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tblCellSpacing w:w="15" w:type="dxa"/>
        <w:tblCellMar>
          <w:top w:w="375" w:type="dxa"/>
          <w:left w:w="375" w:type="dxa"/>
          <w:bottom w:w="375" w:type="dxa"/>
          <w:right w:w="375" w:type="dxa"/>
        </w:tblCellMar>
        <w:tblLook w:val="04A0" w:firstRow="1" w:lastRow="0" w:firstColumn="1" w:lastColumn="0" w:noHBand="0" w:noVBand="1"/>
      </w:tblPr>
      <w:tblGrid>
        <w:gridCol w:w="8365"/>
        <w:gridCol w:w="801"/>
      </w:tblGrid>
      <w:tr w:rsidR="00F75A10" w:rsidRPr="00F75A10" w:rsidTr="00F75A10">
        <w:trPr>
          <w:tblCellSpacing w:w="15" w:type="dxa"/>
        </w:trPr>
        <w:tc>
          <w:tcPr>
            <w:tcW w:w="5000" w:type="pct"/>
            <w:gridSpan w:val="2"/>
            <w:vAlign w:val="center"/>
            <w:hideMark/>
          </w:tcPr>
          <w:p w:rsidR="00F75A10" w:rsidRPr="00F75A10" w:rsidRDefault="00F75A10" w:rsidP="00F75A10">
            <w:pPr>
              <w:spacing w:after="0" w:line="240" w:lineRule="auto"/>
              <w:jc w:val="center"/>
              <w:rPr>
                <w:rFonts w:ascii="Arial" w:eastAsia="Times New Roman" w:hAnsi="Arial" w:cs="Arial"/>
                <w:sz w:val="24"/>
                <w:szCs w:val="24"/>
                <w:lang w:eastAsia="es-CR"/>
              </w:rPr>
            </w:pPr>
            <w:bookmarkStart w:id="0" w:name="_GoBack"/>
            <w:bookmarkEnd w:id="0"/>
          </w:p>
        </w:tc>
      </w:tr>
      <w:tr w:rsidR="00F75A10" w:rsidRPr="00F75A10" w:rsidTr="00F75A10">
        <w:trPr>
          <w:tblCellSpacing w:w="15" w:type="dxa"/>
        </w:trPr>
        <w:tc>
          <w:tcPr>
            <w:tcW w:w="0" w:type="auto"/>
            <w:vAlign w:val="center"/>
            <w:hideMark/>
          </w:tcPr>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bookmarkStart w:id="1" w:name="up"/>
            <w:bookmarkEnd w:id="1"/>
            <w:r w:rsidRPr="00F75A10">
              <w:rPr>
                <w:rFonts w:ascii="Arial" w:eastAsia="Times New Roman" w:hAnsi="Arial" w:cs="Arial"/>
                <w:b/>
                <w:color w:val="000000"/>
                <w:sz w:val="24"/>
                <w:szCs w:val="24"/>
                <w:lang w:eastAsia="es-CR"/>
              </w:rPr>
              <w:t>CODIGO FISCAL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LIBRO PRIMERO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DE LA HACIENDA PUBLICA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PRELIMINARES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Artículo 1º- Forman las entradas del Tesoro Nacional: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1º- El producto de los impuestos aduaneros, de papel sellado y timbre, de destace de ganado, de patente para el expendio de licores y tabacos y el de derechos sobre el Registro Público.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2º- El producto de los telégrafos, correos y ferrocarriles nacionales, y el de los monopolios de tabacos, licores y acuñación de moneda.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3º- El producto de la venta de terrenos baldíos, del arrendamiento de bienes nacionales, venta de impresos, explotación de la Imprenta Nacional y otros bienes nacionales, y el de las multas, comisos y otras eventualidades.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both"/>
              <w:rPr>
                <w:rFonts w:ascii="Arial" w:eastAsia="Times New Roman" w:hAnsi="Arial" w:cs="Arial"/>
                <w:sz w:val="24"/>
                <w:szCs w:val="24"/>
                <w:lang w:eastAsia="es-CR"/>
              </w:rPr>
            </w:pPr>
            <w:r w:rsidRPr="00F75A10">
              <w:rPr>
                <w:rFonts w:ascii="Arial" w:eastAsia="Times New Roman" w:hAnsi="Arial" w:cs="Arial"/>
                <w:i/>
                <w:color w:val="000000"/>
                <w:sz w:val="24"/>
                <w:szCs w:val="24"/>
                <w:lang w:eastAsia="es-CR"/>
              </w:rPr>
              <w:t xml:space="preserve">(*) Nota de </w:t>
            </w:r>
            <w:proofErr w:type="spellStart"/>
            <w:r w:rsidRPr="00F75A10">
              <w:rPr>
                <w:rFonts w:ascii="Arial" w:eastAsia="Times New Roman" w:hAnsi="Arial" w:cs="Arial"/>
                <w:i/>
                <w:color w:val="000000"/>
                <w:sz w:val="24"/>
                <w:szCs w:val="24"/>
                <w:lang w:eastAsia="es-CR"/>
              </w:rPr>
              <w:t>Sinalevi</w:t>
            </w:r>
            <w:proofErr w:type="spellEnd"/>
            <w:r w:rsidRPr="00F75A10">
              <w:rPr>
                <w:rFonts w:ascii="Arial" w:eastAsia="Times New Roman" w:hAnsi="Arial" w:cs="Arial"/>
                <w:i/>
                <w:color w:val="000000"/>
                <w:sz w:val="24"/>
                <w:szCs w:val="24"/>
                <w:lang w:eastAsia="es-CR"/>
              </w:rPr>
              <w:t xml:space="preserve">: Mediante el artículo 1º de la ley Nº 4496 de 10 de diciembre de 1969, dispone: "El cobro de impuestos, tasas o servicios, </w:t>
            </w:r>
            <w:r w:rsidRPr="00F75A10">
              <w:rPr>
                <w:rFonts w:ascii="Arial" w:eastAsia="Times New Roman" w:hAnsi="Arial" w:cs="Arial"/>
                <w:i/>
                <w:color w:val="000000"/>
                <w:sz w:val="24"/>
                <w:szCs w:val="24"/>
                <w:lang w:eastAsia="es-CR"/>
              </w:rPr>
              <w:lastRenderedPageBreak/>
              <w:t xml:space="preserve">que se realiza por medio de marbetes, timbres, estampillas, formularios o especies fiscales, puede ser sustituido por el empleo de máquinas </w:t>
            </w:r>
            <w:proofErr w:type="spellStart"/>
            <w:r w:rsidRPr="00F75A10">
              <w:rPr>
                <w:rFonts w:ascii="Arial" w:eastAsia="Times New Roman" w:hAnsi="Arial" w:cs="Arial"/>
                <w:i/>
                <w:color w:val="000000"/>
                <w:sz w:val="24"/>
                <w:szCs w:val="24"/>
                <w:lang w:eastAsia="es-CR"/>
              </w:rPr>
              <w:t>franqueadotas</w:t>
            </w:r>
            <w:proofErr w:type="spellEnd"/>
            <w:r w:rsidRPr="00F75A10">
              <w:rPr>
                <w:rFonts w:ascii="Arial" w:eastAsia="Times New Roman" w:hAnsi="Arial" w:cs="Arial"/>
                <w:i/>
                <w:color w:val="000000"/>
                <w:sz w:val="24"/>
                <w:szCs w:val="24"/>
                <w:lang w:eastAsia="es-CR"/>
              </w:rPr>
              <w:t xml:space="preserve"> especiales o por otros sistemas que ofrezcan mayor comodidad y seguridad, a juicio del Poder Ejecutivo.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both"/>
              <w:rPr>
                <w:rFonts w:ascii="Arial" w:eastAsia="Times New Roman" w:hAnsi="Arial" w:cs="Arial"/>
                <w:sz w:val="24"/>
                <w:szCs w:val="24"/>
                <w:lang w:eastAsia="es-CR"/>
              </w:rPr>
            </w:pPr>
            <w:r w:rsidRPr="00F75A10">
              <w:rPr>
                <w:rFonts w:ascii="Arial" w:eastAsia="Times New Roman" w:hAnsi="Arial" w:cs="Arial"/>
                <w:i/>
                <w:color w:val="000000"/>
                <w:sz w:val="24"/>
                <w:szCs w:val="24"/>
                <w:lang w:eastAsia="es-CR"/>
              </w:rPr>
              <w:t xml:space="preserve">El Ministerio de Hacienda, en cada caso, autorizará, mediante decreto, el uso de máquinas </w:t>
            </w:r>
            <w:proofErr w:type="spellStart"/>
            <w:r w:rsidRPr="00F75A10">
              <w:rPr>
                <w:rFonts w:ascii="Arial" w:eastAsia="Times New Roman" w:hAnsi="Arial" w:cs="Arial"/>
                <w:i/>
                <w:color w:val="000000"/>
                <w:sz w:val="24"/>
                <w:szCs w:val="24"/>
                <w:lang w:eastAsia="es-CR"/>
              </w:rPr>
              <w:t>franqueadoras</w:t>
            </w:r>
            <w:proofErr w:type="spellEnd"/>
            <w:r w:rsidRPr="00F75A10">
              <w:rPr>
                <w:rFonts w:ascii="Arial" w:eastAsia="Times New Roman" w:hAnsi="Arial" w:cs="Arial"/>
                <w:i/>
                <w:color w:val="000000"/>
                <w:sz w:val="24"/>
                <w:szCs w:val="24"/>
                <w:lang w:eastAsia="es-CR"/>
              </w:rPr>
              <w:t xml:space="preserve"> o el cambio de sistema de cobro de dichos tributos".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TITULO 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Del impuesto aduanero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CAPITULO 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Del Comercio Marítimo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SECCION UNICA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 xml:space="preserve">Comercio que es permitido hacer por los puertos de la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Republica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Artículo 2º- Los puertos habilitados para el comercio de altura son: en el Golfo de Nicoya, Puntarenas; y en el Mar Caribe, el puerto de Limón.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3º- Por los puertos de Limón y Puntarenas y por los demás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adelante se habilitaren para el comercio de altura, es permitido 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todo buque mercante de cualquier nación que sea: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1º- Importar toda clase de mercaderías, con excepción de 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expresamente prohibidas.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2º- Entrar con cualquier clase de mercaderías de tránsito para otro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puerto extranjero.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3º- Trasbordar el todo o parte de su carga, con especial permiso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 autoridad competente.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4º- Exportar toda clase de mercaderías y productos del país.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4º- Durante el tiempo que alguna nación se encuentre en guerra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 la República, los buques de dicha nación no gozarán de la libertad 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que se refiere el artículo anterior. Un decreto del Poder Ejecutivo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fijará en cada caso la interdicción, que durará hasta que otro decreto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 levante.</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5º- Por los puertos menores y lugares no habilitados,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solamente se podrá - con previo permiso del administrador de la Aduana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del puerto habilitado para el comercio de altura, a que corresponde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puerto menor o lugar no extranjero - exportar los productos del país 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importar del extranjero las mercaderías siguientes: alambre para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cercas, anclas y andariveles, bombas para minas, pozos, incendio 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riego, carbón mineral, casas de madera o de hierro, caños para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acueductos, carros o carretas para transportes, cartón, piedra y pizarra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para techos, duelas, estopa para calafatear, guano y demás abonos,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hierro en barras y planchas, jarcia para buques, ladrillo, láminas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hierro, plomo y zinc para techos, lanchas y sus útiles, maquinaria para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 agricultura y minería, moldes para azúcar, sacos vacíos, toneles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barriles vacíos.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6º- Los buques mercantes extranjeros y las mercaderías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conduzcan, así como los capitanes, sobrecargos y tripulaciones, quedan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sujetos al pago de los derechos fijados por la ley, a las reglas y penas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que en ellas se establecen y a todas las disposiciones que rijan 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tiempo de su arribo. Se considerarán arribados los buques desde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momento en que entren en las aguas territoriales de la República.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7º- El tráfico de cabotaje no puede hacerse más que por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buques nacionales, y estos no podrán dedicarse a dicho tráfico, cuando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hubieren traído mercadería del extranjero, sin haber concluido su total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descarga en el puerto a que hayan venido destinados.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8º- Los buques nacionales y extranjeros, después de haber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concluido su descarga en el puerto a que hayan venido destinados, podrán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pasar a cualquier punto de la costa, aun cuando no haya en él aduana ni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tráfico de cabotaje, con objeto de cargar efectos nacionales, previo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permiso del administrador de la aduana marítima correspondiente, y con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sujeción a los reglamentos respectivos.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9º- Es prohibida la introducción de armas, municiones y equipo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guerra, dinamita y nitroglicerina; la de comestibles cuya corrupción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 mala calidad los haga dañosos a la salud pública; y la de especies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fiscales estancadas o que en adelante se estancaren.</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10- El capitán de todo buque nacional o extranjero que arribe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trayendo a bordo especies prohibidas o estancadas, puede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administrador de la aduana obligarle a admitir a bordo uno o más guardas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vigilantes, que serán mantenidos a costa del buque.</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Derechos que deben pagar los buques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11- Los buques extranjeros que no sean de vapor y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traigan mercadería pagarán: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1º- Como derecho de puerto, aplicable a los gastos del Hospital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Marina veinticinco céntimos ( ¢ 0,25 ) por cada tonelada de carga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destinada a Costa Rica.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2º- Diez colones ( ¢ 10,00 ) por entrada y salida como derecho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faro.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ley Nº 2 de 8 de noviembre de 1898).</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12- Los buques de vela que vengan cargados con solo carbón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piedra, quedan exceptuados del pago del derecho de toneladas, y solo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sujetos al de faro.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caso de traer carbón de piedra y mercaderías, la excepción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pago del derecho de tonelada será por las que ocupe el carbón.</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13- Los vapores, aun cuando no vengan cargados de mercaderías,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quedan exceptuados del derecho de toneladas; pero pagarán como derecho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faro, por entrada y salida, veinticinco colones.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14- Una vez que los capitanes de buque hayan pagado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derechos que quedan mencionados, no se les podrá cobrar contribución ni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gratificación de ninguna clase, ni por los marineros de las capitanías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puerto, ni por los oficiales de sanidad, ni por los guardas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dependientes de las aduanas; salvo el justo valor del servicio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gobierno, cuando hubieren pedido práctico.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15- Se exceptúa del pago de los derechos de tonelada y faro, 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los buques nacionales, a los de guerra, a los vapores obligados a tocar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periódica y regularmente en cualquiera de los puertos, a los buques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balleneros o de largo curso que arriben con el objeto de invernar, hacer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agua, refrescar víveres o reparar averías; y a los que vinieren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lastre a llevar mercaderías o productos nacionales.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Obligaciones de los cargadores o remitentes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16- Cualquiera que de país extranjero envíe objetos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comercio a la República, aun cuando fueren libres de derechos, formará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facturas por triplicado de cuanto constituya su envío a cada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consignatario.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Estas facturas deberán contener: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1º- El nombre del buque, el del puerto adonde se dirija y el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consignatario de los artículos comprendidos en la factura, la fecha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ésta y la firma del remitente.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2º- La expresión, por guarismos y letra, del número de fardos,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cajones, barriles, pacas o cualquier otra clase de bultos en que vengan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las mercaderías.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3º- La marca y número con que viene cada bulto, y su peso bruto,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exceptuando respecto de éste, la maquinaria, el hierro y madera para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casas o edificios, que pueden venir facturados con el peso total de cada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partida.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4º- El nombre, materia y clase de la mercadería.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17- Cuando en un mismo bulto vengan mercaderías de clases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diversas entre sí, deberá estar cada clase en paquetes o con la debida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separación, de tal manera que pueda verificarse su peso con el declarado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la factura, a fin de que, encontrándolo exacto, se haga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repartición proporcional de la tara del bulto y quede fijado el peso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bruto que corresponde a cada mercadería.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Derogado por ley Nº 48 de 28 de julio de 1910 ).</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Derogado por ley Nº 48 de 28 de julio de 1910 ).</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Derogado por ley Nº 48 de 28 de julio de 1910 ).</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Los artículos 18 a 21 inclusive fueron derogados por ley Nº 48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28 de julio de 1910 ).</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IV</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los consignatarios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22- El consignatario designado en la factura del remitente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de las mercaderías, puede reiniciar la consignación, siempre que lo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verifique dentro del término de seis días, contados desde la hora en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fondee el buque y exhiba la propia factura al tiempo de verificar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renuncia. Pasado este término, sin haber hecho la renuncia y sin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exhibir la factura o facturas respectivas, se entiende que acepta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consignación.</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23- Si la consignación fuere hecha a varios individuos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mancomún, deberá suscribirse la renuncia de todos; si estuviesen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nombrados en primero, segundo o tercer lugar, la renuncia del último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orden equivale a la de todos los que la anteceden, a no ser que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contradigan en tiempo hábil.</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24- Si el remitente de los efectos cuya consignación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renuncia, fuere ciudadano de la República, nombrará el administrador dos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comerciantes de buena fama para que sirvan de consignatarios.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25- Si alguno de ellos renunciare y el otro admitiere, éste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sólo será el consignatario. Las renuncias de estos consignatarios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nombrados de oficio deberán hacerse dentro de las cuarenta y ocho horas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posteriores a la fecha de la notificación del nombramiento; si dejaren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pasar ese término sin renunciar, se entiende que aceptan.</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26- Si los nombrados renuncian, y los efectos fueren de tal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calidad que no puedan conservarse sin pérdida o detrimento, dispondrá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administrador su venta en subasta pública al mejor postor, depositando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los almacenes los que no se hallaren en este caso, y poniendo en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periódicos la noticia de lo ocurrido, a efecto de que pueda llegar 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conocimiento del interesado o interesados.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27- Si pasado el término de seis meses no hubiere ocurrido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persona legítima a reclamar los efectos, procederá la aduana a la venta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ellos, también en almoneda pública.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28- El remanente de las ventas, después de satisfecha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Hacienda Pública, y los gastos que se hayan ocasionado, quedará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depositado en la Administración General de Rentas.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29- Si fuere extranjero el remitente de los efectos cuya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consignación se haya renunciado, dará el administrador de aduana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aviso oficial respectivo al Cónsul o Vicecónsul de la nación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remitente, para que dentro del término de tres días, conteste si se hace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 no cargo de la consignación; pasado este plazo sin decir que no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acepta, se entiende que acepta.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30- No aceptando el Cónsul o Vicecónsul se procederá en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términos prevenidos en los artículos anteriores.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31- En caso de que la persona que aparezca como consignatario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en el manifiesto de que un buque, quisiere renunciar la consignación </w:t>
            </w:r>
            <w:r w:rsidRPr="00F75A10">
              <w:rPr>
                <w:rFonts w:ascii="Arial" w:eastAsia="Times New Roman" w:hAnsi="Arial" w:cs="Arial"/>
                <w:sz w:val="24"/>
                <w:szCs w:val="24"/>
                <w:lang w:eastAsia="es-CR"/>
              </w:rPr>
              <w:lastRenderedPageBreak/>
              <w:t>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los efectos y no hubiere recibido factura sobre </w:t>
            </w:r>
            <w:proofErr w:type="spellStart"/>
            <w:r w:rsidRPr="00F75A10">
              <w:rPr>
                <w:rFonts w:ascii="Arial" w:eastAsia="Times New Roman" w:hAnsi="Arial" w:cs="Arial"/>
                <w:sz w:val="24"/>
                <w:szCs w:val="24"/>
                <w:lang w:eastAsia="es-CR"/>
              </w:rPr>
              <w:t>que</w:t>
            </w:r>
            <w:proofErr w:type="spellEnd"/>
            <w:r w:rsidRPr="00F75A10">
              <w:rPr>
                <w:rFonts w:ascii="Arial" w:eastAsia="Times New Roman" w:hAnsi="Arial" w:cs="Arial"/>
                <w:sz w:val="24"/>
                <w:szCs w:val="24"/>
                <w:lang w:eastAsia="es-CR"/>
              </w:rPr>
              <w:t xml:space="preserve"> hacer la renuncia,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lo manifestará así por escrito al administrador de la aduana, quien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procederá conforme con los artículos anteriores.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32- Los consignatarios de la carga de un buque tienen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facultad de rectificar y adicionar sus facturas dentro del término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tres días contados desde el momento en que fondee el buque, excepto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días en que esté cerrada la aduana y los casos en que por fuerza mayor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no haya podido el buque comunicarse con tierra, exponiendo las razones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por qué adicionan o rectifican dichas facturas y protestando proceder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buena fe.</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33- Las adiciones o rectificaciones de facturas serán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calificadas por el administrador de la aduana donde se registren, sin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admitirlas o desecharlas definitivamente, lo cual corresponde a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Secretaría de Hacienda, a cuyo efecto le remitirán los administrados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dichas adiciones o rectificaciones con el correspondiente informe,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exponiendo el fundamento de su opinión respecto de cada una de ellas.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Esto no impedirá la liquidación y pago de derechos y la entrega de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efectos, considerándose como admitidas dichas adiciones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rectificaciones, garantizando los interesados el pago de las diferencias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que definitivamente resultaren.</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V</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Obligaciones de los capitanes o sobrecargos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34- El capitán o sobrecargo de todo buque conductor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mercaderías a la República, procedente de puerto extranjero, tiene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obligación de formar un manifiesto general de su cargamento, que deberá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contener: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1º- El nombre y arboladura del buque, su nacionalidad, las toneladas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que mide, en guarismo y letra; el nombre del capitán, el puerto de donde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sale, el puerto de la República a que se dirige, y el nombre de su</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consignatario.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2º- Los fardos, cajones, barriles o bultos de cualquier clase con sus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marcas y números correspondientes, expresándose la cantidad por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guarismos y letras.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3º- El nombre de los cargadores o remitentes, el de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consignatarios parciales, la fecha y firma del capitán.</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35- Los capitanes o sobrecargos están obligados a entregar 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los comisionados de la aduana, al ser requeridos, el manifiesto general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del cargamento y una lista de los pasajeros.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36- La falta de cualquiera de los requisitos designados en 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tres fracciones del artículo 34, será castigada con una multa que no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baje de cinco colones ni exceda de cien colones por cada falta, según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apreciación que en cada caso hagan los administradores.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Si hubiere en el manifiesto general entrerrenglonaduras, raeduras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enmiendas, se impondrá una multa que no baje de cincuenta colones ni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exceda de cien colones.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37- La falta de entrega, en el acto de la visita, de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documentos, expresados en el artículo anterior, se castigará con una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multa que no exceda de doscientos colones.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38- Los capitanes o sobrecargos tienen la facultad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rectificar o adicionar sus manifiestos dentro del término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veinticuatro horas, contadas desde aquella en que fondee el buque,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exponiendo por escrito al administrador las razones por </w:t>
            </w:r>
            <w:proofErr w:type="spellStart"/>
            <w:r w:rsidRPr="00F75A10">
              <w:rPr>
                <w:rFonts w:ascii="Arial" w:eastAsia="Times New Roman" w:hAnsi="Arial" w:cs="Arial"/>
                <w:sz w:val="24"/>
                <w:szCs w:val="24"/>
                <w:lang w:eastAsia="es-CR"/>
              </w:rPr>
              <w:t>qué</w:t>
            </w:r>
            <w:proofErr w:type="spellEnd"/>
            <w:r w:rsidRPr="00F75A10">
              <w:rPr>
                <w:rFonts w:ascii="Arial" w:eastAsia="Times New Roman" w:hAnsi="Arial" w:cs="Arial"/>
                <w:sz w:val="24"/>
                <w:szCs w:val="24"/>
                <w:lang w:eastAsia="es-CR"/>
              </w:rPr>
              <w:t xml:space="preserve">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adicionan, y protestando a pie, que proceden con legalidad y buena fe.</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VI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Obligaciones de los cónsules de la República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Certificaciones consulares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Derogado por ley Nº 48 de 28 de julio de 1910 )</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Derogado por ley Nº 48 de 28 de julio de 1910 )</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Los artículos 39 a 41 inclusive fueron derogados por ley Nº</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48 de 28 de julio de 1910 ).</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42- Los cónsules costarricenses tienen, además, obligación,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cuando fueren requeridos por algún comerciante o capitán de buque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trata de emprender negocios de comercio con la República, de instruirlos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todas las reglas y prevenciones que debe observar, haciéndolo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palabra o por escrito si la expedición se organizare fuera del punto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Consulado.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43- Los cónsules costarricenses tienen obligación de imponerse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todas las expediciones mercantiles que se dirijan a los puertos de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República, aun cuando no salgan del puerto o punto donde estuvieren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establecidos, dando cuenta a la Secretaría de Hacienda, por el conducto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más rápido, de todos los pormenores o circunstancias que hubieren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adquirido.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44- Cada mes remitirán los cónsules a la Secretaría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Hacienda una noticia de los buques salidos para los puertos de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República, expresando sus nombres, el de los capitanes y su</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nacionalidad; el nombre de los pasajeros, y en general la carga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conduzcan; y otra de los buques llegados a los puertos de su residencia,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procedentes de Costa Rica, con expresión de los efectos y caudales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lleven, nombres de pasajeros, puertos de procedencia, días de navegación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etc.</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 Derogado por ley Nº 48 de 28 de julio de 1910).</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TITULO 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LA ORGANIZACION DE LAS ADUANAS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 General de Registro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47.-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52.-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 de tránsito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54.-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TITULO III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LAS ENTRADAS Y SALIDAS DE LOS BUQUES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Visitas de fondeo y manifiesto por mayor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58.-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63.-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68.-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Descarga y trasbordo de mercaderías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70.-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75.-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8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8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8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80.-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8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81.-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8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82.-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8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83.-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8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84.-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8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85.-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8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Embarques, reembarques y despacho de buques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86.-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8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87.-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9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88.-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9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89.-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9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90.-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9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91.-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9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92.-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9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93.-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9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94.-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9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95.-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9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96.-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9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97.-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0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98.-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0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99.-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0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100.-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0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101.-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0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102.-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0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TITULO IV</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RECIBO Y DESPACHO DE MERCADERIAS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los almacenes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103.-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0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104.-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0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105.-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0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106.-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0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107.-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1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108.-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hyperlink r:id="rId11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109.-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1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110.-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1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111.-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1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112.-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1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113.-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1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114.-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1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115.-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1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116.-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1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117.-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2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118.-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2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119.-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2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120.-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2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121.-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2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122.-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2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123.-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2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124.-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2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125.-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2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126.-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2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127.-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3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128.-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3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CAPITULO 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Despacho de mercaderías de la Aduana de Limón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 la Aduana de Carrillo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129.-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3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130.-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3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131.-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3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132.-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3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133.-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3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134.-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3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135.-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3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136.-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3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137.-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4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Recibo de las mercaderías en la Aduana de Carrillo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138.-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4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139.-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4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140.-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4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141.-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4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142.-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4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143.-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4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144.-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4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145.-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4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146.-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4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IV</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Despacho de mercaderías de la Aduana de Carrillo 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 Aduana de Registro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147.-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5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148.-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5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149.-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5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150.-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5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151.-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5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152.-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5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153.-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5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154.-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5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155.-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5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156.-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5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157.-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6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V</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los porteadores de mercaderías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158.-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6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159.-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6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160.-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6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161.-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6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162.-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6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163.-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6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164.-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6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165.-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6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166.-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6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167.-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7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168.-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7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169.-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7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170.-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7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171.-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7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172.-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7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173.-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7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174.-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7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175.-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7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176.-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7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177.-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8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178.-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8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179.-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8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VI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Registro y despacho de mercaderías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la Aduana de Registro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180.-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8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181.-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8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182.-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8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183.-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8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184.-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8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185.-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8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186.-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8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187.-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9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188.-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9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189.-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9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190.-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9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VII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los pasajeros y sus equipajes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191.-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9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192.-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9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193.-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9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194.-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9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195.-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9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CAPITULO VIII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Liquidación y pago de los derechos de importación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196.-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19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197.-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0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198.-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0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199.-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0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200.-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0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201.-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0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202.-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0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203.-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0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IX</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Registro de mercaderías en las aduanas de tránsito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204.-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0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205.-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0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206.-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0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207.-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1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208.-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1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X</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Averías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209.-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1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210.-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1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211.-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1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212.-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1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TITULO V</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INFRACCIONES Y PENAS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Contrabando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213.-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1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Comisos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214.-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1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215.-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hyperlink r:id="rId21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216.-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1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217.-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2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Multas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218.-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2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219.-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2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220.-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2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221.-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2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222.-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2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223.-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2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IV</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Distribución de los valores de las confiscaciones y multas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224.-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2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225.-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2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226.-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2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227.-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3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V</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los procedimientos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228.-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3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229.-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3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230.-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3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231.-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3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232.-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3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233.-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3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234.-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3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235.-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3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236.-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3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237.-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255, inciso b), de la Ley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Aduanas No.7557 del 20 de octubre de 1995)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4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TITULO VI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DEL PAPEL SELLADO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(Los artículos de los títulos VI y VII fueron reformados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por Decreto Ejecutivo Nº 26 de 21 de noviembre de 1914)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Los actos y documentos que este título expresa, quedan sujetos 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 contribución de papel sellado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238- Habrá un solo tipo de papel de oficio de buena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calidad, que consistirá en una hoja simple de treinta y dos centímetros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largo por veintidós de ancho, y que llevará siempre un sello de agua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 el escudo nacional; tendrá el anverso orlado en el centro de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parte superior con la siguiente inscripción: Papel de Oficio, 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impresas dos líneas verticales, colocadas una a tres centímetros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borde izquierdo y la otra a dos centímetros del borde derecho; entre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ellas tendrá impresas treinta líneas horizontales, fuera de las cuales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no deberá escribirse, y separadas una de otra por un espacio de ocho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medio milímetros de la hoja. En el reverso será igual, salvo que no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llevará la inscripción anteriormente indicada.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el artículo 47 de la Ley Nº 6955 de 24 de febrero de 1984).</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4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239- El valor del papel de oficio lo determinará el Poder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Ejecutivo, por medio del Ministerio de Hacienda, previa consulta 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Banco Central de Costa Rica. Los reintegros que se fijan en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siguientes artículos podrán efectuarse en timbres fiscales, o mediante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pago de un entero a favor del Gobierno de la República, 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conveniencia del contribuyente. Los particulares podrán utilizar papel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buena calidad, de las mismas dimensiones establecidas en el artículo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anterior, que no sea papel de oficio con el sello de agua que ordena ese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mismo artículo, para la tramitación judicial, los testimonios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escrituras públicas y certificaciones notariales, siempre que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reintegre con los timbres de los valores que se establecen en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artículos siguientes y en las demás disposiciones legales similares.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el artículo 47 de la Ley Nº 6955 de 24 de febrero de 1984).</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4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Uso de papel sellado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240- Se usará papel de oficio con reintegro de quinientos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colones (¢ 500,00) en timbres fiscales: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 En el primer pliego de todo testimonio de instrumento o documento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público, inscribible o no en el Registro Nacional, sobre cantidades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obligaciones cuyo principal exceda de un millón quinientos mil colones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1.500.000,00); y en el primer pliego del original de los documentos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privados de contratos sobre esa cuantía.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 En el primer pliego de las ejecutorias no inscribibles en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Registro Nacional, de sentencias pronunciadas en juicio cuyo valor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exceda de un millón quinientos mil colones (¢ 1.500.000,00).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3) En las patentes de buques de más de doscientas toneladas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porte.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4) En los títulos de Doctor de cualquier facultad expedido en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país.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el artículo 47 de la Ley Nº 6955 de 24 de febrero de 1984).</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24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241.- Se usará papel de oficio con reintegro de doscientos cincuenta colones </w:t>
            </w:r>
            <w:r w:rsidRPr="00F75A10">
              <w:rPr>
                <w:rFonts w:ascii="Arial" w:eastAsia="Times New Roman" w:hAnsi="Arial" w:cs="Arial"/>
                <w:sz w:val="24"/>
                <w:szCs w:val="24"/>
                <w:lang w:eastAsia="es-CR"/>
              </w:rPr>
              <w:br/>
              <w:t>(¢ 250,00) en timbre fiscal: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los casos previstos en los incisos 1) y 2) del artículo 240, cuando el valor del negocio pase de un millón de colones (¢ 1.000.000,00) y no exceda de un millón quinientos mil colones (¢ 1.500.000,00).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el artículo 47 de la Ley Nº 6955 de 24 de febrero de 1984).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both"/>
              <w:rPr>
                <w:rFonts w:ascii="Arial" w:eastAsia="Times New Roman" w:hAnsi="Arial" w:cs="Arial"/>
                <w:sz w:val="24"/>
                <w:szCs w:val="24"/>
                <w:lang w:eastAsia="es-CR"/>
              </w:rPr>
            </w:pPr>
            <w:r w:rsidRPr="00F75A10">
              <w:rPr>
                <w:rFonts w:ascii="Arial" w:eastAsia="Times New Roman" w:hAnsi="Arial" w:cs="Arial"/>
                <w:b/>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4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242.- Se usará papel de oficio con reintegro de ciento veinticinco colones </w:t>
            </w:r>
            <w:r w:rsidRPr="00F75A10">
              <w:rPr>
                <w:rFonts w:ascii="Arial" w:eastAsia="Times New Roman" w:hAnsi="Arial" w:cs="Arial"/>
                <w:sz w:val="24"/>
                <w:szCs w:val="24"/>
                <w:lang w:eastAsia="es-CR"/>
              </w:rPr>
              <w:br/>
              <w:t>(¢ 125,00) en timbre fiscal: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1) En los casos determinados en los incisos 1) y 2) del artículo 240, cuando el valor del negocio exceda de quinientos mil colones (¢500.000,00)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y no pase de un millón de colones (¢ 1.000.000,00).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2) En las licencias para buques de ciento una a doscientas toneladas de porte.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el artículo 47 de la Ley Nº 6955 de 24 de febrero de 1984).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4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243.- Se usará papel de oficio con reintegro de cien colones (¢ </w:t>
            </w:r>
            <w:r w:rsidRPr="00F75A10">
              <w:rPr>
                <w:rFonts w:ascii="Arial" w:eastAsia="Times New Roman" w:hAnsi="Arial" w:cs="Arial"/>
                <w:sz w:val="24"/>
                <w:szCs w:val="24"/>
                <w:lang w:eastAsia="es-CR"/>
              </w:rPr>
              <w:lastRenderedPageBreak/>
              <w:t>100,00) en timbre fiscal: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1) En los casos señalados en los incisos 1) y 2) del artículo 240, cuando el valor del negocio pase de doscientos cincuenta mil colones (¢ 250.000,00) y no exceda de quinientos mil colones (¢ 500.000,00).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2) En los títulos de Licenciado, de cualquier facultad, y en los de Arquitecto o Ingeniero, expedidos en el país.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3) En los títulos de Notarios Públicos y de Corredores Jurados.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4) En el primer pliego de todo testimonio de instrumentos o documentos públicos, inscribibles o no en el Registro Nacional, de cuantía inestimable, incluidos los poderes generales, generalísimos, especiales, especialísimos; en el primer pliego del original de los contratos privados de naturaleza inestimable y en el primer pliego de las ejecutorias de sentencias no inscribibles en el Registro citado, dictadas en negocios o asuntos no susceptibles de estimación pecuniaria, o de cuantía indeterminada, como los relativos al estado civil de las personas, testamentos y similares. En cuanto a los poderes especiales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judiciales otorgados </w:t>
            </w:r>
            <w:proofErr w:type="spellStart"/>
            <w:r w:rsidRPr="00F75A10">
              <w:rPr>
                <w:rFonts w:ascii="Arial" w:eastAsia="Times New Roman" w:hAnsi="Arial" w:cs="Arial"/>
                <w:sz w:val="24"/>
                <w:szCs w:val="24"/>
                <w:lang w:eastAsia="es-CR"/>
              </w:rPr>
              <w:t>apud</w:t>
            </w:r>
            <w:proofErr w:type="spellEnd"/>
            <w:r w:rsidRPr="00F75A10">
              <w:rPr>
                <w:rFonts w:ascii="Arial" w:eastAsia="Times New Roman" w:hAnsi="Arial" w:cs="Arial"/>
                <w:sz w:val="24"/>
                <w:szCs w:val="24"/>
                <w:lang w:eastAsia="es-CR"/>
              </w:rPr>
              <w:t xml:space="preserve"> acta, se estará a lo dispuesto en la ley procesal civil correspondiente.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5) En las licencias para embarcaciones de diez a cien toneladas.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 xml:space="preserve">(Así reformado por el artículo 47 de la Ley Nº 6955 de 24 de febrero </w:t>
            </w:r>
            <w:r w:rsidRPr="00F75A10">
              <w:rPr>
                <w:rFonts w:ascii="Arial" w:eastAsia="Times New Roman" w:hAnsi="Arial" w:cs="Arial"/>
                <w:i/>
                <w:sz w:val="24"/>
                <w:szCs w:val="24"/>
                <w:lang w:eastAsia="es-CR"/>
              </w:rPr>
              <w:lastRenderedPageBreak/>
              <w:t>de 1984).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4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244.- Se usará papel de oficio con reintegro de cincuenta colones (¢ 50,00) en timbre fiscal: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1) En los casos previstos en los incisos 1) y 2) del artículo 240, cuando el valor del negocio pase de cien mil colones (¢ 100.000,00) y no exceda de doscientos cincuenta mil colones  (¢ 250.000,00).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2) En los títulos de Bachiller universitario, expedidos en el país.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el artículo 47 de la Ley Nº 6955 de 24 de febrero de 1984).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4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245.- Se usará papel de oficio con reintegro de veinticinco colones (¢ 25,00) en timbre fiscal en los casos previstos en los incisos </w:t>
            </w:r>
            <w:r w:rsidRPr="00F75A10">
              <w:rPr>
                <w:rFonts w:ascii="Arial" w:eastAsia="Times New Roman" w:hAnsi="Arial" w:cs="Arial"/>
                <w:sz w:val="24"/>
                <w:szCs w:val="24"/>
                <w:lang w:eastAsia="es-CR"/>
              </w:rPr>
              <w:lastRenderedPageBreak/>
              <w:t>1) y 2) del artículo 240, cuando el valor del negocio pase de setenta y cinco mil colones (¢ 75.000,00) y no exceda de cien mil colones (¢100.000,00).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el artículo 47 de la Ley Nº 6955 de 24 de febrero de 1984).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4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246.- Se usará papel de oficio con reintegro de veinte colones (¢ 20,00) en timbre fiscal en los casos previstos por los incisos 1) y 2) del artículo 240, cuando el valor del negocio sea mayor de veinticinco mil colones (¢ 25.000,00) y no exceda de setenta y cinco mil colones (¢ 75.000,00).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el artículo 47 de la Ley Nº 6955 de 24 de febrero de 1984).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4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247.- Se usará papel de oficio con reintegro de diez colones (¢ </w:t>
            </w:r>
            <w:r w:rsidRPr="00F75A10">
              <w:rPr>
                <w:rFonts w:ascii="Arial" w:eastAsia="Times New Roman" w:hAnsi="Arial" w:cs="Arial"/>
                <w:sz w:val="24"/>
                <w:szCs w:val="24"/>
                <w:lang w:eastAsia="es-CR"/>
              </w:rPr>
              <w:lastRenderedPageBreak/>
              <w:t>10,00) en timbre fiscal: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1) En los casos señalados en los incisos 1) y 2) del artículo 240, cuando el valor del negocio no exceda de veinticinco mil colones (¢ 25.000,00).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2) En todo vale o pagaré, o contrato de crédito en cuenta corriente.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3) En los registros de embarcaciones y licencias para navegar.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4) En las autenticaciones de firmas de documentos extranjeros.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5) En la cubierta de los testamentos cerrados.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6) En los segundos y siguientes pliegos de los testimonios de escrituras públicas o ejecutorias no inscribibles en el Registro Nacional, o de documentos o contratos privados cuyo primer pliego deba ser de mayor valor.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7) En los testimonios de escrituras adicionales no inscribibles en el Registro citado, en que simplemente se rectifiquen errores materiales o de concepto o se subsanen omisiones de pura forma, que no alteren el valor principal de la escritura original.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8) En los testimonios de revocatoria o sustitución de poderes y en los de cualquier cancelación cuando de los mismos no deba tomar </w:t>
            </w:r>
            <w:r w:rsidRPr="00F75A10">
              <w:rPr>
                <w:rFonts w:ascii="Arial" w:eastAsia="Times New Roman" w:hAnsi="Arial" w:cs="Arial"/>
                <w:sz w:val="24"/>
                <w:szCs w:val="24"/>
                <w:lang w:eastAsia="es-CR"/>
              </w:rPr>
              <w:lastRenderedPageBreak/>
              <w:t>nota el Registro Nacional.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9) En las certificaciones de actos notariales, de autos, de piezas de expedientes o documentos que no van a ser aducidos como prueba en juicio, ni que se destinen a inscripciones o anotaciones que deben practicarse en el Registro Nacional. Cuando la certificación haya de formar parte de un expediente como prueba, se extenderá precisamente en la clase de papel correspondiente al juicio.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both"/>
              <w:rPr>
                <w:rFonts w:ascii="Arial" w:eastAsia="Times New Roman" w:hAnsi="Arial" w:cs="Arial"/>
                <w:sz w:val="24"/>
                <w:szCs w:val="24"/>
                <w:lang w:eastAsia="es-CR"/>
              </w:rPr>
            </w:pPr>
            <w:r w:rsidRPr="00F75A10">
              <w:rPr>
                <w:rFonts w:ascii="Arial" w:eastAsia="Verdana" w:hAnsi="Arial" w:cs="Arial"/>
                <w:color w:val="000000" w:themeColor="text1"/>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val="es-ES_tradnl"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5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248.- En cada folio de los protocolos de los notarios públicos se utilizará papel de oficio con reintegro de cinco colones (¢ 5,00) en timbre fiscal. Cada uno de los folios deberá ajustarse al artículo 238 y la cancelación del timbre fiscal deberá hacerla la Secretaría de la Corte Suprema de Justicia, previamente a la apertura del respectivo tomo del Protocolo; el valor correspondiente a un tomo del protocolo podrá ser cancelado mediante pago de entero a favor del Gobierno de la República, en cuyo caso la Secretaría de la Corte hará constar esa circunstancia en la razón de apertura y archivará el entero.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el artículo 47 de la Ley Nº 6955 de 24 de febrero de 1984).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5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249.-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(Derogado por Ley Nº 6962 de 26 de julio de 1984).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5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250.-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(Derogado por Ley Nº 6962 de 26 de julio de 1984).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(NOTA: El artículo 8º de la Ley sobre Premios Nacionales de Cultura Nº 7345 del 24 de mayo de 1993, adiciona un inciso a este numeral que dice: "13) En las solicitudes o</w:t>
            </w:r>
            <w:r w:rsidRPr="00F75A10">
              <w:rPr>
                <w:rFonts w:ascii="Arial" w:eastAsia="Times New Roman" w:hAnsi="Arial" w:cs="Arial"/>
                <w:sz w:val="24"/>
                <w:szCs w:val="24"/>
                <w:lang w:eastAsia="es-CR"/>
              </w:rPr>
              <w:t xml:space="preserve"> </w:t>
            </w:r>
            <w:r w:rsidRPr="00F75A10">
              <w:rPr>
                <w:rFonts w:ascii="Arial" w:eastAsia="Times New Roman" w:hAnsi="Arial" w:cs="Arial"/>
                <w:i/>
                <w:sz w:val="24"/>
                <w:szCs w:val="24"/>
                <w:lang w:eastAsia="es-CR"/>
              </w:rPr>
              <w:t xml:space="preserve">pedimentos de </w:t>
            </w:r>
            <w:proofErr w:type="spellStart"/>
            <w:r w:rsidRPr="00F75A10">
              <w:rPr>
                <w:rFonts w:ascii="Arial" w:eastAsia="Times New Roman" w:hAnsi="Arial" w:cs="Arial"/>
                <w:i/>
                <w:sz w:val="24"/>
                <w:szCs w:val="24"/>
                <w:lang w:eastAsia="es-CR"/>
              </w:rPr>
              <w:t>desalmacenaje</w:t>
            </w:r>
            <w:proofErr w:type="spellEnd"/>
            <w:r w:rsidRPr="00F75A10">
              <w:rPr>
                <w:rFonts w:ascii="Arial" w:eastAsia="Times New Roman" w:hAnsi="Arial" w:cs="Arial"/>
                <w:i/>
                <w:sz w:val="24"/>
                <w:szCs w:val="24"/>
                <w:lang w:eastAsia="es-CR"/>
              </w:rPr>
              <w:t xml:space="preserve"> y entrega de mercaderías en las aduanas de la República." Además, su artículo 9º deroga nuevamente el inciso 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5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251.- Se usará papel de oficio para uso exclusivo de autoridades: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1) En los negocios civiles en que sea parte el fisco, en todo lo que a su instancia o en su interés se actúe.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2) En todos los casos en que la ley autorice para usarlo y para proceder de oficio en materia civil.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el artículo 47 de la Ley Nº 6955 de 24 de febrero de 1984).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5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252.- El bastanteo de poderes o mandatos para gestionar, representar o administrar en nombre ajeno, será extendido en papel de oficio, reintegrándose el correspondiente timbre fiscal; de tal manera que el poder alcance hasta la cuantía que corresponde el valor del timbre, con arreglo a lo que disponen los artículos 240 a 249. Se observará esta regla, aunque el poderdante haya fijado al mandato una extensión mayor de la que cabe a la suma reintegrada en timbre fiscal, o no le haya dado alguna. Los poderes para asuntos que no son </w:t>
            </w:r>
            <w:r w:rsidRPr="00F75A10">
              <w:rPr>
                <w:rFonts w:ascii="Arial" w:eastAsia="Times New Roman" w:hAnsi="Arial" w:cs="Arial"/>
                <w:sz w:val="24"/>
                <w:szCs w:val="24"/>
                <w:lang w:eastAsia="es-CR"/>
              </w:rPr>
              <w:lastRenderedPageBreak/>
              <w:t>susceptibles de estimación pecuniaria se testimoniarán conforme al artículo 244 anterior.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el artículo 47 de la Ley Nº 6955 de 24 de febrero de 1984).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both"/>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5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jc w:val="both"/>
              <w:rPr>
                <w:rFonts w:ascii="Arial" w:eastAsia="Times New Roman" w:hAnsi="Arial" w:cs="Arial"/>
                <w:sz w:val="24"/>
                <w:szCs w:val="24"/>
                <w:lang w:eastAsia="es-CR"/>
              </w:rPr>
            </w:pPr>
            <w:r w:rsidRPr="00F75A10">
              <w:rPr>
                <w:rFonts w:ascii="Arial" w:eastAsia="Times New Roman" w:hAnsi="Arial" w:cs="Arial"/>
                <w:sz w:val="24"/>
                <w:szCs w:val="24"/>
                <w:lang w:eastAsia="es-CR"/>
              </w:rPr>
              <w:t>Artículo 253.-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both"/>
              <w:rPr>
                <w:rFonts w:ascii="Arial" w:eastAsia="Times New Roman" w:hAnsi="Arial" w:cs="Arial"/>
                <w:sz w:val="24"/>
                <w:szCs w:val="24"/>
                <w:lang w:eastAsia="es-CR"/>
              </w:rPr>
            </w:pPr>
            <w:r w:rsidRPr="00F75A10">
              <w:rPr>
                <w:rFonts w:ascii="Arial" w:eastAsia="Times New Roman" w:hAnsi="Arial" w:cs="Arial"/>
                <w:i/>
                <w:sz w:val="24"/>
                <w:szCs w:val="24"/>
                <w:lang w:eastAsia="es-CR"/>
              </w:rPr>
              <w:t>(Derogado por Ley Nº 6962 de 26 de julio de 1984</w:t>
            </w:r>
            <w:r w:rsidRPr="00F75A10">
              <w:rPr>
                <w:rFonts w:ascii="Arial" w:eastAsia="Times New Roman" w:hAnsi="Arial" w:cs="Arial"/>
                <w:sz w:val="24"/>
                <w:szCs w:val="24"/>
                <w:lang w:eastAsia="es-CR"/>
              </w:rPr>
              <w:t>).</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5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jc w:val="both"/>
              <w:rPr>
                <w:rFonts w:ascii="Arial" w:eastAsia="Times New Roman" w:hAnsi="Arial" w:cs="Arial"/>
                <w:sz w:val="24"/>
                <w:szCs w:val="24"/>
                <w:lang w:eastAsia="es-CR"/>
              </w:rPr>
            </w:pPr>
            <w:r w:rsidRPr="00F75A10">
              <w:rPr>
                <w:rFonts w:ascii="Arial" w:eastAsia="Times New Roman" w:hAnsi="Arial" w:cs="Arial"/>
                <w:sz w:val="24"/>
                <w:szCs w:val="24"/>
                <w:lang w:eastAsia="es-CR"/>
              </w:rPr>
              <w:t>Artículo 254.-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both"/>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w:t>
            </w:r>
            <w:r w:rsidRPr="00F75A10">
              <w:rPr>
                <w:rFonts w:ascii="Arial" w:eastAsia="Times New Roman" w:hAnsi="Arial" w:cs="Arial"/>
                <w:i/>
                <w:sz w:val="24"/>
                <w:szCs w:val="24"/>
                <w:lang w:eastAsia="es-CR"/>
              </w:rPr>
              <w:t>Derogado por Ley Nº 6962 de 26 de julio de 1984).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5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255.- Los testimonios o certificaciones de instrumentos públicos que no estén extendidos en el papel sellado correspondiente, no tendrán ningún valor legal ante los tribunales, funcionarios y autoridades de la República, si la parte interesada no los reintegra una vez hecha la prevención por el funcionario o la autoridad que los hubiere recibido. Hecho el reintegro recobrará su eficacia legal y convalidará las actuaciones a que hubiere dado lugar, salvo que ya no fuere posible por impedirlo el curso normal de los procedimientos.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b/>
              <w:t>Igual regla se observará para los escritos que se presenten en las oficinas públicas y en los tribunales, en papel de menor valor al que corresponde. En ninguno de los registros públicos nacionales podrá practicarse inscripción o cancelación en virtud de documento, escritura, testimonio, certificación, mandamiento o ejecutoria, que no haya sido extendido en el papel sellado que le corresponda. No obstante, se considerará que se ha hecho uso del papel correspondiente, cuando al escrito o documento extendido en papel común o sellado de oficio o de menor valor que el exigido, se presente agregado el papel sellado que repone o compete el valor que corresponde al impuesto.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Ley Nº 3665 de 10 de enero de 1966).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5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256.- El documento privado, de los gravados por esta ley, que no haya sido escrito en el papel sellado respectivo, no servirá para fundar en él acción alguna, mientras no se reintegre debidamente. Si hubiere sido recibido o admitido en los tribunales u oficinas públicas, seguirá el trámite establecido en el párrafo primero del artículo anterior.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Ley Nº 3665 de 10 de enero de 1966).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5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257.-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(Derogado por Ley Nº 56 de 6 de agosto de 1921).</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6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CAPÍTULO III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Del reintegro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258.- Para que el reintegro o reposición del papel usado que autorizan los artículos 255 y 256, surta sus efectos legales, es preciso que el pliego o pliegos sellados que se agreguen, lleven escrita con tinta la respectiva razón firmada por el secretario del despacho o por el jefe de la oficina donde se presenten, o bien por el abogado o notario, en la cual se determine con claridad el escrito o documento cuyo papel se reintegra.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b/>
              <w:t>El reintegro que esos mismos artículos autorizan, también puede hacerse agregando al papel usado, timbres fiscales por el monto que sea necesario para completar el valor del papel sellado que debe usarse. Esos timbres deben ser cancelados por la firma o sello del funcionario que los recibe o del abogado o notario que los presenta.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Ley Nº 1578 de 28 de mayo de 1953).</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6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259.-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(Derogado por Ley Nº 56 de 6 de agosto de 1921).</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6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jc w:val="both"/>
              <w:rPr>
                <w:rFonts w:ascii="Arial" w:eastAsia="Times New Roman" w:hAnsi="Arial" w:cs="Arial"/>
                <w:sz w:val="24"/>
                <w:szCs w:val="24"/>
                <w:lang w:eastAsia="es-CR"/>
              </w:rPr>
            </w:pPr>
            <w:r w:rsidRPr="00F75A10">
              <w:rPr>
                <w:rFonts w:ascii="Arial" w:eastAsia="Times New Roman" w:hAnsi="Arial" w:cs="Arial"/>
                <w:sz w:val="24"/>
                <w:szCs w:val="24"/>
                <w:lang w:eastAsia="es-CR"/>
              </w:rPr>
              <w:t>Artículo 260.- Los documentos que se expidan por funcionarios públicos costarricenses o extranjeros residentes en otro país, no tendrán valor legal en Costa Rica, si no llevan unido papel de reintegro por la cantidad igual al valor del sellado que esta ley exige.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6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261.- Cuando la parte que litiga con el fisco, con la Iglesia, con los municipios, con las corporaciones de caridad, beneficencia e instrucción pública, y con los pobres declarados de solemnidad, fuere condenada en costas, deberá reintegrar el papel usado por aquéllas, atendida la cuantía del negocio. El representante del Ministerio Público podrá proceder en el mismo expediente a hacer el cobro del reintegro por la vía de apremio ejecutivo.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6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262.- Cuando el funcionario que conociere de un proceso jurisdiccional o administrativo, constatare que las actuaciones que en éste se han efectuado, están extendidas en papel sellado de menor valor del que corresponde, requerirá al interesado para que dentro del término que le señale, proceda al reintegro de la diferencia.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b/>
              <w:t>Si el interesado no hiciere el oportuno reintegro, el funcionario suspenderá los efectos jurídicos del acto o actos afectados que los estuvieren produciendo, o que sirvieren de presupuesto para la validez de actos sucesivos, y dicha suspensión se mantendrá hasta tanto no se efectúe el reintegro correspondiente.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b/>
              <w:t>Si la falta de reintegro no tuviere la virtud de suspender los efectos de los actos procesales, por haberse producido aquellos plenamente; o si el acto no produjo ningún efecto procesal, no se decretará la suspensión y el proceso continuará su curso, pero el omiso no será oído mientras no cumpla la prevención de reintegrar.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b/>
              <w:t>Si la suspensión decretada por omisión de una de las partes, perjudicare a otros interesados en el proceso, éstos podrán hacerla cesar efectuando el reintegro, y en lo sucesivo no se oirá al omiso mientras no demuestre en autos haber reembolsado debidamente a aquellos, o haber depositado la suma correspondiente en la cuenta bancaria del juzgado.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lastRenderedPageBreak/>
              <w:t>(Así reformado por Ley Nº 3665 de 10 de enero de 1966).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6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jc w:val="both"/>
              <w:rPr>
                <w:rFonts w:ascii="Arial" w:eastAsia="Times New Roman" w:hAnsi="Arial" w:cs="Arial"/>
                <w:sz w:val="24"/>
                <w:szCs w:val="24"/>
                <w:lang w:eastAsia="es-CR"/>
              </w:rPr>
            </w:pPr>
            <w:r w:rsidRPr="00F75A10">
              <w:rPr>
                <w:rFonts w:ascii="Arial" w:eastAsia="Times New Roman" w:hAnsi="Arial" w:cs="Arial"/>
                <w:sz w:val="24"/>
                <w:szCs w:val="24"/>
                <w:lang w:eastAsia="es-CR"/>
              </w:rPr>
              <w:t>Artículo 263.-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both"/>
              <w:rPr>
                <w:rFonts w:ascii="Arial" w:eastAsia="Times New Roman" w:hAnsi="Arial" w:cs="Arial"/>
                <w:sz w:val="24"/>
                <w:szCs w:val="24"/>
                <w:lang w:eastAsia="es-CR"/>
              </w:rPr>
            </w:pPr>
            <w:r w:rsidRPr="00F75A10">
              <w:rPr>
                <w:rFonts w:ascii="Arial" w:eastAsia="Times New Roman" w:hAnsi="Arial" w:cs="Arial"/>
                <w:i/>
                <w:sz w:val="24"/>
                <w:szCs w:val="24"/>
                <w:lang w:eastAsia="es-CR"/>
              </w:rPr>
              <w:t>(Derogado por Ley Nº 56 de 6 de agosto de 1921).</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6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CAPÍTULO IV</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Disposiciones generales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264.- El papel sellado de las clases primera a novena que se inutilice por errores cometidos al escribirlo, podrá ser cambiado en el </w:t>
            </w:r>
            <w:r w:rsidRPr="00F75A10">
              <w:rPr>
                <w:rFonts w:ascii="Arial" w:eastAsia="Times New Roman" w:hAnsi="Arial" w:cs="Arial"/>
                <w:sz w:val="24"/>
                <w:szCs w:val="24"/>
                <w:lang w:eastAsia="es-CR"/>
              </w:rPr>
              <w:lastRenderedPageBreak/>
              <w:t>establecimiento que expende por cuenta del Gobierno las especies fiscales, previo abono de veinticinco céntimos por cada pliego inútil, siempre que lo escrito en ésta no haya surtido sus efectos. Las hojas selladas, tipo de pagaré o crédito en cuenta corriente, que se inutilizaren, serán cambiadas previo pago de cinco céntimos por cada una.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6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265.- Se entenderá que lo escrito en papel sellado no ha surtido sus efectos: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1) Cuando lo escrito consista en solicitud, manifestación, pedimento, demanda o memorial dirigido a tribunal, autoridad o corporación y no aparezca razón alguna de haber sido presentado y no esté escrito totalmente;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2) Cuando lo escrito consista en actuación, título, ejecutoria, certificado o constancia de cualquier género, y no aparezca la firma del funcionario que deba autorizarlo ni esté escrito totalmente.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3) Cuando consista en certificación o testimonio de instrumento público y no aparezca firmado por el cartulario ni esté escrito totalmente.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4) Cuando sean vales o contratos de crédito en cuenta corriente o privados y no aparezcan las firmas de los otorgantes o las puestas a su ruego o por poder.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6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266.- El papel que con arreglo a lo dispuesto en los dos artículos anteriores puede ser cambiado, necesita para ese fin llevar escrita con tinta la palabra ERROSE, autorizada por la firma del Jefe Político, Gobernador, Alcalde, Juez o Magistrado Presidente de alguna de las salas de la Corte Suprema de Justicia.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6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267.- El funcionario que pusiere el ERROSE en un pliego que se le presente como inutilizado, después que lo escrito haya surtido sus efectos, incurrirá por cada descuido o infracción, en una multa a favor del fisco, diez veces el valor del papel.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7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268.- El funcionario público que por razón de su oficio actúe, </w:t>
            </w:r>
            <w:proofErr w:type="spellStart"/>
            <w:r w:rsidRPr="00F75A10">
              <w:rPr>
                <w:rFonts w:ascii="Arial" w:eastAsia="Times New Roman" w:hAnsi="Arial" w:cs="Arial"/>
                <w:sz w:val="24"/>
                <w:szCs w:val="24"/>
                <w:lang w:eastAsia="es-CR"/>
              </w:rPr>
              <w:t>cartule</w:t>
            </w:r>
            <w:proofErr w:type="spellEnd"/>
            <w:r w:rsidRPr="00F75A10">
              <w:rPr>
                <w:rFonts w:ascii="Arial" w:eastAsia="Times New Roman" w:hAnsi="Arial" w:cs="Arial"/>
                <w:sz w:val="24"/>
                <w:szCs w:val="24"/>
                <w:lang w:eastAsia="es-CR"/>
              </w:rPr>
              <w:t xml:space="preserve"> o expida documentos en papel de menor valor que el indicado por la ley, y que no haya sido reintegrado oportunamente conforme con lo dicho en el capítulo anterior, o que atendiere gestiones, o que en lo civil reconociere la validez de documentos en los cuales se ha defraudado el impuesto de papel sellado, conforme con las disposiciones de esta ley, incurrirá en favor del fisco en una multa equivalente a diez veces el impuesto defraudado.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7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269.- Los magistrados, jueces y demás funcionarios a quienes corresponda la visita de juzgados, alcaldías, archivos y demás oficinas públicas, o el examen de expedientes, observarán cuidadosamente si se ha usado del papel correspondiente en los documentos, libros, escritos y demás piezas, y en caso de notar defraudaciones, lo comunicarán sin demora al promotor fiscal para lo de su cargo.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7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TÍTULO VII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Del timbre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CAPÍTULO 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270.- El timbre consistirá en un sello de figura cuadrangular, de tres centímetros de largo por dos y medio centímetros de ancho; llevará las leyendas "Timbre" y "Costa Rica", y expresará claramente su valor.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b/>
              <w:t>Los diseños y motivos de los diferentes valores de timbres, así como sus correspondientes colones, se fijarán y modificarán por decretos del Ministerio de Economía y Hacienda.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el artículo 1º de la Ley Nº 3482 de 7 de enero de 1965).</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br/>
            </w:r>
            <w:hyperlink r:id="rId27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271.- Habrá timbres de las denominaciones que determine la Junta Directiva del Banco Central de Costa Rica, los cuales se adecuarán a las disposiciones de este Código.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el artículo 48 de la Ley Nº 6955 de 24 de febrero de 1984).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7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sz w:val="24"/>
                <w:szCs w:val="24"/>
                <w:lang w:val="es-MX" w:eastAsia="es-CR"/>
              </w:rPr>
              <w:t>Artículo 272.- El impuesto del timbre será pagado en timbres o mediante entero a favor del Gobierno de la República, a conveniencia del contribuyente, y se aplicará sobre: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993"/>
              <w:jc w:val="both"/>
              <w:rPr>
                <w:rFonts w:ascii="Arial" w:eastAsia="Times New Roman" w:hAnsi="Arial" w:cs="Arial"/>
                <w:sz w:val="24"/>
                <w:szCs w:val="24"/>
                <w:lang w:eastAsia="es-CR"/>
              </w:rPr>
            </w:pPr>
            <w:r w:rsidRPr="00F75A10">
              <w:rPr>
                <w:rFonts w:ascii="Arial" w:eastAsia="Times New Roman" w:hAnsi="Arial" w:cs="Arial"/>
                <w:sz w:val="24"/>
                <w:szCs w:val="24"/>
                <w:lang w:val="es-MX" w:eastAsia="es-CR"/>
              </w:rPr>
              <w:t>1) En todo testimonio o certificación de instrumento, o documentos públicos no sujetos a inscripción en el Registro Nacional.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993"/>
              <w:jc w:val="both"/>
              <w:rPr>
                <w:rFonts w:ascii="Arial" w:eastAsia="Times New Roman" w:hAnsi="Arial" w:cs="Arial"/>
                <w:sz w:val="24"/>
                <w:szCs w:val="24"/>
                <w:lang w:eastAsia="es-CR"/>
              </w:rPr>
            </w:pPr>
            <w:r w:rsidRPr="00F75A10">
              <w:rPr>
                <w:rFonts w:ascii="Arial" w:eastAsia="Times New Roman" w:hAnsi="Arial" w:cs="Arial"/>
                <w:sz w:val="24"/>
                <w:szCs w:val="24"/>
                <w:lang w:val="es-MX" w:eastAsia="es-CR"/>
              </w:rPr>
              <w:t>2) En todo documento privado de contrato, y en los que determina el artículo 273;</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993"/>
              <w:jc w:val="both"/>
              <w:rPr>
                <w:rFonts w:ascii="Arial" w:eastAsia="Times New Roman" w:hAnsi="Arial" w:cs="Arial"/>
                <w:sz w:val="24"/>
                <w:szCs w:val="24"/>
                <w:lang w:eastAsia="es-CR"/>
              </w:rPr>
            </w:pPr>
            <w:r w:rsidRPr="00F75A10">
              <w:rPr>
                <w:rFonts w:ascii="Arial" w:eastAsia="Times New Roman" w:hAnsi="Arial" w:cs="Arial"/>
                <w:sz w:val="24"/>
                <w:szCs w:val="24"/>
                <w:lang w:val="es-MX" w:eastAsia="es-CR"/>
              </w:rPr>
              <w:t xml:space="preserve">3) En todo poder o fianza </w:t>
            </w:r>
            <w:proofErr w:type="spellStart"/>
            <w:r w:rsidRPr="00F75A10">
              <w:rPr>
                <w:rFonts w:ascii="Arial" w:eastAsia="Times New Roman" w:hAnsi="Arial" w:cs="Arial"/>
                <w:sz w:val="24"/>
                <w:szCs w:val="24"/>
                <w:lang w:val="es-MX" w:eastAsia="es-CR"/>
              </w:rPr>
              <w:t>apud</w:t>
            </w:r>
            <w:proofErr w:type="spellEnd"/>
            <w:r w:rsidRPr="00F75A10">
              <w:rPr>
                <w:rFonts w:ascii="Arial" w:eastAsia="Times New Roman" w:hAnsi="Arial" w:cs="Arial"/>
                <w:sz w:val="24"/>
                <w:szCs w:val="24"/>
                <w:lang w:val="es-MX" w:eastAsia="es-CR"/>
              </w:rPr>
              <w:t xml:space="preserve"> acta;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993"/>
              <w:jc w:val="both"/>
              <w:rPr>
                <w:rFonts w:ascii="Arial" w:eastAsia="Times New Roman" w:hAnsi="Arial" w:cs="Arial"/>
                <w:sz w:val="24"/>
                <w:szCs w:val="24"/>
                <w:lang w:eastAsia="es-CR"/>
              </w:rPr>
            </w:pPr>
            <w:r w:rsidRPr="00F75A10">
              <w:rPr>
                <w:rFonts w:ascii="Arial" w:eastAsia="Times New Roman" w:hAnsi="Arial" w:cs="Arial"/>
                <w:sz w:val="24"/>
                <w:szCs w:val="24"/>
                <w:lang w:val="es-MX" w:eastAsia="es-CR"/>
              </w:rPr>
              <w:t>4) En los escritos judiciales de transacción o arreglo, cesión o venta.  En partición o adjudicación de bienes no inscribibles;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993"/>
              <w:jc w:val="both"/>
              <w:rPr>
                <w:rFonts w:ascii="Arial" w:eastAsia="Times New Roman" w:hAnsi="Arial" w:cs="Arial"/>
                <w:sz w:val="24"/>
                <w:szCs w:val="24"/>
                <w:lang w:eastAsia="es-CR"/>
              </w:rPr>
            </w:pPr>
            <w:r w:rsidRPr="00F75A10">
              <w:rPr>
                <w:rFonts w:ascii="Arial" w:eastAsia="Times New Roman" w:hAnsi="Arial" w:cs="Arial"/>
                <w:sz w:val="24"/>
                <w:szCs w:val="24"/>
                <w:lang w:val="es-MX" w:eastAsia="es-CR"/>
              </w:rPr>
              <w:t>5) En toda autenticación de firmas que haga cualquier autoridad judicial o administrativa, se pagará un impuesto de timbre de cien colones, con excepción de lo dispuesto en el Código Electoral y de las autenticaciones hechas por abogados o notarios, para efectos judiciales o administrativos.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both"/>
              <w:rPr>
                <w:rFonts w:ascii="Arial" w:eastAsia="Times New Roman" w:hAnsi="Arial" w:cs="Arial"/>
                <w:sz w:val="24"/>
                <w:szCs w:val="24"/>
                <w:lang w:eastAsia="es-CR"/>
              </w:rPr>
            </w:pPr>
            <w:r w:rsidRPr="00F75A10">
              <w:rPr>
                <w:rFonts w:ascii="Arial" w:eastAsia="Times New Roman" w:hAnsi="Arial" w:cs="Arial"/>
                <w:sz w:val="24"/>
                <w:szCs w:val="24"/>
                <w:lang w:val="es-MX" w:eastAsia="es-CR"/>
              </w:rPr>
              <w:tab/>
              <w:t>Por regla general, esa contribución fiscal de timbre que grava los documentos se pagará a razón de cuatro por mil, y el cómputo se hará tomando como base el valor nominal principal o el precio que el documento determine. El mínimo que se pagará en cualquier documento será de timbre fiscal de veinte colones. Cuando las denominaciones aprobadas en el artículo 271 no permitan pagar, en timbres, la cantidad exacta calculada de acuerdo con lo que se establece en esta ley, se pagará la cantidad inferior más cercana. En el artículo siguiente se harán las excepciones.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both"/>
              <w:rPr>
                <w:rFonts w:ascii="Arial" w:eastAsia="Times New Roman" w:hAnsi="Arial" w:cs="Arial"/>
                <w:sz w:val="24"/>
                <w:szCs w:val="24"/>
                <w:lang w:eastAsia="es-CR"/>
              </w:rPr>
            </w:pPr>
            <w:r w:rsidRPr="00F75A10">
              <w:rPr>
                <w:rFonts w:ascii="Arial" w:eastAsia="Times New Roman" w:hAnsi="Arial" w:cs="Arial"/>
                <w:i/>
                <w:sz w:val="24"/>
                <w:szCs w:val="24"/>
                <w:lang w:val="es-MX" w:eastAsia="es-CR"/>
              </w:rPr>
              <w:t>(Así reformado por el artículo 48 de la Ley Nº 6955 de 24 de febrero de 1984).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both"/>
              <w:rPr>
                <w:rFonts w:ascii="Arial" w:eastAsia="Times New Roman" w:hAnsi="Arial" w:cs="Arial"/>
                <w:sz w:val="24"/>
                <w:szCs w:val="24"/>
                <w:lang w:eastAsia="es-CR"/>
              </w:rPr>
            </w:pPr>
            <w:r w:rsidRPr="00F75A10">
              <w:rPr>
                <w:rFonts w:ascii="Arial" w:eastAsia="Times New Roman" w:hAnsi="Arial" w:cs="Arial"/>
                <w:i/>
                <w:iCs/>
                <w:color w:val="000000"/>
                <w:sz w:val="24"/>
                <w:szCs w:val="24"/>
                <w:lang w:val="es-MX" w:eastAsia="es-CR"/>
              </w:rPr>
              <w:t xml:space="preserve">(Nota de </w:t>
            </w:r>
            <w:proofErr w:type="spellStart"/>
            <w:r w:rsidRPr="00F75A10">
              <w:rPr>
                <w:rFonts w:ascii="Arial" w:eastAsia="Times New Roman" w:hAnsi="Arial" w:cs="Arial"/>
                <w:i/>
                <w:iCs/>
                <w:color w:val="000000"/>
                <w:sz w:val="24"/>
                <w:szCs w:val="24"/>
                <w:lang w:val="es-MX" w:eastAsia="es-CR"/>
              </w:rPr>
              <w:t>Sinalevi</w:t>
            </w:r>
            <w:proofErr w:type="spellEnd"/>
            <w:r w:rsidRPr="00F75A10">
              <w:rPr>
                <w:rFonts w:ascii="Arial" w:eastAsia="Times New Roman" w:hAnsi="Arial" w:cs="Arial"/>
                <w:i/>
                <w:iCs/>
                <w:color w:val="000000"/>
                <w:sz w:val="24"/>
                <w:szCs w:val="24"/>
                <w:lang w:val="es-MX" w:eastAsia="es-CR"/>
              </w:rPr>
              <w:t xml:space="preserve">: De conformidad con el artículo 7° de la Ley de  </w:t>
            </w:r>
            <w:hyperlink r:id="rId275" w:history="1">
              <w:r w:rsidRPr="00F75A10">
                <w:rPr>
                  <w:rFonts w:ascii="Arial" w:eastAsia="Times New Roman" w:hAnsi="Arial" w:cs="Arial"/>
                  <w:i/>
                  <w:iCs/>
                  <w:color w:val="0000FF"/>
                  <w:sz w:val="24"/>
                  <w:szCs w:val="24"/>
                  <w:u w:val="single"/>
                  <w:lang w:val="es-MX" w:eastAsia="es-CR"/>
                </w:rPr>
                <w:t>Reajuste Tributario y Resolución 18ª Consejo Arancelario y Aduanero CA</w:t>
              </w:r>
            </w:hyperlink>
            <w:r w:rsidRPr="00F75A10">
              <w:rPr>
                <w:rFonts w:ascii="Arial" w:eastAsia="Times New Roman" w:hAnsi="Arial" w:cs="Arial"/>
                <w:i/>
                <w:iCs/>
                <w:color w:val="000000"/>
                <w:sz w:val="24"/>
                <w:szCs w:val="24"/>
                <w:lang w:val="es-MX" w:eastAsia="es-CR"/>
              </w:rPr>
              <w:t>, N° 7088 del 30 de noviembre de 1987, los montos de las tarifas y tributos incluidos en el Código Fiscal se incrementaron en un veinticinco por ciento (25%).)</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7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273.- En la aplicación del impuesto del timbre se observarán las reglas y salvedades siguientes: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 Por los documentos de actos o contratos cuyo valor sea indeterminado, o cuya cuantía sea inestimable, se pagará conforme lo establece el artículo 244.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el artículo 48 de la Ley Nº 6955 de 24 de febrero de 1984).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 Si en un mismo documento se consignan varios contratos o se contraen obligaciones distintas, se pagará el impuesto que corresponda a cada uno de ellos.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3) Si el documento no expresa cantidad determinada y contiene máximum y mínimum, como los créditos en cuenta corriente, pagará el impuesto con relación al límite mayor de la obligación.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4) En las permutas o cambios, el timbre será regulado por el importe total de los objetos el cambio;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5) En las cesiones a título gratuito o donaciones, todo impuesto fiscal se calculará sobre el valor de la cosa trasmitida;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el artículo 1º de la Ley Nº 2041 de 31 de julio de 1956).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6) En las adjudicaciones, particiones, liquidaciones, o divisiones de bienes de toda especie, el timbre se pagará sobre el capital líquido partible respecto de los bienes no inscribibles en el Registro Público de la Propiedad;</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el artículo 1º de la Ley Nº 2041 de 31 de julio de 1956).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7) En los arriendos, regulará el impuesto el total de la renta, alquiler o salario durante el término del contrato, y en caso de no hacerse tal determinación, la renta de un año; en el ajuste o precio alzado, el precio convenido. Los documentos mencionados en los incisos 1), 2), 3), 4), 5), y en el presente, pagarán el timbre siempre que no deban inscribirse en el Registro Público de la Propiedad, pues de lo contrario devengarán los derechos de inscripción conforme con la ley respectiva;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el artículo 1º de la Ley Nº 2041 de 31 de julio de 1956).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8) En los contratos de seguros y pólizas en general, el timbre se pagará sobre el tanto por ciento que se pague al asegurador;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el artículo 1º de la Ley Nº 2041 de 31 de julio de 1956).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9) En los contratos de préstamo, el impuesto se calculará sobre el capital o el valor de la cosa prestada;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el artículo 1º de la Ley Nº 2041 de 31 de julio de 1956).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10) En los contratos relativos a servidumbre, la base será el valor estimativo dado a éstas;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el artículo 1º de la Ley Nº 2041 de 31 de julio de 1956).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11) En los escritos de transacción o arreglo entre litigantes, el impuesto lo regulará la cuantía de la acción fijada en el juicio.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el artículo 1º de la Ley Nº 2041 de 31 de julio de 1956).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12) Los vales o pagarés estarán exentos de impuestos.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el artículo 190, inciso b), de la Ley Reguladora del Mercado de Valores Nº 7732 de 17 de diciembre de 1997).</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13) DEROGADO  por el inciso z) del artículo 31 de la Ley N° 8114,  Ley de simplificación y Eficiencia Tributarias de 4 de julio del 2001.</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14) Los poderes para negocios, que excedan de un mil colones (¢1.000,00) y sus sustituciones, pagarán cien colones (¢ 100,00) de </w:t>
            </w:r>
            <w:r w:rsidRPr="00F75A10">
              <w:rPr>
                <w:rFonts w:ascii="Arial" w:eastAsia="Times New Roman" w:hAnsi="Arial" w:cs="Arial"/>
                <w:sz w:val="24"/>
                <w:szCs w:val="24"/>
                <w:lang w:eastAsia="es-CR"/>
              </w:rPr>
              <w:lastRenderedPageBreak/>
              <w:t>timbres; los poderes y sustituciones para negocios de menor cuantía y las cartas poderes pagarán cinco colones (¢ 5,00) de timbre.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 Así reformado por el artículo 1º de la Ley Nº 6450 de 15 de julio de 1980)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15) Por pasaportes, salvoconductos de cualquier índole y documentos de identidad que se expidan para viajes, se pagarán dos mil colones de timbres. Por las visas de salida a cualquier parte del exterior del país, se pagarán quinientos colones.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b/>
              <w:t>Todo extranjero que haya permanecido en el país por más de treinta días, en calidad de turista, requerirá visa de salida del territorio nacional, salvo que por convenios internacionales se haya establecido un plazo mayor de permanencia.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b/>
              <w:t>Por la renovación de pasaportes y de documentos de identidad para viajes, se pagará, cada vez, la suma de quinientos colones en timbres fiscales.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 Así reformado por el artículo 9  de la Ley Nº 6962 de 26 de julio de 1984).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16) Por todo aviso, anuncio o edicto en interés particular, que haya de publicarse en el Diario Oficial y en el Boletín Judicial, se pagarán diez colones en timbre fiscal.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 Así reformado por el artículo 48 de la Ley Nº 6955 de 24 de febrero  de 1984).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17) </w:t>
            </w:r>
            <w:r w:rsidRPr="00F75A10">
              <w:rPr>
                <w:rFonts w:ascii="Arial" w:eastAsia="Times New Roman" w:hAnsi="Arial" w:cs="Arial"/>
                <w:i/>
                <w:sz w:val="24"/>
                <w:szCs w:val="24"/>
                <w:lang w:eastAsia="es-CR"/>
              </w:rPr>
              <w:t>(Derogado por el artículo 9 de la Ley Nº 6962 de 26 de julio de 1984).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18) Por cada patente de establecimiento de comercio se pagarán cien colones (¢ 100,00) de timbres fiscales.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 Así reformado por el artículo 48 de la Ley Nº 6955 de 24 de febrero  de 1984).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19) Por toda primera certificación de una matrícula o inscripción de embarcaciones destinadas al cabotaje en aguas costarricenses, se pagará el timbre a razón de diez colones por tonelada de registro o fracción.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 Así reformado por el artículo 48 de la Ley Nº 6955 de 24 de febrero  de 1984).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20) Por toda certificación o constancia extendida por la autoridad judicial competente de pensiones alimenticias, para efectos de salida del país, se pagarán veinticinco colones en timbres.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 Así reformado por el artículo 9 de la Ley Nº 6962 de 26 de julio de 1984).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21) Por toda certificación o copia autorizada de piezas de expedientes, o de actas o asientos de libros, </w:t>
            </w:r>
            <w:proofErr w:type="spellStart"/>
            <w:r w:rsidRPr="00F75A10">
              <w:rPr>
                <w:rFonts w:ascii="Arial" w:eastAsia="Times New Roman" w:hAnsi="Arial" w:cs="Arial"/>
                <w:sz w:val="24"/>
                <w:szCs w:val="24"/>
                <w:lang w:eastAsia="es-CR"/>
              </w:rPr>
              <w:t>apud</w:t>
            </w:r>
            <w:proofErr w:type="spellEnd"/>
            <w:r w:rsidRPr="00F75A10">
              <w:rPr>
                <w:rFonts w:ascii="Arial" w:eastAsia="Times New Roman" w:hAnsi="Arial" w:cs="Arial"/>
                <w:sz w:val="24"/>
                <w:szCs w:val="24"/>
                <w:lang w:eastAsia="es-CR"/>
              </w:rPr>
              <w:t xml:space="preserve"> acta o extendida por separado, a solicitud particular, o en virtud de mandamiento o resolución judicial, se pagarán cinco colones (¢ 5,00) de timbre por la primera </w:t>
            </w:r>
            <w:proofErr w:type="spellStart"/>
            <w:r w:rsidRPr="00F75A10">
              <w:rPr>
                <w:rFonts w:ascii="Arial" w:eastAsia="Times New Roman" w:hAnsi="Arial" w:cs="Arial"/>
                <w:sz w:val="24"/>
                <w:szCs w:val="24"/>
                <w:lang w:eastAsia="es-CR"/>
              </w:rPr>
              <w:t>hoja</w:t>
            </w:r>
            <w:proofErr w:type="spellEnd"/>
            <w:r w:rsidRPr="00F75A10">
              <w:rPr>
                <w:rFonts w:ascii="Arial" w:eastAsia="Times New Roman" w:hAnsi="Arial" w:cs="Arial"/>
                <w:sz w:val="24"/>
                <w:szCs w:val="24"/>
                <w:lang w:eastAsia="es-CR"/>
              </w:rPr>
              <w:t xml:space="preserve"> o </w:t>
            </w:r>
            <w:r w:rsidRPr="00F75A10">
              <w:rPr>
                <w:rFonts w:ascii="Arial" w:eastAsia="Times New Roman" w:hAnsi="Arial" w:cs="Arial"/>
                <w:sz w:val="24"/>
                <w:szCs w:val="24"/>
                <w:lang w:eastAsia="es-CR"/>
              </w:rPr>
              <w:lastRenderedPageBreak/>
              <w:t xml:space="preserve">fracción y dos colones (¢ 2,00) por cada hoja o fracción de hoja adicional. Por las certificaciones que extiendan los registros públicos se pagarán diez colones </w:t>
            </w:r>
            <w:r w:rsidRPr="00F75A10">
              <w:rPr>
                <w:rFonts w:ascii="Arial" w:eastAsia="Times New Roman" w:hAnsi="Arial" w:cs="Arial"/>
                <w:sz w:val="24"/>
                <w:szCs w:val="24"/>
                <w:lang w:eastAsia="es-CR"/>
              </w:rPr>
              <w:br/>
              <w:t>(¢ 10,00) de timbre fiscal por asiento, lo mismo que cuando no aparezca asiento inscrito. Las certificaciones en materia penal, las expedidas para efectos o fines electorales, para efectos de pensión, y las extendidas de oficio para intereses o servicios públicos, estarán exentas del impuesto del timbre.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 Así reformado por el artículo 48 de la Ley Nº 6955 de 24 de febrero  de 1984).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22) Por patentes de privilegios exclusivos se pagarán timbres de doscientos cincuenta colones (¢ 250,00). Por cada ejemplar de modelo de marca de fábrica o de comercio se pagará de timbre fiscal cien colones (¢ 100,00). Por toda inscripción o certificación de inscripción, traspaso, cancelación o enmienda y otros, de marcas inscritas en el Registro Nacional, se pagarán cien colones (¢ 100,00) de timbres fiscales.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 Así reformado por el artículo 48 de la Ley Nº 6955 de 24 de febrero  de 1984).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23) Por los títulos universitarios o profesionales que se obtengan o hagan valer en Costa Rica, se pagarán las sumas que a continuación se detallan, de acuerdo con el grado académico otorgado o con el nivel profesional obtenido: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Doctorado </w:t>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t xml:space="preserve">¢ </w:t>
            </w:r>
            <w:r w:rsidRPr="00F75A10">
              <w:rPr>
                <w:rFonts w:ascii="Arial" w:eastAsia="Times New Roman" w:hAnsi="Arial" w:cs="Arial"/>
                <w:sz w:val="24"/>
                <w:szCs w:val="24"/>
                <w:lang w:eastAsia="es-CR"/>
              </w:rPr>
              <w:tab/>
              <w:t>750,00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Maestría </w:t>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t xml:space="preserve">   </w:t>
            </w:r>
            <w:r w:rsidRPr="00F75A10">
              <w:rPr>
                <w:rFonts w:ascii="Arial" w:eastAsia="Times New Roman" w:hAnsi="Arial" w:cs="Arial"/>
                <w:sz w:val="24"/>
                <w:szCs w:val="24"/>
                <w:lang w:eastAsia="es-CR"/>
              </w:rPr>
              <w:tab/>
              <w:t xml:space="preserve">           600,00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Licenciatura </w:t>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t xml:space="preserve">           350,00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Bachillerato </w:t>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t xml:space="preserve">           250,00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Diplomado </w:t>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t xml:space="preserve">           150,00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Otros títulos </w:t>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t xml:space="preserve">           100,00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b/>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b/>
              <w:t xml:space="preserve">La suma correspondiente se cancelará por medio de timbres fiscales o por entero del Banco Central o de los bancos del Estado.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 Así reformado por el artículo 9 de la Ley Nº 6962 de 26 de julio de 1984).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24) Por cada libro de contabilidad mercantil se pagarán cien colones (¢ 100,00) de timbre fiscal. El timbre se agregará al pie de la razón que deba poner la Dirección General de la Tributación Directa, y será cancelado por dicha oficina.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lastRenderedPageBreak/>
              <w:t>( Así reformado por el artículo 48 de la Ley Nº 6955 de 24 de febrero  de 1984).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25) Por las ejecutorias no inscribibles en el Registro Nacional se pagarán timbres así: diez colones (¢ 10,00) las sentencias dictadas en negocios de cuantía inestimable; en las demás el impuesto tendrá como base la estimación de la cuantía del juicio.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 Así reformado por el artículo 48 de la Ley Nº 6955 de 24 de febrero  de 1984).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26) Los testimonios de protocolizaciones de documentos en cuyo original se ha pagado el impuesto de timbre, estarán exentos de contribuir de nuevo, siempre que dé fe el Notario o Cartulario;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el artículo 1º de la Ley Nº 2041 de 31 de julio de 1956).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27) Además, estarán exentos del impuesto del timbre: la revocación de poderes, los exhortos y los mandamientos en lo judicial; los contratos relacionados con la compraventa, el reporto, la emisión, la custodia, la liquidación, la administración y la colocación de valores; los contratos que se suscriban con las centrales de valores y las sociedades compensadoras y liquidadoras de valores; los contratos para la comercialización y la suscripción de participaciones en fondos de inversión, fondos de pensión y planes de capitalización; las operaciones de bolsa agropecuarias; los contratos de cuenta corriente y de ahorro; los contratos de tarjetas de crédito; los contratos de fideicomisos; los testimonios de escrituras complementarias o adicionales, que no aumenten la cuantía ni modifiquen sustancialmente el contenido del contrato principal; toda garantía-caución, hipoteca, prenda o fianza, si se otorga en el mismo documento en el cual consta la obligación que se garantiza; las pólizas </w:t>
            </w:r>
            <w:r w:rsidRPr="00F75A10">
              <w:rPr>
                <w:rFonts w:ascii="Arial" w:eastAsia="Times New Roman" w:hAnsi="Arial" w:cs="Arial"/>
                <w:sz w:val="24"/>
                <w:szCs w:val="24"/>
                <w:lang w:eastAsia="es-CR"/>
              </w:rPr>
              <w:lastRenderedPageBreak/>
              <w:t>de compañías nacionales de seguros de vida y las cancelaciones o los pagos que se hagan constar en el mismo documento de la obligación principal o en otro documento en que el mismo deudor contraiga una nueva obligación.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este primer párrafo por la Ley N° 8229 de 19 de marzo del 2002).</w:t>
            </w:r>
            <w:r w:rsidRPr="00F75A10">
              <w:rPr>
                <w:rFonts w:ascii="Arial" w:eastAsia="Times New Roman" w:hAnsi="Arial" w:cs="Arial"/>
                <w:sz w:val="24"/>
                <w:szCs w:val="24"/>
                <w:lang w:eastAsia="es-CR"/>
              </w:rPr>
              <w:tab/>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b/>
              <w:t>Por los endosos, modificaciones y prórrogas por el total o el saldo, en su caso, que se practiquen en el Registro General de Prendas, se pagará el timbre de acuerdo con la siguiente tabla: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De </w:t>
            </w:r>
            <w:r w:rsidRPr="00F75A10">
              <w:rPr>
                <w:rFonts w:ascii="Arial" w:eastAsia="Times New Roman" w:hAnsi="Arial" w:cs="Arial"/>
                <w:sz w:val="24"/>
                <w:szCs w:val="24"/>
                <w:lang w:eastAsia="es-CR"/>
              </w:rPr>
              <w:tab/>
              <w:t xml:space="preserve">¢ </w:t>
            </w:r>
            <w:r w:rsidRPr="00F75A10">
              <w:rPr>
                <w:rFonts w:ascii="Arial" w:eastAsia="Times New Roman" w:hAnsi="Arial" w:cs="Arial"/>
                <w:sz w:val="24"/>
                <w:szCs w:val="24"/>
                <w:lang w:eastAsia="es-CR"/>
              </w:rPr>
              <w:tab/>
              <w:t xml:space="preserve">1,00 </w:t>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t xml:space="preserve">a </w:t>
            </w:r>
            <w:r w:rsidRPr="00F75A10">
              <w:rPr>
                <w:rFonts w:ascii="Arial" w:eastAsia="Times New Roman" w:hAnsi="Arial" w:cs="Arial"/>
                <w:sz w:val="24"/>
                <w:szCs w:val="24"/>
                <w:lang w:eastAsia="es-CR"/>
              </w:rPr>
              <w:tab/>
              <w:t xml:space="preserve">¢ </w:t>
            </w:r>
            <w:r w:rsidRPr="00F75A10">
              <w:rPr>
                <w:rFonts w:ascii="Arial" w:eastAsia="Times New Roman" w:hAnsi="Arial" w:cs="Arial"/>
                <w:sz w:val="24"/>
                <w:szCs w:val="24"/>
                <w:lang w:eastAsia="es-CR"/>
              </w:rPr>
              <w:tab/>
              <w:t xml:space="preserve">1.000,00........................¢ </w:t>
            </w:r>
            <w:r w:rsidRPr="00F75A10">
              <w:rPr>
                <w:rFonts w:ascii="Arial" w:eastAsia="Times New Roman" w:hAnsi="Arial" w:cs="Arial"/>
                <w:sz w:val="24"/>
                <w:szCs w:val="24"/>
                <w:lang w:eastAsia="es-CR"/>
              </w:rPr>
              <w:tab/>
              <w:t xml:space="preserve">  2,00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De </w:t>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t xml:space="preserve">1.001,00 </w:t>
            </w:r>
            <w:r w:rsidRPr="00F75A10">
              <w:rPr>
                <w:rFonts w:ascii="Arial" w:eastAsia="Times New Roman" w:hAnsi="Arial" w:cs="Arial"/>
                <w:sz w:val="24"/>
                <w:szCs w:val="24"/>
                <w:lang w:eastAsia="es-CR"/>
              </w:rPr>
              <w:tab/>
              <w:t xml:space="preserve">a </w:t>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t xml:space="preserve">5.000,00........................ </w:t>
            </w:r>
            <w:r w:rsidRPr="00F75A10">
              <w:rPr>
                <w:rFonts w:ascii="Arial" w:eastAsia="Times New Roman" w:hAnsi="Arial" w:cs="Arial"/>
                <w:sz w:val="24"/>
                <w:szCs w:val="24"/>
                <w:lang w:eastAsia="es-CR"/>
              </w:rPr>
              <w:tab/>
              <w:t xml:space="preserve">  4,00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De </w:t>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t xml:space="preserve">10.001,00 </w:t>
            </w:r>
            <w:r w:rsidRPr="00F75A10">
              <w:rPr>
                <w:rFonts w:ascii="Arial" w:eastAsia="Times New Roman" w:hAnsi="Arial" w:cs="Arial"/>
                <w:sz w:val="24"/>
                <w:szCs w:val="24"/>
                <w:lang w:eastAsia="es-CR"/>
              </w:rPr>
              <w:tab/>
              <w:t xml:space="preserve">a </w:t>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t xml:space="preserve">20.000,00...................... </w:t>
            </w:r>
            <w:r w:rsidRPr="00F75A10">
              <w:rPr>
                <w:rFonts w:ascii="Arial" w:eastAsia="Times New Roman" w:hAnsi="Arial" w:cs="Arial"/>
                <w:sz w:val="24"/>
                <w:szCs w:val="24"/>
                <w:lang w:eastAsia="es-CR"/>
              </w:rPr>
              <w:tab/>
              <w:t>20,00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De </w:t>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t xml:space="preserve">20.001,00 </w:t>
            </w:r>
            <w:r w:rsidRPr="00F75A10">
              <w:rPr>
                <w:rFonts w:ascii="Arial" w:eastAsia="Times New Roman" w:hAnsi="Arial" w:cs="Arial"/>
                <w:sz w:val="24"/>
                <w:szCs w:val="24"/>
                <w:lang w:eastAsia="es-CR"/>
              </w:rPr>
              <w:tab/>
              <w:t xml:space="preserve">a </w:t>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t xml:space="preserve">50.000,00...................... </w:t>
            </w:r>
            <w:r w:rsidRPr="00F75A10">
              <w:rPr>
                <w:rFonts w:ascii="Arial" w:eastAsia="Times New Roman" w:hAnsi="Arial" w:cs="Arial"/>
                <w:sz w:val="24"/>
                <w:szCs w:val="24"/>
                <w:lang w:eastAsia="es-CR"/>
              </w:rPr>
              <w:tab/>
              <w:t>40,00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De </w:t>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t xml:space="preserve">5.001,00 </w:t>
            </w:r>
            <w:r w:rsidRPr="00F75A10">
              <w:rPr>
                <w:rFonts w:ascii="Arial" w:eastAsia="Times New Roman" w:hAnsi="Arial" w:cs="Arial"/>
                <w:sz w:val="24"/>
                <w:szCs w:val="24"/>
                <w:lang w:eastAsia="es-CR"/>
              </w:rPr>
              <w:tab/>
              <w:t xml:space="preserve">a </w:t>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t xml:space="preserve">10.000,00...................... </w:t>
            </w:r>
            <w:r w:rsidRPr="00F75A10">
              <w:rPr>
                <w:rFonts w:ascii="Arial" w:eastAsia="Times New Roman" w:hAnsi="Arial" w:cs="Arial"/>
                <w:sz w:val="24"/>
                <w:szCs w:val="24"/>
                <w:lang w:eastAsia="es-CR"/>
              </w:rPr>
              <w:lastRenderedPageBreak/>
              <w:tab/>
              <w:t>10,00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De </w:t>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t xml:space="preserve">50.001,00 </w:t>
            </w:r>
            <w:r w:rsidRPr="00F75A10">
              <w:rPr>
                <w:rFonts w:ascii="Arial" w:eastAsia="Times New Roman" w:hAnsi="Arial" w:cs="Arial"/>
                <w:sz w:val="24"/>
                <w:szCs w:val="24"/>
                <w:lang w:eastAsia="es-CR"/>
              </w:rPr>
              <w:tab/>
              <w:t xml:space="preserve">en </w:t>
            </w:r>
            <w:r w:rsidRPr="00F75A10">
              <w:rPr>
                <w:rFonts w:ascii="Arial" w:eastAsia="Times New Roman" w:hAnsi="Arial" w:cs="Arial"/>
                <w:sz w:val="24"/>
                <w:szCs w:val="24"/>
                <w:lang w:eastAsia="es-CR"/>
              </w:rPr>
              <w:tab/>
            </w:r>
            <w:r w:rsidRPr="00F75A10">
              <w:rPr>
                <w:rFonts w:ascii="Arial" w:eastAsia="Times New Roman" w:hAnsi="Arial" w:cs="Arial"/>
                <w:sz w:val="24"/>
                <w:szCs w:val="24"/>
                <w:lang w:eastAsia="es-CR"/>
              </w:rPr>
              <w:tab/>
              <w:t xml:space="preserve">adelante  ........................ </w:t>
            </w:r>
            <w:r w:rsidRPr="00F75A10">
              <w:rPr>
                <w:rFonts w:ascii="Arial" w:eastAsia="Times New Roman" w:hAnsi="Arial" w:cs="Arial"/>
                <w:sz w:val="24"/>
                <w:szCs w:val="24"/>
                <w:lang w:eastAsia="es-CR"/>
              </w:rPr>
              <w:tab/>
              <w:t>40,00, más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un colón (¢ 1,00) por cada millar o fracción.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este segundo párrafo por la Ley N° 6962 de 27 de julio de 1984).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28) Por todo documento que deba ser inscrito en el Registro de Importaciones del Banco Central, se pagarán veinte colones (¢ 20,00) de timbre fiscal.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 xml:space="preserve">(Así reformado por el artículo 48 de la Ley Nº 6955 de 24 de febrero de 1984)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29) </w:t>
            </w:r>
            <w:r w:rsidRPr="00F75A10">
              <w:rPr>
                <w:rFonts w:ascii="Arial" w:eastAsia="Times New Roman" w:hAnsi="Arial" w:cs="Arial"/>
                <w:i/>
                <w:sz w:val="24"/>
                <w:szCs w:val="24"/>
                <w:lang w:eastAsia="es-CR"/>
              </w:rPr>
              <w:t xml:space="preserve">(NOTA: No existe un inciso 29. Se señala sólo para efectos de orden, pues el artículo 190, inciso b), de la Ley Reguladora del Mercado de Valores Nº 7732 de 17 de diciembre de 1997 añade un nuevo inciso 30), partiendo tácitamente del supuesto de la existencia de un inciso 29).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30) Se exceptúa del pago de impuestos de timbres fiscales la inscripción, cancelación, cesión o modificación de garantías hipotecarias y prendarias, solicitadas para la consecución de un préstamo.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lastRenderedPageBreak/>
              <w:t xml:space="preserve">(Así adicionado este inciso por el artículo 190, inciso b), de la Ley Reguladora del Mercado de Valores Nº 7732 de 17 de diciembre de 1997). (Además, véase la nota la inciso 29 anterior).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7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274.- El pago del impuesto de timbre se hará en sellos que se adherirán al testimonio o certificación, si se tratare de documentos o instrumentos públicos, o al original en los demás casos. Serán pegados en la misma plana o cara en que van las firmas, debajo o al lado de éstas; mas, cuando en dicho sitio no haya quedado espacio bastante para adherir todo el timbre, podrá completarse o pegarse en otro lugar del documento.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7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275.-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(Derogado por el artículo 2º de la Ley Nº 3482 de 07 de enero 1965).</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7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276.- Todo funcionario público que expida testimonio o certificación de documentos o instrumentos públicos o que autorice poderes, fianzas o certificaciones </w:t>
            </w:r>
            <w:proofErr w:type="spellStart"/>
            <w:r w:rsidRPr="00F75A10">
              <w:rPr>
                <w:rFonts w:ascii="Arial" w:eastAsia="Times New Roman" w:hAnsi="Arial" w:cs="Arial"/>
                <w:sz w:val="24"/>
                <w:szCs w:val="24"/>
                <w:lang w:eastAsia="es-CR"/>
              </w:rPr>
              <w:t>apud</w:t>
            </w:r>
            <w:proofErr w:type="spellEnd"/>
            <w:r w:rsidRPr="00F75A10">
              <w:rPr>
                <w:rFonts w:ascii="Arial" w:eastAsia="Times New Roman" w:hAnsi="Arial" w:cs="Arial"/>
                <w:sz w:val="24"/>
                <w:szCs w:val="24"/>
                <w:lang w:eastAsia="es-CR"/>
              </w:rPr>
              <w:t xml:space="preserve"> acta, pondrá constancia de la suma a que monta el valor del impuesto y de quedar pagado en la forma legal. Mientras el timbre no esté pegado, el funcionario no debe autorizar el documento, a menos que se trate de casos que no devengan timbre y que tal exención quede advertida.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8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277.- Cuando se expidieren varios primeros testimonios, cada uno de ellos llevará el timbre correspondiente a la naturaleza y valor del acto o contrato para constancia del cual se extiende.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8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278.- Si todos los primeros testimonios que se expidieren, fueren para constancia de un mismo e idéntico acto o contrato, el timbre se adherirá a cualquiera de los que deban inscribirse en el </w:t>
            </w:r>
            <w:r w:rsidRPr="00F75A10">
              <w:rPr>
                <w:rFonts w:ascii="Arial" w:eastAsia="Times New Roman" w:hAnsi="Arial" w:cs="Arial"/>
                <w:sz w:val="24"/>
                <w:szCs w:val="24"/>
                <w:lang w:eastAsia="es-CR"/>
              </w:rPr>
              <w:lastRenderedPageBreak/>
              <w:t>Registro Público. Cuando ninguno de los testimonios, por su naturaleza, estuviere sujeto a inscripción, o cuando todos tengan ese destino, el timbre se fijará en cualquiera de ellos.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b/>
              <w:t>En todos los casos de este artículo, los testimonios que no llevaren timbre, expresarán cuál es el testimonio en que los timbres fueron fijados.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b/>
              <w:t>Esta regla es aplicable a casos semejantes en documentos privados.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8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279.- Cuando en la escritura matriz o instrumento original, constare que no se otorgaron primeros testimonios ni certificaciones, los segundos que se expidan llevarán timbre por valor doble del que les correspondía. En todo otro caso, el segundo testimonio pagará ese doble impuesto salvo que el primero aparezca inscrito o utilizado en juicio.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8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280.- Los documentos otorgados en país extranjero, pagarán el impuesto al tiempo de su presentación en la oficina pública en que deban ser exhibidos.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b/>
              <w:t>En las estipulaciones en moneda extranjera, el impuesto se pagará convirtiendo aquella moneda a colones al tipo de ley, sin consideración al cambio que rija en la fecha del pago de la contribución de timbre.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8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281.- Cuando no haya venta en el lugar, el timbre que deba usarse urgentemente en los títulos al portador gravados, bastará que el importe del timbre que se necesite y falte, sea depositado en dinero corriente en la autoridad que le correspondería cancelarlo, la cual pondrá el sello de su oficina a cada título, una vez que se haya convencido de que realmente no hay de venta en la población el timbre necesario. Llenada la formalidad del sello, la venta o circulación del título será lícita. La autoridad que haya recaudado dinero en sustitución de timbre, enterará o remitirá enseguida esos valores a la </w:t>
            </w:r>
            <w:r w:rsidRPr="00F75A10">
              <w:rPr>
                <w:rFonts w:ascii="Arial" w:eastAsia="Times New Roman" w:hAnsi="Arial" w:cs="Arial"/>
                <w:sz w:val="24"/>
                <w:szCs w:val="24"/>
                <w:lang w:eastAsia="es-CR"/>
              </w:rPr>
              <w:lastRenderedPageBreak/>
              <w:t>Administración del Tesoro Nacional.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8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282.- Cuando en el lugar en que se extienda o expida alguno de los documentos sujetos al impuesto, no haya de venta el timbre o timbres que se necesiten, se advertirá así en el documento prometiéndose adherir el timbre correspondiente dentro del término del mes siguiente a la fecha de su otorgamiento o expedición. En tales casos, para que el pago del impuesto se repute válido, es menester que la fijación y cancelación del timbre la haga cualquier notario o autoridad pública, dentro del término dicho y poniendo razón fechada del cobro del impuesto.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8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283.- Cuando un documento estuviese comprendido en varias de las clasificaciones del tecnicismo jurídico que esta ley usa, pagará la contribución más alta entre las que le corresponden.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br/>
            </w:r>
            <w:hyperlink r:id="rId28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284.- Pagarán también la contribución de timbre: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1º- El tabaco en rama y el tabaco en hebra o picadura, importado del exterior, un céntimo por cada veinticinco gramos;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2º- Los cigarros-puros extranjeros, un céntimo por cada unidad cuyo peso exceda de cuatro gramos; los demás, medio céntimo por cada cigarro pequeño;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3º- Los cigarrillos importados, un céntimo por cada paquete o cajetilla cuyo conjunto de cigarrillos no exceda de diez y seis unidades ni pese más de veinticinco gramos. La fracción excedente en cada paquete se considerará como cajetilla completa, y en todo otro caso el impuesto sobre cigarrillos extranjeros sueltos o en paquetes de más tamaño, se regulará en la proporción indicada.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b/>
              <w:t xml:space="preserve">El pago del impuesto de timbre que este artículo establece, se hará pegando los sellos por valor de su importe al pedimento de </w:t>
            </w:r>
            <w:proofErr w:type="spellStart"/>
            <w:r w:rsidRPr="00F75A10">
              <w:rPr>
                <w:rFonts w:ascii="Arial" w:eastAsia="Times New Roman" w:hAnsi="Arial" w:cs="Arial"/>
                <w:sz w:val="24"/>
                <w:szCs w:val="24"/>
                <w:lang w:eastAsia="es-CR"/>
              </w:rPr>
              <w:t>desalmacenaje</w:t>
            </w:r>
            <w:proofErr w:type="spellEnd"/>
            <w:r w:rsidRPr="00F75A10">
              <w:rPr>
                <w:rFonts w:ascii="Arial" w:eastAsia="Times New Roman" w:hAnsi="Arial" w:cs="Arial"/>
                <w:sz w:val="24"/>
                <w:szCs w:val="24"/>
                <w:lang w:eastAsia="es-CR"/>
              </w:rPr>
              <w:t xml:space="preserve"> de la mercadería gravada, la cual no será entregada al dueño o consignatario, mientras el alcaide de la aduana no haya practicado el registro de los bultos y exigido el timbre del pedimento conforme con el número y peso neto de los tabacos.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8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CAPÍTULO 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la cancelación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285.- Todo sello de timbre que se adhiera en pago de impuesto, debe ser cancelado a fin de inutilizarlo para otro uso fiscal.  Los timbres se cancelan firmando sobre ellos o sellándolos, según el caso.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b/>
              <w:t>Corresponde hacer la cancelación del timbre: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1º- En todo documento sujeto a registro, a la oficina que lo recibe para inscribirlo;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2º- En los cheques o giros expedidos por funcionarios públicos para el pago de sueldos o gastos, a la oficina encargada de pagarlos;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3º- En todo documento que no haya sido timbrado en la fecha de su expedición u otorgamiento, al funcionario que hace o ante quien se hace la fijación del timbre. Esto en cuanto a documentos no sujetos a registro;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4º- En los documentos o instrumentos públicos no sujetos a registro, al funcionario que los autoriza;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5º- En los documentos privados de contrato, a cualquiera de los contratantes; en los vales o pagarés, al deudor o al fiador; en las letras, al librador o al girado, y en los demás documentos privados, a cualquiera de los obligados. Cuando quien debe cancelar no sabe firmar, hará la cancelación la persona que en su nombre hubiere suscrito el documento.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6º- En los títulos al portador, al Agente de Policía o al Jefe Político del lugar en donde van a utilizarse. A este efecto, las boletas o billetes de entrada a espectáculos públicos y demás títulos al portador gravados, que hayan de ser puestos a la venta o a la circulación, deben ser previamente manifestados a la autoridad de policía del lugar, para que cele el pago del impuesto y cancele el timbre; y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left="284"/>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7º- En los pedimentos de </w:t>
            </w:r>
            <w:proofErr w:type="spellStart"/>
            <w:r w:rsidRPr="00F75A10">
              <w:rPr>
                <w:rFonts w:ascii="Arial" w:eastAsia="Times New Roman" w:hAnsi="Arial" w:cs="Arial"/>
                <w:sz w:val="24"/>
                <w:szCs w:val="24"/>
                <w:lang w:eastAsia="es-CR"/>
              </w:rPr>
              <w:t>desalmacenaje</w:t>
            </w:r>
            <w:proofErr w:type="spellEnd"/>
            <w:r w:rsidRPr="00F75A10">
              <w:rPr>
                <w:rFonts w:ascii="Arial" w:eastAsia="Times New Roman" w:hAnsi="Arial" w:cs="Arial"/>
                <w:sz w:val="24"/>
                <w:szCs w:val="24"/>
                <w:lang w:eastAsia="es-CR"/>
              </w:rPr>
              <w:t xml:space="preserve"> de tabacos, al alcaide de la aduana.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b/>
              <w:t>Las oficinas, establecimientos, comerciantes, funcionarios y particulares que usen sello, podrán estamparlo en vez de su firma de cancelación.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8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CAPÍTULO III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las penas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286.- No se admitirá ni se recibirá en las oficinas públicas ningún documento que, debiendo haber pagado timbre, sea presentado sin él en todo o en parte. El documento en que no se haya satisfecho ese impuesto del todo, o que no esté completo, o no haya sido cancelado conforme a las reglas del artículo 285, será inútil e ineficaz para apoyar en él acción o derecho alguno, mientras no se pague la multa que se dirá, y los tribunales y funcionarios de la Administración Pública lo declararán así de oficio.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b/>
              <w:t>Sin embargo, tales documentos surtirán efecto legal, si el interesado agrega los timbres en cantidad de diez veces la que correspondía, cuando nada se hubiere pagado o estuvieren los timbres sin cancelar o mal cancelados; y diez veces la cantidad que hubiere dejado de pagarse si el timbre estuviere incompleto.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b/>
              <w:t>Los instrumentos y documentos sujetos a inscripción en el Registro Nacional quedan excluidos del pago de la multa en referencia. El Registro no inscribirá documento alguno sujeto al pago del timbre fiscal que no lo haya satisfecho debidamente.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el artículo 48º de la Ley Nº 6955 de 24 de febrero de 1984).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9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287.-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(Derogado por el artículo 2º de la Ley Nº 6 de 27 de mayo de 1930).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9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288.- Las boletas o billetes de entrada a espectáculos públicos, y los demás títulos al portador, que sean puestos a la venta o que se vendan o circulen, sin el correspondiente timbre cancelado o sin el sello de la autoridad respectiva, harán incurrir al empresario o persona que los haya emitido, en una multa equivalente al valor o precio de cada billete o título en que aparezca defraudado el impuesto. La multa la percibirá el fisco.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9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289.- Los notarios o demás funcionarios públicos o particulares, que expidieren, libraren o autorizaren testimonios, certificaciones u otros documentos sujetos al impuesto de timbre, en que se deje de pagar ese impuesto, o que les reconocieren eficacia legal sin tenerla, o que de cualquier otra manera infringieren las disposiciones de este título, incurrirán en cada caso en una multa a favor del Tesoro Nacional, equivalente a diez veces el impuesto no cancelado.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el artículo 48 de la Ley Nº 6955 de 24 de febrero de 1984).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9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Times New Roman" w:hAnsi="Arial" w:cs="Arial"/>
                <w:sz w:val="24"/>
                <w:szCs w:val="24"/>
                <w:lang w:eastAsia="es-CR"/>
              </w:rPr>
              <w:t>TÍTULO VIII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Times New Roman" w:hAnsi="Arial" w:cs="Arial"/>
                <w:sz w:val="24"/>
                <w:szCs w:val="24"/>
                <w:lang w:eastAsia="es-CR"/>
              </w:rPr>
              <w:t>Del impuesto de destace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Times New Roman" w:hAnsi="Arial" w:cs="Arial"/>
                <w:sz w:val="24"/>
                <w:szCs w:val="24"/>
                <w:lang w:eastAsia="es-CR"/>
              </w:rPr>
              <w:t>CAPÍTULO 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290.-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(Derogado por el artículo 9 de la Ley Nº 5259 de 30 de julio de 1973).</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9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291.-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 xml:space="preserve">(Derogado por el artículo 9 de la Ley Nº 5259 de 30 de julio de 1973).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9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292.-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 xml:space="preserve">(Derogado por el artículo 9 de la Ley Nº 5259 de 30 de julio de 1973).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9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293.-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 xml:space="preserve">(Derogado por el artículo 9 de la Ley Nº 5259 de 30 de julio de 1973).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br/>
            </w:r>
            <w:hyperlink r:id="rId29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294.-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 xml:space="preserve">(Derogado por el artículo 9 de la Ley Nº 5259 de 30 de julio de 1973).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9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295.- La vigilancia del destace de ganado en cada jurisdicción, corresponde a la Guardia de Asistencia Rural. En consecuencia, la guardia debe cuidar de la cumplida recaudación del impuesto, de la persecución de delitos que se cometan en el ramo y de reportar el hecho a las autoridades respectivas, de acuerdo con el monto de lo defraudado, para que se impongan las penas y correcciones a que hubiere lugar.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 xml:space="preserve">(Así reformado por el artículo 8 de la Ley Nº 5259 de 30 de julio de 1973).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29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296.-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 xml:space="preserve">(Derogado por el artículo 9 de la Ley Nº 5259 de 30 de julio de 1973).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0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297.- Todos los inspectores de matanzas y jueces de galera, lo mismo que los jueces de paz y comisarios encargados de matanzas, son subalternos del Inspector General de Hacienda, y cumplirán estrictamente las órdenes que de él reciban en todo lo concerniente a esta renta.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br/>
            </w:r>
            <w:hyperlink r:id="rId30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298.- Todos los inspectores de matanzas, jueces de galera, jueces de paz y comisarios encargados, darán cuenta cada fin de mes a la autoridad de policía de que dependan, del número de reses destazadas legalmente para el abasto público dentro de su respectiva circunscripción territorial, expresando el color, fierro, </w:t>
            </w:r>
            <w:proofErr w:type="spellStart"/>
            <w:r w:rsidRPr="00F75A10">
              <w:rPr>
                <w:rFonts w:ascii="Arial" w:eastAsia="Times New Roman" w:hAnsi="Arial" w:cs="Arial"/>
                <w:sz w:val="24"/>
                <w:szCs w:val="24"/>
                <w:lang w:eastAsia="es-CR"/>
              </w:rPr>
              <w:t>contrafierro</w:t>
            </w:r>
            <w:proofErr w:type="spellEnd"/>
            <w:r w:rsidRPr="00F75A10">
              <w:rPr>
                <w:rFonts w:ascii="Arial" w:eastAsia="Times New Roman" w:hAnsi="Arial" w:cs="Arial"/>
                <w:sz w:val="24"/>
                <w:szCs w:val="24"/>
                <w:lang w:eastAsia="es-CR"/>
              </w:rPr>
              <w:t xml:space="preserve"> y señales de cada res; lo mismo que el nombre del carnicero y lugar de la matanza.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0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299.- Copia del conocimiento mencionado en el artículo anterior, se remitirá por las autoridades respectivas de policía al Inspector General de Hacienda durante la primera quincena de cada mes.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0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300.- DEROGADO.</w:t>
            </w:r>
            <w:r w:rsidRPr="00F75A10">
              <w:rPr>
                <w:rFonts w:ascii="Arial" w:eastAsia="Times New Roman" w:hAnsi="Arial" w:cs="Arial"/>
                <w:i/>
                <w:sz w:val="24"/>
                <w:szCs w:val="24"/>
                <w:lang w:eastAsia="es-CR"/>
              </w:rPr>
              <w:t xml:space="preserve">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(Derogado por el artículo 8 de la Ley Nº 5259 de 30 de julio de 1973).</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0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Times New Roman" w:hAnsi="Arial" w:cs="Arial"/>
                <w:sz w:val="24"/>
                <w:szCs w:val="24"/>
                <w:lang w:eastAsia="es-CR"/>
              </w:rPr>
              <w:t>CAPÍTULO 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Times New Roman" w:hAnsi="Arial" w:cs="Arial"/>
                <w:sz w:val="24"/>
                <w:szCs w:val="24"/>
                <w:lang w:eastAsia="es-CR"/>
              </w:rPr>
              <w:t>Infracciones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301.- Se prohíbe llevar ganados al matadero o amarrarlos en él antes de las seis de la mañana o después de las seis de la tarde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0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302.- Toda matanza de ganado vacuno para el abasto público, que no se verifique en el rastro o en punto destinado al efecto por la autoridad local, se considerará clandestina.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0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303.- Se tendrá también por clandestina toda venta de carne de ganado vacuno que se verifique fuera del distrito de mando del empleado que hubiere autorizado la matanza cuando no lleve impreso el sello del matadero municipal donde se realizó el destace de la res.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Ley Nº 187 del 1º de agosto de 1941).</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0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 xml:space="preserve">Artículo 304.- Se prohíbe destazar reses sin que estén </w:t>
            </w:r>
            <w:proofErr w:type="spellStart"/>
            <w:r w:rsidRPr="00F75A10">
              <w:rPr>
                <w:rFonts w:ascii="Arial" w:eastAsia="Times New Roman" w:hAnsi="Arial" w:cs="Arial"/>
                <w:sz w:val="24"/>
                <w:szCs w:val="24"/>
                <w:lang w:eastAsia="es-CR"/>
              </w:rPr>
              <w:t>contraherradas</w:t>
            </w:r>
            <w:proofErr w:type="spellEnd"/>
            <w:r w:rsidRPr="00F75A10">
              <w:rPr>
                <w:rFonts w:ascii="Arial" w:eastAsia="Times New Roman" w:hAnsi="Arial" w:cs="Arial"/>
                <w:sz w:val="24"/>
                <w:szCs w:val="24"/>
                <w:lang w:eastAsia="es-CR"/>
              </w:rPr>
              <w:t>, o con garantía del dueño del fierro, firmada por él y dos testigos.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0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305.- Los capitanes de puerto y los jefes de aduanas fronterizas, no permitirán el paso de ganado en pie para la exportación, si no se ha satisfecho plenamente el pago de los impuestos respectivos.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(Reformado por el artículo 8 de la Ley Nº 5259 de 30 de julio de 1973).</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 xml:space="preserve">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0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Times New Roman" w:hAnsi="Arial" w:cs="Arial"/>
                <w:sz w:val="24"/>
                <w:szCs w:val="24"/>
                <w:lang w:eastAsia="es-CR"/>
              </w:rPr>
              <w:t>CAPÍTULO III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Times New Roman" w:hAnsi="Arial" w:cs="Arial"/>
                <w:sz w:val="24"/>
                <w:szCs w:val="24"/>
                <w:lang w:eastAsia="es-CR"/>
              </w:rPr>
              <w:t>Penas y aplicaciones de las multas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306.- La contravención a cualquiera de los artículos anteriores, se castigará con multa de diez a veinte colones, según la gravedad del caso, por la primera vez, de veinte a cincuenta colones, por la segunda reincidencia, negándose en este caso, al infractor, licencia para continuar destazando ganado para el abasto público o de exportación.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(Reformado por el artículo 8 de la Ley Nº 5259 de 30 de julio de 1973).</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1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307.- El que destace una res sin satisfacer el impuesto de ley, incurrirá en una multa de veinticinco a cien colones; no pudiendo después de la tercera falta obtener la licencia de que habla el artículo anterior.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1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308.- Caerán en comiso las carnes y cueros que procedan de reses beneficiadas fraudulentamente, si se encontraren en poder del autor del fraude.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b/>
              <w:t>El producto del comiso será para el denunciante.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1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309.- Los inspectores de matanzas, jueces de galera, jueces de paz o comisarios, a quienes se convenciere de connivencia con los carniceros para la defraudación del derecho de destace, a más de perder el destino, si tuviere sueldo o emolumentos fijos, incurrirán en la multa de veinticinco colones.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1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310.- Las multas expresadas se exigirán gubernativamente por la vía de apremio y se aplicarán al fisco, debiendo ser enteradas en la Tesorería Nacional.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1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Art 311.-Son competentes a prevención para imponer dichas multas, el Inspector General de Hacienda y todas las autoridades locales superiores de Policía.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1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Articulo 312.-A las mismas autoridades y a los inspectores de matanzas, jueces de galera, jueces de paz o comisarios, se prohíbe aún por vía de comisión, encargarse del entero de las multas.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br/>
            </w:r>
            <w:hyperlink r:id="rId31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313.- Tendrán derecho a la mitad de la multa impuesta, el inspector, el juez de galera, el juez de paz o comisario que hubiere descubierto el delito.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1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314.- Toda autoridad de policía que imponga penas por las infracciones de que hablan los artículos anteriores, está en el deber de comunicarlo a fin de mes al Inspector General de Hacienda.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1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Verdana" w:hAnsi="Arial" w:cs="Arial"/>
                <w:color w:val="000000"/>
                <w:sz w:val="24"/>
                <w:szCs w:val="24"/>
                <w:lang w:eastAsia="es-CR"/>
              </w:rPr>
              <w:lastRenderedPageBreak/>
              <w:t>TÍTULO IX</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Verdana" w:hAnsi="Arial" w:cs="Arial"/>
                <w:color w:val="000000"/>
                <w:sz w:val="24"/>
                <w:szCs w:val="24"/>
                <w:lang w:eastAsia="es-CR"/>
              </w:rPr>
              <w:t>DE LAS PATENTES PARA EL EXPENDIO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Verdana" w:hAnsi="Arial" w:cs="Arial"/>
                <w:color w:val="000000"/>
                <w:sz w:val="24"/>
                <w:szCs w:val="24"/>
                <w:lang w:eastAsia="es-CR"/>
              </w:rPr>
              <w:t>DE LICORES Y TABACO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Verdana" w:hAnsi="Arial" w:cs="Arial"/>
                <w:color w:val="000000"/>
                <w:sz w:val="24"/>
                <w:szCs w:val="24"/>
                <w:lang w:eastAsia="es-CR"/>
              </w:rPr>
              <w:t>CAPÍTULO 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Verdana" w:hAnsi="Arial" w:cs="Arial"/>
                <w:color w:val="000000"/>
                <w:sz w:val="24"/>
                <w:szCs w:val="24"/>
                <w:lang w:eastAsia="es-CR"/>
              </w:rPr>
              <w:t>Venta de licores no estancados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proofErr w:type="spellStart"/>
            <w:r w:rsidRPr="00F75A10">
              <w:rPr>
                <w:rFonts w:ascii="Arial" w:eastAsia="Verdana" w:hAnsi="Arial" w:cs="Arial"/>
                <w:color w:val="000000" w:themeColor="text1"/>
                <w:sz w:val="24"/>
                <w:szCs w:val="24"/>
                <w:lang w:eastAsia="es-CR"/>
              </w:rPr>
              <w:t>Articulo</w:t>
            </w:r>
            <w:proofErr w:type="spellEnd"/>
            <w:r w:rsidRPr="00F75A10">
              <w:rPr>
                <w:rFonts w:ascii="Arial" w:eastAsia="Verdana" w:hAnsi="Arial" w:cs="Arial"/>
                <w:color w:val="000000" w:themeColor="text1"/>
                <w:sz w:val="24"/>
                <w:szCs w:val="24"/>
                <w:lang w:eastAsia="es-CR"/>
              </w:rPr>
              <w:t xml:space="preserve"> 315- Los derechos de patente por trimestre para el expendio al menudeo de licores extranjeros no estancados, y vinos y cervezas también extranjeros, serán: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both"/>
              <w:rPr>
                <w:rFonts w:ascii="Arial" w:eastAsia="Times New Roman" w:hAnsi="Arial" w:cs="Arial"/>
                <w:sz w:val="24"/>
                <w:szCs w:val="24"/>
                <w:lang w:eastAsia="es-CR"/>
              </w:rPr>
            </w:pPr>
            <w:r w:rsidRPr="00F75A10">
              <w:rPr>
                <w:rFonts w:ascii="Arial" w:eastAsia="Verdana" w:hAnsi="Arial" w:cs="Arial"/>
                <w:color w:val="000000" w:themeColor="text1"/>
                <w:sz w:val="24"/>
                <w:szCs w:val="24"/>
                <w:lang w:eastAsia="es-CR"/>
              </w:rPr>
              <w:t>1º- Treinta pesos para los establecimientos de cabeceras de provincia y comarca.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both"/>
              <w:rPr>
                <w:rFonts w:ascii="Arial" w:eastAsia="Times New Roman" w:hAnsi="Arial" w:cs="Arial"/>
                <w:sz w:val="24"/>
                <w:szCs w:val="24"/>
                <w:lang w:eastAsia="es-CR"/>
              </w:rPr>
            </w:pPr>
            <w:r w:rsidRPr="00F75A10">
              <w:rPr>
                <w:rFonts w:ascii="Arial" w:eastAsia="Verdana" w:hAnsi="Arial" w:cs="Arial"/>
                <w:color w:val="000000" w:themeColor="text1"/>
                <w:sz w:val="24"/>
                <w:szCs w:val="24"/>
                <w:lang w:eastAsia="es-CR"/>
              </w:rPr>
              <w:t>2º Diez y ocho pesos para los establecimientos situados en otros lugares.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1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316.- Los derechos de patentes se depositarán en la Tesorería Nacional por medio de una orden de entero de la Secretaría de Hacienda; y en vista del recibo que se pondrá en el tronco por la Tesorería Nacional, se extenderá la patente.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2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proofErr w:type="spellStart"/>
            <w:r w:rsidRPr="00F75A10">
              <w:rPr>
                <w:rFonts w:ascii="Arial" w:eastAsia="Times New Roman" w:hAnsi="Arial" w:cs="Arial"/>
                <w:color w:val="000000" w:themeColor="text1"/>
                <w:sz w:val="24"/>
                <w:szCs w:val="24"/>
                <w:lang w:eastAsia="es-CR"/>
              </w:rPr>
              <w:t>Articulo</w:t>
            </w:r>
            <w:proofErr w:type="spellEnd"/>
            <w:r w:rsidRPr="00F75A10">
              <w:rPr>
                <w:rFonts w:ascii="Arial" w:eastAsia="Times New Roman" w:hAnsi="Arial" w:cs="Arial"/>
                <w:color w:val="000000" w:themeColor="text1"/>
                <w:sz w:val="24"/>
                <w:szCs w:val="24"/>
                <w:lang w:eastAsia="es-CR"/>
              </w:rPr>
              <w:t xml:space="preserve"> 317- La patente debe renovarse cada trimestre; y el expendedor patentado que no ocurra oportunamente a renovar su patente, incurrirá en la multa de un peso por cada día que deje transcurrir sin renovarla. Esta multa será satisfecha junto con los derechos de renovación.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2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Verdana" w:hAnsi="Arial" w:cs="Arial"/>
                <w:color w:val="000000" w:themeColor="text1"/>
                <w:sz w:val="24"/>
                <w:szCs w:val="24"/>
                <w:lang w:eastAsia="es-CR"/>
              </w:rPr>
              <w:t xml:space="preserve">Artículo 318- El expendedor patentado que quiera cerrar su establecimiento de licores no estancados, deberá avisarlo al Oficial Mayor de la Secretaría de Hacienda, a más tardar dentro de cuatro días antes de vencer la patente. Si no diere este aviso, pagará un </w:t>
            </w:r>
            <w:r w:rsidRPr="00F75A10">
              <w:rPr>
                <w:rFonts w:ascii="Arial" w:eastAsia="Verdana" w:hAnsi="Arial" w:cs="Arial"/>
                <w:color w:val="000000" w:themeColor="text1"/>
                <w:sz w:val="24"/>
                <w:szCs w:val="24"/>
                <w:lang w:eastAsia="es-CR"/>
              </w:rPr>
              <w:lastRenderedPageBreak/>
              <w:t>peso por cada día que deje transcurrir sin darlo.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2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Verdana" w:hAnsi="Arial" w:cs="Arial"/>
                <w:color w:val="000000"/>
                <w:sz w:val="24"/>
                <w:szCs w:val="24"/>
                <w:lang w:eastAsia="es-CR"/>
              </w:rPr>
              <w:t>CAPÍTULO 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Verdana" w:hAnsi="Arial" w:cs="Arial"/>
                <w:color w:val="000000"/>
                <w:sz w:val="24"/>
                <w:szCs w:val="24"/>
                <w:lang w:eastAsia="es-CR"/>
              </w:rPr>
              <w:t>Disposiciones generales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Verdana" w:hAnsi="Arial" w:cs="Arial"/>
                <w:color w:val="000000"/>
                <w:sz w:val="24"/>
                <w:szCs w:val="24"/>
                <w:lang w:eastAsia="es-CR"/>
              </w:rPr>
              <w:t>Art</w:t>
            </w:r>
            <w:r w:rsidRPr="00F75A10">
              <w:rPr>
                <w:rFonts w:ascii="Arial" w:eastAsia="Verdana" w:hAnsi="Arial" w:cs="Arial"/>
                <w:color w:val="000000" w:themeColor="text1"/>
                <w:sz w:val="24"/>
                <w:szCs w:val="24"/>
                <w:lang w:eastAsia="es-CR"/>
              </w:rPr>
              <w:t>ículo</w:t>
            </w:r>
            <w:r w:rsidRPr="00F75A10">
              <w:rPr>
                <w:rFonts w:ascii="Arial" w:eastAsia="Verdana" w:hAnsi="Arial" w:cs="Arial"/>
                <w:color w:val="000000"/>
                <w:sz w:val="24"/>
                <w:szCs w:val="24"/>
                <w:lang w:eastAsia="es-CR"/>
              </w:rPr>
              <w:t xml:space="preserve"> 319- Los expendedores de licores no estancados y de artículos estancados, deben fijar en su establecimiento y en lugar visible, la constancia de estar pagados los derechos de patente.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2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Verdana" w:hAnsi="Arial" w:cs="Arial"/>
                <w:color w:val="000000"/>
                <w:sz w:val="24"/>
                <w:szCs w:val="24"/>
                <w:lang w:eastAsia="es-CR"/>
              </w:rPr>
              <w:t>Art</w:t>
            </w:r>
            <w:r w:rsidRPr="00F75A10">
              <w:rPr>
                <w:rFonts w:ascii="Arial" w:eastAsia="Verdana" w:hAnsi="Arial" w:cs="Arial"/>
                <w:color w:val="000000" w:themeColor="text1"/>
                <w:sz w:val="24"/>
                <w:szCs w:val="24"/>
                <w:lang w:eastAsia="es-CR"/>
              </w:rPr>
              <w:t>ículo</w:t>
            </w:r>
            <w:r w:rsidRPr="00F75A10">
              <w:rPr>
                <w:rFonts w:ascii="Arial" w:eastAsia="Verdana" w:hAnsi="Arial" w:cs="Arial"/>
                <w:color w:val="000000"/>
                <w:sz w:val="24"/>
                <w:szCs w:val="24"/>
                <w:lang w:eastAsia="es-CR"/>
              </w:rPr>
              <w:t xml:space="preserve"> 320- Los gobernadores pueden permitir a los vinateros trasladar su establecimiento a otro punto, temporal o totalmente, bajo las prevenciones de la circular número 43 de 5 de agosto de 1875; mas si la traslación fuere a un punto donde corresponda pagar mayores derechos, así como si aquélla fuere de una provincia a otra, entonces corresponde dar el permiso a la Secretaría de Hacienda.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2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Verdana" w:hAnsi="Arial" w:cs="Arial"/>
                <w:color w:val="000000"/>
                <w:sz w:val="24"/>
                <w:szCs w:val="24"/>
                <w:lang w:eastAsia="es-CR"/>
              </w:rPr>
              <w:t>Art</w:t>
            </w:r>
            <w:r w:rsidRPr="00F75A10">
              <w:rPr>
                <w:rFonts w:ascii="Arial" w:eastAsia="Verdana" w:hAnsi="Arial" w:cs="Arial"/>
                <w:color w:val="000000" w:themeColor="text1"/>
                <w:sz w:val="24"/>
                <w:szCs w:val="24"/>
                <w:lang w:eastAsia="es-CR"/>
              </w:rPr>
              <w:t>ículo</w:t>
            </w:r>
            <w:r w:rsidRPr="00F75A10">
              <w:rPr>
                <w:rFonts w:ascii="Arial" w:eastAsia="Verdana" w:hAnsi="Arial" w:cs="Arial"/>
                <w:color w:val="000000"/>
                <w:sz w:val="24"/>
                <w:szCs w:val="24"/>
                <w:lang w:eastAsia="es-CR"/>
              </w:rPr>
              <w:t xml:space="preserve"> 321- La Secretaría de Hacienda puede conceder patentes por el término de un mes, en el solo caso de que haya fiestas cívicas en el lugar para el cual se solicita.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2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Art</w:t>
            </w:r>
            <w:r w:rsidRPr="00F75A10">
              <w:rPr>
                <w:rFonts w:ascii="Arial" w:eastAsia="Times New Roman" w:hAnsi="Arial" w:cs="Arial"/>
                <w:color w:val="000000" w:themeColor="text1"/>
                <w:sz w:val="24"/>
                <w:szCs w:val="24"/>
                <w:lang w:eastAsia="es-CR"/>
              </w:rPr>
              <w:t>ículo</w:t>
            </w:r>
            <w:r w:rsidRPr="00F75A10">
              <w:rPr>
                <w:rFonts w:ascii="Arial" w:eastAsia="Times New Roman" w:hAnsi="Arial" w:cs="Arial"/>
                <w:color w:val="000000"/>
                <w:sz w:val="24"/>
                <w:szCs w:val="24"/>
                <w:lang w:eastAsia="es-CR"/>
              </w:rPr>
              <w:t xml:space="preserve"> 322- El que sin autorización, patente o permiso legal, vendiere artículos estancados o licores no monopolizados sufrirá una multa de cincuenta a doscientos pesos, a la primera vez; de ciento veinticinco </w:t>
            </w:r>
            <w:proofErr w:type="spellStart"/>
            <w:r w:rsidRPr="00F75A10">
              <w:rPr>
                <w:rFonts w:ascii="Arial" w:eastAsia="Times New Roman" w:hAnsi="Arial" w:cs="Arial"/>
                <w:color w:val="000000"/>
                <w:sz w:val="24"/>
                <w:szCs w:val="24"/>
                <w:lang w:eastAsia="es-CR"/>
              </w:rPr>
              <w:t>á</w:t>
            </w:r>
            <w:proofErr w:type="spellEnd"/>
            <w:r w:rsidRPr="00F75A10">
              <w:rPr>
                <w:rFonts w:ascii="Arial" w:eastAsia="Times New Roman" w:hAnsi="Arial" w:cs="Arial"/>
                <w:color w:val="000000"/>
                <w:sz w:val="24"/>
                <w:szCs w:val="24"/>
                <w:lang w:eastAsia="es-CR"/>
              </w:rPr>
              <w:t xml:space="preserve"> doscientos pesos, </w:t>
            </w:r>
            <w:proofErr w:type="spellStart"/>
            <w:r w:rsidRPr="00F75A10">
              <w:rPr>
                <w:rFonts w:ascii="Arial" w:eastAsia="Times New Roman" w:hAnsi="Arial" w:cs="Arial"/>
                <w:color w:val="000000"/>
                <w:sz w:val="24"/>
                <w:szCs w:val="24"/>
                <w:lang w:eastAsia="es-CR"/>
              </w:rPr>
              <w:t>á</w:t>
            </w:r>
            <w:proofErr w:type="spellEnd"/>
            <w:r w:rsidRPr="00F75A10">
              <w:rPr>
                <w:rFonts w:ascii="Arial" w:eastAsia="Times New Roman" w:hAnsi="Arial" w:cs="Arial"/>
                <w:color w:val="000000"/>
                <w:sz w:val="24"/>
                <w:szCs w:val="24"/>
                <w:lang w:eastAsia="es-CR"/>
              </w:rPr>
              <w:t xml:space="preserve"> la primera reincidencia; y de doscientos pesos, </w:t>
            </w:r>
            <w:proofErr w:type="spellStart"/>
            <w:r w:rsidRPr="00F75A10">
              <w:rPr>
                <w:rFonts w:ascii="Arial" w:eastAsia="Times New Roman" w:hAnsi="Arial" w:cs="Arial"/>
                <w:color w:val="000000"/>
                <w:sz w:val="24"/>
                <w:szCs w:val="24"/>
                <w:lang w:eastAsia="es-CR"/>
              </w:rPr>
              <w:t>á</w:t>
            </w:r>
            <w:proofErr w:type="spellEnd"/>
            <w:r w:rsidRPr="00F75A10">
              <w:rPr>
                <w:rFonts w:ascii="Arial" w:eastAsia="Times New Roman" w:hAnsi="Arial" w:cs="Arial"/>
                <w:color w:val="000000"/>
                <w:sz w:val="24"/>
                <w:szCs w:val="24"/>
                <w:lang w:eastAsia="es-CR"/>
              </w:rPr>
              <w:t xml:space="preserve"> la segunda </w:t>
            </w:r>
            <w:proofErr w:type="spellStart"/>
            <w:r w:rsidRPr="00F75A10">
              <w:rPr>
                <w:rFonts w:ascii="Arial" w:eastAsia="Times New Roman" w:hAnsi="Arial" w:cs="Arial"/>
                <w:color w:val="000000"/>
                <w:sz w:val="24"/>
                <w:szCs w:val="24"/>
                <w:lang w:eastAsia="es-CR"/>
              </w:rPr>
              <w:t>ó</w:t>
            </w:r>
            <w:proofErr w:type="spellEnd"/>
            <w:r w:rsidRPr="00F75A10">
              <w:rPr>
                <w:rFonts w:ascii="Arial" w:eastAsia="Times New Roman" w:hAnsi="Arial" w:cs="Arial"/>
                <w:color w:val="000000"/>
                <w:sz w:val="24"/>
                <w:szCs w:val="24"/>
                <w:lang w:eastAsia="es-CR"/>
              </w:rPr>
              <w:t xml:space="preserve"> demás </w:t>
            </w:r>
            <w:proofErr w:type="spellStart"/>
            <w:r w:rsidRPr="00F75A10">
              <w:rPr>
                <w:rFonts w:ascii="Arial" w:eastAsia="Times New Roman" w:hAnsi="Arial" w:cs="Arial"/>
                <w:color w:val="000000"/>
                <w:sz w:val="24"/>
                <w:szCs w:val="24"/>
                <w:lang w:eastAsia="es-CR"/>
              </w:rPr>
              <w:t>reincidencias.Esas</w:t>
            </w:r>
            <w:proofErr w:type="spellEnd"/>
            <w:r w:rsidRPr="00F75A10">
              <w:rPr>
                <w:rFonts w:ascii="Arial" w:eastAsia="Times New Roman" w:hAnsi="Arial" w:cs="Arial"/>
                <w:color w:val="000000"/>
                <w:sz w:val="24"/>
                <w:szCs w:val="24"/>
                <w:lang w:eastAsia="es-CR"/>
              </w:rPr>
              <w:t xml:space="preserve"> penas se aplicarán aun cuando no hubiere habido aprehensión del artículo, si constare que el sindicado se ocupa en ese tráfico.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2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Verdana" w:hAnsi="Arial" w:cs="Arial"/>
                <w:color w:val="000000"/>
                <w:sz w:val="24"/>
                <w:szCs w:val="24"/>
                <w:lang w:eastAsia="es-CR"/>
              </w:rPr>
              <w:t>TITULO X</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Verdana" w:hAnsi="Arial" w:cs="Arial"/>
                <w:color w:val="000000"/>
                <w:sz w:val="24"/>
                <w:szCs w:val="24"/>
                <w:lang w:eastAsia="es-CR"/>
              </w:rPr>
              <w:t>CAPÍTULO UNICO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Verdana" w:hAnsi="Arial" w:cs="Arial"/>
                <w:color w:val="000000"/>
                <w:sz w:val="24"/>
                <w:szCs w:val="24"/>
                <w:lang w:eastAsia="es-CR"/>
              </w:rPr>
              <w:t>Registro de la Propiedad</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themeColor="text1"/>
                <w:sz w:val="24"/>
                <w:szCs w:val="24"/>
                <w:lang w:eastAsia="es-CR"/>
              </w:rPr>
              <w:t xml:space="preserve">Art 323.-El pago de los derechos del Registro se hará adelantado, a cuyo efecto los jueces, cartularios u otras autoridades por quienes se expida algún documento sujeto </w:t>
            </w:r>
            <w:proofErr w:type="spellStart"/>
            <w:r w:rsidRPr="00F75A10">
              <w:rPr>
                <w:rFonts w:ascii="Arial" w:eastAsia="Times New Roman" w:hAnsi="Arial" w:cs="Arial"/>
                <w:color w:val="000000" w:themeColor="text1"/>
                <w:sz w:val="24"/>
                <w:szCs w:val="24"/>
                <w:lang w:eastAsia="es-CR"/>
              </w:rPr>
              <w:t>á</w:t>
            </w:r>
            <w:proofErr w:type="spellEnd"/>
            <w:r w:rsidRPr="00F75A10">
              <w:rPr>
                <w:rFonts w:ascii="Arial" w:eastAsia="Times New Roman" w:hAnsi="Arial" w:cs="Arial"/>
                <w:color w:val="000000" w:themeColor="text1"/>
                <w:sz w:val="24"/>
                <w:szCs w:val="24"/>
                <w:lang w:eastAsia="es-CR"/>
              </w:rPr>
              <w:t xml:space="preserve"> inscripción u operación alguna del Registro, tasará conforme </w:t>
            </w:r>
            <w:proofErr w:type="spellStart"/>
            <w:r w:rsidRPr="00F75A10">
              <w:rPr>
                <w:rFonts w:ascii="Arial" w:eastAsia="Times New Roman" w:hAnsi="Arial" w:cs="Arial"/>
                <w:color w:val="000000" w:themeColor="text1"/>
                <w:sz w:val="24"/>
                <w:szCs w:val="24"/>
                <w:lang w:eastAsia="es-CR"/>
              </w:rPr>
              <w:t>á</w:t>
            </w:r>
            <w:proofErr w:type="spellEnd"/>
            <w:r w:rsidRPr="00F75A10">
              <w:rPr>
                <w:rFonts w:ascii="Arial" w:eastAsia="Times New Roman" w:hAnsi="Arial" w:cs="Arial"/>
                <w:color w:val="000000" w:themeColor="text1"/>
                <w:sz w:val="24"/>
                <w:szCs w:val="24"/>
                <w:lang w:eastAsia="es-CR"/>
              </w:rPr>
              <w:t xml:space="preserve"> arancel y bajo su responsabilidad, los derechos que devengue, poniendo al pie del documento, cubierto con su firma, el importe en letras, y no en cifras, de los derechos.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2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Verdana" w:hAnsi="Arial" w:cs="Arial"/>
                <w:color w:val="000000" w:themeColor="text1"/>
                <w:sz w:val="24"/>
                <w:szCs w:val="24"/>
                <w:lang w:eastAsia="es-CR"/>
              </w:rPr>
              <w:t>Artículo 324- La recaudación de los derechos del Registro corresponde al Tesoro y Archivero de él, bajo las reglas siguientes: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both"/>
              <w:rPr>
                <w:rFonts w:ascii="Arial" w:eastAsia="Times New Roman" w:hAnsi="Arial" w:cs="Arial"/>
                <w:sz w:val="24"/>
                <w:szCs w:val="24"/>
                <w:lang w:eastAsia="es-CR"/>
              </w:rPr>
            </w:pPr>
            <w:r w:rsidRPr="00F75A10">
              <w:rPr>
                <w:rFonts w:ascii="Arial" w:eastAsia="Verdana" w:hAnsi="Arial" w:cs="Arial"/>
                <w:color w:val="000000" w:themeColor="text1"/>
                <w:sz w:val="24"/>
                <w:szCs w:val="24"/>
                <w:lang w:eastAsia="es-CR"/>
              </w:rPr>
              <w:t>1º- Tendrá este empleado un sello con tinta negra, con esta inscripción: "Tesorería del Registro de la Propiedad.-Recibido".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both"/>
              <w:rPr>
                <w:rFonts w:ascii="Arial" w:eastAsia="Times New Roman" w:hAnsi="Arial" w:cs="Arial"/>
                <w:sz w:val="24"/>
                <w:szCs w:val="24"/>
                <w:lang w:eastAsia="es-CR"/>
              </w:rPr>
            </w:pPr>
            <w:r w:rsidRPr="00F75A10">
              <w:rPr>
                <w:rFonts w:ascii="Arial" w:eastAsia="Verdana" w:hAnsi="Arial" w:cs="Arial"/>
                <w:color w:val="000000" w:themeColor="text1"/>
                <w:sz w:val="24"/>
                <w:szCs w:val="24"/>
                <w:lang w:eastAsia="es-CR"/>
              </w:rPr>
              <w:t xml:space="preserve">2º- Al presentársele cualquier título sujeto a inscripción, cobrará del </w:t>
            </w:r>
            <w:r w:rsidRPr="00F75A10">
              <w:rPr>
                <w:rFonts w:ascii="Arial" w:eastAsia="Verdana" w:hAnsi="Arial" w:cs="Arial"/>
                <w:color w:val="000000" w:themeColor="text1"/>
                <w:sz w:val="24"/>
                <w:szCs w:val="24"/>
                <w:lang w:eastAsia="es-CR"/>
              </w:rPr>
              <w:lastRenderedPageBreak/>
              <w:t>portador los derechos tasados al pie del documento, numerará éste, pondrá la razón de "Recibido" con fecha y firma, y lo devolverá al interesado.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both"/>
              <w:rPr>
                <w:rFonts w:ascii="Arial" w:eastAsia="Times New Roman" w:hAnsi="Arial" w:cs="Arial"/>
                <w:sz w:val="24"/>
                <w:szCs w:val="24"/>
                <w:lang w:eastAsia="es-CR"/>
              </w:rPr>
            </w:pPr>
            <w:r w:rsidRPr="00F75A10">
              <w:rPr>
                <w:rFonts w:ascii="Arial" w:eastAsia="Verdana" w:hAnsi="Arial" w:cs="Arial"/>
                <w:color w:val="000000" w:themeColor="text1"/>
                <w:sz w:val="24"/>
                <w:szCs w:val="24"/>
                <w:lang w:eastAsia="es-CR"/>
              </w:rPr>
              <w:t>3º- Anotará en un libro de cargo la entrada de la suma recibida, asentando la partida con el número correspondiente  al documento presentado. Este asiento será visado por el Registrador de Partido, encargado de la inscripción, después de haber efectuado la operación correspondiente.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both"/>
              <w:rPr>
                <w:rFonts w:ascii="Arial" w:eastAsia="Times New Roman" w:hAnsi="Arial" w:cs="Arial"/>
                <w:sz w:val="24"/>
                <w:szCs w:val="24"/>
                <w:lang w:eastAsia="es-CR"/>
              </w:rPr>
            </w:pPr>
            <w:r w:rsidRPr="00F75A10">
              <w:rPr>
                <w:rFonts w:ascii="Arial" w:eastAsia="Verdana" w:hAnsi="Arial" w:cs="Arial"/>
                <w:color w:val="000000" w:themeColor="text1"/>
                <w:sz w:val="24"/>
                <w:szCs w:val="24"/>
                <w:lang w:eastAsia="es-CR"/>
              </w:rPr>
              <w:t>4º- Para la obtención de certificaciones del Registro, el interesado ocurrirá al Tesoro con los datos necesarios, es decir, dueño de la finca o fincas, gravámenes, tomo, folio, número y asiento. El Tesorero cobrará los derechos que según tarifa deban pagarse y extenderá en el libro talonario el recibo de la suma, con expresión de los datos que el interesado le haya suministrado, y con éste ocurrirá el interesado al Oficial Mayor, acompañando el papel necesario.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Decreto Ejecutivo Nº 10 de 23 de octubre de 1914).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both"/>
              <w:rPr>
                <w:rFonts w:ascii="Arial" w:eastAsia="Times New Roman" w:hAnsi="Arial" w:cs="Arial"/>
                <w:sz w:val="24"/>
                <w:szCs w:val="24"/>
                <w:lang w:eastAsia="es-CR"/>
              </w:rPr>
            </w:pPr>
            <w:r w:rsidRPr="00F75A10">
              <w:rPr>
                <w:rFonts w:ascii="Arial" w:eastAsia="Verdana" w:hAnsi="Arial" w:cs="Arial"/>
                <w:color w:val="000000" w:themeColor="text1"/>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2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325.- El oficial del diario llevará un libro en que anotará diariamente las presentaciones de documentos con expresión de su número y de la cantidad percibida y lo cotejará cada día con el libro del </w:t>
            </w:r>
            <w:r w:rsidRPr="00F75A10">
              <w:rPr>
                <w:rFonts w:ascii="Arial" w:eastAsia="Times New Roman" w:hAnsi="Arial" w:cs="Arial"/>
                <w:sz w:val="24"/>
                <w:szCs w:val="24"/>
                <w:lang w:eastAsia="es-CR"/>
              </w:rPr>
              <w:lastRenderedPageBreak/>
              <w:t>Tesorero.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Decreto Ejecutivo Nº 10 de 23 de octubre de 1914).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2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326.- </w:t>
            </w:r>
            <w:r w:rsidRPr="00F75A10">
              <w:rPr>
                <w:rFonts w:ascii="Arial" w:eastAsia="Times New Roman" w:hAnsi="Arial" w:cs="Arial"/>
                <w:i/>
                <w:sz w:val="24"/>
                <w:szCs w:val="24"/>
                <w:lang w:eastAsia="es-CR"/>
              </w:rPr>
              <w:t>(Derogado por Decreto Ejecutivo Nº 10 d de 23 de octubre de 1910).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3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327.- En el caso de devolver a las partes un documento presentado para su inscripción provisional sin que ésta se haya verificado, se deducirán los derechos de anotación, y la diferencia, si la hubiere, se entregará al interesado. Si el documento consignare operaciones sujetas a inscripción definitiva no practicada, se cobrará a la parte un colón y se le devolverá caso de haberlo el resto de los derechos. La devolución la hará constar el Tesorero, en un libro talonario que expresará a más de la cantidad devuelta el número que en el diario corresponde al documento que se devuelve. Este, junto </w:t>
            </w:r>
            <w:r w:rsidRPr="00F75A10">
              <w:rPr>
                <w:rFonts w:ascii="Arial" w:eastAsia="Times New Roman" w:hAnsi="Arial" w:cs="Arial"/>
                <w:sz w:val="24"/>
                <w:szCs w:val="24"/>
                <w:lang w:eastAsia="es-CR"/>
              </w:rPr>
              <w:lastRenderedPageBreak/>
              <w:t>con el cheque firmado por el Tesorero, y el recibo de presentación, se pasarán al Oficial Mayor, quien pondrá su visto bueno en el talón, si la operación fuese correcta, reservándose el cheque; el recibo cancelado se entregará al Tesorero y el documento al interesado con nota de la  devolución puesta al pie. Las diferencias a devolver por documentos inscritos las cargará el Oficial Mayor al Tesorero, anotando en un libro auxiliar el número de cada documento conforme al diario y la cantidad que por cada cual deba devolverse; el Oficial Mayor con vista de los recibos de presentación que cancelará debe acreditar cada partido en el libro auxiliar, y al HABER del libro de contraste asentará la devolución. Esta cuenta se controlará anualmente mediante inventario.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Decreto Ejecutivo Nº 10 de 23 de octubre de 1914).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b/>
              <w:t>Lo dicho en este artículo para devolución de derechos en documentos inscritos es aplicable a las Certificaciones cuando hubiere de devolverse derechos, con las diferencias de que en el cargo el número indicado será el de la certificación y que el descargo se acreditará con el recibo del interesado.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adicionado por Decreto Ejecutivo Nº 14 de 14 de noviembre de 1914).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3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328.- El Tesoro y Archivero depositará cada lunes, en la Tesorería Nacional, el producto de los derechos percibidos en la semana anterior.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3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329.- El Oficial Mayor del Registro llevará como contraste de las cuentas del Tesoro y Archivero un libro en cuyo DEBE anotará semanalmente, los derechos recaudados por el Tesorero de acuerdo con los documentos presentados y recibos expedidos por reintegros y certificaciones; y en su HABER asentará las devoluciones efectuadas en conformidad con los respectivos cheques, y las sumas enteradas en el Tesoro Público. Este libro se acompañará a fin de año al del Tesorero y Archivero para la </w:t>
            </w:r>
            <w:proofErr w:type="spellStart"/>
            <w:r w:rsidRPr="00F75A10">
              <w:rPr>
                <w:rFonts w:ascii="Arial" w:eastAsia="Times New Roman" w:hAnsi="Arial" w:cs="Arial"/>
                <w:sz w:val="24"/>
                <w:szCs w:val="24"/>
                <w:lang w:eastAsia="es-CR"/>
              </w:rPr>
              <w:t>visación</w:t>
            </w:r>
            <w:proofErr w:type="spellEnd"/>
            <w:r w:rsidRPr="00F75A10">
              <w:rPr>
                <w:rFonts w:ascii="Arial" w:eastAsia="Times New Roman" w:hAnsi="Arial" w:cs="Arial"/>
                <w:sz w:val="24"/>
                <w:szCs w:val="24"/>
                <w:lang w:eastAsia="es-CR"/>
              </w:rPr>
              <w:t xml:space="preserve"> de las cuentas de la Contaduría Mayor junto con el balance general de las operaciones efectuadas.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Decreto Ejecutivo Nº 10 de 23 de octubre de 1914).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3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330.- El Registrador General y los Registradores de Partido, al efectuar cualquiera operación que devengue derechos conforme con el arancel, revisará la tasación hecha por la autoridad que haya expedido el documento, anotando su conformidad, o la diferencia, si la </w:t>
            </w:r>
            <w:r w:rsidRPr="00F75A10">
              <w:rPr>
                <w:rFonts w:ascii="Arial" w:eastAsia="Times New Roman" w:hAnsi="Arial" w:cs="Arial"/>
                <w:sz w:val="24"/>
                <w:szCs w:val="24"/>
                <w:lang w:eastAsia="es-CR"/>
              </w:rPr>
              <w:lastRenderedPageBreak/>
              <w:t>hubiere, en pro o en contra del interesado, para cobrarla o devolverla conforme queda establecido.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b/>
              <w:t>Las diferencias entre el Tesorero y el Oficial Mayor serán resueltas por el Registrador General, quien revisará semanalmente las operaciones practicadas por ambos empleados.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Decreto Ejecutivo Nº 10 de 23 de octubre de 1914).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3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331.- </w:t>
            </w:r>
            <w:r w:rsidRPr="00F75A10">
              <w:rPr>
                <w:rFonts w:ascii="Arial" w:eastAsia="Times New Roman" w:hAnsi="Arial" w:cs="Arial"/>
                <w:i/>
                <w:sz w:val="24"/>
                <w:szCs w:val="24"/>
                <w:lang w:eastAsia="es-CR"/>
              </w:rPr>
              <w:t>(Derogado por Decreto Ejecutivo Nº 10 de 23 de octubre de 1914).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3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332.- No se cobrará derecho alguno por la manifestación de los libros del Registro y la tasación de derechos será de acuerdo con el siguiente arancel: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(Los derechos del Registro Público fueron fijados por Ley Nº 1234 del 29 de noviembre de 1950, reformada por Ley Nº 1942 del 4 de octubre de 1955 y por Ley Nº 2005 del 20 de febrero de 1956. La tabla de derechos se encuentra en publicación hecha por acuerdo de la Junta Directiva del Colegio de Abogados en sesión del 9 de agosto de 1956).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1º- La anotación marginal a que se refiere el artículo 47 del Reglamento del Registro Público, de documentos relativos a inscripción provisional, causará como derechos, por la primera finca ...........................................................................................  ¢ 1,00.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b/>
              <w:t>Por cada una de las siguientes......................................................     0,50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b/>
              <w:t>El Registrador anotará en el orden en que el título enuncie las fincas y hasta donde alcance los derechos pagados. Si la inscripción provisional llega a efectuarse, el interesado abonará la diferencia, entre la suma que corresponda a esa inscripción y la que por anotación hubiere satisfecho.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2º- Por la inscripción provisional o definitiva en una finca, de cada derecho cuyo valor no exceda de ¢ </w:t>
            </w:r>
            <w:r w:rsidRPr="00F75A10">
              <w:rPr>
                <w:rFonts w:ascii="Arial" w:eastAsia="Times New Roman" w:hAnsi="Arial" w:cs="Arial"/>
                <w:sz w:val="24"/>
                <w:szCs w:val="24"/>
                <w:lang w:eastAsia="es-CR"/>
              </w:rPr>
              <w:lastRenderedPageBreak/>
              <w:t>100,00.................................................................................   ¢ 1,00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3º- Por cada centena más o fracción hasta ¢ 1.000,00 ...........................</w:t>
            </w:r>
            <w:r w:rsidRPr="00F75A10">
              <w:rPr>
                <w:rFonts w:ascii="Arial" w:eastAsia="Times New Roman" w:hAnsi="Arial" w:cs="Arial"/>
                <w:sz w:val="24"/>
                <w:szCs w:val="24"/>
                <w:lang w:eastAsia="es-CR"/>
              </w:rPr>
              <w:tab/>
              <w:t>0,25</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4º- Por cada millar más o fracción hasta ¢ 20.000,00 ...........................</w:t>
            </w:r>
            <w:r w:rsidRPr="00F75A10">
              <w:rPr>
                <w:rFonts w:ascii="Arial" w:eastAsia="Times New Roman" w:hAnsi="Arial" w:cs="Arial"/>
                <w:sz w:val="24"/>
                <w:szCs w:val="24"/>
                <w:lang w:eastAsia="es-CR"/>
              </w:rPr>
              <w:tab/>
              <w:t>0,50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5º- Por cada millar más o fracción ........................................................ </w:t>
            </w:r>
            <w:r w:rsidRPr="00F75A10">
              <w:rPr>
                <w:rFonts w:ascii="Arial" w:eastAsia="Times New Roman" w:hAnsi="Arial" w:cs="Arial"/>
                <w:sz w:val="24"/>
                <w:szCs w:val="24"/>
                <w:lang w:eastAsia="es-CR"/>
              </w:rPr>
              <w:tab/>
              <w:t>0,25</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6º- Por cada nota marginal, excepto del Diario ..................................... </w:t>
            </w:r>
            <w:r w:rsidRPr="00F75A10">
              <w:rPr>
                <w:rFonts w:ascii="Arial" w:eastAsia="Times New Roman" w:hAnsi="Arial" w:cs="Arial"/>
                <w:sz w:val="24"/>
                <w:szCs w:val="24"/>
                <w:lang w:eastAsia="es-CR"/>
              </w:rPr>
              <w:tab/>
              <w:t>0,50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7º- Por cada nota de referencia ..............................................................</w:t>
            </w:r>
            <w:r w:rsidRPr="00F75A10">
              <w:rPr>
                <w:rFonts w:ascii="Arial" w:eastAsia="Times New Roman" w:hAnsi="Arial" w:cs="Arial"/>
                <w:sz w:val="24"/>
                <w:szCs w:val="24"/>
                <w:lang w:eastAsia="es-CR"/>
              </w:rPr>
              <w:tab/>
              <w:t>0,50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8º- Cancelación de cada derecho, inscripción o anotación,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sea por asiento o por marginal ................................................................ </w:t>
            </w:r>
            <w:r w:rsidRPr="00F75A10">
              <w:rPr>
                <w:rFonts w:ascii="Arial" w:eastAsia="Times New Roman" w:hAnsi="Arial" w:cs="Arial"/>
                <w:sz w:val="24"/>
                <w:szCs w:val="24"/>
                <w:lang w:eastAsia="es-CR"/>
              </w:rPr>
              <w:tab/>
              <w:t>2,00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9º- Certificación literal de cada asiento, primera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página ..................................................................................................... </w:t>
            </w:r>
            <w:r w:rsidRPr="00F75A10">
              <w:rPr>
                <w:rFonts w:ascii="Arial" w:eastAsia="Times New Roman" w:hAnsi="Arial" w:cs="Arial"/>
                <w:sz w:val="24"/>
                <w:szCs w:val="24"/>
                <w:lang w:eastAsia="es-CR"/>
              </w:rPr>
              <w:lastRenderedPageBreak/>
              <w:tab/>
              <w:t>1,00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10- Por cada página siguiente o fracción ............................................... </w:t>
            </w:r>
            <w:r w:rsidRPr="00F75A10">
              <w:rPr>
                <w:rFonts w:ascii="Arial" w:eastAsia="Times New Roman" w:hAnsi="Arial" w:cs="Arial"/>
                <w:sz w:val="24"/>
                <w:szCs w:val="24"/>
                <w:lang w:eastAsia="es-CR"/>
              </w:rPr>
              <w:tab/>
              <w:t>0,25</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11- Certificación en relación de cada asiento de los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contenga la finca ...................................................................................... </w:t>
            </w:r>
            <w:r w:rsidRPr="00F75A10">
              <w:rPr>
                <w:rFonts w:ascii="Arial" w:eastAsia="Times New Roman" w:hAnsi="Arial" w:cs="Arial"/>
                <w:sz w:val="24"/>
                <w:szCs w:val="24"/>
                <w:lang w:eastAsia="es-CR"/>
              </w:rPr>
              <w:tab/>
              <w:t>1,25</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12- Certificación de existir o no algún asiento ....................................... </w:t>
            </w:r>
            <w:r w:rsidRPr="00F75A10">
              <w:rPr>
                <w:rFonts w:ascii="Arial" w:eastAsia="Times New Roman" w:hAnsi="Arial" w:cs="Arial"/>
                <w:sz w:val="24"/>
                <w:szCs w:val="24"/>
                <w:lang w:eastAsia="es-CR"/>
              </w:rPr>
              <w:tab/>
              <w:t>3,00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13- Para poderes y sociedades se aplicará la anterior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tarifa tomando como base la cuantía del mandato o el capital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social. Los poderes extranjeros que no fijen la cuantía de su</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mandato pagarán .....................................................................................</w:t>
            </w:r>
            <w:r w:rsidRPr="00F75A10">
              <w:rPr>
                <w:rFonts w:ascii="Arial" w:eastAsia="Times New Roman" w:hAnsi="Arial" w:cs="Arial"/>
                <w:sz w:val="24"/>
                <w:szCs w:val="24"/>
                <w:lang w:eastAsia="es-CR"/>
              </w:rPr>
              <w:tab/>
              <w:t>10,00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14- Cada uno de los demás asientos de personas.....................................</w:t>
            </w:r>
            <w:r w:rsidRPr="00F75A10">
              <w:rPr>
                <w:rFonts w:ascii="Arial" w:eastAsia="Times New Roman" w:hAnsi="Arial" w:cs="Arial"/>
                <w:sz w:val="24"/>
                <w:szCs w:val="24"/>
                <w:lang w:eastAsia="es-CR"/>
              </w:rPr>
              <w:tab/>
              <w:t xml:space="preserve">  2,00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15- Fianzas de haz o para fines benéficos, exentos.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16- Por la constitución de una hipoteca de cédulas,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por cada millar o fracción de millar del valor de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obligación................................................................................................ </w:t>
            </w:r>
            <w:r w:rsidRPr="00F75A10">
              <w:rPr>
                <w:rFonts w:ascii="Arial" w:eastAsia="Times New Roman" w:hAnsi="Arial" w:cs="Arial"/>
                <w:sz w:val="24"/>
                <w:szCs w:val="24"/>
                <w:lang w:eastAsia="es-CR"/>
              </w:rPr>
              <w:tab/>
              <w:t xml:space="preserve">  2,00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por Decreto Ejecutivo Nº 10 de 23 de octubre de 1914. Conforme con el Decreto Legislativo Nº 167 de 17 de agosto de 1923, esos derechos deben doblarse, cuando las transacciones pasen de mil colones).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3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Times New Roman" w:hAnsi="Arial" w:cs="Arial"/>
                <w:sz w:val="24"/>
                <w:szCs w:val="24"/>
                <w:lang w:eastAsia="es-CR"/>
              </w:rPr>
              <w:t>TÍTULO XI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Correos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Times New Roman" w:hAnsi="Arial" w:cs="Arial"/>
                <w:sz w:val="24"/>
                <w:szCs w:val="24"/>
                <w:lang w:eastAsia="es-CR"/>
              </w:rPr>
              <w:t>CAPÍTULO 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Times New Roman" w:hAnsi="Arial" w:cs="Arial"/>
                <w:sz w:val="24"/>
                <w:szCs w:val="24"/>
                <w:lang w:eastAsia="es-CR"/>
              </w:rPr>
              <w:t>Disposiciones generales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333.-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(Derogado por el artículo 18, inciso c), de la Ley de Correos Nº 7768 de 24 de abril de 1998)</w:t>
            </w:r>
            <w:r w:rsidRPr="00F75A10">
              <w:rPr>
                <w:rFonts w:ascii="Arial" w:eastAsia="Times New Roman" w:hAnsi="Arial" w:cs="Arial"/>
                <w:sz w:val="24"/>
                <w:szCs w:val="24"/>
                <w:lang w:eastAsia="es-CR"/>
              </w:rPr>
              <w:t xml:space="preserve">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3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334.-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(Derogado por el artículo 18, inciso c), de la Ley de Correos Nº 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3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335.-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(Derogado por el artículo 18, inciso c), de la Ley de Correos Nº 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3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336.-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 xml:space="preserve">(Derogado por el artículo 18, inciso c), de la Ley de Correos Nº 7768 </w:t>
            </w:r>
            <w:r w:rsidRPr="00F75A10">
              <w:rPr>
                <w:rFonts w:ascii="Arial" w:eastAsia="Times New Roman" w:hAnsi="Arial" w:cs="Arial"/>
                <w:i/>
                <w:sz w:val="24"/>
                <w:szCs w:val="24"/>
                <w:lang w:eastAsia="es-CR"/>
              </w:rPr>
              <w:lastRenderedPageBreak/>
              <w:t>de 24 de abril de 1998)</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4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Times New Roman" w:hAnsi="Arial" w:cs="Arial"/>
                <w:sz w:val="24"/>
                <w:szCs w:val="24"/>
                <w:lang w:eastAsia="es-CR"/>
              </w:rPr>
              <w:t>CAPÍTULO 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Times New Roman" w:hAnsi="Arial" w:cs="Arial"/>
                <w:sz w:val="24"/>
                <w:szCs w:val="24"/>
                <w:lang w:eastAsia="es-CR"/>
              </w:rPr>
              <w:t>Servicio postal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337.-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(Derogado por el artículo 18, inciso c), de la Ley de Correos Nº 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4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338.-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(Derogado por el artículo 18, inciso c), de la Ley de Correos Nº 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4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339.-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(Derogado por el artículo 18, inciso c), de la Ley de Correos Nº 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4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340.-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(Derogado por el artículo 18, inciso c), de la Ley de Correos Nº 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4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341.-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(Derogado por el artículo 18, inciso c), de la Ley de Correos Nº 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4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342.-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(Derogado por el artículo 18, inciso c), de la Ley de Correos Nº 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4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343.-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(Derogado por el artículo 18, inciso c), de la Ley de Correos Nº 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4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344.-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(Derogado por el artículo 18, inciso c), de la Ley de Correos Nº 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4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345.-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 xml:space="preserve">(Derogado por el artículo 18, inciso c), de la Ley de Correos Nº 7768 </w:t>
            </w:r>
            <w:r w:rsidRPr="00F75A10">
              <w:rPr>
                <w:rFonts w:ascii="Arial" w:eastAsia="Times New Roman" w:hAnsi="Arial" w:cs="Arial"/>
                <w:i/>
                <w:sz w:val="24"/>
                <w:szCs w:val="24"/>
                <w:lang w:eastAsia="es-CR"/>
              </w:rPr>
              <w:lastRenderedPageBreak/>
              <w:t>de 24 de abril de 1998)</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4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346.-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5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347.- DEROGADO.-</w:t>
            </w:r>
            <w:r w:rsidRPr="00F75A10">
              <w:rPr>
                <w:rFonts w:ascii="Arial" w:eastAsia="Times New Roman" w:hAnsi="Arial" w:cs="Arial"/>
                <w:i/>
                <w:sz w:val="24"/>
                <w:szCs w:val="24"/>
                <w:lang w:eastAsia="es-CR"/>
              </w:rPr>
              <w:t xml:space="preserve">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(Derogado por el artículo 18, inciso c), de la Ley de Correos Nº 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5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348-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18, inciso c), de la Ley de Correos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No.7768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5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349-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18, inciso c), de la Ley de Correos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No.7768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5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350-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18, inciso c), de la Ley de Correos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No.7768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5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351-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18, inciso c), de la Ley de Correos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No.7768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5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352-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18, inciso c), de la Ley de Correos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No.7768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5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353-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18, inciso c), de la Ley de Correos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No.7768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5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la correspondencia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354-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18, inciso c), de la Ley de Correos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No.7768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5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355-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18, inciso c), de la Ley de Correos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No.7768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5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356-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18, inciso c), de la Ley de Correos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No.7768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6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357-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18, inciso c), de la Ley de Correos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No.7768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6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IV</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los certificados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358-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18, inciso c), de la Ley de Correos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No.7768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6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359-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18, inciso c), de la Ley de Correos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No.7768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6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360-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18, inciso c), de la Ley de Correos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No.7768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6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V</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Rezagos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361-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18, inciso c), de la Ley de Correos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No.7768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6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362-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18, inciso c), de la Ley de Correos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No.7768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6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363-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18, inciso c), de la Ley de Correos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No.7768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6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364-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18, inciso c), de la Ley de Correos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No.7768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6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365-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18, inciso c), de la Ley de Correos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No.7768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6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VI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Responsabilidad</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366-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18, inciso c), de la Ley de Correos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No.7768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7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367-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18, inciso c), de la Ley de Correos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No.7768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7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368-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18, inciso c), de la Ley de Correos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No.7768 de 24 de abril de 1998)</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7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TITULO XII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TELEGRAFOS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Disposiciones generales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369- Fuera de las líneas telegráficas, telefónicas y plantas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inalámbricas de la nación, establecidas o que se establezcan, podrá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haber otras de explotación particular, conforme con las concesiones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Poder Legislativo dispense.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(Así reformado por ley Nº 4 de 10 de mayo de 1916).</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7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370- Las líneas telegráficas de la República se dividirán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tantas secciones como pida el menor servicio y cada sección estará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provista de las oficinas y empleados que requiera el buen despacho.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ley Nº 3 de 26 de octubre de 1929).</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7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371- Las líneas telegráficas, telefónicas y plantas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inalámbricas de la República pertenecientes a la nación y sus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respectivas oficinas, serán servidas y administradas conforme con este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código.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ley Nº 4 de 10 de mayo de 1916).</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7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372- El Gobierno no garantiza la entrega de las comunicaciones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telegráficas, sino cuando éstas se dirijan a un domicilio bien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determinado y conocido.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7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373- Los empleados del telégrafo están exentos del servicio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militar y cargos concejiles.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7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CAPITULO 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la Dirección General de los Telégrafos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374- La dirección general de los telégrafos corresponde a un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Director en Jefe, de nombramiento y libre remoción del Poder Ejecutivo.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Director en Jefe es responsable del servicio y manejo de todas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las líneas, y el intermediario para la ejecución de las órdenes supremas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que se le comuniquen directamente por las carteras de Gobernación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Fomento.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7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375- Al Director en Jefe están subordinados todos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empleados del ramo.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7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376- Son atribuciones del Director en Jefe: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1º- Proponer al Supremo Gobierno los telegrafistas que deben servir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las oficinas, vigilar su desempeño, cuidar de que se haga efectiva su</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responsabilidad, trasladarlos de una oficina a otra, cuando así convenga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al servicio, suspenderlos y aun destituirlos, cuando para ello hubiere,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su concepto, justa causa, imponerles multas de uno a diez colones por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faltas leves en el ejercicio de sus funciones. El producto de 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multas formará parte de los fondos del telégrafo.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2º- Cuidar de que sus dependientes llenen con toda exactitud sus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respectivos deberes, y darles cuantas órdenes e instrucciones demande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buen servicio del telégrafo, cuyas líneas y oficinas inspeccionará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oportunamente por sí o por medio del telegrafista principal.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3º- Hacer que las líneas se mantengan en el mejor estado posible,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las oficinas en orden y perfecta acción, empleando para ello los medios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conducentes.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4º- Tener a su cargo, bajo su responsabilidad, el almacén central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máquinas, útiles y enseres pertenecientes al telégrafo, y hacer que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remitan oportunamente a todas las oficinas los útiles y enseres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necesiten, llevando de cada remisión la cuenta respectiva.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5º- Solicitar del Gobierno, con la debida anticipación, se provea 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 Dirección del material telegráfico, máquinas, baterías, instrumentos,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herramientas, mobiliario, etc., etc., que sean indispensables para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mantener en buen estado las líneas, y para el servicio y arreglo de 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oficinas del telégrafo.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6º- Formar cada mes un estado general de los ingresos y egresos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habidos durante el mes anterior y remitirlo a la secretaría respectiva.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7º- Formar cada fin de año el presupuesto general de los gastos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telégrafo en el año siguiente y remitirlo al Gobierno en debida forma,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para su aprobación.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8º- Dirigirse a las autoridades civiles y militares, demandando su</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ayuda, caso de necesitarla, para el buen servicio del telégrafo, 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informar al Gobierno para que disponga lo conveniente, sobre faltas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negligencia de las autoridades respecto al servicio telegráfico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9º- Delegar temporalmente sus facultades cuando la necesidad lo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exija, en el Secretario o en el Inspector General de Líneas, dando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cuenta de ello al secretario de Estado en el despacho de Gobernación.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ley Nº 3 de 26 de octubre de 1929).</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10- Trasmitir y evacuar todos los informes que en el ramo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telégrafos se le pidan por el Gobierno, lo mismo que informar a éste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la interrupción anormal de cualquier línea y sus causas, y remover </w:t>
            </w:r>
            <w:r w:rsidRPr="00F75A10">
              <w:rPr>
                <w:rFonts w:ascii="Arial" w:eastAsia="Times New Roman" w:hAnsi="Arial" w:cs="Arial"/>
                <w:sz w:val="24"/>
                <w:szCs w:val="24"/>
                <w:lang w:eastAsia="es-CR"/>
              </w:rPr>
              <w:lastRenderedPageBreak/>
              <w:t>éstas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 la mayor diligencia, dando también aviso luego que se halle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restablecida la comunicación.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11- Proponer al Gobierno todas las mejoras que convenga hacer en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ramo, y cumplir y hacer que se cumplan con exactitud, en las situaciones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excepcionales de trastornos públicos o de guerra, las instrucciones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 relación al servicio le comunique la Secretaría de Gobernación,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especialmente las que establece el artículo 361 del Código Penal, bajo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las penas allí establecidas.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12- Formar del diez al quince de cada mes, la cuenta de los gastos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habidos en el mes anterior en la conservación de la línea, alumbrado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útiles de escritorio, y pasarla a la secretaría respectiva para su pago.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13- Dar el más estricto cumplimiento en la parte que le corresponda,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 todas las obligaciones contraídas por el Gobierno, con motivo de 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convenciones telegráficas celebradas o que se celebren con los de otros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estados.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14- Entregar el día quince de cada mes en el Tesoro Nacional,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producto del telégrafo en el mes anterior, debiendo incluir en esta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entrega las multas que hubiere impuesto a sus subalternos, durante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mes precitado.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15- Consultar al Gobierno sobre los casos, respecto al servicio,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ofrezcan duda o que estén previstos en este reglamento.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16- Rendir al fin de cada año económico, ante quien corresponda,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cuenta general de ingresos y egresos habidos en la administración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telégrafos, para los efectos legales.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17- Dar a la Secretaría de Gobernación y Fomento, al fin de cada año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económico, un informe de lo hecho en el mismo, con relación al telégrafo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y de su estado, y a la Secretaría de Hacienda, de los ingresos y egresos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la empresa en el propio año.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20-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(Derogados los tres anteriores incisos por ley Nº 3 de 26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octubre de 1929).</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8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Oficina principal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377- La oficina principal estará en la capital de la República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y tendrá dos jefes que se turnarán en el servicio y que tendrán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carácter de jefes de tráfico.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ley Nº 3 de 26 de octubre de 1929).</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8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378- Incumbe a los jefes de la Oficina Principal: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1º- Cumplir y hacer cumplir los reglamentos y las instrucciones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dictadas por la Dirección General.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2º- Nombrar los mensajeros y dar cuenta al Director General.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3º- Velar por el buen servicio y ejercer la vigilancia debida sobre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personal subalterno.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4º- Comunicar a los telegrafistas, inspectores y guardas las órdenes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 instrucciones oportunas para el buen servicio.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este artículo por ley Nº 3 de 26 de octubre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1929).</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hyperlink r:id="rId38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IV</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los inspectores de sección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379- Cada una de las secciones determinadas en el artículo 370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y de las más que el Gobierno establezca en lo sucesivo, tendrá un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inspector, cuyo nombramiento y remoción, en su caso, propondrá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Director General al Supremo Gobierno. Tendrá igualmente el número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guardas que el Director determine, los cuales serán nombrados por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correspondiente inspector, quien no atenderá para ello más que 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aptitudes y conducta del candidato.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hyperlink r:id="rId38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380- A todo inspector de sección incumben las obligaciones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siguientes: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1º- Inspeccionar las líneas de sus respectivas secciones y sus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ramales, y hacer que los guardas respectivos cumplan estrictamente con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sus deberes.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2º- Señalar a cada guarda el trayecto de la línea que debe recorrer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vigilar.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3º- Proveer a los guardas de los instrumentos y material telegráfico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que necesiten para los trabajos de conservación y mejora de las líneas.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4º- Dar instrucciones a los guardas, para el buen desempeño de su</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empleo.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5º- Imponer multas de uno a cinco colones, al guarda que por descuido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mantenga en mal estado las líneas de su cargo o cometa falta por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cual, a juicio del inspector, merezca tal castigo. El producto de esas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multas, que harán efectivas los mismos inspectores, lo remitirán 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Director en Jefe para que forme parte de los fondos del telégrafo.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6º- Destituir de su empleo a los guardas que por ineptitud,</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insubordinación, negligencia u otras causas, no fuesen propios para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oficio.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7º- Dar informe al Director en Jefe, así del nombramiento como de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remoción de cualquier guarda.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8º-Inspeccionar todas las oficinas telegráficas, a fin de informar 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Director en Jefe de las faltas que notare en éstas, ya sean con relación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al desempeño o al arreglo de sus aparatos.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9º- Dar a los telegrafistas las órdenes que convengan al mejor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servicio, previa aprobación del Director en Jefe.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10- Para el efecto de aplicar el Director General las multas,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inspectores serán responsables de sus secciones; y los guardas de sus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respectivos trayectos.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11-Informar al Director en Jefe y al telegrafista principal 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principio de cada mes, sobre la situación en el anterior, del estado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las líneas y oficinas de la respectiva sección, precisando los trabajos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y mejoras que se hayan efectuado en el precitado mes y proponiendo 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mismo tiempo, todas las medidas que consideren indispensables para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buen estado de las líneas y el mejor servicio telegráfico.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8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V</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los telegrafistas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 adicionó este capítulo por ley Nº 37 de 28 de julio de 1916).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381- Habrá en las líneas del Gobierno el número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telegrafistas que fuere preciso, y serán nombrados con aprobación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Poder Ejecutivo, por el Director en Jefe, quien podrá removerlos cuando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conviniere para el mejor servicio.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8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382- Son obligaciones de los telegrafistas: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1º- Mantener abierto al público el despacho de las oficinas a su</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cargo conforme con el horario que indique la Dirección General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Comunicaciones.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i/>
                <w:sz w:val="24"/>
                <w:szCs w:val="24"/>
                <w:lang w:eastAsia="es-CR"/>
              </w:rPr>
              <w:t>(Así reformado el inciso anterior por el artículo 18 de la Ley N° 5870 de 11 de diciembre de 1975).</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2º- Dar curso precisamente en el día, a todos los telegramas que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les presenten y que reciban de sus corresponsales, excepto el caso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interrupción de línea.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3º- Cuidar de que los mensajeros entreguen a los interesados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telegramas que se les dirijan. La no entrega de un telegrama, dentro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una hora de recibo, hace responsable al telegrafista o al mensajero,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según de quien dependa la negligencia.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4º- Conservar con el mayor cuidado y en perfecto aseo, las máquinas,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útiles, enseres y mobiliario de su oficina.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5º- Hacer entrega a la Dirección General, en los días del mes que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jefe de ésta designe, de los fondos colectados en la oficina.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6º- Impedir la entrada al interior de la oficina a todo individuo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no esté empleado en ella, salvo el funcionario que tenga derecho 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inspeccionar.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7º- Guardar el más absoluto secreto respecto del contenido de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partes que reciban o trasmitan por medio del telégrafo, a no ser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siendo de carácter oficial, corresponda su publicación.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8º- Abstenerse de confiar a persona no autorizada el cuidado de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máquina, batería y enseres, aun cuando sea un aprendiz de la oficina.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9º- Numerar los telegramas ordenada y correctamente, y remitirlos así</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 la Dirección General el día de la entrega de su producto.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10- Abstenerse de borrar palabras trasmitidas de un telegrama para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hacer disminuir su valor, que por distracción o ignorancia no se haya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cobrado íntegro. Tampoco podrán inutilizar telegramas, para evadirse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alguna responsabilidad, ni por ningún motivo convertir los telegramas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privados en telegramas oficiales.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11- Abstenerse de rehusar parte alguno bajo la excusa de no hallarse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el lugar que indica el parte, la persona a quien se dirija.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12- Devolver a los interesados el precio que hayan pagado por sus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telegramas, cuando en la trasmisión de ellos haya errores 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inexactitudes dependientes de la oficina.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13- Permanecer en la oficina, aun en momentos de trastorno público,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no separarse de ella en casos extremos, si no es con orden de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autoridad superior del lugar, y esto después de haber comunicado a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Dirección General los hechos ocurridos.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14- Cumplir en caso de guerra, bajo su más estrecha responsabilidad,</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las disposiciones especiales que les comunique el Director en Jefe.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15- Entregar a los mensajeros los telegramas en cubierta cerrada para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que los lleven a su destino.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16- Comunicar al Director en Jefe, o a los inspectores y guardas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todos los informes que estimen conducentes al arreglo y mejora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servicio telegráfico.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17- Pernoctar en la oficina y estar en ella precisamente a las 10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p.m. para cualquier comunicación urgente que pueda ofrecerse.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18- Trasmitir en casos urgentes, después de las diez de la noche,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telegramas particulares; pero además del derecho de trasmisión,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pagarán setenta y cinco céntimos, que se repartirán por partes iguales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entre el telegrafista </w:t>
            </w:r>
            <w:proofErr w:type="spellStart"/>
            <w:r w:rsidRPr="00F75A10">
              <w:rPr>
                <w:rFonts w:ascii="Arial" w:eastAsia="Times New Roman" w:hAnsi="Arial" w:cs="Arial"/>
                <w:sz w:val="24"/>
                <w:szCs w:val="24"/>
                <w:lang w:eastAsia="es-CR"/>
              </w:rPr>
              <w:t>trasmitente</w:t>
            </w:r>
            <w:proofErr w:type="spellEnd"/>
            <w:r w:rsidRPr="00F75A10">
              <w:rPr>
                <w:rFonts w:ascii="Arial" w:eastAsia="Times New Roman" w:hAnsi="Arial" w:cs="Arial"/>
                <w:sz w:val="24"/>
                <w:szCs w:val="24"/>
                <w:lang w:eastAsia="es-CR"/>
              </w:rPr>
              <w:t>, el recibidor y el mensajero de este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último.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19- Mantener los materiales y enseres necesarios para el servicio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 oficina, pidiéndolos a la oficina principal.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38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VI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los guardas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383- Los guardas son los encargados de recorrer las líneas,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tanto para impedir que se les haga daño, como para hacer en ellas 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reparaciones y mejoras convenientes.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8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384- Los guardas serán de nombramiento y remoción de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inspectores. En las provincias de San José, Alajuela, Cartago y Heredia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serán nombrados y removidos por el Director en Jefe.</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8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385- Cada guarda tiene las obligaciones siguientes: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1º- Recorrer diariamente el trayecto de la línea que se le señale,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haciendo las reparaciones necesarias para que esté siempre en estado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servicio.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2º- Dar cuenta al inspector o telegrafista más inmediato, de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daños graves que ocurran en la línea que no pueda reparar el mismo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guarda por sí solo a fin de que se provea inmediatamente a su</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composición.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3º- Impedir que cualquier individuo haga daño en las líneas, y dar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cuenta al inspector o telegrafista más inmediato de los abusos que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perjuicio de las líneas se pretendiere cometer o se hubiere cometido.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4º- Seguir averiguaciones sobre las personas que dañan las líneas,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dar cuenta de su resultado al inspector más inmediato.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5º- Conservar las herramientas que se le hubieren dado, y responder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su valor, en caso de deterioro o pérdida, por descuido o mal uso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6º- Obedecer y cumplir las órdenes e instrucciones que reciba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Director en Jefe, del inspector y del telegrafista respectivo.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8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VII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los mensajeros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386- En cada oficina telegráfica habrá un mensajero encargado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de llevar a su destino los telegramas. En la capital habrá el número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mensajeros indispensables para el buen servicio.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9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387- Los mensajeros del telégrafo serán nombrados y removidos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por los telegrafistas, dando cuenta al Director en Jefe.</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9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388- Son obligaciones de los mensajeros: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1º- Llevar los telegramas en cubierta cerrada a las personas 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quienes van dirigidos, dejándolos en su domicilio o en el que indique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telegrama.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2º- Volver a la oficina a la mayor brevedad posible a recoger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telegramas que se hubieren recibido durante su ausencia.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3º- Abstenerse de entregar los telegramas fuera de domicilio, si no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proofErr w:type="spellStart"/>
            <w:r w:rsidRPr="00F75A10">
              <w:rPr>
                <w:rFonts w:ascii="Arial" w:eastAsia="Times New Roman" w:hAnsi="Arial" w:cs="Arial"/>
                <w:sz w:val="24"/>
                <w:szCs w:val="24"/>
                <w:lang w:eastAsia="es-CR"/>
              </w:rPr>
              <w:t>es a</w:t>
            </w:r>
            <w:proofErr w:type="spellEnd"/>
            <w:r w:rsidRPr="00F75A10">
              <w:rPr>
                <w:rFonts w:ascii="Arial" w:eastAsia="Times New Roman" w:hAnsi="Arial" w:cs="Arial"/>
                <w:sz w:val="24"/>
                <w:szCs w:val="24"/>
                <w:lang w:eastAsia="es-CR"/>
              </w:rPr>
              <w:t xml:space="preserve"> persona conocida, para la cual tengan seguridad que son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telegramas que entreguen.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4º- Mantener en perfecto aseo, tanto el local de las oficinas en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sirven, como los útiles del telégrafo, siendo responsables de los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por su descuido se pierdan o deterioren. No podrán separarse de 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oficinas durante las horas de despacho, sino es con el objeto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entregar telegramas.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5º- Cumplir las órdenes e instrucciones del respectivo telegrafista,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referentes al servicio.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9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389- Cuando el domicilio a que el mensajero tuviere que llevar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telegrama, se hallare a más distancia de 800 metros de la oficina,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podrá exigir para sí, de la persona a quien fuere dirigido el telegrama,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veinticinco céntimos, que ésta deberá pagarle.</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9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VIII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los telegramas oficiales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390- Son telegramas oficiales, los relativos al servicio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público, que por razón de oficio y por tratarse de asuntos de suma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urgencia se dirijan al Presidente de la República; a los Ministros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Viceministros de Gobierno; al Presidente, los Secretarios, 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comisiones y los diputados de la Asamblea Legislativa, o sean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depositados por ellos.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Obispo de la Diócesis y su secretario.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este párrafo primero por ley Nº 3453 de 7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noviembre de 1964.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Presidentes de los Tribunales Supremos de Justicia, secretarios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los mismos, así como de la Universidad y del Protomedicato, Jueces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Primera Instancia y Alcaldes.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Administradores de rentas y correos, contadores de las oficinas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contabilidad.</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Gobernadores y jefes políticos.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General en Jefe, comandantes de plaza y de cuarteles y capitanes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puerto.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Director del "Diario Oficial".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Director General de Obras Públicas.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Director General de Estadística.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Inspector General de Hacienda y jefes de resguardo.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Los superintendentes del Ferrocarril, agentes de estación, maestros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de caminos y conductores.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9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391- Los telegramas que dirijan los Jueces de Primera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Instancia y los Alcaldes sólo se considerarán oficiales en el caso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que se refieran a la Administración de Justicia en lo criminal.</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9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392- Los telegramas oficiales llevarán siempre el nombre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sello del funcionario u oficina que los dirija. Los partes oficiales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serán concisos en su redacción y no contendrán fórmulas ajenas 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servicio telegráfico.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9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393- Los telegramas oficiales serán transmitidos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preferencia a los privados, siempre que los funcionarios u oficinas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los dirijan les pongan a la cabeza esta frase: "De preferencia".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9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394- Los telegramas dirigidos a los funcionarios de que trata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artículo 390, no se considerarán oficiales cuando su contenido sea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interés privado.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ley Nº 3453 de 7 de noviembre de 1964).</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9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395- Los telegramas de noticias que deban trasmitirse 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público, se conceptuarán oficiales, y los telegrafistas los fijarán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las puertas de sus oficinas.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39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396- Ningún telegrama de noticias se comunicará al público sin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que el despacho telegráfico exprese que tiene tal objeto, o sin orden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del director del telégrafo.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0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397- El Director en Jefe enviará a fin de cada mes 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Ministerio de Gobernación todos aquellos telegramas que considere no ser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de urgencia para que sean calificados por el Ministro.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0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398- Cuando después de trasmitido un telegrama oficial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justificare que no es de urgencia, será reconocido su valor por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funcionario que lo ha dirigido.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0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IX</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los telegramas particulares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399- Los telegramas particulares deberán estar escritos con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tinta y no con lápiz, en caracteres claros y en términos inteligibles.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No se usará en ellos de abreviaturas ni números, con excepción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 fecha. Es permitido el uso de los números para expresar el valor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mercaderías, lo mismo que para la expresión de operaciones numéricas,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las partes procedentes de las oficinas de Hacienda.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0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400-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29 de 29 de junio de 1891).</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0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401-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29 de 29 de junio de 1981).</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hyperlink r:id="rId40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402- Todo telegrama particular deberá contener: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1º- El lugar y fecha.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2º- El nombre del destinatario y el lugar a donde se dirige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telegrama.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3º- Señas claras del lugar en donde ha de entregarse el telegrama,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usando, si fuere posible, la numeración de la casa, calle o avenida.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4º- El texto del despacho.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5º- Firma del que dirige el telegrama. Si éste no firmara o firmare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 seudónimo o media firma, agregará al final del mensaje su firma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completa.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este artículo por ley Nº 3 de 26 de octubre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1929).</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0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403- No se trasmitirá ningún telegrama particular, aun cuando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sea dirigido a un funcionario público, si no se paga previamente su</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valor por el interesado. A este respecto no servirá de excusa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conocimiento y abono de la persona que presente el telegrama.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0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404- Los particulares pueden dejar cubierto el valor de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respuesta a su despacho, a cuyo efecto dirán el número de palabras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dejan pagado. Si la respuesta excediere el número indicado, la persona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que conteste deberá cubrir el valor de la diferencia.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 persona a quien se dirija un telegrama no firmado con firma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completa puede pedir, si lo desea, que se le comunique ésta, pero deberá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pagar previamente el telegrama que con ese fin se le envíe.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ley Nº 3 de 26 de octubre de 1929).</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0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405- No se trasmitirán los telegramas que contengan insultos,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palabras obscenas o contrarias a las leyes y buenas costumbres.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telegrafistas manifestarán al interesado el fundamento de su negativa, </w:t>
            </w:r>
            <w:r w:rsidRPr="00F75A10">
              <w:rPr>
                <w:rFonts w:ascii="Arial" w:eastAsia="Times New Roman" w:hAnsi="Arial" w:cs="Arial"/>
                <w:sz w:val="24"/>
                <w:szCs w:val="24"/>
                <w:lang w:eastAsia="es-CR"/>
              </w:rPr>
              <w:lastRenderedPageBreak/>
              <w:t>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para su resguardo conservarán el original del telegrama.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0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406- Los telegrafistas no trasmitirán los telegramas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particulares que contengan noticias de hechos subversivos o conatos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sedición. En este caso, trasmitirán dichas noticias al Director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Jefe, quien con conocimiento del telegrama le mandará dar curso o lo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enviará a la autoridad que corresponda.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1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407- Los particulares no podrán corregir una falta o error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que hayan incurrido en un parte ya trasmitido, si no es por medio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otro parte, cuyo valor deberán satisfacer.</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1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408- Cuando un telegrama se dirige a varios individuos,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considerarán tantos telegramas cuantos sean los individuos a quienes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aquél se dirige, a menos que haya de entregársele a uno solo.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1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409- Los particulares tienen derecho a que sus partes sean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repetidos íntegramente, pero pagando el valor de su repetición, como si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fuese nuevo telegrama; dicho valor corresponde a la oficina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telegrafista que recibe.</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1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410- Si los particulares pidieren se repita un telegrama, por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haberse trasmitido con inexactitud, la oficina hará la repetición; pero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si resultare que no hubo inexactitud en la primera trasmisión, pagará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repetición como nuevo telegrama.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1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411- Podrán los particulares pedir a los telegrafistas una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más copias de los telegramas que se les hayan dirigido, pero pagarán por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cada copia el valor correspondiente al telegrama original, el cual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corresponde a la oficina del telegrafista que expida la copia.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1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412- Si un telegrama contuviere varias firmas de personas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cuyos nombres no constituyen una razón social, fuera de la primera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firma, se pagará por todas las restantes el valor correspondiente, como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si fuesen palabras del contenido del telegrama.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1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413- En los casos de interrupción de las líneas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telegrafistas solamente podrán recibir partes o despachos telegráficos 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condición de trasmitirlos cuando se restablezca la comunicación. Entre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tanto, los interesados podrán retirar de la oficina sus partes.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1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414- Antes de trasmitir un parte, puede solicitar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interesado que no se trasmita.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este caso, el telegrafista escribirá en dicho parte: "Retirado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por el interesado", y se abstendrá de trasmitirlo, devolviendo el valor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que se le hubiere satisfecho por su trasmisión. Trasmitido un telegrama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 la oficina a donde se dirige, podrá pedir el interesado que no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entregue, si es que no hubiere salido de la oficina; pero tal petición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 hará por medio de un nuevo telegrama, cuyo valor pagará previamente.</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1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415- De ningún telegrama referente a cuestión judicial se dará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certificación a nadie que no sea la persona que lo dirigió, o a la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lo hubiere recibido, sin que el juez del negocio lo solicite; en cuyo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caso podrá dicha certificación librarse por el Director en Jefe, previa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orden de la Secretaría de Gobernación.</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1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416- Las copias certificadas de que habla el precedente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deberán ser pagadas por los interesados, como si fuesen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telegramas originales.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hyperlink r:id="rId42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X</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los telegramas de servicio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417- Son telegramas de servicio los referentes al orden,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estado y conservación de las líneas, etc., los relativos al arreglo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las oficinas y funciones de los empleados en el ramo telegráfico.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2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418- Los telegramas de servicio serán dirigidos por o para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Director en Jefe, telegrafista principal, inspectores, telegrafistas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guardas.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2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XI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la tarifa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419-</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1º- Telegrama escrito en español, para el interior, sin uso de frases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ininteligibles, o que sean evidentemente convencionales para disimular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sentido, si no contienen más de diez palabras incluyendo la fórmula,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pagará un colón cincuenta céntimos (¢ 1,50), y cada palabra adicional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diez céntimos (¢ 0,10).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ley Nº 2866 de 14 de noviembre de 1961).</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2º- Telegrama escrito en otro idioma, o en español con frases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ininteligibles o evidentemente convenidas para disimular su sentido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verdadero, pagará tarifa doble.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3º- Telegrama dirigido a cualquiera de los otros estados de Centro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América pagará tarifa doble.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4º- Telegrama escrito en código o en clave, cifrado en números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letras, números y frases o simplemente en números o frases, se contará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para el efecto a razón de cinco letras o números por palabra y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liquidará a doble tarifa.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5º- Telegrama con señas claras del destinatario, para ser entregado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preferencia, pagará tarifa doble.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6º- Telegrama corriente, del que se pida solamente acuse de recibo,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pagará su valor y 50% más.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7º- Telegrama de preferencia, del que además se pida acuse de recibo,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pagará su valor y 150% más.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8º- Telegrama múltiple, o sea el dirigido a varias personas de su</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misma localidad, pagará como el corriente si se ha de entregar a uno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solo de los destinatarios; pero si el interesado quisiere que una copia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 entregue a cada destinatario, se liquidará cada copia adicional a 50%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su valor.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9º- Telegrama de interés público, escrito en español, dirigido por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prensa o a la prensa, firmado por corresponsal debidamente inscrito,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no contenga más de 200 palabras, se liquidará con una rebaja de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tarifa corriente, de 75% de su valor.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10- Para retrasmitir un telegrama, a solicitud del interesado,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pagará un 50% del valor original del telegrama.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11- Telegrama entregado después de las 21 horas, pagará una sobretasa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un colón, si el interesado quisiere que se trasmita en la noche.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12- Telegramas para asuntos electorales dirigidos a centros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oficiales, mitad de tarifa.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13- No se cobrará el nombre del destinatario, la dirección ni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primera firma; los nombres geográficos compuestos se computarán como una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palabra.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ley Nº 663 de 22 de agosto de 1946).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la tarifa de radio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1º- El servicio de Radios Nacionales para el interior del país,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cobrará la misma tarifa del telégrafo; los incisos 4), 5), 6), 7) y 8)</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la tarifa anterior de telegramas se aplicará igualmente 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radiogramas. Lo será también el inciso 9), hasta cien palabras; 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palabras que excedan de ciento, se liquidarán a tarifa plena.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2º- Para el servicio con las repúblicas de Nicaragua y El Salvador,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 cobrará únicamente el texto de los radiogramas, en la forma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siguiente: radiogramas a Nicaragua, ¢ 2,00 por las primeras cinco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palabras y cincuenta céntimos por cada palabra adicional. A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Salvador, ¢ 2,00 por las primeras cinco palabras y sesenta céntimos por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cada palabra adicional.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3- Para servicio con los demás países del exterior, se aplicarán 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tarifas fijadas en las convenciones respectivas o las que convengan 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respectivas administraciones nacional y extranjeras. El servicio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nacional de radios se rige en lo administrativo por las mismas leyes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rigen el telégrafo, como parte integrante de éste y por las convenciones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vigentes o que se firmen con otras naciones o compañías extranjeras.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los lugares en donde existan oficinas telegráficas y de radios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nacionales, ambos servicios deben considerarse como uno solo, para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efecto de expeditar el trabajo, si por caso ocurriere algún contratiempo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 hubiere exceso de tráfico en las vías.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(Sustituidas estas consideraciones finales en esa forma, según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ley Nº 62 de 21 de marzo de 1944).</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2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420- Para evitar dificultades en el pago, ningún telegrama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contenga frases en distintos idiomas es admisible.</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2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CAPITULO XII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Del pago de telegramas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421- En cada telegrama se hará constar el número de él,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fecha, la hora en que es introducido a la oficina y </w:t>
            </w:r>
            <w:proofErr w:type="spellStart"/>
            <w:r w:rsidRPr="00F75A10">
              <w:rPr>
                <w:rFonts w:ascii="Arial" w:eastAsia="Times New Roman" w:hAnsi="Arial" w:cs="Arial"/>
                <w:sz w:val="24"/>
                <w:szCs w:val="24"/>
                <w:lang w:eastAsia="es-CR"/>
              </w:rPr>
              <w:t>la en</w:t>
            </w:r>
            <w:proofErr w:type="spellEnd"/>
            <w:r w:rsidRPr="00F75A10">
              <w:rPr>
                <w:rFonts w:ascii="Arial" w:eastAsia="Times New Roman" w:hAnsi="Arial" w:cs="Arial"/>
                <w:sz w:val="24"/>
                <w:szCs w:val="24"/>
                <w:lang w:eastAsia="es-CR"/>
              </w:rPr>
              <w:t xml:space="preserve"> que 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despachado, el número de palabras que contenga, y la firma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telegrafista que lo trasmite.</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2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422- No se cobrará por las palabras y cifras que expresen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número, la procedencia, fecha y hora de los telegramas, pero sí por 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que indiquen la dirección y la firma. (Así reformado por Decreto de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Comisión Permanente del Congreso Constitucional Nº 7 de 12 de </w:t>
            </w:r>
            <w:r w:rsidRPr="00F75A10">
              <w:rPr>
                <w:rFonts w:ascii="Arial" w:eastAsia="Times New Roman" w:hAnsi="Arial" w:cs="Arial"/>
                <w:sz w:val="24"/>
                <w:szCs w:val="24"/>
                <w:lang w:eastAsia="es-CR"/>
              </w:rPr>
              <w:lastRenderedPageBreak/>
              <w:t>enero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1899).</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2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423- La numeración de los partes telegráficos será por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oficinas, de manera que se lleve una serie en cada oficina, empezando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primero de cada mes con el número 1.</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2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424- Las cifras numéricas que contenga el cuerpo de un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telegrama deberán expresarse también en letras, así: ¢ 0,20, veinte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céntimos; ¢9,00, nueve colones. Sólo se cobrará por el número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necesario de palabras para expresar las cantidades, y no por las </w:t>
            </w:r>
            <w:r w:rsidRPr="00F75A10">
              <w:rPr>
                <w:rFonts w:ascii="Arial" w:eastAsia="Times New Roman" w:hAnsi="Arial" w:cs="Arial"/>
                <w:sz w:val="24"/>
                <w:szCs w:val="24"/>
                <w:lang w:eastAsia="es-CR"/>
              </w:rPr>
              <w:lastRenderedPageBreak/>
              <w:t>cifras.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2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425- Los legajos de telegramas serán remitidos, junto con su</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importe, por los telegrafistas al Director en Jefe, a fin de que éste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cerciore de la conformidad o inconformidad de la cuenta.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2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426- Están exentos del pago del porte: 1º los telegramas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oficiales; y 2º los telegramas de servicio.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3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XIII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427- La contabilidad de las oficinas telegráficas se llevará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listas rayadas, con divisiones verticales para siete columnas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destinadas a mostrar, en la primera, el número; en la segunda, la fecha;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la tercera, la destinación; en la cuarta, el número de palabras;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 quinta, el valor de éstas; en la sexta, el nombre del que manda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parte; y en la sétima, el nombre del que lo recibe. Se llevará una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estas listas para los telegramas que se despachen y otra para los que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reciban, con la diferencia que en la tercera columna de la lista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corresponda a éstos debe hacerse constar la procedencia.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3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428- El día en que los telegrafistas hagan su entrega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acompañarán las listas que correspondan al tiempo que abraza la entrega,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debiendo ir sumada la columna que expresa el valor en las listas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telegramas despachados.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3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429- Para el contraste de los partes que digan "contestación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pagada", el telegrafista que los trasmita mandará el día de la entrega,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 la Dirección General, un giro contra el telegrafista que tenga estos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fondos, debiendo aquél remitir también cuenta separada, el día de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entrega, el valor de los expresados giros.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3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430- Los despachos llevados a una oficina telegráfica, deberán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ir firmados por la persona que hace la comunicación; si el que los lleva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no es la persona que los firma, y la firma es desconocida, el portador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ellos debe firmar al pie, expresando que los lleva por recomendación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del firmante. En caso de que no sepa firmar, el telegrafista respectivo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pondrá al pie del despacho constancia de esto.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3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431- Todo despacho que se reciba en una oficina, será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autorizado por la firma del respectivo telegrafista, antes de remitirlo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al interesado, haciendo constar la hora en que se ha recibido.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3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432- Todo telegrafista al verificarse su entrega de fondos,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acompañará de un cuadro en que conste el número y valor de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telegramas oficiales, y el número y valor de los telegramas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particulares. A estos cuadros el Director en Jefe, después de revisadas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las cuentas correspondientes al tiempo que ellas comprenden, les pondrá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"visto bueno", si están conformes, sirviéndole de comprobantes para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las suyas, a fin de cada año económico, cuando las remita a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Contaduría Mayor.</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hyperlink r:id="rId43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XIV</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Disposiciones generales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LOS DAÑOS QUE LOS PARTICULARES CAUSEN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 LAS LINEAS, Y DE LAS PENAS EN QUE INCURREN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433- Cometen falta los individuos que amarraren bestias u otra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clase de animales en los postes del telégrafo. Por esa falta se 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aplicará económicamente, por la autoridad de policía ante quien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 compruebe el hecho, una multa de uno a cinco colones, según 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circunstancias más o menos agravantes del caso.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3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434- Los individuos que arrojaren piedras u otros objetos para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inutilizar los aisladores de las líneas, cometen también falta grave,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serán penados por la autoridad de policía, que conozca del hecho, con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una multa de cinco a diez colones.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 multa impuesta en los casos de este capítulo, se descontará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prisión, a razón de un día por cada colón de multa, cuando el culpable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no tuviere bienes con que pueda hacerse efectiva la pena pecuniaria.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3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435- Los individuos que en las quemas que cada año se hacen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los campos, para preparar las siembras, o con otro objeto no tuvieren </w:t>
            </w:r>
            <w:r w:rsidRPr="00F75A10">
              <w:rPr>
                <w:rFonts w:ascii="Arial" w:eastAsia="Times New Roman" w:hAnsi="Arial" w:cs="Arial"/>
                <w:sz w:val="24"/>
                <w:szCs w:val="24"/>
                <w:lang w:eastAsia="es-CR"/>
              </w:rPr>
              <w:lastRenderedPageBreak/>
              <w:t>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cuidado de preservar del fuego los postes del telégrafo, cometen falta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grave, que será castigada por la autoridad de policía ante quien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compruebe el hecho con multa de diez a veinte colones por cada poste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 queme. De esta pena se eximirán los individuos que probaren haber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tomado las precauciones posibles para evitar el incendio de los postes.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3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XV</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las faltas leves, simples delitos de los empleados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del Telégrafo, y de las penas en que incurren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436- Las faltas leves que en el servicio cometan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telegrafistas, serán disciplinariamente castigadas por el Director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Jefe o el telegrafista principal, quienes impondrán directamente multas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proporcionadas a la entidad de las faltas, que no excederán de diez</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colones.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4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437- El Director en Jefe, en el reglamento de régimen interior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las oficinas, determinará con la debida precisión y claridad 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faltas leves de que sean responsables los telegrafistas, lo mismo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las circunstancias que las agravan o atenúan.</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4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438- En todo caso, antes de imponerse una pena disciplinaria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por falta leve a los empleados del telégrafo, serán oídos y atendidos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todos sus descargos.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4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439- El Director del telégrafo y el telegrafista principal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tendrán particular cuidado de hacer presente a todos los empleados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responsabilidad que contraen, y de explicarles minuciosamente 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disposiciones penales de este reglamento y las del Código Penal citados.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4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TITULO XIII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DEL FERROCARRIL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UNICO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440- La explotación del Ferrocarril podrá hacerse por el mismo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Gobierno, o por particulares mediante contrato de arrendamiento.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4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441- (Este artículo se refiere a las reglas para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explotación del Ferrocarril Nacional. La ley Nº 1721 de 28 de diciembre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1953, creó el Instituto Autónomo del Ferrocarril Eléctrico 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Pacífico, que gozará de la autonomía administrativa y funcional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establecida por la Constitución Política, la que le confiere completa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independencia en materia de gobierno y administración).</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4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442- No podrá construirse en la República ningún ferrocarril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por empresa particular, sin que anteceda concesión del Congreso.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4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TITULO XIV</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MONOPOLIO DE LICORES Y TABACOS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Disposiciones generales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443- Son artículos estancados, el aguardiente, el alcohol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toda bebida alcohólica preparada en el país, cualquiera que sea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procedimiento usado para obtenerla y el nombre con que se le designe.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lo anterior se exceptúan la cerveza, los vinos elaborados mediante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fermentación natural de frutas cuyo contenido alcohólico no exceda de un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doce por ciento (12%), y las preparaciones alcohólicas mezcladas con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sustancias alimenticias como huevo, leche, azúcar y maicena, siempre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estos productos estén sometidos a una reglamentación especial.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Ministerio de Economía, Industria y Comercio regulará la elaboración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alcohol y será el organismo responsable de emitir las políticas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desarrollo de esta actividad, de conformidad con el siguiente esquema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sectorial: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 La producción y el uso de alcohol etílico para fines licoreros 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industriales y la elaboración de rones crudos para el consumo nacional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para la exportación, corresponderán a la Fábrica Nacional de Licores,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cual regulará esta actividad de acuerdo con la legislación vigente.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b) El Ministerio de Economía, Industria y Comercio podrá autorizar 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productores privados o estatales la producción de alcohol para fines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carburantes. Sin embargo, únicamente la Refinadora Costarricense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Petróleo, S.A., estará facultada para regular, controlar y comercializar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este producto, por medio de las gasolineras. En el caso de que éstas no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cuenten con las condiciones necesarias para comercializar este alcohol,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citado ministerio les exigirá efectuar las modificaciones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correspondientes. Se autoriza a la Refinadora Costarricense de Petróleo,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S.A. para que financie estas modificaciones.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Ministerio de Economía, Industria y Comercio fijará el precio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este alcohol.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 El alcohol metílico, propílico, butílico, amílico y otros, excepto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etílico, y los polialcoholes, alcoholes de función compleja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similares, podrán ser producidos y exportados por entidades privadas,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siempre y cuando no sean producidos por la Fábrica Nacional de Licores.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ch) Corresponde al Ministerio de Economía, Industria y Comercio emitir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las directrices en materia de producción de alcoholes de cualquier tipo.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virtud de lo anterior, le corresponde regular el porcentaje de mieles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destinados al consumo interno para uso alimenticio e industrial, así como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las cuotas mínimas de alcohol para consumo interno y las cuotas mínimas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melaza necesarias para la ganadería nacional y para el abastecimiento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la industria productora de alimentos concentrados para animales.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 Como excepción a lo dispuesto en el párrafo primero del inciso 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este artículo, los ingenios azucareros y la Liga Agrícola Industrial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de la Caña de Azúcar podrán producir y exportar todo tipo de </w:t>
            </w:r>
            <w:r w:rsidRPr="00F75A10">
              <w:rPr>
                <w:rFonts w:ascii="Arial" w:eastAsia="Times New Roman" w:hAnsi="Arial" w:cs="Arial"/>
                <w:sz w:val="24"/>
                <w:szCs w:val="24"/>
                <w:lang w:eastAsia="es-CR"/>
              </w:rPr>
              <w:lastRenderedPageBreak/>
              <w:t>alcoholes.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Cuando sean para consumo interno deberán ser vendidos exclusivamente a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Fábrica Nacional de Licores. El Ministerio de Economía, Industria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Comercio y la Liga Agrícola Industrial de la Caña de Azúcar deberán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controlar la calidad de los alcoholes para exportación.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Así reformado por el artículo 1º de la Ley Nº 7197 de 24 de agosto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1990).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NOTA: Derogados los incisos c) y d), en lo que a licencias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exportación de alcoholes se refiere, por el inciso b) del segundo grupo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incisos del artículo 70 de la Ley Nº 7472 de 20 de diciembre de 1994).</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4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444- El monopolio de estos artículos se explotará por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Gobierno, con arreglo a las disposiciones de este título pero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Ejecutivo podrá arrendar a particulares la explotación del monopolio,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simplemente la elaboración de licores.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4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Artículo 445- EL Gobierno puede introducir el tabaco para proveer a la venta; y también puede contratar  con particulares la provisión de esa especie.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0" w:line="240" w:lineRule="auto"/>
              <w:jc w:val="both"/>
              <w:rPr>
                <w:rFonts w:ascii="Arial" w:eastAsia="Times New Roman" w:hAnsi="Arial" w:cs="Arial"/>
                <w:sz w:val="24"/>
                <w:szCs w:val="24"/>
                <w:lang w:eastAsia="es-CR"/>
              </w:rPr>
            </w:pPr>
            <w:r w:rsidRPr="00F75A10">
              <w:rPr>
                <w:rFonts w:ascii="Arial" w:eastAsia="Times New Roman" w:hAnsi="Arial" w:cs="Arial"/>
                <w:i/>
                <w:iCs/>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0" w:line="240" w:lineRule="auto"/>
              <w:jc w:val="both"/>
              <w:rPr>
                <w:rFonts w:ascii="Arial" w:eastAsia="Times New Roman" w:hAnsi="Arial" w:cs="Arial"/>
                <w:sz w:val="24"/>
                <w:szCs w:val="24"/>
                <w:lang w:eastAsia="es-CR"/>
              </w:rPr>
            </w:pPr>
            <w:r w:rsidRPr="00F75A10">
              <w:rPr>
                <w:rFonts w:ascii="Arial" w:eastAsia="Times New Roman" w:hAnsi="Arial" w:cs="Arial"/>
                <w:i/>
                <w:iCs/>
                <w:sz w:val="24"/>
                <w:szCs w:val="24"/>
                <w:lang w:eastAsia="es-CR"/>
              </w:rPr>
              <w:t xml:space="preserve">(Nota de </w:t>
            </w:r>
            <w:proofErr w:type="spellStart"/>
            <w:r w:rsidRPr="00F75A10">
              <w:rPr>
                <w:rFonts w:ascii="Arial" w:eastAsia="Times New Roman" w:hAnsi="Arial" w:cs="Arial"/>
                <w:i/>
                <w:iCs/>
                <w:sz w:val="24"/>
                <w:szCs w:val="24"/>
                <w:lang w:eastAsia="es-CR"/>
              </w:rPr>
              <w:t>Sinalevi</w:t>
            </w:r>
            <w:proofErr w:type="spellEnd"/>
            <w:r w:rsidRPr="00F75A10">
              <w:rPr>
                <w:rFonts w:ascii="Arial" w:eastAsia="Times New Roman" w:hAnsi="Arial" w:cs="Arial"/>
                <w:i/>
                <w:iCs/>
                <w:sz w:val="24"/>
                <w:szCs w:val="24"/>
                <w:lang w:eastAsia="es-CR"/>
              </w:rPr>
              <w:t>:  Véase el artículo 5° del Decreto</w:t>
            </w:r>
            <w:r w:rsidRPr="00F75A10">
              <w:rPr>
                <w:rFonts w:ascii="Arial" w:eastAsia="Times New Roman" w:hAnsi="Arial" w:cs="Arial"/>
                <w:i/>
                <w:color w:val="000000"/>
                <w:sz w:val="24"/>
                <w:szCs w:val="24"/>
                <w:lang w:eastAsia="es-CR"/>
              </w:rPr>
              <w:t xml:space="preserve"> </w:t>
            </w:r>
            <w:r w:rsidRPr="00F75A10">
              <w:rPr>
                <w:rFonts w:ascii="Arial" w:eastAsia="Times New Roman" w:hAnsi="Arial" w:cs="Arial"/>
                <w:i/>
                <w:iCs/>
                <w:sz w:val="24"/>
                <w:szCs w:val="24"/>
                <w:lang w:eastAsia="es-CR"/>
              </w:rPr>
              <w:t>Legislativo N° 3 del 12 de agosto de 1886, "Declara abolido el Monopolio del Tabaco y libre el cultivo en toda la República", el cual ordena derogar en cuanto se opongan a dicho Decreto Legislativo, todas las disposiciones Fiscales sobre Tabaco que contiene el Código Fiscal)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44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446- La provisión de licores se hará por medio de las fábricas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que establezca el Gobierno.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Cuando no esté arrendada la elaboración de licores, se observarán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las reglas siguientes: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1º- La provisión de materiales necesarios se hará por contratos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celebrados conforme con las disposiciones de la Secretaría de Hacienda.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2º- Los materiales contratados con particulares se entregarán por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contratista al Superintendente de la Fábrica Nacional de Licores, quien,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acompañado del almacenista respectivo, los recibirá y extenderá recibo.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Al recibir materiales, se cuidará de que están conformes con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contrato, que sean de la mejor clase, y de que su medida, peso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cantidad sean exactos.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3º- El Superintendente entregará bajo recibo, al jefe de destilación,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los materiales que éste le pida y necesite.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4º- El jefe de destilación entregará bajo recibo, a los almacenistas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licores, los que estén listos para la venta.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5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after="0"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Artículo 447- El Tabaco importado por el Gobierno se entregará por el Jefe de Sección de la Secretaría de Hacienda al almacenista del ramo, bajo recibo.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0"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 xml:space="preserve">El contratado con particulares se entregará por el contratista al almacenista de tabaco, en presencia del Superintendente de la Fábrica Nacional de Licores, quien firmará el recibo junto con el almacenista. Este recibirá el tabaco que llene las condiciones </w:t>
            </w:r>
            <w:r w:rsidRPr="00F75A10">
              <w:rPr>
                <w:rFonts w:ascii="Arial" w:eastAsia="Times New Roman" w:hAnsi="Arial" w:cs="Arial"/>
                <w:color w:val="000000"/>
                <w:sz w:val="24"/>
                <w:szCs w:val="24"/>
                <w:lang w:eastAsia="es-CR"/>
              </w:rPr>
              <w:lastRenderedPageBreak/>
              <w:t xml:space="preserve">estipuladas en las respectivas escrituras debiendo verificar un escrupuloso examen del que comprenda cada bulto. El tabaco que rehúse recibir, </w:t>
            </w:r>
            <w:proofErr w:type="spellStart"/>
            <w:r w:rsidRPr="00F75A10">
              <w:rPr>
                <w:rFonts w:ascii="Arial" w:eastAsia="Times New Roman" w:hAnsi="Arial" w:cs="Arial"/>
                <w:color w:val="000000"/>
                <w:sz w:val="24"/>
                <w:szCs w:val="24"/>
                <w:lang w:eastAsia="es-CR"/>
              </w:rPr>
              <w:t>por que</w:t>
            </w:r>
            <w:proofErr w:type="spellEnd"/>
            <w:r w:rsidRPr="00F75A10">
              <w:rPr>
                <w:rFonts w:ascii="Arial" w:eastAsia="Times New Roman" w:hAnsi="Arial" w:cs="Arial"/>
                <w:color w:val="000000"/>
                <w:sz w:val="24"/>
                <w:szCs w:val="24"/>
                <w:lang w:eastAsia="es-CR"/>
              </w:rPr>
              <w:t xml:space="preserve"> no llene las condiciones del contrato lo almacenará separadamente del resto  para que el interesado lo importe dentro del perentorio término de dos meses, bajo la pena de que, no verificándolo, perderá dicho artículo, el cual será irremisiblemente incinerado.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0" w:line="240" w:lineRule="auto"/>
              <w:jc w:val="both"/>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0" w:line="240" w:lineRule="auto"/>
              <w:jc w:val="both"/>
              <w:rPr>
                <w:rFonts w:ascii="Arial" w:eastAsia="Times New Roman" w:hAnsi="Arial" w:cs="Arial"/>
                <w:sz w:val="24"/>
                <w:szCs w:val="24"/>
                <w:lang w:eastAsia="es-CR"/>
              </w:rPr>
            </w:pPr>
            <w:r w:rsidRPr="00F75A10">
              <w:rPr>
                <w:rFonts w:ascii="Arial" w:eastAsia="Times New Roman" w:hAnsi="Arial" w:cs="Arial"/>
                <w:i/>
                <w:iCs/>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0" w:line="240" w:lineRule="auto"/>
              <w:jc w:val="both"/>
              <w:rPr>
                <w:rFonts w:ascii="Arial" w:eastAsia="Times New Roman" w:hAnsi="Arial" w:cs="Arial"/>
                <w:sz w:val="24"/>
                <w:szCs w:val="24"/>
                <w:lang w:eastAsia="es-CR"/>
              </w:rPr>
            </w:pPr>
            <w:r w:rsidRPr="00F75A10">
              <w:rPr>
                <w:rFonts w:ascii="Arial" w:eastAsia="Times New Roman" w:hAnsi="Arial" w:cs="Arial"/>
                <w:i/>
                <w:iCs/>
                <w:sz w:val="24"/>
                <w:szCs w:val="24"/>
                <w:lang w:eastAsia="es-CR"/>
              </w:rPr>
              <w:t xml:space="preserve">(Nota de </w:t>
            </w:r>
            <w:proofErr w:type="spellStart"/>
            <w:r w:rsidRPr="00F75A10">
              <w:rPr>
                <w:rFonts w:ascii="Arial" w:eastAsia="Times New Roman" w:hAnsi="Arial" w:cs="Arial"/>
                <w:i/>
                <w:iCs/>
                <w:sz w:val="24"/>
                <w:szCs w:val="24"/>
                <w:lang w:eastAsia="es-CR"/>
              </w:rPr>
              <w:t>Sinalevi</w:t>
            </w:r>
            <w:proofErr w:type="spellEnd"/>
            <w:r w:rsidRPr="00F75A10">
              <w:rPr>
                <w:rFonts w:ascii="Arial" w:eastAsia="Times New Roman" w:hAnsi="Arial" w:cs="Arial"/>
                <w:i/>
                <w:iCs/>
                <w:sz w:val="24"/>
                <w:szCs w:val="24"/>
                <w:lang w:eastAsia="es-CR"/>
              </w:rPr>
              <w:t>:  Véase el artículo 5° del Decreto</w:t>
            </w:r>
            <w:r w:rsidRPr="00F75A10">
              <w:rPr>
                <w:rFonts w:ascii="Arial" w:eastAsia="Times New Roman" w:hAnsi="Arial" w:cs="Arial"/>
                <w:i/>
                <w:color w:val="000000"/>
                <w:sz w:val="24"/>
                <w:szCs w:val="24"/>
                <w:lang w:eastAsia="es-CR"/>
              </w:rPr>
              <w:t xml:space="preserve"> </w:t>
            </w:r>
            <w:r w:rsidRPr="00F75A10">
              <w:rPr>
                <w:rFonts w:ascii="Arial" w:eastAsia="Times New Roman" w:hAnsi="Arial" w:cs="Arial"/>
                <w:i/>
                <w:iCs/>
                <w:sz w:val="24"/>
                <w:szCs w:val="24"/>
                <w:lang w:eastAsia="es-CR"/>
              </w:rPr>
              <w:t>Legislativo N° 3 del 12 de agosto de 1886, "Declara abolido el Monopolio del Tabaco y libre el cultivo en toda la República", el cual ordena derogar en cuanto se opongan a dicho Decreto Legislativo, todas las disposiciones Fiscales sobre Tabaco que contiene el Código Fiscal)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45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448- El almacén de materiales está a cargo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Superintendente: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los de licores y tabaco, a cargo de los respectivos almacenistas.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5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la venta de artículos estancados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monopolio del tabaco fue suprimido por decreto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legislativo Nº 3 de 12 de agosto de 1896)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SECCION 1ª</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VENTA PRINCIPAL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449- La venta principal de licores y tabacos estará situada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 Fábrica Nacional de Licores de San José.</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5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450- El expendedor patentado que quiera comprar artículos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estancados, depositará en la Tesorería Nacional la suma que va 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invertir, y con la constancia de ese depósito, se presentará 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Superintendente de la Fábrica Nacional para que ordene al almacenista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respectivo la entrega de los artículos estancados que haya comprado.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dará una orden separada para cada almacenista, con expresión de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cantidad de especies compradas.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comprador ocurrirá con esa orden al almacén respectivo, y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almacenista le entregará las especies compradas, conservando la orden.</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5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451- No podrá venderse en los almacenes nacionales sino a </w:t>
            </w:r>
            <w:r w:rsidRPr="00F75A10">
              <w:rPr>
                <w:rFonts w:ascii="Arial" w:eastAsia="Times New Roman" w:hAnsi="Arial" w:cs="Arial"/>
                <w:sz w:val="24"/>
                <w:szCs w:val="24"/>
                <w:lang w:eastAsia="es-CR"/>
              </w:rPr>
              <w:lastRenderedPageBreak/>
              <w:t>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que estén matriculados como expendedores de artículos estancados, no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menos de un bulto de tabaco o de veinticinco colones de licor.</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5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Artículo 452- A los compradores de Tabaco se les abonará en el precio de lo comprado, un doce por ciento del precio fijado por el Gobierno; a los de licor, un diez por ciento.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0" w:line="240" w:lineRule="auto"/>
              <w:jc w:val="both"/>
              <w:rPr>
                <w:rFonts w:ascii="Arial" w:eastAsia="Times New Roman" w:hAnsi="Arial" w:cs="Arial"/>
                <w:sz w:val="24"/>
                <w:szCs w:val="24"/>
                <w:lang w:eastAsia="es-CR"/>
              </w:rPr>
            </w:pPr>
            <w:r w:rsidRPr="00F75A10">
              <w:rPr>
                <w:rFonts w:ascii="Arial" w:eastAsia="Times New Roman" w:hAnsi="Arial" w:cs="Arial"/>
                <w:i/>
                <w:iCs/>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0" w:line="240" w:lineRule="auto"/>
              <w:jc w:val="both"/>
              <w:rPr>
                <w:rFonts w:ascii="Arial" w:eastAsia="Times New Roman" w:hAnsi="Arial" w:cs="Arial"/>
                <w:sz w:val="24"/>
                <w:szCs w:val="24"/>
                <w:lang w:eastAsia="es-CR"/>
              </w:rPr>
            </w:pPr>
            <w:r w:rsidRPr="00F75A10">
              <w:rPr>
                <w:rFonts w:ascii="Arial" w:eastAsia="Times New Roman" w:hAnsi="Arial" w:cs="Arial"/>
                <w:i/>
                <w:iCs/>
                <w:sz w:val="24"/>
                <w:szCs w:val="24"/>
                <w:lang w:eastAsia="es-CR"/>
              </w:rPr>
              <w:t xml:space="preserve">(Nota de </w:t>
            </w:r>
            <w:proofErr w:type="spellStart"/>
            <w:r w:rsidRPr="00F75A10">
              <w:rPr>
                <w:rFonts w:ascii="Arial" w:eastAsia="Times New Roman" w:hAnsi="Arial" w:cs="Arial"/>
                <w:i/>
                <w:iCs/>
                <w:sz w:val="24"/>
                <w:szCs w:val="24"/>
                <w:lang w:eastAsia="es-CR"/>
              </w:rPr>
              <w:t>Sinalevi</w:t>
            </w:r>
            <w:proofErr w:type="spellEnd"/>
            <w:r w:rsidRPr="00F75A10">
              <w:rPr>
                <w:rFonts w:ascii="Arial" w:eastAsia="Times New Roman" w:hAnsi="Arial" w:cs="Arial"/>
                <w:i/>
                <w:iCs/>
                <w:sz w:val="24"/>
                <w:szCs w:val="24"/>
                <w:lang w:eastAsia="es-CR"/>
              </w:rPr>
              <w:t>:  Véase el artículo 5° del Decreto</w:t>
            </w:r>
            <w:r w:rsidRPr="00F75A10">
              <w:rPr>
                <w:rFonts w:ascii="Arial" w:eastAsia="Times New Roman" w:hAnsi="Arial" w:cs="Arial"/>
                <w:i/>
                <w:color w:val="000000"/>
                <w:sz w:val="24"/>
                <w:szCs w:val="24"/>
                <w:lang w:eastAsia="es-CR"/>
              </w:rPr>
              <w:t xml:space="preserve"> </w:t>
            </w:r>
            <w:r w:rsidRPr="00F75A10">
              <w:rPr>
                <w:rFonts w:ascii="Arial" w:eastAsia="Times New Roman" w:hAnsi="Arial" w:cs="Arial"/>
                <w:i/>
                <w:iCs/>
                <w:sz w:val="24"/>
                <w:szCs w:val="24"/>
                <w:lang w:eastAsia="es-CR"/>
              </w:rPr>
              <w:t>Legislativo N° 3 del 12 de agosto de 1886, "Declara abolido el Monopolio del Tabaco y libre el cultivo en toda la República", el cual ordena derogar en cuanto se opongan a dicho Decreto Legislativo, todas las disposiciones Fiscales sobre Tabaco que contiene el Código Fiscal)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45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453- El Ejecutivo fijará el precio a que deben venderse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licores y los diversos grados de fortaleza que deben tener éstos. (Así</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reformado por ley Nº 764 de 28 de agosto de 1946).</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5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454- Los artículos estancados pueden transitar libremente por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todo el territorio de la República, con el permiso del almacenista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entregador.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Cuando el ramo de aguardiente esté arrendado por particulares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alguna provincia o comarca, no podrá transitar por ella con la libertad</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que establece este artículo, el aguardiente vendido en la Fábrica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Nacional de Licores.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5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SECCION 2ª</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VENTAS SUCURSALES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455- El Gobierno puede establecer en los puntos que convengan,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almacenes sucursales de artículos estancados.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5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456- Los almacenes de Puntarenas y Limón serán provistos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especies, con sujeción a las siguientes reglas: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1º- Si el Gobierno recibe especies del exterior, el Administrador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Aduana, con orden del Jefe de Sección de la Secretaría de Hacienda,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entregará la cantidad que éste ordene, al almacenista de licores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tabaco.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2º- Si el Gobierno lo acuerda, y el contratista proveedor de especies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tiene depósito en la aduana, el administrador de ésta recibirá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cantidad que ordene el jefe de sección y la entregará al almacenista.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ambos casos se recogerá recibo del almacenista y se remitirá 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jefe de sección. El recibo que haga el administrador de aduana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ajustará a lo dispuesto en el artículo 446.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3º- Si no ocurriere ninguno de los dos casos antes previstos, el jefe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sección dará orden a los almacenistas de la Fábrica Nacional para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que, con guía directa, haga la remesa al Administrador de la Aduana </w:t>
            </w:r>
            <w:r w:rsidRPr="00F75A10">
              <w:rPr>
                <w:rFonts w:ascii="Arial" w:eastAsia="Times New Roman" w:hAnsi="Arial" w:cs="Arial"/>
                <w:sz w:val="24"/>
                <w:szCs w:val="24"/>
                <w:lang w:eastAsia="es-CR"/>
              </w:rPr>
              <w:lastRenderedPageBreak/>
              <w:t>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Limón o Puntarenas, según el caso, y éste procederá como se dispone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inciso anterior.</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6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457- Las compras en los almacenes sucursales, se harán como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previene el artículo 450, con la diferencia de que el depósito se hará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la sucursal o agencia de la Fábrica Nacional, y de que con esa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constancia se ocurrirá al almacenista para la entrega de especies.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6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458- A los almacenistas de las ventas sucursales se abonará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licor el tanto por ciento que el Gobierno fije, para compensar 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mermas.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6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la Fábrica Nacional de Licores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459- El personal de la Fábrica Nacional de Licores será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siguiente: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Un Superintendente.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Un tenedor de libros e inspector.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Un almacenista de licores.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Un almacenista de tabaco.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Un jefe de destilación, y todos los operarios y empleados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subalternos que sean indispensables.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6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460- El Superintendente cuidará escrupulosamente de la policía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interior y arreglo del establecimiento, a fin de evitar todo accidente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que pueda perjudicar los intereses del fisco. Habitará en un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departamento del edificio, y no podrá separarse sin licencia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Ministro de Hacienda.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Dará aviso al Ministerio de Hacienda de las faltas que cometan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empleados, e indicará al mismo las medidas que estime </w:t>
            </w:r>
            <w:r w:rsidRPr="00F75A10">
              <w:rPr>
                <w:rFonts w:ascii="Arial" w:eastAsia="Times New Roman" w:hAnsi="Arial" w:cs="Arial"/>
                <w:sz w:val="24"/>
                <w:szCs w:val="24"/>
                <w:lang w:eastAsia="es-CR"/>
              </w:rPr>
              <w:lastRenderedPageBreak/>
              <w:t>indispensables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convenientes tomar en bien del establecimiento.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Girará contra el Tesoro para el pago de su sueldo y de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empleados de la Fábrica. Los operarios y gastos menudos se pagarán cada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semana. A este efecto, el superintendente girará cada sábado por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valor de la planilla.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Llevará cuenta exacta y con la debida separación de los gastos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ocasione la explotación de la Fábrica, así como de lo que produzca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especies.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Pasará al Ministerio de Hacienda una cuenta mensual de las especies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vendidas y entradas en la Fábrica, de los gastos de explotación y de </w:t>
            </w:r>
            <w:r w:rsidRPr="00F75A10">
              <w:rPr>
                <w:rFonts w:ascii="Arial" w:eastAsia="Times New Roman" w:hAnsi="Arial" w:cs="Arial"/>
                <w:sz w:val="24"/>
                <w:szCs w:val="24"/>
                <w:lang w:eastAsia="es-CR"/>
              </w:rPr>
              <w:lastRenderedPageBreak/>
              <w:t>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trabajos hechos.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6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461- El jefe de destilación dirige la fabricación de licores.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Cuidará de que todos los aparatos de fermentación, destilación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preparación de licores, se hallen en perfecto estado, avisando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anticipadamente de aquellos cuya reparación o reposición deba hacerse,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al Superintendente de la Fábrica, quien lo comunicará al Ministerio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Hacienda.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Señalará el número de operarios que se necesiten y los contratará,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todo de acuerdo con el Superintendente.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Dará informe semanal al Superintendente de la producción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especie.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Entregará al almacenista de licores los que estén listos para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venta, y recogerá recibo.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Llevará cuenta de los materiales que reciba, de su resultado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licores y de su costo, tomados en cuenta los ingredientes invertidos.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Pasará cada semana al Superintendente la planilla de gastos.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6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462- Los almacenistas son jefes respectivamente de su</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departamento y no entregarán ninguna cantidad de especies sin orden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escrita del Superintendente.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Pasarán mensualmente al jefe de sección de la Secretaría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Hacienda nota de las especies entregadas y de las que quedan en almacén.</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6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463- Lo dispuesto en el artículo anterior, es aplicable a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almacenistas de las ventas sucursales; y cuando en estas haya que hacer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algún gasto, darán cuenta al jefe de sección de la Secretaría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Hacienda para que, una vez comprobado o aprobado el gasto, lo mande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pagar.</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6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Times New Roman" w:hAnsi="Arial" w:cs="Arial"/>
                <w:sz w:val="24"/>
                <w:szCs w:val="24"/>
                <w:lang w:eastAsia="es-CR"/>
              </w:rPr>
              <w:t>CAPITULO IV</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Times New Roman" w:hAnsi="Arial" w:cs="Arial"/>
                <w:sz w:val="24"/>
                <w:szCs w:val="24"/>
                <w:lang w:eastAsia="es-CR"/>
              </w:rPr>
              <w:t>De los expendedores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 xml:space="preserve">Artículo 464- El que quiera dedicarse a </w:t>
            </w:r>
            <w:proofErr w:type="spellStart"/>
            <w:r w:rsidRPr="00F75A10">
              <w:rPr>
                <w:rFonts w:ascii="Arial" w:eastAsia="Times New Roman" w:hAnsi="Arial" w:cs="Arial"/>
                <w:color w:val="000000"/>
                <w:sz w:val="24"/>
                <w:szCs w:val="24"/>
                <w:lang w:eastAsia="es-CR"/>
              </w:rPr>
              <w:t>a</w:t>
            </w:r>
            <w:proofErr w:type="spellEnd"/>
            <w:r w:rsidRPr="00F75A10">
              <w:rPr>
                <w:rFonts w:ascii="Arial" w:eastAsia="Times New Roman" w:hAnsi="Arial" w:cs="Arial"/>
                <w:color w:val="000000"/>
                <w:sz w:val="24"/>
                <w:szCs w:val="24"/>
                <w:lang w:eastAsia="es-CR"/>
              </w:rPr>
              <w:t xml:space="preserve"> venta de artículo estancados  ocurrirá a matricularse como tal, en la oficina del Jefe Político del cantón donde ha de establecerse la venta.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Los Jefes Políticos llevarán un libro de matrícula; pero no inscribirán a ninguno como expendedor, sin que antes se le presente constancia de estar pagado el impuesto municipal respectivo.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Todo asiento de matrícula deberá expresar el nombre, apellido y domicilio del solicitante y el punto y la casa donde va a establecerse  el expendio.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Los jefes Políticos pasarán inmediatamente aviso al Inspector de Hacienda de las matriculas que extiendan.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0" w:line="240" w:lineRule="auto"/>
              <w:jc w:val="both"/>
              <w:rPr>
                <w:rFonts w:ascii="Arial" w:eastAsia="Times New Roman" w:hAnsi="Arial" w:cs="Arial"/>
                <w:sz w:val="24"/>
                <w:szCs w:val="24"/>
                <w:lang w:eastAsia="es-CR"/>
              </w:rPr>
            </w:pPr>
            <w:r w:rsidRPr="00F75A10">
              <w:rPr>
                <w:rFonts w:ascii="Arial" w:eastAsia="Times New Roman" w:hAnsi="Arial" w:cs="Arial"/>
                <w:i/>
                <w:iCs/>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0" w:line="240" w:lineRule="auto"/>
              <w:jc w:val="both"/>
              <w:rPr>
                <w:rFonts w:ascii="Arial" w:eastAsia="Times New Roman" w:hAnsi="Arial" w:cs="Arial"/>
                <w:sz w:val="24"/>
                <w:szCs w:val="24"/>
                <w:lang w:eastAsia="es-CR"/>
              </w:rPr>
            </w:pPr>
            <w:r w:rsidRPr="00F75A10">
              <w:rPr>
                <w:rFonts w:ascii="Arial" w:eastAsia="Times New Roman" w:hAnsi="Arial" w:cs="Arial"/>
                <w:i/>
                <w:iCs/>
                <w:sz w:val="24"/>
                <w:szCs w:val="24"/>
                <w:lang w:eastAsia="es-CR"/>
              </w:rPr>
              <w:t xml:space="preserve">Nota de </w:t>
            </w:r>
            <w:proofErr w:type="spellStart"/>
            <w:r w:rsidRPr="00F75A10">
              <w:rPr>
                <w:rFonts w:ascii="Arial" w:eastAsia="Times New Roman" w:hAnsi="Arial" w:cs="Arial"/>
                <w:i/>
                <w:iCs/>
                <w:sz w:val="24"/>
                <w:szCs w:val="24"/>
                <w:lang w:eastAsia="es-CR"/>
              </w:rPr>
              <w:t>Sinalevi</w:t>
            </w:r>
            <w:proofErr w:type="spellEnd"/>
            <w:r w:rsidRPr="00F75A10">
              <w:rPr>
                <w:rFonts w:ascii="Arial" w:eastAsia="Times New Roman" w:hAnsi="Arial" w:cs="Arial"/>
                <w:i/>
                <w:iCs/>
                <w:sz w:val="24"/>
                <w:szCs w:val="24"/>
                <w:lang w:eastAsia="es-CR"/>
              </w:rPr>
              <w:t>:  Véase el artículo 5° del Decreto</w:t>
            </w:r>
            <w:r w:rsidRPr="00F75A10">
              <w:rPr>
                <w:rFonts w:ascii="Arial" w:eastAsia="Times New Roman" w:hAnsi="Arial" w:cs="Arial"/>
                <w:i/>
                <w:color w:val="000000"/>
                <w:sz w:val="24"/>
                <w:szCs w:val="24"/>
                <w:lang w:eastAsia="es-CR"/>
              </w:rPr>
              <w:t xml:space="preserve"> </w:t>
            </w:r>
            <w:r w:rsidRPr="00F75A10">
              <w:rPr>
                <w:rFonts w:ascii="Arial" w:eastAsia="Times New Roman" w:hAnsi="Arial" w:cs="Arial"/>
                <w:i/>
                <w:iCs/>
                <w:sz w:val="24"/>
                <w:szCs w:val="24"/>
                <w:lang w:eastAsia="es-CR"/>
              </w:rPr>
              <w:t>Legislativo N° 3 del 12 de agosto de 1886, “Declara abolido el Monopolio del Tabaco y libre el cultivo en toda la República”, el cual ordena derogar en cuanto se opongan a dicho Decreto Legislativo, todas las disposiciones Fiscales sobre Tabaco que contiene el Código Fiscal)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46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 xml:space="preserve">Artículo 465- Extendida la matricula se dará certificación al solicitante para que la fije en su establecimiento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0" w:line="240" w:lineRule="auto"/>
              <w:jc w:val="both"/>
              <w:rPr>
                <w:rFonts w:ascii="Arial" w:eastAsia="Times New Roman" w:hAnsi="Arial" w:cs="Arial"/>
                <w:sz w:val="24"/>
                <w:szCs w:val="24"/>
                <w:lang w:eastAsia="es-CR"/>
              </w:rPr>
            </w:pPr>
            <w:r w:rsidRPr="00F75A10">
              <w:rPr>
                <w:rFonts w:ascii="Arial" w:eastAsia="Times New Roman" w:hAnsi="Arial" w:cs="Arial"/>
                <w:i/>
                <w:iCs/>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0" w:line="240" w:lineRule="auto"/>
              <w:jc w:val="both"/>
              <w:rPr>
                <w:rFonts w:ascii="Arial" w:eastAsia="Times New Roman" w:hAnsi="Arial" w:cs="Arial"/>
                <w:sz w:val="24"/>
                <w:szCs w:val="24"/>
                <w:lang w:eastAsia="es-CR"/>
              </w:rPr>
            </w:pPr>
            <w:r w:rsidRPr="00F75A10">
              <w:rPr>
                <w:rFonts w:ascii="Arial" w:eastAsia="Times New Roman" w:hAnsi="Arial" w:cs="Arial"/>
                <w:i/>
                <w:iCs/>
                <w:sz w:val="24"/>
                <w:szCs w:val="24"/>
                <w:lang w:eastAsia="es-CR"/>
              </w:rPr>
              <w:t xml:space="preserve">(Nota de </w:t>
            </w:r>
            <w:proofErr w:type="spellStart"/>
            <w:r w:rsidRPr="00F75A10">
              <w:rPr>
                <w:rFonts w:ascii="Arial" w:eastAsia="Times New Roman" w:hAnsi="Arial" w:cs="Arial"/>
                <w:i/>
                <w:iCs/>
                <w:sz w:val="24"/>
                <w:szCs w:val="24"/>
                <w:lang w:eastAsia="es-CR"/>
              </w:rPr>
              <w:t>Sinalevi</w:t>
            </w:r>
            <w:proofErr w:type="spellEnd"/>
            <w:r w:rsidRPr="00F75A10">
              <w:rPr>
                <w:rFonts w:ascii="Arial" w:eastAsia="Times New Roman" w:hAnsi="Arial" w:cs="Arial"/>
                <w:i/>
                <w:iCs/>
                <w:sz w:val="24"/>
                <w:szCs w:val="24"/>
                <w:lang w:eastAsia="es-CR"/>
              </w:rPr>
              <w:t>:  Véase el artículo 5° del Decreto</w:t>
            </w:r>
            <w:r w:rsidRPr="00F75A10">
              <w:rPr>
                <w:rFonts w:ascii="Arial" w:eastAsia="Times New Roman" w:hAnsi="Arial" w:cs="Arial"/>
                <w:i/>
                <w:color w:val="000000"/>
                <w:sz w:val="24"/>
                <w:szCs w:val="24"/>
                <w:lang w:eastAsia="es-CR"/>
              </w:rPr>
              <w:t xml:space="preserve"> </w:t>
            </w:r>
            <w:r w:rsidRPr="00F75A10">
              <w:rPr>
                <w:rFonts w:ascii="Arial" w:eastAsia="Times New Roman" w:hAnsi="Arial" w:cs="Arial"/>
                <w:i/>
                <w:iCs/>
                <w:sz w:val="24"/>
                <w:szCs w:val="24"/>
                <w:lang w:eastAsia="es-CR"/>
              </w:rPr>
              <w:t>Legislativo N° 3 del 12 de agosto de 1886, "Declara abolido el Monopolio del Tabaco y libre el cultivo en toda la República", el cual ordena derogar en cuanto se opongan a dicho Decreto Legislativo, todas las disposiciones Fiscales sobre Tabaco que contiene el Código Fiscal)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46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val="es-ES" w:eastAsia="es-ES"/>
              </w:rPr>
              <w:t xml:space="preserve">Artículo 466- Los expendedores tienen la obligación de recibir a cualquier hora el resguardo, siempre que éste desee practicar visita.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val="es-ES" w:eastAsia="es-ES"/>
              </w:rPr>
              <w:t xml:space="preserve">Llevarán un libro en que se anotará el pago de los impuestos de patente, y en el cual el almacenista respectivo anotará bajo su firma las compras que el expendedor vaya haciendo.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val="es-ES" w:eastAsia="es-ES"/>
              </w:rPr>
              <w:lastRenderedPageBreak/>
              <w:t xml:space="preserve">Venderán desde las seis de la mañana hasta las diez de la noche.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both"/>
              <w:rPr>
                <w:rFonts w:ascii="Arial" w:eastAsia="Times New Roman" w:hAnsi="Arial" w:cs="Arial"/>
                <w:sz w:val="24"/>
                <w:szCs w:val="24"/>
                <w:lang w:eastAsia="es-CR"/>
              </w:rPr>
            </w:pPr>
            <w:r w:rsidRPr="00F75A10">
              <w:rPr>
                <w:rFonts w:ascii="Arial" w:eastAsia="Times New Roman" w:hAnsi="Arial" w:cs="Arial"/>
                <w:i/>
                <w:color w:val="000000"/>
                <w:sz w:val="24"/>
                <w:szCs w:val="24"/>
                <w:lang w:val="es-ES" w:eastAsia="es-ES"/>
              </w:rPr>
              <w:t xml:space="preserve">(El párrafo cuarto anterior fue derogado  por el artículo único de la ley Nº 32 de 4 de julio de 1895). </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47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Artículo 467- Es prohibido a los expendedores: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1°. Vender las especies a un precio distinto del fijado por el Gobierno.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2°-Mezclar las clases de tabaco y licores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3°- Cambiar de puesto sin dar aviso al Inspector de Hacienda y sin ocurrir al Jefe Político respectivo, para que tome nota del cambio de matrícula.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4°- Vender licor después de las diez de la noche y antes de las seis de la mañana.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0" w:line="240" w:lineRule="auto"/>
              <w:jc w:val="both"/>
              <w:rPr>
                <w:rFonts w:ascii="Arial" w:eastAsia="Times New Roman" w:hAnsi="Arial" w:cs="Arial"/>
                <w:sz w:val="24"/>
                <w:szCs w:val="24"/>
                <w:lang w:eastAsia="es-CR"/>
              </w:rPr>
            </w:pPr>
            <w:r w:rsidRPr="00F75A10">
              <w:rPr>
                <w:rFonts w:ascii="Arial" w:eastAsia="Times New Roman" w:hAnsi="Arial" w:cs="Arial"/>
                <w:i/>
                <w:iCs/>
                <w:sz w:val="24"/>
                <w:szCs w:val="24"/>
                <w:lang w:eastAsia="es-CR"/>
              </w:rPr>
              <w:t xml:space="preserve">(Nota de </w:t>
            </w:r>
            <w:proofErr w:type="spellStart"/>
            <w:r w:rsidRPr="00F75A10">
              <w:rPr>
                <w:rFonts w:ascii="Arial" w:eastAsia="Times New Roman" w:hAnsi="Arial" w:cs="Arial"/>
                <w:i/>
                <w:iCs/>
                <w:sz w:val="24"/>
                <w:szCs w:val="24"/>
                <w:lang w:eastAsia="es-CR"/>
              </w:rPr>
              <w:t>Sinalevi</w:t>
            </w:r>
            <w:proofErr w:type="spellEnd"/>
            <w:r w:rsidRPr="00F75A10">
              <w:rPr>
                <w:rFonts w:ascii="Arial" w:eastAsia="Times New Roman" w:hAnsi="Arial" w:cs="Arial"/>
                <w:i/>
                <w:iCs/>
                <w:sz w:val="24"/>
                <w:szCs w:val="24"/>
                <w:lang w:eastAsia="es-CR"/>
              </w:rPr>
              <w:t>:  Véase el artículo 5° del Decreto</w:t>
            </w:r>
            <w:r w:rsidRPr="00F75A10">
              <w:rPr>
                <w:rFonts w:ascii="Arial" w:eastAsia="Times New Roman" w:hAnsi="Arial" w:cs="Arial"/>
                <w:i/>
                <w:color w:val="000000"/>
                <w:sz w:val="24"/>
                <w:szCs w:val="24"/>
                <w:lang w:eastAsia="es-CR"/>
              </w:rPr>
              <w:t xml:space="preserve"> </w:t>
            </w:r>
            <w:r w:rsidRPr="00F75A10">
              <w:rPr>
                <w:rFonts w:ascii="Arial" w:eastAsia="Times New Roman" w:hAnsi="Arial" w:cs="Arial"/>
                <w:i/>
                <w:iCs/>
                <w:sz w:val="24"/>
                <w:szCs w:val="24"/>
                <w:lang w:eastAsia="es-CR"/>
              </w:rPr>
              <w:t xml:space="preserve">Legislativo N° 3 del 12 de agosto de 1886, "Declara abolido el Monopolio del Tabaco y libre el cultivo en toda la República", el cual ordena derogar en cuanto </w:t>
            </w:r>
            <w:r w:rsidRPr="00F75A10">
              <w:rPr>
                <w:rFonts w:ascii="Arial" w:eastAsia="Times New Roman" w:hAnsi="Arial" w:cs="Arial"/>
                <w:i/>
                <w:iCs/>
                <w:sz w:val="24"/>
                <w:szCs w:val="24"/>
                <w:lang w:eastAsia="es-CR"/>
              </w:rPr>
              <w:lastRenderedPageBreak/>
              <w:t>se opongan a dicho Decreto Legislativo, todas las disposiciones Fiscales sobre Tabaco que contiene el Código Fiscal)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both"/>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47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V</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Penas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468- Los delitos y faltas contra la Hacienda Pública relativos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al contrabando de licores, se sancionarán con la pena principal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restricción de la libertad en una cárcel. Para los efectos de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artículos siguientes se calificará esa pena de "arresto" y constará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los siguientes grados: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Grado primero de 1 a 30 días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Grado segundo de 31 a 60 días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Grado tercero de 61 a 90 días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Grado cuarto de 91 a 150 días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Grado quinto de 151 a 180 días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Grado sexto de 181 a 270 días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Grado sétimo de 271 a 360 días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Grado octavo de 361 a 500 días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Grado noveno de 501 a 1.000 días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ley Nº 3558 de 25 de octubre de 1965).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7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469- A las diversas delincuencias en esta materia serán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proofErr w:type="spellStart"/>
            <w:r w:rsidRPr="00F75A10">
              <w:rPr>
                <w:rFonts w:ascii="Arial" w:eastAsia="Times New Roman" w:hAnsi="Arial" w:cs="Arial"/>
                <w:sz w:val="24"/>
                <w:szCs w:val="24"/>
                <w:lang w:eastAsia="es-CR"/>
              </w:rPr>
              <w:t>inflingidas</w:t>
            </w:r>
            <w:proofErr w:type="spellEnd"/>
            <w:r w:rsidRPr="00F75A10">
              <w:rPr>
                <w:rFonts w:ascii="Arial" w:eastAsia="Times New Roman" w:hAnsi="Arial" w:cs="Arial"/>
                <w:sz w:val="24"/>
                <w:szCs w:val="24"/>
                <w:lang w:eastAsia="es-CR"/>
              </w:rPr>
              <w:t xml:space="preserve"> las penas con arreglo al plan siguiente: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1º- El que sin autorización, patente o permiso legal vendiere licores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cualquier clase, pero de fabricación legítima y procedencia lícita,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será penado con arresto en su grado segundo;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2º- Al reo de depósito de licores de ilícita procedencia cuya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cantidad no exceda de un litro, se impondrá arresto en su grado segundo;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3º- Al expendedor patentado que tuviere licores estancados en lugar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distinto al que señala su matrícula, se aplicará arresto en su grado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segundo, y al que vendiere en horas incompetentes, se aplicará la </w:t>
            </w:r>
            <w:r w:rsidRPr="00F75A10">
              <w:rPr>
                <w:rFonts w:ascii="Arial" w:eastAsia="Times New Roman" w:hAnsi="Arial" w:cs="Arial"/>
                <w:sz w:val="24"/>
                <w:szCs w:val="24"/>
                <w:lang w:eastAsia="es-CR"/>
              </w:rPr>
              <w:lastRenderedPageBreak/>
              <w:t>misma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pena en el mínimo;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4º- Al expendedor patentado que vendiere licor de monopolio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adulterado con agua o sustancias extrañas que no sean licores de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misma Fábrica Nacional o alterado en su fortaleza legal, se impondrá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arresto en su grado tercero;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5º- El reo de expendio de licores de procedencia ilícita, no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patentado, será penado con arresto en su grado sexto;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6º- Al reo de depósito de licores de ilícita procedencia que exceda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un litro y no pase de cinco, se castigará con arresto en su grado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cuarto. Cuando el depósito exceda de más de cinco litros y no pase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diez se impondrá multa menor (arresto) en su grado quinto;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7º- Al reo de depósito de más de diez litros de licor de ilícita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procedencia o de fermentos preparados para la destilación, se impondrá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arresto en su grado sexto;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8º- Al reo de expendio de licores de ilícita procedencia autorizado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patentado, se impondrá arresto en su grado quinto;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9º- A quien se aprehendiere una fábrica o aparato completo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destilar, montado, aunque sin señales de haber sido usado, se impondrá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arresto en su grado octavo.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Igual pena se impondrá al depositario de sólo fermentos preparados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para la destilación;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10- Al depositario de útiles, destinados a la fabricación de licores,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proofErr w:type="spellStart"/>
            <w:r w:rsidRPr="00F75A10">
              <w:rPr>
                <w:rFonts w:ascii="Arial" w:eastAsia="Times New Roman" w:hAnsi="Arial" w:cs="Arial"/>
                <w:sz w:val="24"/>
                <w:szCs w:val="24"/>
                <w:lang w:eastAsia="es-CR"/>
              </w:rPr>
              <w:t>hállase</w:t>
            </w:r>
            <w:proofErr w:type="spellEnd"/>
            <w:r w:rsidRPr="00F75A10">
              <w:rPr>
                <w:rFonts w:ascii="Arial" w:eastAsia="Times New Roman" w:hAnsi="Arial" w:cs="Arial"/>
                <w:sz w:val="24"/>
                <w:szCs w:val="24"/>
                <w:lang w:eastAsia="es-CR"/>
              </w:rPr>
              <w:t xml:space="preserve"> el aparato completo o sólo una o más de las piezas principales,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será penado con arresto en su grado octavo.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Igual pena se aplicará al fabricante o introductor de aparatos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destiladores de alcohol;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11- Al reo de fabricación clandestina de licores se impondrá arresto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su grado octavo;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12- A quien se aprehendiere una fábrica o aparato completo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destilar, con señales de haber sido usado, se impondrá arresto en su</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grado octavo.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Decreto Legislativo Nº 18 de 13 de noviembre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1936).</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7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470- Sólo dentro del límite de cada grado podrá fijarse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pena, pudiendo recorrerse toda ella, en el máximo o en el mínimo, según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las circunstancias atenuantes o agravantes que en seguida se determinan,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especiales para esta clase de delitos.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Son circunstancias atenuantes: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 La confesión sincera del delito, hecha en cualquier estado de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causa;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 La conducta anterior irreprochable;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3) Ser el culpable mayor de diecisiete años y menor de veintiuno;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4) Cualesquiera otras circunstancias que en concepto del juzgador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sean notoriamente atenuadoras de la responsabilidad.</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Son circunstancias agravantes: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 Entablar lucha contra la autoridad que practique registro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aprehensiones;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 Emplear armas para amedrentar o repeler a la autoridad.</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Al delincuente primario se le impondrá el mínimo de la pena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correspondiente a la infracción cometida; a la primera reincidencia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impondrá el máximo y a la segunda o más reincidencias se aplicará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grado de arresto inmediato superior. A los cómplices y encubridores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impondrá el arresto inferior en un grado al señalado por los autores.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ley Nº 3260 de 21 de diciembre de 1963).</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7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471- La pena de arresto podrá ser conmutada por trabajo en una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obra del Poder Ejecutivo o de cualquier institución autónoma incluyendo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las municipalidades siempre que así lo recomiende el Instituto Nacional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Criminología. A la pena se le descontará un día, además de los días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naturales que transcurran, por cada dos días trabajados. El penado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devengará un salario que no podrá ser inferior al cincuenta por ciento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(50%) del mínimo legal.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arresto podrá sustituirse por multa, en una relación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dieciocho colones por cada día de arresto. Si el penado no cumple con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las condiciones establecidas en la permuta, se enviará de nuevo 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prisión, para que descuente el tiempo que le falta para concluir su</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castigo.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penado gozará de las mismas ventajas sociales que establece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55 del Código Penal vigente.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ley Nº 5974 de 9 de noviembre de 1976).</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7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472- Para los efectos de esta ley los condenados a arresto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serán recluidos en la cárcel de la cabecera del cantón donde se hubiere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cometido el delito y, a falta de ella o en la insuficiencia de medios,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la cárcel de la capital de la provincia respectiva. Si la pena fuere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impuesta en los grados, 7º, 8º o 9º, será descontada en la Penitenciaría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San José; pero si ésta no tuviere capacidad suficiente, se remitirán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los condenados a arresto en los grados octavo a noveno al presidio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San Lucas.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ley Nº 18 de 13 de noviembre de 1936).</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7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473- El Alcalde tomará en cuenta el arresto preventivo sufrido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al fijar la pena líquida. Son aplicables a los sentenciados por delitos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fiscales las medidas indicadas en el artículo 59 del Código Penal,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referente a recompensas y castigos.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ley Nº 2905 de 24 de noviembre de 1961).</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7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474- Si durante la sustanciación del juicio, el reo optare por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pagar el máximo de la multa que le correspondería en caso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conmutación, será puesto en libertad y el proceso se dará por terminado,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archivándose el expediente y comunicándose lo que proceda al </w:t>
            </w:r>
            <w:r w:rsidRPr="00F75A10">
              <w:rPr>
                <w:rFonts w:ascii="Arial" w:eastAsia="Times New Roman" w:hAnsi="Arial" w:cs="Arial"/>
                <w:sz w:val="24"/>
                <w:szCs w:val="24"/>
                <w:lang w:eastAsia="es-CR"/>
              </w:rPr>
              <w:lastRenderedPageBreak/>
              <w:t>Registro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Judicial de Delincuentes.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 mitad del producto de toda multa por delitos o faltas contra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Hacienda Pública, se destinará al Tesoro Nacional, debiendo </w:t>
            </w:r>
            <w:proofErr w:type="spellStart"/>
            <w:r w:rsidRPr="00F75A10">
              <w:rPr>
                <w:rFonts w:ascii="Arial" w:eastAsia="Times New Roman" w:hAnsi="Arial" w:cs="Arial"/>
                <w:sz w:val="24"/>
                <w:szCs w:val="24"/>
                <w:lang w:eastAsia="es-CR"/>
              </w:rPr>
              <w:t>oblarse</w:t>
            </w:r>
            <w:proofErr w:type="spellEnd"/>
            <w:r w:rsidRPr="00F75A10">
              <w:rPr>
                <w:rFonts w:ascii="Arial" w:eastAsia="Times New Roman" w:hAnsi="Arial" w:cs="Arial"/>
                <w:sz w:val="24"/>
                <w:szCs w:val="24"/>
                <w:lang w:eastAsia="es-CR"/>
              </w:rPr>
              <w:t xml:space="preserve"> 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contado la suma de dinero efectivo en Administración General de Rentas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cualquiera auxiliar. La otra mitad se destinará a la Junta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Protección Social de San José, debiendo </w:t>
            </w:r>
            <w:proofErr w:type="spellStart"/>
            <w:r w:rsidRPr="00F75A10">
              <w:rPr>
                <w:rFonts w:ascii="Arial" w:eastAsia="Times New Roman" w:hAnsi="Arial" w:cs="Arial"/>
                <w:sz w:val="24"/>
                <w:szCs w:val="24"/>
                <w:lang w:eastAsia="es-CR"/>
              </w:rPr>
              <w:t>oblarse</w:t>
            </w:r>
            <w:proofErr w:type="spellEnd"/>
            <w:r w:rsidRPr="00F75A10">
              <w:rPr>
                <w:rFonts w:ascii="Arial" w:eastAsia="Times New Roman" w:hAnsi="Arial" w:cs="Arial"/>
                <w:sz w:val="24"/>
                <w:szCs w:val="24"/>
                <w:lang w:eastAsia="es-CR"/>
              </w:rPr>
              <w:t xml:space="preserve"> al contado la suma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dinero efectivo en las oficinas de la Junta citada. En ningún caso, ni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juez, ni los subalternos de la Inspección General de Hacienda, podrán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recibir dinero efectivo en pago de multas.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La mencionada Junta será notificada en los procesos por los delitos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y faltas indicados en el artículo 468 de este Código, de los autos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cabeza de proceso, cierre del sumario y de la sentencia, en los lugares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que haya designado representante legal.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ley Nº 3814 de 1º de diciembre de 1966).</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7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475- Para la calificación e imputación en algunos de los casos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que prevé el artículo 469, se establecen las reglas siguientes: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1º- La existencia de licor de fabricación clandestina 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procedencia ilícita, o de licor viciado en su sustancia o mezcla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alterado en su fortaleza legal, en el establecimiento o sus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dependencias, de persona patentada o autorizada para la venta,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constituye por sí sola el delito de expendio de licor aprehendido;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2º- Asimismo, el simple depósito o existencia de licores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fabricación legítima y procedencia lícita, en cualquier cantidad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tiendas, pulperías o establecimientos de comercio no autorizados para su</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expendio, o en departamento o local adyacente o dependencia de tales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establecimientos, que se hallan en comunicación con éstos, por sí solo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constituye el delito de venta clandestina, imputable al patentado y 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principal habitante de la casa o local contiguo en que se hallare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licor;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3º- El simple depósito de licores, en cualquier cantidad, que un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comerciante patentado tenga en lugar distinto del que señala su</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matrícula pero adyacente y comunicado a su establecimiento; y asimismo,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 simple existencia de licores fuera del departamento o estante cerrado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 expuestos a la venta en horas incompetentes, constituye por sí sola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expendio clandestino.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ley Nº 23 de 20 de noviembre de 1914).</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7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eastAsia="es-CR"/>
              </w:rPr>
              <w:t xml:space="preserve">Artículo 476- El expendedor patentado que vendiere licor de monopolio, adulterado con sustancias nuevas, o alterado en su fortaleza legal, o el tabaco mojado o preparado del modo que aumente el peso, sufrirá una multa de cincuenta a doscientos pesos a la primera vez; de ciento veinticinco a doscientos pesos a la primera reincidencia; y de doscientos pesos a la segunda o </w:t>
            </w:r>
            <w:proofErr w:type="spellStart"/>
            <w:r w:rsidRPr="00F75A10">
              <w:rPr>
                <w:rFonts w:ascii="Arial" w:eastAsia="Times New Roman" w:hAnsi="Arial" w:cs="Arial"/>
                <w:color w:val="000000"/>
                <w:sz w:val="24"/>
                <w:szCs w:val="24"/>
                <w:lang w:eastAsia="es-CR"/>
              </w:rPr>
              <w:t>demas</w:t>
            </w:r>
            <w:proofErr w:type="spellEnd"/>
            <w:r w:rsidRPr="00F75A10">
              <w:rPr>
                <w:rFonts w:ascii="Arial" w:eastAsia="Times New Roman" w:hAnsi="Arial" w:cs="Arial"/>
                <w:color w:val="000000"/>
                <w:sz w:val="24"/>
                <w:szCs w:val="24"/>
                <w:lang w:eastAsia="es-CR"/>
              </w:rPr>
              <w:t xml:space="preserve"> reincidencias.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both"/>
              <w:rPr>
                <w:rFonts w:ascii="Arial" w:eastAsia="Times New Roman" w:hAnsi="Arial" w:cs="Arial"/>
                <w:sz w:val="24"/>
                <w:szCs w:val="24"/>
                <w:lang w:eastAsia="es-CR"/>
              </w:rPr>
            </w:pPr>
            <w:r w:rsidRPr="00F75A10">
              <w:rPr>
                <w:rFonts w:ascii="Arial" w:eastAsia="Times New Roman" w:hAnsi="Arial" w:cs="Arial"/>
                <w:sz w:val="24"/>
                <w:szCs w:val="24"/>
                <w:lang w:eastAsia="es-CR"/>
              </w:rPr>
              <w:t>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48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477- Al reo cuya pena haya sido conmutada por trabajos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públicos, que quebrante la condena ausentándose del lugar de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trabajos, se impondrá, por las autoridades comunes respectivas, arresto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por el tiempo que le falte para completar la pena impuesta, más un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veinticinco por ciento del arresto no descontado.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ley Nº 18 de 13 de noviembre de 1936).</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8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Times New Roman" w:hAnsi="Arial" w:cs="Arial"/>
                <w:sz w:val="24"/>
                <w:szCs w:val="24"/>
                <w:lang w:eastAsia="es-CR"/>
              </w:rPr>
              <w:t>TITULO XV</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Times New Roman" w:hAnsi="Arial" w:cs="Arial"/>
                <w:sz w:val="24"/>
                <w:szCs w:val="24"/>
                <w:lang w:eastAsia="es-CR"/>
              </w:rPr>
              <w:t>De las monedas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Times New Roman" w:hAnsi="Arial" w:cs="Arial"/>
                <w:sz w:val="24"/>
                <w:szCs w:val="24"/>
                <w:lang w:eastAsia="es-CR"/>
              </w:rPr>
              <w:t>CAPITULO 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center"/>
              <w:rPr>
                <w:rFonts w:ascii="Arial" w:eastAsia="Times New Roman" w:hAnsi="Arial" w:cs="Arial"/>
                <w:sz w:val="24"/>
                <w:szCs w:val="24"/>
                <w:lang w:eastAsia="es-CR"/>
              </w:rPr>
            </w:pPr>
            <w:r w:rsidRPr="00F75A10">
              <w:rPr>
                <w:rFonts w:ascii="Arial" w:eastAsia="Times New Roman" w:hAnsi="Arial" w:cs="Arial"/>
                <w:sz w:val="24"/>
                <w:szCs w:val="24"/>
                <w:lang w:eastAsia="es-CR"/>
              </w:rPr>
              <w:t>De las monedas en general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478- </w:t>
            </w:r>
            <w:r w:rsidRPr="00F75A10">
              <w:rPr>
                <w:rFonts w:ascii="Arial" w:eastAsia="Times New Roman" w:hAnsi="Arial" w:cs="Arial"/>
                <w:i/>
                <w:color w:val="000000"/>
                <w:sz w:val="24"/>
                <w:szCs w:val="24"/>
                <w:lang w:eastAsia="es-CR"/>
              </w:rPr>
              <w:t>(Derogado por el artículo 22 de la Ley Nº 3 del 24 de octubre de 1896).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48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479- </w:t>
            </w:r>
            <w:r w:rsidRPr="00F75A10">
              <w:rPr>
                <w:rFonts w:ascii="Arial" w:eastAsia="Times New Roman" w:hAnsi="Arial" w:cs="Arial"/>
                <w:i/>
                <w:color w:val="000000"/>
                <w:sz w:val="24"/>
                <w:szCs w:val="24"/>
                <w:lang w:eastAsia="es-CR"/>
              </w:rPr>
              <w:t>(Derogado por el artículo 22 de la Ley Nº 3 del 24 de octubre de 1896).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48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480- </w:t>
            </w:r>
            <w:r w:rsidRPr="00F75A10">
              <w:rPr>
                <w:rFonts w:ascii="Arial" w:eastAsia="Times New Roman" w:hAnsi="Arial" w:cs="Arial"/>
                <w:i/>
                <w:color w:val="000000"/>
                <w:sz w:val="24"/>
                <w:szCs w:val="24"/>
                <w:lang w:eastAsia="es-CR"/>
              </w:rPr>
              <w:t>(Derogado por el artículo 22 de la Ley Nº 3 del 24 de octubre de 1896).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48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 xml:space="preserve">Artículo 481- </w:t>
            </w:r>
            <w:r w:rsidRPr="00F75A10">
              <w:rPr>
                <w:rFonts w:ascii="Arial" w:eastAsia="Times New Roman" w:hAnsi="Arial" w:cs="Arial"/>
                <w:i/>
                <w:color w:val="000000"/>
                <w:sz w:val="24"/>
                <w:szCs w:val="24"/>
                <w:lang w:eastAsia="es-CR"/>
              </w:rPr>
              <w:t>(Derogado por el artículo 22 de la Ley Nº 3 del 24 de octubre de 1896).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48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482- </w:t>
            </w:r>
            <w:r w:rsidRPr="00F75A10">
              <w:rPr>
                <w:rFonts w:ascii="Arial" w:eastAsia="Times New Roman" w:hAnsi="Arial" w:cs="Arial"/>
                <w:i/>
                <w:color w:val="000000"/>
                <w:sz w:val="24"/>
                <w:szCs w:val="24"/>
                <w:lang w:eastAsia="es-CR"/>
              </w:rPr>
              <w:t>(Derogado por el artículo 22 de la Ley Nº 3 del 24 de octubre de 1896).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48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483- </w:t>
            </w:r>
            <w:r w:rsidRPr="00F75A10">
              <w:rPr>
                <w:rFonts w:ascii="Arial" w:eastAsia="Times New Roman" w:hAnsi="Arial" w:cs="Arial"/>
                <w:i/>
                <w:color w:val="000000"/>
                <w:sz w:val="24"/>
                <w:szCs w:val="24"/>
                <w:lang w:eastAsia="es-CR"/>
              </w:rPr>
              <w:t>(Derogado por el artículo 22 de la Ley Nº 3 del 24 de octubre de 1896).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48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484- </w:t>
            </w:r>
            <w:r w:rsidRPr="00F75A10">
              <w:rPr>
                <w:rFonts w:ascii="Arial" w:eastAsia="Times New Roman" w:hAnsi="Arial" w:cs="Arial"/>
                <w:i/>
                <w:color w:val="000000"/>
                <w:sz w:val="24"/>
                <w:szCs w:val="24"/>
                <w:lang w:eastAsia="es-CR"/>
              </w:rPr>
              <w:t>(Derogado por el artículo 22 de la Ley Nº 3 del 24 de octubre de 1896).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48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485- </w:t>
            </w:r>
            <w:r w:rsidRPr="00F75A10">
              <w:rPr>
                <w:rFonts w:ascii="Arial" w:eastAsia="Times New Roman" w:hAnsi="Arial" w:cs="Arial"/>
                <w:i/>
                <w:color w:val="000000"/>
                <w:sz w:val="24"/>
                <w:szCs w:val="24"/>
                <w:lang w:eastAsia="es-CR"/>
              </w:rPr>
              <w:t>(Derogado por el artículo 22 de la Ley Nº 3 del 24 de octubre de 1896).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48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486- </w:t>
            </w:r>
            <w:r w:rsidRPr="00F75A10">
              <w:rPr>
                <w:rFonts w:ascii="Arial" w:eastAsia="Times New Roman" w:hAnsi="Arial" w:cs="Arial"/>
                <w:i/>
                <w:color w:val="000000"/>
                <w:sz w:val="24"/>
                <w:szCs w:val="24"/>
                <w:lang w:eastAsia="es-CR"/>
              </w:rPr>
              <w:t>(Derogado por el artículo 22 de la Ley Nº 3 del 24 de octubre de 1896).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49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487- </w:t>
            </w:r>
            <w:r w:rsidRPr="00F75A10">
              <w:rPr>
                <w:rFonts w:ascii="Arial" w:eastAsia="Times New Roman" w:hAnsi="Arial" w:cs="Arial"/>
                <w:i/>
                <w:color w:val="000000"/>
                <w:sz w:val="24"/>
                <w:szCs w:val="24"/>
                <w:lang w:eastAsia="es-CR"/>
              </w:rPr>
              <w:t>(Derogado por el artículo 22 de la Ley Nº 3 del 24 de octubre de 1896).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49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488- </w:t>
            </w:r>
            <w:r w:rsidRPr="00F75A10">
              <w:rPr>
                <w:rFonts w:ascii="Arial" w:eastAsia="Times New Roman" w:hAnsi="Arial" w:cs="Arial"/>
                <w:i/>
                <w:color w:val="000000"/>
                <w:sz w:val="24"/>
                <w:szCs w:val="24"/>
                <w:lang w:eastAsia="es-CR"/>
              </w:rPr>
              <w:t>(Derogado por el artículo 22 de la Ley Nº 3 del 24 de octubre de 1896).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49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489- </w:t>
            </w:r>
            <w:r w:rsidRPr="00F75A10">
              <w:rPr>
                <w:rFonts w:ascii="Arial" w:eastAsia="Times New Roman" w:hAnsi="Arial" w:cs="Arial"/>
                <w:i/>
                <w:color w:val="000000"/>
                <w:sz w:val="24"/>
                <w:szCs w:val="24"/>
                <w:lang w:eastAsia="es-CR"/>
              </w:rPr>
              <w:t>(Derogado por el artículo 22 de la Ley Nº 3 del 24 de octubre de 1896).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49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490- </w:t>
            </w:r>
            <w:r w:rsidRPr="00F75A10">
              <w:rPr>
                <w:rFonts w:ascii="Arial" w:eastAsia="Times New Roman" w:hAnsi="Arial" w:cs="Arial"/>
                <w:i/>
                <w:color w:val="000000"/>
                <w:sz w:val="24"/>
                <w:szCs w:val="24"/>
                <w:lang w:eastAsia="es-CR"/>
              </w:rPr>
              <w:t>(Derogado por el artículo 22 de la Ley Nº 3 del 24 de octubre de 1896).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49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Casa de Moneda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491- La Casa de Moneda tiene por objeto acuñar la moneda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nacional y ensayar anualmente el metal y verificar el peso de 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monedas extranjeras.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9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492- Tendrá la Casa de Moneda un Director, un ensayador, un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grabador, un fundidor y un maquinista, de nombramiento del </w:t>
            </w:r>
            <w:r w:rsidRPr="00F75A10">
              <w:rPr>
                <w:rFonts w:ascii="Arial" w:eastAsia="Times New Roman" w:hAnsi="Arial" w:cs="Arial"/>
                <w:sz w:val="24"/>
                <w:szCs w:val="24"/>
                <w:lang w:eastAsia="es-CR"/>
              </w:rPr>
              <w:lastRenderedPageBreak/>
              <w:t>Secretario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Hacienda; tendrá además los otros empleados y operarios que sean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precisos, y éstos serán nombrados por el Director.</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9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493- El Director es el jefe inmediato de la Casa.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Cuidará de que las monedas fabricadas en la Casa tengan el peso, ley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dimensiones legales.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Verificará, cuando lo crea conveniente, las balanzas y medidas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empleadas en la Casa.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Expedirá con aprobación superior, el reglamento interior de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Casa.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9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494- El ensayador ensayará los metales que el Director le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entregue con ese objeto.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Preparará los metales para su fundición, con las ligas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correspondientes y los entregará al fundidor.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Recibirá del fundidor y pesará, con asistencia del Director,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rieles de la labor, siempre que hubieren dado la ley de moneda.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Elaborará los rieles, cuidando de que las piezas de moneda no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excedan los límites de la tolerancia legal en el peso.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Entregará al maquinista, con asistencia del Director, las piezas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moneda en blanco, para que se proceda a su acuñación, y las que recibirá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él con el mismo peso, ya selladas.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Presenciará las funciones, refundiciones y afinaciones.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Asistirá con el Director, a la reproducción de los troqueles,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presenciará la destrucción de los útiles.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Beneficiará con el fundidor las tierras de la Casa, entregando 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éste su producto pesado, con asistencia del Director.</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9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495- El fundidor fundirá los metales y minerales que le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prevenga el Director, con asistencia del ensayador y dará cuenta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resultado de la operación.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Concurrirá al reconocimiento y peso de los metales de que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compongan las labores, recibiéndolos con asistencia del ensayador.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Entregará al ensayador, debidamente pesados, los rieles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resulten con la correspondiente ley, procediéndose de igual manera en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refundición de cizallas y afinación de metales.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Abonará en su libro de metales las mermas que estime el Director.</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49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496- Para practicar los ensayos, cada muestra deberá tener 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lo menos un gramo para los de plata y medio gramo para las de oro.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0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497- El ensayador preparará dos muestras marcadas con sus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respectivos números para que se sepa a qué barra corresponden, haciendo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 debida anotación en su libro, y dará cuenta al Director del resultado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la operación. En caso de que deba procederse a la amonestación,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ligará convenientemente los metales y los entregará al fundidor.</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0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498- Convertidos los metales en rieles con la ley de moneda,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fundidor lo avisará al Director para que mande sacar dos muestras,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que, marcadas y numeradas, se entregarán al ensayador. Si los rieles no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resultaren con la ley de moneda, se mandarán refundir, afinándolos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ligándolos, según el caso.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Obtenida la ley de los metales se procederá a la preparación de 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monedas y antes de entregarlas al maquinista para su acuñación deberán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ensayarse de nuevo, tomando el Director indistintamente cualquiera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las muestras para su ensayo. Si del nuevo ensayo resultare que 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monedas en blanco tienen ley más baja que la que tenían los rieles 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ser entregados por el fundidor, se procederá a averiguar la causa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haya motivado esa baja, mandando refundir las monedas en blanco para su</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afinación. Si la ley resultare igual en ambos ensayos, se entregarán 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maquinista las monedas en blanco para su acuñación.</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0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499- Terminada la acuñación, el maquinista dará aviso 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Director, el cual sacará indistintamente de las monedas acuñadas bocados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para que se proceda a un nuevo ensayo. Si de éste resultare que 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monedas tienen ley más baja que al ser entregadas al maquinista,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procederá a averiguar la causa de esa baja y se mandarán a refundir 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monedas para su afinación.</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0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500- Si las monedas resultaren con la misma ley, el Director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las recibirá y las entregará bajo recibo especificado, a la Tesorería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Nacional si se han acuñado por cuenta de un particular.</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0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Compra de metales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501- Para la compra de metales en la Casa de Moneda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observarán las reglas siguientes: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1º- El Director recibirá las barras o piezas de oro o plata que le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entreguen los particulares, y las pesará, numerará y rotulará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presencia del ensayador y del interesado, y extenderá un recibo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provisional si el dueño lo pidiere, advirtiendo que las mermas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resulten son a cargo del dueño.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2º- El Director entregará las piezas o barras al fundidor, el cual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las fundirá, y dará constancia escrita del peso que tuvieren después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practicada la fundición, y devolverá los metales los metales 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Director.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3º- El Director sacará dos bocados de las barras, en presencia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ensayador, y los entregará a éste para que los ensaye; y hecho,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extenderá una certificación del resultado.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4º- El Director, con esos datos, practicará la liquidación del valor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los metales, la comunicará al dueño, y en caso de conformarse éste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con ella, extenderá un giro a su favor, pagadero en la Tesorería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Nacional.</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0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502- El dueño de los metales tiene derecho de asistir a 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operaciones de fundición y ensayo, y en caso de no asistir el día y hora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señalados, quedará sujeto al resultado que arrojen las operaciones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practicadas por los empleados de la Casa, sin que haya lugar a reclamo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alguno. El dueño de los metales podrá recogerlos, si no estuviere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conforme con el resultado de la liquidación.</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0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CAPITULO IV</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Cuentas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503- El Director, el ensayador, el fundidor y el maquinista,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llevarán cada uno un libro, en el cual anotarán los metales que reciban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y entreguen. Las partidas de entrega de un empleado a otro serán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firmadas en el libro del entregador por el recipiente. Las cuentas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generales de la Casa las llevará el Director.</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0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504- El Director remitirá al Ministerio de Hacienda: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Cada primero de mes, un estado del movimiento de metales del mes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anterior.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Cada tres meses, un estado de las </w:t>
            </w:r>
            <w:proofErr w:type="spellStart"/>
            <w:r w:rsidRPr="00F75A10">
              <w:rPr>
                <w:rFonts w:ascii="Arial" w:eastAsia="Times New Roman" w:hAnsi="Arial" w:cs="Arial"/>
                <w:sz w:val="24"/>
                <w:szCs w:val="24"/>
                <w:lang w:eastAsia="es-CR"/>
              </w:rPr>
              <w:t>acuñaciones</w:t>
            </w:r>
            <w:proofErr w:type="spellEnd"/>
            <w:r w:rsidRPr="00F75A10">
              <w:rPr>
                <w:rFonts w:ascii="Arial" w:eastAsia="Times New Roman" w:hAnsi="Arial" w:cs="Arial"/>
                <w:sz w:val="24"/>
                <w:szCs w:val="24"/>
                <w:lang w:eastAsia="es-CR"/>
              </w:rPr>
              <w:t xml:space="preserve"> hechas en la Casa,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expresando el número de piezas de cada metal y su valor.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Cada año, estados generales que comprenden al movimiento de metales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y acuñaciones hechas en la Casa, durante el año.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0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505- Al fin del año, el Director pasará los libros generales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la Casa al Ministerio de Hacienda, junto con los comprobantes, y le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rendirá cuenta general.</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0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506- El Director dará aviso por nota, al Ministerio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Hacienda de las entregas de moneda que haga a la Tesorería Nacional y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las cantidades que haya cobrado en especie por acuñación de metales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hechas a los particulares.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1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507- Cada semana el Director pasará a la Secretaría respectiva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las planillas de operarios y útiles comprados, para que se manden pagar.</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1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TITULO XVI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TERRENOS BALDIOS Y BOSQUES NACIONALES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CAPITULO 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Propiedad de los terrenos baldíos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508-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General sobre Terrenos Baldíos y su Reglamento.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Ley Nº 13 de 10 de enero de 1939 y Decreto Ejecutivo Nº 6 de 2 de abril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1940).</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1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509-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General sobre Terrenos Baldíos y su Reglamento.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Ley Nº 13 de 10 de enero de 1939 y Decreto Ejecutivo Nº 6 de 2 de abril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de 1940).</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1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510-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General sobre Terrenos Baldíos y su Reglamento.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Ley Nº 13 de 10 de enero de 1939 y Decreto Ejecutivo Nº 6 de 2 de abril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1940).</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1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Denuncia y venta de terrenos baldíos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(Derogados los artículos del 511 al 521 por Ley General sobre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Terrenos Baldíos Nº 13 de 10 de enero de 1939 y Decreto Ejecutivo Nº 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2 de abril de 1940).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511-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General sobre Terrenos Baldíos Nº 13 de 10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enero de 1939 y Decreto Ejecutivo Nº 6 de 2 de abril de 1940).</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1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512-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General sobre Terrenos Baldíos Nº 13 de 10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enero de 1939 y Decreto Ejecutivo Nº 6 de 2 de abril de 1940).</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1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513-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General sobre Terrenos Baldíos Nº 13 de 10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enero de 1939 y Decreto Ejecutivo Nº 6 de 2 de abril de 1940).</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1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514-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General sobre Terrenos Baldíos Nº 13 de 10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enero de 1939 y Decreto Ejecutivo Nº 6 de 2 de abril de 1940).</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1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515-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General sobre Terrenos Baldíos Nº 13 de 10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enero de 1939 y Decreto Ejecutivo Nº 6 de 2 de abril de 1940).</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1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516-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General sobre Terrenos Baldíos Nº 13 de 10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enero de 1939 y Decreto Ejecutivo Nº 6 de 2 de abril de 1940).</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2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517-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General sobre Terrenos Baldíos Nº 13 de 10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enero de 1939 y Decreto Ejecutivo Nº 6 de 2 de abril de 1940).</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2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518-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General sobre Terrenos Baldíos Nº 13 de 10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enero de 1939 y Decreto Ejecutivo Nº 6 de 2 de abril de 1940).</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2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519-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General sobre Terrenos Baldíos Nº 13 de 10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enero de 1939 y Decreto Ejecutivo Nº 6 de 2 de abril de 1940).</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2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520-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General sobre Terrenos Baldíos Nº 13 de 10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enero de 1939 y Decreto Ejecutivo Nº 6 de 2 de abril de 1940).</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2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521-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General sobre Terrenos Baldíos Nº 13 de 10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enero de 1939 y Decreto Ejecutivo Nº 6 de 2 de abril de 1940).</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2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(Derogados los artículos 522 al 528 por el artículo 9º de la ley Nº</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11 de 22 de octubre de 1926).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522-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9º de la ley Nº 11 de 22 de octubre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1926).</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2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523-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9º de la ley Nº 11 de 22 de octubre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1926).</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2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524-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9º de la ley Nº 11 de 22 de octubre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1926).</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2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525-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9º de la ley Nº 11 de 22 de octubre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1926).</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2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526-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9º de la ley Nº 11 de 22 de octubre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1926).</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3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527-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9º de la ley Nº 11 de 22 de octubre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1926).</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3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528-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9º de la ley Nº 11 de 22 de octubre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1926).</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3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(Derogados los artículos 529 al 531 por Ley General sobre Terrenos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Baldíos Nº 13 de 10 de enero de 1939 y Decreto Ejecutivo Nº 6 de 2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abril de 1940).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529-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(Derogado por Ley General sobre Terrenos Baldíos Nº 13 de 10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enero de 1939 y Decreto Ejecutivo Nº 6 de 2 de abril de 1940).</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3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530-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General sobre Terrenos Baldíos Nº 13 de 10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enero de 1939 y Decreto Ejecutivo Nº 6 de 2 de abril de 1940).</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3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531-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General sobre Terrenos Baldíos Nº 13 de 10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enero de 1939 y Decreto Ejecutivo Nº 6 de 2 de abril de 1940).</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3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532-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artículo 9º de la ley Nº 11 de 22 de octubre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1926).</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3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533-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General sobre Terrenos Baldíos y su reglamento,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indicados anteriormente).</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3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534-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9º de la ley Nº 11 de 22 de octubre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1926).</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3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535-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9º de la ley Nº 11 de 22 de octubre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1926).</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3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536-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General sobre Terrenos Baldíos y su reglamento,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indicados anteriormente).</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4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Disposiciones generales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(Derogados los artículos del 537 al 542 por artículo 9º de la ley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Nº 11 de 22 de octubre de 1926).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537-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9º de la ley Nº 11 de 22 de octubre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1926).</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4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538-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9º de la ley Nº 11 de 22 de octubre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1926).</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4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539-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9º de la ley Nº 11 de 22 de octubre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1926).</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4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540-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9º de la ley Nº 11 de 22 de octubre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1926).</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4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541-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9º de la ley Nº 11 de 22 de octubre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1926).</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4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542-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el artículo 9º de la ley Nº 11 de 22 de octubre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1926).</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4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(Derogados los artículos del 543 al 548 por Ley General sobre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Terrenos Baldíos Nº 13 de 10 de enero de 1939 y Decreto Ejecutivo Nº 6</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de 2 de abril de 1940).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543-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General sobre Terrenos Baldíos Nº 13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10 de enero de 1939 y Decreto Ejecutivo Nº 6 de 2 de abril de 1940.</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4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544-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General sobre Terrenos Baldíos Nº 13 de 10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enero de 1939 y Decreto Ejecutivo Nº 6 de 2 de abril de 1940).</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4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545-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(Derogado por la Ley General sobre Terrenos Baldíos Nº 13 de 10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enero de 1939 y Decreto Ejecutivo Nº 6 de 2 de abril de 1940).</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4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546-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General sobre Terrenos Baldíos Nº 13 de 10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enero de 1939 y Decreto Ejecutivo Nº 6 de 2 de abril de 1940).</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5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547-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General sobre Terrenos Baldíos Nº 13 de 10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enero de 1939 y Decreto Ejecutivo Nº 6 de 2 de abril de 1940).</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5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548-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General sobre Terrenos Baldíos Nº 13 de 10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enero de 1939 y Decreto Ejecutivo Nº 6 de 2 de abril de 1940).</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5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IV</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los bosques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 ley Nº 646 de 8 de agosto de 1946, califica de merodeo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explotación ilegal de bosques)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549.-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General sobre Terrenos Baldíos Nº 13 de 10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enero de 1939)</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5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550.-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General sobre Terrenos Baldíos Nº 13 de 10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enero de 1939)</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5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551.-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General sobre Terrenos Baldíos Nº 13 de 10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enero de 1939)</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5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552.-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General sobre Terrenos Baldíos Nº 13 de 10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enero de 1939)</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5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553.-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General sobre Terrenos Baldíos Nº 13 de 10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enero de 1939)</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5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TITULO XVII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LA IMPRENTA NACIONAL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CAPITULO UNICO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554- La Secretaría de Estado en el despacho de Gobernación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fijará y publicará la tarifa de los anuncios particulares, de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judiciales que deben satisfacer las partes, y de la suscripción 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periódicos oficiales.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5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555- Los avisos judiciales y particulares se publicarán con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numeración de orden, que cambiará cada mes. Al pie de ellos se pondrá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también el número de veces que se debe publicar el aviso y el valor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recibido en la Imprenta por la publicación.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No se publicará aviso particular ni judicial sujeto a pago, sin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haberse satisfecho antes los derechos de publicación.</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5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556- El Oficial Mayor de la Imprenta Nacional recibirá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Jefe de Sección del Ministerio de Hacienda, libros numerados y con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sello del Ministerio de Hacienda para las suscripciones de periódicos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oficiales. Una boleta de ese libro se dará a cada suscriptor, y al fin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cada trimestre se publicará la lista de los suscriptores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trimestre que concluye.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 el valor de las boletas que se entreguen al Oficial Mayor,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hará cargo a éste.</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6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557- La venta de números sueltos de periódicos oficiales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hará por el Oficial Mayor de la Imprenta, llevando razón.</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6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558- Trabajos particulares que no vayan en el periódico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oficial, como folletos, publicaciones, etc., no se harán en la Imprenta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sino con orden del Ministerio de Gobernación.</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6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559- El Oficial Mayor de la Imprenta pasará cada semana un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estado al Ministerio de Hacienda, de los ingresos habidos en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establecimiento y pondrá en la Tesorería Nacional la cantidad a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monten las entradas. (La Imprenta Nacional es dependencia, actualmente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del Ministerio de Gobernación).</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6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560- Cada semana el Oficial Mayor presentará al Director de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Imprenta una planilla de los gastos ordinarios habidos por materiales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operarios. El Director, si la aprueba, girará contra el Tesoro y por su</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valor.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Los gastos extraordinarios no podrán hacerse sino con acuerdo de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Secretaría de Estado respectiva.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6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561- Al fin del año económico el Oficial Mayor rendirá cuenta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comprobada al Ministerio de Hacienda, y a fin de cada mes le pasará un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estado de los ingresos y egresos habidos en el establecimiento.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6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562- Siempre que la Imprenta Nacional imprima tiquetes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ferrocarril, folletos de leyes, códigos, cédulas, papel sellado, etc.,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general cualquier papel o valor que deba ponerse en venta o a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circulación pública, pasará el Oficial Mayor una nota de aviso 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Ministerio de Hacienda, con expresión del número de ejemplares que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haya entregado al jefe de sección.</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6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LIBRO 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LA ADMINISTRACION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LA HACIENDA PUBLICA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TITULO 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LA SECRETARIA DE HACIENDA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Del Secretario de Hacienda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 facultó al Poder Ejecutivo para introducir todas las reformas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en sus oficinas y dependencias por Decreto Legislativo Nº 9 de 21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mayo de 1910).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563- La dirección e inspección de la Hacienda Pública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corresponde al Poder Ejecutivo, quien las ejercerá por medio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Secretario de Hacienda.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6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564- El Secretario de Hacienda debe: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1º- Cuidar de que se recauden las rentas nacionales, procurar su</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incremento y velar porque los administradores de fondos públicos cumplan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sus deberes.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2º- Autorizar los gastos administrativos y ordenar los pagos que deba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hacer el Tesoro, previa liquidación de los créditos, de entera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conformidad con la ley de presupuestos.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3º- Presentar anualmente al Congreso la cuenta general de gastos,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proyecto de ley de presupuesto y un informe detallado acerca de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situación de la Hacienda Pública.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4º- Resolver las consultas que le dirijan los empleados de Hacienda.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5º- Formar el reglamento interior de la Secretaría de Hacienda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someterlo a la aprobación del Presidente de la República.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6º- Expedir los reglamentos interiores de las oficinas de Hacienda.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7º- Cumplir las demás obligaciones que le impone la ley.</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r w:rsidRPr="00F75A10">
              <w:rPr>
                <w:rFonts w:ascii="Arial" w:eastAsia="Times New Roman" w:hAnsi="Arial" w:cs="Arial"/>
                <w:sz w:val="24"/>
                <w:szCs w:val="24"/>
                <w:lang w:eastAsia="es-CR"/>
              </w:rPr>
              <w:br/>
            </w:r>
            <w:hyperlink r:id="rId56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Billetes del Tesoro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565- Salvo el caso que el Gobierno haya concedido o conceda 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una empresa bancaria el derecho exclusivo de emitir billetes, el Poder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Ejecutivo podrá emitirlos en la cantidad autorizada por el Congreso,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siempre que, aun en tiempo normal, no se ponga en circulación más que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duplo de la suma que haya en efectivo en las arcas nacionales para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atender el cambio.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6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566- Los billetes serán admitidos en todas las oficinas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fiscales en pago de cualesquiera sumas y créditos a favor del fisco,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serán cambiados en la Tesorería Nacional, al presentarse con ese objeto.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7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567- El Ejecutivo fijará, de acuerdo con la ley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presupuesto, la suma y las clases de billetes que deban emitirse.</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7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568- Los billetes del Tesoro llevarán estampado el escudo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armas de la República, y se imprimirán en papel especial, con las señas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y contraseñas, marcas y números de requisito, que al Ejecutivo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parecieren convenientes.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7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569- Los billetes sin firma serán custodiados por el jefe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sección, a quien se entregarán, bajo inventario y detalle, por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Subsecretario de Hacienda.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7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570- Para emitir billetes del Tesoro, se observarán 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siguientes formalidades: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1º- La emisión de billetes deberá ser previamente autorizada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limitada por el Poder Legislativo, en la ley de presupuesto general,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en ley especial.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2º- Decretada la emisión, el Secretario de Hacienda dará orden 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jefe de sección para que le remita la suma acordada, con designación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clases de billetes y de su numeración.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3º- Dichos billetes serán firmados por el Secretario de Hacienda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por el Tesorero Nacional, o la persona que lo represente, y sellados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sello blanco de la Secretaría de Hacienda.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4º- Una vez firmados y sellados los billetes, se entregarán a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Tesorería Nacional, cuando el Secretario de Hacienda lo ordene, y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pasará a la Contabilidad Nacional memorándum de las cantidades firmadas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y de la clase y número de billetes entregados, para que esta oficina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ponga en sus libros el asiento respectivo.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5º- Los billetes inutilizados que lleguen a la Tesorería Nacional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serán separados y no se pondrán más en circulación. Dichos billetes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entregarán al jefe de sección para ser incinerados. La incineración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presenciarán el Contador Mayor, el Fiscal de Hacienda, el Jefe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Contabilidad y el de sección; debiendo levantarse un acta que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publicará en el Diario Oficial, e inscribirse en la Contabilidad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correspondiente partida.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7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571- Incinerada una cantidad de billetes, el Ejecutivo podrá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acordar su reposición por otros nuevos.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7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572- El Ejecutivo podrá acordar, cuando lo estime conveniente,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retiro de cualquiera suma de billetes en circulación, y al propio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tiempo la reposición de los retirados.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7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Del Jefe de Sección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573- El Jefe de Sección de la Secretaría de Hacienda es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depositario de los billetes del Tesoro, del papel sellado, timbres,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estampillas de correo, útiles de escritorio, tiquetes del ferrocarril,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libros de boletas de destace y demás especies fiscales que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establezcan.</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7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574- El depositario venderá papel sellado, timbres, sellos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correos, boletas de destace y demás especies fiscales en su poder, pero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sólo en cantidad de veinticinco colones o más, y en ese caso descontará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un seis por ciento (6%) en favor del comprador, el que deberá depositar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previamente la cantidad necesaria para pagar las especies.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 exceptúan del descuento anterior los marbetes para fósforos,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sólo lo tendrán de uno y medio por ciento (1 ½%), los timbres consulares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que lo tendrán de un ocho por ciento (8%), y los demás marbetes, tales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como para refrescos, licores, cerveza y cigarrillos, que no tendrán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descuento alguno.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todo lo realizado diariamente se llevará y presentará cuenta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comprobada, conforme con los reglamentos.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depositario avisará quincenalmente al Ministerio de Economía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Hacienda y a la Proveeduría Nacional el estado de las existencias, a fin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que ésta proceda con suficiente anticipación a efectuar 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correspondientes licitaciones para la adquisición de especies fiscales.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Poder Ejecutivo, en uso de la facultad reglamentaria, dictará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todas aquellas disposiciones que juzgue oportunas para evitar cualquier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acaparamiento o especulación con dichas especies.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ley Nº 1697 de 26 de noviembre de 1953).</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7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575- Entregará a los agentes del ferrocarril, bajo recibo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detalle, los tiquetes que le pidan; y a los receptores y administradores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correos, las estampillas y especies fiscales que deban recibir bajo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cuenta y razón.</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r w:rsidRPr="00F75A10">
              <w:rPr>
                <w:rFonts w:ascii="Arial" w:eastAsia="Times New Roman" w:hAnsi="Arial" w:cs="Arial"/>
                <w:sz w:val="24"/>
                <w:szCs w:val="24"/>
                <w:lang w:eastAsia="es-CR"/>
              </w:rPr>
              <w:br/>
            </w:r>
            <w:hyperlink r:id="rId57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576- Entregará con orden del Ministerio de Hacienda los útiles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escritorio, previo presupuesto formado por el jefe de la oficina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las solicite.</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8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577- Pasará memorándum diario a la oficina de la Contabilidad</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Nacional de las entregas hechas en especie, y de todas las operaciones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verificadas en el día.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8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578- El jefe de sección pasará al Presidente de la República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al Ministro de Hacienda, a las diez de la mañana, todos los días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hábiles, un estado de la caja nacional, con especificación de 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existencias en oro, plata, papel moneda, cobre, etc., tanto en San José</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como en las agencias, y valor de los efectos en cartera: las entradas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salidas del día; éstas con la especificación de los vales a pagar,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sueldos y detalles de gastos diversos.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8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579- Llevará además cuenta corriente a todos los agentes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ferrocarril, por los tiquetes que entregue, contrastándola diariamente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 el estado que le remita el Contador de la división respectiva.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hyperlink r:id="rId58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580- Todos los días hábiles recibirá de la Tesorería Nacional,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 las dos de la tarde, las órdenes de los enteros y pagos efectuados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día, las examinará y revisará escrupulosamente, y hará inscribirlas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los libros respectivos; hará inutilizar el timbre que traerá cada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giro; los perforará con el sello de "Pagado", y efectuadas estas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operaciones, los pasará a la Contabilidad Nacional para los efectos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ley.</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8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581-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(Derogado por ley Nº 4 de 7 de abril de 1941).</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8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582- La oficina del jefe de sección estará abierta al público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desde las diez y media de la mañana hasta las dos de la tarde, todos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días hábiles.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8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583- Llevará la correspondencia y pedidos del exterior.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Llevará todos los libros que sean necesarios para las cuentas de 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especies fiscales.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8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584- Vigilará porque se conserven en buen estado las especies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fiscales, y dará cuenta al Ministro de Hacienda de los que falten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estén al agotarse.</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8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585- Llevará un diario de las operaciones de caja, entrega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especies y de las obligaciones de pagar contra el Supremo Gobierno.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8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586- El jefe de sección cumplirá las demás obligaciones que le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impone la ley y las órdenes que le comunique el Ministro de Hacienda.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9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CAPITULO IV</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Contabilidad Nacional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(Derogados los artículos 587 a 625 por ley Nº 200</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6 de setiembre de 1945)</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587-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9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588-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9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589-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9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590-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9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591-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9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592-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9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593-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9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594-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59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595-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hyperlink r:id="rId59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596-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0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597-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0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598-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0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599-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0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600-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0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601-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0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602-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0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603-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0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604-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0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605-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hyperlink r:id="rId60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606-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1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607-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1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608-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1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609-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1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610-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1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611-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1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612-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1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613-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1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614-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1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615-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hyperlink r:id="rId61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616-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2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617-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2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618-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2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619-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2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620-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2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621-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2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622-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2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623-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2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624-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2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625-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la ley Nº 200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hyperlink r:id="rId62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V</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Inspección General de Hacienda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NOTA: Ver Ley Orgánica de la Guardia de Asistencia Rural Nº 4639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15 de setiembre de 1970 y Nº 4766 de 9 de junio de 1971.</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626- El Inspector General de Hacienda tiene jurisdicción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toda la República, y es el jefe de todos los resguardos, que obrarán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bajo su jurisdicción e instrucción.</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3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627- Vigilará a todos los empleados del ramo de Hacienda, 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fin de averiguar si son exactos en el cumplimiento de sus deberes, 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informará a la Secretaría de Hacienda de los defectos y abusos que note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las oficinas.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3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628- Puede presentarse cualquier día en la oficina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cualquiera de los administradores de fondos públicos, especialmente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 Administración General de Licores y Tacos, y exigir que se haga a su</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presencia corte de existencias, haciéndolo por lo menos una vez cada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quince días. Si de éste resultare alcance o mal manejo, dará cuenta 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 Secretaría de Hacienda para lo que haya lugar.</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r w:rsidRPr="00F75A10">
              <w:rPr>
                <w:rFonts w:ascii="Arial" w:eastAsia="Times New Roman" w:hAnsi="Arial" w:cs="Arial"/>
                <w:sz w:val="24"/>
                <w:szCs w:val="24"/>
                <w:lang w:eastAsia="es-CR"/>
              </w:rPr>
              <w:br/>
            </w:r>
            <w:hyperlink r:id="rId63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629- Es el encargado de perseguir el contrabando, y puede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ordenar o disponer por sí el registro de cualquiera localidad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habitación sospechosa, previo requerimiento verbal, o por escrito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caso de negación del permiso para el allanamiento, del propietario,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cabeza de familia o del actual inquilino o poseedor, y en defecto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éstos, de la persona más caracterizada presente en dichos lugares.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Cuando la casa, el lugar o habitación se hallaren solos, el registro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podrá ejecutarse con la presencia de un testigo, caso de ser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absolutamente imposible reunir dos, haciéndolo constar por diligencia.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3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630-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4 de 10 de setiembre de 1923).</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3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631- Todo empleado público debe proporcionar al inspector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datos que éste requiera y que se hallen a su alcance, y prestarle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auxilios que estén en su mano para la persecución de los delincuentes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averiguación de los delitos.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3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632- El inspector cumplirá además las obligaciones que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otros lugares le impone la ley, y emitirá un reglamento interior de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oficina y del servicio de resguardos que someterá a la aprobación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Secretario de Hacienda.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3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TITULO 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TESORERIA NACIONAL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(Derogados los artículos 633 a 668 por ley Nº 201</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6 de setiembre de 1945 de los capítulos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 II, III, IV, V, VI, VII del título segundo)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633-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3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634-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3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635-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3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636-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r w:rsidRPr="00F75A10">
              <w:rPr>
                <w:rFonts w:ascii="Arial" w:eastAsia="Times New Roman" w:hAnsi="Arial" w:cs="Arial"/>
                <w:sz w:val="24"/>
                <w:szCs w:val="24"/>
                <w:lang w:eastAsia="es-CR"/>
              </w:rPr>
              <w:br/>
            </w:r>
            <w:hyperlink r:id="rId64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637-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4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638-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4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639-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4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640-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4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641-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4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642-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4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643-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4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644-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4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645-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4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646-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r w:rsidRPr="00F75A10">
              <w:rPr>
                <w:rFonts w:ascii="Arial" w:eastAsia="Times New Roman" w:hAnsi="Arial" w:cs="Arial"/>
                <w:sz w:val="24"/>
                <w:szCs w:val="24"/>
                <w:lang w:eastAsia="es-CR"/>
              </w:rPr>
              <w:br/>
            </w:r>
            <w:hyperlink r:id="rId65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647-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5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648-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5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649-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5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650-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5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651-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5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652-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5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653-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5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654-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5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655-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5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656-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r w:rsidRPr="00F75A10">
              <w:rPr>
                <w:rFonts w:ascii="Arial" w:eastAsia="Times New Roman" w:hAnsi="Arial" w:cs="Arial"/>
                <w:sz w:val="24"/>
                <w:szCs w:val="24"/>
                <w:lang w:eastAsia="es-CR"/>
              </w:rPr>
              <w:br/>
            </w:r>
            <w:hyperlink r:id="rId66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657-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6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658-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6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659-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6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660-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6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661-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6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662-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6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663-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6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664-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6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665-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6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666-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r w:rsidRPr="00F75A10">
              <w:rPr>
                <w:rFonts w:ascii="Arial" w:eastAsia="Times New Roman" w:hAnsi="Arial" w:cs="Arial"/>
                <w:sz w:val="24"/>
                <w:szCs w:val="24"/>
                <w:lang w:eastAsia="es-CR"/>
              </w:rPr>
              <w:br/>
            </w:r>
            <w:hyperlink r:id="rId67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667-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7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668-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(Derogado por ley Nº 201 de 6 de setiembre de 1945).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7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TITULO III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la Contaduría Mayor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(Las aduanas quedan bajo la dependencia de la Contaduría Mayor, por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Acuerdo Ejecutivo Nº 153 de 31 de marzo de 1891)</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669- La Contaduría Mayor es el tribunal supremo donde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examinan, glosan y fenecen las cuentas que deben rendir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administradores, tesoreros y recaudadores de caudales públicos. Visará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y aprobará también, de preferencia a todo trabajo, las pólizas que le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remitan los administradores de las aduanas.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7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670- El personal de la Contaduría Mayor se compondrá: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un Contador Mayor, jefe de la oficina.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De un Contador 2º.</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un Contador 3º, contrastador de pólizas.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un Contador auxiliar.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un Secretario.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un escribiente.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un portero, y de los demás empleados necesarios para el buen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servicio de la misma.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7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671- Para ser miembro del Tribunal de Cuentas, se requiere: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1º- Ser ciudadano en ejercicio.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2º- Del estado seglar.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3º- Mayor de treinta años.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4º- </w:t>
            </w:r>
            <w:r w:rsidRPr="00F75A10">
              <w:rPr>
                <w:rFonts w:ascii="Arial" w:eastAsia="Times New Roman" w:hAnsi="Arial" w:cs="Arial"/>
                <w:i/>
                <w:color w:val="000000"/>
                <w:sz w:val="24"/>
                <w:szCs w:val="24"/>
                <w:lang w:val="es-ES" w:eastAsia="es-ES"/>
              </w:rPr>
              <w:t>(Derogado por el artículo 1° de la ley Nº 13 de 21 de mayo de 1892).</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7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val="es-ES" w:eastAsia="es-ES"/>
              </w:rPr>
              <w:t xml:space="preserve">Artículo 672- No podrá recaer el nombramiento de miembro del Tribunal de Cuentas, en personas ligadas entre sí con parentesco de consanguinidad o afinidad hasta el segundo grado inclusive.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0" w:line="240" w:lineRule="auto"/>
              <w:jc w:val="both"/>
              <w:rPr>
                <w:rFonts w:ascii="Arial" w:eastAsia="Times New Roman" w:hAnsi="Arial" w:cs="Arial"/>
                <w:sz w:val="24"/>
                <w:szCs w:val="24"/>
                <w:lang w:eastAsia="es-CR"/>
              </w:rPr>
            </w:pPr>
            <w:r w:rsidRPr="00F75A10">
              <w:rPr>
                <w:rFonts w:ascii="Arial" w:eastAsia="Times New Roman" w:hAnsi="Arial" w:cs="Arial"/>
                <w:i/>
                <w:iCs/>
                <w:sz w:val="24"/>
                <w:szCs w:val="24"/>
                <w:lang w:val="es-ES" w:eastAsia="es-CR"/>
              </w:rPr>
              <w:t xml:space="preserve">(Nota de </w:t>
            </w:r>
            <w:proofErr w:type="spellStart"/>
            <w:r w:rsidRPr="00F75A10">
              <w:rPr>
                <w:rFonts w:ascii="Arial" w:eastAsia="Times New Roman" w:hAnsi="Arial" w:cs="Arial"/>
                <w:i/>
                <w:iCs/>
                <w:sz w:val="24"/>
                <w:szCs w:val="24"/>
                <w:lang w:val="es-ES" w:eastAsia="es-CR"/>
              </w:rPr>
              <w:t>Sinalevi</w:t>
            </w:r>
            <w:proofErr w:type="spellEnd"/>
            <w:r w:rsidRPr="00F75A10">
              <w:rPr>
                <w:rFonts w:ascii="Arial" w:eastAsia="Times New Roman" w:hAnsi="Arial" w:cs="Arial"/>
                <w:i/>
                <w:iCs/>
                <w:sz w:val="24"/>
                <w:szCs w:val="24"/>
                <w:lang w:val="es-ES" w:eastAsia="es-CR"/>
              </w:rPr>
              <w:t xml:space="preserve">:  Véase </w:t>
            </w:r>
            <w:r w:rsidRPr="00F75A10">
              <w:rPr>
                <w:rFonts w:ascii="Arial" w:eastAsia="Times New Roman" w:hAnsi="Arial" w:cs="Arial"/>
                <w:i/>
                <w:color w:val="000000"/>
                <w:sz w:val="24"/>
                <w:szCs w:val="24"/>
                <w:lang w:val="es-ES" w:eastAsia="es-ES"/>
              </w:rPr>
              <w:t>el artículo 2° de la Ley Nº 13 de 21 de mayo de 1892</w:t>
            </w:r>
            <w:r w:rsidRPr="00F75A10">
              <w:rPr>
                <w:rFonts w:ascii="Arial" w:eastAsia="Times New Roman" w:hAnsi="Arial" w:cs="Arial"/>
                <w:i/>
                <w:iCs/>
                <w:sz w:val="24"/>
                <w:szCs w:val="24"/>
                <w:lang w:val="es-ES" w:eastAsia="es-CR"/>
              </w:rPr>
              <w:t xml:space="preserve">, el cual ordena derogar este </w:t>
            </w:r>
            <w:r w:rsidRPr="00F75A10">
              <w:rPr>
                <w:rFonts w:ascii="Arial" w:eastAsia="Times New Roman" w:hAnsi="Arial" w:cs="Arial"/>
                <w:i/>
                <w:color w:val="000000"/>
                <w:sz w:val="24"/>
                <w:szCs w:val="24"/>
                <w:lang w:val="es-ES" w:eastAsia="es-CR"/>
              </w:rPr>
              <w:t xml:space="preserve">artículo 672, salvo en cuanto prohíbe que el Contador Mayor sea pariente de los otros Contadores del Tribunal de Cuentas, por consanguinidad </w:t>
            </w:r>
            <w:proofErr w:type="spellStart"/>
            <w:r w:rsidRPr="00F75A10">
              <w:rPr>
                <w:rFonts w:ascii="Arial" w:eastAsia="Times New Roman" w:hAnsi="Arial" w:cs="Arial"/>
                <w:i/>
                <w:color w:val="000000"/>
                <w:sz w:val="24"/>
                <w:szCs w:val="24"/>
                <w:lang w:val="es-ES" w:eastAsia="es-CR"/>
              </w:rPr>
              <w:t>ó</w:t>
            </w:r>
            <w:proofErr w:type="spellEnd"/>
            <w:r w:rsidRPr="00F75A10">
              <w:rPr>
                <w:rFonts w:ascii="Arial" w:eastAsia="Times New Roman" w:hAnsi="Arial" w:cs="Arial"/>
                <w:i/>
                <w:color w:val="000000"/>
                <w:sz w:val="24"/>
                <w:szCs w:val="24"/>
                <w:lang w:val="es-ES" w:eastAsia="es-CR"/>
              </w:rPr>
              <w:t xml:space="preserve"> afinidad hasta el segundo grado inclusive.</w:t>
            </w:r>
            <w:r w:rsidRPr="00F75A10">
              <w:rPr>
                <w:rFonts w:ascii="Arial" w:eastAsia="Times New Roman" w:hAnsi="Arial" w:cs="Arial"/>
                <w:i/>
                <w:iCs/>
                <w:sz w:val="24"/>
                <w:szCs w:val="24"/>
                <w:lang w:val="es-ES" w:eastAsia="es-CR"/>
              </w:rPr>
              <w:t xml:space="preserve">) </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7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673- El período de duración de los miembros del Tribunal, será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de su buen desempeño.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7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674- Es incompatible la calidad de miembro propietario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Tribunal de Cuentas con la de cualquier empleo civil o de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administración de rentas.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7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675- Al practicar la </w:t>
            </w:r>
            <w:proofErr w:type="spellStart"/>
            <w:r w:rsidRPr="00F75A10">
              <w:rPr>
                <w:rFonts w:ascii="Arial" w:eastAsia="Times New Roman" w:hAnsi="Arial" w:cs="Arial"/>
                <w:sz w:val="24"/>
                <w:szCs w:val="24"/>
                <w:lang w:eastAsia="es-CR"/>
              </w:rPr>
              <w:t>visación</w:t>
            </w:r>
            <w:proofErr w:type="spellEnd"/>
            <w:r w:rsidRPr="00F75A10">
              <w:rPr>
                <w:rFonts w:ascii="Arial" w:eastAsia="Times New Roman" w:hAnsi="Arial" w:cs="Arial"/>
                <w:sz w:val="24"/>
                <w:szCs w:val="24"/>
                <w:lang w:eastAsia="es-CR"/>
              </w:rPr>
              <w:t xml:space="preserve"> de las cuentas de un empleado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los que manejan caudales públicos, el contador encargado de la </w:t>
            </w:r>
            <w:proofErr w:type="spellStart"/>
            <w:r w:rsidRPr="00F75A10">
              <w:rPr>
                <w:rFonts w:ascii="Arial" w:eastAsia="Times New Roman" w:hAnsi="Arial" w:cs="Arial"/>
                <w:sz w:val="24"/>
                <w:szCs w:val="24"/>
                <w:lang w:eastAsia="es-CR"/>
              </w:rPr>
              <w:t>visación</w:t>
            </w:r>
            <w:proofErr w:type="spellEnd"/>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confrontará minuciosamente las partidas con las de la cuenta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respectivamente se les llevará en los libros de la Contabilidad</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Nacional.</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7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676- Visada una cuenta por cualquiera de los contadores, si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que hubiese practicado su examen no encontrare reparos que hacerle,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extenderá su aprobación al pie del libro principal, sin otro trámite,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dando el empleado el pliego de fenecimiento.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8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677- Si hubiere reparos, el contador de examen pasará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traslado el pliego respectivo al empleado contra quien dichos reparos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hubieren deducido, por un término que no baje de seis días ni exceda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veinte.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Si éstos fueren desvanecidos, o el empleado se conformase,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mandará extender, como se ha dicho, la aprobación de la cuenta, y dará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pliego de fenecimiento; mas si el empleado suscitare controversia,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seguirá ésta ante el Contador Mayor por los trámites establecidos para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juicio ordinario de hecho o de derecho, según las circunstancias;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este caso debe oírse al contador que haya visado la cuenta.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8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678- Si la sentencia que se dictare fuere absolutoria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empleado, por haberse aclarado las dudas o satisfecho la cantidad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alcance, o en ella se declarase a dicho empleado con derecho a ser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reintegrado por el Tesoro Público de alguna cantidad que resulte a su</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favor, se ordenará en dicha sentencia la expedición del finiquito; y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caso de reintegro, sea cual fuere la parte a quien toque hacerlo,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pasará testimonio de la sentencia, ejecutoria que sea, a la Secretaría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Hacienda para el libramiento de las órdenes consiguientes.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8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679- Las sentencias del Contador Mayor son apelables para ante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una de las Salas de la Corte Suprema de Justicia, siempre que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sentencia declare responsabilidad en cantidad mayor de diez colones,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siguiendo los trámites establecidos en el fuero común. Para que este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recurso se conceda al empleado en rentas, debe éste afianzar de </w:t>
            </w:r>
            <w:r w:rsidRPr="00F75A10">
              <w:rPr>
                <w:rFonts w:ascii="Arial" w:eastAsia="Times New Roman" w:hAnsi="Arial" w:cs="Arial"/>
                <w:sz w:val="24"/>
                <w:szCs w:val="24"/>
                <w:lang w:eastAsia="es-CR"/>
              </w:rPr>
              <w:lastRenderedPageBreak/>
              <w:t>nuevo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cantidad en que resulte alcanzado; sin quedar por eso libres el fiador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fiadores que garantizaban su conducta o manejo, porque ellos deberán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siempre responder en el valor de su obligación.</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8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680- Los empleados cuyas cuentas se visan, durante esta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operación pueden ser llamados por el contador a quien se hayan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encomendado, para dar explicaciones, pudiendo también hacer 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observaciones que crean justas. Asimismo tendrán el derecho de alegar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cuanto fuere conveniente a su derecho, después de contestados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reparos y antes de pronunciarse la sentencia.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8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681- La ejecución de las sentencias dictadas por el Contador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Mayor corresponde al Juez de Hacienda Nacional, en juicio escrito, o 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Alcalde de Hacienda Nacional, en juicio verbal, según el importe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reclamo ejecutivo, en cuyas instancias el Fiscal de Hacienda debe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representar al fisco, pasándose en su caso, y al intento, el instrumento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respectivo.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8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682- Las sentencias que pronuncie el Contador Mayor deben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contener: 1º la fecha entera en que se pronuncian; 2º el nombre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Tesorero o Administrador que las rinda, con el oficio de contabilidad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administración que ejerce; 3º una exposición </w:t>
            </w:r>
            <w:proofErr w:type="spellStart"/>
            <w:r w:rsidRPr="00F75A10">
              <w:rPr>
                <w:rFonts w:ascii="Arial" w:eastAsia="Times New Roman" w:hAnsi="Arial" w:cs="Arial"/>
                <w:sz w:val="24"/>
                <w:szCs w:val="24"/>
                <w:lang w:eastAsia="es-CR"/>
              </w:rPr>
              <w:t>suscinta</w:t>
            </w:r>
            <w:proofErr w:type="spellEnd"/>
            <w:r w:rsidRPr="00F75A10">
              <w:rPr>
                <w:rFonts w:ascii="Arial" w:eastAsia="Times New Roman" w:hAnsi="Arial" w:cs="Arial"/>
                <w:sz w:val="24"/>
                <w:szCs w:val="24"/>
                <w:lang w:eastAsia="es-CR"/>
              </w:rPr>
              <w:t xml:space="preserve"> de los reparos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deducidos y de los que han sido subsanados; 4º la comparación de los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subsistan en favor y en contra del empleado, para deducir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correspondiente diferencia; y 5º la decisión expresa, positiva, precisa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y fundada en la ley, condenando o absolviendo al empleado,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declarándole con derecho a ser reintegrado por el Tesoro Público, si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alcanza a su favor alguna cantidad.</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8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683- Todas las sentencias definitivas las dará el Contador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Mayor por fallo, a nombre de la República, y debe publicarlas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persona, en la sala de audiencia, y en presencia del secretario,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firmándola con firma entera. El secretario las autorizará, y siendo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condenatorias se sacará testimonio y se remitirá a la Secretaria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Hacienda para su ejecución.</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8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684- Los finiquitos de solvencia se extenderán por el Contador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Mayor en un libro general formado de papel de oficio, que para este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efecto debe llevarse en la Contaduría, firmándolos el mismo contador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el secretario; y deben contener el resumen del resultado final de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cuenta, su aprobación y la declaración consiguiente de quedar libres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empleados y sus fiadores de toda responsabilidad; de estos documentos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dará certificación a los empleados o a quienes interesen, en la misma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clase de papel, firmado también por el contador y secretario, poniendo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nota de la cuenta de habérseles entregado para que aparezca enteramente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fenecida.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8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685- Los finiquitos tienen por sí toda la autoridad legal para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dejar libres a los empleados y a sus fiadores, de modo que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administradores y demás empleados de rentas públicas que los hayan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obtenido, no podrán ser ya requeridos para contestar reparos o responder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 cargos que debieran haberse conocido y deducido por el examen de sus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cuentas; pero si se descubriese dolo, fraude u omisión voluntaria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involuntaria, que no pudiera ser conocida por la </w:t>
            </w:r>
            <w:proofErr w:type="spellStart"/>
            <w:r w:rsidRPr="00F75A10">
              <w:rPr>
                <w:rFonts w:ascii="Arial" w:eastAsia="Times New Roman" w:hAnsi="Arial" w:cs="Arial"/>
                <w:sz w:val="24"/>
                <w:szCs w:val="24"/>
                <w:lang w:eastAsia="es-CR"/>
              </w:rPr>
              <w:t>visación</w:t>
            </w:r>
            <w:proofErr w:type="spellEnd"/>
            <w:r w:rsidRPr="00F75A10">
              <w:rPr>
                <w:rFonts w:ascii="Arial" w:eastAsia="Times New Roman" w:hAnsi="Arial" w:cs="Arial"/>
                <w:sz w:val="24"/>
                <w:szCs w:val="24"/>
                <w:lang w:eastAsia="es-CR"/>
              </w:rPr>
              <w:t xml:space="preserve"> de las mismas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cuentas, no obstará el finiquito para que se demande la enmienda,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porque esto no cubre el engaño ni se extiende a lo oculto o lo ignorado.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8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686- La responsabilidad que pudiera reclamarse a los empleados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por defectos que se noten en sus cuentas, después de que hayan obtenido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el respectivo pliego de fenecimiento, recaerá sobre el contador </w:t>
            </w:r>
            <w:proofErr w:type="spellStart"/>
            <w:r w:rsidRPr="00F75A10">
              <w:rPr>
                <w:rFonts w:ascii="Arial" w:eastAsia="Times New Roman" w:hAnsi="Arial" w:cs="Arial"/>
                <w:sz w:val="24"/>
                <w:szCs w:val="24"/>
                <w:lang w:eastAsia="es-CR"/>
              </w:rPr>
              <w:t>visador</w:t>
            </w:r>
            <w:proofErr w:type="spellEnd"/>
            <w:r w:rsidRPr="00F75A10">
              <w:rPr>
                <w:rFonts w:ascii="Arial" w:eastAsia="Times New Roman" w:hAnsi="Arial" w:cs="Arial"/>
                <w:sz w:val="24"/>
                <w:szCs w:val="24"/>
                <w:lang w:eastAsia="es-CR"/>
              </w:rPr>
              <w:t>,</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salvo los casos expresados en la parte final del artículo anterior.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responsabilidad de los contadores cesa por el transcurso de ocho años.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9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687- El Contador Mayor pedirá y exigirá las cuentas de todos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los empleados que administren y recauden caudales públicos, los cuales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las han de presentar en los dos primeros meses de cada año económico,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valiéndose al efecto, con los renuentes, de las facultades coactivas,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por medio de multas que no excedan de cien colones, o arresto por </w:t>
            </w:r>
            <w:r w:rsidRPr="00F75A10">
              <w:rPr>
                <w:rFonts w:ascii="Arial" w:eastAsia="Times New Roman" w:hAnsi="Arial" w:cs="Arial"/>
                <w:sz w:val="24"/>
                <w:szCs w:val="24"/>
                <w:lang w:eastAsia="es-CR"/>
              </w:rPr>
              <w:lastRenderedPageBreak/>
              <w:t>todo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tiempo que las demoren, y si aún con tales providencias no fuesen 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cuentas presentadas, las hará formar por personas inteligentes, a costa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del culpado, y dará aviso al Fiscal de Hacienda para que por su parte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proceda según corresponda.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9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688- Debe tomarse razón en la Contaduría de los títulos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despachos de empleados públicos y de los demás documentos que determine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 ley.</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9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689- Los contadores suplirán, por el orden de su nombramiento,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al Contador Mayor, en falta o ausencia de éste.</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9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690- El Secretario de la Contaduría tiene a su cargo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archivo, debe conservarlo limpio y bien arreglado, y es responsable por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cualquier pieza que desaparezca de él. Ejercerá las funciones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actuario en los juicios de cuentas. Llevará los siguientes libros: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1º- De conocimientos, en que conste la entrega de autos a las partes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 contadores, bajo la firma de los recipientes.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2º- Del archivo, o sea un índice de los expedientes, clasificando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fenecidos, los en examen y los rezagados.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3º- De finiquitos.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4º- El de cuentas corrientes para todos los comerciantes.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9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691- Los empleados que rindan sus cuentas deben presentar por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duplicado el inventario de los libros y cuadernos de comprobantes de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consten; al pie de uno de los dos ejemplares de tal inventario,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secretario firmará el recibo devolviéndolo al Administrador o Tesorero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interesado; y el otro ejemplar lo conservará con las mismas cuentas para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cubrir su responsabilidad.</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9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692- Los libros originales, cuadernos de cuentas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comprobantes no saldrán de la oficina por pretexto alguno; pero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empleado, o el Juez que se quiera satisfacer, por razón de su oficio,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que en ellos consta, puede hacerlo a la vista del secretario.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9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693- Las providencias de la Contaduría Mayor, las sentencias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decretos de la misma, y las certificaciones que ésta diere, serán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autorizadas por el secretario, con expresión de los derechos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establece la ley, pena de nulidad.</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9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694- Los procedimientos relativos al examen y aprobación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las pólizas, son los establecidos en el título 4º, capítulo 8º, sección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1ª, libro 1º de este Código.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9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Cauciones a favor de la Hacienda Pública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695- Todo empleado que administre, custodie o recaude fondos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públicos debe rendir caución por cantidad igual al doble de los sueldos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de un año.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69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696- Las cauciones que por cualquier motivo deban rendirse 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favor de la Hacienda, pueden consistir en depósito de efectivo en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Tesorería Nacional, a la orden del Ministerio de Hacienda o en fianza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hipoteca.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Si la caución consistiere en depósito de efectivo, se abonará 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depositante el interés de seis por ciento anual.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 caución consistente en fianza no será admitida si el fiador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propuesto es empleado de Hacienda o militar en servicio activo, o si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tiene otorgadas otras fianzas o hipotecas a favor del fisco 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particulares, por valores que excedan de la mitad de los bienes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poseyere, o si no es persona de reconocido crédito y que tenga bienes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por el doble a lo menos de la cantidad que garantiza.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 caución hipotecaria no se admitirá si la finca ofrecida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hipoteca tiene ya otro gravamen hipotecario o si no vale el doble de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cantidad que se trata de garantizar.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(Puede garantizarse también por seguro de fidelidad del Instituto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Nacionales de Seguros).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0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697- Toda caución se propondrá al Ministro de Hacienda,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cual calificará y admitirá si reúne los requisitos de ley.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Para calificar las cauciones, el Fiscal de Hacienda debe tomar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previamente los informes que estime convenientes, con el objeto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averiguar la solvencia de los fiadores propuestos, y mandar, siempre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lo crea necesario, hacer avalúo de las fincas, comisionando al efecto 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los jefes políticos o a persona de su confianza.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0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698- Aceptada la fianza o hipoteca, se fijará la suma que ha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garantizarse y se otorgará la escritura ante un notario, con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inserción de la nota del Ministro de Hacienda al Fiscal, en que admita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la caución ofrecida.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la escritura se expresará que el fiador se obliga solidariamente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 el fiado por cualesquiera cantidades que contra éste resulten,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siempre que no excedan del doble de los sueldos de un año, que renuncia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domicilio y que se sujeta a los procedimientos de Hacienda.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0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699- Toda constancia de caución debe custodiarse en el archivo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del Ministro de Hacienda, y ningún empleado obligado a caucionar podrá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entrar en posesión de su empleo sin haber llenado antes ese requisito,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bajo las penas que establece la ley.</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r w:rsidRPr="00F75A10">
              <w:rPr>
                <w:rFonts w:ascii="Arial" w:eastAsia="Times New Roman" w:hAnsi="Arial" w:cs="Arial"/>
                <w:sz w:val="24"/>
                <w:szCs w:val="24"/>
                <w:lang w:eastAsia="es-CR"/>
              </w:rPr>
              <w:br/>
            </w:r>
            <w:hyperlink r:id="rId70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700- La caución que deben rendir los miembros del Tribunal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Cuentas, será también calificada por el Ministro de Hacienda.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0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701- El Fiscal de Hacienda inquirirá anualmente el estado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solvencia de los fiadores y de las fincas hipotecadas.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0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702- Cuando disminuya la garantía prestada por un empleado,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Fiscal de Hacienda le prevendrá que la cambie o la complete dentro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término de quince días.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empleado que no renovare o completare la caución en ese término,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dejará de recibir su sueldo hasta que haya llenado ese requisito.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 cancelación de las cauciones rendidas a favor de la Hacienda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Pública, no podrá hacerse sin que conste por el correspondiente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finiquito que el empleado se halla solvente con el Tesoro Público;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cancelación se otorgará por el Fiscal de Hacienda.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0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TITULO IV</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PRESUPUESTO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703- (NOTA: La ley Nº 199 de 6 de setiembre de 1945 </w:t>
            </w:r>
            <w:r w:rsidRPr="00F75A10">
              <w:rPr>
                <w:rFonts w:ascii="Arial" w:eastAsia="Times New Roman" w:hAnsi="Arial" w:cs="Arial"/>
                <w:sz w:val="24"/>
                <w:szCs w:val="24"/>
                <w:lang w:eastAsia="es-CR"/>
              </w:rPr>
              <w:lastRenderedPageBreak/>
              <w:t>mantuvo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insubsistente este artículo).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0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704- (NOTA: La ley Nº 199 de 6 de setiembre de 1945 mantuvo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insubsistente este artículo).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0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705- (NOTA: La ley Nº 199 de 6 de setiembre de 1945 mantuvo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insubsistente este artículo).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0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706- (NOTA: La ley Nº 199 de 6 de setiembre de 1945 mantuvo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insubsistente este artículo).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1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707- (NOTA: La ley Nº 199 de 6 de setiembre de 1945 mantuvo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insubsistente este artículo).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1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708- (NOTA: La ley Nº 199 de 6 de setiembre de 1945 mantuvo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insubsistente este artículo).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 ley Nº 199 de 6 de setiembre de 1945 mantuvo insubsistentes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estos artículos. Esa ley es la Orgánica de Presupuesto).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1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LIBRO III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LOS PROCEDIMIENTOS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UNICO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Disposiciones generales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709- La representación judicial de los intereses del fisco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corresponde al Fiscal de Hacienda Nacional y al Magistrado Fiscal de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Corte Suprema de Justicia, en la forma que a continuación se indica: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materia verbal, corresponde esa representación, así en primera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como en segunda instancia, al Fiscal de Hacienda Nacional.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juicio escrito representa los intereses de la Hacienda Pública,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en primera instancia el Fiscal de Hacienda Nacional, y en segunda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tercera el Magistrado Fiscal del Tribunal Supremo de Justicia.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1º- Sin embargo, respecto de los delitos fiscales cometidos en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provincia de Guanacaste y comarcas de Puntarenas y Limón, los agentes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fiscales respectivos harán en caso urgente las veces del Fiscal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Hacienda Nacional, y tendrán la representación de que se trata.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2º- El Magistrado Fiscal del Tribunal Supremo de Justicia es también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representante del fisco en los asuntos en que aquel alto cuerpo tenga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que conocer en primera instancia, según las leyes.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1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710- En todo cuanto no se halle especialmente determinado </w:t>
            </w:r>
            <w:r w:rsidRPr="00F75A10">
              <w:rPr>
                <w:rFonts w:ascii="Arial" w:eastAsia="Times New Roman" w:hAnsi="Arial" w:cs="Arial"/>
                <w:sz w:val="24"/>
                <w:szCs w:val="24"/>
                <w:lang w:eastAsia="es-CR"/>
              </w:rPr>
              <w:lastRenderedPageBreak/>
              <w:t>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este Código, en orden a procedimientos, se observarán las disposiciones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comunes y las leyes vigentes.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1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711- Los procedimientos relativos a la </w:t>
            </w:r>
            <w:proofErr w:type="spellStart"/>
            <w:r w:rsidRPr="00F75A10">
              <w:rPr>
                <w:rFonts w:ascii="Arial" w:eastAsia="Times New Roman" w:hAnsi="Arial" w:cs="Arial"/>
                <w:sz w:val="24"/>
                <w:szCs w:val="24"/>
                <w:lang w:eastAsia="es-CR"/>
              </w:rPr>
              <w:t>visación</w:t>
            </w:r>
            <w:proofErr w:type="spellEnd"/>
            <w:r w:rsidRPr="00F75A10">
              <w:rPr>
                <w:rFonts w:ascii="Arial" w:eastAsia="Times New Roman" w:hAnsi="Arial" w:cs="Arial"/>
                <w:sz w:val="24"/>
                <w:szCs w:val="24"/>
                <w:lang w:eastAsia="es-CR"/>
              </w:rPr>
              <w:t xml:space="preserve"> y aprobación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las cuentas, tanto en primera como en segunda instancia,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finiquitos y demás disposiciones que al asunto se refieren,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encuentran en el título que habla de la Contaduría Mayor.</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1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TITULO 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DE LOS DELITOS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UNICO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712- Se consideran delitos contra la Hacienda Pública: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contrabando, la defraudación, el hurto, el robo, la estafa,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falsificación de moneda y otras infracciones declaradas como tales por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leyes especiales, en perjuicio del Estado, las municipalidades y 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juntas de educación; faltas cuando esas mismas trasgresiones sean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reputadas como tales en el Código Penal. En cuanto a contrabando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licores, será delito, cuando la pena esté señalada con arresto en sus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grados cuatro a noveno, conforme con la escala del artículo 468.</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ley Nº 18 de 13 de noviembre de 1936).</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r w:rsidRPr="00F75A10">
              <w:rPr>
                <w:rFonts w:ascii="Arial" w:eastAsia="Times New Roman" w:hAnsi="Arial" w:cs="Arial"/>
                <w:sz w:val="24"/>
                <w:szCs w:val="24"/>
                <w:lang w:eastAsia="es-CR"/>
              </w:rPr>
              <w:br/>
            </w:r>
            <w:hyperlink r:id="rId71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TITULO 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LOS PROCEDIMIENTOS EN MATERIA CRIMINAL,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Y DE LOS RESPONSABLES DE DELITOS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HACIENDA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UNICO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713- Las trasgresiones por licores, penadas con arresto en sus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grados primero a tercero, y las demás, por delitos contra la propiedad,</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 que hace referencia el artículo anterior, calificadas como faltas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según el Código de Policía, serán reputadas como faltas de Hacienda y su</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conocimiento y castigo corresponderán a los agentes judiciales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policía en las cabeceras de provincia y a los jefes políticos en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cantones menores, con los trámites que el Código de Procedimientos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Penales determina para el juzgamiento de faltas.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Los demás hechos punibles serán considerados como delitos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Hacienda y su conocimiento corresponderá al Juez Penal de Hacienda,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excepto los de fabricación clandestina de licor, que lo serán de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alcaldes penales de la jurisdicción en que ocurran.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Al Juez Penal de Hacienda y a los alcaldes penales corresponde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instruir los sumarios por delitos de Hacienda, excepto en los casos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fabricación clandestina de licor, que serán instruidos solamente por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alcaldes.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ley Nº 3496 de 8 de febrero de 1965).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1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Artículo 714- </w:t>
            </w:r>
            <w:r w:rsidRPr="00F75A10">
              <w:rPr>
                <w:rFonts w:ascii="Arial" w:eastAsia="Times New Roman" w:hAnsi="Arial" w:cs="Arial"/>
                <w:i/>
                <w:iCs/>
                <w:sz w:val="24"/>
                <w:szCs w:val="24"/>
                <w:lang w:eastAsia="es-CR"/>
              </w:rPr>
              <w:t>(Derogado por el artículo 98 aparte d) de la Ley General de Policía N° 7410 del 26 de mayo de 1994)</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71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715- Para la comprobación de la existencia del delito en las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causas sobre depósito de licor de ilícita procedencia, es precisa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aprehensión de los artículos. Mas si no pudiere aprehenderse el licor,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porque el poseedor lo derrame o voluntariamente rompiere el envase,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presumirá que el licor era clandestino, si del envase y de los rastros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resultare que había licor en el envase roto o que era licor lo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derramado. A este efecto, así como para determinar la cantidad de licor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derramado, bastará el testimonio conforme de tres de los agentes o el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dos particulares.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Para la comprobación del delito de venta clandestina de artículos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estancados, no es necesaria la aprehensión real de los mismos; bastará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 declaración de dos testigos particulares o la de tres testigos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idóneos singulares que declaren sobre hechos diversos.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las demás causas por fraudes contra la Hacienda Pública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contrabandos, las declaraciones conformes de dos testigos </w:t>
            </w:r>
            <w:r w:rsidRPr="00F75A10">
              <w:rPr>
                <w:rFonts w:ascii="Arial" w:eastAsia="Times New Roman" w:hAnsi="Arial" w:cs="Arial"/>
                <w:sz w:val="24"/>
                <w:szCs w:val="24"/>
                <w:lang w:eastAsia="es-CR"/>
              </w:rPr>
              <w:lastRenderedPageBreak/>
              <w:t>particulares,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 la de tres miembros del Resguardo Fiscal o de la policía, podrán ser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estimadas por los tribunales como demostración suficiente del hecho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hechos respectivos; y asimismo las declaraciones de cuatro testigos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singulares que atestigüen hechos diversos.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Sin embargo, cualquiera que sea el número de los testigos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circunstancias, su fuerza probatoria será de la exclusiva y crítica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apreciación judicial.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ley Nº 34 de 14 de diciembre de 1910).</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1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716- El procesado por delito contra la Hacienda Pública podrá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obtener el beneficio de la excarcelación; sin embargo, cuando el monto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los derechos defraudados fuere superior a cinco mil colones, este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beneficio no podrá otorgarse sino después de tres meses contados 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partir de la iniciación del proceso y de acuerdo con las reglas que fija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Código de Procedimientos Penales; pero podrá ser acordado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cualquier momento, en los siguientes casos: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 Cuando haya motivos fundados para suponer que el reo es inocente;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b) Cuando apareciere que el máximo de la pena ha sido satisfecho con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 detención o prisión sufrida;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 Cuando según dictamen explícito y concluyente del respectivo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médico oficial, el reo se hallare gravemente enfermo y necesitado de un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tratamiento especial que, por el carácter y estado de su dolencia, no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sea posible proporcionárselo en la cárcel o en su enfermería.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Los condenados por delitos contra la Hacienda Pública no gozarán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del beneficio de la suspensión condicional de la pena.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Para conceder a los reos de delitos o faltas contra la Hacienda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Pública, el beneficio de la libertad condicional, cuando proceda, o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gracia de indulto de conformidad con las reglas comunes, se oirá 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Ministerio de Hacienda.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los casos en que este Código sancione una infracción con pena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que no sea corporal y el reo estuviere preso, la excarcelación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sujetará a lo que sobre el particular disponga el Código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Procedimientos Penales.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ley Nº 3496 de 8 de febrero de 1965).</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2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717- Serán considerados como autores responsables del delito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contrabando: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1º- El dueño o poseedor del aparato destilatorio o de las especies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aprehendidas, y en su defecto, el jefe de la casa, patio o lugar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donde se hallaren;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2º- En el tráfico de artículos monopolizados de ilícita procedencia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comercio prohibido, el vendedor o negociante, aunque sólo intervenga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la operación como mandatario o comisionista, y el porteador,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conductor o mandadero;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3º- En la introducción de artículos de comercio prohibido, la persona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cuyo poder se encontraren, si ella no demostrare a quién pertenecen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el país o de quién los adquirió en el mismo;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4º- En la extracción artificiosa, de la aduana, de bultos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contengan objetos de ilícito comercio, el dueño de ellos, y faltando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prueba de quién sea, el que firmare el pedimento de </w:t>
            </w:r>
            <w:proofErr w:type="spellStart"/>
            <w:r w:rsidRPr="00F75A10">
              <w:rPr>
                <w:rFonts w:ascii="Arial" w:eastAsia="Times New Roman" w:hAnsi="Arial" w:cs="Arial"/>
                <w:sz w:val="24"/>
                <w:szCs w:val="24"/>
                <w:lang w:eastAsia="es-CR"/>
              </w:rPr>
              <w:t>desalmacenaje</w:t>
            </w:r>
            <w:proofErr w:type="spellEnd"/>
            <w:r w:rsidRPr="00F75A10">
              <w:rPr>
                <w:rFonts w:ascii="Arial" w:eastAsia="Times New Roman" w:hAnsi="Arial" w:cs="Arial"/>
                <w:sz w:val="24"/>
                <w:szCs w:val="24"/>
                <w:lang w:eastAsia="es-CR"/>
              </w:rPr>
              <w:t>;</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5º- En la simulación que se cometiere en la importación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mercaderías, con el fin de sustraerse en todo o en parte al pago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impuesto respectivo, al importador o exportador;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6º- En la conducción ilegal de mercaderías, el conductor;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7º- En los fraudes y contrabandos descubiertos en sus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establecimientos o en la adulteración de productos estancados, el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apareciere patentado o matriculado, según el registro de patentes,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legalmente autorizado; y si ocurriere que la autorización está extendida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 favor de persona distinta del propietario del puesto de expendio, uno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y otro conjuntamente.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ley Nº 34 de 14 de diciembre de 1910).</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2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718- El hecho de la posesión por cualquier título, o la mera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detentación de un campo en donde se encuentren aparatos o útiles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destinados a la elaboración de licores, conforme con las previsiones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los incisos 9º y 10 del artículo 469 de este Código, o en que fuere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aprehendida alguna cantidad de especies fiscales de ilícita procedencia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 de comercio prohibido, indicará eficazmente al poseedor o detentador,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para decretar su enjuiciamiento; pero no se le reducirá a prisión ni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le condenará, sin que se haga prueba efectiva de su responsabilidad,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sin que a falta de ella, se demuestre que el hecho pasaba con su</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tolerancia.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juez de oficio, ordenará practicar las diligencias necesarias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esta comprobación. Aunque no pueda averiguarse quien sea al autor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delito, los aparatos, útiles o especies, serán decomisados.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2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719- En el caso de ser lo aprehendido un aparato destilatorio,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 presume la tolerancia a que se refiere el artículo que precede, salvo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prueba en contrario, cuando ocurran las tres circunstancias siguientes: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1º- Que el alambique esté montado o se califique de tal conforme con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la ley;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2º- Que se encuentre instalado, si el terreno fuere bosque o montaña,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 una distancia no mayor de quinientos metros de la habitación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indiciado; y no mayor de mil metros, si el terreno fuere limpio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cultivado;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3º- Que el poseedor o detentador, y en su defecto su cónyuge, sus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hijos o sus servidores habituales en la fecha del descubrimiento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hecho, estén enjuiciados por auto firme, o hayan sido condenados, sea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por el mismo motivo, sea por fabricación, depósito o expendio de licor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otra especie clandestina.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Igual presunción regirá respecto de productos prohibidos que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aprehendieren en lugar adyacente a la habitación del indiciado, siempre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que se probare que él o algunas de las personas de su familia o alguno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sus sirvientes domésticos, estaba al mismo tiempo enjuiciado, por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auto firme, o había sido condenado, por la misma causa o fabricación,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depósito o expendio de tales especies.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 prueba de antecedentes de delincuencia será siempre necesaria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para presumir la tolerancia.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ley Nº 34 de 14 de diciembre de 1910).</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2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720- Cuando los aparatos, útiles o productos, se encontraren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terreno de propiedad nacional o municipal o de comunidades, y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ellos no hubiere casas, chozas, cultivos ni otra señal de que los posee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 detenta determinada persona, se tendrá como indiciado, para el efecto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del enjuiciamiento - sin que pueda hacérsele preso ni condenársele, 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menos que haya otra prueba efectiva de su responsabilidad - al dueño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jefe de la habitación más próxima, con tal que ésta esté a una distancia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que no exceda de mil metros del lugar de la aprehensión, si el terreno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fuere limpio o cultivado, y de quinientos metros si fuere montaña,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enlazada por éste por caminos o senderos.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En estas circunstancias, a falta de prueba directa en pro o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contra del cargo, se tendrá y se condenará al indiciado como autor de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delincuencia respectiva, si llegare a justificarse de que a la sazón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tenía auto firme de enjuiciamiento o había sido condenado en los siete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años anteriores, por alguno de los delitos que esta ley prevé, salvo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demostrare de modo fehaciente su inocencia.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ley Nº 34 de 14 de diciembre de 1910).</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2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721- Cuando el artículo de introducción prohibida o la especie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fiscal clandestina o el aparato destilatorio fuesen tomados en poder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un menor cuya edad no exceda de diecisiete años, en el momento en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los transportare, o cuando se hallare el menor en el propio lugar de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fabricación clandestina, se penará como autor de la delincuencia a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persona a cuyo servicio obrase, o el padre o tutor del menor cuya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guardia y crianza tenga actualmente, salvo que, en uno y otro caso, esas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personas demuestren su inocencia, sin perjuicio de someter al menor a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jurisdicción tutelar.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ley Nº 3260 de 21 de diciembre de 1963).</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2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722- El reconocimiento de los licores, fermentos, alambique,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piezas y especies secas aprehendidas, corresponde al Jefe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Laboratorio Químico de la Fábrica Nacional de Licores, cuyo dictamen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bastará para establecer la delincuencia, sin que pueda ser objetado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antes del enjuiciamiento. A falta de dicho empleado, el reconocimiento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proofErr w:type="spellStart"/>
            <w:r w:rsidRPr="00F75A10">
              <w:rPr>
                <w:rFonts w:ascii="Arial" w:eastAsia="Times New Roman" w:hAnsi="Arial" w:cs="Arial"/>
                <w:sz w:val="24"/>
                <w:szCs w:val="24"/>
                <w:lang w:eastAsia="es-CR"/>
              </w:rPr>
              <w:t>e</w:t>
            </w:r>
            <w:proofErr w:type="spellEnd"/>
            <w:r w:rsidRPr="00F75A10">
              <w:rPr>
                <w:rFonts w:ascii="Arial" w:eastAsia="Times New Roman" w:hAnsi="Arial" w:cs="Arial"/>
                <w:sz w:val="24"/>
                <w:szCs w:val="24"/>
                <w:lang w:eastAsia="es-CR"/>
              </w:rPr>
              <w:t xml:space="preserve"> informe será practicado por un químico incorporado y si no lo hubiere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la localidad, por un farmacéutico o un microbiólogo incorporado, que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alcalde instructor designe. En lo que se refiere a alambiques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armados y piezas propias para destilar licor, correspondientes a causas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que se instruyan en alcaldías alejadas de la capital y cuando haya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dificultad para su traslado, el alcalde instructor deberá levantar acta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 descripción minuciosa de ellos acompañando un dibujo o diseño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remitirá inmediatamente el expediente a aquel laboratorio para obtener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el dictamen respectivo. Con el fin de no atrasar el curso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expediente podrá hacer un legajo separado al efecto, que remitirá 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laboratorio. En la comparecencia verbal pueden las partes pedir nuevo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reconocimiento, que se practicará por tres químicos incorporados,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designados uno por el representante del Ministerio Público, otro por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reo o reos y el tercero en discordia por el alcalde. El parecer de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mayoría constituirá dictamen y se tendrá en sentencia como verdad, si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concordare con el de la sumaria; pero si fuere contrario en todo o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parte, el caso será sometido al Colegio de Químicos de Costa Rica, </w:t>
            </w:r>
            <w:r w:rsidRPr="00F75A10">
              <w:rPr>
                <w:rFonts w:ascii="Arial" w:eastAsia="Times New Roman" w:hAnsi="Arial" w:cs="Arial"/>
                <w:sz w:val="24"/>
                <w:szCs w:val="24"/>
                <w:lang w:eastAsia="es-CR"/>
              </w:rPr>
              <w:lastRenderedPageBreak/>
              <w:t>para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que en definitiva resuelva el punto o puntos a que la discordia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refiere. A falta de acuerdo entre los correos para el nombramiento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su perito, el alcalde hará la designación. El cargo de perito nombrado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por el alcalde, es obligatorio. Ninguna solicitud de reconocimiento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será atendida, si no va acompañada del depósito judicial de treinta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colones para pagar el honorario de los peritos. El alcalde podrá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reponer de oficio al perito o peritos que no concurran a aceptar, 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practicar el reconocimiento o a dictaminar.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ley Nº 2905 de 24 de noviembre de 1961).</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2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val="es-ES" w:eastAsia="es-ES"/>
              </w:rPr>
              <w:t xml:space="preserve">Artículo 723- Siempre que la cantidad de licor clandestino, adulterado o de introducción prohibida excediere de un litro, la autoridad encargada de la instrucción la dividirá, tan luego ingrese a la oficina, en dos partes: una de ese tanto que llevará el nombre legal de "muestra" y que reservará el despacho bajo la responsabilidad de la secretaría para las necesidades del proceso, y otra del resto, que debe, bajo recibo, depositarse en la Fábrica Nacional de Licores, en donde se guardará hasta la terminación de los procedimientos.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both"/>
              <w:rPr>
                <w:rFonts w:ascii="Arial" w:eastAsia="Times New Roman" w:hAnsi="Arial" w:cs="Arial"/>
                <w:sz w:val="24"/>
                <w:szCs w:val="24"/>
                <w:lang w:eastAsia="es-CR"/>
              </w:rPr>
            </w:pPr>
            <w:r w:rsidRPr="00F75A10">
              <w:rPr>
                <w:rFonts w:ascii="Arial" w:eastAsia="Times New Roman" w:hAnsi="Arial" w:cs="Arial"/>
                <w:i/>
                <w:color w:val="000000"/>
                <w:sz w:val="24"/>
                <w:szCs w:val="24"/>
                <w:lang w:val="es-ES" w:eastAsia="es-ES"/>
              </w:rPr>
              <w:t xml:space="preserve">(Así reformado el párrafo anterior por el artículo 2° de la ley Nº 2905 de 24 de noviembre de 1961).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val="es-ES" w:eastAsia="es-ES"/>
              </w:rPr>
              <w:t xml:space="preserve">Tanto la "muestra" como el deposito, deben ponerse en envases cerrados, que llevaran sobre el tapón,  y en su caso sobre la precinta del sello de la oficina, con un mismo número de orden que será el que corresponda por turno en una numeración seguida. Es prohibido indicar en dicho sello o en otro lugar de los envases, el nombre del indiciado. En el expediente se hará constar, por acta formal, la forma y calidad de los envases, la cantidad depositada y la marca numérica respectiva    </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2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val="es-ES" w:eastAsia="es-ES"/>
              </w:rPr>
              <w:t xml:space="preserve">Artículo 724- Cuando lo aprehendido fueren útiles de fabricación o alambiques armados o especies secas, el depósito de ellos se hará en la Fábrica Nacional de Licores; en los almacenes u otros elementos de guerra, y en la aduana si consistiere en otros artículos. Si por accidente u otro motivo desapareciera, se inutilizara o alterara el licor de la "muestra" se hará constar, por razón, esa circunstancia en el expediente y el juzgador la substituirá tomando del depósito la cantidad necesaria, con obligación de reponer los sellos que para el efecto alzare o rompiere, y de levantar acta de la diligencia.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both"/>
              <w:rPr>
                <w:rFonts w:ascii="Arial" w:eastAsia="Times New Roman" w:hAnsi="Arial" w:cs="Arial"/>
                <w:sz w:val="24"/>
                <w:szCs w:val="24"/>
                <w:lang w:eastAsia="es-CR"/>
              </w:rPr>
            </w:pPr>
            <w:r w:rsidRPr="00F75A10">
              <w:rPr>
                <w:rFonts w:ascii="Arial" w:eastAsia="Times New Roman" w:hAnsi="Arial" w:cs="Arial"/>
                <w:i/>
                <w:color w:val="000000"/>
                <w:sz w:val="24"/>
                <w:szCs w:val="24"/>
                <w:lang w:val="es-ES" w:eastAsia="es-ES"/>
              </w:rPr>
              <w:t xml:space="preserve">(Así reformado el párrafo anterior por el artículo 2° de la ley Nº 2905 de 24 de noviembre de 1961).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ind w:firstLine="708"/>
              <w:jc w:val="both"/>
              <w:rPr>
                <w:rFonts w:ascii="Arial" w:eastAsia="Times New Roman" w:hAnsi="Arial" w:cs="Arial"/>
                <w:sz w:val="24"/>
                <w:szCs w:val="24"/>
                <w:lang w:eastAsia="es-CR"/>
              </w:rPr>
            </w:pPr>
            <w:r w:rsidRPr="00F75A10">
              <w:rPr>
                <w:rFonts w:ascii="Arial" w:eastAsia="Times New Roman" w:hAnsi="Arial" w:cs="Arial"/>
                <w:color w:val="000000"/>
                <w:sz w:val="24"/>
                <w:szCs w:val="24"/>
                <w:lang w:val="es-ES" w:eastAsia="es-ES"/>
              </w:rPr>
              <w:t xml:space="preserve">No será necesario el depósito de útiles de fabricación o alambiques armados o especies secas, cuando evidentemente no tengan valor alguno; en ese caso, previa reseña de los mismos en autos, el juzgador dispondrá que se destruyan.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both"/>
              <w:rPr>
                <w:rFonts w:ascii="Arial" w:eastAsia="Times New Roman" w:hAnsi="Arial" w:cs="Arial"/>
                <w:sz w:val="24"/>
                <w:szCs w:val="24"/>
                <w:lang w:eastAsia="es-CR"/>
              </w:rPr>
            </w:pPr>
            <w:r w:rsidRPr="00F75A10">
              <w:rPr>
                <w:rFonts w:ascii="Arial" w:eastAsia="Times New Roman" w:hAnsi="Arial" w:cs="Arial"/>
                <w:i/>
                <w:color w:val="000000"/>
                <w:sz w:val="24"/>
                <w:szCs w:val="24"/>
                <w:lang w:val="es-ES" w:eastAsia="es-ES"/>
              </w:rPr>
              <w:t xml:space="preserve">(Así adicionado el párrafo anterior por el artículo 1° de la Ley Nº 3342 de 31 de julio 1964). </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jc w:val="both"/>
              <w:rPr>
                <w:rFonts w:ascii="Arial" w:eastAsia="Times New Roman" w:hAnsi="Arial" w:cs="Arial"/>
                <w:sz w:val="24"/>
                <w:szCs w:val="24"/>
                <w:lang w:eastAsia="es-CR"/>
              </w:rPr>
            </w:pPr>
            <w:r w:rsidRPr="00F75A10">
              <w:rPr>
                <w:rFonts w:ascii="Arial" w:eastAsia="Times New Roman" w:hAnsi="Arial" w:cs="Arial"/>
                <w:i/>
                <w:color w:val="000000"/>
                <w:sz w:val="24"/>
                <w:szCs w:val="24"/>
                <w:lang w:val="es-ES" w:eastAsia="es-ES"/>
              </w:rPr>
              <w:t xml:space="preserve">(Nota de </w:t>
            </w:r>
            <w:proofErr w:type="spellStart"/>
            <w:r w:rsidRPr="00F75A10">
              <w:rPr>
                <w:rFonts w:ascii="Arial" w:eastAsia="Times New Roman" w:hAnsi="Arial" w:cs="Arial"/>
                <w:i/>
                <w:color w:val="000000"/>
                <w:sz w:val="24"/>
                <w:szCs w:val="24"/>
                <w:lang w:val="es-ES" w:eastAsia="es-ES"/>
              </w:rPr>
              <w:t>Sinalevi</w:t>
            </w:r>
            <w:proofErr w:type="spellEnd"/>
            <w:r w:rsidRPr="00F75A10">
              <w:rPr>
                <w:rFonts w:ascii="Arial" w:eastAsia="Times New Roman" w:hAnsi="Arial" w:cs="Arial"/>
                <w:i/>
                <w:color w:val="000000"/>
                <w:sz w:val="24"/>
                <w:szCs w:val="24"/>
                <w:lang w:val="es-ES" w:eastAsia="es-ES"/>
              </w:rPr>
              <w:t xml:space="preserve">: Véase el artículo 2° de la Ley Nº 3342 de 31 de julio 1964, el cual señala que: </w:t>
            </w:r>
            <w:r w:rsidRPr="00F75A10">
              <w:rPr>
                <w:rFonts w:ascii="Arial" w:eastAsia="Times New Roman" w:hAnsi="Arial" w:cs="Arial"/>
                <w:i/>
                <w:color w:val="000000"/>
                <w:sz w:val="24"/>
                <w:szCs w:val="24"/>
                <w:lang w:val="es-ES" w:eastAsia="es-CR"/>
              </w:rPr>
              <w:t>La regla anterior se aplicará a los útiles, alambiques y especies, de la condición dicha, que actualmente se encuentren depositados en las oficinas judiciales.</w:t>
            </w:r>
            <w:r w:rsidRPr="00F75A10">
              <w:rPr>
                <w:rFonts w:ascii="Arial" w:eastAsia="Times New Roman" w:hAnsi="Arial" w:cs="Arial"/>
                <w:i/>
                <w:color w:val="000000"/>
                <w:sz w:val="24"/>
                <w:szCs w:val="24"/>
                <w:lang w:val="es-ES" w:eastAsia="es-ES"/>
              </w:rPr>
              <w:t xml:space="preserve">) </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2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725- No habrá lugar a ninguna ratificación de testigos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sumario si el auto de enjuiciamiento no ha sido apelado por algunas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las partes, y de haberlo sido, sólo tendrá derecho a pedirla, la parte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que hubiere ocurrido en grado.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Esta disposición no restringe la facultad de los jueces para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decretar cualesquiera averiguaciones tendientes al esclarecimiento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los hechos.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ley Nº 34 de 14 de diciembre de 1910).</w:t>
            </w:r>
          </w:p>
          <w:p w:rsidR="00F75A10" w:rsidRPr="00F75A10" w:rsidRDefault="00F75A10" w:rsidP="00F75A10">
            <w:pPr>
              <w:spacing w:after="240" w:line="240" w:lineRule="auto"/>
              <w:rPr>
                <w:rFonts w:ascii="Arial" w:eastAsia="Times New Roman" w:hAnsi="Arial" w:cs="Arial"/>
                <w:sz w:val="24"/>
                <w:szCs w:val="24"/>
                <w:lang w:val="es-ES"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2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val="es-ES" w:eastAsia="es-CR"/>
              </w:rPr>
            </w:pPr>
            <w:r w:rsidRPr="00F75A10">
              <w:rPr>
                <w:rFonts w:ascii="Arial" w:eastAsia="Times New Roman" w:hAnsi="Arial" w:cs="Arial"/>
                <w:sz w:val="24"/>
                <w:szCs w:val="24"/>
                <w:lang w:val="es-ES" w:eastAsia="es-CR"/>
              </w:rPr>
              <w:t>Artículo 726- Para abonar al reo la prisión sufrida, se computará a razón de un día de arresto por cada día de prisión preventiva.</w:t>
            </w:r>
          </w:p>
          <w:p w:rsidR="00F75A10" w:rsidRPr="00F75A10" w:rsidRDefault="00F75A10" w:rsidP="00F75A10">
            <w:pPr>
              <w:spacing w:after="240" w:line="240" w:lineRule="auto"/>
              <w:rPr>
                <w:rFonts w:ascii="Arial" w:eastAsia="Times New Roman" w:hAnsi="Arial" w:cs="Arial"/>
                <w:sz w:val="24"/>
                <w:szCs w:val="24"/>
                <w:lang w:val="es-ES"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val="es-ES" w:eastAsia="es-CR"/>
              </w:rPr>
            </w:pPr>
            <w:r w:rsidRPr="00F75A10">
              <w:rPr>
                <w:rFonts w:ascii="Arial" w:eastAsia="Times New Roman" w:hAnsi="Arial" w:cs="Arial"/>
                <w:sz w:val="24"/>
                <w:szCs w:val="24"/>
                <w:lang w:val="es-ES" w:eastAsia="es-CR"/>
              </w:rPr>
              <w:t>Son penas accesorias para el contrabando:</w:t>
            </w:r>
          </w:p>
          <w:p w:rsidR="00F75A10" w:rsidRPr="00F75A10" w:rsidRDefault="00F75A10" w:rsidP="00F75A10">
            <w:pPr>
              <w:spacing w:after="240" w:line="240" w:lineRule="auto"/>
              <w:rPr>
                <w:rFonts w:ascii="Arial" w:eastAsia="Times New Roman" w:hAnsi="Arial" w:cs="Arial"/>
                <w:sz w:val="24"/>
                <w:szCs w:val="24"/>
                <w:lang w:val="es-ES"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val="es-ES" w:eastAsia="es-CR"/>
              </w:rPr>
            </w:pPr>
            <w:r w:rsidRPr="00F75A10">
              <w:rPr>
                <w:rFonts w:ascii="Arial" w:eastAsia="Times New Roman" w:hAnsi="Arial" w:cs="Arial"/>
                <w:sz w:val="24"/>
                <w:szCs w:val="24"/>
                <w:lang w:val="es-ES" w:eastAsia="es-CR"/>
              </w:rPr>
              <w:t>1º- La pérdida de los efectos, máquinas y utensilios aprehendidos; y</w:t>
            </w:r>
          </w:p>
          <w:p w:rsidR="00F75A10" w:rsidRPr="00F75A10" w:rsidRDefault="00F75A10" w:rsidP="00F75A10">
            <w:pPr>
              <w:spacing w:after="240" w:line="240" w:lineRule="auto"/>
              <w:rPr>
                <w:rFonts w:ascii="Arial" w:eastAsia="Times New Roman" w:hAnsi="Arial" w:cs="Arial"/>
                <w:sz w:val="24"/>
                <w:szCs w:val="24"/>
                <w:lang w:val="es-ES"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val="es-ES" w:eastAsia="es-CR"/>
              </w:rPr>
            </w:pPr>
            <w:r w:rsidRPr="00F75A10">
              <w:rPr>
                <w:rFonts w:ascii="Arial" w:eastAsia="Times New Roman" w:hAnsi="Arial" w:cs="Arial"/>
                <w:sz w:val="24"/>
                <w:szCs w:val="24"/>
                <w:lang w:val="es-ES" w:eastAsia="es-CR"/>
              </w:rPr>
              <w:t xml:space="preserve">2º- La pérdida de los semovientes, vehículos y embarcaciones en que se transporten o encuentren efectos estancados de ilícito comercio, salvo que pertenezcan a un tercero que no tuviere conocimiento del empleo que de ellos se proponía hacer el delincuente y así lo </w:t>
            </w:r>
            <w:r w:rsidRPr="00F75A10">
              <w:rPr>
                <w:rFonts w:ascii="Arial" w:eastAsia="Times New Roman" w:hAnsi="Arial" w:cs="Arial"/>
                <w:sz w:val="24"/>
                <w:szCs w:val="24"/>
                <w:lang w:val="es-ES" w:eastAsia="es-CR"/>
              </w:rPr>
              <w:lastRenderedPageBreak/>
              <w:t>demuestre.</w:t>
            </w:r>
          </w:p>
          <w:p w:rsidR="00F75A10" w:rsidRPr="00F75A10" w:rsidRDefault="00F75A10" w:rsidP="00F75A10">
            <w:pPr>
              <w:spacing w:after="240" w:line="240" w:lineRule="auto"/>
              <w:rPr>
                <w:rFonts w:ascii="Arial" w:eastAsia="Times New Roman" w:hAnsi="Arial" w:cs="Arial"/>
                <w:sz w:val="24"/>
                <w:szCs w:val="24"/>
                <w:lang w:val="es-ES"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val="es-ES" w:eastAsia="es-CR"/>
              </w:rPr>
            </w:pPr>
            <w:r w:rsidRPr="00F75A10">
              <w:rPr>
                <w:rFonts w:ascii="Arial" w:eastAsia="Times New Roman" w:hAnsi="Arial" w:cs="Arial"/>
                <w:sz w:val="24"/>
                <w:szCs w:val="24"/>
                <w:lang w:val="es-ES" w:eastAsia="es-CR"/>
              </w:rPr>
              <w:t>El auto de prisión y enjuiciamiento contendrá decreto de embargo preventivo en bienes del inculpado, en cantidad suficiente para responder de la posible multa y un cincuenta por ciento más.</w:t>
            </w:r>
          </w:p>
          <w:p w:rsidR="00F75A10" w:rsidRPr="00F75A10" w:rsidRDefault="00F75A10" w:rsidP="00F75A10">
            <w:pPr>
              <w:spacing w:after="240" w:line="240" w:lineRule="auto"/>
              <w:rPr>
                <w:rFonts w:ascii="Arial" w:eastAsia="Times New Roman" w:hAnsi="Arial" w:cs="Arial"/>
                <w:sz w:val="24"/>
                <w:szCs w:val="24"/>
                <w:lang w:val="es-ES"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val="es-ES" w:eastAsia="es-CR"/>
              </w:rPr>
            </w:pPr>
            <w:r w:rsidRPr="00F75A10">
              <w:rPr>
                <w:rFonts w:ascii="Arial" w:eastAsia="Times New Roman" w:hAnsi="Arial" w:cs="Arial"/>
                <w:sz w:val="24"/>
                <w:szCs w:val="24"/>
                <w:lang w:val="es-ES" w:eastAsia="es-CR"/>
              </w:rPr>
              <w:t>La sentencia condenatoria declarará, en su caso, firme el embargo y mandará rematar los bienes embargados o dados en garantía para la excarcelación, si los hubiere, y ante el propio alcalde o la autoridad de policía respectiva, por los procedimientos comunes a fin de satisfacer con su producto el importe de la condenatoria y las costas del procedimiento de apremio, salvo que el reo optare por la conmutación en trabajos públicos a que se refiere el artículo 471, en cuyo caso seguirá respondiendo la propia garantía para los efectos de ese texto legal.</w:t>
            </w:r>
          </w:p>
          <w:p w:rsidR="00F75A10" w:rsidRPr="00F75A10" w:rsidRDefault="00F75A10" w:rsidP="00F75A10">
            <w:pPr>
              <w:spacing w:after="240" w:line="240" w:lineRule="auto"/>
              <w:rPr>
                <w:rFonts w:ascii="Arial" w:eastAsia="Times New Roman" w:hAnsi="Arial" w:cs="Arial"/>
                <w:i/>
                <w:iCs/>
                <w:sz w:val="24"/>
                <w:szCs w:val="24"/>
                <w:lang w:val="es-ES" w:eastAsia="es-CR"/>
              </w:rPr>
            </w:pPr>
          </w:p>
          <w:p w:rsidR="00F75A10" w:rsidRPr="00F75A10" w:rsidRDefault="00F75A10" w:rsidP="00F75A10">
            <w:pPr>
              <w:spacing w:before="100" w:beforeAutospacing="1" w:after="100" w:afterAutospacing="1" w:line="240" w:lineRule="auto"/>
              <w:rPr>
                <w:rFonts w:ascii="Arial" w:eastAsia="Times New Roman" w:hAnsi="Arial" w:cs="Arial"/>
                <w:i/>
                <w:iCs/>
                <w:sz w:val="24"/>
                <w:szCs w:val="24"/>
                <w:lang w:val="es-ES" w:eastAsia="es-CR"/>
              </w:rPr>
            </w:pPr>
            <w:r w:rsidRPr="00F75A10">
              <w:rPr>
                <w:rFonts w:ascii="Arial" w:eastAsia="Times New Roman" w:hAnsi="Arial" w:cs="Arial"/>
                <w:i/>
                <w:iCs/>
                <w:sz w:val="24"/>
                <w:szCs w:val="24"/>
                <w:lang w:val="es-ES" w:eastAsia="es-CR"/>
              </w:rPr>
              <w:t>(Así reformado el párrafo anterior por el artículo 2° de la Ley Nº 2905 de 24 de noviembre de 1961).</w:t>
            </w:r>
          </w:p>
          <w:p w:rsidR="00F75A10" w:rsidRPr="00F75A10" w:rsidRDefault="00F75A10" w:rsidP="00F75A10">
            <w:pPr>
              <w:spacing w:after="240" w:line="240" w:lineRule="auto"/>
              <w:rPr>
                <w:rFonts w:ascii="Arial" w:eastAsia="Times New Roman" w:hAnsi="Arial" w:cs="Arial"/>
                <w:sz w:val="24"/>
                <w:szCs w:val="24"/>
                <w:lang w:val="es-ES"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val="es-ES" w:eastAsia="es-CR"/>
              </w:rPr>
            </w:pPr>
            <w:r w:rsidRPr="00F75A10">
              <w:rPr>
                <w:rFonts w:ascii="Arial" w:eastAsia="Times New Roman" w:hAnsi="Arial" w:cs="Arial"/>
                <w:sz w:val="24"/>
                <w:szCs w:val="24"/>
                <w:lang w:val="es-ES" w:eastAsia="es-CR"/>
              </w:rPr>
              <w:t>Firme el remate, el juzgador reducirá del precio el importe de la multa y demás indemnizaciones pecuniarias que debiere satisfacer el inculpado, debiendo enterar lo correspondiente en el Tesoro Nacional, como se ha dicho, y devolver al interesado cualquier sobrante.</w:t>
            </w:r>
          </w:p>
          <w:p w:rsidR="00F75A10" w:rsidRPr="00F75A10" w:rsidRDefault="00F75A10" w:rsidP="00F75A10">
            <w:pPr>
              <w:spacing w:after="240" w:line="240" w:lineRule="auto"/>
              <w:rPr>
                <w:rFonts w:ascii="Arial" w:eastAsia="Times New Roman" w:hAnsi="Arial" w:cs="Arial"/>
                <w:i/>
                <w:iCs/>
                <w:sz w:val="24"/>
                <w:szCs w:val="24"/>
                <w:lang w:val="es-ES" w:eastAsia="es-CR"/>
              </w:rPr>
            </w:pPr>
          </w:p>
          <w:p w:rsidR="00F75A10" w:rsidRPr="00F75A10" w:rsidRDefault="00F75A10" w:rsidP="00F75A10">
            <w:pPr>
              <w:spacing w:before="100" w:beforeAutospacing="1" w:after="100" w:afterAutospacing="1" w:line="240" w:lineRule="auto"/>
              <w:rPr>
                <w:rFonts w:ascii="Arial" w:eastAsia="Times New Roman" w:hAnsi="Arial" w:cs="Arial"/>
                <w:i/>
                <w:iCs/>
                <w:sz w:val="24"/>
                <w:szCs w:val="24"/>
                <w:lang w:val="es-ES" w:eastAsia="es-CR"/>
              </w:rPr>
            </w:pPr>
            <w:r w:rsidRPr="00F75A10">
              <w:rPr>
                <w:rFonts w:ascii="Arial" w:eastAsia="Times New Roman" w:hAnsi="Arial" w:cs="Arial"/>
                <w:i/>
                <w:iCs/>
                <w:sz w:val="24"/>
                <w:szCs w:val="24"/>
                <w:lang w:val="es-ES" w:eastAsia="es-CR"/>
              </w:rPr>
              <w:t>(Así reformado el párrafo anterior por el artículo 2° de la Ley Nº 2905 de 24 de noviembre de 1961).</w:t>
            </w:r>
          </w:p>
          <w:p w:rsidR="00F75A10" w:rsidRPr="00F75A10" w:rsidRDefault="00F75A10" w:rsidP="00F75A10">
            <w:pPr>
              <w:spacing w:after="240" w:line="240" w:lineRule="auto"/>
              <w:rPr>
                <w:rFonts w:ascii="Arial" w:eastAsia="Times New Roman" w:hAnsi="Arial" w:cs="Arial"/>
                <w:sz w:val="24"/>
                <w:szCs w:val="24"/>
                <w:lang w:val="es-ES"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val="es-ES" w:eastAsia="es-CR"/>
              </w:rPr>
            </w:pPr>
            <w:r w:rsidRPr="00F75A10">
              <w:rPr>
                <w:rFonts w:ascii="Arial" w:eastAsia="Times New Roman" w:hAnsi="Arial" w:cs="Arial"/>
                <w:sz w:val="24"/>
                <w:szCs w:val="24"/>
                <w:lang w:val="es-ES" w:eastAsia="es-CR"/>
              </w:rPr>
              <w:t xml:space="preserve">Si la garantía presentada por el reo fuere un depósito en dinero, el juzgador girará a favor del Tesoro Público el importe de la multa y costas indicadas en la sentencia o en la respectiva liquidación y devolverá al reo el sobrante, si lo hubiere, pues se considera que el depósito ha sido hecho por éste, aun cuando otras personas hayan </w:t>
            </w:r>
            <w:r w:rsidRPr="00F75A10">
              <w:rPr>
                <w:rFonts w:ascii="Arial" w:eastAsia="Times New Roman" w:hAnsi="Arial" w:cs="Arial"/>
                <w:sz w:val="24"/>
                <w:szCs w:val="24"/>
                <w:lang w:val="es-ES" w:eastAsia="es-CR"/>
              </w:rPr>
              <w:lastRenderedPageBreak/>
              <w:t xml:space="preserve">facilitado el dinero o realizado ese depósito, excepto en el caso en que el reo se acoja a la conmutación en trabajos públicos, en cuyo evento se procederá conforme con lo dicho en el párrafo </w:t>
            </w:r>
            <w:proofErr w:type="spellStart"/>
            <w:r w:rsidRPr="00F75A10">
              <w:rPr>
                <w:rFonts w:ascii="Arial" w:eastAsia="Times New Roman" w:hAnsi="Arial" w:cs="Arial"/>
                <w:sz w:val="24"/>
                <w:szCs w:val="24"/>
                <w:lang w:val="es-ES" w:eastAsia="es-CR"/>
              </w:rPr>
              <w:t>trasanterior</w:t>
            </w:r>
            <w:proofErr w:type="spellEnd"/>
            <w:r w:rsidRPr="00F75A10">
              <w:rPr>
                <w:rFonts w:ascii="Arial" w:eastAsia="Times New Roman" w:hAnsi="Arial" w:cs="Arial"/>
                <w:sz w:val="24"/>
                <w:szCs w:val="24"/>
                <w:lang w:val="es-ES" w:eastAsia="es-CR"/>
              </w:rPr>
              <w:t xml:space="preserve"> de este mismo artículo.</w:t>
            </w:r>
          </w:p>
          <w:p w:rsidR="00F75A10" w:rsidRPr="00F75A10" w:rsidRDefault="00F75A10" w:rsidP="00F75A10">
            <w:pPr>
              <w:spacing w:after="240" w:line="240" w:lineRule="auto"/>
              <w:rPr>
                <w:rFonts w:ascii="Arial" w:eastAsia="Times New Roman" w:hAnsi="Arial" w:cs="Arial"/>
                <w:i/>
                <w:iCs/>
                <w:sz w:val="24"/>
                <w:szCs w:val="24"/>
                <w:lang w:val="es-ES" w:eastAsia="es-CR"/>
              </w:rPr>
            </w:pPr>
          </w:p>
          <w:p w:rsidR="00F75A10" w:rsidRPr="00F75A10" w:rsidRDefault="00F75A10" w:rsidP="00F75A10">
            <w:pPr>
              <w:spacing w:before="100" w:beforeAutospacing="1" w:after="100" w:afterAutospacing="1" w:line="240" w:lineRule="auto"/>
              <w:rPr>
                <w:rFonts w:ascii="Arial" w:eastAsia="Times New Roman" w:hAnsi="Arial" w:cs="Arial"/>
                <w:i/>
                <w:iCs/>
                <w:sz w:val="24"/>
                <w:szCs w:val="24"/>
                <w:lang w:val="es-ES" w:eastAsia="es-CR"/>
              </w:rPr>
            </w:pPr>
            <w:r w:rsidRPr="00F75A10">
              <w:rPr>
                <w:rFonts w:ascii="Arial" w:eastAsia="Times New Roman" w:hAnsi="Arial" w:cs="Arial"/>
                <w:i/>
                <w:iCs/>
                <w:sz w:val="24"/>
                <w:szCs w:val="24"/>
                <w:lang w:val="es-ES" w:eastAsia="es-CR"/>
              </w:rPr>
              <w:t>(Así reformado el párrafo anterior por el artículo 2° de la Ley Nº 2905 de 24 de noviembre de 1961).</w:t>
            </w:r>
          </w:p>
          <w:p w:rsidR="00F75A10" w:rsidRPr="00F75A10" w:rsidRDefault="00F75A10" w:rsidP="00F75A10">
            <w:pPr>
              <w:spacing w:after="240" w:line="240" w:lineRule="auto"/>
              <w:rPr>
                <w:rFonts w:ascii="Arial" w:eastAsia="Times New Roman" w:hAnsi="Arial" w:cs="Arial"/>
                <w:sz w:val="24"/>
                <w:szCs w:val="24"/>
                <w:lang w:val="es-ES"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val="es-ES" w:eastAsia="es-CR"/>
              </w:rPr>
            </w:pPr>
            <w:r w:rsidRPr="00F75A10">
              <w:rPr>
                <w:rFonts w:ascii="Arial" w:eastAsia="Times New Roman" w:hAnsi="Arial" w:cs="Arial"/>
                <w:sz w:val="24"/>
                <w:szCs w:val="24"/>
                <w:lang w:val="es-ES" w:eastAsia="es-CR"/>
              </w:rPr>
              <w:t>Si la garantía rendida consistiere en prenda en la forma que determina el inciso 3º del artículo 716, se hará la ejecución y apremio en la misma forma establecida anteriormente para las hipotecas.</w:t>
            </w:r>
          </w:p>
          <w:p w:rsidR="00F75A10" w:rsidRPr="00F75A10" w:rsidRDefault="00F75A10" w:rsidP="00F75A10">
            <w:pPr>
              <w:spacing w:after="240" w:line="240" w:lineRule="auto"/>
              <w:rPr>
                <w:rFonts w:ascii="Arial" w:eastAsia="Times New Roman" w:hAnsi="Arial" w:cs="Arial"/>
                <w:sz w:val="24"/>
                <w:szCs w:val="24"/>
                <w:lang w:val="es-ES"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val="es-ES" w:eastAsia="es-CR"/>
              </w:rPr>
            </w:pPr>
            <w:r w:rsidRPr="00F75A10">
              <w:rPr>
                <w:rFonts w:ascii="Arial" w:eastAsia="Times New Roman" w:hAnsi="Arial" w:cs="Arial"/>
                <w:sz w:val="24"/>
                <w:szCs w:val="24"/>
                <w:lang w:val="es-ES" w:eastAsia="es-CR"/>
              </w:rPr>
              <w:t>Tanto en los casos de prenda como en los de hipoteca, se prescindirá del avalúo pericial y los bienes se rematarán con la base que se hubiere fijado en la escritura de caución, aun cuando el garante, si fuere un tercero, ofrezca presentar al reo, hasta tanto no se verifique el ingreso en el establecimiento penal correspondiente.</w:t>
            </w:r>
          </w:p>
          <w:p w:rsidR="00F75A10" w:rsidRPr="00F75A10" w:rsidRDefault="00F75A10" w:rsidP="00F75A10">
            <w:pPr>
              <w:spacing w:after="240" w:line="240" w:lineRule="auto"/>
              <w:rPr>
                <w:rFonts w:ascii="Arial" w:eastAsia="Times New Roman" w:hAnsi="Arial" w:cs="Arial"/>
                <w:sz w:val="24"/>
                <w:szCs w:val="24"/>
                <w:lang w:val="es-ES"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val="es-ES" w:eastAsia="es-CR"/>
              </w:rPr>
            </w:pPr>
            <w:r w:rsidRPr="00F75A10">
              <w:rPr>
                <w:rFonts w:ascii="Arial" w:eastAsia="Times New Roman" w:hAnsi="Arial" w:cs="Arial"/>
                <w:sz w:val="24"/>
                <w:szCs w:val="24"/>
                <w:lang w:val="es-ES" w:eastAsia="es-CR"/>
              </w:rPr>
              <w:t>Todo el procedimiento lo seguirá el juzgador de oficio, pudiendo hacerlo también a instancias de cualquier interesado o del representante de la Procuraduría General de la República.</w:t>
            </w:r>
          </w:p>
          <w:p w:rsidR="00F75A10" w:rsidRPr="00F75A10" w:rsidRDefault="00F75A10" w:rsidP="00F75A10">
            <w:pPr>
              <w:spacing w:after="240" w:line="240" w:lineRule="auto"/>
              <w:rPr>
                <w:rFonts w:ascii="Arial" w:eastAsia="Times New Roman" w:hAnsi="Arial" w:cs="Arial"/>
                <w:i/>
                <w:iCs/>
                <w:sz w:val="24"/>
                <w:szCs w:val="24"/>
                <w:lang w:val="es-ES" w:eastAsia="es-CR"/>
              </w:rPr>
            </w:pPr>
          </w:p>
          <w:p w:rsidR="00F75A10" w:rsidRPr="00F75A10" w:rsidRDefault="00F75A10" w:rsidP="00F75A10">
            <w:pPr>
              <w:spacing w:before="100" w:beforeAutospacing="1" w:after="100" w:afterAutospacing="1" w:line="240" w:lineRule="auto"/>
              <w:rPr>
                <w:rFonts w:ascii="Arial" w:eastAsia="Times New Roman" w:hAnsi="Arial" w:cs="Arial"/>
                <w:i/>
                <w:iCs/>
                <w:sz w:val="24"/>
                <w:szCs w:val="24"/>
                <w:lang w:val="es-ES" w:eastAsia="es-CR"/>
              </w:rPr>
            </w:pPr>
            <w:r w:rsidRPr="00F75A10">
              <w:rPr>
                <w:rFonts w:ascii="Arial" w:eastAsia="Times New Roman" w:hAnsi="Arial" w:cs="Arial"/>
                <w:i/>
                <w:iCs/>
                <w:sz w:val="24"/>
                <w:szCs w:val="24"/>
                <w:lang w:val="es-ES" w:eastAsia="es-CR"/>
              </w:rPr>
              <w:t>(Así reformado el párrafo anterior por el artículo 2° de la Ley Nº 2905 de 24 de noviembre de 1961).</w:t>
            </w:r>
          </w:p>
          <w:p w:rsidR="00F75A10" w:rsidRPr="00F75A10" w:rsidRDefault="00F75A10" w:rsidP="00F75A10">
            <w:pPr>
              <w:spacing w:after="240" w:line="240" w:lineRule="auto"/>
              <w:rPr>
                <w:rFonts w:ascii="Arial" w:eastAsia="Times New Roman" w:hAnsi="Arial" w:cs="Arial"/>
                <w:sz w:val="24"/>
                <w:szCs w:val="24"/>
                <w:lang w:val="es-ES"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val="es-ES" w:eastAsia="es-CR"/>
              </w:rPr>
            </w:pPr>
            <w:r w:rsidRPr="00F75A10">
              <w:rPr>
                <w:rFonts w:ascii="Arial" w:eastAsia="Times New Roman" w:hAnsi="Arial" w:cs="Arial"/>
                <w:sz w:val="24"/>
                <w:szCs w:val="24"/>
                <w:lang w:val="es-ES" w:eastAsia="es-CR"/>
              </w:rPr>
              <w:t>Los extranjeros, comerciantes o no, que fueren condenados por delitos contra la Hacienda Pública o que reincidieran en dos o más faltas de esa índole, podrán ser expulsados del país mediante acuerdo del Poder Ejecutivo.</w:t>
            </w:r>
          </w:p>
          <w:p w:rsidR="00F75A10" w:rsidRPr="00F75A10" w:rsidRDefault="00F75A10" w:rsidP="00F75A10">
            <w:pPr>
              <w:spacing w:after="240" w:line="240" w:lineRule="auto"/>
              <w:rPr>
                <w:rFonts w:ascii="Arial" w:eastAsia="Times New Roman" w:hAnsi="Arial" w:cs="Arial"/>
                <w:i/>
                <w:iCs/>
                <w:sz w:val="24"/>
                <w:szCs w:val="24"/>
                <w:lang w:val="es-ES" w:eastAsia="es-CR"/>
              </w:rPr>
            </w:pPr>
          </w:p>
          <w:p w:rsidR="00F75A10" w:rsidRPr="00F75A10" w:rsidRDefault="00F75A10" w:rsidP="00F75A10">
            <w:pPr>
              <w:spacing w:before="100" w:beforeAutospacing="1" w:after="100" w:afterAutospacing="1" w:line="240" w:lineRule="auto"/>
              <w:rPr>
                <w:rFonts w:ascii="Arial" w:eastAsia="Times New Roman" w:hAnsi="Arial" w:cs="Arial"/>
                <w:i/>
                <w:iCs/>
                <w:sz w:val="24"/>
                <w:szCs w:val="24"/>
                <w:lang w:val="es-ES" w:eastAsia="es-CR"/>
              </w:rPr>
            </w:pPr>
            <w:r w:rsidRPr="00F75A10">
              <w:rPr>
                <w:rFonts w:ascii="Arial" w:eastAsia="Times New Roman" w:hAnsi="Arial" w:cs="Arial"/>
                <w:i/>
                <w:iCs/>
                <w:sz w:val="24"/>
                <w:szCs w:val="24"/>
                <w:lang w:val="es-ES" w:eastAsia="es-CR"/>
              </w:rPr>
              <w:lastRenderedPageBreak/>
              <w:t>(Así reformado por el artículo único de la Ley Nº 18 de 13 de noviembre de 1936).</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i/>
                <w:iCs/>
                <w:sz w:val="24"/>
                <w:szCs w:val="24"/>
                <w:lang w:val="es-ES" w:eastAsia="es-CR"/>
              </w:rPr>
              <w:br/>
            </w:r>
            <w:r w:rsidRPr="00F75A10">
              <w:rPr>
                <w:rFonts w:ascii="Arial" w:eastAsia="Times New Roman" w:hAnsi="Arial" w:cs="Arial"/>
                <w:i/>
                <w:iCs/>
                <w:sz w:val="24"/>
                <w:szCs w:val="24"/>
                <w:lang w:val="es-ES" w:eastAsia="es-CR"/>
              </w:rPr>
              <w:br/>
            </w:r>
            <w:r w:rsidRPr="00F75A10">
              <w:rPr>
                <w:rFonts w:ascii="Arial" w:eastAsia="Times New Roman" w:hAnsi="Arial" w:cs="Arial"/>
                <w:sz w:val="24"/>
                <w:szCs w:val="24"/>
                <w:lang w:eastAsia="es-CR"/>
              </w:rPr>
              <w:br/>
            </w:r>
            <w:hyperlink r:id="rId73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727- El reconocimiento de lugares, distancia u objetos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motivadores del procedimiento, será practicado dentro del sumario por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peritos particulares que el instructor designe, y su dictamen bastará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para el caso, sin perjuicio de que en el término probatorio, sea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repetido el reconocimiento, con intervención de partes, para fijar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verdad definitiva.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ley Nº 34 de 14 de diciembre de 1910).</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3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728- En materia de procedimiento en lo civil y en lo penal,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esta clase de delitos, en cuanto no haya sido determinado por este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Código, se estará a las disposiciones del derecho común.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(Así reformado por ley Nº 18 de 13 de noviembre de 1936).</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3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TITULO III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LA ENAJENACION DE LOS BIENES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NACIONALES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CAPITULO UNICO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729- Los bienes raíces de propiedad de la nación no podrán ser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enajenados, sino por disposición especial del Poder Legislativo, salvo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lo dispuesto acerca de terrenos baldíos. Puede, sin embargo, el Poder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Ejecutivo enajenar aquellos inmuebles cuyo valor no exceda de cinco mil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colones, según justiprecio pericial que harán tres expertos: uno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Banco Nacional de Costa Rica, otro del Banco Nacional de Seguros y un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tercero designado por el Juez Civil de Hacienda, que en ningún caso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podrá ser empleado público, nacional o municipal.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Las anteriores disposiciones regirán igualmente en la compra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bienes inmuebles para el Estado, bajo pena de nulidad del acto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contrato respectivos.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(Así reformado por ley Nº 8 de 13 de junio de 1944).</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3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730- Los bienes muebles del Estado, que a juicio del Poder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Ejecutivo no sean necesarios para el servicio público, podrán ser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enajenados por acuerdo del mismo Poder Ejecutivo.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3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731- La venta de bienes nacionales se hará en pública subasta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por la autoridad o funcionario a quien comisione el Secretario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Hacienda.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3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Artículo 732- Se valorarán los bienes por dos peritos nombrados por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funcionario rematante, y practicado el avalúo, se publicarán edictos por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tres veces o más en el periódico oficial, con expresión del día, hora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sitio en que deba celebrarse el remate, el cual no se podrá verificar si</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no han transcurrido quince días después de la primera publicación,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xml:space="preserve">caso de muebles, y treinta en caso de inmuebles. En estos </w:t>
            </w:r>
            <w:proofErr w:type="spellStart"/>
            <w:r w:rsidRPr="00F75A10">
              <w:rPr>
                <w:rFonts w:ascii="Arial" w:eastAsia="Times New Roman" w:hAnsi="Arial" w:cs="Arial"/>
                <w:sz w:val="24"/>
                <w:szCs w:val="24"/>
                <w:lang w:eastAsia="es-CR"/>
              </w:rPr>
              <w:t>térmimos</w:t>
            </w:r>
            <w:proofErr w:type="spellEnd"/>
            <w:r w:rsidRPr="00F75A10">
              <w:rPr>
                <w:rFonts w:ascii="Arial" w:eastAsia="Times New Roman" w:hAnsi="Arial" w:cs="Arial"/>
                <w:sz w:val="24"/>
                <w:szCs w:val="24"/>
                <w:lang w:eastAsia="es-CR"/>
              </w:rPr>
              <w:t xml:space="preserve">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contarán el día de la publicación y el del remate.</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3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733- No se admitirá postura que no cubra el avalúo de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bienes.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Las posturas podrán hacerse con calidad de cederse el remate a un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tercero.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3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734- Para tomar parte en la subasta, deberán los licitadores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consignar previamente, a la orden del funcionario que hace la venta,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décima parte del avalúo de los bienes, sin cuyo requisito no serán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admitidos.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No se exigirá depósito en dinero si el licitador es abonado,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presente documento firmado por persona que lo sea, a juicio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funcionario rematante, para garantizar la dicha décima parte.</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3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lastRenderedPageBreak/>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735- Se devolverán dichas consignaciones a sus respectivos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dueños, acto continuo del remate, excepto la que corresponda al mejor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postor, la cual se reservará en depósito como garantía del cumplimiento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 su obligación y en su caso, como parte del precio de la venta.</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3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736- El acto de remate será presidido por el funcionario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encargado de hacerlo, con asistencia del secretario o de dos testigos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del pregonero. Se dará principio leyendo la relación de los bienes y</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las condiciones de la subasta.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 publicarán las posturas que se admitan y las mejoras que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vayan haciendo, y se terminará el acto cuando, por no haber quien mejore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 última postura, se estime conveniente por el funcionario rematante.</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40"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737- Verificado el remate en forma legal, se aprobará en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mismo acto y se ordenará al rematario que pague el precio dentro de tres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días en la Tesorería Nacional.</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41"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738- Si el rematario no paga el precio en los tres días,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tendrá por insubsistente el remate; y en este caso y en cualquier otro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en que por culpa del rematario no tuviere efecto el remate, perderá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éste, a favor del fisco, la décima parte depositada, y se le exigirá por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 vía ejecutiva en caso de que no hubiere hecho el depósito.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42"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739- Pagado el precio en la Tesorería Nacional, el funcionario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vendedor mandará entregar al rematario los bienes vendidos y otorgará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correspondiente escritura.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Los gastos de escritura y toma de posesión son de cuenta del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rematario.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43"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740- Si hubiese postores y no se pudiere por cualquier</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incidente celebrar el remate el día señalado, se hará el inmediato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siguiente, sin necesidad de nuevos anuncios.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44"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741- Si no hubiere postura legalmente admisible, se dará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cuenta al Secretario de Hacienda para que disponga, según convenga a los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intereses del erario, nuevo señalamiento de día y rebajo del avalúo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hasta de un veinticinco por ciento.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45"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742- Si hubiere concurrencia de postores que ofrezcan pagar 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contado o a plazos, y el mejor postor fuere de éstos, se dará cuenta al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Secretario de Hacienda, para que decida si acepta la oferta a plazos 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 oferta al contado, aunque sea menor. Si el Secretario de Hacienda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aprueba la oferta al contado, se mandará al rematario pagar, dentro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tres días, el precio en la Tesorería Nacional; pero si aprobase la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oferta a plazos, se ordenará al rematario que dentro de ocho días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presente fianza bastante, aprobada por el Secretario de Hacienda.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No podrá dispensarse el rematario a plazos de la obligación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garantizar el pago.</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46"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743- En el caso de que deban abonarse mejoras a favor de un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tercero, no se otorgará escritura a favor del rematario, mientras no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compruebe haber satisfecho el valor de dichas mejoras.</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Las mejoras que deban reconocerse a favor de un tercero,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valorarán por separado, y así se anunciará en el cartel.</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47"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744- Para que puedan cambiarse bienes nacionales es preciso: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1º- Que el Ejecutivo acuerde la enajenación, previa autorización, en</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su caso, del Legislativo.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2º- Que se valoren por peritos la propiedad nacional y la que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ofrece en cambio. Los peritos serán nombrados uno por el propietario de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lastRenderedPageBreak/>
              <w:t>la cosa particular y otro por el Secretario de Hacienda.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3º- Que a no tratarse de la adquisición de un objeto determinado, se</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publique la propuesta en el periódico oficial durante quince días, 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efecto de que pueda ser mejorada en efectivo la propuesta hecha y que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cartel anuncie el avalúo dado a los bienes cuyo cambio trata de hacerse.</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48"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745- El arrendamiento de bienes nacionales se hará en pública</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subasta con las mismas formalidades prescritas para la venta.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arrendamiento no podrá exceder de cinco años.</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hyperlink r:id="rId749" w:tgtFrame="_top" w:history="1"/>
            <w:r w:rsidRPr="00F75A10">
              <w:rPr>
                <w:rFonts w:ascii="Arial" w:eastAsia="Times New Roman" w:hAnsi="Arial" w:cs="Arial"/>
                <w:sz w:val="24"/>
                <w:szCs w:val="24"/>
                <w:lang w:eastAsia="es-CR"/>
              </w:rPr>
              <w:br/>
            </w:r>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746- La explotación de rentas o de bienes nacionales no podrá</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concederse sino en remate y mediante licitación publicada en el</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periódico oficial.</w:t>
            </w:r>
          </w:p>
          <w:p w:rsidR="00F75A10" w:rsidRPr="00F75A10" w:rsidRDefault="00F75A10" w:rsidP="00F75A10">
            <w:pPr>
              <w:spacing w:after="240"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br/>
            </w:r>
            <w:hyperlink r:id="rId750" w:tgtFrame="_top" w:history="1"/>
            <w:r w:rsidRPr="00F75A10">
              <w:rPr>
                <w:rFonts w:ascii="Arial" w:eastAsia="Times New Roman" w:hAnsi="Arial" w:cs="Arial"/>
                <w:sz w:val="24"/>
                <w:szCs w:val="24"/>
                <w:lang w:eastAsia="es-CR"/>
              </w:rPr>
              <w:br/>
            </w: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Artículo 747- DEROGADO.</w:t>
            </w:r>
          </w:p>
          <w:p w:rsidR="00F75A10" w:rsidRPr="00F75A10" w:rsidRDefault="00F75A10" w:rsidP="00F75A10">
            <w:pPr>
              <w:spacing w:after="240" w:line="240" w:lineRule="auto"/>
              <w:rPr>
                <w:rFonts w:ascii="Arial" w:eastAsia="Times New Roman" w:hAnsi="Arial" w:cs="Arial"/>
                <w:sz w:val="24"/>
                <w:szCs w:val="24"/>
                <w:lang w:eastAsia="es-CR"/>
              </w:rPr>
            </w:pPr>
          </w:p>
          <w:p w:rsidR="00F75A10" w:rsidRPr="00F75A10" w:rsidRDefault="00F75A10" w:rsidP="00F75A10">
            <w:pPr>
              <w:spacing w:before="100" w:beforeAutospacing="1" w:after="100" w:afterAutospacing="1" w:line="240" w:lineRule="auto"/>
              <w:rPr>
                <w:rFonts w:ascii="Arial" w:eastAsia="Times New Roman" w:hAnsi="Arial" w:cs="Arial"/>
                <w:sz w:val="24"/>
                <w:szCs w:val="24"/>
                <w:lang w:eastAsia="es-CR"/>
              </w:rPr>
            </w:pPr>
            <w:r w:rsidRPr="00F75A10">
              <w:rPr>
                <w:rFonts w:ascii="Arial" w:eastAsia="Times New Roman" w:hAnsi="Arial" w:cs="Arial"/>
                <w:sz w:val="24"/>
                <w:szCs w:val="24"/>
                <w:lang w:eastAsia="es-CR"/>
              </w:rPr>
              <w:t>( Derogado por ley Nº 201 de 6 de setiembre de 1945).</w:t>
            </w:r>
          </w:p>
        </w:tc>
        <w:tc>
          <w:tcPr>
            <w:tcW w:w="0" w:type="auto"/>
            <w:vAlign w:val="center"/>
            <w:hideMark/>
          </w:tcPr>
          <w:p w:rsidR="00F75A10" w:rsidRPr="00F75A10" w:rsidRDefault="00F75A10" w:rsidP="00F75A10">
            <w:pPr>
              <w:spacing w:after="0" w:line="240" w:lineRule="auto"/>
              <w:rPr>
                <w:rFonts w:ascii="Arial" w:eastAsia="Times New Roman" w:hAnsi="Arial" w:cs="Arial"/>
                <w:sz w:val="24"/>
                <w:szCs w:val="24"/>
                <w:lang w:eastAsia="es-CR"/>
              </w:rPr>
            </w:pPr>
          </w:p>
        </w:tc>
      </w:tr>
    </w:tbl>
    <w:p w:rsidR="00E14437" w:rsidRPr="00F75A10" w:rsidRDefault="00E14437" w:rsidP="00F75A10">
      <w:pPr>
        <w:spacing w:line="240" w:lineRule="auto"/>
        <w:rPr>
          <w:rFonts w:ascii="Arial" w:hAnsi="Arial" w:cs="Arial"/>
          <w:sz w:val="24"/>
          <w:szCs w:val="24"/>
        </w:rPr>
      </w:pPr>
    </w:p>
    <w:sectPr w:rsidR="00E14437" w:rsidRPr="00F75A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10"/>
    <w:rsid w:val="004C44AE"/>
    <w:rsid w:val="00E14437"/>
    <w:rsid w:val="00F75A1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88DE5-7B2A-4094-B349-DB2695BB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rame">
    <w:name w:val="grame"/>
    <w:basedOn w:val="Fuentedeprrafopredeter"/>
    <w:rsid w:val="00F75A10"/>
  </w:style>
  <w:style w:type="character" w:customStyle="1" w:styleId="spelle">
    <w:name w:val="spelle"/>
    <w:basedOn w:val="Fuentedeprrafopredeter"/>
    <w:rsid w:val="00F75A10"/>
  </w:style>
  <w:style w:type="character" w:styleId="Hipervnculo">
    <w:name w:val="Hyperlink"/>
    <w:basedOn w:val="Fuentedeprrafopredeter"/>
    <w:uiPriority w:val="99"/>
    <w:semiHidden/>
    <w:unhideWhenUsed/>
    <w:rsid w:val="00F75A10"/>
    <w:rPr>
      <w:color w:val="0000FF"/>
      <w:u w:val="single"/>
    </w:rPr>
  </w:style>
  <w:style w:type="character" w:styleId="Hipervnculovisitado">
    <w:name w:val="FollowedHyperlink"/>
    <w:basedOn w:val="Fuentedeprrafopredeter"/>
    <w:uiPriority w:val="99"/>
    <w:semiHidden/>
    <w:unhideWhenUsed/>
    <w:rsid w:val="00F75A10"/>
    <w:rPr>
      <w:color w:val="800080"/>
      <w:u w:val="single"/>
    </w:rPr>
  </w:style>
  <w:style w:type="paragraph" w:styleId="NormalWeb">
    <w:name w:val="Normal (Web)"/>
    <w:basedOn w:val="Normal"/>
    <w:uiPriority w:val="99"/>
    <w:unhideWhenUsed/>
    <w:rsid w:val="00F75A10"/>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nfasis1">
    <w:name w:val="Énfasis1"/>
    <w:basedOn w:val="Fuentedeprrafopredeter"/>
    <w:rsid w:val="00F75A10"/>
  </w:style>
  <w:style w:type="paragraph" w:customStyle="1" w:styleId="ecxmsoplaintext">
    <w:name w:val="ecxmsoplaintext"/>
    <w:basedOn w:val="Normal"/>
    <w:rsid w:val="00F75A10"/>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698158">
      <w:bodyDiv w:val="1"/>
      <w:marLeft w:val="0"/>
      <w:marRight w:val="0"/>
      <w:marTop w:val="0"/>
      <w:marBottom w:val="0"/>
      <w:divBdr>
        <w:top w:val="none" w:sz="0" w:space="0" w:color="auto"/>
        <w:left w:val="none" w:sz="0" w:space="0" w:color="auto"/>
        <w:bottom w:val="none" w:sz="0" w:space="0" w:color="auto"/>
        <w:right w:val="none" w:sz="0" w:space="0" w:color="auto"/>
      </w:divBdr>
      <w:divsChild>
        <w:div w:id="759059557">
          <w:marLeft w:val="0"/>
          <w:marRight w:val="0"/>
          <w:marTop w:val="0"/>
          <w:marBottom w:val="0"/>
          <w:divBdr>
            <w:top w:val="none" w:sz="0" w:space="0" w:color="auto"/>
            <w:left w:val="none" w:sz="0" w:space="0" w:color="auto"/>
            <w:bottom w:val="none" w:sz="0" w:space="0" w:color="auto"/>
            <w:right w:val="none" w:sz="0" w:space="0" w:color="auto"/>
          </w:divBdr>
          <w:divsChild>
            <w:div w:id="26688153">
              <w:marLeft w:val="0"/>
              <w:marRight w:val="0"/>
              <w:marTop w:val="0"/>
              <w:marBottom w:val="0"/>
              <w:divBdr>
                <w:top w:val="none" w:sz="0" w:space="0" w:color="auto"/>
                <w:left w:val="none" w:sz="0" w:space="0" w:color="auto"/>
                <w:bottom w:val="none" w:sz="0" w:space="0" w:color="auto"/>
                <w:right w:val="none" w:sz="0" w:space="0" w:color="auto"/>
              </w:divBdr>
            </w:div>
            <w:div w:id="522859969">
              <w:marLeft w:val="0"/>
              <w:marRight w:val="0"/>
              <w:marTop w:val="0"/>
              <w:marBottom w:val="0"/>
              <w:divBdr>
                <w:top w:val="none" w:sz="0" w:space="0" w:color="auto"/>
                <w:left w:val="none" w:sz="0" w:space="0" w:color="auto"/>
                <w:bottom w:val="none" w:sz="0" w:space="0" w:color="auto"/>
                <w:right w:val="none" w:sz="0" w:space="0" w:color="auto"/>
              </w:divBdr>
            </w:div>
            <w:div w:id="1013192701">
              <w:marLeft w:val="0"/>
              <w:marRight w:val="0"/>
              <w:marTop w:val="0"/>
              <w:marBottom w:val="0"/>
              <w:divBdr>
                <w:top w:val="none" w:sz="0" w:space="0" w:color="auto"/>
                <w:left w:val="none" w:sz="0" w:space="0" w:color="auto"/>
                <w:bottom w:val="none" w:sz="0" w:space="0" w:color="auto"/>
                <w:right w:val="none" w:sz="0" w:space="0" w:color="auto"/>
              </w:divBdr>
            </w:div>
            <w:div w:id="1140656309">
              <w:marLeft w:val="0"/>
              <w:marRight w:val="0"/>
              <w:marTop w:val="0"/>
              <w:marBottom w:val="0"/>
              <w:divBdr>
                <w:top w:val="none" w:sz="0" w:space="0" w:color="auto"/>
                <w:left w:val="none" w:sz="0" w:space="0" w:color="auto"/>
                <w:bottom w:val="none" w:sz="0" w:space="0" w:color="auto"/>
                <w:right w:val="none" w:sz="0" w:space="0" w:color="auto"/>
              </w:divBdr>
            </w:div>
            <w:div w:id="2137484769">
              <w:marLeft w:val="0"/>
              <w:marRight w:val="0"/>
              <w:marTop w:val="0"/>
              <w:marBottom w:val="0"/>
              <w:divBdr>
                <w:top w:val="none" w:sz="0" w:space="0" w:color="auto"/>
                <w:left w:val="none" w:sz="0" w:space="0" w:color="auto"/>
                <w:bottom w:val="none" w:sz="0" w:space="0" w:color="auto"/>
                <w:right w:val="none" w:sz="0" w:space="0" w:color="auto"/>
              </w:divBdr>
            </w:div>
            <w:div w:id="166409961">
              <w:marLeft w:val="0"/>
              <w:marRight w:val="0"/>
              <w:marTop w:val="0"/>
              <w:marBottom w:val="0"/>
              <w:divBdr>
                <w:top w:val="none" w:sz="0" w:space="0" w:color="auto"/>
                <w:left w:val="none" w:sz="0" w:space="0" w:color="auto"/>
                <w:bottom w:val="none" w:sz="0" w:space="0" w:color="auto"/>
                <w:right w:val="none" w:sz="0" w:space="0" w:color="auto"/>
              </w:divBdr>
            </w:div>
            <w:div w:id="337969187">
              <w:marLeft w:val="0"/>
              <w:marRight w:val="0"/>
              <w:marTop w:val="0"/>
              <w:marBottom w:val="0"/>
              <w:divBdr>
                <w:top w:val="none" w:sz="0" w:space="0" w:color="auto"/>
                <w:left w:val="none" w:sz="0" w:space="0" w:color="auto"/>
                <w:bottom w:val="none" w:sz="0" w:space="0" w:color="auto"/>
                <w:right w:val="none" w:sz="0" w:space="0" w:color="auto"/>
              </w:divBdr>
            </w:div>
            <w:div w:id="1474714597">
              <w:marLeft w:val="0"/>
              <w:marRight w:val="0"/>
              <w:marTop w:val="0"/>
              <w:marBottom w:val="0"/>
              <w:divBdr>
                <w:top w:val="none" w:sz="0" w:space="0" w:color="auto"/>
                <w:left w:val="none" w:sz="0" w:space="0" w:color="auto"/>
                <w:bottom w:val="none" w:sz="0" w:space="0" w:color="auto"/>
                <w:right w:val="none" w:sz="0" w:space="0" w:color="auto"/>
              </w:divBdr>
            </w:div>
            <w:div w:id="197552068">
              <w:marLeft w:val="0"/>
              <w:marRight w:val="0"/>
              <w:marTop w:val="0"/>
              <w:marBottom w:val="0"/>
              <w:divBdr>
                <w:top w:val="none" w:sz="0" w:space="0" w:color="auto"/>
                <w:left w:val="none" w:sz="0" w:space="0" w:color="auto"/>
                <w:bottom w:val="none" w:sz="0" w:space="0" w:color="auto"/>
                <w:right w:val="none" w:sz="0" w:space="0" w:color="auto"/>
              </w:divBdr>
            </w:div>
            <w:div w:id="1895390412">
              <w:marLeft w:val="0"/>
              <w:marRight w:val="0"/>
              <w:marTop w:val="0"/>
              <w:marBottom w:val="0"/>
              <w:divBdr>
                <w:top w:val="none" w:sz="0" w:space="0" w:color="auto"/>
                <w:left w:val="none" w:sz="0" w:space="0" w:color="auto"/>
                <w:bottom w:val="none" w:sz="0" w:space="0" w:color="auto"/>
                <w:right w:val="none" w:sz="0" w:space="0" w:color="auto"/>
              </w:divBdr>
            </w:div>
            <w:div w:id="463621216">
              <w:marLeft w:val="0"/>
              <w:marRight w:val="0"/>
              <w:marTop w:val="0"/>
              <w:marBottom w:val="0"/>
              <w:divBdr>
                <w:top w:val="none" w:sz="0" w:space="0" w:color="auto"/>
                <w:left w:val="none" w:sz="0" w:space="0" w:color="auto"/>
                <w:bottom w:val="none" w:sz="0" w:space="0" w:color="auto"/>
                <w:right w:val="none" w:sz="0" w:space="0" w:color="auto"/>
              </w:divBdr>
            </w:div>
            <w:div w:id="320277556">
              <w:marLeft w:val="0"/>
              <w:marRight w:val="0"/>
              <w:marTop w:val="0"/>
              <w:marBottom w:val="0"/>
              <w:divBdr>
                <w:top w:val="none" w:sz="0" w:space="0" w:color="auto"/>
                <w:left w:val="none" w:sz="0" w:space="0" w:color="auto"/>
                <w:bottom w:val="none" w:sz="0" w:space="0" w:color="auto"/>
                <w:right w:val="none" w:sz="0" w:space="0" w:color="auto"/>
              </w:divBdr>
            </w:div>
            <w:div w:id="967316477">
              <w:marLeft w:val="0"/>
              <w:marRight w:val="0"/>
              <w:marTop w:val="0"/>
              <w:marBottom w:val="0"/>
              <w:divBdr>
                <w:top w:val="none" w:sz="0" w:space="0" w:color="auto"/>
                <w:left w:val="none" w:sz="0" w:space="0" w:color="auto"/>
                <w:bottom w:val="none" w:sz="0" w:space="0" w:color="auto"/>
                <w:right w:val="none" w:sz="0" w:space="0" w:color="auto"/>
              </w:divBdr>
            </w:div>
            <w:div w:id="1758675124">
              <w:marLeft w:val="0"/>
              <w:marRight w:val="0"/>
              <w:marTop w:val="0"/>
              <w:marBottom w:val="0"/>
              <w:divBdr>
                <w:top w:val="none" w:sz="0" w:space="0" w:color="auto"/>
                <w:left w:val="none" w:sz="0" w:space="0" w:color="auto"/>
                <w:bottom w:val="none" w:sz="0" w:space="0" w:color="auto"/>
                <w:right w:val="none" w:sz="0" w:space="0" w:color="auto"/>
              </w:divBdr>
            </w:div>
            <w:div w:id="1418333119">
              <w:marLeft w:val="0"/>
              <w:marRight w:val="0"/>
              <w:marTop w:val="0"/>
              <w:marBottom w:val="0"/>
              <w:divBdr>
                <w:top w:val="none" w:sz="0" w:space="0" w:color="auto"/>
                <w:left w:val="none" w:sz="0" w:space="0" w:color="auto"/>
                <w:bottom w:val="none" w:sz="0" w:space="0" w:color="auto"/>
                <w:right w:val="none" w:sz="0" w:space="0" w:color="auto"/>
              </w:divBdr>
            </w:div>
            <w:div w:id="737216928">
              <w:marLeft w:val="0"/>
              <w:marRight w:val="0"/>
              <w:marTop w:val="0"/>
              <w:marBottom w:val="0"/>
              <w:divBdr>
                <w:top w:val="none" w:sz="0" w:space="0" w:color="auto"/>
                <w:left w:val="none" w:sz="0" w:space="0" w:color="auto"/>
                <w:bottom w:val="none" w:sz="0" w:space="0" w:color="auto"/>
                <w:right w:val="none" w:sz="0" w:space="0" w:color="auto"/>
              </w:divBdr>
            </w:div>
            <w:div w:id="1143543243">
              <w:marLeft w:val="0"/>
              <w:marRight w:val="0"/>
              <w:marTop w:val="0"/>
              <w:marBottom w:val="0"/>
              <w:divBdr>
                <w:top w:val="none" w:sz="0" w:space="0" w:color="auto"/>
                <w:left w:val="none" w:sz="0" w:space="0" w:color="auto"/>
                <w:bottom w:val="none" w:sz="0" w:space="0" w:color="auto"/>
                <w:right w:val="none" w:sz="0" w:space="0" w:color="auto"/>
              </w:divBdr>
            </w:div>
            <w:div w:id="217010031">
              <w:marLeft w:val="0"/>
              <w:marRight w:val="0"/>
              <w:marTop w:val="0"/>
              <w:marBottom w:val="0"/>
              <w:divBdr>
                <w:top w:val="none" w:sz="0" w:space="0" w:color="auto"/>
                <w:left w:val="none" w:sz="0" w:space="0" w:color="auto"/>
                <w:bottom w:val="none" w:sz="0" w:space="0" w:color="auto"/>
                <w:right w:val="none" w:sz="0" w:space="0" w:color="auto"/>
              </w:divBdr>
            </w:div>
            <w:div w:id="2009209982">
              <w:marLeft w:val="0"/>
              <w:marRight w:val="0"/>
              <w:marTop w:val="0"/>
              <w:marBottom w:val="0"/>
              <w:divBdr>
                <w:top w:val="none" w:sz="0" w:space="0" w:color="auto"/>
                <w:left w:val="none" w:sz="0" w:space="0" w:color="auto"/>
                <w:bottom w:val="none" w:sz="0" w:space="0" w:color="auto"/>
                <w:right w:val="none" w:sz="0" w:space="0" w:color="auto"/>
              </w:divBdr>
            </w:div>
            <w:div w:id="777411967">
              <w:marLeft w:val="0"/>
              <w:marRight w:val="0"/>
              <w:marTop w:val="0"/>
              <w:marBottom w:val="0"/>
              <w:divBdr>
                <w:top w:val="none" w:sz="0" w:space="0" w:color="auto"/>
                <w:left w:val="none" w:sz="0" w:space="0" w:color="auto"/>
                <w:bottom w:val="none" w:sz="0" w:space="0" w:color="auto"/>
                <w:right w:val="none" w:sz="0" w:space="0" w:color="auto"/>
              </w:divBdr>
            </w:div>
            <w:div w:id="1898541563">
              <w:marLeft w:val="0"/>
              <w:marRight w:val="0"/>
              <w:marTop w:val="0"/>
              <w:marBottom w:val="0"/>
              <w:divBdr>
                <w:top w:val="none" w:sz="0" w:space="0" w:color="auto"/>
                <w:left w:val="none" w:sz="0" w:space="0" w:color="auto"/>
                <w:bottom w:val="none" w:sz="0" w:space="0" w:color="auto"/>
                <w:right w:val="none" w:sz="0" w:space="0" w:color="auto"/>
              </w:divBdr>
            </w:div>
            <w:div w:id="1325355853">
              <w:marLeft w:val="0"/>
              <w:marRight w:val="0"/>
              <w:marTop w:val="0"/>
              <w:marBottom w:val="0"/>
              <w:divBdr>
                <w:top w:val="none" w:sz="0" w:space="0" w:color="auto"/>
                <w:left w:val="none" w:sz="0" w:space="0" w:color="auto"/>
                <w:bottom w:val="none" w:sz="0" w:space="0" w:color="auto"/>
                <w:right w:val="none" w:sz="0" w:space="0" w:color="auto"/>
              </w:divBdr>
            </w:div>
            <w:div w:id="1686401390">
              <w:marLeft w:val="0"/>
              <w:marRight w:val="0"/>
              <w:marTop w:val="0"/>
              <w:marBottom w:val="0"/>
              <w:divBdr>
                <w:top w:val="none" w:sz="0" w:space="0" w:color="auto"/>
                <w:left w:val="none" w:sz="0" w:space="0" w:color="auto"/>
                <w:bottom w:val="none" w:sz="0" w:space="0" w:color="auto"/>
                <w:right w:val="none" w:sz="0" w:space="0" w:color="auto"/>
              </w:divBdr>
            </w:div>
            <w:div w:id="841356338">
              <w:marLeft w:val="0"/>
              <w:marRight w:val="0"/>
              <w:marTop w:val="0"/>
              <w:marBottom w:val="0"/>
              <w:divBdr>
                <w:top w:val="none" w:sz="0" w:space="0" w:color="auto"/>
                <w:left w:val="none" w:sz="0" w:space="0" w:color="auto"/>
                <w:bottom w:val="none" w:sz="0" w:space="0" w:color="auto"/>
                <w:right w:val="none" w:sz="0" w:space="0" w:color="auto"/>
              </w:divBdr>
            </w:div>
            <w:div w:id="1590113186">
              <w:marLeft w:val="0"/>
              <w:marRight w:val="0"/>
              <w:marTop w:val="0"/>
              <w:marBottom w:val="0"/>
              <w:divBdr>
                <w:top w:val="none" w:sz="0" w:space="0" w:color="auto"/>
                <w:left w:val="none" w:sz="0" w:space="0" w:color="auto"/>
                <w:bottom w:val="none" w:sz="0" w:space="0" w:color="auto"/>
                <w:right w:val="none" w:sz="0" w:space="0" w:color="auto"/>
              </w:divBdr>
            </w:div>
            <w:div w:id="1526362226">
              <w:marLeft w:val="0"/>
              <w:marRight w:val="0"/>
              <w:marTop w:val="0"/>
              <w:marBottom w:val="0"/>
              <w:divBdr>
                <w:top w:val="none" w:sz="0" w:space="0" w:color="auto"/>
                <w:left w:val="none" w:sz="0" w:space="0" w:color="auto"/>
                <w:bottom w:val="none" w:sz="0" w:space="0" w:color="auto"/>
                <w:right w:val="none" w:sz="0" w:space="0" w:color="auto"/>
              </w:divBdr>
            </w:div>
            <w:div w:id="1879467074">
              <w:marLeft w:val="0"/>
              <w:marRight w:val="0"/>
              <w:marTop w:val="0"/>
              <w:marBottom w:val="0"/>
              <w:divBdr>
                <w:top w:val="none" w:sz="0" w:space="0" w:color="auto"/>
                <w:left w:val="none" w:sz="0" w:space="0" w:color="auto"/>
                <w:bottom w:val="none" w:sz="0" w:space="0" w:color="auto"/>
                <w:right w:val="none" w:sz="0" w:space="0" w:color="auto"/>
              </w:divBdr>
            </w:div>
            <w:div w:id="1426881540">
              <w:marLeft w:val="0"/>
              <w:marRight w:val="0"/>
              <w:marTop w:val="0"/>
              <w:marBottom w:val="0"/>
              <w:divBdr>
                <w:top w:val="none" w:sz="0" w:space="0" w:color="auto"/>
                <w:left w:val="none" w:sz="0" w:space="0" w:color="auto"/>
                <w:bottom w:val="none" w:sz="0" w:space="0" w:color="auto"/>
                <w:right w:val="none" w:sz="0" w:space="0" w:color="auto"/>
              </w:divBdr>
            </w:div>
            <w:div w:id="1694457381">
              <w:marLeft w:val="0"/>
              <w:marRight w:val="0"/>
              <w:marTop w:val="0"/>
              <w:marBottom w:val="0"/>
              <w:divBdr>
                <w:top w:val="none" w:sz="0" w:space="0" w:color="auto"/>
                <w:left w:val="none" w:sz="0" w:space="0" w:color="auto"/>
                <w:bottom w:val="none" w:sz="0" w:space="0" w:color="auto"/>
                <w:right w:val="none" w:sz="0" w:space="0" w:color="auto"/>
              </w:divBdr>
            </w:div>
            <w:div w:id="1653214175">
              <w:marLeft w:val="0"/>
              <w:marRight w:val="0"/>
              <w:marTop w:val="0"/>
              <w:marBottom w:val="0"/>
              <w:divBdr>
                <w:top w:val="none" w:sz="0" w:space="0" w:color="auto"/>
                <w:left w:val="none" w:sz="0" w:space="0" w:color="auto"/>
                <w:bottom w:val="none" w:sz="0" w:space="0" w:color="auto"/>
                <w:right w:val="none" w:sz="0" w:space="0" w:color="auto"/>
              </w:divBdr>
            </w:div>
            <w:div w:id="1678770233">
              <w:marLeft w:val="0"/>
              <w:marRight w:val="0"/>
              <w:marTop w:val="0"/>
              <w:marBottom w:val="0"/>
              <w:divBdr>
                <w:top w:val="none" w:sz="0" w:space="0" w:color="auto"/>
                <w:left w:val="none" w:sz="0" w:space="0" w:color="auto"/>
                <w:bottom w:val="none" w:sz="0" w:space="0" w:color="auto"/>
                <w:right w:val="none" w:sz="0" w:space="0" w:color="auto"/>
              </w:divBdr>
            </w:div>
            <w:div w:id="308827424">
              <w:marLeft w:val="0"/>
              <w:marRight w:val="0"/>
              <w:marTop w:val="0"/>
              <w:marBottom w:val="0"/>
              <w:divBdr>
                <w:top w:val="none" w:sz="0" w:space="0" w:color="auto"/>
                <w:left w:val="none" w:sz="0" w:space="0" w:color="auto"/>
                <w:bottom w:val="none" w:sz="0" w:space="0" w:color="auto"/>
                <w:right w:val="none" w:sz="0" w:space="0" w:color="auto"/>
              </w:divBdr>
            </w:div>
            <w:div w:id="1450734705">
              <w:marLeft w:val="0"/>
              <w:marRight w:val="0"/>
              <w:marTop w:val="0"/>
              <w:marBottom w:val="0"/>
              <w:divBdr>
                <w:top w:val="none" w:sz="0" w:space="0" w:color="auto"/>
                <w:left w:val="none" w:sz="0" w:space="0" w:color="auto"/>
                <w:bottom w:val="none" w:sz="0" w:space="0" w:color="auto"/>
                <w:right w:val="none" w:sz="0" w:space="0" w:color="auto"/>
              </w:divBdr>
            </w:div>
            <w:div w:id="930698089">
              <w:marLeft w:val="0"/>
              <w:marRight w:val="0"/>
              <w:marTop w:val="0"/>
              <w:marBottom w:val="0"/>
              <w:divBdr>
                <w:top w:val="none" w:sz="0" w:space="0" w:color="auto"/>
                <w:left w:val="none" w:sz="0" w:space="0" w:color="auto"/>
                <w:bottom w:val="none" w:sz="0" w:space="0" w:color="auto"/>
                <w:right w:val="none" w:sz="0" w:space="0" w:color="auto"/>
              </w:divBdr>
            </w:div>
            <w:div w:id="299651571">
              <w:marLeft w:val="0"/>
              <w:marRight w:val="0"/>
              <w:marTop w:val="0"/>
              <w:marBottom w:val="0"/>
              <w:divBdr>
                <w:top w:val="none" w:sz="0" w:space="0" w:color="auto"/>
                <w:left w:val="none" w:sz="0" w:space="0" w:color="auto"/>
                <w:bottom w:val="none" w:sz="0" w:space="0" w:color="auto"/>
                <w:right w:val="none" w:sz="0" w:space="0" w:color="auto"/>
              </w:divBdr>
              <w:divsChild>
                <w:div w:id="2096244449">
                  <w:marLeft w:val="0"/>
                  <w:marRight w:val="0"/>
                  <w:marTop w:val="0"/>
                  <w:marBottom w:val="0"/>
                  <w:divBdr>
                    <w:top w:val="none" w:sz="0" w:space="0" w:color="auto"/>
                    <w:left w:val="none" w:sz="0" w:space="0" w:color="auto"/>
                    <w:bottom w:val="none" w:sz="0" w:space="0" w:color="auto"/>
                    <w:right w:val="none" w:sz="0" w:space="0" w:color="auto"/>
                  </w:divBdr>
                </w:div>
              </w:divsChild>
            </w:div>
            <w:div w:id="129827348">
              <w:marLeft w:val="0"/>
              <w:marRight w:val="0"/>
              <w:marTop w:val="0"/>
              <w:marBottom w:val="0"/>
              <w:divBdr>
                <w:top w:val="none" w:sz="0" w:space="0" w:color="auto"/>
                <w:left w:val="none" w:sz="0" w:space="0" w:color="auto"/>
                <w:bottom w:val="none" w:sz="0" w:space="0" w:color="auto"/>
                <w:right w:val="none" w:sz="0" w:space="0" w:color="auto"/>
              </w:divBdr>
            </w:div>
            <w:div w:id="1260798974">
              <w:marLeft w:val="0"/>
              <w:marRight w:val="0"/>
              <w:marTop w:val="0"/>
              <w:marBottom w:val="0"/>
              <w:divBdr>
                <w:top w:val="none" w:sz="0" w:space="0" w:color="auto"/>
                <w:left w:val="none" w:sz="0" w:space="0" w:color="auto"/>
                <w:bottom w:val="none" w:sz="0" w:space="0" w:color="auto"/>
                <w:right w:val="none" w:sz="0" w:space="0" w:color="auto"/>
              </w:divBdr>
            </w:div>
            <w:div w:id="359626960">
              <w:marLeft w:val="0"/>
              <w:marRight w:val="0"/>
              <w:marTop w:val="0"/>
              <w:marBottom w:val="0"/>
              <w:divBdr>
                <w:top w:val="none" w:sz="0" w:space="0" w:color="auto"/>
                <w:left w:val="none" w:sz="0" w:space="0" w:color="auto"/>
                <w:bottom w:val="none" w:sz="0" w:space="0" w:color="auto"/>
                <w:right w:val="none" w:sz="0" w:space="0" w:color="auto"/>
              </w:divBdr>
            </w:div>
            <w:div w:id="2056586988">
              <w:marLeft w:val="0"/>
              <w:marRight w:val="0"/>
              <w:marTop w:val="0"/>
              <w:marBottom w:val="0"/>
              <w:divBdr>
                <w:top w:val="none" w:sz="0" w:space="0" w:color="auto"/>
                <w:left w:val="none" w:sz="0" w:space="0" w:color="auto"/>
                <w:bottom w:val="none" w:sz="0" w:space="0" w:color="auto"/>
                <w:right w:val="none" w:sz="0" w:space="0" w:color="auto"/>
              </w:divBdr>
            </w:div>
            <w:div w:id="633752246">
              <w:marLeft w:val="0"/>
              <w:marRight w:val="0"/>
              <w:marTop w:val="0"/>
              <w:marBottom w:val="0"/>
              <w:divBdr>
                <w:top w:val="none" w:sz="0" w:space="0" w:color="auto"/>
                <w:left w:val="none" w:sz="0" w:space="0" w:color="auto"/>
                <w:bottom w:val="none" w:sz="0" w:space="0" w:color="auto"/>
                <w:right w:val="none" w:sz="0" w:space="0" w:color="auto"/>
              </w:divBdr>
            </w:div>
            <w:div w:id="1160927776">
              <w:marLeft w:val="0"/>
              <w:marRight w:val="0"/>
              <w:marTop w:val="0"/>
              <w:marBottom w:val="0"/>
              <w:divBdr>
                <w:top w:val="none" w:sz="0" w:space="0" w:color="auto"/>
                <w:left w:val="none" w:sz="0" w:space="0" w:color="auto"/>
                <w:bottom w:val="none" w:sz="0" w:space="0" w:color="auto"/>
                <w:right w:val="none" w:sz="0" w:space="0" w:color="auto"/>
              </w:divBdr>
            </w:div>
            <w:div w:id="842430895">
              <w:marLeft w:val="0"/>
              <w:marRight w:val="0"/>
              <w:marTop w:val="0"/>
              <w:marBottom w:val="0"/>
              <w:divBdr>
                <w:top w:val="none" w:sz="0" w:space="0" w:color="auto"/>
                <w:left w:val="none" w:sz="0" w:space="0" w:color="auto"/>
                <w:bottom w:val="none" w:sz="0" w:space="0" w:color="auto"/>
                <w:right w:val="none" w:sz="0" w:space="0" w:color="auto"/>
              </w:divBdr>
            </w:div>
            <w:div w:id="1380664576">
              <w:marLeft w:val="0"/>
              <w:marRight w:val="0"/>
              <w:marTop w:val="0"/>
              <w:marBottom w:val="0"/>
              <w:divBdr>
                <w:top w:val="none" w:sz="0" w:space="0" w:color="auto"/>
                <w:left w:val="none" w:sz="0" w:space="0" w:color="auto"/>
                <w:bottom w:val="none" w:sz="0" w:space="0" w:color="auto"/>
                <w:right w:val="none" w:sz="0" w:space="0" w:color="auto"/>
              </w:divBdr>
            </w:div>
            <w:div w:id="461192467">
              <w:marLeft w:val="0"/>
              <w:marRight w:val="0"/>
              <w:marTop w:val="0"/>
              <w:marBottom w:val="0"/>
              <w:divBdr>
                <w:top w:val="none" w:sz="0" w:space="0" w:color="auto"/>
                <w:left w:val="none" w:sz="0" w:space="0" w:color="auto"/>
                <w:bottom w:val="none" w:sz="0" w:space="0" w:color="auto"/>
                <w:right w:val="none" w:sz="0" w:space="0" w:color="auto"/>
              </w:divBdr>
            </w:div>
            <w:div w:id="740297348">
              <w:marLeft w:val="0"/>
              <w:marRight w:val="0"/>
              <w:marTop w:val="0"/>
              <w:marBottom w:val="0"/>
              <w:divBdr>
                <w:top w:val="none" w:sz="0" w:space="0" w:color="auto"/>
                <w:left w:val="none" w:sz="0" w:space="0" w:color="auto"/>
                <w:bottom w:val="none" w:sz="0" w:space="0" w:color="auto"/>
                <w:right w:val="none" w:sz="0" w:space="0" w:color="auto"/>
              </w:divBdr>
            </w:div>
            <w:div w:id="1864323946">
              <w:marLeft w:val="0"/>
              <w:marRight w:val="0"/>
              <w:marTop w:val="0"/>
              <w:marBottom w:val="0"/>
              <w:divBdr>
                <w:top w:val="none" w:sz="0" w:space="0" w:color="auto"/>
                <w:left w:val="none" w:sz="0" w:space="0" w:color="auto"/>
                <w:bottom w:val="none" w:sz="0" w:space="0" w:color="auto"/>
                <w:right w:val="none" w:sz="0" w:space="0" w:color="auto"/>
              </w:divBdr>
            </w:div>
            <w:div w:id="535891536">
              <w:marLeft w:val="0"/>
              <w:marRight w:val="0"/>
              <w:marTop w:val="0"/>
              <w:marBottom w:val="0"/>
              <w:divBdr>
                <w:top w:val="none" w:sz="0" w:space="0" w:color="auto"/>
                <w:left w:val="none" w:sz="0" w:space="0" w:color="auto"/>
                <w:bottom w:val="none" w:sz="0" w:space="0" w:color="auto"/>
                <w:right w:val="none" w:sz="0" w:space="0" w:color="auto"/>
              </w:divBdr>
            </w:div>
            <w:div w:id="546768201">
              <w:marLeft w:val="0"/>
              <w:marRight w:val="0"/>
              <w:marTop w:val="0"/>
              <w:marBottom w:val="0"/>
              <w:divBdr>
                <w:top w:val="none" w:sz="0" w:space="0" w:color="auto"/>
                <w:left w:val="none" w:sz="0" w:space="0" w:color="auto"/>
                <w:bottom w:val="none" w:sz="0" w:space="0" w:color="auto"/>
                <w:right w:val="none" w:sz="0" w:space="0" w:color="auto"/>
              </w:divBdr>
            </w:div>
            <w:div w:id="1325890637">
              <w:marLeft w:val="0"/>
              <w:marRight w:val="0"/>
              <w:marTop w:val="0"/>
              <w:marBottom w:val="0"/>
              <w:divBdr>
                <w:top w:val="none" w:sz="0" w:space="0" w:color="auto"/>
                <w:left w:val="none" w:sz="0" w:space="0" w:color="auto"/>
                <w:bottom w:val="none" w:sz="0" w:space="0" w:color="auto"/>
                <w:right w:val="none" w:sz="0" w:space="0" w:color="auto"/>
              </w:divBdr>
            </w:div>
            <w:div w:id="1061907088">
              <w:marLeft w:val="0"/>
              <w:marRight w:val="0"/>
              <w:marTop w:val="0"/>
              <w:marBottom w:val="0"/>
              <w:divBdr>
                <w:top w:val="none" w:sz="0" w:space="0" w:color="auto"/>
                <w:left w:val="none" w:sz="0" w:space="0" w:color="auto"/>
                <w:bottom w:val="none" w:sz="0" w:space="0" w:color="auto"/>
                <w:right w:val="none" w:sz="0" w:space="0" w:color="auto"/>
              </w:divBdr>
            </w:div>
            <w:div w:id="1102143072">
              <w:marLeft w:val="0"/>
              <w:marRight w:val="0"/>
              <w:marTop w:val="0"/>
              <w:marBottom w:val="0"/>
              <w:divBdr>
                <w:top w:val="none" w:sz="0" w:space="0" w:color="auto"/>
                <w:left w:val="none" w:sz="0" w:space="0" w:color="auto"/>
                <w:bottom w:val="none" w:sz="0" w:space="0" w:color="auto"/>
                <w:right w:val="none" w:sz="0" w:space="0" w:color="auto"/>
              </w:divBdr>
            </w:div>
            <w:div w:id="1012416377">
              <w:marLeft w:val="0"/>
              <w:marRight w:val="0"/>
              <w:marTop w:val="0"/>
              <w:marBottom w:val="0"/>
              <w:divBdr>
                <w:top w:val="none" w:sz="0" w:space="0" w:color="auto"/>
                <w:left w:val="none" w:sz="0" w:space="0" w:color="auto"/>
                <w:bottom w:val="none" w:sz="0" w:space="0" w:color="auto"/>
                <w:right w:val="none" w:sz="0" w:space="0" w:color="auto"/>
              </w:divBdr>
            </w:div>
            <w:div w:id="840192862">
              <w:marLeft w:val="0"/>
              <w:marRight w:val="0"/>
              <w:marTop w:val="0"/>
              <w:marBottom w:val="0"/>
              <w:divBdr>
                <w:top w:val="none" w:sz="0" w:space="0" w:color="auto"/>
                <w:left w:val="none" w:sz="0" w:space="0" w:color="auto"/>
                <w:bottom w:val="none" w:sz="0" w:space="0" w:color="auto"/>
                <w:right w:val="none" w:sz="0" w:space="0" w:color="auto"/>
              </w:divBdr>
            </w:div>
            <w:div w:id="1548176924">
              <w:marLeft w:val="0"/>
              <w:marRight w:val="0"/>
              <w:marTop w:val="0"/>
              <w:marBottom w:val="0"/>
              <w:divBdr>
                <w:top w:val="none" w:sz="0" w:space="0" w:color="auto"/>
                <w:left w:val="none" w:sz="0" w:space="0" w:color="auto"/>
                <w:bottom w:val="none" w:sz="0" w:space="0" w:color="auto"/>
                <w:right w:val="none" w:sz="0" w:space="0" w:color="auto"/>
              </w:divBdr>
            </w:div>
            <w:div w:id="888302199">
              <w:marLeft w:val="0"/>
              <w:marRight w:val="0"/>
              <w:marTop w:val="0"/>
              <w:marBottom w:val="0"/>
              <w:divBdr>
                <w:top w:val="none" w:sz="0" w:space="0" w:color="auto"/>
                <w:left w:val="none" w:sz="0" w:space="0" w:color="auto"/>
                <w:bottom w:val="none" w:sz="0" w:space="0" w:color="auto"/>
                <w:right w:val="none" w:sz="0" w:space="0" w:color="auto"/>
              </w:divBdr>
            </w:div>
            <w:div w:id="1994483240">
              <w:marLeft w:val="0"/>
              <w:marRight w:val="0"/>
              <w:marTop w:val="0"/>
              <w:marBottom w:val="0"/>
              <w:divBdr>
                <w:top w:val="none" w:sz="0" w:space="0" w:color="auto"/>
                <w:left w:val="none" w:sz="0" w:space="0" w:color="auto"/>
                <w:bottom w:val="none" w:sz="0" w:space="0" w:color="auto"/>
                <w:right w:val="none" w:sz="0" w:space="0" w:color="auto"/>
              </w:divBdr>
            </w:div>
            <w:div w:id="1043944422">
              <w:marLeft w:val="0"/>
              <w:marRight w:val="0"/>
              <w:marTop w:val="0"/>
              <w:marBottom w:val="0"/>
              <w:divBdr>
                <w:top w:val="none" w:sz="0" w:space="0" w:color="auto"/>
                <w:left w:val="none" w:sz="0" w:space="0" w:color="auto"/>
                <w:bottom w:val="none" w:sz="0" w:space="0" w:color="auto"/>
                <w:right w:val="none" w:sz="0" w:space="0" w:color="auto"/>
              </w:divBdr>
            </w:div>
            <w:div w:id="1248340972">
              <w:marLeft w:val="0"/>
              <w:marRight w:val="0"/>
              <w:marTop w:val="0"/>
              <w:marBottom w:val="0"/>
              <w:divBdr>
                <w:top w:val="none" w:sz="0" w:space="0" w:color="auto"/>
                <w:left w:val="none" w:sz="0" w:space="0" w:color="auto"/>
                <w:bottom w:val="none" w:sz="0" w:space="0" w:color="auto"/>
                <w:right w:val="none" w:sz="0" w:space="0" w:color="auto"/>
              </w:divBdr>
            </w:div>
            <w:div w:id="545876527">
              <w:marLeft w:val="0"/>
              <w:marRight w:val="0"/>
              <w:marTop w:val="0"/>
              <w:marBottom w:val="0"/>
              <w:divBdr>
                <w:top w:val="none" w:sz="0" w:space="0" w:color="auto"/>
                <w:left w:val="none" w:sz="0" w:space="0" w:color="auto"/>
                <w:bottom w:val="none" w:sz="0" w:space="0" w:color="auto"/>
                <w:right w:val="none" w:sz="0" w:space="0" w:color="auto"/>
              </w:divBdr>
            </w:div>
            <w:div w:id="1067192731">
              <w:marLeft w:val="0"/>
              <w:marRight w:val="0"/>
              <w:marTop w:val="0"/>
              <w:marBottom w:val="0"/>
              <w:divBdr>
                <w:top w:val="none" w:sz="0" w:space="0" w:color="auto"/>
                <w:left w:val="none" w:sz="0" w:space="0" w:color="auto"/>
                <w:bottom w:val="none" w:sz="0" w:space="0" w:color="auto"/>
                <w:right w:val="none" w:sz="0" w:space="0" w:color="auto"/>
              </w:divBdr>
            </w:div>
            <w:div w:id="1794324060">
              <w:marLeft w:val="0"/>
              <w:marRight w:val="0"/>
              <w:marTop w:val="0"/>
              <w:marBottom w:val="0"/>
              <w:divBdr>
                <w:top w:val="none" w:sz="0" w:space="0" w:color="auto"/>
                <w:left w:val="none" w:sz="0" w:space="0" w:color="auto"/>
                <w:bottom w:val="none" w:sz="0" w:space="0" w:color="auto"/>
                <w:right w:val="none" w:sz="0" w:space="0" w:color="auto"/>
              </w:divBdr>
            </w:div>
            <w:div w:id="2116056951">
              <w:marLeft w:val="0"/>
              <w:marRight w:val="0"/>
              <w:marTop w:val="0"/>
              <w:marBottom w:val="0"/>
              <w:divBdr>
                <w:top w:val="none" w:sz="0" w:space="0" w:color="auto"/>
                <w:left w:val="none" w:sz="0" w:space="0" w:color="auto"/>
                <w:bottom w:val="none" w:sz="0" w:space="0" w:color="auto"/>
                <w:right w:val="none" w:sz="0" w:space="0" w:color="auto"/>
              </w:divBdr>
            </w:div>
            <w:div w:id="1067723561">
              <w:marLeft w:val="0"/>
              <w:marRight w:val="0"/>
              <w:marTop w:val="0"/>
              <w:marBottom w:val="0"/>
              <w:divBdr>
                <w:top w:val="none" w:sz="0" w:space="0" w:color="auto"/>
                <w:left w:val="none" w:sz="0" w:space="0" w:color="auto"/>
                <w:bottom w:val="none" w:sz="0" w:space="0" w:color="auto"/>
                <w:right w:val="none" w:sz="0" w:space="0" w:color="auto"/>
              </w:divBdr>
            </w:div>
            <w:div w:id="1320647124">
              <w:marLeft w:val="0"/>
              <w:marRight w:val="0"/>
              <w:marTop w:val="0"/>
              <w:marBottom w:val="0"/>
              <w:divBdr>
                <w:top w:val="none" w:sz="0" w:space="0" w:color="auto"/>
                <w:left w:val="none" w:sz="0" w:space="0" w:color="auto"/>
                <w:bottom w:val="none" w:sz="0" w:space="0" w:color="auto"/>
                <w:right w:val="none" w:sz="0" w:space="0" w:color="auto"/>
              </w:divBdr>
            </w:div>
            <w:div w:id="1411267703">
              <w:marLeft w:val="0"/>
              <w:marRight w:val="0"/>
              <w:marTop w:val="0"/>
              <w:marBottom w:val="0"/>
              <w:divBdr>
                <w:top w:val="none" w:sz="0" w:space="0" w:color="auto"/>
                <w:left w:val="none" w:sz="0" w:space="0" w:color="auto"/>
                <w:bottom w:val="none" w:sz="0" w:space="0" w:color="auto"/>
                <w:right w:val="none" w:sz="0" w:space="0" w:color="auto"/>
              </w:divBdr>
            </w:div>
            <w:div w:id="710036252">
              <w:marLeft w:val="0"/>
              <w:marRight w:val="0"/>
              <w:marTop w:val="0"/>
              <w:marBottom w:val="0"/>
              <w:divBdr>
                <w:top w:val="none" w:sz="0" w:space="0" w:color="auto"/>
                <w:left w:val="none" w:sz="0" w:space="0" w:color="auto"/>
                <w:bottom w:val="none" w:sz="0" w:space="0" w:color="auto"/>
                <w:right w:val="none" w:sz="0" w:space="0" w:color="auto"/>
              </w:divBdr>
            </w:div>
            <w:div w:id="32930346">
              <w:marLeft w:val="0"/>
              <w:marRight w:val="0"/>
              <w:marTop w:val="0"/>
              <w:marBottom w:val="0"/>
              <w:divBdr>
                <w:top w:val="none" w:sz="0" w:space="0" w:color="auto"/>
                <w:left w:val="none" w:sz="0" w:space="0" w:color="auto"/>
                <w:bottom w:val="none" w:sz="0" w:space="0" w:color="auto"/>
                <w:right w:val="none" w:sz="0" w:space="0" w:color="auto"/>
              </w:divBdr>
            </w:div>
            <w:div w:id="1282104695">
              <w:marLeft w:val="0"/>
              <w:marRight w:val="0"/>
              <w:marTop w:val="0"/>
              <w:marBottom w:val="0"/>
              <w:divBdr>
                <w:top w:val="none" w:sz="0" w:space="0" w:color="auto"/>
                <w:left w:val="none" w:sz="0" w:space="0" w:color="auto"/>
                <w:bottom w:val="none" w:sz="0" w:space="0" w:color="auto"/>
                <w:right w:val="none" w:sz="0" w:space="0" w:color="auto"/>
              </w:divBdr>
            </w:div>
            <w:div w:id="1008868710">
              <w:marLeft w:val="0"/>
              <w:marRight w:val="0"/>
              <w:marTop w:val="0"/>
              <w:marBottom w:val="0"/>
              <w:divBdr>
                <w:top w:val="none" w:sz="0" w:space="0" w:color="auto"/>
                <w:left w:val="none" w:sz="0" w:space="0" w:color="auto"/>
                <w:bottom w:val="none" w:sz="0" w:space="0" w:color="auto"/>
                <w:right w:val="none" w:sz="0" w:space="0" w:color="auto"/>
              </w:divBdr>
            </w:div>
            <w:div w:id="1773627853">
              <w:marLeft w:val="0"/>
              <w:marRight w:val="0"/>
              <w:marTop w:val="0"/>
              <w:marBottom w:val="0"/>
              <w:divBdr>
                <w:top w:val="none" w:sz="0" w:space="0" w:color="auto"/>
                <w:left w:val="none" w:sz="0" w:space="0" w:color="auto"/>
                <w:bottom w:val="none" w:sz="0" w:space="0" w:color="auto"/>
                <w:right w:val="none" w:sz="0" w:space="0" w:color="auto"/>
              </w:divBdr>
            </w:div>
            <w:div w:id="128935700">
              <w:marLeft w:val="0"/>
              <w:marRight w:val="0"/>
              <w:marTop w:val="0"/>
              <w:marBottom w:val="0"/>
              <w:divBdr>
                <w:top w:val="none" w:sz="0" w:space="0" w:color="auto"/>
                <w:left w:val="none" w:sz="0" w:space="0" w:color="auto"/>
                <w:bottom w:val="none" w:sz="0" w:space="0" w:color="auto"/>
                <w:right w:val="none" w:sz="0" w:space="0" w:color="auto"/>
              </w:divBdr>
            </w:div>
            <w:div w:id="2117367817">
              <w:marLeft w:val="0"/>
              <w:marRight w:val="0"/>
              <w:marTop w:val="0"/>
              <w:marBottom w:val="0"/>
              <w:divBdr>
                <w:top w:val="none" w:sz="0" w:space="0" w:color="auto"/>
                <w:left w:val="none" w:sz="0" w:space="0" w:color="auto"/>
                <w:bottom w:val="none" w:sz="0" w:space="0" w:color="auto"/>
                <w:right w:val="none" w:sz="0" w:space="0" w:color="auto"/>
              </w:divBdr>
            </w:div>
            <w:div w:id="272178685">
              <w:marLeft w:val="0"/>
              <w:marRight w:val="0"/>
              <w:marTop w:val="0"/>
              <w:marBottom w:val="0"/>
              <w:divBdr>
                <w:top w:val="none" w:sz="0" w:space="0" w:color="auto"/>
                <w:left w:val="none" w:sz="0" w:space="0" w:color="auto"/>
                <w:bottom w:val="none" w:sz="0" w:space="0" w:color="auto"/>
                <w:right w:val="none" w:sz="0" w:space="0" w:color="auto"/>
              </w:divBdr>
            </w:div>
            <w:div w:id="255985232">
              <w:marLeft w:val="0"/>
              <w:marRight w:val="0"/>
              <w:marTop w:val="0"/>
              <w:marBottom w:val="0"/>
              <w:divBdr>
                <w:top w:val="none" w:sz="0" w:space="0" w:color="auto"/>
                <w:left w:val="none" w:sz="0" w:space="0" w:color="auto"/>
                <w:bottom w:val="none" w:sz="0" w:space="0" w:color="auto"/>
                <w:right w:val="none" w:sz="0" w:space="0" w:color="auto"/>
              </w:divBdr>
            </w:div>
            <w:div w:id="722481796">
              <w:marLeft w:val="0"/>
              <w:marRight w:val="0"/>
              <w:marTop w:val="0"/>
              <w:marBottom w:val="0"/>
              <w:divBdr>
                <w:top w:val="none" w:sz="0" w:space="0" w:color="auto"/>
                <w:left w:val="none" w:sz="0" w:space="0" w:color="auto"/>
                <w:bottom w:val="none" w:sz="0" w:space="0" w:color="auto"/>
                <w:right w:val="none" w:sz="0" w:space="0" w:color="auto"/>
              </w:divBdr>
            </w:div>
            <w:div w:id="3434569">
              <w:marLeft w:val="0"/>
              <w:marRight w:val="0"/>
              <w:marTop w:val="0"/>
              <w:marBottom w:val="0"/>
              <w:divBdr>
                <w:top w:val="none" w:sz="0" w:space="0" w:color="auto"/>
                <w:left w:val="none" w:sz="0" w:space="0" w:color="auto"/>
                <w:bottom w:val="none" w:sz="0" w:space="0" w:color="auto"/>
                <w:right w:val="none" w:sz="0" w:space="0" w:color="auto"/>
              </w:divBdr>
            </w:div>
            <w:div w:id="1864779563">
              <w:marLeft w:val="0"/>
              <w:marRight w:val="0"/>
              <w:marTop w:val="0"/>
              <w:marBottom w:val="0"/>
              <w:divBdr>
                <w:top w:val="none" w:sz="0" w:space="0" w:color="auto"/>
                <w:left w:val="none" w:sz="0" w:space="0" w:color="auto"/>
                <w:bottom w:val="none" w:sz="0" w:space="0" w:color="auto"/>
                <w:right w:val="none" w:sz="0" w:space="0" w:color="auto"/>
              </w:divBdr>
            </w:div>
            <w:div w:id="1630738950">
              <w:marLeft w:val="0"/>
              <w:marRight w:val="0"/>
              <w:marTop w:val="0"/>
              <w:marBottom w:val="0"/>
              <w:divBdr>
                <w:top w:val="none" w:sz="0" w:space="0" w:color="auto"/>
                <w:left w:val="none" w:sz="0" w:space="0" w:color="auto"/>
                <w:bottom w:val="none" w:sz="0" w:space="0" w:color="auto"/>
                <w:right w:val="none" w:sz="0" w:space="0" w:color="auto"/>
              </w:divBdr>
            </w:div>
            <w:div w:id="1988238357">
              <w:marLeft w:val="0"/>
              <w:marRight w:val="0"/>
              <w:marTop w:val="0"/>
              <w:marBottom w:val="0"/>
              <w:divBdr>
                <w:top w:val="none" w:sz="0" w:space="0" w:color="auto"/>
                <w:left w:val="none" w:sz="0" w:space="0" w:color="auto"/>
                <w:bottom w:val="none" w:sz="0" w:space="0" w:color="auto"/>
                <w:right w:val="none" w:sz="0" w:space="0" w:color="auto"/>
              </w:divBdr>
            </w:div>
            <w:div w:id="1798797251">
              <w:marLeft w:val="0"/>
              <w:marRight w:val="0"/>
              <w:marTop w:val="0"/>
              <w:marBottom w:val="0"/>
              <w:divBdr>
                <w:top w:val="none" w:sz="0" w:space="0" w:color="auto"/>
                <w:left w:val="none" w:sz="0" w:space="0" w:color="auto"/>
                <w:bottom w:val="none" w:sz="0" w:space="0" w:color="auto"/>
                <w:right w:val="none" w:sz="0" w:space="0" w:color="auto"/>
              </w:divBdr>
            </w:div>
            <w:div w:id="245846035">
              <w:marLeft w:val="0"/>
              <w:marRight w:val="0"/>
              <w:marTop w:val="0"/>
              <w:marBottom w:val="0"/>
              <w:divBdr>
                <w:top w:val="none" w:sz="0" w:space="0" w:color="auto"/>
                <w:left w:val="none" w:sz="0" w:space="0" w:color="auto"/>
                <w:bottom w:val="none" w:sz="0" w:space="0" w:color="auto"/>
                <w:right w:val="none" w:sz="0" w:space="0" w:color="auto"/>
              </w:divBdr>
            </w:div>
            <w:div w:id="422260285">
              <w:marLeft w:val="0"/>
              <w:marRight w:val="0"/>
              <w:marTop w:val="0"/>
              <w:marBottom w:val="0"/>
              <w:divBdr>
                <w:top w:val="none" w:sz="0" w:space="0" w:color="auto"/>
                <w:left w:val="none" w:sz="0" w:space="0" w:color="auto"/>
                <w:bottom w:val="none" w:sz="0" w:space="0" w:color="auto"/>
                <w:right w:val="none" w:sz="0" w:space="0" w:color="auto"/>
              </w:divBdr>
            </w:div>
            <w:div w:id="1993437660">
              <w:marLeft w:val="0"/>
              <w:marRight w:val="0"/>
              <w:marTop w:val="0"/>
              <w:marBottom w:val="0"/>
              <w:divBdr>
                <w:top w:val="none" w:sz="0" w:space="0" w:color="auto"/>
                <w:left w:val="none" w:sz="0" w:space="0" w:color="auto"/>
                <w:bottom w:val="none" w:sz="0" w:space="0" w:color="auto"/>
                <w:right w:val="none" w:sz="0" w:space="0" w:color="auto"/>
              </w:divBdr>
            </w:div>
            <w:div w:id="603611358">
              <w:marLeft w:val="0"/>
              <w:marRight w:val="0"/>
              <w:marTop w:val="0"/>
              <w:marBottom w:val="0"/>
              <w:divBdr>
                <w:top w:val="none" w:sz="0" w:space="0" w:color="auto"/>
                <w:left w:val="none" w:sz="0" w:space="0" w:color="auto"/>
                <w:bottom w:val="none" w:sz="0" w:space="0" w:color="auto"/>
                <w:right w:val="none" w:sz="0" w:space="0" w:color="auto"/>
              </w:divBdr>
            </w:div>
            <w:div w:id="1479422012">
              <w:marLeft w:val="0"/>
              <w:marRight w:val="0"/>
              <w:marTop w:val="0"/>
              <w:marBottom w:val="0"/>
              <w:divBdr>
                <w:top w:val="none" w:sz="0" w:space="0" w:color="auto"/>
                <w:left w:val="none" w:sz="0" w:space="0" w:color="auto"/>
                <w:bottom w:val="none" w:sz="0" w:space="0" w:color="auto"/>
                <w:right w:val="none" w:sz="0" w:space="0" w:color="auto"/>
              </w:divBdr>
            </w:div>
            <w:div w:id="2060661553">
              <w:marLeft w:val="0"/>
              <w:marRight w:val="0"/>
              <w:marTop w:val="0"/>
              <w:marBottom w:val="0"/>
              <w:divBdr>
                <w:top w:val="none" w:sz="0" w:space="0" w:color="auto"/>
                <w:left w:val="none" w:sz="0" w:space="0" w:color="auto"/>
                <w:bottom w:val="none" w:sz="0" w:space="0" w:color="auto"/>
                <w:right w:val="none" w:sz="0" w:space="0" w:color="auto"/>
              </w:divBdr>
            </w:div>
            <w:div w:id="79909593">
              <w:marLeft w:val="0"/>
              <w:marRight w:val="0"/>
              <w:marTop w:val="0"/>
              <w:marBottom w:val="0"/>
              <w:divBdr>
                <w:top w:val="none" w:sz="0" w:space="0" w:color="auto"/>
                <w:left w:val="none" w:sz="0" w:space="0" w:color="auto"/>
                <w:bottom w:val="none" w:sz="0" w:space="0" w:color="auto"/>
                <w:right w:val="none" w:sz="0" w:space="0" w:color="auto"/>
              </w:divBdr>
            </w:div>
            <w:div w:id="1882549670">
              <w:marLeft w:val="0"/>
              <w:marRight w:val="0"/>
              <w:marTop w:val="0"/>
              <w:marBottom w:val="0"/>
              <w:divBdr>
                <w:top w:val="none" w:sz="0" w:space="0" w:color="auto"/>
                <w:left w:val="none" w:sz="0" w:space="0" w:color="auto"/>
                <w:bottom w:val="none" w:sz="0" w:space="0" w:color="auto"/>
                <w:right w:val="none" w:sz="0" w:space="0" w:color="auto"/>
              </w:divBdr>
            </w:div>
            <w:div w:id="667370035">
              <w:marLeft w:val="0"/>
              <w:marRight w:val="0"/>
              <w:marTop w:val="0"/>
              <w:marBottom w:val="0"/>
              <w:divBdr>
                <w:top w:val="none" w:sz="0" w:space="0" w:color="auto"/>
                <w:left w:val="none" w:sz="0" w:space="0" w:color="auto"/>
                <w:bottom w:val="none" w:sz="0" w:space="0" w:color="auto"/>
                <w:right w:val="none" w:sz="0" w:space="0" w:color="auto"/>
              </w:divBdr>
            </w:div>
            <w:div w:id="1179194980">
              <w:marLeft w:val="0"/>
              <w:marRight w:val="0"/>
              <w:marTop w:val="0"/>
              <w:marBottom w:val="0"/>
              <w:divBdr>
                <w:top w:val="none" w:sz="0" w:space="0" w:color="auto"/>
                <w:left w:val="none" w:sz="0" w:space="0" w:color="auto"/>
                <w:bottom w:val="none" w:sz="0" w:space="0" w:color="auto"/>
                <w:right w:val="none" w:sz="0" w:space="0" w:color="auto"/>
              </w:divBdr>
            </w:div>
            <w:div w:id="376974940">
              <w:marLeft w:val="0"/>
              <w:marRight w:val="0"/>
              <w:marTop w:val="0"/>
              <w:marBottom w:val="0"/>
              <w:divBdr>
                <w:top w:val="none" w:sz="0" w:space="0" w:color="auto"/>
                <w:left w:val="none" w:sz="0" w:space="0" w:color="auto"/>
                <w:bottom w:val="none" w:sz="0" w:space="0" w:color="auto"/>
                <w:right w:val="none" w:sz="0" w:space="0" w:color="auto"/>
              </w:divBdr>
            </w:div>
            <w:div w:id="462309415">
              <w:marLeft w:val="0"/>
              <w:marRight w:val="0"/>
              <w:marTop w:val="0"/>
              <w:marBottom w:val="0"/>
              <w:divBdr>
                <w:top w:val="none" w:sz="0" w:space="0" w:color="auto"/>
                <w:left w:val="none" w:sz="0" w:space="0" w:color="auto"/>
                <w:bottom w:val="none" w:sz="0" w:space="0" w:color="auto"/>
                <w:right w:val="none" w:sz="0" w:space="0" w:color="auto"/>
              </w:divBdr>
            </w:div>
            <w:div w:id="697462209">
              <w:marLeft w:val="0"/>
              <w:marRight w:val="0"/>
              <w:marTop w:val="0"/>
              <w:marBottom w:val="0"/>
              <w:divBdr>
                <w:top w:val="none" w:sz="0" w:space="0" w:color="auto"/>
                <w:left w:val="none" w:sz="0" w:space="0" w:color="auto"/>
                <w:bottom w:val="none" w:sz="0" w:space="0" w:color="auto"/>
                <w:right w:val="none" w:sz="0" w:space="0" w:color="auto"/>
              </w:divBdr>
            </w:div>
            <w:div w:id="772094369">
              <w:marLeft w:val="0"/>
              <w:marRight w:val="0"/>
              <w:marTop w:val="0"/>
              <w:marBottom w:val="0"/>
              <w:divBdr>
                <w:top w:val="none" w:sz="0" w:space="0" w:color="auto"/>
                <w:left w:val="none" w:sz="0" w:space="0" w:color="auto"/>
                <w:bottom w:val="none" w:sz="0" w:space="0" w:color="auto"/>
                <w:right w:val="none" w:sz="0" w:space="0" w:color="auto"/>
              </w:divBdr>
            </w:div>
            <w:div w:id="1919319742">
              <w:marLeft w:val="0"/>
              <w:marRight w:val="0"/>
              <w:marTop w:val="0"/>
              <w:marBottom w:val="0"/>
              <w:divBdr>
                <w:top w:val="none" w:sz="0" w:space="0" w:color="auto"/>
                <w:left w:val="none" w:sz="0" w:space="0" w:color="auto"/>
                <w:bottom w:val="none" w:sz="0" w:space="0" w:color="auto"/>
                <w:right w:val="none" w:sz="0" w:space="0" w:color="auto"/>
              </w:divBdr>
            </w:div>
            <w:div w:id="2139107851">
              <w:marLeft w:val="0"/>
              <w:marRight w:val="0"/>
              <w:marTop w:val="0"/>
              <w:marBottom w:val="0"/>
              <w:divBdr>
                <w:top w:val="none" w:sz="0" w:space="0" w:color="auto"/>
                <w:left w:val="none" w:sz="0" w:space="0" w:color="auto"/>
                <w:bottom w:val="none" w:sz="0" w:space="0" w:color="auto"/>
                <w:right w:val="none" w:sz="0" w:space="0" w:color="auto"/>
              </w:divBdr>
            </w:div>
            <w:div w:id="1458376567">
              <w:marLeft w:val="0"/>
              <w:marRight w:val="0"/>
              <w:marTop w:val="0"/>
              <w:marBottom w:val="0"/>
              <w:divBdr>
                <w:top w:val="none" w:sz="0" w:space="0" w:color="auto"/>
                <w:left w:val="none" w:sz="0" w:space="0" w:color="auto"/>
                <w:bottom w:val="none" w:sz="0" w:space="0" w:color="auto"/>
                <w:right w:val="none" w:sz="0" w:space="0" w:color="auto"/>
              </w:divBdr>
            </w:div>
            <w:div w:id="1473208322">
              <w:marLeft w:val="0"/>
              <w:marRight w:val="0"/>
              <w:marTop w:val="0"/>
              <w:marBottom w:val="0"/>
              <w:divBdr>
                <w:top w:val="none" w:sz="0" w:space="0" w:color="auto"/>
                <w:left w:val="none" w:sz="0" w:space="0" w:color="auto"/>
                <w:bottom w:val="none" w:sz="0" w:space="0" w:color="auto"/>
                <w:right w:val="none" w:sz="0" w:space="0" w:color="auto"/>
              </w:divBdr>
            </w:div>
            <w:div w:id="1659378665">
              <w:marLeft w:val="0"/>
              <w:marRight w:val="0"/>
              <w:marTop w:val="0"/>
              <w:marBottom w:val="0"/>
              <w:divBdr>
                <w:top w:val="none" w:sz="0" w:space="0" w:color="auto"/>
                <w:left w:val="none" w:sz="0" w:space="0" w:color="auto"/>
                <w:bottom w:val="none" w:sz="0" w:space="0" w:color="auto"/>
                <w:right w:val="none" w:sz="0" w:space="0" w:color="auto"/>
              </w:divBdr>
            </w:div>
            <w:div w:id="950941117">
              <w:marLeft w:val="0"/>
              <w:marRight w:val="0"/>
              <w:marTop w:val="0"/>
              <w:marBottom w:val="0"/>
              <w:divBdr>
                <w:top w:val="none" w:sz="0" w:space="0" w:color="auto"/>
                <w:left w:val="none" w:sz="0" w:space="0" w:color="auto"/>
                <w:bottom w:val="none" w:sz="0" w:space="0" w:color="auto"/>
                <w:right w:val="none" w:sz="0" w:space="0" w:color="auto"/>
              </w:divBdr>
            </w:div>
            <w:div w:id="986515928">
              <w:marLeft w:val="0"/>
              <w:marRight w:val="0"/>
              <w:marTop w:val="0"/>
              <w:marBottom w:val="0"/>
              <w:divBdr>
                <w:top w:val="none" w:sz="0" w:space="0" w:color="auto"/>
                <w:left w:val="none" w:sz="0" w:space="0" w:color="auto"/>
                <w:bottom w:val="none" w:sz="0" w:space="0" w:color="auto"/>
                <w:right w:val="none" w:sz="0" w:space="0" w:color="auto"/>
              </w:divBdr>
            </w:div>
            <w:div w:id="902987153">
              <w:marLeft w:val="0"/>
              <w:marRight w:val="0"/>
              <w:marTop w:val="0"/>
              <w:marBottom w:val="0"/>
              <w:divBdr>
                <w:top w:val="none" w:sz="0" w:space="0" w:color="auto"/>
                <w:left w:val="none" w:sz="0" w:space="0" w:color="auto"/>
                <w:bottom w:val="none" w:sz="0" w:space="0" w:color="auto"/>
                <w:right w:val="none" w:sz="0" w:space="0" w:color="auto"/>
              </w:divBdr>
            </w:div>
            <w:div w:id="1084231330">
              <w:marLeft w:val="0"/>
              <w:marRight w:val="0"/>
              <w:marTop w:val="0"/>
              <w:marBottom w:val="0"/>
              <w:divBdr>
                <w:top w:val="none" w:sz="0" w:space="0" w:color="auto"/>
                <w:left w:val="none" w:sz="0" w:space="0" w:color="auto"/>
                <w:bottom w:val="none" w:sz="0" w:space="0" w:color="auto"/>
                <w:right w:val="none" w:sz="0" w:space="0" w:color="auto"/>
              </w:divBdr>
            </w:div>
            <w:div w:id="1654026008">
              <w:marLeft w:val="0"/>
              <w:marRight w:val="0"/>
              <w:marTop w:val="0"/>
              <w:marBottom w:val="0"/>
              <w:divBdr>
                <w:top w:val="none" w:sz="0" w:space="0" w:color="auto"/>
                <w:left w:val="none" w:sz="0" w:space="0" w:color="auto"/>
                <w:bottom w:val="none" w:sz="0" w:space="0" w:color="auto"/>
                <w:right w:val="none" w:sz="0" w:space="0" w:color="auto"/>
              </w:divBdr>
            </w:div>
            <w:div w:id="39667818">
              <w:marLeft w:val="0"/>
              <w:marRight w:val="0"/>
              <w:marTop w:val="0"/>
              <w:marBottom w:val="0"/>
              <w:divBdr>
                <w:top w:val="none" w:sz="0" w:space="0" w:color="auto"/>
                <w:left w:val="none" w:sz="0" w:space="0" w:color="auto"/>
                <w:bottom w:val="none" w:sz="0" w:space="0" w:color="auto"/>
                <w:right w:val="none" w:sz="0" w:space="0" w:color="auto"/>
              </w:divBdr>
            </w:div>
            <w:div w:id="951593942">
              <w:marLeft w:val="0"/>
              <w:marRight w:val="0"/>
              <w:marTop w:val="0"/>
              <w:marBottom w:val="0"/>
              <w:divBdr>
                <w:top w:val="none" w:sz="0" w:space="0" w:color="auto"/>
                <w:left w:val="none" w:sz="0" w:space="0" w:color="auto"/>
                <w:bottom w:val="none" w:sz="0" w:space="0" w:color="auto"/>
                <w:right w:val="none" w:sz="0" w:space="0" w:color="auto"/>
              </w:divBdr>
            </w:div>
            <w:div w:id="1183858469">
              <w:marLeft w:val="0"/>
              <w:marRight w:val="0"/>
              <w:marTop w:val="0"/>
              <w:marBottom w:val="0"/>
              <w:divBdr>
                <w:top w:val="none" w:sz="0" w:space="0" w:color="auto"/>
                <w:left w:val="none" w:sz="0" w:space="0" w:color="auto"/>
                <w:bottom w:val="none" w:sz="0" w:space="0" w:color="auto"/>
                <w:right w:val="none" w:sz="0" w:space="0" w:color="auto"/>
              </w:divBdr>
            </w:div>
            <w:div w:id="127554437">
              <w:marLeft w:val="0"/>
              <w:marRight w:val="0"/>
              <w:marTop w:val="0"/>
              <w:marBottom w:val="0"/>
              <w:divBdr>
                <w:top w:val="none" w:sz="0" w:space="0" w:color="auto"/>
                <w:left w:val="none" w:sz="0" w:space="0" w:color="auto"/>
                <w:bottom w:val="none" w:sz="0" w:space="0" w:color="auto"/>
                <w:right w:val="none" w:sz="0" w:space="0" w:color="auto"/>
              </w:divBdr>
            </w:div>
            <w:div w:id="1034303241">
              <w:marLeft w:val="0"/>
              <w:marRight w:val="0"/>
              <w:marTop w:val="0"/>
              <w:marBottom w:val="0"/>
              <w:divBdr>
                <w:top w:val="none" w:sz="0" w:space="0" w:color="auto"/>
                <w:left w:val="none" w:sz="0" w:space="0" w:color="auto"/>
                <w:bottom w:val="none" w:sz="0" w:space="0" w:color="auto"/>
                <w:right w:val="none" w:sz="0" w:space="0" w:color="auto"/>
              </w:divBdr>
            </w:div>
            <w:div w:id="1634870083">
              <w:marLeft w:val="0"/>
              <w:marRight w:val="0"/>
              <w:marTop w:val="0"/>
              <w:marBottom w:val="0"/>
              <w:divBdr>
                <w:top w:val="none" w:sz="0" w:space="0" w:color="auto"/>
                <w:left w:val="none" w:sz="0" w:space="0" w:color="auto"/>
                <w:bottom w:val="none" w:sz="0" w:space="0" w:color="auto"/>
                <w:right w:val="none" w:sz="0" w:space="0" w:color="auto"/>
              </w:divBdr>
            </w:div>
            <w:div w:id="1503619185">
              <w:marLeft w:val="0"/>
              <w:marRight w:val="0"/>
              <w:marTop w:val="0"/>
              <w:marBottom w:val="0"/>
              <w:divBdr>
                <w:top w:val="none" w:sz="0" w:space="0" w:color="auto"/>
                <w:left w:val="none" w:sz="0" w:space="0" w:color="auto"/>
                <w:bottom w:val="none" w:sz="0" w:space="0" w:color="auto"/>
                <w:right w:val="none" w:sz="0" w:space="0" w:color="auto"/>
              </w:divBdr>
            </w:div>
            <w:div w:id="1664122717">
              <w:marLeft w:val="0"/>
              <w:marRight w:val="0"/>
              <w:marTop w:val="0"/>
              <w:marBottom w:val="0"/>
              <w:divBdr>
                <w:top w:val="none" w:sz="0" w:space="0" w:color="auto"/>
                <w:left w:val="none" w:sz="0" w:space="0" w:color="auto"/>
                <w:bottom w:val="none" w:sz="0" w:space="0" w:color="auto"/>
                <w:right w:val="none" w:sz="0" w:space="0" w:color="auto"/>
              </w:divBdr>
            </w:div>
            <w:div w:id="1358118808">
              <w:marLeft w:val="0"/>
              <w:marRight w:val="0"/>
              <w:marTop w:val="0"/>
              <w:marBottom w:val="0"/>
              <w:divBdr>
                <w:top w:val="none" w:sz="0" w:space="0" w:color="auto"/>
                <w:left w:val="none" w:sz="0" w:space="0" w:color="auto"/>
                <w:bottom w:val="none" w:sz="0" w:space="0" w:color="auto"/>
                <w:right w:val="none" w:sz="0" w:space="0" w:color="auto"/>
              </w:divBdr>
            </w:div>
            <w:div w:id="1155490994">
              <w:marLeft w:val="0"/>
              <w:marRight w:val="0"/>
              <w:marTop w:val="0"/>
              <w:marBottom w:val="0"/>
              <w:divBdr>
                <w:top w:val="none" w:sz="0" w:space="0" w:color="auto"/>
                <w:left w:val="none" w:sz="0" w:space="0" w:color="auto"/>
                <w:bottom w:val="none" w:sz="0" w:space="0" w:color="auto"/>
                <w:right w:val="none" w:sz="0" w:space="0" w:color="auto"/>
              </w:divBdr>
            </w:div>
            <w:div w:id="543055919">
              <w:marLeft w:val="0"/>
              <w:marRight w:val="0"/>
              <w:marTop w:val="0"/>
              <w:marBottom w:val="0"/>
              <w:divBdr>
                <w:top w:val="none" w:sz="0" w:space="0" w:color="auto"/>
                <w:left w:val="none" w:sz="0" w:space="0" w:color="auto"/>
                <w:bottom w:val="none" w:sz="0" w:space="0" w:color="auto"/>
                <w:right w:val="none" w:sz="0" w:space="0" w:color="auto"/>
              </w:divBdr>
            </w:div>
            <w:div w:id="362286290">
              <w:marLeft w:val="0"/>
              <w:marRight w:val="0"/>
              <w:marTop w:val="0"/>
              <w:marBottom w:val="0"/>
              <w:divBdr>
                <w:top w:val="none" w:sz="0" w:space="0" w:color="auto"/>
                <w:left w:val="none" w:sz="0" w:space="0" w:color="auto"/>
                <w:bottom w:val="none" w:sz="0" w:space="0" w:color="auto"/>
                <w:right w:val="none" w:sz="0" w:space="0" w:color="auto"/>
              </w:divBdr>
            </w:div>
            <w:div w:id="1299531247">
              <w:marLeft w:val="0"/>
              <w:marRight w:val="0"/>
              <w:marTop w:val="0"/>
              <w:marBottom w:val="0"/>
              <w:divBdr>
                <w:top w:val="none" w:sz="0" w:space="0" w:color="auto"/>
                <w:left w:val="none" w:sz="0" w:space="0" w:color="auto"/>
                <w:bottom w:val="none" w:sz="0" w:space="0" w:color="auto"/>
                <w:right w:val="none" w:sz="0" w:space="0" w:color="auto"/>
              </w:divBdr>
            </w:div>
            <w:div w:id="1875923575">
              <w:marLeft w:val="0"/>
              <w:marRight w:val="0"/>
              <w:marTop w:val="0"/>
              <w:marBottom w:val="0"/>
              <w:divBdr>
                <w:top w:val="none" w:sz="0" w:space="0" w:color="auto"/>
                <w:left w:val="none" w:sz="0" w:space="0" w:color="auto"/>
                <w:bottom w:val="none" w:sz="0" w:space="0" w:color="auto"/>
                <w:right w:val="none" w:sz="0" w:space="0" w:color="auto"/>
              </w:divBdr>
            </w:div>
            <w:div w:id="1079712030">
              <w:marLeft w:val="0"/>
              <w:marRight w:val="0"/>
              <w:marTop w:val="0"/>
              <w:marBottom w:val="0"/>
              <w:divBdr>
                <w:top w:val="none" w:sz="0" w:space="0" w:color="auto"/>
                <w:left w:val="none" w:sz="0" w:space="0" w:color="auto"/>
                <w:bottom w:val="none" w:sz="0" w:space="0" w:color="auto"/>
                <w:right w:val="none" w:sz="0" w:space="0" w:color="auto"/>
              </w:divBdr>
            </w:div>
            <w:div w:id="449859609">
              <w:marLeft w:val="0"/>
              <w:marRight w:val="0"/>
              <w:marTop w:val="0"/>
              <w:marBottom w:val="0"/>
              <w:divBdr>
                <w:top w:val="none" w:sz="0" w:space="0" w:color="auto"/>
                <w:left w:val="none" w:sz="0" w:space="0" w:color="auto"/>
                <w:bottom w:val="none" w:sz="0" w:space="0" w:color="auto"/>
                <w:right w:val="none" w:sz="0" w:space="0" w:color="auto"/>
              </w:divBdr>
            </w:div>
            <w:div w:id="1659654463">
              <w:marLeft w:val="0"/>
              <w:marRight w:val="0"/>
              <w:marTop w:val="0"/>
              <w:marBottom w:val="0"/>
              <w:divBdr>
                <w:top w:val="none" w:sz="0" w:space="0" w:color="auto"/>
                <w:left w:val="none" w:sz="0" w:space="0" w:color="auto"/>
                <w:bottom w:val="none" w:sz="0" w:space="0" w:color="auto"/>
                <w:right w:val="none" w:sz="0" w:space="0" w:color="auto"/>
              </w:divBdr>
            </w:div>
            <w:div w:id="196890383">
              <w:marLeft w:val="0"/>
              <w:marRight w:val="0"/>
              <w:marTop w:val="0"/>
              <w:marBottom w:val="0"/>
              <w:divBdr>
                <w:top w:val="none" w:sz="0" w:space="0" w:color="auto"/>
                <w:left w:val="none" w:sz="0" w:space="0" w:color="auto"/>
                <w:bottom w:val="none" w:sz="0" w:space="0" w:color="auto"/>
                <w:right w:val="none" w:sz="0" w:space="0" w:color="auto"/>
              </w:divBdr>
            </w:div>
            <w:div w:id="214585739">
              <w:marLeft w:val="0"/>
              <w:marRight w:val="0"/>
              <w:marTop w:val="0"/>
              <w:marBottom w:val="0"/>
              <w:divBdr>
                <w:top w:val="none" w:sz="0" w:space="0" w:color="auto"/>
                <w:left w:val="none" w:sz="0" w:space="0" w:color="auto"/>
                <w:bottom w:val="none" w:sz="0" w:space="0" w:color="auto"/>
                <w:right w:val="none" w:sz="0" w:space="0" w:color="auto"/>
              </w:divBdr>
            </w:div>
            <w:div w:id="1420253218">
              <w:marLeft w:val="0"/>
              <w:marRight w:val="0"/>
              <w:marTop w:val="0"/>
              <w:marBottom w:val="0"/>
              <w:divBdr>
                <w:top w:val="none" w:sz="0" w:space="0" w:color="auto"/>
                <w:left w:val="none" w:sz="0" w:space="0" w:color="auto"/>
                <w:bottom w:val="none" w:sz="0" w:space="0" w:color="auto"/>
                <w:right w:val="none" w:sz="0" w:space="0" w:color="auto"/>
              </w:divBdr>
            </w:div>
            <w:div w:id="941300354">
              <w:marLeft w:val="0"/>
              <w:marRight w:val="0"/>
              <w:marTop w:val="0"/>
              <w:marBottom w:val="0"/>
              <w:divBdr>
                <w:top w:val="none" w:sz="0" w:space="0" w:color="auto"/>
                <w:left w:val="none" w:sz="0" w:space="0" w:color="auto"/>
                <w:bottom w:val="none" w:sz="0" w:space="0" w:color="auto"/>
                <w:right w:val="none" w:sz="0" w:space="0" w:color="auto"/>
              </w:divBdr>
            </w:div>
            <w:div w:id="95249120">
              <w:marLeft w:val="0"/>
              <w:marRight w:val="0"/>
              <w:marTop w:val="0"/>
              <w:marBottom w:val="0"/>
              <w:divBdr>
                <w:top w:val="none" w:sz="0" w:space="0" w:color="auto"/>
                <w:left w:val="none" w:sz="0" w:space="0" w:color="auto"/>
                <w:bottom w:val="none" w:sz="0" w:space="0" w:color="auto"/>
                <w:right w:val="none" w:sz="0" w:space="0" w:color="auto"/>
              </w:divBdr>
            </w:div>
            <w:div w:id="1134450176">
              <w:marLeft w:val="0"/>
              <w:marRight w:val="0"/>
              <w:marTop w:val="0"/>
              <w:marBottom w:val="0"/>
              <w:divBdr>
                <w:top w:val="none" w:sz="0" w:space="0" w:color="auto"/>
                <w:left w:val="none" w:sz="0" w:space="0" w:color="auto"/>
                <w:bottom w:val="none" w:sz="0" w:space="0" w:color="auto"/>
                <w:right w:val="none" w:sz="0" w:space="0" w:color="auto"/>
              </w:divBdr>
            </w:div>
            <w:div w:id="1590001271">
              <w:marLeft w:val="0"/>
              <w:marRight w:val="0"/>
              <w:marTop w:val="0"/>
              <w:marBottom w:val="0"/>
              <w:divBdr>
                <w:top w:val="none" w:sz="0" w:space="0" w:color="auto"/>
                <w:left w:val="none" w:sz="0" w:space="0" w:color="auto"/>
                <w:bottom w:val="none" w:sz="0" w:space="0" w:color="auto"/>
                <w:right w:val="none" w:sz="0" w:space="0" w:color="auto"/>
              </w:divBdr>
            </w:div>
            <w:div w:id="906257296">
              <w:marLeft w:val="0"/>
              <w:marRight w:val="0"/>
              <w:marTop w:val="0"/>
              <w:marBottom w:val="0"/>
              <w:divBdr>
                <w:top w:val="none" w:sz="0" w:space="0" w:color="auto"/>
                <w:left w:val="none" w:sz="0" w:space="0" w:color="auto"/>
                <w:bottom w:val="none" w:sz="0" w:space="0" w:color="auto"/>
                <w:right w:val="none" w:sz="0" w:space="0" w:color="auto"/>
              </w:divBdr>
            </w:div>
            <w:div w:id="1102648857">
              <w:marLeft w:val="0"/>
              <w:marRight w:val="0"/>
              <w:marTop w:val="0"/>
              <w:marBottom w:val="0"/>
              <w:divBdr>
                <w:top w:val="none" w:sz="0" w:space="0" w:color="auto"/>
                <w:left w:val="none" w:sz="0" w:space="0" w:color="auto"/>
                <w:bottom w:val="none" w:sz="0" w:space="0" w:color="auto"/>
                <w:right w:val="none" w:sz="0" w:space="0" w:color="auto"/>
              </w:divBdr>
            </w:div>
            <w:div w:id="1291474008">
              <w:marLeft w:val="0"/>
              <w:marRight w:val="0"/>
              <w:marTop w:val="0"/>
              <w:marBottom w:val="0"/>
              <w:divBdr>
                <w:top w:val="none" w:sz="0" w:space="0" w:color="auto"/>
                <w:left w:val="none" w:sz="0" w:space="0" w:color="auto"/>
                <w:bottom w:val="none" w:sz="0" w:space="0" w:color="auto"/>
                <w:right w:val="none" w:sz="0" w:space="0" w:color="auto"/>
              </w:divBdr>
            </w:div>
            <w:div w:id="11323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ncalderon\Desktop\nrm_articulo.aspx?param1=NRA&amp;nValor1=1&amp;nValor2=494&amp;nValor3=532&amp;nValor5=1905" TargetMode="External"/><Relationship Id="rId671" Type="http://schemas.openxmlformats.org/officeDocument/2006/relationships/hyperlink" Target="file:///C:\Users\mncalderon\Desktop\nrm_articulo.aspx?param1=NRA&amp;nValor1=1&amp;nValor2=494&amp;nValor3=532&amp;nValor5=2458" TargetMode="External"/><Relationship Id="rId21" Type="http://schemas.openxmlformats.org/officeDocument/2006/relationships/hyperlink" Target="file:///C:\Users\mncalderon\Desktop\nrm_articulo.aspx?param1=NRA&amp;nValor1=1&amp;nValor2=494&amp;nValor3=532&amp;nValor5=1809" TargetMode="External"/><Relationship Id="rId324" Type="http://schemas.openxmlformats.org/officeDocument/2006/relationships/hyperlink" Target="file:///C:\Users\mncalderon\Desktop\nrm_articulo.aspx?param1=NRA&amp;nValor1=1&amp;nValor2=494&amp;nValor3=532&amp;nValor5=2111" TargetMode="External"/><Relationship Id="rId531" Type="http://schemas.openxmlformats.org/officeDocument/2006/relationships/hyperlink" Target="file:///C:\Users\mncalderon\Desktop\nrm_articulo.aspx?param1=NRA&amp;nValor1=1&amp;nValor2=494&amp;nValor3=532&amp;nValor5=2318" TargetMode="External"/><Relationship Id="rId629" Type="http://schemas.openxmlformats.org/officeDocument/2006/relationships/hyperlink" Target="file:///C:\Users\mncalderon\Desktop\nrm_articulo.aspx?param1=NRA&amp;nValor1=1&amp;nValor2=494&amp;nValor3=532&amp;nValor5=2416" TargetMode="External"/><Relationship Id="rId170" Type="http://schemas.openxmlformats.org/officeDocument/2006/relationships/hyperlink" Target="file:///C:\Users\mncalderon\Desktop\nrm_articulo.aspx?param1=NRA&amp;nValor1=1&amp;nValor2=494&amp;nValor3=532&amp;nValor5=1958" TargetMode="External"/><Relationship Id="rId268" Type="http://schemas.openxmlformats.org/officeDocument/2006/relationships/hyperlink" Target="file:///C:\Users\mncalderon\Desktop\nrm_articulo.aspx?param1=NRA&amp;nValor1=1&amp;nValor2=494&amp;nValor3=532&amp;nValor5=2056" TargetMode="External"/><Relationship Id="rId475" Type="http://schemas.openxmlformats.org/officeDocument/2006/relationships/hyperlink" Target="file:///C:\Users\mncalderon\Desktop\nrm_articulo.aspx?param1=NRA&amp;nValor1=1&amp;nValor2=494&amp;nValor3=532&amp;nValor5=2262" TargetMode="External"/><Relationship Id="rId682" Type="http://schemas.openxmlformats.org/officeDocument/2006/relationships/hyperlink" Target="file:///C:\Users\mncalderon\Desktop\nrm_articulo.aspx?param1=NRA&amp;nValor1=1&amp;nValor2=494&amp;nValor3=532&amp;nValor5=2469" TargetMode="External"/><Relationship Id="rId32" Type="http://schemas.openxmlformats.org/officeDocument/2006/relationships/hyperlink" Target="file:///C:\Users\mncalderon\Desktop\nrm_articulo.aspx?param1=NRA&amp;nValor1=1&amp;nValor2=494&amp;nValor3=532&amp;nValor5=1820" TargetMode="External"/><Relationship Id="rId128" Type="http://schemas.openxmlformats.org/officeDocument/2006/relationships/hyperlink" Target="file:///C:\Users\mncalderon\Desktop\nrm_articulo.aspx?param1=NRA&amp;nValor1=1&amp;nValor2=494&amp;nValor3=532&amp;nValor5=1916" TargetMode="External"/><Relationship Id="rId335" Type="http://schemas.openxmlformats.org/officeDocument/2006/relationships/hyperlink" Target="file:///C:\Users\mncalderon\Desktop\nrm_articulo.aspx?param1=NRA&amp;nValor1=1&amp;nValor2=494&amp;nValor3=532&amp;nValor5=2122" TargetMode="External"/><Relationship Id="rId542" Type="http://schemas.openxmlformats.org/officeDocument/2006/relationships/hyperlink" Target="file:///C:\Users\mncalderon\Desktop\nrm_articulo.aspx?param1=NRA&amp;nValor1=1&amp;nValor2=494&amp;nValor3=532&amp;nValor5=2329" TargetMode="External"/><Relationship Id="rId181" Type="http://schemas.openxmlformats.org/officeDocument/2006/relationships/hyperlink" Target="file:///C:\Users\mncalderon\Desktop\nrm_articulo.aspx?param1=NRA&amp;nValor1=1&amp;nValor2=494&amp;nValor3=532&amp;nValor5=1969" TargetMode="External"/><Relationship Id="rId402" Type="http://schemas.openxmlformats.org/officeDocument/2006/relationships/hyperlink" Target="file:///C:\Users\mncalderon\Desktop\nrm_articulo.aspx?param1=NRA&amp;nValor1=1&amp;nValor2=494&amp;nValor3=532&amp;nValor5=2189" TargetMode="External"/><Relationship Id="rId279" Type="http://schemas.openxmlformats.org/officeDocument/2006/relationships/hyperlink" Target="file:///C:\Users\mncalderon\Desktop\nrm_articulo.aspx?param1=NRA&amp;nValor1=1&amp;nValor2=494&amp;nValor3=532&amp;nValor5=2066" TargetMode="External"/><Relationship Id="rId486" Type="http://schemas.openxmlformats.org/officeDocument/2006/relationships/hyperlink" Target="file:///C:\Users\mncalderon\Desktop\nrm_articulo.aspx?param1=NRA&amp;nValor1=1&amp;nValor2=494&amp;nValor3=532&amp;nValor5=2273" TargetMode="External"/><Relationship Id="rId693" Type="http://schemas.openxmlformats.org/officeDocument/2006/relationships/hyperlink" Target="file:///C:\Users\mncalderon\Desktop\nrm_articulo.aspx?param1=NRA&amp;nValor1=1&amp;nValor2=494&amp;nValor3=532&amp;nValor5=2480" TargetMode="External"/><Relationship Id="rId707" Type="http://schemas.openxmlformats.org/officeDocument/2006/relationships/hyperlink" Target="file:///C:\Users\mncalderon\Desktop\nrm_articulo.aspx?param1=NRA&amp;nValor1=1&amp;nValor2=494&amp;nValor3=532&amp;nValor5=2494" TargetMode="External"/><Relationship Id="rId43" Type="http://schemas.openxmlformats.org/officeDocument/2006/relationships/hyperlink" Target="file:///C:\Users\mncalderon\Desktop\nrm_articulo.aspx?param1=NRA&amp;nValor1=1&amp;nValor2=494&amp;nValor3=532&amp;nValor5=1831" TargetMode="External"/><Relationship Id="rId139" Type="http://schemas.openxmlformats.org/officeDocument/2006/relationships/hyperlink" Target="file:///C:\Users\mncalderon\Desktop\nrm_articulo.aspx?param1=NRA&amp;nValor1=1&amp;nValor2=494&amp;nValor3=532&amp;nValor5=1927" TargetMode="External"/><Relationship Id="rId346" Type="http://schemas.openxmlformats.org/officeDocument/2006/relationships/hyperlink" Target="file:///C:\Users\mncalderon\Desktop\nrm_articulo.aspx?param1=NRA&amp;nValor1=1&amp;nValor2=494&amp;nValor3=532&amp;nValor5=2133" TargetMode="External"/><Relationship Id="rId553" Type="http://schemas.openxmlformats.org/officeDocument/2006/relationships/hyperlink" Target="file:///C:\Users\mncalderon\Desktop\nrm_articulo.aspx?param1=NRA&amp;nValor1=1&amp;nValor2=494&amp;nValor3=532&amp;nValor5=2340" TargetMode="External"/><Relationship Id="rId192" Type="http://schemas.openxmlformats.org/officeDocument/2006/relationships/hyperlink" Target="file:///C:\Users\mncalderon\Desktop\nrm_articulo.aspx?param1=NRA&amp;nValor1=1&amp;nValor2=494&amp;nValor3=532&amp;nValor5=1980" TargetMode="External"/><Relationship Id="rId206" Type="http://schemas.openxmlformats.org/officeDocument/2006/relationships/hyperlink" Target="file:///C:\Users\mncalderon\Desktop\nrm_articulo.aspx?param1=NRA&amp;nValor1=1&amp;nValor2=494&amp;nValor3=532&amp;nValor5=1994" TargetMode="External"/><Relationship Id="rId413" Type="http://schemas.openxmlformats.org/officeDocument/2006/relationships/hyperlink" Target="file:///C:\Users\mncalderon\Desktop\nrm_articulo.aspx?param1=NRA&amp;nValor1=1&amp;nValor2=494&amp;nValor3=532&amp;nValor5=2200" TargetMode="External"/><Relationship Id="rId497" Type="http://schemas.openxmlformats.org/officeDocument/2006/relationships/hyperlink" Target="file:///C:\Users\mncalderon\Desktop\nrm_articulo.aspx?param1=NRA&amp;nValor1=1&amp;nValor2=494&amp;nValor3=532&amp;nValor5=2284" TargetMode="External"/><Relationship Id="rId620" Type="http://schemas.openxmlformats.org/officeDocument/2006/relationships/hyperlink" Target="file:///C:\Users\mncalderon\Desktop\nrm_articulo.aspx?param1=NRA&amp;nValor1=1&amp;nValor2=494&amp;nValor3=532&amp;nValor5=2407" TargetMode="External"/><Relationship Id="rId718" Type="http://schemas.openxmlformats.org/officeDocument/2006/relationships/hyperlink" Target="file:///C:\Users\mncalderon\Desktop\nrm_articulo.aspx?param1=NRA&amp;nValor1=1&amp;nValor2=494&amp;nValor3=532&amp;nValor5=2505" TargetMode="External"/><Relationship Id="rId357" Type="http://schemas.openxmlformats.org/officeDocument/2006/relationships/hyperlink" Target="file:///C:\Users\mncalderon\Desktop\nrm_articulo.aspx?param1=NRA&amp;nValor1=1&amp;nValor2=494&amp;nValor3=532&amp;nValor5=2144" TargetMode="External"/><Relationship Id="rId54" Type="http://schemas.openxmlformats.org/officeDocument/2006/relationships/hyperlink" Target="file:///C:\Users\mncalderon\Desktop\nrm_articulo.aspx?param1=NRA&amp;nValor1=1&amp;nValor2=494&amp;nValor3=532&amp;nValor5=1842" TargetMode="External"/><Relationship Id="rId217" Type="http://schemas.openxmlformats.org/officeDocument/2006/relationships/hyperlink" Target="file:///C:\Users\mncalderon\Desktop\nrm_articulo.aspx?param1=NRA&amp;nValor1=1&amp;nValor2=494&amp;nValor3=532&amp;nValor5=2005" TargetMode="External"/><Relationship Id="rId564" Type="http://schemas.openxmlformats.org/officeDocument/2006/relationships/hyperlink" Target="file:///C:\Users\mncalderon\Desktop\nrm_articulo.aspx?param1=NRA&amp;nValor1=1&amp;nValor2=494&amp;nValor3=532&amp;nValor5=2351" TargetMode="External"/><Relationship Id="rId424" Type="http://schemas.openxmlformats.org/officeDocument/2006/relationships/hyperlink" Target="file:///C:\Users\mncalderon\Desktop\nrm_articulo.aspx?param1=NRA&amp;nValor1=1&amp;nValor2=494&amp;nValor3=532&amp;nValor5=2211" TargetMode="External"/><Relationship Id="rId631" Type="http://schemas.openxmlformats.org/officeDocument/2006/relationships/hyperlink" Target="file:///C:\Users\mncalderon\Desktop\nrm_articulo.aspx?param1=NRA&amp;nValor1=1&amp;nValor2=494&amp;nValor3=532&amp;nValor5=2418" TargetMode="External"/><Relationship Id="rId729" Type="http://schemas.openxmlformats.org/officeDocument/2006/relationships/hyperlink" Target="file:///C:\Users\mncalderon\Desktop\nrm_articulo.aspx?param1=NRA&amp;nValor1=1&amp;nValor2=494&amp;nValor3=532&amp;nValor5=2516" TargetMode="External"/><Relationship Id="rId270" Type="http://schemas.openxmlformats.org/officeDocument/2006/relationships/hyperlink" Target="file:///C:\Users\mncalderon\Desktop\nrm_articulo.aspx?param1=NRA&amp;nValor1=1&amp;nValor2=494&amp;nValor3=532&amp;nValor5=2058" TargetMode="External"/><Relationship Id="rId65" Type="http://schemas.openxmlformats.org/officeDocument/2006/relationships/hyperlink" Target="file:///C:\Users\mncalderon\Desktop\nrm_articulo.aspx?param1=NRA&amp;nValor1=1&amp;nValor2=494&amp;nValor3=532&amp;nValor5=1853" TargetMode="External"/><Relationship Id="rId130" Type="http://schemas.openxmlformats.org/officeDocument/2006/relationships/hyperlink" Target="file:///C:\Users\mncalderon\Desktop\nrm_articulo.aspx?param1=NRA&amp;nValor1=1&amp;nValor2=494&amp;nValor3=532&amp;nValor5=1918" TargetMode="External"/><Relationship Id="rId368" Type="http://schemas.openxmlformats.org/officeDocument/2006/relationships/hyperlink" Target="file:///C:\Users\mncalderon\Desktop\nrm_articulo.aspx?param1=NRA&amp;nValor1=1&amp;nValor2=494&amp;nValor3=532&amp;nValor5=2155" TargetMode="External"/><Relationship Id="rId575" Type="http://schemas.openxmlformats.org/officeDocument/2006/relationships/hyperlink" Target="file:///C:\Users\mncalderon\Desktop\nrm_articulo.aspx?param1=NRA&amp;nValor1=1&amp;nValor2=494&amp;nValor3=532&amp;nValor5=2362" TargetMode="External"/><Relationship Id="rId228" Type="http://schemas.openxmlformats.org/officeDocument/2006/relationships/hyperlink" Target="file:///C:\Users\mncalderon\Desktop\nrm_articulo.aspx?param1=NRA&amp;nValor1=1&amp;nValor2=494&amp;nValor3=532&amp;nValor5=2016" TargetMode="External"/><Relationship Id="rId435" Type="http://schemas.openxmlformats.org/officeDocument/2006/relationships/hyperlink" Target="file:///C:\Users\mncalderon\Desktop\nrm_articulo.aspx?param1=NRA&amp;nValor1=1&amp;nValor2=494&amp;nValor3=532&amp;nValor5=2222" TargetMode="External"/><Relationship Id="rId642" Type="http://schemas.openxmlformats.org/officeDocument/2006/relationships/hyperlink" Target="file:///C:\Users\mncalderon\Desktop\nrm_articulo.aspx?param1=NRA&amp;nValor1=1&amp;nValor2=494&amp;nValor3=532&amp;nValor5=2429" TargetMode="External"/><Relationship Id="rId281" Type="http://schemas.openxmlformats.org/officeDocument/2006/relationships/hyperlink" Target="file:///C:\Users\mncalderon\Desktop\nrm_articulo.aspx?param1=NRA&amp;nValor1=1&amp;nValor2=494&amp;nValor3=532&amp;nValor5=2068" TargetMode="External"/><Relationship Id="rId502" Type="http://schemas.openxmlformats.org/officeDocument/2006/relationships/hyperlink" Target="file:///C:\Users\mncalderon\Desktop\nrm_articulo.aspx?param1=NRA&amp;nValor1=1&amp;nValor2=494&amp;nValor3=532&amp;nValor5=2289" TargetMode="External"/><Relationship Id="rId76" Type="http://schemas.openxmlformats.org/officeDocument/2006/relationships/hyperlink" Target="file:///C:\Users\mncalderon\Desktop\nrm_articulo.aspx?param1=NRA&amp;nValor1=1&amp;nValor2=494&amp;nValor3=532&amp;nValor5=1864" TargetMode="External"/><Relationship Id="rId141" Type="http://schemas.openxmlformats.org/officeDocument/2006/relationships/hyperlink" Target="file:///C:\Users\mncalderon\Desktop\nrm_articulo.aspx?param1=NRA&amp;nValor1=1&amp;nValor2=494&amp;nValor3=532&amp;nValor5=1929" TargetMode="External"/><Relationship Id="rId379" Type="http://schemas.openxmlformats.org/officeDocument/2006/relationships/hyperlink" Target="file:///C:\Users\mncalderon\Desktop\nrm_articulo.aspx?param1=NRA&amp;nValor1=1&amp;nValor2=494&amp;nValor3=532&amp;nValor5=2166" TargetMode="External"/><Relationship Id="rId586" Type="http://schemas.openxmlformats.org/officeDocument/2006/relationships/hyperlink" Target="file:///C:\Users\mncalderon\Desktop\nrm_articulo.aspx?param1=NRA&amp;nValor1=1&amp;nValor2=494&amp;nValor3=532&amp;nValor5=2373" TargetMode="External"/><Relationship Id="rId7" Type="http://schemas.openxmlformats.org/officeDocument/2006/relationships/hyperlink" Target="file:///C:\Users\mncalderon\Desktop\nrm_articulo.aspx?param1=NRA&amp;nValor1=1&amp;nValor2=494&amp;nValor3=532&amp;nValor5=1795" TargetMode="External"/><Relationship Id="rId239" Type="http://schemas.openxmlformats.org/officeDocument/2006/relationships/hyperlink" Target="file:///C:\Users\mncalderon\Desktop\nrm_articulo.aspx?param1=NRA&amp;nValor1=1&amp;nValor2=494&amp;nValor3=532&amp;nValor5=2027" TargetMode="External"/><Relationship Id="rId446" Type="http://schemas.openxmlformats.org/officeDocument/2006/relationships/hyperlink" Target="file:///C:\Users\mncalderon\Desktop\nrm_articulo.aspx?param1=NRA&amp;nValor1=1&amp;nValor2=494&amp;nValor3=532&amp;nValor5=2233" TargetMode="External"/><Relationship Id="rId653" Type="http://schemas.openxmlformats.org/officeDocument/2006/relationships/hyperlink" Target="file:///C:\Users\mncalderon\Desktop\nrm_articulo.aspx?param1=NRA&amp;nValor1=1&amp;nValor2=494&amp;nValor3=532&amp;nValor5=2440" TargetMode="External"/><Relationship Id="rId292" Type="http://schemas.openxmlformats.org/officeDocument/2006/relationships/hyperlink" Target="file:///C:\Users\mncalderon\Desktop\nrm_articulo.aspx?param1=NRA&amp;nValor1=1&amp;nValor2=494&amp;nValor3=532&amp;nValor5=2079" TargetMode="External"/><Relationship Id="rId306" Type="http://schemas.openxmlformats.org/officeDocument/2006/relationships/hyperlink" Target="file:///C:\Users\mncalderon\Desktop\nrm_articulo.aspx?param1=NRA&amp;nValor1=1&amp;nValor2=494&amp;nValor3=532&amp;nValor5=2093" TargetMode="External"/><Relationship Id="rId87" Type="http://schemas.openxmlformats.org/officeDocument/2006/relationships/hyperlink" Target="file:///C:\Users\mncalderon\Desktop\nrm_articulo.aspx?param1=NRA&amp;nValor1=1&amp;nValor2=494&amp;nValor3=532&amp;nValor5=1875" TargetMode="External"/><Relationship Id="rId513" Type="http://schemas.openxmlformats.org/officeDocument/2006/relationships/hyperlink" Target="file:///C:\Users\mncalderon\Desktop\nrm_articulo.aspx?param1=NRA&amp;nValor1=1&amp;nValor2=494&amp;nValor3=532&amp;nValor5=2300" TargetMode="External"/><Relationship Id="rId597" Type="http://schemas.openxmlformats.org/officeDocument/2006/relationships/hyperlink" Target="file:///C:\Users\mncalderon\Desktop\nrm_articulo.aspx?param1=NRA&amp;nValor1=1&amp;nValor2=494&amp;nValor3=532&amp;nValor5=2384" TargetMode="External"/><Relationship Id="rId720" Type="http://schemas.openxmlformats.org/officeDocument/2006/relationships/hyperlink" Target="file:///C:\Users\mncalderon\Desktop\nrm_articulo.aspx?param1=NRA&amp;nValor1=1&amp;nValor2=494&amp;nValor3=532&amp;nValor5=2507" TargetMode="External"/><Relationship Id="rId152" Type="http://schemas.openxmlformats.org/officeDocument/2006/relationships/hyperlink" Target="file:///C:\Users\mncalderon\Desktop\nrm_articulo.aspx?param1=NRA&amp;nValor1=1&amp;nValor2=494&amp;nValor3=532&amp;nValor5=1940" TargetMode="External"/><Relationship Id="rId457" Type="http://schemas.openxmlformats.org/officeDocument/2006/relationships/hyperlink" Target="file:///C:\Users\mncalderon\Desktop\nrm_articulo.aspx?param1=NRA&amp;nValor1=1&amp;nValor2=494&amp;nValor3=532&amp;nValor5=2244" TargetMode="External"/><Relationship Id="rId664" Type="http://schemas.openxmlformats.org/officeDocument/2006/relationships/hyperlink" Target="file:///C:\Users\mncalderon\Desktop\nrm_articulo.aspx?param1=NRA&amp;nValor1=1&amp;nValor2=494&amp;nValor3=532&amp;nValor5=2451" TargetMode="External"/><Relationship Id="rId14" Type="http://schemas.openxmlformats.org/officeDocument/2006/relationships/hyperlink" Target="file:///C:\Users\mncalderon\Desktop\nrm_articulo.aspx?param1=NRA&amp;nValor1=1&amp;nValor2=494&amp;nValor3=532&amp;nValor5=1802" TargetMode="External"/><Relationship Id="rId317" Type="http://schemas.openxmlformats.org/officeDocument/2006/relationships/hyperlink" Target="file:///C:\Users\mncalderon\Desktop\nrm_articulo.aspx?param1=NRA&amp;nValor1=1&amp;nValor2=494&amp;nValor3=532&amp;nValor5=2104" TargetMode="External"/><Relationship Id="rId524" Type="http://schemas.openxmlformats.org/officeDocument/2006/relationships/hyperlink" Target="file:///C:\Users\mncalderon\Desktop\nrm_articulo.aspx?param1=NRA&amp;nValor1=1&amp;nValor2=494&amp;nValor3=532&amp;nValor5=2311" TargetMode="External"/><Relationship Id="rId731" Type="http://schemas.openxmlformats.org/officeDocument/2006/relationships/hyperlink" Target="file:///C:\Users\mncalderon\Desktop\nrm_articulo.aspx?param1=NRA&amp;nValor1=1&amp;nValor2=494&amp;nValor3=532&amp;nValor5=2518" TargetMode="External"/><Relationship Id="rId98" Type="http://schemas.openxmlformats.org/officeDocument/2006/relationships/hyperlink" Target="file:///C:\Users\mncalderon\Desktop\nrm_articulo.aspx?param1=NRA&amp;nValor1=1&amp;nValor2=494&amp;nValor3=532&amp;nValor5=1886" TargetMode="External"/><Relationship Id="rId163" Type="http://schemas.openxmlformats.org/officeDocument/2006/relationships/hyperlink" Target="file:///C:\Users\mncalderon\Desktop\nrm_articulo.aspx?param1=NRA&amp;nValor1=1&amp;nValor2=494&amp;nValor3=532&amp;nValor5=1951" TargetMode="External"/><Relationship Id="rId370" Type="http://schemas.openxmlformats.org/officeDocument/2006/relationships/hyperlink" Target="file:///C:\Users\mncalderon\Desktop\nrm_articulo.aspx?param1=NRA&amp;nValor1=1&amp;nValor2=494&amp;nValor3=532&amp;nValor5=2157" TargetMode="External"/><Relationship Id="rId230" Type="http://schemas.openxmlformats.org/officeDocument/2006/relationships/hyperlink" Target="file:///C:\Users\mncalderon\Desktop\nrm_articulo.aspx?param1=NRA&amp;nValor1=1&amp;nValor2=494&amp;nValor3=532&amp;nValor5=2018" TargetMode="External"/><Relationship Id="rId468" Type="http://schemas.openxmlformats.org/officeDocument/2006/relationships/hyperlink" Target="file:///C:\Users\mncalderon\Desktop\nrm_articulo.aspx?param1=NRA&amp;nValor1=1&amp;nValor2=494&amp;nValor3=532&amp;nValor5=2255" TargetMode="External"/><Relationship Id="rId675" Type="http://schemas.openxmlformats.org/officeDocument/2006/relationships/hyperlink" Target="file:///C:\Users\mncalderon\Desktop\nrm_articulo.aspx?param1=NRA&amp;nValor1=1&amp;nValor2=494&amp;nValor3=532&amp;nValor5=2462" TargetMode="External"/><Relationship Id="rId25" Type="http://schemas.openxmlformats.org/officeDocument/2006/relationships/hyperlink" Target="file:///C:\Users\mncalderon\Desktop\nrm_articulo.aspx?param1=NRA&amp;nValor1=1&amp;nValor2=494&amp;nValor3=532&amp;nValor5=1813" TargetMode="External"/><Relationship Id="rId328" Type="http://schemas.openxmlformats.org/officeDocument/2006/relationships/hyperlink" Target="file:///C:\Users\mncalderon\Desktop\nrm_articulo.aspx?param1=NRA&amp;nValor1=1&amp;nValor2=494&amp;nValor3=532&amp;nValor5=2115" TargetMode="External"/><Relationship Id="rId535" Type="http://schemas.openxmlformats.org/officeDocument/2006/relationships/hyperlink" Target="file:///C:\Users\mncalderon\Desktop\nrm_articulo.aspx?param1=NRA&amp;nValor1=1&amp;nValor2=494&amp;nValor3=532&amp;nValor5=2322" TargetMode="External"/><Relationship Id="rId742" Type="http://schemas.openxmlformats.org/officeDocument/2006/relationships/hyperlink" Target="file:///C:\Users\mncalderon\Desktop\nrm_articulo.aspx?param1=NRA&amp;nValor1=1&amp;nValor2=494&amp;nValor3=532&amp;nValor5=2529" TargetMode="External"/><Relationship Id="rId174" Type="http://schemas.openxmlformats.org/officeDocument/2006/relationships/hyperlink" Target="file:///C:\Users\mncalderon\Desktop\nrm_articulo.aspx?param1=NRA&amp;nValor1=1&amp;nValor2=494&amp;nValor3=532&amp;nValor5=1962" TargetMode="External"/><Relationship Id="rId381" Type="http://schemas.openxmlformats.org/officeDocument/2006/relationships/hyperlink" Target="file:///C:\Users\mncalderon\Desktop\nrm_articulo.aspx?param1=NRA&amp;nValor1=1&amp;nValor2=494&amp;nValor3=532&amp;nValor5=2168" TargetMode="External"/><Relationship Id="rId602" Type="http://schemas.openxmlformats.org/officeDocument/2006/relationships/hyperlink" Target="file:///C:\Users\mncalderon\Desktop\nrm_articulo.aspx?param1=NRA&amp;nValor1=1&amp;nValor2=494&amp;nValor3=532&amp;nValor5=2389" TargetMode="External"/><Relationship Id="rId241" Type="http://schemas.openxmlformats.org/officeDocument/2006/relationships/hyperlink" Target="file:///C:\Users\mncalderon\Desktop\nrm_articulo.aspx?param1=NRA&amp;nValor1=1&amp;nValor2=494&amp;nValor3=532&amp;nValor5=2029" TargetMode="External"/><Relationship Id="rId479" Type="http://schemas.openxmlformats.org/officeDocument/2006/relationships/hyperlink" Target="file:///C:\Users\mncalderon\Desktop\nrm_articulo.aspx?param1=NRA&amp;nValor1=1&amp;nValor2=494&amp;nValor3=532&amp;nValor5=2266" TargetMode="External"/><Relationship Id="rId686" Type="http://schemas.openxmlformats.org/officeDocument/2006/relationships/hyperlink" Target="file:///C:\Users\mncalderon\Desktop\nrm_articulo.aspx?param1=NRA&amp;nValor1=1&amp;nValor2=494&amp;nValor3=532&amp;nValor5=2473" TargetMode="External"/><Relationship Id="rId36" Type="http://schemas.openxmlformats.org/officeDocument/2006/relationships/hyperlink" Target="file:///C:\Users\mncalderon\Desktop\nrm_articulo.aspx?param1=NRA&amp;nValor1=1&amp;nValor2=494&amp;nValor3=532&amp;nValor5=1824" TargetMode="External"/><Relationship Id="rId339" Type="http://schemas.openxmlformats.org/officeDocument/2006/relationships/hyperlink" Target="file:///C:\Users\mncalderon\Desktop\nrm_articulo.aspx?param1=NRA&amp;nValor1=1&amp;nValor2=494&amp;nValor3=532&amp;nValor5=2126" TargetMode="External"/><Relationship Id="rId546" Type="http://schemas.openxmlformats.org/officeDocument/2006/relationships/hyperlink" Target="file:///C:\Users\mncalderon\Desktop\nrm_articulo.aspx?param1=NRA&amp;nValor1=1&amp;nValor2=494&amp;nValor3=532&amp;nValor5=2333" TargetMode="External"/><Relationship Id="rId101" Type="http://schemas.openxmlformats.org/officeDocument/2006/relationships/hyperlink" Target="file:///C:\Users\mncalderon\Desktop\nrm_articulo.aspx?param1=NRA&amp;nValor1=1&amp;nValor2=494&amp;nValor3=532&amp;nValor5=1889" TargetMode="External"/><Relationship Id="rId185" Type="http://schemas.openxmlformats.org/officeDocument/2006/relationships/hyperlink" Target="file:///C:\Users\mncalderon\Desktop\nrm_articulo.aspx?param1=NRA&amp;nValor1=1&amp;nValor2=494&amp;nValor3=532&amp;nValor5=1973" TargetMode="External"/><Relationship Id="rId406" Type="http://schemas.openxmlformats.org/officeDocument/2006/relationships/hyperlink" Target="file:///C:\Users\mncalderon\Desktop\nrm_articulo.aspx?param1=NRA&amp;nValor1=1&amp;nValor2=494&amp;nValor3=532&amp;nValor5=2193" TargetMode="External"/><Relationship Id="rId392" Type="http://schemas.openxmlformats.org/officeDocument/2006/relationships/hyperlink" Target="file:///C:\Users\mncalderon\Desktop\nrm_articulo.aspx?param1=NRA&amp;nValor1=1&amp;nValor2=494&amp;nValor3=532&amp;nValor5=2179" TargetMode="External"/><Relationship Id="rId613" Type="http://schemas.openxmlformats.org/officeDocument/2006/relationships/hyperlink" Target="file:///C:\Users\mncalderon\Desktop\nrm_articulo.aspx?param1=NRA&amp;nValor1=1&amp;nValor2=494&amp;nValor3=532&amp;nValor5=2400" TargetMode="External"/><Relationship Id="rId697" Type="http://schemas.openxmlformats.org/officeDocument/2006/relationships/hyperlink" Target="file:///C:\Users\mncalderon\Desktop\nrm_articulo.aspx?param1=NRA&amp;nValor1=1&amp;nValor2=494&amp;nValor3=532&amp;nValor5=2484" TargetMode="External"/><Relationship Id="rId252" Type="http://schemas.openxmlformats.org/officeDocument/2006/relationships/hyperlink" Target="file:///C:\Users\mncalderon\Desktop\nrm_articulo.aspx?param1=NRA&amp;nValor1=1&amp;nValor2=494&amp;nValor3=532&amp;nValor5=2040" TargetMode="External"/><Relationship Id="rId47" Type="http://schemas.openxmlformats.org/officeDocument/2006/relationships/hyperlink" Target="file:///C:\Users\mncalderon\Desktop\nrm_articulo.aspx?param1=NRA&amp;nValor1=1&amp;nValor2=494&amp;nValor3=532&amp;nValor5=1835" TargetMode="External"/><Relationship Id="rId112" Type="http://schemas.openxmlformats.org/officeDocument/2006/relationships/hyperlink" Target="file:///C:\Users\mncalderon\Desktop\nrm_articulo.aspx?param1=NRA&amp;nValor1=1&amp;nValor2=494&amp;nValor3=532&amp;nValor5=1900" TargetMode="External"/><Relationship Id="rId557" Type="http://schemas.openxmlformats.org/officeDocument/2006/relationships/hyperlink" Target="file:///C:\Users\mncalderon\Desktop\nrm_articulo.aspx?param1=NRA&amp;nValor1=1&amp;nValor2=494&amp;nValor3=532&amp;nValor5=2344" TargetMode="External"/><Relationship Id="rId196" Type="http://schemas.openxmlformats.org/officeDocument/2006/relationships/hyperlink" Target="file:///C:\Users\mncalderon\Desktop\nrm_articulo.aspx?param1=NRA&amp;nValor1=1&amp;nValor2=494&amp;nValor3=532&amp;nValor5=1984" TargetMode="External"/><Relationship Id="rId417" Type="http://schemas.openxmlformats.org/officeDocument/2006/relationships/hyperlink" Target="file:///C:\Users\mncalderon\Desktop\nrm_articulo.aspx?param1=NRA&amp;nValor1=1&amp;nValor2=494&amp;nValor3=532&amp;nValor5=2204" TargetMode="External"/><Relationship Id="rId624" Type="http://schemas.openxmlformats.org/officeDocument/2006/relationships/hyperlink" Target="file:///C:\Users\mncalderon\Desktop\nrm_articulo.aspx?param1=NRA&amp;nValor1=1&amp;nValor2=494&amp;nValor3=532&amp;nValor5=2411" TargetMode="External"/><Relationship Id="rId263" Type="http://schemas.openxmlformats.org/officeDocument/2006/relationships/hyperlink" Target="file:///C:\Users\mncalderon\Desktop\nrm_articulo.aspx?param1=NRA&amp;nValor1=1&amp;nValor2=494&amp;nValor3=532&amp;nValor5=2051" TargetMode="External"/><Relationship Id="rId470" Type="http://schemas.openxmlformats.org/officeDocument/2006/relationships/hyperlink" Target="file:///C:\Users\mncalderon\Desktop\nrm_articulo.aspx?param1=NRA&amp;nValor1=1&amp;nValor2=494&amp;nValor3=532&amp;nValor5=2257" TargetMode="External"/><Relationship Id="rId58" Type="http://schemas.openxmlformats.org/officeDocument/2006/relationships/hyperlink" Target="file:///C:\Users\mncalderon\Desktop\nrm_articulo.aspx?param1=NRA&amp;nValor1=1&amp;nValor2=494&amp;nValor3=532&amp;nValor5=1846" TargetMode="External"/><Relationship Id="rId123" Type="http://schemas.openxmlformats.org/officeDocument/2006/relationships/hyperlink" Target="file:///C:\Users\mncalderon\Desktop\nrm_articulo.aspx?param1=NRA&amp;nValor1=1&amp;nValor2=494&amp;nValor3=532&amp;nValor5=1911" TargetMode="External"/><Relationship Id="rId330" Type="http://schemas.openxmlformats.org/officeDocument/2006/relationships/hyperlink" Target="file:///C:\Users\mncalderon\Desktop\nrm_articulo.aspx?param1=NRA&amp;nValor1=1&amp;nValor2=494&amp;nValor3=532&amp;nValor5=2117" TargetMode="External"/><Relationship Id="rId568" Type="http://schemas.openxmlformats.org/officeDocument/2006/relationships/hyperlink" Target="file:///C:\Users\mncalderon\Desktop\nrm_articulo.aspx?param1=NRA&amp;nValor1=1&amp;nValor2=494&amp;nValor3=532&amp;nValor5=2355" TargetMode="External"/><Relationship Id="rId428" Type="http://schemas.openxmlformats.org/officeDocument/2006/relationships/hyperlink" Target="file:///C:\Users\mncalderon\Desktop\nrm_articulo.aspx?param1=NRA&amp;nValor1=1&amp;nValor2=494&amp;nValor3=532&amp;nValor5=2215" TargetMode="External"/><Relationship Id="rId635" Type="http://schemas.openxmlformats.org/officeDocument/2006/relationships/hyperlink" Target="file:///C:\Users\mncalderon\Desktop\nrm_articulo.aspx?param1=NRA&amp;nValor1=1&amp;nValor2=494&amp;nValor3=532&amp;nValor5=2422" TargetMode="External"/><Relationship Id="rId274" Type="http://schemas.openxmlformats.org/officeDocument/2006/relationships/hyperlink" Target="file:///C:\Users\mncalderon\Desktop\nrm_articulo.aspx?param1=NRA&amp;nValor1=1&amp;nValor2=494&amp;nValor3=532&amp;nValor5=2062" TargetMode="External"/><Relationship Id="rId481" Type="http://schemas.openxmlformats.org/officeDocument/2006/relationships/hyperlink" Target="file:///C:\Users\mncalderon\Desktop\nrm_articulo.aspx?param1=NRA&amp;nValor1=1&amp;nValor2=494&amp;nValor3=532&amp;nValor5=2268" TargetMode="External"/><Relationship Id="rId702" Type="http://schemas.openxmlformats.org/officeDocument/2006/relationships/hyperlink" Target="file:///C:\Users\mncalderon\Desktop\nrm_articulo.aspx?param1=NRA&amp;nValor1=1&amp;nValor2=494&amp;nValor3=532&amp;nValor5=2489" TargetMode="External"/><Relationship Id="rId69" Type="http://schemas.openxmlformats.org/officeDocument/2006/relationships/hyperlink" Target="file:///C:\Users\mncalderon\Desktop\nrm_articulo.aspx?param1=NRA&amp;nValor1=1&amp;nValor2=494&amp;nValor3=532&amp;nValor5=1857" TargetMode="External"/><Relationship Id="rId134" Type="http://schemas.openxmlformats.org/officeDocument/2006/relationships/hyperlink" Target="file:///C:\Users\mncalderon\Desktop\nrm_articulo.aspx?param1=NRA&amp;nValor1=1&amp;nValor2=494&amp;nValor3=532&amp;nValor5=1922" TargetMode="External"/><Relationship Id="rId579" Type="http://schemas.openxmlformats.org/officeDocument/2006/relationships/hyperlink" Target="file:///C:\Users\mncalderon\Desktop\nrm_articulo.aspx?param1=NRA&amp;nValor1=1&amp;nValor2=494&amp;nValor3=532&amp;nValor5=2366" TargetMode="External"/><Relationship Id="rId341" Type="http://schemas.openxmlformats.org/officeDocument/2006/relationships/hyperlink" Target="file:///C:\Users\mncalderon\Desktop\nrm_articulo.aspx?param1=NRA&amp;nValor1=1&amp;nValor2=494&amp;nValor3=532&amp;nValor5=2128" TargetMode="External"/><Relationship Id="rId439" Type="http://schemas.openxmlformats.org/officeDocument/2006/relationships/hyperlink" Target="file:///C:\Users\mncalderon\Desktop\nrm_articulo.aspx?param1=NRA&amp;nValor1=1&amp;nValor2=494&amp;nValor3=532&amp;nValor5=2226" TargetMode="External"/><Relationship Id="rId646" Type="http://schemas.openxmlformats.org/officeDocument/2006/relationships/hyperlink" Target="file:///C:\Users\mncalderon\Desktop\nrm_articulo.aspx?param1=NRA&amp;nValor1=1&amp;nValor2=494&amp;nValor3=532&amp;nValor5=2433" TargetMode="External"/><Relationship Id="rId201" Type="http://schemas.openxmlformats.org/officeDocument/2006/relationships/hyperlink" Target="file:///C:\Users\mncalderon\Desktop\nrm_articulo.aspx?param1=NRA&amp;nValor1=1&amp;nValor2=494&amp;nValor3=532&amp;nValor5=1989" TargetMode="External"/><Relationship Id="rId285" Type="http://schemas.openxmlformats.org/officeDocument/2006/relationships/hyperlink" Target="file:///C:\Users\mncalderon\Desktop\nrm_articulo.aspx?param1=NRA&amp;nValor1=1&amp;nValor2=494&amp;nValor3=532&amp;nValor5=2072" TargetMode="External"/><Relationship Id="rId506" Type="http://schemas.openxmlformats.org/officeDocument/2006/relationships/hyperlink" Target="file:///C:\Users\mncalderon\Desktop\nrm_articulo.aspx?param1=NRA&amp;nValor1=1&amp;nValor2=494&amp;nValor3=532&amp;nValor5=2293" TargetMode="External"/><Relationship Id="rId492" Type="http://schemas.openxmlformats.org/officeDocument/2006/relationships/hyperlink" Target="file:///C:\Users\mncalderon\Desktop\nrm_articulo.aspx?param1=NRA&amp;nValor1=1&amp;nValor2=494&amp;nValor3=532&amp;nValor5=2279" TargetMode="External"/><Relationship Id="rId713" Type="http://schemas.openxmlformats.org/officeDocument/2006/relationships/hyperlink" Target="file:///C:\Users\mncalderon\Desktop\nrm_articulo.aspx?param1=NRA&amp;nValor1=1&amp;nValor2=494&amp;nValor3=532&amp;nValor5=2500" TargetMode="External"/><Relationship Id="rId145" Type="http://schemas.openxmlformats.org/officeDocument/2006/relationships/hyperlink" Target="file:///C:\Users\mncalderon\Desktop\nrm_articulo.aspx?param1=NRA&amp;nValor1=1&amp;nValor2=494&amp;nValor3=532&amp;nValor5=1933" TargetMode="External"/><Relationship Id="rId352" Type="http://schemas.openxmlformats.org/officeDocument/2006/relationships/hyperlink" Target="file:///C:\Users\mncalderon\Desktop\nrm_articulo.aspx?param1=NRA&amp;nValor1=1&amp;nValor2=494&amp;nValor3=532&amp;nValor5=2139" TargetMode="External"/><Relationship Id="rId212" Type="http://schemas.openxmlformats.org/officeDocument/2006/relationships/hyperlink" Target="file:///C:\Users\mncalderon\Desktop\nrm_articulo.aspx?param1=NRA&amp;nValor1=1&amp;nValor2=494&amp;nValor3=532&amp;nValor5=2000" TargetMode="External"/><Relationship Id="rId657" Type="http://schemas.openxmlformats.org/officeDocument/2006/relationships/hyperlink" Target="file:///C:\Users\mncalderon\Desktop\nrm_articulo.aspx?param1=NRA&amp;nValor1=1&amp;nValor2=494&amp;nValor3=532&amp;nValor5=2444" TargetMode="External"/><Relationship Id="rId296" Type="http://schemas.openxmlformats.org/officeDocument/2006/relationships/hyperlink" Target="file:///C:\Users\mncalderon\Desktop\nrm_articulo.aspx?param1=NRA&amp;nValor1=1&amp;nValor2=494&amp;nValor3=532&amp;nValor5=2083" TargetMode="External"/><Relationship Id="rId517" Type="http://schemas.openxmlformats.org/officeDocument/2006/relationships/hyperlink" Target="file:///C:\Users\mncalderon\Desktop\nrm_articulo.aspx?param1=NRA&amp;nValor1=1&amp;nValor2=494&amp;nValor3=532&amp;nValor5=2304" TargetMode="External"/><Relationship Id="rId724" Type="http://schemas.openxmlformats.org/officeDocument/2006/relationships/hyperlink" Target="file:///C:\Users\mncalderon\Desktop\nrm_articulo.aspx?param1=NRA&amp;nValor1=1&amp;nValor2=494&amp;nValor3=532&amp;nValor5=2511" TargetMode="External"/><Relationship Id="rId60" Type="http://schemas.openxmlformats.org/officeDocument/2006/relationships/hyperlink" Target="file:///C:\Users\mncalderon\Desktop\nrm_articulo.aspx?param1=NRA&amp;nValor1=1&amp;nValor2=494&amp;nValor3=532&amp;nValor5=1848" TargetMode="External"/><Relationship Id="rId156" Type="http://schemas.openxmlformats.org/officeDocument/2006/relationships/hyperlink" Target="file:///C:\Users\mncalderon\Desktop\nrm_articulo.aspx?param1=NRA&amp;nValor1=1&amp;nValor2=494&amp;nValor3=532&amp;nValor5=1944" TargetMode="External"/><Relationship Id="rId363" Type="http://schemas.openxmlformats.org/officeDocument/2006/relationships/hyperlink" Target="file:///C:\Users\mncalderon\Desktop\nrm_articulo.aspx?param1=NRA&amp;nValor1=1&amp;nValor2=494&amp;nValor3=532&amp;nValor5=2150" TargetMode="External"/><Relationship Id="rId570" Type="http://schemas.openxmlformats.org/officeDocument/2006/relationships/hyperlink" Target="file:///C:\Users\mncalderon\Desktop\nrm_articulo.aspx?param1=NRA&amp;nValor1=1&amp;nValor2=494&amp;nValor3=532&amp;nValor5=2357" TargetMode="External"/><Relationship Id="rId223" Type="http://schemas.openxmlformats.org/officeDocument/2006/relationships/hyperlink" Target="file:///C:\Users\mncalderon\Desktop\nrm_articulo.aspx?param1=NRA&amp;nValor1=1&amp;nValor2=494&amp;nValor3=532&amp;nValor5=2011" TargetMode="External"/><Relationship Id="rId430" Type="http://schemas.openxmlformats.org/officeDocument/2006/relationships/hyperlink" Target="file:///C:\Users\mncalderon\Desktop\nrm_articulo.aspx?param1=NRA&amp;nValor1=1&amp;nValor2=494&amp;nValor3=532&amp;nValor5=2217" TargetMode="External"/><Relationship Id="rId668" Type="http://schemas.openxmlformats.org/officeDocument/2006/relationships/hyperlink" Target="file:///C:\Users\mncalderon\Desktop\nrm_articulo.aspx?param1=NRA&amp;nValor1=1&amp;nValor2=494&amp;nValor3=532&amp;nValor5=2455" TargetMode="External"/><Relationship Id="rId18" Type="http://schemas.openxmlformats.org/officeDocument/2006/relationships/hyperlink" Target="file:///C:\Users\mncalderon\Desktop\nrm_articulo.aspx?param1=NRA&amp;nValor1=1&amp;nValor2=494&amp;nValor3=532&amp;nValor5=1806" TargetMode="External"/><Relationship Id="rId528" Type="http://schemas.openxmlformats.org/officeDocument/2006/relationships/hyperlink" Target="file:///C:\Users\mncalderon\Desktop\nrm_articulo.aspx?param1=NRA&amp;nValor1=1&amp;nValor2=494&amp;nValor3=532&amp;nValor5=2315" TargetMode="External"/><Relationship Id="rId735" Type="http://schemas.openxmlformats.org/officeDocument/2006/relationships/hyperlink" Target="file:///C:\Users\mncalderon\Desktop\nrm_articulo.aspx?param1=NRA&amp;nValor1=1&amp;nValor2=494&amp;nValor3=532&amp;nValor5=2522" TargetMode="External"/><Relationship Id="rId167" Type="http://schemas.openxmlformats.org/officeDocument/2006/relationships/hyperlink" Target="file:///C:\Users\mncalderon\Desktop\nrm_articulo.aspx?param1=NRA&amp;nValor1=1&amp;nValor2=494&amp;nValor3=532&amp;nValor5=1955" TargetMode="External"/><Relationship Id="rId374" Type="http://schemas.openxmlformats.org/officeDocument/2006/relationships/hyperlink" Target="file:///C:\Users\mncalderon\Desktop\nrm_articulo.aspx?param1=NRA&amp;nValor1=1&amp;nValor2=494&amp;nValor3=532&amp;nValor5=2161" TargetMode="External"/><Relationship Id="rId581" Type="http://schemas.openxmlformats.org/officeDocument/2006/relationships/hyperlink" Target="file:///C:\Users\mncalderon\Desktop\nrm_articulo.aspx?param1=NRA&amp;nValor1=1&amp;nValor2=494&amp;nValor3=532&amp;nValor5=2368" TargetMode="External"/><Relationship Id="rId71" Type="http://schemas.openxmlformats.org/officeDocument/2006/relationships/hyperlink" Target="file:///C:\Users\mncalderon\Desktop\nrm_articulo.aspx?param1=NRA&amp;nValor1=1&amp;nValor2=494&amp;nValor3=532&amp;nValor5=1859" TargetMode="External"/><Relationship Id="rId234" Type="http://schemas.openxmlformats.org/officeDocument/2006/relationships/hyperlink" Target="file:///C:\Users\mncalderon\Desktop\nrm_articulo.aspx?param1=NRA&amp;nValor1=1&amp;nValor2=494&amp;nValor3=532&amp;nValor5=2022" TargetMode="External"/><Relationship Id="rId679" Type="http://schemas.openxmlformats.org/officeDocument/2006/relationships/hyperlink" Target="file:///C:\Users\mncalderon\Desktop\nrm_articulo.aspx?param1=NRA&amp;nValor1=1&amp;nValor2=494&amp;nValor3=532&amp;nValor5=2466" TargetMode="External"/><Relationship Id="rId2" Type="http://schemas.openxmlformats.org/officeDocument/2006/relationships/settings" Target="settings.xml"/><Relationship Id="rId29" Type="http://schemas.openxmlformats.org/officeDocument/2006/relationships/hyperlink" Target="file:///C:\Users\mncalderon\Desktop\nrm_articulo.aspx?param1=NRA&amp;nValor1=1&amp;nValor2=494&amp;nValor3=532&amp;nValor5=1817" TargetMode="External"/><Relationship Id="rId441" Type="http://schemas.openxmlformats.org/officeDocument/2006/relationships/hyperlink" Target="file:///C:\Users\mncalderon\Desktop\nrm_articulo.aspx?param1=NRA&amp;nValor1=1&amp;nValor2=494&amp;nValor3=532&amp;nValor5=2228" TargetMode="External"/><Relationship Id="rId539" Type="http://schemas.openxmlformats.org/officeDocument/2006/relationships/hyperlink" Target="file:///C:\Users\mncalderon\Desktop\nrm_articulo.aspx?param1=NRA&amp;nValor1=1&amp;nValor2=494&amp;nValor3=532&amp;nValor5=2326" TargetMode="External"/><Relationship Id="rId746" Type="http://schemas.openxmlformats.org/officeDocument/2006/relationships/hyperlink" Target="file:///C:\Users\mncalderon\Desktop\nrm_articulo.aspx?param1=NRA&amp;nValor1=1&amp;nValor2=494&amp;nValor3=532&amp;nValor5=2533" TargetMode="External"/><Relationship Id="rId178" Type="http://schemas.openxmlformats.org/officeDocument/2006/relationships/hyperlink" Target="file:///C:\Users\mncalderon\Desktop\nrm_articulo.aspx?param1=NRA&amp;nValor1=1&amp;nValor2=494&amp;nValor3=532&amp;nValor5=1966" TargetMode="External"/><Relationship Id="rId301" Type="http://schemas.openxmlformats.org/officeDocument/2006/relationships/hyperlink" Target="file:///C:\Users\mncalderon\Desktop\nrm_articulo.aspx?param1=NRA&amp;nValor1=1&amp;nValor2=494&amp;nValor3=532&amp;nValor5=2088" TargetMode="External"/><Relationship Id="rId82" Type="http://schemas.openxmlformats.org/officeDocument/2006/relationships/hyperlink" Target="file:///C:\Users\mncalderon\Desktop\nrm_articulo.aspx?param1=NRA&amp;nValor1=1&amp;nValor2=494&amp;nValor3=532&amp;nValor5=1870" TargetMode="External"/><Relationship Id="rId385" Type="http://schemas.openxmlformats.org/officeDocument/2006/relationships/hyperlink" Target="file:///C:\Users\mncalderon\Desktop\nrm_articulo.aspx?param1=NRA&amp;nValor1=1&amp;nValor2=494&amp;nValor3=532&amp;nValor5=2172" TargetMode="External"/><Relationship Id="rId592" Type="http://schemas.openxmlformats.org/officeDocument/2006/relationships/hyperlink" Target="file:///C:\Users\mncalderon\Desktop\nrm_articulo.aspx?param1=NRA&amp;nValor1=1&amp;nValor2=494&amp;nValor3=532&amp;nValor5=2379" TargetMode="External"/><Relationship Id="rId606" Type="http://schemas.openxmlformats.org/officeDocument/2006/relationships/hyperlink" Target="file:///C:\Users\mncalderon\Desktop\nrm_articulo.aspx?param1=NRA&amp;nValor1=1&amp;nValor2=494&amp;nValor3=532&amp;nValor5=2393" TargetMode="External"/><Relationship Id="rId245" Type="http://schemas.openxmlformats.org/officeDocument/2006/relationships/hyperlink" Target="file:///C:\Users\mncalderon\Desktop\nrm_articulo.aspx?param1=NRA&amp;nValor1=1&amp;nValor2=494&amp;nValor3=532&amp;nValor5=2033" TargetMode="External"/><Relationship Id="rId452" Type="http://schemas.openxmlformats.org/officeDocument/2006/relationships/hyperlink" Target="file:///C:\Users\mncalderon\Desktop\nrm_articulo.aspx?param1=NRA&amp;nValor1=1&amp;nValor2=494&amp;nValor3=532&amp;nValor5=2239" TargetMode="External"/><Relationship Id="rId105" Type="http://schemas.openxmlformats.org/officeDocument/2006/relationships/hyperlink" Target="file:///C:\Users\mncalderon\Desktop\nrm_articulo.aspx?param1=NRA&amp;nValor1=1&amp;nValor2=494&amp;nValor3=532&amp;nValor5=1893" TargetMode="External"/><Relationship Id="rId312" Type="http://schemas.openxmlformats.org/officeDocument/2006/relationships/hyperlink" Target="file:///C:\Users\mncalderon\Desktop\nrm_articulo.aspx?param1=NRA&amp;nValor1=1&amp;nValor2=494&amp;nValor3=532&amp;nValor5=2099" TargetMode="External"/><Relationship Id="rId93" Type="http://schemas.openxmlformats.org/officeDocument/2006/relationships/hyperlink" Target="file:///C:\Users\mncalderon\Desktop\nrm_articulo.aspx?param1=NRA&amp;nValor1=1&amp;nValor2=494&amp;nValor3=532&amp;nValor5=1881" TargetMode="External"/><Relationship Id="rId189" Type="http://schemas.openxmlformats.org/officeDocument/2006/relationships/hyperlink" Target="file:///C:\Users\mncalderon\Desktop\nrm_articulo.aspx?param1=NRA&amp;nValor1=1&amp;nValor2=494&amp;nValor3=532&amp;nValor5=1977" TargetMode="External"/><Relationship Id="rId396" Type="http://schemas.openxmlformats.org/officeDocument/2006/relationships/hyperlink" Target="file:///C:\Users\mncalderon\Desktop\nrm_articulo.aspx?param1=NRA&amp;nValor1=1&amp;nValor2=494&amp;nValor3=532&amp;nValor5=2183" TargetMode="External"/><Relationship Id="rId617" Type="http://schemas.openxmlformats.org/officeDocument/2006/relationships/hyperlink" Target="file:///C:\Users\mncalderon\Desktop\nrm_articulo.aspx?param1=NRA&amp;nValor1=1&amp;nValor2=494&amp;nValor3=532&amp;nValor5=2404" TargetMode="External"/><Relationship Id="rId256" Type="http://schemas.openxmlformats.org/officeDocument/2006/relationships/hyperlink" Target="file:///C:\Users\mncalderon\Desktop\nrm_articulo.aspx?param1=NRA&amp;nValor1=1&amp;nValor2=494&amp;nValor3=532&amp;nValor5=2044" TargetMode="External"/><Relationship Id="rId463" Type="http://schemas.openxmlformats.org/officeDocument/2006/relationships/hyperlink" Target="file:///C:\Users\mncalderon\Desktop\nrm_articulo.aspx?param1=NRA&amp;nValor1=1&amp;nValor2=494&amp;nValor3=532&amp;nValor5=2250" TargetMode="External"/><Relationship Id="rId670" Type="http://schemas.openxmlformats.org/officeDocument/2006/relationships/hyperlink" Target="file:///C:\Users\mncalderon\Desktop\nrm_articulo.aspx?param1=NRA&amp;nValor1=1&amp;nValor2=494&amp;nValor3=532&amp;nValor5=2457" TargetMode="External"/><Relationship Id="rId116" Type="http://schemas.openxmlformats.org/officeDocument/2006/relationships/hyperlink" Target="file:///C:\Users\mncalderon\Desktop\nrm_articulo.aspx?param1=NRA&amp;nValor1=1&amp;nValor2=494&amp;nValor3=532&amp;nValor5=1904" TargetMode="External"/><Relationship Id="rId323" Type="http://schemas.openxmlformats.org/officeDocument/2006/relationships/hyperlink" Target="file:///C:\Users\mncalderon\Desktop\nrm_articulo.aspx?param1=NRA&amp;nValor1=1&amp;nValor2=494&amp;nValor3=532&amp;nValor5=2110" TargetMode="External"/><Relationship Id="rId530" Type="http://schemas.openxmlformats.org/officeDocument/2006/relationships/hyperlink" Target="file:///C:\Users\mncalderon\Desktop\nrm_articulo.aspx?param1=NRA&amp;nValor1=1&amp;nValor2=494&amp;nValor3=532&amp;nValor5=2317" TargetMode="External"/><Relationship Id="rId20" Type="http://schemas.openxmlformats.org/officeDocument/2006/relationships/hyperlink" Target="file:///C:\Users\mncalderon\Desktop\nrm_articulo.aspx?param1=NRA&amp;nValor1=1&amp;nValor2=494&amp;nValor3=532&amp;nValor5=1808" TargetMode="External"/><Relationship Id="rId628" Type="http://schemas.openxmlformats.org/officeDocument/2006/relationships/hyperlink" Target="file:///C:\Users\mncalderon\Desktop\nrm_articulo.aspx?param1=NRA&amp;nValor1=1&amp;nValor2=494&amp;nValor3=532&amp;nValor5=2415" TargetMode="External"/><Relationship Id="rId225" Type="http://schemas.openxmlformats.org/officeDocument/2006/relationships/hyperlink" Target="file:///C:\Users\mncalderon\Desktop\nrm_articulo.aspx?param1=NRA&amp;nValor1=1&amp;nValor2=494&amp;nValor3=532&amp;nValor5=2013" TargetMode="External"/><Relationship Id="rId267" Type="http://schemas.openxmlformats.org/officeDocument/2006/relationships/hyperlink" Target="file:///C:\Users\mncalderon\Desktop\nrm_articulo.aspx?param1=NRA&amp;nValor1=1&amp;nValor2=494&amp;nValor3=532&amp;nValor5=2055" TargetMode="External"/><Relationship Id="rId432" Type="http://schemas.openxmlformats.org/officeDocument/2006/relationships/hyperlink" Target="file:///C:\Users\mncalderon\Desktop\nrm_articulo.aspx?param1=NRA&amp;nValor1=1&amp;nValor2=494&amp;nValor3=532&amp;nValor5=2219" TargetMode="External"/><Relationship Id="rId474" Type="http://schemas.openxmlformats.org/officeDocument/2006/relationships/hyperlink" Target="file:///C:\Users\mncalderon\Desktop\nrm_articulo.aspx?param1=NRA&amp;nValor1=1&amp;nValor2=494&amp;nValor3=532&amp;nValor5=2261" TargetMode="External"/><Relationship Id="rId127" Type="http://schemas.openxmlformats.org/officeDocument/2006/relationships/hyperlink" Target="file:///C:\Users\mncalderon\Desktop\nrm_articulo.aspx?param1=NRA&amp;nValor1=1&amp;nValor2=494&amp;nValor3=532&amp;nValor5=1915" TargetMode="External"/><Relationship Id="rId681" Type="http://schemas.openxmlformats.org/officeDocument/2006/relationships/hyperlink" Target="file:///C:\Users\mncalderon\Desktop\nrm_articulo.aspx?param1=NRA&amp;nValor1=1&amp;nValor2=494&amp;nValor3=532&amp;nValor5=2468" TargetMode="External"/><Relationship Id="rId737" Type="http://schemas.openxmlformats.org/officeDocument/2006/relationships/hyperlink" Target="file:///C:\Users\mncalderon\Desktop\nrm_articulo.aspx?param1=NRA&amp;nValor1=1&amp;nValor2=494&amp;nValor3=532&amp;nValor5=2524" TargetMode="External"/><Relationship Id="rId31" Type="http://schemas.openxmlformats.org/officeDocument/2006/relationships/hyperlink" Target="file:///C:\Users\mncalderon\Desktop\nrm_articulo.aspx?param1=NRA&amp;nValor1=1&amp;nValor2=494&amp;nValor3=532&amp;nValor5=1819" TargetMode="External"/><Relationship Id="rId73" Type="http://schemas.openxmlformats.org/officeDocument/2006/relationships/hyperlink" Target="file:///C:\Users\mncalderon\Desktop\nrm_articulo.aspx?param1=NRA&amp;nValor1=1&amp;nValor2=494&amp;nValor3=532&amp;nValor5=1861" TargetMode="External"/><Relationship Id="rId169" Type="http://schemas.openxmlformats.org/officeDocument/2006/relationships/hyperlink" Target="file:///C:\Users\mncalderon\Desktop\nrm_articulo.aspx?param1=NRA&amp;nValor1=1&amp;nValor2=494&amp;nValor3=532&amp;nValor5=1957" TargetMode="External"/><Relationship Id="rId334" Type="http://schemas.openxmlformats.org/officeDocument/2006/relationships/hyperlink" Target="file:///C:\Users\mncalderon\Desktop\nrm_articulo.aspx?param1=NRA&amp;nValor1=1&amp;nValor2=494&amp;nValor3=532&amp;nValor5=2121" TargetMode="External"/><Relationship Id="rId376" Type="http://schemas.openxmlformats.org/officeDocument/2006/relationships/hyperlink" Target="file:///C:\Users\mncalderon\Desktop\nrm_articulo.aspx?param1=NRA&amp;nValor1=1&amp;nValor2=494&amp;nValor3=532&amp;nValor5=2163" TargetMode="External"/><Relationship Id="rId541" Type="http://schemas.openxmlformats.org/officeDocument/2006/relationships/hyperlink" Target="file:///C:\Users\mncalderon\Desktop\nrm_articulo.aspx?param1=NRA&amp;nValor1=1&amp;nValor2=494&amp;nValor3=532&amp;nValor5=2328" TargetMode="External"/><Relationship Id="rId583" Type="http://schemas.openxmlformats.org/officeDocument/2006/relationships/hyperlink" Target="file:///C:\Users\mncalderon\Desktop\nrm_articulo.aspx?param1=NRA&amp;nValor1=1&amp;nValor2=494&amp;nValor3=532&amp;nValor5=2370" TargetMode="External"/><Relationship Id="rId639" Type="http://schemas.openxmlformats.org/officeDocument/2006/relationships/hyperlink" Target="file:///C:\Users\mncalderon\Desktop\nrm_articulo.aspx?param1=NRA&amp;nValor1=1&amp;nValor2=494&amp;nValor3=532&amp;nValor5=2426" TargetMode="External"/><Relationship Id="rId4" Type="http://schemas.openxmlformats.org/officeDocument/2006/relationships/hyperlink" Target="file:///C:\Users\mncalderon\Desktop\nrm_articulo.aspx?param1=NRA&amp;nValor1=1&amp;nValor2=494&amp;nValor3=532&amp;nValor5=1792" TargetMode="External"/><Relationship Id="rId180" Type="http://schemas.openxmlformats.org/officeDocument/2006/relationships/hyperlink" Target="file:///C:\Users\mncalderon\Desktop\nrm_articulo.aspx?param1=NRA&amp;nValor1=1&amp;nValor2=494&amp;nValor3=532&amp;nValor5=1968" TargetMode="External"/><Relationship Id="rId236" Type="http://schemas.openxmlformats.org/officeDocument/2006/relationships/hyperlink" Target="file:///C:\Users\mncalderon\Desktop\nrm_articulo.aspx?param1=NRA&amp;nValor1=1&amp;nValor2=494&amp;nValor3=532&amp;nValor5=2024" TargetMode="External"/><Relationship Id="rId278" Type="http://schemas.openxmlformats.org/officeDocument/2006/relationships/hyperlink" Target="file:///C:\Users\mncalderon\Desktop\nrm_articulo.aspx?param1=NRA&amp;nValor1=1&amp;nValor2=494&amp;nValor3=532&amp;nValor5=2065" TargetMode="External"/><Relationship Id="rId401" Type="http://schemas.openxmlformats.org/officeDocument/2006/relationships/hyperlink" Target="file:///C:\Users\mncalderon\Desktop\nrm_articulo.aspx?param1=NRA&amp;nValor1=1&amp;nValor2=494&amp;nValor3=532&amp;nValor5=2188" TargetMode="External"/><Relationship Id="rId443" Type="http://schemas.openxmlformats.org/officeDocument/2006/relationships/hyperlink" Target="file:///C:\Users\mncalderon\Desktop\nrm_articulo.aspx?param1=NRA&amp;nValor1=1&amp;nValor2=494&amp;nValor3=532&amp;nValor5=2230" TargetMode="External"/><Relationship Id="rId650" Type="http://schemas.openxmlformats.org/officeDocument/2006/relationships/hyperlink" Target="file:///C:\Users\mncalderon\Desktop\nrm_articulo.aspx?param1=NRA&amp;nValor1=1&amp;nValor2=494&amp;nValor3=532&amp;nValor5=2437" TargetMode="External"/><Relationship Id="rId303" Type="http://schemas.openxmlformats.org/officeDocument/2006/relationships/hyperlink" Target="file:///C:\Users\mncalderon\Desktop\nrm_articulo.aspx?param1=NRA&amp;nValor1=1&amp;nValor2=494&amp;nValor3=532&amp;nValor5=2090" TargetMode="External"/><Relationship Id="rId485" Type="http://schemas.openxmlformats.org/officeDocument/2006/relationships/hyperlink" Target="file:///C:\Users\mncalderon\Desktop\nrm_articulo.aspx?param1=NRA&amp;nValor1=1&amp;nValor2=494&amp;nValor3=532&amp;nValor5=2272" TargetMode="External"/><Relationship Id="rId692" Type="http://schemas.openxmlformats.org/officeDocument/2006/relationships/hyperlink" Target="file:///C:\Users\mncalderon\Desktop\nrm_articulo.aspx?param1=NRA&amp;nValor1=1&amp;nValor2=494&amp;nValor3=532&amp;nValor5=2479" TargetMode="External"/><Relationship Id="rId706" Type="http://schemas.openxmlformats.org/officeDocument/2006/relationships/hyperlink" Target="file:///C:\Users\mncalderon\Desktop\nrm_articulo.aspx?param1=NRA&amp;nValor1=1&amp;nValor2=494&amp;nValor3=532&amp;nValor5=2493" TargetMode="External"/><Relationship Id="rId748" Type="http://schemas.openxmlformats.org/officeDocument/2006/relationships/hyperlink" Target="file:///C:\Users\mncalderon\Desktop\nrm_articulo.aspx?param1=NRA&amp;nValor1=1&amp;nValor2=494&amp;nValor3=532&amp;nValor5=2535" TargetMode="External"/><Relationship Id="rId42" Type="http://schemas.openxmlformats.org/officeDocument/2006/relationships/hyperlink" Target="file:///C:\Users\mncalderon\Desktop\nrm_articulo.aspx?param1=NRA&amp;nValor1=1&amp;nValor2=494&amp;nValor3=532&amp;nValor5=1830" TargetMode="External"/><Relationship Id="rId84" Type="http://schemas.openxmlformats.org/officeDocument/2006/relationships/hyperlink" Target="file:///C:\Users\mncalderon\Desktop\nrm_articulo.aspx?param1=NRA&amp;nValor1=1&amp;nValor2=494&amp;nValor3=532&amp;nValor5=1872" TargetMode="External"/><Relationship Id="rId138" Type="http://schemas.openxmlformats.org/officeDocument/2006/relationships/hyperlink" Target="file:///C:\Users\mncalderon\Desktop\nrm_articulo.aspx?param1=NRA&amp;nValor1=1&amp;nValor2=494&amp;nValor3=532&amp;nValor5=1926" TargetMode="External"/><Relationship Id="rId345" Type="http://schemas.openxmlformats.org/officeDocument/2006/relationships/hyperlink" Target="file:///C:\Users\mncalderon\Desktop\nrm_articulo.aspx?param1=NRA&amp;nValor1=1&amp;nValor2=494&amp;nValor3=532&amp;nValor5=2132" TargetMode="External"/><Relationship Id="rId387" Type="http://schemas.openxmlformats.org/officeDocument/2006/relationships/hyperlink" Target="file:///C:\Users\mncalderon\Desktop\nrm_articulo.aspx?param1=NRA&amp;nValor1=1&amp;nValor2=494&amp;nValor3=532&amp;nValor5=2174" TargetMode="External"/><Relationship Id="rId510" Type="http://schemas.openxmlformats.org/officeDocument/2006/relationships/hyperlink" Target="file:///C:\Users\mncalderon\Desktop\nrm_articulo.aspx?param1=NRA&amp;nValor1=1&amp;nValor2=494&amp;nValor3=532&amp;nValor5=2297" TargetMode="External"/><Relationship Id="rId552" Type="http://schemas.openxmlformats.org/officeDocument/2006/relationships/hyperlink" Target="file:///C:\Users\mncalderon\Desktop\nrm_articulo.aspx?param1=NRA&amp;nValor1=1&amp;nValor2=494&amp;nValor3=532&amp;nValor5=2339" TargetMode="External"/><Relationship Id="rId594" Type="http://schemas.openxmlformats.org/officeDocument/2006/relationships/hyperlink" Target="file:///C:\Users\mncalderon\Desktop\nrm_articulo.aspx?param1=NRA&amp;nValor1=1&amp;nValor2=494&amp;nValor3=532&amp;nValor5=2381" TargetMode="External"/><Relationship Id="rId608" Type="http://schemas.openxmlformats.org/officeDocument/2006/relationships/hyperlink" Target="file:///C:\Users\mncalderon\Desktop\nrm_articulo.aspx?param1=NRA&amp;nValor1=1&amp;nValor2=494&amp;nValor3=532&amp;nValor5=2395" TargetMode="External"/><Relationship Id="rId191" Type="http://schemas.openxmlformats.org/officeDocument/2006/relationships/hyperlink" Target="file:///C:\Users\mncalderon\Desktop\nrm_articulo.aspx?param1=NRA&amp;nValor1=1&amp;nValor2=494&amp;nValor3=532&amp;nValor5=1979" TargetMode="External"/><Relationship Id="rId205" Type="http://schemas.openxmlformats.org/officeDocument/2006/relationships/hyperlink" Target="file:///C:\Users\mncalderon\Desktop\nrm_articulo.aspx?param1=NRA&amp;nValor1=1&amp;nValor2=494&amp;nValor3=532&amp;nValor5=1993" TargetMode="External"/><Relationship Id="rId247" Type="http://schemas.openxmlformats.org/officeDocument/2006/relationships/hyperlink" Target="file:///C:\Users\mncalderon\Desktop\nrm_articulo.aspx?param1=NRA&amp;nValor1=1&amp;nValor2=494&amp;nValor3=532&amp;nValor5=2035" TargetMode="External"/><Relationship Id="rId412" Type="http://schemas.openxmlformats.org/officeDocument/2006/relationships/hyperlink" Target="file:///C:\Users\mncalderon\Desktop\nrm_articulo.aspx?param1=NRA&amp;nValor1=1&amp;nValor2=494&amp;nValor3=532&amp;nValor5=2199" TargetMode="External"/><Relationship Id="rId107" Type="http://schemas.openxmlformats.org/officeDocument/2006/relationships/hyperlink" Target="file:///C:\Users\mncalderon\Desktop\nrm_articulo.aspx?param1=NRA&amp;nValor1=1&amp;nValor2=494&amp;nValor3=532&amp;nValor5=1895" TargetMode="External"/><Relationship Id="rId289" Type="http://schemas.openxmlformats.org/officeDocument/2006/relationships/hyperlink" Target="file:///C:\Users\mncalderon\Desktop\nrm_articulo.aspx?param1=NRA&amp;nValor1=1&amp;nValor2=494&amp;nValor3=532&amp;nValor5=2076" TargetMode="External"/><Relationship Id="rId454" Type="http://schemas.openxmlformats.org/officeDocument/2006/relationships/hyperlink" Target="file:///C:\Users\mncalderon\Desktop\nrm_articulo.aspx?param1=NRA&amp;nValor1=1&amp;nValor2=494&amp;nValor3=532&amp;nValor5=2241" TargetMode="External"/><Relationship Id="rId496" Type="http://schemas.openxmlformats.org/officeDocument/2006/relationships/hyperlink" Target="file:///C:\Users\mncalderon\Desktop\nrm_articulo.aspx?param1=NRA&amp;nValor1=1&amp;nValor2=494&amp;nValor3=532&amp;nValor5=2283" TargetMode="External"/><Relationship Id="rId661" Type="http://schemas.openxmlformats.org/officeDocument/2006/relationships/hyperlink" Target="file:///C:\Users\mncalderon\Desktop\nrm_articulo.aspx?param1=NRA&amp;nValor1=1&amp;nValor2=494&amp;nValor3=532&amp;nValor5=2448" TargetMode="External"/><Relationship Id="rId717" Type="http://schemas.openxmlformats.org/officeDocument/2006/relationships/hyperlink" Target="file:///C:\Users\mncalderon\Desktop\nrm_articulo.aspx?param1=NRA&amp;nValor1=1&amp;nValor2=494&amp;nValor3=532&amp;nValor5=2504" TargetMode="External"/><Relationship Id="rId11" Type="http://schemas.openxmlformats.org/officeDocument/2006/relationships/hyperlink" Target="file:///C:\Users\mncalderon\Desktop\nrm_articulo.aspx?param1=NRA&amp;nValor1=1&amp;nValor2=494&amp;nValor3=532&amp;nValor5=1799" TargetMode="External"/><Relationship Id="rId53" Type="http://schemas.openxmlformats.org/officeDocument/2006/relationships/hyperlink" Target="file:///C:\Users\mncalderon\Desktop\nrm_articulo.aspx?param1=NRA&amp;nValor1=1&amp;nValor2=494&amp;nValor3=532&amp;nValor5=1841" TargetMode="External"/><Relationship Id="rId149" Type="http://schemas.openxmlformats.org/officeDocument/2006/relationships/hyperlink" Target="file:///C:\Users\mncalderon\Desktop\nrm_articulo.aspx?param1=NRA&amp;nValor1=1&amp;nValor2=494&amp;nValor3=532&amp;nValor5=1937" TargetMode="External"/><Relationship Id="rId314" Type="http://schemas.openxmlformats.org/officeDocument/2006/relationships/hyperlink" Target="file:///C:\Users\mncalderon\Desktop\nrm_articulo.aspx?param1=NRA&amp;nValor1=1&amp;nValor2=494&amp;nValor3=532&amp;nValor5=2101" TargetMode="External"/><Relationship Id="rId356" Type="http://schemas.openxmlformats.org/officeDocument/2006/relationships/hyperlink" Target="file:///C:\Users\mncalderon\Desktop\nrm_articulo.aspx?param1=NRA&amp;nValor1=1&amp;nValor2=494&amp;nValor3=532&amp;nValor5=2143" TargetMode="External"/><Relationship Id="rId398" Type="http://schemas.openxmlformats.org/officeDocument/2006/relationships/hyperlink" Target="file:///C:\Users\mncalderon\Desktop\nrm_articulo.aspx?param1=NRA&amp;nValor1=1&amp;nValor2=494&amp;nValor3=532&amp;nValor5=2185" TargetMode="External"/><Relationship Id="rId521" Type="http://schemas.openxmlformats.org/officeDocument/2006/relationships/hyperlink" Target="file:///C:\Users\mncalderon\Desktop\nrm_articulo.aspx?param1=NRA&amp;nValor1=1&amp;nValor2=494&amp;nValor3=532&amp;nValor5=2308" TargetMode="External"/><Relationship Id="rId563" Type="http://schemas.openxmlformats.org/officeDocument/2006/relationships/hyperlink" Target="file:///C:\Users\mncalderon\Desktop\nrm_articulo.aspx?param1=NRA&amp;nValor1=1&amp;nValor2=494&amp;nValor3=532&amp;nValor5=2350" TargetMode="External"/><Relationship Id="rId619" Type="http://schemas.openxmlformats.org/officeDocument/2006/relationships/hyperlink" Target="file:///C:\Users\mncalderon\Desktop\nrm_articulo.aspx?param1=NRA&amp;nValor1=1&amp;nValor2=494&amp;nValor3=532&amp;nValor5=2406" TargetMode="External"/><Relationship Id="rId95" Type="http://schemas.openxmlformats.org/officeDocument/2006/relationships/hyperlink" Target="file:///C:\Users\mncalderon\Desktop\nrm_articulo.aspx?param1=NRA&amp;nValor1=1&amp;nValor2=494&amp;nValor3=532&amp;nValor5=1883" TargetMode="External"/><Relationship Id="rId160" Type="http://schemas.openxmlformats.org/officeDocument/2006/relationships/hyperlink" Target="file:///C:\Users\mncalderon\Desktop\nrm_articulo.aspx?param1=NRA&amp;nValor1=1&amp;nValor2=494&amp;nValor3=532&amp;nValor5=1948" TargetMode="External"/><Relationship Id="rId216" Type="http://schemas.openxmlformats.org/officeDocument/2006/relationships/hyperlink" Target="file:///C:\Users\mncalderon\Desktop\nrm_articulo.aspx?param1=NRA&amp;nValor1=1&amp;nValor2=494&amp;nValor3=532&amp;nValor5=2004" TargetMode="External"/><Relationship Id="rId423" Type="http://schemas.openxmlformats.org/officeDocument/2006/relationships/hyperlink" Target="file:///C:\Users\mncalderon\Desktop\nrm_articulo.aspx?param1=NRA&amp;nValor1=1&amp;nValor2=494&amp;nValor3=532&amp;nValor5=2210" TargetMode="External"/><Relationship Id="rId258" Type="http://schemas.openxmlformats.org/officeDocument/2006/relationships/hyperlink" Target="file:///C:\Users\mncalderon\Desktop\nrm_articulo.aspx?param1=NRA&amp;nValor1=1&amp;nValor2=494&amp;nValor3=532&amp;nValor5=2046" TargetMode="External"/><Relationship Id="rId465" Type="http://schemas.openxmlformats.org/officeDocument/2006/relationships/hyperlink" Target="file:///C:\Users\mncalderon\Desktop\nrm_articulo.aspx?param1=NRA&amp;nValor1=1&amp;nValor2=494&amp;nValor3=532&amp;nValor5=2252" TargetMode="External"/><Relationship Id="rId630" Type="http://schemas.openxmlformats.org/officeDocument/2006/relationships/hyperlink" Target="file:///C:\Users\mncalderon\Desktop\nrm_articulo.aspx?param1=NRA&amp;nValor1=1&amp;nValor2=494&amp;nValor3=532&amp;nValor5=2417" TargetMode="External"/><Relationship Id="rId672" Type="http://schemas.openxmlformats.org/officeDocument/2006/relationships/hyperlink" Target="file:///C:\Users\mncalderon\Desktop\nrm_articulo.aspx?param1=NRA&amp;nValor1=1&amp;nValor2=494&amp;nValor3=532&amp;nValor5=2459" TargetMode="External"/><Relationship Id="rId728" Type="http://schemas.openxmlformats.org/officeDocument/2006/relationships/hyperlink" Target="file:///C:\Users\mncalderon\Desktop\nrm_articulo.aspx?param1=NRA&amp;nValor1=1&amp;nValor2=494&amp;nValor3=532&amp;nValor5=2515" TargetMode="External"/><Relationship Id="rId22" Type="http://schemas.openxmlformats.org/officeDocument/2006/relationships/hyperlink" Target="file:///C:\Users\mncalderon\Desktop\nrm_articulo.aspx?param1=NRA&amp;nValor1=1&amp;nValor2=494&amp;nValor3=532&amp;nValor5=1810" TargetMode="External"/><Relationship Id="rId64" Type="http://schemas.openxmlformats.org/officeDocument/2006/relationships/hyperlink" Target="file:///C:\Users\mncalderon\Desktop\nrm_articulo.aspx?param1=NRA&amp;nValor1=1&amp;nValor2=494&amp;nValor3=532&amp;nValor5=1852" TargetMode="External"/><Relationship Id="rId118" Type="http://schemas.openxmlformats.org/officeDocument/2006/relationships/hyperlink" Target="file:///C:\Users\mncalderon\Desktop\nrm_articulo.aspx?param1=NRA&amp;nValor1=1&amp;nValor2=494&amp;nValor3=532&amp;nValor5=1906" TargetMode="External"/><Relationship Id="rId325" Type="http://schemas.openxmlformats.org/officeDocument/2006/relationships/hyperlink" Target="file:///C:\Users\mncalderon\Desktop\nrm_articulo.aspx?param1=NRA&amp;nValor1=1&amp;nValor2=494&amp;nValor3=532&amp;nValor5=2112" TargetMode="External"/><Relationship Id="rId367" Type="http://schemas.openxmlformats.org/officeDocument/2006/relationships/hyperlink" Target="file:///C:\Users\mncalderon\Desktop\nrm_articulo.aspx?param1=NRA&amp;nValor1=1&amp;nValor2=494&amp;nValor3=532&amp;nValor5=2154" TargetMode="External"/><Relationship Id="rId532" Type="http://schemas.openxmlformats.org/officeDocument/2006/relationships/hyperlink" Target="file:///C:\Users\mncalderon\Desktop\nrm_articulo.aspx?param1=NRA&amp;nValor1=1&amp;nValor2=494&amp;nValor3=532&amp;nValor5=2319" TargetMode="External"/><Relationship Id="rId574" Type="http://schemas.openxmlformats.org/officeDocument/2006/relationships/hyperlink" Target="file:///C:\Users\mncalderon\Desktop\nrm_articulo.aspx?param1=NRA&amp;nValor1=1&amp;nValor2=494&amp;nValor3=532&amp;nValor5=2361" TargetMode="External"/><Relationship Id="rId171" Type="http://schemas.openxmlformats.org/officeDocument/2006/relationships/hyperlink" Target="file:///C:\Users\mncalderon\Desktop\nrm_articulo.aspx?param1=NRA&amp;nValor1=1&amp;nValor2=494&amp;nValor3=532&amp;nValor5=1959" TargetMode="External"/><Relationship Id="rId227" Type="http://schemas.openxmlformats.org/officeDocument/2006/relationships/hyperlink" Target="file:///C:\Users\mncalderon\Desktop\nrm_articulo.aspx?param1=NRA&amp;nValor1=1&amp;nValor2=494&amp;nValor3=532&amp;nValor5=2015" TargetMode="External"/><Relationship Id="rId269" Type="http://schemas.openxmlformats.org/officeDocument/2006/relationships/hyperlink" Target="file:///C:\Users\mncalderon\Desktop\nrm_articulo.aspx?param1=NRA&amp;nValor1=1&amp;nValor2=494&amp;nValor3=532&amp;nValor5=2057" TargetMode="External"/><Relationship Id="rId434" Type="http://schemas.openxmlformats.org/officeDocument/2006/relationships/hyperlink" Target="file:///C:\Users\mncalderon\Desktop\nrm_articulo.aspx?param1=NRA&amp;nValor1=1&amp;nValor2=494&amp;nValor3=532&amp;nValor5=2221" TargetMode="External"/><Relationship Id="rId476" Type="http://schemas.openxmlformats.org/officeDocument/2006/relationships/hyperlink" Target="file:///C:\Users\mncalderon\Desktop\nrm_articulo.aspx?param1=NRA&amp;nValor1=1&amp;nValor2=494&amp;nValor3=532&amp;nValor5=2263" TargetMode="External"/><Relationship Id="rId641" Type="http://schemas.openxmlformats.org/officeDocument/2006/relationships/hyperlink" Target="file:///C:\Users\mncalderon\Desktop\nrm_articulo.aspx?param1=NRA&amp;nValor1=1&amp;nValor2=494&amp;nValor3=532&amp;nValor5=2428" TargetMode="External"/><Relationship Id="rId683" Type="http://schemas.openxmlformats.org/officeDocument/2006/relationships/hyperlink" Target="file:///C:\Users\mncalderon\Desktop\nrm_articulo.aspx?param1=NRA&amp;nValor1=1&amp;nValor2=494&amp;nValor3=532&amp;nValor5=2470" TargetMode="External"/><Relationship Id="rId739" Type="http://schemas.openxmlformats.org/officeDocument/2006/relationships/hyperlink" Target="file:///C:\Users\mncalderon\Desktop\nrm_articulo.aspx?param1=NRA&amp;nValor1=1&amp;nValor2=494&amp;nValor3=532&amp;nValor5=2526" TargetMode="External"/><Relationship Id="rId33" Type="http://schemas.openxmlformats.org/officeDocument/2006/relationships/hyperlink" Target="file:///C:\Users\mncalderon\Desktop\nrm_articulo.aspx?param1=NRA&amp;nValor1=1&amp;nValor2=494&amp;nValor3=532&amp;nValor5=1821" TargetMode="External"/><Relationship Id="rId129" Type="http://schemas.openxmlformats.org/officeDocument/2006/relationships/hyperlink" Target="file:///C:\Users\mncalderon\Desktop\nrm_articulo.aspx?param1=NRA&amp;nValor1=1&amp;nValor2=494&amp;nValor3=532&amp;nValor5=1917" TargetMode="External"/><Relationship Id="rId280" Type="http://schemas.openxmlformats.org/officeDocument/2006/relationships/hyperlink" Target="file:///C:\Users\mncalderon\Desktop\nrm_articulo.aspx?param1=NRA&amp;nValor1=1&amp;nValor2=494&amp;nValor3=532&amp;nValor5=2067" TargetMode="External"/><Relationship Id="rId336" Type="http://schemas.openxmlformats.org/officeDocument/2006/relationships/hyperlink" Target="file:///C:\Users\mncalderon\Desktop\nrm_articulo.aspx?param1=NRA&amp;nValor1=1&amp;nValor2=494&amp;nValor3=532&amp;nValor5=2123" TargetMode="External"/><Relationship Id="rId501" Type="http://schemas.openxmlformats.org/officeDocument/2006/relationships/hyperlink" Target="file:///C:\Users\mncalderon\Desktop\nrm_articulo.aspx?param1=NRA&amp;nValor1=1&amp;nValor2=494&amp;nValor3=532&amp;nValor5=2288" TargetMode="External"/><Relationship Id="rId543" Type="http://schemas.openxmlformats.org/officeDocument/2006/relationships/hyperlink" Target="file:///C:\Users\mncalderon\Desktop\nrm_articulo.aspx?param1=NRA&amp;nValor1=1&amp;nValor2=494&amp;nValor3=532&amp;nValor5=2330" TargetMode="External"/><Relationship Id="rId75" Type="http://schemas.openxmlformats.org/officeDocument/2006/relationships/hyperlink" Target="file:///C:\Users\mncalderon\Desktop\nrm_articulo.aspx?param1=NRA&amp;nValor1=1&amp;nValor2=494&amp;nValor3=532&amp;nValor5=1863" TargetMode="External"/><Relationship Id="rId140" Type="http://schemas.openxmlformats.org/officeDocument/2006/relationships/hyperlink" Target="file:///C:\Users\mncalderon\Desktop\nrm_articulo.aspx?param1=NRA&amp;nValor1=1&amp;nValor2=494&amp;nValor3=532&amp;nValor5=1928" TargetMode="External"/><Relationship Id="rId182" Type="http://schemas.openxmlformats.org/officeDocument/2006/relationships/hyperlink" Target="file:///C:\Users\mncalderon\Desktop\nrm_articulo.aspx?param1=NRA&amp;nValor1=1&amp;nValor2=494&amp;nValor3=532&amp;nValor5=1970" TargetMode="External"/><Relationship Id="rId378" Type="http://schemas.openxmlformats.org/officeDocument/2006/relationships/hyperlink" Target="file:///C:\Users\mncalderon\Desktop\nrm_articulo.aspx?param1=NRA&amp;nValor1=1&amp;nValor2=494&amp;nValor3=532&amp;nValor5=2165" TargetMode="External"/><Relationship Id="rId403" Type="http://schemas.openxmlformats.org/officeDocument/2006/relationships/hyperlink" Target="file:///C:\Users\mncalderon\Desktop\nrm_articulo.aspx?param1=NRA&amp;nValor1=1&amp;nValor2=494&amp;nValor3=532&amp;nValor5=2190" TargetMode="External"/><Relationship Id="rId585" Type="http://schemas.openxmlformats.org/officeDocument/2006/relationships/hyperlink" Target="file:///C:\Users\mncalderon\Desktop\nrm_articulo.aspx?param1=NRA&amp;nValor1=1&amp;nValor2=494&amp;nValor3=532&amp;nValor5=2372" TargetMode="External"/><Relationship Id="rId750" Type="http://schemas.openxmlformats.org/officeDocument/2006/relationships/hyperlink" Target="file:///C:\Users\mncalderon\Desktop\nrm_articulo.aspx?param1=NRA&amp;nValor1=1&amp;nValor2=494&amp;nValor3=532&amp;nValor5=2537" TargetMode="External"/><Relationship Id="rId6" Type="http://schemas.openxmlformats.org/officeDocument/2006/relationships/hyperlink" Target="file:///C:\Users\mncalderon\Desktop\nrm_articulo.aspx?param1=NRA&amp;nValor1=1&amp;nValor2=494&amp;nValor3=532&amp;nValor5=1794" TargetMode="External"/><Relationship Id="rId238" Type="http://schemas.openxmlformats.org/officeDocument/2006/relationships/hyperlink" Target="file:///C:\Users\mncalderon\Desktop\nrm_articulo.aspx?param1=NRA&amp;nValor1=1&amp;nValor2=494&amp;nValor3=532&amp;nValor5=2026" TargetMode="External"/><Relationship Id="rId445" Type="http://schemas.openxmlformats.org/officeDocument/2006/relationships/hyperlink" Target="file:///C:\Users\mncalderon\Desktop\nrm_articulo.aspx?param1=NRA&amp;nValor1=1&amp;nValor2=494&amp;nValor3=532&amp;nValor5=2232" TargetMode="External"/><Relationship Id="rId487" Type="http://schemas.openxmlformats.org/officeDocument/2006/relationships/hyperlink" Target="file:///C:\Users\mncalderon\Desktop\nrm_articulo.aspx?param1=NRA&amp;nValor1=1&amp;nValor2=494&amp;nValor3=532&amp;nValor5=2274" TargetMode="External"/><Relationship Id="rId610" Type="http://schemas.openxmlformats.org/officeDocument/2006/relationships/hyperlink" Target="file:///C:\Users\mncalderon\Desktop\nrm_articulo.aspx?param1=NRA&amp;nValor1=1&amp;nValor2=494&amp;nValor3=532&amp;nValor5=2397" TargetMode="External"/><Relationship Id="rId652" Type="http://schemas.openxmlformats.org/officeDocument/2006/relationships/hyperlink" Target="file:///C:\Users\mncalderon\Desktop\nrm_articulo.aspx?param1=NRA&amp;nValor1=1&amp;nValor2=494&amp;nValor3=532&amp;nValor5=2439" TargetMode="External"/><Relationship Id="rId694" Type="http://schemas.openxmlformats.org/officeDocument/2006/relationships/hyperlink" Target="file:///C:\Users\mncalderon\Desktop\nrm_articulo.aspx?param1=NRA&amp;nValor1=1&amp;nValor2=494&amp;nValor3=532&amp;nValor5=2481" TargetMode="External"/><Relationship Id="rId708" Type="http://schemas.openxmlformats.org/officeDocument/2006/relationships/hyperlink" Target="file:///C:\Users\mncalderon\Desktop\nrm_articulo.aspx?param1=NRA&amp;nValor1=1&amp;nValor2=494&amp;nValor3=532&amp;nValor5=2495" TargetMode="External"/><Relationship Id="rId291" Type="http://schemas.openxmlformats.org/officeDocument/2006/relationships/hyperlink" Target="file:///C:\Users\mncalderon\Desktop\nrm_articulo.aspx?param1=NRA&amp;nValor1=1&amp;nValor2=494&amp;nValor3=532&amp;nValor5=2078" TargetMode="External"/><Relationship Id="rId305" Type="http://schemas.openxmlformats.org/officeDocument/2006/relationships/hyperlink" Target="file:///C:\Users\mncalderon\Desktop\nrm_articulo.aspx?param1=NRA&amp;nValor1=1&amp;nValor2=494&amp;nValor3=532&amp;nValor5=2092" TargetMode="External"/><Relationship Id="rId347" Type="http://schemas.openxmlformats.org/officeDocument/2006/relationships/hyperlink" Target="file:///C:\Users\mncalderon\Desktop\nrm_articulo.aspx?param1=NRA&amp;nValor1=1&amp;nValor2=494&amp;nValor3=532&amp;nValor5=2134" TargetMode="External"/><Relationship Id="rId512" Type="http://schemas.openxmlformats.org/officeDocument/2006/relationships/hyperlink" Target="file:///C:\Users\mncalderon\Desktop\nrm_articulo.aspx?param1=NRA&amp;nValor1=1&amp;nValor2=494&amp;nValor3=532&amp;nValor5=2299" TargetMode="External"/><Relationship Id="rId44" Type="http://schemas.openxmlformats.org/officeDocument/2006/relationships/hyperlink" Target="file:///C:\Users\mncalderon\Desktop\nrm_articulo.aspx?param1=NRA&amp;nValor1=1&amp;nValor2=494&amp;nValor3=532&amp;nValor5=1832" TargetMode="External"/><Relationship Id="rId86" Type="http://schemas.openxmlformats.org/officeDocument/2006/relationships/hyperlink" Target="file:///C:\Users\mncalderon\Desktop\nrm_articulo.aspx?param1=NRA&amp;nValor1=1&amp;nValor2=494&amp;nValor3=532&amp;nValor5=1874" TargetMode="External"/><Relationship Id="rId151" Type="http://schemas.openxmlformats.org/officeDocument/2006/relationships/hyperlink" Target="file:///C:\Users\mncalderon\Desktop\nrm_articulo.aspx?param1=NRA&amp;nValor1=1&amp;nValor2=494&amp;nValor3=532&amp;nValor5=1939" TargetMode="External"/><Relationship Id="rId389" Type="http://schemas.openxmlformats.org/officeDocument/2006/relationships/hyperlink" Target="file:///C:\Users\mncalderon\Desktop\nrm_articulo.aspx?param1=NRA&amp;nValor1=1&amp;nValor2=494&amp;nValor3=532&amp;nValor5=2176" TargetMode="External"/><Relationship Id="rId554" Type="http://schemas.openxmlformats.org/officeDocument/2006/relationships/hyperlink" Target="file:///C:\Users\mncalderon\Desktop\nrm_articulo.aspx?param1=NRA&amp;nValor1=1&amp;nValor2=494&amp;nValor3=532&amp;nValor5=2341" TargetMode="External"/><Relationship Id="rId596" Type="http://schemas.openxmlformats.org/officeDocument/2006/relationships/hyperlink" Target="file:///C:\Users\mncalderon\Desktop\nrm_articulo.aspx?param1=NRA&amp;nValor1=1&amp;nValor2=494&amp;nValor3=532&amp;nValor5=2383" TargetMode="External"/><Relationship Id="rId193" Type="http://schemas.openxmlformats.org/officeDocument/2006/relationships/hyperlink" Target="file:///C:\Users\mncalderon\Desktop\nrm_articulo.aspx?param1=NRA&amp;nValor1=1&amp;nValor2=494&amp;nValor3=532&amp;nValor5=1981" TargetMode="External"/><Relationship Id="rId207" Type="http://schemas.openxmlformats.org/officeDocument/2006/relationships/hyperlink" Target="file:///C:\Users\mncalderon\Desktop\nrm_articulo.aspx?param1=NRA&amp;nValor1=1&amp;nValor2=494&amp;nValor3=532&amp;nValor5=1995" TargetMode="External"/><Relationship Id="rId249" Type="http://schemas.openxmlformats.org/officeDocument/2006/relationships/hyperlink" Target="file:///C:\Users\mncalderon\Desktop\nrm_articulo.aspx?param1=NRA&amp;nValor1=1&amp;nValor2=494&amp;nValor3=532&amp;nValor5=2037" TargetMode="External"/><Relationship Id="rId414" Type="http://schemas.openxmlformats.org/officeDocument/2006/relationships/hyperlink" Target="file:///C:\Users\mncalderon\Desktop\nrm_articulo.aspx?param1=NRA&amp;nValor1=1&amp;nValor2=494&amp;nValor3=532&amp;nValor5=2201" TargetMode="External"/><Relationship Id="rId456" Type="http://schemas.openxmlformats.org/officeDocument/2006/relationships/hyperlink" Target="file:///C:\Users\mncalderon\Desktop\nrm_articulo.aspx?param1=NRA&amp;nValor1=1&amp;nValor2=494&amp;nValor3=532&amp;nValor5=2243" TargetMode="External"/><Relationship Id="rId498" Type="http://schemas.openxmlformats.org/officeDocument/2006/relationships/hyperlink" Target="file:///C:\Users\mncalderon\Desktop\nrm_articulo.aspx?param1=NRA&amp;nValor1=1&amp;nValor2=494&amp;nValor3=532&amp;nValor5=2285" TargetMode="External"/><Relationship Id="rId621" Type="http://schemas.openxmlformats.org/officeDocument/2006/relationships/hyperlink" Target="file:///C:\Users\mncalderon\Desktop\nrm_articulo.aspx?param1=NRA&amp;nValor1=1&amp;nValor2=494&amp;nValor3=532&amp;nValor5=2408" TargetMode="External"/><Relationship Id="rId663" Type="http://schemas.openxmlformats.org/officeDocument/2006/relationships/hyperlink" Target="file:///C:\Users\mncalderon\Desktop\nrm_articulo.aspx?param1=NRA&amp;nValor1=1&amp;nValor2=494&amp;nValor3=532&amp;nValor5=2450" TargetMode="External"/><Relationship Id="rId13" Type="http://schemas.openxmlformats.org/officeDocument/2006/relationships/hyperlink" Target="file:///C:\Users\mncalderon\Desktop\nrm_articulo.aspx?param1=NRA&amp;nValor1=1&amp;nValor2=494&amp;nValor3=532&amp;nValor5=1801" TargetMode="External"/><Relationship Id="rId109" Type="http://schemas.openxmlformats.org/officeDocument/2006/relationships/hyperlink" Target="file:///C:\Users\mncalderon\Desktop\nrm_articulo.aspx?param1=NRA&amp;nValor1=1&amp;nValor2=494&amp;nValor3=532&amp;nValor5=1897" TargetMode="External"/><Relationship Id="rId260" Type="http://schemas.openxmlformats.org/officeDocument/2006/relationships/hyperlink" Target="file:///C:\Users\mncalderon\Desktop\nrm_articulo.aspx?param1=NRA&amp;nValor1=1&amp;nValor2=494&amp;nValor3=532&amp;nValor5=2048" TargetMode="External"/><Relationship Id="rId316" Type="http://schemas.openxmlformats.org/officeDocument/2006/relationships/hyperlink" Target="file:///C:\Users\mncalderon\Desktop\nrm_articulo.aspx?param1=NRA&amp;nValor1=1&amp;nValor2=494&amp;nValor3=532&amp;nValor5=2103" TargetMode="External"/><Relationship Id="rId523" Type="http://schemas.openxmlformats.org/officeDocument/2006/relationships/hyperlink" Target="file:///C:\Users\mncalderon\Desktop\nrm_articulo.aspx?param1=NRA&amp;nValor1=1&amp;nValor2=494&amp;nValor3=532&amp;nValor5=2310" TargetMode="External"/><Relationship Id="rId719" Type="http://schemas.openxmlformats.org/officeDocument/2006/relationships/hyperlink" Target="file:///C:\Users\mncalderon\Desktop\nrm_articulo.aspx?param1=NRA&amp;nValor1=1&amp;nValor2=494&amp;nValor3=532&amp;nValor5=2506" TargetMode="External"/><Relationship Id="rId55" Type="http://schemas.openxmlformats.org/officeDocument/2006/relationships/hyperlink" Target="file:///C:\Users\mncalderon\Desktop\nrm_articulo.aspx?param1=NRA&amp;nValor1=1&amp;nValor2=494&amp;nValor3=532&amp;nValor5=1843" TargetMode="External"/><Relationship Id="rId97" Type="http://schemas.openxmlformats.org/officeDocument/2006/relationships/hyperlink" Target="file:///C:\Users\mncalderon\Desktop\nrm_articulo.aspx?param1=NRA&amp;nValor1=1&amp;nValor2=494&amp;nValor3=532&amp;nValor5=1885" TargetMode="External"/><Relationship Id="rId120" Type="http://schemas.openxmlformats.org/officeDocument/2006/relationships/hyperlink" Target="file:///C:\Users\mncalderon\Desktop\nrm_articulo.aspx?param1=NRA&amp;nValor1=1&amp;nValor2=494&amp;nValor3=532&amp;nValor5=1908" TargetMode="External"/><Relationship Id="rId358" Type="http://schemas.openxmlformats.org/officeDocument/2006/relationships/hyperlink" Target="file:///C:\Users\mncalderon\Desktop\nrm_articulo.aspx?param1=NRA&amp;nValor1=1&amp;nValor2=494&amp;nValor3=532&amp;nValor5=2145" TargetMode="External"/><Relationship Id="rId565" Type="http://schemas.openxmlformats.org/officeDocument/2006/relationships/hyperlink" Target="file:///C:\Users\mncalderon\Desktop\nrm_articulo.aspx?param1=NRA&amp;nValor1=1&amp;nValor2=494&amp;nValor3=532&amp;nValor5=2352" TargetMode="External"/><Relationship Id="rId730" Type="http://schemas.openxmlformats.org/officeDocument/2006/relationships/hyperlink" Target="file:///C:\Users\mncalderon\Desktop\nrm_articulo.aspx?param1=NRA&amp;nValor1=1&amp;nValor2=494&amp;nValor3=532&amp;nValor5=2517" TargetMode="External"/><Relationship Id="rId162" Type="http://schemas.openxmlformats.org/officeDocument/2006/relationships/hyperlink" Target="file:///C:\Users\mncalderon\Desktop\nrm_articulo.aspx?param1=NRA&amp;nValor1=1&amp;nValor2=494&amp;nValor3=532&amp;nValor5=1950" TargetMode="External"/><Relationship Id="rId218" Type="http://schemas.openxmlformats.org/officeDocument/2006/relationships/hyperlink" Target="file:///C:\Users\mncalderon\Desktop\nrm_articulo.aspx?param1=NRA&amp;nValor1=1&amp;nValor2=494&amp;nValor3=532&amp;nValor5=2006" TargetMode="External"/><Relationship Id="rId425" Type="http://schemas.openxmlformats.org/officeDocument/2006/relationships/hyperlink" Target="file:///C:\Users\mncalderon\Desktop\nrm_articulo.aspx?param1=NRA&amp;nValor1=1&amp;nValor2=494&amp;nValor3=532&amp;nValor5=2212" TargetMode="External"/><Relationship Id="rId467" Type="http://schemas.openxmlformats.org/officeDocument/2006/relationships/hyperlink" Target="file:///C:\Users\mncalderon\Desktop\nrm_articulo.aspx?param1=NRA&amp;nValor1=1&amp;nValor2=494&amp;nValor3=532&amp;nValor5=2254" TargetMode="External"/><Relationship Id="rId632" Type="http://schemas.openxmlformats.org/officeDocument/2006/relationships/hyperlink" Target="file:///C:\Users\mncalderon\Desktop\nrm_articulo.aspx?param1=NRA&amp;nValor1=1&amp;nValor2=494&amp;nValor3=532&amp;nValor5=2419" TargetMode="External"/><Relationship Id="rId271" Type="http://schemas.openxmlformats.org/officeDocument/2006/relationships/hyperlink" Target="file:///C:\Users\mncalderon\Desktop\nrm_articulo.aspx?param1=NRA&amp;nValor1=1&amp;nValor2=494&amp;nValor3=532&amp;nValor5=2059" TargetMode="External"/><Relationship Id="rId674" Type="http://schemas.openxmlformats.org/officeDocument/2006/relationships/hyperlink" Target="file:///C:\Users\mncalderon\Desktop\nrm_articulo.aspx?param1=NRA&amp;nValor1=1&amp;nValor2=494&amp;nValor3=532&amp;nValor5=2461" TargetMode="External"/><Relationship Id="rId24" Type="http://schemas.openxmlformats.org/officeDocument/2006/relationships/hyperlink" Target="file:///C:\Users\mncalderon\Desktop\nrm_articulo.aspx?param1=NRA&amp;nValor1=1&amp;nValor2=494&amp;nValor3=532&amp;nValor5=1812" TargetMode="External"/><Relationship Id="rId66" Type="http://schemas.openxmlformats.org/officeDocument/2006/relationships/hyperlink" Target="file:///C:\Users\mncalderon\Desktop\nrm_articulo.aspx?param1=NRA&amp;nValor1=1&amp;nValor2=494&amp;nValor3=532&amp;nValor5=1854" TargetMode="External"/><Relationship Id="rId131" Type="http://schemas.openxmlformats.org/officeDocument/2006/relationships/hyperlink" Target="file:///C:\Users\mncalderon\Desktop\nrm_articulo.aspx?param1=NRA&amp;nValor1=1&amp;nValor2=494&amp;nValor3=532&amp;nValor5=1919" TargetMode="External"/><Relationship Id="rId327" Type="http://schemas.openxmlformats.org/officeDocument/2006/relationships/hyperlink" Target="file:///C:\Users\mncalderon\Desktop\nrm_articulo.aspx?param1=NRA&amp;nValor1=1&amp;nValor2=494&amp;nValor3=532&amp;nValor5=2114" TargetMode="External"/><Relationship Id="rId369" Type="http://schemas.openxmlformats.org/officeDocument/2006/relationships/hyperlink" Target="file:///C:\Users\mncalderon\Desktop\nrm_articulo.aspx?param1=NRA&amp;nValor1=1&amp;nValor2=494&amp;nValor3=532&amp;nValor5=2156" TargetMode="External"/><Relationship Id="rId534" Type="http://schemas.openxmlformats.org/officeDocument/2006/relationships/hyperlink" Target="file:///C:\Users\mncalderon\Desktop\nrm_articulo.aspx?param1=NRA&amp;nValor1=1&amp;nValor2=494&amp;nValor3=532&amp;nValor5=2321" TargetMode="External"/><Relationship Id="rId576" Type="http://schemas.openxmlformats.org/officeDocument/2006/relationships/hyperlink" Target="file:///C:\Users\mncalderon\Desktop\nrm_articulo.aspx?param1=NRA&amp;nValor1=1&amp;nValor2=494&amp;nValor3=532&amp;nValor5=2363" TargetMode="External"/><Relationship Id="rId741" Type="http://schemas.openxmlformats.org/officeDocument/2006/relationships/hyperlink" Target="file:///C:\Users\mncalderon\Desktop\nrm_articulo.aspx?param1=NRA&amp;nValor1=1&amp;nValor2=494&amp;nValor3=532&amp;nValor5=2528" TargetMode="External"/><Relationship Id="rId173" Type="http://schemas.openxmlformats.org/officeDocument/2006/relationships/hyperlink" Target="file:///C:\Users\mncalderon\Desktop\nrm_articulo.aspx?param1=NRA&amp;nValor1=1&amp;nValor2=494&amp;nValor3=532&amp;nValor5=1961" TargetMode="External"/><Relationship Id="rId229" Type="http://schemas.openxmlformats.org/officeDocument/2006/relationships/hyperlink" Target="file:///C:\Users\mncalderon\Desktop\nrm_articulo.aspx?param1=NRA&amp;nValor1=1&amp;nValor2=494&amp;nValor3=532&amp;nValor5=2017" TargetMode="External"/><Relationship Id="rId380" Type="http://schemas.openxmlformats.org/officeDocument/2006/relationships/hyperlink" Target="file:///C:\Users\mncalderon\Desktop\nrm_articulo.aspx?param1=NRA&amp;nValor1=1&amp;nValor2=494&amp;nValor3=532&amp;nValor5=2167" TargetMode="External"/><Relationship Id="rId436" Type="http://schemas.openxmlformats.org/officeDocument/2006/relationships/hyperlink" Target="file:///C:\Users\mncalderon\Desktop\nrm_articulo.aspx?param1=NRA&amp;nValor1=1&amp;nValor2=494&amp;nValor3=532&amp;nValor5=2223" TargetMode="External"/><Relationship Id="rId601" Type="http://schemas.openxmlformats.org/officeDocument/2006/relationships/hyperlink" Target="file:///C:\Users\mncalderon\Desktop\nrm_articulo.aspx?param1=NRA&amp;nValor1=1&amp;nValor2=494&amp;nValor3=532&amp;nValor5=2388" TargetMode="External"/><Relationship Id="rId643" Type="http://schemas.openxmlformats.org/officeDocument/2006/relationships/hyperlink" Target="file:///C:\Users\mncalderon\Desktop\nrm_articulo.aspx?param1=NRA&amp;nValor1=1&amp;nValor2=494&amp;nValor3=532&amp;nValor5=2430" TargetMode="External"/><Relationship Id="rId240" Type="http://schemas.openxmlformats.org/officeDocument/2006/relationships/hyperlink" Target="file:///C:\Users\mncalderon\Desktop\nrm_articulo.aspx?param1=NRA&amp;nValor1=1&amp;nValor2=494&amp;nValor3=532&amp;nValor5=2028" TargetMode="External"/><Relationship Id="rId478" Type="http://schemas.openxmlformats.org/officeDocument/2006/relationships/hyperlink" Target="file:///C:\Users\mncalderon\Desktop\nrm_articulo.aspx?param1=NRA&amp;nValor1=1&amp;nValor2=494&amp;nValor3=532&amp;nValor5=2265" TargetMode="External"/><Relationship Id="rId685" Type="http://schemas.openxmlformats.org/officeDocument/2006/relationships/hyperlink" Target="file:///C:\Users\mncalderon\Desktop\nrm_articulo.aspx?param1=NRA&amp;nValor1=1&amp;nValor2=494&amp;nValor3=532&amp;nValor5=2472" TargetMode="External"/><Relationship Id="rId35" Type="http://schemas.openxmlformats.org/officeDocument/2006/relationships/hyperlink" Target="file:///C:\Users\mncalderon\Desktop\nrm_articulo.aspx?param1=NRA&amp;nValor1=1&amp;nValor2=494&amp;nValor3=532&amp;nValor5=1823" TargetMode="External"/><Relationship Id="rId77" Type="http://schemas.openxmlformats.org/officeDocument/2006/relationships/hyperlink" Target="file:///C:\Users\mncalderon\Desktop\nrm_articulo.aspx?param1=NRA&amp;nValor1=1&amp;nValor2=494&amp;nValor3=532&amp;nValor5=1865" TargetMode="External"/><Relationship Id="rId100" Type="http://schemas.openxmlformats.org/officeDocument/2006/relationships/hyperlink" Target="file:///C:\Users\mncalderon\Desktop\nrm_articulo.aspx?param1=NRA&amp;nValor1=1&amp;nValor2=494&amp;nValor3=532&amp;nValor5=1888" TargetMode="External"/><Relationship Id="rId282" Type="http://schemas.openxmlformats.org/officeDocument/2006/relationships/hyperlink" Target="file:///C:\Users\mncalderon\Desktop\nrm_articulo.aspx?param1=NRA&amp;nValor1=1&amp;nValor2=494&amp;nValor3=532&amp;nValor5=2069" TargetMode="External"/><Relationship Id="rId338" Type="http://schemas.openxmlformats.org/officeDocument/2006/relationships/hyperlink" Target="file:///C:\Users\mncalderon\Desktop\nrm_articulo.aspx?param1=NRA&amp;nValor1=1&amp;nValor2=494&amp;nValor3=532&amp;nValor5=2125" TargetMode="External"/><Relationship Id="rId503" Type="http://schemas.openxmlformats.org/officeDocument/2006/relationships/hyperlink" Target="file:///C:\Users\mncalderon\Desktop\nrm_articulo.aspx?param1=NRA&amp;nValor1=1&amp;nValor2=494&amp;nValor3=532&amp;nValor5=2290" TargetMode="External"/><Relationship Id="rId545" Type="http://schemas.openxmlformats.org/officeDocument/2006/relationships/hyperlink" Target="file:///C:\Users\mncalderon\Desktop\nrm_articulo.aspx?param1=NRA&amp;nValor1=1&amp;nValor2=494&amp;nValor3=532&amp;nValor5=2332" TargetMode="External"/><Relationship Id="rId587" Type="http://schemas.openxmlformats.org/officeDocument/2006/relationships/hyperlink" Target="file:///C:\Users\mncalderon\Desktop\nrm_articulo.aspx?param1=NRA&amp;nValor1=1&amp;nValor2=494&amp;nValor3=532&amp;nValor5=2374" TargetMode="External"/><Relationship Id="rId710" Type="http://schemas.openxmlformats.org/officeDocument/2006/relationships/hyperlink" Target="file:///C:\Users\mncalderon\Desktop\nrm_articulo.aspx?param1=NRA&amp;nValor1=1&amp;nValor2=494&amp;nValor3=532&amp;nValor5=2497" TargetMode="External"/><Relationship Id="rId752" Type="http://schemas.openxmlformats.org/officeDocument/2006/relationships/theme" Target="theme/theme1.xml"/><Relationship Id="rId8" Type="http://schemas.openxmlformats.org/officeDocument/2006/relationships/hyperlink" Target="file:///C:\Users\mncalderon\Desktop\nrm_articulo.aspx?param1=NRA&amp;nValor1=1&amp;nValor2=494&amp;nValor3=532&amp;nValor5=1796" TargetMode="External"/><Relationship Id="rId142" Type="http://schemas.openxmlformats.org/officeDocument/2006/relationships/hyperlink" Target="file:///C:\Users\mncalderon\Desktop\nrm_articulo.aspx?param1=NRA&amp;nValor1=1&amp;nValor2=494&amp;nValor3=532&amp;nValor5=1930" TargetMode="External"/><Relationship Id="rId184" Type="http://schemas.openxmlformats.org/officeDocument/2006/relationships/hyperlink" Target="file:///C:\Users\mncalderon\Desktop\nrm_articulo.aspx?param1=NRA&amp;nValor1=1&amp;nValor2=494&amp;nValor3=532&amp;nValor5=1972" TargetMode="External"/><Relationship Id="rId391" Type="http://schemas.openxmlformats.org/officeDocument/2006/relationships/hyperlink" Target="file:///C:\Users\mncalderon\Desktop\nrm_articulo.aspx?param1=NRA&amp;nValor1=1&amp;nValor2=494&amp;nValor3=532&amp;nValor5=2178" TargetMode="External"/><Relationship Id="rId405" Type="http://schemas.openxmlformats.org/officeDocument/2006/relationships/hyperlink" Target="file:///C:\Users\mncalderon\Desktop\nrm_articulo.aspx?param1=NRA&amp;nValor1=1&amp;nValor2=494&amp;nValor3=532&amp;nValor5=2192" TargetMode="External"/><Relationship Id="rId447" Type="http://schemas.openxmlformats.org/officeDocument/2006/relationships/hyperlink" Target="file:///C:\Users\mncalderon\Desktop\nrm_articulo.aspx?param1=NRA&amp;nValor1=1&amp;nValor2=494&amp;nValor3=532&amp;nValor5=2234" TargetMode="External"/><Relationship Id="rId612" Type="http://schemas.openxmlformats.org/officeDocument/2006/relationships/hyperlink" Target="file:///C:\Users\mncalderon\Desktop\nrm_articulo.aspx?param1=NRA&amp;nValor1=1&amp;nValor2=494&amp;nValor3=532&amp;nValor5=2399" TargetMode="External"/><Relationship Id="rId251" Type="http://schemas.openxmlformats.org/officeDocument/2006/relationships/hyperlink" Target="file:///C:\Users\mncalderon\Desktop\nrm_articulo.aspx?param1=NRA&amp;nValor1=1&amp;nValor2=494&amp;nValor3=532&amp;nValor5=2039" TargetMode="External"/><Relationship Id="rId489" Type="http://schemas.openxmlformats.org/officeDocument/2006/relationships/hyperlink" Target="file:///C:\Users\mncalderon\Desktop\nrm_articulo.aspx?param1=NRA&amp;nValor1=1&amp;nValor2=494&amp;nValor3=532&amp;nValor5=2276" TargetMode="External"/><Relationship Id="rId654" Type="http://schemas.openxmlformats.org/officeDocument/2006/relationships/hyperlink" Target="file:///C:\Users\mncalderon\Desktop\nrm_articulo.aspx?param1=NRA&amp;nValor1=1&amp;nValor2=494&amp;nValor3=532&amp;nValor5=2441" TargetMode="External"/><Relationship Id="rId696" Type="http://schemas.openxmlformats.org/officeDocument/2006/relationships/hyperlink" Target="file:///C:\Users\mncalderon\Desktop\nrm_articulo.aspx?param1=NRA&amp;nValor1=1&amp;nValor2=494&amp;nValor3=532&amp;nValor5=2483" TargetMode="External"/><Relationship Id="rId46" Type="http://schemas.openxmlformats.org/officeDocument/2006/relationships/hyperlink" Target="file:///C:\Users\mncalderon\Desktop\nrm_articulo.aspx?param1=NRA&amp;nValor1=1&amp;nValor2=494&amp;nValor3=532&amp;nValor5=1834" TargetMode="External"/><Relationship Id="rId293" Type="http://schemas.openxmlformats.org/officeDocument/2006/relationships/hyperlink" Target="file:///C:\Users\mncalderon\Desktop\nrm_articulo.aspx?param1=NRA&amp;nValor1=1&amp;nValor2=494&amp;nValor3=532&amp;nValor5=2080" TargetMode="External"/><Relationship Id="rId307" Type="http://schemas.openxmlformats.org/officeDocument/2006/relationships/hyperlink" Target="file:///C:\Users\mncalderon\Desktop\nrm_articulo.aspx?param1=NRA&amp;nValor1=1&amp;nValor2=494&amp;nValor3=532&amp;nValor5=2094" TargetMode="External"/><Relationship Id="rId349" Type="http://schemas.openxmlformats.org/officeDocument/2006/relationships/hyperlink" Target="file:///C:\Users\mncalderon\Desktop\nrm_articulo.aspx?param1=NRA&amp;nValor1=1&amp;nValor2=494&amp;nValor3=532&amp;nValor5=2136" TargetMode="External"/><Relationship Id="rId514" Type="http://schemas.openxmlformats.org/officeDocument/2006/relationships/hyperlink" Target="file:///C:\Users\mncalderon\Desktop\nrm_articulo.aspx?param1=NRA&amp;nValor1=1&amp;nValor2=494&amp;nValor3=532&amp;nValor5=2301" TargetMode="External"/><Relationship Id="rId556" Type="http://schemas.openxmlformats.org/officeDocument/2006/relationships/hyperlink" Target="file:///C:\Users\mncalderon\Desktop\nrm_articulo.aspx?param1=NRA&amp;nValor1=1&amp;nValor2=494&amp;nValor3=532&amp;nValor5=2343" TargetMode="External"/><Relationship Id="rId721" Type="http://schemas.openxmlformats.org/officeDocument/2006/relationships/hyperlink" Target="file:///C:\Users\mncalderon\Desktop\nrm_articulo.aspx?param1=NRA&amp;nValor1=1&amp;nValor2=494&amp;nValor3=532&amp;nValor5=2508" TargetMode="External"/><Relationship Id="rId88" Type="http://schemas.openxmlformats.org/officeDocument/2006/relationships/hyperlink" Target="file:///C:\Users\mncalderon\Desktop\nrm_articulo.aspx?param1=NRA&amp;nValor1=1&amp;nValor2=494&amp;nValor3=532&amp;nValor5=1876" TargetMode="External"/><Relationship Id="rId111" Type="http://schemas.openxmlformats.org/officeDocument/2006/relationships/hyperlink" Target="file:///C:\Users\mncalderon\Desktop\nrm_articulo.aspx?param1=NRA&amp;nValor1=1&amp;nValor2=494&amp;nValor3=532&amp;nValor5=1899" TargetMode="External"/><Relationship Id="rId153" Type="http://schemas.openxmlformats.org/officeDocument/2006/relationships/hyperlink" Target="file:///C:\Users\mncalderon\Desktop\nrm_articulo.aspx?param1=NRA&amp;nValor1=1&amp;nValor2=494&amp;nValor3=532&amp;nValor5=1941" TargetMode="External"/><Relationship Id="rId195" Type="http://schemas.openxmlformats.org/officeDocument/2006/relationships/hyperlink" Target="file:///C:\Users\mncalderon\Desktop\nrm_articulo.aspx?param1=NRA&amp;nValor1=1&amp;nValor2=494&amp;nValor3=532&amp;nValor5=1983" TargetMode="External"/><Relationship Id="rId209" Type="http://schemas.openxmlformats.org/officeDocument/2006/relationships/hyperlink" Target="file:///C:\Users\mncalderon\Desktop\nrm_articulo.aspx?param1=NRA&amp;nValor1=1&amp;nValor2=494&amp;nValor3=532&amp;nValor5=1997" TargetMode="External"/><Relationship Id="rId360" Type="http://schemas.openxmlformats.org/officeDocument/2006/relationships/hyperlink" Target="file:///C:\Users\mncalderon\Desktop\nrm_articulo.aspx?param1=NRA&amp;nValor1=1&amp;nValor2=494&amp;nValor3=532&amp;nValor5=2147" TargetMode="External"/><Relationship Id="rId416" Type="http://schemas.openxmlformats.org/officeDocument/2006/relationships/hyperlink" Target="file:///C:\Users\mncalderon\Desktop\nrm_articulo.aspx?param1=NRA&amp;nValor1=1&amp;nValor2=494&amp;nValor3=532&amp;nValor5=2203" TargetMode="External"/><Relationship Id="rId598" Type="http://schemas.openxmlformats.org/officeDocument/2006/relationships/hyperlink" Target="file:///C:\Users\mncalderon\Desktop\nrm_articulo.aspx?param1=NRA&amp;nValor1=1&amp;nValor2=494&amp;nValor3=532&amp;nValor5=2385" TargetMode="External"/><Relationship Id="rId220" Type="http://schemas.openxmlformats.org/officeDocument/2006/relationships/hyperlink" Target="file:///C:\Users\mncalderon\Desktop\nrm_articulo.aspx?param1=NRA&amp;nValor1=1&amp;nValor2=494&amp;nValor3=532&amp;nValor5=2008" TargetMode="External"/><Relationship Id="rId458" Type="http://schemas.openxmlformats.org/officeDocument/2006/relationships/hyperlink" Target="file:///C:\Users\mncalderon\Desktop\nrm_articulo.aspx?param1=NRA&amp;nValor1=1&amp;nValor2=494&amp;nValor3=532&amp;nValor5=2245" TargetMode="External"/><Relationship Id="rId623" Type="http://schemas.openxmlformats.org/officeDocument/2006/relationships/hyperlink" Target="file:///C:\Users\mncalderon\Desktop\nrm_articulo.aspx?param1=NRA&amp;nValor1=1&amp;nValor2=494&amp;nValor3=532&amp;nValor5=2410" TargetMode="External"/><Relationship Id="rId665" Type="http://schemas.openxmlformats.org/officeDocument/2006/relationships/hyperlink" Target="file:///C:\Users\mncalderon\Desktop\nrm_articulo.aspx?param1=NRA&amp;nValor1=1&amp;nValor2=494&amp;nValor3=532&amp;nValor5=2452" TargetMode="External"/><Relationship Id="rId15" Type="http://schemas.openxmlformats.org/officeDocument/2006/relationships/hyperlink" Target="file:///C:\Users\mncalderon\Desktop\nrm_articulo.aspx?param1=NRA&amp;nValor1=1&amp;nValor2=494&amp;nValor3=532&amp;nValor5=1803" TargetMode="External"/><Relationship Id="rId57" Type="http://schemas.openxmlformats.org/officeDocument/2006/relationships/hyperlink" Target="file:///C:\Users\mncalderon\Desktop\nrm_articulo.aspx?param1=NRA&amp;nValor1=1&amp;nValor2=494&amp;nValor3=532&amp;nValor5=1845" TargetMode="External"/><Relationship Id="rId262" Type="http://schemas.openxmlformats.org/officeDocument/2006/relationships/hyperlink" Target="file:///C:\Users\mncalderon\Desktop\nrm_articulo.aspx?param1=NRA&amp;nValor1=1&amp;nValor2=494&amp;nValor3=532&amp;nValor5=2050" TargetMode="External"/><Relationship Id="rId318" Type="http://schemas.openxmlformats.org/officeDocument/2006/relationships/hyperlink" Target="file:///C:\Users\mncalderon\Desktop\nrm_articulo.aspx?param1=NRA&amp;nValor1=1&amp;nValor2=494&amp;nValor3=532&amp;nValor5=2105" TargetMode="External"/><Relationship Id="rId525" Type="http://schemas.openxmlformats.org/officeDocument/2006/relationships/hyperlink" Target="file:///C:\Users\mncalderon\Desktop\nrm_articulo.aspx?param1=NRA&amp;nValor1=1&amp;nValor2=494&amp;nValor3=532&amp;nValor5=2312" TargetMode="External"/><Relationship Id="rId567" Type="http://schemas.openxmlformats.org/officeDocument/2006/relationships/hyperlink" Target="file:///C:\Users\mncalderon\Desktop\nrm_articulo.aspx?param1=NRA&amp;nValor1=1&amp;nValor2=494&amp;nValor3=532&amp;nValor5=2354" TargetMode="External"/><Relationship Id="rId732" Type="http://schemas.openxmlformats.org/officeDocument/2006/relationships/hyperlink" Target="file:///C:\Users\mncalderon\Desktop\nrm_articulo.aspx?param1=NRA&amp;nValor1=1&amp;nValor2=494&amp;nValor3=532&amp;nValor5=2519" TargetMode="External"/><Relationship Id="rId99" Type="http://schemas.openxmlformats.org/officeDocument/2006/relationships/hyperlink" Target="file:///C:\Users\mncalderon\Desktop\nrm_articulo.aspx?param1=NRA&amp;nValor1=1&amp;nValor2=494&amp;nValor3=532&amp;nValor5=1887" TargetMode="External"/><Relationship Id="rId122" Type="http://schemas.openxmlformats.org/officeDocument/2006/relationships/hyperlink" Target="file:///C:\Users\mncalderon\Desktop\nrm_articulo.aspx?param1=NRA&amp;nValor1=1&amp;nValor2=494&amp;nValor3=532&amp;nValor5=1910" TargetMode="External"/><Relationship Id="rId164" Type="http://schemas.openxmlformats.org/officeDocument/2006/relationships/hyperlink" Target="file:///C:\Users\mncalderon\Desktop\nrm_articulo.aspx?param1=NRA&amp;nValor1=1&amp;nValor2=494&amp;nValor3=532&amp;nValor5=1952" TargetMode="External"/><Relationship Id="rId371" Type="http://schemas.openxmlformats.org/officeDocument/2006/relationships/hyperlink" Target="file:///C:\Users\mncalderon\Desktop\nrm_articulo.aspx?param1=NRA&amp;nValor1=1&amp;nValor2=494&amp;nValor3=532&amp;nValor5=2158" TargetMode="External"/><Relationship Id="rId427" Type="http://schemas.openxmlformats.org/officeDocument/2006/relationships/hyperlink" Target="file:///C:\Users\mncalderon\Desktop\nrm_articulo.aspx?param1=NRA&amp;nValor1=1&amp;nValor2=494&amp;nValor3=532&amp;nValor5=2214" TargetMode="External"/><Relationship Id="rId469" Type="http://schemas.openxmlformats.org/officeDocument/2006/relationships/hyperlink" Target="file:///C:\Users\mncalderon\Desktop\nrm_articulo.aspx?param1=NRA&amp;nValor1=1&amp;nValor2=494&amp;nValor3=532&amp;nValor5=2256" TargetMode="External"/><Relationship Id="rId634" Type="http://schemas.openxmlformats.org/officeDocument/2006/relationships/hyperlink" Target="file:///C:\Users\mncalderon\Desktop\nrm_articulo.aspx?param1=NRA&amp;nValor1=1&amp;nValor2=494&amp;nValor3=532&amp;nValor5=2421" TargetMode="External"/><Relationship Id="rId676" Type="http://schemas.openxmlformats.org/officeDocument/2006/relationships/hyperlink" Target="file:///C:\Users\mncalderon\Desktop\nrm_articulo.aspx?param1=NRA&amp;nValor1=1&amp;nValor2=494&amp;nValor3=532&amp;nValor5=2463" TargetMode="External"/><Relationship Id="rId26" Type="http://schemas.openxmlformats.org/officeDocument/2006/relationships/hyperlink" Target="file:///C:\Users\mncalderon\Desktop\nrm_articulo.aspx?param1=NRA&amp;nValor1=1&amp;nValor2=494&amp;nValor3=532&amp;nValor5=1814" TargetMode="External"/><Relationship Id="rId231" Type="http://schemas.openxmlformats.org/officeDocument/2006/relationships/hyperlink" Target="file:///C:\Users\mncalderon\Desktop\nrm_articulo.aspx?param1=NRA&amp;nValor1=1&amp;nValor2=494&amp;nValor3=532&amp;nValor5=2019" TargetMode="External"/><Relationship Id="rId273" Type="http://schemas.openxmlformats.org/officeDocument/2006/relationships/hyperlink" Target="file:///C:\Users\mncalderon\Desktop\nrm_articulo.aspx?param1=NRA&amp;nValor1=1&amp;nValor2=494&amp;nValor3=532&amp;nValor5=2061" TargetMode="External"/><Relationship Id="rId329" Type="http://schemas.openxmlformats.org/officeDocument/2006/relationships/hyperlink" Target="file:///C:\Users\mncalderon\Desktop\nrm_articulo.aspx?param1=NRA&amp;nValor1=1&amp;nValor2=494&amp;nValor3=532&amp;nValor5=2116" TargetMode="External"/><Relationship Id="rId480" Type="http://schemas.openxmlformats.org/officeDocument/2006/relationships/hyperlink" Target="file:///C:\Users\mncalderon\Desktop\nrm_articulo.aspx?param1=NRA&amp;nValor1=1&amp;nValor2=494&amp;nValor3=532&amp;nValor5=2267" TargetMode="External"/><Relationship Id="rId536" Type="http://schemas.openxmlformats.org/officeDocument/2006/relationships/hyperlink" Target="file:///C:\Users\mncalderon\Desktop\nrm_articulo.aspx?param1=NRA&amp;nValor1=1&amp;nValor2=494&amp;nValor3=532&amp;nValor5=2323" TargetMode="External"/><Relationship Id="rId701" Type="http://schemas.openxmlformats.org/officeDocument/2006/relationships/hyperlink" Target="file:///C:\Users\mncalderon\Desktop\nrm_articulo.aspx?param1=NRA&amp;nValor1=1&amp;nValor2=494&amp;nValor3=532&amp;nValor5=2488" TargetMode="External"/><Relationship Id="rId68" Type="http://schemas.openxmlformats.org/officeDocument/2006/relationships/hyperlink" Target="file:///C:\Users\mncalderon\Desktop\nrm_articulo.aspx?param1=NRA&amp;nValor1=1&amp;nValor2=494&amp;nValor3=532&amp;nValor5=1856" TargetMode="External"/><Relationship Id="rId133" Type="http://schemas.openxmlformats.org/officeDocument/2006/relationships/hyperlink" Target="file:///C:\Users\mncalderon\Desktop\nrm_articulo.aspx?param1=NRA&amp;nValor1=1&amp;nValor2=494&amp;nValor3=532&amp;nValor5=1921" TargetMode="External"/><Relationship Id="rId175" Type="http://schemas.openxmlformats.org/officeDocument/2006/relationships/hyperlink" Target="file:///C:\Users\mncalderon\Desktop\nrm_articulo.aspx?param1=NRA&amp;nValor1=1&amp;nValor2=494&amp;nValor3=532&amp;nValor5=1963" TargetMode="External"/><Relationship Id="rId340" Type="http://schemas.openxmlformats.org/officeDocument/2006/relationships/hyperlink" Target="file:///C:\Users\mncalderon\Desktop\nrm_articulo.aspx?param1=NRA&amp;nValor1=1&amp;nValor2=494&amp;nValor3=532&amp;nValor5=2127" TargetMode="External"/><Relationship Id="rId578" Type="http://schemas.openxmlformats.org/officeDocument/2006/relationships/hyperlink" Target="file:///C:\Users\mncalderon\Desktop\nrm_articulo.aspx?param1=NRA&amp;nValor1=1&amp;nValor2=494&amp;nValor3=532&amp;nValor5=2365" TargetMode="External"/><Relationship Id="rId743" Type="http://schemas.openxmlformats.org/officeDocument/2006/relationships/hyperlink" Target="file:///C:\Users\mncalderon\Desktop\nrm_articulo.aspx?param1=NRA&amp;nValor1=1&amp;nValor2=494&amp;nValor3=532&amp;nValor5=2530" TargetMode="External"/><Relationship Id="rId200" Type="http://schemas.openxmlformats.org/officeDocument/2006/relationships/hyperlink" Target="file:///C:\Users\mncalderon\Desktop\nrm_articulo.aspx?param1=NRA&amp;nValor1=1&amp;nValor2=494&amp;nValor3=532&amp;nValor5=1988" TargetMode="External"/><Relationship Id="rId382" Type="http://schemas.openxmlformats.org/officeDocument/2006/relationships/hyperlink" Target="file:///C:\Users\mncalderon\Desktop\nrm_articulo.aspx?param1=NRA&amp;nValor1=1&amp;nValor2=494&amp;nValor3=532&amp;nValor5=2169" TargetMode="External"/><Relationship Id="rId438" Type="http://schemas.openxmlformats.org/officeDocument/2006/relationships/hyperlink" Target="file:///C:\Users\mncalderon\Desktop\nrm_articulo.aspx?param1=NRA&amp;nValor1=1&amp;nValor2=494&amp;nValor3=532&amp;nValor5=2225" TargetMode="External"/><Relationship Id="rId603" Type="http://schemas.openxmlformats.org/officeDocument/2006/relationships/hyperlink" Target="file:///C:\Users\mncalderon\Desktop\nrm_articulo.aspx?param1=NRA&amp;nValor1=1&amp;nValor2=494&amp;nValor3=532&amp;nValor5=2390" TargetMode="External"/><Relationship Id="rId645" Type="http://schemas.openxmlformats.org/officeDocument/2006/relationships/hyperlink" Target="file:///C:\Users\mncalderon\Desktop\nrm_articulo.aspx?param1=NRA&amp;nValor1=1&amp;nValor2=494&amp;nValor3=532&amp;nValor5=2432" TargetMode="External"/><Relationship Id="rId687" Type="http://schemas.openxmlformats.org/officeDocument/2006/relationships/hyperlink" Target="file:///C:\Users\mncalderon\Desktop\nrm_articulo.aspx?param1=NRA&amp;nValor1=1&amp;nValor2=494&amp;nValor3=532&amp;nValor5=2474" TargetMode="External"/><Relationship Id="rId242" Type="http://schemas.openxmlformats.org/officeDocument/2006/relationships/hyperlink" Target="file:///C:\Users\mncalderon\Desktop\nrm_articulo.aspx?param1=NRA&amp;nValor1=1&amp;nValor2=494&amp;nValor3=532&amp;nValor5=2030" TargetMode="External"/><Relationship Id="rId284" Type="http://schemas.openxmlformats.org/officeDocument/2006/relationships/hyperlink" Target="file:///C:\Users\mncalderon\Desktop\nrm_articulo.aspx?param1=NRA&amp;nValor1=1&amp;nValor2=494&amp;nValor3=532&amp;nValor5=2071" TargetMode="External"/><Relationship Id="rId491" Type="http://schemas.openxmlformats.org/officeDocument/2006/relationships/hyperlink" Target="file:///C:\Users\mncalderon\Desktop\nrm_articulo.aspx?param1=NRA&amp;nValor1=1&amp;nValor2=494&amp;nValor3=532&amp;nValor5=2278" TargetMode="External"/><Relationship Id="rId505" Type="http://schemas.openxmlformats.org/officeDocument/2006/relationships/hyperlink" Target="file:///C:\Users\mncalderon\Desktop\nrm_articulo.aspx?param1=NRA&amp;nValor1=1&amp;nValor2=494&amp;nValor3=532&amp;nValor5=2292" TargetMode="External"/><Relationship Id="rId712" Type="http://schemas.openxmlformats.org/officeDocument/2006/relationships/hyperlink" Target="file:///C:\Users\mncalderon\Desktop\nrm_articulo.aspx?param1=NRA&amp;nValor1=1&amp;nValor2=494&amp;nValor3=532&amp;nValor5=2499" TargetMode="External"/><Relationship Id="rId37" Type="http://schemas.openxmlformats.org/officeDocument/2006/relationships/hyperlink" Target="file:///C:\Users\mncalderon\Desktop\nrm_articulo.aspx?param1=NRA&amp;nValor1=1&amp;nValor2=494&amp;nValor3=532&amp;nValor5=1825" TargetMode="External"/><Relationship Id="rId79" Type="http://schemas.openxmlformats.org/officeDocument/2006/relationships/hyperlink" Target="file:///C:\Users\mncalderon\Desktop\nrm_articulo.aspx?param1=NRA&amp;nValor1=1&amp;nValor2=494&amp;nValor3=532&amp;nValor5=1867" TargetMode="External"/><Relationship Id="rId102" Type="http://schemas.openxmlformats.org/officeDocument/2006/relationships/hyperlink" Target="file:///C:\Users\mncalderon\Desktop\nrm_articulo.aspx?param1=NRA&amp;nValor1=1&amp;nValor2=494&amp;nValor3=532&amp;nValor5=1890" TargetMode="External"/><Relationship Id="rId144" Type="http://schemas.openxmlformats.org/officeDocument/2006/relationships/hyperlink" Target="file:///C:\Users\mncalderon\Desktop\nrm_articulo.aspx?param1=NRA&amp;nValor1=1&amp;nValor2=494&amp;nValor3=532&amp;nValor5=1932" TargetMode="External"/><Relationship Id="rId547" Type="http://schemas.openxmlformats.org/officeDocument/2006/relationships/hyperlink" Target="file:///C:\Users\mncalderon\Desktop\nrm_articulo.aspx?param1=NRA&amp;nValor1=1&amp;nValor2=494&amp;nValor3=532&amp;nValor5=2334" TargetMode="External"/><Relationship Id="rId589" Type="http://schemas.openxmlformats.org/officeDocument/2006/relationships/hyperlink" Target="file:///C:\Users\mncalderon\Desktop\nrm_articulo.aspx?param1=NRA&amp;nValor1=1&amp;nValor2=494&amp;nValor3=532&amp;nValor5=2376" TargetMode="External"/><Relationship Id="rId90" Type="http://schemas.openxmlformats.org/officeDocument/2006/relationships/hyperlink" Target="file:///C:\Users\mncalderon\Desktop\nrm_articulo.aspx?param1=NRA&amp;nValor1=1&amp;nValor2=494&amp;nValor3=532&amp;nValor5=1878" TargetMode="External"/><Relationship Id="rId186" Type="http://schemas.openxmlformats.org/officeDocument/2006/relationships/hyperlink" Target="file:///C:\Users\mncalderon\Desktop\nrm_articulo.aspx?param1=NRA&amp;nValor1=1&amp;nValor2=494&amp;nValor3=532&amp;nValor5=1974" TargetMode="External"/><Relationship Id="rId351" Type="http://schemas.openxmlformats.org/officeDocument/2006/relationships/hyperlink" Target="file:///C:\Users\mncalderon\Desktop\nrm_articulo.aspx?param1=NRA&amp;nValor1=1&amp;nValor2=494&amp;nValor3=532&amp;nValor5=2138" TargetMode="External"/><Relationship Id="rId393" Type="http://schemas.openxmlformats.org/officeDocument/2006/relationships/hyperlink" Target="file:///C:\Users\mncalderon\Desktop\nrm_articulo.aspx?param1=NRA&amp;nValor1=1&amp;nValor2=494&amp;nValor3=532&amp;nValor5=2180" TargetMode="External"/><Relationship Id="rId407" Type="http://schemas.openxmlformats.org/officeDocument/2006/relationships/hyperlink" Target="file:///C:\Users\mncalderon\Desktop\nrm_articulo.aspx?param1=NRA&amp;nValor1=1&amp;nValor2=494&amp;nValor3=532&amp;nValor5=2194" TargetMode="External"/><Relationship Id="rId449" Type="http://schemas.openxmlformats.org/officeDocument/2006/relationships/hyperlink" Target="file:///C:\Users\mncalderon\Desktop\nrm_articulo.aspx?param1=NRA&amp;nValor1=1&amp;nValor2=494&amp;nValor3=532&amp;nValor5=2236" TargetMode="External"/><Relationship Id="rId614" Type="http://schemas.openxmlformats.org/officeDocument/2006/relationships/hyperlink" Target="file:///C:\Users\mncalderon\Desktop\nrm_articulo.aspx?param1=NRA&amp;nValor1=1&amp;nValor2=494&amp;nValor3=532&amp;nValor5=2401" TargetMode="External"/><Relationship Id="rId656" Type="http://schemas.openxmlformats.org/officeDocument/2006/relationships/hyperlink" Target="file:///C:\Users\mncalderon\Desktop\nrm_articulo.aspx?param1=NRA&amp;nValor1=1&amp;nValor2=494&amp;nValor3=532&amp;nValor5=2443" TargetMode="External"/><Relationship Id="rId211" Type="http://schemas.openxmlformats.org/officeDocument/2006/relationships/hyperlink" Target="file:///C:\Users\mncalderon\Desktop\nrm_articulo.aspx?param1=NRA&amp;nValor1=1&amp;nValor2=494&amp;nValor3=532&amp;nValor5=1999" TargetMode="External"/><Relationship Id="rId253" Type="http://schemas.openxmlformats.org/officeDocument/2006/relationships/hyperlink" Target="file:///C:\Users\mncalderon\Desktop\nrm_articulo.aspx?param1=NRA&amp;nValor1=1&amp;nValor2=494&amp;nValor3=532&amp;nValor5=2041" TargetMode="External"/><Relationship Id="rId295" Type="http://schemas.openxmlformats.org/officeDocument/2006/relationships/hyperlink" Target="file:///C:\Users\mncalderon\Desktop\nrm_articulo.aspx?param1=NRA&amp;nValor1=1&amp;nValor2=494&amp;nValor3=532&amp;nValor5=2082" TargetMode="External"/><Relationship Id="rId309" Type="http://schemas.openxmlformats.org/officeDocument/2006/relationships/hyperlink" Target="file:///C:\Users\mncalderon\Desktop\nrm_articulo.aspx?param1=NRA&amp;nValor1=1&amp;nValor2=494&amp;nValor3=532&amp;nValor5=2096" TargetMode="External"/><Relationship Id="rId460" Type="http://schemas.openxmlformats.org/officeDocument/2006/relationships/hyperlink" Target="file:///C:\Users\mncalderon\Desktop\nrm_articulo.aspx?param1=NRA&amp;nValor1=1&amp;nValor2=494&amp;nValor3=532&amp;nValor5=2247" TargetMode="External"/><Relationship Id="rId516" Type="http://schemas.openxmlformats.org/officeDocument/2006/relationships/hyperlink" Target="file:///C:\Users\mncalderon\Desktop\nrm_articulo.aspx?param1=NRA&amp;nValor1=1&amp;nValor2=494&amp;nValor3=532&amp;nValor5=2303" TargetMode="External"/><Relationship Id="rId698" Type="http://schemas.openxmlformats.org/officeDocument/2006/relationships/hyperlink" Target="file:///C:\Users\mncalderon\Desktop\nrm_articulo.aspx?param1=NRA&amp;nValor1=1&amp;nValor2=494&amp;nValor3=532&amp;nValor5=2485" TargetMode="External"/><Relationship Id="rId48" Type="http://schemas.openxmlformats.org/officeDocument/2006/relationships/hyperlink" Target="file:///C:\Users\mncalderon\Desktop\nrm_articulo.aspx?param1=NRA&amp;nValor1=1&amp;nValor2=494&amp;nValor3=532&amp;nValor5=1836" TargetMode="External"/><Relationship Id="rId113" Type="http://schemas.openxmlformats.org/officeDocument/2006/relationships/hyperlink" Target="file:///C:\Users\mncalderon\Desktop\nrm_articulo.aspx?param1=NRA&amp;nValor1=1&amp;nValor2=494&amp;nValor3=532&amp;nValor5=1901" TargetMode="External"/><Relationship Id="rId320" Type="http://schemas.openxmlformats.org/officeDocument/2006/relationships/hyperlink" Target="file:///C:\Users\mncalderon\Desktop\nrm_articulo.aspx?param1=NRA&amp;nValor1=1&amp;nValor2=494&amp;nValor3=532&amp;nValor5=2107" TargetMode="External"/><Relationship Id="rId558" Type="http://schemas.openxmlformats.org/officeDocument/2006/relationships/hyperlink" Target="file:///C:\Users\mncalderon\Desktop\nrm_articulo.aspx?param1=NRA&amp;nValor1=1&amp;nValor2=494&amp;nValor3=532&amp;nValor5=2345" TargetMode="External"/><Relationship Id="rId723" Type="http://schemas.openxmlformats.org/officeDocument/2006/relationships/hyperlink" Target="file:///C:\Users\mncalderon\Desktop\nrm_articulo.aspx?param1=NRA&amp;nValor1=1&amp;nValor2=494&amp;nValor3=532&amp;nValor5=2510" TargetMode="External"/><Relationship Id="rId155" Type="http://schemas.openxmlformats.org/officeDocument/2006/relationships/hyperlink" Target="file:///C:\Users\mncalderon\Desktop\nrm_articulo.aspx?param1=NRA&amp;nValor1=1&amp;nValor2=494&amp;nValor3=532&amp;nValor5=1943" TargetMode="External"/><Relationship Id="rId197" Type="http://schemas.openxmlformats.org/officeDocument/2006/relationships/hyperlink" Target="file:///C:\Users\mncalderon\Desktop\nrm_articulo.aspx?param1=NRA&amp;nValor1=1&amp;nValor2=494&amp;nValor3=532&amp;nValor5=1985" TargetMode="External"/><Relationship Id="rId362" Type="http://schemas.openxmlformats.org/officeDocument/2006/relationships/hyperlink" Target="file:///C:\Users\mncalderon\Desktop\nrm_articulo.aspx?param1=NRA&amp;nValor1=1&amp;nValor2=494&amp;nValor3=532&amp;nValor5=2149" TargetMode="External"/><Relationship Id="rId418" Type="http://schemas.openxmlformats.org/officeDocument/2006/relationships/hyperlink" Target="file:///C:\Users\mncalderon\Desktop\nrm_articulo.aspx?param1=NRA&amp;nValor1=1&amp;nValor2=494&amp;nValor3=532&amp;nValor5=2205" TargetMode="External"/><Relationship Id="rId625" Type="http://schemas.openxmlformats.org/officeDocument/2006/relationships/hyperlink" Target="file:///C:\Users\mncalderon\Desktop\nrm_articulo.aspx?param1=NRA&amp;nValor1=1&amp;nValor2=494&amp;nValor3=532&amp;nValor5=2412" TargetMode="External"/><Relationship Id="rId222" Type="http://schemas.openxmlformats.org/officeDocument/2006/relationships/hyperlink" Target="file:///C:\Users\mncalderon\Desktop\nrm_articulo.aspx?param1=NRA&amp;nValor1=1&amp;nValor2=494&amp;nValor3=532&amp;nValor5=2010" TargetMode="External"/><Relationship Id="rId264" Type="http://schemas.openxmlformats.org/officeDocument/2006/relationships/hyperlink" Target="file:///C:\Users\mncalderon\Desktop\nrm_articulo.aspx?param1=NRA&amp;nValor1=1&amp;nValor2=494&amp;nValor3=532&amp;nValor5=2052" TargetMode="External"/><Relationship Id="rId471" Type="http://schemas.openxmlformats.org/officeDocument/2006/relationships/hyperlink" Target="file:///C:\Users\mncalderon\Desktop\nrm_articulo.aspx?param1=NRA&amp;nValor1=1&amp;nValor2=494&amp;nValor3=532&amp;nValor5=2258" TargetMode="External"/><Relationship Id="rId667" Type="http://schemas.openxmlformats.org/officeDocument/2006/relationships/hyperlink" Target="file:///C:\Users\mncalderon\Desktop\nrm_articulo.aspx?param1=NRA&amp;nValor1=1&amp;nValor2=494&amp;nValor3=532&amp;nValor5=2454" TargetMode="External"/><Relationship Id="rId17" Type="http://schemas.openxmlformats.org/officeDocument/2006/relationships/hyperlink" Target="file:///C:\Users\mncalderon\Desktop\nrm_articulo.aspx?param1=NRA&amp;nValor1=1&amp;nValor2=494&amp;nValor3=532&amp;nValor5=1805" TargetMode="External"/><Relationship Id="rId59" Type="http://schemas.openxmlformats.org/officeDocument/2006/relationships/hyperlink" Target="file:///C:\Users\mncalderon\Desktop\nrm_articulo.aspx?param1=NRA&amp;nValor1=1&amp;nValor2=494&amp;nValor3=532&amp;nValor5=1847" TargetMode="External"/><Relationship Id="rId124" Type="http://schemas.openxmlformats.org/officeDocument/2006/relationships/hyperlink" Target="file:///C:\Users\mncalderon\Desktop\nrm_articulo.aspx?param1=NRA&amp;nValor1=1&amp;nValor2=494&amp;nValor3=532&amp;nValor5=1912" TargetMode="External"/><Relationship Id="rId527" Type="http://schemas.openxmlformats.org/officeDocument/2006/relationships/hyperlink" Target="file:///C:\Users\mncalderon\Desktop\nrm_articulo.aspx?param1=NRA&amp;nValor1=1&amp;nValor2=494&amp;nValor3=532&amp;nValor5=2314" TargetMode="External"/><Relationship Id="rId569" Type="http://schemas.openxmlformats.org/officeDocument/2006/relationships/hyperlink" Target="file:///C:\Users\mncalderon\Desktop\nrm_articulo.aspx?param1=NRA&amp;nValor1=1&amp;nValor2=494&amp;nValor3=532&amp;nValor5=2356" TargetMode="External"/><Relationship Id="rId734" Type="http://schemas.openxmlformats.org/officeDocument/2006/relationships/hyperlink" Target="file:///C:\Users\mncalderon\Desktop\nrm_articulo.aspx?param1=NRA&amp;nValor1=1&amp;nValor2=494&amp;nValor3=532&amp;nValor5=2521" TargetMode="External"/><Relationship Id="rId70" Type="http://schemas.openxmlformats.org/officeDocument/2006/relationships/hyperlink" Target="file:///C:\Users\mncalderon\Desktop\nrm_articulo.aspx?param1=NRA&amp;nValor1=1&amp;nValor2=494&amp;nValor3=532&amp;nValor5=1858" TargetMode="External"/><Relationship Id="rId166" Type="http://schemas.openxmlformats.org/officeDocument/2006/relationships/hyperlink" Target="file:///C:\Users\mncalderon\Desktop\nrm_articulo.aspx?param1=NRA&amp;nValor1=1&amp;nValor2=494&amp;nValor3=532&amp;nValor5=1954" TargetMode="External"/><Relationship Id="rId331" Type="http://schemas.openxmlformats.org/officeDocument/2006/relationships/hyperlink" Target="file:///C:\Users\mncalderon\Desktop\nrm_articulo.aspx?param1=NRA&amp;nValor1=1&amp;nValor2=494&amp;nValor3=532&amp;nValor5=2118" TargetMode="External"/><Relationship Id="rId373" Type="http://schemas.openxmlformats.org/officeDocument/2006/relationships/hyperlink" Target="file:///C:\Users\mncalderon\Desktop\nrm_articulo.aspx?param1=NRA&amp;nValor1=1&amp;nValor2=494&amp;nValor3=532&amp;nValor5=2160" TargetMode="External"/><Relationship Id="rId429" Type="http://schemas.openxmlformats.org/officeDocument/2006/relationships/hyperlink" Target="file:///C:\Users\mncalderon\Desktop\nrm_articulo.aspx?param1=NRA&amp;nValor1=1&amp;nValor2=494&amp;nValor3=532&amp;nValor5=2216" TargetMode="External"/><Relationship Id="rId580" Type="http://schemas.openxmlformats.org/officeDocument/2006/relationships/hyperlink" Target="file:///C:\Users\mncalderon\Desktop\nrm_articulo.aspx?param1=NRA&amp;nValor1=1&amp;nValor2=494&amp;nValor3=532&amp;nValor5=2367" TargetMode="External"/><Relationship Id="rId636" Type="http://schemas.openxmlformats.org/officeDocument/2006/relationships/hyperlink" Target="file:///C:\Users\mncalderon\Desktop\nrm_articulo.aspx?param1=NRA&amp;nValor1=1&amp;nValor2=494&amp;nValor3=532&amp;nValor5=2423" TargetMode="External"/><Relationship Id="rId1" Type="http://schemas.openxmlformats.org/officeDocument/2006/relationships/styles" Target="styles.xml"/><Relationship Id="rId233" Type="http://schemas.openxmlformats.org/officeDocument/2006/relationships/hyperlink" Target="file:///C:\Users\mncalderon\Desktop\nrm_articulo.aspx?param1=NRA&amp;nValor1=1&amp;nValor2=494&amp;nValor3=532&amp;nValor5=2021" TargetMode="External"/><Relationship Id="rId440" Type="http://schemas.openxmlformats.org/officeDocument/2006/relationships/hyperlink" Target="file:///C:\Users\mncalderon\Desktop\nrm_articulo.aspx?param1=NRA&amp;nValor1=1&amp;nValor2=494&amp;nValor3=532&amp;nValor5=2227" TargetMode="External"/><Relationship Id="rId678" Type="http://schemas.openxmlformats.org/officeDocument/2006/relationships/hyperlink" Target="file:///C:\Users\mncalderon\Desktop\nrm_articulo.aspx?param1=NRA&amp;nValor1=1&amp;nValor2=494&amp;nValor3=532&amp;nValor5=2465" TargetMode="External"/><Relationship Id="rId28" Type="http://schemas.openxmlformats.org/officeDocument/2006/relationships/hyperlink" Target="file:///C:\Users\mncalderon\Desktop\nrm_articulo.aspx?param1=NRA&amp;nValor1=1&amp;nValor2=494&amp;nValor3=532&amp;nValor5=1816" TargetMode="External"/><Relationship Id="rId275" Type="http://schemas.openxmlformats.org/officeDocument/2006/relationships/hyperlink" Target="http://www.pgrweb.go.cr/scij/Busqueda/Normativa/Normas/nrm_articulo.aspx?param1=NRA&amp;nValor1=1&amp;nValor2=12540&amp;nValor4=-1&amp;nValor5=193691&amp;nValor6=20/10/2000&amp;strTipM=FA" TargetMode="External"/><Relationship Id="rId300" Type="http://schemas.openxmlformats.org/officeDocument/2006/relationships/hyperlink" Target="file:///C:\Users\mncalderon\Desktop\nrm_articulo.aspx?param1=NRA&amp;nValor1=1&amp;nValor2=494&amp;nValor3=532&amp;nValor5=2087" TargetMode="External"/><Relationship Id="rId482" Type="http://schemas.openxmlformats.org/officeDocument/2006/relationships/hyperlink" Target="file:///C:\Users\mncalderon\Desktop\nrm_articulo.aspx?param1=NRA&amp;nValor1=1&amp;nValor2=494&amp;nValor3=532&amp;nValor5=2269" TargetMode="External"/><Relationship Id="rId538" Type="http://schemas.openxmlformats.org/officeDocument/2006/relationships/hyperlink" Target="file:///C:\Users\mncalderon\Desktop\nrm_articulo.aspx?param1=NRA&amp;nValor1=1&amp;nValor2=494&amp;nValor3=532&amp;nValor5=2325" TargetMode="External"/><Relationship Id="rId703" Type="http://schemas.openxmlformats.org/officeDocument/2006/relationships/hyperlink" Target="file:///C:\Users\mncalderon\Desktop\nrm_articulo.aspx?param1=NRA&amp;nValor1=1&amp;nValor2=494&amp;nValor3=532&amp;nValor5=2490" TargetMode="External"/><Relationship Id="rId745" Type="http://schemas.openxmlformats.org/officeDocument/2006/relationships/hyperlink" Target="file:///C:\Users\mncalderon\Desktop\nrm_articulo.aspx?param1=NRA&amp;nValor1=1&amp;nValor2=494&amp;nValor3=532&amp;nValor5=2532" TargetMode="External"/><Relationship Id="rId81" Type="http://schemas.openxmlformats.org/officeDocument/2006/relationships/hyperlink" Target="file:///C:\Users\mncalderon\Desktop\nrm_articulo.aspx?param1=NRA&amp;nValor1=1&amp;nValor2=494&amp;nValor3=532&amp;nValor5=1869" TargetMode="External"/><Relationship Id="rId135" Type="http://schemas.openxmlformats.org/officeDocument/2006/relationships/hyperlink" Target="file:///C:\Users\mncalderon\Desktop\nrm_articulo.aspx?param1=NRA&amp;nValor1=1&amp;nValor2=494&amp;nValor3=532&amp;nValor5=1923" TargetMode="External"/><Relationship Id="rId177" Type="http://schemas.openxmlformats.org/officeDocument/2006/relationships/hyperlink" Target="file:///C:\Users\mncalderon\Desktop\nrm_articulo.aspx?param1=NRA&amp;nValor1=1&amp;nValor2=494&amp;nValor3=532&amp;nValor5=1965" TargetMode="External"/><Relationship Id="rId342" Type="http://schemas.openxmlformats.org/officeDocument/2006/relationships/hyperlink" Target="file:///C:\Users\mncalderon\Desktop\nrm_articulo.aspx?param1=NRA&amp;nValor1=1&amp;nValor2=494&amp;nValor3=532&amp;nValor5=2129" TargetMode="External"/><Relationship Id="rId384" Type="http://schemas.openxmlformats.org/officeDocument/2006/relationships/hyperlink" Target="file:///C:\Users\mncalderon\Desktop\nrm_articulo.aspx?param1=NRA&amp;nValor1=1&amp;nValor2=494&amp;nValor3=532&amp;nValor5=2171" TargetMode="External"/><Relationship Id="rId591" Type="http://schemas.openxmlformats.org/officeDocument/2006/relationships/hyperlink" Target="file:///C:\Users\mncalderon\Desktop\nrm_articulo.aspx?param1=NRA&amp;nValor1=1&amp;nValor2=494&amp;nValor3=532&amp;nValor5=2378" TargetMode="External"/><Relationship Id="rId605" Type="http://schemas.openxmlformats.org/officeDocument/2006/relationships/hyperlink" Target="file:///C:\Users\mncalderon\Desktop\nrm_articulo.aspx?param1=NRA&amp;nValor1=1&amp;nValor2=494&amp;nValor3=532&amp;nValor5=2392" TargetMode="External"/><Relationship Id="rId202" Type="http://schemas.openxmlformats.org/officeDocument/2006/relationships/hyperlink" Target="file:///C:\Users\mncalderon\Desktop\nrm_articulo.aspx?param1=NRA&amp;nValor1=1&amp;nValor2=494&amp;nValor3=532&amp;nValor5=1990" TargetMode="External"/><Relationship Id="rId244" Type="http://schemas.openxmlformats.org/officeDocument/2006/relationships/hyperlink" Target="file:///C:\Users\mncalderon\Desktop\nrm_articulo.aspx?param1=NRA&amp;nValor1=1&amp;nValor2=494&amp;nValor3=532&amp;nValor5=2032" TargetMode="External"/><Relationship Id="rId647" Type="http://schemas.openxmlformats.org/officeDocument/2006/relationships/hyperlink" Target="file:///C:\Users\mncalderon\Desktop\nrm_articulo.aspx?param1=NRA&amp;nValor1=1&amp;nValor2=494&amp;nValor3=532&amp;nValor5=2434" TargetMode="External"/><Relationship Id="rId689" Type="http://schemas.openxmlformats.org/officeDocument/2006/relationships/hyperlink" Target="file:///C:\Users\mncalderon\Desktop\nrm_articulo.aspx?param1=NRA&amp;nValor1=1&amp;nValor2=494&amp;nValor3=532&amp;nValor5=2476" TargetMode="External"/><Relationship Id="rId39" Type="http://schemas.openxmlformats.org/officeDocument/2006/relationships/hyperlink" Target="file:///C:\Users\mncalderon\Desktop\nrm_articulo.aspx?param1=NRA&amp;nValor1=1&amp;nValor2=494&amp;nValor3=532&amp;nValor5=1827" TargetMode="External"/><Relationship Id="rId286" Type="http://schemas.openxmlformats.org/officeDocument/2006/relationships/hyperlink" Target="file:///C:\Users\mncalderon\Desktop\nrm_articulo.aspx?param1=NRA&amp;nValor1=1&amp;nValor2=494&amp;nValor3=532&amp;nValor5=2073" TargetMode="External"/><Relationship Id="rId451" Type="http://schemas.openxmlformats.org/officeDocument/2006/relationships/hyperlink" Target="file:///C:\Users\mncalderon\Desktop\nrm_articulo.aspx?param1=NRA&amp;nValor1=1&amp;nValor2=494&amp;nValor3=532&amp;nValor5=2238" TargetMode="External"/><Relationship Id="rId493" Type="http://schemas.openxmlformats.org/officeDocument/2006/relationships/hyperlink" Target="file:///C:\Users\mncalderon\Desktop\nrm_articulo.aspx?param1=NRA&amp;nValor1=1&amp;nValor2=494&amp;nValor3=532&amp;nValor5=2280" TargetMode="External"/><Relationship Id="rId507" Type="http://schemas.openxmlformats.org/officeDocument/2006/relationships/hyperlink" Target="file:///C:\Users\mncalderon\Desktop\nrm_articulo.aspx?param1=NRA&amp;nValor1=1&amp;nValor2=494&amp;nValor3=532&amp;nValor5=2294" TargetMode="External"/><Relationship Id="rId549" Type="http://schemas.openxmlformats.org/officeDocument/2006/relationships/hyperlink" Target="file:///C:\Users\mncalderon\Desktop\nrm_articulo.aspx?param1=NRA&amp;nValor1=1&amp;nValor2=494&amp;nValor3=532&amp;nValor5=2336" TargetMode="External"/><Relationship Id="rId714" Type="http://schemas.openxmlformats.org/officeDocument/2006/relationships/hyperlink" Target="file:///C:\Users\mncalderon\Desktop\nrm_articulo.aspx?param1=NRA&amp;nValor1=1&amp;nValor2=494&amp;nValor3=532&amp;nValor5=2501" TargetMode="External"/><Relationship Id="rId50" Type="http://schemas.openxmlformats.org/officeDocument/2006/relationships/hyperlink" Target="file:///C:\Users\mncalderon\Desktop\nrm_articulo.aspx?param1=NRA&amp;nValor1=1&amp;nValor2=494&amp;nValor3=532&amp;nValor5=1838" TargetMode="External"/><Relationship Id="rId104" Type="http://schemas.openxmlformats.org/officeDocument/2006/relationships/hyperlink" Target="file:///C:\Users\mncalderon\Desktop\nrm_articulo.aspx?param1=NRA&amp;nValor1=1&amp;nValor2=494&amp;nValor3=532&amp;nValor5=1892" TargetMode="External"/><Relationship Id="rId146" Type="http://schemas.openxmlformats.org/officeDocument/2006/relationships/hyperlink" Target="file:///C:\Users\mncalderon\Desktop\nrm_articulo.aspx?param1=NRA&amp;nValor1=1&amp;nValor2=494&amp;nValor3=532&amp;nValor5=1934" TargetMode="External"/><Relationship Id="rId188" Type="http://schemas.openxmlformats.org/officeDocument/2006/relationships/hyperlink" Target="file:///C:\Users\mncalderon\Desktop\nrm_articulo.aspx?param1=NRA&amp;nValor1=1&amp;nValor2=494&amp;nValor3=532&amp;nValor5=1976" TargetMode="External"/><Relationship Id="rId311" Type="http://schemas.openxmlformats.org/officeDocument/2006/relationships/hyperlink" Target="file:///C:\Users\mncalderon\Desktop\nrm_articulo.aspx?param1=NRA&amp;nValor1=1&amp;nValor2=494&amp;nValor3=532&amp;nValor5=2098" TargetMode="External"/><Relationship Id="rId353" Type="http://schemas.openxmlformats.org/officeDocument/2006/relationships/hyperlink" Target="file:///C:\Users\mncalderon\Desktop\nrm_articulo.aspx?param1=NRA&amp;nValor1=1&amp;nValor2=494&amp;nValor3=532&amp;nValor5=2140" TargetMode="External"/><Relationship Id="rId395" Type="http://schemas.openxmlformats.org/officeDocument/2006/relationships/hyperlink" Target="file:///C:\Users\mncalderon\Desktop\nrm_articulo.aspx?param1=NRA&amp;nValor1=1&amp;nValor2=494&amp;nValor3=532&amp;nValor5=2182" TargetMode="External"/><Relationship Id="rId409" Type="http://schemas.openxmlformats.org/officeDocument/2006/relationships/hyperlink" Target="file:///C:\Users\mncalderon\Desktop\nrm_articulo.aspx?param1=NRA&amp;nValor1=1&amp;nValor2=494&amp;nValor3=532&amp;nValor5=2196" TargetMode="External"/><Relationship Id="rId560" Type="http://schemas.openxmlformats.org/officeDocument/2006/relationships/hyperlink" Target="file:///C:\Users\mncalderon\Desktop\nrm_articulo.aspx?param1=NRA&amp;nValor1=1&amp;nValor2=494&amp;nValor3=532&amp;nValor5=2347" TargetMode="External"/><Relationship Id="rId92" Type="http://schemas.openxmlformats.org/officeDocument/2006/relationships/hyperlink" Target="file:///C:\Users\mncalderon\Desktop\nrm_articulo.aspx?param1=NRA&amp;nValor1=1&amp;nValor2=494&amp;nValor3=532&amp;nValor5=1880" TargetMode="External"/><Relationship Id="rId213" Type="http://schemas.openxmlformats.org/officeDocument/2006/relationships/hyperlink" Target="file:///C:\Users\mncalderon\Desktop\nrm_articulo.aspx?param1=NRA&amp;nValor1=1&amp;nValor2=494&amp;nValor3=532&amp;nValor5=2001" TargetMode="External"/><Relationship Id="rId420" Type="http://schemas.openxmlformats.org/officeDocument/2006/relationships/hyperlink" Target="file:///C:\Users\mncalderon\Desktop\nrm_articulo.aspx?param1=NRA&amp;nValor1=1&amp;nValor2=494&amp;nValor3=532&amp;nValor5=2207" TargetMode="External"/><Relationship Id="rId616" Type="http://schemas.openxmlformats.org/officeDocument/2006/relationships/hyperlink" Target="file:///C:\Users\mncalderon\Desktop\nrm_articulo.aspx?param1=NRA&amp;nValor1=1&amp;nValor2=494&amp;nValor3=532&amp;nValor5=2403" TargetMode="External"/><Relationship Id="rId658" Type="http://schemas.openxmlformats.org/officeDocument/2006/relationships/hyperlink" Target="file:///C:\Users\mncalderon\Desktop\nrm_articulo.aspx?param1=NRA&amp;nValor1=1&amp;nValor2=494&amp;nValor3=532&amp;nValor5=2445" TargetMode="External"/><Relationship Id="rId255" Type="http://schemas.openxmlformats.org/officeDocument/2006/relationships/hyperlink" Target="file:///C:\Users\mncalderon\Desktop\nrm_articulo.aspx?param1=NRA&amp;nValor1=1&amp;nValor2=494&amp;nValor3=532&amp;nValor5=2043" TargetMode="External"/><Relationship Id="rId297" Type="http://schemas.openxmlformats.org/officeDocument/2006/relationships/hyperlink" Target="file:///C:\Users\mncalderon\Desktop\nrm_articulo.aspx?param1=NRA&amp;nValor1=1&amp;nValor2=494&amp;nValor3=532&amp;nValor5=2084" TargetMode="External"/><Relationship Id="rId462" Type="http://schemas.openxmlformats.org/officeDocument/2006/relationships/hyperlink" Target="file:///C:\Users\mncalderon\Desktop\nrm_articulo.aspx?param1=NRA&amp;nValor1=1&amp;nValor2=494&amp;nValor3=532&amp;nValor5=2249" TargetMode="External"/><Relationship Id="rId518" Type="http://schemas.openxmlformats.org/officeDocument/2006/relationships/hyperlink" Target="file:///C:\Users\mncalderon\Desktop\nrm_articulo.aspx?param1=NRA&amp;nValor1=1&amp;nValor2=494&amp;nValor3=532&amp;nValor5=2305" TargetMode="External"/><Relationship Id="rId725" Type="http://schemas.openxmlformats.org/officeDocument/2006/relationships/hyperlink" Target="file:///C:\Users\mncalderon\Desktop\nrm_articulo.aspx?param1=NRA&amp;nValor1=1&amp;nValor2=494&amp;nValor3=532&amp;nValor5=2512" TargetMode="External"/><Relationship Id="rId115" Type="http://schemas.openxmlformats.org/officeDocument/2006/relationships/hyperlink" Target="file:///C:\Users\mncalderon\Desktop\nrm_articulo.aspx?param1=NRA&amp;nValor1=1&amp;nValor2=494&amp;nValor3=532&amp;nValor5=1903" TargetMode="External"/><Relationship Id="rId157" Type="http://schemas.openxmlformats.org/officeDocument/2006/relationships/hyperlink" Target="file:///C:\Users\mncalderon\Desktop\nrm_articulo.aspx?param1=NRA&amp;nValor1=1&amp;nValor2=494&amp;nValor3=532&amp;nValor5=1945" TargetMode="External"/><Relationship Id="rId322" Type="http://schemas.openxmlformats.org/officeDocument/2006/relationships/hyperlink" Target="file:///C:\Users\mncalderon\Desktop\nrm_articulo.aspx?param1=NRA&amp;nValor1=1&amp;nValor2=494&amp;nValor3=532&amp;nValor5=2109" TargetMode="External"/><Relationship Id="rId364" Type="http://schemas.openxmlformats.org/officeDocument/2006/relationships/hyperlink" Target="file:///C:\Users\mncalderon\Desktop\nrm_articulo.aspx?param1=NRA&amp;nValor1=1&amp;nValor2=494&amp;nValor3=532&amp;nValor5=2151" TargetMode="External"/><Relationship Id="rId61" Type="http://schemas.openxmlformats.org/officeDocument/2006/relationships/hyperlink" Target="file:///C:\Users\mncalderon\Desktop\nrm_articulo.aspx?param1=NRA&amp;nValor1=1&amp;nValor2=494&amp;nValor3=532&amp;nValor5=1849" TargetMode="External"/><Relationship Id="rId199" Type="http://schemas.openxmlformats.org/officeDocument/2006/relationships/hyperlink" Target="file:///C:\Users\mncalderon\Desktop\nrm_articulo.aspx?param1=NRA&amp;nValor1=1&amp;nValor2=494&amp;nValor3=532&amp;nValor5=1987" TargetMode="External"/><Relationship Id="rId571" Type="http://schemas.openxmlformats.org/officeDocument/2006/relationships/hyperlink" Target="file:///C:\Users\mncalderon\Desktop\nrm_articulo.aspx?param1=NRA&amp;nValor1=1&amp;nValor2=494&amp;nValor3=532&amp;nValor5=2358" TargetMode="External"/><Relationship Id="rId627" Type="http://schemas.openxmlformats.org/officeDocument/2006/relationships/hyperlink" Target="file:///C:\Users\mncalderon\Desktop\nrm_articulo.aspx?param1=NRA&amp;nValor1=1&amp;nValor2=494&amp;nValor3=532&amp;nValor5=2414" TargetMode="External"/><Relationship Id="rId669" Type="http://schemas.openxmlformats.org/officeDocument/2006/relationships/hyperlink" Target="file:///C:\Users\mncalderon\Desktop\nrm_articulo.aspx?param1=NRA&amp;nValor1=1&amp;nValor2=494&amp;nValor3=532&amp;nValor5=2456" TargetMode="External"/><Relationship Id="rId19" Type="http://schemas.openxmlformats.org/officeDocument/2006/relationships/hyperlink" Target="file:///C:\Users\mncalderon\Desktop\nrm_articulo.aspx?param1=NRA&amp;nValor1=1&amp;nValor2=494&amp;nValor3=532&amp;nValor5=1807" TargetMode="External"/><Relationship Id="rId224" Type="http://schemas.openxmlformats.org/officeDocument/2006/relationships/hyperlink" Target="file:///C:\Users\mncalderon\Desktop\nrm_articulo.aspx?param1=NRA&amp;nValor1=1&amp;nValor2=494&amp;nValor3=532&amp;nValor5=2012" TargetMode="External"/><Relationship Id="rId266" Type="http://schemas.openxmlformats.org/officeDocument/2006/relationships/hyperlink" Target="file:///C:\Users\mncalderon\Desktop\nrm_articulo.aspx?param1=NRA&amp;nValor1=1&amp;nValor2=494&amp;nValor3=532&amp;nValor5=2054" TargetMode="External"/><Relationship Id="rId431" Type="http://schemas.openxmlformats.org/officeDocument/2006/relationships/hyperlink" Target="file:///C:\Users\mncalderon\Desktop\nrm_articulo.aspx?param1=NRA&amp;nValor1=1&amp;nValor2=494&amp;nValor3=532&amp;nValor5=2218" TargetMode="External"/><Relationship Id="rId473" Type="http://schemas.openxmlformats.org/officeDocument/2006/relationships/hyperlink" Target="file:///C:\Users\mncalderon\Desktop\nrm_articulo.aspx?param1=NRA&amp;nValor1=1&amp;nValor2=494&amp;nValor3=532&amp;nValor5=2260" TargetMode="External"/><Relationship Id="rId529" Type="http://schemas.openxmlformats.org/officeDocument/2006/relationships/hyperlink" Target="file:///C:\Users\mncalderon\Desktop\nrm_articulo.aspx?param1=NRA&amp;nValor1=1&amp;nValor2=494&amp;nValor3=532&amp;nValor5=2316" TargetMode="External"/><Relationship Id="rId680" Type="http://schemas.openxmlformats.org/officeDocument/2006/relationships/hyperlink" Target="file:///C:\Users\mncalderon\Desktop\nrm_articulo.aspx?param1=NRA&amp;nValor1=1&amp;nValor2=494&amp;nValor3=532&amp;nValor5=2467" TargetMode="External"/><Relationship Id="rId736" Type="http://schemas.openxmlformats.org/officeDocument/2006/relationships/hyperlink" Target="file:///C:\Users\mncalderon\Desktop\nrm_articulo.aspx?param1=NRA&amp;nValor1=1&amp;nValor2=494&amp;nValor3=532&amp;nValor5=2523" TargetMode="External"/><Relationship Id="rId30" Type="http://schemas.openxmlformats.org/officeDocument/2006/relationships/hyperlink" Target="file:///C:\Users\mncalderon\Desktop\nrm_articulo.aspx?param1=NRA&amp;nValor1=1&amp;nValor2=494&amp;nValor3=532&amp;nValor5=1818" TargetMode="External"/><Relationship Id="rId126" Type="http://schemas.openxmlformats.org/officeDocument/2006/relationships/hyperlink" Target="file:///C:\Users\mncalderon\Desktop\nrm_articulo.aspx?param1=NRA&amp;nValor1=1&amp;nValor2=494&amp;nValor3=532&amp;nValor5=1914" TargetMode="External"/><Relationship Id="rId168" Type="http://schemas.openxmlformats.org/officeDocument/2006/relationships/hyperlink" Target="file:///C:\Users\mncalderon\Desktop\nrm_articulo.aspx?param1=NRA&amp;nValor1=1&amp;nValor2=494&amp;nValor3=532&amp;nValor5=1956" TargetMode="External"/><Relationship Id="rId333" Type="http://schemas.openxmlformats.org/officeDocument/2006/relationships/hyperlink" Target="file:///C:\Users\mncalderon\Desktop\nrm_articulo.aspx?param1=NRA&amp;nValor1=1&amp;nValor2=494&amp;nValor3=532&amp;nValor5=2120" TargetMode="External"/><Relationship Id="rId540" Type="http://schemas.openxmlformats.org/officeDocument/2006/relationships/hyperlink" Target="file:///C:\Users\mncalderon\Desktop\nrm_articulo.aspx?param1=NRA&amp;nValor1=1&amp;nValor2=494&amp;nValor3=532&amp;nValor5=2327" TargetMode="External"/><Relationship Id="rId72" Type="http://schemas.openxmlformats.org/officeDocument/2006/relationships/hyperlink" Target="file:///C:\Users\mncalderon\Desktop\nrm_articulo.aspx?param1=NRA&amp;nValor1=1&amp;nValor2=494&amp;nValor3=532&amp;nValor5=1860" TargetMode="External"/><Relationship Id="rId375" Type="http://schemas.openxmlformats.org/officeDocument/2006/relationships/hyperlink" Target="file:///C:\Users\mncalderon\Desktop\nrm_articulo.aspx?param1=NRA&amp;nValor1=1&amp;nValor2=494&amp;nValor3=532&amp;nValor5=2162" TargetMode="External"/><Relationship Id="rId582" Type="http://schemas.openxmlformats.org/officeDocument/2006/relationships/hyperlink" Target="file:///C:\Users\mncalderon\Desktop\nrm_articulo.aspx?param1=NRA&amp;nValor1=1&amp;nValor2=494&amp;nValor3=532&amp;nValor5=2369" TargetMode="External"/><Relationship Id="rId638" Type="http://schemas.openxmlformats.org/officeDocument/2006/relationships/hyperlink" Target="file:///C:\Users\mncalderon\Desktop\nrm_articulo.aspx?param1=NRA&amp;nValor1=1&amp;nValor2=494&amp;nValor3=532&amp;nValor5=2425" TargetMode="External"/><Relationship Id="rId3" Type="http://schemas.openxmlformats.org/officeDocument/2006/relationships/webSettings" Target="webSettings.xml"/><Relationship Id="rId235" Type="http://schemas.openxmlformats.org/officeDocument/2006/relationships/hyperlink" Target="file:///C:\Users\mncalderon\Desktop\nrm_articulo.aspx?param1=NRA&amp;nValor1=1&amp;nValor2=494&amp;nValor3=532&amp;nValor5=2023" TargetMode="External"/><Relationship Id="rId277" Type="http://schemas.openxmlformats.org/officeDocument/2006/relationships/hyperlink" Target="file:///C:\Users\mncalderon\Desktop\nrm_articulo.aspx?param1=NRA&amp;nValor1=1&amp;nValor2=494&amp;nValor3=532&amp;nValor5=2064" TargetMode="External"/><Relationship Id="rId400" Type="http://schemas.openxmlformats.org/officeDocument/2006/relationships/hyperlink" Target="file:///C:\Users\mncalderon\Desktop\nrm_articulo.aspx?param1=NRA&amp;nValor1=1&amp;nValor2=494&amp;nValor3=532&amp;nValor5=2187" TargetMode="External"/><Relationship Id="rId442" Type="http://schemas.openxmlformats.org/officeDocument/2006/relationships/hyperlink" Target="file:///C:\Users\mncalderon\Desktop\nrm_articulo.aspx?param1=NRA&amp;nValor1=1&amp;nValor2=494&amp;nValor3=532&amp;nValor5=2229" TargetMode="External"/><Relationship Id="rId484" Type="http://schemas.openxmlformats.org/officeDocument/2006/relationships/hyperlink" Target="file:///C:\Users\mncalderon\Desktop\nrm_articulo.aspx?param1=NRA&amp;nValor1=1&amp;nValor2=494&amp;nValor3=532&amp;nValor5=2271" TargetMode="External"/><Relationship Id="rId705" Type="http://schemas.openxmlformats.org/officeDocument/2006/relationships/hyperlink" Target="file:///C:\Users\mncalderon\Desktop\nrm_articulo.aspx?param1=NRA&amp;nValor1=1&amp;nValor2=494&amp;nValor3=532&amp;nValor5=2492" TargetMode="External"/><Relationship Id="rId137" Type="http://schemas.openxmlformats.org/officeDocument/2006/relationships/hyperlink" Target="file:///C:\Users\mncalderon\Desktop\nrm_articulo.aspx?param1=NRA&amp;nValor1=1&amp;nValor2=494&amp;nValor3=532&amp;nValor5=1925" TargetMode="External"/><Relationship Id="rId302" Type="http://schemas.openxmlformats.org/officeDocument/2006/relationships/hyperlink" Target="file:///C:\Users\mncalderon\Desktop\nrm_articulo.aspx?param1=NRA&amp;nValor1=1&amp;nValor2=494&amp;nValor3=532&amp;nValor5=2089" TargetMode="External"/><Relationship Id="rId344" Type="http://schemas.openxmlformats.org/officeDocument/2006/relationships/hyperlink" Target="file:///C:\Users\mncalderon\Desktop\nrm_articulo.aspx?param1=NRA&amp;nValor1=1&amp;nValor2=494&amp;nValor3=532&amp;nValor5=2131" TargetMode="External"/><Relationship Id="rId691" Type="http://schemas.openxmlformats.org/officeDocument/2006/relationships/hyperlink" Target="file:///C:\Users\mncalderon\Desktop\nrm_articulo.aspx?param1=NRA&amp;nValor1=1&amp;nValor2=494&amp;nValor3=532&amp;nValor5=2478" TargetMode="External"/><Relationship Id="rId747" Type="http://schemas.openxmlformats.org/officeDocument/2006/relationships/hyperlink" Target="file:///C:\Users\mncalderon\Desktop\nrm_articulo.aspx?param1=NRA&amp;nValor1=1&amp;nValor2=494&amp;nValor3=532&amp;nValor5=2534" TargetMode="External"/><Relationship Id="rId41" Type="http://schemas.openxmlformats.org/officeDocument/2006/relationships/hyperlink" Target="file:///C:\Users\mncalderon\Desktop\nrm_articulo.aspx?param1=NRA&amp;nValor1=1&amp;nValor2=494&amp;nValor3=532&amp;nValor5=1829" TargetMode="External"/><Relationship Id="rId83" Type="http://schemas.openxmlformats.org/officeDocument/2006/relationships/hyperlink" Target="file:///C:\Users\mncalderon\Desktop\nrm_articulo.aspx?param1=NRA&amp;nValor1=1&amp;nValor2=494&amp;nValor3=532&amp;nValor5=1871" TargetMode="External"/><Relationship Id="rId179" Type="http://schemas.openxmlformats.org/officeDocument/2006/relationships/hyperlink" Target="file:///C:\Users\mncalderon\Desktop\nrm_articulo.aspx?param1=NRA&amp;nValor1=1&amp;nValor2=494&amp;nValor3=532&amp;nValor5=1967" TargetMode="External"/><Relationship Id="rId386" Type="http://schemas.openxmlformats.org/officeDocument/2006/relationships/hyperlink" Target="file:///C:\Users\mncalderon\Desktop\nrm_articulo.aspx?param1=NRA&amp;nValor1=1&amp;nValor2=494&amp;nValor3=532&amp;nValor5=2173" TargetMode="External"/><Relationship Id="rId551" Type="http://schemas.openxmlformats.org/officeDocument/2006/relationships/hyperlink" Target="file:///C:\Users\mncalderon\Desktop\nrm_articulo.aspx?param1=NRA&amp;nValor1=1&amp;nValor2=494&amp;nValor3=532&amp;nValor5=2338" TargetMode="External"/><Relationship Id="rId593" Type="http://schemas.openxmlformats.org/officeDocument/2006/relationships/hyperlink" Target="file:///C:\Users\mncalderon\Desktop\nrm_articulo.aspx?param1=NRA&amp;nValor1=1&amp;nValor2=494&amp;nValor3=532&amp;nValor5=2380" TargetMode="External"/><Relationship Id="rId607" Type="http://schemas.openxmlformats.org/officeDocument/2006/relationships/hyperlink" Target="file:///C:\Users\mncalderon\Desktop\nrm_articulo.aspx?param1=NRA&amp;nValor1=1&amp;nValor2=494&amp;nValor3=532&amp;nValor5=2394" TargetMode="External"/><Relationship Id="rId649" Type="http://schemas.openxmlformats.org/officeDocument/2006/relationships/hyperlink" Target="file:///C:\Users\mncalderon\Desktop\nrm_articulo.aspx?param1=NRA&amp;nValor1=1&amp;nValor2=494&amp;nValor3=532&amp;nValor5=2436" TargetMode="External"/><Relationship Id="rId190" Type="http://schemas.openxmlformats.org/officeDocument/2006/relationships/hyperlink" Target="file:///C:\Users\mncalderon\Desktop\nrm_articulo.aspx?param1=NRA&amp;nValor1=1&amp;nValor2=494&amp;nValor3=532&amp;nValor5=1978" TargetMode="External"/><Relationship Id="rId204" Type="http://schemas.openxmlformats.org/officeDocument/2006/relationships/hyperlink" Target="file:///C:\Users\mncalderon\Desktop\nrm_articulo.aspx?param1=NRA&amp;nValor1=1&amp;nValor2=494&amp;nValor3=532&amp;nValor5=1992" TargetMode="External"/><Relationship Id="rId246" Type="http://schemas.openxmlformats.org/officeDocument/2006/relationships/hyperlink" Target="file:///C:\Users\mncalderon\Desktop\nrm_articulo.aspx?param1=NRA&amp;nValor1=1&amp;nValor2=494&amp;nValor3=532&amp;nValor5=2034" TargetMode="External"/><Relationship Id="rId288" Type="http://schemas.openxmlformats.org/officeDocument/2006/relationships/hyperlink" Target="file:///C:\Users\mncalderon\Desktop\nrm_articulo.aspx?param1=NRA&amp;nValor1=1&amp;nValor2=494&amp;nValor3=532&amp;nValor5=2075" TargetMode="External"/><Relationship Id="rId411" Type="http://schemas.openxmlformats.org/officeDocument/2006/relationships/hyperlink" Target="file:///C:\Users\mncalderon\Desktop\nrm_articulo.aspx?param1=NRA&amp;nValor1=1&amp;nValor2=494&amp;nValor3=532&amp;nValor5=2198" TargetMode="External"/><Relationship Id="rId453" Type="http://schemas.openxmlformats.org/officeDocument/2006/relationships/hyperlink" Target="file:///C:\Users\mncalderon\Desktop\nrm_articulo.aspx?param1=NRA&amp;nValor1=1&amp;nValor2=494&amp;nValor3=532&amp;nValor5=2240" TargetMode="External"/><Relationship Id="rId509" Type="http://schemas.openxmlformats.org/officeDocument/2006/relationships/hyperlink" Target="file:///C:\Users\mncalderon\Desktop\nrm_articulo.aspx?param1=NRA&amp;nValor1=1&amp;nValor2=494&amp;nValor3=532&amp;nValor5=2296" TargetMode="External"/><Relationship Id="rId660" Type="http://schemas.openxmlformats.org/officeDocument/2006/relationships/hyperlink" Target="file:///C:\Users\mncalderon\Desktop\nrm_articulo.aspx?param1=NRA&amp;nValor1=1&amp;nValor2=494&amp;nValor3=532&amp;nValor5=2447" TargetMode="External"/><Relationship Id="rId106" Type="http://schemas.openxmlformats.org/officeDocument/2006/relationships/hyperlink" Target="file:///C:\Users\mncalderon\Desktop\nrm_articulo.aspx?param1=NRA&amp;nValor1=1&amp;nValor2=494&amp;nValor3=532&amp;nValor5=1894" TargetMode="External"/><Relationship Id="rId313" Type="http://schemas.openxmlformats.org/officeDocument/2006/relationships/hyperlink" Target="file:///C:\Users\mncalderon\Desktop\nrm_articulo.aspx?param1=NRA&amp;nValor1=1&amp;nValor2=494&amp;nValor3=532&amp;nValor5=2100" TargetMode="External"/><Relationship Id="rId495" Type="http://schemas.openxmlformats.org/officeDocument/2006/relationships/hyperlink" Target="file:///C:\Users\mncalderon\Desktop\nrm_articulo.aspx?param1=NRA&amp;nValor1=1&amp;nValor2=494&amp;nValor3=532&amp;nValor5=2282" TargetMode="External"/><Relationship Id="rId716" Type="http://schemas.openxmlformats.org/officeDocument/2006/relationships/hyperlink" Target="file:///C:\Users\mncalderon\Desktop\nrm_articulo.aspx?param1=NRA&amp;nValor1=1&amp;nValor2=494&amp;nValor3=532&amp;nValor5=2503" TargetMode="External"/><Relationship Id="rId10" Type="http://schemas.openxmlformats.org/officeDocument/2006/relationships/hyperlink" Target="file:///C:\Users\mncalderon\Desktop\nrm_articulo.aspx?param1=NRA&amp;nValor1=1&amp;nValor2=494&amp;nValor3=532&amp;nValor5=1798" TargetMode="External"/><Relationship Id="rId52" Type="http://schemas.openxmlformats.org/officeDocument/2006/relationships/hyperlink" Target="file:///C:\Users\mncalderon\Desktop\nrm_articulo.aspx?param1=NRA&amp;nValor1=1&amp;nValor2=494&amp;nValor3=532&amp;nValor5=1840" TargetMode="External"/><Relationship Id="rId94" Type="http://schemas.openxmlformats.org/officeDocument/2006/relationships/hyperlink" Target="file:///C:\Users\mncalderon\Desktop\nrm_articulo.aspx?param1=NRA&amp;nValor1=1&amp;nValor2=494&amp;nValor3=532&amp;nValor5=1882" TargetMode="External"/><Relationship Id="rId148" Type="http://schemas.openxmlformats.org/officeDocument/2006/relationships/hyperlink" Target="file:///C:\Users\mncalderon\Desktop\nrm_articulo.aspx?param1=NRA&amp;nValor1=1&amp;nValor2=494&amp;nValor3=532&amp;nValor5=1936" TargetMode="External"/><Relationship Id="rId355" Type="http://schemas.openxmlformats.org/officeDocument/2006/relationships/hyperlink" Target="file:///C:\Users\mncalderon\Desktop\nrm_articulo.aspx?param1=NRA&amp;nValor1=1&amp;nValor2=494&amp;nValor3=532&amp;nValor5=2142" TargetMode="External"/><Relationship Id="rId397" Type="http://schemas.openxmlformats.org/officeDocument/2006/relationships/hyperlink" Target="file:///C:\Users\mncalderon\Desktop\nrm_articulo.aspx?param1=NRA&amp;nValor1=1&amp;nValor2=494&amp;nValor3=532&amp;nValor5=2184" TargetMode="External"/><Relationship Id="rId520" Type="http://schemas.openxmlformats.org/officeDocument/2006/relationships/hyperlink" Target="file:///C:\Users\mncalderon\Desktop\nrm_articulo.aspx?param1=NRA&amp;nValor1=1&amp;nValor2=494&amp;nValor3=532&amp;nValor5=2307" TargetMode="External"/><Relationship Id="rId562" Type="http://schemas.openxmlformats.org/officeDocument/2006/relationships/hyperlink" Target="file:///C:\Users\mncalderon\Desktop\nrm_articulo.aspx?param1=NRA&amp;nValor1=1&amp;nValor2=494&amp;nValor3=532&amp;nValor5=2349" TargetMode="External"/><Relationship Id="rId618" Type="http://schemas.openxmlformats.org/officeDocument/2006/relationships/hyperlink" Target="file:///C:\Users\mncalderon\Desktop\nrm_articulo.aspx?param1=NRA&amp;nValor1=1&amp;nValor2=494&amp;nValor3=532&amp;nValor5=2405" TargetMode="External"/><Relationship Id="rId215" Type="http://schemas.openxmlformats.org/officeDocument/2006/relationships/hyperlink" Target="file:///C:\Users\mncalderon\Desktop\nrm_articulo.aspx?param1=NRA&amp;nValor1=1&amp;nValor2=494&amp;nValor3=532&amp;nValor5=2003" TargetMode="External"/><Relationship Id="rId257" Type="http://schemas.openxmlformats.org/officeDocument/2006/relationships/hyperlink" Target="file:///C:\Users\mncalderon\Desktop\nrm_articulo.aspx?param1=NRA&amp;nValor1=1&amp;nValor2=494&amp;nValor3=532&amp;nValor5=2045" TargetMode="External"/><Relationship Id="rId422" Type="http://schemas.openxmlformats.org/officeDocument/2006/relationships/hyperlink" Target="file:///C:\Users\mncalderon\Desktop\nrm_articulo.aspx?param1=NRA&amp;nValor1=1&amp;nValor2=494&amp;nValor3=532&amp;nValor5=2209" TargetMode="External"/><Relationship Id="rId464" Type="http://schemas.openxmlformats.org/officeDocument/2006/relationships/hyperlink" Target="file:///C:\Users\mncalderon\Desktop\nrm_articulo.aspx?param1=NRA&amp;nValor1=1&amp;nValor2=494&amp;nValor3=532&amp;nValor5=2251" TargetMode="External"/><Relationship Id="rId299" Type="http://schemas.openxmlformats.org/officeDocument/2006/relationships/hyperlink" Target="file:///C:\Users\mncalderon\Desktop\nrm_articulo.aspx?param1=NRA&amp;nValor1=1&amp;nValor2=494&amp;nValor3=532&amp;nValor5=2086" TargetMode="External"/><Relationship Id="rId727" Type="http://schemas.openxmlformats.org/officeDocument/2006/relationships/hyperlink" Target="file:///C:\Users\mncalderon\Desktop\nrm_articulo.aspx?param1=NRA&amp;nValor1=1&amp;nValor2=494&amp;nValor3=532&amp;nValor5=2514" TargetMode="External"/><Relationship Id="rId63" Type="http://schemas.openxmlformats.org/officeDocument/2006/relationships/hyperlink" Target="file:///C:\Users\mncalderon\Desktop\nrm_articulo.aspx?param1=NRA&amp;nValor1=1&amp;nValor2=494&amp;nValor3=532&amp;nValor5=1851" TargetMode="External"/><Relationship Id="rId159" Type="http://schemas.openxmlformats.org/officeDocument/2006/relationships/hyperlink" Target="file:///C:\Users\mncalderon\Desktop\nrm_articulo.aspx?param1=NRA&amp;nValor1=1&amp;nValor2=494&amp;nValor3=532&amp;nValor5=1947" TargetMode="External"/><Relationship Id="rId366" Type="http://schemas.openxmlformats.org/officeDocument/2006/relationships/hyperlink" Target="file:///C:\Users\mncalderon\Desktop\nrm_articulo.aspx?param1=NRA&amp;nValor1=1&amp;nValor2=494&amp;nValor3=532&amp;nValor5=2153" TargetMode="External"/><Relationship Id="rId573" Type="http://schemas.openxmlformats.org/officeDocument/2006/relationships/hyperlink" Target="file:///C:\Users\mncalderon\Desktop\nrm_articulo.aspx?param1=NRA&amp;nValor1=1&amp;nValor2=494&amp;nValor3=532&amp;nValor5=2360" TargetMode="External"/><Relationship Id="rId226" Type="http://schemas.openxmlformats.org/officeDocument/2006/relationships/hyperlink" Target="file:///C:\Users\mncalderon\Desktop\nrm_articulo.aspx?param1=NRA&amp;nValor1=1&amp;nValor2=494&amp;nValor3=532&amp;nValor5=2014" TargetMode="External"/><Relationship Id="rId433" Type="http://schemas.openxmlformats.org/officeDocument/2006/relationships/hyperlink" Target="file:///C:\Users\mncalderon\Desktop\nrm_articulo.aspx?param1=NRA&amp;nValor1=1&amp;nValor2=494&amp;nValor3=532&amp;nValor5=2220" TargetMode="External"/><Relationship Id="rId640" Type="http://schemas.openxmlformats.org/officeDocument/2006/relationships/hyperlink" Target="file:///C:\Users\mncalderon\Desktop\nrm_articulo.aspx?param1=NRA&amp;nValor1=1&amp;nValor2=494&amp;nValor3=532&amp;nValor5=2427" TargetMode="External"/><Relationship Id="rId738" Type="http://schemas.openxmlformats.org/officeDocument/2006/relationships/hyperlink" Target="file:///C:\Users\mncalderon\Desktop\nrm_articulo.aspx?param1=NRA&amp;nValor1=1&amp;nValor2=494&amp;nValor3=532&amp;nValor5=2525" TargetMode="External"/><Relationship Id="rId74" Type="http://schemas.openxmlformats.org/officeDocument/2006/relationships/hyperlink" Target="file:///C:\Users\mncalderon\Desktop\nrm_articulo.aspx?param1=NRA&amp;nValor1=1&amp;nValor2=494&amp;nValor3=532&amp;nValor5=1862" TargetMode="External"/><Relationship Id="rId377" Type="http://schemas.openxmlformats.org/officeDocument/2006/relationships/hyperlink" Target="file:///C:\Users\mncalderon\Desktop\nrm_articulo.aspx?param1=NRA&amp;nValor1=1&amp;nValor2=494&amp;nValor3=532&amp;nValor5=2164" TargetMode="External"/><Relationship Id="rId500" Type="http://schemas.openxmlformats.org/officeDocument/2006/relationships/hyperlink" Target="file:///C:\Users\mncalderon\Desktop\nrm_articulo.aspx?param1=NRA&amp;nValor1=1&amp;nValor2=494&amp;nValor3=532&amp;nValor5=2287" TargetMode="External"/><Relationship Id="rId584" Type="http://schemas.openxmlformats.org/officeDocument/2006/relationships/hyperlink" Target="file:///C:\Users\mncalderon\Desktop\nrm_articulo.aspx?param1=NRA&amp;nValor1=1&amp;nValor2=494&amp;nValor3=532&amp;nValor5=2371" TargetMode="External"/><Relationship Id="rId5" Type="http://schemas.openxmlformats.org/officeDocument/2006/relationships/hyperlink" Target="file:///C:\Users\mncalderon\Desktop\nrm_articulo.aspx?param1=NRA&amp;nValor1=1&amp;nValor2=494&amp;nValor3=532&amp;nValor5=1793" TargetMode="External"/><Relationship Id="rId237" Type="http://schemas.openxmlformats.org/officeDocument/2006/relationships/hyperlink" Target="file:///C:\Users\mncalderon\Desktop\nrm_articulo.aspx?param1=NRA&amp;nValor1=1&amp;nValor2=494&amp;nValor3=532&amp;nValor5=2025" TargetMode="External"/><Relationship Id="rId444" Type="http://schemas.openxmlformats.org/officeDocument/2006/relationships/hyperlink" Target="file:///C:\Users\mncalderon\Desktop\nrm_articulo.aspx?param1=NRA&amp;nValor1=1&amp;nValor2=494&amp;nValor3=532&amp;nValor5=2231" TargetMode="External"/><Relationship Id="rId651" Type="http://schemas.openxmlformats.org/officeDocument/2006/relationships/hyperlink" Target="file:///C:\Users\mncalderon\Desktop\nrm_articulo.aspx?param1=NRA&amp;nValor1=1&amp;nValor2=494&amp;nValor3=532&amp;nValor5=2438" TargetMode="External"/><Relationship Id="rId749" Type="http://schemas.openxmlformats.org/officeDocument/2006/relationships/hyperlink" Target="file:///C:\Users\mncalderon\Desktop\nrm_articulo.aspx?param1=NRA&amp;nValor1=1&amp;nValor2=494&amp;nValor3=532&amp;nValor5=2536" TargetMode="External"/><Relationship Id="rId290" Type="http://schemas.openxmlformats.org/officeDocument/2006/relationships/hyperlink" Target="file:///C:\Users\mncalderon\Desktop\nrm_articulo.aspx?param1=NRA&amp;nValor1=1&amp;nValor2=494&amp;nValor3=532&amp;nValor5=2077" TargetMode="External"/><Relationship Id="rId304" Type="http://schemas.openxmlformats.org/officeDocument/2006/relationships/hyperlink" Target="file:///C:\Users\mncalderon\Desktop\nrm_articulo.aspx?param1=NRA&amp;nValor1=1&amp;nValor2=494&amp;nValor3=532&amp;nValor5=2091" TargetMode="External"/><Relationship Id="rId388" Type="http://schemas.openxmlformats.org/officeDocument/2006/relationships/hyperlink" Target="file:///C:\Users\mncalderon\Desktop\nrm_articulo.aspx?param1=NRA&amp;nValor1=1&amp;nValor2=494&amp;nValor3=532&amp;nValor5=2175" TargetMode="External"/><Relationship Id="rId511" Type="http://schemas.openxmlformats.org/officeDocument/2006/relationships/hyperlink" Target="file:///C:\Users\mncalderon\Desktop\nrm_articulo.aspx?param1=NRA&amp;nValor1=1&amp;nValor2=494&amp;nValor3=532&amp;nValor5=2298" TargetMode="External"/><Relationship Id="rId609" Type="http://schemas.openxmlformats.org/officeDocument/2006/relationships/hyperlink" Target="file:///C:\Users\mncalderon\Desktop\nrm_articulo.aspx?param1=NRA&amp;nValor1=1&amp;nValor2=494&amp;nValor3=532&amp;nValor5=2396" TargetMode="External"/><Relationship Id="rId85" Type="http://schemas.openxmlformats.org/officeDocument/2006/relationships/hyperlink" Target="file:///C:\Users\mncalderon\Desktop\nrm_articulo.aspx?param1=NRA&amp;nValor1=1&amp;nValor2=494&amp;nValor3=532&amp;nValor5=1873" TargetMode="External"/><Relationship Id="rId150" Type="http://schemas.openxmlformats.org/officeDocument/2006/relationships/hyperlink" Target="file:///C:\Users\mncalderon\Desktop\nrm_articulo.aspx?param1=NRA&amp;nValor1=1&amp;nValor2=494&amp;nValor3=532&amp;nValor5=1938" TargetMode="External"/><Relationship Id="rId595" Type="http://schemas.openxmlformats.org/officeDocument/2006/relationships/hyperlink" Target="file:///C:\Users\mncalderon\Desktop\nrm_articulo.aspx?param1=NRA&amp;nValor1=1&amp;nValor2=494&amp;nValor3=532&amp;nValor5=2382" TargetMode="External"/><Relationship Id="rId248" Type="http://schemas.openxmlformats.org/officeDocument/2006/relationships/hyperlink" Target="file:///C:\Users\mncalderon\Desktop\nrm_articulo.aspx?param1=NRA&amp;nValor1=1&amp;nValor2=494&amp;nValor3=532&amp;nValor5=2036" TargetMode="External"/><Relationship Id="rId455" Type="http://schemas.openxmlformats.org/officeDocument/2006/relationships/hyperlink" Target="file:///C:\Users\mncalderon\Desktop\nrm_articulo.aspx?param1=NRA&amp;nValor1=1&amp;nValor2=494&amp;nValor3=532&amp;nValor5=2242" TargetMode="External"/><Relationship Id="rId662" Type="http://schemas.openxmlformats.org/officeDocument/2006/relationships/hyperlink" Target="file:///C:\Users\mncalderon\Desktop\nrm_articulo.aspx?param1=NRA&amp;nValor1=1&amp;nValor2=494&amp;nValor3=532&amp;nValor5=2449" TargetMode="External"/><Relationship Id="rId12" Type="http://schemas.openxmlformats.org/officeDocument/2006/relationships/hyperlink" Target="file:///C:\Users\mncalderon\Desktop\nrm_articulo.aspx?param1=NRA&amp;nValor1=1&amp;nValor2=494&amp;nValor3=532&amp;nValor5=1800" TargetMode="External"/><Relationship Id="rId108" Type="http://schemas.openxmlformats.org/officeDocument/2006/relationships/hyperlink" Target="file:///C:\Users\mncalderon\Desktop\nrm_articulo.aspx?param1=NRA&amp;nValor1=1&amp;nValor2=494&amp;nValor3=532&amp;nValor5=1896" TargetMode="External"/><Relationship Id="rId315" Type="http://schemas.openxmlformats.org/officeDocument/2006/relationships/hyperlink" Target="file:///C:\Users\mncalderon\Desktop\nrm_articulo.aspx?param1=NRA&amp;nValor1=1&amp;nValor2=494&amp;nValor3=532&amp;nValor5=2102" TargetMode="External"/><Relationship Id="rId522" Type="http://schemas.openxmlformats.org/officeDocument/2006/relationships/hyperlink" Target="file:///C:\Users\mncalderon\Desktop\nrm_articulo.aspx?param1=NRA&amp;nValor1=1&amp;nValor2=494&amp;nValor3=532&amp;nValor5=2309" TargetMode="External"/><Relationship Id="rId96" Type="http://schemas.openxmlformats.org/officeDocument/2006/relationships/hyperlink" Target="file:///C:\Users\mncalderon\Desktop\nrm_articulo.aspx?param1=NRA&amp;nValor1=1&amp;nValor2=494&amp;nValor3=532&amp;nValor5=1884" TargetMode="External"/><Relationship Id="rId161" Type="http://schemas.openxmlformats.org/officeDocument/2006/relationships/hyperlink" Target="file:///C:\Users\mncalderon\Desktop\nrm_articulo.aspx?param1=NRA&amp;nValor1=1&amp;nValor2=494&amp;nValor3=532&amp;nValor5=1949" TargetMode="External"/><Relationship Id="rId399" Type="http://schemas.openxmlformats.org/officeDocument/2006/relationships/hyperlink" Target="file:///C:\Users\mncalderon\Desktop\nrm_articulo.aspx?param1=NRA&amp;nValor1=1&amp;nValor2=494&amp;nValor3=532&amp;nValor5=2186" TargetMode="External"/><Relationship Id="rId259" Type="http://schemas.openxmlformats.org/officeDocument/2006/relationships/hyperlink" Target="file:///C:\Users\mncalderon\Desktop\nrm_articulo.aspx?param1=NRA&amp;nValor1=1&amp;nValor2=494&amp;nValor3=532&amp;nValor5=2047" TargetMode="External"/><Relationship Id="rId466" Type="http://schemas.openxmlformats.org/officeDocument/2006/relationships/hyperlink" Target="file:///C:\Users\mncalderon\Desktop\nrm_articulo.aspx?param1=NRA&amp;nValor1=1&amp;nValor2=494&amp;nValor3=532&amp;nValor5=2253" TargetMode="External"/><Relationship Id="rId673" Type="http://schemas.openxmlformats.org/officeDocument/2006/relationships/hyperlink" Target="file:///C:\Users\mncalderon\Desktop\nrm_articulo.aspx?param1=NRA&amp;nValor1=1&amp;nValor2=494&amp;nValor3=532&amp;nValor5=2460" TargetMode="External"/><Relationship Id="rId23" Type="http://schemas.openxmlformats.org/officeDocument/2006/relationships/hyperlink" Target="file:///C:\Users\mncalderon\Desktop\nrm_articulo.aspx?param1=NRA&amp;nValor1=1&amp;nValor2=494&amp;nValor3=532&amp;nValor5=1811" TargetMode="External"/><Relationship Id="rId119" Type="http://schemas.openxmlformats.org/officeDocument/2006/relationships/hyperlink" Target="file:///C:\Users\mncalderon\Desktop\nrm_articulo.aspx?param1=NRA&amp;nValor1=1&amp;nValor2=494&amp;nValor3=532&amp;nValor5=1907" TargetMode="External"/><Relationship Id="rId326" Type="http://schemas.openxmlformats.org/officeDocument/2006/relationships/hyperlink" Target="file:///C:\Users\mncalderon\Desktop\nrm_articulo.aspx?param1=NRA&amp;nValor1=1&amp;nValor2=494&amp;nValor3=532&amp;nValor5=2113" TargetMode="External"/><Relationship Id="rId533" Type="http://schemas.openxmlformats.org/officeDocument/2006/relationships/hyperlink" Target="file:///C:\Users\mncalderon\Desktop\nrm_articulo.aspx?param1=NRA&amp;nValor1=1&amp;nValor2=494&amp;nValor3=532&amp;nValor5=2320" TargetMode="External"/><Relationship Id="rId740" Type="http://schemas.openxmlformats.org/officeDocument/2006/relationships/hyperlink" Target="file:///C:\Users\mncalderon\Desktop\nrm_articulo.aspx?param1=NRA&amp;nValor1=1&amp;nValor2=494&amp;nValor3=532&amp;nValor5=2527" TargetMode="External"/><Relationship Id="rId172" Type="http://schemas.openxmlformats.org/officeDocument/2006/relationships/hyperlink" Target="file:///C:\Users\mncalderon\Desktop\nrm_articulo.aspx?param1=NRA&amp;nValor1=1&amp;nValor2=494&amp;nValor3=532&amp;nValor5=1960" TargetMode="External"/><Relationship Id="rId477" Type="http://schemas.openxmlformats.org/officeDocument/2006/relationships/hyperlink" Target="file:///C:\Users\mncalderon\Desktop\nrm_articulo.aspx?param1=NRA&amp;nValor1=1&amp;nValor2=494&amp;nValor3=532&amp;nValor5=2264" TargetMode="External"/><Relationship Id="rId600" Type="http://schemas.openxmlformats.org/officeDocument/2006/relationships/hyperlink" Target="file:///C:\Users\mncalderon\Desktop\nrm_articulo.aspx?param1=NRA&amp;nValor1=1&amp;nValor2=494&amp;nValor3=532&amp;nValor5=2387" TargetMode="External"/><Relationship Id="rId684" Type="http://schemas.openxmlformats.org/officeDocument/2006/relationships/hyperlink" Target="file:///C:\Users\mncalderon\Desktop\nrm_articulo.aspx?param1=NRA&amp;nValor1=1&amp;nValor2=494&amp;nValor3=532&amp;nValor5=2471" TargetMode="External"/><Relationship Id="rId337" Type="http://schemas.openxmlformats.org/officeDocument/2006/relationships/hyperlink" Target="file:///C:\Users\mncalderon\Desktop\nrm_articulo.aspx?param1=NRA&amp;nValor1=1&amp;nValor2=494&amp;nValor3=532&amp;nValor5=2124" TargetMode="External"/><Relationship Id="rId34" Type="http://schemas.openxmlformats.org/officeDocument/2006/relationships/hyperlink" Target="file:///C:\Users\mncalderon\Desktop\nrm_articulo.aspx?param1=NRA&amp;nValor1=1&amp;nValor2=494&amp;nValor3=532&amp;nValor5=1822" TargetMode="External"/><Relationship Id="rId544" Type="http://schemas.openxmlformats.org/officeDocument/2006/relationships/hyperlink" Target="file:///C:\Users\mncalderon\Desktop\nrm_articulo.aspx?param1=NRA&amp;nValor1=1&amp;nValor2=494&amp;nValor3=532&amp;nValor5=2331" TargetMode="External"/><Relationship Id="rId751" Type="http://schemas.openxmlformats.org/officeDocument/2006/relationships/fontTable" Target="fontTable.xml"/><Relationship Id="rId183" Type="http://schemas.openxmlformats.org/officeDocument/2006/relationships/hyperlink" Target="file:///C:\Users\mncalderon\Desktop\nrm_articulo.aspx?param1=NRA&amp;nValor1=1&amp;nValor2=494&amp;nValor3=532&amp;nValor5=1971" TargetMode="External"/><Relationship Id="rId390" Type="http://schemas.openxmlformats.org/officeDocument/2006/relationships/hyperlink" Target="file:///C:\Users\mncalderon\Desktop\nrm_articulo.aspx?param1=NRA&amp;nValor1=1&amp;nValor2=494&amp;nValor3=532&amp;nValor5=2177" TargetMode="External"/><Relationship Id="rId404" Type="http://schemas.openxmlformats.org/officeDocument/2006/relationships/hyperlink" Target="file:///C:\Users\mncalderon\Desktop\nrm_articulo.aspx?param1=NRA&amp;nValor1=1&amp;nValor2=494&amp;nValor3=532&amp;nValor5=2191" TargetMode="External"/><Relationship Id="rId611" Type="http://schemas.openxmlformats.org/officeDocument/2006/relationships/hyperlink" Target="file:///C:\Users\mncalderon\Desktop\nrm_articulo.aspx?param1=NRA&amp;nValor1=1&amp;nValor2=494&amp;nValor3=532&amp;nValor5=2398" TargetMode="External"/><Relationship Id="rId250" Type="http://schemas.openxmlformats.org/officeDocument/2006/relationships/hyperlink" Target="file:///C:\Users\mncalderon\Desktop\nrm_articulo.aspx?param1=NRA&amp;nValor1=1&amp;nValor2=494&amp;nValor3=532&amp;nValor5=2038" TargetMode="External"/><Relationship Id="rId488" Type="http://schemas.openxmlformats.org/officeDocument/2006/relationships/hyperlink" Target="file:///C:\Users\mncalderon\Desktop\nrm_articulo.aspx?param1=NRA&amp;nValor1=1&amp;nValor2=494&amp;nValor3=532&amp;nValor5=2275" TargetMode="External"/><Relationship Id="rId695" Type="http://schemas.openxmlformats.org/officeDocument/2006/relationships/hyperlink" Target="file:///C:\Users\mncalderon\Desktop\nrm_articulo.aspx?param1=NRA&amp;nValor1=1&amp;nValor2=494&amp;nValor3=532&amp;nValor5=2482" TargetMode="External"/><Relationship Id="rId709" Type="http://schemas.openxmlformats.org/officeDocument/2006/relationships/hyperlink" Target="file:///C:\Users\mncalderon\Desktop\nrm_articulo.aspx?param1=NRA&amp;nValor1=1&amp;nValor2=494&amp;nValor3=532&amp;nValor5=2496" TargetMode="External"/><Relationship Id="rId45" Type="http://schemas.openxmlformats.org/officeDocument/2006/relationships/hyperlink" Target="file:///C:\Users\mncalderon\Desktop\nrm_articulo.aspx?param1=NRA&amp;nValor1=1&amp;nValor2=494&amp;nValor3=532&amp;nValor5=1833" TargetMode="External"/><Relationship Id="rId110" Type="http://schemas.openxmlformats.org/officeDocument/2006/relationships/hyperlink" Target="file:///C:\Users\mncalderon\Desktop\nrm_articulo.aspx?param1=NRA&amp;nValor1=1&amp;nValor2=494&amp;nValor3=532&amp;nValor5=1898" TargetMode="External"/><Relationship Id="rId348" Type="http://schemas.openxmlformats.org/officeDocument/2006/relationships/hyperlink" Target="file:///C:\Users\mncalderon\Desktop\nrm_articulo.aspx?param1=NRA&amp;nValor1=1&amp;nValor2=494&amp;nValor3=532&amp;nValor5=2135" TargetMode="External"/><Relationship Id="rId555" Type="http://schemas.openxmlformats.org/officeDocument/2006/relationships/hyperlink" Target="file:///C:\Users\mncalderon\Desktop\nrm_articulo.aspx?param1=NRA&amp;nValor1=1&amp;nValor2=494&amp;nValor3=532&amp;nValor5=2342" TargetMode="External"/><Relationship Id="rId194" Type="http://schemas.openxmlformats.org/officeDocument/2006/relationships/hyperlink" Target="file:///C:\Users\mncalderon\Desktop\nrm_articulo.aspx?param1=NRA&amp;nValor1=1&amp;nValor2=494&amp;nValor3=532&amp;nValor5=1982" TargetMode="External"/><Relationship Id="rId208" Type="http://schemas.openxmlformats.org/officeDocument/2006/relationships/hyperlink" Target="file:///C:\Users\mncalderon\Desktop\nrm_articulo.aspx?param1=NRA&amp;nValor1=1&amp;nValor2=494&amp;nValor3=532&amp;nValor5=1996" TargetMode="External"/><Relationship Id="rId415" Type="http://schemas.openxmlformats.org/officeDocument/2006/relationships/hyperlink" Target="file:///C:\Users\mncalderon\Desktop\nrm_articulo.aspx?param1=NRA&amp;nValor1=1&amp;nValor2=494&amp;nValor3=532&amp;nValor5=2202" TargetMode="External"/><Relationship Id="rId622" Type="http://schemas.openxmlformats.org/officeDocument/2006/relationships/hyperlink" Target="file:///C:\Users\mncalderon\Desktop\nrm_articulo.aspx?param1=NRA&amp;nValor1=1&amp;nValor2=494&amp;nValor3=532&amp;nValor5=2409" TargetMode="External"/><Relationship Id="rId261" Type="http://schemas.openxmlformats.org/officeDocument/2006/relationships/hyperlink" Target="file:///C:\Users\mncalderon\Desktop\nrm_articulo.aspx?param1=NRA&amp;nValor1=1&amp;nValor2=494&amp;nValor3=532&amp;nValor5=2049" TargetMode="External"/><Relationship Id="rId499" Type="http://schemas.openxmlformats.org/officeDocument/2006/relationships/hyperlink" Target="file:///C:\Users\mncalderon\Desktop\nrm_articulo.aspx?param1=NRA&amp;nValor1=1&amp;nValor2=494&amp;nValor3=532&amp;nValor5=2286" TargetMode="External"/><Relationship Id="rId56" Type="http://schemas.openxmlformats.org/officeDocument/2006/relationships/hyperlink" Target="file:///C:\Users\mncalderon\Desktop\nrm_articulo.aspx?param1=NRA&amp;nValor1=1&amp;nValor2=494&amp;nValor3=532&amp;nValor5=1844" TargetMode="External"/><Relationship Id="rId359" Type="http://schemas.openxmlformats.org/officeDocument/2006/relationships/hyperlink" Target="file:///C:\Users\mncalderon\Desktop\nrm_articulo.aspx?param1=NRA&amp;nValor1=1&amp;nValor2=494&amp;nValor3=532&amp;nValor5=2146" TargetMode="External"/><Relationship Id="rId566" Type="http://schemas.openxmlformats.org/officeDocument/2006/relationships/hyperlink" Target="file:///C:\Users\mncalderon\Desktop\nrm_articulo.aspx?param1=NRA&amp;nValor1=1&amp;nValor2=494&amp;nValor3=532&amp;nValor5=2353" TargetMode="External"/><Relationship Id="rId121" Type="http://schemas.openxmlformats.org/officeDocument/2006/relationships/hyperlink" Target="file:///C:\Users\mncalderon\Desktop\nrm_articulo.aspx?param1=NRA&amp;nValor1=1&amp;nValor2=494&amp;nValor3=532&amp;nValor5=1909" TargetMode="External"/><Relationship Id="rId219" Type="http://schemas.openxmlformats.org/officeDocument/2006/relationships/hyperlink" Target="file:///C:\Users\mncalderon\Desktop\nrm_articulo.aspx?param1=NRA&amp;nValor1=1&amp;nValor2=494&amp;nValor3=532&amp;nValor5=2007" TargetMode="External"/><Relationship Id="rId426" Type="http://schemas.openxmlformats.org/officeDocument/2006/relationships/hyperlink" Target="file:///C:\Users\mncalderon\Desktop\nrm_articulo.aspx?param1=NRA&amp;nValor1=1&amp;nValor2=494&amp;nValor3=532&amp;nValor5=2213" TargetMode="External"/><Relationship Id="rId633" Type="http://schemas.openxmlformats.org/officeDocument/2006/relationships/hyperlink" Target="file:///C:\Users\mncalderon\Desktop\nrm_articulo.aspx?param1=NRA&amp;nValor1=1&amp;nValor2=494&amp;nValor3=532&amp;nValor5=2420" TargetMode="External"/><Relationship Id="rId67" Type="http://schemas.openxmlformats.org/officeDocument/2006/relationships/hyperlink" Target="file:///C:\Users\mncalderon\Desktop\nrm_articulo.aspx?param1=NRA&amp;nValor1=1&amp;nValor2=494&amp;nValor3=532&amp;nValor5=1855" TargetMode="External"/><Relationship Id="rId272" Type="http://schemas.openxmlformats.org/officeDocument/2006/relationships/hyperlink" Target="file:///C:\Users\mncalderon\Desktop\nrm_articulo.aspx?param1=NRA&amp;nValor1=1&amp;nValor2=494&amp;nValor3=532&amp;nValor5=2060" TargetMode="External"/><Relationship Id="rId577" Type="http://schemas.openxmlformats.org/officeDocument/2006/relationships/hyperlink" Target="file:///C:\Users\mncalderon\Desktop\nrm_articulo.aspx?param1=NRA&amp;nValor1=1&amp;nValor2=494&amp;nValor3=532&amp;nValor5=2364" TargetMode="External"/><Relationship Id="rId700" Type="http://schemas.openxmlformats.org/officeDocument/2006/relationships/hyperlink" Target="file:///C:\Users\mncalderon\Desktop\nrm_articulo.aspx?param1=NRA&amp;nValor1=1&amp;nValor2=494&amp;nValor3=532&amp;nValor5=2487" TargetMode="External"/><Relationship Id="rId132" Type="http://schemas.openxmlformats.org/officeDocument/2006/relationships/hyperlink" Target="file:///C:\Users\mncalderon\Desktop\nrm_articulo.aspx?param1=NRA&amp;nValor1=1&amp;nValor2=494&amp;nValor3=532&amp;nValor5=1920" TargetMode="External"/><Relationship Id="rId437" Type="http://schemas.openxmlformats.org/officeDocument/2006/relationships/hyperlink" Target="file:///C:\Users\mncalderon\Desktop\nrm_articulo.aspx?param1=NRA&amp;nValor1=1&amp;nValor2=494&amp;nValor3=532&amp;nValor5=2224" TargetMode="External"/><Relationship Id="rId644" Type="http://schemas.openxmlformats.org/officeDocument/2006/relationships/hyperlink" Target="file:///C:\Users\mncalderon\Desktop\nrm_articulo.aspx?param1=NRA&amp;nValor1=1&amp;nValor2=494&amp;nValor3=532&amp;nValor5=2431" TargetMode="External"/><Relationship Id="rId283" Type="http://schemas.openxmlformats.org/officeDocument/2006/relationships/hyperlink" Target="file:///C:\Users\mncalderon\Desktop\nrm_articulo.aspx?param1=NRA&amp;nValor1=1&amp;nValor2=494&amp;nValor3=532&amp;nValor5=2070" TargetMode="External"/><Relationship Id="rId490" Type="http://schemas.openxmlformats.org/officeDocument/2006/relationships/hyperlink" Target="file:///C:\Users\mncalderon\Desktop\nrm_articulo.aspx?param1=NRA&amp;nValor1=1&amp;nValor2=494&amp;nValor3=532&amp;nValor5=2277" TargetMode="External"/><Relationship Id="rId504" Type="http://schemas.openxmlformats.org/officeDocument/2006/relationships/hyperlink" Target="file:///C:\Users\mncalderon\Desktop\nrm_articulo.aspx?param1=NRA&amp;nValor1=1&amp;nValor2=494&amp;nValor3=532&amp;nValor5=2291" TargetMode="External"/><Relationship Id="rId711" Type="http://schemas.openxmlformats.org/officeDocument/2006/relationships/hyperlink" Target="file:///C:\Users\mncalderon\Desktop\nrm_articulo.aspx?param1=NRA&amp;nValor1=1&amp;nValor2=494&amp;nValor3=532&amp;nValor5=2498" TargetMode="External"/><Relationship Id="rId78" Type="http://schemas.openxmlformats.org/officeDocument/2006/relationships/hyperlink" Target="file:///C:\Users\mncalderon\Desktop\nrm_articulo.aspx?param1=NRA&amp;nValor1=1&amp;nValor2=494&amp;nValor3=532&amp;nValor5=1866" TargetMode="External"/><Relationship Id="rId143" Type="http://schemas.openxmlformats.org/officeDocument/2006/relationships/hyperlink" Target="file:///C:\Users\mncalderon\Desktop\nrm_articulo.aspx?param1=NRA&amp;nValor1=1&amp;nValor2=494&amp;nValor3=532&amp;nValor5=1931" TargetMode="External"/><Relationship Id="rId350" Type="http://schemas.openxmlformats.org/officeDocument/2006/relationships/hyperlink" Target="file:///C:\Users\mncalderon\Desktop\nrm_articulo.aspx?param1=NRA&amp;nValor1=1&amp;nValor2=494&amp;nValor3=532&amp;nValor5=2137" TargetMode="External"/><Relationship Id="rId588" Type="http://schemas.openxmlformats.org/officeDocument/2006/relationships/hyperlink" Target="file:///C:\Users\mncalderon\Desktop\nrm_articulo.aspx?param1=NRA&amp;nValor1=1&amp;nValor2=494&amp;nValor3=532&amp;nValor5=2375" TargetMode="External"/><Relationship Id="rId9" Type="http://schemas.openxmlformats.org/officeDocument/2006/relationships/hyperlink" Target="file:///C:\Users\mncalderon\Desktop\nrm_articulo.aspx?param1=NRA&amp;nValor1=1&amp;nValor2=494&amp;nValor3=532&amp;nValor5=1797" TargetMode="External"/><Relationship Id="rId210" Type="http://schemas.openxmlformats.org/officeDocument/2006/relationships/hyperlink" Target="file:///C:\Users\mncalderon\Desktop\nrm_articulo.aspx?param1=NRA&amp;nValor1=1&amp;nValor2=494&amp;nValor3=532&amp;nValor5=1998" TargetMode="External"/><Relationship Id="rId448" Type="http://schemas.openxmlformats.org/officeDocument/2006/relationships/hyperlink" Target="file:///C:\Users\mncalderon\Desktop\nrm_articulo.aspx?param1=NRA&amp;nValor1=1&amp;nValor2=494&amp;nValor3=532&amp;nValor5=2235" TargetMode="External"/><Relationship Id="rId655" Type="http://schemas.openxmlformats.org/officeDocument/2006/relationships/hyperlink" Target="file:///C:\Users\mncalderon\Desktop\nrm_articulo.aspx?param1=NRA&amp;nValor1=1&amp;nValor2=494&amp;nValor3=532&amp;nValor5=2442" TargetMode="External"/><Relationship Id="rId294" Type="http://schemas.openxmlformats.org/officeDocument/2006/relationships/hyperlink" Target="file:///C:\Users\mncalderon\Desktop\nrm_articulo.aspx?param1=NRA&amp;nValor1=1&amp;nValor2=494&amp;nValor3=532&amp;nValor5=2081" TargetMode="External"/><Relationship Id="rId308" Type="http://schemas.openxmlformats.org/officeDocument/2006/relationships/hyperlink" Target="file:///C:\Users\mncalderon\Desktop\nrm_articulo.aspx?param1=NRA&amp;nValor1=1&amp;nValor2=494&amp;nValor3=532&amp;nValor5=2095" TargetMode="External"/><Relationship Id="rId515" Type="http://schemas.openxmlformats.org/officeDocument/2006/relationships/hyperlink" Target="file:///C:\Users\mncalderon\Desktop\nrm_articulo.aspx?param1=NRA&amp;nValor1=1&amp;nValor2=494&amp;nValor3=532&amp;nValor5=2302" TargetMode="External"/><Relationship Id="rId722" Type="http://schemas.openxmlformats.org/officeDocument/2006/relationships/hyperlink" Target="file:///C:\Users\mncalderon\Desktop\nrm_articulo.aspx?param1=NRA&amp;nValor1=1&amp;nValor2=494&amp;nValor3=532&amp;nValor5=2509" TargetMode="External"/><Relationship Id="rId89" Type="http://schemas.openxmlformats.org/officeDocument/2006/relationships/hyperlink" Target="file:///C:\Users\mncalderon\Desktop\nrm_articulo.aspx?param1=NRA&amp;nValor1=1&amp;nValor2=494&amp;nValor3=532&amp;nValor5=1877" TargetMode="External"/><Relationship Id="rId154" Type="http://schemas.openxmlformats.org/officeDocument/2006/relationships/hyperlink" Target="file:///C:\Users\mncalderon\Desktop\nrm_articulo.aspx?param1=NRA&amp;nValor1=1&amp;nValor2=494&amp;nValor3=532&amp;nValor5=1942" TargetMode="External"/><Relationship Id="rId361" Type="http://schemas.openxmlformats.org/officeDocument/2006/relationships/hyperlink" Target="file:///C:\Users\mncalderon\Desktop\nrm_articulo.aspx?param1=NRA&amp;nValor1=1&amp;nValor2=494&amp;nValor3=532&amp;nValor5=2148" TargetMode="External"/><Relationship Id="rId599" Type="http://schemas.openxmlformats.org/officeDocument/2006/relationships/hyperlink" Target="file:///C:\Users\mncalderon\Desktop\nrm_articulo.aspx?param1=NRA&amp;nValor1=1&amp;nValor2=494&amp;nValor3=532&amp;nValor5=2386" TargetMode="External"/><Relationship Id="rId459" Type="http://schemas.openxmlformats.org/officeDocument/2006/relationships/hyperlink" Target="file:///C:\Users\mncalderon\Desktop\nrm_articulo.aspx?param1=NRA&amp;nValor1=1&amp;nValor2=494&amp;nValor3=532&amp;nValor5=2246" TargetMode="External"/><Relationship Id="rId666" Type="http://schemas.openxmlformats.org/officeDocument/2006/relationships/hyperlink" Target="file:///C:\Users\mncalderon\Desktop\nrm_articulo.aspx?param1=NRA&amp;nValor1=1&amp;nValor2=494&amp;nValor3=532&amp;nValor5=2453" TargetMode="External"/><Relationship Id="rId16" Type="http://schemas.openxmlformats.org/officeDocument/2006/relationships/hyperlink" Target="file:///C:\Users\mncalderon\Desktop\nrm_articulo.aspx?param1=NRA&amp;nValor1=1&amp;nValor2=494&amp;nValor3=532&amp;nValor5=1804" TargetMode="External"/><Relationship Id="rId221" Type="http://schemas.openxmlformats.org/officeDocument/2006/relationships/hyperlink" Target="file:///C:\Users\mncalderon\Desktop\nrm_articulo.aspx?param1=NRA&amp;nValor1=1&amp;nValor2=494&amp;nValor3=532&amp;nValor5=2009" TargetMode="External"/><Relationship Id="rId319" Type="http://schemas.openxmlformats.org/officeDocument/2006/relationships/hyperlink" Target="file:///C:\Users\mncalderon\Desktop\nrm_articulo.aspx?param1=NRA&amp;nValor1=1&amp;nValor2=494&amp;nValor3=532&amp;nValor5=2106" TargetMode="External"/><Relationship Id="rId526" Type="http://schemas.openxmlformats.org/officeDocument/2006/relationships/hyperlink" Target="file:///C:\Users\mncalderon\Desktop\nrm_articulo.aspx?param1=NRA&amp;nValor1=1&amp;nValor2=494&amp;nValor3=532&amp;nValor5=2313" TargetMode="External"/><Relationship Id="rId733" Type="http://schemas.openxmlformats.org/officeDocument/2006/relationships/hyperlink" Target="file:///C:\Users\mncalderon\Desktop\nrm_articulo.aspx?param1=NRA&amp;nValor1=1&amp;nValor2=494&amp;nValor3=532&amp;nValor5=2520" TargetMode="External"/><Relationship Id="rId165" Type="http://schemas.openxmlformats.org/officeDocument/2006/relationships/hyperlink" Target="file:///C:\Users\mncalderon\Desktop\nrm_articulo.aspx?param1=NRA&amp;nValor1=1&amp;nValor2=494&amp;nValor3=532&amp;nValor5=1953" TargetMode="External"/><Relationship Id="rId372" Type="http://schemas.openxmlformats.org/officeDocument/2006/relationships/hyperlink" Target="file:///C:\Users\mncalderon\Desktop\nrm_articulo.aspx?param1=NRA&amp;nValor1=1&amp;nValor2=494&amp;nValor3=532&amp;nValor5=2159" TargetMode="External"/><Relationship Id="rId677" Type="http://schemas.openxmlformats.org/officeDocument/2006/relationships/hyperlink" Target="file:///C:\Users\mncalderon\Desktop\nrm_articulo.aspx?param1=NRA&amp;nValor1=1&amp;nValor2=494&amp;nValor3=532&amp;nValor5=2464" TargetMode="External"/><Relationship Id="rId232" Type="http://schemas.openxmlformats.org/officeDocument/2006/relationships/hyperlink" Target="file:///C:\Users\mncalderon\Desktop\nrm_articulo.aspx?param1=NRA&amp;nValor1=1&amp;nValor2=494&amp;nValor3=532&amp;nValor5=2020" TargetMode="External"/><Relationship Id="rId27" Type="http://schemas.openxmlformats.org/officeDocument/2006/relationships/hyperlink" Target="file:///C:\Users\mncalderon\Desktop\nrm_articulo.aspx?param1=NRA&amp;nValor1=1&amp;nValor2=494&amp;nValor3=532&amp;nValor5=1815" TargetMode="External"/><Relationship Id="rId537" Type="http://schemas.openxmlformats.org/officeDocument/2006/relationships/hyperlink" Target="file:///C:\Users\mncalderon\Desktop\nrm_articulo.aspx?param1=NRA&amp;nValor1=1&amp;nValor2=494&amp;nValor3=532&amp;nValor5=2324" TargetMode="External"/><Relationship Id="rId744" Type="http://schemas.openxmlformats.org/officeDocument/2006/relationships/hyperlink" Target="file:///C:\Users\mncalderon\Desktop\nrm_articulo.aspx?param1=NRA&amp;nValor1=1&amp;nValor2=494&amp;nValor3=532&amp;nValor5=2531" TargetMode="External"/><Relationship Id="rId80" Type="http://schemas.openxmlformats.org/officeDocument/2006/relationships/hyperlink" Target="file:///C:\Users\mncalderon\Desktop\nrm_articulo.aspx?param1=NRA&amp;nValor1=1&amp;nValor2=494&amp;nValor3=532&amp;nValor5=1868" TargetMode="External"/><Relationship Id="rId176" Type="http://schemas.openxmlformats.org/officeDocument/2006/relationships/hyperlink" Target="file:///C:\Users\mncalderon\Desktop\nrm_articulo.aspx?param1=NRA&amp;nValor1=1&amp;nValor2=494&amp;nValor3=532&amp;nValor5=1964" TargetMode="External"/><Relationship Id="rId383" Type="http://schemas.openxmlformats.org/officeDocument/2006/relationships/hyperlink" Target="file:///C:\Users\mncalderon\Desktop\nrm_articulo.aspx?param1=NRA&amp;nValor1=1&amp;nValor2=494&amp;nValor3=532&amp;nValor5=2170" TargetMode="External"/><Relationship Id="rId590" Type="http://schemas.openxmlformats.org/officeDocument/2006/relationships/hyperlink" Target="file:///C:\Users\mncalderon\Desktop\nrm_articulo.aspx?param1=NRA&amp;nValor1=1&amp;nValor2=494&amp;nValor3=532&amp;nValor5=2377" TargetMode="External"/><Relationship Id="rId604" Type="http://schemas.openxmlformats.org/officeDocument/2006/relationships/hyperlink" Target="file:///C:\Users\mncalderon\Desktop\nrm_articulo.aspx?param1=NRA&amp;nValor1=1&amp;nValor2=494&amp;nValor3=532&amp;nValor5=2391" TargetMode="External"/><Relationship Id="rId243" Type="http://schemas.openxmlformats.org/officeDocument/2006/relationships/hyperlink" Target="file:///C:\Users\mncalderon\Desktop\nrm_articulo.aspx?param1=NRA&amp;nValor1=1&amp;nValor2=494&amp;nValor3=532&amp;nValor5=2031" TargetMode="External"/><Relationship Id="rId450" Type="http://schemas.openxmlformats.org/officeDocument/2006/relationships/hyperlink" Target="file:///C:\Users\mncalderon\Desktop\nrm_articulo.aspx?param1=NRA&amp;nValor1=1&amp;nValor2=494&amp;nValor3=532&amp;nValor5=2237" TargetMode="External"/><Relationship Id="rId688" Type="http://schemas.openxmlformats.org/officeDocument/2006/relationships/hyperlink" Target="file:///C:\Users\mncalderon\Desktop\nrm_articulo.aspx?param1=NRA&amp;nValor1=1&amp;nValor2=494&amp;nValor3=532&amp;nValor5=2475" TargetMode="External"/><Relationship Id="rId38" Type="http://schemas.openxmlformats.org/officeDocument/2006/relationships/hyperlink" Target="file:///C:\Users\mncalderon\Desktop\nrm_articulo.aspx?param1=NRA&amp;nValor1=1&amp;nValor2=494&amp;nValor3=532&amp;nValor5=1826" TargetMode="External"/><Relationship Id="rId103" Type="http://schemas.openxmlformats.org/officeDocument/2006/relationships/hyperlink" Target="file:///C:\Users\mncalderon\Desktop\nrm_articulo.aspx?param1=NRA&amp;nValor1=1&amp;nValor2=494&amp;nValor3=532&amp;nValor5=1891" TargetMode="External"/><Relationship Id="rId310" Type="http://schemas.openxmlformats.org/officeDocument/2006/relationships/hyperlink" Target="file:///C:\Users\mncalderon\Desktop\nrm_articulo.aspx?param1=NRA&amp;nValor1=1&amp;nValor2=494&amp;nValor3=532&amp;nValor5=2097" TargetMode="External"/><Relationship Id="rId548" Type="http://schemas.openxmlformats.org/officeDocument/2006/relationships/hyperlink" Target="file:///C:\Users\mncalderon\Desktop\nrm_articulo.aspx?param1=NRA&amp;nValor1=1&amp;nValor2=494&amp;nValor3=532&amp;nValor5=2335" TargetMode="External"/><Relationship Id="rId91" Type="http://schemas.openxmlformats.org/officeDocument/2006/relationships/hyperlink" Target="file:///C:\Users\mncalderon\Desktop\nrm_articulo.aspx?param1=NRA&amp;nValor1=1&amp;nValor2=494&amp;nValor3=532&amp;nValor5=1879" TargetMode="External"/><Relationship Id="rId187" Type="http://schemas.openxmlformats.org/officeDocument/2006/relationships/hyperlink" Target="file:///C:\Users\mncalderon\Desktop\nrm_articulo.aspx?param1=NRA&amp;nValor1=1&amp;nValor2=494&amp;nValor3=532&amp;nValor5=1975" TargetMode="External"/><Relationship Id="rId394" Type="http://schemas.openxmlformats.org/officeDocument/2006/relationships/hyperlink" Target="file:///C:\Users\mncalderon\Desktop\nrm_articulo.aspx?param1=NRA&amp;nValor1=1&amp;nValor2=494&amp;nValor3=532&amp;nValor5=2181" TargetMode="External"/><Relationship Id="rId408" Type="http://schemas.openxmlformats.org/officeDocument/2006/relationships/hyperlink" Target="file:///C:\Users\mncalderon\Desktop\nrm_articulo.aspx?param1=NRA&amp;nValor1=1&amp;nValor2=494&amp;nValor3=532&amp;nValor5=2195" TargetMode="External"/><Relationship Id="rId615" Type="http://schemas.openxmlformats.org/officeDocument/2006/relationships/hyperlink" Target="file:///C:\Users\mncalderon\Desktop\nrm_articulo.aspx?param1=NRA&amp;nValor1=1&amp;nValor2=494&amp;nValor3=532&amp;nValor5=2402" TargetMode="External"/><Relationship Id="rId254" Type="http://schemas.openxmlformats.org/officeDocument/2006/relationships/hyperlink" Target="file:///C:\Users\mncalderon\Desktop\nrm_articulo.aspx?param1=NRA&amp;nValor1=1&amp;nValor2=494&amp;nValor3=532&amp;nValor5=2042" TargetMode="External"/><Relationship Id="rId699" Type="http://schemas.openxmlformats.org/officeDocument/2006/relationships/hyperlink" Target="file:///C:\Users\mncalderon\Desktop\nrm_articulo.aspx?param1=NRA&amp;nValor1=1&amp;nValor2=494&amp;nValor3=532&amp;nValor5=2486" TargetMode="External"/><Relationship Id="rId49" Type="http://schemas.openxmlformats.org/officeDocument/2006/relationships/hyperlink" Target="file:///C:\Users\mncalderon\Desktop\nrm_articulo.aspx?param1=NRA&amp;nValor1=1&amp;nValor2=494&amp;nValor3=532&amp;nValor5=1837" TargetMode="External"/><Relationship Id="rId114" Type="http://schemas.openxmlformats.org/officeDocument/2006/relationships/hyperlink" Target="file:///C:\Users\mncalderon\Desktop\nrm_articulo.aspx?param1=NRA&amp;nValor1=1&amp;nValor2=494&amp;nValor3=532&amp;nValor5=1902" TargetMode="External"/><Relationship Id="rId461" Type="http://schemas.openxmlformats.org/officeDocument/2006/relationships/hyperlink" Target="file:///C:\Users\mncalderon\Desktop\nrm_articulo.aspx?param1=NRA&amp;nValor1=1&amp;nValor2=494&amp;nValor3=532&amp;nValor5=2248" TargetMode="External"/><Relationship Id="rId559" Type="http://schemas.openxmlformats.org/officeDocument/2006/relationships/hyperlink" Target="file:///C:\Users\mncalderon\Desktop\nrm_articulo.aspx?param1=NRA&amp;nValor1=1&amp;nValor2=494&amp;nValor3=532&amp;nValor5=2346" TargetMode="External"/><Relationship Id="rId198" Type="http://schemas.openxmlformats.org/officeDocument/2006/relationships/hyperlink" Target="file:///C:\Users\mncalderon\Desktop\nrm_articulo.aspx?param1=NRA&amp;nValor1=1&amp;nValor2=494&amp;nValor3=532&amp;nValor5=1986" TargetMode="External"/><Relationship Id="rId321" Type="http://schemas.openxmlformats.org/officeDocument/2006/relationships/hyperlink" Target="file:///C:\Users\mncalderon\Desktop\nrm_articulo.aspx?param1=NRA&amp;nValor1=1&amp;nValor2=494&amp;nValor3=532&amp;nValor5=2108" TargetMode="External"/><Relationship Id="rId419" Type="http://schemas.openxmlformats.org/officeDocument/2006/relationships/hyperlink" Target="file:///C:\Users\mncalderon\Desktop\nrm_articulo.aspx?param1=NRA&amp;nValor1=1&amp;nValor2=494&amp;nValor3=532&amp;nValor5=2206" TargetMode="External"/><Relationship Id="rId626" Type="http://schemas.openxmlformats.org/officeDocument/2006/relationships/hyperlink" Target="file:///C:\Users\mncalderon\Desktop\nrm_articulo.aspx?param1=NRA&amp;nValor1=1&amp;nValor2=494&amp;nValor3=532&amp;nValor5=2413" TargetMode="External"/><Relationship Id="rId265" Type="http://schemas.openxmlformats.org/officeDocument/2006/relationships/hyperlink" Target="file:///C:\Users\mncalderon\Desktop\nrm_articulo.aspx?param1=NRA&amp;nValor1=1&amp;nValor2=494&amp;nValor3=532&amp;nValor5=2053" TargetMode="External"/><Relationship Id="rId472" Type="http://schemas.openxmlformats.org/officeDocument/2006/relationships/hyperlink" Target="file:///C:\Users\mncalderon\Desktop\nrm_articulo.aspx?param1=NRA&amp;nValor1=1&amp;nValor2=494&amp;nValor3=532&amp;nValor5=2259" TargetMode="External"/><Relationship Id="rId125" Type="http://schemas.openxmlformats.org/officeDocument/2006/relationships/hyperlink" Target="file:///C:\Users\mncalderon\Desktop\nrm_articulo.aspx?param1=NRA&amp;nValor1=1&amp;nValor2=494&amp;nValor3=532&amp;nValor5=1913" TargetMode="External"/><Relationship Id="rId332" Type="http://schemas.openxmlformats.org/officeDocument/2006/relationships/hyperlink" Target="file:///C:\Users\mncalderon\Desktop\nrm_articulo.aspx?param1=NRA&amp;nValor1=1&amp;nValor2=494&amp;nValor3=532&amp;nValor5=2119" TargetMode="External"/><Relationship Id="rId637" Type="http://schemas.openxmlformats.org/officeDocument/2006/relationships/hyperlink" Target="file:///C:\Users\mncalderon\Desktop\nrm_articulo.aspx?param1=NRA&amp;nValor1=1&amp;nValor2=494&amp;nValor3=532&amp;nValor5=2424" TargetMode="External"/><Relationship Id="rId276" Type="http://schemas.openxmlformats.org/officeDocument/2006/relationships/hyperlink" Target="file:///C:\Users\mncalderon\Desktop\nrm_articulo.aspx?param1=NRA&amp;nValor1=1&amp;nValor2=494&amp;nValor3=532&amp;nValor5=2063" TargetMode="External"/><Relationship Id="rId483" Type="http://schemas.openxmlformats.org/officeDocument/2006/relationships/hyperlink" Target="file:///C:\Users\mncalderon\Desktop\nrm_articulo.aspx?param1=NRA&amp;nValor1=1&amp;nValor2=494&amp;nValor3=532&amp;nValor5=2270" TargetMode="External"/><Relationship Id="rId690" Type="http://schemas.openxmlformats.org/officeDocument/2006/relationships/hyperlink" Target="file:///C:\Users\mncalderon\Desktop\nrm_articulo.aspx?param1=NRA&amp;nValor1=1&amp;nValor2=494&amp;nValor3=532&amp;nValor5=2477" TargetMode="External"/><Relationship Id="rId704" Type="http://schemas.openxmlformats.org/officeDocument/2006/relationships/hyperlink" Target="file:///C:\Users\mncalderon\Desktop\nrm_articulo.aspx?param1=NRA&amp;nValor1=1&amp;nValor2=494&amp;nValor3=532&amp;nValor5=2491" TargetMode="External"/><Relationship Id="rId40" Type="http://schemas.openxmlformats.org/officeDocument/2006/relationships/hyperlink" Target="file:///C:\Users\mncalderon\Desktop\nrm_articulo.aspx?param1=NRA&amp;nValor1=1&amp;nValor2=494&amp;nValor3=532&amp;nValor5=1828" TargetMode="External"/><Relationship Id="rId136" Type="http://schemas.openxmlformats.org/officeDocument/2006/relationships/hyperlink" Target="file:///C:\Users\mncalderon\Desktop\nrm_articulo.aspx?param1=NRA&amp;nValor1=1&amp;nValor2=494&amp;nValor3=532&amp;nValor5=1924" TargetMode="External"/><Relationship Id="rId343" Type="http://schemas.openxmlformats.org/officeDocument/2006/relationships/hyperlink" Target="file:///C:\Users\mncalderon\Desktop\nrm_articulo.aspx?param1=NRA&amp;nValor1=1&amp;nValor2=494&amp;nValor3=532&amp;nValor5=2130" TargetMode="External"/><Relationship Id="rId550" Type="http://schemas.openxmlformats.org/officeDocument/2006/relationships/hyperlink" Target="file:///C:\Users\mncalderon\Desktop\nrm_articulo.aspx?param1=NRA&amp;nValor1=1&amp;nValor2=494&amp;nValor3=532&amp;nValor5=2337" TargetMode="External"/><Relationship Id="rId203" Type="http://schemas.openxmlformats.org/officeDocument/2006/relationships/hyperlink" Target="file:///C:\Users\mncalderon\Desktop\nrm_articulo.aspx?param1=NRA&amp;nValor1=1&amp;nValor2=494&amp;nValor3=532&amp;nValor5=1991" TargetMode="External"/><Relationship Id="rId648" Type="http://schemas.openxmlformats.org/officeDocument/2006/relationships/hyperlink" Target="file:///C:\Users\mncalderon\Desktop\nrm_articulo.aspx?param1=NRA&amp;nValor1=1&amp;nValor2=494&amp;nValor3=532&amp;nValor5=2435" TargetMode="External"/><Relationship Id="rId287" Type="http://schemas.openxmlformats.org/officeDocument/2006/relationships/hyperlink" Target="file:///C:\Users\mncalderon\Desktop\nrm_articulo.aspx?param1=NRA&amp;nValor1=1&amp;nValor2=494&amp;nValor3=532&amp;nValor5=2074" TargetMode="External"/><Relationship Id="rId410" Type="http://schemas.openxmlformats.org/officeDocument/2006/relationships/hyperlink" Target="file:///C:\Users\mncalderon\Desktop\nrm_articulo.aspx?param1=NRA&amp;nValor1=1&amp;nValor2=494&amp;nValor3=532&amp;nValor5=2197" TargetMode="External"/><Relationship Id="rId494" Type="http://schemas.openxmlformats.org/officeDocument/2006/relationships/hyperlink" Target="file:///C:\Users\mncalderon\Desktop\nrm_articulo.aspx?param1=NRA&amp;nValor1=1&amp;nValor2=494&amp;nValor3=532&amp;nValor5=2281" TargetMode="External"/><Relationship Id="rId508" Type="http://schemas.openxmlformats.org/officeDocument/2006/relationships/hyperlink" Target="file:///C:\Users\mncalderon\Desktop\nrm_articulo.aspx?param1=NRA&amp;nValor1=1&amp;nValor2=494&amp;nValor3=532&amp;nValor5=2295" TargetMode="External"/><Relationship Id="rId715" Type="http://schemas.openxmlformats.org/officeDocument/2006/relationships/hyperlink" Target="file:///C:\Users\mncalderon\Desktop\nrm_articulo.aspx?param1=NRA&amp;nValor1=1&amp;nValor2=494&amp;nValor3=532&amp;nValor5=2502" TargetMode="External"/><Relationship Id="rId147" Type="http://schemas.openxmlformats.org/officeDocument/2006/relationships/hyperlink" Target="file:///C:\Users\mncalderon\Desktop\nrm_articulo.aspx?param1=NRA&amp;nValor1=1&amp;nValor2=494&amp;nValor3=532&amp;nValor5=1935" TargetMode="External"/><Relationship Id="rId354" Type="http://schemas.openxmlformats.org/officeDocument/2006/relationships/hyperlink" Target="file:///C:\Users\mncalderon\Desktop\nrm_articulo.aspx?param1=NRA&amp;nValor1=1&amp;nValor2=494&amp;nValor3=532&amp;nValor5=2141" TargetMode="External"/><Relationship Id="rId51" Type="http://schemas.openxmlformats.org/officeDocument/2006/relationships/hyperlink" Target="file:///C:\Users\mncalderon\Desktop\nrm_articulo.aspx?param1=NRA&amp;nValor1=1&amp;nValor2=494&amp;nValor3=532&amp;nValor5=1839" TargetMode="External"/><Relationship Id="rId561" Type="http://schemas.openxmlformats.org/officeDocument/2006/relationships/hyperlink" Target="file:///C:\Users\mncalderon\Desktop\nrm_articulo.aspx?param1=NRA&amp;nValor1=1&amp;nValor2=494&amp;nValor3=532&amp;nValor5=2348" TargetMode="External"/><Relationship Id="rId659" Type="http://schemas.openxmlformats.org/officeDocument/2006/relationships/hyperlink" Target="file:///C:\Users\mncalderon\Desktop\nrm_articulo.aspx?param1=NRA&amp;nValor1=1&amp;nValor2=494&amp;nValor3=532&amp;nValor5=2446" TargetMode="External"/><Relationship Id="rId214" Type="http://schemas.openxmlformats.org/officeDocument/2006/relationships/hyperlink" Target="file:///C:\Users\mncalderon\Desktop\nrm_articulo.aspx?param1=NRA&amp;nValor1=1&amp;nValor2=494&amp;nValor3=532&amp;nValor5=2002" TargetMode="External"/><Relationship Id="rId298" Type="http://schemas.openxmlformats.org/officeDocument/2006/relationships/hyperlink" Target="file:///C:\Users\mncalderon\Desktop\nrm_articulo.aspx?param1=NRA&amp;nValor1=1&amp;nValor2=494&amp;nValor3=532&amp;nValor5=2085" TargetMode="External"/><Relationship Id="rId421" Type="http://schemas.openxmlformats.org/officeDocument/2006/relationships/hyperlink" Target="file:///C:\Users\mncalderon\Desktop\nrm_articulo.aspx?param1=NRA&amp;nValor1=1&amp;nValor2=494&amp;nValor3=532&amp;nValor5=2208" TargetMode="External"/><Relationship Id="rId519" Type="http://schemas.openxmlformats.org/officeDocument/2006/relationships/hyperlink" Target="file:///C:\Users\mncalderon\Desktop\nrm_articulo.aspx?param1=NRA&amp;nValor1=1&amp;nValor2=494&amp;nValor3=532&amp;nValor5=2306" TargetMode="External"/><Relationship Id="rId158" Type="http://schemas.openxmlformats.org/officeDocument/2006/relationships/hyperlink" Target="file:///C:\Users\mncalderon\Desktop\nrm_articulo.aspx?param1=NRA&amp;nValor1=1&amp;nValor2=494&amp;nValor3=532&amp;nValor5=1946" TargetMode="External"/><Relationship Id="rId726" Type="http://schemas.openxmlformats.org/officeDocument/2006/relationships/hyperlink" Target="file:///C:\Users\mncalderon\Desktop\nrm_articulo.aspx?param1=NRA&amp;nValor1=1&amp;nValor2=494&amp;nValor3=532&amp;nValor5=2513" TargetMode="External"/><Relationship Id="rId62" Type="http://schemas.openxmlformats.org/officeDocument/2006/relationships/hyperlink" Target="file:///C:\Users\mncalderon\Desktop\nrm_articulo.aspx?param1=NRA&amp;nValor1=1&amp;nValor2=494&amp;nValor3=532&amp;nValor5=1850" TargetMode="External"/><Relationship Id="rId365" Type="http://schemas.openxmlformats.org/officeDocument/2006/relationships/hyperlink" Target="file:///C:\Users\mncalderon\Desktop\nrm_articulo.aspx?param1=NRA&amp;nValor1=1&amp;nValor2=494&amp;nValor3=532&amp;nValor5=2152" TargetMode="External"/><Relationship Id="rId572" Type="http://schemas.openxmlformats.org/officeDocument/2006/relationships/hyperlink" Target="file:///C:\Users\mncalderon\Desktop\nrm_articulo.aspx?param1=NRA&amp;nValor1=1&amp;nValor2=494&amp;nValor3=532&amp;nValor5=235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470</Pages>
  <Words>53978</Words>
  <Characters>296881</Characters>
  <Application>Microsoft Office Word</Application>
  <DocSecurity>0</DocSecurity>
  <Lines>2474</Lines>
  <Paragraphs>700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Marianela Calderon Rivera</dc:creator>
  <cp:lastModifiedBy>Catalina Zúñiga Porras</cp:lastModifiedBy>
  <cp:revision>2</cp:revision>
  <dcterms:created xsi:type="dcterms:W3CDTF">2016-05-25T19:41:00Z</dcterms:created>
  <dcterms:modified xsi:type="dcterms:W3CDTF">2016-05-25T19:41:00Z</dcterms:modified>
</cp:coreProperties>
</file>