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97F9D" w14:textId="7327DFD9" w:rsidR="007268F8" w:rsidRPr="00691723" w:rsidRDefault="007268F8" w:rsidP="00691723">
      <w:pPr>
        <w:pStyle w:val="Ttulo1"/>
        <w:spacing w:before="0"/>
        <w:jc w:val="center"/>
        <w:rPr>
          <w:rFonts w:ascii="Arial" w:hAnsi="Arial" w:cs="Arial"/>
          <w:color w:val="auto"/>
          <w:sz w:val="22"/>
          <w:szCs w:val="22"/>
        </w:rPr>
      </w:pPr>
      <w:r w:rsidRPr="00691723">
        <w:rPr>
          <w:rFonts w:ascii="Arial" w:hAnsi="Arial" w:cs="Arial"/>
          <w:color w:val="auto"/>
          <w:sz w:val="22"/>
          <w:szCs w:val="22"/>
        </w:rPr>
        <w:t>ENTRADA DESCRIPTIVA CON APLICACIÓN DE</w:t>
      </w:r>
    </w:p>
    <w:p w14:paraId="6D8AE7CC" w14:textId="0D4166A8" w:rsidR="007268F8" w:rsidRPr="00691723" w:rsidRDefault="007268F8" w:rsidP="00691723">
      <w:pPr>
        <w:pStyle w:val="Ttulo1"/>
        <w:spacing w:before="0"/>
        <w:jc w:val="center"/>
        <w:rPr>
          <w:rFonts w:ascii="Arial" w:hAnsi="Arial" w:cs="Arial"/>
          <w:color w:val="auto"/>
          <w:sz w:val="22"/>
          <w:szCs w:val="22"/>
        </w:rPr>
      </w:pPr>
      <w:r w:rsidRPr="00691723">
        <w:rPr>
          <w:rFonts w:ascii="Arial" w:hAnsi="Arial" w:cs="Arial"/>
          <w:color w:val="auto"/>
          <w:sz w:val="22"/>
          <w:szCs w:val="22"/>
        </w:rPr>
        <w:t>LA NORMA INTERNACIONAL DE DESCRIPCIÓN ISAD (G)</w:t>
      </w:r>
    </w:p>
    <w:p w14:paraId="04EB7779" w14:textId="77777777" w:rsidR="007268F8" w:rsidRPr="00691723" w:rsidRDefault="007268F8" w:rsidP="00691723">
      <w:pPr>
        <w:pStyle w:val="Ttulo1"/>
        <w:spacing w:before="0"/>
        <w:jc w:val="center"/>
        <w:rPr>
          <w:rFonts w:ascii="Arial" w:hAnsi="Arial" w:cs="Arial"/>
          <w:color w:val="auto"/>
          <w:sz w:val="22"/>
          <w:szCs w:val="22"/>
        </w:rPr>
      </w:pPr>
      <w:r w:rsidRPr="00691723">
        <w:rPr>
          <w:rFonts w:ascii="Arial" w:hAnsi="Arial" w:cs="Arial"/>
          <w:color w:val="auto"/>
          <w:sz w:val="22"/>
          <w:szCs w:val="22"/>
        </w:rPr>
        <w:t>FONDO SECRETARÍA DE CULTO</w:t>
      </w:r>
    </w:p>
    <w:p w14:paraId="585301E5" w14:textId="77777777" w:rsidR="007268F8" w:rsidRDefault="007268F8" w:rsidP="007268F8">
      <w:pPr>
        <w:pStyle w:val="CM6"/>
        <w:spacing w:after="0"/>
        <w:jc w:val="both"/>
        <w:rPr>
          <w:rFonts w:ascii="Arial" w:hAnsi="Arial" w:cs="Arial"/>
          <w:b/>
          <w:bCs/>
          <w:color w:val="000000"/>
          <w:sz w:val="22"/>
          <w:szCs w:val="22"/>
        </w:rPr>
      </w:pPr>
    </w:p>
    <w:p w14:paraId="210BEC7C" w14:textId="77777777" w:rsidR="007268F8" w:rsidRPr="007268F8" w:rsidRDefault="007268F8" w:rsidP="007268F8">
      <w:pPr>
        <w:pStyle w:val="Default"/>
      </w:pPr>
    </w:p>
    <w:p w14:paraId="037C9D17" w14:textId="77777777" w:rsidR="007268F8" w:rsidRPr="007268F8" w:rsidRDefault="007268F8" w:rsidP="007268F8">
      <w:pPr>
        <w:pStyle w:val="CM6"/>
        <w:spacing w:after="0"/>
        <w:jc w:val="both"/>
        <w:rPr>
          <w:rFonts w:ascii="Arial" w:hAnsi="Arial" w:cs="Arial"/>
          <w:b/>
          <w:bCs/>
          <w:color w:val="000000"/>
          <w:sz w:val="22"/>
          <w:szCs w:val="22"/>
        </w:rPr>
      </w:pPr>
      <w:r w:rsidRPr="007268F8">
        <w:rPr>
          <w:rFonts w:ascii="Arial" w:hAnsi="Arial" w:cs="Arial"/>
          <w:b/>
          <w:bCs/>
          <w:color w:val="000000"/>
          <w:sz w:val="22"/>
          <w:szCs w:val="22"/>
        </w:rPr>
        <w:t>1. ÁREA DE IDENTIFICACIÓN</w:t>
      </w:r>
    </w:p>
    <w:p w14:paraId="5EA3283C" w14:textId="77777777" w:rsidR="007268F8" w:rsidRPr="007268F8" w:rsidRDefault="007268F8" w:rsidP="007268F8">
      <w:pPr>
        <w:pStyle w:val="CM6"/>
        <w:spacing w:after="0"/>
        <w:jc w:val="both"/>
        <w:rPr>
          <w:rFonts w:ascii="Arial" w:hAnsi="Arial" w:cs="Arial"/>
          <w:color w:val="000000"/>
          <w:sz w:val="22"/>
          <w:szCs w:val="22"/>
        </w:rPr>
      </w:pPr>
      <w:r w:rsidRPr="007268F8">
        <w:rPr>
          <w:rFonts w:ascii="Arial" w:hAnsi="Arial" w:cs="Arial"/>
          <w:b/>
          <w:bCs/>
          <w:color w:val="000000"/>
          <w:sz w:val="22"/>
          <w:szCs w:val="22"/>
        </w:rPr>
        <w:t xml:space="preserve"> </w:t>
      </w:r>
    </w:p>
    <w:p w14:paraId="344B7E6F" w14:textId="77777777" w:rsidR="007268F8" w:rsidRPr="007268F8" w:rsidRDefault="007268F8" w:rsidP="007268F8">
      <w:pPr>
        <w:pStyle w:val="Default"/>
        <w:jc w:val="both"/>
        <w:rPr>
          <w:rFonts w:ascii="Arial" w:hAnsi="Arial" w:cs="Arial"/>
          <w:sz w:val="22"/>
          <w:szCs w:val="22"/>
        </w:rPr>
      </w:pPr>
      <w:r w:rsidRPr="007268F8">
        <w:rPr>
          <w:rFonts w:ascii="Arial" w:hAnsi="Arial" w:cs="Arial"/>
          <w:b/>
          <w:sz w:val="22"/>
          <w:szCs w:val="22"/>
        </w:rPr>
        <w:t>1.1 CÓDIGO (S) DE REFERENCIA:</w:t>
      </w:r>
      <w:r w:rsidRPr="007268F8">
        <w:rPr>
          <w:rFonts w:ascii="Arial" w:hAnsi="Arial" w:cs="Arial"/>
          <w:sz w:val="22"/>
          <w:szCs w:val="22"/>
        </w:rPr>
        <w:t xml:space="preserve"> CR-AN-AH-SECUL-000001-000608</w:t>
      </w:r>
    </w:p>
    <w:p w14:paraId="4F3E2CBC" w14:textId="77777777" w:rsidR="007268F8" w:rsidRPr="007268F8" w:rsidRDefault="007268F8" w:rsidP="007268F8">
      <w:pPr>
        <w:pStyle w:val="Default"/>
        <w:jc w:val="both"/>
        <w:rPr>
          <w:rFonts w:ascii="Arial" w:hAnsi="Arial" w:cs="Arial"/>
          <w:sz w:val="22"/>
          <w:szCs w:val="22"/>
        </w:rPr>
      </w:pPr>
    </w:p>
    <w:p w14:paraId="1F46FBEB" w14:textId="77777777" w:rsidR="007268F8" w:rsidRPr="007268F8" w:rsidRDefault="007268F8" w:rsidP="007268F8">
      <w:pPr>
        <w:pStyle w:val="Default"/>
        <w:jc w:val="both"/>
        <w:rPr>
          <w:rFonts w:ascii="Arial" w:hAnsi="Arial" w:cs="Arial"/>
          <w:sz w:val="22"/>
          <w:szCs w:val="22"/>
        </w:rPr>
      </w:pPr>
      <w:r w:rsidRPr="007268F8">
        <w:rPr>
          <w:rFonts w:ascii="Arial" w:hAnsi="Arial" w:cs="Arial"/>
          <w:b/>
          <w:sz w:val="22"/>
          <w:szCs w:val="22"/>
        </w:rPr>
        <w:t>1.2 TÍTULO:</w:t>
      </w:r>
      <w:r w:rsidRPr="007268F8">
        <w:rPr>
          <w:rFonts w:ascii="Arial" w:hAnsi="Arial" w:cs="Arial"/>
          <w:sz w:val="22"/>
          <w:szCs w:val="22"/>
        </w:rPr>
        <w:t xml:space="preserve"> Secretaría de Culto. </w:t>
      </w:r>
    </w:p>
    <w:p w14:paraId="013B3520" w14:textId="77777777" w:rsidR="007268F8" w:rsidRPr="007268F8" w:rsidRDefault="007268F8" w:rsidP="007268F8">
      <w:pPr>
        <w:pStyle w:val="Default"/>
        <w:jc w:val="both"/>
        <w:rPr>
          <w:rFonts w:ascii="Arial" w:hAnsi="Arial" w:cs="Arial"/>
          <w:sz w:val="22"/>
          <w:szCs w:val="22"/>
        </w:rPr>
      </w:pPr>
    </w:p>
    <w:p w14:paraId="5771BC6E" w14:textId="77777777" w:rsidR="007268F8" w:rsidRPr="007268F8" w:rsidRDefault="007268F8" w:rsidP="007268F8">
      <w:pPr>
        <w:pStyle w:val="Default"/>
        <w:jc w:val="both"/>
        <w:rPr>
          <w:rFonts w:ascii="Arial" w:hAnsi="Arial" w:cs="Arial"/>
          <w:sz w:val="22"/>
          <w:szCs w:val="22"/>
        </w:rPr>
      </w:pPr>
      <w:r w:rsidRPr="007268F8">
        <w:rPr>
          <w:rFonts w:ascii="Arial" w:hAnsi="Arial" w:cs="Arial"/>
          <w:b/>
          <w:sz w:val="22"/>
          <w:szCs w:val="22"/>
        </w:rPr>
        <w:t>1.3 FECHA (S):</w:t>
      </w:r>
      <w:r w:rsidRPr="007268F8">
        <w:rPr>
          <w:rFonts w:ascii="Arial" w:hAnsi="Arial" w:cs="Arial"/>
          <w:sz w:val="22"/>
          <w:szCs w:val="22"/>
        </w:rPr>
        <w:t xml:space="preserve"> 1795 1946</w:t>
      </w:r>
    </w:p>
    <w:p w14:paraId="41569D75" w14:textId="77777777" w:rsidR="007268F8" w:rsidRPr="007268F8" w:rsidRDefault="007268F8" w:rsidP="007268F8">
      <w:pPr>
        <w:pStyle w:val="Default"/>
        <w:jc w:val="both"/>
        <w:rPr>
          <w:rFonts w:ascii="Arial" w:hAnsi="Arial" w:cs="Arial"/>
          <w:sz w:val="22"/>
          <w:szCs w:val="22"/>
        </w:rPr>
      </w:pPr>
    </w:p>
    <w:p w14:paraId="32E35A1C" w14:textId="77777777" w:rsidR="007268F8" w:rsidRPr="007268F8" w:rsidRDefault="007268F8" w:rsidP="007268F8">
      <w:pPr>
        <w:pStyle w:val="Default"/>
        <w:jc w:val="both"/>
        <w:rPr>
          <w:rFonts w:ascii="Arial" w:hAnsi="Arial" w:cs="Arial"/>
          <w:sz w:val="22"/>
          <w:szCs w:val="22"/>
        </w:rPr>
      </w:pPr>
      <w:r w:rsidRPr="007268F8">
        <w:rPr>
          <w:rFonts w:ascii="Arial" w:hAnsi="Arial" w:cs="Arial"/>
          <w:b/>
          <w:sz w:val="22"/>
          <w:szCs w:val="22"/>
        </w:rPr>
        <w:t>1.4 NIVEL DE DESCRIPCIÓN:</w:t>
      </w:r>
      <w:r w:rsidRPr="007268F8">
        <w:rPr>
          <w:rFonts w:ascii="Arial" w:hAnsi="Arial" w:cs="Arial"/>
          <w:sz w:val="22"/>
          <w:szCs w:val="22"/>
        </w:rPr>
        <w:t xml:space="preserve"> Fondo. </w:t>
      </w:r>
    </w:p>
    <w:p w14:paraId="5704BE62" w14:textId="77777777" w:rsidR="007268F8" w:rsidRPr="007268F8" w:rsidRDefault="007268F8" w:rsidP="007268F8">
      <w:pPr>
        <w:pStyle w:val="Default"/>
        <w:jc w:val="both"/>
        <w:rPr>
          <w:rFonts w:ascii="Arial" w:hAnsi="Arial" w:cs="Arial"/>
          <w:sz w:val="22"/>
          <w:szCs w:val="22"/>
        </w:rPr>
      </w:pPr>
    </w:p>
    <w:p w14:paraId="6C08AA1D" w14:textId="77777777" w:rsidR="007268F8" w:rsidRPr="007268F8" w:rsidRDefault="007268F8" w:rsidP="007268F8">
      <w:pPr>
        <w:pStyle w:val="Default"/>
        <w:jc w:val="both"/>
        <w:rPr>
          <w:rFonts w:ascii="Arial" w:hAnsi="Arial" w:cs="Arial"/>
          <w:sz w:val="22"/>
          <w:szCs w:val="22"/>
        </w:rPr>
      </w:pPr>
      <w:r w:rsidRPr="007268F8">
        <w:rPr>
          <w:rFonts w:ascii="Arial" w:hAnsi="Arial" w:cs="Arial"/>
          <w:b/>
          <w:sz w:val="22"/>
          <w:szCs w:val="22"/>
        </w:rPr>
        <w:t>1.5 VOLUMEN Y SOPORTE DE LA UNIDAD DE DESCRIPCIÓN (CANTIDAD, TAMAÑO O DIMENSIONES):</w:t>
      </w:r>
      <w:r w:rsidRPr="007268F8">
        <w:rPr>
          <w:rFonts w:ascii="Arial" w:hAnsi="Arial" w:cs="Arial"/>
          <w:sz w:val="22"/>
          <w:szCs w:val="22"/>
        </w:rPr>
        <w:t xml:space="preserve"> 2.36 metros (15 cajas pequeñas y 11 libros = 608 unidades documentales). Soporte textual.</w:t>
      </w:r>
    </w:p>
    <w:p w14:paraId="237305AF" w14:textId="77777777" w:rsidR="007268F8" w:rsidRPr="007268F8" w:rsidRDefault="007268F8" w:rsidP="007268F8">
      <w:pPr>
        <w:pStyle w:val="Default"/>
        <w:jc w:val="both"/>
        <w:rPr>
          <w:rFonts w:ascii="Arial" w:hAnsi="Arial" w:cs="Arial"/>
          <w:sz w:val="22"/>
          <w:szCs w:val="22"/>
        </w:rPr>
      </w:pPr>
    </w:p>
    <w:p w14:paraId="0EADDAD3" w14:textId="77777777" w:rsidR="007268F8" w:rsidRPr="007268F8" w:rsidRDefault="007268F8" w:rsidP="007268F8">
      <w:pPr>
        <w:pStyle w:val="Default"/>
        <w:jc w:val="both"/>
        <w:rPr>
          <w:rFonts w:ascii="Arial" w:hAnsi="Arial" w:cs="Arial"/>
          <w:sz w:val="22"/>
          <w:szCs w:val="22"/>
        </w:rPr>
      </w:pPr>
    </w:p>
    <w:p w14:paraId="3EB098BC" w14:textId="77777777" w:rsidR="007268F8" w:rsidRPr="007268F8" w:rsidRDefault="007268F8" w:rsidP="007268F8">
      <w:pPr>
        <w:pStyle w:val="CM6"/>
        <w:spacing w:after="0"/>
        <w:jc w:val="both"/>
        <w:rPr>
          <w:rFonts w:ascii="Arial" w:hAnsi="Arial" w:cs="Arial"/>
          <w:b/>
          <w:bCs/>
          <w:color w:val="000000"/>
          <w:sz w:val="22"/>
          <w:szCs w:val="22"/>
        </w:rPr>
      </w:pPr>
      <w:r w:rsidRPr="007268F8">
        <w:rPr>
          <w:rFonts w:ascii="Arial" w:hAnsi="Arial" w:cs="Arial"/>
          <w:b/>
          <w:bCs/>
          <w:color w:val="000000"/>
          <w:sz w:val="22"/>
          <w:szCs w:val="22"/>
        </w:rPr>
        <w:t xml:space="preserve">2. ÁREA DE CONTEXTO </w:t>
      </w:r>
    </w:p>
    <w:p w14:paraId="17E03419" w14:textId="77777777" w:rsidR="007268F8" w:rsidRPr="007268F8" w:rsidRDefault="007268F8" w:rsidP="007268F8">
      <w:pPr>
        <w:pStyle w:val="Default"/>
        <w:jc w:val="both"/>
        <w:rPr>
          <w:rFonts w:ascii="Arial" w:hAnsi="Arial" w:cs="Arial"/>
          <w:sz w:val="22"/>
          <w:szCs w:val="22"/>
        </w:rPr>
      </w:pPr>
    </w:p>
    <w:p w14:paraId="0F3B67B8" w14:textId="77777777" w:rsidR="007268F8" w:rsidRPr="007268F8" w:rsidRDefault="007268F8" w:rsidP="007268F8">
      <w:pPr>
        <w:pStyle w:val="Default"/>
        <w:jc w:val="both"/>
        <w:rPr>
          <w:rFonts w:ascii="Arial" w:hAnsi="Arial" w:cs="Arial"/>
          <w:sz w:val="22"/>
          <w:szCs w:val="22"/>
        </w:rPr>
      </w:pPr>
      <w:r w:rsidRPr="007268F8">
        <w:rPr>
          <w:rFonts w:ascii="Arial" w:hAnsi="Arial" w:cs="Arial"/>
          <w:b/>
          <w:sz w:val="22"/>
          <w:szCs w:val="22"/>
        </w:rPr>
        <w:t xml:space="preserve">2.1 </w:t>
      </w:r>
      <w:r w:rsidRPr="007268F8">
        <w:rPr>
          <w:rFonts w:ascii="Arial" w:hAnsi="Arial" w:cs="Arial"/>
          <w:b/>
          <w:bCs/>
          <w:sz w:val="22"/>
          <w:szCs w:val="22"/>
        </w:rPr>
        <w:t xml:space="preserve">NOMBRE DEL O DE LOS PRODUCTOR (ES)/ COLECCIONISTA (S): </w:t>
      </w:r>
      <w:r w:rsidRPr="007268F8">
        <w:rPr>
          <w:rFonts w:ascii="Arial" w:hAnsi="Arial" w:cs="Arial"/>
          <w:bCs/>
          <w:sz w:val="22"/>
          <w:szCs w:val="22"/>
        </w:rPr>
        <w:t>Culto y</w:t>
      </w:r>
      <w:r w:rsidRPr="007268F8">
        <w:rPr>
          <w:rFonts w:ascii="Arial" w:hAnsi="Arial" w:cs="Arial"/>
          <w:b/>
          <w:bCs/>
          <w:sz w:val="22"/>
          <w:szCs w:val="22"/>
        </w:rPr>
        <w:t xml:space="preserve"> </w:t>
      </w:r>
      <w:r w:rsidRPr="007268F8">
        <w:rPr>
          <w:rFonts w:ascii="Arial" w:hAnsi="Arial" w:cs="Arial"/>
          <w:sz w:val="22"/>
          <w:szCs w:val="22"/>
        </w:rPr>
        <w:t>Secretaría de Culto</w:t>
      </w:r>
    </w:p>
    <w:p w14:paraId="7506C001" w14:textId="77777777" w:rsidR="007268F8" w:rsidRPr="007268F8" w:rsidRDefault="007268F8" w:rsidP="007268F8">
      <w:pPr>
        <w:pStyle w:val="Default"/>
        <w:jc w:val="both"/>
        <w:rPr>
          <w:rFonts w:ascii="Arial" w:hAnsi="Arial" w:cs="Arial"/>
          <w:sz w:val="22"/>
          <w:szCs w:val="22"/>
        </w:rPr>
      </w:pPr>
    </w:p>
    <w:p w14:paraId="1F00CF1E" w14:textId="77777777" w:rsidR="007268F8" w:rsidRPr="007268F8" w:rsidRDefault="007268F8" w:rsidP="007268F8">
      <w:pPr>
        <w:pStyle w:val="Default"/>
        <w:numPr>
          <w:ilvl w:val="1"/>
          <w:numId w:val="24"/>
        </w:numPr>
        <w:ind w:left="0" w:firstLine="0"/>
        <w:jc w:val="both"/>
        <w:rPr>
          <w:rFonts w:ascii="Arial" w:hAnsi="Arial" w:cs="Arial"/>
          <w:sz w:val="22"/>
          <w:szCs w:val="22"/>
        </w:rPr>
      </w:pPr>
      <w:r w:rsidRPr="007268F8">
        <w:rPr>
          <w:rFonts w:ascii="Arial" w:hAnsi="Arial" w:cs="Arial"/>
          <w:b/>
          <w:sz w:val="22"/>
          <w:szCs w:val="22"/>
        </w:rPr>
        <w:t>HISTORIA INSTITUCIONAL/ RESEÑA BIOGRÁFICA:</w:t>
      </w:r>
      <w:r w:rsidRPr="007268F8">
        <w:rPr>
          <w:rFonts w:ascii="Arial" w:hAnsi="Arial" w:cs="Arial"/>
          <w:sz w:val="22"/>
          <w:szCs w:val="22"/>
        </w:rPr>
        <w:t xml:space="preserve"> La Secretaría de Culto muestra principalmente, la relación de la Iglesia Católica con el Estado, lo cual tiene su antecedente desde la época colonial, ya que en la Constitución Política de la Monarquía Española de 1812, el artículo 12 instituía la religión Católica, Apostólica, Romana como única y la protegía a través de las leyes. Tal mandato se mantiene en las siguientes constituciones como país independiente, así como la preocupación por tratar estas cuestiones. </w:t>
      </w:r>
    </w:p>
    <w:p w14:paraId="7D1662F9" w14:textId="77777777" w:rsidR="007268F8" w:rsidRPr="007268F8" w:rsidRDefault="007268F8" w:rsidP="007268F8">
      <w:pPr>
        <w:jc w:val="both"/>
        <w:rPr>
          <w:rFonts w:cs="Arial"/>
        </w:rPr>
      </w:pPr>
    </w:p>
    <w:p w14:paraId="5EDFE9AF" w14:textId="77777777" w:rsidR="007268F8" w:rsidRPr="007268F8" w:rsidRDefault="007268F8" w:rsidP="007268F8">
      <w:pPr>
        <w:jc w:val="both"/>
        <w:rPr>
          <w:rFonts w:cs="Arial"/>
        </w:rPr>
      </w:pPr>
      <w:r w:rsidRPr="007268F8">
        <w:rPr>
          <w:rFonts w:cs="Arial"/>
        </w:rPr>
        <w:t>En 1821, el Pacto Fundamental Social Interino de Costa Rica (Pacto de Concordia), en el artículo 25 indica: - En los asuntos o negocios de lo que era Patronato, la Junta de Gobierno consultará, conciliará y concordará con el Ilustrísimo Señor Obispo Diocesano lo que exige el bien de la Iglesia y sostención del culto en esta Provincia- [sic]. Por tal motivo, la religión Católica actuó protegida hasta la actualidad; no obstante, se deja de amparar con exclusión del ejercicio público de cualquier otra en la Constitución de la República Federal de Centroamérica y sus reformas de 1835; a la vez, se organiza el Poder Ejecutivo en Cámaras con Secretarios del Despacho a cargo de las Secretarías.</w:t>
      </w:r>
    </w:p>
    <w:p w14:paraId="4F14C8E6" w14:textId="77777777" w:rsidR="007268F8" w:rsidRPr="007268F8" w:rsidRDefault="007268F8" w:rsidP="007268F8">
      <w:pPr>
        <w:jc w:val="both"/>
        <w:rPr>
          <w:rFonts w:cs="Arial"/>
        </w:rPr>
      </w:pPr>
    </w:p>
    <w:p w14:paraId="6B6BEFBA" w14:textId="77777777" w:rsidR="007268F8" w:rsidRPr="007268F8" w:rsidRDefault="007268F8" w:rsidP="007268F8">
      <w:pPr>
        <w:jc w:val="both"/>
        <w:rPr>
          <w:rFonts w:cs="Arial"/>
        </w:rPr>
      </w:pPr>
      <w:r w:rsidRPr="007268F8">
        <w:rPr>
          <w:rFonts w:cs="Arial"/>
        </w:rPr>
        <w:t xml:space="preserve">En la Ley de Bases y Garantías de 1841, al primer Jefe del Poder Supremo del Estado le correspondía nombrar a los eclesiásticos y vigilar el cumplimiento de sus funciones. En la Constitución Política de 1847, se vuelve a impedir procesar religión distinta a la Católica, además, se estableció dentro de las atribuciones del Poder Ejecutivo, en el artículo 10, inciso 23- arreglar los negocios eclesiásticos de acuerdo con la Autoridad de la Iglesia-. Para esto, en el artículo 111 se crea el Ministerio de Relaciones, Gobernación, Justicia y Negocios </w:t>
      </w:r>
      <w:r w:rsidRPr="007268F8">
        <w:rPr>
          <w:rFonts w:cs="Arial"/>
        </w:rPr>
        <w:lastRenderedPageBreak/>
        <w:t xml:space="preserve">Eclesiásticos; éste último da inicio a lo que se llegará a conocer con el nombre de Secretaría de Culto. </w:t>
      </w:r>
    </w:p>
    <w:p w14:paraId="26D89A0C" w14:textId="77777777" w:rsidR="007268F8" w:rsidRPr="007268F8" w:rsidRDefault="007268F8" w:rsidP="007268F8">
      <w:pPr>
        <w:jc w:val="both"/>
        <w:rPr>
          <w:rFonts w:cs="Arial"/>
        </w:rPr>
      </w:pPr>
    </w:p>
    <w:p w14:paraId="5E9A925A" w14:textId="4E23BBB2" w:rsidR="007268F8" w:rsidRPr="007268F8" w:rsidRDefault="007268F8" w:rsidP="007268F8">
      <w:pPr>
        <w:jc w:val="both"/>
        <w:rPr>
          <w:rFonts w:cs="Arial"/>
        </w:rPr>
      </w:pPr>
      <w:r w:rsidRPr="007268F8">
        <w:rPr>
          <w:rFonts w:cs="Arial"/>
        </w:rPr>
        <w:t xml:space="preserve">En la reforma constitucional de </w:t>
      </w:r>
      <w:r w:rsidRPr="007268F8">
        <w:rPr>
          <w:rFonts w:cs="Arial"/>
          <w:lang w:val="es-ES_tradnl"/>
        </w:rPr>
        <w:t>1859, los Ministerios se nombraron como Secretarías de Estado y se reforzó l</w:t>
      </w:r>
      <w:r w:rsidR="00792EC7">
        <w:rPr>
          <w:rFonts w:cs="Arial"/>
          <w:lang w:val="es-ES_tradnl"/>
        </w:rPr>
        <w:t>a figura de los ministros como s</w:t>
      </w:r>
      <w:r w:rsidRPr="007268F8">
        <w:rPr>
          <w:rFonts w:cs="Arial"/>
          <w:lang w:val="es-ES_tradnl"/>
        </w:rPr>
        <w:t xml:space="preserve">ecretarios de los despachos, los cuales según el artículo 120, formaban parte del Consejo de Estado. Además, la Secretaría de Gobernación se conformó por las carteras de Justicia y Negocios Eclesiásticos. </w:t>
      </w:r>
      <w:r w:rsidRPr="007268F8">
        <w:rPr>
          <w:rFonts w:cs="Arial"/>
        </w:rPr>
        <w:t>En 1869, se tolera el ejercicio de otros cultos; asimismo, Negocios Eclesiásticos es conocido con el nombre de Culto y forma parte de la Secretaria de Estado en los despachos de Relaciones Exteriores, Hacien</w:t>
      </w:r>
      <w:r w:rsidR="00792EC7">
        <w:rPr>
          <w:rFonts w:cs="Arial"/>
        </w:rPr>
        <w:t>da e Instrucción Pública. En 187</w:t>
      </w:r>
      <w:r w:rsidRPr="007268F8">
        <w:rPr>
          <w:rFonts w:cs="Arial"/>
        </w:rPr>
        <w:t xml:space="preserve">1 a través del artículo 51 se conserva, al igual que las anteriores y sucesivas Constituciones Políticas, la contribución y protección del Estado con tolerancia a otros cultos pero con apoyo económico únicamente a la Iglesia Católica. Tal regulación continúa hasta la actual Constitución de 1949. </w:t>
      </w:r>
    </w:p>
    <w:p w14:paraId="6AED7849" w14:textId="77777777" w:rsidR="007268F8" w:rsidRPr="007268F8" w:rsidRDefault="007268F8" w:rsidP="007268F8">
      <w:pPr>
        <w:jc w:val="both"/>
        <w:rPr>
          <w:rFonts w:cs="Arial"/>
        </w:rPr>
      </w:pPr>
    </w:p>
    <w:p w14:paraId="332C7072" w14:textId="77777777" w:rsidR="007268F8" w:rsidRPr="007268F8" w:rsidRDefault="007268F8" w:rsidP="007268F8">
      <w:pPr>
        <w:jc w:val="both"/>
        <w:rPr>
          <w:rFonts w:cs="Arial"/>
        </w:rPr>
      </w:pPr>
      <w:r w:rsidRPr="007268F8">
        <w:rPr>
          <w:rFonts w:cs="Arial"/>
        </w:rPr>
        <w:t xml:space="preserve">Por Decreto Ejecutivo N° XVIII de 1881 se considera que “no hay ley ni decreto vigente sobre las atribuciones de los Secretarios de Estado”, por ello, se determina sus atribuciones; en el artículo 1 se incluye Culto dentro de las Secretarías de Estado y en el artículo 10 se indica: -A la Cartera de Culto corresponde todo lo que se refiere al ejercicio del Patronato Nacional, así como cualquier intervención que toque al Estado en los asuntos religiosos-. De 1882 a 1894, Culto se registra dentro de la Secretaría de Estado como un despacho, junto con Relaciones Exteriores, Instrucción Pública, Justicia, Gracia y Beneficencia; durante ese lapso, se asocia con esta última, sin embargo, mantienen funciones independientes, ya que para 1883, Beneficencia velaba por los ingresos y egresos de la Junta de Caridad y otras relacionadas con los centros médicos, un hospicio de huérfanos y dos asociaciones filantrópicas; en cambio, Culto continúa al amparo del artículo 51 Constitucional de 1871. </w:t>
      </w:r>
    </w:p>
    <w:p w14:paraId="4AE29CDB" w14:textId="77777777" w:rsidR="007268F8" w:rsidRPr="007268F8" w:rsidRDefault="007268F8" w:rsidP="007268F8">
      <w:pPr>
        <w:jc w:val="both"/>
        <w:rPr>
          <w:rFonts w:cs="Arial"/>
        </w:rPr>
      </w:pPr>
    </w:p>
    <w:p w14:paraId="72A8566C" w14:textId="77777777" w:rsidR="007268F8" w:rsidRPr="007268F8" w:rsidRDefault="007268F8" w:rsidP="007268F8">
      <w:pPr>
        <w:jc w:val="both"/>
        <w:rPr>
          <w:rFonts w:cs="Arial"/>
        </w:rPr>
      </w:pPr>
      <w:r w:rsidRPr="007268F8">
        <w:rPr>
          <w:rFonts w:cs="Arial"/>
        </w:rPr>
        <w:t>En 1885, el Código Fiscal, artículo 607, lo mantiene dentro de la Secretaría de Estado pero como una Cartera de la Secretaría de Relaciones Exteriores, independiente de Beneficencia y le asigna las funciones de: 1) l</w:t>
      </w:r>
      <w:r w:rsidRPr="007268F8">
        <w:rPr>
          <w:rFonts w:cs="Arial"/>
          <w:color w:val="000000"/>
        </w:rPr>
        <w:t xml:space="preserve">a subvención del Diocesano, del Venerable Cabildo Eclesiástico y del Colegio Seminario, 2) la subvención de los Curas y 3) los eventuales. Para </w:t>
      </w:r>
      <w:r w:rsidRPr="007268F8">
        <w:rPr>
          <w:rFonts w:cs="Arial"/>
        </w:rPr>
        <w:t>1886, se seguía dispensando la misma ayuda y protección pecuniaria a la Iglesia Católica, pese a que el Secretario de Relaciones Exteriores, Justicia y Gracia, Culto y Beneficencia, Ascensión Esquivel, criticaba ese sistema de protección al “disponer del fondo de todos los contribuyentes para sostener la creencia de una minoría”,</w:t>
      </w:r>
      <w:r w:rsidRPr="007268F8">
        <w:rPr>
          <w:rStyle w:val="Refdenotaalpie"/>
          <w:rFonts w:ascii="Arial" w:hAnsi="Arial" w:cs="Arial"/>
        </w:rPr>
        <w:footnoteReference w:id="1"/>
      </w:r>
      <w:r w:rsidRPr="007268F8">
        <w:rPr>
          <w:rFonts w:cs="Arial"/>
        </w:rPr>
        <w:t xml:space="preserve"> sin embargo, la cartera no interfería con los asuntos eclesiásticos. Durante 1906, siempre como parte de la Secretaría de Relaciones Exteriores, se reconoce en la Cartera de Instrucción y Culto.</w:t>
      </w:r>
    </w:p>
    <w:p w14:paraId="3F085768" w14:textId="77777777" w:rsidR="007268F8" w:rsidRPr="007268F8" w:rsidRDefault="007268F8" w:rsidP="007268F8">
      <w:pPr>
        <w:jc w:val="both"/>
        <w:rPr>
          <w:rFonts w:cs="Arial"/>
        </w:rPr>
      </w:pPr>
      <w:r w:rsidRPr="007268F8">
        <w:rPr>
          <w:rFonts w:cs="Arial"/>
        </w:rPr>
        <w:t xml:space="preserve"> </w:t>
      </w:r>
    </w:p>
    <w:p w14:paraId="3E0E1975" w14:textId="77777777" w:rsidR="007268F8" w:rsidRPr="007268F8" w:rsidRDefault="007268F8" w:rsidP="007268F8">
      <w:pPr>
        <w:jc w:val="both"/>
        <w:rPr>
          <w:rFonts w:cs="Arial"/>
        </w:rPr>
      </w:pPr>
      <w:r w:rsidRPr="007268F8">
        <w:rPr>
          <w:rFonts w:cs="Arial"/>
        </w:rPr>
        <w:t>En 1962, la Secretaría de Culto se fusionó por medio de la Ley Orgánica del Ministerio de Relaciones Exteriores y Culto. Y se organiza en la Dirección Adjunta de Culto dentro de la Dirección de Protocolo, Ceremonial del Estado y Culto Protocolo, con el fin de “velar por las buenas relaciones entre el Estado y la Iglesia Católica, Apostólica y Romana, así como por el cumplimiento del artículo 75 de la Constitución Política, en lo referente a la no discriminación religiosa. Igualmente debía atender a la Conferencia Episcopal de Costa Rica y a la Nunciatura Apostólica para lo pertinente. Asimismo completará la información de todas aquellas organizaciones religiosas debidamente inscritas por el Estado, teniendo en cuenta los criterios de historicidad, estructura eclesiástica y universalidad”.</w:t>
      </w:r>
      <w:r w:rsidRPr="007268F8">
        <w:rPr>
          <w:rStyle w:val="Refdenotaalpie"/>
          <w:rFonts w:ascii="Arial" w:hAnsi="Arial" w:cs="Arial"/>
        </w:rPr>
        <w:footnoteReference w:id="2"/>
      </w:r>
    </w:p>
    <w:p w14:paraId="3DF36DD4" w14:textId="77777777" w:rsidR="007268F8" w:rsidRPr="007268F8" w:rsidRDefault="007268F8" w:rsidP="007268F8">
      <w:pPr>
        <w:jc w:val="both"/>
        <w:rPr>
          <w:rFonts w:cs="Arial"/>
        </w:rPr>
      </w:pPr>
    </w:p>
    <w:p w14:paraId="3EC92D11" w14:textId="77777777" w:rsidR="007268F8" w:rsidRPr="007268F8" w:rsidRDefault="007268F8" w:rsidP="007268F8">
      <w:pPr>
        <w:jc w:val="both"/>
        <w:rPr>
          <w:rFonts w:cs="Arial"/>
        </w:rPr>
      </w:pPr>
      <w:r w:rsidRPr="007268F8">
        <w:rPr>
          <w:rFonts w:cs="Arial"/>
        </w:rPr>
        <w:t>Además, por el Reglamento Tareas y Funciones del Ministerio de Relaciones Exteriores del 30 de abril de 1990, artículo 2, le corresponde representar al Estado en sus relaciones con la Iglesia Católica y demás confesiones, promover la armonía entre las autoridades civiles y eclesiásticas, proteger la libertad de cultos, reglamentar el estatus jurídico de las entidades religiosas, participar en los actos religiosos a que sea invitado por la Iglesia Católica e incluir en su presupuesto, las partidas destinadas en acatamiento a lo dispuesto en la Constitución Política, cuyo artículo 75 señala que la religión católica es la del Estado y éste contribuye a su mantenimiento, aunque hay libertad de culto.</w:t>
      </w:r>
    </w:p>
    <w:p w14:paraId="46D2B0DA" w14:textId="77777777" w:rsidR="007268F8" w:rsidRPr="007268F8" w:rsidRDefault="007268F8" w:rsidP="007268F8">
      <w:pPr>
        <w:jc w:val="both"/>
        <w:rPr>
          <w:rFonts w:cs="Arial"/>
        </w:rPr>
      </w:pPr>
      <w:r w:rsidRPr="007268F8">
        <w:rPr>
          <w:rFonts w:cs="Arial"/>
        </w:rPr>
        <w:t xml:space="preserve"> </w:t>
      </w:r>
    </w:p>
    <w:p w14:paraId="3B1587AF" w14:textId="77777777" w:rsidR="00691723" w:rsidRPr="00691723" w:rsidRDefault="007268F8" w:rsidP="00691723">
      <w:pPr>
        <w:pStyle w:val="Default"/>
        <w:numPr>
          <w:ilvl w:val="1"/>
          <w:numId w:val="24"/>
        </w:numPr>
        <w:ind w:left="0" w:firstLine="0"/>
        <w:jc w:val="both"/>
        <w:rPr>
          <w:rFonts w:ascii="Arial" w:hAnsi="Arial" w:cs="Arial"/>
          <w:b/>
          <w:bCs/>
          <w:sz w:val="22"/>
          <w:szCs w:val="22"/>
        </w:rPr>
      </w:pPr>
      <w:r w:rsidRPr="007268F8">
        <w:rPr>
          <w:rFonts w:ascii="Arial" w:hAnsi="Arial" w:cs="Arial"/>
          <w:b/>
          <w:sz w:val="22"/>
          <w:szCs w:val="22"/>
        </w:rPr>
        <w:t xml:space="preserve">HISTORIA ARCHIVÍSTICA: </w:t>
      </w:r>
      <w:r w:rsidRPr="007268F8">
        <w:rPr>
          <w:rFonts w:ascii="Arial" w:hAnsi="Arial" w:cs="Arial"/>
          <w:sz w:val="22"/>
          <w:szCs w:val="22"/>
        </w:rPr>
        <w:t>El fondo contiene un expediente de 1795 que trata de un hurto que se dio en la casa cural de Villa Nueva. Así mismo, reúne los documentos de la cartera de Culto hasta 1946. A partir de la Ley Orgánica del Ministerio de Relaciones Exteriores y Culto de 1962, la producción documental se fus</w:t>
      </w:r>
      <w:r w:rsidR="00691723">
        <w:rPr>
          <w:rFonts w:ascii="Arial" w:hAnsi="Arial" w:cs="Arial"/>
          <w:sz w:val="22"/>
          <w:szCs w:val="22"/>
        </w:rPr>
        <w:t>iona dentro de dicho ministerio.</w:t>
      </w:r>
    </w:p>
    <w:p w14:paraId="59861476" w14:textId="77777777" w:rsidR="00691723" w:rsidRDefault="00691723" w:rsidP="00691723">
      <w:pPr>
        <w:pStyle w:val="Default"/>
        <w:jc w:val="both"/>
        <w:rPr>
          <w:rFonts w:ascii="Arial" w:hAnsi="Arial" w:cs="Arial"/>
          <w:b/>
          <w:bCs/>
          <w:sz w:val="22"/>
          <w:szCs w:val="22"/>
        </w:rPr>
      </w:pPr>
    </w:p>
    <w:p w14:paraId="1AFDDC3A" w14:textId="07CBCEBC" w:rsidR="007268F8" w:rsidRPr="00691723" w:rsidRDefault="007268F8" w:rsidP="00691723">
      <w:pPr>
        <w:pStyle w:val="Default"/>
        <w:jc w:val="both"/>
        <w:rPr>
          <w:rFonts w:ascii="Arial" w:hAnsi="Arial" w:cs="Arial"/>
          <w:b/>
          <w:bCs/>
          <w:sz w:val="22"/>
          <w:szCs w:val="22"/>
        </w:rPr>
      </w:pPr>
      <w:r w:rsidRPr="00691723">
        <w:rPr>
          <w:rFonts w:ascii="Arial" w:hAnsi="Arial" w:cs="Arial"/>
          <w:b/>
          <w:bCs/>
          <w:sz w:val="22"/>
          <w:szCs w:val="22"/>
        </w:rPr>
        <w:t xml:space="preserve">3. ÁREA DE CONTENIDO Y ESTRUCTURA </w:t>
      </w:r>
    </w:p>
    <w:p w14:paraId="17F65665" w14:textId="77777777" w:rsidR="007268F8" w:rsidRPr="007268F8" w:rsidRDefault="007268F8" w:rsidP="007268F8">
      <w:pPr>
        <w:pStyle w:val="Default"/>
        <w:jc w:val="both"/>
        <w:rPr>
          <w:rFonts w:ascii="Arial" w:hAnsi="Arial" w:cs="Arial"/>
          <w:sz w:val="22"/>
          <w:szCs w:val="22"/>
        </w:rPr>
      </w:pPr>
    </w:p>
    <w:p w14:paraId="605D1271" w14:textId="77777777" w:rsidR="007268F8" w:rsidRPr="007268F8" w:rsidRDefault="007268F8" w:rsidP="007268F8">
      <w:pPr>
        <w:pStyle w:val="Default"/>
        <w:jc w:val="both"/>
        <w:rPr>
          <w:rFonts w:ascii="Arial" w:hAnsi="Arial" w:cs="Arial"/>
          <w:sz w:val="22"/>
          <w:szCs w:val="22"/>
        </w:rPr>
      </w:pPr>
      <w:r w:rsidRPr="007268F8">
        <w:rPr>
          <w:rFonts w:ascii="Arial" w:hAnsi="Arial" w:cs="Arial"/>
          <w:b/>
          <w:sz w:val="22"/>
          <w:szCs w:val="22"/>
        </w:rPr>
        <w:t>3.1 ALCANCE Y CONTENIDO:</w:t>
      </w:r>
      <w:r w:rsidRPr="007268F8">
        <w:rPr>
          <w:rFonts w:ascii="Arial" w:hAnsi="Arial" w:cs="Arial"/>
          <w:sz w:val="22"/>
          <w:szCs w:val="22"/>
        </w:rPr>
        <w:t xml:space="preserve"> La documentación de esta Secretaría atestigua las relaciones del Estado con la Iglesia Católica y en general, de los asuntos religiosos del país. Este fondo documental está compuesto por los siguientes tipos documentales: correspondencia, libros de acuerdos y comunicaciones, registros contables y de estado civil, expedientes, convenios, resoluciones, decretos, presupuestos, certificaciones, bula de erección, actas, listados, recibos, informes estadísticos, solicitudes, cuadros,  talonarios, permisos, inventarios, boletines, licencias,  edictos, invitaciones, croquis de asientos, avisos, certificados y telegramas.</w:t>
      </w:r>
    </w:p>
    <w:p w14:paraId="6D996A44" w14:textId="77777777" w:rsidR="007268F8" w:rsidRPr="007268F8" w:rsidRDefault="007268F8" w:rsidP="007268F8">
      <w:pPr>
        <w:pStyle w:val="Default"/>
        <w:jc w:val="both"/>
        <w:rPr>
          <w:rFonts w:ascii="Arial" w:hAnsi="Arial" w:cs="Arial"/>
          <w:sz w:val="22"/>
          <w:szCs w:val="22"/>
        </w:rPr>
      </w:pPr>
    </w:p>
    <w:p w14:paraId="318E9E27" w14:textId="77777777" w:rsidR="007268F8" w:rsidRPr="007268F8" w:rsidRDefault="007268F8" w:rsidP="007268F8">
      <w:pPr>
        <w:pStyle w:val="Default"/>
        <w:jc w:val="both"/>
        <w:rPr>
          <w:rFonts w:ascii="Arial" w:hAnsi="Arial" w:cs="Arial"/>
          <w:sz w:val="22"/>
          <w:szCs w:val="22"/>
        </w:rPr>
      </w:pPr>
      <w:r w:rsidRPr="007268F8">
        <w:rPr>
          <w:rFonts w:ascii="Arial" w:hAnsi="Arial" w:cs="Arial"/>
          <w:sz w:val="22"/>
          <w:szCs w:val="22"/>
        </w:rPr>
        <w:t xml:space="preserve">Los documentos de este fondo reflejan algunos de los siguientes asuntos: obispos, ternas y nombramientos de sacerdotes, poderes, subvenciones, aranceles eclesiásticos, indultos de tierras baldías, entrega de subvenciones, curatos, servicios parroquiales, declaraciones, diezmo, ayudas, ejercicio de la religión, nacimientos, bautizos, confirmaciones, matrimonios, defunciones, sepultura, exhumaciones de cadáveres, movimiento de población, ingresos y gastos, bienes de la iglesia, deudores y donantes, causas criminales, subvenciones, juntas parroquiales y municipales, religiosas,  noviciado, cuentas, subastas, turnos, importaciones, derechos de aduana, vicarías, capellanías, cofradías, intervención de la iglesia en tiempo de guerra, filibusteros, Universidad de Santo Tomás, moral cristiana, construcciones y venta de terrenos, </w:t>
      </w:r>
      <w:r w:rsidRPr="007268F8">
        <w:rPr>
          <w:rFonts w:ascii="Arial" w:hAnsi="Arial" w:cs="Arial"/>
          <w:color w:val="auto"/>
          <w:sz w:val="22"/>
          <w:szCs w:val="22"/>
        </w:rPr>
        <w:t xml:space="preserve">Institución Barroeta </w:t>
      </w:r>
      <w:r w:rsidRPr="007268F8">
        <w:rPr>
          <w:rFonts w:ascii="Arial" w:hAnsi="Arial" w:cs="Arial"/>
          <w:sz w:val="22"/>
          <w:szCs w:val="22"/>
        </w:rPr>
        <w:t xml:space="preserve">e Hijas de Sión. </w:t>
      </w:r>
    </w:p>
    <w:p w14:paraId="475603ED" w14:textId="77777777" w:rsidR="007268F8" w:rsidRPr="007268F8" w:rsidRDefault="007268F8" w:rsidP="007268F8">
      <w:pPr>
        <w:pStyle w:val="Default"/>
        <w:jc w:val="both"/>
        <w:rPr>
          <w:rFonts w:ascii="Arial" w:hAnsi="Arial" w:cs="Arial"/>
          <w:sz w:val="22"/>
          <w:szCs w:val="22"/>
        </w:rPr>
      </w:pPr>
    </w:p>
    <w:p w14:paraId="49E1790F" w14:textId="77777777" w:rsidR="007268F8" w:rsidRPr="007268F8" w:rsidRDefault="007268F8" w:rsidP="007268F8">
      <w:pPr>
        <w:pStyle w:val="Default"/>
        <w:jc w:val="both"/>
        <w:rPr>
          <w:rFonts w:ascii="Arial" w:hAnsi="Arial" w:cs="Arial"/>
          <w:sz w:val="22"/>
          <w:szCs w:val="22"/>
          <w:lang w:val="es-ES"/>
        </w:rPr>
      </w:pPr>
      <w:r w:rsidRPr="007268F8">
        <w:rPr>
          <w:rFonts w:ascii="Arial" w:hAnsi="Arial" w:cs="Arial"/>
          <w:b/>
          <w:sz w:val="22"/>
          <w:szCs w:val="22"/>
        </w:rPr>
        <w:t>3.2 VALORACIÓN, SELECCIÓN Y ELIMINACIÓN:</w:t>
      </w:r>
      <w:r w:rsidRPr="007268F8">
        <w:rPr>
          <w:rFonts w:ascii="Arial" w:hAnsi="Arial" w:cs="Arial"/>
          <w:sz w:val="22"/>
          <w:szCs w:val="22"/>
        </w:rPr>
        <w:t xml:space="preserve"> </w:t>
      </w:r>
      <w:r w:rsidRPr="007268F8">
        <w:rPr>
          <w:rFonts w:ascii="Arial" w:hAnsi="Arial" w:cs="Arial"/>
          <w:sz w:val="22"/>
          <w:szCs w:val="22"/>
          <w:lang w:val="es-ES"/>
        </w:rPr>
        <w:t>Conservación permanente; valorado de conformidad mediante la Ley 3661 del Archivo Nacional del 10 de enero de 1966; y valor científico cultural y conservación permanente mediante la Ley 7202 del Sistema Nacional de Archivo del 24 de octubre de 1990.</w:t>
      </w:r>
    </w:p>
    <w:p w14:paraId="69EE05BF" w14:textId="77777777" w:rsidR="007268F8" w:rsidRPr="007268F8" w:rsidRDefault="007268F8" w:rsidP="007268F8">
      <w:pPr>
        <w:pStyle w:val="Default"/>
        <w:jc w:val="both"/>
        <w:rPr>
          <w:rFonts w:ascii="Arial" w:hAnsi="Arial" w:cs="Arial"/>
          <w:sz w:val="22"/>
          <w:szCs w:val="22"/>
        </w:rPr>
      </w:pPr>
    </w:p>
    <w:p w14:paraId="6B5F4D4C" w14:textId="77777777" w:rsidR="007268F8" w:rsidRPr="007268F8" w:rsidRDefault="007268F8" w:rsidP="007268F8">
      <w:pPr>
        <w:pStyle w:val="Default"/>
        <w:jc w:val="both"/>
        <w:rPr>
          <w:rFonts w:ascii="Arial" w:hAnsi="Arial" w:cs="Arial"/>
          <w:sz w:val="22"/>
          <w:szCs w:val="22"/>
        </w:rPr>
      </w:pPr>
      <w:r w:rsidRPr="007268F8">
        <w:rPr>
          <w:rFonts w:ascii="Arial" w:hAnsi="Arial" w:cs="Arial"/>
          <w:b/>
          <w:sz w:val="22"/>
          <w:szCs w:val="22"/>
        </w:rPr>
        <w:t>3.3 NUEVOS INGRESOS:</w:t>
      </w:r>
      <w:r w:rsidRPr="007268F8">
        <w:rPr>
          <w:rFonts w:ascii="Arial" w:hAnsi="Arial" w:cs="Arial"/>
          <w:sz w:val="22"/>
          <w:szCs w:val="22"/>
        </w:rPr>
        <w:t xml:space="preserve"> Fondo cerrado.</w:t>
      </w:r>
    </w:p>
    <w:p w14:paraId="42253F71" w14:textId="77777777" w:rsidR="007268F8" w:rsidRPr="007268F8" w:rsidRDefault="007268F8" w:rsidP="007268F8">
      <w:pPr>
        <w:pStyle w:val="Default"/>
        <w:jc w:val="both"/>
        <w:rPr>
          <w:rFonts w:ascii="Arial" w:hAnsi="Arial" w:cs="Arial"/>
          <w:sz w:val="22"/>
          <w:szCs w:val="22"/>
        </w:rPr>
      </w:pPr>
      <w:bookmarkStart w:id="0" w:name="_GoBack"/>
      <w:bookmarkEnd w:id="0"/>
    </w:p>
    <w:p w14:paraId="4E10B6EB" w14:textId="458724BB" w:rsidR="007268F8" w:rsidRPr="007268F8" w:rsidRDefault="007268F8" w:rsidP="007268F8">
      <w:pPr>
        <w:pStyle w:val="Default"/>
        <w:jc w:val="both"/>
        <w:rPr>
          <w:rFonts w:ascii="Arial" w:hAnsi="Arial" w:cs="Arial"/>
          <w:sz w:val="22"/>
          <w:szCs w:val="22"/>
        </w:rPr>
      </w:pPr>
      <w:r w:rsidRPr="007268F8">
        <w:rPr>
          <w:rFonts w:ascii="Arial" w:hAnsi="Arial" w:cs="Arial"/>
          <w:b/>
          <w:sz w:val="22"/>
          <w:szCs w:val="22"/>
        </w:rPr>
        <w:t>3.4 ORGANIZACIÓN:</w:t>
      </w:r>
      <w:r w:rsidRPr="007268F8">
        <w:rPr>
          <w:rFonts w:ascii="Arial" w:hAnsi="Arial" w:cs="Arial"/>
          <w:sz w:val="22"/>
          <w:szCs w:val="22"/>
        </w:rPr>
        <w:t xml:space="preserve"> Este fondo se encuentra clasificado bajo el principio de procedencia y ordenación numérica.</w:t>
      </w:r>
      <w:r w:rsidR="00691723" w:rsidRPr="007268F8">
        <w:rPr>
          <w:rFonts w:ascii="Arial" w:hAnsi="Arial" w:cs="Arial"/>
          <w:sz w:val="22"/>
          <w:szCs w:val="22"/>
        </w:rPr>
        <w:t xml:space="preserve"> </w:t>
      </w:r>
    </w:p>
    <w:tbl>
      <w:tblPr>
        <w:tblStyle w:val="Tablaconcuadrcula"/>
        <w:tblW w:w="8652" w:type="dxa"/>
        <w:jc w:val="center"/>
        <w:tblLayout w:type="fixed"/>
        <w:tblLook w:val="04A0" w:firstRow="1" w:lastRow="0" w:firstColumn="1" w:lastColumn="0" w:noHBand="0" w:noVBand="1"/>
        <w:tblCaption w:val="Organización"/>
        <w:tblDescription w:val="Se muestra la organización del fondo en el Cuadro de Clasificación del Archivo Histórico"/>
      </w:tblPr>
      <w:tblGrid>
        <w:gridCol w:w="2554"/>
        <w:gridCol w:w="3545"/>
        <w:gridCol w:w="2553"/>
      </w:tblGrid>
      <w:tr w:rsidR="007268F8" w:rsidRPr="007268F8" w14:paraId="45921EEB" w14:textId="77777777" w:rsidTr="00691723">
        <w:trPr>
          <w:tblHeader/>
          <w:jc w:val="center"/>
        </w:trPr>
        <w:tc>
          <w:tcPr>
            <w:tcW w:w="2552" w:type="dxa"/>
            <w:hideMark/>
          </w:tcPr>
          <w:p w14:paraId="72462611" w14:textId="77777777" w:rsidR="007268F8" w:rsidRPr="007268F8" w:rsidRDefault="007268F8" w:rsidP="00691723">
            <w:pPr>
              <w:pStyle w:val="Default"/>
              <w:jc w:val="center"/>
              <w:rPr>
                <w:rFonts w:ascii="Arial" w:hAnsi="Arial" w:cs="Arial"/>
                <w:b/>
                <w:bCs/>
                <w:lang w:val="es-ES"/>
              </w:rPr>
            </w:pPr>
            <w:r w:rsidRPr="007268F8">
              <w:rPr>
                <w:rFonts w:ascii="Arial" w:hAnsi="Arial" w:cs="Arial"/>
                <w:b/>
                <w:bCs/>
                <w:lang w:val="es-ES"/>
              </w:rPr>
              <w:t>FONDO NIVEL I</w:t>
            </w:r>
          </w:p>
        </w:tc>
        <w:tc>
          <w:tcPr>
            <w:tcW w:w="3543" w:type="dxa"/>
            <w:hideMark/>
          </w:tcPr>
          <w:p w14:paraId="082F4C12" w14:textId="77777777" w:rsidR="007268F8" w:rsidRPr="007268F8" w:rsidRDefault="007268F8" w:rsidP="00691723">
            <w:pPr>
              <w:pStyle w:val="Default"/>
              <w:jc w:val="center"/>
              <w:rPr>
                <w:rFonts w:ascii="Arial" w:hAnsi="Arial" w:cs="Arial"/>
                <w:b/>
                <w:bCs/>
                <w:lang w:val="es-ES"/>
              </w:rPr>
            </w:pPr>
            <w:r w:rsidRPr="007268F8">
              <w:rPr>
                <w:rFonts w:ascii="Arial" w:hAnsi="Arial" w:cs="Arial"/>
                <w:b/>
                <w:bCs/>
                <w:lang w:val="es-ES"/>
              </w:rPr>
              <w:t>SUBFONDO I</w:t>
            </w:r>
          </w:p>
        </w:tc>
        <w:tc>
          <w:tcPr>
            <w:tcW w:w="2552" w:type="dxa"/>
            <w:hideMark/>
          </w:tcPr>
          <w:p w14:paraId="1986059D" w14:textId="77777777" w:rsidR="007268F8" w:rsidRPr="007268F8" w:rsidRDefault="007268F8" w:rsidP="00691723">
            <w:pPr>
              <w:pStyle w:val="Default"/>
              <w:jc w:val="center"/>
              <w:rPr>
                <w:rFonts w:ascii="Arial" w:hAnsi="Arial" w:cs="Arial"/>
                <w:b/>
                <w:bCs/>
                <w:lang w:val="es-ES"/>
              </w:rPr>
            </w:pPr>
            <w:r w:rsidRPr="007268F8">
              <w:rPr>
                <w:rFonts w:ascii="Arial" w:hAnsi="Arial" w:cs="Arial"/>
                <w:b/>
                <w:bCs/>
                <w:lang w:val="es-ES"/>
              </w:rPr>
              <w:t>SERIE</w:t>
            </w:r>
          </w:p>
        </w:tc>
      </w:tr>
      <w:tr w:rsidR="007268F8" w:rsidRPr="007268F8" w14:paraId="5DCB4E4A" w14:textId="77777777" w:rsidTr="00691723">
        <w:trPr>
          <w:jc w:val="center"/>
        </w:trPr>
        <w:tc>
          <w:tcPr>
            <w:tcW w:w="2552" w:type="dxa"/>
            <w:hideMark/>
          </w:tcPr>
          <w:p w14:paraId="11B8F0C5" w14:textId="77777777" w:rsidR="007268F8" w:rsidRPr="007268F8" w:rsidRDefault="007268F8" w:rsidP="007268F8">
            <w:pPr>
              <w:pStyle w:val="Default"/>
              <w:jc w:val="both"/>
              <w:rPr>
                <w:rFonts w:ascii="Arial" w:hAnsi="Arial" w:cs="Arial"/>
                <w:bCs/>
                <w:lang w:val="es-ES"/>
              </w:rPr>
            </w:pPr>
            <w:r w:rsidRPr="007268F8">
              <w:rPr>
                <w:rFonts w:ascii="Arial" w:hAnsi="Arial" w:cs="Arial"/>
                <w:bCs/>
                <w:lang w:val="es-ES"/>
              </w:rPr>
              <w:lastRenderedPageBreak/>
              <w:t>Secretaría de Culto (SECUL)</w:t>
            </w:r>
          </w:p>
        </w:tc>
        <w:tc>
          <w:tcPr>
            <w:tcW w:w="3543" w:type="dxa"/>
            <w:hideMark/>
          </w:tcPr>
          <w:p w14:paraId="7EF96F68" w14:textId="77777777" w:rsidR="007268F8" w:rsidRPr="007268F8" w:rsidRDefault="007268F8" w:rsidP="007268F8">
            <w:pPr>
              <w:jc w:val="both"/>
              <w:rPr>
                <w:rFonts w:cs="Arial"/>
                <w:color w:val="000000"/>
              </w:rPr>
            </w:pPr>
            <w:r w:rsidRPr="007268F8">
              <w:rPr>
                <w:rFonts w:cs="Arial"/>
                <w:bCs/>
                <w:color w:val="000000"/>
                <w:lang w:val="es-ES"/>
              </w:rPr>
              <w:t>Despacho del Secretario (DSECRE)</w:t>
            </w:r>
          </w:p>
        </w:tc>
        <w:tc>
          <w:tcPr>
            <w:tcW w:w="2552" w:type="dxa"/>
            <w:hideMark/>
          </w:tcPr>
          <w:p w14:paraId="4233F1AD" w14:textId="77777777" w:rsidR="007268F8" w:rsidRPr="007268F8" w:rsidRDefault="007268F8" w:rsidP="007268F8">
            <w:pPr>
              <w:jc w:val="both"/>
              <w:rPr>
                <w:rFonts w:cs="Arial"/>
                <w:color w:val="000000"/>
              </w:rPr>
            </w:pPr>
            <w:r w:rsidRPr="007268F8">
              <w:rPr>
                <w:rFonts w:cs="Arial"/>
                <w:bCs/>
                <w:color w:val="000000"/>
                <w:lang w:val="es-ES"/>
              </w:rPr>
              <w:t>-Correspondencia (COR)</w:t>
            </w:r>
          </w:p>
        </w:tc>
      </w:tr>
    </w:tbl>
    <w:p w14:paraId="5B8761EB" w14:textId="77777777" w:rsidR="007268F8" w:rsidRPr="007268F8" w:rsidRDefault="007268F8" w:rsidP="007268F8">
      <w:pPr>
        <w:pStyle w:val="Default"/>
        <w:jc w:val="both"/>
        <w:rPr>
          <w:rFonts w:ascii="Arial" w:hAnsi="Arial" w:cs="Arial"/>
          <w:b/>
          <w:bCs/>
          <w:sz w:val="22"/>
          <w:szCs w:val="22"/>
        </w:rPr>
      </w:pPr>
    </w:p>
    <w:p w14:paraId="73C469EE" w14:textId="77777777" w:rsidR="007268F8" w:rsidRPr="007268F8" w:rsidRDefault="007268F8" w:rsidP="007268F8">
      <w:pPr>
        <w:pStyle w:val="Default"/>
        <w:jc w:val="both"/>
        <w:rPr>
          <w:rFonts w:ascii="Arial" w:hAnsi="Arial" w:cs="Arial"/>
          <w:b/>
          <w:bCs/>
          <w:sz w:val="22"/>
          <w:szCs w:val="22"/>
        </w:rPr>
      </w:pPr>
    </w:p>
    <w:p w14:paraId="72C2DED1" w14:textId="30C6A9EF" w:rsidR="007268F8" w:rsidRDefault="007268F8" w:rsidP="007268F8">
      <w:pPr>
        <w:pStyle w:val="Default"/>
        <w:jc w:val="both"/>
        <w:rPr>
          <w:rFonts w:ascii="Arial" w:hAnsi="Arial" w:cs="Arial"/>
          <w:b/>
          <w:bCs/>
          <w:sz w:val="22"/>
          <w:szCs w:val="22"/>
        </w:rPr>
      </w:pPr>
      <w:r w:rsidRPr="007268F8">
        <w:rPr>
          <w:rFonts w:ascii="Arial" w:hAnsi="Arial" w:cs="Arial"/>
          <w:b/>
          <w:bCs/>
          <w:sz w:val="22"/>
          <w:szCs w:val="22"/>
        </w:rPr>
        <w:t>4. AREA DE CONDICIONES DE ACCESO Y USO</w:t>
      </w:r>
    </w:p>
    <w:p w14:paraId="50721309" w14:textId="77777777" w:rsidR="00691723" w:rsidRPr="007268F8" w:rsidRDefault="00691723" w:rsidP="007268F8">
      <w:pPr>
        <w:pStyle w:val="Default"/>
        <w:jc w:val="both"/>
        <w:rPr>
          <w:rFonts w:ascii="Arial" w:hAnsi="Arial" w:cs="Arial"/>
          <w:b/>
          <w:sz w:val="22"/>
          <w:szCs w:val="22"/>
        </w:rPr>
      </w:pPr>
    </w:p>
    <w:p w14:paraId="38EADDAE" w14:textId="77777777" w:rsidR="007268F8" w:rsidRPr="007268F8" w:rsidRDefault="007268F8" w:rsidP="007268F8">
      <w:pPr>
        <w:pStyle w:val="Default"/>
        <w:jc w:val="both"/>
        <w:rPr>
          <w:rFonts w:ascii="Arial" w:hAnsi="Arial" w:cs="Arial"/>
          <w:sz w:val="22"/>
          <w:szCs w:val="22"/>
        </w:rPr>
      </w:pPr>
      <w:r w:rsidRPr="007268F8">
        <w:rPr>
          <w:rFonts w:ascii="Arial" w:hAnsi="Arial" w:cs="Arial"/>
          <w:b/>
          <w:sz w:val="22"/>
          <w:szCs w:val="22"/>
        </w:rPr>
        <w:t>4.1 CONDICIONES DE ACCESO:</w:t>
      </w:r>
      <w:r w:rsidRPr="007268F8">
        <w:rPr>
          <w:rFonts w:ascii="Arial" w:hAnsi="Arial" w:cs="Arial"/>
          <w:sz w:val="22"/>
          <w:szCs w:val="22"/>
        </w:rPr>
        <w:t xml:space="preserve"> Libre. </w:t>
      </w:r>
    </w:p>
    <w:p w14:paraId="25472977" w14:textId="77777777" w:rsidR="007268F8" w:rsidRPr="007268F8" w:rsidRDefault="007268F8" w:rsidP="007268F8">
      <w:pPr>
        <w:pStyle w:val="Default"/>
        <w:jc w:val="both"/>
        <w:rPr>
          <w:rFonts w:ascii="Arial" w:hAnsi="Arial" w:cs="Arial"/>
          <w:sz w:val="22"/>
          <w:szCs w:val="22"/>
        </w:rPr>
      </w:pPr>
    </w:p>
    <w:p w14:paraId="360E781F" w14:textId="77777777" w:rsidR="007268F8" w:rsidRPr="007268F8" w:rsidRDefault="007268F8" w:rsidP="007268F8">
      <w:pPr>
        <w:jc w:val="both"/>
        <w:rPr>
          <w:rFonts w:cs="Arial"/>
        </w:rPr>
      </w:pPr>
      <w:r w:rsidRPr="007268F8">
        <w:rPr>
          <w:rFonts w:cs="Arial"/>
          <w:b/>
        </w:rPr>
        <w:t>4.2 CONDICIONES DE REPRODUCCIÓN:</w:t>
      </w:r>
      <w:r w:rsidRPr="007268F8">
        <w:rPr>
          <w:rFonts w:cs="Arial"/>
        </w:rPr>
        <w:t xml:space="preserve"> Mediante fotocopia o fotografía digital de acuerdo con el estado de conservación de los documentos, según resolución dictada por la Dirección General del Archivo Nacional DG-002-2008 del 30 de abril de 2008 y lo dispuesto en el Reglamento de la Ley 7202 del Sistema Nacional de Archivos del 24 de octubre de 1990.</w:t>
      </w:r>
    </w:p>
    <w:p w14:paraId="64231873" w14:textId="77777777" w:rsidR="007268F8" w:rsidRPr="007268F8" w:rsidRDefault="007268F8" w:rsidP="007268F8">
      <w:pPr>
        <w:jc w:val="both"/>
        <w:rPr>
          <w:rFonts w:cs="Arial"/>
        </w:rPr>
      </w:pPr>
    </w:p>
    <w:p w14:paraId="316DCFCA" w14:textId="77777777" w:rsidR="007268F8" w:rsidRPr="007268F8" w:rsidRDefault="007268F8" w:rsidP="007268F8">
      <w:pPr>
        <w:pStyle w:val="Default"/>
        <w:jc w:val="both"/>
        <w:rPr>
          <w:rFonts w:ascii="Arial" w:hAnsi="Arial" w:cs="Arial"/>
          <w:sz w:val="22"/>
          <w:szCs w:val="22"/>
        </w:rPr>
      </w:pPr>
      <w:r w:rsidRPr="007268F8">
        <w:rPr>
          <w:rFonts w:ascii="Arial" w:hAnsi="Arial" w:cs="Arial"/>
          <w:b/>
          <w:sz w:val="22"/>
          <w:szCs w:val="22"/>
        </w:rPr>
        <w:t>4.3 LENGUA / ESCRITURA (S) DE LA DOCUMENTACIÓN:</w:t>
      </w:r>
      <w:r w:rsidRPr="007268F8">
        <w:rPr>
          <w:rFonts w:ascii="Arial" w:hAnsi="Arial" w:cs="Arial"/>
          <w:sz w:val="22"/>
          <w:szCs w:val="22"/>
        </w:rPr>
        <w:t xml:space="preserve"> </w:t>
      </w:r>
      <w:proofErr w:type="gramStart"/>
      <w:r w:rsidRPr="007268F8">
        <w:rPr>
          <w:rFonts w:ascii="Arial" w:hAnsi="Arial" w:cs="Arial"/>
          <w:sz w:val="22"/>
          <w:szCs w:val="22"/>
        </w:rPr>
        <w:t>Español</w:t>
      </w:r>
      <w:proofErr w:type="gramEnd"/>
      <w:r w:rsidRPr="007268F8">
        <w:rPr>
          <w:rFonts w:ascii="Arial" w:hAnsi="Arial" w:cs="Arial"/>
          <w:sz w:val="22"/>
          <w:szCs w:val="22"/>
        </w:rPr>
        <w:t xml:space="preserve">, Francés y Latín. </w:t>
      </w:r>
    </w:p>
    <w:p w14:paraId="5CC95452" w14:textId="77777777" w:rsidR="007268F8" w:rsidRPr="007268F8" w:rsidRDefault="007268F8" w:rsidP="007268F8">
      <w:pPr>
        <w:pStyle w:val="Default"/>
        <w:jc w:val="both"/>
        <w:rPr>
          <w:rFonts w:ascii="Arial" w:hAnsi="Arial" w:cs="Arial"/>
          <w:sz w:val="22"/>
          <w:szCs w:val="22"/>
        </w:rPr>
      </w:pPr>
    </w:p>
    <w:p w14:paraId="32B4A2C2" w14:textId="77777777" w:rsidR="007268F8" w:rsidRPr="007268F8" w:rsidRDefault="007268F8" w:rsidP="007268F8">
      <w:pPr>
        <w:pStyle w:val="Default"/>
        <w:jc w:val="both"/>
        <w:rPr>
          <w:rFonts w:ascii="Arial" w:hAnsi="Arial" w:cs="Arial"/>
          <w:sz w:val="22"/>
          <w:szCs w:val="22"/>
        </w:rPr>
      </w:pPr>
      <w:r w:rsidRPr="007268F8">
        <w:rPr>
          <w:rFonts w:ascii="Arial" w:hAnsi="Arial" w:cs="Arial"/>
          <w:b/>
          <w:sz w:val="22"/>
          <w:szCs w:val="22"/>
        </w:rPr>
        <w:t>4.4 CARACTERÍSTICAS FÍSICAS Y REQUISITOS TÉCNICOS:</w:t>
      </w:r>
      <w:r w:rsidRPr="007268F8">
        <w:rPr>
          <w:rFonts w:ascii="Arial" w:hAnsi="Arial" w:cs="Arial"/>
          <w:sz w:val="22"/>
          <w:szCs w:val="22"/>
        </w:rPr>
        <w:t xml:space="preserve"> La mayoría de los documentos se encuentran en buen estado de conservación, salvo una pequeña parte de ellos, la cual necesita ser restaurada. </w:t>
      </w:r>
    </w:p>
    <w:p w14:paraId="56D4C591" w14:textId="77777777" w:rsidR="007268F8" w:rsidRPr="007268F8" w:rsidRDefault="007268F8" w:rsidP="007268F8">
      <w:pPr>
        <w:pStyle w:val="Default"/>
        <w:jc w:val="both"/>
        <w:rPr>
          <w:rFonts w:ascii="Arial" w:hAnsi="Arial" w:cs="Arial"/>
          <w:sz w:val="22"/>
          <w:szCs w:val="22"/>
        </w:rPr>
      </w:pPr>
    </w:p>
    <w:p w14:paraId="136C7352" w14:textId="77777777" w:rsidR="00691723" w:rsidRDefault="007268F8" w:rsidP="007268F8">
      <w:pPr>
        <w:pStyle w:val="Default"/>
        <w:jc w:val="both"/>
        <w:rPr>
          <w:rFonts w:ascii="Arial" w:hAnsi="Arial" w:cs="Arial"/>
          <w:sz w:val="22"/>
          <w:szCs w:val="22"/>
        </w:rPr>
      </w:pPr>
      <w:r w:rsidRPr="007268F8">
        <w:rPr>
          <w:rFonts w:ascii="Arial" w:hAnsi="Arial" w:cs="Arial"/>
          <w:b/>
          <w:sz w:val="22"/>
          <w:szCs w:val="22"/>
        </w:rPr>
        <w:t>4.5 INSTRUMENTOS DE DESCRIPCIÓN:</w:t>
      </w:r>
      <w:r w:rsidRPr="007268F8">
        <w:rPr>
          <w:rFonts w:ascii="Arial" w:hAnsi="Arial" w:cs="Arial"/>
          <w:sz w:val="22"/>
          <w:szCs w:val="22"/>
        </w:rPr>
        <w:t xml:space="preserve"> Fichero, ordenación cronológica y geográfica (por provincias) e Inventarios impresos y automatizados.</w:t>
      </w:r>
    </w:p>
    <w:p w14:paraId="630C4127" w14:textId="4290BBF3" w:rsidR="007268F8" w:rsidRPr="007268F8" w:rsidRDefault="00691723" w:rsidP="007268F8">
      <w:pPr>
        <w:pStyle w:val="Default"/>
        <w:jc w:val="both"/>
        <w:rPr>
          <w:rFonts w:ascii="Arial" w:hAnsi="Arial" w:cs="Arial"/>
          <w:sz w:val="22"/>
          <w:szCs w:val="22"/>
        </w:rPr>
      </w:pPr>
      <w:r w:rsidRPr="007268F8">
        <w:rPr>
          <w:rFonts w:ascii="Arial" w:hAnsi="Arial" w:cs="Arial"/>
          <w:sz w:val="22"/>
          <w:szCs w:val="22"/>
        </w:rPr>
        <w:t xml:space="preserve"> </w:t>
      </w:r>
    </w:p>
    <w:p w14:paraId="682C6422" w14:textId="77777777" w:rsidR="007268F8" w:rsidRPr="007268F8" w:rsidRDefault="007268F8" w:rsidP="007268F8">
      <w:pPr>
        <w:pStyle w:val="Default"/>
        <w:jc w:val="both"/>
        <w:rPr>
          <w:rFonts w:ascii="Arial" w:hAnsi="Arial" w:cs="Arial"/>
          <w:b/>
          <w:bCs/>
          <w:sz w:val="22"/>
          <w:szCs w:val="22"/>
        </w:rPr>
      </w:pPr>
      <w:r w:rsidRPr="007268F8">
        <w:rPr>
          <w:rFonts w:ascii="Arial" w:hAnsi="Arial" w:cs="Arial"/>
          <w:b/>
          <w:bCs/>
          <w:sz w:val="22"/>
          <w:szCs w:val="22"/>
        </w:rPr>
        <w:t xml:space="preserve">5. AREA DE DOCUMENTACIÓN ASOCIADA </w:t>
      </w:r>
    </w:p>
    <w:p w14:paraId="0A0A6CEF" w14:textId="77777777" w:rsidR="007268F8" w:rsidRPr="007268F8" w:rsidRDefault="007268F8" w:rsidP="007268F8">
      <w:pPr>
        <w:pStyle w:val="Default"/>
        <w:jc w:val="both"/>
        <w:rPr>
          <w:rFonts w:ascii="Arial" w:hAnsi="Arial" w:cs="Arial"/>
          <w:sz w:val="22"/>
          <w:szCs w:val="22"/>
        </w:rPr>
      </w:pPr>
    </w:p>
    <w:p w14:paraId="4D01B49C" w14:textId="77777777" w:rsidR="007268F8" w:rsidRPr="007268F8" w:rsidRDefault="007268F8" w:rsidP="007268F8">
      <w:pPr>
        <w:pStyle w:val="Default"/>
        <w:jc w:val="both"/>
        <w:rPr>
          <w:rFonts w:ascii="Arial" w:hAnsi="Arial" w:cs="Arial"/>
          <w:sz w:val="22"/>
          <w:szCs w:val="22"/>
        </w:rPr>
      </w:pPr>
      <w:r w:rsidRPr="007268F8">
        <w:rPr>
          <w:rFonts w:ascii="Arial" w:hAnsi="Arial" w:cs="Arial"/>
          <w:b/>
          <w:sz w:val="22"/>
          <w:szCs w:val="22"/>
        </w:rPr>
        <w:t>5.3 UNIDADES DE DESCRIPCIÓN RELACIONADAS:</w:t>
      </w:r>
      <w:r w:rsidRPr="007268F8">
        <w:rPr>
          <w:rFonts w:ascii="Arial" w:hAnsi="Arial" w:cs="Arial"/>
          <w:sz w:val="22"/>
          <w:szCs w:val="22"/>
        </w:rPr>
        <w:t xml:space="preserve"> Congreso, Presidencia de la República, Ministerios de Economía, Seguridad Pública, Gobernación, Hacienda, Educación, Relaciones Exteriores y Culto, Trabajo y Seguridad Social; Asamblea Legislativa, Fotografía, Audiovisuales, Memorias, Municipal, Mapas y Planos,  Junta de Custodia de la Propiedad Intervenida, Videos, Contraloría General de la República, Culto, Trabajo, Northern Railway Company, Agricultura, Junta Fundadora de la Segunda República, Banco Nacional de Costa Rica, Provincial Independiente, Federal, Secretarías de Beneficencia y de  Fomento.</w:t>
      </w:r>
    </w:p>
    <w:p w14:paraId="557AAFD1" w14:textId="77777777" w:rsidR="007268F8" w:rsidRPr="007268F8" w:rsidRDefault="007268F8" w:rsidP="007268F8">
      <w:pPr>
        <w:pStyle w:val="Default"/>
        <w:jc w:val="both"/>
        <w:rPr>
          <w:rFonts w:ascii="Arial" w:hAnsi="Arial" w:cs="Arial"/>
          <w:b/>
          <w:sz w:val="22"/>
          <w:szCs w:val="22"/>
        </w:rPr>
      </w:pPr>
    </w:p>
    <w:p w14:paraId="5EB7DB63" w14:textId="77777777" w:rsidR="007268F8" w:rsidRPr="007268F8" w:rsidRDefault="007268F8" w:rsidP="007268F8">
      <w:pPr>
        <w:pStyle w:val="Default"/>
        <w:jc w:val="both"/>
        <w:rPr>
          <w:rFonts w:ascii="Arial" w:hAnsi="Arial" w:cs="Arial"/>
          <w:b/>
          <w:sz w:val="22"/>
          <w:szCs w:val="22"/>
        </w:rPr>
      </w:pPr>
    </w:p>
    <w:p w14:paraId="4E684579" w14:textId="77777777" w:rsidR="007268F8" w:rsidRPr="007268F8" w:rsidRDefault="007268F8" w:rsidP="007268F8">
      <w:pPr>
        <w:pStyle w:val="CM7"/>
        <w:spacing w:after="0"/>
        <w:jc w:val="both"/>
        <w:rPr>
          <w:rFonts w:ascii="Arial" w:hAnsi="Arial" w:cs="Arial"/>
          <w:b/>
          <w:bCs/>
          <w:color w:val="000000"/>
          <w:sz w:val="22"/>
          <w:szCs w:val="22"/>
        </w:rPr>
      </w:pPr>
      <w:r w:rsidRPr="007268F8">
        <w:rPr>
          <w:rFonts w:ascii="Arial" w:hAnsi="Arial" w:cs="Arial"/>
          <w:b/>
          <w:bCs/>
          <w:color w:val="000000"/>
          <w:sz w:val="22"/>
          <w:szCs w:val="22"/>
        </w:rPr>
        <w:t>6.</w:t>
      </w:r>
      <w:r w:rsidRPr="007268F8">
        <w:rPr>
          <w:rFonts w:ascii="Arial" w:hAnsi="Arial" w:cs="Arial"/>
          <w:b/>
          <w:bCs/>
          <w:color w:val="000000"/>
          <w:sz w:val="22"/>
          <w:szCs w:val="22"/>
        </w:rPr>
        <w:tab/>
        <w:t xml:space="preserve">AREA DE NOTAS </w:t>
      </w:r>
    </w:p>
    <w:p w14:paraId="113E0B00" w14:textId="77777777" w:rsidR="007268F8" w:rsidRPr="007268F8" w:rsidRDefault="007268F8" w:rsidP="007268F8">
      <w:pPr>
        <w:pStyle w:val="CM7"/>
        <w:spacing w:after="0"/>
        <w:jc w:val="both"/>
        <w:rPr>
          <w:rFonts w:ascii="Arial" w:hAnsi="Arial" w:cs="Arial"/>
          <w:b/>
          <w:bCs/>
          <w:color w:val="000000"/>
          <w:sz w:val="22"/>
          <w:szCs w:val="22"/>
        </w:rPr>
      </w:pPr>
    </w:p>
    <w:p w14:paraId="1438C2E3" w14:textId="77777777" w:rsidR="007268F8" w:rsidRPr="007268F8" w:rsidRDefault="007268F8" w:rsidP="007268F8">
      <w:pPr>
        <w:pStyle w:val="CM7"/>
        <w:spacing w:after="0"/>
        <w:jc w:val="both"/>
        <w:rPr>
          <w:rFonts w:ascii="Arial" w:hAnsi="Arial" w:cs="Arial"/>
          <w:b/>
          <w:color w:val="000000"/>
          <w:sz w:val="22"/>
          <w:szCs w:val="22"/>
        </w:rPr>
      </w:pPr>
      <w:r w:rsidRPr="007268F8">
        <w:rPr>
          <w:rFonts w:ascii="Arial" w:hAnsi="Arial" w:cs="Arial"/>
          <w:b/>
          <w:color w:val="000000"/>
          <w:sz w:val="22"/>
          <w:szCs w:val="22"/>
        </w:rPr>
        <w:t xml:space="preserve">6.1 </w:t>
      </w:r>
      <w:r w:rsidRPr="007268F8">
        <w:rPr>
          <w:rFonts w:ascii="Arial" w:hAnsi="Arial" w:cs="Arial"/>
          <w:b/>
          <w:bCs/>
          <w:color w:val="000000"/>
          <w:sz w:val="22"/>
          <w:szCs w:val="22"/>
        </w:rPr>
        <w:t>NOTAS</w:t>
      </w:r>
      <w:r w:rsidRPr="007268F8">
        <w:rPr>
          <w:rFonts w:ascii="Arial" w:hAnsi="Arial" w:cs="Arial"/>
          <w:b/>
          <w:color w:val="000000"/>
          <w:sz w:val="22"/>
          <w:szCs w:val="22"/>
        </w:rPr>
        <w:t xml:space="preserve">: </w:t>
      </w:r>
      <w:r w:rsidRPr="007268F8">
        <w:rPr>
          <w:rFonts w:ascii="Arial" w:hAnsi="Arial" w:cs="Arial"/>
          <w:sz w:val="22"/>
          <w:szCs w:val="22"/>
        </w:rPr>
        <w:t>Las asignaturas 591 a 608 no se encuentran descritas.</w:t>
      </w:r>
    </w:p>
    <w:p w14:paraId="609947AB" w14:textId="77777777" w:rsidR="007268F8" w:rsidRPr="007268F8" w:rsidRDefault="007268F8" w:rsidP="007268F8">
      <w:pPr>
        <w:pStyle w:val="Default"/>
        <w:jc w:val="both"/>
        <w:rPr>
          <w:rFonts w:ascii="Arial" w:hAnsi="Arial" w:cs="Arial"/>
          <w:sz w:val="22"/>
          <w:szCs w:val="22"/>
        </w:rPr>
      </w:pPr>
    </w:p>
    <w:p w14:paraId="735F56B7" w14:textId="77777777" w:rsidR="007268F8" w:rsidRPr="007268F8" w:rsidRDefault="007268F8" w:rsidP="007268F8">
      <w:pPr>
        <w:pStyle w:val="Default"/>
        <w:jc w:val="both"/>
        <w:rPr>
          <w:rFonts w:ascii="Arial" w:hAnsi="Arial" w:cs="Arial"/>
          <w:sz w:val="22"/>
          <w:szCs w:val="22"/>
        </w:rPr>
      </w:pPr>
    </w:p>
    <w:p w14:paraId="2B8EA464" w14:textId="77777777" w:rsidR="007268F8" w:rsidRPr="007268F8" w:rsidRDefault="007268F8" w:rsidP="007268F8">
      <w:pPr>
        <w:pStyle w:val="CM7"/>
        <w:spacing w:after="0"/>
        <w:jc w:val="both"/>
        <w:rPr>
          <w:rFonts w:ascii="Arial" w:hAnsi="Arial" w:cs="Arial"/>
          <w:b/>
          <w:bCs/>
          <w:color w:val="000000"/>
          <w:sz w:val="22"/>
          <w:szCs w:val="22"/>
        </w:rPr>
      </w:pPr>
      <w:r w:rsidRPr="007268F8">
        <w:rPr>
          <w:rFonts w:ascii="Arial" w:hAnsi="Arial" w:cs="Arial"/>
          <w:b/>
          <w:bCs/>
          <w:color w:val="000000"/>
          <w:sz w:val="22"/>
          <w:szCs w:val="22"/>
        </w:rPr>
        <w:t>7.</w:t>
      </w:r>
      <w:r w:rsidRPr="007268F8">
        <w:rPr>
          <w:rFonts w:ascii="Arial" w:hAnsi="Arial" w:cs="Arial"/>
          <w:b/>
          <w:bCs/>
          <w:color w:val="000000"/>
          <w:sz w:val="22"/>
          <w:szCs w:val="22"/>
        </w:rPr>
        <w:tab/>
        <w:t xml:space="preserve">AREA DE CONTROL DE LA DESCRIPCIÓN </w:t>
      </w:r>
    </w:p>
    <w:p w14:paraId="1A455830" w14:textId="77777777" w:rsidR="007268F8" w:rsidRPr="007268F8" w:rsidRDefault="007268F8" w:rsidP="007268F8">
      <w:pPr>
        <w:pStyle w:val="Default"/>
        <w:jc w:val="both"/>
        <w:rPr>
          <w:rFonts w:ascii="Arial" w:hAnsi="Arial" w:cs="Arial"/>
          <w:sz w:val="22"/>
          <w:szCs w:val="22"/>
        </w:rPr>
      </w:pPr>
    </w:p>
    <w:p w14:paraId="7154E454" w14:textId="77777777" w:rsidR="007268F8" w:rsidRPr="007268F8" w:rsidRDefault="007268F8" w:rsidP="007268F8">
      <w:pPr>
        <w:pStyle w:val="Default"/>
        <w:jc w:val="both"/>
        <w:rPr>
          <w:rFonts w:ascii="Arial" w:hAnsi="Arial" w:cs="Arial"/>
          <w:sz w:val="22"/>
          <w:szCs w:val="22"/>
        </w:rPr>
      </w:pPr>
      <w:r w:rsidRPr="007268F8">
        <w:rPr>
          <w:rFonts w:ascii="Arial" w:hAnsi="Arial" w:cs="Arial"/>
          <w:b/>
          <w:sz w:val="22"/>
          <w:szCs w:val="22"/>
        </w:rPr>
        <w:t xml:space="preserve">7.1 </w:t>
      </w:r>
      <w:r w:rsidRPr="007268F8">
        <w:rPr>
          <w:rFonts w:ascii="Arial" w:hAnsi="Arial" w:cs="Arial"/>
          <w:b/>
          <w:sz w:val="22"/>
          <w:szCs w:val="22"/>
        </w:rPr>
        <w:tab/>
        <w:t>NOTA DEL ARCHIVERO:</w:t>
      </w:r>
      <w:r w:rsidRPr="007268F8">
        <w:rPr>
          <w:rFonts w:ascii="Arial" w:hAnsi="Arial" w:cs="Arial"/>
          <w:sz w:val="22"/>
          <w:szCs w:val="22"/>
        </w:rPr>
        <w:t xml:space="preserve"> Entrada descriptiva elaborada por Fanny Valverde Hernández, profesional del Departamento de Archivo Histórico.</w:t>
      </w:r>
    </w:p>
    <w:p w14:paraId="60C861E0" w14:textId="77777777" w:rsidR="007268F8" w:rsidRPr="007268F8" w:rsidRDefault="007268F8" w:rsidP="007268F8">
      <w:pPr>
        <w:pStyle w:val="Default"/>
        <w:jc w:val="both"/>
        <w:rPr>
          <w:rFonts w:ascii="Arial" w:hAnsi="Arial" w:cs="Arial"/>
          <w:sz w:val="22"/>
          <w:szCs w:val="22"/>
          <w:u w:val="single"/>
        </w:rPr>
      </w:pPr>
    </w:p>
    <w:p w14:paraId="025FB5DB" w14:textId="77777777" w:rsidR="007268F8" w:rsidRPr="007268F8" w:rsidRDefault="007268F8" w:rsidP="007268F8">
      <w:pPr>
        <w:pStyle w:val="Default"/>
        <w:jc w:val="both"/>
        <w:rPr>
          <w:rFonts w:ascii="Arial" w:hAnsi="Arial" w:cs="Arial"/>
          <w:sz w:val="22"/>
          <w:szCs w:val="22"/>
          <w:u w:val="single"/>
        </w:rPr>
      </w:pPr>
      <w:r w:rsidRPr="007268F8">
        <w:rPr>
          <w:rFonts w:ascii="Arial" w:hAnsi="Arial" w:cs="Arial"/>
          <w:sz w:val="22"/>
          <w:szCs w:val="22"/>
          <w:u w:val="single"/>
        </w:rPr>
        <w:t>Fuentes utilizadas:</w:t>
      </w:r>
    </w:p>
    <w:p w14:paraId="2CD0401E" w14:textId="77777777" w:rsidR="007268F8" w:rsidRPr="007268F8" w:rsidRDefault="007268F8" w:rsidP="007268F8">
      <w:pPr>
        <w:pStyle w:val="Default"/>
        <w:jc w:val="both"/>
        <w:rPr>
          <w:rFonts w:ascii="Arial" w:hAnsi="Arial" w:cs="Arial"/>
          <w:sz w:val="22"/>
          <w:szCs w:val="22"/>
          <w:u w:val="single"/>
        </w:rPr>
      </w:pPr>
    </w:p>
    <w:p w14:paraId="4C388329" w14:textId="77777777" w:rsidR="007268F8" w:rsidRPr="007268F8" w:rsidRDefault="007268F8" w:rsidP="007268F8">
      <w:pPr>
        <w:jc w:val="both"/>
        <w:rPr>
          <w:rFonts w:cs="Arial"/>
        </w:rPr>
      </w:pPr>
      <w:r w:rsidRPr="007268F8">
        <w:rPr>
          <w:rFonts w:cs="Arial"/>
        </w:rPr>
        <w:t xml:space="preserve">Asamblea Legislativa. (1962-07-18). </w:t>
      </w:r>
      <w:r w:rsidRPr="007268F8">
        <w:rPr>
          <w:rFonts w:cs="Arial"/>
          <w:i/>
        </w:rPr>
        <w:t xml:space="preserve">Ley Orgánica del Ministerio de Relaciones Exteriores y Culto, N° 3008. </w:t>
      </w:r>
      <w:r w:rsidRPr="007268F8">
        <w:rPr>
          <w:rFonts w:cs="Arial"/>
        </w:rPr>
        <w:t>Colección de leyes y decretos, Año 1862, Semestre 2, Tomo 2, pág., 75).</w:t>
      </w:r>
    </w:p>
    <w:p w14:paraId="2F0C9895" w14:textId="77777777" w:rsidR="007268F8" w:rsidRPr="007268F8" w:rsidRDefault="007268F8" w:rsidP="007268F8">
      <w:pPr>
        <w:jc w:val="both"/>
        <w:rPr>
          <w:rFonts w:cs="Arial"/>
        </w:rPr>
      </w:pPr>
      <w:r w:rsidRPr="007268F8">
        <w:rPr>
          <w:rFonts w:cs="Arial"/>
        </w:rPr>
        <w:lastRenderedPageBreak/>
        <w:t xml:space="preserve">Asamblea Legislativa. (1985-10-31). </w:t>
      </w:r>
      <w:r w:rsidRPr="007268F8">
        <w:rPr>
          <w:rFonts w:cs="Arial"/>
          <w:i/>
        </w:rPr>
        <w:t>Código Fiscal. Ley N° 8. (</w:t>
      </w:r>
      <w:r w:rsidRPr="007268F8">
        <w:rPr>
          <w:rFonts w:cs="Arial"/>
        </w:rPr>
        <w:t>Colección de leyes y decretos, Año 1885, Semestre 2, Tomo 1, pág., 4).</w:t>
      </w:r>
    </w:p>
    <w:p w14:paraId="11465A0F" w14:textId="77777777" w:rsidR="007268F8" w:rsidRPr="007268F8" w:rsidRDefault="007268F8" w:rsidP="007268F8">
      <w:pPr>
        <w:jc w:val="both"/>
        <w:rPr>
          <w:rFonts w:cs="Arial"/>
          <w:i/>
        </w:rPr>
      </w:pPr>
      <w:r w:rsidRPr="007268F8">
        <w:rPr>
          <w:rFonts w:cs="Arial"/>
        </w:rPr>
        <w:t xml:space="preserve">Asamblea Nacional Constituyente. (1821-12-01). Pacto Social Fundamental Interino de Costa-rica (1821) (Pacto de Concordia). </w:t>
      </w:r>
    </w:p>
    <w:p w14:paraId="52F9A154" w14:textId="77777777" w:rsidR="007268F8" w:rsidRPr="007268F8" w:rsidRDefault="007268F8" w:rsidP="007268F8">
      <w:pPr>
        <w:jc w:val="both"/>
        <w:rPr>
          <w:rFonts w:cs="Arial"/>
        </w:rPr>
      </w:pPr>
      <w:r w:rsidRPr="007268F8">
        <w:rPr>
          <w:rFonts w:cs="Arial"/>
        </w:rPr>
        <w:t xml:space="preserve">Asamblea Nacional Constituyente. (1825-01-25). </w:t>
      </w:r>
      <w:r w:rsidRPr="007268F8">
        <w:rPr>
          <w:rFonts w:cs="Arial"/>
          <w:i/>
        </w:rPr>
        <w:t xml:space="preserve">Constitución Política: Ley Fundamental del Estado Libre de Costa Rica. </w:t>
      </w:r>
      <w:r w:rsidRPr="007268F8">
        <w:rPr>
          <w:rFonts w:cs="Arial"/>
        </w:rPr>
        <w:t>(Colección de leyes y decretos, Año 1825, Semestre 1, Tomo 1, pág., 58). (No vigente).</w:t>
      </w:r>
    </w:p>
    <w:p w14:paraId="4DAEEFFA" w14:textId="77777777" w:rsidR="007268F8" w:rsidRPr="007268F8" w:rsidRDefault="007268F8" w:rsidP="007268F8">
      <w:pPr>
        <w:jc w:val="both"/>
        <w:rPr>
          <w:rFonts w:cs="Arial"/>
          <w:i/>
        </w:rPr>
      </w:pPr>
      <w:r w:rsidRPr="007268F8">
        <w:rPr>
          <w:rFonts w:cs="Arial"/>
        </w:rPr>
        <w:t xml:space="preserve">Asamblea Nacional Constituyente. (1841-03-08). </w:t>
      </w:r>
      <w:r w:rsidRPr="007268F8">
        <w:rPr>
          <w:rFonts w:cs="Arial"/>
          <w:i/>
        </w:rPr>
        <w:t xml:space="preserve">Constitución Política: Ley de Bases y Garantías. </w:t>
      </w:r>
      <w:r w:rsidRPr="007268F8">
        <w:rPr>
          <w:rFonts w:cs="Arial"/>
        </w:rPr>
        <w:t>(No vigente).</w:t>
      </w:r>
    </w:p>
    <w:p w14:paraId="4B392934" w14:textId="77777777" w:rsidR="007268F8" w:rsidRPr="007268F8" w:rsidRDefault="007268F8" w:rsidP="007268F8">
      <w:pPr>
        <w:jc w:val="both"/>
        <w:rPr>
          <w:rFonts w:cs="Arial"/>
          <w:i/>
        </w:rPr>
      </w:pPr>
      <w:r w:rsidRPr="007268F8">
        <w:rPr>
          <w:rFonts w:cs="Arial"/>
        </w:rPr>
        <w:t xml:space="preserve">Asamblea Nacional Constituyente. (1844-04-09). </w:t>
      </w:r>
      <w:r w:rsidRPr="007268F8">
        <w:rPr>
          <w:rFonts w:cs="Arial"/>
          <w:i/>
        </w:rPr>
        <w:t xml:space="preserve">Constitución Política del Estado Libre y Soberano de Costa Rica. </w:t>
      </w:r>
      <w:r w:rsidRPr="007268F8">
        <w:rPr>
          <w:rFonts w:cs="Arial"/>
        </w:rPr>
        <w:t>(No vigente).</w:t>
      </w:r>
    </w:p>
    <w:p w14:paraId="6AEE927E" w14:textId="77777777" w:rsidR="007268F8" w:rsidRPr="007268F8" w:rsidRDefault="007268F8" w:rsidP="007268F8">
      <w:pPr>
        <w:jc w:val="both"/>
        <w:rPr>
          <w:rFonts w:cs="Arial"/>
        </w:rPr>
      </w:pPr>
      <w:r w:rsidRPr="007268F8">
        <w:rPr>
          <w:rFonts w:cs="Arial"/>
        </w:rPr>
        <w:t xml:space="preserve">Asamblea Nacional Constituyente. (1847-02-10). </w:t>
      </w:r>
      <w:r w:rsidRPr="007268F8">
        <w:rPr>
          <w:rFonts w:cs="Arial"/>
          <w:i/>
        </w:rPr>
        <w:t xml:space="preserve">Constitución Política. </w:t>
      </w:r>
      <w:r w:rsidRPr="007268F8">
        <w:rPr>
          <w:rFonts w:cs="Arial"/>
        </w:rPr>
        <w:t>(Colección de leyes y decretos, Año 1847, Semestre 1, Tomo 1, pág., 1). (No vigente).</w:t>
      </w:r>
    </w:p>
    <w:p w14:paraId="5D76ED79" w14:textId="77777777" w:rsidR="007268F8" w:rsidRPr="007268F8" w:rsidRDefault="007268F8" w:rsidP="007268F8">
      <w:pPr>
        <w:jc w:val="both"/>
        <w:rPr>
          <w:rFonts w:cs="Arial"/>
        </w:rPr>
      </w:pPr>
      <w:r w:rsidRPr="007268F8">
        <w:rPr>
          <w:rFonts w:cs="Arial"/>
          <w:i/>
        </w:rPr>
        <w:t>Asamblea Nacional Constituyente. (1848-11-30). Constitución Política (</w:t>
      </w:r>
      <w:r w:rsidRPr="007268F8">
        <w:rPr>
          <w:rFonts w:cs="Arial"/>
        </w:rPr>
        <w:t>Constitución Reformada 1859-12-27) (Colección de leyes y decretos, Año 1848, Semestre 2, Tomo 1, pág., 378). (No vigente).</w:t>
      </w:r>
    </w:p>
    <w:p w14:paraId="368124FB" w14:textId="77777777" w:rsidR="007268F8" w:rsidRPr="007268F8" w:rsidRDefault="007268F8" w:rsidP="007268F8">
      <w:pPr>
        <w:jc w:val="both"/>
        <w:rPr>
          <w:rFonts w:cs="Arial"/>
        </w:rPr>
      </w:pPr>
      <w:r w:rsidRPr="007268F8">
        <w:rPr>
          <w:rFonts w:cs="Arial"/>
        </w:rPr>
        <w:t xml:space="preserve">Asamblea Nacional Constituyente. (1871-12-07). </w:t>
      </w:r>
      <w:r w:rsidRPr="007268F8">
        <w:rPr>
          <w:rFonts w:cs="Arial"/>
          <w:i/>
        </w:rPr>
        <w:t xml:space="preserve">Constitución Política. </w:t>
      </w:r>
      <w:r w:rsidRPr="007268F8">
        <w:rPr>
          <w:rFonts w:cs="Arial"/>
        </w:rPr>
        <w:t xml:space="preserve">(Colección de leyes y decretos, Año 1871, Semestre 2, Tomo 1, pág., 171). (No vigente). </w:t>
      </w:r>
    </w:p>
    <w:p w14:paraId="13748BDA" w14:textId="77777777" w:rsidR="007268F8" w:rsidRPr="007268F8" w:rsidRDefault="007268F8" w:rsidP="007268F8">
      <w:pPr>
        <w:pStyle w:val="Default"/>
        <w:jc w:val="both"/>
        <w:rPr>
          <w:rFonts w:ascii="Arial" w:hAnsi="Arial" w:cs="Arial"/>
          <w:sz w:val="22"/>
          <w:szCs w:val="22"/>
        </w:rPr>
      </w:pPr>
      <w:r w:rsidRPr="007268F8">
        <w:rPr>
          <w:rFonts w:ascii="Arial" w:hAnsi="Arial" w:cs="Arial"/>
          <w:sz w:val="22"/>
          <w:szCs w:val="22"/>
        </w:rPr>
        <w:t xml:space="preserve">Archivo Nacional. (1883). </w:t>
      </w:r>
      <w:r w:rsidRPr="007268F8">
        <w:rPr>
          <w:rFonts w:ascii="Arial" w:hAnsi="Arial" w:cs="Arial"/>
          <w:i/>
          <w:sz w:val="22"/>
          <w:szCs w:val="22"/>
        </w:rPr>
        <w:t xml:space="preserve">Secretaría de Estado. </w:t>
      </w:r>
      <w:r w:rsidRPr="007268F8">
        <w:rPr>
          <w:rFonts w:ascii="Arial" w:hAnsi="Arial" w:cs="Arial"/>
          <w:sz w:val="22"/>
          <w:szCs w:val="22"/>
        </w:rPr>
        <w:t>San José: Imprenta Nacional. (Colección Memorias N° 289).</w:t>
      </w:r>
    </w:p>
    <w:p w14:paraId="7925D56D" w14:textId="77777777" w:rsidR="007268F8" w:rsidRPr="007268F8" w:rsidRDefault="007268F8" w:rsidP="007268F8">
      <w:pPr>
        <w:pStyle w:val="Default"/>
        <w:jc w:val="both"/>
        <w:rPr>
          <w:rFonts w:ascii="Arial" w:hAnsi="Arial" w:cs="Arial"/>
          <w:sz w:val="22"/>
          <w:szCs w:val="22"/>
        </w:rPr>
      </w:pPr>
      <w:r w:rsidRPr="007268F8">
        <w:rPr>
          <w:rFonts w:ascii="Arial" w:hAnsi="Arial" w:cs="Arial"/>
          <w:sz w:val="22"/>
          <w:szCs w:val="22"/>
        </w:rPr>
        <w:t xml:space="preserve">Archivo Nacional. (1886). </w:t>
      </w:r>
      <w:r w:rsidRPr="007268F8">
        <w:rPr>
          <w:rFonts w:ascii="Arial" w:hAnsi="Arial" w:cs="Arial"/>
          <w:i/>
          <w:sz w:val="22"/>
          <w:szCs w:val="22"/>
        </w:rPr>
        <w:t xml:space="preserve">Secretaría de Relaciones Exteriores, Justicia y Gracia, Culto y Beneficencia. </w:t>
      </w:r>
      <w:r w:rsidRPr="007268F8">
        <w:rPr>
          <w:rFonts w:ascii="Arial" w:hAnsi="Arial" w:cs="Arial"/>
          <w:sz w:val="22"/>
          <w:szCs w:val="22"/>
        </w:rPr>
        <w:t>San José: Imprenta Nacional. (Colección Memorias N° 291).</w:t>
      </w:r>
    </w:p>
    <w:p w14:paraId="3B79AF62" w14:textId="77777777" w:rsidR="007268F8" w:rsidRPr="007268F8" w:rsidRDefault="007268F8" w:rsidP="007268F8">
      <w:pPr>
        <w:pStyle w:val="Default"/>
        <w:jc w:val="both"/>
        <w:rPr>
          <w:rFonts w:ascii="Arial" w:hAnsi="Arial" w:cs="Arial"/>
          <w:sz w:val="22"/>
          <w:szCs w:val="22"/>
        </w:rPr>
      </w:pPr>
      <w:r w:rsidRPr="007268F8">
        <w:rPr>
          <w:rFonts w:ascii="Arial" w:hAnsi="Arial" w:cs="Arial"/>
          <w:sz w:val="22"/>
          <w:szCs w:val="22"/>
        </w:rPr>
        <w:t xml:space="preserve">Archivo Nacional. (1891-1892). </w:t>
      </w:r>
      <w:r w:rsidRPr="007268F8">
        <w:rPr>
          <w:rFonts w:ascii="Arial" w:hAnsi="Arial" w:cs="Arial"/>
          <w:i/>
          <w:sz w:val="22"/>
          <w:szCs w:val="22"/>
        </w:rPr>
        <w:t xml:space="preserve">Secretaría de Relaciones Exteriores, Justicia y Gracia, Culto y Beneficencia. </w:t>
      </w:r>
      <w:r w:rsidRPr="007268F8">
        <w:rPr>
          <w:rFonts w:ascii="Arial" w:hAnsi="Arial" w:cs="Arial"/>
          <w:sz w:val="22"/>
          <w:szCs w:val="22"/>
        </w:rPr>
        <w:t>San José: Imprenta Nacional. (Colección Memorias N° 293).</w:t>
      </w:r>
    </w:p>
    <w:p w14:paraId="464A14F3" w14:textId="77777777" w:rsidR="007268F8" w:rsidRPr="007268F8" w:rsidRDefault="007268F8" w:rsidP="007268F8">
      <w:pPr>
        <w:pStyle w:val="Default"/>
        <w:jc w:val="both"/>
        <w:rPr>
          <w:rFonts w:ascii="Arial" w:hAnsi="Arial" w:cs="Arial"/>
          <w:b/>
          <w:sz w:val="22"/>
          <w:szCs w:val="22"/>
        </w:rPr>
      </w:pPr>
      <w:r w:rsidRPr="007268F8">
        <w:rPr>
          <w:rStyle w:val="Textoennegrita"/>
          <w:rFonts w:ascii="Arial" w:hAnsi="Arial" w:cs="Arial"/>
          <w:bCs w:val="0"/>
          <w:sz w:val="22"/>
          <w:szCs w:val="22"/>
        </w:rPr>
        <w:t>Constitución Política de la Monarquía Española –Cádiz-. (1812). Madrid: Cortes Generales. (Colección de Decretos y Órdenes de las Cortes de Cádiz, Tomo I, 75° Aniversario de la Constitución de 1812, 1987, págs., 392-459.)</w:t>
      </w:r>
    </w:p>
    <w:p w14:paraId="231279A8" w14:textId="77777777" w:rsidR="007268F8" w:rsidRPr="007268F8" w:rsidRDefault="007268F8" w:rsidP="007268F8">
      <w:pPr>
        <w:pStyle w:val="Default"/>
        <w:jc w:val="both"/>
        <w:rPr>
          <w:rFonts w:ascii="Arial" w:hAnsi="Arial" w:cs="Arial"/>
          <w:sz w:val="22"/>
          <w:szCs w:val="22"/>
        </w:rPr>
      </w:pPr>
      <w:r w:rsidRPr="007268F8">
        <w:rPr>
          <w:rFonts w:ascii="Arial" w:hAnsi="Arial" w:cs="Arial"/>
          <w:sz w:val="22"/>
          <w:szCs w:val="22"/>
        </w:rPr>
        <w:t>Decreto Ejecutivo N° 19561 del 09-03-1990. (2014-03-14).</w:t>
      </w:r>
      <w:r w:rsidRPr="007268F8">
        <w:rPr>
          <w:rFonts w:ascii="Arial" w:hAnsi="Arial" w:cs="Arial"/>
          <w:i/>
          <w:sz w:val="22"/>
          <w:szCs w:val="22"/>
        </w:rPr>
        <w:t xml:space="preserve"> Reglamento Tareas y Funciones Ministerio Relaciones Exteriores. </w:t>
      </w:r>
      <w:r w:rsidRPr="007268F8">
        <w:rPr>
          <w:rFonts w:ascii="Arial" w:hAnsi="Arial" w:cs="Arial"/>
          <w:sz w:val="22"/>
          <w:szCs w:val="22"/>
        </w:rPr>
        <w:t xml:space="preserve">Publicado en la Gaceta N° 81 del 30-04-1990. </w:t>
      </w:r>
    </w:p>
    <w:p w14:paraId="16D1F188" w14:textId="77777777" w:rsidR="007268F8" w:rsidRPr="007268F8" w:rsidRDefault="007268F8" w:rsidP="007268F8">
      <w:pPr>
        <w:pStyle w:val="Default"/>
        <w:jc w:val="both"/>
        <w:rPr>
          <w:rFonts w:ascii="Arial" w:hAnsi="Arial" w:cs="Arial"/>
          <w:sz w:val="22"/>
          <w:szCs w:val="22"/>
        </w:rPr>
      </w:pPr>
      <w:r w:rsidRPr="007268F8">
        <w:rPr>
          <w:rFonts w:ascii="Arial" w:hAnsi="Arial" w:cs="Arial"/>
          <w:iCs/>
          <w:noProof/>
          <w:sz w:val="22"/>
          <w:szCs w:val="22"/>
          <w:lang w:val="es-ES"/>
        </w:rPr>
        <w:t>Departamento de Archivo Histórico</w:t>
      </w:r>
      <w:r w:rsidRPr="007268F8">
        <w:rPr>
          <w:rFonts w:ascii="Arial" w:hAnsi="Arial" w:cs="Arial"/>
          <w:sz w:val="22"/>
          <w:szCs w:val="22"/>
        </w:rPr>
        <w:t>. (2011-06-22). C</w:t>
      </w:r>
      <w:r w:rsidRPr="007268F8">
        <w:rPr>
          <w:rFonts w:ascii="Arial" w:hAnsi="Arial" w:cs="Arial"/>
          <w:iCs/>
          <w:noProof/>
          <w:sz w:val="22"/>
          <w:szCs w:val="22"/>
          <w:lang w:val="es-ES"/>
        </w:rPr>
        <w:t>arta d</w:t>
      </w:r>
      <w:r w:rsidRPr="007268F8">
        <w:rPr>
          <w:rFonts w:ascii="Arial" w:hAnsi="Arial" w:cs="Arial"/>
          <w:noProof/>
          <w:sz w:val="22"/>
          <w:szCs w:val="22"/>
          <w:lang w:val="es-ES"/>
        </w:rPr>
        <w:t>irigida a la  Dirección General,</w:t>
      </w:r>
      <w:r w:rsidRPr="007268F8">
        <w:rPr>
          <w:rFonts w:ascii="Arial" w:hAnsi="Arial" w:cs="Arial"/>
          <w:sz w:val="22"/>
          <w:szCs w:val="22"/>
          <w:lang w:val="es-ES"/>
        </w:rPr>
        <w:t xml:space="preserve"> </w:t>
      </w:r>
      <w:r w:rsidRPr="007268F8">
        <w:rPr>
          <w:rFonts w:ascii="Arial" w:hAnsi="Arial" w:cs="Arial"/>
          <w:i/>
          <w:iCs/>
          <w:noProof/>
          <w:sz w:val="22"/>
          <w:szCs w:val="22"/>
          <w:lang w:val="es-ES"/>
        </w:rPr>
        <w:t xml:space="preserve">DAH-444-2011. </w:t>
      </w:r>
      <w:r w:rsidRPr="007268F8">
        <w:rPr>
          <w:rFonts w:ascii="Arial" w:hAnsi="Arial" w:cs="Arial"/>
          <w:sz w:val="22"/>
          <w:szCs w:val="22"/>
        </w:rPr>
        <w:t>Expediente del fondo Secretaría de Culto. San José: Archivo Nacional.</w:t>
      </w:r>
    </w:p>
    <w:p w14:paraId="0F2BBD89" w14:textId="77777777" w:rsidR="007268F8" w:rsidRPr="007268F8" w:rsidRDefault="007268F8" w:rsidP="007268F8">
      <w:pPr>
        <w:pStyle w:val="Default"/>
        <w:jc w:val="both"/>
        <w:rPr>
          <w:rFonts w:ascii="Arial" w:hAnsi="Arial" w:cs="Arial"/>
          <w:sz w:val="22"/>
          <w:szCs w:val="22"/>
        </w:rPr>
      </w:pPr>
      <w:r w:rsidRPr="007268F8">
        <w:rPr>
          <w:rFonts w:ascii="Arial" w:hAnsi="Arial" w:cs="Arial"/>
          <w:sz w:val="22"/>
          <w:szCs w:val="22"/>
        </w:rPr>
        <w:t xml:space="preserve">Ministerio de Relaciones Exteriores. (s.f.). </w:t>
      </w:r>
      <w:r w:rsidRPr="007268F8">
        <w:rPr>
          <w:rFonts w:ascii="Arial" w:hAnsi="Arial" w:cs="Arial"/>
          <w:i/>
          <w:sz w:val="22"/>
          <w:szCs w:val="22"/>
        </w:rPr>
        <w:t>Dirección Adjunta de Culto</w:t>
      </w:r>
      <w:r w:rsidRPr="007268F8">
        <w:rPr>
          <w:rFonts w:ascii="Arial" w:hAnsi="Arial" w:cs="Arial"/>
          <w:bCs/>
          <w:i/>
          <w:sz w:val="22"/>
          <w:szCs w:val="22"/>
        </w:rPr>
        <w:t xml:space="preserve">, </w:t>
      </w:r>
      <w:r w:rsidRPr="007268F8">
        <w:rPr>
          <w:rFonts w:ascii="Arial" w:hAnsi="Arial" w:cs="Arial"/>
          <w:bCs/>
          <w:sz w:val="22"/>
          <w:szCs w:val="22"/>
        </w:rPr>
        <w:t xml:space="preserve">[en línea]. </w:t>
      </w:r>
      <w:r w:rsidRPr="007268F8">
        <w:rPr>
          <w:rFonts w:ascii="Arial" w:hAnsi="Arial" w:cs="Arial"/>
          <w:sz w:val="22"/>
          <w:szCs w:val="22"/>
        </w:rPr>
        <w:t xml:space="preserve"> </w:t>
      </w:r>
      <w:r w:rsidRPr="007268F8">
        <w:rPr>
          <w:rFonts w:ascii="Arial" w:hAnsi="Arial" w:cs="Arial"/>
          <w:bCs/>
          <w:sz w:val="22"/>
          <w:szCs w:val="22"/>
        </w:rPr>
        <w:t>San José:</w:t>
      </w:r>
      <w:r w:rsidRPr="007268F8">
        <w:rPr>
          <w:rFonts w:ascii="Arial" w:hAnsi="Arial" w:cs="Arial"/>
          <w:sz w:val="22"/>
          <w:szCs w:val="22"/>
        </w:rPr>
        <w:t xml:space="preserve"> Protocolo. </w:t>
      </w:r>
      <w:r w:rsidRPr="007268F8">
        <w:rPr>
          <w:rFonts w:ascii="Arial" w:hAnsi="Arial" w:cs="Arial"/>
          <w:bCs/>
          <w:sz w:val="22"/>
          <w:szCs w:val="22"/>
        </w:rPr>
        <w:t>Disponible en: http://www.rree.go.cr/?sec=ministerio&amp;cat=protocolo&amp;cont=447</w:t>
      </w:r>
    </w:p>
    <w:p w14:paraId="1C12DD0E" w14:textId="77777777" w:rsidR="007268F8" w:rsidRPr="007268F8" w:rsidRDefault="007268F8" w:rsidP="007268F8">
      <w:pPr>
        <w:pStyle w:val="Default"/>
        <w:jc w:val="both"/>
        <w:rPr>
          <w:rFonts w:ascii="Arial" w:hAnsi="Arial" w:cs="Arial"/>
          <w:bCs/>
          <w:sz w:val="22"/>
          <w:szCs w:val="22"/>
        </w:rPr>
      </w:pPr>
      <w:r w:rsidRPr="007268F8">
        <w:rPr>
          <w:rFonts w:ascii="Arial" w:hAnsi="Arial" w:cs="Arial"/>
          <w:bCs/>
          <w:sz w:val="22"/>
          <w:szCs w:val="22"/>
          <w:lang w:val="en-US"/>
        </w:rPr>
        <w:t xml:space="preserve">Sáenz </w:t>
      </w:r>
      <w:proofErr w:type="spellStart"/>
      <w:r w:rsidRPr="007268F8">
        <w:rPr>
          <w:rFonts w:ascii="Arial" w:hAnsi="Arial" w:cs="Arial"/>
          <w:bCs/>
          <w:sz w:val="22"/>
          <w:szCs w:val="22"/>
          <w:lang w:val="en-US"/>
        </w:rPr>
        <w:t>Carbonell</w:t>
      </w:r>
      <w:proofErr w:type="spellEnd"/>
      <w:r w:rsidRPr="007268F8">
        <w:rPr>
          <w:rFonts w:ascii="Arial" w:hAnsi="Arial" w:cs="Arial"/>
          <w:bCs/>
          <w:sz w:val="22"/>
          <w:szCs w:val="22"/>
          <w:lang w:val="en-US"/>
        </w:rPr>
        <w:t>, Jorge F. (</w:t>
      </w:r>
      <w:proofErr w:type="spellStart"/>
      <w:r w:rsidRPr="007268F8">
        <w:rPr>
          <w:rFonts w:ascii="Arial" w:hAnsi="Arial" w:cs="Arial"/>
          <w:bCs/>
          <w:sz w:val="22"/>
          <w:szCs w:val="22"/>
          <w:lang w:val="en-US"/>
        </w:rPr>
        <w:t>s.f.</w:t>
      </w:r>
      <w:proofErr w:type="spellEnd"/>
      <w:r w:rsidRPr="007268F8">
        <w:rPr>
          <w:rFonts w:ascii="Arial" w:hAnsi="Arial" w:cs="Arial"/>
          <w:bCs/>
          <w:sz w:val="22"/>
          <w:szCs w:val="22"/>
          <w:lang w:val="en-US"/>
        </w:rPr>
        <w:t xml:space="preserve">). </w:t>
      </w:r>
      <w:r w:rsidRPr="007268F8">
        <w:rPr>
          <w:rFonts w:ascii="Arial" w:hAnsi="Arial" w:cs="Arial"/>
          <w:bCs/>
          <w:i/>
          <w:sz w:val="22"/>
          <w:szCs w:val="22"/>
        </w:rPr>
        <w:t xml:space="preserve">La Cancillería de Costa Rica, </w:t>
      </w:r>
      <w:r w:rsidRPr="007268F8">
        <w:rPr>
          <w:rFonts w:ascii="Arial" w:hAnsi="Arial" w:cs="Arial"/>
          <w:bCs/>
          <w:sz w:val="22"/>
          <w:szCs w:val="22"/>
        </w:rPr>
        <w:t>[en línea]. San José: Ministerio de Relaciones de Exteriores y Culto. Disponible en: http://www.rree.go.cr/?sec=ministerio&amp;cat=acerca&amp;cont=406</w:t>
      </w:r>
    </w:p>
    <w:p w14:paraId="1AB722FA" w14:textId="77777777" w:rsidR="007268F8" w:rsidRPr="007268F8" w:rsidRDefault="007268F8" w:rsidP="007268F8">
      <w:pPr>
        <w:pStyle w:val="Default"/>
        <w:jc w:val="both"/>
        <w:rPr>
          <w:rFonts w:ascii="Arial" w:hAnsi="Arial" w:cs="Arial"/>
          <w:bCs/>
          <w:sz w:val="22"/>
          <w:szCs w:val="22"/>
        </w:rPr>
      </w:pPr>
    </w:p>
    <w:p w14:paraId="7EC58FD5" w14:textId="77777777" w:rsidR="007268F8" w:rsidRPr="007268F8" w:rsidRDefault="007268F8" w:rsidP="007268F8">
      <w:pPr>
        <w:pStyle w:val="Default"/>
        <w:jc w:val="both"/>
        <w:rPr>
          <w:rFonts w:ascii="Arial" w:hAnsi="Arial" w:cs="Arial"/>
          <w:sz w:val="22"/>
          <w:szCs w:val="22"/>
        </w:rPr>
      </w:pPr>
      <w:r w:rsidRPr="007268F8">
        <w:rPr>
          <w:rFonts w:ascii="Arial" w:hAnsi="Arial" w:cs="Arial"/>
          <w:b/>
          <w:sz w:val="22"/>
          <w:szCs w:val="22"/>
        </w:rPr>
        <w:t>7.2 REGLAS O NORMAS</w:t>
      </w:r>
      <w:r w:rsidRPr="007268F8">
        <w:rPr>
          <w:rFonts w:ascii="Arial" w:hAnsi="Arial" w:cs="Arial"/>
          <w:sz w:val="22"/>
          <w:szCs w:val="22"/>
        </w:rPr>
        <w:t xml:space="preserve">: </w:t>
      </w:r>
    </w:p>
    <w:p w14:paraId="7C2BD55D" w14:textId="77777777" w:rsidR="007268F8" w:rsidRPr="007268F8" w:rsidRDefault="007268F8" w:rsidP="007268F8">
      <w:pPr>
        <w:pStyle w:val="CM7"/>
        <w:spacing w:after="0"/>
        <w:jc w:val="both"/>
        <w:rPr>
          <w:rFonts w:ascii="Arial" w:hAnsi="Arial" w:cs="Arial"/>
          <w:color w:val="000000"/>
          <w:sz w:val="22"/>
          <w:szCs w:val="22"/>
        </w:rPr>
      </w:pPr>
      <w:r w:rsidRPr="007268F8">
        <w:rPr>
          <w:rFonts w:ascii="Arial" w:hAnsi="Arial" w:cs="Arial"/>
          <w:color w:val="000000"/>
          <w:sz w:val="22"/>
          <w:szCs w:val="22"/>
        </w:rPr>
        <w:t xml:space="preserve">-Consejo Internacional de Archivos. ISAD (G). (2000). </w:t>
      </w:r>
      <w:r w:rsidRPr="007268F8">
        <w:rPr>
          <w:rFonts w:ascii="Arial" w:hAnsi="Arial" w:cs="Arial"/>
          <w:i/>
          <w:iCs/>
          <w:color w:val="000000"/>
          <w:sz w:val="22"/>
          <w:szCs w:val="22"/>
        </w:rPr>
        <w:t>Norma Internacional General de Descripción Archivística</w:t>
      </w:r>
      <w:r w:rsidRPr="007268F8">
        <w:rPr>
          <w:rFonts w:ascii="Arial" w:hAnsi="Arial" w:cs="Arial"/>
          <w:color w:val="000000"/>
          <w:sz w:val="22"/>
          <w:szCs w:val="22"/>
        </w:rPr>
        <w:t xml:space="preserve">. Madrid, Subdirección de los Archivos Estatales. </w:t>
      </w:r>
    </w:p>
    <w:p w14:paraId="38A53BB5" w14:textId="77777777" w:rsidR="007268F8" w:rsidRPr="007268F8" w:rsidRDefault="007268F8" w:rsidP="007268F8">
      <w:pPr>
        <w:pStyle w:val="Textosinformato"/>
        <w:jc w:val="both"/>
        <w:rPr>
          <w:rFonts w:ascii="Arial" w:hAnsi="Arial" w:cs="Arial"/>
          <w:color w:val="000000"/>
          <w:sz w:val="22"/>
          <w:szCs w:val="22"/>
        </w:rPr>
      </w:pPr>
      <w:r w:rsidRPr="007268F8">
        <w:rPr>
          <w:rFonts w:ascii="Arial" w:hAnsi="Arial" w:cs="Arial"/>
          <w:color w:val="000000"/>
          <w:sz w:val="22"/>
          <w:szCs w:val="22"/>
        </w:rPr>
        <w:t>-Dirección General del Archivo Nacional (2010). Aplicación de la Norma Internacional de Descripción ISAD (G) en el Archivo Nacional. Actualizada en mayo 2011.</w:t>
      </w:r>
    </w:p>
    <w:p w14:paraId="35F07063" w14:textId="77777777" w:rsidR="007268F8" w:rsidRPr="007268F8" w:rsidRDefault="007268F8" w:rsidP="007268F8">
      <w:pPr>
        <w:pStyle w:val="CM7"/>
        <w:spacing w:after="0"/>
        <w:jc w:val="both"/>
        <w:rPr>
          <w:rFonts w:ascii="Arial" w:hAnsi="Arial" w:cs="Arial"/>
          <w:color w:val="000000"/>
          <w:sz w:val="22"/>
          <w:szCs w:val="22"/>
        </w:rPr>
      </w:pPr>
    </w:p>
    <w:p w14:paraId="64145370" w14:textId="77777777" w:rsidR="007268F8" w:rsidRPr="007268F8" w:rsidRDefault="007268F8" w:rsidP="007268F8">
      <w:pPr>
        <w:pStyle w:val="CM7"/>
        <w:spacing w:after="0"/>
        <w:jc w:val="both"/>
        <w:rPr>
          <w:rFonts w:ascii="Arial" w:hAnsi="Arial" w:cs="Arial"/>
          <w:bCs/>
          <w:sz w:val="22"/>
          <w:szCs w:val="22"/>
        </w:rPr>
      </w:pPr>
      <w:r w:rsidRPr="007268F8">
        <w:rPr>
          <w:rFonts w:ascii="Arial" w:hAnsi="Arial" w:cs="Arial"/>
          <w:color w:val="000000"/>
          <w:sz w:val="22"/>
          <w:szCs w:val="22"/>
        </w:rPr>
        <w:t xml:space="preserve"> </w:t>
      </w:r>
      <w:r w:rsidRPr="007268F8">
        <w:rPr>
          <w:rFonts w:ascii="Arial" w:hAnsi="Arial" w:cs="Arial"/>
          <w:b/>
          <w:color w:val="000000"/>
          <w:sz w:val="22"/>
          <w:szCs w:val="22"/>
        </w:rPr>
        <w:t>7.3 FECHA (S) DE LA (S) DESCRIPCIÓN (ES):</w:t>
      </w:r>
      <w:r w:rsidRPr="007268F8">
        <w:rPr>
          <w:rFonts w:ascii="Arial" w:hAnsi="Arial" w:cs="Arial"/>
          <w:sz w:val="22"/>
          <w:szCs w:val="22"/>
        </w:rPr>
        <w:t xml:space="preserve"> Elaborada 2014-12-18. </w:t>
      </w:r>
      <w:r w:rsidRPr="007268F8">
        <w:rPr>
          <w:rFonts w:ascii="Arial" w:hAnsi="Arial" w:cs="Arial"/>
          <w:bCs/>
          <w:sz w:val="22"/>
          <w:szCs w:val="22"/>
          <w:lang w:val="es-ES_tradnl"/>
        </w:rPr>
        <w:t>Revisada y aprobada por la Comisión de Descripción del Archivo Nacional, sesión 02-2015 del 24 de febrero de 2015.</w:t>
      </w:r>
    </w:p>
    <w:p w14:paraId="69434869" w14:textId="314CE3D3" w:rsidR="00550F08" w:rsidRPr="007268F8" w:rsidRDefault="00550F08" w:rsidP="007268F8">
      <w:pPr>
        <w:jc w:val="both"/>
        <w:rPr>
          <w:rFonts w:cs="Arial"/>
        </w:rPr>
      </w:pPr>
    </w:p>
    <w:sectPr w:rsidR="00550F08" w:rsidRPr="007268F8" w:rsidSect="00602906">
      <w:footerReference w:type="default" r:id="rId9"/>
      <w:pgSz w:w="12240" w:h="15840"/>
      <w:pgMar w:top="1418" w:right="1418" w:bottom="1985" w:left="1418" w:header="709" w:footer="6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E986D" w14:textId="77777777" w:rsidR="009067FF" w:rsidRDefault="009067FF" w:rsidP="00602906">
      <w:r>
        <w:separator/>
      </w:r>
    </w:p>
  </w:endnote>
  <w:endnote w:type="continuationSeparator" w:id="0">
    <w:p w14:paraId="2B386C38" w14:textId="77777777" w:rsidR="009067FF" w:rsidRDefault="009067FF" w:rsidP="006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4A5AC" w14:textId="319FEC03" w:rsidR="00B53DCB" w:rsidRDefault="00B53DCB" w:rsidP="00602906">
    <w:pPr>
      <w:rPr>
        <w:rFonts w:ascii="Calibri" w:hAnsi="Calibri" w:cs="Browallia New"/>
        <w:b/>
        <w:color w:val="4F81BD" w:themeColor="accent1"/>
        <w:sz w:val="18"/>
        <w:szCs w:val="20"/>
      </w:rPr>
    </w:pPr>
    <w:r>
      <w:rPr>
        <w:rFonts w:ascii="Calibri" w:hAnsi="Calibri" w:cs="Browallia New"/>
        <w:b/>
        <w:noProof/>
        <w:color w:val="4F81BD" w:themeColor="accent1"/>
        <w:sz w:val="18"/>
        <w:szCs w:val="20"/>
        <w:lang w:eastAsia="es-CR"/>
      </w:rPr>
      <mc:AlternateContent>
        <mc:Choice Requires="wps">
          <w:drawing>
            <wp:anchor distT="0" distB="0" distL="114300" distR="114300" simplePos="0" relativeHeight="251664384" behindDoc="0" locked="0" layoutInCell="1" allowOverlap="1" wp14:anchorId="5F2DF4FF" wp14:editId="1C8A90AF">
              <wp:simplePos x="0" y="0"/>
              <wp:positionH relativeFrom="column">
                <wp:posOffset>0</wp:posOffset>
              </wp:positionH>
              <wp:positionV relativeFrom="paragraph">
                <wp:posOffset>119380</wp:posOffset>
              </wp:positionV>
              <wp:extent cx="5943600" cy="0"/>
              <wp:effectExtent l="0" t="0" r="25400" b="25400"/>
              <wp:wrapNone/>
              <wp:docPr id="3" name="Conector recto 3"/>
              <wp:cNvGraphicFramePr/>
              <a:graphic xmlns:a="http://schemas.openxmlformats.org/drawingml/2006/main">
                <a:graphicData uri="http://schemas.microsoft.com/office/word/2010/wordprocessingShape">
                  <wps:wsp>
                    <wps:cNvCnPr/>
                    <wps:spPr>
                      <a:xfrm>
                        <a:off x="0" y="0"/>
                        <a:ext cx="5943600" cy="0"/>
                      </a:xfrm>
                      <a:prstGeom prst="line">
                        <a:avLst/>
                      </a:prstGeom>
                      <a:ln w="19050" cmpd="sng">
                        <a:solidFill>
                          <a:schemeClr val="tx2">
                            <a:lumMod val="60000"/>
                            <a:lumOff val="4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o="http://schemas.microsoft.com/office/mac/office/2008/main" xmlns:mv="urn:schemas-microsoft-com:mac:vml">
          <w:pict>
            <v:line id="Conector recto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9.4pt" to="468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" strokecolor="#548dd4 [1951]" strokeweight="1.5pt"/>
          </w:pict>
        </mc:Fallback>
      </mc:AlternateContent>
    </w:r>
  </w:p>
  <w:p w14:paraId="59F48376" w14:textId="49B936A2" w:rsidR="00B53DCB" w:rsidRPr="00602906" w:rsidRDefault="00B53DCB" w:rsidP="00602906">
    <w:pPr>
      <w:numPr>
        <w:ilvl w:val="0"/>
        <w:numId w:val="1"/>
      </w:numPr>
      <w:rPr>
        <w:rFonts w:ascii="Calibri" w:hAnsi="Calibri" w:cs="Browallia New"/>
        <w:b/>
        <w:bCs/>
        <w:color w:val="4F81BD" w:themeColor="accent1"/>
        <w:sz w:val="18"/>
        <w:szCs w:val="20"/>
      </w:rPr>
    </w:pPr>
    <w:r w:rsidRPr="0055438B">
      <w:rPr>
        <w:rFonts w:ascii="Calibri" w:hAnsi="Calibri"/>
        <w:b/>
        <w:noProof/>
        <w:color w:val="4F81BD" w:themeColor="accent1"/>
        <w:sz w:val="18"/>
        <w:szCs w:val="20"/>
        <w:lang w:eastAsia="es-CR"/>
      </w:rPr>
      <w:drawing>
        <wp:anchor distT="0" distB="0" distL="114300" distR="114300" simplePos="0" relativeHeight="251663360" behindDoc="1" locked="0" layoutInCell="1" allowOverlap="1" wp14:anchorId="635EA33F" wp14:editId="03285AD5">
          <wp:simplePos x="0" y="0"/>
          <wp:positionH relativeFrom="column">
            <wp:posOffset>3543300</wp:posOffset>
          </wp:positionH>
          <wp:positionV relativeFrom="paragraph">
            <wp:posOffset>94615</wp:posOffset>
          </wp:positionV>
          <wp:extent cx="2487930" cy="628089"/>
          <wp:effectExtent l="0" t="0" r="1270" b="6985"/>
          <wp:wrapNone/>
          <wp:docPr id="5" name="Imagen 5" descr="Logo Presidencia, Logo Ministerio de Cultura, Juventud, Logo Archivo 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930" cy="6280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FF4B5" w14:textId="3862D304"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Tel: (506) 228</w:t>
    </w:r>
    <w:r>
      <w:rPr>
        <w:rFonts w:ascii="Calibri" w:hAnsi="Calibri" w:cs="Arial"/>
        <w:bCs/>
        <w:sz w:val="18"/>
        <w:szCs w:val="18"/>
      </w:rPr>
      <w:t>3-1400 / Fax: (506) 2234-7312</w:t>
    </w:r>
  </w:p>
  <w:p w14:paraId="48363A12" w14:textId="2D9C03AB" w:rsidR="00B53DCB" w:rsidRPr="009337A7" w:rsidRDefault="00B53DCB" w:rsidP="009337A7">
    <w:pPr>
      <w:numPr>
        <w:ilvl w:val="0"/>
        <w:numId w:val="1"/>
      </w:numPr>
      <w:rPr>
        <w:rFonts w:ascii="Calibri" w:hAnsi="Calibri" w:cs="Browallia New"/>
        <w:b/>
        <w:bCs/>
        <w:color w:val="4F81BD" w:themeColor="accent1"/>
        <w:sz w:val="18"/>
        <w:szCs w:val="20"/>
      </w:rPr>
    </w:pPr>
    <w:r w:rsidRPr="009337A7">
      <w:rPr>
        <w:rFonts w:ascii="Calibri" w:hAnsi="Calibri" w:cs="Arial"/>
        <w:bCs/>
        <w:sz w:val="18"/>
        <w:szCs w:val="18"/>
      </w:rPr>
      <w:t xml:space="preserve">Curridabat, 900 metros sur y 150 </w:t>
    </w:r>
    <w:r>
      <w:rPr>
        <w:rFonts w:ascii="Calibri" w:hAnsi="Calibri" w:cs="Arial"/>
        <w:bCs/>
        <w:sz w:val="18"/>
        <w:szCs w:val="18"/>
      </w:rPr>
      <w:t xml:space="preserve">metros </w:t>
    </w:r>
    <w:r w:rsidRPr="009337A7">
      <w:rPr>
        <w:rFonts w:ascii="Calibri" w:hAnsi="Calibri" w:cs="Arial"/>
        <w:bCs/>
        <w:sz w:val="18"/>
        <w:szCs w:val="18"/>
      </w:rPr>
      <w:t>oeste de Plaza del Sol</w:t>
    </w:r>
  </w:p>
  <w:p w14:paraId="491BB532" w14:textId="77777777" w:rsidR="00B53DCB" w:rsidRPr="009337A7" w:rsidRDefault="00B53DCB" w:rsidP="00602906">
    <w:pPr>
      <w:pStyle w:val="Piedepgina"/>
      <w:rPr>
        <w:rFonts w:ascii="Calibri" w:hAnsi="Calibri" w:cs="Arial"/>
        <w:bCs/>
        <w:sz w:val="18"/>
        <w:szCs w:val="18"/>
      </w:rPr>
    </w:pPr>
    <w:r w:rsidRPr="009337A7">
      <w:rPr>
        <w:rFonts w:ascii="Calibri" w:hAnsi="Calibri" w:cs="Arial"/>
        <w:bCs/>
        <w:sz w:val="18"/>
        <w:szCs w:val="18"/>
      </w:rPr>
      <w:t>Apartado Postal 41-2020, Zapote, Costa Rica</w:t>
    </w:r>
  </w:p>
  <w:p w14:paraId="4703194D" w14:textId="63641861" w:rsidR="00B53DCB" w:rsidRPr="009337A7" w:rsidRDefault="00B53DCB">
    <w:pPr>
      <w:pStyle w:val="Piedepgina"/>
      <w:rPr>
        <w:rFonts w:ascii="Calibri" w:hAnsi="Calibri" w:cs="Arial"/>
        <w:sz w:val="18"/>
        <w:szCs w:val="18"/>
      </w:rPr>
    </w:pPr>
    <w:r w:rsidRPr="009337A7">
      <w:rPr>
        <w:rFonts w:ascii="Calibri" w:hAnsi="Calibri" w:cs="Arial"/>
        <w:bCs/>
        <w:sz w:val="18"/>
        <w:szCs w:val="18"/>
      </w:rPr>
      <w:t xml:space="preserve">archivonacional@dgan.go.cr /  www.archivonacional.go.cr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E1740" w14:textId="77777777" w:rsidR="009067FF" w:rsidRDefault="009067FF" w:rsidP="00602906">
      <w:r>
        <w:separator/>
      </w:r>
    </w:p>
  </w:footnote>
  <w:footnote w:type="continuationSeparator" w:id="0">
    <w:p w14:paraId="44D3E3D6" w14:textId="77777777" w:rsidR="009067FF" w:rsidRDefault="009067FF" w:rsidP="00602906">
      <w:r>
        <w:continuationSeparator/>
      </w:r>
    </w:p>
  </w:footnote>
  <w:footnote w:id="1">
    <w:p w14:paraId="7AD1E8D8" w14:textId="77777777" w:rsidR="007268F8" w:rsidRDefault="007268F8" w:rsidP="007268F8">
      <w:pPr>
        <w:pStyle w:val="Textonotapie"/>
      </w:pPr>
      <w:r>
        <w:rPr>
          <w:rStyle w:val="Refdenotaalpie"/>
          <w:rFonts w:ascii="Verdana" w:hAnsi="Verdana"/>
          <w:sz w:val="16"/>
          <w:szCs w:val="16"/>
        </w:rPr>
        <w:footnoteRef/>
      </w:r>
      <w:r>
        <w:rPr>
          <w:rFonts w:ascii="Verdana" w:hAnsi="Verdana"/>
          <w:sz w:val="16"/>
          <w:szCs w:val="16"/>
        </w:rPr>
        <w:t xml:space="preserve"> Memoria de la Secretaría de Relaciones Exteriores, Justicia y Gracia, Culto y Beneficencia, 1885-1886, pág., 13. </w:t>
      </w:r>
    </w:p>
  </w:footnote>
  <w:footnote w:id="2">
    <w:p w14:paraId="61DE9BA8" w14:textId="77777777" w:rsidR="007268F8" w:rsidRDefault="007268F8" w:rsidP="007268F8">
      <w:pPr>
        <w:pStyle w:val="Default"/>
        <w:jc w:val="both"/>
        <w:rPr>
          <w:rFonts w:ascii="Verdana" w:hAnsi="Verdana"/>
          <w:sz w:val="16"/>
          <w:szCs w:val="16"/>
        </w:rPr>
      </w:pPr>
      <w:r>
        <w:rPr>
          <w:rStyle w:val="Refdenotaalpie"/>
          <w:rFonts w:ascii="Times New Roman PSMT" w:hAnsi="Times New Roman PSMT"/>
          <w:sz w:val="20"/>
          <w:szCs w:val="20"/>
        </w:rPr>
        <w:footnoteRef/>
      </w:r>
      <w:r>
        <w:rPr>
          <w:sz w:val="20"/>
          <w:szCs w:val="20"/>
        </w:rPr>
        <w:t xml:space="preserve"> </w:t>
      </w:r>
      <w:r>
        <w:rPr>
          <w:rFonts w:ascii="Verdana" w:hAnsi="Verdana"/>
          <w:sz w:val="16"/>
          <w:szCs w:val="16"/>
        </w:rPr>
        <w:t xml:space="preserve">Ministerio de Relaciones Exteriores. (s.f.). </w:t>
      </w:r>
      <w:r>
        <w:rPr>
          <w:rFonts w:ascii="Verdana" w:hAnsi="Verdana"/>
          <w:i/>
          <w:sz w:val="16"/>
          <w:szCs w:val="16"/>
        </w:rPr>
        <w:t>Dirección Adjunta de Culto</w:t>
      </w:r>
      <w:r>
        <w:rPr>
          <w:rFonts w:ascii="Verdana" w:hAnsi="Verdana"/>
          <w:bCs/>
          <w:i/>
          <w:sz w:val="16"/>
          <w:szCs w:val="16"/>
        </w:rPr>
        <w:t xml:space="preserve">, </w:t>
      </w:r>
      <w:r>
        <w:rPr>
          <w:rFonts w:ascii="Verdana" w:hAnsi="Verdana"/>
          <w:bCs/>
          <w:sz w:val="16"/>
          <w:szCs w:val="16"/>
        </w:rPr>
        <w:t xml:space="preserve">[en línea]. </w:t>
      </w:r>
      <w:r>
        <w:rPr>
          <w:rFonts w:ascii="Verdana" w:hAnsi="Verdana"/>
          <w:sz w:val="16"/>
          <w:szCs w:val="16"/>
        </w:rPr>
        <w:t xml:space="preserve"> </w:t>
      </w:r>
      <w:r>
        <w:rPr>
          <w:rFonts w:ascii="Verdana" w:hAnsi="Verdana"/>
          <w:bCs/>
          <w:sz w:val="16"/>
          <w:szCs w:val="16"/>
        </w:rPr>
        <w:t>San José:</w:t>
      </w:r>
      <w:r>
        <w:rPr>
          <w:rFonts w:ascii="Verdana" w:hAnsi="Verdana"/>
          <w:sz w:val="16"/>
          <w:szCs w:val="16"/>
        </w:rPr>
        <w:t xml:space="preserve"> Protocolo. </w:t>
      </w:r>
      <w:r>
        <w:rPr>
          <w:rFonts w:ascii="Verdana" w:hAnsi="Verdana"/>
          <w:bCs/>
          <w:sz w:val="16"/>
          <w:szCs w:val="16"/>
        </w:rPr>
        <w:t xml:space="preserve">Disponible </w:t>
      </w:r>
      <w:r w:rsidRPr="00691723">
        <w:rPr>
          <w:rFonts w:ascii="Arial" w:hAnsi="Arial" w:cs="Arial"/>
          <w:bCs/>
          <w:sz w:val="16"/>
          <w:szCs w:val="16"/>
        </w:rPr>
        <w:t>en: http://www.rree.go.cr/?sec=ministerio&amp;cat=protocolo&amp;cont=447</w:t>
      </w:r>
    </w:p>
    <w:p w14:paraId="3406592B" w14:textId="77777777" w:rsidR="007268F8" w:rsidRDefault="007268F8" w:rsidP="007268F8">
      <w:pPr>
        <w:pStyle w:val="Default"/>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40"/>
    <w:lvl w:ilvl="0">
      <w:start w:val="1"/>
      <w:numFmt w:val="bullet"/>
      <w:lvlText w:val=""/>
      <w:lvlJc w:val="left"/>
      <w:pPr>
        <w:tabs>
          <w:tab w:val="num" w:pos="720"/>
        </w:tabs>
        <w:ind w:left="0" w:firstLine="0"/>
      </w:pPr>
      <w:rPr>
        <w:rFonts w:ascii="Wingdings" w:hAnsi="Wingdings"/>
      </w:rPr>
    </w:lvl>
  </w:abstractNum>
  <w:abstractNum w:abstractNumId="2">
    <w:nsid w:val="00000003"/>
    <w:multiLevelType w:val="multilevel"/>
    <w:tmpl w:val="FD36A8AE"/>
    <w:name w:val="WW8Num3"/>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rPr>
        <w:b/>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
    <w:nsid w:val="00000004"/>
    <w:multiLevelType w:val="multilevel"/>
    <w:tmpl w:val="00000004"/>
    <w:name w:val="WW8Num10"/>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nsid w:val="00000006"/>
    <w:multiLevelType w:val="multilevel"/>
    <w:tmpl w:val="00000006"/>
    <w:name w:val="WW8Num12"/>
    <w:lvl w:ilvl="0">
      <w:start w:val="3"/>
      <w:numFmt w:val="decimal"/>
      <w:lvlText w:val="%1"/>
      <w:lvlJc w:val="left"/>
      <w:pPr>
        <w:tabs>
          <w:tab w:val="num" w:pos="465"/>
        </w:tabs>
        <w:ind w:left="465" w:hanging="465"/>
      </w:pPr>
      <w:rPr>
        <w:color w:val="auto"/>
      </w:rPr>
    </w:lvl>
    <w:lvl w:ilvl="1">
      <w:start w:val="2"/>
      <w:numFmt w:val="decimal"/>
      <w:lvlText w:val="%1.%2"/>
      <w:lvlJc w:val="left"/>
      <w:pPr>
        <w:tabs>
          <w:tab w:val="num" w:pos="465"/>
        </w:tabs>
        <w:ind w:left="465" w:hanging="465"/>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6">
    <w:nsid w:val="00000007"/>
    <w:multiLevelType w:val="multilevel"/>
    <w:tmpl w:val="00000007"/>
    <w:name w:val="WW8Num14"/>
    <w:lvl w:ilvl="0">
      <w:start w:val="1"/>
      <w:numFmt w:val="decimal"/>
      <w:lvlText w:val="%1"/>
      <w:lvlJc w:val="left"/>
      <w:pPr>
        <w:tabs>
          <w:tab w:val="num" w:pos="450"/>
        </w:tabs>
        <w:ind w:left="450" w:hanging="450"/>
      </w:pPr>
      <w:rPr>
        <w:rFonts w:ascii="Arial" w:hAnsi="Arial" w:cs="Arial"/>
        <w:sz w:val="22"/>
      </w:rPr>
    </w:lvl>
    <w:lvl w:ilvl="1">
      <w:start w:val="1"/>
      <w:numFmt w:val="decimal"/>
      <w:lvlText w:val="%1.%2"/>
      <w:lvlJc w:val="left"/>
      <w:pPr>
        <w:tabs>
          <w:tab w:val="num" w:pos="720"/>
        </w:tabs>
        <w:ind w:left="720" w:hanging="720"/>
      </w:pPr>
      <w:rPr>
        <w:rFonts w:ascii="Arial" w:hAnsi="Arial" w:cs="Arial"/>
        <w:sz w:val="22"/>
      </w:rPr>
    </w:lvl>
    <w:lvl w:ilvl="2">
      <w:start w:val="1"/>
      <w:numFmt w:val="decimal"/>
      <w:lvlText w:val="%1.%2.%3"/>
      <w:lvlJc w:val="left"/>
      <w:pPr>
        <w:tabs>
          <w:tab w:val="num" w:pos="720"/>
        </w:tabs>
        <w:ind w:left="720" w:hanging="720"/>
      </w:pPr>
      <w:rPr>
        <w:rFonts w:ascii="Arial" w:hAnsi="Arial" w:cs="Arial"/>
        <w:sz w:val="22"/>
      </w:rPr>
    </w:lvl>
    <w:lvl w:ilvl="3">
      <w:start w:val="1"/>
      <w:numFmt w:val="decimal"/>
      <w:lvlText w:val="%1.%2.%3.%4"/>
      <w:lvlJc w:val="left"/>
      <w:pPr>
        <w:tabs>
          <w:tab w:val="num" w:pos="1080"/>
        </w:tabs>
        <w:ind w:left="1080" w:hanging="1080"/>
      </w:pPr>
      <w:rPr>
        <w:rFonts w:ascii="Arial" w:hAnsi="Arial" w:cs="Arial"/>
        <w:sz w:val="22"/>
      </w:rPr>
    </w:lvl>
    <w:lvl w:ilvl="4">
      <w:start w:val="1"/>
      <w:numFmt w:val="decimal"/>
      <w:lvlText w:val="%1.%2.%3.%4.%5"/>
      <w:lvlJc w:val="left"/>
      <w:pPr>
        <w:tabs>
          <w:tab w:val="num" w:pos="1440"/>
        </w:tabs>
        <w:ind w:left="1440" w:hanging="1440"/>
      </w:pPr>
      <w:rPr>
        <w:rFonts w:ascii="Arial" w:hAnsi="Arial" w:cs="Arial"/>
        <w:sz w:val="22"/>
      </w:rPr>
    </w:lvl>
    <w:lvl w:ilvl="5">
      <w:start w:val="1"/>
      <w:numFmt w:val="decimal"/>
      <w:lvlText w:val="%1.%2.%3.%4.%5.%6"/>
      <w:lvlJc w:val="left"/>
      <w:pPr>
        <w:tabs>
          <w:tab w:val="num" w:pos="1440"/>
        </w:tabs>
        <w:ind w:left="1440" w:hanging="1440"/>
      </w:pPr>
      <w:rPr>
        <w:rFonts w:ascii="Arial" w:hAnsi="Arial" w:cs="Arial"/>
        <w:sz w:val="22"/>
      </w:rPr>
    </w:lvl>
    <w:lvl w:ilvl="6">
      <w:start w:val="1"/>
      <w:numFmt w:val="decimal"/>
      <w:lvlText w:val="%1.%2.%3.%4.%5.%6.%7"/>
      <w:lvlJc w:val="left"/>
      <w:pPr>
        <w:tabs>
          <w:tab w:val="num" w:pos="1800"/>
        </w:tabs>
        <w:ind w:left="1800" w:hanging="1800"/>
      </w:pPr>
      <w:rPr>
        <w:rFonts w:ascii="Arial" w:hAnsi="Arial" w:cs="Arial"/>
        <w:sz w:val="22"/>
      </w:rPr>
    </w:lvl>
    <w:lvl w:ilvl="7">
      <w:start w:val="1"/>
      <w:numFmt w:val="decimal"/>
      <w:lvlText w:val="%1.%2.%3.%4.%5.%6.%7.%8"/>
      <w:lvlJc w:val="left"/>
      <w:pPr>
        <w:tabs>
          <w:tab w:val="num" w:pos="2160"/>
        </w:tabs>
        <w:ind w:left="2160" w:hanging="2160"/>
      </w:pPr>
      <w:rPr>
        <w:rFonts w:ascii="Arial" w:hAnsi="Arial" w:cs="Arial"/>
        <w:sz w:val="22"/>
      </w:rPr>
    </w:lvl>
    <w:lvl w:ilvl="8">
      <w:start w:val="1"/>
      <w:numFmt w:val="decimal"/>
      <w:lvlText w:val="%1.%2.%3.%4.%5.%6.%7.%8.%9"/>
      <w:lvlJc w:val="left"/>
      <w:pPr>
        <w:tabs>
          <w:tab w:val="num" w:pos="2160"/>
        </w:tabs>
        <w:ind w:left="2160" w:hanging="2160"/>
      </w:pPr>
      <w:rPr>
        <w:rFonts w:ascii="Arial" w:hAnsi="Arial" w:cs="Arial"/>
        <w:sz w:val="22"/>
      </w:rPr>
    </w:lvl>
  </w:abstractNum>
  <w:abstractNum w:abstractNumId="7">
    <w:nsid w:val="00000008"/>
    <w:multiLevelType w:val="singleLevel"/>
    <w:tmpl w:val="00000008"/>
    <w:name w:val="WW8Num16"/>
    <w:lvl w:ilvl="0">
      <w:start w:val="1"/>
      <w:numFmt w:val="decimal"/>
      <w:lvlText w:val="%1-"/>
      <w:lvlJc w:val="left"/>
      <w:pPr>
        <w:tabs>
          <w:tab w:val="num" w:pos="720"/>
        </w:tabs>
        <w:ind w:left="720" w:hanging="360"/>
      </w:pPr>
    </w:lvl>
  </w:abstractNum>
  <w:abstractNum w:abstractNumId="8">
    <w:nsid w:val="00000009"/>
    <w:multiLevelType w:val="multilevel"/>
    <w:tmpl w:val="00000009"/>
    <w:name w:val="WW8Num17"/>
    <w:lvl w:ilvl="0">
      <w:start w:val="2"/>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A"/>
    <w:multiLevelType w:val="multilevel"/>
    <w:tmpl w:val="0000000A"/>
    <w:name w:val="WW8Num18"/>
    <w:lvl w:ilvl="0">
      <w:start w:val="6"/>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53E441E"/>
    <w:multiLevelType w:val="hybridMultilevel"/>
    <w:tmpl w:val="97AA01EA"/>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086D76BD"/>
    <w:multiLevelType w:val="hybridMultilevel"/>
    <w:tmpl w:val="498856D4"/>
    <w:lvl w:ilvl="0" w:tplc="A64A0D0E">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nsid w:val="131B1E4D"/>
    <w:multiLevelType w:val="multilevel"/>
    <w:tmpl w:val="4C408A46"/>
    <w:lvl w:ilvl="0">
      <w:start w:val="4"/>
      <w:numFmt w:val="decimal"/>
      <w:lvlText w:val="%1"/>
      <w:lvlJc w:val="left"/>
      <w:pPr>
        <w:ind w:left="360" w:hanging="360"/>
      </w:pPr>
      <w:rPr>
        <w:b/>
      </w:rPr>
    </w:lvl>
    <w:lvl w:ilvl="1">
      <w:start w:val="3"/>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3">
    <w:nsid w:val="1A4759A0"/>
    <w:multiLevelType w:val="multilevel"/>
    <w:tmpl w:val="CB307CE8"/>
    <w:lvl w:ilvl="0">
      <w:start w:val="5"/>
      <w:numFmt w:val="decimal"/>
      <w:lvlText w:val="%1"/>
      <w:lvlJc w:val="left"/>
      <w:pPr>
        <w:ind w:left="360" w:hanging="360"/>
      </w:pPr>
    </w:lvl>
    <w:lvl w:ilvl="1">
      <w:start w:val="3"/>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4">
    <w:nsid w:val="1F5A05B3"/>
    <w:multiLevelType w:val="multilevel"/>
    <w:tmpl w:val="0A945072"/>
    <w:lvl w:ilvl="0">
      <w:start w:val="3"/>
      <w:numFmt w:val="decimal"/>
      <w:lvlText w:val="%1"/>
      <w:lvlJc w:val="left"/>
      <w:pPr>
        <w:ind w:left="360" w:hanging="360"/>
      </w:pPr>
      <w:rPr>
        <w:b w:val="0"/>
      </w:rPr>
    </w:lvl>
    <w:lvl w:ilvl="1">
      <w:start w:val="3"/>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2160" w:hanging="2160"/>
      </w:pPr>
      <w:rPr>
        <w:b w:val="0"/>
      </w:rPr>
    </w:lvl>
    <w:lvl w:ilvl="8">
      <w:start w:val="1"/>
      <w:numFmt w:val="decimal"/>
      <w:lvlText w:val="%1.%2.%3.%4.%5.%6.%7.%8.%9"/>
      <w:lvlJc w:val="left"/>
      <w:pPr>
        <w:ind w:left="2160" w:hanging="2160"/>
      </w:pPr>
      <w:rPr>
        <w:b w:val="0"/>
      </w:rPr>
    </w:lvl>
  </w:abstractNum>
  <w:abstractNum w:abstractNumId="15">
    <w:nsid w:val="24FE62BF"/>
    <w:multiLevelType w:val="multilevel"/>
    <w:tmpl w:val="0A8E3712"/>
    <w:lvl w:ilvl="0">
      <w:start w:val="2"/>
      <w:numFmt w:val="decimal"/>
      <w:lvlText w:val="%1"/>
      <w:lvlJc w:val="left"/>
      <w:pPr>
        <w:ind w:left="375" w:hanging="375"/>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6">
    <w:nsid w:val="3BE92BCD"/>
    <w:multiLevelType w:val="multilevel"/>
    <w:tmpl w:val="7BD648B6"/>
    <w:lvl w:ilvl="0">
      <w:start w:val="4"/>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17">
    <w:nsid w:val="3C3D4314"/>
    <w:multiLevelType w:val="multilevel"/>
    <w:tmpl w:val="64EC21DE"/>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isLgl/>
      <w:lvlText w:val="%1.%2.%3.%4.%5.%6"/>
      <w:lvlJc w:val="left"/>
      <w:pPr>
        <w:ind w:left="1440" w:hanging="1440"/>
      </w:pPr>
      <w:rPr>
        <w:b/>
      </w:rPr>
    </w:lvl>
    <w:lvl w:ilvl="6">
      <w:start w:val="1"/>
      <w:numFmt w:val="decimal"/>
      <w:isLgl/>
      <w:lvlText w:val="%1.%2.%3.%4.%5.%6.%7"/>
      <w:lvlJc w:val="left"/>
      <w:pPr>
        <w:ind w:left="1800" w:hanging="1800"/>
      </w:pPr>
      <w:rPr>
        <w:b/>
      </w:rPr>
    </w:lvl>
    <w:lvl w:ilvl="7">
      <w:start w:val="1"/>
      <w:numFmt w:val="decimal"/>
      <w:isLgl/>
      <w:lvlText w:val="%1.%2.%3.%4.%5.%6.%7.%8"/>
      <w:lvlJc w:val="left"/>
      <w:pPr>
        <w:ind w:left="2160" w:hanging="2160"/>
      </w:pPr>
      <w:rPr>
        <w:b/>
      </w:rPr>
    </w:lvl>
    <w:lvl w:ilvl="8">
      <w:start w:val="1"/>
      <w:numFmt w:val="decimal"/>
      <w:isLgl/>
      <w:lvlText w:val="%1.%2.%3.%4.%5.%6.%7.%8.%9"/>
      <w:lvlJc w:val="left"/>
      <w:pPr>
        <w:ind w:left="2160" w:hanging="2160"/>
      </w:pPr>
      <w:rPr>
        <w:b/>
      </w:rPr>
    </w:lvl>
  </w:abstractNum>
  <w:abstractNum w:abstractNumId="18">
    <w:nsid w:val="3FA71B7E"/>
    <w:multiLevelType w:val="multilevel"/>
    <w:tmpl w:val="F482E2F4"/>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9">
    <w:nsid w:val="44261DB6"/>
    <w:multiLevelType w:val="multilevel"/>
    <w:tmpl w:val="F788E3C6"/>
    <w:lvl w:ilvl="0">
      <w:start w:val="2"/>
      <w:numFmt w:val="decimal"/>
      <w:lvlText w:val="%1"/>
      <w:lvlJc w:val="left"/>
      <w:pPr>
        <w:ind w:left="360" w:hanging="360"/>
      </w:pPr>
      <w:rPr>
        <w:rFonts w:cs="Times New Roman"/>
        <w:b/>
      </w:rPr>
    </w:lvl>
    <w:lvl w:ilvl="1">
      <w:start w:val="2"/>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b/>
      </w:rPr>
    </w:lvl>
    <w:lvl w:ilvl="4">
      <w:start w:val="1"/>
      <w:numFmt w:val="decimal"/>
      <w:lvlText w:val="%1.%2.%3.%4.%5"/>
      <w:lvlJc w:val="left"/>
      <w:pPr>
        <w:ind w:left="1440" w:hanging="144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800" w:hanging="1800"/>
      </w:pPr>
      <w:rPr>
        <w:rFonts w:cs="Times New Roman"/>
        <w:b/>
      </w:rPr>
    </w:lvl>
    <w:lvl w:ilvl="7">
      <w:start w:val="1"/>
      <w:numFmt w:val="decimal"/>
      <w:lvlText w:val="%1.%2.%3.%4.%5.%6.%7.%8"/>
      <w:lvlJc w:val="left"/>
      <w:pPr>
        <w:ind w:left="2160" w:hanging="2160"/>
      </w:pPr>
      <w:rPr>
        <w:rFonts w:cs="Times New Roman"/>
        <w:b/>
      </w:rPr>
    </w:lvl>
    <w:lvl w:ilvl="8">
      <w:start w:val="1"/>
      <w:numFmt w:val="decimal"/>
      <w:lvlText w:val="%1.%2.%3.%4.%5.%6.%7.%8.%9"/>
      <w:lvlJc w:val="left"/>
      <w:pPr>
        <w:ind w:left="2160" w:hanging="2160"/>
      </w:pPr>
      <w:rPr>
        <w:rFonts w:cs="Times New Roman"/>
        <w:b/>
      </w:rPr>
    </w:lvl>
  </w:abstractNum>
  <w:abstractNum w:abstractNumId="20">
    <w:nsid w:val="47F54BF6"/>
    <w:multiLevelType w:val="multilevel"/>
    <w:tmpl w:val="D8EEACE6"/>
    <w:lvl w:ilvl="0">
      <w:start w:val="4"/>
      <w:numFmt w:val="decimal"/>
      <w:lvlText w:val="%1"/>
      <w:lvlJc w:val="left"/>
      <w:pPr>
        <w:ind w:left="360" w:hanging="360"/>
      </w:pPr>
      <w:rPr>
        <w:b/>
      </w:rPr>
    </w:lvl>
    <w:lvl w:ilvl="1">
      <w:start w:val="5"/>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1">
    <w:nsid w:val="4A22390C"/>
    <w:multiLevelType w:val="multilevel"/>
    <w:tmpl w:val="924E4118"/>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2">
    <w:nsid w:val="4A9E49C1"/>
    <w:multiLevelType w:val="hybridMultilevel"/>
    <w:tmpl w:val="3AFAF894"/>
    <w:lvl w:ilvl="0" w:tplc="F34E9AC0">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3">
    <w:nsid w:val="54174CBC"/>
    <w:multiLevelType w:val="hybridMultilevel"/>
    <w:tmpl w:val="087CFECC"/>
    <w:lvl w:ilvl="0" w:tplc="EB4C6A1A">
      <w:start w:val="30"/>
      <w:numFmt w:val="bullet"/>
      <w:lvlText w:val="-"/>
      <w:lvlJc w:val="left"/>
      <w:pPr>
        <w:ind w:left="720" w:hanging="360"/>
      </w:pPr>
      <w:rPr>
        <w:rFonts w:ascii="Verdana" w:eastAsia="Times New Roman" w:hAnsi="Verdana"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4">
    <w:nsid w:val="565555B8"/>
    <w:multiLevelType w:val="multilevel"/>
    <w:tmpl w:val="B76670F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25">
    <w:nsid w:val="5E617580"/>
    <w:multiLevelType w:val="multilevel"/>
    <w:tmpl w:val="029C8F3C"/>
    <w:lvl w:ilvl="0">
      <w:start w:val="5"/>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612E5EC0"/>
    <w:multiLevelType w:val="hybridMultilevel"/>
    <w:tmpl w:val="8EA8386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27">
    <w:nsid w:val="648D3A80"/>
    <w:multiLevelType w:val="multilevel"/>
    <w:tmpl w:val="2060549E"/>
    <w:lvl w:ilvl="0">
      <w:start w:val="2"/>
      <w:numFmt w:val="decimal"/>
      <w:lvlText w:val="%1"/>
      <w:lvlJc w:val="left"/>
      <w:pPr>
        <w:ind w:left="360" w:hanging="360"/>
      </w:pPr>
      <w:rPr>
        <w:b/>
        <w:sz w:val="20"/>
      </w:rPr>
    </w:lvl>
    <w:lvl w:ilvl="1">
      <w:start w:val="1"/>
      <w:numFmt w:val="decimal"/>
      <w:lvlText w:val="%1.%2"/>
      <w:lvlJc w:val="left"/>
      <w:pPr>
        <w:ind w:left="720" w:hanging="720"/>
      </w:pPr>
      <w:rPr>
        <w:b/>
        <w:sz w:val="20"/>
      </w:rPr>
    </w:lvl>
    <w:lvl w:ilvl="2">
      <w:start w:val="1"/>
      <w:numFmt w:val="decimal"/>
      <w:lvlText w:val="%1.%2.%3"/>
      <w:lvlJc w:val="left"/>
      <w:pPr>
        <w:ind w:left="720" w:hanging="720"/>
      </w:pPr>
      <w:rPr>
        <w:b/>
        <w:sz w:val="20"/>
      </w:rPr>
    </w:lvl>
    <w:lvl w:ilvl="3">
      <w:start w:val="1"/>
      <w:numFmt w:val="decimal"/>
      <w:lvlText w:val="%1.%2.%3.%4"/>
      <w:lvlJc w:val="left"/>
      <w:pPr>
        <w:ind w:left="1080" w:hanging="1080"/>
      </w:pPr>
      <w:rPr>
        <w:b/>
        <w:sz w:val="20"/>
      </w:rPr>
    </w:lvl>
    <w:lvl w:ilvl="4">
      <w:start w:val="1"/>
      <w:numFmt w:val="decimal"/>
      <w:lvlText w:val="%1.%2.%3.%4.%5"/>
      <w:lvlJc w:val="left"/>
      <w:pPr>
        <w:ind w:left="1440" w:hanging="1440"/>
      </w:pPr>
      <w:rPr>
        <w:b/>
        <w:sz w:val="20"/>
      </w:rPr>
    </w:lvl>
    <w:lvl w:ilvl="5">
      <w:start w:val="1"/>
      <w:numFmt w:val="decimal"/>
      <w:lvlText w:val="%1.%2.%3.%4.%5.%6"/>
      <w:lvlJc w:val="left"/>
      <w:pPr>
        <w:ind w:left="1800" w:hanging="1800"/>
      </w:pPr>
      <w:rPr>
        <w:b/>
        <w:sz w:val="20"/>
      </w:rPr>
    </w:lvl>
    <w:lvl w:ilvl="6">
      <w:start w:val="1"/>
      <w:numFmt w:val="decimal"/>
      <w:lvlText w:val="%1.%2.%3.%4.%5.%6.%7"/>
      <w:lvlJc w:val="left"/>
      <w:pPr>
        <w:ind w:left="1800" w:hanging="1800"/>
      </w:pPr>
      <w:rPr>
        <w:b/>
        <w:sz w:val="20"/>
      </w:rPr>
    </w:lvl>
    <w:lvl w:ilvl="7">
      <w:start w:val="1"/>
      <w:numFmt w:val="decimal"/>
      <w:lvlText w:val="%1.%2.%3.%4.%5.%6.%7.%8"/>
      <w:lvlJc w:val="left"/>
      <w:pPr>
        <w:ind w:left="2160" w:hanging="2160"/>
      </w:pPr>
      <w:rPr>
        <w:b/>
        <w:sz w:val="20"/>
      </w:rPr>
    </w:lvl>
    <w:lvl w:ilvl="8">
      <w:start w:val="1"/>
      <w:numFmt w:val="decimal"/>
      <w:lvlText w:val="%1.%2.%3.%4.%5.%6.%7.%8.%9"/>
      <w:lvlJc w:val="left"/>
      <w:pPr>
        <w:ind w:left="2520" w:hanging="2520"/>
      </w:pPr>
      <w:rPr>
        <w:b/>
        <w:sz w:val="20"/>
      </w:rPr>
    </w:lvl>
  </w:abstractNum>
  <w:abstractNum w:abstractNumId="28">
    <w:nsid w:val="666B68F8"/>
    <w:multiLevelType w:val="multilevel"/>
    <w:tmpl w:val="4B66FBE6"/>
    <w:lvl w:ilvl="0">
      <w:start w:val="1"/>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800" w:hanging="1440"/>
      </w:pPr>
      <w:rPr>
        <w:b/>
      </w:rPr>
    </w:lvl>
    <w:lvl w:ilvl="5">
      <w:start w:val="1"/>
      <w:numFmt w:val="decimal"/>
      <w:isLgl/>
      <w:lvlText w:val="%1.%2.%3.%4.%5.%6"/>
      <w:lvlJc w:val="left"/>
      <w:pPr>
        <w:ind w:left="1800" w:hanging="1440"/>
      </w:pPr>
      <w:rPr>
        <w:b/>
      </w:rPr>
    </w:lvl>
    <w:lvl w:ilvl="6">
      <w:start w:val="1"/>
      <w:numFmt w:val="decimal"/>
      <w:isLgl/>
      <w:lvlText w:val="%1.%2.%3.%4.%5.%6.%7"/>
      <w:lvlJc w:val="left"/>
      <w:pPr>
        <w:ind w:left="2160" w:hanging="1800"/>
      </w:pPr>
      <w:rPr>
        <w:b/>
      </w:rPr>
    </w:lvl>
    <w:lvl w:ilvl="7">
      <w:start w:val="1"/>
      <w:numFmt w:val="decimal"/>
      <w:isLgl/>
      <w:lvlText w:val="%1.%2.%3.%4.%5.%6.%7.%8"/>
      <w:lvlJc w:val="left"/>
      <w:pPr>
        <w:ind w:left="2520" w:hanging="2160"/>
      </w:pPr>
      <w:rPr>
        <w:b/>
      </w:rPr>
    </w:lvl>
    <w:lvl w:ilvl="8">
      <w:start w:val="1"/>
      <w:numFmt w:val="decimal"/>
      <w:isLgl/>
      <w:lvlText w:val="%1.%2.%3.%4.%5.%6.%7.%8.%9"/>
      <w:lvlJc w:val="left"/>
      <w:pPr>
        <w:ind w:left="2520" w:hanging="2160"/>
      </w:pPr>
      <w:rPr>
        <w:b/>
      </w:rPr>
    </w:lvl>
  </w:abstractNum>
  <w:abstractNum w:abstractNumId="29">
    <w:nsid w:val="6E2B2FAF"/>
    <w:multiLevelType w:val="hybridMultilevel"/>
    <w:tmpl w:val="F4E0CB36"/>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0">
    <w:nsid w:val="72A56514"/>
    <w:multiLevelType w:val="multilevel"/>
    <w:tmpl w:val="315C1A62"/>
    <w:lvl w:ilvl="0">
      <w:start w:val="5"/>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1">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06"/>
    <w:rsid w:val="00031033"/>
    <w:rsid w:val="000329EC"/>
    <w:rsid w:val="000335CF"/>
    <w:rsid w:val="00062D90"/>
    <w:rsid w:val="000636D7"/>
    <w:rsid w:val="00083BC1"/>
    <w:rsid w:val="000879E0"/>
    <w:rsid w:val="000A2019"/>
    <w:rsid w:val="000A2A06"/>
    <w:rsid w:val="000B37FA"/>
    <w:rsid w:val="00102082"/>
    <w:rsid w:val="00121DC6"/>
    <w:rsid w:val="001331FD"/>
    <w:rsid w:val="00134465"/>
    <w:rsid w:val="00136788"/>
    <w:rsid w:val="00144ABD"/>
    <w:rsid w:val="0016679D"/>
    <w:rsid w:val="0018675A"/>
    <w:rsid w:val="00191459"/>
    <w:rsid w:val="001F3DCB"/>
    <w:rsid w:val="00225783"/>
    <w:rsid w:val="00231BF7"/>
    <w:rsid w:val="00236F86"/>
    <w:rsid w:val="002562E6"/>
    <w:rsid w:val="002676D8"/>
    <w:rsid w:val="00285EAE"/>
    <w:rsid w:val="00291E42"/>
    <w:rsid w:val="002A0CF5"/>
    <w:rsid w:val="002B2F5D"/>
    <w:rsid w:val="002B54C3"/>
    <w:rsid w:val="002F027B"/>
    <w:rsid w:val="003102DA"/>
    <w:rsid w:val="003264D7"/>
    <w:rsid w:val="0034671D"/>
    <w:rsid w:val="003702DE"/>
    <w:rsid w:val="003755B0"/>
    <w:rsid w:val="003A2B54"/>
    <w:rsid w:val="003A36DF"/>
    <w:rsid w:val="003B7978"/>
    <w:rsid w:val="00443518"/>
    <w:rsid w:val="004D2831"/>
    <w:rsid w:val="004E529F"/>
    <w:rsid w:val="004F2571"/>
    <w:rsid w:val="00502F9E"/>
    <w:rsid w:val="00521B59"/>
    <w:rsid w:val="00521D9D"/>
    <w:rsid w:val="00550F08"/>
    <w:rsid w:val="00586D5F"/>
    <w:rsid w:val="005912B6"/>
    <w:rsid w:val="005A6B82"/>
    <w:rsid w:val="005D3C7E"/>
    <w:rsid w:val="005D64E9"/>
    <w:rsid w:val="00602906"/>
    <w:rsid w:val="00612975"/>
    <w:rsid w:val="00623592"/>
    <w:rsid w:val="0062472C"/>
    <w:rsid w:val="00691723"/>
    <w:rsid w:val="006E7965"/>
    <w:rsid w:val="007211E4"/>
    <w:rsid w:val="007268F8"/>
    <w:rsid w:val="007647D9"/>
    <w:rsid w:val="00792EC7"/>
    <w:rsid w:val="007A32FA"/>
    <w:rsid w:val="007B4427"/>
    <w:rsid w:val="007D29AE"/>
    <w:rsid w:val="00833FB5"/>
    <w:rsid w:val="00836E21"/>
    <w:rsid w:val="00902AEE"/>
    <w:rsid w:val="009067FF"/>
    <w:rsid w:val="009136A0"/>
    <w:rsid w:val="009337A7"/>
    <w:rsid w:val="0096318C"/>
    <w:rsid w:val="00980500"/>
    <w:rsid w:val="009A0613"/>
    <w:rsid w:val="009B1D8F"/>
    <w:rsid w:val="009C4662"/>
    <w:rsid w:val="009D7720"/>
    <w:rsid w:val="009E138F"/>
    <w:rsid w:val="009F3A23"/>
    <w:rsid w:val="00A074ED"/>
    <w:rsid w:val="00A07EF0"/>
    <w:rsid w:val="00A1635C"/>
    <w:rsid w:val="00A16404"/>
    <w:rsid w:val="00A6609B"/>
    <w:rsid w:val="00A756C1"/>
    <w:rsid w:val="00A822A2"/>
    <w:rsid w:val="00A85F1F"/>
    <w:rsid w:val="00AB2438"/>
    <w:rsid w:val="00AB351E"/>
    <w:rsid w:val="00AC42E2"/>
    <w:rsid w:val="00AF215D"/>
    <w:rsid w:val="00AF5E02"/>
    <w:rsid w:val="00B26D3D"/>
    <w:rsid w:val="00B30829"/>
    <w:rsid w:val="00B53DCB"/>
    <w:rsid w:val="00BB06DB"/>
    <w:rsid w:val="00BC5DEC"/>
    <w:rsid w:val="00C11C07"/>
    <w:rsid w:val="00C160EC"/>
    <w:rsid w:val="00C20E61"/>
    <w:rsid w:val="00C5626A"/>
    <w:rsid w:val="00C76A29"/>
    <w:rsid w:val="00C83FC6"/>
    <w:rsid w:val="00C850AA"/>
    <w:rsid w:val="00D407F6"/>
    <w:rsid w:val="00D638A1"/>
    <w:rsid w:val="00DA50CF"/>
    <w:rsid w:val="00DC12F6"/>
    <w:rsid w:val="00DD17D2"/>
    <w:rsid w:val="00DF48E5"/>
    <w:rsid w:val="00E02D41"/>
    <w:rsid w:val="00E05D8E"/>
    <w:rsid w:val="00E20D28"/>
    <w:rsid w:val="00E33250"/>
    <w:rsid w:val="00E4347A"/>
    <w:rsid w:val="00E677E3"/>
    <w:rsid w:val="00E735AD"/>
    <w:rsid w:val="00E856B3"/>
    <w:rsid w:val="00EB0669"/>
    <w:rsid w:val="00EB7CFB"/>
    <w:rsid w:val="00EB7EF7"/>
    <w:rsid w:val="00F2227A"/>
    <w:rsid w:val="00F5790B"/>
    <w:rsid w:val="00F63494"/>
    <w:rsid w:val="00F90BF8"/>
    <w:rsid w:val="00F97071"/>
    <w:rsid w:val="00FA0E76"/>
    <w:rsid w:val="00FA1C82"/>
    <w:rsid w:val="00FB71B0"/>
    <w:rsid w:val="00FC69B5"/>
    <w:rsid w:val="00FD4A8E"/>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2ED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uiPriority w:val="99"/>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uiPriority w:val="22"/>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uiPriority w:val="99"/>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uiPriority w:val="99"/>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uiPriority w:val="99"/>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C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06"/>
    <w:rPr>
      <w:rFonts w:ascii="Arial" w:eastAsia="Times New Roman" w:hAnsi="Arial" w:cs="Times New Roman"/>
      <w:sz w:val="22"/>
      <w:szCs w:val="22"/>
    </w:rPr>
  </w:style>
  <w:style w:type="paragraph" w:styleId="Ttulo1">
    <w:name w:val="heading 1"/>
    <w:basedOn w:val="Normal"/>
    <w:next w:val="Normal"/>
    <w:link w:val="Ttulo1Car"/>
    <w:qFormat/>
    <w:rsid w:val="005D64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638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C160EC"/>
    <w:pPr>
      <w:keepNext/>
      <w:tabs>
        <w:tab w:val="num" w:pos="2160"/>
      </w:tabs>
      <w:suppressAutoHyphens/>
      <w:ind w:left="2160" w:hanging="360"/>
      <w:jc w:val="both"/>
      <w:outlineLvl w:val="2"/>
    </w:pPr>
    <w:rPr>
      <w:rFonts w:cs="Arial"/>
      <w:b/>
      <w:bCs/>
      <w:sz w:val="24"/>
      <w:szCs w:val="24"/>
      <w:lang w:val="es-ES" w:eastAsia="ar-SA"/>
    </w:rPr>
  </w:style>
  <w:style w:type="paragraph" w:styleId="Ttulo4">
    <w:name w:val="heading 4"/>
    <w:basedOn w:val="Normal"/>
    <w:next w:val="Normal"/>
    <w:link w:val="Ttulo4Car"/>
    <w:unhideWhenUsed/>
    <w:qFormat/>
    <w:rsid w:val="00C160EC"/>
    <w:pPr>
      <w:keepNext/>
      <w:suppressAutoHyphens/>
      <w:jc w:val="center"/>
      <w:outlineLvl w:val="3"/>
    </w:pPr>
    <w:rPr>
      <w:rFonts w:ascii="Verdana" w:hAnsi="Verdana" w:cs="Arial"/>
      <w:sz w:val="24"/>
      <w:szCs w:val="24"/>
      <w:lang w:val="es-ES" w:eastAsia="ar-SA"/>
    </w:rPr>
  </w:style>
  <w:style w:type="paragraph" w:styleId="Ttulo7">
    <w:name w:val="heading 7"/>
    <w:basedOn w:val="Normal"/>
    <w:next w:val="Normal"/>
    <w:link w:val="Ttulo7Car"/>
    <w:unhideWhenUsed/>
    <w:qFormat/>
    <w:rsid w:val="0019145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rsid w:val="00191459"/>
    <w:pPr>
      <w:keepNext/>
      <w:spacing w:line="276" w:lineRule="auto"/>
      <w:outlineLvl w:val="7"/>
    </w:pPr>
    <w:rPr>
      <w:rFonts w:ascii="Verdana" w:eastAsia="Calibri" w:hAnsi="Verdana"/>
      <w:b/>
      <w:bCs/>
      <w:sz w:val="20"/>
      <w:lang w:val="es-ES" w:eastAsia="en-US"/>
    </w:rPr>
  </w:style>
  <w:style w:type="paragraph" w:styleId="Ttulo9">
    <w:name w:val="heading 9"/>
    <w:basedOn w:val="Normal"/>
    <w:next w:val="Normal"/>
    <w:link w:val="Ttulo9Car"/>
    <w:semiHidden/>
    <w:unhideWhenUsed/>
    <w:qFormat/>
    <w:rsid w:val="00191459"/>
    <w:pPr>
      <w:keepNext/>
      <w:outlineLvl w:val="8"/>
    </w:pPr>
    <w:rPr>
      <w:rFonts w:ascii="Verdana" w:eastAsia="Calibri" w:hAnsi="Verdana"/>
      <w:b/>
      <w:bCs/>
      <w:sz w:val="1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EncabezadoCar">
    <w:name w:val="Encabezado Car"/>
    <w:basedOn w:val="Fuentedeprrafopredeter"/>
    <w:link w:val="Encabezado"/>
    <w:rsid w:val="00602906"/>
  </w:style>
  <w:style w:type="paragraph" w:styleId="Piedepgina">
    <w:name w:val="footer"/>
    <w:basedOn w:val="Normal"/>
    <w:link w:val="PiedepginaCar"/>
    <w:unhideWhenUsed/>
    <w:rsid w:val="00602906"/>
    <w:pPr>
      <w:tabs>
        <w:tab w:val="center" w:pos="4252"/>
        <w:tab w:val="right" w:pos="8504"/>
      </w:tabs>
    </w:pPr>
    <w:rPr>
      <w:rFonts w:asciiTheme="minorHAnsi" w:eastAsiaTheme="minorEastAsia" w:hAnsiTheme="minorHAnsi" w:cstheme="minorBidi"/>
      <w:sz w:val="24"/>
      <w:szCs w:val="24"/>
    </w:rPr>
  </w:style>
  <w:style w:type="character" w:customStyle="1" w:styleId="PiedepginaCar">
    <w:name w:val="Pie de página Car"/>
    <w:basedOn w:val="Fuentedeprrafopredeter"/>
    <w:link w:val="Piedepgina"/>
    <w:rsid w:val="00602906"/>
  </w:style>
  <w:style w:type="paragraph" w:styleId="Textodeglobo">
    <w:name w:val="Balloon Text"/>
    <w:basedOn w:val="Normal"/>
    <w:link w:val="TextodegloboCar"/>
    <w:semiHidden/>
    <w:unhideWhenUsed/>
    <w:rsid w:val="00F97071"/>
    <w:rPr>
      <w:rFonts w:ascii="Lucida Grande" w:hAnsi="Lucida Grande" w:cs="Lucida Grande"/>
      <w:sz w:val="18"/>
      <w:szCs w:val="18"/>
    </w:rPr>
  </w:style>
  <w:style w:type="character" w:customStyle="1" w:styleId="TextodegloboCar">
    <w:name w:val="Texto de globo Car"/>
    <w:basedOn w:val="Fuentedeprrafopredeter"/>
    <w:link w:val="Textodeglobo"/>
    <w:semiHidden/>
    <w:rsid w:val="00F97071"/>
    <w:rPr>
      <w:rFonts w:ascii="Lucida Grande" w:eastAsia="Times New Roman" w:hAnsi="Lucida Grande" w:cs="Lucida Grande"/>
      <w:sz w:val="18"/>
      <w:szCs w:val="18"/>
    </w:rPr>
  </w:style>
  <w:style w:type="character" w:styleId="Hipervnculo">
    <w:name w:val="Hyperlink"/>
    <w:semiHidden/>
    <w:rsid w:val="00136788"/>
    <w:rPr>
      <w:color w:val="0000FF"/>
      <w:u w:val="single"/>
    </w:rPr>
  </w:style>
  <w:style w:type="paragraph" w:styleId="Textoindependiente">
    <w:name w:val="Body Text"/>
    <w:basedOn w:val="Normal"/>
    <w:link w:val="TextoindependienteCar"/>
    <w:semiHidden/>
    <w:rsid w:val="00136788"/>
    <w:pPr>
      <w:suppressAutoHyphens/>
      <w:spacing w:after="120"/>
    </w:pPr>
    <w:rPr>
      <w:rFonts w:ascii="Times New Roman" w:hAnsi="Times New Roman"/>
      <w:sz w:val="24"/>
      <w:szCs w:val="24"/>
      <w:lang w:val="es-ES" w:eastAsia="ar-SA"/>
    </w:rPr>
  </w:style>
  <w:style w:type="character" w:customStyle="1" w:styleId="TextoindependienteCar">
    <w:name w:val="Texto independiente Car"/>
    <w:basedOn w:val="Fuentedeprrafopredeter"/>
    <w:link w:val="Textoindependiente"/>
    <w:semiHidden/>
    <w:rsid w:val="00136788"/>
    <w:rPr>
      <w:rFonts w:ascii="Times New Roman" w:eastAsia="Times New Roman" w:hAnsi="Times New Roman" w:cs="Times New Roman"/>
      <w:lang w:val="es-ES" w:eastAsia="ar-SA"/>
    </w:rPr>
  </w:style>
  <w:style w:type="paragraph" w:customStyle="1" w:styleId="Lneadereferencia">
    <w:name w:val="Línea de referencia"/>
    <w:basedOn w:val="Textoindependiente"/>
    <w:rsid w:val="00136788"/>
    <w:pPr>
      <w:spacing w:after="0"/>
      <w:jc w:val="both"/>
    </w:pPr>
    <w:rPr>
      <w:rFonts w:ascii="Arial" w:hAnsi="Arial"/>
      <w:szCs w:val="20"/>
      <w:lang w:val="es-ES_tradnl"/>
    </w:rPr>
  </w:style>
  <w:style w:type="paragraph" w:styleId="Textoindependiente3">
    <w:name w:val="Body Text 3"/>
    <w:basedOn w:val="Normal"/>
    <w:link w:val="Textoindependiente3Car"/>
    <w:semiHidden/>
    <w:rsid w:val="00136788"/>
    <w:pPr>
      <w:suppressAutoHyphens/>
      <w:jc w:val="both"/>
    </w:pPr>
    <w:rPr>
      <w:rFonts w:cs="Arial"/>
      <w:bCs/>
      <w:szCs w:val="24"/>
      <w:lang w:val="es-ES" w:eastAsia="ar-SA"/>
    </w:rPr>
  </w:style>
  <w:style w:type="character" w:customStyle="1" w:styleId="Textoindependiente3Car">
    <w:name w:val="Texto independiente 3 Car"/>
    <w:basedOn w:val="Fuentedeprrafopredeter"/>
    <w:link w:val="Textoindependiente3"/>
    <w:semiHidden/>
    <w:rsid w:val="00136788"/>
    <w:rPr>
      <w:rFonts w:ascii="Arial" w:eastAsia="Times New Roman" w:hAnsi="Arial" w:cs="Arial"/>
      <w:bCs/>
      <w:sz w:val="22"/>
      <w:lang w:val="es-ES" w:eastAsia="ar-SA"/>
    </w:rPr>
  </w:style>
  <w:style w:type="paragraph" w:customStyle="1" w:styleId="Style3">
    <w:name w:val="Style 3"/>
    <w:rsid w:val="00136788"/>
    <w:pPr>
      <w:widowControl w:val="0"/>
      <w:autoSpaceDE w:val="0"/>
      <w:autoSpaceDN w:val="0"/>
      <w:adjustRightInd w:val="0"/>
    </w:pPr>
    <w:rPr>
      <w:rFonts w:ascii="Times New Roman" w:eastAsia="Times New Roman" w:hAnsi="Times New Roman" w:cs="Times New Roman"/>
      <w:sz w:val="20"/>
      <w:szCs w:val="20"/>
      <w:lang w:val="en-US"/>
    </w:rPr>
  </w:style>
  <w:style w:type="paragraph" w:styleId="Textoindependiente2">
    <w:name w:val="Body Text 2"/>
    <w:basedOn w:val="Normal"/>
    <w:link w:val="Textoindependiente2Car"/>
    <w:semiHidden/>
    <w:unhideWhenUsed/>
    <w:rsid w:val="009E138F"/>
    <w:pPr>
      <w:spacing w:after="120" w:line="480" w:lineRule="auto"/>
    </w:pPr>
  </w:style>
  <w:style w:type="character" w:customStyle="1" w:styleId="Textoindependiente2Car">
    <w:name w:val="Texto independiente 2 Car"/>
    <w:basedOn w:val="Fuentedeprrafopredeter"/>
    <w:link w:val="Textoindependiente2"/>
    <w:semiHidden/>
    <w:rsid w:val="009E138F"/>
    <w:rPr>
      <w:rFonts w:ascii="Arial" w:eastAsia="Times New Roman" w:hAnsi="Arial" w:cs="Times New Roman"/>
      <w:sz w:val="22"/>
      <w:szCs w:val="22"/>
    </w:rPr>
  </w:style>
  <w:style w:type="paragraph" w:styleId="NormalWeb">
    <w:name w:val="Normal (Web)"/>
    <w:basedOn w:val="Normal"/>
    <w:rsid w:val="009E138F"/>
    <w:pPr>
      <w:suppressAutoHyphens/>
      <w:spacing w:before="280" w:after="280"/>
    </w:pPr>
    <w:rPr>
      <w:rFonts w:ascii="Arial Unicode MS" w:eastAsia="Arial Unicode MS" w:hAnsi="Arial Unicode MS" w:cs="Arial Unicode MS"/>
      <w:sz w:val="24"/>
      <w:szCs w:val="24"/>
      <w:lang w:val="es-ES" w:eastAsia="ar-SA"/>
    </w:rPr>
  </w:style>
  <w:style w:type="character" w:customStyle="1" w:styleId="CharacterStyle2">
    <w:name w:val="Character Style 2"/>
    <w:rsid w:val="009E138F"/>
    <w:rPr>
      <w:sz w:val="20"/>
    </w:rPr>
  </w:style>
  <w:style w:type="paragraph" w:styleId="Textonotapie">
    <w:name w:val="footnote text"/>
    <w:basedOn w:val="Normal"/>
    <w:link w:val="TextonotapieCar"/>
    <w:uiPriority w:val="99"/>
    <w:rsid w:val="00C11C07"/>
    <w:pPr>
      <w:suppressAutoHyphens/>
    </w:pPr>
    <w:rPr>
      <w:rFonts w:ascii="Times New Roman" w:hAnsi="Times New Roman"/>
      <w:sz w:val="20"/>
      <w:szCs w:val="20"/>
      <w:lang w:val="es-ES" w:eastAsia="ar-SA"/>
    </w:rPr>
  </w:style>
  <w:style w:type="character" w:customStyle="1" w:styleId="TextonotapieCar">
    <w:name w:val="Texto nota pie Car"/>
    <w:basedOn w:val="Fuentedeprrafopredeter"/>
    <w:link w:val="Textonotapie"/>
    <w:uiPriority w:val="99"/>
    <w:rsid w:val="00C11C07"/>
    <w:rPr>
      <w:rFonts w:ascii="Times New Roman" w:eastAsia="Times New Roman" w:hAnsi="Times New Roman" w:cs="Times New Roman"/>
      <w:sz w:val="20"/>
      <w:szCs w:val="20"/>
      <w:lang w:val="es-ES" w:eastAsia="ar-SA"/>
    </w:rPr>
  </w:style>
  <w:style w:type="character" w:customStyle="1" w:styleId="CharacterStyle1">
    <w:name w:val="Character Style 1"/>
    <w:rsid w:val="00C11C07"/>
    <w:rPr>
      <w:rFonts w:ascii="Bookman Old Style" w:hAnsi="Bookman Old Style"/>
      <w:sz w:val="18"/>
    </w:rPr>
  </w:style>
  <w:style w:type="paragraph" w:customStyle="1" w:styleId="Style6">
    <w:name w:val="Style 6"/>
    <w:rsid w:val="00C11C07"/>
    <w:pPr>
      <w:widowControl w:val="0"/>
      <w:autoSpaceDE w:val="0"/>
      <w:autoSpaceDN w:val="0"/>
      <w:spacing w:line="271" w:lineRule="auto"/>
      <w:ind w:firstLine="288"/>
      <w:jc w:val="both"/>
    </w:pPr>
    <w:rPr>
      <w:rFonts w:ascii="Bookman Old Style" w:eastAsia="Times New Roman" w:hAnsi="Bookman Old Style" w:cs="Times New Roman"/>
      <w:sz w:val="18"/>
      <w:szCs w:val="18"/>
      <w:lang w:val="en-US"/>
    </w:rPr>
  </w:style>
  <w:style w:type="paragraph" w:customStyle="1" w:styleId="Style4">
    <w:name w:val="Style 4"/>
    <w:rsid w:val="00C11C07"/>
    <w:pPr>
      <w:widowControl w:val="0"/>
      <w:autoSpaceDE w:val="0"/>
      <w:autoSpaceDN w:val="0"/>
      <w:spacing w:line="273" w:lineRule="auto"/>
      <w:ind w:left="288"/>
    </w:pPr>
    <w:rPr>
      <w:rFonts w:ascii="Bookman Old Style" w:eastAsia="Times New Roman" w:hAnsi="Bookman Old Style" w:cs="Times New Roman"/>
      <w:sz w:val="18"/>
      <w:szCs w:val="18"/>
      <w:lang w:val="en-US"/>
    </w:rPr>
  </w:style>
  <w:style w:type="paragraph" w:customStyle="1" w:styleId="Style5">
    <w:name w:val="Style 5"/>
    <w:rsid w:val="00C11C07"/>
    <w:pPr>
      <w:widowControl w:val="0"/>
      <w:autoSpaceDE w:val="0"/>
      <w:autoSpaceDN w:val="0"/>
      <w:spacing w:before="36"/>
      <w:jc w:val="both"/>
    </w:pPr>
    <w:rPr>
      <w:rFonts w:ascii="Times New Roman" w:eastAsia="Times New Roman" w:hAnsi="Times New Roman" w:cs="Times New Roman"/>
      <w:sz w:val="20"/>
      <w:szCs w:val="20"/>
      <w:lang w:val="en-US"/>
    </w:rPr>
  </w:style>
  <w:style w:type="paragraph" w:customStyle="1" w:styleId="Style8">
    <w:name w:val="Style 8"/>
    <w:rsid w:val="00C11C07"/>
    <w:pPr>
      <w:widowControl w:val="0"/>
      <w:autoSpaceDE w:val="0"/>
      <w:autoSpaceDN w:val="0"/>
      <w:ind w:left="288"/>
    </w:pPr>
    <w:rPr>
      <w:rFonts w:ascii="Times New Roman" w:eastAsia="Times New Roman" w:hAnsi="Times New Roman" w:cs="Times New Roman"/>
      <w:sz w:val="20"/>
      <w:szCs w:val="20"/>
      <w:lang w:val="en-US"/>
    </w:rPr>
  </w:style>
  <w:style w:type="character" w:styleId="Refdenotaalpie">
    <w:name w:val="footnote reference"/>
    <w:basedOn w:val="Fuentedeprrafopredeter"/>
    <w:uiPriority w:val="99"/>
    <w:semiHidden/>
    <w:rsid w:val="00C11C07"/>
    <w:rPr>
      <w:rFonts w:ascii="Times New Roman" w:hAnsi="Times New Roman" w:cs="Times New Roman"/>
      <w:vertAlign w:val="superscript"/>
    </w:rPr>
  </w:style>
  <w:style w:type="character" w:customStyle="1" w:styleId="title-details">
    <w:name w:val="title-details"/>
    <w:basedOn w:val="Fuentedeprrafopredeter"/>
    <w:rsid w:val="00C11C07"/>
  </w:style>
  <w:style w:type="character" w:customStyle="1" w:styleId="olibdetailsitemparent">
    <w:name w:val="olib_details_item_parent"/>
    <w:basedOn w:val="Fuentedeprrafopredeter"/>
    <w:rsid w:val="00C11C07"/>
  </w:style>
  <w:style w:type="character" w:customStyle="1" w:styleId="Ttulo3Car">
    <w:name w:val="Título 3 Car"/>
    <w:basedOn w:val="Fuentedeprrafopredeter"/>
    <w:link w:val="Ttulo3"/>
    <w:rsid w:val="00C160EC"/>
    <w:rPr>
      <w:rFonts w:ascii="Arial" w:eastAsia="Times New Roman" w:hAnsi="Arial" w:cs="Arial"/>
      <w:b/>
      <w:bCs/>
      <w:lang w:val="es-ES" w:eastAsia="ar-SA"/>
    </w:rPr>
  </w:style>
  <w:style w:type="character" w:customStyle="1" w:styleId="Ttulo4Car">
    <w:name w:val="Título 4 Car"/>
    <w:basedOn w:val="Fuentedeprrafopredeter"/>
    <w:link w:val="Ttulo4"/>
    <w:rsid w:val="00C160EC"/>
    <w:rPr>
      <w:rFonts w:ascii="Verdana" w:eastAsia="Times New Roman" w:hAnsi="Verdana" w:cs="Arial"/>
      <w:lang w:val="es-ES" w:eastAsia="ar-SA"/>
    </w:rPr>
  </w:style>
  <w:style w:type="paragraph" w:styleId="Sangradetextonormal">
    <w:name w:val="Body Text Indent"/>
    <w:basedOn w:val="Normal"/>
    <w:link w:val="SangradetextonormalCar"/>
    <w:semiHidden/>
    <w:unhideWhenUsed/>
    <w:rsid w:val="00C160EC"/>
    <w:pPr>
      <w:suppressAutoHyphens/>
      <w:spacing w:after="120"/>
      <w:ind w:left="283"/>
    </w:pPr>
    <w:rPr>
      <w:rFonts w:ascii="Times New Roman" w:hAnsi="Times New Roman"/>
      <w:sz w:val="24"/>
      <w:szCs w:val="24"/>
      <w:lang w:val="es-ES" w:eastAsia="ar-SA"/>
    </w:rPr>
  </w:style>
  <w:style w:type="character" w:customStyle="1" w:styleId="SangradetextonormalCar">
    <w:name w:val="Sangría de texto normal Car"/>
    <w:basedOn w:val="Fuentedeprrafopredeter"/>
    <w:link w:val="Sangradetextonormal"/>
    <w:semiHidden/>
    <w:rsid w:val="00C160EC"/>
    <w:rPr>
      <w:rFonts w:ascii="Times New Roman" w:eastAsia="Times New Roman" w:hAnsi="Times New Roman" w:cs="Times New Roman"/>
      <w:lang w:val="es-ES" w:eastAsia="ar-SA"/>
    </w:rPr>
  </w:style>
  <w:style w:type="character" w:styleId="Textoennegrita">
    <w:name w:val="Strong"/>
    <w:basedOn w:val="Fuentedeprrafopredeter"/>
    <w:uiPriority w:val="22"/>
    <w:qFormat/>
    <w:rsid w:val="00C160EC"/>
    <w:rPr>
      <w:b/>
      <w:bCs/>
    </w:rPr>
  </w:style>
  <w:style w:type="paragraph" w:styleId="Prrafodelista">
    <w:name w:val="List Paragraph"/>
    <w:basedOn w:val="Normal"/>
    <w:qFormat/>
    <w:rsid w:val="00E20D28"/>
    <w:pPr>
      <w:ind w:left="708"/>
    </w:pPr>
    <w:rPr>
      <w:rFonts w:ascii="Times New Roman" w:hAnsi="Times New Roman"/>
      <w:sz w:val="24"/>
      <w:szCs w:val="24"/>
      <w:lang w:val="es-ES"/>
    </w:rPr>
  </w:style>
  <w:style w:type="paragraph" w:customStyle="1" w:styleId="norm">
    <w:name w:val="norm"/>
    <w:basedOn w:val="Normal"/>
    <w:rsid w:val="00E20D28"/>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Ttulo1Car">
    <w:name w:val="Título 1 Car"/>
    <w:basedOn w:val="Fuentedeprrafopredeter"/>
    <w:link w:val="Ttulo1"/>
    <w:rsid w:val="005D64E9"/>
    <w:rPr>
      <w:rFonts w:asciiTheme="majorHAnsi" w:eastAsiaTheme="majorEastAsia" w:hAnsiTheme="majorHAnsi" w:cstheme="majorBidi"/>
      <w:b/>
      <w:bCs/>
      <w:color w:val="365F91" w:themeColor="accent1" w:themeShade="BF"/>
      <w:sz w:val="28"/>
      <w:szCs w:val="28"/>
    </w:rPr>
  </w:style>
  <w:style w:type="paragraph" w:styleId="Sinespaciado">
    <w:name w:val="No Spacing"/>
    <w:qFormat/>
    <w:rsid w:val="005D64E9"/>
    <w:rPr>
      <w:rFonts w:ascii="Times New Roman" w:eastAsia="Times New Roman" w:hAnsi="Times New Roman" w:cs="Times New Roman"/>
      <w:lang w:val="es-ES"/>
    </w:rPr>
  </w:style>
  <w:style w:type="character" w:customStyle="1" w:styleId="selectable">
    <w:name w:val="selectable"/>
    <w:rsid w:val="005D64E9"/>
  </w:style>
  <w:style w:type="paragraph" w:customStyle="1" w:styleId="Encabezadodelatabla">
    <w:name w:val="Encabezado de la tabla"/>
    <w:basedOn w:val="Contenidodelatabla"/>
    <w:rsid w:val="0034671D"/>
    <w:pPr>
      <w:jc w:val="center"/>
    </w:pPr>
    <w:rPr>
      <w:b/>
      <w:bCs/>
    </w:rPr>
  </w:style>
  <w:style w:type="paragraph" w:customStyle="1" w:styleId="Contenidodelatabla">
    <w:name w:val="Contenido de la tabla"/>
    <w:basedOn w:val="Normal"/>
    <w:rsid w:val="0034671D"/>
    <w:pPr>
      <w:suppressLineNumbers/>
      <w:suppressAutoHyphens/>
    </w:pPr>
    <w:rPr>
      <w:rFonts w:ascii="Times New Roman" w:hAnsi="Times New Roman"/>
      <w:sz w:val="24"/>
      <w:szCs w:val="24"/>
      <w:lang w:val="es-ES" w:eastAsia="ar-SA"/>
    </w:rPr>
  </w:style>
  <w:style w:type="paragraph" w:customStyle="1" w:styleId="ndice">
    <w:name w:val="Índice"/>
    <w:basedOn w:val="Normal"/>
    <w:rsid w:val="0034671D"/>
    <w:pPr>
      <w:suppressLineNumbers/>
      <w:suppressAutoHyphens/>
    </w:pPr>
    <w:rPr>
      <w:rFonts w:ascii="Times New Roman" w:hAnsi="Times New Roman" w:cs="Tahoma"/>
      <w:sz w:val="24"/>
      <w:szCs w:val="24"/>
      <w:lang w:val="es-ES" w:eastAsia="ar-SA"/>
    </w:rPr>
  </w:style>
  <w:style w:type="paragraph" w:styleId="Bibliografa">
    <w:name w:val="Bibliography"/>
    <w:basedOn w:val="Normal"/>
    <w:next w:val="Normal"/>
    <w:uiPriority w:val="37"/>
    <w:semiHidden/>
    <w:unhideWhenUsed/>
    <w:rsid w:val="00121DC6"/>
    <w:pPr>
      <w:suppressAutoHyphens/>
    </w:pPr>
    <w:rPr>
      <w:rFonts w:ascii="Times New Roman" w:hAnsi="Times New Roman"/>
      <w:sz w:val="24"/>
      <w:szCs w:val="24"/>
      <w:lang w:val="es-ES" w:eastAsia="ar-SA"/>
    </w:rPr>
  </w:style>
  <w:style w:type="paragraph" w:customStyle="1" w:styleId="Default">
    <w:name w:val="Default"/>
    <w:uiPriority w:val="99"/>
    <w:rsid w:val="00121DC6"/>
    <w:pPr>
      <w:widowControl w:val="0"/>
      <w:autoSpaceDE w:val="0"/>
      <w:autoSpaceDN w:val="0"/>
      <w:adjustRightInd w:val="0"/>
    </w:pPr>
    <w:rPr>
      <w:rFonts w:ascii="Times New Roman PSMT" w:eastAsia="Times New Roman" w:hAnsi="Times New Roman PSMT" w:cs="Times New Roman PSMT"/>
      <w:color w:val="000000"/>
      <w:lang w:eastAsia="es-CR"/>
    </w:rPr>
  </w:style>
  <w:style w:type="paragraph" w:customStyle="1" w:styleId="CM6">
    <w:name w:val="CM6"/>
    <w:basedOn w:val="Default"/>
    <w:next w:val="Default"/>
    <w:uiPriority w:val="99"/>
    <w:rsid w:val="00121DC6"/>
    <w:pPr>
      <w:spacing w:after="553"/>
    </w:pPr>
    <w:rPr>
      <w:rFonts w:cs="Times New Roman"/>
      <w:color w:val="auto"/>
    </w:rPr>
  </w:style>
  <w:style w:type="paragraph" w:customStyle="1" w:styleId="CM2">
    <w:name w:val="CM2"/>
    <w:basedOn w:val="Default"/>
    <w:next w:val="Default"/>
    <w:uiPriority w:val="99"/>
    <w:rsid w:val="00121DC6"/>
    <w:pPr>
      <w:spacing w:line="276" w:lineRule="atLeast"/>
    </w:pPr>
    <w:rPr>
      <w:rFonts w:cs="Times New Roman"/>
      <w:color w:val="auto"/>
    </w:rPr>
  </w:style>
  <w:style w:type="paragraph" w:customStyle="1" w:styleId="CM7">
    <w:name w:val="CM7"/>
    <w:basedOn w:val="Default"/>
    <w:next w:val="Default"/>
    <w:uiPriority w:val="99"/>
    <w:rsid w:val="00121DC6"/>
    <w:pPr>
      <w:spacing w:after="275"/>
    </w:pPr>
    <w:rPr>
      <w:rFonts w:cs="Times New Roman"/>
      <w:color w:val="auto"/>
    </w:rPr>
  </w:style>
  <w:style w:type="paragraph" w:customStyle="1" w:styleId="CM8">
    <w:name w:val="CM8"/>
    <w:basedOn w:val="Default"/>
    <w:next w:val="Default"/>
    <w:uiPriority w:val="99"/>
    <w:rsid w:val="00121DC6"/>
    <w:pPr>
      <w:spacing w:after="825"/>
    </w:pPr>
    <w:rPr>
      <w:rFonts w:cs="Times New Roman"/>
      <w:color w:val="auto"/>
    </w:rPr>
  </w:style>
  <w:style w:type="paragraph" w:styleId="Textosinformato">
    <w:name w:val="Plain Text"/>
    <w:basedOn w:val="Normal"/>
    <w:next w:val="Normal"/>
    <w:link w:val="TextosinformatoCar"/>
    <w:uiPriority w:val="99"/>
    <w:semiHidden/>
    <w:unhideWhenUsed/>
    <w:rsid w:val="00A074ED"/>
    <w:pPr>
      <w:widowControl w:val="0"/>
      <w:autoSpaceDE w:val="0"/>
      <w:autoSpaceDN w:val="0"/>
      <w:adjustRightInd w:val="0"/>
    </w:pPr>
    <w:rPr>
      <w:rFonts w:ascii="Times New Roman" w:hAnsi="Times New Roman"/>
      <w:sz w:val="24"/>
      <w:szCs w:val="24"/>
      <w:lang w:eastAsia="es-CR"/>
    </w:rPr>
  </w:style>
  <w:style w:type="character" w:customStyle="1" w:styleId="TextosinformatoCar">
    <w:name w:val="Texto sin formato Car"/>
    <w:basedOn w:val="Fuentedeprrafopredeter"/>
    <w:link w:val="Textosinformato"/>
    <w:uiPriority w:val="99"/>
    <w:semiHidden/>
    <w:rsid w:val="00A074ED"/>
    <w:rPr>
      <w:rFonts w:ascii="Times New Roman" w:eastAsia="Times New Roman" w:hAnsi="Times New Roman" w:cs="Times New Roman"/>
      <w:lang w:eastAsia="es-CR"/>
    </w:rPr>
  </w:style>
  <w:style w:type="character" w:customStyle="1" w:styleId="spelle">
    <w:name w:val="spelle"/>
    <w:rsid w:val="00A074ED"/>
  </w:style>
  <w:style w:type="character" w:customStyle="1" w:styleId="hasnegrita">
    <w:name w:val="has_negrita"/>
    <w:rsid w:val="00A074ED"/>
  </w:style>
  <w:style w:type="character" w:customStyle="1" w:styleId="text">
    <w:name w:val="text"/>
    <w:rsid w:val="00A074ED"/>
  </w:style>
  <w:style w:type="character" w:customStyle="1" w:styleId="apple-style-span">
    <w:name w:val="apple-style-span"/>
    <w:rsid w:val="0018675A"/>
  </w:style>
  <w:style w:type="character" w:customStyle="1" w:styleId="Ttulo2Car">
    <w:name w:val="Título 2 Car"/>
    <w:basedOn w:val="Fuentedeprrafopredeter"/>
    <w:link w:val="Ttulo2"/>
    <w:rsid w:val="00D638A1"/>
    <w:rPr>
      <w:rFonts w:asciiTheme="majorHAnsi" w:eastAsiaTheme="majorEastAsia" w:hAnsiTheme="majorHAnsi" w:cstheme="majorBidi"/>
      <w:b/>
      <w:bCs/>
      <w:color w:val="4F81BD" w:themeColor="accent1"/>
      <w:sz w:val="26"/>
      <w:szCs w:val="26"/>
    </w:rPr>
  </w:style>
  <w:style w:type="paragraph" w:customStyle="1" w:styleId="CM3">
    <w:name w:val="CM3"/>
    <w:basedOn w:val="Default"/>
    <w:next w:val="Default"/>
    <w:uiPriority w:val="99"/>
    <w:rsid w:val="009136A0"/>
    <w:pPr>
      <w:spacing w:line="276" w:lineRule="atLeast"/>
    </w:pPr>
    <w:rPr>
      <w:rFonts w:eastAsiaTheme="minorEastAsia" w:cstheme="minorBidi"/>
      <w:color w:val="auto"/>
    </w:rPr>
  </w:style>
  <w:style w:type="paragraph" w:customStyle="1" w:styleId="Textoindependiente21">
    <w:name w:val="Texto independiente 21"/>
    <w:basedOn w:val="Normal"/>
    <w:rsid w:val="00236F86"/>
    <w:pPr>
      <w:suppressAutoHyphens/>
      <w:jc w:val="both"/>
    </w:pPr>
    <w:rPr>
      <w:rFonts w:ascii="Times New Roman" w:hAnsi="Times New Roman"/>
      <w:sz w:val="24"/>
      <w:szCs w:val="24"/>
      <w:lang w:val="es-ES_tradnl" w:eastAsia="ar-SA"/>
    </w:rPr>
  </w:style>
  <w:style w:type="paragraph" w:styleId="Textonotaalfinal">
    <w:name w:val="endnote text"/>
    <w:basedOn w:val="Normal"/>
    <w:link w:val="TextonotaalfinalCar"/>
    <w:semiHidden/>
    <w:unhideWhenUsed/>
    <w:rsid w:val="003702DE"/>
    <w:rPr>
      <w:rFonts w:ascii="Times New Roman" w:hAnsi="Times New Roman"/>
      <w:sz w:val="20"/>
      <w:szCs w:val="20"/>
      <w:lang w:val="es-ES"/>
    </w:rPr>
  </w:style>
  <w:style w:type="character" w:customStyle="1" w:styleId="TextonotaalfinalCar">
    <w:name w:val="Texto nota al final Car"/>
    <w:basedOn w:val="Fuentedeprrafopredeter"/>
    <w:link w:val="Textonotaalfinal"/>
    <w:semiHidden/>
    <w:rsid w:val="003702DE"/>
    <w:rPr>
      <w:rFonts w:ascii="Times New Roman" w:eastAsia="Times New Roman" w:hAnsi="Times New Roman" w:cs="Times New Roman"/>
      <w:sz w:val="20"/>
      <w:szCs w:val="20"/>
      <w:lang w:val="es-ES"/>
    </w:rPr>
  </w:style>
  <w:style w:type="paragraph" w:customStyle="1" w:styleId="Sangradetextonormal1">
    <w:name w:val="Sangría de texto normal1"/>
    <w:basedOn w:val="Normal"/>
    <w:rsid w:val="007A32FA"/>
    <w:pPr>
      <w:spacing w:after="120"/>
      <w:ind w:left="283"/>
    </w:pPr>
    <w:rPr>
      <w:rFonts w:ascii="Times New Roman" w:hAnsi="Times New Roman"/>
      <w:sz w:val="24"/>
      <w:szCs w:val="24"/>
    </w:rPr>
  </w:style>
  <w:style w:type="table" w:styleId="Tablaconcuadrcula">
    <w:name w:val="Table Grid"/>
    <w:basedOn w:val="Tablanormal"/>
    <w:uiPriority w:val="39"/>
    <w:rsid w:val="00031033"/>
    <w:rPr>
      <w:rFonts w:cs="Times New Roman"/>
      <w:sz w:val="22"/>
      <w:szCs w:val="22"/>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521D9D"/>
    <w:pPr>
      <w:suppressAutoHyphens/>
      <w:jc w:val="both"/>
    </w:pPr>
    <w:rPr>
      <w:rFonts w:cs="Arial"/>
      <w:lang w:val="es-ES_tradnl" w:eastAsia="ar-SA"/>
    </w:rPr>
  </w:style>
  <w:style w:type="character" w:customStyle="1" w:styleId="ms-rtecustom-texto-normal">
    <w:name w:val="ms-rtecustom-texto-normal"/>
    <w:basedOn w:val="Fuentedeprrafopredeter"/>
    <w:rsid w:val="00521D9D"/>
  </w:style>
  <w:style w:type="paragraph" w:customStyle="1" w:styleId="Textbody">
    <w:name w:val="Text body"/>
    <w:basedOn w:val="Normal"/>
    <w:rsid w:val="0062472C"/>
    <w:pPr>
      <w:widowControl w:val="0"/>
      <w:suppressAutoHyphens/>
      <w:autoSpaceDN w:val="0"/>
      <w:spacing w:after="120"/>
      <w:textAlignment w:val="baseline"/>
    </w:pPr>
    <w:rPr>
      <w:rFonts w:ascii="Times New Roman" w:eastAsia="Arial Unicode MS" w:hAnsi="Times New Roman" w:cs="Tahoma"/>
      <w:kern w:val="3"/>
      <w:sz w:val="24"/>
      <w:szCs w:val="24"/>
      <w:lang w:val="es-ES" w:bidi="es-ES"/>
    </w:rPr>
  </w:style>
  <w:style w:type="character" w:customStyle="1" w:styleId="Ttulo7Car">
    <w:name w:val="Título 7 Car"/>
    <w:basedOn w:val="Fuentedeprrafopredeter"/>
    <w:link w:val="Ttulo7"/>
    <w:rsid w:val="00191459"/>
    <w:rPr>
      <w:rFonts w:asciiTheme="majorHAnsi" w:eastAsiaTheme="majorEastAsia" w:hAnsiTheme="majorHAnsi" w:cstheme="majorBidi"/>
      <w:i/>
      <w:iCs/>
      <w:color w:val="404040" w:themeColor="text1" w:themeTint="BF"/>
      <w:sz w:val="22"/>
      <w:szCs w:val="22"/>
    </w:rPr>
  </w:style>
  <w:style w:type="paragraph" w:styleId="Sangra2detindependiente">
    <w:name w:val="Body Text Indent 2"/>
    <w:basedOn w:val="Normal"/>
    <w:link w:val="Sangra2detindependienteCar"/>
    <w:semiHidden/>
    <w:unhideWhenUsed/>
    <w:rsid w:val="00191459"/>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191459"/>
    <w:rPr>
      <w:rFonts w:ascii="Arial" w:eastAsia="Times New Roman" w:hAnsi="Arial" w:cs="Times New Roman"/>
      <w:sz w:val="22"/>
      <w:szCs w:val="22"/>
    </w:rPr>
  </w:style>
  <w:style w:type="paragraph" w:styleId="Sangra3detindependiente">
    <w:name w:val="Body Text Indent 3"/>
    <w:basedOn w:val="Normal"/>
    <w:link w:val="Sangra3detindependienteCar"/>
    <w:semiHidden/>
    <w:unhideWhenUsed/>
    <w:rsid w:val="00191459"/>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191459"/>
    <w:rPr>
      <w:rFonts w:ascii="Arial" w:eastAsia="Times New Roman" w:hAnsi="Arial" w:cs="Times New Roman"/>
      <w:sz w:val="16"/>
      <w:szCs w:val="16"/>
    </w:rPr>
  </w:style>
  <w:style w:type="character" w:customStyle="1" w:styleId="Ttulo8Car">
    <w:name w:val="Título 8 Car"/>
    <w:basedOn w:val="Fuentedeprrafopredeter"/>
    <w:link w:val="Ttulo8"/>
    <w:semiHidden/>
    <w:rsid w:val="00191459"/>
    <w:rPr>
      <w:rFonts w:ascii="Verdana" w:eastAsia="Calibri" w:hAnsi="Verdana" w:cs="Times New Roman"/>
      <w:b/>
      <w:bCs/>
      <w:sz w:val="20"/>
      <w:szCs w:val="22"/>
      <w:lang w:val="es-ES" w:eastAsia="en-US"/>
    </w:rPr>
  </w:style>
  <w:style w:type="character" w:customStyle="1" w:styleId="Ttulo9Car">
    <w:name w:val="Título 9 Car"/>
    <w:basedOn w:val="Fuentedeprrafopredeter"/>
    <w:link w:val="Ttulo9"/>
    <w:semiHidden/>
    <w:rsid w:val="00191459"/>
    <w:rPr>
      <w:rFonts w:ascii="Verdana" w:eastAsia="Calibri" w:hAnsi="Verdana" w:cs="Times New Roman"/>
      <w:b/>
      <w:bCs/>
      <w:sz w:val="16"/>
      <w:szCs w:val="22"/>
      <w:lang w:val="es-ES" w:eastAsia="en-US"/>
    </w:rPr>
  </w:style>
  <w:style w:type="character" w:styleId="Hipervnculovisitado">
    <w:name w:val="FollowedHyperlink"/>
    <w:semiHidden/>
    <w:unhideWhenUsed/>
    <w:rsid w:val="00191459"/>
    <w:rPr>
      <w:color w:val="800080"/>
      <w:u w:val="single"/>
    </w:rPr>
  </w:style>
  <w:style w:type="paragraph" w:styleId="HTMLconformatoprevio">
    <w:name w:val="HTML Preformatted"/>
    <w:basedOn w:val="Normal"/>
    <w:link w:val="HTMLconformatoprevioCar"/>
    <w:semiHidden/>
    <w:unhideWhenUsed/>
    <w:rsid w:val="0019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val="es-ES" w:eastAsia="ar-SA"/>
    </w:rPr>
  </w:style>
  <w:style w:type="character" w:customStyle="1" w:styleId="HTMLconformatoprevioCar">
    <w:name w:val="HTML con formato previo Car"/>
    <w:basedOn w:val="Fuentedeprrafopredeter"/>
    <w:link w:val="HTMLconformatoprevio"/>
    <w:semiHidden/>
    <w:rsid w:val="00191459"/>
    <w:rPr>
      <w:rFonts w:ascii="Arial Unicode MS" w:eastAsia="Arial Unicode MS" w:hAnsi="Arial Unicode MS" w:cs="Arial Unicode MS"/>
      <w:sz w:val="20"/>
      <w:szCs w:val="20"/>
      <w:lang w:val="es-ES" w:eastAsia="ar-SA"/>
    </w:rPr>
  </w:style>
  <w:style w:type="paragraph" w:styleId="Lista">
    <w:name w:val="List"/>
    <w:basedOn w:val="Normal"/>
    <w:semiHidden/>
    <w:unhideWhenUsed/>
    <w:rsid w:val="00191459"/>
    <w:pPr>
      <w:suppressAutoHyphens/>
      <w:ind w:left="283" w:hanging="283"/>
    </w:pPr>
    <w:rPr>
      <w:rFonts w:ascii="Times New Roman" w:hAnsi="Times New Roman"/>
      <w:sz w:val="24"/>
      <w:szCs w:val="24"/>
      <w:lang w:val="es-ES" w:eastAsia="ar-SA"/>
    </w:rPr>
  </w:style>
  <w:style w:type="paragraph" w:styleId="Continuarlista">
    <w:name w:val="List Continue"/>
    <w:basedOn w:val="Normal"/>
    <w:semiHidden/>
    <w:unhideWhenUsed/>
    <w:rsid w:val="00191459"/>
    <w:pPr>
      <w:suppressAutoHyphens/>
      <w:spacing w:after="120"/>
      <w:ind w:left="283"/>
    </w:pPr>
    <w:rPr>
      <w:rFonts w:ascii="Times New Roman" w:hAnsi="Times New Roman"/>
      <w:sz w:val="24"/>
      <w:szCs w:val="24"/>
      <w:lang w:val="es-ES" w:eastAsia="ar-SA"/>
    </w:rPr>
  </w:style>
  <w:style w:type="paragraph" w:styleId="Subttulo">
    <w:name w:val="Subtitle"/>
    <w:basedOn w:val="Normal"/>
    <w:next w:val="Textoindependiente"/>
    <w:link w:val="SubttuloCar"/>
    <w:qFormat/>
    <w:rsid w:val="00191459"/>
    <w:pPr>
      <w:suppressAutoHyphens/>
    </w:pPr>
    <w:rPr>
      <w:sz w:val="24"/>
      <w:lang w:eastAsia="ar-SA"/>
    </w:rPr>
  </w:style>
  <w:style w:type="character" w:customStyle="1" w:styleId="SubttuloCar">
    <w:name w:val="Subtítulo Car"/>
    <w:basedOn w:val="Fuentedeprrafopredeter"/>
    <w:link w:val="Subttulo"/>
    <w:rsid w:val="00191459"/>
    <w:rPr>
      <w:rFonts w:ascii="Arial" w:eastAsia="Times New Roman" w:hAnsi="Arial" w:cs="Times New Roman"/>
      <w:szCs w:val="22"/>
      <w:lang w:eastAsia="ar-SA"/>
    </w:rPr>
  </w:style>
  <w:style w:type="paragraph" w:customStyle="1" w:styleId="Etiqueta">
    <w:name w:val="Etiqueta"/>
    <w:basedOn w:val="Normal"/>
    <w:semiHidden/>
    <w:rsid w:val="00191459"/>
    <w:pPr>
      <w:suppressLineNumbers/>
      <w:suppressAutoHyphens/>
      <w:spacing w:before="120" w:after="120"/>
    </w:pPr>
    <w:rPr>
      <w:rFonts w:ascii="Times New Roman" w:hAnsi="Times New Roman" w:cs="Tahoma"/>
      <w:i/>
      <w:iCs/>
      <w:sz w:val="24"/>
      <w:szCs w:val="24"/>
      <w:lang w:val="es-ES" w:eastAsia="ar-SA"/>
    </w:rPr>
  </w:style>
  <w:style w:type="paragraph" w:customStyle="1" w:styleId="Contenidodelmarco">
    <w:name w:val="Contenido del marco"/>
    <w:basedOn w:val="Textoindependiente"/>
    <w:semiHidden/>
    <w:rsid w:val="00191459"/>
  </w:style>
  <w:style w:type="paragraph" w:customStyle="1" w:styleId="msolistparagraph0">
    <w:name w:val="msolistparagraph"/>
    <w:basedOn w:val="Normal"/>
    <w:semiHidden/>
    <w:rsid w:val="00191459"/>
    <w:pPr>
      <w:ind w:left="720"/>
    </w:pPr>
    <w:rPr>
      <w:rFonts w:ascii="Calibri" w:eastAsia="Arial Unicode MS" w:hAnsi="Calibri" w:cs="Arial Unicode MS"/>
      <w:lang w:val="es-ES" w:eastAsia="en-US"/>
    </w:rPr>
  </w:style>
  <w:style w:type="paragraph" w:customStyle="1" w:styleId="Sangradetextonormal2">
    <w:name w:val="Sangría de texto normal2"/>
    <w:basedOn w:val="Normal"/>
    <w:semiHidden/>
    <w:rsid w:val="00191459"/>
    <w:pPr>
      <w:spacing w:after="120"/>
      <w:ind w:left="283"/>
    </w:pPr>
    <w:rPr>
      <w:rFonts w:ascii="Times New Roman" w:hAnsi="Times New Roman"/>
      <w:sz w:val="24"/>
      <w:szCs w:val="24"/>
    </w:rPr>
  </w:style>
  <w:style w:type="character" w:customStyle="1" w:styleId="WW8Num1z0">
    <w:name w:val="WW8Num1z0"/>
    <w:rsid w:val="00191459"/>
    <w:rPr>
      <w:rFonts w:ascii="Times New Roman" w:eastAsia="Times New Roman" w:hAnsi="Times New Roman" w:cs="Times New Roman" w:hint="default"/>
    </w:rPr>
  </w:style>
  <w:style w:type="character" w:customStyle="1" w:styleId="WW8Num6z0">
    <w:name w:val="WW8Num6z0"/>
    <w:rsid w:val="00191459"/>
    <w:rPr>
      <w:rFonts w:ascii="Symbol" w:hAnsi="Symbol" w:hint="default"/>
    </w:rPr>
  </w:style>
  <w:style w:type="character" w:customStyle="1" w:styleId="WW8Num6z1">
    <w:name w:val="WW8Num6z1"/>
    <w:rsid w:val="00191459"/>
    <w:rPr>
      <w:rFonts w:ascii="Courier New" w:hAnsi="Courier New" w:cs="Courier New" w:hint="default"/>
    </w:rPr>
  </w:style>
  <w:style w:type="character" w:customStyle="1" w:styleId="WW8Num6z2">
    <w:name w:val="WW8Num6z2"/>
    <w:rsid w:val="00191459"/>
    <w:rPr>
      <w:rFonts w:ascii="Wingdings" w:hAnsi="Wingdings" w:hint="default"/>
    </w:rPr>
  </w:style>
  <w:style w:type="character" w:customStyle="1" w:styleId="WW8Num7z0">
    <w:name w:val="WW8Num7z0"/>
    <w:rsid w:val="00191459"/>
    <w:rPr>
      <w:rFonts w:ascii="Symbol" w:hAnsi="Symbol" w:hint="default"/>
    </w:rPr>
  </w:style>
  <w:style w:type="character" w:customStyle="1" w:styleId="WW8Num7z2">
    <w:name w:val="WW8Num7z2"/>
    <w:rsid w:val="00191459"/>
    <w:rPr>
      <w:rFonts w:ascii="Wingdings" w:hAnsi="Wingdings" w:hint="default"/>
    </w:rPr>
  </w:style>
  <w:style w:type="character" w:customStyle="1" w:styleId="WW8Num7z4">
    <w:name w:val="WW8Num7z4"/>
    <w:rsid w:val="00191459"/>
    <w:rPr>
      <w:rFonts w:ascii="Courier New" w:hAnsi="Courier New" w:cs="Courier New" w:hint="default"/>
    </w:rPr>
  </w:style>
  <w:style w:type="character" w:customStyle="1" w:styleId="WW8Num8z0">
    <w:name w:val="WW8Num8z0"/>
    <w:rsid w:val="00191459"/>
    <w:rPr>
      <w:rFonts w:ascii="Times New Roman" w:eastAsia="Times New Roman" w:hAnsi="Times New Roman" w:cs="Times New Roman" w:hint="default"/>
    </w:rPr>
  </w:style>
  <w:style w:type="character" w:customStyle="1" w:styleId="WW8Num8z1">
    <w:name w:val="WW8Num8z1"/>
    <w:rsid w:val="00191459"/>
    <w:rPr>
      <w:rFonts w:ascii="Courier New" w:hAnsi="Courier New" w:cs="Courier New" w:hint="default"/>
    </w:rPr>
  </w:style>
  <w:style w:type="character" w:customStyle="1" w:styleId="WW8Num8z2">
    <w:name w:val="WW8Num8z2"/>
    <w:rsid w:val="00191459"/>
    <w:rPr>
      <w:rFonts w:ascii="Wingdings" w:hAnsi="Wingdings" w:hint="default"/>
    </w:rPr>
  </w:style>
  <w:style w:type="character" w:customStyle="1" w:styleId="WW8Num8z3">
    <w:name w:val="WW8Num8z3"/>
    <w:rsid w:val="00191459"/>
    <w:rPr>
      <w:rFonts w:ascii="Symbol" w:hAnsi="Symbol" w:hint="default"/>
    </w:rPr>
  </w:style>
  <w:style w:type="character" w:customStyle="1" w:styleId="WW8Num11z0">
    <w:name w:val="WW8Num11z0"/>
    <w:rsid w:val="00191459"/>
    <w:rPr>
      <w:rFonts w:ascii="Symbol" w:hAnsi="Symbol" w:hint="default"/>
    </w:rPr>
  </w:style>
  <w:style w:type="character" w:customStyle="1" w:styleId="WW8Num13z1">
    <w:name w:val="WW8Num13z1"/>
    <w:rsid w:val="00191459"/>
    <w:rPr>
      <w:rFonts w:ascii="Symbol" w:hAnsi="Symbol" w:hint="default"/>
    </w:rPr>
  </w:style>
  <w:style w:type="character" w:customStyle="1" w:styleId="WW8Num13z2">
    <w:name w:val="WW8Num13z2"/>
    <w:rsid w:val="00191459"/>
    <w:rPr>
      <w:rFonts w:ascii="Wingdings" w:hAnsi="Wingdings" w:hint="default"/>
    </w:rPr>
  </w:style>
  <w:style w:type="character" w:customStyle="1" w:styleId="WW8Num13z4">
    <w:name w:val="WW8Num13z4"/>
    <w:rsid w:val="00191459"/>
    <w:rPr>
      <w:rFonts w:ascii="Courier New" w:hAnsi="Courier New" w:cs="Courier New" w:hint="default"/>
    </w:rPr>
  </w:style>
  <w:style w:type="character" w:customStyle="1" w:styleId="WW8Num15z0">
    <w:name w:val="WW8Num15z0"/>
    <w:rsid w:val="00191459"/>
    <w:rPr>
      <w:b/>
      <w:bCs w:val="0"/>
    </w:rPr>
  </w:style>
  <w:style w:type="character" w:customStyle="1" w:styleId="WW8Num19z0">
    <w:name w:val="WW8Num19z0"/>
    <w:rsid w:val="00191459"/>
    <w:rPr>
      <w:rFonts w:ascii="Wingdings" w:hAnsi="Wingdings" w:hint="default"/>
    </w:rPr>
  </w:style>
  <w:style w:type="character" w:customStyle="1" w:styleId="WW8Num19z1">
    <w:name w:val="WW8Num19z1"/>
    <w:rsid w:val="00191459"/>
    <w:rPr>
      <w:rFonts w:ascii="Courier New" w:hAnsi="Courier New" w:cs="Courier New" w:hint="default"/>
    </w:rPr>
  </w:style>
  <w:style w:type="character" w:customStyle="1" w:styleId="WW8Num19z3">
    <w:name w:val="WW8Num19z3"/>
    <w:rsid w:val="00191459"/>
    <w:rPr>
      <w:rFonts w:ascii="Symbol" w:hAnsi="Symbol" w:hint="default"/>
    </w:rPr>
  </w:style>
  <w:style w:type="character" w:customStyle="1" w:styleId="WW8Num21z0">
    <w:name w:val="WW8Num21z0"/>
    <w:rsid w:val="00191459"/>
    <w:rPr>
      <w:rFonts w:ascii="Symbol" w:hAnsi="Symbol" w:hint="default"/>
    </w:rPr>
  </w:style>
  <w:style w:type="character" w:customStyle="1" w:styleId="WW8Num21z1">
    <w:name w:val="WW8Num21z1"/>
    <w:rsid w:val="00191459"/>
    <w:rPr>
      <w:rFonts w:ascii="Courier New" w:hAnsi="Courier New" w:cs="Courier New" w:hint="default"/>
    </w:rPr>
  </w:style>
  <w:style w:type="character" w:customStyle="1" w:styleId="WW8Num21z2">
    <w:name w:val="WW8Num21z2"/>
    <w:rsid w:val="00191459"/>
    <w:rPr>
      <w:rFonts w:ascii="Wingdings" w:hAnsi="Wingdings" w:hint="default"/>
    </w:rPr>
  </w:style>
  <w:style w:type="character" w:customStyle="1" w:styleId="WW8Num22z0">
    <w:name w:val="WW8Num22z0"/>
    <w:rsid w:val="00191459"/>
    <w:rPr>
      <w:rFonts w:ascii="Symbol" w:hAnsi="Symbol" w:hint="default"/>
      <w:shadow/>
      <w:color w:val="auto"/>
    </w:rPr>
  </w:style>
  <w:style w:type="character" w:customStyle="1" w:styleId="WW8Num22z1">
    <w:name w:val="WW8Num22z1"/>
    <w:rsid w:val="00191459"/>
    <w:rPr>
      <w:rFonts w:ascii="Courier New" w:hAnsi="Courier New" w:cs="Courier New" w:hint="default"/>
    </w:rPr>
  </w:style>
  <w:style w:type="character" w:customStyle="1" w:styleId="WW8Num22z2">
    <w:name w:val="WW8Num22z2"/>
    <w:rsid w:val="00191459"/>
    <w:rPr>
      <w:rFonts w:ascii="Wingdings" w:hAnsi="Wingdings" w:hint="default"/>
    </w:rPr>
  </w:style>
  <w:style w:type="character" w:customStyle="1" w:styleId="WW8Num22z3">
    <w:name w:val="WW8Num22z3"/>
    <w:rsid w:val="00191459"/>
    <w:rPr>
      <w:rFonts w:ascii="Symbol" w:hAnsi="Symbol" w:hint="default"/>
    </w:rPr>
  </w:style>
  <w:style w:type="character" w:customStyle="1" w:styleId="WW8Num23z0">
    <w:name w:val="WW8Num23z0"/>
    <w:rsid w:val="00191459"/>
    <w:rPr>
      <w:rFonts w:ascii="Symbol" w:hAnsi="Symbol" w:hint="default"/>
    </w:rPr>
  </w:style>
  <w:style w:type="character" w:customStyle="1" w:styleId="WW8Num23z1">
    <w:name w:val="WW8Num23z1"/>
    <w:rsid w:val="00191459"/>
    <w:rPr>
      <w:rFonts w:ascii="Courier New" w:hAnsi="Courier New" w:cs="Courier New" w:hint="default"/>
    </w:rPr>
  </w:style>
  <w:style w:type="character" w:customStyle="1" w:styleId="WW8Num23z2">
    <w:name w:val="WW8Num23z2"/>
    <w:rsid w:val="00191459"/>
    <w:rPr>
      <w:rFonts w:ascii="Wingdings" w:hAnsi="Wingdings" w:hint="default"/>
    </w:rPr>
  </w:style>
  <w:style w:type="character" w:customStyle="1" w:styleId="WW8Num27z0">
    <w:name w:val="WW8Num27z0"/>
    <w:rsid w:val="00191459"/>
    <w:rPr>
      <w:rFonts w:ascii="Symbol" w:hAnsi="Symbol" w:hint="default"/>
    </w:rPr>
  </w:style>
  <w:style w:type="character" w:customStyle="1" w:styleId="WW8Num27z1">
    <w:name w:val="WW8Num27z1"/>
    <w:rsid w:val="00191459"/>
    <w:rPr>
      <w:rFonts w:ascii="Courier New" w:hAnsi="Courier New" w:cs="Courier New" w:hint="default"/>
    </w:rPr>
  </w:style>
  <w:style w:type="character" w:customStyle="1" w:styleId="WW8Num27z2">
    <w:name w:val="WW8Num27z2"/>
    <w:rsid w:val="00191459"/>
    <w:rPr>
      <w:rFonts w:ascii="Wingdings" w:hAnsi="Wingdings" w:hint="default"/>
    </w:rPr>
  </w:style>
  <w:style w:type="character" w:customStyle="1" w:styleId="WW8Num29z0">
    <w:name w:val="WW8Num29z0"/>
    <w:rsid w:val="00191459"/>
    <w:rPr>
      <w:rFonts w:ascii="Symbol" w:hAnsi="Symbol" w:hint="default"/>
    </w:rPr>
  </w:style>
  <w:style w:type="character" w:customStyle="1" w:styleId="WW8Num29z1">
    <w:name w:val="WW8Num29z1"/>
    <w:rsid w:val="00191459"/>
    <w:rPr>
      <w:rFonts w:ascii="Courier New" w:hAnsi="Courier New" w:cs="Courier New" w:hint="default"/>
    </w:rPr>
  </w:style>
  <w:style w:type="character" w:customStyle="1" w:styleId="WW8Num29z2">
    <w:name w:val="WW8Num29z2"/>
    <w:rsid w:val="00191459"/>
    <w:rPr>
      <w:rFonts w:ascii="Wingdings" w:hAnsi="Wingdings" w:hint="default"/>
    </w:rPr>
  </w:style>
  <w:style w:type="character" w:customStyle="1" w:styleId="WW8Num32z0">
    <w:name w:val="WW8Num32z0"/>
    <w:rsid w:val="00191459"/>
    <w:rPr>
      <w:rFonts w:ascii="Times New Roman" w:eastAsia="Times New Roman" w:hAnsi="Times New Roman" w:cs="Times New Roman" w:hint="default"/>
    </w:rPr>
  </w:style>
  <w:style w:type="character" w:customStyle="1" w:styleId="WW8Num32z1">
    <w:name w:val="WW8Num32z1"/>
    <w:rsid w:val="00191459"/>
    <w:rPr>
      <w:rFonts w:ascii="Courier New" w:hAnsi="Courier New" w:cs="Courier New" w:hint="default"/>
    </w:rPr>
  </w:style>
  <w:style w:type="character" w:customStyle="1" w:styleId="WW8Num32z2">
    <w:name w:val="WW8Num32z2"/>
    <w:rsid w:val="00191459"/>
    <w:rPr>
      <w:rFonts w:ascii="Wingdings" w:hAnsi="Wingdings" w:hint="default"/>
    </w:rPr>
  </w:style>
  <w:style w:type="character" w:customStyle="1" w:styleId="WW8Num32z3">
    <w:name w:val="WW8Num32z3"/>
    <w:rsid w:val="00191459"/>
    <w:rPr>
      <w:rFonts w:ascii="Symbol" w:hAnsi="Symbol" w:hint="default"/>
    </w:rPr>
  </w:style>
  <w:style w:type="character" w:customStyle="1" w:styleId="WW8Num34z0">
    <w:name w:val="WW8Num34z0"/>
    <w:rsid w:val="00191459"/>
    <w:rPr>
      <w:rFonts w:ascii="Symbol" w:hAnsi="Symbol" w:hint="default"/>
    </w:rPr>
  </w:style>
  <w:style w:type="character" w:customStyle="1" w:styleId="WW8Num34z1">
    <w:name w:val="WW8Num34z1"/>
    <w:rsid w:val="00191459"/>
    <w:rPr>
      <w:rFonts w:ascii="Courier New" w:hAnsi="Courier New" w:cs="Courier New" w:hint="default"/>
    </w:rPr>
  </w:style>
  <w:style w:type="character" w:customStyle="1" w:styleId="WW8Num34z2">
    <w:name w:val="WW8Num34z2"/>
    <w:rsid w:val="00191459"/>
    <w:rPr>
      <w:rFonts w:ascii="Wingdings" w:hAnsi="Wingdings" w:hint="default"/>
    </w:rPr>
  </w:style>
  <w:style w:type="character" w:customStyle="1" w:styleId="WW8Num35z0">
    <w:name w:val="WW8Num35z0"/>
    <w:rsid w:val="00191459"/>
    <w:rPr>
      <w:rFonts w:ascii="Wingdings" w:hAnsi="Wingdings" w:hint="default"/>
    </w:rPr>
  </w:style>
  <w:style w:type="character" w:customStyle="1" w:styleId="WW8Num35z1">
    <w:name w:val="WW8Num35z1"/>
    <w:rsid w:val="00191459"/>
    <w:rPr>
      <w:rFonts w:ascii="Courier New" w:hAnsi="Courier New" w:cs="Courier New" w:hint="default"/>
    </w:rPr>
  </w:style>
  <w:style w:type="character" w:customStyle="1" w:styleId="WW8Num35z3">
    <w:name w:val="WW8Num35z3"/>
    <w:rsid w:val="00191459"/>
    <w:rPr>
      <w:rFonts w:ascii="Symbol" w:hAnsi="Symbol" w:hint="default"/>
    </w:rPr>
  </w:style>
  <w:style w:type="character" w:customStyle="1" w:styleId="WW8Num36z0">
    <w:name w:val="WW8Num36z0"/>
    <w:rsid w:val="00191459"/>
    <w:rPr>
      <w:rFonts w:ascii="Symbol" w:hAnsi="Symbol" w:hint="default"/>
    </w:rPr>
  </w:style>
  <w:style w:type="character" w:customStyle="1" w:styleId="WW8Num36z1">
    <w:name w:val="WW8Num36z1"/>
    <w:rsid w:val="00191459"/>
    <w:rPr>
      <w:rFonts w:ascii="Courier New" w:hAnsi="Courier New" w:cs="Courier New" w:hint="default"/>
    </w:rPr>
  </w:style>
  <w:style w:type="character" w:customStyle="1" w:styleId="WW8Num36z2">
    <w:name w:val="WW8Num36z2"/>
    <w:rsid w:val="00191459"/>
    <w:rPr>
      <w:rFonts w:ascii="Wingdings" w:hAnsi="Wingdings" w:hint="default"/>
    </w:rPr>
  </w:style>
  <w:style w:type="character" w:customStyle="1" w:styleId="WW8Num38z0">
    <w:name w:val="WW8Num38z0"/>
    <w:rsid w:val="00191459"/>
    <w:rPr>
      <w:rFonts w:ascii="Symbol" w:hAnsi="Symbol" w:hint="default"/>
    </w:rPr>
  </w:style>
  <w:style w:type="character" w:customStyle="1" w:styleId="WW8Num38z1">
    <w:name w:val="WW8Num38z1"/>
    <w:rsid w:val="00191459"/>
    <w:rPr>
      <w:rFonts w:ascii="Courier New" w:hAnsi="Courier New" w:cs="Courier New" w:hint="default"/>
    </w:rPr>
  </w:style>
  <w:style w:type="character" w:customStyle="1" w:styleId="WW8Num38z2">
    <w:name w:val="WW8Num38z2"/>
    <w:rsid w:val="00191459"/>
    <w:rPr>
      <w:rFonts w:ascii="Wingdings" w:hAnsi="Wingdings" w:hint="default"/>
    </w:rPr>
  </w:style>
  <w:style w:type="character" w:customStyle="1" w:styleId="WW8Num39z0">
    <w:name w:val="WW8Num39z0"/>
    <w:rsid w:val="00191459"/>
    <w:rPr>
      <w:rFonts w:ascii="Symbol" w:hAnsi="Symbol" w:hint="default"/>
      <w:shadow/>
      <w:color w:val="auto"/>
    </w:rPr>
  </w:style>
  <w:style w:type="character" w:customStyle="1" w:styleId="WW8Num39z1">
    <w:name w:val="WW8Num39z1"/>
    <w:rsid w:val="00191459"/>
    <w:rPr>
      <w:rFonts w:ascii="Courier New" w:hAnsi="Courier New" w:cs="Courier New" w:hint="default"/>
    </w:rPr>
  </w:style>
  <w:style w:type="character" w:customStyle="1" w:styleId="WW8Num39z2">
    <w:name w:val="WW8Num39z2"/>
    <w:rsid w:val="00191459"/>
    <w:rPr>
      <w:rFonts w:ascii="Wingdings" w:hAnsi="Wingdings" w:hint="default"/>
    </w:rPr>
  </w:style>
  <w:style w:type="character" w:customStyle="1" w:styleId="WW8Num39z3">
    <w:name w:val="WW8Num39z3"/>
    <w:rsid w:val="00191459"/>
    <w:rPr>
      <w:rFonts w:ascii="Symbol" w:hAnsi="Symbol" w:hint="default"/>
    </w:rPr>
  </w:style>
  <w:style w:type="character" w:customStyle="1" w:styleId="WW8Num40z0">
    <w:name w:val="WW8Num40z0"/>
    <w:rsid w:val="00191459"/>
    <w:rPr>
      <w:rFonts w:ascii="Wingdings" w:hAnsi="Wingdings" w:hint="default"/>
    </w:rPr>
  </w:style>
  <w:style w:type="character" w:customStyle="1" w:styleId="WW8Num40z1">
    <w:name w:val="WW8Num40z1"/>
    <w:rsid w:val="00191459"/>
    <w:rPr>
      <w:rFonts w:ascii="Courier New" w:hAnsi="Courier New" w:cs="Courier New" w:hint="default"/>
    </w:rPr>
  </w:style>
  <w:style w:type="character" w:customStyle="1" w:styleId="WW8Num40z3">
    <w:name w:val="WW8Num40z3"/>
    <w:rsid w:val="00191459"/>
    <w:rPr>
      <w:rFonts w:ascii="Symbol" w:hAnsi="Symbol" w:hint="default"/>
    </w:rPr>
  </w:style>
  <w:style w:type="character" w:customStyle="1" w:styleId="WW8Num41z0">
    <w:name w:val="WW8Num41z0"/>
    <w:rsid w:val="00191459"/>
    <w:rPr>
      <w:rFonts w:ascii="Symbol" w:hAnsi="Symbol" w:hint="default"/>
    </w:rPr>
  </w:style>
  <w:style w:type="character" w:customStyle="1" w:styleId="WW8Num41z1">
    <w:name w:val="WW8Num41z1"/>
    <w:rsid w:val="00191459"/>
    <w:rPr>
      <w:rFonts w:ascii="Courier New" w:hAnsi="Courier New" w:cs="Courier New" w:hint="default"/>
    </w:rPr>
  </w:style>
  <w:style w:type="character" w:customStyle="1" w:styleId="WW8Num41z2">
    <w:name w:val="WW8Num41z2"/>
    <w:rsid w:val="00191459"/>
    <w:rPr>
      <w:rFonts w:ascii="Wingdings" w:hAnsi="Wingdings" w:hint="default"/>
    </w:rPr>
  </w:style>
  <w:style w:type="character" w:customStyle="1" w:styleId="WW8Num43z1">
    <w:name w:val="WW8Num43z1"/>
    <w:rsid w:val="00191459"/>
    <w:rPr>
      <w:rFonts w:ascii="Times New Roman" w:eastAsia="Times New Roman" w:hAnsi="Times New Roman" w:cs="Times New Roman" w:hint="default"/>
    </w:rPr>
  </w:style>
  <w:style w:type="character" w:customStyle="1" w:styleId="WW8Num44z0">
    <w:name w:val="WW8Num44z0"/>
    <w:rsid w:val="00191459"/>
    <w:rPr>
      <w:rFonts w:ascii="Times New Roman" w:eastAsia="Times New Roman" w:hAnsi="Times New Roman" w:cs="Times New Roman" w:hint="default"/>
    </w:rPr>
  </w:style>
  <w:style w:type="character" w:customStyle="1" w:styleId="WW8Num44z1">
    <w:name w:val="WW8Num44z1"/>
    <w:rsid w:val="00191459"/>
    <w:rPr>
      <w:rFonts w:ascii="Courier New" w:hAnsi="Courier New" w:cs="Courier New" w:hint="default"/>
    </w:rPr>
  </w:style>
  <w:style w:type="character" w:customStyle="1" w:styleId="WW8Num44z2">
    <w:name w:val="WW8Num44z2"/>
    <w:rsid w:val="00191459"/>
    <w:rPr>
      <w:rFonts w:ascii="Wingdings" w:hAnsi="Wingdings" w:hint="default"/>
    </w:rPr>
  </w:style>
  <w:style w:type="character" w:customStyle="1" w:styleId="WW8Num44z3">
    <w:name w:val="WW8Num44z3"/>
    <w:rsid w:val="00191459"/>
    <w:rPr>
      <w:rFonts w:ascii="Symbol" w:hAnsi="Symbol" w:hint="default"/>
    </w:rPr>
  </w:style>
  <w:style w:type="character" w:customStyle="1" w:styleId="WW8Num50z0">
    <w:name w:val="WW8Num50z0"/>
    <w:rsid w:val="00191459"/>
    <w:rPr>
      <w:rFonts w:ascii="Wingdings" w:hAnsi="Wingdings" w:hint="default"/>
    </w:rPr>
  </w:style>
  <w:style w:type="character" w:customStyle="1" w:styleId="WW8Num50z1">
    <w:name w:val="WW8Num50z1"/>
    <w:rsid w:val="00191459"/>
    <w:rPr>
      <w:rFonts w:ascii="Courier New" w:hAnsi="Courier New" w:cs="Courier New" w:hint="default"/>
    </w:rPr>
  </w:style>
  <w:style w:type="character" w:customStyle="1" w:styleId="WW8Num50z3">
    <w:name w:val="WW8Num50z3"/>
    <w:rsid w:val="00191459"/>
    <w:rPr>
      <w:rFonts w:ascii="Symbol" w:hAnsi="Symbol" w:hint="default"/>
    </w:rPr>
  </w:style>
  <w:style w:type="character" w:customStyle="1" w:styleId="WW8Num56z0">
    <w:name w:val="WW8Num56z0"/>
    <w:rsid w:val="00191459"/>
    <w:rPr>
      <w:rFonts w:ascii="Symbol" w:hAnsi="Symbol" w:hint="default"/>
    </w:rPr>
  </w:style>
  <w:style w:type="character" w:customStyle="1" w:styleId="WW8Num56z1">
    <w:name w:val="WW8Num56z1"/>
    <w:rsid w:val="00191459"/>
    <w:rPr>
      <w:rFonts w:ascii="Courier New" w:hAnsi="Courier New" w:cs="Courier New" w:hint="default"/>
    </w:rPr>
  </w:style>
  <w:style w:type="character" w:customStyle="1" w:styleId="WW8Num56z2">
    <w:name w:val="WW8Num56z2"/>
    <w:rsid w:val="00191459"/>
    <w:rPr>
      <w:rFonts w:ascii="Wingdings" w:hAnsi="Wingdings" w:hint="default"/>
    </w:rPr>
  </w:style>
  <w:style w:type="character" w:customStyle="1" w:styleId="WW8Num59z0">
    <w:name w:val="WW8Num59z0"/>
    <w:rsid w:val="00191459"/>
    <w:rPr>
      <w:rFonts w:ascii="Wingdings" w:hAnsi="Wingdings" w:hint="default"/>
    </w:rPr>
  </w:style>
  <w:style w:type="character" w:customStyle="1" w:styleId="WW8Num59z1">
    <w:name w:val="WW8Num59z1"/>
    <w:rsid w:val="00191459"/>
    <w:rPr>
      <w:rFonts w:ascii="Courier New" w:hAnsi="Courier New" w:cs="Courier New" w:hint="default"/>
    </w:rPr>
  </w:style>
  <w:style w:type="character" w:customStyle="1" w:styleId="WW8Num59z3">
    <w:name w:val="WW8Num59z3"/>
    <w:rsid w:val="00191459"/>
    <w:rPr>
      <w:rFonts w:ascii="Symbol" w:hAnsi="Symbol" w:hint="default"/>
    </w:rPr>
  </w:style>
  <w:style w:type="character" w:customStyle="1" w:styleId="WW8Num60z0">
    <w:name w:val="WW8Num60z0"/>
    <w:rsid w:val="00191459"/>
    <w:rPr>
      <w:u w:val="single"/>
    </w:rPr>
  </w:style>
  <w:style w:type="character" w:customStyle="1" w:styleId="WW8Num37z0">
    <w:name w:val="WW8Num37z0"/>
    <w:rsid w:val="00191459"/>
    <w:rPr>
      <w:rFonts w:ascii="Wingdings" w:hAnsi="Wingdings" w:hint="default"/>
    </w:rPr>
  </w:style>
  <w:style w:type="character" w:customStyle="1" w:styleId="moz-txt-tag">
    <w:name w:val="moz-txt-tag"/>
    <w:basedOn w:val="Fuentedeprrafopredeter"/>
    <w:rsid w:val="00191459"/>
  </w:style>
  <w:style w:type="character" w:customStyle="1" w:styleId="Smbolodenotaalpie">
    <w:name w:val="Símbolo de nota al pie"/>
    <w:rsid w:val="00191459"/>
    <w:rPr>
      <w:vertAlign w:val="superscript"/>
    </w:rPr>
  </w:style>
  <w:style w:type="character" w:customStyle="1" w:styleId="WW8Num4z1">
    <w:name w:val="WW8Num4z1"/>
    <w:rsid w:val="00191459"/>
    <w:rPr>
      <w:rFonts w:ascii="Courier New" w:hAnsi="Courier New" w:cs="Courier New" w:hint="default"/>
    </w:rPr>
  </w:style>
  <w:style w:type="character" w:customStyle="1" w:styleId="moz-txt-citetags">
    <w:name w:val="moz-txt-citetags"/>
    <w:basedOn w:val="Fuentedeprrafopredeter"/>
    <w:rsid w:val="00191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5565">
      <w:bodyDiv w:val="1"/>
      <w:marLeft w:val="0"/>
      <w:marRight w:val="0"/>
      <w:marTop w:val="0"/>
      <w:marBottom w:val="0"/>
      <w:divBdr>
        <w:top w:val="none" w:sz="0" w:space="0" w:color="auto"/>
        <w:left w:val="none" w:sz="0" w:space="0" w:color="auto"/>
        <w:bottom w:val="none" w:sz="0" w:space="0" w:color="auto"/>
        <w:right w:val="none" w:sz="0" w:space="0" w:color="auto"/>
      </w:divBdr>
    </w:div>
    <w:div w:id="102919702">
      <w:bodyDiv w:val="1"/>
      <w:marLeft w:val="0"/>
      <w:marRight w:val="0"/>
      <w:marTop w:val="0"/>
      <w:marBottom w:val="0"/>
      <w:divBdr>
        <w:top w:val="none" w:sz="0" w:space="0" w:color="auto"/>
        <w:left w:val="none" w:sz="0" w:space="0" w:color="auto"/>
        <w:bottom w:val="none" w:sz="0" w:space="0" w:color="auto"/>
        <w:right w:val="none" w:sz="0" w:space="0" w:color="auto"/>
      </w:divBdr>
    </w:div>
    <w:div w:id="125391591">
      <w:bodyDiv w:val="1"/>
      <w:marLeft w:val="0"/>
      <w:marRight w:val="0"/>
      <w:marTop w:val="0"/>
      <w:marBottom w:val="0"/>
      <w:divBdr>
        <w:top w:val="none" w:sz="0" w:space="0" w:color="auto"/>
        <w:left w:val="none" w:sz="0" w:space="0" w:color="auto"/>
        <w:bottom w:val="none" w:sz="0" w:space="0" w:color="auto"/>
        <w:right w:val="none" w:sz="0" w:space="0" w:color="auto"/>
      </w:divBdr>
    </w:div>
    <w:div w:id="162940960">
      <w:bodyDiv w:val="1"/>
      <w:marLeft w:val="0"/>
      <w:marRight w:val="0"/>
      <w:marTop w:val="0"/>
      <w:marBottom w:val="0"/>
      <w:divBdr>
        <w:top w:val="none" w:sz="0" w:space="0" w:color="auto"/>
        <w:left w:val="none" w:sz="0" w:space="0" w:color="auto"/>
        <w:bottom w:val="none" w:sz="0" w:space="0" w:color="auto"/>
        <w:right w:val="none" w:sz="0" w:space="0" w:color="auto"/>
      </w:divBdr>
    </w:div>
    <w:div w:id="192962281">
      <w:bodyDiv w:val="1"/>
      <w:marLeft w:val="0"/>
      <w:marRight w:val="0"/>
      <w:marTop w:val="0"/>
      <w:marBottom w:val="0"/>
      <w:divBdr>
        <w:top w:val="none" w:sz="0" w:space="0" w:color="auto"/>
        <w:left w:val="none" w:sz="0" w:space="0" w:color="auto"/>
        <w:bottom w:val="none" w:sz="0" w:space="0" w:color="auto"/>
        <w:right w:val="none" w:sz="0" w:space="0" w:color="auto"/>
      </w:divBdr>
    </w:div>
    <w:div w:id="194931327">
      <w:bodyDiv w:val="1"/>
      <w:marLeft w:val="0"/>
      <w:marRight w:val="0"/>
      <w:marTop w:val="0"/>
      <w:marBottom w:val="0"/>
      <w:divBdr>
        <w:top w:val="none" w:sz="0" w:space="0" w:color="auto"/>
        <w:left w:val="none" w:sz="0" w:space="0" w:color="auto"/>
        <w:bottom w:val="none" w:sz="0" w:space="0" w:color="auto"/>
        <w:right w:val="none" w:sz="0" w:space="0" w:color="auto"/>
      </w:divBdr>
    </w:div>
    <w:div w:id="208539141">
      <w:bodyDiv w:val="1"/>
      <w:marLeft w:val="0"/>
      <w:marRight w:val="0"/>
      <w:marTop w:val="0"/>
      <w:marBottom w:val="0"/>
      <w:divBdr>
        <w:top w:val="none" w:sz="0" w:space="0" w:color="auto"/>
        <w:left w:val="none" w:sz="0" w:space="0" w:color="auto"/>
        <w:bottom w:val="none" w:sz="0" w:space="0" w:color="auto"/>
        <w:right w:val="none" w:sz="0" w:space="0" w:color="auto"/>
      </w:divBdr>
    </w:div>
    <w:div w:id="208804352">
      <w:bodyDiv w:val="1"/>
      <w:marLeft w:val="0"/>
      <w:marRight w:val="0"/>
      <w:marTop w:val="0"/>
      <w:marBottom w:val="0"/>
      <w:divBdr>
        <w:top w:val="none" w:sz="0" w:space="0" w:color="auto"/>
        <w:left w:val="none" w:sz="0" w:space="0" w:color="auto"/>
        <w:bottom w:val="none" w:sz="0" w:space="0" w:color="auto"/>
        <w:right w:val="none" w:sz="0" w:space="0" w:color="auto"/>
      </w:divBdr>
    </w:div>
    <w:div w:id="290749890">
      <w:bodyDiv w:val="1"/>
      <w:marLeft w:val="0"/>
      <w:marRight w:val="0"/>
      <w:marTop w:val="0"/>
      <w:marBottom w:val="0"/>
      <w:divBdr>
        <w:top w:val="none" w:sz="0" w:space="0" w:color="auto"/>
        <w:left w:val="none" w:sz="0" w:space="0" w:color="auto"/>
        <w:bottom w:val="none" w:sz="0" w:space="0" w:color="auto"/>
        <w:right w:val="none" w:sz="0" w:space="0" w:color="auto"/>
      </w:divBdr>
    </w:div>
    <w:div w:id="382563256">
      <w:bodyDiv w:val="1"/>
      <w:marLeft w:val="0"/>
      <w:marRight w:val="0"/>
      <w:marTop w:val="0"/>
      <w:marBottom w:val="0"/>
      <w:divBdr>
        <w:top w:val="none" w:sz="0" w:space="0" w:color="auto"/>
        <w:left w:val="none" w:sz="0" w:space="0" w:color="auto"/>
        <w:bottom w:val="none" w:sz="0" w:space="0" w:color="auto"/>
        <w:right w:val="none" w:sz="0" w:space="0" w:color="auto"/>
      </w:divBdr>
    </w:div>
    <w:div w:id="385764306">
      <w:bodyDiv w:val="1"/>
      <w:marLeft w:val="0"/>
      <w:marRight w:val="0"/>
      <w:marTop w:val="0"/>
      <w:marBottom w:val="0"/>
      <w:divBdr>
        <w:top w:val="none" w:sz="0" w:space="0" w:color="auto"/>
        <w:left w:val="none" w:sz="0" w:space="0" w:color="auto"/>
        <w:bottom w:val="none" w:sz="0" w:space="0" w:color="auto"/>
        <w:right w:val="none" w:sz="0" w:space="0" w:color="auto"/>
      </w:divBdr>
    </w:div>
    <w:div w:id="496922738">
      <w:bodyDiv w:val="1"/>
      <w:marLeft w:val="0"/>
      <w:marRight w:val="0"/>
      <w:marTop w:val="0"/>
      <w:marBottom w:val="0"/>
      <w:divBdr>
        <w:top w:val="none" w:sz="0" w:space="0" w:color="auto"/>
        <w:left w:val="none" w:sz="0" w:space="0" w:color="auto"/>
        <w:bottom w:val="none" w:sz="0" w:space="0" w:color="auto"/>
        <w:right w:val="none" w:sz="0" w:space="0" w:color="auto"/>
      </w:divBdr>
    </w:div>
    <w:div w:id="530848614">
      <w:bodyDiv w:val="1"/>
      <w:marLeft w:val="0"/>
      <w:marRight w:val="0"/>
      <w:marTop w:val="0"/>
      <w:marBottom w:val="0"/>
      <w:divBdr>
        <w:top w:val="none" w:sz="0" w:space="0" w:color="auto"/>
        <w:left w:val="none" w:sz="0" w:space="0" w:color="auto"/>
        <w:bottom w:val="none" w:sz="0" w:space="0" w:color="auto"/>
        <w:right w:val="none" w:sz="0" w:space="0" w:color="auto"/>
      </w:divBdr>
    </w:div>
    <w:div w:id="656496392">
      <w:bodyDiv w:val="1"/>
      <w:marLeft w:val="0"/>
      <w:marRight w:val="0"/>
      <w:marTop w:val="0"/>
      <w:marBottom w:val="0"/>
      <w:divBdr>
        <w:top w:val="none" w:sz="0" w:space="0" w:color="auto"/>
        <w:left w:val="none" w:sz="0" w:space="0" w:color="auto"/>
        <w:bottom w:val="none" w:sz="0" w:space="0" w:color="auto"/>
        <w:right w:val="none" w:sz="0" w:space="0" w:color="auto"/>
      </w:divBdr>
    </w:div>
    <w:div w:id="704870423">
      <w:bodyDiv w:val="1"/>
      <w:marLeft w:val="0"/>
      <w:marRight w:val="0"/>
      <w:marTop w:val="0"/>
      <w:marBottom w:val="0"/>
      <w:divBdr>
        <w:top w:val="none" w:sz="0" w:space="0" w:color="auto"/>
        <w:left w:val="none" w:sz="0" w:space="0" w:color="auto"/>
        <w:bottom w:val="none" w:sz="0" w:space="0" w:color="auto"/>
        <w:right w:val="none" w:sz="0" w:space="0" w:color="auto"/>
      </w:divBdr>
    </w:div>
    <w:div w:id="861238555">
      <w:bodyDiv w:val="1"/>
      <w:marLeft w:val="0"/>
      <w:marRight w:val="0"/>
      <w:marTop w:val="0"/>
      <w:marBottom w:val="0"/>
      <w:divBdr>
        <w:top w:val="none" w:sz="0" w:space="0" w:color="auto"/>
        <w:left w:val="none" w:sz="0" w:space="0" w:color="auto"/>
        <w:bottom w:val="none" w:sz="0" w:space="0" w:color="auto"/>
        <w:right w:val="none" w:sz="0" w:space="0" w:color="auto"/>
      </w:divBdr>
    </w:div>
    <w:div w:id="931544643">
      <w:bodyDiv w:val="1"/>
      <w:marLeft w:val="0"/>
      <w:marRight w:val="0"/>
      <w:marTop w:val="0"/>
      <w:marBottom w:val="0"/>
      <w:divBdr>
        <w:top w:val="none" w:sz="0" w:space="0" w:color="auto"/>
        <w:left w:val="none" w:sz="0" w:space="0" w:color="auto"/>
        <w:bottom w:val="none" w:sz="0" w:space="0" w:color="auto"/>
        <w:right w:val="none" w:sz="0" w:space="0" w:color="auto"/>
      </w:divBdr>
    </w:div>
    <w:div w:id="971248567">
      <w:bodyDiv w:val="1"/>
      <w:marLeft w:val="0"/>
      <w:marRight w:val="0"/>
      <w:marTop w:val="0"/>
      <w:marBottom w:val="0"/>
      <w:divBdr>
        <w:top w:val="none" w:sz="0" w:space="0" w:color="auto"/>
        <w:left w:val="none" w:sz="0" w:space="0" w:color="auto"/>
        <w:bottom w:val="none" w:sz="0" w:space="0" w:color="auto"/>
        <w:right w:val="none" w:sz="0" w:space="0" w:color="auto"/>
      </w:divBdr>
    </w:div>
    <w:div w:id="981814681">
      <w:bodyDiv w:val="1"/>
      <w:marLeft w:val="0"/>
      <w:marRight w:val="0"/>
      <w:marTop w:val="0"/>
      <w:marBottom w:val="0"/>
      <w:divBdr>
        <w:top w:val="none" w:sz="0" w:space="0" w:color="auto"/>
        <w:left w:val="none" w:sz="0" w:space="0" w:color="auto"/>
        <w:bottom w:val="none" w:sz="0" w:space="0" w:color="auto"/>
        <w:right w:val="none" w:sz="0" w:space="0" w:color="auto"/>
      </w:divBdr>
    </w:div>
    <w:div w:id="1206287080">
      <w:bodyDiv w:val="1"/>
      <w:marLeft w:val="0"/>
      <w:marRight w:val="0"/>
      <w:marTop w:val="0"/>
      <w:marBottom w:val="0"/>
      <w:divBdr>
        <w:top w:val="none" w:sz="0" w:space="0" w:color="auto"/>
        <w:left w:val="none" w:sz="0" w:space="0" w:color="auto"/>
        <w:bottom w:val="none" w:sz="0" w:space="0" w:color="auto"/>
        <w:right w:val="none" w:sz="0" w:space="0" w:color="auto"/>
      </w:divBdr>
    </w:div>
    <w:div w:id="1470978056">
      <w:bodyDiv w:val="1"/>
      <w:marLeft w:val="0"/>
      <w:marRight w:val="0"/>
      <w:marTop w:val="0"/>
      <w:marBottom w:val="0"/>
      <w:divBdr>
        <w:top w:val="none" w:sz="0" w:space="0" w:color="auto"/>
        <w:left w:val="none" w:sz="0" w:space="0" w:color="auto"/>
        <w:bottom w:val="none" w:sz="0" w:space="0" w:color="auto"/>
        <w:right w:val="none" w:sz="0" w:space="0" w:color="auto"/>
      </w:divBdr>
    </w:div>
    <w:div w:id="1494570079">
      <w:bodyDiv w:val="1"/>
      <w:marLeft w:val="0"/>
      <w:marRight w:val="0"/>
      <w:marTop w:val="0"/>
      <w:marBottom w:val="0"/>
      <w:divBdr>
        <w:top w:val="none" w:sz="0" w:space="0" w:color="auto"/>
        <w:left w:val="none" w:sz="0" w:space="0" w:color="auto"/>
        <w:bottom w:val="none" w:sz="0" w:space="0" w:color="auto"/>
        <w:right w:val="none" w:sz="0" w:space="0" w:color="auto"/>
      </w:divBdr>
    </w:div>
    <w:div w:id="1572616001">
      <w:bodyDiv w:val="1"/>
      <w:marLeft w:val="0"/>
      <w:marRight w:val="0"/>
      <w:marTop w:val="0"/>
      <w:marBottom w:val="0"/>
      <w:divBdr>
        <w:top w:val="none" w:sz="0" w:space="0" w:color="auto"/>
        <w:left w:val="none" w:sz="0" w:space="0" w:color="auto"/>
        <w:bottom w:val="none" w:sz="0" w:space="0" w:color="auto"/>
        <w:right w:val="none" w:sz="0" w:space="0" w:color="auto"/>
      </w:divBdr>
    </w:div>
    <w:div w:id="1598563043">
      <w:bodyDiv w:val="1"/>
      <w:marLeft w:val="0"/>
      <w:marRight w:val="0"/>
      <w:marTop w:val="0"/>
      <w:marBottom w:val="0"/>
      <w:divBdr>
        <w:top w:val="none" w:sz="0" w:space="0" w:color="auto"/>
        <w:left w:val="none" w:sz="0" w:space="0" w:color="auto"/>
        <w:bottom w:val="none" w:sz="0" w:space="0" w:color="auto"/>
        <w:right w:val="none" w:sz="0" w:space="0" w:color="auto"/>
      </w:divBdr>
    </w:div>
    <w:div w:id="1634095509">
      <w:bodyDiv w:val="1"/>
      <w:marLeft w:val="0"/>
      <w:marRight w:val="0"/>
      <w:marTop w:val="0"/>
      <w:marBottom w:val="0"/>
      <w:divBdr>
        <w:top w:val="none" w:sz="0" w:space="0" w:color="auto"/>
        <w:left w:val="none" w:sz="0" w:space="0" w:color="auto"/>
        <w:bottom w:val="none" w:sz="0" w:space="0" w:color="auto"/>
        <w:right w:val="none" w:sz="0" w:space="0" w:color="auto"/>
      </w:divBdr>
    </w:div>
    <w:div w:id="1669864481">
      <w:bodyDiv w:val="1"/>
      <w:marLeft w:val="0"/>
      <w:marRight w:val="0"/>
      <w:marTop w:val="0"/>
      <w:marBottom w:val="0"/>
      <w:divBdr>
        <w:top w:val="none" w:sz="0" w:space="0" w:color="auto"/>
        <w:left w:val="none" w:sz="0" w:space="0" w:color="auto"/>
        <w:bottom w:val="none" w:sz="0" w:space="0" w:color="auto"/>
        <w:right w:val="none" w:sz="0" w:space="0" w:color="auto"/>
      </w:divBdr>
    </w:div>
    <w:div w:id="1916891260">
      <w:bodyDiv w:val="1"/>
      <w:marLeft w:val="0"/>
      <w:marRight w:val="0"/>
      <w:marTop w:val="0"/>
      <w:marBottom w:val="0"/>
      <w:divBdr>
        <w:top w:val="none" w:sz="0" w:space="0" w:color="auto"/>
        <w:left w:val="none" w:sz="0" w:space="0" w:color="auto"/>
        <w:bottom w:val="none" w:sz="0" w:space="0" w:color="auto"/>
        <w:right w:val="none" w:sz="0" w:space="0" w:color="auto"/>
      </w:divBdr>
    </w:div>
    <w:div w:id="1959094575">
      <w:bodyDiv w:val="1"/>
      <w:marLeft w:val="0"/>
      <w:marRight w:val="0"/>
      <w:marTop w:val="0"/>
      <w:marBottom w:val="0"/>
      <w:divBdr>
        <w:top w:val="none" w:sz="0" w:space="0" w:color="auto"/>
        <w:left w:val="none" w:sz="0" w:space="0" w:color="auto"/>
        <w:bottom w:val="none" w:sz="0" w:space="0" w:color="auto"/>
        <w:right w:val="none" w:sz="0" w:space="0" w:color="auto"/>
      </w:divBdr>
    </w:div>
    <w:div w:id="1969626975">
      <w:bodyDiv w:val="1"/>
      <w:marLeft w:val="0"/>
      <w:marRight w:val="0"/>
      <w:marTop w:val="0"/>
      <w:marBottom w:val="0"/>
      <w:divBdr>
        <w:top w:val="none" w:sz="0" w:space="0" w:color="auto"/>
        <w:left w:val="none" w:sz="0" w:space="0" w:color="auto"/>
        <w:bottom w:val="none" w:sz="0" w:space="0" w:color="auto"/>
        <w:right w:val="none" w:sz="0" w:space="0" w:color="auto"/>
      </w:divBdr>
    </w:div>
    <w:div w:id="2045325382">
      <w:bodyDiv w:val="1"/>
      <w:marLeft w:val="0"/>
      <w:marRight w:val="0"/>
      <w:marTop w:val="0"/>
      <w:marBottom w:val="0"/>
      <w:divBdr>
        <w:top w:val="none" w:sz="0" w:space="0" w:color="auto"/>
        <w:left w:val="none" w:sz="0" w:space="0" w:color="auto"/>
        <w:bottom w:val="none" w:sz="0" w:space="0" w:color="auto"/>
        <w:right w:val="none" w:sz="0" w:space="0" w:color="auto"/>
      </w:divBdr>
    </w:div>
    <w:div w:id="2048024885">
      <w:bodyDiv w:val="1"/>
      <w:marLeft w:val="0"/>
      <w:marRight w:val="0"/>
      <w:marTop w:val="0"/>
      <w:marBottom w:val="0"/>
      <w:divBdr>
        <w:top w:val="none" w:sz="0" w:space="0" w:color="auto"/>
        <w:left w:val="none" w:sz="0" w:space="0" w:color="auto"/>
        <w:bottom w:val="none" w:sz="0" w:space="0" w:color="auto"/>
        <w:right w:val="none" w:sz="0" w:space="0" w:color="auto"/>
      </w:divBdr>
    </w:div>
    <w:div w:id="2068873198">
      <w:bodyDiv w:val="1"/>
      <w:marLeft w:val="0"/>
      <w:marRight w:val="0"/>
      <w:marTop w:val="0"/>
      <w:marBottom w:val="0"/>
      <w:divBdr>
        <w:top w:val="none" w:sz="0" w:space="0" w:color="auto"/>
        <w:left w:val="none" w:sz="0" w:space="0" w:color="auto"/>
        <w:bottom w:val="none" w:sz="0" w:space="0" w:color="auto"/>
        <w:right w:val="none" w:sz="0" w:space="0" w:color="auto"/>
      </w:divBdr>
    </w:div>
    <w:div w:id="2071268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40501-2214-41B4-95AA-C241781FD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2191</Words>
  <Characters>12055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Archivo Nacional</Company>
  <LinksUpToDate>false</LinksUpToDate>
  <CharactersWithSpaces>14218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Soto</dc:creator>
  <cp:lastModifiedBy>Gabriela Moya Jiménez</cp:lastModifiedBy>
  <cp:revision>5</cp:revision>
  <cp:lastPrinted>2017-03-21T21:31:00Z</cp:lastPrinted>
  <dcterms:created xsi:type="dcterms:W3CDTF">2017-04-17T18:18:00Z</dcterms:created>
  <dcterms:modified xsi:type="dcterms:W3CDTF">2017-04-19T21:24:00Z</dcterms:modified>
</cp:coreProperties>
</file>