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0F61A" w14:textId="14FC86C4" w:rsidR="00DF48E5" w:rsidRPr="001D27AD" w:rsidRDefault="00DF48E5" w:rsidP="001D27AD">
      <w:pPr>
        <w:pStyle w:val="Ttulo1"/>
        <w:spacing w:before="0"/>
        <w:jc w:val="center"/>
        <w:rPr>
          <w:rFonts w:ascii="Arial" w:hAnsi="Arial" w:cs="Arial"/>
          <w:color w:val="auto"/>
          <w:sz w:val="22"/>
          <w:szCs w:val="22"/>
        </w:rPr>
      </w:pPr>
      <w:r w:rsidRPr="001D27AD">
        <w:rPr>
          <w:rFonts w:ascii="Arial" w:hAnsi="Arial" w:cs="Arial"/>
          <w:color w:val="auto"/>
          <w:sz w:val="22"/>
          <w:szCs w:val="22"/>
        </w:rPr>
        <w:t>ENTRADA DESCRIPTIVA APLICACIÓN DE LA</w:t>
      </w:r>
    </w:p>
    <w:p w14:paraId="5F709A7A" w14:textId="72FE156A" w:rsidR="00DF48E5" w:rsidRPr="001D27AD" w:rsidRDefault="00DF48E5" w:rsidP="001D27AD">
      <w:pPr>
        <w:pStyle w:val="Ttulo1"/>
        <w:spacing w:before="0"/>
        <w:jc w:val="center"/>
        <w:rPr>
          <w:rFonts w:ascii="Arial" w:hAnsi="Arial" w:cs="Arial"/>
          <w:color w:val="auto"/>
          <w:sz w:val="22"/>
          <w:szCs w:val="22"/>
        </w:rPr>
      </w:pPr>
      <w:r w:rsidRPr="001D27AD">
        <w:rPr>
          <w:rFonts w:ascii="Arial" w:hAnsi="Arial" w:cs="Arial"/>
          <w:color w:val="auto"/>
          <w:sz w:val="22"/>
          <w:szCs w:val="22"/>
        </w:rPr>
        <w:t>NORMA INTERNACIONAL ISAD (G)</w:t>
      </w:r>
    </w:p>
    <w:p w14:paraId="7DE33520" w14:textId="188878C6" w:rsidR="00DF48E5" w:rsidRPr="001D27AD" w:rsidRDefault="00DF48E5" w:rsidP="001D27AD">
      <w:pPr>
        <w:pStyle w:val="Ttulo1"/>
        <w:spacing w:before="0"/>
        <w:jc w:val="center"/>
        <w:rPr>
          <w:rFonts w:ascii="Arial" w:hAnsi="Arial" w:cs="Arial"/>
          <w:color w:val="auto"/>
          <w:sz w:val="22"/>
          <w:szCs w:val="22"/>
        </w:rPr>
      </w:pPr>
      <w:r w:rsidRPr="001D27AD">
        <w:rPr>
          <w:rFonts w:ascii="Arial" w:hAnsi="Arial" w:cs="Arial"/>
          <w:color w:val="auto"/>
          <w:sz w:val="22"/>
          <w:szCs w:val="22"/>
        </w:rPr>
        <w:t>FONDO: PRESIDENCIA DE LA REPÚBLICA</w:t>
      </w:r>
    </w:p>
    <w:p w14:paraId="1E1B01E8" w14:textId="77777777" w:rsidR="00DF48E5" w:rsidRPr="00DF48E5" w:rsidRDefault="00DF48E5" w:rsidP="00DF48E5">
      <w:pPr>
        <w:pStyle w:val="Textoindependiente"/>
        <w:jc w:val="center"/>
        <w:rPr>
          <w:rFonts w:ascii="Arial" w:hAnsi="Arial" w:cs="Arial"/>
          <w:b/>
          <w:bCs/>
          <w:sz w:val="22"/>
          <w:szCs w:val="22"/>
        </w:rPr>
      </w:pPr>
    </w:p>
    <w:p w14:paraId="107A01AB" w14:textId="77777777" w:rsidR="00DF48E5" w:rsidRPr="00061F81" w:rsidRDefault="00DF48E5" w:rsidP="00061F81">
      <w:pPr>
        <w:jc w:val="both"/>
        <w:rPr>
          <w:rFonts w:cs="Arial"/>
          <w:lang w:val="es-ES"/>
        </w:rPr>
      </w:pPr>
    </w:p>
    <w:p w14:paraId="339EA61C" w14:textId="77777777" w:rsidR="00DF48E5" w:rsidRPr="00061F81" w:rsidRDefault="00DF48E5" w:rsidP="00061F81">
      <w:pPr>
        <w:jc w:val="both"/>
        <w:rPr>
          <w:rFonts w:cs="Arial"/>
          <w:lang w:val="es-ES_tradnl"/>
        </w:rPr>
      </w:pPr>
      <w:r w:rsidRPr="00061F81">
        <w:rPr>
          <w:rFonts w:cs="Arial"/>
          <w:lang w:val="es-ES_tradnl"/>
        </w:rPr>
        <w:t>1. ÁREA DE IDENTIFICACIÓN</w:t>
      </w:r>
    </w:p>
    <w:p w14:paraId="6857415B" w14:textId="77777777" w:rsidR="00DF48E5" w:rsidRPr="00061F81" w:rsidRDefault="00DF48E5" w:rsidP="00061F81">
      <w:pPr>
        <w:jc w:val="both"/>
        <w:rPr>
          <w:rFonts w:cs="Arial"/>
          <w:lang w:val="es-ES_tradnl"/>
        </w:rPr>
      </w:pPr>
    </w:p>
    <w:p w14:paraId="7673414F" w14:textId="77777777" w:rsidR="00DF48E5" w:rsidRPr="00061F81" w:rsidRDefault="00DF48E5" w:rsidP="00061F81">
      <w:pPr>
        <w:jc w:val="both"/>
        <w:rPr>
          <w:rFonts w:cs="Arial"/>
          <w:lang w:val="es-ES"/>
        </w:rPr>
      </w:pPr>
      <w:r w:rsidRPr="00061F81">
        <w:rPr>
          <w:rFonts w:cs="Arial"/>
          <w:lang w:val="es-ES_tradnl"/>
        </w:rPr>
        <w:t>1.1 CÓDIGO (S) DE REFERENCIA: CR-AN-AH-PREP-000001-010144-</w:t>
      </w:r>
      <w:r w:rsidRPr="00061F81">
        <w:rPr>
          <w:rFonts w:cs="Arial"/>
          <w:color w:val="000000"/>
        </w:rPr>
        <w:t>DPRES- EXPFTG-000001-000162-COCEDECO-000001-0000024-PROGAID-000001-000302-CONGOB-000001-000035-CRCODESA-000001-000050-APAEXPRES-RYC-010075-010095-</w:t>
      </w:r>
      <w:r w:rsidRPr="00061F81">
        <w:rPr>
          <w:rFonts w:cs="Arial"/>
        </w:rPr>
        <w:t>JTAF2REP-</w:t>
      </w:r>
      <w:r w:rsidRPr="00061F81">
        <w:rPr>
          <w:rFonts w:cs="Arial"/>
          <w:color w:val="000000"/>
        </w:rPr>
        <w:t>000001-000026-</w:t>
      </w:r>
      <w:r w:rsidRPr="00061F81">
        <w:rPr>
          <w:rFonts w:cs="Arial"/>
        </w:rPr>
        <w:t>TRISAIN-EXPR1660-</w:t>
      </w:r>
      <w:r w:rsidRPr="00061F81">
        <w:rPr>
          <w:rFonts w:cs="Arial"/>
          <w:color w:val="000000"/>
        </w:rPr>
        <w:t>000001-000362-TRIPRO-EXPR1662-000363-000423</w:t>
      </w:r>
    </w:p>
    <w:p w14:paraId="3E9D5A34" w14:textId="77777777" w:rsidR="00DF48E5" w:rsidRPr="00061F81" w:rsidRDefault="00DF48E5" w:rsidP="00061F81">
      <w:pPr>
        <w:jc w:val="both"/>
        <w:rPr>
          <w:rFonts w:cs="Arial"/>
          <w:lang w:val="es-ES_tradnl"/>
        </w:rPr>
      </w:pPr>
    </w:p>
    <w:p w14:paraId="359A42F3" w14:textId="77777777" w:rsidR="00DF48E5" w:rsidRPr="00061F81" w:rsidRDefault="00DF48E5" w:rsidP="00061F81">
      <w:pPr>
        <w:jc w:val="both"/>
        <w:rPr>
          <w:rFonts w:cs="Arial"/>
          <w:lang w:val="es-ES_tradnl"/>
        </w:rPr>
      </w:pPr>
      <w:r w:rsidRPr="00061F81">
        <w:rPr>
          <w:rFonts w:cs="Arial"/>
          <w:lang w:val="es-ES_tradnl"/>
        </w:rPr>
        <w:t>1.2 TÍTULO: Presidencia de la República</w:t>
      </w:r>
    </w:p>
    <w:p w14:paraId="7A0737BF" w14:textId="77777777" w:rsidR="00DF48E5" w:rsidRPr="00061F81" w:rsidRDefault="00DF48E5" w:rsidP="00061F81">
      <w:pPr>
        <w:jc w:val="both"/>
        <w:rPr>
          <w:rFonts w:cs="Arial"/>
          <w:lang w:val="es-ES_tradnl"/>
        </w:rPr>
      </w:pPr>
    </w:p>
    <w:p w14:paraId="01F28191" w14:textId="77777777" w:rsidR="00DF48E5" w:rsidRPr="00061F81" w:rsidRDefault="00DF48E5" w:rsidP="00061F81">
      <w:pPr>
        <w:jc w:val="both"/>
        <w:rPr>
          <w:rFonts w:cs="Arial"/>
          <w:lang w:val="es-ES_tradnl"/>
        </w:rPr>
      </w:pPr>
      <w:r w:rsidRPr="00061F81">
        <w:rPr>
          <w:rFonts w:cs="Arial"/>
          <w:lang w:val="es-ES_tradnl"/>
        </w:rPr>
        <w:t>1.3 FECHA (S): 1837 1990</w:t>
      </w:r>
    </w:p>
    <w:p w14:paraId="4F614FCC" w14:textId="77777777" w:rsidR="00DF48E5" w:rsidRPr="00061F81" w:rsidRDefault="00DF48E5" w:rsidP="00061F81">
      <w:pPr>
        <w:jc w:val="both"/>
        <w:rPr>
          <w:rFonts w:cs="Arial"/>
          <w:lang w:val="es-ES_tradnl"/>
        </w:rPr>
      </w:pPr>
    </w:p>
    <w:p w14:paraId="633F20D2" w14:textId="77777777" w:rsidR="00DF48E5" w:rsidRPr="00061F81" w:rsidRDefault="00DF48E5" w:rsidP="00061F81">
      <w:pPr>
        <w:jc w:val="both"/>
        <w:rPr>
          <w:rFonts w:cs="Arial"/>
          <w:lang w:val="es-ES_tradnl"/>
        </w:rPr>
      </w:pPr>
      <w:r w:rsidRPr="00061F81">
        <w:rPr>
          <w:rFonts w:cs="Arial"/>
          <w:lang w:val="es-ES_tradnl"/>
        </w:rPr>
        <w:t>1.4 NIVEL DE DESCRIPCIÓN: Fondo</w:t>
      </w:r>
    </w:p>
    <w:p w14:paraId="07DB15B9" w14:textId="77777777" w:rsidR="00DF48E5" w:rsidRPr="00061F81" w:rsidRDefault="00DF48E5" w:rsidP="00061F81">
      <w:pPr>
        <w:jc w:val="both"/>
        <w:rPr>
          <w:rFonts w:cs="Arial"/>
          <w:lang w:val="es-ES_tradnl"/>
        </w:rPr>
      </w:pPr>
    </w:p>
    <w:p w14:paraId="7ADD103A" w14:textId="77777777" w:rsidR="00DF48E5" w:rsidRPr="00061F81" w:rsidRDefault="00DF48E5" w:rsidP="00061F81">
      <w:pPr>
        <w:jc w:val="both"/>
        <w:rPr>
          <w:rFonts w:cs="Arial"/>
          <w:lang w:val="es-ES_tradnl"/>
        </w:rPr>
      </w:pPr>
      <w:r w:rsidRPr="00061F81">
        <w:rPr>
          <w:rFonts w:cs="Arial"/>
          <w:lang w:val="es-ES_tradnl"/>
        </w:rPr>
        <w:t xml:space="preserve">1.5 VOLUMEN Y SOPORTE DE LA UNIDAD DE DESCRIPCIÓN   (CANTIDAD, TAMAÑO O DIMENSIONES): </w:t>
      </w:r>
      <w:r w:rsidRPr="00061F81">
        <w:rPr>
          <w:rFonts w:cs="Arial"/>
          <w:color w:val="000000"/>
          <w:lang w:val="es-ES_tradnl"/>
        </w:rPr>
        <w:t>125.73 m. (1.053 cajas, 719 libros, 10.144 documentos textuales)</w:t>
      </w:r>
    </w:p>
    <w:p w14:paraId="0DC47FDA" w14:textId="77777777" w:rsidR="00DF48E5" w:rsidRPr="00061F81" w:rsidRDefault="00DF48E5" w:rsidP="00061F81">
      <w:pPr>
        <w:jc w:val="both"/>
        <w:rPr>
          <w:rFonts w:cs="Arial"/>
          <w:color w:val="FF6600"/>
          <w:lang w:val="es-ES_tradnl"/>
        </w:rPr>
      </w:pPr>
    </w:p>
    <w:p w14:paraId="46698E8F" w14:textId="77777777" w:rsidR="00DF48E5" w:rsidRPr="00061F81" w:rsidRDefault="00DF48E5" w:rsidP="00061F81">
      <w:pPr>
        <w:jc w:val="both"/>
        <w:rPr>
          <w:rFonts w:cs="Arial"/>
          <w:lang w:val="es-ES_tradnl"/>
        </w:rPr>
      </w:pPr>
      <w:r w:rsidRPr="00061F81">
        <w:rPr>
          <w:rFonts w:cs="Arial"/>
          <w:lang w:val="es-ES_tradnl"/>
        </w:rPr>
        <w:t>2. AREA DE CONTEXTO</w:t>
      </w:r>
    </w:p>
    <w:p w14:paraId="5A8EDEE9" w14:textId="77777777" w:rsidR="00DF48E5" w:rsidRPr="00061F81" w:rsidRDefault="00DF48E5" w:rsidP="00061F81">
      <w:pPr>
        <w:jc w:val="both"/>
        <w:rPr>
          <w:rFonts w:cs="Arial"/>
          <w:lang w:val="es-ES_tradnl"/>
        </w:rPr>
      </w:pPr>
    </w:p>
    <w:p w14:paraId="360A7E1E" w14:textId="77777777" w:rsidR="00DF48E5" w:rsidRPr="00061F81" w:rsidRDefault="00DF48E5" w:rsidP="00061F81">
      <w:pPr>
        <w:jc w:val="both"/>
        <w:rPr>
          <w:rFonts w:cs="Arial"/>
          <w:color w:val="000000"/>
          <w:lang w:val="es-ES_tradnl"/>
        </w:rPr>
      </w:pPr>
      <w:r w:rsidRPr="00061F81">
        <w:rPr>
          <w:rFonts w:cs="Arial"/>
          <w:color w:val="000000"/>
        </w:rPr>
        <w:t xml:space="preserve">2.1 NOMBRE DEL O DE LOS PRODUCTOR (ES): Presidencia de la República. </w:t>
      </w:r>
    </w:p>
    <w:p w14:paraId="4B9506D6" w14:textId="77777777" w:rsidR="00DF48E5" w:rsidRPr="00061F81" w:rsidRDefault="00DF48E5" w:rsidP="00061F81">
      <w:pPr>
        <w:jc w:val="both"/>
        <w:rPr>
          <w:rFonts w:cs="Arial"/>
          <w:lang w:val="es-ES_tradnl"/>
        </w:rPr>
      </w:pPr>
    </w:p>
    <w:p w14:paraId="2F341397" w14:textId="77777777" w:rsidR="00DF48E5" w:rsidRPr="00061F81" w:rsidRDefault="00DF48E5" w:rsidP="00061F81">
      <w:pPr>
        <w:jc w:val="both"/>
        <w:rPr>
          <w:rFonts w:cs="Arial"/>
          <w:lang w:val="es-ES_tradnl"/>
        </w:rPr>
      </w:pPr>
      <w:r w:rsidRPr="00061F81">
        <w:rPr>
          <w:rFonts w:cs="Arial"/>
          <w:lang w:val="es-ES_tradnl"/>
        </w:rPr>
        <w:t xml:space="preserve">2.2 HISTORIA INSTITUCIONAL RESEÑA BIOGRÁFICA: </w:t>
      </w:r>
    </w:p>
    <w:p w14:paraId="1898FDBE" w14:textId="77777777" w:rsidR="00F82AEB" w:rsidRPr="00061F81" w:rsidRDefault="00DF48E5" w:rsidP="00061F81">
      <w:pPr>
        <w:jc w:val="both"/>
        <w:rPr>
          <w:rFonts w:cs="Arial"/>
        </w:rPr>
      </w:pPr>
      <w:r w:rsidRPr="00061F81">
        <w:rPr>
          <w:rFonts w:cs="Arial"/>
        </w:rPr>
        <w:t>Después de la proclama de Independencia del Reino de Guatemala el 13 de octubre de 1821, predominaron en Costa Rica hasta el año 1824, gobiernos representados por juntas gubernativas.</w:t>
      </w:r>
    </w:p>
    <w:p w14:paraId="65C98C9B" w14:textId="404B2143" w:rsidR="00DF48E5" w:rsidRPr="00061F81" w:rsidRDefault="00DF48E5" w:rsidP="00061F81">
      <w:pPr>
        <w:jc w:val="both"/>
        <w:rPr>
          <w:rFonts w:cs="Arial"/>
        </w:rPr>
      </w:pPr>
      <w:r w:rsidRPr="00061F81">
        <w:rPr>
          <w:rFonts w:cs="Arial"/>
        </w:rPr>
        <w:t xml:space="preserve"> </w:t>
      </w:r>
    </w:p>
    <w:p w14:paraId="0024135E" w14:textId="77777777" w:rsidR="00DF48E5" w:rsidRPr="00061F81" w:rsidRDefault="00DF48E5" w:rsidP="00061F81">
      <w:pPr>
        <w:jc w:val="both"/>
        <w:rPr>
          <w:rFonts w:cs="Arial"/>
        </w:rPr>
      </w:pPr>
      <w:r w:rsidRPr="00061F81">
        <w:rPr>
          <w:rFonts w:cs="Arial"/>
        </w:rPr>
        <w:t xml:space="preserve">En 1825 se promulgó la Ley  Fundamental del Estado Libre de Costa Rica, la cual dividió al país en cuatro poderes: Ejecutivo, Legislativo, Judicial y Conservador,  con un Jefe Supremo o Jefe de Estado de Costa Rica.  El Jefe de Estado tenía las funciones de máxima dirección presidencial, aunque no existía esa nomenclatura. </w:t>
      </w:r>
    </w:p>
    <w:p w14:paraId="0307B6B3" w14:textId="77777777" w:rsidR="00DF48E5" w:rsidRPr="00061F81" w:rsidRDefault="00DF48E5" w:rsidP="00061F81">
      <w:pPr>
        <w:jc w:val="both"/>
        <w:rPr>
          <w:rFonts w:cs="Arial"/>
        </w:rPr>
      </w:pPr>
    </w:p>
    <w:p w14:paraId="59F89152" w14:textId="77777777" w:rsidR="00DF48E5" w:rsidRPr="00061F81" w:rsidRDefault="00DF48E5" w:rsidP="00061F81">
      <w:pPr>
        <w:jc w:val="both"/>
        <w:rPr>
          <w:rFonts w:cs="Arial"/>
        </w:rPr>
      </w:pPr>
      <w:r w:rsidRPr="00061F81">
        <w:rPr>
          <w:rFonts w:cs="Arial"/>
        </w:rPr>
        <w:t xml:space="preserve">En la Constitución Política de 1848 se define aún más la conformación y las funciones del Poder Ejecutivo pues con la fundación de la República, aparece la figura del Presidente y de los vicepresidentes, esta última figura desaparece en 1859 y es sustituida por la de designados y vuelve a instaurarse con la Constitución Política 1949. </w:t>
      </w:r>
    </w:p>
    <w:p w14:paraId="2FEBEA05" w14:textId="77777777" w:rsidR="00DF48E5" w:rsidRPr="00061F81" w:rsidRDefault="00DF48E5" w:rsidP="00061F81">
      <w:pPr>
        <w:jc w:val="both"/>
        <w:rPr>
          <w:rFonts w:cs="Arial"/>
        </w:rPr>
      </w:pPr>
    </w:p>
    <w:p w14:paraId="087D834F" w14:textId="77777777" w:rsidR="00DF48E5" w:rsidRPr="00061F81" w:rsidRDefault="00DF48E5" w:rsidP="00061F81">
      <w:pPr>
        <w:jc w:val="both"/>
        <w:rPr>
          <w:rFonts w:cs="Arial"/>
        </w:rPr>
      </w:pPr>
      <w:r w:rsidRPr="00061F81">
        <w:rPr>
          <w:rFonts w:cs="Arial"/>
        </w:rPr>
        <w:t>La Constitución de 1848, estableció la duración del periodo presidencial por seis años y con libre reelección. La Constitución de 1859 trató de limitar la fuerza del Poder Ejecutivo, reduciendo el periodo presidencial a tres años y eliminando la reelección y estableció por vez primera, la existencia de un Consejo de Estado.</w:t>
      </w:r>
    </w:p>
    <w:p w14:paraId="522317BC" w14:textId="77777777" w:rsidR="00DF48E5" w:rsidRPr="00061F81" w:rsidRDefault="00DF48E5" w:rsidP="00061F81">
      <w:pPr>
        <w:jc w:val="both"/>
        <w:rPr>
          <w:rFonts w:cs="Arial"/>
        </w:rPr>
      </w:pPr>
      <w:r w:rsidRPr="00061F81">
        <w:rPr>
          <w:rFonts w:cs="Arial"/>
        </w:rPr>
        <w:t>La Constitución Política de 1869 mantuvo el periodo de tres años mientras que la de 1871 estableció el periodo presidencial de cuatro años e impidió la reelección inmediata al finalizar cada periodo, esta misma disposición se mantiene en la Constitución de 1949.</w:t>
      </w:r>
    </w:p>
    <w:p w14:paraId="27525D51" w14:textId="77777777" w:rsidR="00DF48E5" w:rsidRPr="00061F81" w:rsidRDefault="00DF48E5" w:rsidP="00061F81">
      <w:pPr>
        <w:jc w:val="both"/>
        <w:rPr>
          <w:rFonts w:cs="Arial"/>
        </w:rPr>
      </w:pPr>
    </w:p>
    <w:p w14:paraId="1DD2B3FC" w14:textId="77777777" w:rsidR="00DF48E5" w:rsidRPr="00061F81" w:rsidRDefault="00DF48E5" w:rsidP="00061F81">
      <w:pPr>
        <w:jc w:val="both"/>
        <w:rPr>
          <w:rFonts w:cs="Arial"/>
        </w:rPr>
      </w:pPr>
      <w:r w:rsidRPr="00061F81">
        <w:rPr>
          <w:rFonts w:cs="Arial"/>
        </w:rPr>
        <w:lastRenderedPageBreak/>
        <w:t>El 24 de diciembre de 1961, se crea el Ministerio de la Presidencia, mediante Ley de Presupuesto Nº 2980.</w:t>
      </w:r>
      <w:r w:rsidRPr="00061F81">
        <w:rPr>
          <w:rStyle w:val="Refdenotaalpie"/>
          <w:rFonts w:ascii="Arial" w:hAnsi="Arial" w:cs="Arial"/>
        </w:rPr>
        <w:footnoteReference w:id="1"/>
      </w:r>
    </w:p>
    <w:p w14:paraId="374F8FEE" w14:textId="77777777" w:rsidR="00DF48E5" w:rsidRPr="00061F81" w:rsidRDefault="00DF48E5" w:rsidP="00061F81">
      <w:pPr>
        <w:jc w:val="both"/>
        <w:rPr>
          <w:rFonts w:cs="Arial"/>
        </w:rPr>
      </w:pPr>
    </w:p>
    <w:p w14:paraId="02517EF2" w14:textId="77777777" w:rsidR="00DF48E5" w:rsidRPr="00061F81" w:rsidRDefault="00DF48E5" w:rsidP="00061F81">
      <w:pPr>
        <w:jc w:val="both"/>
        <w:rPr>
          <w:rFonts w:cs="Arial"/>
        </w:rPr>
      </w:pPr>
      <w:r w:rsidRPr="00061F81">
        <w:rPr>
          <w:rFonts w:cs="Arial"/>
        </w:rPr>
        <w:t xml:space="preserve">La elección del Presidente de la República y de los vicepresidentes, se realiza mediante sufragio el primer domingo de febrero con el objeto de efectuar la renovación de estos funcionarios, nombrados en el cargo por un período constitucional de cuatro años a partir de la toma de  posesión el día 8 de mayo. </w:t>
      </w:r>
    </w:p>
    <w:p w14:paraId="0B7FC975" w14:textId="77777777" w:rsidR="00DF48E5" w:rsidRPr="00061F81" w:rsidRDefault="00DF48E5" w:rsidP="00061F81">
      <w:pPr>
        <w:jc w:val="both"/>
        <w:rPr>
          <w:rFonts w:cs="Arial"/>
        </w:rPr>
      </w:pPr>
    </w:p>
    <w:p w14:paraId="4060422E" w14:textId="77777777" w:rsidR="00DF48E5" w:rsidRPr="00061F81" w:rsidRDefault="00DF48E5" w:rsidP="00061F81">
      <w:pPr>
        <w:jc w:val="both"/>
        <w:rPr>
          <w:rFonts w:cs="Arial"/>
        </w:rPr>
      </w:pPr>
      <w:r w:rsidRPr="00061F81">
        <w:rPr>
          <w:rFonts w:cs="Arial"/>
        </w:rPr>
        <w:t xml:space="preserve">Como actor y ente rector del Poder Ejecutivo, la Presidencia de la República y el </w:t>
      </w:r>
      <w:r w:rsidRPr="00061F81">
        <w:rPr>
          <w:rFonts w:cs="Arial"/>
          <w:color w:val="000000"/>
        </w:rPr>
        <w:t xml:space="preserve">Ministerio de la </w:t>
      </w:r>
      <w:r w:rsidRPr="00061F81">
        <w:rPr>
          <w:rFonts w:cs="Arial"/>
        </w:rPr>
        <w:t>Presidencia ejecutan una serie de acciones y actividades de carácter político, estratégico, operativo, regulatorio y de vigilancia, que están vinculadas a las directrices y principios de los planes político y nacional de Gobierno.</w:t>
      </w:r>
    </w:p>
    <w:p w14:paraId="47D7C3C8" w14:textId="77777777" w:rsidR="00DF48E5" w:rsidRPr="00061F81" w:rsidRDefault="00DF48E5" w:rsidP="00061F81">
      <w:pPr>
        <w:jc w:val="both"/>
        <w:rPr>
          <w:rFonts w:cs="Arial"/>
        </w:rPr>
      </w:pPr>
    </w:p>
    <w:p w14:paraId="3B7E9B7C" w14:textId="77777777" w:rsidR="00DF48E5" w:rsidRPr="00061F81" w:rsidRDefault="00DF48E5" w:rsidP="00061F81">
      <w:pPr>
        <w:jc w:val="both"/>
        <w:rPr>
          <w:rFonts w:cs="Arial"/>
        </w:rPr>
      </w:pPr>
      <w:r w:rsidRPr="00061F81">
        <w:rPr>
          <w:rFonts w:cs="Arial"/>
        </w:rPr>
        <w:t>El Poder Ejecutivo es un órgano constitucional que ejerce la función política y administrativa del Estado y al ser órgano supremo independiente con respecto a los otros poderes no está sujeto a ninguna relación jerárquica; toma la iniciativa en el Gobierno y orienta la actividad del Estado; su poder de decisión es autónomo y posee el privilegio de la decisión ejecutora.</w:t>
      </w:r>
    </w:p>
    <w:p w14:paraId="031FB6FF" w14:textId="77777777" w:rsidR="00DF48E5" w:rsidRPr="00061F81" w:rsidRDefault="00DF48E5" w:rsidP="00061F81">
      <w:pPr>
        <w:jc w:val="both"/>
        <w:rPr>
          <w:rFonts w:cs="Arial"/>
          <w:highlight w:val="yellow"/>
        </w:rPr>
      </w:pPr>
    </w:p>
    <w:p w14:paraId="33002D2B" w14:textId="3F471502" w:rsidR="00DF48E5" w:rsidRPr="00061F81" w:rsidRDefault="00DF48E5" w:rsidP="00061F81">
      <w:pPr>
        <w:jc w:val="both"/>
        <w:rPr>
          <w:rFonts w:cs="Arial"/>
        </w:rPr>
      </w:pPr>
      <w:r w:rsidRPr="00061F81">
        <w:rPr>
          <w:rFonts w:cs="Arial"/>
        </w:rPr>
        <w:t xml:space="preserve">Actualmente la base legal del Poder Ejecutivo aparece en el Título X  El Poder Ejecutivo, Capítulos I-V de la Constitución Política de 1949.  En el artículo 130 de esta Constitución se establece que  “El Poder Ejecutivo lo ejercen, en nombre del pueblo el Presidente de la República y los Ministros de Gobierno en calidad de obligados colaboradores”. </w:t>
      </w:r>
      <w:r w:rsidRPr="00061F81">
        <w:rPr>
          <w:rStyle w:val="Refdenotaalpie"/>
          <w:rFonts w:ascii="Arial" w:hAnsi="Arial" w:cs="Arial"/>
          <w:bCs/>
        </w:rPr>
        <w:footnoteReference w:id="2"/>
      </w:r>
    </w:p>
    <w:p w14:paraId="24FDBFDA" w14:textId="77777777" w:rsidR="00F82AEB" w:rsidRPr="00061F81" w:rsidRDefault="00F82AEB" w:rsidP="00061F81">
      <w:pPr>
        <w:jc w:val="both"/>
        <w:rPr>
          <w:rFonts w:cs="Arial"/>
        </w:rPr>
      </w:pPr>
    </w:p>
    <w:p w14:paraId="28D18D62" w14:textId="77777777" w:rsidR="00DF48E5" w:rsidRPr="00061F81" w:rsidRDefault="00DF48E5" w:rsidP="00061F81">
      <w:pPr>
        <w:jc w:val="both"/>
        <w:rPr>
          <w:rFonts w:cs="Arial"/>
        </w:rPr>
      </w:pPr>
      <w:r w:rsidRPr="00061F81">
        <w:rPr>
          <w:rFonts w:cs="Arial"/>
        </w:rPr>
        <w:t>Asimismo, en la Ley General de la Administración Pública, Ley 6227 de 2 de mayo de 1978, se confiere al Poder Ejecutivo la facultad de coordinar y dirigir las tareas gubernamentales y administrativas de la Administración Central y de la Administración descentralizada. En el Artículo 27 encontramos: “Corresponderá a los ministros conjuntamente con el Presidente de la República las atribuciones que les señala la constitución y las leyes, y dirigir y coordinar la administración tanto central como, en su caso descentralizada, del respectivo ramo”.</w:t>
      </w:r>
      <w:r w:rsidRPr="00061F81">
        <w:rPr>
          <w:rStyle w:val="Refdenotaalpie"/>
          <w:rFonts w:ascii="Arial" w:hAnsi="Arial" w:cs="Arial"/>
        </w:rPr>
        <w:footnoteReference w:id="3"/>
      </w:r>
    </w:p>
    <w:p w14:paraId="0A29BC60" w14:textId="77777777" w:rsidR="00DF48E5" w:rsidRPr="00061F81" w:rsidRDefault="00DF48E5" w:rsidP="00061F81">
      <w:pPr>
        <w:jc w:val="both"/>
        <w:rPr>
          <w:rFonts w:cs="Arial"/>
        </w:rPr>
      </w:pPr>
    </w:p>
    <w:p w14:paraId="224E6C17" w14:textId="77777777" w:rsidR="00F82AEB" w:rsidRPr="00061F81" w:rsidRDefault="00DF48E5" w:rsidP="00061F81">
      <w:pPr>
        <w:jc w:val="both"/>
        <w:rPr>
          <w:rFonts w:cs="Arial"/>
        </w:rPr>
      </w:pPr>
      <w:r w:rsidRPr="00061F81">
        <w:rPr>
          <w:rFonts w:cs="Arial"/>
        </w:rPr>
        <w:t>En el año 2006, durante el segundo mandato de Oscar Arias Sánchez, se emitió el Reglamento Orgánico del Poder Ejecutivo</w:t>
      </w:r>
      <w:r w:rsidRPr="00061F81">
        <w:rPr>
          <w:rStyle w:val="Refdenotaalpie"/>
          <w:rFonts w:ascii="Arial" w:hAnsi="Arial" w:cs="Arial"/>
        </w:rPr>
        <w:footnoteReference w:id="4"/>
      </w:r>
      <w:r w:rsidRPr="00061F81">
        <w:rPr>
          <w:rFonts w:cs="Arial"/>
        </w:rPr>
        <w:t>, con el fin de simplificar su organización y agilizar el funcionamiento de la Administración Pública, así como establecer mecanismos de coordinación entre el Poder Ejecutivo y las instituciones descentralizadas, para que el primero fije las políticas públicas y las segundas las ejecuten.</w:t>
      </w:r>
    </w:p>
    <w:p w14:paraId="08332375" w14:textId="359564C1" w:rsidR="00DF48E5" w:rsidRPr="00061F81" w:rsidRDefault="00F82AEB" w:rsidP="00061F81">
      <w:pPr>
        <w:jc w:val="both"/>
        <w:rPr>
          <w:rFonts w:cs="Arial"/>
        </w:rPr>
      </w:pPr>
      <w:r w:rsidRPr="00061F81">
        <w:rPr>
          <w:rFonts w:cs="Arial"/>
        </w:rPr>
        <w:t xml:space="preserve"> </w:t>
      </w:r>
    </w:p>
    <w:p w14:paraId="2CE3EF62" w14:textId="77777777" w:rsidR="00DF48E5" w:rsidRPr="00061F81" w:rsidRDefault="00DF48E5" w:rsidP="00061F81">
      <w:pPr>
        <w:jc w:val="both"/>
        <w:rPr>
          <w:rFonts w:cs="Arial"/>
        </w:rPr>
      </w:pPr>
      <w:r w:rsidRPr="00061F81">
        <w:rPr>
          <w:rFonts w:cs="Arial"/>
        </w:rPr>
        <w:t xml:space="preserve">En el artículo 1º del Reglamento aparece integrado el Poder Ejecutivo por los siguientes órganos: </w:t>
      </w:r>
    </w:p>
    <w:p w14:paraId="3F635F10" w14:textId="77777777" w:rsidR="00DF48E5" w:rsidRPr="00061F81" w:rsidRDefault="00DF48E5" w:rsidP="00061F81">
      <w:pPr>
        <w:jc w:val="both"/>
        <w:rPr>
          <w:rFonts w:cs="Arial"/>
        </w:rPr>
      </w:pPr>
    </w:p>
    <w:p w14:paraId="6242C832" w14:textId="77777777" w:rsidR="00DF48E5" w:rsidRPr="00061F81" w:rsidRDefault="00DF48E5" w:rsidP="00061F81">
      <w:pPr>
        <w:jc w:val="both"/>
        <w:rPr>
          <w:rFonts w:cs="Arial"/>
        </w:rPr>
      </w:pPr>
      <w:r w:rsidRPr="00061F81">
        <w:rPr>
          <w:rFonts w:cs="Arial"/>
        </w:rPr>
        <w:t xml:space="preserve">La Presidencia de la República. </w:t>
      </w:r>
    </w:p>
    <w:p w14:paraId="370708C5" w14:textId="77777777" w:rsidR="00DF48E5" w:rsidRPr="00061F81" w:rsidRDefault="00DF48E5" w:rsidP="00061F81">
      <w:pPr>
        <w:jc w:val="both"/>
        <w:rPr>
          <w:rFonts w:cs="Arial"/>
        </w:rPr>
      </w:pPr>
      <w:r w:rsidRPr="00061F81">
        <w:rPr>
          <w:rFonts w:cs="Arial"/>
        </w:rPr>
        <w:t>El Poder Ejecutivo propiamente dicho,  formado por  el Presidente de la República y el Ministro de la Presidencia.</w:t>
      </w:r>
    </w:p>
    <w:p w14:paraId="3E942BBB" w14:textId="77777777" w:rsidR="00F82AEB" w:rsidRPr="00061F81" w:rsidRDefault="00DF48E5" w:rsidP="00061F81">
      <w:pPr>
        <w:jc w:val="both"/>
        <w:rPr>
          <w:rFonts w:cs="Arial"/>
        </w:rPr>
      </w:pPr>
      <w:r w:rsidRPr="00061F81">
        <w:rPr>
          <w:rFonts w:cs="Arial"/>
        </w:rPr>
        <w:lastRenderedPageBreak/>
        <w:t>El Consejo de Gobierno, constituido por el Presidente de la República y los ministros con o sin cartera o en su caso los viceministros en ejercicio.</w:t>
      </w:r>
    </w:p>
    <w:p w14:paraId="2141AFDE" w14:textId="6B56DF35" w:rsidR="00F82AEB" w:rsidRPr="00061F81" w:rsidRDefault="00DF48E5" w:rsidP="00061F81">
      <w:pPr>
        <w:jc w:val="both"/>
        <w:rPr>
          <w:rFonts w:cs="Arial"/>
        </w:rPr>
      </w:pPr>
      <w:r w:rsidRPr="00061F81">
        <w:rPr>
          <w:rFonts w:cs="Arial"/>
        </w:rPr>
        <w:t>4) Los Consejos Sectoriales: integrados por los ministros rectores del</w:t>
      </w:r>
      <w:r w:rsidR="00F82AEB" w:rsidRPr="00061F81">
        <w:rPr>
          <w:rFonts w:cs="Arial"/>
        </w:rPr>
        <w:t xml:space="preserve"> </w:t>
      </w:r>
      <w:r w:rsidRPr="00061F81">
        <w:rPr>
          <w:rFonts w:cs="Arial"/>
        </w:rPr>
        <w:t>respectivo sector y los jerarcas administrativos de las instituciones</w:t>
      </w:r>
      <w:r w:rsidR="00F82AEB" w:rsidRPr="00061F81">
        <w:rPr>
          <w:rFonts w:cs="Arial"/>
        </w:rPr>
        <w:t xml:space="preserve"> </w:t>
      </w:r>
      <w:r w:rsidRPr="00061F81">
        <w:rPr>
          <w:rFonts w:cs="Arial"/>
        </w:rPr>
        <w:t>descentralizadas que formen parte de él.</w:t>
      </w:r>
    </w:p>
    <w:p w14:paraId="7004AB57" w14:textId="2B636AEF" w:rsidR="00DF48E5" w:rsidRPr="00061F81" w:rsidRDefault="00DF48E5" w:rsidP="00061F81">
      <w:pPr>
        <w:jc w:val="both"/>
        <w:rPr>
          <w:rFonts w:cs="Arial"/>
        </w:rPr>
      </w:pPr>
      <w:r w:rsidRPr="00061F81">
        <w:rPr>
          <w:rFonts w:cs="Arial"/>
        </w:rPr>
        <w:t xml:space="preserve"> 5) Los ministerios integrados por los ministros  y los viceministros técnicos</w:t>
      </w:r>
      <w:r w:rsidR="00F82AEB" w:rsidRPr="00061F81">
        <w:rPr>
          <w:rFonts w:cs="Arial"/>
        </w:rPr>
        <w:t xml:space="preserve"> </w:t>
      </w:r>
      <w:r w:rsidRPr="00061F81">
        <w:rPr>
          <w:rFonts w:cs="Arial"/>
        </w:rPr>
        <w:t>necesarios para la mejor atención de sus despachos.</w:t>
      </w:r>
    </w:p>
    <w:p w14:paraId="7E2E24AF" w14:textId="77777777" w:rsidR="00DF48E5" w:rsidRPr="00061F81" w:rsidRDefault="00DF48E5" w:rsidP="00061F81">
      <w:pPr>
        <w:jc w:val="both"/>
        <w:rPr>
          <w:rFonts w:cs="Arial"/>
        </w:rPr>
      </w:pPr>
    </w:p>
    <w:p w14:paraId="4B4245FC" w14:textId="77777777" w:rsidR="00DF48E5" w:rsidRPr="00061F81" w:rsidRDefault="00DF48E5" w:rsidP="00061F81">
      <w:pPr>
        <w:jc w:val="both"/>
        <w:rPr>
          <w:rFonts w:cs="Arial"/>
        </w:rPr>
      </w:pPr>
      <w:r w:rsidRPr="00061F81">
        <w:rPr>
          <w:rFonts w:cs="Arial"/>
        </w:rPr>
        <w:t xml:space="preserve">Fue también durante esa administración que se creó el Ministerio de Coordinación Interinstitucional con el objeto de mejorar la gobernabilidad. </w:t>
      </w:r>
    </w:p>
    <w:p w14:paraId="4883AA7D" w14:textId="77777777" w:rsidR="00DF48E5" w:rsidRPr="00061F81" w:rsidRDefault="00DF48E5" w:rsidP="00061F81">
      <w:pPr>
        <w:jc w:val="both"/>
        <w:rPr>
          <w:rFonts w:cs="Arial"/>
        </w:rPr>
      </w:pPr>
      <w:r w:rsidRPr="00061F81">
        <w:rPr>
          <w:rFonts w:cs="Arial"/>
        </w:rPr>
        <w:t>La estructura orgánica ha sufrido los siguientes cambios:</w:t>
      </w:r>
    </w:p>
    <w:p w14:paraId="7E30645C" w14:textId="77777777" w:rsidR="00DF48E5" w:rsidRPr="00061F81" w:rsidRDefault="00DF48E5" w:rsidP="00061F81">
      <w:pPr>
        <w:jc w:val="both"/>
        <w:rPr>
          <w:rFonts w:cs="Arial"/>
        </w:rPr>
      </w:pPr>
    </w:p>
    <w:p w14:paraId="21870D4B" w14:textId="77777777" w:rsidR="00DF48E5" w:rsidRPr="00061F81" w:rsidRDefault="00DF48E5" w:rsidP="00061F81">
      <w:pPr>
        <w:jc w:val="both"/>
        <w:rPr>
          <w:rFonts w:cs="Arial"/>
        </w:rPr>
      </w:pPr>
      <w:r w:rsidRPr="00061F81">
        <w:rPr>
          <w:rFonts w:cs="Arial"/>
        </w:rPr>
        <w:t>Se denomina Despacho de Apoyo Social  a la Oficina Primera Dama.</w:t>
      </w:r>
    </w:p>
    <w:p w14:paraId="5515B110" w14:textId="77777777" w:rsidR="00DF48E5" w:rsidRPr="00061F81" w:rsidRDefault="00DF48E5" w:rsidP="00061F81">
      <w:pPr>
        <w:jc w:val="both"/>
        <w:rPr>
          <w:rFonts w:cs="Arial"/>
        </w:rPr>
      </w:pPr>
      <w:r w:rsidRPr="00061F81">
        <w:rPr>
          <w:rFonts w:cs="Arial"/>
        </w:rPr>
        <w:t>Se crea la Secretaría Técnica de Gobierno Digital, como órgano adscrito a la  Presidencia de la República</w:t>
      </w:r>
      <w:r w:rsidRPr="00061F81">
        <w:rPr>
          <w:rStyle w:val="Refdenotaalpie"/>
          <w:rFonts w:ascii="Arial" w:hAnsi="Arial" w:cs="Arial"/>
          <w:bCs/>
        </w:rPr>
        <w:footnoteReference w:id="5"/>
      </w:r>
      <w:r w:rsidRPr="00061F81">
        <w:rPr>
          <w:rFonts w:cs="Arial"/>
        </w:rPr>
        <w:t xml:space="preserve">. </w:t>
      </w:r>
    </w:p>
    <w:p w14:paraId="3C36A335" w14:textId="77777777" w:rsidR="00DF48E5" w:rsidRPr="00061F81" w:rsidRDefault="00DF48E5" w:rsidP="00061F81">
      <w:pPr>
        <w:jc w:val="both"/>
        <w:rPr>
          <w:rFonts w:cs="Arial"/>
        </w:rPr>
      </w:pPr>
      <w:r w:rsidRPr="00061F81">
        <w:rPr>
          <w:rFonts w:cs="Arial"/>
        </w:rPr>
        <w:t>Se crea la Comisión Intersectorial de Gobierno Digital, coordinada por el Segundo Vicepresidente de la República.</w:t>
      </w:r>
      <w:r w:rsidRPr="00061F81">
        <w:rPr>
          <w:rStyle w:val="Refdenotaalpie"/>
          <w:rFonts w:ascii="Arial" w:hAnsi="Arial" w:cs="Arial"/>
          <w:bCs/>
        </w:rPr>
        <w:footnoteReference w:id="6"/>
      </w:r>
    </w:p>
    <w:p w14:paraId="171FED6A" w14:textId="77777777" w:rsidR="00DF48E5" w:rsidRPr="00061F81" w:rsidRDefault="00DF48E5" w:rsidP="00061F81">
      <w:pPr>
        <w:jc w:val="both"/>
        <w:rPr>
          <w:rFonts w:cs="Arial"/>
          <w:lang w:val="es-ES_tradnl"/>
        </w:rPr>
      </w:pPr>
    </w:p>
    <w:p w14:paraId="3EE3C816" w14:textId="77777777" w:rsidR="00DF48E5" w:rsidRPr="00061F81" w:rsidRDefault="00DF48E5" w:rsidP="00061F81">
      <w:pPr>
        <w:jc w:val="both"/>
        <w:rPr>
          <w:rFonts w:cs="Arial"/>
          <w:lang w:val="es-ES_tradnl"/>
        </w:rPr>
      </w:pPr>
      <w:r w:rsidRPr="00061F81">
        <w:rPr>
          <w:rFonts w:cs="Arial"/>
          <w:lang w:val="es-ES_tradnl"/>
        </w:rPr>
        <w:t>HISTORIA ARCHIVÍSTICA</w:t>
      </w:r>
      <w:r w:rsidRPr="00061F81">
        <w:rPr>
          <w:rFonts w:cs="Arial"/>
          <w:color w:val="000000"/>
          <w:lang w:val="es-ES_tradnl"/>
        </w:rPr>
        <w:t xml:space="preserve">: </w:t>
      </w:r>
    </w:p>
    <w:p w14:paraId="437FBFE5" w14:textId="77777777" w:rsidR="00DF48E5" w:rsidRPr="00061F81" w:rsidRDefault="00DF48E5" w:rsidP="00061F81">
      <w:pPr>
        <w:jc w:val="both"/>
        <w:rPr>
          <w:rFonts w:cs="Arial"/>
          <w:lang w:val="es-ES_tradnl"/>
        </w:rPr>
      </w:pPr>
    </w:p>
    <w:p w14:paraId="16F18E1C" w14:textId="77777777" w:rsidR="00DF48E5" w:rsidRPr="00061F81" w:rsidRDefault="00DF48E5" w:rsidP="00061F81">
      <w:pPr>
        <w:jc w:val="both"/>
        <w:rPr>
          <w:rFonts w:cs="Arial"/>
          <w:color w:val="000000"/>
          <w:lang w:val="es-ES_tradnl"/>
        </w:rPr>
      </w:pPr>
      <w:r w:rsidRPr="00061F81">
        <w:rPr>
          <w:rFonts w:cs="Arial"/>
          <w:color w:val="000000"/>
          <w:lang w:val="es-ES_tradnl"/>
        </w:rPr>
        <w:t>La primera referencia del ingreso de documentos de este fondo data de mayo de 1917, procedentes del Secretario Particular del Presidente.</w:t>
      </w:r>
    </w:p>
    <w:p w14:paraId="4BE57A73" w14:textId="77777777" w:rsidR="00DF48E5" w:rsidRPr="00061F81" w:rsidRDefault="00DF48E5" w:rsidP="00061F81">
      <w:pPr>
        <w:jc w:val="both"/>
        <w:rPr>
          <w:rFonts w:cs="Arial"/>
          <w:lang w:val="es-ES_tradnl"/>
        </w:rPr>
      </w:pPr>
      <w:r w:rsidRPr="00061F81">
        <w:rPr>
          <w:rFonts w:cs="Arial"/>
          <w:color w:val="000000"/>
          <w:lang w:val="es-ES_tradnl"/>
        </w:rPr>
        <w:t>Sin embargo, durante muchos años, los documentos producidos por la Presidencia</w:t>
      </w:r>
      <w:r w:rsidRPr="00061F81">
        <w:rPr>
          <w:rFonts w:cs="Arial"/>
        </w:rPr>
        <w:t xml:space="preserve"> de la República no se transfirieron al Archivo Nacional, fueron probablemente eliminados o quedaron en manos del Presidente saliente, de familiares o allegados.</w:t>
      </w:r>
    </w:p>
    <w:p w14:paraId="3D97630C" w14:textId="77777777" w:rsidR="00DF48E5" w:rsidRPr="00061F81" w:rsidRDefault="00DF48E5" w:rsidP="00061F81">
      <w:pPr>
        <w:jc w:val="both"/>
        <w:rPr>
          <w:rFonts w:cs="Arial"/>
          <w:color w:val="000000"/>
          <w:lang w:val="es-ES_tradnl"/>
        </w:rPr>
      </w:pPr>
      <w:r w:rsidRPr="00061F81">
        <w:rPr>
          <w:rFonts w:cs="Arial"/>
          <w:color w:val="000000"/>
          <w:lang w:val="es-ES_tradnl"/>
        </w:rPr>
        <w:t xml:space="preserve">Con excepción de los documentos del Ex Presidente Federico Tinoco, que fueron custodiados por el Ministerio de Relaciones Exteriores hasta su ingreso al Archivo Nacional en 1983, gran parte de la documentación de lo que hoy conforma el Fondo Presidencia, estuvo en manos de particulares; este es el caso de los documentos de Otilio Ulate y de los de Francisco Orlich Bolmarich, que en este caso, fueron custodiados por la familia de Roberto </w:t>
      </w:r>
      <w:proofErr w:type="spellStart"/>
      <w:r w:rsidRPr="00061F81">
        <w:rPr>
          <w:rFonts w:cs="Arial"/>
          <w:color w:val="000000"/>
          <w:lang w:val="es-ES_tradnl"/>
        </w:rPr>
        <w:t>Madríz</w:t>
      </w:r>
      <w:proofErr w:type="spellEnd"/>
      <w:r w:rsidRPr="00061F81">
        <w:rPr>
          <w:rFonts w:cs="Arial"/>
          <w:color w:val="000000"/>
          <w:lang w:val="es-ES_tradnl"/>
        </w:rPr>
        <w:t>, Secretario Particular de Orlich.</w:t>
      </w:r>
    </w:p>
    <w:p w14:paraId="73BF91F5" w14:textId="77777777" w:rsidR="00DF48E5" w:rsidRPr="00061F81" w:rsidRDefault="00DF48E5" w:rsidP="00061F81">
      <w:pPr>
        <w:jc w:val="both"/>
        <w:rPr>
          <w:rFonts w:cs="Arial"/>
          <w:color w:val="000000"/>
          <w:lang w:val="es-ES_tradnl"/>
        </w:rPr>
      </w:pPr>
      <w:r w:rsidRPr="00061F81">
        <w:rPr>
          <w:rFonts w:cs="Arial"/>
          <w:color w:val="000000"/>
          <w:lang w:val="es-ES_tradnl"/>
        </w:rPr>
        <w:t>El esfuerzo de la Dirección General del Archivo Nacional por rescatar los documentos producidos por diversos despachos presidenciales, no siempre rindió el fruto esperado, este es el caso de los documentos de las administraciones de Julio Acosta, Mario Echandi y José Figueres Ferrer. No obstante, algunas otras acciones y la entrada en vigencia de la Ley 7202 del Sistema Nacional de Archivos, del 24 de octubre de 1990, permitieron que este fondo documental se acrecentara y que actualmente constituya un fiel reflejo del desarrollo del sistema presidencial costarricense.</w:t>
      </w:r>
    </w:p>
    <w:p w14:paraId="174F529A" w14:textId="77777777" w:rsidR="00DF48E5" w:rsidRPr="00061F81" w:rsidRDefault="00DF48E5" w:rsidP="00061F81">
      <w:pPr>
        <w:jc w:val="both"/>
        <w:rPr>
          <w:rFonts w:cs="Arial"/>
          <w:color w:val="000000"/>
          <w:lang w:val="es-ES_tradnl"/>
        </w:rPr>
      </w:pPr>
      <w:r w:rsidRPr="00061F81">
        <w:rPr>
          <w:rFonts w:cs="Arial"/>
          <w:color w:val="000000"/>
          <w:lang w:val="es-ES_tradnl"/>
        </w:rPr>
        <w:t>En 1986, gracias a la gestión de German Serrano Pinto, se transfirieron al Archivo Nacional, las Actas del Consejo de Gobierno de  la administración de José Francisco Orlich y una parte de las del Gobierno de Mario Echandi. En esa ocasión, Serrano Pinto informó que al tomar posesión José Joaquín Trejos Fernández en 1966, no existían documentos de la gestión anterior, los producidos en esa administración se ubicaron en una oficina destinada a la biblioteca de la Oficina de Planificación.</w:t>
      </w:r>
      <w:r w:rsidRPr="00061F81">
        <w:rPr>
          <w:rStyle w:val="Refdenotaalpie"/>
          <w:rFonts w:ascii="Arial" w:hAnsi="Arial" w:cs="Arial"/>
          <w:color w:val="000000"/>
          <w:lang w:val="es-ES_tradnl"/>
        </w:rPr>
        <w:footnoteReference w:id="7"/>
      </w:r>
    </w:p>
    <w:p w14:paraId="59209551" w14:textId="77777777" w:rsidR="00DF48E5" w:rsidRPr="00061F81" w:rsidRDefault="00DF48E5" w:rsidP="00061F81">
      <w:pPr>
        <w:jc w:val="both"/>
        <w:rPr>
          <w:rFonts w:cs="Arial"/>
          <w:color w:val="000000"/>
          <w:lang w:val="es-ES_tradnl"/>
        </w:rPr>
      </w:pPr>
      <w:r w:rsidRPr="00061F81">
        <w:rPr>
          <w:rFonts w:cs="Arial"/>
          <w:color w:val="000000"/>
          <w:lang w:val="es-ES_tradnl"/>
        </w:rPr>
        <w:lastRenderedPageBreak/>
        <w:t xml:space="preserve">Cabe mencionar que el </w:t>
      </w:r>
      <w:r w:rsidRPr="00061F81">
        <w:rPr>
          <w:rFonts w:cs="Arial"/>
          <w:lang w:val="es-ES_tradnl"/>
        </w:rPr>
        <w:t>primer Presidente de la República que ofreció y envío íntegramente la documentación producida en su despacho fue Rodrigo Carazo Odio.</w:t>
      </w:r>
    </w:p>
    <w:p w14:paraId="520D272E" w14:textId="77777777" w:rsidR="00DF48E5" w:rsidRPr="00061F81" w:rsidRDefault="00DF48E5" w:rsidP="00061F81">
      <w:pPr>
        <w:jc w:val="both"/>
        <w:rPr>
          <w:rFonts w:cs="Arial"/>
          <w:lang w:val="es-ES_tradnl"/>
        </w:rPr>
      </w:pPr>
    </w:p>
    <w:p w14:paraId="5DA4F8FC" w14:textId="77777777" w:rsidR="00DF48E5" w:rsidRPr="00061F81" w:rsidRDefault="00DF48E5" w:rsidP="00061F81">
      <w:pPr>
        <w:jc w:val="both"/>
        <w:rPr>
          <w:rFonts w:cs="Arial"/>
          <w:lang w:val="es-ES_tradnl"/>
        </w:rPr>
      </w:pPr>
      <w:r w:rsidRPr="00061F81">
        <w:rPr>
          <w:rFonts w:cs="Arial"/>
          <w:lang w:val="es-ES_tradnl"/>
        </w:rPr>
        <w:t xml:space="preserve">FORMA DE INGRESO: </w:t>
      </w:r>
    </w:p>
    <w:p w14:paraId="1CF0BD41" w14:textId="77777777" w:rsidR="00DF48E5" w:rsidRPr="00061F81" w:rsidRDefault="00DF48E5" w:rsidP="00061F81">
      <w:pPr>
        <w:jc w:val="both"/>
        <w:rPr>
          <w:rFonts w:cs="Arial"/>
          <w:lang w:val="es-ES_tradnl"/>
        </w:rPr>
      </w:pPr>
    </w:p>
    <w:tbl>
      <w:tblPr>
        <w:tblStyle w:val="Tablaconcuadrcula"/>
        <w:tblW w:w="11057" w:type="dxa"/>
        <w:jc w:val="center"/>
        <w:tblLook w:val="04A0" w:firstRow="1" w:lastRow="0" w:firstColumn="1" w:lastColumn="0" w:noHBand="0" w:noVBand="1"/>
        <w:tblCaption w:val="Forma de Ingreso"/>
        <w:tblDescription w:val="Se muestra la procedencia de los diferentes documentos transferidos al Archivo Nacional&#10;"/>
      </w:tblPr>
      <w:tblGrid>
        <w:gridCol w:w="2694"/>
        <w:gridCol w:w="6095"/>
        <w:gridCol w:w="2268"/>
      </w:tblGrid>
      <w:tr w:rsidR="00DF48E5" w:rsidRPr="00061F81" w14:paraId="77AB8F43" w14:textId="77777777" w:rsidTr="001D27AD">
        <w:trPr>
          <w:tblHeader/>
          <w:jc w:val="center"/>
        </w:trPr>
        <w:tc>
          <w:tcPr>
            <w:tcW w:w="2694" w:type="dxa"/>
            <w:hideMark/>
          </w:tcPr>
          <w:p w14:paraId="5A993B0E" w14:textId="77777777" w:rsidR="00DF48E5" w:rsidRPr="00061F81" w:rsidRDefault="00DF48E5" w:rsidP="00061F81">
            <w:pPr>
              <w:jc w:val="both"/>
              <w:rPr>
                <w:rFonts w:cs="Arial"/>
                <w:lang w:val="es-ES_tradnl" w:eastAsia="ar-SA"/>
              </w:rPr>
            </w:pPr>
            <w:r w:rsidRPr="00061F81">
              <w:rPr>
                <w:rFonts w:cs="Arial"/>
                <w:lang w:val="es-ES_tradnl"/>
              </w:rPr>
              <w:t>PROCEDENCIA</w:t>
            </w:r>
          </w:p>
        </w:tc>
        <w:tc>
          <w:tcPr>
            <w:tcW w:w="6095" w:type="dxa"/>
            <w:hideMark/>
          </w:tcPr>
          <w:p w14:paraId="437B7D20" w14:textId="77777777" w:rsidR="00DF48E5" w:rsidRPr="00061F81" w:rsidRDefault="00DF48E5" w:rsidP="00061F81">
            <w:pPr>
              <w:jc w:val="both"/>
              <w:rPr>
                <w:rFonts w:cs="Arial"/>
                <w:lang w:val="es-ES_tradnl" w:eastAsia="ar-SA"/>
              </w:rPr>
            </w:pPr>
            <w:r w:rsidRPr="00061F81">
              <w:rPr>
                <w:rFonts w:cs="Arial"/>
                <w:lang w:val="es-ES_tradnl"/>
              </w:rPr>
              <w:t>PERIODO Y TIPO DOCUMENTAL</w:t>
            </w:r>
          </w:p>
        </w:tc>
        <w:tc>
          <w:tcPr>
            <w:tcW w:w="2268" w:type="dxa"/>
            <w:hideMark/>
          </w:tcPr>
          <w:p w14:paraId="737C03D2" w14:textId="77777777" w:rsidR="00DF48E5" w:rsidRPr="00061F81" w:rsidRDefault="00DF48E5" w:rsidP="00061F81">
            <w:pPr>
              <w:jc w:val="both"/>
              <w:rPr>
                <w:rFonts w:cs="Arial"/>
                <w:lang w:val="es-ES_tradnl" w:eastAsia="ar-SA"/>
              </w:rPr>
            </w:pPr>
            <w:r w:rsidRPr="00061F81">
              <w:rPr>
                <w:rFonts w:cs="Arial"/>
                <w:lang w:val="es-ES_tradnl"/>
              </w:rPr>
              <w:t>FECHA(S) DE INGRESO</w:t>
            </w:r>
          </w:p>
        </w:tc>
      </w:tr>
      <w:tr w:rsidR="00DF48E5" w:rsidRPr="00061F81" w14:paraId="48CE616D" w14:textId="77777777" w:rsidTr="001D27AD">
        <w:trPr>
          <w:jc w:val="center"/>
        </w:trPr>
        <w:tc>
          <w:tcPr>
            <w:tcW w:w="2694" w:type="dxa"/>
            <w:hideMark/>
          </w:tcPr>
          <w:p w14:paraId="0BA406D6" w14:textId="77777777" w:rsidR="00DF48E5" w:rsidRPr="00061F81" w:rsidRDefault="00DF48E5" w:rsidP="00061F81">
            <w:pPr>
              <w:jc w:val="both"/>
              <w:rPr>
                <w:rFonts w:cs="Arial"/>
                <w:lang w:val="es-ES_tradnl" w:eastAsia="ar-SA"/>
              </w:rPr>
            </w:pPr>
            <w:r w:rsidRPr="00061F81">
              <w:rPr>
                <w:rFonts w:cs="Arial"/>
                <w:lang w:val="es-ES_tradnl"/>
              </w:rPr>
              <w:t xml:space="preserve">Transferencia del Despacho del Presidente </w:t>
            </w:r>
          </w:p>
        </w:tc>
        <w:tc>
          <w:tcPr>
            <w:tcW w:w="6095" w:type="dxa"/>
            <w:hideMark/>
          </w:tcPr>
          <w:p w14:paraId="2EA6FF35" w14:textId="77777777" w:rsidR="00DF48E5" w:rsidRPr="00061F81" w:rsidRDefault="00DF48E5" w:rsidP="00061F81">
            <w:pPr>
              <w:jc w:val="both"/>
              <w:rPr>
                <w:rFonts w:cs="Arial"/>
                <w:lang w:val="es-ES_tradnl" w:eastAsia="ar-SA"/>
              </w:rPr>
            </w:pPr>
            <w:r w:rsidRPr="00061F81">
              <w:rPr>
                <w:rFonts w:cs="Arial"/>
                <w:lang w:val="es-ES_tradnl"/>
              </w:rPr>
              <w:t xml:space="preserve">Gobierno de Rodrigo Carazo Odio: </w:t>
            </w:r>
          </w:p>
          <w:p w14:paraId="57996853" w14:textId="77777777" w:rsidR="00DF48E5" w:rsidRPr="00061F81" w:rsidRDefault="00DF48E5" w:rsidP="00061F81">
            <w:pPr>
              <w:jc w:val="both"/>
              <w:rPr>
                <w:rFonts w:cs="Arial"/>
                <w:lang w:val="es-ES_tradnl"/>
              </w:rPr>
            </w:pPr>
            <w:r w:rsidRPr="00061F81">
              <w:rPr>
                <w:rFonts w:cs="Arial"/>
                <w:lang w:val="es-ES_tradnl"/>
              </w:rPr>
              <w:t xml:space="preserve">Libros de Actas del Consejo de Gobierno de 1978 a 1982. </w:t>
            </w:r>
          </w:p>
          <w:p w14:paraId="33440A5A" w14:textId="77777777" w:rsidR="00DF48E5" w:rsidRPr="00061F81" w:rsidRDefault="00DF48E5" w:rsidP="00061F81">
            <w:pPr>
              <w:jc w:val="both"/>
              <w:rPr>
                <w:rFonts w:cs="Arial"/>
                <w:lang w:val="es-ES_tradnl"/>
              </w:rPr>
            </w:pPr>
            <w:r w:rsidRPr="00061F81">
              <w:rPr>
                <w:rFonts w:cs="Arial"/>
                <w:lang w:val="es-ES_tradnl"/>
              </w:rPr>
              <w:t>Actas de juramentación de los Ministros.</w:t>
            </w:r>
          </w:p>
          <w:p w14:paraId="544DDC23" w14:textId="77777777" w:rsidR="00DF48E5" w:rsidRPr="00061F81" w:rsidRDefault="00DF48E5" w:rsidP="00061F81">
            <w:pPr>
              <w:jc w:val="both"/>
              <w:rPr>
                <w:rFonts w:cs="Arial"/>
                <w:lang w:val="es-ES_tradnl" w:eastAsia="ar-SA"/>
              </w:rPr>
            </w:pPr>
            <w:r w:rsidRPr="00061F81">
              <w:rPr>
                <w:rFonts w:cs="Arial"/>
                <w:lang w:val="es-ES_tradnl"/>
              </w:rPr>
              <w:t>Cartas autógrafas de Presidentes de América Latina.</w:t>
            </w:r>
          </w:p>
        </w:tc>
        <w:tc>
          <w:tcPr>
            <w:tcW w:w="2268" w:type="dxa"/>
          </w:tcPr>
          <w:p w14:paraId="4A030275" w14:textId="77777777" w:rsidR="00DF48E5" w:rsidRPr="00061F81" w:rsidRDefault="00DF48E5" w:rsidP="00061F81">
            <w:pPr>
              <w:jc w:val="both"/>
              <w:rPr>
                <w:rFonts w:cs="Arial"/>
                <w:lang w:val="es-ES_tradnl" w:eastAsia="ar-SA"/>
              </w:rPr>
            </w:pPr>
          </w:p>
          <w:p w14:paraId="708210E0" w14:textId="77777777" w:rsidR="00DF48E5" w:rsidRPr="00061F81" w:rsidRDefault="00DF48E5" w:rsidP="00061F81">
            <w:pPr>
              <w:jc w:val="both"/>
              <w:rPr>
                <w:rFonts w:cs="Arial"/>
                <w:lang w:val="es-ES_tradnl" w:eastAsia="ar-SA"/>
              </w:rPr>
            </w:pPr>
            <w:r w:rsidRPr="00061F81">
              <w:rPr>
                <w:rFonts w:cs="Arial"/>
                <w:lang w:val="es-ES_tradnl"/>
              </w:rPr>
              <w:t>7 de mayo de 1982</w:t>
            </w:r>
          </w:p>
        </w:tc>
      </w:tr>
      <w:tr w:rsidR="00DF48E5" w:rsidRPr="00061F81" w14:paraId="6C9F25FD" w14:textId="77777777" w:rsidTr="001D27AD">
        <w:trPr>
          <w:jc w:val="center"/>
        </w:trPr>
        <w:tc>
          <w:tcPr>
            <w:tcW w:w="2694" w:type="dxa"/>
            <w:hideMark/>
          </w:tcPr>
          <w:p w14:paraId="307C7CC6" w14:textId="77777777" w:rsidR="00DF48E5" w:rsidRPr="00061F81" w:rsidRDefault="00DF48E5" w:rsidP="00061F81">
            <w:pPr>
              <w:jc w:val="both"/>
              <w:rPr>
                <w:rFonts w:cs="Arial"/>
                <w:lang w:val="es-ES_tradnl" w:eastAsia="ar-SA"/>
              </w:rPr>
            </w:pPr>
            <w:r w:rsidRPr="00061F81">
              <w:rPr>
                <w:rFonts w:cs="Arial"/>
                <w:lang w:val="es-ES_tradnl"/>
              </w:rPr>
              <w:t>Ministerio de Relaciones Exteriores</w:t>
            </w:r>
          </w:p>
        </w:tc>
        <w:tc>
          <w:tcPr>
            <w:tcW w:w="6095" w:type="dxa"/>
            <w:hideMark/>
          </w:tcPr>
          <w:p w14:paraId="32CB7A2B" w14:textId="77777777" w:rsidR="00DF48E5" w:rsidRPr="00061F81" w:rsidRDefault="00DF48E5" w:rsidP="00061F81">
            <w:pPr>
              <w:jc w:val="both"/>
              <w:rPr>
                <w:rFonts w:cs="Arial"/>
                <w:lang w:val="es-ES_tradnl" w:eastAsia="ar-SA"/>
              </w:rPr>
            </w:pPr>
            <w:r w:rsidRPr="00061F81">
              <w:rPr>
                <w:rFonts w:cs="Arial"/>
                <w:lang w:val="es-ES_tradnl"/>
              </w:rPr>
              <w:t xml:space="preserve">Libros y documentos de la Presidencia de Federico Alberto Tinoco </w:t>
            </w:r>
            <w:r w:rsidRPr="00061F81">
              <w:rPr>
                <w:rFonts w:cs="Arial"/>
                <w:color w:val="000000"/>
                <w:lang w:val="es-ES_tradnl"/>
              </w:rPr>
              <w:t>Granados</w:t>
            </w:r>
            <w:r w:rsidRPr="00061F81">
              <w:rPr>
                <w:rFonts w:cs="Arial"/>
                <w:lang w:val="es-ES_tradnl"/>
              </w:rPr>
              <w:t xml:space="preserve">, del periodo </w:t>
            </w:r>
            <w:r w:rsidRPr="00061F81">
              <w:rPr>
                <w:rFonts w:cs="Arial"/>
                <w:color w:val="000000"/>
                <w:lang w:val="es-ES_tradnl"/>
              </w:rPr>
              <w:t>1914 -1919.</w:t>
            </w:r>
          </w:p>
        </w:tc>
        <w:tc>
          <w:tcPr>
            <w:tcW w:w="2268" w:type="dxa"/>
            <w:hideMark/>
          </w:tcPr>
          <w:p w14:paraId="431A8CFA" w14:textId="77777777" w:rsidR="00DF48E5" w:rsidRPr="00061F81" w:rsidRDefault="00DF48E5" w:rsidP="00061F81">
            <w:pPr>
              <w:jc w:val="both"/>
              <w:rPr>
                <w:rFonts w:cs="Arial"/>
                <w:lang w:val="es-ES_tradnl" w:eastAsia="ar-SA"/>
              </w:rPr>
            </w:pPr>
            <w:r w:rsidRPr="00061F81">
              <w:rPr>
                <w:rFonts w:cs="Arial"/>
                <w:lang w:val="es-ES_tradnl"/>
              </w:rPr>
              <w:t>1983</w:t>
            </w:r>
          </w:p>
        </w:tc>
      </w:tr>
      <w:tr w:rsidR="00DF48E5" w:rsidRPr="00061F81" w14:paraId="6D2176FD" w14:textId="77777777" w:rsidTr="001D27AD">
        <w:trPr>
          <w:jc w:val="center"/>
        </w:trPr>
        <w:tc>
          <w:tcPr>
            <w:tcW w:w="2694" w:type="dxa"/>
            <w:hideMark/>
          </w:tcPr>
          <w:p w14:paraId="30814C94" w14:textId="77777777" w:rsidR="00DF48E5" w:rsidRPr="00061F81" w:rsidRDefault="00DF48E5" w:rsidP="00061F81">
            <w:pPr>
              <w:jc w:val="both"/>
              <w:rPr>
                <w:rFonts w:cs="Arial"/>
                <w:lang w:val="es-ES_tradnl" w:eastAsia="ar-SA"/>
              </w:rPr>
            </w:pPr>
            <w:r w:rsidRPr="00061F81">
              <w:rPr>
                <w:rFonts w:cs="Arial"/>
                <w:lang w:val="es-ES_tradnl"/>
              </w:rPr>
              <w:t>Transferencia de la Casa Presidencial</w:t>
            </w:r>
          </w:p>
        </w:tc>
        <w:tc>
          <w:tcPr>
            <w:tcW w:w="6095" w:type="dxa"/>
          </w:tcPr>
          <w:p w14:paraId="6B63925E" w14:textId="77777777" w:rsidR="00DF48E5" w:rsidRPr="00061F81" w:rsidRDefault="00DF48E5" w:rsidP="00061F81">
            <w:pPr>
              <w:jc w:val="both"/>
              <w:rPr>
                <w:rFonts w:cs="Arial"/>
                <w:lang w:val="es-ES_tradnl" w:eastAsia="ar-SA"/>
              </w:rPr>
            </w:pPr>
            <w:r w:rsidRPr="00061F81">
              <w:rPr>
                <w:rFonts w:cs="Arial"/>
                <w:lang w:val="es-ES_tradnl"/>
              </w:rPr>
              <w:t xml:space="preserve">Material fotográfico del Ex Presidente Luis Alberto Monge </w:t>
            </w:r>
            <w:r w:rsidRPr="00061F81">
              <w:rPr>
                <w:rFonts w:cs="Arial"/>
                <w:color w:val="000000"/>
                <w:lang w:val="es-ES_tradnl"/>
              </w:rPr>
              <w:t>Álvarez</w:t>
            </w:r>
            <w:r w:rsidRPr="00061F81">
              <w:rPr>
                <w:rFonts w:cs="Arial"/>
                <w:lang w:val="es-ES_tradnl"/>
              </w:rPr>
              <w:t>.</w:t>
            </w:r>
          </w:p>
          <w:p w14:paraId="65F320B9" w14:textId="77777777" w:rsidR="00DF48E5" w:rsidRPr="00061F81" w:rsidRDefault="00DF48E5" w:rsidP="00061F81">
            <w:pPr>
              <w:jc w:val="both"/>
              <w:rPr>
                <w:rFonts w:cs="Arial"/>
                <w:lang w:val="es-ES_tradnl" w:eastAsia="ar-SA"/>
              </w:rPr>
            </w:pPr>
          </w:p>
        </w:tc>
        <w:tc>
          <w:tcPr>
            <w:tcW w:w="2268" w:type="dxa"/>
            <w:hideMark/>
          </w:tcPr>
          <w:p w14:paraId="3B3B4DB9" w14:textId="77777777" w:rsidR="00DF48E5" w:rsidRPr="00061F81" w:rsidRDefault="00DF48E5" w:rsidP="00061F81">
            <w:pPr>
              <w:jc w:val="both"/>
              <w:rPr>
                <w:rFonts w:cs="Arial"/>
                <w:lang w:val="es-ES_tradnl" w:eastAsia="ar-SA"/>
              </w:rPr>
            </w:pPr>
            <w:r w:rsidRPr="00061F81">
              <w:rPr>
                <w:rFonts w:cs="Arial"/>
                <w:lang w:val="es-ES_tradnl"/>
              </w:rPr>
              <w:t>2 de febrero de 1983 y 4 de octubre de 1984</w:t>
            </w:r>
          </w:p>
        </w:tc>
      </w:tr>
      <w:tr w:rsidR="00DF48E5" w:rsidRPr="00061F81" w14:paraId="074A7BB4" w14:textId="77777777" w:rsidTr="001D27AD">
        <w:trPr>
          <w:jc w:val="center"/>
        </w:trPr>
        <w:tc>
          <w:tcPr>
            <w:tcW w:w="2694" w:type="dxa"/>
            <w:hideMark/>
          </w:tcPr>
          <w:p w14:paraId="37DEBE5F" w14:textId="77777777" w:rsidR="00DF48E5" w:rsidRPr="00061F81" w:rsidRDefault="00DF48E5" w:rsidP="00061F81">
            <w:pPr>
              <w:jc w:val="both"/>
              <w:rPr>
                <w:rFonts w:cs="Arial"/>
                <w:lang w:val="es-ES_tradnl" w:eastAsia="ar-SA"/>
              </w:rPr>
            </w:pPr>
            <w:r w:rsidRPr="00061F81">
              <w:rPr>
                <w:rFonts w:cs="Arial"/>
                <w:lang w:val="es-ES_tradnl"/>
              </w:rPr>
              <w:t>Casa Presidencial</w:t>
            </w:r>
          </w:p>
        </w:tc>
        <w:tc>
          <w:tcPr>
            <w:tcW w:w="6095" w:type="dxa"/>
            <w:hideMark/>
          </w:tcPr>
          <w:p w14:paraId="773A2317" w14:textId="77777777" w:rsidR="00DF48E5" w:rsidRPr="00061F81" w:rsidRDefault="00DF48E5" w:rsidP="00061F81">
            <w:pPr>
              <w:jc w:val="both"/>
              <w:rPr>
                <w:rFonts w:cs="Arial"/>
                <w:lang w:val="es-ES_tradnl" w:eastAsia="ar-SA"/>
              </w:rPr>
            </w:pPr>
            <w:r w:rsidRPr="00061F81">
              <w:rPr>
                <w:rFonts w:cs="Arial"/>
                <w:lang w:val="es-ES_tradnl"/>
              </w:rPr>
              <w:t xml:space="preserve">Correspondencia del periodo 1982 – 1986 de la Administración de Luis Alberto Monge </w:t>
            </w:r>
            <w:proofErr w:type="spellStart"/>
            <w:r w:rsidRPr="00061F81">
              <w:rPr>
                <w:rFonts w:cs="Arial"/>
                <w:lang w:val="es-ES_tradnl"/>
              </w:rPr>
              <w:t>Alvarez</w:t>
            </w:r>
            <w:proofErr w:type="spellEnd"/>
          </w:p>
        </w:tc>
        <w:tc>
          <w:tcPr>
            <w:tcW w:w="2268" w:type="dxa"/>
            <w:hideMark/>
          </w:tcPr>
          <w:p w14:paraId="0C612EBB" w14:textId="77777777" w:rsidR="00DF48E5" w:rsidRPr="00061F81" w:rsidRDefault="00DF48E5" w:rsidP="00061F81">
            <w:pPr>
              <w:jc w:val="both"/>
              <w:rPr>
                <w:rFonts w:cs="Arial"/>
                <w:lang w:val="es-ES_tradnl" w:eastAsia="ar-SA"/>
              </w:rPr>
            </w:pPr>
            <w:r w:rsidRPr="00061F81">
              <w:rPr>
                <w:rFonts w:cs="Arial"/>
                <w:lang w:val="es-ES_tradnl"/>
              </w:rPr>
              <w:t>Agosto de 1986</w:t>
            </w:r>
          </w:p>
        </w:tc>
      </w:tr>
      <w:tr w:rsidR="00DF48E5" w:rsidRPr="00061F81" w14:paraId="3F967AF0" w14:textId="77777777" w:rsidTr="001D27AD">
        <w:trPr>
          <w:jc w:val="center"/>
        </w:trPr>
        <w:tc>
          <w:tcPr>
            <w:tcW w:w="2694" w:type="dxa"/>
            <w:hideMark/>
          </w:tcPr>
          <w:p w14:paraId="4F784B9B" w14:textId="77777777" w:rsidR="00DF48E5" w:rsidRPr="00061F81" w:rsidRDefault="00DF48E5" w:rsidP="00061F81">
            <w:pPr>
              <w:jc w:val="both"/>
              <w:rPr>
                <w:rFonts w:cs="Arial"/>
                <w:lang w:val="es-ES_tradnl" w:eastAsia="ar-SA"/>
              </w:rPr>
            </w:pPr>
            <w:r w:rsidRPr="00061F81">
              <w:rPr>
                <w:rFonts w:cs="Arial"/>
                <w:lang w:val="es-ES_tradnl"/>
              </w:rPr>
              <w:t>Casa Presidencial</w:t>
            </w:r>
          </w:p>
        </w:tc>
        <w:tc>
          <w:tcPr>
            <w:tcW w:w="6095" w:type="dxa"/>
            <w:hideMark/>
          </w:tcPr>
          <w:p w14:paraId="54F96162" w14:textId="77777777" w:rsidR="00DF48E5" w:rsidRPr="00061F81" w:rsidRDefault="00DF48E5" w:rsidP="00061F81">
            <w:pPr>
              <w:jc w:val="both"/>
              <w:rPr>
                <w:rFonts w:cs="Arial"/>
                <w:lang w:val="es-ES_tradnl" w:eastAsia="ar-SA"/>
              </w:rPr>
            </w:pPr>
            <w:r w:rsidRPr="00061F81">
              <w:rPr>
                <w:rFonts w:cs="Arial"/>
                <w:lang w:val="es-ES_tradnl"/>
              </w:rPr>
              <w:t xml:space="preserve">Actas del Consejo de Gobierno de la Administración de Luis Alberto Monge </w:t>
            </w:r>
            <w:proofErr w:type="spellStart"/>
            <w:r w:rsidRPr="00061F81">
              <w:rPr>
                <w:rFonts w:cs="Arial"/>
                <w:lang w:val="es-ES_tradnl"/>
              </w:rPr>
              <w:t>Alvarez</w:t>
            </w:r>
            <w:proofErr w:type="spellEnd"/>
            <w:r w:rsidRPr="00061F81">
              <w:rPr>
                <w:rFonts w:cs="Arial"/>
                <w:lang w:val="es-ES_tradnl"/>
              </w:rPr>
              <w:t>.</w:t>
            </w:r>
          </w:p>
        </w:tc>
        <w:tc>
          <w:tcPr>
            <w:tcW w:w="2268" w:type="dxa"/>
            <w:hideMark/>
          </w:tcPr>
          <w:p w14:paraId="7E19D1E7" w14:textId="77777777" w:rsidR="00DF48E5" w:rsidRPr="00061F81" w:rsidRDefault="00DF48E5" w:rsidP="00061F81">
            <w:pPr>
              <w:jc w:val="both"/>
              <w:rPr>
                <w:rFonts w:cs="Arial"/>
                <w:lang w:val="es-ES_tradnl" w:eastAsia="ar-SA"/>
              </w:rPr>
            </w:pPr>
            <w:r w:rsidRPr="00061F81">
              <w:rPr>
                <w:rFonts w:cs="Arial"/>
                <w:lang w:val="es-ES_tradnl"/>
              </w:rPr>
              <w:t>Noviembre de 1986</w:t>
            </w:r>
          </w:p>
        </w:tc>
      </w:tr>
      <w:tr w:rsidR="00DF48E5" w:rsidRPr="00061F81" w14:paraId="284FE849" w14:textId="77777777" w:rsidTr="001D27AD">
        <w:trPr>
          <w:jc w:val="center"/>
        </w:trPr>
        <w:tc>
          <w:tcPr>
            <w:tcW w:w="2694" w:type="dxa"/>
            <w:hideMark/>
          </w:tcPr>
          <w:p w14:paraId="0AF711F2" w14:textId="77777777" w:rsidR="00DF48E5" w:rsidRPr="00061F81" w:rsidRDefault="00DF48E5" w:rsidP="00061F81">
            <w:pPr>
              <w:jc w:val="both"/>
              <w:rPr>
                <w:rFonts w:cs="Arial"/>
                <w:lang w:val="es-ES_tradnl" w:eastAsia="ar-SA"/>
              </w:rPr>
            </w:pPr>
            <w:r w:rsidRPr="00061F81">
              <w:rPr>
                <w:rFonts w:cs="Arial"/>
                <w:lang w:val="es-ES_tradnl"/>
              </w:rPr>
              <w:t>Secretario del Consejo de Gobierno</w:t>
            </w:r>
          </w:p>
        </w:tc>
        <w:tc>
          <w:tcPr>
            <w:tcW w:w="6095" w:type="dxa"/>
            <w:hideMark/>
          </w:tcPr>
          <w:p w14:paraId="437832B4" w14:textId="77777777" w:rsidR="00DF48E5" w:rsidRPr="00061F81" w:rsidRDefault="00DF48E5" w:rsidP="00061F81">
            <w:pPr>
              <w:jc w:val="both"/>
              <w:rPr>
                <w:rFonts w:cs="Arial"/>
                <w:lang w:val="es-ES_tradnl" w:eastAsia="ar-SA"/>
              </w:rPr>
            </w:pPr>
            <w:r w:rsidRPr="00061F81">
              <w:rPr>
                <w:rFonts w:cs="Arial"/>
                <w:lang w:val="es-ES_tradnl"/>
              </w:rPr>
              <w:t>Documentos de la Comisión Nacional para la Reestructuración de CODESA.</w:t>
            </w:r>
          </w:p>
          <w:p w14:paraId="753DE94C" w14:textId="77777777" w:rsidR="00DF48E5" w:rsidRPr="00061F81" w:rsidRDefault="00DF48E5" w:rsidP="00061F81">
            <w:pPr>
              <w:jc w:val="both"/>
              <w:rPr>
                <w:rFonts w:cs="Arial"/>
                <w:lang w:val="es-ES_tradnl" w:eastAsia="ar-SA"/>
              </w:rPr>
            </w:pPr>
            <w:r w:rsidRPr="00061F81">
              <w:rPr>
                <w:rFonts w:cs="Arial"/>
                <w:lang w:val="es-ES_tradnl"/>
              </w:rPr>
              <w:t xml:space="preserve">Casete con la grabación del discurso de Oscar Arias </w:t>
            </w:r>
            <w:r w:rsidRPr="00061F81">
              <w:rPr>
                <w:rFonts w:cs="Arial"/>
                <w:color w:val="000000"/>
                <w:lang w:val="es-ES_tradnl"/>
              </w:rPr>
              <w:t xml:space="preserve">Sánchez </w:t>
            </w:r>
            <w:r w:rsidRPr="00061F81">
              <w:rPr>
                <w:rFonts w:cs="Arial"/>
                <w:lang w:val="es-ES_tradnl"/>
              </w:rPr>
              <w:t>al recibir el Premio Nobel de la Paz.</w:t>
            </w:r>
          </w:p>
        </w:tc>
        <w:tc>
          <w:tcPr>
            <w:tcW w:w="2268" w:type="dxa"/>
            <w:hideMark/>
          </w:tcPr>
          <w:p w14:paraId="632BF481" w14:textId="77777777" w:rsidR="00DF48E5" w:rsidRPr="00061F81" w:rsidRDefault="00DF48E5" w:rsidP="00061F81">
            <w:pPr>
              <w:jc w:val="both"/>
              <w:rPr>
                <w:rFonts w:cs="Arial"/>
                <w:lang w:val="es-ES_tradnl" w:eastAsia="ar-SA"/>
              </w:rPr>
            </w:pPr>
            <w:r w:rsidRPr="00061F81">
              <w:rPr>
                <w:rFonts w:cs="Arial"/>
                <w:lang w:val="es-ES_tradnl"/>
              </w:rPr>
              <w:t>11 de mayo de 1988</w:t>
            </w:r>
          </w:p>
        </w:tc>
      </w:tr>
      <w:tr w:rsidR="00DF48E5" w:rsidRPr="00061F81" w14:paraId="2CB809EC" w14:textId="77777777" w:rsidTr="001D27AD">
        <w:trPr>
          <w:jc w:val="center"/>
        </w:trPr>
        <w:tc>
          <w:tcPr>
            <w:tcW w:w="2694" w:type="dxa"/>
            <w:hideMark/>
          </w:tcPr>
          <w:p w14:paraId="1C8EEFD2" w14:textId="77777777" w:rsidR="00DF48E5" w:rsidRPr="00061F81" w:rsidRDefault="00DF48E5" w:rsidP="00061F81">
            <w:pPr>
              <w:jc w:val="both"/>
              <w:rPr>
                <w:rFonts w:cs="Arial"/>
                <w:lang w:val="es-ES_tradnl" w:eastAsia="ar-SA"/>
              </w:rPr>
            </w:pPr>
            <w:r w:rsidRPr="00061F81">
              <w:rPr>
                <w:rFonts w:cs="Arial"/>
                <w:lang w:val="es-ES_tradnl"/>
              </w:rPr>
              <w:t>Oficina de Leyes y Decretos de la Presidencia de la República</w:t>
            </w:r>
          </w:p>
        </w:tc>
        <w:tc>
          <w:tcPr>
            <w:tcW w:w="6095" w:type="dxa"/>
            <w:hideMark/>
          </w:tcPr>
          <w:p w14:paraId="329300B7" w14:textId="77777777" w:rsidR="00DF48E5" w:rsidRPr="00061F81" w:rsidRDefault="00DF48E5" w:rsidP="00061F81">
            <w:pPr>
              <w:jc w:val="both"/>
              <w:rPr>
                <w:rFonts w:cs="Arial"/>
                <w:lang w:val="es-ES_tradnl" w:eastAsia="ar-SA"/>
              </w:rPr>
            </w:pPr>
            <w:r w:rsidRPr="00061F81">
              <w:rPr>
                <w:rFonts w:cs="Arial"/>
                <w:lang w:val="es-ES_tradnl"/>
              </w:rPr>
              <w:t>Decretos ejecutivos del periodo 1985–1989, Gobierno de Oscar Arias Sánchez (primer mandato).</w:t>
            </w:r>
          </w:p>
        </w:tc>
        <w:tc>
          <w:tcPr>
            <w:tcW w:w="2268" w:type="dxa"/>
            <w:hideMark/>
          </w:tcPr>
          <w:p w14:paraId="4C8F3383" w14:textId="77777777" w:rsidR="00DF48E5" w:rsidRPr="00061F81" w:rsidRDefault="00DF48E5" w:rsidP="00061F81">
            <w:pPr>
              <w:jc w:val="both"/>
              <w:rPr>
                <w:rFonts w:cs="Arial"/>
                <w:lang w:val="es-ES_tradnl" w:eastAsia="ar-SA"/>
              </w:rPr>
            </w:pPr>
            <w:r w:rsidRPr="00061F81">
              <w:rPr>
                <w:rFonts w:cs="Arial"/>
                <w:lang w:val="es-ES_tradnl"/>
              </w:rPr>
              <w:t>3 de noviembre de 1989</w:t>
            </w:r>
          </w:p>
        </w:tc>
      </w:tr>
      <w:tr w:rsidR="00DF48E5" w:rsidRPr="00061F81" w14:paraId="171CAD68" w14:textId="77777777" w:rsidTr="001D27AD">
        <w:trPr>
          <w:jc w:val="center"/>
        </w:trPr>
        <w:tc>
          <w:tcPr>
            <w:tcW w:w="2694" w:type="dxa"/>
            <w:hideMark/>
          </w:tcPr>
          <w:p w14:paraId="2B617AB4" w14:textId="77777777" w:rsidR="00DF48E5" w:rsidRPr="00061F81" w:rsidRDefault="00DF48E5" w:rsidP="00061F81">
            <w:pPr>
              <w:jc w:val="both"/>
              <w:rPr>
                <w:rFonts w:cs="Arial"/>
                <w:lang w:val="es-ES_tradnl" w:eastAsia="ar-SA"/>
              </w:rPr>
            </w:pPr>
            <w:r w:rsidRPr="00061F81">
              <w:rPr>
                <w:rFonts w:cs="Arial"/>
                <w:lang w:val="es-ES_tradnl"/>
              </w:rPr>
              <w:t>Departamento de Tráfico de Documentos Presidencia de la República</w:t>
            </w:r>
          </w:p>
        </w:tc>
        <w:tc>
          <w:tcPr>
            <w:tcW w:w="6095" w:type="dxa"/>
            <w:hideMark/>
          </w:tcPr>
          <w:p w14:paraId="55AD084E" w14:textId="77777777" w:rsidR="00DF48E5" w:rsidRPr="00061F81" w:rsidRDefault="00DF48E5" w:rsidP="00061F81">
            <w:pPr>
              <w:jc w:val="both"/>
              <w:rPr>
                <w:rFonts w:cs="Arial"/>
                <w:lang w:val="es-ES_tradnl" w:eastAsia="ar-SA"/>
              </w:rPr>
            </w:pPr>
            <w:r w:rsidRPr="00061F81">
              <w:rPr>
                <w:rFonts w:cs="Arial"/>
                <w:lang w:val="es-ES_tradnl"/>
              </w:rPr>
              <w:t>Documentos del periodo 1988 a 1990. Gobierno de Oscar Arias Sánchez (primer mandato).</w:t>
            </w:r>
          </w:p>
        </w:tc>
        <w:tc>
          <w:tcPr>
            <w:tcW w:w="2268" w:type="dxa"/>
            <w:hideMark/>
          </w:tcPr>
          <w:p w14:paraId="6A248C06" w14:textId="77777777" w:rsidR="00DF48E5" w:rsidRPr="00061F81" w:rsidRDefault="00DF48E5" w:rsidP="00061F81">
            <w:pPr>
              <w:jc w:val="both"/>
              <w:rPr>
                <w:rFonts w:cs="Arial"/>
                <w:lang w:val="es-ES_tradnl" w:eastAsia="ar-SA"/>
              </w:rPr>
            </w:pPr>
            <w:r w:rsidRPr="00061F81">
              <w:rPr>
                <w:rFonts w:cs="Arial"/>
                <w:lang w:val="es-ES_tradnl"/>
              </w:rPr>
              <w:t>17 de abril de 1990</w:t>
            </w:r>
          </w:p>
        </w:tc>
      </w:tr>
      <w:tr w:rsidR="00DF48E5" w:rsidRPr="00061F81" w14:paraId="327EB401" w14:textId="77777777" w:rsidTr="001D27AD">
        <w:trPr>
          <w:jc w:val="center"/>
        </w:trPr>
        <w:tc>
          <w:tcPr>
            <w:tcW w:w="2694" w:type="dxa"/>
            <w:hideMark/>
          </w:tcPr>
          <w:p w14:paraId="42351F7C" w14:textId="77777777" w:rsidR="00DF48E5" w:rsidRPr="00061F81" w:rsidRDefault="00DF48E5" w:rsidP="00061F81">
            <w:pPr>
              <w:jc w:val="both"/>
              <w:rPr>
                <w:rFonts w:cs="Arial"/>
                <w:lang w:val="es-ES_tradnl" w:eastAsia="ar-SA"/>
              </w:rPr>
            </w:pPr>
            <w:r w:rsidRPr="00061F81">
              <w:rPr>
                <w:rFonts w:cs="Arial"/>
                <w:lang w:val="es-ES_tradnl"/>
              </w:rPr>
              <w:t>Presidencia de la República</w:t>
            </w:r>
          </w:p>
        </w:tc>
        <w:tc>
          <w:tcPr>
            <w:tcW w:w="6095" w:type="dxa"/>
            <w:hideMark/>
          </w:tcPr>
          <w:p w14:paraId="0B05B470" w14:textId="77777777" w:rsidR="00DF48E5" w:rsidRPr="00061F81" w:rsidRDefault="00DF48E5" w:rsidP="00061F81">
            <w:pPr>
              <w:jc w:val="both"/>
              <w:rPr>
                <w:rFonts w:cs="Arial"/>
                <w:lang w:val="es-ES_tradnl" w:eastAsia="ar-SA"/>
              </w:rPr>
            </w:pPr>
            <w:r w:rsidRPr="00061F81">
              <w:rPr>
                <w:rFonts w:cs="Arial"/>
                <w:lang w:val="es-ES_tradnl"/>
              </w:rPr>
              <w:t xml:space="preserve">Documentos del Oficial Mayor del año 1989. </w:t>
            </w:r>
          </w:p>
          <w:p w14:paraId="74E7DEBD" w14:textId="77777777" w:rsidR="00DF48E5" w:rsidRPr="00061F81" w:rsidRDefault="00DF48E5" w:rsidP="00061F81">
            <w:pPr>
              <w:jc w:val="both"/>
              <w:rPr>
                <w:rFonts w:cs="Arial"/>
                <w:lang w:val="es-ES_tradnl" w:eastAsia="ar-SA"/>
              </w:rPr>
            </w:pPr>
            <w:r w:rsidRPr="00061F81">
              <w:rPr>
                <w:rFonts w:cs="Arial"/>
                <w:lang w:val="es-ES_tradnl"/>
              </w:rPr>
              <w:t>Gobierno de Oscar Arias Sánchez (primer mandato).</w:t>
            </w:r>
          </w:p>
        </w:tc>
        <w:tc>
          <w:tcPr>
            <w:tcW w:w="2268" w:type="dxa"/>
            <w:hideMark/>
          </w:tcPr>
          <w:p w14:paraId="7E58DF62" w14:textId="77777777" w:rsidR="00DF48E5" w:rsidRPr="00061F81" w:rsidRDefault="00DF48E5" w:rsidP="00061F81">
            <w:pPr>
              <w:jc w:val="both"/>
              <w:rPr>
                <w:rFonts w:cs="Arial"/>
                <w:lang w:val="es-ES_tradnl" w:eastAsia="ar-SA"/>
              </w:rPr>
            </w:pPr>
            <w:r w:rsidRPr="00061F81">
              <w:rPr>
                <w:rFonts w:cs="Arial"/>
                <w:lang w:val="es-ES_tradnl"/>
              </w:rPr>
              <w:t>27 de abril de 1990</w:t>
            </w:r>
          </w:p>
        </w:tc>
      </w:tr>
      <w:tr w:rsidR="00DF48E5" w:rsidRPr="00061F81" w14:paraId="51CEF0FC" w14:textId="77777777" w:rsidTr="001D27AD">
        <w:trPr>
          <w:jc w:val="center"/>
        </w:trPr>
        <w:tc>
          <w:tcPr>
            <w:tcW w:w="2694" w:type="dxa"/>
            <w:hideMark/>
          </w:tcPr>
          <w:p w14:paraId="41CC5884" w14:textId="77777777" w:rsidR="00DF48E5" w:rsidRPr="00061F81" w:rsidRDefault="00DF48E5" w:rsidP="00061F81">
            <w:pPr>
              <w:jc w:val="both"/>
              <w:rPr>
                <w:rFonts w:cs="Arial"/>
                <w:lang w:val="es-ES_tradnl" w:eastAsia="ar-SA"/>
              </w:rPr>
            </w:pPr>
            <w:r w:rsidRPr="00061F81">
              <w:rPr>
                <w:rFonts w:cs="Arial"/>
                <w:lang w:val="es-ES_tradnl"/>
              </w:rPr>
              <w:t>Despacho del Presidente y de la Primera Vicepresidencia</w:t>
            </w:r>
          </w:p>
        </w:tc>
        <w:tc>
          <w:tcPr>
            <w:tcW w:w="6095" w:type="dxa"/>
            <w:hideMark/>
          </w:tcPr>
          <w:p w14:paraId="576C84BC" w14:textId="77777777" w:rsidR="00DF48E5" w:rsidRPr="00061F81" w:rsidRDefault="00DF48E5" w:rsidP="00061F81">
            <w:pPr>
              <w:jc w:val="both"/>
              <w:rPr>
                <w:rFonts w:cs="Arial"/>
                <w:lang w:val="es-ES_tradnl" w:eastAsia="ar-SA"/>
              </w:rPr>
            </w:pPr>
            <w:r w:rsidRPr="00061F81">
              <w:rPr>
                <w:rFonts w:cs="Arial"/>
                <w:lang w:val="es-ES_tradnl"/>
              </w:rPr>
              <w:t xml:space="preserve">Documentos del Despacho del Presidente Oscar Arias Sánchez y de Victoria Garrón de </w:t>
            </w:r>
            <w:proofErr w:type="spellStart"/>
            <w:r w:rsidRPr="00061F81">
              <w:rPr>
                <w:rFonts w:cs="Arial"/>
                <w:lang w:val="es-ES_tradnl"/>
              </w:rPr>
              <w:t>Doryam</w:t>
            </w:r>
            <w:proofErr w:type="spellEnd"/>
            <w:r w:rsidRPr="00061F81">
              <w:rPr>
                <w:rFonts w:cs="Arial"/>
                <w:lang w:val="es-ES_tradnl"/>
              </w:rPr>
              <w:t>, Primera Vicepresidenta de la República, periodo 1988 a 1990.</w:t>
            </w:r>
          </w:p>
        </w:tc>
        <w:tc>
          <w:tcPr>
            <w:tcW w:w="2268" w:type="dxa"/>
            <w:hideMark/>
          </w:tcPr>
          <w:p w14:paraId="792D16C1" w14:textId="77777777" w:rsidR="00DF48E5" w:rsidRPr="00061F81" w:rsidRDefault="00DF48E5" w:rsidP="00061F81">
            <w:pPr>
              <w:jc w:val="both"/>
              <w:rPr>
                <w:rFonts w:cs="Arial"/>
                <w:lang w:val="es-ES_tradnl" w:eastAsia="ar-SA"/>
              </w:rPr>
            </w:pPr>
            <w:r w:rsidRPr="00061F81">
              <w:rPr>
                <w:rFonts w:cs="Arial"/>
                <w:lang w:val="es-ES_tradnl"/>
              </w:rPr>
              <w:t>7 de mayo de 1990</w:t>
            </w:r>
          </w:p>
        </w:tc>
      </w:tr>
      <w:tr w:rsidR="00DF48E5" w:rsidRPr="00061F81" w14:paraId="242B9A36" w14:textId="77777777" w:rsidTr="001D27AD">
        <w:trPr>
          <w:jc w:val="center"/>
        </w:trPr>
        <w:tc>
          <w:tcPr>
            <w:tcW w:w="2694" w:type="dxa"/>
            <w:hideMark/>
          </w:tcPr>
          <w:p w14:paraId="0AFFCB97" w14:textId="77777777" w:rsidR="00DF48E5" w:rsidRPr="00061F81" w:rsidRDefault="00DF48E5" w:rsidP="00061F81">
            <w:pPr>
              <w:jc w:val="both"/>
              <w:rPr>
                <w:rFonts w:cs="Arial"/>
                <w:lang w:val="es-ES_tradnl" w:eastAsia="ar-SA"/>
              </w:rPr>
            </w:pPr>
            <w:r w:rsidRPr="00061F81">
              <w:rPr>
                <w:rFonts w:cs="Arial"/>
                <w:lang w:val="es-ES_tradnl"/>
              </w:rPr>
              <w:t>Oficina de Prensa,   Presidencia de la República</w:t>
            </w:r>
          </w:p>
        </w:tc>
        <w:tc>
          <w:tcPr>
            <w:tcW w:w="6095" w:type="dxa"/>
          </w:tcPr>
          <w:p w14:paraId="123223BE" w14:textId="77777777" w:rsidR="00DF48E5" w:rsidRPr="00061F81" w:rsidRDefault="00DF48E5" w:rsidP="00061F81">
            <w:pPr>
              <w:jc w:val="both"/>
              <w:rPr>
                <w:rFonts w:cs="Arial"/>
                <w:lang w:val="es-ES_tradnl" w:eastAsia="ar-SA"/>
              </w:rPr>
            </w:pPr>
            <w:r w:rsidRPr="00061F81">
              <w:rPr>
                <w:rFonts w:cs="Arial"/>
                <w:lang w:val="es-ES_tradnl"/>
              </w:rPr>
              <w:t xml:space="preserve">Fotografías de Oscar Arias Sánchez, Margarita </w:t>
            </w:r>
            <w:proofErr w:type="spellStart"/>
            <w:r w:rsidRPr="00061F81">
              <w:rPr>
                <w:rFonts w:cs="Arial"/>
                <w:lang w:val="es-ES_tradnl"/>
              </w:rPr>
              <w:t>Penón</w:t>
            </w:r>
            <w:proofErr w:type="spellEnd"/>
            <w:r w:rsidRPr="00061F81">
              <w:rPr>
                <w:rFonts w:cs="Arial"/>
                <w:lang w:val="es-ES_tradnl"/>
              </w:rPr>
              <w:t xml:space="preserve">, Primera Dama de la República, Primera y Segunda Vicepresidencia, Ministro de la Presidencia y traspaso de poderes de 1986. </w:t>
            </w:r>
          </w:p>
          <w:p w14:paraId="2891F93B" w14:textId="77777777" w:rsidR="00DF48E5" w:rsidRPr="00061F81" w:rsidRDefault="00DF48E5" w:rsidP="00061F81">
            <w:pPr>
              <w:jc w:val="both"/>
              <w:rPr>
                <w:rFonts w:cs="Arial"/>
                <w:lang w:val="es-ES_tradnl"/>
              </w:rPr>
            </w:pPr>
            <w:r w:rsidRPr="00061F81">
              <w:rPr>
                <w:rFonts w:cs="Arial"/>
                <w:color w:val="000000"/>
                <w:lang w:val="es-ES_tradnl"/>
              </w:rPr>
              <w:t xml:space="preserve">Videos </w:t>
            </w:r>
            <w:r w:rsidRPr="00061F81">
              <w:rPr>
                <w:rFonts w:cs="Arial"/>
                <w:lang w:val="es-ES_tradnl"/>
              </w:rPr>
              <w:t>de cadenas presidenciales</w:t>
            </w:r>
          </w:p>
          <w:p w14:paraId="031311AC" w14:textId="77777777" w:rsidR="00DF48E5" w:rsidRPr="00061F81" w:rsidRDefault="00DF48E5" w:rsidP="00061F81">
            <w:pPr>
              <w:jc w:val="both"/>
              <w:rPr>
                <w:rFonts w:cs="Arial"/>
                <w:lang w:val="es-ES_tradnl"/>
              </w:rPr>
            </w:pPr>
            <w:r w:rsidRPr="00061F81">
              <w:rPr>
                <w:rFonts w:cs="Arial"/>
                <w:lang w:val="es-ES_tradnl"/>
              </w:rPr>
              <w:t xml:space="preserve">Libro de actas de la Comisión de Traspaso de Poderes. </w:t>
            </w:r>
          </w:p>
          <w:p w14:paraId="0D99A0AB" w14:textId="77777777" w:rsidR="00DF48E5" w:rsidRPr="00061F81" w:rsidRDefault="00DF48E5" w:rsidP="00061F81">
            <w:pPr>
              <w:jc w:val="both"/>
              <w:rPr>
                <w:rFonts w:cs="Arial"/>
                <w:lang w:val="es-ES_tradnl" w:eastAsia="ar-SA"/>
              </w:rPr>
            </w:pPr>
          </w:p>
        </w:tc>
        <w:tc>
          <w:tcPr>
            <w:tcW w:w="2268" w:type="dxa"/>
            <w:hideMark/>
          </w:tcPr>
          <w:p w14:paraId="59B587E7" w14:textId="77777777" w:rsidR="00DF48E5" w:rsidRPr="00061F81" w:rsidRDefault="00DF48E5" w:rsidP="00061F81">
            <w:pPr>
              <w:jc w:val="both"/>
              <w:rPr>
                <w:rFonts w:cs="Arial"/>
                <w:lang w:val="es-ES_tradnl" w:eastAsia="ar-SA"/>
              </w:rPr>
            </w:pPr>
            <w:r w:rsidRPr="00061F81">
              <w:rPr>
                <w:rFonts w:cs="Arial"/>
                <w:lang w:val="es-ES_tradnl"/>
              </w:rPr>
              <w:t>9 de mayo de 1990</w:t>
            </w:r>
          </w:p>
        </w:tc>
      </w:tr>
      <w:tr w:rsidR="00DF48E5" w:rsidRPr="00061F81" w14:paraId="748E4852" w14:textId="77777777" w:rsidTr="001D27AD">
        <w:trPr>
          <w:jc w:val="center"/>
        </w:trPr>
        <w:tc>
          <w:tcPr>
            <w:tcW w:w="2694" w:type="dxa"/>
          </w:tcPr>
          <w:p w14:paraId="37C7D5AC" w14:textId="77777777" w:rsidR="00DF48E5" w:rsidRPr="00061F81" w:rsidRDefault="00DF48E5" w:rsidP="00061F81">
            <w:pPr>
              <w:jc w:val="both"/>
              <w:rPr>
                <w:rFonts w:cs="Arial"/>
                <w:color w:val="000000"/>
                <w:lang w:val="es-ES_tradnl" w:eastAsia="ar-SA"/>
              </w:rPr>
            </w:pPr>
            <w:r w:rsidRPr="00061F81">
              <w:rPr>
                <w:rFonts w:cs="Arial"/>
                <w:color w:val="000000"/>
                <w:lang w:val="es-ES_tradnl"/>
              </w:rPr>
              <w:t>Donación de Olga Marta Ulate</w:t>
            </w:r>
          </w:p>
          <w:p w14:paraId="085CE8FA" w14:textId="77777777" w:rsidR="00DF48E5" w:rsidRPr="00061F81" w:rsidRDefault="00DF48E5" w:rsidP="00061F81">
            <w:pPr>
              <w:jc w:val="both"/>
              <w:rPr>
                <w:rFonts w:cs="Arial"/>
                <w:lang w:val="es-ES_tradnl" w:eastAsia="ar-SA"/>
              </w:rPr>
            </w:pPr>
          </w:p>
        </w:tc>
        <w:tc>
          <w:tcPr>
            <w:tcW w:w="6095" w:type="dxa"/>
            <w:hideMark/>
          </w:tcPr>
          <w:p w14:paraId="6F6268DA" w14:textId="77777777" w:rsidR="00DF48E5" w:rsidRPr="00061F81" w:rsidRDefault="00DF48E5" w:rsidP="00061F81">
            <w:pPr>
              <w:jc w:val="both"/>
              <w:rPr>
                <w:rFonts w:cs="Arial"/>
                <w:lang w:val="es-ES_tradnl" w:eastAsia="ar-SA"/>
              </w:rPr>
            </w:pPr>
            <w:r w:rsidRPr="00061F81">
              <w:rPr>
                <w:rFonts w:cs="Arial"/>
                <w:color w:val="000000"/>
                <w:lang w:val="es-ES_tradnl"/>
              </w:rPr>
              <w:t>Libros copiadores de la Administración de Otilio Ulate Blanco del periodo 1948 a 1953.</w:t>
            </w:r>
          </w:p>
        </w:tc>
        <w:tc>
          <w:tcPr>
            <w:tcW w:w="2268" w:type="dxa"/>
            <w:hideMark/>
          </w:tcPr>
          <w:p w14:paraId="2D5D6F94" w14:textId="77777777" w:rsidR="00DF48E5" w:rsidRPr="00061F81" w:rsidRDefault="00DF48E5" w:rsidP="00061F81">
            <w:pPr>
              <w:jc w:val="both"/>
              <w:rPr>
                <w:rFonts w:cs="Arial"/>
                <w:lang w:val="es-ES_tradnl" w:eastAsia="ar-SA"/>
              </w:rPr>
            </w:pPr>
            <w:r w:rsidRPr="00061F81">
              <w:rPr>
                <w:rFonts w:cs="Arial"/>
                <w:lang w:val="es-ES_tradnl"/>
              </w:rPr>
              <w:t>20 de febrero de 1991</w:t>
            </w:r>
          </w:p>
        </w:tc>
      </w:tr>
      <w:tr w:rsidR="00DF48E5" w:rsidRPr="00061F81" w14:paraId="43203223" w14:textId="77777777" w:rsidTr="001D27AD">
        <w:trPr>
          <w:jc w:val="center"/>
        </w:trPr>
        <w:tc>
          <w:tcPr>
            <w:tcW w:w="2694" w:type="dxa"/>
            <w:hideMark/>
          </w:tcPr>
          <w:p w14:paraId="11795D8A" w14:textId="77777777" w:rsidR="00DF48E5" w:rsidRPr="00061F81" w:rsidRDefault="00DF48E5" w:rsidP="00061F81">
            <w:pPr>
              <w:jc w:val="both"/>
              <w:rPr>
                <w:rFonts w:cs="Arial"/>
                <w:lang w:val="es-ES_tradnl" w:eastAsia="ar-SA"/>
              </w:rPr>
            </w:pPr>
            <w:r w:rsidRPr="00061F81">
              <w:rPr>
                <w:rFonts w:cs="Arial"/>
                <w:color w:val="000000"/>
                <w:lang w:val="es-ES_tradnl"/>
              </w:rPr>
              <w:t xml:space="preserve">Carmen Camacho </w:t>
            </w:r>
            <w:r w:rsidRPr="00061F81">
              <w:rPr>
                <w:rFonts w:cs="Arial"/>
                <w:color w:val="000000"/>
                <w:lang w:val="es-ES_tradnl"/>
              </w:rPr>
              <w:lastRenderedPageBreak/>
              <w:t xml:space="preserve">Quirós, </w:t>
            </w:r>
            <w:r w:rsidRPr="00061F81">
              <w:rPr>
                <w:rFonts w:cs="Arial"/>
                <w:lang w:val="es-ES_tradnl"/>
              </w:rPr>
              <w:t>viuda de Orlich</w:t>
            </w:r>
          </w:p>
        </w:tc>
        <w:tc>
          <w:tcPr>
            <w:tcW w:w="6095" w:type="dxa"/>
            <w:hideMark/>
          </w:tcPr>
          <w:p w14:paraId="78063266" w14:textId="77777777" w:rsidR="00DF48E5" w:rsidRPr="00061F81" w:rsidRDefault="00DF48E5" w:rsidP="00061F81">
            <w:pPr>
              <w:jc w:val="both"/>
              <w:rPr>
                <w:rFonts w:cs="Arial"/>
                <w:lang w:val="es-ES_tradnl" w:eastAsia="ar-SA"/>
              </w:rPr>
            </w:pPr>
            <w:r w:rsidRPr="00061F81">
              <w:rPr>
                <w:rFonts w:cs="Arial"/>
                <w:lang w:val="es-ES_tradnl"/>
              </w:rPr>
              <w:lastRenderedPageBreak/>
              <w:t xml:space="preserve">Documentos del periodo 1955 – 1966, correspondientes a </w:t>
            </w:r>
            <w:r w:rsidRPr="00061F81">
              <w:rPr>
                <w:rFonts w:cs="Arial"/>
                <w:lang w:val="es-ES_tradnl"/>
              </w:rPr>
              <w:lastRenderedPageBreak/>
              <w:t>la gestión de Francisco J. Orlich como Ministro de Obras Públicas y Transportes y como Presidente de la República.</w:t>
            </w:r>
          </w:p>
        </w:tc>
        <w:tc>
          <w:tcPr>
            <w:tcW w:w="2268" w:type="dxa"/>
            <w:hideMark/>
          </w:tcPr>
          <w:p w14:paraId="20C866E5" w14:textId="77777777" w:rsidR="00DF48E5" w:rsidRPr="00061F81" w:rsidRDefault="00DF48E5" w:rsidP="00061F81">
            <w:pPr>
              <w:jc w:val="both"/>
              <w:rPr>
                <w:rFonts w:cs="Arial"/>
                <w:lang w:val="es-ES_tradnl" w:eastAsia="ar-SA"/>
              </w:rPr>
            </w:pPr>
            <w:r w:rsidRPr="00061F81">
              <w:rPr>
                <w:rFonts w:cs="Arial"/>
                <w:lang w:val="es-ES_tradnl"/>
              </w:rPr>
              <w:lastRenderedPageBreak/>
              <w:t>Febrero de 1991</w:t>
            </w:r>
          </w:p>
        </w:tc>
      </w:tr>
      <w:tr w:rsidR="00DF48E5" w:rsidRPr="00061F81" w14:paraId="72C29604" w14:textId="77777777" w:rsidTr="001D27AD">
        <w:trPr>
          <w:jc w:val="center"/>
        </w:trPr>
        <w:tc>
          <w:tcPr>
            <w:tcW w:w="2694" w:type="dxa"/>
            <w:hideMark/>
          </w:tcPr>
          <w:p w14:paraId="4530457A" w14:textId="77777777" w:rsidR="00DF48E5" w:rsidRPr="00061F81" w:rsidRDefault="00DF48E5" w:rsidP="00061F81">
            <w:pPr>
              <w:jc w:val="both"/>
              <w:rPr>
                <w:rFonts w:cs="Arial"/>
                <w:lang w:val="es-ES_tradnl" w:eastAsia="ar-SA"/>
              </w:rPr>
            </w:pPr>
            <w:r w:rsidRPr="00061F81">
              <w:rPr>
                <w:rFonts w:cs="Arial"/>
                <w:color w:val="000000"/>
                <w:lang w:val="es-ES_tradnl"/>
              </w:rPr>
              <w:lastRenderedPageBreak/>
              <w:t xml:space="preserve">Carmen Camacho Quirós, </w:t>
            </w:r>
            <w:r w:rsidRPr="00061F81">
              <w:rPr>
                <w:rFonts w:cs="Arial"/>
                <w:lang w:val="es-ES_tradnl"/>
              </w:rPr>
              <w:t>viuda de Orlich</w:t>
            </w:r>
          </w:p>
        </w:tc>
        <w:tc>
          <w:tcPr>
            <w:tcW w:w="6095" w:type="dxa"/>
            <w:hideMark/>
          </w:tcPr>
          <w:p w14:paraId="67E62E36" w14:textId="77777777" w:rsidR="00DF48E5" w:rsidRPr="00061F81" w:rsidRDefault="00DF48E5" w:rsidP="00061F81">
            <w:pPr>
              <w:jc w:val="both"/>
              <w:rPr>
                <w:rFonts w:cs="Arial"/>
                <w:lang w:val="es-ES_tradnl" w:eastAsia="ar-SA"/>
              </w:rPr>
            </w:pPr>
            <w:r w:rsidRPr="00061F81">
              <w:rPr>
                <w:rFonts w:cs="Arial"/>
                <w:lang w:val="es-ES_tradnl"/>
              </w:rPr>
              <w:t>Mensajes presidenciales de Francisco J. Orlich del 8 de mayo de 1962 y de 1965.</w:t>
            </w:r>
          </w:p>
          <w:p w14:paraId="0487C61B" w14:textId="77777777" w:rsidR="00DF48E5" w:rsidRPr="00061F81" w:rsidRDefault="00DF48E5" w:rsidP="00061F81">
            <w:pPr>
              <w:jc w:val="both"/>
              <w:rPr>
                <w:rFonts w:cs="Arial"/>
                <w:lang w:val="es-ES_tradnl" w:eastAsia="ar-SA"/>
              </w:rPr>
            </w:pPr>
            <w:r w:rsidRPr="00061F81">
              <w:rPr>
                <w:rFonts w:cs="Arial"/>
                <w:lang w:val="es-ES_tradnl"/>
              </w:rPr>
              <w:t>Memoria del Ministerio de Transportes de 1962 a 1966 y Afiches de diversa temática.</w:t>
            </w:r>
          </w:p>
        </w:tc>
        <w:tc>
          <w:tcPr>
            <w:tcW w:w="2268" w:type="dxa"/>
            <w:hideMark/>
          </w:tcPr>
          <w:p w14:paraId="67C7B048" w14:textId="77777777" w:rsidR="00DF48E5" w:rsidRPr="00061F81" w:rsidRDefault="00DF48E5" w:rsidP="00061F81">
            <w:pPr>
              <w:jc w:val="both"/>
              <w:rPr>
                <w:rFonts w:cs="Arial"/>
                <w:lang w:val="es-ES_tradnl" w:eastAsia="ar-SA"/>
              </w:rPr>
            </w:pPr>
            <w:r w:rsidRPr="00061F81">
              <w:rPr>
                <w:rFonts w:cs="Arial"/>
                <w:lang w:val="es-ES_tradnl"/>
              </w:rPr>
              <w:t>Octubre de 1992</w:t>
            </w:r>
          </w:p>
        </w:tc>
      </w:tr>
      <w:tr w:rsidR="00DF48E5" w:rsidRPr="00061F81" w14:paraId="2357DBBD" w14:textId="77777777" w:rsidTr="001D27AD">
        <w:trPr>
          <w:jc w:val="center"/>
        </w:trPr>
        <w:tc>
          <w:tcPr>
            <w:tcW w:w="2694" w:type="dxa"/>
            <w:hideMark/>
          </w:tcPr>
          <w:p w14:paraId="2E020BD1" w14:textId="77777777" w:rsidR="00DF48E5" w:rsidRPr="00061F81" w:rsidRDefault="00DF48E5" w:rsidP="00061F81">
            <w:pPr>
              <w:jc w:val="both"/>
              <w:rPr>
                <w:rFonts w:cs="Arial"/>
                <w:lang w:val="es-ES_tradnl" w:eastAsia="ar-SA"/>
              </w:rPr>
            </w:pPr>
            <w:r w:rsidRPr="00061F81">
              <w:rPr>
                <w:rFonts w:cs="Arial"/>
                <w:lang w:val="es-ES_tradnl"/>
              </w:rPr>
              <w:t>Presidencia de la República</w:t>
            </w:r>
          </w:p>
        </w:tc>
        <w:tc>
          <w:tcPr>
            <w:tcW w:w="6095" w:type="dxa"/>
            <w:hideMark/>
          </w:tcPr>
          <w:p w14:paraId="1F8C2E37" w14:textId="77777777" w:rsidR="00DF48E5" w:rsidRPr="00061F81" w:rsidRDefault="00DF48E5" w:rsidP="00061F81">
            <w:pPr>
              <w:jc w:val="both"/>
              <w:rPr>
                <w:rFonts w:cs="Arial"/>
                <w:lang w:val="es-ES_tradnl" w:eastAsia="ar-SA"/>
              </w:rPr>
            </w:pPr>
            <w:r w:rsidRPr="00061F81">
              <w:rPr>
                <w:rFonts w:cs="Arial"/>
                <w:lang w:val="es-ES_tradnl"/>
              </w:rPr>
              <w:t>Tomos de decretos ejecutivos de la administración de Oscar Arias de 1985 a 1989, que eran faltantes de documentos transferidos anteriormente por la Oficina de   Leyes y Decretos.</w:t>
            </w:r>
          </w:p>
        </w:tc>
        <w:tc>
          <w:tcPr>
            <w:tcW w:w="2268" w:type="dxa"/>
            <w:hideMark/>
          </w:tcPr>
          <w:p w14:paraId="5FD5ACED" w14:textId="77777777" w:rsidR="00DF48E5" w:rsidRPr="00061F81" w:rsidRDefault="00DF48E5" w:rsidP="00061F81">
            <w:pPr>
              <w:jc w:val="both"/>
              <w:rPr>
                <w:rFonts w:cs="Arial"/>
                <w:lang w:val="es-ES_tradnl" w:eastAsia="ar-SA"/>
              </w:rPr>
            </w:pPr>
            <w:r w:rsidRPr="00061F81">
              <w:rPr>
                <w:rFonts w:cs="Arial"/>
                <w:lang w:val="es-ES_tradnl"/>
              </w:rPr>
              <w:t>28 de mayo de 1993</w:t>
            </w:r>
          </w:p>
        </w:tc>
      </w:tr>
      <w:tr w:rsidR="00DF48E5" w:rsidRPr="00061F81" w14:paraId="28D3DC5D" w14:textId="77777777" w:rsidTr="001D27AD">
        <w:trPr>
          <w:jc w:val="center"/>
        </w:trPr>
        <w:tc>
          <w:tcPr>
            <w:tcW w:w="2694" w:type="dxa"/>
            <w:hideMark/>
          </w:tcPr>
          <w:p w14:paraId="7C959AC1" w14:textId="77777777" w:rsidR="00DF48E5" w:rsidRPr="00061F81" w:rsidRDefault="00DF48E5" w:rsidP="00061F81">
            <w:pPr>
              <w:jc w:val="both"/>
              <w:rPr>
                <w:rFonts w:cs="Arial"/>
                <w:lang w:val="es-ES_tradnl" w:eastAsia="ar-SA"/>
              </w:rPr>
            </w:pPr>
            <w:r w:rsidRPr="00061F81">
              <w:rPr>
                <w:rFonts w:cs="Arial"/>
                <w:lang w:val="es-ES_tradnl"/>
              </w:rPr>
              <w:t>Presidencia de la República</w:t>
            </w:r>
          </w:p>
        </w:tc>
        <w:tc>
          <w:tcPr>
            <w:tcW w:w="6095" w:type="dxa"/>
            <w:hideMark/>
          </w:tcPr>
          <w:p w14:paraId="125EC7B1" w14:textId="77777777" w:rsidR="00DF48E5" w:rsidRPr="00061F81" w:rsidRDefault="00DF48E5" w:rsidP="00061F81">
            <w:pPr>
              <w:jc w:val="both"/>
              <w:rPr>
                <w:rFonts w:cs="Arial"/>
                <w:lang w:val="es-ES_tradnl" w:eastAsia="ar-SA"/>
              </w:rPr>
            </w:pPr>
            <w:r w:rsidRPr="00061F81">
              <w:rPr>
                <w:rFonts w:cs="Arial"/>
                <w:lang w:val="es-ES_tradnl"/>
              </w:rPr>
              <w:t>Documentos de la Primera Vicepresidencia de la República del periodo 1986-1990 correspondientes a la administración de Oscar Arias Sánchez.</w:t>
            </w:r>
          </w:p>
        </w:tc>
        <w:tc>
          <w:tcPr>
            <w:tcW w:w="2268" w:type="dxa"/>
            <w:hideMark/>
          </w:tcPr>
          <w:p w14:paraId="591F823A" w14:textId="77777777" w:rsidR="00DF48E5" w:rsidRPr="00061F81" w:rsidRDefault="00DF48E5" w:rsidP="00061F81">
            <w:pPr>
              <w:jc w:val="both"/>
              <w:rPr>
                <w:rFonts w:cs="Arial"/>
                <w:lang w:val="es-ES_tradnl" w:eastAsia="ar-SA"/>
              </w:rPr>
            </w:pPr>
            <w:r w:rsidRPr="00061F81">
              <w:rPr>
                <w:rFonts w:cs="Arial"/>
                <w:lang w:val="es-ES_tradnl"/>
              </w:rPr>
              <w:t>enero de 1995</w:t>
            </w:r>
          </w:p>
        </w:tc>
      </w:tr>
      <w:tr w:rsidR="00DF48E5" w:rsidRPr="00061F81" w14:paraId="326A2A6E" w14:textId="77777777" w:rsidTr="001D27AD">
        <w:trPr>
          <w:jc w:val="center"/>
        </w:trPr>
        <w:tc>
          <w:tcPr>
            <w:tcW w:w="2694" w:type="dxa"/>
          </w:tcPr>
          <w:p w14:paraId="62B9A7D6" w14:textId="77777777" w:rsidR="00DF48E5" w:rsidRPr="00061F81" w:rsidRDefault="00DF48E5" w:rsidP="00061F81">
            <w:pPr>
              <w:jc w:val="both"/>
              <w:rPr>
                <w:rFonts w:cs="Arial"/>
                <w:color w:val="000000"/>
                <w:lang w:val="es-ES_tradnl" w:eastAsia="ar-SA"/>
              </w:rPr>
            </w:pPr>
          </w:p>
        </w:tc>
        <w:tc>
          <w:tcPr>
            <w:tcW w:w="6095" w:type="dxa"/>
          </w:tcPr>
          <w:p w14:paraId="0768A499" w14:textId="77777777" w:rsidR="00DF48E5" w:rsidRPr="00061F81" w:rsidRDefault="00DF48E5" w:rsidP="00061F81">
            <w:pPr>
              <w:jc w:val="both"/>
              <w:rPr>
                <w:rFonts w:cs="Arial"/>
                <w:lang w:val="es-ES_tradnl" w:eastAsia="ar-SA"/>
              </w:rPr>
            </w:pPr>
            <w:r w:rsidRPr="00061F81">
              <w:rPr>
                <w:rFonts w:cs="Arial"/>
                <w:lang w:val="es-ES_tradnl"/>
              </w:rPr>
              <w:t xml:space="preserve">Negativos de la Administración de Luis Alberto Monge </w:t>
            </w:r>
            <w:r w:rsidRPr="00061F81">
              <w:rPr>
                <w:rFonts w:cs="Arial"/>
                <w:color w:val="000000"/>
                <w:lang w:val="es-ES_tradnl"/>
              </w:rPr>
              <w:t>Álvarez.</w:t>
            </w:r>
          </w:p>
          <w:p w14:paraId="547F2B9E" w14:textId="77777777" w:rsidR="00DF48E5" w:rsidRPr="00061F81" w:rsidRDefault="00DF48E5" w:rsidP="00061F81">
            <w:pPr>
              <w:jc w:val="both"/>
              <w:rPr>
                <w:rFonts w:cs="Arial"/>
                <w:lang w:val="es-ES_tradnl" w:eastAsia="ar-SA"/>
              </w:rPr>
            </w:pPr>
          </w:p>
        </w:tc>
        <w:tc>
          <w:tcPr>
            <w:tcW w:w="2268" w:type="dxa"/>
            <w:hideMark/>
          </w:tcPr>
          <w:p w14:paraId="2DB9226B" w14:textId="77777777" w:rsidR="00DF48E5" w:rsidRPr="00061F81" w:rsidRDefault="00DF48E5" w:rsidP="00061F81">
            <w:pPr>
              <w:jc w:val="both"/>
              <w:rPr>
                <w:rFonts w:cs="Arial"/>
                <w:lang w:val="es-ES_tradnl" w:eastAsia="ar-SA"/>
              </w:rPr>
            </w:pPr>
            <w:r w:rsidRPr="00061F81">
              <w:rPr>
                <w:rFonts w:cs="Arial"/>
                <w:lang w:val="es-ES_tradnl"/>
              </w:rPr>
              <w:t>26 de abril de 1996</w:t>
            </w:r>
          </w:p>
        </w:tc>
      </w:tr>
      <w:tr w:rsidR="00DF48E5" w:rsidRPr="00061F81" w14:paraId="06880C54" w14:textId="77777777" w:rsidTr="001D27AD">
        <w:trPr>
          <w:jc w:val="center"/>
        </w:trPr>
        <w:tc>
          <w:tcPr>
            <w:tcW w:w="2694" w:type="dxa"/>
            <w:hideMark/>
          </w:tcPr>
          <w:p w14:paraId="2DEA8359" w14:textId="77777777" w:rsidR="00DF48E5" w:rsidRPr="00061F81" w:rsidRDefault="00DF48E5" w:rsidP="00061F81">
            <w:pPr>
              <w:jc w:val="both"/>
              <w:rPr>
                <w:rFonts w:cs="Arial"/>
                <w:color w:val="000000"/>
                <w:lang w:val="es-ES_tradnl" w:eastAsia="ar-SA"/>
              </w:rPr>
            </w:pPr>
            <w:r w:rsidRPr="00061F81">
              <w:rPr>
                <w:rFonts w:cs="Arial"/>
                <w:lang w:val="es-ES_tradnl"/>
              </w:rPr>
              <w:t>Donación de Luis Barrantes Aguilar y Cecilia Madriz Vargas</w:t>
            </w:r>
          </w:p>
        </w:tc>
        <w:tc>
          <w:tcPr>
            <w:tcW w:w="6095" w:type="dxa"/>
          </w:tcPr>
          <w:p w14:paraId="18BDA874" w14:textId="77777777" w:rsidR="00DF48E5" w:rsidRPr="00061F81" w:rsidRDefault="00DF48E5" w:rsidP="00061F81">
            <w:pPr>
              <w:jc w:val="both"/>
              <w:rPr>
                <w:rFonts w:cs="Arial"/>
                <w:lang w:val="es-ES_tradnl" w:eastAsia="ar-SA"/>
              </w:rPr>
            </w:pPr>
            <w:r w:rsidRPr="00061F81">
              <w:rPr>
                <w:rFonts w:cs="Arial"/>
                <w:lang w:val="es-ES_tradnl"/>
              </w:rPr>
              <w:t xml:space="preserve">Libros copiadores, discursos y fotografías de Francisco </w:t>
            </w:r>
            <w:r w:rsidRPr="00061F81">
              <w:rPr>
                <w:rFonts w:cs="Arial"/>
                <w:color w:val="000000"/>
                <w:lang w:val="es-ES_tradnl"/>
              </w:rPr>
              <w:t>J</w:t>
            </w:r>
            <w:r w:rsidRPr="00061F81">
              <w:rPr>
                <w:rFonts w:cs="Arial"/>
                <w:color w:val="0000FF"/>
                <w:lang w:val="es-ES_tradnl"/>
              </w:rPr>
              <w:t>.</w:t>
            </w:r>
            <w:r w:rsidRPr="00061F81">
              <w:rPr>
                <w:rFonts w:cs="Arial"/>
                <w:lang w:val="es-ES_tradnl"/>
              </w:rPr>
              <w:t xml:space="preserve"> Orlich, del periodo junio de 1962 a enero de 1966.</w:t>
            </w:r>
          </w:p>
          <w:p w14:paraId="3EF429AE" w14:textId="77777777" w:rsidR="00DF48E5" w:rsidRPr="00061F81" w:rsidRDefault="00DF48E5" w:rsidP="00061F81">
            <w:pPr>
              <w:jc w:val="both"/>
              <w:rPr>
                <w:rFonts w:cs="Arial"/>
                <w:lang w:val="es-ES_tradnl" w:eastAsia="ar-SA"/>
              </w:rPr>
            </w:pPr>
          </w:p>
        </w:tc>
        <w:tc>
          <w:tcPr>
            <w:tcW w:w="2268" w:type="dxa"/>
            <w:hideMark/>
          </w:tcPr>
          <w:p w14:paraId="37EFD340" w14:textId="77777777" w:rsidR="00DF48E5" w:rsidRPr="00061F81" w:rsidRDefault="00DF48E5" w:rsidP="00061F81">
            <w:pPr>
              <w:jc w:val="both"/>
              <w:rPr>
                <w:rFonts w:cs="Arial"/>
                <w:lang w:val="es-ES_tradnl" w:eastAsia="ar-SA"/>
              </w:rPr>
            </w:pPr>
            <w:r w:rsidRPr="00061F81">
              <w:rPr>
                <w:rFonts w:cs="Arial"/>
                <w:lang w:val="es-ES_tradnl"/>
              </w:rPr>
              <w:t>29 de abril de 1996</w:t>
            </w:r>
          </w:p>
        </w:tc>
      </w:tr>
      <w:tr w:rsidR="00DF48E5" w:rsidRPr="00061F81" w14:paraId="5CDD258B" w14:textId="77777777" w:rsidTr="001D27AD">
        <w:trPr>
          <w:jc w:val="center"/>
        </w:trPr>
        <w:tc>
          <w:tcPr>
            <w:tcW w:w="2694" w:type="dxa"/>
            <w:hideMark/>
          </w:tcPr>
          <w:p w14:paraId="2C4DB055" w14:textId="77777777" w:rsidR="00DF48E5" w:rsidRPr="00061F81" w:rsidRDefault="00DF48E5" w:rsidP="00061F81">
            <w:pPr>
              <w:jc w:val="both"/>
              <w:rPr>
                <w:rFonts w:cs="Arial"/>
                <w:color w:val="000000"/>
                <w:lang w:val="es-ES_tradnl" w:eastAsia="ar-SA"/>
              </w:rPr>
            </w:pPr>
            <w:r w:rsidRPr="00061F81">
              <w:rPr>
                <w:rFonts w:cs="Arial"/>
                <w:lang w:val="es-ES_tradnl"/>
              </w:rPr>
              <w:t xml:space="preserve">Marjorie Elliot </w:t>
            </w:r>
            <w:proofErr w:type="spellStart"/>
            <w:r w:rsidRPr="00061F81">
              <w:rPr>
                <w:rFonts w:cs="Arial"/>
                <w:color w:val="000000"/>
                <w:lang w:val="es-ES_tradnl"/>
              </w:rPr>
              <w:t>Sypher</w:t>
            </w:r>
            <w:proofErr w:type="spellEnd"/>
            <w:r w:rsidRPr="00061F81">
              <w:rPr>
                <w:rFonts w:cs="Arial"/>
                <w:lang w:val="es-ES_tradnl"/>
              </w:rPr>
              <w:t>, viuda de Oduber</w:t>
            </w:r>
          </w:p>
        </w:tc>
        <w:tc>
          <w:tcPr>
            <w:tcW w:w="6095" w:type="dxa"/>
            <w:hideMark/>
          </w:tcPr>
          <w:p w14:paraId="3B728119" w14:textId="77777777" w:rsidR="00DF48E5" w:rsidRPr="00061F81" w:rsidRDefault="00DF48E5" w:rsidP="00061F81">
            <w:pPr>
              <w:jc w:val="both"/>
              <w:rPr>
                <w:rFonts w:cs="Arial"/>
                <w:lang w:val="es-ES_tradnl" w:eastAsia="ar-SA"/>
              </w:rPr>
            </w:pPr>
            <w:r w:rsidRPr="00061F81">
              <w:rPr>
                <w:rFonts w:cs="Arial"/>
                <w:lang w:val="es-ES_tradnl"/>
              </w:rPr>
              <w:t xml:space="preserve">Documentos de la administración de Daniel Oduber Quirós, </w:t>
            </w:r>
            <w:r w:rsidRPr="00061F81">
              <w:rPr>
                <w:rFonts w:cs="Arial"/>
                <w:color w:val="000000"/>
                <w:lang w:val="es-ES_tradnl"/>
              </w:rPr>
              <w:t xml:space="preserve">conformados por correspondencia y Actas </w:t>
            </w:r>
            <w:r w:rsidRPr="00061F81">
              <w:rPr>
                <w:rFonts w:cs="Arial"/>
                <w:lang w:val="es-ES_tradnl"/>
              </w:rPr>
              <w:t xml:space="preserve">del Consejo de Gobierno del periodo 1974-1978, </w:t>
            </w:r>
            <w:r w:rsidRPr="00061F81">
              <w:rPr>
                <w:rFonts w:cs="Arial"/>
                <w:color w:val="000000"/>
                <w:lang w:val="es-ES_tradnl"/>
              </w:rPr>
              <w:t>documentos</w:t>
            </w:r>
            <w:r w:rsidRPr="00061F81">
              <w:rPr>
                <w:rFonts w:cs="Arial"/>
                <w:lang w:val="es-ES_tradnl"/>
              </w:rPr>
              <w:t xml:space="preserve"> referentes a su periodo como diputado y de su actividad política durante el periodo 1958 a 1986.</w:t>
            </w:r>
          </w:p>
        </w:tc>
        <w:tc>
          <w:tcPr>
            <w:tcW w:w="2268" w:type="dxa"/>
            <w:hideMark/>
          </w:tcPr>
          <w:p w14:paraId="32CF7C37" w14:textId="77777777" w:rsidR="00DF48E5" w:rsidRPr="00061F81" w:rsidRDefault="00DF48E5" w:rsidP="00061F81">
            <w:pPr>
              <w:jc w:val="both"/>
              <w:rPr>
                <w:rFonts w:cs="Arial"/>
                <w:lang w:val="es-ES_tradnl" w:eastAsia="ar-SA"/>
              </w:rPr>
            </w:pPr>
            <w:r w:rsidRPr="00061F81">
              <w:rPr>
                <w:rFonts w:cs="Arial"/>
                <w:lang w:val="es-ES_tradnl"/>
              </w:rPr>
              <w:t>27 de setiembre de 2000</w:t>
            </w:r>
          </w:p>
        </w:tc>
      </w:tr>
    </w:tbl>
    <w:p w14:paraId="2AF61DFD" w14:textId="77777777" w:rsidR="00DF48E5" w:rsidRPr="00061F81" w:rsidRDefault="00DF48E5" w:rsidP="00061F81">
      <w:pPr>
        <w:jc w:val="both"/>
        <w:rPr>
          <w:rFonts w:cs="Arial"/>
          <w:lang w:val="es-ES_tradnl" w:eastAsia="ar-SA"/>
        </w:rPr>
      </w:pPr>
    </w:p>
    <w:p w14:paraId="3EE93A3E" w14:textId="77777777" w:rsidR="00DF48E5" w:rsidRPr="00061F81" w:rsidRDefault="00DF48E5" w:rsidP="00061F81">
      <w:pPr>
        <w:jc w:val="both"/>
        <w:rPr>
          <w:rFonts w:cs="Arial"/>
          <w:lang w:val="es-ES_tradnl"/>
        </w:rPr>
      </w:pPr>
    </w:p>
    <w:p w14:paraId="146C335E" w14:textId="50D08A9A" w:rsidR="00F82AEB" w:rsidRPr="00061F81" w:rsidRDefault="00DF48E5" w:rsidP="00061F81">
      <w:pPr>
        <w:jc w:val="both"/>
        <w:rPr>
          <w:rFonts w:cs="Arial"/>
          <w:lang w:val="es-ES_tradnl"/>
        </w:rPr>
      </w:pPr>
      <w:r w:rsidRPr="00061F81">
        <w:rPr>
          <w:rFonts w:cs="Arial"/>
          <w:lang w:val="es-ES_tradnl"/>
        </w:rPr>
        <w:t>3. AREA DE CONTENIDO Y ESTRUCTURA</w:t>
      </w:r>
    </w:p>
    <w:p w14:paraId="6B620B96" w14:textId="77777777" w:rsidR="00F82AEB" w:rsidRPr="00061F81" w:rsidRDefault="00F82AEB" w:rsidP="00061F81">
      <w:pPr>
        <w:jc w:val="both"/>
        <w:rPr>
          <w:rFonts w:cs="Arial"/>
          <w:lang w:val="es-ES_tradnl"/>
        </w:rPr>
      </w:pPr>
    </w:p>
    <w:p w14:paraId="6D7D6B4E" w14:textId="0A2343C3" w:rsidR="00DF48E5" w:rsidRPr="00061F81" w:rsidRDefault="00DF48E5" w:rsidP="00061F81">
      <w:pPr>
        <w:jc w:val="both"/>
        <w:rPr>
          <w:rFonts w:cs="Arial"/>
          <w:lang w:val="es-ES_tradnl"/>
        </w:rPr>
      </w:pPr>
      <w:r w:rsidRPr="00061F81">
        <w:rPr>
          <w:rFonts w:cs="Arial"/>
          <w:lang w:val="es-ES_tradnl"/>
        </w:rPr>
        <w:t>3.1 ALCANCE Y CONTENIDO: Contiene actas de las sesiones del Consejo de Gobierno, correspondencia presidencial, juramentación de miembros de juntas directivas y de Ministros, nombramientos, cartas autógrafas de Presidentes y mandatarios de diferentes países del mundo, indemnizaciones por accidentes, renuncias, indultos de penas, memoriales de vecinos y solicitudes diversas de particulares al Presidente, giras presidenciales y difusión de la labor presidencial, informes sobre empréstitos, discursos presidenciales, eventos oficiales, contratos y convenios, leyes, decretos y acuerdos, planes, programas y proyectos, solución de conflictos, crisis política y proceso de paz en Centro América, Premio Nobel de la Paz, programa de desarrollo sostenible, presupuesto nacional, Fondo Monetario Internacional, movimientos sociales y grupos de presión. La documentación más antigua ofrece información sobre el sistema electoral y el sufragio.</w:t>
      </w:r>
    </w:p>
    <w:p w14:paraId="7F8A74DC" w14:textId="77777777" w:rsidR="00DF48E5" w:rsidRPr="00061F81" w:rsidRDefault="00DF48E5" w:rsidP="00061F81">
      <w:pPr>
        <w:jc w:val="both"/>
        <w:rPr>
          <w:rFonts w:cs="Arial"/>
          <w:lang w:val="es-ES_tradnl"/>
        </w:rPr>
      </w:pPr>
    </w:p>
    <w:p w14:paraId="7DB220EB" w14:textId="77777777" w:rsidR="00DF48E5" w:rsidRPr="00061F81" w:rsidRDefault="00DF48E5" w:rsidP="00061F81">
      <w:pPr>
        <w:jc w:val="both"/>
        <w:rPr>
          <w:rFonts w:cs="Arial"/>
          <w:lang w:val="es-ES_tradnl"/>
        </w:rPr>
      </w:pPr>
      <w:r w:rsidRPr="00061F81">
        <w:rPr>
          <w:rFonts w:cs="Arial"/>
          <w:lang w:val="es-ES_tradnl"/>
        </w:rPr>
        <w:t xml:space="preserve">3.2 VALORACION, SELECCIÓN Y ELIMINACIÓN: </w:t>
      </w:r>
    </w:p>
    <w:p w14:paraId="35A5C119" w14:textId="77777777" w:rsidR="00DF48E5" w:rsidRPr="00061F81" w:rsidRDefault="00DF48E5" w:rsidP="00061F81">
      <w:pPr>
        <w:jc w:val="both"/>
        <w:rPr>
          <w:rFonts w:cs="Arial"/>
          <w:lang w:val="es-ES_tradnl"/>
        </w:rPr>
      </w:pPr>
      <w:r w:rsidRPr="00061F81">
        <w:rPr>
          <w:rFonts w:cs="Arial"/>
          <w:lang w:val="es-ES_tradnl"/>
        </w:rPr>
        <w:t>Conservación permanente. Valorada de conformidad con la Ley 3661 del 10 de enero de 1966 y con la Ley 7202 del 24 de octubre de 1990.</w:t>
      </w:r>
    </w:p>
    <w:p w14:paraId="32ED9AF3" w14:textId="77777777" w:rsidR="00DF48E5" w:rsidRPr="00061F81" w:rsidRDefault="00DF48E5" w:rsidP="00061F81">
      <w:pPr>
        <w:jc w:val="both"/>
        <w:rPr>
          <w:rFonts w:cs="Arial"/>
          <w:lang w:val="es-ES_tradnl"/>
        </w:rPr>
      </w:pPr>
    </w:p>
    <w:p w14:paraId="605E1EF6" w14:textId="77777777" w:rsidR="00DF48E5" w:rsidRPr="00061F81" w:rsidRDefault="00DF48E5" w:rsidP="00061F81">
      <w:pPr>
        <w:jc w:val="both"/>
        <w:rPr>
          <w:rFonts w:cs="Arial"/>
          <w:lang w:val="es-ES_tradnl"/>
        </w:rPr>
      </w:pPr>
      <w:r w:rsidRPr="00061F81">
        <w:rPr>
          <w:rFonts w:cs="Arial"/>
          <w:lang w:val="es-ES_tradnl"/>
        </w:rPr>
        <w:t xml:space="preserve">3.3 NUEVOS INGRESOS: </w:t>
      </w:r>
    </w:p>
    <w:p w14:paraId="15D6B689" w14:textId="77777777" w:rsidR="00DF48E5" w:rsidRPr="00061F81" w:rsidRDefault="00DF48E5" w:rsidP="00061F81">
      <w:pPr>
        <w:jc w:val="both"/>
        <w:rPr>
          <w:rFonts w:cs="Arial"/>
          <w:lang w:val="es-ES_tradnl"/>
        </w:rPr>
      </w:pPr>
      <w:r w:rsidRPr="00061F81">
        <w:rPr>
          <w:rFonts w:cs="Arial"/>
          <w:lang w:val="es-ES_tradnl"/>
        </w:rPr>
        <w:lastRenderedPageBreak/>
        <w:t>Es un fondo abierto, se esperan nuevos ingresos. Para el año 2014 se contempla la transferencia desde el Archivo Intermedio de la documentación de la administración de Rafael Ángel Calderón Fournier de 1994 a 1998.</w:t>
      </w:r>
    </w:p>
    <w:p w14:paraId="69256036" w14:textId="77777777" w:rsidR="00DF48E5" w:rsidRPr="00061F81" w:rsidRDefault="00DF48E5" w:rsidP="00061F81">
      <w:pPr>
        <w:jc w:val="both"/>
        <w:rPr>
          <w:rFonts w:cs="Arial"/>
          <w:lang w:val="es-ES_tradnl"/>
        </w:rPr>
      </w:pPr>
    </w:p>
    <w:p w14:paraId="59E8EB88" w14:textId="77777777" w:rsidR="00DF48E5" w:rsidRPr="00061F81" w:rsidRDefault="00DF48E5" w:rsidP="00061F81">
      <w:pPr>
        <w:jc w:val="both"/>
        <w:rPr>
          <w:rFonts w:cs="Arial"/>
          <w:lang w:val="es-ES_tradnl"/>
        </w:rPr>
      </w:pPr>
    </w:p>
    <w:p w14:paraId="57A09A2B" w14:textId="77777777" w:rsidR="00DF48E5" w:rsidRPr="00061F81" w:rsidRDefault="00DF48E5" w:rsidP="00061F81">
      <w:pPr>
        <w:jc w:val="both"/>
        <w:rPr>
          <w:rFonts w:cs="Arial"/>
          <w:lang w:val="es-ES_tradnl"/>
        </w:rPr>
      </w:pPr>
      <w:r w:rsidRPr="00061F81">
        <w:rPr>
          <w:rFonts w:cs="Arial"/>
          <w:lang w:val="es-ES_tradnl"/>
        </w:rPr>
        <w:t xml:space="preserve">3.4 ORGANIZACIÓN: </w:t>
      </w:r>
    </w:p>
    <w:p w14:paraId="65DEBB89" w14:textId="77777777" w:rsidR="00F82AEB" w:rsidRPr="00061F81" w:rsidRDefault="00DF48E5" w:rsidP="00061F81">
      <w:pPr>
        <w:jc w:val="both"/>
        <w:rPr>
          <w:rFonts w:cs="Arial"/>
          <w:color w:val="000000"/>
          <w:lang w:val="es-ES_tradnl"/>
        </w:rPr>
      </w:pPr>
      <w:r w:rsidRPr="00061F81">
        <w:rPr>
          <w:rFonts w:cs="Arial"/>
          <w:color w:val="000000"/>
          <w:lang w:val="es-ES_tradnl"/>
        </w:rPr>
        <w:t>Los documentos cuentan con ordenación numérica consecutiva. La estructura interna del fondo es la siguiente:</w:t>
      </w:r>
    </w:p>
    <w:p w14:paraId="1140BDC4" w14:textId="3ECA7668" w:rsidR="00DF48E5" w:rsidRPr="00061F81" w:rsidRDefault="00DF48E5" w:rsidP="00061F81">
      <w:pPr>
        <w:jc w:val="center"/>
        <w:rPr>
          <w:rFonts w:cs="Arial"/>
          <w:b/>
          <w:lang w:val="es-ES"/>
        </w:rPr>
      </w:pPr>
    </w:p>
    <w:p w14:paraId="4C7A3B86" w14:textId="77777777" w:rsidR="00DF48E5" w:rsidRPr="00061F81" w:rsidRDefault="00DF48E5" w:rsidP="00061F81">
      <w:pPr>
        <w:jc w:val="center"/>
        <w:rPr>
          <w:rFonts w:cs="Arial"/>
          <w:b/>
        </w:rPr>
      </w:pPr>
      <w:r w:rsidRPr="00061F81">
        <w:rPr>
          <w:rFonts w:cs="Arial"/>
          <w:b/>
        </w:rPr>
        <w:t>CUADRO DE CLASIFICACIÓN DEL ARCHIVO HISTÓRICO</w:t>
      </w:r>
    </w:p>
    <w:p w14:paraId="052698A8" w14:textId="084A7161" w:rsidR="00DF48E5" w:rsidRPr="00061F81" w:rsidRDefault="00DF48E5" w:rsidP="00061F81">
      <w:pPr>
        <w:jc w:val="center"/>
        <w:rPr>
          <w:rFonts w:cs="Arial"/>
          <w:b/>
        </w:rPr>
      </w:pPr>
      <w:r w:rsidRPr="00061F81">
        <w:rPr>
          <w:rFonts w:cs="Arial"/>
          <w:b/>
        </w:rPr>
        <w:t>PODER EJECUTIVO</w:t>
      </w:r>
    </w:p>
    <w:p w14:paraId="34BB0840" w14:textId="77777777" w:rsidR="00DF48E5" w:rsidRPr="00061F81" w:rsidRDefault="00DF48E5" w:rsidP="00061F81">
      <w:pPr>
        <w:jc w:val="both"/>
        <w:rPr>
          <w:rFonts w:cs="Arial"/>
        </w:rPr>
      </w:pPr>
    </w:p>
    <w:tbl>
      <w:tblPr>
        <w:tblStyle w:val="Tablaconcuadrcula"/>
        <w:tblW w:w="11340" w:type="dxa"/>
        <w:jc w:val="center"/>
        <w:tblLayout w:type="fixed"/>
        <w:tblLook w:val="04A0" w:firstRow="1" w:lastRow="0" w:firstColumn="1" w:lastColumn="0" w:noHBand="0" w:noVBand="1"/>
        <w:tblCaption w:val="Organización"/>
        <w:tblDescription w:val="Se muestra la organización del fondo en el Cuadro de Clasificación del Archivo Histórico"/>
      </w:tblPr>
      <w:tblGrid>
        <w:gridCol w:w="1417"/>
        <w:gridCol w:w="1560"/>
        <w:gridCol w:w="2409"/>
        <w:gridCol w:w="2410"/>
        <w:gridCol w:w="3544"/>
      </w:tblGrid>
      <w:tr w:rsidR="00DF48E5" w:rsidRPr="00061F81" w14:paraId="54F52B6C" w14:textId="77777777" w:rsidTr="001D27AD">
        <w:trPr>
          <w:tblHeader/>
          <w:jc w:val="center"/>
        </w:trPr>
        <w:tc>
          <w:tcPr>
            <w:tcW w:w="1418" w:type="dxa"/>
            <w:hideMark/>
          </w:tcPr>
          <w:p w14:paraId="063840F7" w14:textId="77777777" w:rsidR="00DF48E5" w:rsidRPr="00061F81" w:rsidRDefault="00DF48E5" w:rsidP="00061F81">
            <w:pPr>
              <w:jc w:val="both"/>
              <w:rPr>
                <w:rFonts w:cs="Arial"/>
                <w:color w:val="000000"/>
                <w:lang w:val="es-ES" w:eastAsia="ar-SA"/>
              </w:rPr>
            </w:pPr>
            <w:r w:rsidRPr="00061F81">
              <w:rPr>
                <w:rFonts w:cs="Arial"/>
                <w:color w:val="000000"/>
              </w:rPr>
              <w:t>FONDO NIVEL I</w:t>
            </w:r>
          </w:p>
        </w:tc>
        <w:tc>
          <w:tcPr>
            <w:tcW w:w="1560" w:type="dxa"/>
            <w:hideMark/>
          </w:tcPr>
          <w:p w14:paraId="372102AC" w14:textId="77777777" w:rsidR="00DF48E5" w:rsidRPr="00061F81" w:rsidRDefault="00DF48E5" w:rsidP="00061F81">
            <w:pPr>
              <w:jc w:val="both"/>
              <w:rPr>
                <w:rFonts w:cs="Arial"/>
                <w:color w:val="000000"/>
                <w:lang w:val="es-ES" w:eastAsia="ar-SA"/>
              </w:rPr>
            </w:pPr>
            <w:r w:rsidRPr="00061F81">
              <w:rPr>
                <w:rFonts w:cs="Arial"/>
                <w:color w:val="000000"/>
              </w:rPr>
              <w:t>FONDO NIVEL II</w:t>
            </w:r>
          </w:p>
        </w:tc>
        <w:tc>
          <w:tcPr>
            <w:tcW w:w="2409" w:type="dxa"/>
            <w:hideMark/>
          </w:tcPr>
          <w:p w14:paraId="08704A25" w14:textId="77777777" w:rsidR="00DF48E5" w:rsidRPr="00061F81" w:rsidRDefault="00DF48E5" w:rsidP="00061F81">
            <w:pPr>
              <w:jc w:val="both"/>
              <w:rPr>
                <w:rFonts w:cs="Arial"/>
                <w:color w:val="000000"/>
                <w:lang w:val="es-ES" w:eastAsia="ar-SA"/>
              </w:rPr>
            </w:pPr>
            <w:r w:rsidRPr="00061F81">
              <w:rPr>
                <w:rFonts w:cs="Arial"/>
                <w:color w:val="000000"/>
              </w:rPr>
              <w:t>SUBFONDO 1</w:t>
            </w:r>
          </w:p>
        </w:tc>
        <w:tc>
          <w:tcPr>
            <w:tcW w:w="2410" w:type="dxa"/>
            <w:hideMark/>
          </w:tcPr>
          <w:p w14:paraId="56D90FC2" w14:textId="77777777" w:rsidR="00DF48E5" w:rsidRPr="00061F81" w:rsidRDefault="00DF48E5" w:rsidP="00061F81">
            <w:pPr>
              <w:jc w:val="both"/>
              <w:rPr>
                <w:rFonts w:cs="Arial"/>
                <w:color w:val="000000"/>
                <w:lang w:val="es-ES" w:eastAsia="ar-SA"/>
              </w:rPr>
            </w:pPr>
            <w:r w:rsidRPr="00061F81">
              <w:rPr>
                <w:rFonts w:cs="Arial"/>
                <w:color w:val="000000"/>
              </w:rPr>
              <w:t>SUBFONDO II</w:t>
            </w:r>
          </w:p>
        </w:tc>
        <w:tc>
          <w:tcPr>
            <w:tcW w:w="3544" w:type="dxa"/>
            <w:hideMark/>
          </w:tcPr>
          <w:p w14:paraId="603E66A8" w14:textId="77777777" w:rsidR="00DF48E5" w:rsidRPr="00061F81" w:rsidRDefault="00DF48E5" w:rsidP="00061F81">
            <w:pPr>
              <w:jc w:val="both"/>
              <w:rPr>
                <w:rFonts w:cs="Arial"/>
                <w:color w:val="000000"/>
                <w:lang w:val="es-ES" w:eastAsia="ar-SA"/>
              </w:rPr>
            </w:pPr>
            <w:r w:rsidRPr="00061F81">
              <w:rPr>
                <w:rFonts w:cs="Arial"/>
                <w:color w:val="000000"/>
              </w:rPr>
              <w:t>SERIE</w:t>
            </w:r>
          </w:p>
        </w:tc>
      </w:tr>
      <w:tr w:rsidR="00DF48E5" w:rsidRPr="00061F81" w14:paraId="5BF83083" w14:textId="77777777" w:rsidTr="001D27AD">
        <w:trPr>
          <w:jc w:val="center"/>
        </w:trPr>
        <w:tc>
          <w:tcPr>
            <w:tcW w:w="1418" w:type="dxa"/>
            <w:hideMark/>
          </w:tcPr>
          <w:p w14:paraId="5C8FB9C1" w14:textId="77777777" w:rsidR="00DF48E5" w:rsidRPr="00061F81" w:rsidRDefault="00DF48E5" w:rsidP="00061F81">
            <w:pPr>
              <w:jc w:val="both"/>
              <w:rPr>
                <w:rFonts w:cs="Arial"/>
                <w:color w:val="000000"/>
                <w:lang w:val="es-ES" w:eastAsia="ar-SA"/>
              </w:rPr>
            </w:pPr>
            <w:r w:rsidRPr="00061F81">
              <w:rPr>
                <w:rFonts w:cs="Arial"/>
                <w:color w:val="000000"/>
              </w:rPr>
              <w:t>Presidencia de la República (PREP)</w:t>
            </w:r>
          </w:p>
        </w:tc>
        <w:tc>
          <w:tcPr>
            <w:tcW w:w="1560" w:type="dxa"/>
          </w:tcPr>
          <w:p w14:paraId="10D6140E" w14:textId="77777777" w:rsidR="00DF48E5" w:rsidRPr="00061F81" w:rsidRDefault="00DF48E5" w:rsidP="00061F81">
            <w:pPr>
              <w:jc w:val="both"/>
              <w:rPr>
                <w:rFonts w:cs="Arial"/>
                <w:color w:val="000000"/>
                <w:lang w:val="es-ES" w:eastAsia="ar-SA"/>
              </w:rPr>
            </w:pPr>
          </w:p>
        </w:tc>
        <w:tc>
          <w:tcPr>
            <w:tcW w:w="2409" w:type="dxa"/>
          </w:tcPr>
          <w:p w14:paraId="7FCC28FC" w14:textId="77777777" w:rsidR="00DF48E5" w:rsidRPr="00061F81" w:rsidRDefault="00DF48E5" w:rsidP="00061F81">
            <w:pPr>
              <w:jc w:val="both"/>
              <w:rPr>
                <w:rFonts w:cs="Arial"/>
                <w:color w:val="000000"/>
                <w:lang w:val="es-ES" w:eastAsia="ar-SA"/>
              </w:rPr>
            </w:pPr>
          </w:p>
        </w:tc>
        <w:tc>
          <w:tcPr>
            <w:tcW w:w="2410" w:type="dxa"/>
          </w:tcPr>
          <w:p w14:paraId="564D4BD3" w14:textId="77777777" w:rsidR="00DF48E5" w:rsidRPr="00061F81" w:rsidRDefault="00DF48E5" w:rsidP="00061F81">
            <w:pPr>
              <w:jc w:val="both"/>
              <w:rPr>
                <w:rFonts w:cs="Arial"/>
                <w:color w:val="000000"/>
                <w:lang w:val="es-ES" w:eastAsia="ar-SA"/>
              </w:rPr>
            </w:pPr>
          </w:p>
        </w:tc>
        <w:tc>
          <w:tcPr>
            <w:tcW w:w="3544" w:type="dxa"/>
          </w:tcPr>
          <w:p w14:paraId="6E62B64A" w14:textId="77777777" w:rsidR="00DF48E5" w:rsidRPr="00061F81" w:rsidRDefault="00DF48E5" w:rsidP="00061F81">
            <w:pPr>
              <w:jc w:val="both"/>
              <w:rPr>
                <w:rFonts w:cs="Arial"/>
                <w:color w:val="000000"/>
                <w:lang w:val="es-ES" w:eastAsia="ar-SA"/>
              </w:rPr>
            </w:pPr>
          </w:p>
        </w:tc>
      </w:tr>
      <w:tr w:rsidR="00DF48E5" w:rsidRPr="00061F81" w14:paraId="221B9E36" w14:textId="77777777" w:rsidTr="001D27AD">
        <w:trPr>
          <w:jc w:val="center"/>
        </w:trPr>
        <w:tc>
          <w:tcPr>
            <w:tcW w:w="1418" w:type="dxa"/>
          </w:tcPr>
          <w:p w14:paraId="5B6A06B4" w14:textId="77777777" w:rsidR="00DF48E5" w:rsidRPr="00061F81" w:rsidRDefault="00DF48E5" w:rsidP="00061F81">
            <w:pPr>
              <w:jc w:val="both"/>
              <w:rPr>
                <w:rFonts w:cs="Arial"/>
                <w:color w:val="000000"/>
                <w:lang w:val="es-ES" w:eastAsia="ar-SA"/>
              </w:rPr>
            </w:pPr>
          </w:p>
        </w:tc>
        <w:tc>
          <w:tcPr>
            <w:tcW w:w="1560" w:type="dxa"/>
          </w:tcPr>
          <w:p w14:paraId="0D8FFD90" w14:textId="77777777" w:rsidR="00DF48E5" w:rsidRPr="00061F81" w:rsidRDefault="00DF48E5" w:rsidP="00061F81">
            <w:pPr>
              <w:jc w:val="both"/>
              <w:rPr>
                <w:rFonts w:cs="Arial"/>
                <w:color w:val="000000"/>
                <w:lang w:val="es-ES" w:eastAsia="ar-SA"/>
              </w:rPr>
            </w:pPr>
          </w:p>
        </w:tc>
        <w:tc>
          <w:tcPr>
            <w:tcW w:w="2409" w:type="dxa"/>
            <w:hideMark/>
          </w:tcPr>
          <w:p w14:paraId="67FF2C71" w14:textId="77777777" w:rsidR="00DF48E5" w:rsidRPr="00061F81" w:rsidRDefault="00DF48E5" w:rsidP="00061F81">
            <w:pPr>
              <w:jc w:val="both"/>
              <w:rPr>
                <w:rFonts w:cs="Arial"/>
                <w:color w:val="000000"/>
                <w:lang w:val="es-ES" w:eastAsia="ar-SA"/>
              </w:rPr>
            </w:pPr>
            <w:r w:rsidRPr="00061F81">
              <w:rPr>
                <w:rFonts w:cs="Arial"/>
                <w:color w:val="000000"/>
              </w:rPr>
              <w:t>Despacho del Presidente (DPRES)</w:t>
            </w:r>
          </w:p>
        </w:tc>
        <w:tc>
          <w:tcPr>
            <w:tcW w:w="2410" w:type="dxa"/>
          </w:tcPr>
          <w:p w14:paraId="4358CE8E" w14:textId="77777777" w:rsidR="00DF48E5" w:rsidRPr="00061F81" w:rsidRDefault="00DF48E5" w:rsidP="00061F81">
            <w:pPr>
              <w:jc w:val="both"/>
              <w:rPr>
                <w:rFonts w:cs="Arial"/>
                <w:color w:val="000000"/>
                <w:lang w:val="es-ES" w:eastAsia="ar-SA"/>
              </w:rPr>
            </w:pPr>
          </w:p>
        </w:tc>
        <w:tc>
          <w:tcPr>
            <w:tcW w:w="3544" w:type="dxa"/>
            <w:hideMark/>
          </w:tcPr>
          <w:p w14:paraId="40F8FFD1" w14:textId="77777777" w:rsidR="00DF48E5" w:rsidRPr="00061F81" w:rsidRDefault="00DF48E5" w:rsidP="00061F81">
            <w:pPr>
              <w:jc w:val="both"/>
              <w:rPr>
                <w:rFonts w:cs="Arial"/>
                <w:color w:val="000000"/>
                <w:lang w:val="es-ES" w:eastAsia="ar-SA"/>
              </w:rPr>
            </w:pPr>
            <w:r w:rsidRPr="00061F81">
              <w:rPr>
                <w:rFonts w:cs="Arial"/>
                <w:color w:val="000000"/>
              </w:rPr>
              <w:t>-Correspondencia* (COR)</w:t>
            </w:r>
          </w:p>
          <w:p w14:paraId="2B7AD3C9" w14:textId="77777777" w:rsidR="00DF48E5" w:rsidRPr="00061F81" w:rsidRDefault="00DF48E5" w:rsidP="00061F81">
            <w:pPr>
              <w:jc w:val="both"/>
              <w:rPr>
                <w:rFonts w:cs="Arial"/>
                <w:color w:val="000000"/>
                <w:lang w:val="es-ES" w:eastAsia="ar-SA"/>
              </w:rPr>
            </w:pPr>
            <w:r w:rsidRPr="00061F81">
              <w:rPr>
                <w:rFonts w:cs="Arial"/>
                <w:color w:val="000000"/>
              </w:rPr>
              <w:t>-Expedientes de la Administración Federico Tinoco Granados (EXPFTG)</w:t>
            </w:r>
          </w:p>
        </w:tc>
      </w:tr>
      <w:tr w:rsidR="00DF48E5" w:rsidRPr="00061F81" w14:paraId="3BEBE155" w14:textId="77777777" w:rsidTr="001D27AD">
        <w:trPr>
          <w:jc w:val="center"/>
        </w:trPr>
        <w:tc>
          <w:tcPr>
            <w:tcW w:w="1418" w:type="dxa"/>
          </w:tcPr>
          <w:p w14:paraId="18914F71" w14:textId="77777777" w:rsidR="00DF48E5" w:rsidRPr="00061F81" w:rsidRDefault="00DF48E5" w:rsidP="00061F81">
            <w:pPr>
              <w:jc w:val="both"/>
              <w:rPr>
                <w:rFonts w:cs="Arial"/>
                <w:color w:val="000000"/>
                <w:lang w:eastAsia="ar-SA"/>
              </w:rPr>
            </w:pPr>
          </w:p>
        </w:tc>
        <w:tc>
          <w:tcPr>
            <w:tcW w:w="1560" w:type="dxa"/>
          </w:tcPr>
          <w:p w14:paraId="19A16304" w14:textId="77777777" w:rsidR="00DF48E5" w:rsidRPr="00061F81" w:rsidRDefault="00DF48E5" w:rsidP="00061F81">
            <w:pPr>
              <w:jc w:val="both"/>
              <w:rPr>
                <w:rFonts w:cs="Arial"/>
                <w:color w:val="000000"/>
                <w:lang w:eastAsia="ar-SA"/>
              </w:rPr>
            </w:pPr>
          </w:p>
        </w:tc>
        <w:tc>
          <w:tcPr>
            <w:tcW w:w="2409" w:type="dxa"/>
          </w:tcPr>
          <w:p w14:paraId="5F60566F" w14:textId="77777777" w:rsidR="00DF48E5" w:rsidRPr="00061F81" w:rsidRDefault="00DF48E5" w:rsidP="00061F81">
            <w:pPr>
              <w:jc w:val="both"/>
              <w:rPr>
                <w:rFonts w:cs="Arial"/>
                <w:color w:val="000000"/>
                <w:lang w:val="es-ES" w:eastAsia="ar-SA"/>
              </w:rPr>
            </w:pPr>
          </w:p>
        </w:tc>
        <w:tc>
          <w:tcPr>
            <w:tcW w:w="2410" w:type="dxa"/>
            <w:hideMark/>
          </w:tcPr>
          <w:p w14:paraId="0DE0D331" w14:textId="77777777" w:rsidR="00DF48E5" w:rsidRPr="00061F81" w:rsidRDefault="00DF48E5" w:rsidP="00061F81">
            <w:pPr>
              <w:jc w:val="both"/>
              <w:rPr>
                <w:rFonts w:cs="Arial"/>
                <w:color w:val="000000"/>
                <w:lang w:val="es-ES" w:eastAsia="ar-SA"/>
              </w:rPr>
            </w:pPr>
            <w:r w:rsidRPr="00061F81">
              <w:rPr>
                <w:rFonts w:cs="Arial"/>
                <w:color w:val="000000"/>
              </w:rPr>
              <w:t>Despacho Primer Vicepresidente (D1VPRE)</w:t>
            </w:r>
          </w:p>
        </w:tc>
        <w:tc>
          <w:tcPr>
            <w:tcW w:w="3544" w:type="dxa"/>
            <w:hideMark/>
          </w:tcPr>
          <w:p w14:paraId="0512C3BD" w14:textId="77777777" w:rsidR="00DF48E5" w:rsidRPr="00061F81" w:rsidRDefault="00DF48E5" w:rsidP="00061F81">
            <w:pPr>
              <w:jc w:val="both"/>
              <w:rPr>
                <w:rFonts w:cs="Arial"/>
                <w:color w:val="000000"/>
                <w:lang w:val="es-ES" w:eastAsia="ar-SA"/>
              </w:rPr>
            </w:pPr>
            <w:r w:rsidRPr="00061F81">
              <w:rPr>
                <w:rFonts w:cs="Arial"/>
                <w:color w:val="000000"/>
              </w:rPr>
              <w:t>-Correspondencia* (COR)</w:t>
            </w:r>
          </w:p>
        </w:tc>
        <w:bookmarkStart w:id="0" w:name="_GoBack"/>
        <w:bookmarkEnd w:id="0"/>
      </w:tr>
      <w:tr w:rsidR="00DF48E5" w:rsidRPr="00061F81" w14:paraId="5D411950" w14:textId="77777777" w:rsidTr="001D27AD">
        <w:trPr>
          <w:jc w:val="center"/>
        </w:trPr>
        <w:tc>
          <w:tcPr>
            <w:tcW w:w="1418" w:type="dxa"/>
          </w:tcPr>
          <w:p w14:paraId="63305225" w14:textId="77777777" w:rsidR="00DF48E5" w:rsidRPr="00061F81" w:rsidRDefault="00DF48E5" w:rsidP="00061F81">
            <w:pPr>
              <w:jc w:val="both"/>
              <w:rPr>
                <w:rFonts w:cs="Arial"/>
                <w:color w:val="000000"/>
                <w:lang w:eastAsia="ar-SA"/>
              </w:rPr>
            </w:pPr>
          </w:p>
        </w:tc>
        <w:tc>
          <w:tcPr>
            <w:tcW w:w="1560" w:type="dxa"/>
          </w:tcPr>
          <w:p w14:paraId="4FCC2E3B" w14:textId="77777777" w:rsidR="00DF48E5" w:rsidRPr="00061F81" w:rsidRDefault="00DF48E5" w:rsidP="00061F81">
            <w:pPr>
              <w:jc w:val="both"/>
              <w:rPr>
                <w:rFonts w:cs="Arial"/>
                <w:color w:val="000000"/>
                <w:lang w:eastAsia="ar-SA"/>
              </w:rPr>
            </w:pPr>
          </w:p>
        </w:tc>
        <w:tc>
          <w:tcPr>
            <w:tcW w:w="2409" w:type="dxa"/>
          </w:tcPr>
          <w:p w14:paraId="671670A3" w14:textId="77777777" w:rsidR="00DF48E5" w:rsidRPr="00061F81" w:rsidRDefault="00DF48E5" w:rsidP="00061F81">
            <w:pPr>
              <w:jc w:val="both"/>
              <w:rPr>
                <w:rFonts w:cs="Arial"/>
                <w:color w:val="000000"/>
                <w:lang w:val="es-ES" w:eastAsia="ar-SA"/>
              </w:rPr>
            </w:pPr>
          </w:p>
        </w:tc>
        <w:tc>
          <w:tcPr>
            <w:tcW w:w="2410" w:type="dxa"/>
            <w:hideMark/>
          </w:tcPr>
          <w:p w14:paraId="62EC09EF" w14:textId="77777777" w:rsidR="00DF48E5" w:rsidRPr="00061F81" w:rsidRDefault="00DF48E5" w:rsidP="00061F81">
            <w:pPr>
              <w:jc w:val="both"/>
              <w:rPr>
                <w:rFonts w:cs="Arial"/>
                <w:color w:val="000000"/>
                <w:lang w:val="es-ES" w:eastAsia="ar-SA"/>
              </w:rPr>
            </w:pPr>
            <w:r w:rsidRPr="00061F81">
              <w:rPr>
                <w:rFonts w:cs="Arial"/>
                <w:color w:val="000000"/>
              </w:rPr>
              <w:t>Despacho Segundo Vicepresidente (D2VPRE)</w:t>
            </w:r>
          </w:p>
        </w:tc>
        <w:tc>
          <w:tcPr>
            <w:tcW w:w="3544" w:type="dxa"/>
            <w:hideMark/>
          </w:tcPr>
          <w:p w14:paraId="1446052C" w14:textId="77777777" w:rsidR="00DF48E5" w:rsidRPr="00061F81" w:rsidRDefault="00DF48E5" w:rsidP="00061F81">
            <w:pPr>
              <w:jc w:val="both"/>
              <w:rPr>
                <w:rFonts w:cs="Arial"/>
                <w:color w:val="000000"/>
                <w:lang w:val="es-ES" w:eastAsia="ar-SA"/>
              </w:rPr>
            </w:pPr>
            <w:r w:rsidRPr="00061F81">
              <w:rPr>
                <w:rFonts w:cs="Arial"/>
                <w:color w:val="000000"/>
              </w:rPr>
              <w:t>-Correspondencia* (COR)</w:t>
            </w:r>
          </w:p>
        </w:tc>
      </w:tr>
      <w:tr w:rsidR="00DF48E5" w:rsidRPr="00061F81" w14:paraId="4E380927" w14:textId="77777777" w:rsidTr="001D27AD">
        <w:trPr>
          <w:jc w:val="center"/>
        </w:trPr>
        <w:tc>
          <w:tcPr>
            <w:tcW w:w="1418" w:type="dxa"/>
          </w:tcPr>
          <w:p w14:paraId="2574F1F9" w14:textId="77777777" w:rsidR="00DF48E5" w:rsidRPr="00061F81" w:rsidRDefault="00DF48E5" w:rsidP="00061F81">
            <w:pPr>
              <w:jc w:val="both"/>
              <w:rPr>
                <w:rFonts w:cs="Arial"/>
                <w:color w:val="000000"/>
                <w:lang w:eastAsia="ar-SA"/>
              </w:rPr>
            </w:pPr>
          </w:p>
        </w:tc>
        <w:tc>
          <w:tcPr>
            <w:tcW w:w="1560" w:type="dxa"/>
          </w:tcPr>
          <w:p w14:paraId="1273A41E" w14:textId="77777777" w:rsidR="00DF48E5" w:rsidRPr="00061F81" w:rsidRDefault="00DF48E5" w:rsidP="00061F81">
            <w:pPr>
              <w:jc w:val="both"/>
              <w:rPr>
                <w:rFonts w:cs="Arial"/>
                <w:color w:val="000000"/>
                <w:lang w:eastAsia="ar-SA"/>
              </w:rPr>
            </w:pPr>
          </w:p>
        </w:tc>
        <w:tc>
          <w:tcPr>
            <w:tcW w:w="2409" w:type="dxa"/>
          </w:tcPr>
          <w:p w14:paraId="796BD163" w14:textId="77777777" w:rsidR="00DF48E5" w:rsidRPr="00061F81" w:rsidRDefault="00DF48E5" w:rsidP="00061F81">
            <w:pPr>
              <w:jc w:val="both"/>
              <w:rPr>
                <w:rFonts w:cs="Arial"/>
                <w:color w:val="000000"/>
                <w:lang w:val="es-ES" w:eastAsia="ar-SA"/>
              </w:rPr>
            </w:pPr>
          </w:p>
        </w:tc>
        <w:tc>
          <w:tcPr>
            <w:tcW w:w="2410" w:type="dxa"/>
            <w:hideMark/>
          </w:tcPr>
          <w:p w14:paraId="384CAF89" w14:textId="77777777" w:rsidR="00DF48E5" w:rsidRPr="00061F81" w:rsidRDefault="00DF48E5" w:rsidP="00061F81">
            <w:pPr>
              <w:jc w:val="both"/>
              <w:rPr>
                <w:rFonts w:cs="Arial"/>
                <w:color w:val="000000"/>
                <w:lang w:val="es-ES" w:eastAsia="ar-SA"/>
              </w:rPr>
            </w:pPr>
            <w:r w:rsidRPr="00061F81">
              <w:rPr>
                <w:rFonts w:cs="Arial"/>
                <w:color w:val="000000"/>
              </w:rPr>
              <w:t>Despacho Primera Dama (D1DAM)</w:t>
            </w:r>
          </w:p>
        </w:tc>
        <w:tc>
          <w:tcPr>
            <w:tcW w:w="3544" w:type="dxa"/>
            <w:hideMark/>
          </w:tcPr>
          <w:p w14:paraId="70F6FC40" w14:textId="77777777" w:rsidR="00DF48E5" w:rsidRPr="00061F81" w:rsidRDefault="00DF48E5" w:rsidP="00061F81">
            <w:pPr>
              <w:jc w:val="both"/>
              <w:rPr>
                <w:rFonts w:cs="Arial"/>
                <w:color w:val="000000"/>
                <w:lang w:val="es-ES" w:eastAsia="ar-SA"/>
              </w:rPr>
            </w:pPr>
            <w:r w:rsidRPr="00061F81">
              <w:rPr>
                <w:rFonts w:cs="Arial"/>
                <w:color w:val="000000"/>
              </w:rPr>
              <w:t>-Correspondencia* (COR)</w:t>
            </w:r>
          </w:p>
        </w:tc>
      </w:tr>
      <w:tr w:rsidR="00DF48E5" w:rsidRPr="00061F81" w14:paraId="7AFDC9E9" w14:textId="77777777" w:rsidTr="001D27AD">
        <w:trPr>
          <w:trHeight w:val="1937"/>
          <w:jc w:val="center"/>
        </w:trPr>
        <w:tc>
          <w:tcPr>
            <w:tcW w:w="1418" w:type="dxa"/>
          </w:tcPr>
          <w:p w14:paraId="56C3F834" w14:textId="77777777" w:rsidR="00DF48E5" w:rsidRPr="00061F81" w:rsidRDefault="00DF48E5" w:rsidP="00061F81">
            <w:pPr>
              <w:jc w:val="both"/>
              <w:rPr>
                <w:rFonts w:cs="Arial"/>
                <w:color w:val="000000"/>
                <w:lang w:eastAsia="ar-SA"/>
              </w:rPr>
            </w:pPr>
          </w:p>
        </w:tc>
        <w:tc>
          <w:tcPr>
            <w:tcW w:w="1560" w:type="dxa"/>
          </w:tcPr>
          <w:p w14:paraId="3715D754" w14:textId="77777777" w:rsidR="00DF48E5" w:rsidRPr="00061F81" w:rsidRDefault="00DF48E5" w:rsidP="00061F81">
            <w:pPr>
              <w:jc w:val="both"/>
              <w:rPr>
                <w:rFonts w:cs="Arial"/>
                <w:color w:val="000000"/>
                <w:lang w:eastAsia="ar-SA"/>
              </w:rPr>
            </w:pPr>
          </w:p>
        </w:tc>
        <w:tc>
          <w:tcPr>
            <w:tcW w:w="2409" w:type="dxa"/>
            <w:hideMark/>
          </w:tcPr>
          <w:p w14:paraId="5BF295B2" w14:textId="77777777" w:rsidR="00DF48E5" w:rsidRPr="00061F81" w:rsidRDefault="00DF48E5" w:rsidP="00061F81">
            <w:pPr>
              <w:jc w:val="both"/>
              <w:rPr>
                <w:rFonts w:cs="Arial"/>
                <w:color w:val="000000"/>
                <w:lang w:val="es-ES" w:eastAsia="ar-SA"/>
              </w:rPr>
            </w:pPr>
            <w:r w:rsidRPr="00061F81">
              <w:rPr>
                <w:rFonts w:cs="Arial"/>
                <w:color w:val="000000"/>
              </w:rPr>
              <w:t>Comisión Centenario de la Democracia Costarricense</w:t>
            </w:r>
          </w:p>
          <w:p w14:paraId="0465A1E3" w14:textId="77777777" w:rsidR="00DF48E5" w:rsidRPr="00061F81" w:rsidRDefault="00DF48E5" w:rsidP="00061F81">
            <w:pPr>
              <w:jc w:val="both"/>
              <w:rPr>
                <w:rFonts w:cs="Arial"/>
                <w:color w:val="000000"/>
                <w:lang w:val="es-ES" w:eastAsia="ar-SA"/>
              </w:rPr>
            </w:pPr>
            <w:r w:rsidRPr="00061F81">
              <w:rPr>
                <w:rFonts w:cs="Arial"/>
                <w:color w:val="000000"/>
              </w:rPr>
              <w:t>(COCEDECO)</w:t>
            </w:r>
          </w:p>
        </w:tc>
        <w:tc>
          <w:tcPr>
            <w:tcW w:w="2410" w:type="dxa"/>
          </w:tcPr>
          <w:p w14:paraId="4A003B3C" w14:textId="77777777" w:rsidR="00DF48E5" w:rsidRPr="00061F81" w:rsidRDefault="00DF48E5" w:rsidP="00061F81">
            <w:pPr>
              <w:jc w:val="both"/>
              <w:rPr>
                <w:rFonts w:cs="Arial"/>
                <w:color w:val="000000"/>
                <w:lang w:val="es-ES" w:eastAsia="ar-SA"/>
              </w:rPr>
            </w:pPr>
          </w:p>
        </w:tc>
        <w:tc>
          <w:tcPr>
            <w:tcW w:w="3544" w:type="dxa"/>
            <w:hideMark/>
          </w:tcPr>
          <w:p w14:paraId="05ED485D" w14:textId="77777777" w:rsidR="00DF48E5" w:rsidRPr="00061F81" w:rsidRDefault="00DF48E5" w:rsidP="00061F81">
            <w:pPr>
              <w:jc w:val="both"/>
              <w:rPr>
                <w:rFonts w:cs="Arial"/>
                <w:color w:val="000000"/>
                <w:lang w:val="es-ES" w:eastAsia="ar-SA"/>
              </w:rPr>
            </w:pPr>
            <w:r w:rsidRPr="00061F81">
              <w:rPr>
                <w:rFonts w:cs="Arial"/>
                <w:color w:val="000000"/>
              </w:rPr>
              <w:t>-Correspondencia (COR)</w:t>
            </w:r>
          </w:p>
        </w:tc>
      </w:tr>
      <w:tr w:rsidR="00DF48E5" w:rsidRPr="00061F81" w14:paraId="5014FB40" w14:textId="77777777" w:rsidTr="001D27AD">
        <w:trPr>
          <w:jc w:val="center"/>
        </w:trPr>
        <w:tc>
          <w:tcPr>
            <w:tcW w:w="1418" w:type="dxa"/>
          </w:tcPr>
          <w:p w14:paraId="7537DD56" w14:textId="77777777" w:rsidR="00DF48E5" w:rsidRPr="00061F81" w:rsidRDefault="00DF48E5" w:rsidP="00061F81">
            <w:pPr>
              <w:jc w:val="both"/>
              <w:rPr>
                <w:rFonts w:cs="Arial"/>
                <w:color w:val="000000"/>
                <w:lang w:eastAsia="ar-SA"/>
              </w:rPr>
            </w:pPr>
          </w:p>
        </w:tc>
        <w:tc>
          <w:tcPr>
            <w:tcW w:w="1560" w:type="dxa"/>
          </w:tcPr>
          <w:p w14:paraId="7B332972" w14:textId="77777777" w:rsidR="00DF48E5" w:rsidRPr="00061F81" w:rsidRDefault="00DF48E5" w:rsidP="00061F81">
            <w:pPr>
              <w:jc w:val="both"/>
              <w:rPr>
                <w:rFonts w:cs="Arial"/>
                <w:color w:val="000000"/>
                <w:lang w:eastAsia="ar-SA"/>
              </w:rPr>
            </w:pPr>
          </w:p>
        </w:tc>
        <w:tc>
          <w:tcPr>
            <w:tcW w:w="2409" w:type="dxa"/>
          </w:tcPr>
          <w:p w14:paraId="74C9E855" w14:textId="77777777" w:rsidR="00DF48E5" w:rsidRPr="00061F81" w:rsidRDefault="00DF48E5" w:rsidP="00061F81">
            <w:pPr>
              <w:jc w:val="both"/>
              <w:rPr>
                <w:rFonts w:eastAsia="SimSun" w:cs="Arial"/>
                <w:color w:val="000000"/>
                <w:lang w:val="es-ES_tradnl"/>
              </w:rPr>
            </w:pPr>
            <w:r w:rsidRPr="00061F81">
              <w:rPr>
                <w:rFonts w:cs="Arial"/>
                <w:color w:val="000000"/>
              </w:rPr>
              <w:t>Programa de Nutrición de la Agencia Internacional de Desarrollo (PROGAID)</w:t>
            </w:r>
          </w:p>
          <w:p w14:paraId="00E2F0B4" w14:textId="77777777" w:rsidR="00DF48E5" w:rsidRPr="00061F81" w:rsidRDefault="00DF48E5" w:rsidP="00061F81">
            <w:pPr>
              <w:jc w:val="both"/>
              <w:rPr>
                <w:rFonts w:eastAsia="Calibri" w:cs="Arial"/>
                <w:color w:val="000000"/>
              </w:rPr>
            </w:pPr>
          </w:p>
        </w:tc>
        <w:tc>
          <w:tcPr>
            <w:tcW w:w="2410" w:type="dxa"/>
          </w:tcPr>
          <w:p w14:paraId="1D38EB8E" w14:textId="77777777" w:rsidR="00DF48E5" w:rsidRPr="00061F81" w:rsidRDefault="00DF48E5" w:rsidP="00061F81">
            <w:pPr>
              <w:jc w:val="both"/>
              <w:rPr>
                <w:rFonts w:cs="Arial"/>
                <w:color w:val="000000"/>
                <w:lang w:val="es-ES" w:eastAsia="ar-SA"/>
              </w:rPr>
            </w:pPr>
          </w:p>
        </w:tc>
        <w:tc>
          <w:tcPr>
            <w:tcW w:w="3544" w:type="dxa"/>
            <w:hideMark/>
          </w:tcPr>
          <w:p w14:paraId="2BB168FA" w14:textId="77777777" w:rsidR="00DF48E5" w:rsidRPr="00061F81" w:rsidRDefault="00DF48E5" w:rsidP="00061F81">
            <w:pPr>
              <w:jc w:val="both"/>
              <w:rPr>
                <w:rFonts w:cs="Arial"/>
                <w:color w:val="000000"/>
                <w:lang w:val="es-ES" w:eastAsia="ar-SA"/>
              </w:rPr>
            </w:pPr>
            <w:r w:rsidRPr="00061F81">
              <w:rPr>
                <w:rFonts w:cs="Arial"/>
                <w:color w:val="000000"/>
              </w:rPr>
              <w:t>-Correspondencia* (COR)</w:t>
            </w:r>
          </w:p>
        </w:tc>
      </w:tr>
      <w:tr w:rsidR="00DF48E5" w:rsidRPr="00061F81" w14:paraId="5A0B987F" w14:textId="77777777" w:rsidTr="001D27AD">
        <w:trPr>
          <w:jc w:val="center"/>
        </w:trPr>
        <w:tc>
          <w:tcPr>
            <w:tcW w:w="1418" w:type="dxa"/>
          </w:tcPr>
          <w:p w14:paraId="4FF79FD3" w14:textId="77777777" w:rsidR="00DF48E5" w:rsidRPr="00061F81" w:rsidRDefault="00DF48E5" w:rsidP="00061F81">
            <w:pPr>
              <w:jc w:val="both"/>
              <w:rPr>
                <w:rFonts w:cs="Arial"/>
                <w:color w:val="000000"/>
                <w:lang w:eastAsia="ar-SA"/>
              </w:rPr>
            </w:pPr>
          </w:p>
        </w:tc>
        <w:tc>
          <w:tcPr>
            <w:tcW w:w="1560" w:type="dxa"/>
          </w:tcPr>
          <w:p w14:paraId="69BB5471" w14:textId="77777777" w:rsidR="00DF48E5" w:rsidRPr="00061F81" w:rsidRDefault="00DF48E5" w:rsidP="00061F81">
            <w:pPr>
              <w:jc w:val="both"/>
              <w:rPr>
                <w:rFonts w:cs="Arial"/>
                <w:color w:val="000000"/>
                <w:lang w:eastAsia="ar-SA"/>
              </w:rPr>
            </w:pPr>
          </w:p>
        </w:tc>
        <w:tc>
          <w:tcPr>
            <w:tcW w:w="2409" w:type="dxa"/>
            <w:hideMark/>
          </w:tcPr>
          <w:p w14:paraId="52A35761" w14:textId="77777777" w:rsidR="00DF48E5" w:rsidRPr="00061F81" w:rsidRDefault="00DF48E5" w:rsidP="00061F81">
            <w:pPr>
              <w:jc w:val="both"/>
              <w:rPr>
                <w:rFonts w:cs="Arial"/>
                <w:color w:val="000000"/>
                <w:lang w:val="es-ES" w:eastAsia="ar-SA"/>
              </w:rPr>
            </w:pPr>
            <w:r w:rsidRPr="00061F81">
              <w:rPr>
                <w:rFonts w:cs="Arial"/>
                <w:color w:val="000000"/>
              </w:rPr>
              <w:t>Consejo de Gobierno (CONGOB)</w:t>
            </w:r>
          </w:p>
        </w:tc>
        <w:tc>
          <w:tcPr>
            <w:tcW w:w="2410" w:type="dxa"/>
          </w:tcPr>
          <w:p w14:paraId="5F5C0665" w14:textId="77777777" w:rsidR="00DF48E5" w:rsidRPr="00061F81" w:rsidRDefault="00DF48E5" w:rsidP="00061F81">
            <w:pPr>
              <w:jc w:val="both"/>
              <w:rPr>
                <w:rFonts w:cs="Arial"/>
                <w:color w:val="000000"/>
                <w:lang w:val="es-ES" w:eastAsia="ar-SA"/>
              </w:rPr>
            </w:pPr>
          </w:p>
        </w:tc>
        <w:tc>
          <w:tcPr>
            <w:tcW w:w="3544" w:type="dxa"/>
            <w:hideMark/>
          </w:tcPr>
          <w:p w14:paraId="686E2895" w14:textId="77777777" w:rsidR="00DF48E5" w:rsidRPr="00061F81" w:rsidRDefault="00DF48E5" w:rsidP="00061F81">
            <w:pPr>
              <w:jc w:val="both"/>
              <w:rPr>
                <w:rFonts w:cs="Arial"/>
                <w:color w:val="000000"/>
                <w:lang w:val="es-ES" w:eastAsia="ar-SA"/>
              </w:rPr>
            </w:pPr>
            <w:r w:rsidRPr="00061F81">
              <w:rPr>
                <w:rFonts w:cs="Arial"/>
                <w:color w:val="000000"/>
              </w:rPr>
              <w:t>-Actas (ACT)</w:t>
            </w:r>
          </w:p>
          <w:p w14:paraId="6517B870" w14:textId="77777777" w:rsidR="00DF48E5" w:rsidRPr="00061F81" w:rsidRDefault="00DF48E5" w:rsidP="00061F81">
            <w:pPr>
              <w:jc w:val="both"/>
              <w:rPr>
                <w:rFonts w:cs="Arial"/>
                <w:color w:val="000000"/>
                <w:lang w:val="es-ES" w:eastAsia="ar-SA"/>
              </w:rPr>
            </w:pPr>
            <w:r w:rsidRPr="00061F81">
              <w:rPr>
                <w:rFonts w:cs="Arial"/>
                <w:color w:val="000000"/>
              </w:rPr>
              <w:t>-Correspondencia* (COR)</w:t>
            </w:r>
          </w:p>
        </w:tc>
      </w:tr>
      <w:tr w:rsidR="00DF48E5" w:rsidRPr="00061F81" w14:paraId="570EED36" w14:textId="77777777" w:rsidTr="001D27AD">
        <w:trPr>
          <w:jc w:val="center"/>
        </w:trPr>
        <w:tc>
          <w:tcPr>
            <w:tcW w:w="1418" w:type="dxa"/>
          </w:tcPr>
          <w:p w14:paraId="09E62AFD" w14:textId="77777777" w:rsidR="00DF48E5" w:rsidRPr="00061F81" w:rsidRDefault="00DF48E5" w:rsidP="00061F81">
            <w:pPr>
              <w:jc w:val="both"/>
              <w:rPr>
                <w:rFonts w:cs="Arial"/>
                <w:color w:val="000000"/>
                <w:lang w:eastAsia="ar-SA"/>
              </w:rPr>
            </w:pPr>
          </w:p>
        </w:tc>
        <w:tc>
          <w:tcPr>
            <w:tcW w:w="1560" w:type="dxa"/>
          </w:tcPr>
          <w:p w14:paraId="5E0BE022" w14:textId="77777777" w:rsidR="00DF48E5" w:rsidRPr="00061F81" w:rsidRDefault="00DF48E5" w:rsidP="00061F81">
            <w:pPr>
              <w:jc w:val="both"/>
              <w:rPr>
                <w:rFonts w:cs="Arial"/>
                <w:color w:val="000000"/>
                <w:lang w:eastAsia="ar-SA"/>
              </w:rPr>
            </w:pPr>
          </w:p>
        </w:tc>
        <w:tc>
          <w:tcPr>
            <w:tcW w:w="2409" w:type="dxa"/>
          </w:tcPr>
          <w:p w14:paraId="08A26959" w14:textId="77777777" w:rsidR="00DF48E5" w:rsidRPr="00061F81" w:rsidRDefault="00DF48E5" w:rsidP="00061F81">
            <w:pPr>
              <w:jc w:val="both"/>
              <w:rPr>
                <w:rFonts w:cs="Arial"/>
                <w:color w:val="000000"/>
                <w:lang w:val="es-ES" w:eastAsia="ar-SA"/>
              </w:rPr>
            </w:pPr>
          </w:p>
        </w:tc>
        <w:tc>
          <w:tcPr>
            <w:tcW w:w="2410" w:type="dxa"/>
            <w:hideMark/>
          </w:tcPr>
          <w:p w14:paraId="59B02B82" w14:textId="77777777" w:rsidR="00DF48E5" w:rsidRPr="00061F81" w:rsidRDefault="00DF48E5" w:rsidP="00061F81">
            <w:pPr>
              <w:jc w:val="both"/>
              <w:rPr>
                <w:rFonts w:cs="Arial"/>
                <w:color w:val="000000"/>
                <w:lang w:val="es-ES" w:eastAsia="ar-SA"/>
              </w:rPr>
            </w:pPr>
            <w:r w:rsidRPr="00061F81">
              <w:rPr>
                <w:rFonts w:cs="Arial"/>
                <w:color w:val="000000"/>
              </w:rPr>
              <w:t xml:space="preserve">Comisión Nacional para la </w:t>
            </w:r>
            <w:r w:rsidRPr="00061F81">
              <w:rPr>
                <w:rFonts w:cs="Arial"/>
                <w:color w:val="000000"/>
              </w:rPr>
              <w:lastRenderedPageBreak/>
              <w:t>reestructuración de CODESA (CRCODESA)</w:t>
            </w:r>
          </w:p>
        </w:tc>
        <w:tc>
          <w:tcPr>
            <w:tcW w:w="3544" w:type="dxa"/>
            <w:hideMark/>
          </w:tcPr>
          <w:p w14:paraId="5682128F" w14:textId="77777777" w:rsidR="00DF48E5" w:rsidRPr="00061F81" w:rsidRDefault="00DF48E5" w:rsidP="00061F81">
            <w:pPr>
              <w:jc w:val="both"/>
              <w:rPr>
                <w:rFonts w:cs="Arial"/>
                <w:color w:val="000000"/>
                <w:lang w:val="es-ES" w:eastAsia="ar-SA"/>
              </w:rPr>
            </w:pPr>
            <w:r w:rsidRPr="00061F81">
              <w:rPr>
                <w:rFonts w:cs="Arial"/>
                <w:color w:val="000000"/>
              </w:rPr>
              <w:lastRenderedPageBreak/>
              <w:t>-Correspondencia* (COR)</w:t>
            </w:r>
          </w:p>
        </w:tc>
      </w:tr>
      <w:tr w:rsidR="00DF48E5" w:rsidRPr="00061F81" w14:paraId="27A2ADB5" w14:textId="77777777" w:rsidTr="001D27AD">
        <w:trPr>
          <w:jc w:val="center"/>
        </w:trPr>
        <w:tc>
          <w:tcPr>
            <w:tcW w:w="1418" w:type="dxa"/>
          </w:tcPr>
          <w:p w14:paraId="72AF14B8" w14:textId="77777777" w:rsidR="00DF48E5" w:rsidRPr="00061F81" w:rsidRDefault="00DF48E5" w:rsidP="00061F81">
            <w:pPr>
              <w:jc w:val="both"/>
              <w:rPr>
                <w:rFonts w:cs="Arial"/>
                <w:color w:val="000000"/>
                <w:lang w:eastAsia="ar-SA"/>
              </w:rPr>
            </w:pPr>
          </w:p>
        </w:tc>
        <w:tc>
          <w:tcPr>
            <w:tcW w:w="1560" w:type="dxa"/>
          </w:tcPr>
          <w:p w14:paraId="41BACA75" w14:textId="77777777" w:rsidR="00DF48E5" w:rsidRPr="00061F81" w:rsidRDefault="00DF48E5" w:rsidP="00061F81">
            <w:pPr>
              <w:jc w:val="both"/>
              <w:rPr>
                <w:rFonts w:cs="Arial"/>
                <w:color w:val="000000"/>
                <w:lang w:eastAsia="ar-SA"/>
              </w:rPr>
            </w:pPr>
          </w:p>
        </w:tc>
        <w:tc>
          <w:tcPr>
            <w:tcW w:w="2409" w:type="dxa"/>
            <w:hideMark/>
          </w:tcPr>
          <w:p w14:paraId="35F5CED5" w14:textId="77777777" w:rsidR="00DF48E5" w:rsidRPr="00061F81" w:rsidRDefault="00DF48E5" w:rsidP="00061F81">
            <w:pPr>
              <w:jc w:val="both"/>
              <w:rPr>
                <w:rFonts w:cs="Arial"/>
                <w:color w:val="000000"/>
                <w:lang w:val="es-ES" w:eastAsia="ar-SA"/>
              </w:rPr>
            </w:pPr>
            <w:r w:rsidRPr="00061F81">
              <w:rPr>
                <w:rFonts w:cs="Arial"/>
                <w:color w:val="000000"/>
              </w:rPr>
              <w:t>Archivos particulares de ex Presidentes (APAEXPRES)</w:t>
            </w:r>
          </w:p>
        </w:tc>
        <w:tc>
          <w:tcPr>
            <w:tcW w:w="2410" w:type="dxa"/>
          </w:tcPr>
          <w:p w14:paraId="320CA389" w14:textId="77777777" w:rsidR="00DF48E5" w:rsidRPr="00061F81" w:rsidRDefault="00DF48E5" w:rsidP="00061F81">
            <w:pPr>
              <w:jc w:val="both"/>
              <w:rPr>
                <w:rFonts w:cs="Arial"/>
                <w:color w:val="000000"/>
                <w:lang w:val="es-ES" w:eastAsia="ar-SA"/>
              </w:rPr>
            </w:pPr>
          </w:p>
        </w:tc>
        <w:tc>
          <w:tcPr>
            <w:tcW w:w="3544" w:type="dxa"/>
          </w:tcPr>
          <w:p w14:paraId="29EA96A9" w14:textId="77777777" w:rsidR="00DF48E5" w:rsidRPr="00061F81" w:rsidRDefault="00DF48E5" w:rsidP="00061F81">
            <w:pPr>
              <w:jc w:val="both"/>
              <w:rPr>
                <w:rFonts w:cs="Arial"/>
                <w:color w:val="000000"/>
                <w:lang w:val="es-ES" w:eastAsia="ar-SA"/>
              </w:rPr>
            </w:pPr>
          </w:p>
        </w:tc>
      </w:tr>
      <w:tr w:rsidR="00DF48E5" w:rsidRPr="00061F81" w14:paraId="59AF4647" w14:textId="77777777" w:rsidTr="001D27AD">
        <w:trPr>
          <w:jc w:val="center"/>
        </w:trPr>
        <w:tc>
          <w:tcPr>
            <w:tcW w:w="1418" w:type="dxa"/>
          </w:tcPr>
          <w:p w14:paraId="26EECA34" w14:textId="77777777" w:rsidR="00DF48E5" w:rsidRPr="00061F81" w:rsidRDefault="00DF48E5" w:rsidP="00061F81">
            <w:pPr>
              <w:jc w:val="both"/>
              <w:rPr>
                <w:rFonts w:cs="Arial"/>
                <w:color w:val="000000"/>
                <w:lang w:eastAsia="ar-SA"/>
              </w:rPr>
            </w:pPr>
          </w:p>
        </w:tc>
        <w:tc>
          <w:tcPr>
            <w:tcW w:w="1560" w:type="dxa"/>
          </w:tcPr>
          <w:p w14:paraId="31CFF160" w14:textId="77777777" w:rsidR="00DF48E5" w:rsidRPr="00061F81" w:rsidRDefault="00DF48E5" w:rsidP="00061F81">
            <w:pPr>
              <w:jc w:val="both"/>
              <w:rPr>
                <w:rFonts w:cs="Arial"/>
                <w:color w:val="000000"/>
                <w:lang w:eastAsia="ar-SA"/>
              </w:rPr>
            </w:pPr>
          </w:p>
        </w:tc>
        <w:tc>
          <w:tcPr>
            <w:tcW w:w="2409" w:type="dxa"/>
          </w:tcPr>
          <w:p w14:paraId="116BCA77" w14:textId="77777777" w:rsidR="00DF48E5" w:rsidRPr="00061F81" w:rsidRDefault="00DF48E5" w:rsidP="00061F81">
            <w:pPr>
              <w:jc w:val="both"/>
              <w:rPr>
                <w:rFonts w:cs="Arial"/>
                <w:color w:val="000000"/>
                <w:lang w:eastAsia="ar-SA"/>
              </w:rPr>
            </w:pPr>
          </w:p>
        </w:tc>
        <w:tc>
          <w:tcPr>
            <w:tcW w:w="2410" w:type="dxa"/>
            <w:hideMark/>
          </w:tcPr>
          <w:p w14:paraId="6F4301DB" w14:textId="77777777" w:rsidR="00DF48E5" w:rsidRPr="00061F81" w:rsidRDefault="00DF48E5" w:rsidP="00061F81">
            <w:pPr>
              <w:jc w:val="both"/>
              <w:rPr>
                <w:rFonts w:cs="Arial"/>
                <w:color w:val="000000"/>
                <w:lang w:val="es-ES" w:eastAsia="ar-SA"/>
              </w:rPr>
            </w:pPr>
            <w:r w:rsidRPr="00061F81">
              <w:rPr>
                <w:rFonts w:cs="Arial"/>
                <w:color w:val="000000"/>
              </w:rPr>
              <w:t>Rafael Yglesias Castro (RYC)</w:t>
            </w:r>
          </w:p>
        </w:tc>
        <w:tc>
          <w:tcPr>
            <w:tcW w:w="3544" w:type="dxa"/>
            <w:hideMark/>
          </w:tcPr>
          <w:p w14:paraId="78AB2B76" w14:textId="77777777" w:rsidR="00DF48E5" w:rsidRPr="00061F81" w:rsidRDefault="00DF48E5" w:rsidP="00061F81">
            <w:pPr>
              <w:jc w:val="both"/>
              <w:rPr>
                <w:rFonts w:cs="Arial"/>
                <w:color w:val="000000"/>
                <w:lang w:val="es-ES" w:eastAsia="ar-SA"/>
              </w:rPr>
            </w:pPr>
            <w:r w:rsidRPr="00061F81">
              <w:rPr>
                <w:rFonts w:cs="Arial"/>
                <w:color w:val="000000"/>
              </w:rPr>
              <w:t>-Correspondencia* (COR)</w:t>
            </w:r>
          </w:p>
        </w:tc>
      </w:tr>
      <w:tr w:rsidR="00DF48E5" w:rsidRPr="00061F81" w14:paraId="7AF8E4BC" w14:textId="77777777" w:rsidTr="001D27AD">
        <w:trPr>
          <w:jc w:val="center"/>
        </w:trPr>
        <w:tc>
          <w:tcPr>
            <w:tcW w:w="1418" w:type="dxa"/>
          </w:tcPr>
          <w:p w14:paraId="3427E7BD" w14:textId="77777777" w:rsidR="00DF48E5" w:rsidRPr="00061F81" w:rsidRDefault="00DF48E5" w:rsidP="00061F81">
            <w:pPr>
              <w:jc w:val="both"/>
              <w:rPr>
                <w:rFonts w:cs="Arial"/>
                <w:color w:val="000000"/>
                <w:lang w:eastAsia="ar-SA"/>
              </w:rPr>
            </w:pPr>
          </w:p>
        </w:tc>
        <w:tc>
          <w:tcPr>
            <w:tcW w:w="1560" w:type="dxa"/>
            <w:hideMark/>
          </w:tcPr>
          <w:p w14:paraId="79F1FE3F" w14:textId="77777777" w:rsidR="00DF48E5" w:rsidRPr="00061F81" w:rsidRDefault="00DF48E5" w:rsidP="00061F81">
            <w:pPr>
              <w:jc w:val="both"/>
              <w:rPr>
                <w:rFonts w:cs="Arial"/>
                <w:lang w:val="es-ES" w:eastAsia="ar-SA"/>
              </w:rPr>
            </w:pPr>
            <w:r w:rsidRPr="00061F81">
              <w:rPr>
                <w:rFonts w:cs="Arial"/>
              </w:rPr>
              <w:t>Junta Fundadora de la Segunda República (JTAF2REP)</w:t>
            </w:r>
          </w:p>
        </w:tc>
        <w:tc>
          <w:tcPr>
            <w:tcW w:w="2409" w:type="dxa"/>
          </w:tcPr>
          <w:p w14:paraId="53B3A6C1" w14:textId="77777777" w:rsidR="00DF48E5" w:rsidRPr="00061F81" w:rsidRDefault="00DF48E5" w:rsidP="00061F81">
            <w:pPr>
              <w:jc w:val="both"/>
              <w:rPr>
                <w:rFonts w:cs="Arial"/>
                <w:color w:val="000000"/>
                <w:lang w:val="es-ES" w:eastAsia="ar-SA"/>
              </w:rPr>
            </w:pPr>
          </w:p>
        </w:tc>
        <w:tc>
          <w:tcPr>
            <w:tcW w:w="2410" w:type="dxa"/>
          </w:tcPr>
          <w:p w14:paraId="2E111B4C" w14:textId="77777777" w:rsidR="00DF48E5" w:rsidRPr="00061F81" w:rsidRDefault="00DF48E5" w:rsidP="00061F81">
            <w:pPr>
              <w:jc w:val="both"/>
              <w:rPr>
                <w:rFonts w:cs="Arial"/>
                <w:color w:val="000000"/>
                <w:lang w:val="es-ES" w:eastAsia="ar-SA"/>
              </w:rPr>
            </w:pPr>
          </w:p>
        </w:tc>
        <w:tc>
          <w:tcPr>
            <w:tcW w:w="3544" w:type="dxa"/>
            <w:hideMark/>
          </w:tcPr>
          <w:p w14:paraId="6150FCA3" w14:textId="77777777" w:rsidR="00DF48E5" w:rsidRPr="00061F81" w:rsidRDefault="00DF48E5" w:rsidP="00061F81">
            <w:pPr>
              <w:jc w:val="both"/>
              <w:rPr>
                <w:rFonts w:cs="Arial"/>
                <w:color w:val="000000"/>
                <w:lang w:val="es-ES" w:eastAsia="ar-SA"/>
              </w:rPr>
            </w:pPr>
            <w:r w:rsidRPr="00061F81">
              <w:rPr>
                <w:rFonts w:cs="Arial"/>
                <w:color w:val="000000"/>
              </w:rPr>
              <w:t>-Correspondencia* (COR)</w:t>
            </w:r>
          </w:p>
        </w:tc>
      </w:tr>
      <w:tr w:rsidR="00DF48E5" w:rsidRPr="00061F81" w14:paraId="08D0AB96" w14:textId="77777777" w:rsidTr="001D27AD">
        <w:trPr>
          <w:jc w:val="center"/>
        </w:trPr>
        <w:tc>
          <w:tcPr>
            <w:tcW w:w="1418" w:type="dxa"/>
          </w:tcPr>
          <w:p w14:paraId="396BF33D" w14:textId="77777777" w:rsidR="00DF48E5" w:rsidRPr="00061F81" w:rsidRDefault="00DF48E5" w:rsidP="00061F81">
            <w:pPr>
              <w:jc w:val="both"/>
              <w:rPr>
                <w:rFonts w:cs="Arial"/>
                <w:color w:val="000000"/>
                <w:lang w:eastAsia="ar-SA"/>
              </w:rPr>
            </w:pPr>
          </w:p>
        </w:tc>
        <w:tc>
          <w:tcPr>
            <w:tcW w:w="1560" w:type="dxa"/>
          </w:tcPr>
          <w:p w14:paraId="7D5F3735" w14:textId="77777777" w:rsidR="00DF48E5" w:rsidRPr="00061F81" w:rsidRDefault="00DF48E5" w:rsidP="00061F81">
            <w:pPr>
              <w:jc w:val="both"/>
              <w:rPr>
                <w:rFonts w:cs="Arial"/>
                <w:color w:val="000000"/>
                <w:lang w:eastAsia="ar-SA"/>
              </w:rPr>
            </w:pPr>
          </w:p>
        </w:tc>
        <w:tc>
          <w:tcPr>
            <w:tcW w:w="2409" w:type="dxa"/>
            <w:hideMark/>
          </w:tcPr>
          <w:p w14:paraId="48D5FA78" w14:textId="77777777" w:rsidR="00DF48E5" w:rsidRPr="00061F81" w:rsidRDefault="00DF48E5" w:rsidP="00061F81">
            <w:pPr>
              <w:jc w:val="both"/>
              <w:rPr>
                <w:rFonts w:cs="Arial"/>
                <w:color w:val="000000"/>
                <w:lang w:val="es-ES" w:eastAsia="ar-SA"/>
              </w:rPr>
            </w:pPr>
            <w:r w:rsidRPr="00061F81">
              <w:rPr>
                <w:rFonts w:cs="Arial"/>
              </w:rPr>
              <w:t>Tribunal de Sanciones Inmediatas (TRISAIN)</w:t>
            </w:r>
          </w:p>
        </w:tc>
        <w:tc>
          <w:tcPr>
            <w:tcW w:w="2410" w:type="dxa"/>
          </w:tcPr>
          <w:p w14:paraId="53F69E24" w14:textId="77777777" w:rsidR="00DF48E5" w:rsidRPr="00061F81" w:rsidRDefault="00DF48E5" w:rsidP="00061F81">
            <w:pPr>
              <w:jc w:val="both"/>
              <w:rPr>
                <w:rFonts w:cs="Arial"/>
                <w:color w:val="000000"/>
                <w:lang w:val="es-ES" w:eastAsia="ar-SA"/>
              </w:rPr>
            </w:pPr>
          </w:p>
        </w:tc>
        <w:tc>
          <w:tcPr>
            <w:tcW w:w="3544" w:type="dxa"/>
            <w:hideMark/>
          </w:tcPr>
          <w:p w14:paraId="371DAF09" w14:textId="77777777" w:rsidR="00DF48E5" w:rsidRPr="00061F81" w:rsidRDefault="00DF48E5" w:rsidP="00061F81">
            <w:pPr>
              <w:jc w:val="both"/>
              <w:rPr>
                <w:rFonts w:cs="Arial"/>
                <w:color w:val="000000"/>
                <w:lang w:val="es-ES" w:eastAsia="ar-SA"/>
              </w:rPr>
            </w:pPr>
            <w:r w:rsidRPr="00061F81">
              <w:rPr>
                <w:rFonts w:cs="Arial"/>
              </w:rPr>
              <w:t>-Expedientes de delitos comunes relacionados con la guerra civil del 48. Remesa 1660 (EXPR1660)</w:t>
            </w:r>
          </w:p>
        </w:tc>
      </w:tr>
      <w:tr w:rsidR="00DF48E5" w:rsidRPr="00061F81" w14:paraId="33076A4E" w14:textId="77777777" w:rsidTr="001D27AD">
        <w:trPr>
          <w:jc w:val="center"/>
        </w:trPr>
        <w:tc>
          <w:tcPr>
            <w:tcW w:w="1418" w:type="dxa"/>
          </w:tcPr>
          <w:p w14:paraId="48535FA0" w14:textId="77777777" w:rsidR="00DF48E5" w:rsidRPr="00061F81" w:rsidRDefault="00DF48E5" w:rsidP="00061F81">
            <w:pPr>
              <w:jc w:val="both"/>
              <w:rPr>
                <w:rFonts w:cs="Arial"/>
                <w:color w:val="000000"/>
                <w:lang w:eastAsia="ar-SA"/>
              </w:rPr>
            </w:pPr>
          </w:p>
        </w:tc>
        <w:tc>
          <w:tcPr>
            <w:tcW w:w="1560" w:type="dxa"/>
          </w:tcPr>
          <w:p w14:paraId="41885790" w14:textId="77777777" w:rsidR="00DF48E5" w:rsidRPr="00061F81" w:rsidRDefault="00DF48E5" w:rsidP="00061F81">
            <w:pPr>
              <w:jc w:val="both"/>
              <w:rPr>
                <w:rFonts w:cs="Arial"/>
                <w:color w:val="000000"/>
                <w:lang w:eastAsia="ar-SA"/>
              </w:rPr>
            </w:pPr>
          </w:p>
        </w:tc>
        <w:tc>
          <w:tcPr>
            <w:tcW w:w="2409" w:type="dxa"/>
            <w:hideMark/>
          </w:tcPr>
          <w:p w14:paraId="2694125F" w14:textId="77777777" w:rsidR="00DF48E5" w:rsidRPr="00061F81" w:rsidRDefault="00DF48E5" w:rsidP="00061F81">
            <w:pPr>
              <w:jc w:val="both"/>
              <w:rPr>
                <w:rFonts w:eastAsia="Calibri" w:cs="Arial"/>
                <w:color w:val="000000"/>
              </w:rPr>
            </w:pPr>
            <w:r w:rsidRPr="00061F81">
              <w:rPr>
                <w:rFonts w:cs="Arial"/>
                <w:color w:val="000000"/>
              </w:rPr>
              <w:t>Tribunal de Probidad (TRIPRO)</w:t>
            </w:r>
          </w:p>
        </w:tc>
        <w:tc>
          <w:tcPr>
            <w:tcW w:w="2410" w:type="dxa"/>
          </w:tcPr>
          <w:p w14:paraId="19917EEF" w14:textId="77777777" w:rsidR="00DF48E5" w:rsidRPr="00061F81" w:rsidRDefault="00DF48E5" w:rsidP="00061F81">
            <w:pPr>
              <w:jc w:val="both"/>
              <w:rPr>
                <w:rFonts w:cs="Arial"/>
                <w:color w:val="000000"/>
                <w:lang w:val="es-ES" w:eastAsia="ar-SA"/>
              </w:rPr>
            </w:pPr>
          </w:p>
        </w:tc>
        <w:tc>
          <w:tcPr>
            <w:tcW w:w="3544" w:type="dxa"/>
            <w:hideMark/>
          </w:tcPr>
          <w:p w14:paraId="7DBF680B" w14:textId="77777777" w:rsidR="00DF48E5" w:rsidRPr="00061F81" w:rsidRDefault="00DF48E5" w:rsidP="00061F81">
            <w:pPr>
              <w:jc w:val="both"/>
              <w:rPr>
                <w:rFonts w:cs="Arial"/>
                <w:color w:val="000000"/>
                <w:lang w:val="es-ES" w:eastAsia="ar-SA"/>
              </w:rPr>
            </w:pPr>
            <w:r w:rsidRPr="00061F81">
              <w:rPr>
                <w:rFonts w:cs="Arial"/>
                <w:color w:val="000000"/>
              </w:rPr>
              <w:t>-Expedientes de Probidad relacionados con la guerra civil de 48. Remesa 1662 (EXPR1662)</w:t>
            </w:r>
          </w:p>
        </w:tc>
      </w:tr>
    </w:tbl>
    <w:p w14:paraId="3E85F300" w14:textId="77777777" w:rsidR="00DF48E5" w:rsidRPr="00061F81" w:rsidRDefault="00DF48E5" w:rsidP="00061F81">
      <w:pPr>
        <w:jc w:val="both"/>
        <w:rPr>
          <w:rFonts w:cs="Arial"/>
          <w:lang w:val="es-ES_tradnl" w:eastAsia="ar-SA"/>
        </w:rPr>
      </w:pPr>
    </w:p>
    <w:p w14:paraId="33C81779" w14:textId="77777777" w:rsidR="00DF48E5" w:rsidRPr="00061F81" w:rsidRDefault="00DF48E5" w:rsidP="00061F81">
      <w:pPr>
        <w:jc w:val="both"/>
        <w:rPr>
          <w:rFonts w:cs="Arial"/>
          <w:lang w:val="es-ES_tradnl"/>
        </w:rPr>
      </w:pPr>
      <w:r w:rsidRPr="00061F81">
        <w:rPr>
          <w:rFonts w:cs="Arial"/>
          <w:lang w:val="es-ES_tradnl"/>
        </w:rPr>
        <w:t>4. AREA DE CONDICIONES DE ACCESO Y USO</w:t>
      </w:r>
    </w:p>
    <w:p w14:paraId="1E3959F2" w14:textId="77777777" w:rsidR="00DF48E5" w:rsidRPr="00061F81" w:rsidRDefault="00DF48E5" w:rsidP="00061F81">
      <w:pPr>
        <w:jc w:val="both"/>
        <w:rPr>
          <w:rFonts w:cs="Arial"/>
          <w:lang w:val="es-ES_tradnl"/>
        </w:rPr>
      </w:pPr>
    </w:p>
    <w:p w14:paraId="193C5C5A" w14:textId="77777777" w:rsidR="00DF48E5" w:rsidRPr="00061F81" w:rsidRDefault="00DF48E5" w:rsidP="00061F81">
      <w:pPr>
        <w:jc w:val="both"/>
        <w:rPr>
          <w:rFonts w:cs="Arial"/>
          <w:color w:val="000000"/>
          <w:lang w:val="es-ES_tradnl"/>
        </w:rPr>
      </w:pPr>
      <w:r w:rsidRPr="00061F81">
        <w:rPr>
          <w:rFonts w:cs="Arial"/>
          <w:lang w:val="es-ES_tradnl"/>
        </w:rPr>
        <w:t xml:space="preserve">4.1 CONDICIONES DE ACCESO: </w:t>
      </w:r>
      <w:r w:rsidRPr="00061F81">
        <w:rPr>
          <w:rFonts w:cs="Arial"/>
          <w:color w:val="000000"/>
          <w:lang w:val="es-ES_tradnl"/>
        </w:rPr>
        <w:t>Libre.</w:t>
      </w:r>
    </w:p>
    <w:p w14:paraId="3BAFAE74" w14:textId="77777777" w:rsidR="00DF48E5" w:rsidRPr="00061F81" w:rsidRDefault="00DF48E5" w:rsidP="00061F81">
      <w:pPr>
        <w:jc w:val="both"/>
        <w:rPr>
          <w:rFonts w:cs="Arial"/>
          <w:lang w:val="es-ES_tradnl"/>
        </w:rPr>
      </w:pPr>
    </w:p>
    <w:p w14:paraId="5DC47619" w14:textId="77777777" w:rsidR="00DF48E5" w:rsidRPr="00061F81" w:rsidRDefault="00DF48E5" w:rsidP="00061F81">
      <w:pPr>
        <w:jc w:val="both"/>
        <w:rPr>
          <w:rFonts w:cs="Arial"/>
        </w:rPr>
      </w:pPr>
      <w:r w:rsidRPr="00061F81">
        <w:rPr>
          <w:rFonts w:cs="Arial"/>
        </w:rPr>
        <w:t xml:space="preserve">4.2 CONDICIONES DE REPRODUCCIÓN: </w:t>
      </w:r>
    </w:p>
    <w:p w14:paraId="54F394BE" w14:textId="77777777" w:rsidR="00DF48E5" w:rsidRPr="00061F81" w:rsidRDefault="00DF48E5" w:rsidP="00061F81">
      <w:pPr>
        <w:jc w:val="both"/>
        <w:rPr>
          <w:rFonts w:cs="Arial"/>
          <w:color w:val="000000"/>
        </w:rPr>
      </w:pPr>
      <w:r w:rsidRPr="00061F81">
        <w:rPr>
          <w:rFonts w:cs="Arial"/>
          <w:color w:val="000000"/>
        </w:rPr>
        <w:t>Mediante fotocopia o fotografía digital de acuerdo con el estado de conservación de los documentos, según resolución dictada por la Dirección General DG-002-2008 del 30 de abril de 2008.</w:t>
      </w:r>
    </w:p>
    <w:p w14:paraId="1F9E19F0" w14:textId="77777777" w:rsidR="00DF48E5" w:rsidRPr="00061F81" w:rsidRDefault="00DF48E5" w:rsidP="00061F81">
      <w:pPr>
        <w:jc w:val="both"/>
        <w:rPr>
          <w:rFonts w:cs="Arial"/>
        </w:rPr>
      </w:pPr>
    </w:p>
    <w:p w14:paraId="0F55C8A8" w14:textId="77777777" w:rsidR="00DF48E5" w:rsidRPr="00061F81" w:rsidRDefault="00DF48E5" w:rsidP="00061F81">
      <w:pPr>
        <w:jc w:val="both"/>
        <w:rPr>
          <w:rFonts w:cs="Arial"/>
          <w:lang w:val="es-ES_tradnl"/>
        </w:rPr>
      </w:pPr>
      <w:r w:rsidRPr="00061F81">
        <w:rPr>
          <w:rFonts w:cs="Arial"/>
          <w:lang w:val="es-ES_tradnl"/>
        </w:rPr>
        <w:t xml:space="preserve">4.3 LENGUA / ESCRITURA (S) DE LA DOCUMENTACIÓN: </w:t>
      </w:r>
    </w:p>
    <w:p w14:paraId="68FF9EE9" w14:textId="77777777" w:rsidR="00DF48E5" w:rsidRPr="00061F81" w:rsidRDefault="00DF48E5" w:rsidP="00061F81">
      <w:pPr>
        <w:jc w:val="both"/>
        <w:rPr>
          <w:rFonts w:cs="Arial"/>
          <w:lang w:val="es-ES_tradnl"/>
        </w:rPr>
      </w:pPr>
      <w:r w:rsidRPr="00061F81">
        <w:rPr>
          <w:rFonts w:cs="Arial"/>
          <w:lang w:val="es-ES_tradnl"/>
        </w:rPr>
        <w:t>Español e inglés.</w:t>
      </w:r>
    </w:p>
    <w:p w14:paraId="31802E3B" w14:textId="77777777" w:rsidR="00DF48E5" w:rsidRPr="00061F81" w:rsidRDefault="00DF48E5" w:rsidP="00061F81">
      <w:pPr>
        <w:jc w:val="both"/>
        <w:rPr>
          <w:rFonts w:cs="Arial"/>
          <w:lang w:val="es-ES_tradnl"/>
        </w:rPr>
      </w:pPr>
    </w:p>
    <w:p w14:paraId="1D7A6241" w14:textId="77777777" w:rsidR="00DF48E5" w:rsidRPr="00061F81" w:rsidRDefault="00DF48E5" w:rsidP="00061F81">
      <w:pPr>
        <w:jc w:val="both"/>
        <w:rPr>
          <w:rFonts w:cs="Arial"/>
          <w:lang w:val="es-ES_tradnl"/>
        </w:rPr>
      </w:pPr>
      <w:r w:rsidRPr="00061F81">
        <w:rPr>
          <w:rFonts w:cs="Arial"/>
          <w:lang w:val="es-ES_tradnl"/>
        </w:rPr>
        <w:t xml:space="preserve">4.4 CARACTERÍSTICAS FÍSICAS Y REQUISITOS TÉCNICOS: </w:t>
      </w:r>
    </w:p>
    <w:p w14:paraId="7B1822C3" w14:textId="77777777" w:rsidR="00DF48E5" w:rsidRPr="00061F81" w:rsidRDefault="00DF48E5" w:rsidP="00061F81">
      <w:pPr>
        <w:jc w:val="both"/>
        <w:rPr>
          <w:rFonts w:cs="Arial"/>
          <w:lang w:val="es-ES_tradnl"/>
        </w:rPr>
      </w:pPr>
      <w:r w:rsidRPr="00061F81">
        <w:rPr>
          <w:rFonts w:cs="Arial"/>
          <w:lang w:val="es-ES_tradnl"/>
        </w:rPr>
        <w:t>Pequeños problemas de conservación.</w:t>
      </w:r>
    </w:p>
    <w:p w14:paraId="67FA9A29" w14:textId="77777777" w:rsidR="00DF48E5" w:rsidRPr="00061F81" w:rsidRDefault="00DF48E5" w:rsidP="00061F81">
      <w:pPr>
        <w:jc w:val="both"/>
        <w:rPr>
          <w:rFonts w:cs="Arial"/>
          <w:lang w:val="es-ES_tradnl"/>
        </w:rPr>
      </w:pPr>
    </w:p>
    <w:p w14:paraId="13F8F289" w14:textId="77777777" w:rsidR="00DF48E5" w:rsidRPr="00061F81" w:rsidRDefault="00DF48E5" w:rsidP="00061F81">
      <w:pPr>
        <w:jc w:val="both"/>
        <w:rPr>
          <w:rFonts w:cs="Arial"/>
          <w:lang w:val="es-ES_tradnl"/>
        </w:rPr>
      </w:pPr>
      <w:r w:rsidRPr="00061F81">
        <w:rPr>
          <w:rFonts w:cs="Arial"/>
          <w:lang w:val="es-ES_tradnl"/>
        </w:rPr>
        <w:t xml:space="preserve">4.5 INSTRUMENTOS DE DESCRIPCIÓN: </w:t>
      </w:r>
    </w:p>
    <w:p w14:paraId="507D2ADD" w14:textId="77777777" w:rsidR="00DF48E5" w:rsidRPr="00061F81" w:rsidRDefault="00DF48E5" w:rsidP="00061F81">
      <w:pPr>
        <w:jc w:val="both"/>
        <w:rPr>
          <w:rFonts w:cs="Arial"/>
          <w:lang w:val="es-ES"/>
        </w:rPr>
      </w:pPr>
      <w:r w:rsidRPr="00061F81">
        <w:rPr>
          <w:rFonts w:cs="Arial"/>
          <w:lang w:val="es-ES_tradnl"/>
        </w:rPr>
        <w:t>Siete inventarios empastados de las signaturas 5.722 a 10.103, (rangos no consecutivos), cuatro ficheros cronológicos de 1949 a 1990 que contienen referencias de las administraciones de Otilio Ulate Blanco, Francisco J. Orlich</w:t>
      </w:r>
      <w:r w:rsidRPr="00061F81">
        <w:rPr>
          <w:rFonts w:cs="Arial"/>
          <w:color w:val="000000"/>
          <w:lang w:val="es-ES_tradnl"/>
        </w:rPr>
        <w:t xml:space="preserve"> Bolmarich</w:t>
      </w:r>
      <w:r w:rsidRPr="00061F81">
        <w:rPr>
          <w:rFonts w:cs="Arial"/>
          <w:lang w:val="es-ES_tradnl"/>
        </w:rPr>
        <w:t xml:space="preserve">, Daniel Oduber Quirós, Rodrigo Carazo Odio, Luis Alberto Monge </w:t>
      </w:r>
      <w:proofErr w:type="spellStart"/>
      <w:r w:rsidRPr="00061F81">
        <w:rPr>
          <w:rFonts w:cs="Arial"/>
          <w:lang w:val="es-ES_tradnl"/>
        </w:rPr>
        <w:t>Alvarez</w:t>
      </w:r>
      <w:proofErr w:type="spellEnd"/>
      <w:r w:rsidRPr="00061F81">
        <w:rPr>
          <w:rFonts w:cs="Arial"/>
          <w:lang w:val="es-ES_tradnl"/>
        </w:rPr>
        <w:t xml:space="preserve"> y Oscar Arias Sánchez (en su primer mandato), además se cuentan con referencias en la base de datos.</w:t>
      </w:r>
    </w:p>
    <w:p w14:paraId="6CE249DB" w14:textId="77777777" w:rsidR="00DF48E5" w:rsidRPr="00061F81" w:rsidRDefault="00DF48E5" w:rsidP="00061F81">
      <w:pPr>
        <w:jc w:val="both"/>
        <w:rPr>
          <w:rFonts w:cs="Arial"/>
        </w:rPr>
      </w:pPr>
    </w:p>
    <w:p w14:paraId="40385424" w14:textId="77777777" w:rsidR="00DF48E5" w:rsidRPr="00061F81" w:rsidRDefault="00DF48E5" w:rsidP="00061F81">
      <w:pPr>
        <w:jc w:val="both"/>
        <w:rPr>
          <w:rFonts w:cs="Arial"/>
          <w:lang w:val="es-ES_tradnl"/>
        </w:rPr>
      </w:pPr>
      <w:r w:rsidRPr="00061F81">
        <w:rPr>
          <w:rFonts w:cs="Arial"/>
          <w:lang w:val="es-ES_tradnl"/>
        </w:rPr>
        <w:t>5. AREA DE DOCUMENTACION ASOCIADA</w:t>
      </w:r>
    </w:p>
    <w:p w14:paraId="4C00AD0A" w14:textId="77777777" w:rsidR="00DF48E5" w:rsidRPr="00061F81" w:rsidRDefault="00DF48E5" w:rsidP="00061F81">
      <w:pPr>
        <w:jc w:val="both"/>
        <w:rPr>
          <w:rFonts w:cs="Arial"/>
          <w:lang w:val="es-ES_tradnl"/>
        </w:rPr>
      </w:pPr>
    </w:p>
    <w:p w14:paraId="50FB28CE" w14:textId="77777777" w:rsidR="00DF48E5" w:rsidRPr="00061F81" w:rsidRDefault="00DF48E5" w:rsidP="00061F81">
      <w:pPr>
        <w:jc w:val="both"/>
        <w:rPr>
          <w:rFonts w:cs="Arial"/>
          <w:lang w:val="es-ES_tradnl"/>
        </w:rPr>
      </w:pPr>
      <w:r w:rsidRPr="00061F81">
        <w:rPr>
          <w:rFonts w:cs="Arial"/>
          <w:lang w:val="es-ES_tradnl"/>
        </w:rPr>
        <w:lastRenderedPageBreak/>
        <w:t xml:space="preserve">5.1 EXISTENCIA Y LOCALIZACIÓN DE LOS ORIGINALES: </w:t>
      </w:r>
    </w:p>
    <w:p w14:paraId="4E594E50" w14:textId="77777777" w:rsidR="00DF48E5" w:rsidRPr="00061F81" w:rsidRDefault="00DF48E5" w:rsidP="00061F81">
      <w:pPr>
        <w:jc w:val="both"/>
        <w:rPr>
          <w:rFonts w:cs="Arial"/>
          <w:lang w:val="es-ES_tradnl"/>
        </w:rPr>
      </w:pPr>
      <w:r w:rsidRPr="00061F81">
        <w:rPr>
          <w:rFonts w:cs="Arial"/>
          <w:lang w:val="es-ES_tradnl"/>
        </w:rPr>
        <w:t>En la Dirección General del Archivo Nacional de Costa Rica.</w:t>
      </w:r>
    </w:p>
    <w:p w14:paraId="531E26FB" w14:textId="77777777" w:rsidR="00DF48E5" w:rsidRPr="00061F81" w:rsidRDefault="00DF48E5" w:rsidP="00061F81">
      <w:pPr>
        <w:jc w:val="both"/>
        <w:rPr>
          <w:rFonts w:cs="Arial"/>
          <w:lang w:val="es-ES_tradnl"/>
        </w:rPr>
      </w:pPr>
    </w:p>
    <w:p w14:paraId="46CA55CE" w14:textId="77777777" w:rsidR="00DF48E5" w:rsidRPr="00061F81" w:rsidRDefault="00DF48E5" w:rsidP="00061F81">
      <w:pPr>
        <w:jc w:val="both"/>
        <w:rPr>
          <w:rFonts w:cs="Arial"/>
          <w:lang w:val="es-ES_tradnl"/>
        </w:rPr>
      </w:pPr>
      <w:r w:rsidRPr="00061F81">
        <w:rPr>
          <w:rFonts w:cs="Arial"/>
          <w:lang w:val="es-ES_tradnl"/>
        </w:rPr>
        <w:t xml:space="preserve">5.2 EXISTENCIA Y LOCALIZACIÓN DE COPIAS: </w:t>
      </w:r>
    </w:p>
    <w:p w14:paraId="5B4AABE2" w14:textId="77777777" w:rsidR="00DF48E5" w:rsidRPr="00061F81" w:rsidRDefault="00DF48E5" w:rsidP="00061F81">
      <w:pPr>
        <w:jc w:val="both"/>
        <w:rPr>
          <w:rFonts w:cs="Arial"/>
          <w:lang w:val="es-ES_tradnl"/>
        </w:rPr>
      </w:pPr>
      <w:r w:rsidRPr="00061F81">
        <w:rPr>
          <w:rFonts w:cs="Arial"/>
          <w:lang w:val="es-ES_tradnl"/>
        </w:rPr>
        <w:t xml:space="preserve">Las leyes y decretos se encuentran en las publicaciones del </w:t>
      </w:r>
      <w:r w:rsidRPr="00061F81">
        <w:rPr>
          <w:rFonts w:cs="Arial"/>
          <w:color w:val="000000"/>
          <w:lang w:val="es-ES_tradnl"/>
        </w:rPr>
        <w:t xml:space="preserve">Diario Oficial La Gaceta </w:t>
      </w:r>
      <w:r w:rsidRPr="00061F81">
        <w:rPr>
          <w:rFonts w:cs="Arial"/>
          <w:lang w:val="es-ES_tradnl"/>
        </w:rPr>
        <w:t>y Leyes y Decretos.</w:t>
      </w:r>
    </w:p>
    <w:p w14:paraId="5AB0D418" w14:textId="77777777" w:rsidR="00DF48E5" w:rsidRPr="00061F81" w:rsidRDefault="00DF48E5" w:rsidP="00061F81">
      <w:pPr>
        <w:jc w:val="both"/>
        <w:rPr>
          <w:rFonts w:cs="Arial"/>
          <w:lang w:val="es-ES_tradnl"/>
        </w:rPr>
      </w:pPr>
    </w:p>
    <w:p w14:paraId="4CC57223" w14:textId="77777777" w:rsidR="00DF48E5" w:rsidRPr="00061F81" w:rsidRDefault="00DF48E5" w:rsidP="00061F81">
      <w:pPr>
        <w:jc w:val="both"/>
        <w:rPr>
          <w:rFonts w:cs="Arial"/>
          <w:lang w:val="es-ES_tradnl"/>
        </w:rPr>
      </w:pPr>
      <w:r w:rsidRPr="00061F81">
        <w:rPr>
          <w:rFonts w:cs="Arial"/>
          <w:lang w:val="es-ES_tradnl"/>
        </w:rPr>
        <w:t xml:space="preserve">5.3 UNIDADES DE DESCRIPCIÓN RELACIONADAS: </w:t>
      </w:r>
    </w:p>
    <w:p w14:paraId="4DB88540" w14:textId="77777777" w:rsidR="00DF48E5" w:rsidRPr="00061F81" w:rsidRDefault="00DF48E5" w:rsidP="00061F81">
      <w:pPr>
        <w:jc w:val="both"/>
        <w:rPr>
          <w:rFonts w:cs="Arial"/>
          <w:lang w:val="es-ES_tradnl"/>
        </w:rPr>
      </w:pPr>
    </w:p>
    <w:p w14:paraId="3ADCCE9A" w14:textId="77777777" w:rsidR="00DF48E5" w:rsidRPr="00061F81" w:rsidRDefault="00DF48E5" w:rsidP="00061F81">
      <w:pPr>
        <w:jc w:val="both"/>
        <w:rPr>
          <w:rFonts w:cs="Arial"/>
          <w:color w:val="000000"/>
          <w:lang w:val="es-ES_tradnl"/>
        </w:rPr>
      </w:pPr>
      <w:r w:rsidRPr="00061F81">
        <w:rPr>
          <w:rFonts w:cs="Arial"/>
          <w:color w:val="000000"/>
          <w:lang w:val="es-ES_tradnl"/>
        </w:rPr>
        <w:t>En los siguientes fondos documentales custodiados por el Archivo Histórico: Fondo Gobernación (se encuentran cartas enviadas por los Jefes de Estado y de los Presidentes remitiendo órdenes, decretos y acuerdos presidenciales). Existen oficios emitidos por diferentes presidentes también en los siguientes fondos: Guerra y Marina, Junta Fundadora de la Segunda República, Hacienda, Seguridad Pública, Ministerio de Trabajo y Seguridad Social y en los fondos privados Javier Solís e Ivonne Clays Spoelders, en este último se encuentran fotografías del ex mandatario Rafael Ángel Calderón Guardia. En el fondo Congreso se encuentran discursos presidenciales, informes y nombramientos de designados y en el Fondo de Relaciones Exteriores se encuentra correspondencia entre diferentes figuras presidenciales con las Legaciones y Consulados de Costa Rica y una colección de cartas autógrafas que fueron dirigidas a los Jefes de Estado y a los presidentes de Costa Rica por mandatarios y figuras internacionales.</w:t>
      </w:r>
    </w:p>
    <w:p w14:paraId="43EEC86E" w14:textId="77777777" w:rsidR="00DF48E5" w:rsidRPr="00061F81" w:rsidRDefault="00DF48E5" w:rsidP="00061F81">
      <w:pPr>
        <w:jc w:val="both"/>
        <w:rPr>
          <w:rFonts w:cs="Arial"/>
          <w:color w:val="000000"/>
          <w:lang w:val="es-ES_tradnl"/>
        </w:rPr>
      </w:pPr>
      <w:r w:rsidRPr="00061F81">
        <w:rPr>
          <w:rFonts w:cs="Arial"/>
          <w:color w:val="000000"/>
          <w:lang w:val="es-ES_tradnl"/>
        </w:rPr>
        <w:t>Finalmente, en las diferentes colecciones audiovisuales del Archivo Histórico se encuentran mapas, planos, videos y fotografías procedentes de diferentes administraciones, en las últimas predominan las procedentes de los gobiernos de Daniel Oduber Quirós y de Oscar Arias Sánchez.</w:t>
      </w:r>
    </w:p>
    <w:p w14:paraId="3A8BFFAC" w14:textId="77777777" w:rsidR="00DF48E5" w:rsidRPr="00061F81" w:rsidRDefault="00DF48E5" w:rsidP="00061F81">
      <w:pPr>
        <w:jc w:val="both"/>
        <w:rPr>
          <w:rFonts w:cs="Arial"/>
          <w:color w:val="000000"/>
          <w:lang w:val="es-ES_tradnl"/>
        </w:rPr>
      </w:pPr>
      <w:r w:rsidRPr="00061F81">
        <w:rPr>
          <w:rFonts w:cs="Arial"/>
          <w:color w:val="000000"/>
          <w:lang w:val="es-ES_tradnl"/>
        </w:rPr>
        <w:t>En el Archivo Intermedio se encuentra la documentación de los Presidentes, los Vicepresidentes y los despachos de las Primeras Damas del periodo 1994 a 2010, así como los documentos producidos por diversos consejos, como el Económico, el Social y el de Gobierno. Se encuentran además documentos del  Programa de la Agencia Internacional de Desarrollo (AID), del Ministerio de Información, del Grupo de Apoyo, de la Oficina de Prensa y de Leyes y Decretos, todos en ese mismo periodo.</w:t>
      </w:r>
    </w:p>
    <w:p w14:paraId="27DC4FEA" w14:textId="77777777" w:rsidR="00DF48E5" w:rsidRPr="00061F81" w:rsidRDefault="00DF48E5" w:rsidP="00061F81">
      <w:pPr>
        <w:jc w:val="both"/>
        <w:rPr>
          <w:rFonts w:cs="Arial"/>
          <w:color w:val="000000"/>
          <w:lang w:val="es-ES_tradnl"/>
        </w:rPr>
      </w:pPr>
    </w:p>
    <w:p w14:paraId="49F28319" w14:textId="77777777" w:rsidR="00DF48E5" w:rsidRPr="00061F81" w:rsidRDefault="00DF48E5" w:rsidP="00061F81">
      <w:pPr>
        <w:jc w:val="both"/>
        <w:rPr>
          <w:rFonts w:cs="Arial"/>
          <w:lang w:val="es-ES_tradnl"/>
        </w:rPr>
      </w:pPr>
      <w:r w:rsidRPr="00061F81">
        <w:rPr>
          <w:rFonts w:cs="Arial"/>
          <w:color w:val="000000"/>
          <w:lang w:val="es-ES_tradnl"/>
        </w:rPr>
        <w:t>5.4 NOTA DE PUBLICACIONES:</w:t>
      </w:r>
    </w:p>
    <w:p w14:paraId="779C2DAC" w14:textId="77777777" w:rsidR="00DF48E5" w:rsidRPr="00061F81" w:rsidRDefault="00DF48E5" w:rsidP="00061F81">
      <w:pPr>
        <w:jc w:val="both"/>
        <w:rPr>
          <w:rFonts w:cs="Arial"/>
          <w:lang w:val="es-ES_tradnl"/>
        </w:rPr>
      </w:pPr>
    </w:p>
    <w:p w14:paraId="3D910649" w14:textId="77777777" w:rsidR="00DF48E5" w:rsidRPr="00061F81" w:rsidRDefault="00DF48E5" w:rsidP="00061F81">
      <w:pPr>
        <w:jc w:val="both"/>
        <w:rPr>
          <w:rFonts w:cs="Arial"/>
          <w:lang w:val="es-ES_tradnl"/>
        </w:rPr>
      </w:pPr>
      <w:r w:rsidRPr="00061F81">
        <w:rPr>
          <w:rFonts w:cs="Arial"/>
          <w:lang w:val="es-ES_tradnl"/>
        </w:rPr>
        <w:t>La siguiente selección bibliográfica es una muestra de los textos que han sustentado la investigación acerca del Poder Ejecutivo y diferentes figuras presidenciales en la documentación:</w:t>
      </w:r>
    </w:p>
    <w:p w14:paraId="7FAB0072" w14:textId="77777777" w:rsidR="00DF48E5" w:rsidRPr="00061F81" w:rsidRDefault="00DF48E5" w:rsidP="00061F81">
      <w:pPr>
        <w:jc w:val="both"/>
        <w:rPr>
          <w:rFonts w:cs="Arial"/>
          <w:lang w:val="es-ES_tradnl"/>
        </w:rPr>
      </w:pPr>
    </w:p>
    <w:p w14:paraId="5E31E42B" w14:textId="77777777" w:rsidR="00F82AEB" w:rsidRPr="00061F81" w:rsidRDefault="00DF48E5" w:rsidP="00061F81">
      <w:pPr>
        <w:jc w:val="both"/>
        <w:rPr>
          <w:rFonts w:cs="Arial"/>
          <w:lang w:val="es-ES_tradnl"/>
        </w:rPr>
      </w:pPr>
      <w:r w:rsidRPr="00061F81">
        <w:rPr>
          <w:rFonts w:cs="Arial"/>
          <w:lang w:val="es-ES_tradnl"/>
        </w:rPr>
        <w:t xml:space="preserve">Bonilla, H. (1942). </w:t>
      </w:r>
      <w:r w:rsidRPr="00061F81">
        <w:rPr>
          <w:rFonts w:cs="Arial"/>
          <w:i/>
          <w:iCs/>
          <w:lang w:val="es-ES_tradnl"/>
        </w:rPr>
        <w:t>Nuestros presidentes</w:t>
      </w:r>
      <w:r w:rsidRPr="00061F81">
        <w:rPr>
          <w:rFonts w:cs="Arial"/>
          <w:lang w:val="es-ES_tradnl"/>
        </w:rPr>
        <w:t>. San José, Costa Rica: Imprenta Soley y Valverde.</w:t>
      </w:r>
    </w:p>
    <w:p w14:paraId="6AC62573" w14:textId="3B0B37BD" w:rsidR="00DF48E5" w:rsidRPr="00061F81" w:rsidRDefault="00DF48E5" w:rsidP="00061F81">
      <w:pPr>
        <w:jc w:val="both"/>
        <w:rPr>
          <w:rFonts w:cs="Arial"/>
          <w:lang w:val="es-ES_tradnl"/>
        </w:rPr>
      </w:pPr>
      <w:r w:rsidRPr="00061F81">
        <w:rPr>
          <w:rFonts w:cs="Arial"/>
          <w:lang w:val="es-ES_tradnl"/>
        </w:rPr>
        <w:t xml:space="preserve"> </w:t>
      </w:r>
    </w:p>
    <w:p w14:paraId="26BDC597" w14:textId="5E57A2C9" w:rsidR="00DF48E5" w:rsidRPr="00061F81" w:rsidRDefault="00DF48E5" w:rsidP="00061F81">
      <w:pPr>
        <w:jc w:val="both"/>
        <w:rPr>
          <w:rFonts w:cs="Arial"/>
          <w:lang w:val="es-ES_tradnl"/>
        </w:rPr>
      </w:pPr>
      <w:r w:rsidRPr="00061F81">
        <w:rPr>
          <w:rFonts w:cs="Arial"/>
          <w:lang w:val="es-ES_tradnl"/>
        </w:rPr>
        <w:t xml:space="preserve">Bonilla, H. (1979). </w:t>
      </w:r>
      <w:r w:rsidRPr="00061F81">
        <w:rPr>
          <w:rFonts w:cs="Arial"/>
          <w:i/>
          <w:iCs/>
          <w:lang w:val="es-ES_tradnl"/>
        </w:rPr>
        <w:t>Los presidentes</w:t>
      </w:r>
      <w:r w:rsidRPr="00061F81">
        <w:rPr>
          <w:rFonts w:cs="Arial"/>
          <w:lang w:val="es-ES_tradnl"/>
        </w:rPr>
        <w:t xml:space="preserve">.  San José, Costa Rica: EUNED; Editorial Costa Rica. </w:t>
      </w:r>
    </w:p>
    <w:p w14:paraId="5EFD75DC" w14:textId="77777777" w:rsidR="008E02F9" w:rsidRPr="00061F81" w:rsidRDefault="00DF48E5" w:rsidP="00061F81">
      <w:pPr>
        <w:jc w:val="both"/>
        <w:rPr>
          <w:rFonts w:cs="Arial"/>
          <w:lang w:val="es-ES_tradnl"/>
        </w:rPr>
      </w:pPr>
      <w:r w:rsidRPr="00061F81">
        <w:rPr>
          <w:rFonts w:cs="Arial"/>
          <w:lang w:val="es-ES_tradnl"/>
        </w:rPr>
        <w:t xml:space="preserve">Cañas, A. (1980). </w:t>
      </w:r>
      <w:r w:rsidRPr="00061F81">
        <w:rPr>
          <w:rFonts w:cs="Arial"/>
          <w:i/>
          <w:iCs/>
          <w:lang w:val="es-ES_tradnl"/>
        </w:rPr>
        <w:t>Alfredo González Flores: Su pensamiento</w:t>
      </w:r>
      <w:r w:rsidRPr="00061F81">
        <w:rPr>
          <w:rFonts w:cs="Arial"/>
          <w:lang w:val="es-ES_tradnl"/>
        </w:rPr>
        <w:t>.  San José, Costa Rica: Editorial Costa Rica.</w:t>
      </w:r>
    </w:p>
    <w:p w14:paraId="3BAB9C6E" w14:textId="3C9F5F29" w:rsidR="00DF48E5" w:rsidRPr="00061F81" w:rsidRDefault="00DF48E5" w:rsidP="00061F81">
      <w:pPr>
        <w:jc w:val="both"/>
        <w:rPr>
          <w:rFonts w:cs="Arial"/>
          <w:lang w:val="es-ES_tradnl"/>
        </w:rPr>
      </w:pPr>
      <w:r w:rsidRPr="00061F81">
        <w:rPr>
          <w:rFonts w:cs="Arial"/>
          <w:lang w:val="es-ES_tradnl"/>
        </w:rPr>
        <w:t xml:space="preserve"> </w:t>
      </w:r>
    </w:p>
    <w:p w14:paraId="419D0ADE" w14:textId="77777777" w:rsidR="00DF48E5" w:rsidRPr="00061F81" w:rsidRDefault="00DF48E5" w:rsidP="00061F81">
      <w:pPr>
        <w:jc w:val="both"/>
        <w:rPr>
          <w:rFonts w:cs="Arial"/>
          <w:lang w:val="es-ES_tradnl"/>
        </w:rPr>
      </w:pPr>
      <w:r w:rsidRPr="00061F81">
        <w:rPr>
          <w:rFonts w:cs="Arial"/>
        </w:rPr>
        <w:t xml:space="preserve">Castro S, O. (1955). </w:t>
      </w:r>
      <w:r w:rsidRPr="00061F81">
        <w:rPr>
          <w:rFonts w:cs="Arial"/>
          <w:i/>
          <w:iCs/>
          <w:lang w:val="es-ES_tradnl"/>
        </w:rPr>
        <w:t>Laude evocación de Mora: el hombre, el estadista, el héroe, el mártir</w:t>
      </w:r>
      <w:r w:rsidRPr="00061F81">
        <w:rPr>
          <w:rFonts w:cs="Arial"/>
          <w:lang w:val="es-ES_tradnl"/>
        </w:rPr>
        <w:t xml:space="preserve">. Comisión de Investigación Histórica de la Campaña de 1856-1857.  San José, Costa Rica. </w:t>
      </w:r>
    </w:p>
    <w:p w14:paraId="40B6B77F" w14:textId="77777777" w:rsidR="00DF48E5" w:rsidRPr="00061F81" w:rsidRDefault="00DF48E5" w:rsidP="00061F81">
      <w:pPr>
        <w:jc w:val="both"/>
        <w:rPr>
          <w:rFonts w:cs="Arial"/>
        </w:rPr>
      </w:pPr>
    </w:p>
    <w:p w14:paraId="16C5FA6A" w14:textId="77777777" w:rsidR="00F82AEB" w:rsidRPr="00061F81" w:rsidRDefault="00DF48E5" w:rsidP="00061F81">
      <w:pPr>
        <w:jc w:val="both"/>
        <w:rPr>
          <w:rFonts w:cs="Arial"/>
          <w:lang w:val="es-ES_tradnl"/>
        </w:rPr>
      </w:pPr>
      <w:r w:rsidRPr="00061F81">
        <w:rPr>
          <w:rFonts w:cs="Arial"/>
        </w:rPr>
        <w:t>Creedman, T. S. (1996</w:t>
      </w:r>
      <w:r w:rsidRPr="00061F81">
        <w:rPr>
          <w:rFonts w:cs="Arial"/>
          <w:i/>
          <w:iCs/>
        </w:rPr>
        <w:t xml:space="preserve">). </w:t>
      </w:r>
      <w:r w:rsidRPr="00061F81">
        <w:rPr>
          <w:rFonts w:cs="Arial"/>
          <w:i/>
          <w:iCs/>
          <w:lang w:val="es-ES_tradnl"/>
        </w:rPr>
        <w:t>El gran cambio: De León Cortés a Calderón Guardia</w:t>
      </w:r>
      <w:r w:rsidRPr="00061F81">
        <w:rPr>
          <w:rFonts w:cs="Arial"/>
          <w:lang w:val="es-ES_tradnl"/>
        </w:rPr>
        <w:t>. San José, Costa Rica.</w:t>
      </w:r>
    </w:p>
    <w:p w14:paraId="6EAF5523" w14:textId="442461B1" w:rsidR="00DF48E5" w:rsidRPr="00061F81" w:rsidRDefault="00DF48E5" w:rsidP="00061F81">
      <w:pPr>
        <w:jc w:val="both"/>
        <w:rPr>
          <w:rFonts w:cs="Arial"/>
          <w:lang w:val="es-ES_tradnl"/>
        </w:rPr>
      </w:pPr>
      <w:r w:rsidRPr="00061F81">
        <w:rPr>
          <w:rFonts w:cs="Arial"/>
          <w:lang w:val="es-ES_tradnl"/>
        </w:rPr>
        <w:lastRenderedPageBreak/>
        <w:t xml:space="preserve"> </w:t>
      </w:r>
    </w:p>
    <w:p w14:paraId="57620DB5" w14:textId="77777777" w:rsidR="00DF48E5" w:rsidRPr="00061F81" w:rsidRDefault="00DF48E5" w:rsidP="00061F81">
      <w:pPr>
        <w:jc w:val="both"/>
        <w:rPr>
          <w:rFonts w:cs="Arial"/>
          <w:lang w:val="es-ES_tradnl"/>
        </w:rPr>
      </w:pPr>
      <w:r w:rsidRPr="00061F81">
        <w:rPr>
          <w:rFonts w:cs="Arial"/>
          <w:lang w:val="es-ES_tradnl"/>
        </w:rPr>
        <w:t xml:space="preserve">Formoso, M. (2001). </w:t>
      </w:r>
      <w:r w:rsidRPr="00061F81">
        <w:rPr>
          <w:rFonts w:cs="Arial"/>
          <w:i/>
          <w:iCs/>
          <w:lang w:val="es-ES_tradnl"/>
        </w:rPr>
        <w:t>Teodoro Picado: memorias</w:t>
      </w:r>
      <w:r w:rsidRPr="00061F81">
        <w:rPr>
          <w:rFonts w:cs="Arial"/>
          <w:lang w:val="es-ES_tradnl"/>
        </w:rPr>
        <w:t>. San José, Costa Rica: EUNED.</w:t>
      </w:r>
    </w:p>
    <w:p w14:paraId="67B4CB78" w14:textId="77777777" w:rsidR="00DF48E5" w:rsidRPr="00061F81" w:rsidRDefault="00DF48E5" w:rsidP="00061F81">
      <w:pPr>
        <w:jc w:val="both"/>
        <w:rPr>
          <w:rFonts w:cs="Arial"/>
          <w:lang w:val="es-ES_tradnl"/>
        </w:rPr>
      </w:pPr>
    </w:p>
    <w:p w14:paraId="1DEE97F5" w14:textId="77777777" w:rsidR="00DF48E5" w:rsidRPr="00061F81" w:rsidRDefault="00DF48E5" w:rsidP="00061F81">
      <w:pPr>
        <w:jc w:val="both"/>
        <w:rPr>
          <w:rFonts w:cs="Arial"/>
          <w:lang w:val="es-ES_tradnl"/>
        </w:rPr>
      </w:pPr>
      <w:r w:rsidRPr="00061F81">
        <w:rPr>
          <w:rFonts w:cs="Arial"/>
          <w:lang w:val="es-ES_tradnl"/>
        </w:rPr>
        <w:t xml:space="preserve">Gómez, C. L. (1973). </w:t>
      </w:r>
      <w:r w:rsidRPr="00061F81">
        <w:rPr>
          <w:rFonts w:cs="Arial"/>
          <w:i/>
          <w:iCs/>
          <w:lang w:val="es-ES_tradnl"/>
        </w:rPr>
        <w:t>Juan Mora Fernández</w:t>
      </w:r>
      <w:r w:rsidRPr="00061F81">
        <w:rPr>
          <w:rFonts w:cs="Arial"/>
          <w:lang w:val="es-ES_tradnl"/>
        </w:rPr>
        <w:t>. San José, Costa Rica: Colección ¿Quién fue y qué hizo?; número 14, Departamento de Publicaciones.   Ministerio de Cultura, Juventud y Deportes.</w:t>
      </w:r>
    </w:p>
    <w:p w14:paraId="654851EA" w14:textId="77777777" w:rsidR="00DF48E5" w:rsidRPr="00061F81" w:rsidRDefault="00DF48E5" w:rsidP="00061F81">
      <w:pPr>
        <w:jc w:val="both"/>
        <w:rPr>
          <w:rFonts w:cs="Arial"/>
          <w:lang w:val="es-ES_tradnl"/>
        </w:rPr>
      </w:pPr>
    </w:p>
    <w:p w14:paraId="0992173F" w14:textId="77777777" w:rsidR="001D27AD" w:rsidRPr="00061F81" w:rsidRDefault="00DF48E5" w:rsidP="00061F81">
      <w:pPr>
        <w:jc w:val="both"/>
        <w:rPr>
          <w:rFonts w:cs="Arial"/>
          <w:lang w:val="es-ES_tradnl"/>
        </w:rPr>
      </w:pPr>
      <w:r w:rsidRPr="00061F81">
        <w:rPr>
          <w:rFonts w:cs="Arial"/>
          <w:lang w:val="es-ES_tradnl"/>
        </w:rPr>
        <w:t xml:space="preserve">González, C. (1969). </w:t>
      </w:r>
      <w:r w:rsidRPr="00061F81">
        <w:rPr>
          <w:rFonts w:cs="Arial"/>
          <w:i/>
          <w:iCs/>
          <w:lang w:val="es-ES_tradnl"/>
        </w:rPr>
        <w:t>Personal del Poder Ejecutivo de Costa Rica: 1821-1936-1958.</w:t>
      </w:r>
      <w:r w:rsidRPr="00061F81">
        <w:rPr>
          <w:rFonts w:cs="Arial"/>
          <w:lang w:val="es-ES_tradnl"/>
        </w:rPr>
        <w:t xml:space="preserve">  San José, Costa Rica: Instituto Geográfico Nacional.</w:t>
      </w:r>
    </w:p>
    <w:p w14:paraId="764C934C" w14:textId="4492917F" w:rsidR="00DF48E5" w:rsidRPr="00061F81" w:rsidRDefault="00DF48E5" w:rsidP="00061F81">
      <w:pPr>
        <w:jc w:val="both"/>
        <w:rPr>
          <w:rFonts w:cs="Arial"/>
          <w:lang w:val="es-ES_tradnl"/>
        </w:rPr>
      </w:pPr>
      <w:r w:rsidRPr="00061F81">
        <w:rPr>
          <w:rFonts w:cs="Arial"/>
          <w:lang w:val="es-ES_tradnl"/>
        </w:rPr>
        <w:t xml:space="preserve"> </w:t>
      </w:r>
    </w:p>
    <w:p w14:paraId="72BBB0A9" w14:textId="09187EEC" w:rsidR="00DF48E5" w:rsidRPr="00061F81" w:rsidRDefault="00DF48E5" w:rsidP="00061F81">
      <w:pPr>
        <w:jc w:val="both"/>
        <w:rPr>
          <w:rFonts w:cs="Arial"/>
          <w:lang w:val="es-ES_tradnl"/>
        </w:rPr>
      </w:pPr>
      <w:r w:rsidRPr="00061F81">
        <w:rPr>
          <w:rFonts w:cs="Arial"/>
          <w:lang w:val="es-ES_tradnl"/>
        </w:rPr>
        <w:t xml:space="preserve">Grub, Udo. </w:t>
      </w:r>
      <w:r w:rsidRPr="00061F81">
        <w:rPr>
          <w:rFonts w:cs="Arial"/>
          <w:i/>
          <w:iCs/>
          <w:lang w:val="es-ES_tradnl"/>
        </w:rPr>
        <w:t>Diccionario cronológico, genealógico del Poder Ejecutivo en Costa Rica (1994-1995)</w:t>
      </w:r>
      <w:r w:rsidRPr="00061F81">
        <w:rPr>
          <w:rFonts w:cs="Arial"/>
          <w:lang w:val="es-ES_tradnl"/>
        </w:rPr>
        <w:t xml:space="preserve">. </w:t>
      </w:r>
      <w:r w:rsidR="00F82AEB" w:rsidRPr="00061F81">
        <w:rPr>
          <w:rFonts w:cs="Arial"/>
          <w:lang w:val="es-ES_tradnl"/>
        </w:rPr>
        <w:t>S.l</w:t>
      </w:r>
      <w:r w:rsidRPr="00061F81">
        <w:rPr>
          <w:rFonts w:cs="Arial"/>
          <w:lang w:val="es-ES_tradnl"/>
        </w:rPr>
        <w:t>., Costa Rica.s.n., 1995.</w:t>
      </w:r>
    </w:p>
    <w:p w14:paraId="25752C85" w14:textId="77777777" w:rsidR="00DF48E5" w:rsidRPr="00061F81" w:rsidRDefault="00DF48E5" w:rsidP="00061F81">
      <w:pPr>
        <w:jc w:val="both"/>
        <w:rPr>
          <w:rFonts w:cs="Arial"/>
          <w:lang w:val="es-ES_tradnl"/>
        </w:rPr>
      </w:pPr>
    </w:p>
    <w:p w14:paraId="6E2B6EF6" w14:textId="77777777" w:rsidR="008E02F9" w:rsidRPr="00061F81" w:rsidRDefault="00DF48E5" w:rsidP="00061F81">
      <w:pPr>
        <w:jc w:val="both"/>
        <w:rPr>
          <w:rFonts w:cs="Arial"/>
          <w:lang w:val="es-ES_tradnl"/>
        </w:rPr>
      </w:pPr>
      <w:r w:rsidRPr="00061F81">
        <w:rPr>
          <w:rFonts w:cs="Arial"/>
          <w:lang w:val="es-ES_tradnl"/>
        </w:rPr>
        <w:t xml:space="preserve">Gutiérrez, P. R. (1985). </w:t>
      </w:r>
      <w:r w:rsidRPr="00061F81">
        <w:rPr>
          <w:rFonts w:cs="Arial"/>
          <w:i/>
          <w:iCs/>
          <w:lang w:val="es-ES_tradnl"/>
        </w:rPr>
        <w:t>Este es Calderón: retrato de un luchador que decidió ser presidente</w:t>
      </w:r>
      <w:r w:rsidRPr="00061F81">
        <w:rPr>
          <w:rFonts w:cs="Arial"/>
          <w:lang w:val="es-ES_tradnl"/>
        </w:rPr>
        <w:t>. San José, Costa Rica: Ediciones Lena.</w:t>
      </w:r>
    </w:p>
    <w:p w14:paraId="11410E8D" w14:textId="134CBBBF" w:rsidR="00DF48E5" w:rsidRPr="00061F81" w:rsidRDefault="00DF48E5" w:rsidP="00061F81">
      <w:pPr>
        <w:jc w:val="both"/>
        <w:rPr>
          <w:rFonts w:cs="Arial"/>
          <w:lang w:val="es-ES_tradnl"/>
        </w:rPr>
      </w:pPr>
      <w:r w:rsidRPr="00061F81">
        <w:rPr>
          <w:rFonts w:cs="Arial"/>
          <w:lang w:val="es-ES_tradnl"/>
        </w:rPr>
        <w:t xml:space="preserve"> </w:t>
      </w:r>
    </w:p>
    <w:p w14:paraId="07D80108" w14:textId="77777777" w:rsidR="00DF48E5" w:rsidRPr="00061F81" w:rsidRDefault="00DF48E5" w:rsidP="00061F81">
      <w:pPr>
        <w:jc w:val="both"/>
        <w:rPr>
          <w:rFonts w:cs="Arial"/>
          <w:lang w:val="es-ES_tradnl"/>
        </w:rPr>
      </w:pPr>
      <w:r w:rsidRPr="00061F81">
        <w:rPr>
          <w:rFonts w:cs="Arial"/>
          <w:lang w:val="es-ES_tradnl"/>
        </w:rPr>
        <w:t xml:space="preserve">Hidalgo, M. (1983). </w:t>
      </w:r>
      <w:r w:rsidRPr="00061F81">
        <w:rPr>
          <w:rFonts w:cs="Arial"/>
          <w:i/>
          <w:iCs/>
          <w:lang w:val="es-ES_tradnl"/>
        </w:rPr>
        <w:t>Dr. Rafael A. Calderón Guardia: reformador social de Costa Rica</w:t>
      </w:r>
      <w:r w:rsidRPr="00061F81">
        <w:rPr>
          <w:rFonts w:cs="Arial"/>
          <w:lang w:val="es-ES_tradnl"/>
        </w:rPr>
        <w:t>. México, D. F.</w:t>
      </w:r>
    </w:p>
    <w:p w14:paraId="04AC402A" w14:textId="77777777" w:rsidR="00DF48E5" w:rsidRPr="00061F81" w:rsidRDefault="00DF48E5" w:rsidP="00061F81">
      <w:pPr>
        <w:jc w:val="both"/>
        <w:rPr>
          <w:rFonts w:cs="Arial"/>
          <w:lang w:val="es-ES_tradnl"/>
        </w:rPr>
      </w:pPr>
    </w:p>
    <w:p w14:paraId="5992A280" w14:textId="77777777" w:rsidR="008E02F9" w:rsidRPr="00061F81" w:rsidRDefault="00DF48E5" w:rsidP="00061F81">
      <w:pPr>
        <w:jc w:val="both"/>
        <w:rPr>
          <w:rFonts w:cs="Arial"/>
          <w:lang w:val="es-ES_tradnl"/>
        </w:rPr>
      </w:pPr>
      <w:r w:rsidRPr="00061F81">
        <w:rPr>
          <w:rFonts w:cs="Arial"/>
          <w:lang w:val="es-ES_tradnl"/>
        </w:rPr>
        <w:t xml:space="preserve">Jiménez, C. M. (1989). </w:t>
      </w:r>
      <w:r w:rsidRPr="00061F81">
        <w:rPr>
          <w:rFonts w:cs="Arial"/>
          <w:i/>
          <w:iCs/>
          <w:lang w:val="es-ES_tradnl"/>
        </w:rPr>
        <w:t>Crónica de los hermanos gobernantes de Costa Rica: 1894-1989</w:t>
      </w:r>
      <w:r w:rsidRPr="00061F81">
        <w:rPr>
          <w:rFonts w:cs="Arial"/>
          <w:lang w:val="es-ES_tradnl"/>
        </w:rPr>
        <w:t>.  San José, Costa Rica.</w:t>
      </w:r>
    </w:p>
    <w:p w14:paraId="591F0585" w14:textId="6970FE96" w:rsidR="00DF48E5" w:rsidRPr="00061F81" w:rsidRDefault="00DF48E5" w:rsidP="00061F81">
      <w:pPr>
        <w:jc w:val="both"/>
        <w:rPr>
          <w:rFonts w:cs="Arial"/>
          <w:lang w:val="es-ES_tradnl"/>
        </w:rPr>
      </w:pPr>
      <w:r w:rsidRPr="00061F81">
        <w:rPr>
          <w:rFonts w:cs="Arial"/>
          <w:lang w:val="es-ES_tradnl"/>
        </w:rPr>
        <w:t xml:space="preserve"> </w:t>
      </w:r>
    </w:p>
    <w:p w14:paraId="1623A3CC" w14:textId="77777777" w:rsidR="00DF48E5" w:rsidRPr="00061F81" w:rsidRDefault="00DF48E5" w:rsidP="00061F81">
      <w:pPr>
        <w:jc w:val="both"/>
        <w:rPr>
          <w:rFonts w:cs="Arial"/>
          <w:lang w:val="es-ES_tradnl"/>
        </w:rPr>
      </w:pPr>
      <w:r w:rsidRPr="00061F81">
        <w:rPr>
          <w:rFonts w:cs="Arial"/>
          <w:lang w:val="es-ES_tradnl"/>
        </w:rPr>
        <w:t xml:space="preserve">Meléndez, C. (1968). </w:t>
      </w:r>
      <w:r w:rsidRPr="00061F81">
        <w:rPr>
          <w:rFonts w:cs="Arial"/>
          <w:i/>
          <w:iCs/>
          <w:lang w:val="es-ES_tradnl"/>
        </w:rPr>
        <w:t>Dr. José María Montealegre: contribución al estudio de un hombre y una época poco conocida de nuestra historia</w:t>
      </w:r>
      <w:r w:rsidRPr="00061F81">
        <w:rPr>
          <w:rFonts w:cs="Arial"/>
          <w:lang w:val="es-ES_tradnl"/>
        </w:rPr>
        <w:t>. San José, Costa Rica: Academia de Geografía e Historia de Costa Rica.</w:t>
      </w:r>
    </w:p>
    <w:p w14:paraId="704F92D6" w14:textId="77777777" w:rsidR="00DF48E5" w:rsidRPr="00061F81" w:rsidRDefault="00DF48E5" w:rsidP="00061F81">
      <w:pPr>
        <w:jc w:val="both"/>
        <w:rPr>
          <w:rFonts w:cs="Arial"/>
          <w:lang w:val="es-ES_tradnl"/>
        </w:rPr>
      </w:pPr>
    </w:p>
    <w:p w14:paraId="6DD2CB25" w14:textId="77777777" w:rsidR="008E02F9" w:rsidRPr="00061F81" w:rsidRDefault="00DF48E5" w:rsidP="00061F81">
      <w:pPr>
        <w:jc w:val="both"/>
        <w:rPr>
          <w:rFonts w:cs="Arial"/>
          <w:lang w:val="es-ES_tradnl"/>
        </w:rPr>
      </w:pPr>
      <w:r w:rsidRPr="00061F81">
        <w:rPr>
          <w:rFonts w:cs="Arial"/>
          <w:lang w:val="es-ES_tradnl"/>
        </w:rPr>
        <w:t xml:space="preserve">Meléndez, C. (1981). </w:t>
      </w:r>
      <w:r w:rsidRPr="00061F81">
        <w:rPr>
          <w:rFonts w:cs="Arial"/>
          <w:i/>
          <w:iCs/>
          <w:lang w:val="es-ES_tradnl"/>
        </w:rPr>
        <w:t>Mensajes presidenciales años 1824-1859</w:t>
      </w:r>
      <w:r w:rsidRPr="00061F81">
        <w:rPr>
          <w:rFonts w:cs="Arial"/>
          <w:lang w:val="es-ES_tradnl"/>
        </w:rPr>
        <w:t>.  Biblioteca de la Academia de Geografía e Historia de Costa Rica,  San José, Costa Rica.</w:t>
      </w:r>
    </w:p>
    <w:p w14:paraId="04D2F641" w14:textId="4AC836DD" w:rsidR="00DF48E5" w:rsidRPr="00061F81" w:rsidRDefault="00DF48E5" w:rsidP="00061F81">
      <w:pPr>
        <w:jc w:val="both"/>
        <w:rPr>
          <w:rFonts w:cs="Arial"/>
          <w:lang w:val="es-ES_tradnl"/>
        </w:rPr>
      </w:pPr>
      <w:r w:rsidRPr="00061F81">
        <w:rPr>
          <w:rFonts w:cs="Arial"/>
          <w:lang w:val="es-ES_tradnl"/>
        </w:rPr>
        <w:t xml:space="preserve"> </w:t>
      </w:r>
    </w:p>
    <w:p w14:paraId="27F58B5C" w14:textId="77777777" w:rsidR="008E02F9" w:rsidRPr="00061F81" w:rsidRDefault="00DF48E5" w:rsidP="00061F81">
      <w:pPr>
        <w:jc w:val="both"/>
        <w:rPr>
          <w:rFonts w:cs="Arial"/>
          <w:lang w:val="es-ES_tradnl"/>
        </w:rPr>
      </w:pPr>
      <w:r w:rsidRPr="00061F81">
        <w:rPr>
          <w:rFonts w:cs="Arial"/>
          <w:lang w:val="es-ES_tradnl"/>
        </w:rPr>
        <w:t xml:space="preserve">Meléndez, C. (1981). </w:t>
      </w:r>
      <w:r w:rsidRPr="00061F81">
        <w:rPr>
          <w:rFonts w:cs="Arial"/>
          <w:i/>
          <w:iCs/>
          <w:lang w:val="es-ES_tradnl"/>
        </w:rPr>
        <w:t>Mensajes presidenciales años 1859-1885</w:t>
      </w:r>
      <w:r w:rsidRPr="00061F81">
        <w:rPr>
          <w:rFonts w:cs="Arial"/>
          <w:lang w:val="es-ES_tradnl"/>
        </w:rPr>
        <w:t>.  Biblioteca de la Academia de Geografía e Historia de Costa Rica,  San José, Costa Rica, 1981.</w:t>
      </w:r>
    </w:p>
    <w:p w14:paraId="58F9A5A4" w14:textId="11F011DB" w:rsidR="00DF48E5" w:rsidRPr="00061F81" w:rsidRDefault="00DF48E5" w:rsidP="00061F81">
      <w:pPr>
        <w:jc w:val="both"/>
        <w:rPr>
          <w:rFonts w:cs="Arial"/>
          <w:lang w:val="es-ES_tradnl"/>
        </w:rPr>
      </w:pPr>
      <w:r w:rsidRPr="00061F81">
        <w:rPr>
          <w:rFonts w:cs="Arial"/>
          <w:lang w:val="es-ES_tradnl"/>
        </w:rPr>
        <w:t xml:space="preserve"> </w:t>
      </w:r>
    </w:p>
    <w:p w14:paraId="7C546349" w14:textId="77777777" w:rsidR="00DF48E5" w:rsidRPr="00061F81" w:rsidRDefault="00DF48E5" w:rsidP="00061F81">
      <w:pPr>
        <w:jc w:val="both"/>
        <w:rPr>
          <w:rFonts w:cs="Arial"/>
          <w:lang w:val="es-ES_tradnl"/>
        </w:rPr>
      </w:pPr>
      <w:r w:rsidRPr="00061F81">
        <w:rPr>
          <w:rFonts w:cs="Arial"/>
          <w:lang w:val="es-ES_tradnl"/>
        </w:rPr>
        <w:t xml:space="preserve">Obregón, R. (Sin fecha). </w:t>
      </w:r>
      <w:r w:rsidRPr="00061F81">
        <w:rPr>
          <w:rFonts w:cs="Arial"/>
          <w:i/>
          <w:iCs/>
          <w:lang w:val="es-ES_tradnl"/>
        </w:rPr>
        <w:t>El 27 de abril de 1870 y el gobierno de los 105 días</w:t>
      </w:r>
      <w:r w:rsidRPr="00061F81">
        <w:rPr>
          <w:rFonts w:cs="Arial"/>
          <w:lang w:val="es-ES_tradnl"/>
        </w:rPr>
        <w:t>. Colección: De nuestra historia patria, número 7. Universidad de Costa Rica.</w:t>
      </w:r>
    </w:p>
    <w:p w14:paraId="4C71D823" w14:textId="77777777" w:rsidR="00DF48E5" w:rsidRPr="00061F81" w:rsidRDefault="00DF48E5" w:rsidP="00061F81">
      <w:pPr>
        <w:jc w:val="both"/>
        <w:rPr>
          <w:rFonts w:cs="Arial"/>
          <w:lang w:val="es-ES_tradnl"/>
        </w:rPr>
      </w:pPr>
    </w:p>
    <w:p w14:paraId="12E46AF0" w14:textId="77777777" w:rsidR="008E02F9" w:rsidRPr="00061F81" w:rsidRDefault="00DF48E5" w:rsidP="00061F81">
      <w:pPr>
        <w:jc w:val="both"/>
        <w:rPr>
          <w:rFonts w:cs="Arial"/>
          <w:lang w:val="es-ES_tradnl"/>
        </w:rPr>
      </w:pPr>
      <w:r w:rsidRPr="00061F81">
        <w:rPr>
          <w:rFonts w:cs="Arial"/>
          <w:lang w:val="es-ES_tradnl"/>
        </w:rPr>
        <w:t xml:space="preserve">Obregón, R. (1967). </w:t>
      </w:r>
      <w:r w:rsidRPr="00061F81">
        <w:rPr>
          <w:rFonts w:cs="Arial"/>
          <w:i/>
          <w:iCs/>
          <w:lang w:val="es-ES_tradnl"/>
        </w:rPr>
        <w:t>Esbozo biográfico del Dr. don Rafael A. Calderón Guardia</w:t>
      </w:r>
      <w:r w:rsidRPr="00061F81">
        <w:rPr>
          <w:rFonts w:cs="Arial"/>
          <w:lang w:val="es-ES_tradnl"/>
        </w:rPr>
        <w:t>. Colección: De nuestra historia patria, número 2. Universidad de Costa Rica.</w:t>
      </w:r>
    </w:p>
    <w:p w14:paraId="5A2AE8BD" w14:textId="5FE73B0C" w:rsidR="00DF48E5" w:rsidRPr="00061F81" w:rsidRDefault="00DF48E5" w:rsidP="00061F81">
      <w:pPr>
        <w:jc w:val="both"/>
        <w:rPr>
          <w:rFonts w:cs="Arial"/>
          <w:lang w:val="es-ES_tradnl"/>
        </w:rPr>
      </w:pPr>
      <w:r w:rsidRPr="00061F81">
        <w:rPr>
          <w:rFonts w:cs="Arial"/>
          <w:lang w:val="es-ES_tradnl"/>
        </w:rPr>
        <w:t xml:space="preserve"> </w:t>
      </w:r>
    </w:p>
    <w:p w14:paraId="29CB3F30" w14:textId="41E9B256" w:rsidR="00DF48E5" w:rsidRPr="00061F81" w:rsidRDefault="00DF48E5" w:rsidP="00061F81">
      <w:pPr>
        <w:jc w:val="both"/>
        <w:rPr>
          <w:rFonts w:cs="Arial"/>
          <w:lang w:val="es-ES_tradnl"/>
        </w:rPr>
      </w:pPr>
      <w:r w:rsidRPr="00061F81">
        <w:rPr>
          <w:rFonts w:cs="Arial"/>
          <w:lang w:val="es-ES_tradnl"/>
        </w:rPr>
        <w:t xml:space="preserve">Obregón, C. (1999). </w:t>
      </w:r>
      <w:r w:rsidRPr="00061F81">
        <w:rPr>
          <w:rFonts w:cs="Arial"/>
          <w:i/>
          <w:iCs/>
          <w:lang w:val="es-ES_tradnl"/>
        </w:rPr>
        <w:t>Nuestros gobernantes: verdades del pasado para comprender el futuro.</w:t>
      </w:r>
      <w:r w:rsidRPr="00061F81">
        <w:rPr>
          <w:rFonts w:cs="Arial"/>
          <w:lang w:val="es-ES_tradnl"/>
        </w:rPr>
        <w:t xml:space="preserve"> San José, Costa Rica: Editorial de la Universidad de Costa Rica. </w:t>
      </w:r>
    </w:p>
    <w:p w14:paraId="1C620B6B" w14:textId="77777777" w:rsidR="001D27AD" w:rsidRPr="00061F81" w:rsidRDefault="00DF48E5" w:rsidP="00061F81">
      <w:pPr>
        <w:jc w:val="both"/>
        <w:rPr>
          <w:rFonts w:cs="Arial"/>
          <w:lang w:val="es-ES_tradnl"/>
        </w:rPr>
      </w:pPr>
      <w:r w:rsidRPr="00061F81">
        <w:rPr>
          <w:rFonts w:cs="Arial"/>
          <w:lang w:val="es-ES_tradnl"/>
        </w:rPr>
        <w:t xml:space="preserve">Obregón, C. (2000).  </w:t>
      </w:r>
      <w:r w:rsidRPr="00061F81">
        <w:rPr>
          <w:rFonts w:cs="Arial"/>
          <w:i/>
          <w:iCs/>
          <w:lang w:val="es-ES_tradnl"/>
        </w:rPr>
        <w:t>El Proceso electoral y el Poder Ejecutivo en Costa Rica: 1808-1998</w:t>
      </w:r>
      <w:r w:rsidRPr="00061F81">
        <w:rPr>
          <w:rFonts w:cs="Arial"/>
          <w:lang w:val="es-ES_tradnl"/>
        </w:rPr>
        <w:t>.  San José, Costa Rica: Editorial de la Universidad de Costa Rica.</w:t>
      </w:r>
    </w:p>
    <w:p w14:paraId="1D37E135" w14:textId="77777777" w:rsidR="001D27AD" w:rsidRPr="00061F81" w:rsidRDefault="001D27AD" w:rsidP="00061F81">
      <w:pPr>
        <w:jc w:val="both"/>
        <w:rPr>
          <w:rFonts w:cs="Arial"/>
          <w:lang w:val="es-ES_tradnl"/>
        </w:rPr>
      </w:pPr>
    </w:p>
    <w:p w14:paraId="490B3FBA" w14:textId="785CDA84" w:rsidR="001D27AD" w:rsidRPr="00061F81" w:rsidRDefault="00DF48E5" w:rsidP="00061F81">
      <w:pPr>
        <w:jc w:val="both"/>
        <w:rPr>
          <w:rFonts w:cs="Arial"/>
          <w:lang w:val="es-ES_tradnl"/>
        </w:rPr>
      </w:pPr>
      <w:proofErr w:type="spellStart"/>
      <w:r w:rsidRPr="00061F81">
        <w:rPr>
          <w:rFonts w:cs="Arial"/>
          <w:lang w:val="es-ES_tradnl"/>
        </w:rPr>
        <w:t>Oconitrillo</w:t>
      </w:r>
      <w:proofErr w:type="spellEnd"/>
      <w:r w:rsidRPr="00061F81">
        <w:rPr>
          <w:rFonts w:cs="Arial"/>
          <w:lang w:val="es-ES_tradnl"/>
        </w:rPr>
        <w:t xml:space="preserve">, E. (1980). </w:t>
      </w:r>
      <w:r w:rsidRPr="00061F81">
        <w:rPr>
          <w:rFonts w:cs="Arial"/>
          <w:i/>
          <w:iCs/>
          <w:lang w:val="es-ES_tradnl"/>
        </w:rPr>
        <w:t>Alfredo González Flores: estadista incomprendido</w:t>
      </w:r>
      <w:r w:rsidRPr="00061F81">
        <w:rPr>
          <w:rFonts w:cs="Arial"/>
          <w:lang w:val="es-ES_tradnl"/>
        </w:rPr>
        <w:t>.  San José, Costa Rica: EUNED.</w:t>
      </w:r>
    </w:p>
    <w:p w14:paraId="131D4E7E" w14:textId="4F988DF3" w:rsidR="00DF48E5" w:rsidRPr="00061F81" w:rsidRDefault="00DF48E5" w:rsidP="00061F81">
      <w:pPr>
        <w:jc w:val="both"/>
        <w:rPr>
          <w:rFonts w:cs="Arial"/>
          <w:lang w:val="es-ES_tradnl"/>
        </w:rPr>
      </w:pPr>
      <w:r w:rsidRPr="00061F81">
        <w:rPr>
          <w:rFonts w:cs="Arial"/>
          <w:lang w:val="es-ES_tradnl"/>
        </w:rPr>
        <w:t xml:space="preserve"> </w:t>
      </w:r>
    </w:p>
    <w:p w14:paraId="6658E8B3" w14:textId="77777777" w:rsidR="00DF48E5" w:rsidRPr="00061F81" w:rsidRDefault="00DF48E5" w:rsidP="00061F81">
      <w:pPr>
        <w:jc w:val="both"/>
        <w:rPr>
          <w:rFonts w:cs="Arial"/>
          <w:lang w:val="es-ES_tradnl"/>
        </w:rPr>
      </w:pPr>
      <w:proofErr w:type="spellStart"/>
      <w:r w:rsidRPr="00061F81">
        <w:rPr>
          <w:rFonts w:cs="Arial"/>
          <w:lang w:val="es-ES_tradnl"/>
        </w:rPr>
        <w:t>Oconitrillo</w:t>
      </w:r>
      <w:proofErr w:type="spellEnd"/>
      <w:r w:rsidRPr="00061F81">
        <w:rPr>
          <w:rFonts w:cs="Arial"/>
          <w:lang w:val="es-ES_tradnl"/>
        </w:rPr>
        <w:t xml:space="preserve">, E. (1980). </w:t>
      </w:r>
      <w:r w:rsidRPr="00061F81">
        <w:rPr>
          <w:rFonts w:cs="Arial"/>
          <w:i/>
          <w:iCs/>
          <w:lang w:val="es-ES_tradnl"/>
        </w:rPr>
        <w:t>Los Tinoco: 1917-1919</w:t>
      </w:r>
      <w:r w:rsidRPr="00061F81">
        <w:rPr>
          <w:rFonts w:cs="Arial"/>
          <w:lang w:val="es-ES_tradnl"/>
        </w:rPr>
        <w:t>.  San José, Costa Rica. Editorial Costa Rica.</w:t>
      </w:r>
    </w:p>
    <w:p w14:paraId="7BE40C51" w14:textId="77777777" w:rsidR="00DF48E5" w:rsidRPr="00061F81" w:rsidRDefault="00DF48E5" w:rsidP="00061F81">
      <w:pPr>
        <w:jc w:val="both"/>
        <w:rPr>
          <w:rFonts w:cs="Arial"/>
          <w:lang w:val="es-ES_tradnl"/>
        </w:rPr>
      </w:pPr>
    </w:p>
    <w:p w14:paraId="1A8CAE9D" w14:textId="77777777" w:rsidR="001D27AD" w:rsidRPr="00061F81" w:rsidRDefault="00DF48E5" w:rsidP="00061F81">
      <w:pPr>
        <w:jc w:val="both"/>
        <w:rPr>
          <w:rFonts w:cs="Arial"/>
          <w:lang w:val="es-ES_tradnl"/>
        </w:rPr>
      </w:pPr>
      <w:r w:rsidRPr="00061F81">
        <w:rPr>
          <w:rFonts w:cs="Arial"/>
          <w:lang w:val="es-ES_tradnl"/>
        </w:rPr>
        <w:t xml:space="preserve">Peralta, G. (1968). </w:t>
      </w:r>
      <w:r w:rsidRPr="00061F81">
        <w:rPr>
          <w:rFonts w:cs="Arial"/>
          <w:i/>
          <w:iCs/>
          <w:lang w:val="es-ES_tradnl"/>
        </w:rPr>
        <w:t>Don Rafael Yglesias: apuntes para su biografía: vidas costarricenses.</w:t>
      </w:r>
      <w:r w:rsidRPr="00061F81">
        <w:rPr>
          <w:rFonts w:cs="Arial"/>
          <w:lang w:val="es-ES_tradnl"/>
        </w:rPr>
        <w:t xml:space="preserve">  San José, Costa Rica: Editorial Costa Rica.</w:t>
      </w:r>
    </w:p>
    <w:p w14:paraId="43512D08" w14:textId="22136ECA" w:rsidR="00DF48E5" w:rsidRPr="00061F81" w:rsidRDefault="00DF48E5" w:rsidP="00061F81">
      <w:pPr>
        <w:jc w:val="both"/>
        <w:rPr>
          <w:rFonts w:cs="Arial"/>
          <w:lang w:val="es-ES_tradnl"/>
        </w:rPr>
      </w:pPr>
      <w:r w:rsidRPr="00061F81">
        <w:rPr>
          <w:rFonts w:cs="Arial"/>
          <w:lang w:val="es-ES_tradnl"/>
        </w:rPr>
        <w:lastRenderedPageBreak/>
        <w:t xml:space="preserve"> </w:t>
      </w:r>
    </w:p>
    <w:p w14:paraId="1C39635A" w14:textId="77777777" w:rsidR="00DF48E5" w:rsidRPr="00061F81" w:rsidRDefault="00DF48E5" w:rsidP="00061F81">
      <w:pPr>
        <w:jc w:val="both"/>
        <w:rPr>
          <w:rFonts w:cs="Arial"/>
          <w:lang w:val="es-ES_tradnl"/>
        </w:rPr>
      </w:pPr>
      <w:r w:rsidRPr="00061F81">
        <w:rPr>
          <w:rFonts w:cs="Arial"/>
          <w:lang w:val="es-ES_tradnl"/>
        </w:rPr>
        <w:t xml:space="preserve">Rodríguez, A. (1978). </w:t>
      </w:r>
      <w:r w:rsidRPr="00061F81">
        <w:rPr>
          <w:rFonts w:cs="Arial"/>
          <w:i/>
          <w:iCs/>
          <w:lang w:val="es-ES_tradnl"/>
        </w:rPr>
        <w:t>Administración González Flores</w:t>
      </w:r>
      <w:r w:rsidRPr="00061F81">
        <w:rPr>
          <w:rFonts w:cs="Arial"/>
          <w:lang w:val="es-ES_tradnl"/>
        </w:rPr>
        <w:t>. San José, Costa Rica: Editorial de la Universidad de Costa Rica.</w:t>
      </w:r>
    </w:p>
    <w:p w14:paraId="60A52632" w14:textId="77777777" w:rsidR="00DF48E5" w:rsidRPr="00061F81" w:rsidRDefault="00DF48E5" w:rsidP="00061F81">
      <w:pPr>
        <w:jc w:val="both"/>
        <w:rPr>
          <w:rFonts w:cs="Arial"/>
          <w:lang w:val="es-ES_tradnl"/>
        </w:rPr>
      </w:pPr>
    </w:p>
    <w:p w14:paraId="0D6B2935" w14:textId="77777777" w:rsidR="001D27AD" w:rsidRPr="00061F81" w:rsidRDefault="00DF48E5" w:rsidP="00061F81">
      <w:pPr>
        <w:jc w:val="both"/>
        <w:rPr>
          <w:rFonts w:cs="Arial"/>
          <w:lang w:val="es-ES_tradnl"/>
        </w:rPr>
      </w:pPr>
      <w:r w:rsidRPr="00061F81">
        <w:rPr>
          <w:rFonts w:cs="Arial"/>
          <w:lang w:val="es-ES_tradnl"/>
        </w:rPr>
        <w:t xml:space="preserve">Rodríguez, E. (1971).  </w:t>
      </w:r>
      <w:r w:rsidRPr="00061F81">
        <w:rPr>
          <w:rFonts w:cs="Arial"/>
          <w:i/>
          <w:iCs/>
          <w:lang w:val="es-ES_tradnl"/>
        </w:rPr>
        <w:t>Los días de don Ricardo</w:t>
      </w:r>
      <w:r w:rsidRPr="00061F81">
        <w:rPr>
          <w:rFonts w:cs="Arial"/>
          <w:lang w:val="es-ES_tradnl"/>
        </w:rPr>
        <w:t>. San José, Costa Rica. Editorial Costa Rica.</w:t>
      </w:r>
    </w:p>
    <w:p w14:paraId="21AC69D8" w14:textId="6318817C" w:rsidR="00DF48E5" w:rsidRPr="00061F81" w:rsidRDefault="00DF48E5" w:rsidP="00061F81">
      <w:pPr>
        <w:jc w:val="both"/>
        <w:rPr>
          <w:rFonts w:cs="Arial"/>
          <w:lang w:val="es-ES_tradnl"/>
        </w:rPr>
      </w:pPr>
      <w:r w:rsidRPr="00061F81">
        <w:rPr>
          <w:rFonts w:cs="Arial"/>
          <w:lang w:val="es-ES_tradnl"/>
        </w:rPr>
        <w:t xml:space="preserve"> </w:t>
      </w:r>
    </w:p>
    <w:p w14:paraId="6E654CD2" w14:textId="77777777" w:rsidR="00DF48E5" w:rsidRPr="00061F81" w:rsidRDefault="00DF48E5" w:rsidP="00061F81">
      <w:pPr>
        <w:jc w:val="both"/>
        <w:rPr>
          <w:rFonts w:cs="Arial"/>
          <w:lang w:val="es-ES_tradnl"/>
        </w:rPr>
      </w:pPr>
      <w:r w:rsidRPr="00061F81">
        <w:rPr>
          <w:rFonts w:cs="Arial"/>
          <w:lang w:val="es-ES_tradnl"/>
        </w:rPr>
        <w:t xml:space="preserve">Thomas, Gallardo, Frank; Gallardo Volio, Claudio. (1991). </w:t>
      </w:r>
      <w:r w:rsidRPr="00061F81">
        <w:rPr>
          <w:rFonts w:cs="Arial"/>
          <w:i/>
          <w:iCs/>
          <w:lang w:val="es-ES_tradnl"/>
        </w:rPr>
        <w:t>Nuestros presidentes del Poder Ejecutivo</w:t>
      </w:r>
      <w:r w:rsidRPr="00061F81">
        <w:rPr>
          <w:rFonts w:cs="Arial"/>
          <w:lang w:val="es-ES_tradnl"/>
        </w:rPr>
        <w:t>. San José, Costa Rica: Editorial Texto, 1991.</w:t>
      </w:r>
    </w:p>
    <w:p w14:paraId="3F410DD3" w14:textId="77777777" w:rsidR="00DF48E5" w:rsidRPr="00061F81" w:rsidRDefault="00DF48E5" w:rsidP="00061F81">
      <w:pPr>
        <w:jc w:val="both"/>
        <w:rPr>
          <w:rFonts w:cs="Arial"/>
          <w:lang w:val="es-ES_tradnl"/>
        </w:rPr>
      </w:pPr>
    </w:p>
    <w:p w14:paraId="6D302149" w14:textId="77777777" w:rsidR="001D27AD" w:rsidRPr="00061F81" w:rsidRDefault="00DF48E5" w:rsidP="00061F81">
      <w:pPr>
        <w:jc w:val="both"/>
        <w:rPr>
          <w:rFonts w:cs="Arial"/>
          <w:lang w:val="es-ES_tradnl"/>
        </w:rPr>
      </w:pPr>
      <w:r w:rsidRPr="00061F81">
        <w:rPr>
          <w:rFonts w:cs="Arial"/>
          <w:lang w:val="es-ES_tradnl"/>
        </w:rPr>
        <w:t xml:space="preserve">Torres, J. (1985). </w:t>
      </w:r>
      <w:r w:rsidRPr="00061F81">
        <w:rPr>
          <w:rFonts w:cs="Arial"/>
          <w:i/>
          <w:iCs/>
          <w:lang w:val="es-ES_tradnl"/>
        </w:rPr>
        <w:t>Otilio Ulate: su partido y sus luchas</w:t>
      </w:r>
      <w:r w:rsidRPr="00061F81">
        <w:rPr>
          <w:rFonts w:cs="Arial"/>
          <w:lang w:val="es-ES_tradnl"/>
        </w:rPr>
        <w:t>. San José, Costa Rica. Editorial Costa Rica.</w:t>
      </w:r>
    </w:p>
    <w:p w14:paraId="759B9946" w14:textId="6A79D285" w:rsidR="00DF48E5" w:rsidRPr="00061F81" w:rsidRDefault="00DF48E5" w:rsidP="00061F81">
      <w:pPr>
        <w:jc w:val="both"/>
        <w:rPr>
          <w:rFonts w:cs="Arial"/>
          <w:lang w:val="es-ES_tradnl"/>
        </w:rPr>
      </w:pPr>
      <w:r w:rsidRPr="00061F81">
        <w:rPr>
          <w:rFonts w:cs="Arial"/>
          <w:lang w:val="es-ES_tradnl"/>
        </w:rPr>
        <w:t xml:space="preserve"> </w:t>
      </w:r>
    </w:p>
    <w:p w14:paraId="6AD54F6E" w14:textId="77777777" w:rsidR="001D27AD" w:rsidRPr="00061F81" w:rsidRDefault="00DF48E5" w:rsidP="00061F81">
      <w:pPr>
        <w:jc w:val="both"/>
        <w:rPr>
          <w:rFonts w:cs="Arial"/>
          <w:lang w:val="es-ES_tradnl"/>
        </w:rPr>
      </w:pPr>
      <w:r w:rsidRPr="00061F81">
        <w:rPr>
          <w:rFonts w:cs="Arial"/>
          <w:lang w:val="es-ES_tradnl"/>
        </w:rPr>
        <w:t xml:space="preserve">Vargas, J. (1959). </w:t>
      </w:r>
      <w:r w:rsidRPr="00061F81">
        <w:rPr>
          <w:rFonts w:cs="Arial"/>
          <w:i/>
          <w:iCs/>
          <w:lang w:val="es-ES_tradnl"/>
        </w:rPr>
        <w:t>Biografía del Lic. Ricardo Jiménez Oreamuno: Ex presidente de la República: Benemérito de la Patria</w:t>
      </w:r>
      <w:r w:rsidRPr="00061F81">
        <w:rPr>
          <w:rFonts w:cs="Arial"/>
          <w:lang w:val="es-ES_tradnl"/>
        </w:rPr>
        <w:t>. Costa Rica: Imprenta Varga.</w:t>
      </w:r>
    </w:p>
    <w:p w14:paraId="4B227C34" w14:textId="1455317D" w:rsidR="00DF48E5" w:rsidRPr="00061F81" w:rsidRDefault="00DF48E5" w:rsidP="00061F81">
      <w:pPr>
        <w:jc w:val="both"/>
        <w:rPr>
          <w:rFonts w:cs="Arial"/>
          <w:lang w:val="es-ES_tradnl"/>
        </w:rPr>
      </w:pPr>
      <w:r w:rsidRPr="00061F81">
        <w:rPr>
          <w:rFonts w:cs="Arial"/>
          <w:lang w:val="es-ES_tradnl"/>
        </w:rPr>
        <w:t xml:space="preserve"> </w:t>
      </w:r>
    </w:p>
    <w:p w14:paraId="027A2020" w14:textId="77777777" w:rsidR="00F82AEB" w:rsidRPr="00061F81" w:rsidRDefault="00DF48E5" w:rsidP="00061F81">
      <w:pPr>
        <w:jc w:val="both"/>
        <w:rPr>
          <w:rFonts w:cs="Arial"/>
          <w:lang w:val="es-ES_tradnl"/>
        </w:rPr>
      </w:pPr>
      <w:r w:rsidRPr="00061F81">
        <w:rPr>
          <w:rFonts w:cs="Arial"/>
          <w:lang w:val="es-ES_tradnl"/>
        </w:rPr>
        <w:t>Vicente, C. (2003). Semblanzas de J. Orlich. Presidente de Costa Rica 1962-1966. Costa Rica: Litografía Morales.</w:t>
      </w:r>
    </w:p>
    <w:p w14:paraId="7C296A60" w14:textId="222F2818" w:rsidR="00DF48E5" w:rsidRPr="00061F81" w:rsidRDefault="00DF48E5" w:rsidP="00061F81">
      <w:pPr>
        <w:jc w:val="both"/>
        <w:rPr>
          <w:rFonts w:cs="Arial"/>
          <w:lang w:val="es-ES_tradnl"/>
        </w:rPr>
      </w:pPr>
      <w:r w:rsidRPr="00061F81">
        <w:rPr>
          <w:rFonts w:cs="Arial"/>
          <w:lang w:val="es-ES_tradnl"/>
        </w:rPr>
        <w:t xml:space="preserve"> </w:t>
      </w:r>
    </w:p>
    <w:p w14:paraId="5BE2D9FD" w14:textId="77777777" w:rsidR="00DF48E5" w:rsidRPr="00061F81" w:rsidRDefault="00DF48E5" w:rsidP="00061F81">
      <w:pPr>
        <w:jc w:val="both"/>
        <w:rPr>
          <w:rFonts w:cs="Arial"/>
          <w:lang w:val="es-ES_tradnl"/>
        </w:rPr>
      </w:pPr>
      <w:r w:rsidRPr="00061F81">
        <w:rPr>
          <w:rFonts w:cs="Arial"/>
          <w:lang w:val="es-ES_tradnl"/>
        </w:rPr>
        <w:t xml:space="preserve">Weston, </w:t>
      </w:r>
      <w:r w:rsidRPr="00061F81">
        <w:rPr>
          <w:rFonts w:cs="Arial"/>
        </w:rPr>
        <w:t xml:space="preserve">C. (1993). </w:t>
      </w:r>
      <w:r w:rsidRPr="00061F81">
        <w:rPr>
          <w:rFonts w:cs="Arial"/>
          <w:i/>
          <w:iCs/>
          <w:lang w:val="es-ES_tradnl"/>
        </w:rPr>
        <w:t xml:space="preserve">Momentos de lucha y de gloria: cinco años para recordar en la vida pública de José Figueres Ferrer </w:t>
      </w:r>
      <w:r w:rsidRPr="00061F81">
        <w:rPr>
          <w:rFonts w:cs="Arial"/>
          <w:i/>
          <w:iCs/>
        </w:rPr>
        <w:t>(1948-1949-1953-1954-1955)</w:t>
      </w:r>
      <w:r w:rsidRPr="00061F81">
        <w:rPr>
          <w:rFonts w:cs="Arial"/>
        </w:rPr>
        <w:t xml:space="preserve">. San José, Costa Rica: </w:t>
      </w:r>
      <w:r w:rsidRPr="00061F81">
        <w:rPr>
          <w:rFonts w:cs="Arial"/>
          <w:lang w:val="es-ES_tradnl"/>
        </w:rPr>
        <w:t>Talleres gráficos de Trejos Hermanos.</w:t>
      </w:r>
    </w:p>
    <w:p w14:paraId="28D19528" w14:textId="77777777" w:rsidR="00DF48E5" w:rsidRPr="00061F81" w:rsidRDefault="00DF48E5" w:rsidP="00061F81">
      <w:pPr>
        <w:jc w:val="both"/>
        <w:rPr>
          <w:rFonts w:cs="Arial"/>
          <w:lang w:val="es-ES_tradnl"/>
        </w:rPr>
      </w:pPr>
    </w:p>
    <w:p w14:paraId="0B53D5A2" w14:textId="77777777" w:rsidR="00DF48E5" w:rsidRPr="00061F81" w:rsidRDefault="00DF48E5" w:rsidP="00061F81">
      <w:pPr>
        <w:jc w:val="both"/>
        <w:rPr>
          <w:rFonts w:cs="Arial"/>
          <w:lang w:val="es-ES_tradnl"/>
        </w:rPr>
      </w:pPr>
      <w:r w:rsidRPr="00061F81">
        <w:rPr>
          <w:rFonts w:cs="Arial"/>
          <w:lang w:val="es-ES_tradnl"/>
        </w:rPr>
        <w:t xml:space="preserve">Zeledón, E; Borges, F. (2004). </w:t>
      </w:r>
      <w:r w:rsidRPr="00061F81">
        <w:rPr>
          <w:rFonts w:cs="Arial"/>
          <w:i/>
          <w:iCs/>
          <w:lang w:val="es-ES_tradnl"/>
        </w:rPr>
        <w:t>Administración de Bernardo Soto</w:t>
      </w:r>
      <w:r w:rsidRPr="00061F81">
        <w:rPr>
          <w:rFonts w:cs="Arial"/>
          <w:lang w:val="es-ES_tradnl"/>
        </w:rPr>
        <w:t>. 108 -110 p. San José, CR .Editorial de la Universidad de Costa Rica.</w:t>
      </w:r>
    </w:p>
    <w:p w14:paraId="2A3760E0" w14:textId="77777777" w:rsidR="00DF48E5" w:rsidRPr="00061F81" w:rsidRDefault="00DF48E5" w:rsidP="00061F81">
      <w:pPr>
        <w:jc w:val="both"/>
        <w:rPr>
          <w:rFonts w:cs="Arial"/>
          <w:lang w:val="es-ES_tradnl"/>
        </w:rPr>
      </w:pPr>
    </w:p>
    <w:p w14:paraId="2114332C" w14:textId="77777777" w:rsidR="001D27AD" w:rsidRPr="00061F81" w:rsidRDefault="00DF48E5" w:rsidP="00061F81">
      <w:pPr>
        <w:jc w:val="both"/>
        <w:rPr>
          <w:rFonts w:cs="Arial"/>
          <w:lang w:val="es-ES_tradnl"/>
        </w:rPr>
      </w:pPr>
      <w:r w:rsidRPr="00061F81">
        <w:rPr>
          <w:rFonts w:cs="Arial"/>
          <w:lang w:val="es-ES_tradnl"/>
        </w:rPr>
        <w:t xml:space="preserve">Zeledón, C. (2011). </w:t>
      </w:r>
      <w:r w:rsidRPr="00061F81">
        <w:rPr>
          <w:rFonts w:cs="Arial"/>
          <w:i/>
          <w:iCs/>
          <w:lang w:val="es-ES_tradnl"/>
        </w:rPr>
        <w:t>Carazo en el corazón del pueblo</w:t>
      </w:r>
      <w:r w:rsidRPr="00061F81">
        <w:rPr>
          <w:rFonts w:cs="Arial"/>
          <w:lang w:val="es-ES_tradnl"/>
        </w:rPr>
        <w:t>. Cartago, Costa Rica: Editorial Tecnológica de Costa Rica, 2011.</w:t>
      </w:r>
    </w:p>
    <w:p w14:paraId="12E6D340" w14:textId="1EFBEE09" w:rsidR="00DF48E5" w:rsidRPr="00061F81" w:rsidRDefault="001D27AD" w:rsidP="00061F81">
      <w:pPr>
        <w:jc w:val="both"/>
        <w:rPr>
          <w:rFonts w:cs="Arial"/>
          <w:lang w:val="es-ES_tradnl"/>
        </w:rPr>
      </w:pPr>
      <w:r w:rsidRPr="00061F81">
        <w:rPr>
          <w:rFonts w:cs="Arial"/>
          <w:lang w:val="es-ES_tradnl"/>
        </w:rPr>
        <w:t xml:space="preserve"> </w:t>
      </w:r>
    </w:p>
    <w:p w14:paraId="3C42EB96" w14:textId="7E95691B" w:rsidR="001D27AD" w:rsidRPr="00061F81" w:rsidRDefault="00DF48E5" w:rsidP="00061F81">
      <w:pPr>
        <w:jc w:val="both"/>
        <w:rPr>
          <w:rFonts w:cs="Arial"/>
          <w:lang w:val="es-ES_tradnl"/>
        </w:rPr>
      </w:pPr>
      <w:r w:rsidRPr="00061F81">
        <w:rPr>
          <w:rFonts w:cs="Arial"/>
          <w:lang w:val="es-ES_tradnl"/>
        </w:rPr>
        <w:t>6. AREA DE NOTAS</w:t>
      </w:r>
    </w:p>
    <w:p w14:paraId="44EE3F52" w14:textId="77777777" w:rsidR="001D27AD" w:rsidRPr="00061F81" w:rsidRDefault="001D27AD" w:rsidP="00061F81">
      <w:pPr>
        <w:jc w:val="both"/>
        <w:rPr>
          <w:rFonts w:cs="Arial"/>
          <w:lang w:val="es-ES_tradnl"/>
        </w:rPr>
      </w:pPr>
    </w:p>
    <w:p w14:paraId="3F85372D" w14:textId="753FA1B1" w:rsidR="00DF48E5" w:rsidRPr="00061F81" w:rsidRDefault="00DF48E5" w:rsidP="00061F81">
      <w:pPr>
        <w:jc w:val="both"/>
        <w:rPr>
          <w:rFonts w:cs="Arial"/>
          <w:lang w:val="es-ES_tradnl"/>
        </w:rPr>
      </w:pPr>
      <w:r w:rsidRPr="00061F81">
        <w:rPr>
          <w:rFonts w:cs="Arial"/>
          <w:lang w:val="es-ES_tradnl"/>
        </w:rPr>
        <w:t xml:space="preserve">6.1 NOTAS: </w:t>
      </w:r>
    </w:p>
    <w:p w14:paraId="74A29030" w14:textId="77777777" w:rsidR="00DF48E5" w:rsidRPr="00061F81" w:rsidRDefault="00DF48E5" w:rsidP="00061F81">
      <w:pPr>
        <w:jc w:val="both"/>
        <w:rPr>
          <w:rFonts w:cs="Arial"/>
          <w:lang w:val="es-ES_tradnl"/>
        </w:rPr>
      </w:pPr>
    </w:p>
    <w:p w14:paraId="1B826F49" w14:textId="77777777" w:rsidR="00DF48E5" w:rsidRPr="00061F81" w:rsidRDefault="00DF48E5" w:rsidP="00061F81">
      <w:pPr>
        <w:jc w:val="both"/>
        <w:rPr>
          <w:rFonts w:cs="Arial"/>
          <w:lang w:val="es-ES_tradnl"/>
        </w:rPr>
      </w:pPr>
      <w:r w:rsidRPr="00061F81">
        <w:rPr>
          <w:rFonts w:cs="Arial"/>
          <w:lang w:val="es-ES_tradnl"/>
        </w:rPr>
        <w:t>Parte de la información de la historia institucional se fundamentó en los datos aportados por el informe de asesoría N° 05-2006 de la Presidencia de la República, elaborado por Carmen Retana Ureña del Departamento Servicios Archivísticos Externos.</w:t>
      </w:r>
    </w:p>
    <w:p w14:paraId="75F40215" w14:textId="77777777" w:rsidR="00DF48E5" w:rsidRPr="00061F81" w:rsidRDefault="00DF48E5" w:rsidP="00061F81">
      <w:pPr>
        <w:jc w:val="both"/>
        <w:rPr>
          <w:rFonts w:cs="Arial"/>
          <w:lang w:val="es-ES_tradnl"/>
        </w:rPr>
      </w:pPr>
      <w:r w:rsidRPr="00061F81">
        <w:rPr>
          <w:rFonts w:cs="Arial"/>
          <w:lang w:val="es-ES_tradnl"/>
        </w:rPr>
        <w:t>Existen innumerables artículos y transcripciones de documentos del fondo Presidencia en la colección de la Revista del Archivo Nacional. Hay una publicación en la Biblioteca Especializada en Archivística y Ciencias Afines del Archivo Nacional, relacionada con el discurso pronunciado por Oscar Arias Sánchez durante el recibimiento del Premio Nobel de la Paz en Oslo, Noruega, en diciembre de 1987. Se cuenta con un casete donado por la Presidencia con ese discurso en Oslo, Noruega, el 10 y el 11 de diciembre de 1987.</w:t>
      </w:r>
    </w:p>
    <w:p w14:paraId="2D00D32B" w14:textId="77777777" w:rsidR="00DF48E5" w:rsidRPr="00061F81" w:rsidRDefault="00DF48E5" w:rsidP="00061F81">
      <w:pPr>
        <w:jc w:val="both"/>
        <w:rPr>
          <w:rFonts w:cs="Arial"/>
          <w:lang w:val="es-ES_tradnl"/>
        </w:rPr>
      </w:pPr>
    </w:p>
    <w:p w14:paraId="13B1F60F" w14:textId="77777777" w:rsidR="00DF48E5" w:rsidRPr="00061F81" w:rsidRDefault="00DF48E5" w:rsidP="00061F81">
      <w:pPr>
        <w:jc w:val="both"/>
        <w:rPr>
          <w:rFonts w:cs="Arial"/>
          <w:lang w:val="es-ES_tradnl"/>
        </w:rPr>
      </w:pPr>
      <w:r w:rsidRPr="00061F81">
        <w:rPr>
          <w:rFonts w:cs="Arial"/>
          <w:lang w:val="es-ES_tradnl"/>
        </w:rPr>
        <w:t>7. AREA DE CONTROL DE LA DESCRIPCIÓN</w:t>
      </w:r>
    </w:p>
    <w:p w14:paraId="2D396455" w14:textId="77777777" w:rsidR="00DF48E5" w:rsidRPr="00061F81" w:rsidRDefault="00DF48E5" w:rsidP="00061F81">
      <w:pPr>
        <w:jc w:val="both"/>
        <w:rPr>
          <w:rFonts w:cs="Arial"/>
          <w:lang w:val="es-ES_tradnl"/>
        </w:rPr>
      </w:pPr>
    </w:p>
    <w:p w14:paraId="0DCAE447" w14:textId="77777777" w:rsidR="00DF48E5" w:rsidRPr="00061F81" w:rsidRDefault="00DF48E5" w:rsidP="00061F81">
      <w:pPr>
        <w:jc w:val="both"/>
        <w:rPr>
          <w:rFonts w:cs="Arial"/>
          <w:lang w:val="es-ES_tradnl"/>
        </w:rPr>
      </w:pPr>
      <w:r w:rsidRPr="00061F81">
        <w:rPr>
          <w:rFonts w:cs="Arial"/>
          <w:lang w:val="es-ES_tradnl"/>
        </w:rPr>
        <w:t xml:space="preserve">7.1 NOTA DEL ARCHIVERO: </w:t>
      </w:r>
    </w:p>
    <w:p w14:paraId="3BA431A3" w14:textId="77777777" w:rsidR="00DF48E5" w:rsidRPr="00061F81" w:rsidRDefault="00DF48E5" w:rsidP="00061F81">
      <w:pPr>
        <w:jc w:val="both"/>
        <w:rPr>
          <w:rFonts w:cs="Arial"/>
          <w:lang w:val="es-ES_tradnl"/>
        </w:rPr>
      </w:pPr>
      <w:r w:rsidRPr="00061F81">
        <w:rPr>
          <w:rFonts w:cs="Arial"/>
          <w:lang w:val="es-ES_tradnl"/>
        </w:rPr>
        <w:t xml:space="preserve">Descripción realizada por Alejandra Chavarría Alvarado, profesional del Departamento Archivo Histórico. </w:t>
      </w:r>
    </w:p>
    <w:p w14:paraId="25111CBF" w14:textId="77777777" w:rsidR="00DF48E5" w:rsidRPr="00061F81" w:rsidRDefault="00DF48E5" w:rsidP="00061F81">
      <w:pPr>
        <w:jc w:val="both"/>
        <w:rPr>
          <w:rFonts w:cs="Arial"/>
          <w:lang w:val="es-ES_tradnl"/>
        </w:rPr>
      </w:pPr>
    </w:p>
    <w:p w14:paraId="1C889FC2" w14:textId="77777777" w:rsidR="00DF48E5" w:rsidRPr="00061F81" w:rsidRDefault="00DF48E5" w:rsidP="00061F81">
      <w:pPr>
        <w:jc w:val="both"/>
        <w:rPr>
          <w:rFonts w:cs="Arial"/>
          <w:lang w:val="es-ES_tradnl"/>
        </w:rPr>
      </w:pPr>
      <w:r w:rsidRPr="00061F81">
        <w:rPr>
          <w:rFonts w:cs="Arial"/>
          <w:lang w:val="es-ES_tradnl"/>
        </w:rPr>
        <w:t xml:space="preserve">Las fuentes consultadas fueron las siguientes: </w:t>
      </w:r>
    </w:p>
    <w:p w14:paraId="40659D2F" w14:textId="77777777" w:rsidR="00DF48E5" w:rsidRPr="00061F81" w:rsidRDefault="00DF48E5" w:rsidP="00061F81">
      <w:pPr>
        <w:jc w:val="both"/>
        <w:rPr>
          <w:rFonts w:cs="Arial"/>
          <w:lang w:val="es-ES_tradnl"/>
        </w:rPr>
      </w:pPr>
    </w:p>
    <w:p w14:paraId="154BE766" w14:textId="77777777" w:rsidR="00DF48E5" w:rsidRPr="00061F81" w:rsidRDefault="00DF48E5" w:rsidP="00061F81">
      <w:pPr>
        <w:jc w:val="both"/>
        <w:rPr>
          <w:rFonts w:cs="Arial"/>
          <w:lang w:val="es-ES_tradnl"/>
        </w:rPr>
      </w:pPr>
      <w:r w:rsidRPr="00061F81">
        <w:rPr>
          <w:rFonts w:cs="Arial"/>
          <w:lang w:val="es-ES_tradnl"/>
        </w:rPr>
        <w:t xml:space="preserve">Del Archivo Histórico: </w:t>
      </w:r>
    </w:p>
    <w:p w14:paraId="1BF8E6EF" w14:textId="77777777" w:rsidR="00DF48E5" w:rsidRPr="00061F81" w:rsidRDefault="00DF48E5" w:rsidP="00061F81">
      <w:pPr>
        <w:jc w:val="both"/>
        <w:rPr>
          <w:rFonts w:cs="Arial"/>
          <w:lang w:val="es-ES_tradnl"/>
        </w:rPr>
      </w:pPr>
      <w:r w:rsidRPr="00061F81">
        <w:rPr>
          <w:rFonts w:cs="Arial"/>
          <w:lang w:val="es-ES_tradnl"/>
        </w:rPr>
        <w:t>1- Registro de Transferencias de 1900 a 1962.</w:t>
      </w:r>
    </w:p>
    <w:p w14:paraId="36C01F1D" w14:textId="77777777" w:rsidR="00DF48E5" w:rsidRPr="00061F81" w:rsidRDefault="00DF48E5" w:rsidP="00061F81">
      <w:pPr>
        <w:jc w:val="both"/>
        <w:rPr>
          <w:rFonts w:cs="Arial"/>
          <w:lang w:val="es-ES_tradnl"/>
        </w:rPr>
      </w:pPr>
    </w:p>
    <w:p w14:paraId="03766F89" w14:textId="77777777" w:rsidR="00DF48E5" w:rsidRPr="00061F81" w:rsidRDefault="00DF48E5" w:rsidP="00061F81">
      <w:pPr>
        <w:jc w:val="both"/>
        <w:rPr>
          <w:rFonts w:cs="Arial"/>
          <w:lang w:val="es-ES_tradnl"/>
        </w:rPr>
      </w:pPr>
      <w:r w:rsidRPr="00061F81">
        <w:rPr>
          <w:rFonts w:cs="Arial"/>
          <w:lang w:val="es-ES_tradnl"/>
        </w:rPr>
        <w:t>Del Departamento Servicios Archivísticos Externos:</w:t>
      </w:r>
    </w:p>
    <w:p w14:paraId="71A17FA2" w14:textId="77777777" w:rsidR="00DF48E5" w:rsidRPr="00061F81" w:rsidRDefault="00DF48E5" w:rsidP="00061F81">
      <w:pPr>
        <w:jc w:val="both"/>
        <w:rPr>
          <w:rFonts w:cs="Arial"/>
          <w:lang w:val="es-ES_tradnl"/>
        </w:rPr>
      </w:pPr>
      <w:r w:rsidRPr="00061F81">
        <w:rPr>
          <w:rFonts w:cs="Arial"/>
          <w:lang w:val="es-ES_tradnl"/>
        </w:rPr>
        <w:t>1-Informe de asesoría N° 05-2006</w:t>
      </w:r>
    </w:p>
    <w:p w14:paraId="5BAA51C7" w14:textId="77777777" w:rsidR="00DF48E5" w:rsidRPr="00061F81" w:rsidRDefault="00DF48E5" w:rsidP="00061F81">
      <w:pPr>
        <w:jc w:val="both"/>
        <w:rPr>
          <w:rFonts w:cs="Arial"/>
          <w:lang w:val="es-ES_tradnl"/>
        </w:rPr>
      </w:pPr>
      <w:r w:rsidRPr="00061F81">
        <w:rPr>
          <w:rFonts w:cs="Arial"/>
          <w:lang w:val="es-ES_tradnl"/>
        </w:rPr>
        <w:t>2-Libro de registro de transferencias.</w:t>
      </w:r>
    </w:p>
    <w:p w14:paraId="301016BC" w14:textId="77777777" w:rsidR="00DF48E5" w:rsidRPr="00061F81" w:rsidRDefault="00DF48E5" w:rsidP="00061F81">
      <w:pPr>
        <w:jc w:val="both"/>
        <w:rPr>
          <w:rFonts w:cs="Arial"/>
          <w:lang w:val="es-ES_tradnl"/>
        </w:rPr>
      </w:pPr>
      <w:r w:rsidRPr="00061F81">
        <w:rPr>
          <w:rFonts w:cs="Arial"/>
          <w:lang w:val="es-ES_tradnl"/>
        </w:rPr>
        <w:t>3-Expediente de Rescate del Patrimonio documental de Presidencia: 1995 - 1997</w:t>
      </w:r>
    </w:p>
    <w:p w14:paraId="74450329" w14:textId="77777777" w:rsidR="00DF48E5" w:rsidRPr="00061F81" w:rsidRDefault="00DF48E5" w:rsidP="00061F81">
      <w:pPr>
        <w:jc w:val="both"/>
        <w:rPr>
          <w:rFonts w:cs="Arial"/>
          <w:lang w:val="es-ES_tradnl"/>
        </w:rPr>
      </w:pPr>
      <w:r w:rsidRPr="00061F81">
        <w:rPr>
          <w:rFonts w:cs="Arial"/>
          <w:lang w:val="es-ES_tradnl"/>
        </w:rPr>
        <w:t>4-Expediente de Rescate del Patrimonio documental de Presidencia: 1998 – 1999</w:t>
      </w:r>
    </w:p>
    <w:p w14:paraId="16972612" w14:textId="77777777" w:rsidR="00DF48E5" w:rsidRPr="00061F81" w:rsidRDefault="00DF48E5" w:rsidP="00061F81">
      <w:pPr>
        <w:jc w:val="both"/>
        <w:rPr>
          <w:rFonts w:cs="Arial"/>
          <w:lang w:val="es-ES_tradnl"/>
        </w:rPr>
      </w:pPr>
      <w:r w:rsidRPr="00061F81">
        <w:rPr>
          <w:rFonts w:cs="Arial"/>
          <w:lang w:val="es-ES_tradnl"/>
        </w:rPr>
        <w:t>5-Expediente de la transferencia del Despacho del Presidente: 1970 - 2012</w:t>
      </w:r>
    </w:p>
    <w:p w14:paraId="3F9C42DA" w14:textId="77777777" w:rsidR="00DF48E5" w:rsidRPr="00061F81" w:rsidRDefault="00DF48E5" w:rsidP="00061F81">
      <w:pPr>
        <w:jc w:val="both"/>
        <w:rPr>
          <w:rFonts w:cs="Arial"/>
          <w:lang w:val="es-ES_tradnl"/>
        </w:rPr>
      </w:pPr>
      <w:r w:rsidRPr="00061F81">
        <w:rPr>
          <w:rFonts w:cs="Arial"/>
          <w:lang w:val="es-ES_tradnl"/>
        </w:rPr>
        <w:t>6-Expediente de Selección de Presidencia: 1988- 2012</w:t>
      </w:r>
    </w:p>
    <w:p w14:paraId="68BD7584" w14:textId="77777777" w:rsidR="00DF48E5" w:rsidRPr="00061F81" w:rsidRDefault="00DF48E5" w:rsidP="00061F81">
      <w:pPr>
        <w:jc w:val="both"/>
        <w:rPr>
          <w:rFonts w:cs="Arial"/>
          <w:lang w:val="es-ES_tradnl"/>
        </w:rPr>
      </w:pPr>
    </w:p>
    <w:p w14:paraId="47523E5E" w14:textId="77777777" w:rsidR="00DF48E5" w:rsidRPr="00061F81" w:rsidRDefault="00DF48E5" w:rsidP="00061F81">
      <w:pPr>
        <w:jc w:val="both"/>
        <w:rPr>
          <w:rFonts w:cs="Arial"/>
          <w:lang w:val="es-ES_tradnl"/>
        </w:rPr>
      </w:pPr>
      <w:r w:rsidRPr="00061F81">
        <w:rPr>
          <w:rFonts w:cs="Arial"/>
          <w:lang w:val="es-ES_tradnl"/>
        </w:rPr>
        <w:t>Fuentes bibliográficas es la siguiente:</w:t>
      </w:r>
    </w:p>
    <w:p w14:paraId="392F67D4" w14:textId="77777777" w:rsidR="00DF48E5" w:rsidRPr="00061F81" w:rsidRDefault="00DF48E5" w:rsidP="00061F81">
      <w:pPr>
        <w:jc w:val="both"/>
        <w:rPr>
          <w:rFonts w:cs="Arial"/>
          <w:highlight w:val="yellow"/>
          <w:lang w:val="es-ES_tradnl"/>
        </w:rPr>
      </w:pPr>
    </w:p>
    <w:p w14:paraId="6AAEF506" w14:textId="4561C853" w:rsidR="00DF48E5" w:rsidRPr="00061F81" w:rsidRDefault="00DF48E5" w:rsidP="00061F81">
      <w:pPr>
        <w:jc w:val="both"/>
        <w:rPr>
          <w:rFonts w:cs="Arial"/>
          <w:lang w:val="es-ES_tradnl"/>
        </w:rPr>
      </w:pPr>
      <w:r w:rsidRPr="00061F81">
        <w:rPr>
          <w:rFonts w:cs="Arial"/>
          <w:lang w:val="es-ES_tradnl"/>
        </w:rPr>
        <w:t xml:space="preserve">Castro, W. (1986). </w:t>
      </w:r>
      <w:r w:rsidRPr="00061F81">
        <w:rPr>
          <w:rFonts w:cs="Arial"/>
          <w:i/>
          <w:iCs/>
          <w:lang w:val="es-ES_tradnl"/>
        </w:rPr>
        <w:t xml:space="preserve">Génesis del Gobierno de </w:t>
      </w:r>
      <w:proofErr w:type="spellStart"/>
      <w:r w:rsidRPr="00061F81">
        <w:rPr>
          <w:rFonts w:cs="Arial"/>
          <w:i/>
          <w:iCs/>
          <w:lang w:val="es-ES_tradnl"/>
        </w:rPr>
        <w:t>Costra</w:t>
      </w:r>
      <w:proofErr w:type="spellEnd"/>
      <w:r w:rsidRPr="00061F81">
        <w:rPr>
          <w:rFonts w:cs="Arial"/>
          <w:i/>
          <w:iCs/>
          <w:lang w:val="es-ES_tradnl"/>
        </w:rPr>
        <w:t xml:space="preserve"> Rica. 1821-1981 Volumen I</w:t>
      </w:r>
      <w:r w:rsidRPr="00061F81">
        <w:rPr>
          <w:rFonts w:cs="Arial"/>
          <w:lang w:val="es-ES_tradnl"/>
        </w:rPr>
        <w:t>. San José: Editorial Alma Mater.</w:t>
      </w:r>
    </w:p>
    <w:p w14:paraId="54FACC2F" w14:textId="77777777" w:rsidR="00DF48E5" w:rsidRPr="00061F81" w:rsidRDefault="00DF48E5" w:rsidP="00061F81">
      <w:pPr>
        <w:jc w:val="both"/>
        <w:rPr>
          <w:rFonts w:cs="Arial"/>
          <w:lang w:val="es-ES_tradnl"/>
        </w:rPr>
      </w:pPr>
    </w:p>
    <w:p w14:paraId="3477FB38" w14:textId="77777777" w:rsidR="00DF48E5" w:rsidRPr="00061F81" w:rsidRDefault="00DF48E5" w:rsidP="00061F81">
      <w:pPr>
        <w:jc w:val="both"/>
        <w:rPr>
          <w:rFonts w:cs="Arial"/>
        </w:rPr>
      </w:pPr>
      <w:r w:rsidRPr="00061F81">
        <w:rPr>
          <w:rFonts w:cs="Arial"/>
        </w:rPr>
        <w:t>Otros documentos:</w:t>
      </w:r>
    </w:p>
    <w:p w14:paraId="79ED6C81" w14:textId="77777777" w:rsidR="00DF48E5" w:rsidRPr="00061F81" w:rsidRDefault="00DF48E5" w:rsidP="00061F81">
      <w:pPr>
        <w:jc w:val="both"/>
        <w:rPr>
          <w:rFonts w:cs="Arial"/>
        </w:rPr>
      </w:pPr>
    </w:p>
    <w:p w14:paraId="246896E9" w14:textId="77777777" w:rsidR="00DF48E5" w:rsidRPr="00061F81" w:rsidRDefault="00DF48E5" w:rsidP="00061F81">
      <w:pPr>
        <w:jc w:val="both"/>
        <w:rPr>
          <w:rFonts w:cs="Arial"/>
        </w:rPr>
      </w:pPr>
      <w:r w:rsidRPr="00061F81">
        <w:rPr>
          <w:rFonts w:cs="Arial"/>
        </w:rPr>
        <w:t>República de Costa Rica. Constitución Política 1949–4. Edición, San José: Porvenir, 1998.</w:t>
      </w:r>
    </w:p>
    <w:p w14:paraId="5B7240D5" w14:textId="77777777" w:rsidR="00DF48E5" w:rsidRPr="00061F81" w:rsidRDefault="00DF48E5" w:rsidP="00061F81">
      <w:pPr>
        <w:jc w:val="both"/>
        <w:rPr>
          <w:rFonts w:cs="Arial"/>
        </w:rPr>
      </w:pPr>
    </w:p>
    <w:p w14:paraId="492E2390" w14:textId="77777777" w:rsidR="00DF48E5" w:rsidRPr="00061F81" w:rsidRDefault="00DF48E5" w:rsidP="00061F81">
      <w:pPr>
        <w:jc w:val="both"/>
        <w:rPr>
          <w:rFonts w:cs="Arial"/>
        </w:rPr>
      </w:pPr>
      <w:r w:rsidRPr="00061F81">
        <w:rPr>
          <w:rFonts w:cs="Arial"/>
        </w:rPr>
        <w:t xml:space="preserve">República de Costa Rica. Ley General de la Administración Pública.2. </w:t>
      </w:r>
      <w:proofErr w:type="gramStart"/>
      <w:r w:rsidRPr="00061F81">
        <w:rPr>
          <w:rFonts w:cs="Arial"/>
        </w:rPr>
        <w:t>edición</w:t>
      </w:r>
      <w:proofErr w:type="gramEnd"/>
      <w:r w:rsidRPr="00061F81">
        <w:rPr>
          <w:rFonts w:cs="Arial"/>
        </w:rPr>
        <w:t>. San José, 1993.</w:t>
      </w:r>
    </w:p>
    <w:p w14:paraId="0A1732A4" w14:textId="77777777" w:rsidR="00DF48E5" w:rsidRPr="00061F81" w:rsidRDefault="00DF48E5" w:rsidP="00061F81">
      <w:pPr>
        <w:jc w:val="both"/>
        <w:rPr>
          <w:rFonts w:cs="Arial"/>
          <w:lang w:val="es-ES_tradnl"/>
        </w:rPr>
      </w:pPr>
    </w:p>
    <w:p w14:paraId="36FE8390" w14:textId="77777777" w:rsidR="00DF48E5" w:rsidRPr="00061F81" w:rsidRDefault="00DF48E5" w:rsidP="00061F81">
      <w:pPr>
        <w:jc w:val="both"/>
        <w:rPr>
          <w:rFonts w:cs="Arial"/>
        </w:rPr>
      </w:pPr>
      <w:r w:rsidRPr="00061F81">
        <w:rPr>
          <w:rFonts w:cs="Arial"/>
        </w:rPr>
        <w:t>Reglamento Orgánico del Poder Ejecutivo. Decreto Número 33151-MP. 8 mayo 2006.  Periódico Oficial La Gaceta.-18 mayo 2006</w:t>
      </w:r>
    </w:p>
    <w:p w14:paraId="5D09F7D0" w14:textId="77777777" w:rsidR="00DF48E5" w:rsidRPr="00061F81" w:rsidRDefault="00DF48E5" w:rsidP="00061F81">
      <w:pPr>
        <w:jc w:val="both"/>
        <w:rPr>
          <w:rFonts w:cs="Arial"/>
          <w:highlight w:val="yellow"/>
        </w:rPr>
      </w:pPr>
    </w:p>
    <w:p w14:paraId="6274D1DC" w14:textId="77777777" w:rsidR="00DF48E5" w:rsidRPr="00061F81" w:rsidRDefault="00DF48E5" w:rsidP="00061F81">
      <w:pPr>
        <w:jc w:val="both"/>
        <w:rPr>
          <w:rFonts w:cs="Arial"/>
          <w:lang w:val="es-ES_tradnl"/>
        </w:rPr>
      </w:pPr>
      <w:r w:rsidRPr="00061F81">
        <w:rPr>
          <w:rFonts w:cs="Arial"/>
          <w:lang w:val="es-ES_tradnl"/>
        </w:rPr>
        <w:t xml:space="preserve">7.2 REGLAS O NORMAS: </w:t>
      </w:r>
    </w:p>
    <w:p w14:paraId="36A3C2F5" w14:textId="77777777" w:rsidR="00DF48E5" w:rsidRPr="00061F81" w:rsidRDefault="00DF48E5" w:rsidP="00061F81">
      <w:pPr>
        <w:jc w:val="both"/>
        <w:rPr>
          <w:rFonts w:cs="Arial"/>
          <w:lang w:val="es-ES_tradnl"/>
        </w:rPr>
      </w:pPr>
    </w:p>
    <w:p w14:paraId="437B0945" w14:textId="77777777" w:rsidR="00DF48E5" w:rsidRPr="00061F81" w:rsidRDefault="00DF48E5" w:rsidP="00061F81">
      <w:pPr>
        <w:jc w:val="both"/>
        <w:rPr>
          <w:rFonts w:cs="Arial"/>
          <w:lang w:val="es-ES_tradnl"/>
        </w:rPr>
      </w:pPr>
      <w:r w:rsidRPr="00061F81">
        <w:rPr>
          <w:rFonts w:cs="Arial"/>
          <w:lang w:val="es-ES_tradnl"/>
        </w:rPr>
        <w:t>- Dirección General del Archivo Nacional (2010). Aplicación de la Norma Internacional de Descripción ISAD (G) en el Archivo Nacional, noviembre.</w:t>
      </w:r>
    </w:p>
    <w:p w14:paraId="621F74DB" w14:textId="77777777" w:rsidR="00DF48E5" w:rsidRPr="00061F81" w:rsidRDefault="00DF48E5" w:rsidP="00061F81">
      <w:pPr>
        <w:jc w:val="both"/>
        <w:rPr>
          <w:rFonts w:cs="Arial"/>
          <w:lang w:val="es-ES_tradnl"/>
        </w:rPr>
      </w:pPr>
    </w:p>
    <w:p w14:paraId="6BD2D8C3" w14:textId="77777777" w:rsidR="00DF48E5" w:rsidRPr="00061F81" w:rsidRDefault="00DF48E5" w:rsidP="00061F81">
      <w:pPr>
        <w:jc w:val="both"/>
        <w:rPr>
          <w:rFonts w:cs="Arial"/>
          <w:lang w:val="es-ES_tradnl"/>
        </w:rPr>
      </w:pPr>
      <w:r w:rsidRPr="00061F81">
        <w:rPr>
          <w:rFonts w:cs="Arial"/>
          <w:lang w:val="es-ES_tradnl"/>
        </w:rPr>
        <w:t>7.3 FECHA (S) DE LA (S) DESCRIPCI</w:t>
      </w:r>
      <w:r w:rsidRPr="00061F81">
        <w:rPr>
          <w:rFonts w:cs="Arial"/>
        </w:rPr>
        <w:t>Ó</w:t>
      </w:r>
      <w:r w:rsidRPr="00061F81">
        <w:rPr>
          <w:rFonts w:cs="Arial"/>
          <w:lang w:val="es-ES_tradnl"/>
        </w:rPr>
        <w:t xml:space="preserve">N (ES): </w:t>
      </w:r>
    </w:p>
    <w:p w14:paraId="53713DFC" w14:textId="2339A36F" w:rsidR="00DF48E5" w:rsidRPr="00061F81" w:rsidRDefault="00DF48E5" w:rsidP="00061F81">
      <w:pPr>
        <w:jc w:val="both"/>
        <w:rPr>
          <w:rFonts w:cs="Arial"/>
        </w:rPr>
      </w:pPr>
      <w:r w:rsidRPr="00061F81">
        <w:rPr>
          <w:rFonts w:cs="Arial"/>
          <w:lang w:val="es-ES_tradnl"/>
        </w:rPr>
        <w:t>2012-09-19. Revisada y aprobada por la Comisión de Descripción del Archivo Nacional, sesión 03-2013 de 2013-03-19.</w:t>
      </w:r>
      <w:r w:rsidR="001D27AD" w:rsidRPr="00061F81">
        <w:rPr>
          <w:rFonts w:cs="Arial"/>
        </w:rPr>
        <w:t xml:space="preserve"> </w:t>
      </w:r>
    </w:p>
    <w:p w14:paraId="69434869" w14:textId="314CE3D3" w:rsidR="00550F08" w:rsidRPr="00061F81" w:rsidRDefault="00550F08" w:rsidP="00061F81">
      <w:pPr>
        <w:jc w:val="both"/>
        <w:rPr>
          <w:rFonts w:cs="Arial"/>
        </w:rPr>
      </w:pPr>
    </w:p>
    <w:sectPr w:rsidR="00550F08" w:rsidRPr="00061F81" w:rsidSect="00602906">
      <w:headerReference w:type="even" r:id="rId9"/>
      <w:headerReference w:type="default" r:id="rId10"/>
      <w:footerReference w:type="even" r:id="rId11"/>
      <w:footerReference w:type="default" r:id="rId12"/>
      <w:headerReference w:type="first" r:id="rId13"/>
      <w:footerReference w:type="first" r:id="rId14"/>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D95C3" w14:textId="77777777" w:rsidR="00A9074A" w:rsidRDefault="00A9074A" w:rsidP="00602906">
      <w:r>
        <w:separator/>
      </w:r>
    </w:p>
  </w:endnote>
  <w:endnote w:type="continuationSeparator" w:id="0">
    <w:p w14:paraId="3DAB4DD3" w14:textId="77777777" w:rsidR="00A9074A" w:rsidRDefault="00A9074A"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72646" w14:textId="77777777" w:rsidR="001D27AD" w:rsidRDefault="001D27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66E3B56E"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A4AE4" w14:textId="77777777" w:rsidR="001D27AD" w:rsidRDefault="001D27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8C405" w14:textId="77777777" w:rsidR="00A9074A" w:rsidRDefault="00A9074A" w:rsidP="00602906">
      <w:r>
        <w:separator/>
      </w:r>
    </w:p>
  </w:footnote>
  <w:footnote w:type="continuationSeparator" w:id="0">
    <w:p w14:paraId="47B5D3F4" w14:textId="77777777" w:rsidR="00A9074A" w:rsidRDefault="00A9074A" w:rsidP="00602906">
      <w:r>
        <w:continuationSeparator/>
      </w:r>
    </w:p>
  </w:footnote>
  <w:footnote w:id="1">
    <w:p w14:paraId="3A63DA05" w14:textId="77777777" w:rsidR="00DF48E5" w:rsidRPr="001D27AD" w:rsidRDefault="00DF48E5" w:rsidP="00DF48E5">
      <w:pPr>
        <w:pStyle w:val="Textonotapie"/>
        <w:jc w:val="both"/>
        <w:rPr>
          <w:rFonts w:ascii="Arial" w:hAnsi="Arial" w:cs="Arial"/>
        </w:rPr>
      </w:pPr>
      <w:r w:rsidRPr="001D27AD">
        <w:rPr>
          <w:rStyle w:val="Refdenotaalpie"/>
          <w:rFonts w:ascii="Arial" w:hAnsi="Arial" w:cs="Arial"/>
        </w:rPr>
        <w:footnoteRef/>
      </w:r>
      <w:r w:rsidRPr="001D27AD">
        <w:rPr>
          <w:rFonts w:ascii="Arial" w:hAnsi="Arial" w:cs="Arial"/>
        </w:rPr>
        <w:t xml:space="preserve"> </w:t>
      </w:r>
      <w:r w:rsidRPr="001D27AD">
        <w:rPr>
          <w:rFonts w:ascii="Arial" w:hAnsi="Arial" w:cs="Arial"/>
          <w:sz w:val="18"/>
        </w:rPr>
        <w:t xml:space="preserve">Castro, W. (1984). </w:t>
      </w:r>
      <w:r w:rsidRPr="001D27AD">
        <w:rPr>
          <w:rFonts w:ascii="Arial" w:hAnsi="Arial" w:cs="Arial"/>
          <w:iCs/>
          <w:sz w:val="18"/>
        </w:rPr>
        <w:t>Génesis del Gobierno de Costa Rica, 1821-1981</w:t>
      </w:r>
      <w:r w:rsidRPr="001D27AD">
        <w:rPr>
          <w:rFonts w:ascii="Arial" w:hAnsi="Arial" w:cs="Arial"/>
          <w:sz w:val="18"/>
        </w:rPr>
        <w:t xml:space="preserve">. </w:t>
      </w:r>
      <w:r w:rsidRPr="001D27AD">
        <w:rPr>
          <w:rFonts w:ascii="Arial" w:hAnsi="Arial" w:cs="Arial"/>
          <w:sz w:val="18"/>
          <w:lang w:val="es-CR"/>
        </w:rPr>
        <w:t xml:space="preserve">Tomo I, San José,  Ed. </w:t>
      </w:r>
      <w:r w:rsidRPr="001D27AD">
        <w:rPr>
          <w:rFonts w:ascii="Arial" w:hAnsi="Arial" w:cs="Arial"/>
          <w:sz w:val="18"/>
        </w:rPr>
        <w:t>Alma Mater.</w:t>
      </w:r>
    </w:p>
  </w:footnote>
  <w:footnote w:id="2">
    <w:p w14:paraId="23AFB3C1" w14:textId="77777777" w:rsidR="00DF48E5" w:rsidRPr="001D27AD" w:rsidRDefault="00DF48E5" w:rsidP="00DF48E5">
      <w:pPr>
        <w:pStyle w:val="Textonotapie"/>
        <w:jc w:val="both"/>
        <w:rPr>
          <w:rFonts w:ascii="Arial" w:hAnsi="Arial" w:cs="Arial"/>
        </w:rPr>
      </w:pPr>
      <w:r w:rsidRPr="001D27AD">
        <w:rPr>
          <w:rStyle w:val="Refdenotaalpie"/>
          <w:rFonts w:ascii="Arial" w:hAnsi="Arial" w:cs="Arial"/>
        </w:rPr>
        <w:footnoteRef/>
      </w:r>
      <w:r w:rsidRPr="001D27AD">
        <w:rPr>
          <w:rFonts w:ascii="Arial" w:hAnsi="Arial" w:cs="Arial"/>
        </w:rPr>
        <w:t xml:space="preserve"> </w:t>
      </w:r>
      <w:r w:rsidRPr="001D27AD">
        <w:rPr>
          <w:rFonts w:ascii="Arial" w:hAnsi="Arial" w:cs="Arial"/>
          <w:sz w:val="18"/>
        </w:rPr>
        <w:t xml:space="preserve">Asamblea Legislativa (1998). </w:t>
      </w:r>
      <w:r w:rsidRPr="001D27AD">
        <w:rPr>
          <w:rFonts w:ascii="Arial" w:hAnsi="Arial" w:cs="Arial"/>
          <w:iCs/>
          <w:sz w:val="18"/>
        </w:rPr>
        <w:t>Constitución Política 1949</w:t>
      </w:r>
      <w:r w:rsidRPr="001D27AD">
        <w:rPr>
          <w:rFonts w:ascii="Arial" w:hAnsi="Arial" w:cs="Arial"/>
          <w:sz w:val="18"/>
        </w:rPr>
        <w:t xml:space="preserve">. –4. </w:t>
      </w:r>
      <w:proofErr w:type="spellStart"/>
      <w:r w:rsidRPr="001D27AD">
        <w:rPr>
          <w:rFonts w:ascii="Arial" w:hAnsi="Arial" w:cs="Arial"/>
          <w:sz w:val="18"/>
        </w:rPr>
        <w:t>ed</w:t>
      </w:r>
      <w:proofErr w:type="spellEnd"/>
      <w:r w:rsidRPr="001D27AD">
        <w:rPr>
          <w:rFonts w:ascii="Arial" w:hAnsi="Arial" w:cs="Arial"/>
          <w:sz w:val="18"/>
        </w:rPr>
        <w:t>—San José: Porvenir, pág. 21.</w:t>
      </w:r>
    </w:p>
  </w:footnote>
  <w:footnote w:id="3">
    <w:p w14:paraId="268FC6F6" w14:textId="77777777" w:rsidR="00DF48E5" w:rsidRPr="001D27AD" w:rsidRDefault="00DF48E5" w:rsidP="00DF48E5">
      <w:pPr>
        <w:pStyle w:val="Textonotapie"/>
        <w:jc w:val="both"/>
        <w:rPr>
          <w:rFonts w:ascii="Arial" w:hAnsi="Arial" w:cs="Arial"/>
          <w:highlight w:val="yellow"/>
        </w:rPr>
      </w:pPr>
      <w:r w:rsidRPr="001D27AD">
        <w:rPr>
          <w:rStyle w:val="Refdenotaalpie"/>
          <w:rFonts w:ascii="Arial" w:hAnsi="Arial" w:cs="Arial"/>
        </w:rPr>
        <w:footnoteRef/>
      </w:r>
      <w:r w:rsidRPr="001D27AD">
        <w:rPr>
          <w:rFonts w:ascii="Arial" w:hAnsi="Arial" w:cs="Arial"/>
        </w:rPr>
        <w:t xml:space="preserve"> </w:t>
      </w:r>
      <w:r w:rsidRPr="001D27AD">
        <w:rPr>
          <w:rFonts w:ascii="Arial" w:hAnsi="Arial" w:cs="Arial"/>
          <w:sz w:val="18"/>
        </w:rPr>
        <w:t xml:space="preserve">Asamblea Legislativa (1993). </w:t>
      </w:r>
      <w:r w:rsidRPr="001D27AD">
        <w:rPr>
          <w:rFonts w:ascii="Arial" w:hAnsi="Arial" w:cs="Arial"/>
          <w:iCs/>
          <w:sz w:val="18"/>
        </w:rPr>
        <w:t>Ley General de la Administración Pública</w:t>
      </w:r>
      <w:r w:rsidRPr="001D27AD">
        <w:rPr>
          <w:rFonts w:ascii="Arial" w:hAnsi="Arial" w:cs="Arial"/>
          <w:sz w:val="18"/>
        </w:rPr>
        <w:t>.--2. ed.-San José : I JSA, pág. 102</w:t>
      </w:r>
    </w:p>
  </w:footnote>
  <w:footnote w:id="4">
    <w:p w14:paraId="74D088A8" w14:textId="77777777" w:rsidR="00DF48E5" w:rsidRDefault="00DF48E5" w:rsidP="00DF48E5">
      <w:pPr>
        <w:pStyle w:val="Textonotapie"/>
        <w:jc w:val="both"/>
        <w:rPr>
          <w:lang w:val="es-ES_tradnl"/>
        </w:rPr>
      </w:pPr>
      <w:r w:rsidRPr="001D27AD">
        <w:rPr>
          <w:rStyle w:val="Refdenotaalpie"/>
          <w:rFonts w:ascii="Arial" w:hAnsi="Arial" w:cs="Arial"/>
        </w:rPr>
        <w:footnoteRef/>
      </w:r>
      <w:r w:rsidRPr="001D27AD">
        <w:rPr>
          <w:rFonts w:ascii="Arial" w:hAnsi="Arial" w:cs="Arial"/>
        </w:rPr>
        <w:t xml:space="preserve"> </w:t>
      </w:r>
      <w:r w:rsidRPr="001D27AD">
        <w:rPr>
          <w:rFonts w:ascii="Arial" w:hAnsi="Arial" w:cs="Arial"/>
          <w:sz w:val="18"/>
        </w:rPr>
        <w:t xml:space="preserve">Asamblea Legislativa (2006). </w:t>
      </w:r>
      <w:r w:rsidRPr="001D27AD">
        <w:rPr>
          <w:rFonts w:ascii="Arial" w:hAnsi="Arial" w:cs="Arial"/>
          <w:iCs/>
          <w:sz w:val="18"/>
        </w:rPr>
        <w:t>Reglamento Orgánico del Poder Ejecutivo</w:t>
      </w:r>
      <w:r w:rsidRPr="001D27AD">
        <w:rPr>
          <w:rFonts w:ascii="Arial" w:hAnsi="Arial" w:cs="Arial"/>
          <w:sz w:val="18"/>
        </w:rPr>
        <w:t>. Decreto Nº 33151-MP. 8 mayo 2006.  Periódico Oficial La Gaceta.-18 mayo 2006</w:t>
      </w:r>
    </w:p>
  </w:footnote>
  <w:footnote w:id="5">
    <w:p w14:paraId="7F178532" w14:textId="77777777" w:rsidR="00DF48E5" w:rsidRPr="00061F81" w:rsidRDefault="00DF48E5" w:rsidP="00DF48E5">
      <w:pPr>
        <w:pStyle w:val="Textonotapie"/>
        <w:jc w:val="both"/>
        <w:rPr>
          <w:rFonts w:ascii="Arial" w:hAnsi="Arial" w:cs="Arial"/>
          <w:sz w:val="18"/>
          <w:szCs w:val="18"/>
        </w:rPr>
      </w:pPr>
      <w:r w:rsidRPr="00061F81">
        <w:rPr>
          <w:rStyle w:val="Refdenotaalpie"/>
          <w:rFonts w:ascii="Arial" w:hAnsi="Arial" w:cs="Arial"/>
          <w:sz w:val="18"/>
          <w:szCs w:val="18"/>
        </w:rPr>
        <w:footnoteRef/>
      </w:r>
      <w:r w:rsidRPr="00061F81">
        <w:rPr>
          <w:rFonts w:ascii="Arial" w:hAnsi="Arial" w:cs="Arial"/>
          <w:sz w:val="18"/>
          <w:szCs w:val="18"/>
        </w:rPr>
        <w:t xml:space="preserve"> Asamblea Legislativa (2006). </w:t>
      </w:r>
      <w:r w:rsidRPr="00061F81">
        <w:rPr>
          <w:rFonts w:ascii="Arial" w:hAnsi="Arial" w:cs="Arial"/>
          <w:iCs/>
          <w:sz w:val="18"/>
          <w:szCs w:val="18"/>
        </w:rPr>
        <w:t>Decreto Nº 33147-MP, 08 de mayo 2006</w:t>
      </w:r>
      <w:r w:rsidRPr="00061F81">
        <w:rPr>
          <w:rFonts w:ascii="Arial" w:hAnsi="Arial" w:cs="Arial"/>
          <w:sz w:val="18"/>
          <w:szCs w:val="18"/>
        </w:rPr>
        <w:t>. Publicado en el Periódico Oficial  La Gaceta Nº 95 de 18 de mayo de 2006.</w:t>
      </w:r>
    </w:p>
  </w:footnote>
  <w:footnote w:id="6">
    <w:p w14:paraId="445DCC38" w14:textId="77777777" w:rsidR="00DF48E5" w:rsidRPr="00061F81" w:rsidRDefault="00DF48E5" w:rsidP="00DF48E5">
      <w:pPr>
        <w:pStyle w:val="Textonotapie"/>
        <w:jc w:val="both"/>
        <w:rPr>
          <w:rFonts w:ascii="Arial" w:hAnsi="Arial" w:cs="Arial"/>
          <w:sz w:val="18"/>
          <w:szCs w:val="18"/>
        </w:rPr>
      </w:pPr>
      <w:r w:rsidRPr="00061F81">
        <w:rPr>
          <w:rStyle w:val="Refdenotaalpie"/>
          <w:rFonts w:ascii="Arial" w:hAnsi="Arial" w:cs="Arial"/>
          <w:sz w:val="18"/>
          <w:szCs w:val="18"/>
        </w:rPr>
        <w:footnoteRef/>
      </w:r>
      <w:r w:rsidRPr="00061F81">
        <w:rPr>
          <w:rFonts w:ascii="Arial" w:hAnsi="Arial" w:cs="Arial"/>
          <w:sz w:val="18"/>
          <w:szCs w:val="18"/>
        </w:rPr>
        <w:t xml:space="preserve"> IDEM.</w:t>
      </w:r>
    </w:p>
  </w:footnote>
  <w:footnote w:id="7">
    <w:p w14:paraId="5D706053" w14:textId="77777777" w:rsidR="00DF48E5" w:rsidRPr="00061F81" w:rsidRDefault="00DF48E5" w:rsidP="00DF48E5">
      <w:pPr>
        <w:pStyle w:val="Textonotaalfinal"/>
        <w:jc w:val="both"/>
        <w:rPr>
          <w:rFonts w:ascii="Arial" w:hAnsi="Arial" w:cs="Arial"/>
          <w:sz w:val="18"/>
          <w:szCs w:val="18"/>
          <w:lang w:val="es-CR"/>
        </w:rPr>
      </w:pPr>
      <w:r w:rsidRPr="00061F81">
        <w:rPr>
          <w:rStyle w:val="Refdenotaalpie"/>
          <w:rFonts w:ascii="Arial" w:hAnsi="Arial" w:cs="Arial"/>
          <w:sz w:val="18"/>
          <w:szCs w:val="18"/>
        </w:rPr>
        <w:footnoteRef/>
      </w:r>
      <w:r w:rsidRPr="00061F81">
        <w:rPr>
          <w:rFonts w:ascii="Arial" w:hAnsi="Arial" w:cs="Arial"/>
          <w:sz w:val="18"/>
          <w:szCs w:val="18"/>
        </w:rPr>
        <w:t xml:space="preserve"> </w:t>
      </w:r>
      <w:r w:rsidRPr="00061F81">
        <w:rPr>
          <w:rFonts w:ascii="Arial" w:hAnsi="Arial" w:cs="Arial"/>
          <w:sz w:val="18"/>
          <w:szCs w:val="18"/>
          <w:lang w:val="es-CR"/>
        </w:rPr>
        <w:t xml:space="preserve">Departamento Servicios Archivísticos Externos, Dirección General del Archivo Nacional. </w:t>
      </w:r>
      <w:r w:rsidRPr="00061F81">
        <w:rPr>
          <w:rFonts w:ascii="Arial" w:hAnsi="Arial" w:cs="Arial"/>
          <w:iCs/>
          <w:sz w:val="18"/>
          <w:szCs w:val="18"/>
          <w:lang w:val="es-CR"/>
        </w:rPr>
        <w:t>Expediente de las transferencias del Despacho del Presidente de 1970-2012</w:t>
      </w:r>
      <w:r w:rsidRPr="00061F81">
        <w:rPr>
          <w:rFonts w:ascii="Arial" w:hAnsi="Arial" w:cs="Arial"/>
          <w:sz w:val="18"/>
          <w:szCs w:val="18"/>
          <w:lang w:val="es-CR"/>
        </w:rPr>
        <w:t xml:space="preserve">. </w:t>
      </w:r>
    </w:p>
    <w:p w14:paraId="3B2C4424" w14:textId="77777777" w:rsidR="00DF48E5" w:rsidRDefault="00DF48E5" w:rsidP="00DF48E5">
      <w:pPr>
        <w:pStyle w:val="Textonotapie"/>
        <w:rPr>
          <w:lang w:val="es-C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DB07F" w14:textId="77777777" w:rsidR="001D27AD" w:rsidRDefault="001D27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49F32" w14:textId="77777777" w:rsidR="001D27AD" w:rsidRDefault="001D27A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33756" w14:textId="77777777" w:rsidR="001D27AD" w:rsidRDefault="001D27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53E441E"/>
    <w:multiLevelType w:val="hybridMultilevel"/>
    <w:tmpl w:val="97AA01EA"/>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24FE62BF"/>
    <w:multiLevelType w:val="multilevel"/>
    <w:tmpl w:val="0A8E3712"/>
    <w:lvl w:ilvl="0">
      <w:start w:val="2"/>
      <w:numFmt w:val="decimal"/>
      <w:lvlText w:val="%1"/>
      <w:lvlJc w:val="left"/>
      <w:pPr>
        <w:ind w:left="375" w:hanging="3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2">
    <w:nsid w:val="612E5EC0"/>
    <w:multiLevelType w:val="hybridMultilevel"/>
    <w:tmpl w:val="8EA8386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1033"/>
    <w:rsid w:val="000329EC"/>
    <w:rsid w:val="000335CF"/>
    <w:rsid w:val="00061F81"/>
    <w:rsid w:val="00062D90"/>
    <w:rsid w:val="00083BC1"/>
    <w:rsid w:val="000A2019"/>
    <w:rsid w:val="000B37FA"/>
    <w:rsid w:val="00102082"/>
    <w:rsid w:val="00121DC6"/>
    <w:rsid w:val="00131EB7"/>
    <w:rsid w:val="001331FD"/>
    <w:rsid w:val="00134465"/>
    <w:rsid w:val="00136788"/>
    <w:rsid w:val="00144ABD"/>
    <w:rsid w:val="0016679D"/>
    <w:rsid w:val="0018675A"/>
    <w:rsid w:val="00191459"/>
    <w:rsid w:val="001D27AD"/>
    <w:rsid w:val="001F3DCB"/>
    <w:rsid w:val="00225783"/>
    <w:rsid w:val="00231BF7"/>
    <w:rsid w:val="00236F86"/>
    <w:rsid w:val="002676D8"/>
    <w:rsid w:val="00285EAE"/>
    <w:rsid w:val="00291E42"/>
    <w:rsid w:val="002A0CF5"/>
    <w:rsid w:val="002B2F5D"/>
    <w:rsid w:val="002B54C3"/>
    <w:rsid w:val="002F027B"/>
    <w:rsid w:val="003102DA"/>
    <w:rsid w:val="0034671D"/>
    <w:rsid w:val="003702DE"/>
    <w:rsid w:val="003755B0"/>
    <w:rsid w:val="003A2B54"/>
    <w:rsid w:val="003A36DF"/>
    <w:rsid w:val="003B7978"/>
    <w:rsid w:val="00443518"/>
    <w:rsid w:val="004E529F"/>
    <w:rsid w:val="004F2571"/>
    <w:rsid w:val="00502F9E"/>
    <w:rsid w:val="00504F20"/>
    <w:rsid w:val="00521B59"/>
    <w:rsid w:val="00521D9D"/>
    <w:rsid w:val="00550F08"/>
    <w:rsid w:val="00586D5F"/>
    <w:rsid w:val="005912B6"/>
    <w:rsid w:val="005A6B82"/>
    <w:rsid w:val="005D3C7E"/>
    <w:rsid w:val="005D64E9"/>
    <w:rsid w:val="00602906"/>
    <w:rsid w:val="00612975"/>
    <w:rsid w:val="00623592"/>
    <w:rsid w:val="0062472C"/>
    <w:rsid w:val="006E7965"/>
    <w:rsid w:val="007211E4"/>
    <w:rsid w:val="007647D9"/>
    <w:rsid w:val="007A32FA"/>
    <w:rsid w:val="007B4427"/>
    <w:rsid w:val="007D29AE"/>
    <w:rsid w:val="00833FB5"/>
    <w:rsid w:val="00836E21"/>
    <w:rsid w:val="008E02F9"/>
    <w:rsid w:val="00902AEE"/>
    <w:rsid w:val="009136A0"/>
    <w:rsid w:val="009337A7"/>
    <w:rsid w:val="0096318C"/>
    <w:rsid w:val="0099240F"/>
    <w:rsid w:val="009A0613"/>
    <w:rsid w:val="009B1D8F"/>
    <w:rsid w:val="009C4662"/>
    <w:rsid w:val="009E138F"/>
    <w:rsid w:val="00A074ED"/>
    <w:rsid w:val="00A07EF0"/>
    <w:rsid w:val="00A1635C"/>
    <w:rsid w:val="00A16404"/>
    <w:rsid w:val="00A6609B"/>
    <w:rsid w:val="00A822A2"/>
    <w:rsid w:val="00A85F1F"/>
    <w:rsid w:val="00A9074A"/>
    <w:rsid w:val="00AB2438"/>
    <w:rsid w:val="00AB351E"/>
    <w:rsid w:val="00AC42E2"/>
    <w:rsid w:val="00AF215D"/>
    <w:rsid w:val="00AF5E02"/>
    <w:rsid w:val="00B26D3D"/>
    <w:rsid w:val="00B30829"/>
    <w:rsid w:val="00B53DCB"/>
    <w:rsid w:val="00BB06DB"/>
    <w:rsid w:val="00BC5DEC"/>
    <w:rsid w:val="00C11C07"/>
    <w:rsid w:val="00C160EC"/>
    <w:rsid w:val="00C20E61"/>
    <w:rsid w:val="00C5626A"/>
    <w:rsid w:val="00C76A29"/>
    <w:rsid w:val="00C83FC6"/>
    <w:rsid w:val="00D407F6"/>
    <w:rsid w:val="00D638A1"/>
    <w:rsid w:val="00DA50CF"/>
    <w:rsid w:val="00DC12F6"/>
    <w:rsid w:val="00DD17D2"/>
    <w:rsid w:val="00DF48E5"/>
    <w:rsid w:val="00E02D41"/>
    <w:rsid w:val="00E05D8E"/>
    <w:rsid w:val="00E20D28"/>
    <w:rsid w:val="00E33250"/>
    <w:rsid w:val="00E4347A"/>
    <w:rsid w:val="00E677E3"/>
    <w:rsid w:val="00E735AD"/>
    <w:rsid w:val="00E856B3"/>
    <w:rsid w:val="00EB0669"/>
    <w:rsid w:val="00EB7CFB"/>
    <w:rsid w:val="00EB7EF7"/>
    <w:rsid w:val="00EE6774"/>
    <w:rsid w:val="00F2227A"/>
    <w:rsid w:val="00F5790B"/>
    <w:rsid w:val="00F63494"/>
    <w:rsid w:val="00F82AEB"/>
    <w:rsid w:val="00F90BF8"/>
    <w:rsid w:val="00F97071"/>
    <w:rsid w:val="00FA0E76"/>
    <w:rsid w:val="00FA1C82"/>
    <w:rsid w:val="00FB71B0"/>
    <w:rsid w:val="00FC69B5"/>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1AC80-4EB3-4009-88A6-0EF192E2F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3720</Words>
  <Characters>20466</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24138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6</cp:revision>
  <cp:lastPrinted>2017-03-21T21:31:00Z</cp:lastPrinted>
  <dcterms:created xsi:type="dcterms:W3CDTF">2017-04-17T17:36:00Z</dcterms:created>
  <dcterms:modified xsi:type="dcterms:W3CDTF">2017-04-19T14:58:00Z</dcterms:modified>
</cp:coreProperties>
</file>