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05DA" w14:textId="07115823" w:rsidR="00BC6D19" w:rsidRPr="006D1CEE" w:rsidRDefault="00BC6D19" w:rsidP="006D1CEE">
      <w:pPr>
        <w:pStyle w:val="Ttulo1"/>
        <w:spacing w:before="0"/>
        <w:jc w:val="center"/>
        <w:rPr>
          <w:rFonts w:ascii="Arial" w:hAnsi="Arial" w:cs="Arial"/>
          <w:color w:val="auto"/>
          <w:sz w:val="22"/>
          <w:szCs w:val="22"/>
        </w:rPr>
      </w:pPr>
      <w:r w:rsidRPr="006D1CEE">
        <w:rPr>
          <w:rFonts w:ascii="Arial" w:hAnsi="Arial" w:cs="Arial"/>
          <w:color w:val="auto"/>
          <w:sz w:val="22"/>
          <w:szCs w:val="22"/>
        </w:rPr>
        <w:t>ENTRADA DESCRIPTIVA CON APLICACIÓN DE</w:t>
      </w:r>
    </w:p>
    <w:p w14:paraId="1C2000BF" w14:textId="7E2E3344" w:rsidR="00BC6D19" w:rsidRPr="006D1CEE" w:rsidRDefault="00BC6D19" w:rsidP="006D1CEE">
      <w:pPr>
        <w:pStyle w:val="Ttulo1"/>
        <w:spacing w:before="0"/>
        <w:jc w:val="center"/>
        <w:rPr>
          <w:rFonts w:ascii="Arial" w:hAnsi="Arial" w:cs="Arial"/>
          <w:color w:val="auto"/>
          <w:sz w:val="22"/>
          <w:szCs w:val="22"/>
        </w:rPr>
      </w:pPr>
      <w:r w:rsidRPr="006D1CEE">
        <w:rPr>
          <w:rFonts w:ascii="Arial" w:hAnsi="Arial" w:cs="Arial"/>
          <w:color w:val="auto"/>
          <w:sz w:val="22"/>
          <w:szCs w:val="22"/>
        </w:rPr>
        <w:t>LA NORMA INTERNACIONAL DE DESCRIPCIÓN ISAD (G)</w:t>
      </w:r>
    </w:p>
    <w:p w14:paraId="12C95AE2" w14:textId="077292B5" w:rsidR="00BC6D19" w:rsidRDefault="00BC6D19" w:rsidP="00DD6892">
      <w:pPr>
        <w:pStyle w:val="Ttulo1"/>
        <w:spacing w:before="0"/>
        <w:jc w:val="center"/>
        <w:rPr>
          <w:rFonts w:ascii="Arial" w:hAnsi="Arial" w:cs="Arial"/>
          <w:color w:val="auto"/>
          <w:sz w:val="22"/>
          <w:szCs w:val="22"/>
        </w:rPr>
      </w:pPr>
      <w:r w:rsidRPr="006D1CEE">
        <w:rPr>
          <w:rFonts w:ascii="Arial" w:hAnsi="Arial" w:cs="Arial"/>
          <w:color w:val="auto"/>
          <w:sz w:val="22"/>
          <w:szCs w:val="22"/>
        </w:rPr>
        <w:t>FONDO: MAPAS Y PLANOS</w:t>
      </w:r>
    </w:p>
    <w:p w14:paraId="5172E95E" w14:textId="77777777" w:rsidR="00DD6892" w:rsidRDefault="00DD6892" w:rsidP="00DD6892"/>
    <w:p w14:paraId="406F9D28" w14:textId="77777777" w:rsidR="00DD6892" w:rsidRPr="00DD6892" w:rsidRDefault="00DD6892" w:rsidP="00DD6892"/>
    <w:p w14:paraId="51B04C1E" w14:textId="77777777" w:rsidR="00BC6D19" w:rsidRPr="00BC6D19" w:rsidRDefault="00BC6D19" w:rsidP="00BC6D19">
      <w:pPr>
        <w:pStyle w:val="Encabezadodelatabla"/>
        <w:suppressLineNumbers w:val="0"/>
        <w:jc w:val="both"/>
        <w:rPr>
          <w:rFonts w:ascii="Arial" w:hAnsi="Arial" w:cs="Arial"/>
          <w:bCs w:val="0"/>
          <w:sz w:val="22"/>
          <w:szCs w:val="22"/>
          <w:lang w:val="es-ES_tradnl"/>
        </w:rPr>
      </w:pPr>
      <w:r w:rsidRPr="00BC6D19">
        <w:rPr>
          <w:rFonts w:ascii="Arial" w:hAnsi="Arial" w:cs="Arial"/>
          <w:bCs w:val="0"/>
          <w:sz w:val="22"/>
          <w:szCs w:val="22"/>
          <w:lang w:val="es-ES_tradnl"/>
        </w:rPr>
        <w:t>1- ÁREA  DE IDENTIFICACIÓN</w:t>
      </w:r>
    </w:p>
    <w:p w14:paraId="736507B1" w14:textId="77777777" w:rsidR="00BC6D19" w:rsidRPr="00BC6D19" w:rsidRDefault="00BC6D19" w:rsidP="00BC6D19">
      <w:pPr>
        <w:jc w:val="both"/>
        <w:rPr>
          <w:rFonts w:cs="Arial"/>
          <w:b/>
          <w:bCs/>
          <w:lang w:val="es-ES_tradnl"/>
        </w:rPr>
      </w:pPr>
    </w:p>
    <w:p w14:paraId="05E5079E" w14:textId="77777777" w:rsidR="00BC6D19" w:rsidRPr="00BC6D19" w:rsidRDefault="00BC6D19" w:rsidP="00BC6D19">
      <w:pPr>
        <w:jc w:val="both"/>
        <w:rPr>
          <w:rFonts w:cs="Arial"/>
          <w:lang w:val="es-ES_tradnl"/>
        </w:rPr>
      </w:pPr>
      <w:r w:rsidRPr="00BC6D19">
        <w:rPr>
          <w:rFonts w:cs="Arial"/>
          <w:bCs/>
          <w:lang w:val="es-ES_tradnl"/>
        </w:rPr>
        <w:t>1.1 CÓDIGO (S) DE REFERENCIA:</w:t>
      </w:r>
      <w:r w:rsidRPr="00BC6D19">
        <w:rPr>
          <w:rFonts w:cs="Arial"/>
          <w:lang w:val="es-ES_tradnl"/>
        </w:rPr>
        <w:t xml:space="preserve"> CR-AN-AH-MYP-000001-047031</w:t>
      </w:r>
    </w:p>
    <w:p w14:paraId="3E61E4AE" w14:textId="77777777" w:rsidR="00BC6D19" w:rsidRPr="00BC6D19" w:rsidRDefault="00BC6D19" w:rsidP="00BC6D19">
      <w:pPr>
        <w:jc w:val="both"/>
        <w:rPr>
          <w:rFonts w:cs="Arial"/>
        </w:rPr>
      </w:pPr>
    </w:p>
    <w:p w14:paraId="4C8ECE76" w14:textId="77777777" w:rsidR="00BC6D19" w:rsidRPr="00BC6D19" w:rsidRDefault="00BC6D19" w:rsidP="00BC6D19">
      <w:pPr>
        <w:jc w:val="both"/>
        <w:rPr>
          <w:rFonts w:cs="Arial"/>
          <w:lang w:val="es-ES_tradnl"/>
        </w:rPr>
      </w:pPr>
      <w:r w:rsidRPr="00BC6D19">
        <w:rPr>
          <w:rFonts w:cs="Arial"/>
          <w:bCs/>
          <w:lang w:val="es-ES_tradnl"/>
        </w:rPr>
        <w:t>1.2  TÍTULO:</w:t>
      </w:r>
      <w:r w:rsidRPr="00BC6D19">
        <w:rPr>
          <w:rFonts w:cs="Arial"/>
          <w:lang w:val="es-ES_tradnl"/>
        </w:rPr>
        <w:t xml:space="preserve"> Mapas y Planos</w:t>
      </w:r>
    </w:p>
    <w:p w14:paraId="1D936A3F" w14:textId="77777777" w:rsidR="00BC6D19" w:rsidRPr="00BC6D19" w:rsidRDefault="00BC6D19" w:rsidP="00BC6D19">
      <w:pPr>
        <w:jc w:val="both"/>
        <w:rPr>
          <w:rFonts w:cs="Arial"/>
          <w:lang w:val="es-ES_tradnl"/>
        </w:rPr>
      </w:pPr>
    </w:p>
    <w:p w14:paraId="3B5FC383" w14:textId="77777777" w:rsidR="00BC6D19" w:rsidRPr="00BC6D19" w:rsidRDefault="00BC6D19" w:rsidP="00BC6D19">
      <w:pPr>
        <w:jc w:val="both"/>
        <w:rPr>
          <w:rFonts w:cs="Arial"/>
          <w:lang w:val="es-ES_tradnl"/>
        </w:rPr>
      </w:pPr>
      <w:r w:rsidRPr="00BC6D19">
        <w:rPr>
          <w:rFonts w:cs="Arial"/>
          <w:bCs/>
          <w:lang w:val="es-ES_tradnl"/>
        </w:rPr>
        <w:t>1.3  FECHA (S):</w:t>
      </w:r>
      <w:r w:rsidRPr="00BC6D19">
        <w:rPr>
          <w:rFonts w:cs="Arial"/>
          <w:lang w:val="es-ES_tradnl"/>
        </w:rPr>
        <w:t xml:space="preserve"> 1530 2003</w:t>
      </w:r>
    </w:p>
    <w:p w14:paraId="63DC3D26" w14:textId="77777777" w:rsidR="00BC6D19" w:rsidRPr="00BC6D19" w:rsidRDefault="00BC6D19" w:rsidP="00BC6D19">
      <w:pPr>
        <w:ind w:left="708"/>
        <w:jc w:val="both"/>
        <w:rPr>
          <w:rFonts w:cs="Arial"/>
          <w:lang w:val="es-ES_tradnl"/>
        </w:rPr>
      </w:pPr>
    </w:p>
    <w:p w14:paraId="1322BC5D" w14:textId="77777777" w:rsidR="00BC6D19" w:rsidRPr="00BC6D19" w:rsidRDefault="00BC6D19" w:rsidP="00BC6D19">
      <w:pPr>
        <w:jc w:val="both"/>
        <w:rPr>
          <w:rFonts w:cs="Arial"/>
          <w:lang w:val="es-ES_tradnl"/>
        </w:rPr>
      </w:pPr>
      <w:r w:rsidRPr="00BC6D19">
        <w:rPr>
          <w:rFonts w:cs="Arial"/>
          <w:bCs/>
          <w:lang w:val="es-ES_tradnl"/>
        </w:rPr>
        <w:t>1.4  NIVEL DE DESCRIPCIÓN:</w:t>
      </w:r>
      <w:r w:rsidRPr="00BC6D19">
        <w:rPr>
          <w:rFonts w:cs="Arial"/>
          <w:lang w:val="es-ES_tradnl"/>
        </w:rPr>
        <w:t xml:space="preserve"> Colección</w:t>
      </w:r>
    </w:p>
    <w:p w14:paraId="36A1024B" w14:textId="77777777" w:rsidR="00BC6D19" w:rsidRPr="00BC6D19" w:rsidRDefault="00BC6D19" w:rsidP="00BC6D19">
      <w:pPr>
        <w:ind w:left="708"/>
        <w:jc w:val="both"/>
        <w:rPr>
          <w:rFonts w:cs="Arial"/>
          <w:lang w:val="es-ES_tradnl"/>
        </w:rPr>
      </w:pPr>
    </w:p>
    <w:p w14:paraId="59E1CE29" w14:textId="54C5F2A4" w:rsidR="00DD6892" w:rsidRDefault="00BC6D19" w:rsidP="00DD6892">
      <w:pPr>
        <w:tabs>
          <w:tab w:val="left" w:pos="1440"/>
        </w:tabs>
        <w:jc w:val="both"/>
        <w:rPr>
          <w:rFonts w:cs="Arial"/>
          <w:lang w:val="es-ES_tradnl"/>
        </w:rPr>
      </w:pPr>
      <w:r w:rsidRPr="00BC6D19">
        <w:rPr>
          <w:rFonts w:cs="Arial"/>
          <w:bCs/>
          <w:lang w:val="es-ES_tradnl"/>
        </w:rPr>
        <w:t>1.5 VOLUMEN Y SOPORTE DE LA UNIDAD DE DESCRIPCIÓN   (CANTIDAD, TAMAÑO O DIMENSIONES):</w:t>
      </w:r>
      <w:r w:rsidRPr="00BC6D19">
        <w:rPr>
          <w:rFonts w:cs="Arial"/>
          <w:lang w:val="es-ES_tradnl"/>
        </w:rPr>
        <w:t xml:space="preserve"> 29,4 m (736 carpetas= 55.000 documentos gráficos)</w:t>
      </w:r>
    </w:p>
    <w:p w14:paraId="48FA6F78" w14:textId="77777777" w:rsidR="00DD6892" w:rsidRDefault="00DD6892" w:rsidP="00DD6892">
      <w:pPr>
        <w:tabs>
          <w:tab w:val="left" w:pos="1440"/>
        </w:tabs>
        <w:jc w:val="both"/>
        <w:rPr>
          <w:rFonts w:cs="Arial"/>
          <w:lang w:val="es-ES_tradnl"/>
        </w:rPr>
      </w:pPr>
    </w:p>
    <w:p w14:paraId="402ED369" w14:textId="14ECD17D" w:rsidR="00BC6D19" w:rsidRPr="00BC6D19" w:rsidRDefault="00BC6D19" w:rsidP="00BC6D19">
      <w:pPr>
        <w:pStyle w:val="Encabezadodelatabla"/>
        <w:suppressLineNumbers w:val="0"/>
        <w:tabs>
          <w:tab w:val="left" w:pos="2466"/>
        </w:tabs>
        <w:ind w:left="-624"/>
        <w:jc w:val="both"/>
        <w:rPr>
          <w:rFonts w:ascii="Arial" w:hAnsi="Arial" w:cs="Arial"/>
          <w:sz w:val="22"/>
          <w:szCs w:val="22"/>
          <w:lang w:val="es-ES_tradnl"/>
        </w:rPr>
      </w:pPr>
      <w:r>
        <w:rPr>
          <w:rFonts w:ascii="Arial" w:hAnsi="Arial" w:cs="Arial"/>
          <w:sz w:val="22"/>
          <w:szCs w:val="22"/>
          <w:lang w:val="es-ES_tradnl"/>
        </w:rPr>
        <w:t xml:space="preserve"> </w:t>
      </w:r>
      <w:r w:rsidRPr="00BC6D19">
        <w:rPr>
          <w:rFonts w:ascii="Arial" w:hAnsi="Arial" w:cs="Arial"/>
          <w:sz w:val="22"/>
          <w:szCs w:val="22"/>
          <w:lang w:val="es-ES_tradnl"/>
        </w:rPr>
        <w:t>2- ÁREA DE CONTEXTO</w:t>
      </w:r>
    </w:p>
    <w:p w14:paraId="5F71491F" w14:textId="77777777" w:rsidR="00BC6D19" w:rsidRPr="00BC6D19" w:rsidRDefault="00BC6D19" w:rsidP="00BC6D19">
      <w:pPr>
        <w:jc w:val="both"/>
        <w:rPr>
          <w:rFonts w:cs="Arial"/>
          <w:lang w:val="es-ES_tradnl"/>
        </w:rPr>
      </w:pPr>
    </w:p>
    <w:p w14:paraId="180F0C45" w14:textId="77777777" w:rsidR="00BC6D19" w:rsidRPr="00BC6D19" w:rsidRDefault="00BC6D19" w:rsidP="00BC6D19">
      <w:pPr>
        <w:pStyle w:val="Textosinformato"/>
        <w:jc w:val="both"/>
        <w:rPr>
          <w:rFonts w:ascii="Arial" w:hAnsi="Arial" w:cs="Arial"/>
          <w:color w:val="000000"/>
          <w:sz w:val="22"/>
          <w:szCs w:val="22"/>
        </w:rPr>
      </w:pPr>
      <w:r w:rsidRPr="00BC6D19">
        <w:rPr>
          <w:rFonts w:ascii="Arial" w:hAnsi="Arial" w:cs="Arial"/>
          <w:bCs/>
          <w:sz w:val="22"/>
          <w:szCs w:val="22"/>
          <w:lang w:val="es-ES_tradnl"/>
        </w:rPr>
        <w:t>2.1 NOMBRE DEL O DE LOS PRODUCTOR (ES) / COLECCIONISTA (S):</w:t>
      </w:r>
      <w:r w:rsidRPr="00BC6D19">
        <w:rPr>
          <w:rFonts w:ascii="Arial" w:hAnsi="Arial" w:cs="Arial"/>
          <w:sz w:val="22"/>
          <w:szCs w:val="22"/>
          <w:lang w:val="es-ES_tradnl"/>
        </w:rPr>
        <w:t xml:space="preserve"> Colección Mapas y Planos.</w:t>
      </w:r>
    </w:p>
    <w:p w14:paraId="14567D06" w14:textId="77777777" w:rsidR="00BC6D19" w:rsidRPr="00BC6D19" w:rsidRDefault="00BC6D19" w:rsidP="00BC6D19">
      <w:pPr>
        <w:jc w:val="both"/>
        <w:rPr>
          <w:rFonts w:cs="Arial"/>
          <w:lang w:val="es-ES_tradnl"/>
        </w:rPr>
      </w:pPr>
    </w:p>
    <w:p w14:paraId="55070D5F" w14:textId="77777777" w:rsidR="00BC6D19" w:rsidRPr="00BC6D19" w:rsidRDefault="00BC6D19" w:rsidP="00BC6D19">
      <w:pPr>
        <w:tabs>
          <w:tab w:val="left" w:pos="480"/>
          <w:tab w:val="left" w:pos="2655"/>
        </w:tabs>
        <w:jc w:val="both"/>
        <w:rPr>
          <w:rFonts w:cs="Arial"/>
          <w:lang w:val="es-ES_tradnl"/>
        </w:rPr>
      </w:pPr>
      <w:r w:rsidRPr="00BC6D19">
        <w:rPr>
          <w:rFonts w:cs="Arial"/>
          <w:bCs/>
          <w:lang w:val="es-ES_tradnl"/>
        </w:rPr>
        <w:t xml:space="preserve">2.2 HISTORIA INSTITUCIONAL / RESEÑA BIOGRÁFICA: </w:t>
      </w:r>
      <w:r w:rsidRPr="00BC6D19">
        <w:rPr>
          <w:rFonts w:cs="Arial"/>
          <w:color w:val="000000"/>
        </w:rPr>
        <w:t>Los mapas y planos de mayor  antigüedad han formado parte de varios expedientes coloniales, los cuales  fueron separados para su mejor conservación. Posteriormente, la producción de  esta clase documental a nivel interno del país corre por cuenta de la Sociedad Económica Itineraria, que más tarde se denominó Secretaría de Fomento,  institución encargada de velar por el desarrollo de la infraestructura  costarricense. También existen planos producidos por los  ayuntamientos en vísperas de la independencia, así como por el Juzgado Contencioso Administrativo</w:t>
      </w:r>
      <w:r w:rsidRPr="00BC6D19">
        <w:rPr>
          <w:rFonts w:cs="Arial"/>
        </w:rPr>
        <w:t>.</w:t>
      </w:r>
      <w:r w:rsidRPr="00BC6D19">
        <w:rPr>
          <w:rFonts w:cs="Arial"/>
          <w:lang w:val="es-ES_tradnl"/>
        </w:rPr>
        <w:t xml:space="preserve"> </w:t>
      </w:r>
    </w:p>
    <w:p w14:paraId="0A98C637" w14:textId="77777777" w:rsidR="00BC6D19" w:rsidRPr="00BC6D19" w:rsidRDefault="00BC6D19" w:rsidP="00BC6D19">
      <w:pPr>
        <w:tabs>
          <w:tab w:val="left" w:pos="197"/>
        </w:tabs>
        <w:jc w:val="both"/>
        <w:rPr>
          <w:rFonts w:cs="Arial"/>
          <w:lang w:val="es-ES_tradnl"/>
        </w:rPr>
      </w:pPr>
    </w:p>
    <w:p w14:paraId="21F8D126" w14:textId="77777777" w:rsidR="00BC6D19" w:rsidRPr="00BC6D19" w:rsidRDefault="00BC6D19" w:rsidP="00BC6D19">
      <w:pPr>
        <w:jc w:val="both"/>
        <w:rPr>
          <w:rFonts w:cs="Arial"/>
          <w:lang w:val="es-ES_tradnl"/>
        </w:rPr>
      </w:pPr>
      <w:r w:rsidRPr="00BC6D19">
        <w:rPr>
          <w:rFonts w:cs="Arial"/>
          <w:bCs/>
          <w:lang w:val="es-ES_tradnl"/>
        </w:rPr>
        <w:t>2.3 HISTORIA ARCHIVÍSTICA:</w:t>
      </w:r>
      <w:r w:rsidRPr="00BC6D19">
        <w:rPr>
          <w:rFonts w:cs="Arial"/>
          <w:color w:val="000000"/>
          <w:lang w:val="es-ES_tradnl"/>
        </w:rPr>
        <w:t xml:space="preserve"> Los documentos fueron custodiados por las oficinas productoras hasta su ingreso al Archivo Nacional de Costa Rica</w:t>
      </w:r>
      <w:r w:rsidRPr="00BC6D19">
        <w:rPr>
          <w:rFonts w:cs="Arial"/>
          <w:lang w:val="es-ES_tradnl"/>
        </w:rPr>
        <w:t xml:space="preserve">. </w:t>
      </w:r>
    </w:p>
    <w:p w14:paraId="617C55E0" w14:textId="77777777" w:rsidR="00BC6D19" w:rsidRPr="00BC6D19" w:rsidRDefault="00BC6D19" w:rsidP="00BC6D19">
      <w:pPr>
        <w:jc w:val="both"/>
        <w:rPr>
          <w:rFonts w:cs="Arial"/>
          <w:lang w:val="es-ES_tradnl"/>
        </w:rPr>
      </w:pPr>
    </w:p>
    <w:p w14:paraId="79F75F9E" w14:textId="77777777" w:rsidR="00BC6D19" w:rsidRPr="00BC6D19" w:rsidRDefault="00BC6D19" w:rsidP="00BC6D19">
      <w:pPr>
        <w:jc w:val="both"/>
        <w:rPr>
          <w:rFonts w:cs="Arial"/>
          <w:lang w:val="es-ES_tradnl"/>
        </w:rPr>
      </w:pPr>
      <w:r w:rsidRPr="00BC6D19">
        <w:rPr>
          <w:rFonts w:cs="Arial"/>
          <w:lang w:val="es-ES_tradnl"/>
        </w:rPr>
        <w:t xml:space="preserve">La colección fue creada por los siguientes motivos: </w:t>
      </w:r>
    </w:p>
    <w:p w14:paraId="221C2A29" w14:textId="77777777" w:rsidR="00BC6D19" w:rsidRPr="00BC6D19" w:rsidRDefault="00BC6D19" w:rsidP="00BC6D19">
      <w:pPr>
        <w:jc w:val="both"/>
        <w:rPr>
          <w:rFonts w:cs="Arial"/>
          <w:lang w:val="es-ES_tradnl"/>
        </w:rPr>
      </w:pPr>
    </w:p>
    <w:p w14:paraId="2D8A20D1" w14:textId="77777777" w:rsidR="00BC6D19" w:rsidRPr="00BC6D19" w:rsidRDefault="00BC6D19" w:rsidP="00BC6D19">
      <w:pPr>
        <w:numPr>
          <w:ilvl w:val="0"/>
          <w:numId w:val="16"/>
        </w:numPr>
        <w:suppressAutoHyphens/>
        <w:jc w:val="both"/>
        <w:rPr>
          <w:rFonts w:cs="Arial"/>
          <w:lang w:val="es-ES_tradnl"/>
        </w:rPr>
      </w:pPr>
      <w:r w:rsidRPr="00BC6D19">
        <w:rPr>
          <w:rFonts w:cs="Arial"/>
          <w:lang w:val="es-ES_tradnl"/>
        </w:rPr>
        <w:t>Mejorar el acceso y localización</w:t>
      </w:r>
    </w:p>
    <w:p w14:paraId="2719B510" w14:textId="77777777" w:rsidR="00BC6D19" w:rsidRPr="00BC6D19" w:rsidRDefault="00BC6D19" w:rsidP="00BC6D19">
      <w:pPr>
        <w:numPr>
          <w:ilvl w:val="0"/>
          <w:numId w:val="16"/>
        </w:numPr>
        <w:suppressAutoHyphens/>
        <w:jc w:val="both"/>
        <w:rPr>
          <w:rFonts w:cs="Arial"/>
          <w:lang w:val="es-ES_tradnl"/>
        </w:rPr>
      </w:pPr>
      <w:r w:rsidRPr="00BC6D19">
        <w:rPr>
          <w:rFonts w:cs="Arial"/>
          <w:lang w:val="es-ES_tradnl"/>
        </w:rPr>
        <w:t>Brindarle a los documentos mejores condiciones de preservación.</w:t>
      </w:r>
    </w:p>
    <w:p w14:paraId="2043F710" w14:textId="77777777" w:rsidR="00BC6D19" w:rsidRPr="00BC6D19" w:rsidRDefault="00BC6D19" w:rsidP="00BC6D19">
      <w:pPr>
        <w:numPr>
          <w:ilvl w:val="0"/>
          <w:numId w:val="16"/>
        </w:numPr>
        <w:suppressAutoHyphens/>
        <w:jc w:val="both"/>
        <w:rPr>
          <w:rFonts w:cs="Arial"/>
          <w:lang w:val="es-ES_tradnl"/>
        </w:rPr>
      </w:pPr>
      <w:r w:rsidRPr="00BC6D19">
        <w:rPr>
          <w:rFonts w:cs="Arial"/>
          <w:lang w:val="es-ES_tradnl"/>
        </w:rPr>
        <w:t>En los casos que se encontraran junto a documentos textuales, se determinó que la mejor medida de preservación es separarlos y colocarlos en unidades contenedoras especiales.</w:t>
      </w:r>
    </w:p>
    <w:p w14:paraId="6A69E8E4" w14:textId="77777777" w:rsidR="00BC6D19" w:rsidRPr="00BC6D19" w:rsidRDefault="00BC6D19" w:rsidP="00BC6D19">
      <w:pPr>
        <w:jc w:val="both"/>
        <w:rPr>
          <w:rFonts w:cs="Arial"/>
          <w:lang w:val="es-ES_tradnl"/>
        </w:rPr>
      </w:pPr>
    </w:p>
    <w:p w14:paraId="48E5D90B" w14:textId="77777777" w:rsidR="00C80A6C" w:rsidRDefault="00BC6D19" w:rsidP="00C80A6C">
      <w:pPr>
        <w:jc w:val="both"/>
        <w:rPr>
          <w:rFonts w:cs="Arial"/>
          <w:lang w:val="es-ES_tradnl"/>
        </w:rPr>
      </w:pPr>
      <w:r w:rsidRPr="00BC6D19">
        <w:rPr>
          <w:rFonts w:cs="Arial"/>
          <w:bCs/>
          <w:lang w:val="es-ES_tradnl"/>
        </w:rPr>
        <w:t>2.4 FORMA DE INGRESO:</w:t>
      </w:r>
      <w:r w:rsidRPr="00BC6D19">
        <w:rPr>
          <w:rFonts w:cs="Arial"/>
          <w:lang w:val="es-ES_tradnl"/>
        </w:rPr>
        <w:t xml:space="preserve"> Transferencia y donación.</w:t>
      </w:r>
    </w:p>
    <w:p w14:paraId="4F809CE8" w14:textId="34C451FD" w:rsidR="00BC6D19" w:rsidRPr="00BC6D19" w:rsidRDefault="00C80A6C" w:rsidP="00C80A6C">
      <w:pPr>
        <w:jc w:val="both"/>
        <w:rPr>
          <w:rFonts w:cs="Arial"/>
          <w:b/>
          <w:bCs/>
          <w:color w:val="0000FF"/>
          <w:lang w:val="es-ES_tradnl"/>
        </w:rPr>
      </w:pPr>
      <w:bookmarkStart w:id="0" w:name="_GoBack"/>
      <w:bookmarkEnd w:id="0"/>
      <w:r w:rsidRPr="00BC6D19">
        <w:rPr>
          <w:rFonts w:cs="Arial"/>
          <w:b/>
          <w:bCs/>
          <w:color w:val="0000FF"/>
          <w:lang w:val="es-ES_tradnl"/>
        </w:rPr>
        <w:t xml:space="preserve"> </w:t>
      </w:r>
    </w:p>
    <w:p w14:paraId="141058CF" w14:textId="77777777" w:rsidR="00BC6D19" w:rsidRPr="00BC6D19" w:rsidRDefault="00BC6D19" w:rsidP="00BC6D19">
      <w:pPr>
        <w:pStyle w:val="Encabezadodelatabla"/>
        <w:suppressLineNumbers w:val="0"/>
        <w:jc w:val="both"/>
        <w:rPr>
          <w:rFonts w:ascii="Arial" w:hAnsi="Arial" w:cs="Arial"/>
          <w:sz w:val="22"/>
          <w:szCs w:val="22"/>
          <w:lang w:val="es-ES_tradnl"/>
        </w:rPr>
      </w:pPr>
      <w:r w:rsidRPr="00BC6D19">
        <w:rPr>
          <w:rFonts w:ascii="Arial" w:hAnsi="Arial" w:cs="Arial"/>
          <w:sz w:val="22"/>
          <w:szCs w:val="22"/>
          <w:lang w:val="es-ES_tradnl"/>
        </w:rPr>
        <w:t>3. ÁREA DE CONTENIDO Y ESTRUCTURA</w:t>
      </w:r>
    </w:p>
    <w:p w14:paraId="522BBF96" w14:textId="77777777" w:rsidR="00BC6D19" w:rsidRPr="00BC6D19" w:rsidRDefault="00BC6D19" w:rsidP="00BC6D19">
      <w:pPr>
        <w:jc w:val="both"/>
        <w:rPr>
          <w:rFonts w:cs="Arial"/>
          <w:lang w:val="es-ES_tradnl"/>
        </w:rPr>
      </w:pPr>
    </w:p>
    <w:p w14:paraId="7361B4C8" w14:textId="77777777" w:rsidR="00BC6D19" w:rsidRPr="00BC6D19" w:rsidRDefault="00BC6D19" w:rsidP="00BC6D19">
      <w:pPr>
        <w:pStyle w:val="Textosinformato"/>
        <w:jc w:val="both"/>
        <w:rPr>
          <w:rFonts w:ascii="Arial" w:hAnsi="Arial" w:cs="Arial"/>
          <w:color w:val="000000"/>
          <w:sz w:val="22"/>
          <w:szCs w:val="22"/>
        </w:rPr>
      </w:pPr>
      <w:r w:rsidRPr="00BC6D19">
        <w:rPr>
          <w:rFonts w:ascii="Arial" w:hAnsi="Arial" w:cs="Arial"/>
          <w:bCs/>
          <w:sz w:val="22"/>
          <w:szCs w:val="22"/>
          <w:lang w:val="es-ES_tradnl"/>
        </w:rPr>
        <w:t>3.1 ALCANCE Y CONTENIDO</w:t>
      </w:r>
      <w:r w:rsidRPr="00BC6D19">
        <w:rPr>
          <w:rFonts w:ascii="Arial" w:hAnsi="Arial" w:cs="Arial"/>
          <w:sz w:val="22"/>
          <w:szCs w:val="22"/>
          <w:lang w:val="es-ES_tradnl"/>
        </w:rPr>
        <w:t xml:space="preserve">: Planos, mapas, croquis, hojas topográficas, cartas aeronáuticas sobre </w:t>
      </w:r>
      <w:r w:rsidRPr="00BC6D19">
        <w:rPr>
          <w:rFonts w:ascii="Arial" w:hAnsi="Arial" w:cs="Arial"/>
          <w:color w:val="000000"/>
          <w:sz w:val="22"/>
          <w:szCs w:val="22"/>
        </w:rPr>
        <w:t xml:space="preserve">construcción de: caminos, escuelas, cuarteles, cárceles, templos, puentes, trazado de la </w:t>
      </w:r>
      <w:r w:rsidRPr="00BC6D19">
        <w:rPr>
          <w:rFonts w:ascii="Arial" w:hAnsi="Arial" w:cs="Arial"/>
          <w:color w:val="000000"/>
          <w:sz w:val="22"/>
          <w:szCs w:val="22"/>
        </w:rPr>
        <w:lastRenderedPageBreak/>
        <w:t>red vial, distribución de aguas superficiales, trazado de denuncios de terrenos, teatros, aeropuertos, muelles, acueductos, tendido eléctrico, distribución de barrios y caseríos, concesiones de explotación minera, trazados de líneas férreas, estaciones ferroviarias</w:t>
      </w:r>
      <w:r w:rsidRPr="00BC6D19">
        <w:rPr>
          <w:rFonts w:ascii="Arial" w:hAnsi="Arial" w:cs="Arial"/>
          <w:sz w:val="22"/>
          <w:szCs w:val="22"/>
          <w:lang w:val="es-ES_tradnl"/>
        </w:rPr>
        <w:t>.</w:t>
      </w:r>
    </w:p>
    <w:p w14:paraId="06614DF4" w14:textId="77777777" w:rsidR="00BC6D19" w:rsidRPr="00BC6D19" w:rsidRDefault="00BC6D19" w:rsidP="00BC6D19">
      <w:pPr>
        <w:ind w:left="360"/>
        <w:jc w:val="both"/>
        <w:rPr>
          <w:rFonts w:cs="Arial"/>
          <w:lang w:val="es-ES_tradnl"/>
        </w:rPr>
      </w:pPr>
    </w:p>
    <w:p w14:paraId="5DF82F54" w14:textId="77777777" w:rsidR="00BC6D19" w:rsidRPr="00BC6D19" w:rsidRDefault="00BC6D19" w:rsidP="00BC6D19">
      <w:pPr>
        <w:ind w:left="-94"/>
        <w:jc w:val="both"/>
        <w:rPr>
          <w:rFonts w:cs="Arial"/>
          <w:lang w:val="es-ES_tradnl"/>
        </w:rPr>
      </w:pPr>
      <w:r w:rsidRPr="00BC6D19">
        <w:rPr>
          <w:rFonts w:cs="Arial"/>
          <w:bCs/>
          <w:lang w:val="es-ES_tradnl"/>
        </w:rPr>
        <w:t>3.2 VALORACIÓN, SELECCIÓN Y ELIMINACIÓN:</w:t>
      </w:r>
      <w:r w:rsidRPr="00BC6D19">
        <w:rPr>
          <w:rFonts w:cs="Arial"/>
          <w:lang w:val="es-ES_tradnl"/>
        </w:rPr>
        <w:t xml:space="preserve"> </w:t>
      </w:r>
      <w:r w:rsidRPr="00BC6D19">
        <w:rPr>
          <w:rFonts w:cs="Arial"/>
        </w:rPr>
        <w:t>Valor científico cultural y conservación permanente.  Valorada de conformidad con la Ley 3661 del 10 de enero de 1966 y con la Ley 7202 del 24 de octubre de 1990.</w:t>
      </w:r>
    </w:p>
    <w:p w14:paraId="153C915F" w14:textId="77777777" w:rsidR="00BC6D19" w:rsidRPr="00BC6D19" w:rsidRDefault="00BC6D19" w:rsidP="00BC6D19">
      <w:pPr>
        <w:ind w:left="-94"/>
        <w:jc w:val="both"/>
        <w:rPr>
          <w:rFonts w:cs="Arial"/>
          <w:lang w:val="es-ES_tradnl"/>
        </w:rPr>
      </w:pPr>
    </w:p>
    <w:p w14:paraId="4FA1938C" w14:textId="77777777" w:rsidR="00BC6D19" w:rsidRPr="00BC6D19" w:rsidRDefault="00BC6D19" w:rsidP="00BC6D19">
      <w:pPr>
        <w:ind w:left="-94"/>
        <w:jc w:val="both"/>
        <w:rPr>
          <w:rFonts w:cs="Arial"/>
          <w:lang w:val="es-ES_tradnl"/>
        </w:rPr>
      </w:pPr>
      <w:r w:rsidRPr="00BC6D19">
        <w:rPr>
          <w:rFonts w:cs="Arial"/>
          <w:lang w:val="es-ES_tradnl"/>
        </w:rPr>
        <w:t>Se conocen las siguientes declaraciones de valor científico cultural y conservación permanente por parte de la Comisión Nacional de Selección y Eliminación de Documentos:</w:t>
      </w:r>
    </w:p>
    <w:p w14:paraId="04A637E2" w14:textId="77777777" w:rsidR="00BC6D19" w:rsidRPr="00BC6D19" w:rsidRDefault="00BC6D19" w:rsidP="00BC6D19">
      <w:pPr>
        <w:ind w:left="-94"/>
        <w:jc w:val="both"/>
        <w:rPr>
          <w:rFonts w:cs="Arial"/>
          <w:lang w:val="es-ES_tradnl"/>
        </w:rPr>
      </w:pPr>
      <w:r w:rsidRPr="00BC6D19">
        <w:rPr>
          <w:rFonts w:cs="Arial"/>
          <w:lang w:val="es-ES_tradnl"/>
        </w:rPr>
        <w:t>-Instituto Nacional de Estadística y Censos: Informe de Selección 25-92,  en sesión 9-92 del 7 de mayo de 1992.</w:t>
      </w:r>
    </w:p>
    <w:p w14:paraId="77BA7A4B" w14:textId="77777777" w:rsidR="00BC6D19" w:rsidRPr="00BC6D19" w:rsidRDefault="00BC6D19" w:rsidP="00BC6D19">
      <w:pPr>
        <w:ind w:left="-94"/>
        <w:jc w:val="both"/>
        <w:rPr>
          <w:rFonts w:cs="Arial"/>
          <w:lang w:val="es-ES_tradnl"/>
        </w:rPr>
      </w:pPr>
      <w:r w:rsidRPr="00BC6D19">
        <w:rPr>
          <w:rFonts w:cs="Arial"/>
          <w:lang w:val="es-ES_tradnl"/>
        </w:rPr>
        <w:t>-Registro Nacional, Catastro Nacional: Informe de Selección 23-2001, en sesión 5-2001 del 26 de setiembre de 2001.</w:t>
      </w:r>
    </w:p>
    <w:p w14:paraId="47F27AFE" w14:textId="77777777" w:rsidR="00BC6D19" w:rsidRPr="00BC6D19" w:rsidRDefault="00BC6D19" w:rsidP="00BC6D19">
      <w:pPr>
        <w:ind w:left="-94"/>
        <w:jc w:val="both"/>
        <w:rPr>
          <w:rFonts w:cs="Arial"/>
          <w:lang w:val="es-ES_tradnl"/>
        </w:rPr>
      </w:pPr>
      <w:r w:rsidRPr="00BC6D19">
        <w:rPr>
          <w:rFonts w:cs="Arial"/>
          <w:lang w:val="es-ES_tradnl"/>
        </w:rPr>
        <w:t>-Instituto Costarricense de Ferrocarriles: Informe de Selección 36-95, en sesión 12-95 del 22 de setiembre de 1995.</w:t>
      </w:r>
    </w:p>
    <w:p w14:paraId="3C6543E8" w14:textId="77777777" w:rsidR="00BC6D19" w:rsidRPr="00BC6D19" w:rsidRDefault="00BC6D19" w:rsidP="00BC6D19">
      <w:pPr>
        <w:ind w:left="-94"/>
        <w:jc w:val="both"/>
        <w:rPr>
          <w:rFonts w:cs="Arial"/>
          <w:lang w:val="es-ES_tradnl"/>
        </w:rPr>
      </w:pPr>
      <w:r w:rsidRPr="00BC6D19">
        <w:rPr>
          <w:rFonts w:cs="Arial"/>
          <w:lang w:val="es-ES_tradnl"/>
        </w:rPr>
        <w:t>Informe de Selección 23-91, en sesión 9-91 del 29 de agosto de 1995.</w:t>
      </w:r>
    </w:p>
    <w:p w14:paraId="13EAE8C3" w14:textId="77777777" w:rsidR="00BC6D19" w:rsidRPr="00BC6D19" w:rsidRDefault="00BC6D19" w:rsidP="00BC6D19">
      <w:pPr>
        <w:ind w:left="-94"/>
        <w:jc w:val="both"/>
        <w:rPr>
          <w:rFonts w:cs="Arial"/>
          <w:lang w:val="es-ES_tradnl"/>
        </w:rPr>
      </w:pPr>
      <w:r w:rsidRPr="00BC6D19">
        <w:rPr>
          <w:rFonts w:cs="Arial"/>
          <w:lang w:val="es-ES_tradnl"/>
        </w:rPr>
        <w:t>-Instituto Geográfico Nacional: Informe de Valoración 30-2008, en sesión 13-2008 del 17 de setiembre de 2008.</w:t>
      </w:r>
    </w:p>
    <w:p w14:paraId="35F02D46" w14:textId="77777777" w:rsidR="00BC6D19" w:rsidRPr="00BC6D19" w:rsidRDefault="00BC6D19" w:rsidP="00BC6D19">
      <w:pPr>
        <w:ind w:left="-94"/>
        <w:jc w:val="both"/>
        <w:rPr>
          <w:rFonts w:cs="Arial"/>
          <w:lang w:val="es-ES_tradnl"/>
        </w:rPr>
      </w:pPr>
      <w:r w:rsidRPr="00BC6D19">
        <w:rPr>
          <w:rFonts w:cs="Arial"/>
          <w:lang w:val="es-ES_tradnl"/>
        </w:rPr>
        <w:t>Informe de Selección 7-99, en sesión 3-99 del 24 de marzo de 1999.</w:t>
      </w:r>
    </w:p>
    <w:p w14:paraId="5A05A541" w14:textId="77777777" w:rsidR="00BC6D19" w:rsidRPr="00BC6D19" w:rsidRDefault="00BC6D19" w:rsidP="00BC6D19">
      <w:pPr>
        <w:ind w:left="-94"/>
        <w:jc w:val="both"/>
        <w:rPr>
          <w:rFonts w:cs="Arial"/>
          <w:lang w:val="es-ES_tradnl"/>
        </w:rPr>
      </w:pPr>
      <w:r w:rsidRPr="00BC6D19">
        <w:rPr>
          <w:rFonts w:cs="Arial"/>
          <w:lang w:val="es-ES_tradnl"/>
        </w:rPr>
        <w:t>-Rodolfo Zúñiga Quijano: Informe de Selección 8-2001, en sesión 3-2001 del 9 de mayo de 2001.</w:t>
      </w:r>
    </w:p>
    <w:p w14:paraId="25A18BC0" w14:textId="77777777" w:rsidR="00BC6D19" w:rsidRPr="00BC6D19" w:rsidRDefault="00BC6D19" w:rsidP="00BC6D19">
      <w:pPr>
        <w:ind w:left="-94"/>
        <w:jc w:val="both"/>
        <w:rPr>
          <w:rFonts w:cs="Arial"/>
          <w:lang w:val="es-ES_tradnl"/>
        </w:rPr>
      </w:pPr>
      <w:r w:rsidRPr="00BC6D19">
        <w:rPr>
          <w:rFonts w:cs="Arial"/>
          <w:lang w:val="es-ES_tradnl"/>
        </w:rPr>
        <w:t>-Rafael Enrique Roig Vargas: Informe de Selección14-97, en sesión 6-97 del 27 de agosto de 1997.</w:t>
      </w:r>
    </w:p>
    <w:p w14:paraId="417B161F" w14:textId="77777777" w:rsidR="00BC6D19" w:rsidRPr="00BC6D19" w:rsidRDefault="00BC6D19" w:rsidP="00BC6D19">
      <w:pPr>
        <w:ind w:left="-170"/>
        <w:jc w:val="both"/>
        <w:rPr>
          <w:rFonts w:cs="Arial"/>
          <w:lang w:val="es-ES_tradnl"/>
        </w:rPr>
      </w:pPr>
      <w:r w:rsidRPr="00BC6D19">
        <w:rPr>
          <w:rFonts w:cs="Arial"/>
          <w:lang w:val="es-ES_tradnl"/>
        </w:rPr>
        <w:t>-Declaratoria general de mapas originales y planos de terrenos u obras civiles de importancia nacional o regional: Sesión de la Comisión Nacional de Selección Nacional de Selección y Eliminación de Documentos 9-2003 de 10 de setiembre de 20013, acuerdo de la Junta Administrativa del Archivo Nacional tomado de la Sesión 19-2003</w:t>
      </w:r>
    </w:p>
    <w:p w14:paraId="2A0C8725" w14:textId="77777777" w:rsidR="00BC6D19" w:rsidRPr="00BC6D19" w:rsidRDefault="00BC6D19" w:rsidP="00BC6D19">
      <w:pPr>
        <w:ind w:left="-170"/>
        <w:jc w:val="both"/>
        <w:rPr>
          <w:rFonts w:cs="Arial"/>
          <w:lang w:val="es-ES_tradnl"/>
        </w:rPr>
      </w:pPr>
    </w:p>
    <w:p w14:paraId="3DA94ECA" w14:textId="77777777" w:rsidR="00BC6D19" w:rsidRPr="00BC6D19" w:rsidRDefault="00BC6D19" w:rsidP="00BC6D19">
      <w:pPr>
        <w:ind w:left="-94"/>
        <w:jc w:val="both"/>
        <w:rPr>
          <w:rFonts w:cs="Arial"/>
          <w:lang w:val="es-ES_tradnl"/>
        </w:rPr>
      </w:pPr>
      <w:r w:rsidRPr="00BC6D19">
        <w:rPr>
          <w:rFonts w:cs="Arial"/>
          <w:bCs/>
          <w:lang w:val="es-ES_tradnl"/>
        </w:rPr>
        <w:t xml:space="preserve"> 3.3 NUEVOS INGRESOS: </w:t>
      </w:r>
      <w:r w:rsidRPr="00BC6D19">
        <w:rPr>
          <w:rFonts w:cs="Arial"/>
          <w:lang w:val="es-ES_tradnl"/>
        </w:rPr>
        <w:t>Colección abierta.</w:t>
      </w:r>
    </w:p>
    <w:p w14:paraId="234065A4" w14:textId="77777777" w:rsidR="00BC6D19" w:rsidRPr="00BC6D19" w:rsidRDefault="00BC6D19" w:rsidP="00BC6D19">
      <w:pPr>
        <w:ind w:left="-170"/>
        <w:jc w:val="both"/>
        <w:rPr>
          <w:rFonts w:cs="Arial"/>
          <w:lang w:val="es-ES_tradnl"/>
        </w:rPr>
      </w:pPr>
      <w:r w:rsidRPr="00BC6D19">
        <w:rPr>
          <w:rFonts w:cs="Arial"/>
          <w:lang w:val="es-ES_tradnl"/>
        </w:rPr>
        <w:t xml:space="preserve"> </w:t>
      </w:r>
    </w:p>
    <w:p w14:paraId="7887F847" w14:textId="77777777" w:rsidR="00BC6D19" w:rsidRDefault="00BC6D19" w:rsidP="00BC6D19">
      <w:pPr>
        <w:tabs>
          <w:tab w:val="left" w:pos="2351"/>
        </w:tabs>
        <w:jc w:val="both"/>
        <w:rPr>
          <w:rFonts w:cs="Arial"/>
          <w:color w:val="FF0000"/>
          <w:lang w:val="es-ES_tradnl"/>
        </w:rPr>
      </w:pPr>
      <w:r w:rsidRPr="00BC6D19">
        <w:rPr>
          <w:rFonts w:cs="Arial"/>
          <w:bCs/>
          <w:lang w:val="es-ES_tradnl"/>
        </w:rPr>
        <w:t>3.4 ORGANIZACIÓN:</w:t>
      </w:r>
      <w:r w:rsidRPr="00BC6D19">
        <w:rPr>
          <w:rFonts w:cs="Arial"/>
          <w:color w:val="FF0000"/>
          <w:lang w:val="es-ES_tradnl"/>
        </w:rPr>
        <w:t xml:space="preserve"> </w:t>
      </w:r>
    </w:p>
    <w:p w14:paraId="10B583F1" w14:textId="77777777" w:rsidR="006D1CEE" w:rsidRPr="00BC6D19" w:rsidRDefault="006D1CEE" w:rsidP="00BC6D19">
      <w:pPr>
        <w:tabs>
          <w:tab w:val="left" w:pos="2351"/>
        </w:tabs>
        <w:jc w:val="both"/>
        <w:rPr>
          <w:rFonts w:cs="Arial"/>
          <w:color w:val="FF0000"/>
          <w:lang w:val="es-ES_tradnl"/>
        </w:rPr>
      </w:pPr>
    </w:p>
    <w:p w14:paraId="134CA25F" w14:textId="77777777" w:rsidR="00BC6D19" w:rsidRPr="00BC6D19" w:rsidRDefault="00BC6D19" w:rsidP="00BC6D19">
      <w:pPr>
        <w:pStyle w:val="Ttulo3"/>
        <w:rPr>
          <w:sz w:val="22"/>
          <w:szCs w:val="22"/>
          <w:lang w:val="es-CR"/>
        </w:rPr>
      </w:pPr>
      <w:r w:rsidRPr="00BC6D19">
        <w:rPr>
          <w:sz w:val="22"/>
          <w:szCs w:val="22"/>
        </w:rPr>
        <w:t>COLECCIONES</w:t>
      </w:r>
    </w:p>
    <w:p w14:paraId="7DFDE39C" w14:textId="77777777" w:rsidR="00BC6D19" w:rsidRPr="00BC6D19" w:rsidRDefault="00BC6D19" w:rsidP="00BC6D19">
      <w:pPr>
        <w:pStyle w:val="Encabezadodelatabla"/>
        <w:suppressLineNumbers w:val="0"/>
        <w:jc w:val="both"/>
        <w:rPr>
          <w:rFonts w:ascii="Arial" w:hAnsi="Arial" w:cs="Arial"/>
          <w:bCs w:val="0"/>
          <w:color w:val="0000FF"/>
          <w:sz w:val="22"/>
          <w:szCs w:val="22"/>
        </w:rPr>
      </w:pPr>
    </w:p>
    <w:tbl>
      <w:tblPr>
        <w:tblStyle w:val="Tablaconcuadrcula"/>
        <w:tblW w:w="10176" w:type="dxa"/>
        <w:jc w:val="center"/>
        <w:tblLayout w:type="fixed"/>
        <w:tblLook w:val="01E0" w:firstRow="1" w:lastRow="1" w:firstColumn="1" w:lastColumn="1" w:noHBand="0" w:noVBand="0"/>
        <w:tblCaption w:val="Organización"/>
        <w:tblDescription w:val="Se muestra organización del fondo dentro del Cuadro de Clasificación del Archivo Histórico"/>
      </w:tblPr>
      <w:tblGrid>
        <w:gridCol w:w="2663"/>
        <w:gridCol w:w="1985"/>
        <w:gridCol w:w="1843"/>
        <w:gridCol w:w="1984"/>
        <w:gridCol w:w="1701"/>
      </w:tblGrid>
      <w:tr w:rsidR="00BC6D19" w:rsidRPr="00BC6D19" w14:paraId="27E306C7" w14:textId="77777777" w:rsidTr="006D1CEE">
        <w:trPr>
          <w:trHeight w:val="299"/>
          <w:tblHeader/>
          <w:jc w:val="center"/>
        </w:trPr>
        <w:tc>
          <w:tcPr>
            <w:tcW w:w="2663" w:type="dxa"/>
            <w:hideMark/>
          </w:tcPr>
          <w:p w14:paraId="1011D45B" w14:textId="77777777" w:rsidR="00BC6D19" w:rsidRPr="006D1CEE" w:rsidRDefault="00BC6D19" w:rsidP="00BC6D19">
            <w:pPr>
              <w:suppressAutoHyphens/>
              <w:jc w:val="both"/>
              <w:rPr>
                <w:rFonts w:cs="Arial"/>
                <w:b/>
                <w:lang w:eastAsia="ar-SA"/>
              </w:rPr>
            </w:pPr>
            <w:r w:rsidRPr="006D1CEE">
              <w:rPr>
                <w:rFonts w:cs="Arial"/>
                <w:b/>
              </w:rPr>
              <w:t>FONDO NIVEL I</w:t>
            </w:r>
          </w:p>
        </w:tc>
        <w:tc>
          <w:tcPr>
            <w:tcW w:w="1985" w:type="dxa"/>
            <w:hideMark/>
          </w:tcPr>
          <w:p w14:paraId="170C6421" w14:textId="77777777" w:rsidR="00BC6D19" w:rsidRPr="006D1CEE" w:rsidRDefault="00BC6D19" w:rsidP="00BC6D19">
            <w:pPr>
              <w:suppressAutoHyphens/>
              <w:jc w:val="both"/>
              <w:rPr>
                <w:rFonts w:cs="Arial"/>
                <w:b/>
                <w:lang w:eastAsia="ar-SA"/>
              </w:rPr>
            </w:pPr>
            <w:r w:rsidRPr="006D1CEE">
              <w:rPr>
                <w:rFonts w:cs="Arial"/>
                <w:b/>
              </w:rPr>
              <w:t>FONDO NIVEL II</w:t>
            </w:r>
          </w:p>
        </w:tc>
        <w:tc>
          <w:tcPr>
            <w:tcW w:w="1843" w:type="dxa"/>
            <w:hideMark/>
          </w:tcPr>
          <w:p w14:paraId="5169FAE3" w14:textId="77777777" w:rsidR="00BC6D19" w:rsidRPr="006D1CEE" w:rsidRDefault="00BC6D19" w:rsidP="00BC6D19">
            <w:pPr>
              <w:suppressAutoHyphens/>
              <w:jc w:val="both"/>
              <w:rPr>
                <w:rFonts w:cs="Arial"/>
                <w:b/>
                <w:lang w:eastAsia="ar-SA"/>
              </w:rPr>
            </w:pPr>
            <w:r w:rsidRPr="006D1CEE">
              <w:rPr>
                <w:rFonts w:cs="Arial"/>
                <w:b/>
              </w:rPr>
              <w:t>SUBFONDO I</w:t>
            </w:r>
          </w:p>
        </w:tc>
        <w:tc>
          <w:tcPr>
            <w:tcW w:w="1984" w:type="dxa"/>
            <w:hideMark/>
          </w:tcPr>
          <w:p w14:paraId="69CAB971" w14:textId="77777777" w:rsidR="00BC6D19" w:rsidRPr="006D1CEE" w:rsidRDefault="00BC6D19" w:rsidP="00BC6D19">
            <w:pPr>
              <w:suppressAutoHyphens/>
              <w:jc w:val="both"/>
              <w:rPr>
                <w:rFonts w:cs="Arial"/>
                <w:b/>
                <w:lang w:eastAsia="ar-SA"/>
              </w:rPr>
            </w:pPr>
            <w:r w:rsidRPr="006D1CEE">
              <w:rPr>
                <w:rFonts w:cs="Arial"/>
                <w:b/>
              </w:rPr>
              <w:t>SUBFONDO II</w:t>
            </w:r>
          </w:p>
        </w:tc>
        <w:tc>
          <w:tcPr>
            <w:tcW w:w="1701" w:type="dxa"/>
            <w:hideMark/>
          </w:tcPr>
          <w:p w14:paraId="2139223B" w14:textId="77777777" w:rsidR="00BC6D19" w:rsidRPr="006D1CEE" w:rsidRDefault="00BC6D19" w:rsidP="00BC6D19">
            <w:pPr>
              <w:pStyle w:val="Ttulo4"/>
              <w:jc w:val="both"/>
              <w:outlineLvl w:val="3"/>
              <w:rPr>
                <w:rFonts w:ascii="Arial" w:hAnsi="Arial"/>
                <w:b/>
                <w:sz w:val="22"/>
                <w:szCs w:val="22"/>
              </w:rPr>
            </w:pPr>
            <w:r w:rsidRPr="006D1CEE">
              <w:rPr>
                <w:rFonts w:ascii="Arial" w:hAnsi="Arial"/>
                <w:b/>
                <w:sz w:val="22"/>
                <w:szCs w:val="22"/>
              </w:rPr>
              <w:t>SERIE</w:t>
            </w:r>
          </w:p>
        </w:tc>
      </w:tr>
      <w:tr w:rsidR="00BC6D19" w:rsidRPr="00BC6D19" w14:paraId="54A8F8D0" w14:textId="77777777" w:rsidTr="006D1CEE">
        <w:trPr>
          <w:trHeight w:val="262"/>
          <w:jc w:val="center"/>
        </w:trPr>
        <w:tc>
          <w:tcPr>
            <w:tcW w:w="2663" w:type="dxa"/>
            <w:hideMark/>
          </w:tcPr>
          <w:p w14:paraId="4B87D5DC" w14:textId="77777777" w:rsidR="00BC6D19" w:rsidRPr="00BC6D19" w:rsidRDefault="00BC6D19" w:rsidP="00BC6D19">
            <w:pPr>
              <w:suppressAutoHyphens/>
              <w:jc w:val="both"/>
              <w:rPr>
                <w:rFonts w:cs="Arial"/>
                <w:b/>
                <w:lang w:eastAsia="ar-SA"/>
              </w:rPr>
            </w:pPr>
            <w:r w:rsidRPr="00BC6D19">
              <w:rPr>
                <w:rFonts w:cs="Arial"/>
                <w:color w:val="000000"/>
              </w:rPr>
              <w:t>Mapas y planos (MYP)</w:t>
            </w:r>
          </w:p>
        </w:tc>
        <w:tc>
          <w:tcPr>
            <w:tcW w:w="1985" w:type="dxa"/>
          </w:tcPr>
          <w:p w14:paraId="35244365" w14:textId="77777777" w:rsidR="00BC6D19" w:rsidRPr="00BC6D19" w:rsidRDefault="00BC6D19" w:rsidP="00BC6D19">
            <w:pPr>
              <w:suppressAutoHyphens/>
              <w:jc w:val="both"/>
              <w:rPr>
                <w:rFonts w:cs="Arial"/>
                <w:b/>
                <w:lang w:eastAsia="ar-SA"/>
              </w:rPr>
            </w:pPr>
          </w:p>
        </w:tc>
        <w:tc>
          <w:tcPr>
            <w:tcW w:w="1843" w:type="dxa"/>
          </w:tcPr>
          <w:p w14:paraId="4B3A57CD" w14:textId="77777777" w:rsidR="00BC6D19" w:rsidRPr="00BC6D19" w:rsidRDefault="00BC6D19" w:rsidP="00BC6D19">
            <w:pPr>
              <w:suppressAutoHyphens/>
              <w:jc w:val="both"/>
              <w:rPr>
                <w:rFonts w:cs="Arial"/>
                <w:b/>
                <w:lang w:eastAsia="ar-SA"/>
              </w:rPr>
            </w:pPr>
          </w:p>
        </w:tc>
        <w:tc>
          <w:tcPr>
            <w:tcW w:w="1984" w:type="dxa"/>
          </w:tcPr>
          <w:p w14:paraId="184732B6" w14:textId="77777777" w:rsidR="00BC6D19" w:rsidRPr="00BC6D19" w:rsidRDefault="00BC6D19" w:rsidP="00BC6D19">
            <w:pPr>
              <w:suppressAutoHyphens/>
              <w:jc w:val="both"/>
              <w:rPr>
                <w:rFonts w:cs="Arial"/>
                <w:b/>
                <w:lang w:eastAsia="ar-SA"/>
              </w:rPr>
            </w:pPr>
          </w:p>
        </w:tc>
        <w:tc>
          <w:tcPr>
            <w:tcW w:w="1701" w:type="dxa"/>
          </w:tcPr>
          <w:p w14:paraId="7E711E6B" w14:textId="77777777" w:rsidR="00BC6D19" w:rsidRPr="00BC6D19" w:rsidRDefault="00BC6D19" w:rsidP="00BC6D19">
            <w:pPr>
              <w:pStyle w:val="Ttulo4"/>
              <w:jc w:val="both"/>
              <w:outlineLvl w:val="3"/>
              <w:rPr>
                <w:rFonts w:ascii="Arial" w:hAnsi="Arial"/>
                <w:sz w:val="22"/>
                <w:szCs w:val="22"/>
              </w:rPr>
            </w:pPr>
          </w:p>
        </w:tc>
      </w:tr>
    </w:tbl>
    <w:p w14:paraId="715E2CD6" w14:textId="77777777" w:rsidR="00BC6D19" w:rsidRPr="00BC6D19" w:rsidRDefault="00BC6D19" w:rsidP="00BC6D19">
      <w:pPr>
        <w:jc w:val="both"/>
        <w:rPr>
          <w:rFonts w:cs="Arial"/>
          <w:b/>
          <w:color w:val="0000FF"/>
          <w:lang w:eastAsia="ar-SA"/>
        </w:rPr>
      </w:pPr>
    </w:p>
    <w:p w14:paraId="44EAEF73" w14:textId="77777777" w:rsidR="00BC6D19" w:rsidRPr="00BC6D19" w:rsidRDefault="00BC6D19" w:rsidP="00BC6D19">
      <w:pPr>
        <w:pStyle w:val="Encabezadodelatabla"/>
        <w:suppressLineNumbers w:val="0"/>
        <w:tabs>
          <w:tab w:val="left" w:pos="2805"/>
        </w:tabs>
        <w:jc w:val="both"/>
        <w:rPr>
          <w:rFonts w:ascii="Arial" w:hAnsi="Arial" w:cs="Arial"/>
          <w:sz w:val="22"/>
          <w:szCs w:val="22"/>
          <w:lang w:val="es-ES_tradnl"/>
        </w:rPr>
      </w:pPr>
      <w:r w:rsidRPr="00BC6D19">
        <w:rPr>
          <w:rFonts w:ascii="Arial" w:hAnsi="Arial" w:cs="Arial"/>
          <w:sz w:val="22"/>
          <w:szCs w:val="22"/>
          <w:lang w:val="es-ES_tradnl"/>
        </w:rPr>
        <w:t>4- ÁREA DE CONDICIONES DE ACCESO Y USO</w:t>
      </w:r>
    </w:p>
    <w:p w14:paraId="03F0E33A" w14:textId="77777777" w:rsidR="00BC6D19" w:rsidRPr="00BC6D19" w:rsidRDefault="00BC6D19" w:rsidP="00BC6D19">
      <w:pPr>
        <w:pStyle w:val="Encabezadodelatabla"/>
        <w:suppressLineNumbers w:val="0"/>
        <w:tabs>
          <w:tab w:val="left" w:pos="1815"/>
        </w:tabs>
        <w:jc w:val="both"/>
        <w:rPr>
          <w:rFonts w:ascii="Arial" w:hAnsi="Arial" w:cs="Arial"/>
          <w:sz w:val="22"/>
          <w:szCs w:val="22"/>
          <w:lang w:val="es-ES_tradnl"/>
        </w:rPr>
      </w:pPr>
    </w:p>
    <w:p w14:paraId="4B49D062" w14:textId="77777777" w:rsidR="00BC6D19" w:rsidRPr="00BC6D19" w:rsidRDefault="00BC6D19" w:rsidP="00BC6D19">
      <w:pPr>
        <w:tabs>
          <w:tab w:val="left" w:pos="1965"/>
        </w:tabs>
        <w:jc w:val="both"/>
        <w:rPr>
          <w:rFonts w:cs="Arial"/>
          <w:lang w:val="es-ES_tradnl"/>
        </w:rPr>
      </w:pPr>
      <w:r w:rsidRPr="00BC6D19">
        <w:rPr>
          <w:rFonts w:cs="Arial"/>
          <w:bCs/>
          <w:lang w:val="es-ES_tradnl"/>
        </w:rPr>
        <w:t xml:space="preserve">4.1 CONDICIONES DE ACCESO: </w:t>
      </w:r>
      <w:r w:rsidRPr="00BC6D19">
        <w:rPr>
          <w:rFonts w:cs="Arial"/>
          <w:lang w:val="es-ES_tradnl"/>
        </w:rPr>
        <w:t>Libre.</w:t>
      </w:r>
    </w:p>
    <w:p w14:paraId="69CC0ECC" w14:textId="77777777" w:rsidR="00BC6D19" w:rsidRPr="00BC6D19" w:rsidRDefault="00BC6D19" w:rsidP="00BC6D19">
      <w:pPr>
        <w:pStyle w:val="ndice"/>
        <w:suppressLineNumbers w:val="0"/>
        <w:jc w:val="both"/>
        <w:rPr>
          <w:rFonts w:ascii="Arial" w:hAnsi="Arial" w:cs="Arial"/>
          <w:sz w:val="22"/>
          <w:szCs w:val="22"/>
          <w:lang w:val="es-ES_tradnl"/>
        </w:rPr>
      </w:pPr>
    </w:p>
    <w:p w14:paraId="5460A816" w14:textId="77777777" w:rsidR="00BC6D19" w:rsidRPr="00BC6D19" w:rsidRDefault="00BC6D19" w:rsidP="00BC6D19">
      <w:pPr>
        <w:jc w:val="both"/>
        <w:rPr>
          <w:rFonts w:cs="Arial"/>
          <w:lang w:val="es-ES_tradnl"/>
        </w:rPr>
      </w:pPr>
      <w:r w:rsidRPr="00BC6D19">
        <w:rPr>
          <w:rFonts w:cs="Arial"/>
          <w:bCs/>
          <w:lang w:val="es-ES_tradnl"/>
        </w:rPr>
        <w:t>4.2 CONDICIONES DE REPRODUCCIÓN:</w:t>
      </w:r>
      <w:r w:rsidRPr="00BC6D19">
        <w:rPr>
          <w:rFonts w:cs="Arial"/>
          <w:lang w:val="es-ES_tradnl"/>
        </w:rPr>
        <w:t xml:space="preserve"> Mediante fotocopia o fotografía digital de acuerdo con el estado de conservación de los documentos, según resolución dictada por la Dirección General DG-002-2008 del 30 de abril de 2008</w:t>
      </w:r>
    </w:p>
    <w:p w14:paraId="1B1D3720" w14:textId="77777777" w:rsidR="00BC6D19" w:rsidRPr="00BC6D19" w:rsidRDefault="00BC6D19" w:rsidP="00BC6D19">
      <w:pPr>
        <w:jc w:val="both"/>
        <w:rPr>
          <w:rFonts w:cs="Arial"/>
          <w:lang w:val="es-ES_tradnl"/>
        </w:rPr>
      </w:pPr>
    </w:p>
    <w:p w14:paraId="4AD88604" w14:textId="77777777" w:rsidR="00BC6D19" w:rsidRPr="00BC6D19" w:rsidRDefault="00BC6D19" w:rsidP="00BC6D19">
      <w:pPr>
        <w:jc w:val="both"/>
        <w:rPr>
          <w:rFonts w:cs="Arial"/>
          <w:lang w:val="es-ES_tradnl"/>
        </w:rPr>
      </w:pPr>
      <w:r w:rsidRPr="00BC6D19">
        <w:rPr>
          <w:rFonts w:cs="Arial"/>
          <w:bCs/>
          <w:lang w:val="es-ES_tradnl"/>
        </w:rPr>
        <w:t>4.3 LENGUA / ESCRITURA (S) DE LOS DOCUMENTOS: E</w:t>
      </w:r>
      <w:r w:rsidRPr="00BC6D19">
        <w:rPr>
          <w:rFonts w:cs="Arial"/>
          <w:lang w:val="es-ES_tradnl"/>
        </w:rPr>
        <w:t>spañol, inglés, alemán.</w:t>
      </w:r>
    </w:p>
    <w:p w14:paraId="6F9A148D" w14:textId="77777777" w:rsidR="00BC6D19" w:rsidRPr="00BC6D19" w:rsidRDefault="00BC6D19" w:rsidP="00BC6D19">
      <w:pPr>
        <w:jc w:val="both"/>
        <w:rPr>
          <w:rFonts w:cs="Arial"/>
          <w:lang w:val="es-ES_tradnl"/>
        </w:rPr>
      </w:pPr>
    </w:p>
    <w:p w14:paraId="051361E8" w14:textId="77777777" w:rsidR="00BC6D19" w:rsidRPr="00BC6D19" w:rsidRDefault="00BC6D19" w:rsidP="00BC6D19">
      <w:pPr>
        <w:jc w:val="both"/>
        <w:rPr>
          <w:rFonts w:cs="Arial"/>
          <w:lang w:val="es-ES_tradnl"/>
        </w:rPr>
      </w:pPr>
      <w:r w:rsidRPr="00BC6D19">
        <w:rPr>
          <w:rFonts w:cs="Arial"/>
          <w:bCs/>
          <w:lang w:val="es-ES_tradnl"/>
        </w:rPr>
        <w:lastRenderedPageBreak/>
        <w:t>4.4 CARACTERÍSTICAS FÍSICAS Y REQUISITOS TÉCNICOS:</w:t>
      </w:r>
      <w:r w:rsidRPr="00BC6D19">
        <w:rPr>
          <w:rFonts w:cs="Arial"/>
          <w:lang w:val="es-ES_tradnl"/>
        </w:rPr>
        <w:t xml:space="preserve"> Pequeños problemas de conservación.</w:t>
      </w:r>
    </w:p>
    <w:p w14:paraId="539FBE59" w14:textId="77777777" w:rsidR="00BC6D19" w:rsidRPr="00BC6D19" w:rsidRDefault="00BC6D19" w:rsidP="00BC6D19">
      <w:pPr>
        <w:jc w:val="both"/>
        <w:rPr>
          <w:rFonts w:cs="Arial"/>
          <w:lang w:val="es-ES_tradnl"/>
        </w:rPr>
      </w:pPr>
    </w:p>
    <w:p w14:paraId="32563799" w14:textId="77777777" w:rsidR="00BC6D19" w:rsidRPr="00BC6D19" w:rsidRDefault="00BC6D19" w:rsidP="00BC6D19">
      <w:pPr>
        <w:jc w:val="both"/>
        <w:rPr>
          <w:rFonts w:cs="Arial"/>
          <w:i/>
          <w:iCs/>
          <w:color w:val="0000FF"/>
          <w:lang w:val="es-ES_tradnl"/>
        </w:rPr>
      </w:pPr>
      <w:r w:rsidRPr="00BC6D19">
        <w:rPr>
          <w:rFonts w:cs="Arial"/>
          <w:bCs/>
          <w:lang w:val="es-ES_tradnl"/>
        </w:rPr>
        <w:t>4.5 INSTRUMENTOS DE DESCRIPCIÓN:</w:t>
      </w:r>
      <w:r w:rsidRPr="00BC6D19">
        <w:rPr>
          <w:rFonts w:cs="Arial"/>
          <w:lang w:val="es-ES_tradnl"/>
        </w:rPr>
        <w:t xml:space="preserve"> Base de datos, ficheros, inventarios. </w:t>
      </w:r>
    </w:p>
    <w:p w14:paraId="309FA533" w14:textId="77777777" w:rsidR="00BC6D19" w:rsidRPr="00BC6D19" w:rsidRDefault="00BC6D19" w:rsidP="00BC6D19">
      <w:pPr>
        <w:pStyle w:val="ndice"/>
        <w:suppressLineNumbers w:val="0"/>
        <w:tabs>
          <w:tab w:val="left" w:pos="1725"/>
        </w:tabs>
        <w:jc w:val="both"/>
        <w:rPr>
          <w:rFonts w:ascii="Arial" w:hAnsi="Arial" w:cs="Arial"/>
          <w:sz w:val="22"/>
          <w:szCs w:val="22"/>
          <w:lang w:val="es-ES_tradnl"/>
        </w:rPr>
      </w:pPr>
    </w:p>
    <w:p w14:paraId="77916D57" w14:textId="77777777" w:rsidR="00BC6D19" w:rsidRPr="00BC6D19" w:rsidRDefault="00BC6D19" w:rsidP="00BC6D19">
      <w:pPr>
        <w:tabs>
          <w:tab w:val="left" w:pos="1782"/>
        </w:tabs>
        <w:ind w:left="57"/>
        <w:jc w:val="both"/>
        <w:rPr>
          <w:rFonts w:cs="Arial"/>
          <w:b/>
          <w:bCs/>
          <w:lang w:val="es-ES_tradnl"/>
        </w:rPr>
      </w:pPr>
      <w:r w:rsidRPr="00BC6D19">
        <w:rPr>
          <w:rFonts w:cs="Arial"/>
          <w:b/>
          <w:bCs/>
          <w:lang w:val="es-ES_tradnl"/>
        </w:rPr>
        <w:t>5- ÁREA DE DOCUMENTACIÓN ASOCIADA</w:t>
      </w:r>
    </w:p>
    <w:p w14:paraId="211C9E50" w14:textId="77777777" w:rsidR="00BC6D19" w:rsidRPr="00BC6D19" w:rsidRDefault="00BC6D19" w:rsidP="00BC6D19">
      <w:pPr>
        <w:jc w:val="both"/>
        <w:rPr>
          <w:rFonts w:cs="Arial"/>
          <w:lang w:val="es-ES_tradnl"/>
        </w:rPr>
      </w:pPr>
    </w:p>
    <w:p w14:paraId="61F238B4" w14:textId="77777777" w:rsidR="00BC6D19" w:rsidRPr="00BC6D19" w:rsidRDefault="00BC6D19" w:rsidP="00BC6D19">
      <w:pPr>
        <w:ind w:left="-37"/>
        <w:jc w:val="both"/>
        <w:rPr>
          <w:rFonts w:cs="Arial"/>
          <w:lang w:val="es-ES_tradnl"/>
        </w:rPr>
      </w:pPr>
      <w:r w:rsidRPr="00BC6D19">
        <w:rPr>
          <w:rFonts w:cs="Arial"/>
          <w:bCs/>
          <w:lang w:val="es-ES_tradnl"/>
        </w:rPr>
        <w:t>5.3 UNIDADES DE DESCRIPCIÓN RELACIONADAS:</w:t>
      </w:r>
      <w:r w:rsidRPr="00BC6D19">
        <w:rPr>
          <w:rFonts w:cs="Arial"/>
          <w:lang w:val="es-ES_tradnl"/>
        </w:rPr>
        <w:t xml:space="preserve"> </w:t>
      </w:r>
      <w:r w:rsidRPr="00BC6D19">
        <w:rPr>
          <w:rFonts w:cs="Arial"/>
        </w:rPr>
        <w:t xml:space="preserve">En el Archivo Nacional de Costa Rica, se pueden encontrar documentos que complementan esta documentación, en los siguientes fondos: </w:t>
      </w:r>
      <w:r w:rsidRPr="00BC6D19">
        <w:rPr>
          <w:rFonts w:cs="Arial"/>
          <w:lang w:val="es-ES_tradnl"/>
        </w:rPr>
        <w:t>Trabajo, Gobernación, Municipal, Northern Railway Company, Fomento,  Hacienda, Gobernación, Colección de Fotografías, Guerra y Marina.</w:t>
      </w:r>
    </w:p>
    <w:p w14:paraId="247642D6" w14:textId="77777777" w:rsidR="00BC6D19" w:rsidRPr="00BC6D19" w:rsidRDefault="00BC6D19" w:rsidP="00BC6D19">
      <w:pPr>
        <w:ind w:left="-37"/>
        <w:jc w:val="both"/>
        <w:rPr>
          <w:rFonts w:cs="Arial"/>
        </w:rPr>
      </w:pPr>
    </w:p>
    <w:p w14:paraId="67EEBF5E" w14:textId="77777777" w:rsidR="00BC6D19" w:rsidRPr="00BC6D19" w:rsidRDefault="00BC6D19" w:rsidP="00BC6D19">
      <w:pPr>
        <w:ind w:left="-37"/>
        <w:jc w:val="both"/>
        <w:rPr>
          <w:rFonts w:cs="Arial"/>
        </w:rPr>
      </w:pPr>
      <w:r w:rsidRPr="00BC6D19">
        <w:rPr>
          <w:rFonts w:cs="Arial"/>
          <w:bCs/>
        </w:rPr>
        <w:t xml:space="preserve">5.4 NOTAS DE PUBLICACIONES: </w:t>
      </w:r>
    </w:p>
    <w:p w14:paraId="4D3058C2" w14:textId="77777777" w:rsidR="00BC6D19" w:rsidRPr="00BC6D19" w:rsidRDefault="00BC6D19" w:rsidP="00BC6D19">
      <w:pPr>
        <w:ind w:left="-37"/>
        <w:jc w:val="both"/>
        <w:rPr>
          <w:rFonts w:cs="Arial"/>
        </w:rPr>
      </w:pPr>
    </w:p>
    <w:p w14:paraId="52C9DBA0" w14:textId="77777777" w:rsidR="00BC6D19" w:rsidRPr="00BC6D19" w:rsidRDefault="00BC6D19" w:rsidP="00BC6D19">
      <w:pPr>
        <w:ind w:left="-37"/>
        <w:jc w:val="both"/>
        <w:rPr>
          <w:rFonts w:cs="Arial"/>
        </w:rPr>
      </w:pPr>
      <w:r w:rsidRPr="00BC6D19">
        <w:rPr>
          <w:rFonts w:cs="Arial"/>
        </w:rPr>
        <w:t xml:space="preserve">-Exposición “El patrimonio documental de la Patria representado en las clases de documentos que custodia el Archivo Nacional”, julio 1986: </w:t>
      </w:r>
    </w:p>
    <w:p w14:paraId="24FB581A" w14:textId="77777777" w:rsidR="00BC6D19" w:rsidRPr="00BC6D19" w:rsidRDefault="00BC6D19" w:rsidP="00BC6D19">
      <w:pPr>
        <w:ind w:left="-37"/>
        <w:jc w:val="both"/>
        <w:rPr>
          <w:rFonts w:cs="Arial"/>
        </w:rPr>
      </w:pPr>
      <w:r w:rsidRPr="00BC6D19">
        <w:rPr>
          <w:rFonts w:cs="Arial"/>
        </w:rPr>
        <w:t xml:space="preserve">Colección de Mapas y Planos signaturas 4279, 6026, 6027 y 9790. </w:t>
      </w:r>
    </w:p>
    <w:p w14:paraId="596FA227" w14:textId="77777777" w:rsidR="00BC6D19" w:rsidRPr="00BC6D19" w:rsidRDefault="00BC6D19" w:rsidP="00BC6D19">
      <w:pPr>
        <w:jc w:val="both"/>
        <w:rPr>
          <w:rFonts w:cs="Arial"/>
        </w:rPr>
      </w:pPr>
    </w:p>
    <w:p w14:paraId="2AACA1AA" w14:textId="77777777" w:rsidR="00BC6D19" w:rsidRPr="00BC6D19" w:rsidRDefault="00BC6D19" w:rsidP="00BC6D19">
      <w:pPr>
        <w:ind w:left="-37"/>
        <w:jc w:val="both"/>
        <w:rPr>
          <w:rFonts w:cs="Arial"/>
        </w:rPr>
      </w:pPr>
      <w:r w:rsidRPr="00BC6D19">
        <w:rPr>
          <w:rFonts w:cs="Arial"/>
        </w:rPr>
        <w:t>-Exposición “Santo Domingo: Facetas de un pasado”, septiembre 1986:</w:t>
      </w:r>
    </w:p>
    <w:p w14:paraId="3BC2B506" w14:textId="77777777" w:rsidR="00BC6D19" w:rsidRPr="00BC6D19" w:rsidRDefault="00BC6D19" w:rsidP="00BC6D19">
      <w:pPr>
        <w:ind w:left="-37"/>
        <w:jc w:val="both"/>
        <w:rPr>
          <w:rFonts w:cs="Arial"/>
        </w:rPr>
      </w:pPr>
      <w:r w:rsidRPr="00BC6D19">
        <w:rPr>
          <w:rFonts w:cs="Arial"/>
        </w:rPr>
        <w:t xml:space="preserve">Colección de Mapas y Planos signaturas 123, 151, 1279, 3995, 4978 y 9967. </w:t>
      </w:r>
    </w:p>
    <w:p w14:paraId="37A77ED9" w14:textId="77777777" w:rsidR="00BC6D19" w:rsidRPr="00BC6D19" w:rsidRDefault="00BC6D19" w:rsidP="00BC6D19">
      <w:pPr>
        <w:ind w:left="-37"/>
        <w:jc w:val="both"/>
        <w:rPr>
          <w:rFonts w:cs="Arial"/>
        </w:rPr>
      </w:pPr>
    </w:p>
    <w:p w14:paraId="2FBA123D" w14:textId="77777777" w:rsidR="00BC6D19" w:rsidRPr="00BC6D19" w:rsidRDefault="00BC6D19" w:rsidP="00BC6D19">
      <w:pPr>
        <w:jc w:val="both"/>
        <w:rPr>
          <w:rFonts w:cs="Arial"/>
        </w:rPr>
      </w:pPr>
      <w:r w:rsidRPr="00BC6D19">
        <w:rPr>
          <w:rFonts w:cs="Arial"/>
        </w:rPr>
        <w:t>-Exposición “Encuentro de culturas”, octubre 1986:</w:t>
      </w:r>
    </w:p>
    <w:p w14:paraId="105A8BF9" w14:textId="77777777" w:rsidR="00BC6D19" w:rsidRPr="00BC6D19" w:rsidRDefault="00BC6D19" w:rsidP="00BC6D19">
      <w:pPr>
        <w:ind w:left="-37"/>
        <w:jc w:val="both"/>
        <w:rPr>
          <w:rFonts w:cs="Arial"/>
        </w:rPr>
      </w:pPr>
      <w:r w:rsidRPr="00BC6D19">
        <w:rPr>
          <w:rFonts w:cs="Arial"/>
        </w:rPr>
        <w:t>Colección de Mapas y Planos signatura 4902.</w:t>
      </w:r>
    </w:p>
    <w:p w14:paraId="7CB892D0" w14:textId="77777777" w:rsidR="00BC6D19" w:rsidRPr="00BC6D19" w:rsidRDefault="00BC6D19" w:rsidP="00BC6D19">
      <w:pPr>
        <w:ind w:left="-37"/>
        <w:jc w:val="both"/>
        <w:rPr>
          <w:rFonts w:cs="Arial"/>
        </w:rPr>
      </w:pPr>
    </w:p>
    <w:p w14:paraId="4FE54114" w14:textId="77777777" w:rsidR="00BC6D19" w:rsidRPr="00BC6D19" w:rsidRDefault="00BC6D19" w:rsidP="00BC6D19">
      <w:pPr>
        <w:ind w:left="-37"/>
        <w:jc w:val="both"/>
        <w:rPr>
          <w:rFonts w:cs="Arial"/>
        </w:rPr>
      </w:pPr>
      <w:r w:rsidRPr="00BC6D19">
        <w:rPr>
          <w:rFonts w:cs="Arial"/>
        </w:rPr>
        <w:t>-Exposición “Próceres de nuestra emancipación”, octubre-noviembre 1986:</w:t>
      </w:r>
    </w:p>
    <w:p w14:paraId="28FE7E80" w14:textId="77777777" w:rsidR="00BC6D19" w:rsidRPr="00BC6D19" w:rsidRDefault="00BC6D19" w:rsidP="00BC6D19">
      <w:pPr>
        <w:ind w:left="-37"/>
        <w:jc w:val="both"/>
        <w:rPr>
          <w:rFonts w:cs="Arial"/>
        </w:rPr>
      </w:pPr>
      <w:r w:rsidRPr="00BC6D19">
        <w:rPr>
          <w:rFonts w:cs="Arial"/>
        </w:rPr>
        <w:t>Colección de Mapas y Planos signatura 4859.</w:t>
      </w:r>
    </w:p>
    <w:p w14:paraId="4647ACFF" w14:textId="77777777" w:rsidR="00BC6D19" w:rsidRPr="00BC6D19" w:rsidRDefault="00BC6D19" w:rsidP="00BC6D19">
      <w:pPr>
        <w:ind w:left="-37"/>
        <w:jc w:val="both"/>
        <w:rPr>
          <w:rFonts w:cs="Arial"/>
        </w:rPr>
      </w:pPr>
    </w:p>
    <w:p w14:paraId="46C48AD4" w14:textId="77777777" w:rsidR="00BC6D19" w:rsidRPr="00BC6D19" w:rsidRDefault="00BC6D19" w:rsidP="00BC6D19">
      <w:pPr>
        <w:ind w:left="-37"/>
        <w:jc w:val="both"/>
        <w:rPr>
          <w:rFonts w:cs="Arial"/>
        </w:rPr>
      </w:pPr>
      <w:r w:rsidRPr="00BC6D19">
        <w:rPr>
          <w:rFonts w:cs="Arial"/>
        </w:rPr>
        <w:t>-Exposición “El Museo Nacional, Institución Centenaria”, abril-mayo 1987:</w:t>
      </w:r>
    </w:p>
    <w:p w14:paraId="7D0EB8D5" w14:textId="77777777" w:rsidR="00BC6D19" w:rsidRPr="00BC6D19" w:rsidRDefault="00BC6D19" w:rsidP="00BC6D19">
      <w:pPr>
        <w:ind w:left="-37"/>
        <w:jc w:val="both"/>
        <w:rPr>
          <w:rFonts w:cs="Arial"/>
        </w:rPr>
      </w:pPr>
      <w:r w:rsidRPr="00BC6D19">
        <w:rPr>
          <w:rFonts w:cs="Arial"/>
        </w:rPr>
        <w:t>Colección de Mapas y Planos signaturas 631, 632 y 636.</w:t>
      </w:r>
    </w:p>
    <w:p w14:paraId="38D5D112" w14:textId="77777777" w:rsidR="00BC6D19" w:rsidRPr="00BC6D19" w:rsidRDefault="00BC6D19" w:rsidP="00BC6D19">
      <w:pPr>
        <w:ind w:left="-37"/>
        <w:jc w:val="both"/>
        <w:rPr>
          <w:rFonts w:cs="Arial"/>
        </w:rPr>
      </w:pPr>
    </w:p>
    <w:p w14:paraId="7DC26598" w14:textId="77777777" w:rsidR="00BC6D19" w:rsidRPr="00BC6D19" w:rsidRDefault="00BC6D19" w:rsidP="00BC6D19">
      <w:pPr>
        <w:ind w:left="-37"/>
        <w:jc w:val="both"/>
        <w:rPr>
          <w:rFonts w:cs="Arial"/>
        </w:rPr>
      </w:pPr>
      <w:r w:rsidRPr="00BC6D19">
        <w:rPr>
          <w:rFonts w:cs="Arial"/>
        </w:rPr>
        <w:t>-Exposición “Mayo cultural 87”, mayo 1987.</w:t>
      </w:r>
    </w:p>
    <w:p w14:paraId="25C0720E" w14:textId="77777777" w:rsidR="00BC6D19" w:rsidRPr="00BC6D19" w:rsidRDefault="00BC6D19" w:rsidP="00BC6D19">
      <w:pPr>
        <w:ind w:left="-37"/>
        <w:jc w:val="both"/>
        <w:rPr>
          <w:rFonts w:cs="Arial"/>
        </w:rPr>
      </w:pPr>
      <w:r w:rsidRPr="00BC6D19">
        <w:rPr>
          <w:rFonts w:cs="Arial"/>
        </w:rPr>
        <w:t>Colección de Mapas y Planos signaturas 153, 154, 2635, 7991 y 8627.</w:t>
      </w:r>
    </w:p>
    <w:p w14:paraId="62E4440C" w14:textId="77777777" w:rsidR="00BC6D19" w:rsidRPr="00BC6D19" w:rsidRDefault="00BC6D19" w:rsidP="00BC6D19">
      <w:pPr>
        <w:ind w:left="-37"/>
        <w:jc w:val="both"/>
        <w:rPr>
          <w:rFonts w:cs="Arial"/>
        </w:rPr>
      </w:pPr>
    </w:p>
    <w:p w14:paraId="6A136CB4" w14:textId="77777777" w:rsidR="00BC6D19" w:rsidRPr="00BC6D19" w:rsidRDefault="00BC6D19" w:rsidP="00BC6D19">
      <w:pPr>
        <w:ind w:left="-37"/>
        <w:jc w:val="both"/>
        <w:rPr>
          <w:rFonts w:cs="Arial"/>
        </w:rPr>
      </w:pPr>
      <w:r w:rsidRPr="00BC6D19">
        <w:rPr>
          <w:rFonts w:cs="Arial"/>
        </w:rPr>
        <w:t>-Exposición “Hospital San Juan de Dios”, julio-agosto 1987:</w:t>
      </w:r>
    </w:p>
    <w:p w14:paraId="063E2842" w14:textId="77777777" w:rsidR="00BC6D19" w:rsidRPr="00BC6D19" w:rsidRDefault="00BC6D19" w:rsidP="00BC6D19">
      <w:pPr>
        <w:ind w:left="-37"/>
        <w:jc w:val="both"/>
        <w:rPr>
          <w:rFonts w:cs="Arial"/>
        </w:rPr>
      </w:pPr>
      <w:r w:rsidRPr="00BC6D19">
        <w:rPr>
          <w:rFonts w:cs="Arial"/>
        </w:rPr>
        <w:t>Colección de Mapas y Planos signatura 14024.</w:t>
      </w:r>
    </w:p>
    <w:p w14:paraId="199B30EA" w14:textId="77777777" w:rsidR="00BC6D19" w:rsidRPr="00BC6D19" w:rsidRDefault="00BC6D19" w:rsidP="00BC6D19">
      <w:pPr>
        <w:ind w:left="-37"/>
        <w:jc w:val="both"/>
        <w:rPr>
          <w:rFonts w:cs="Arial"/>
        </w:rPr>
      </w:pPr>
    </w:p>
    <w:p w14:paraId="71B038AD" w14:textId="77777777" w:rsidR="00BC6D19" w:rsidRPr="00BC6D19" w:rsidRDefault="00BC6D19" w:rsidP="00BC6D19">
      <w:pPr>
        <w:ind w:left="-37"/>
        <w:jc w:val="both"/>
        <w:rPr>
          <w:rFonts w:cs="Arial"/>
        </w:rPr>
      </w:pPr>
      <w:r w:rsidRPr="00BC6D19">
        <w:rPr>
          <w:rFonts w:cs="Arial"/>
        </w:rPr>
        <w:t>-Exposición “MOPT: 127 años”, octubre-noviembre 1987:</w:t>
      </w:r>
    </w:p>
    <w:p w14:paraId="107B437B" w14:textId="77777777" w:rsidR="00BC6D19" w:rsidRPr="00BC6D19" w:rsidRDefault="00BC6D19" w:rsidP="00BC6D19">
      <w:pPr>
        <w:ind w:left="-37"/>
        <w:jc w:val="both"/>
        <w:rPr>
          <w:rFonts w:cs="Arial"/>
        </w:rPr>
      </w:pPr>
      <w:r w:rsidRPr="00BC6D19">
        <w:rPr>
          <w:rFonts w:cs="Arial"/>
        </w:rPr>
        <w:t>Colección de Mapas y Planos signaturas 1846, 546, 2423, 548 y 5783.</w:t>
      </w:r>
    </w:p>
    <w:p w14:paraId="63D87842" w14:textId="77777777" w:rsidR="00BC6D19" w:rsidRPr="00BC6D19" w:rsidRDefault="00BC6D19" w:rsidP="00BC6D19">
      <w:pPr>
        <w:ind w:left="-37"/>
        <w:jc w:val="both"/>
        <w:rPr>
          <w:rFonts w:cs="Arial"/>
        </w:rPr>
      </w:pPr>
    </w:p>
    <w:p w14:paraId="028A6D1F" w14:textId="77777777" w:rsidR="00BC6D19" w:rsidRPr="00BC6D19" w:rsidRDefault="00BC6D19" w:rsidP="00BC6D19">
      <w:pPr>
        <w:ind w:left="-37"/>
        <w:jc w:val="both"/>
        <w:rPr>
          <w:rFonts w:cs="Arial"/>
        </w:rPr>
      </w:pPr>
      <w:r w:rsidRPr="00BC6D19">
        <w:rPr>
          <w:rFonts w:cs="Arial"/>
        </w:rPr>
        <w:t>-Exposición “La restauración al rescate de los documentos”, diciembre de 1986:</w:t>
      </w:r>
    </w:p>
    <w:p w14:paraId="1388FC61" w14:textId="77777777" w:rsidR="00BC6D19" w:rsidRPr="00BC6D19" w:rsidRDefault="00BC6D19" w:rsidP="00BC6D19">
      <w:pPr>
        <w:ind w:left="-37"/>
        <w:jc w:val="both"/>
        <w:rPr>
          <w:rFonts w:cs="Arial"/>
        </w:rPr>
      </w:pPr>
      <w:r w:rsidRPr="00BC6D19">
        <w:rPr>
          <w:rFonts w:cs="Arial"/>
        </w:rPr>
        <w:t>Colección de Mapas y Planos signaturas 5779 y 5800.</w:t>
      </w:r>
    </w:p>
    <w:p w14:paraId="0946DEF9" w14:textId="77777777" w:rsidR="00BC6D19" w:rsidRPr="00BC6D19" w:rsidRDefault="00BC6D19" w:rsidP="00BC6D19">
      <w:pPr>
        <w:ind w:left="-37"/>
        <w:jc w:val="both"/>
        <w:rPr>
          <w:rFonts w:cs="Arial"/>
        </w:rPr>
      </w:pPr>
    </w:p>
    <w:p w14:paraId="7EE4B6BE" w14:textId="77777777" w:rsidR="00BC6D19" w:rsidRPr="00BC6D19" w:rsidRDefault="00BC6D19" w:rsidP="00BC6D19">
      <w:pPr>
        <w:ind w:left="-37"/>
        <w:jc w:val="both"/>
        <w:rPr>
          <w:rFonts w:cs="Arial"/>
        </w:rPr>
      </w:pPr>
      <w:r w:rsidRPr="00BC6D19">
        <w:rPr>
          <w:rFonts w:cs="Arial"/>
        </w:rPr>
        <w:t xml:space="preserve">-Exposición “170 de independencia”, setiembre </w:t>
      </w:r>
    </w:p>
    <w:p w14:paraId="27439162" w14:textId="77777777" w:rsidR="00BC6D19" w:rsidRPr="00BC6D19" w:rsidRDefault="00BC6D19" w:rsidP="00BC6D19">
      <w:pPr>
        <w:ind w:left="-37"/>
        <w:jc w:val="both"/>
        <w:rPr>
          <w:rFonts w:cs="Arial"/>
        </w:rPr>
      </w:pPr>
      <w:r w:rsidRPr="00BC6D19">
        <w:rPr>
          <w:rFonts w:cs="Arial"/>
        </w:rPr>
        <w:t>Colección de Mapas y Planos signatura 4859.</w:t>
      </w:r>
    </w:p>
    <w:p w14:paraId="662D27E7" w14:textId="77777777" w:rsidR="00BC6D19" w:rsidRPr="00BC6D19" w:rsidRDefault="00BC6D19" w:rsidP="00BC6D19">
      <w:pPr>
        <w:ind w:left="-37"/>
        <w:jc w:val="both"/>
        <w:rPr>
          <w:rFonts w:cs="Arial"/>
        </w:rPr>
      </w:pPr>
    </w:p>
    <w:p w14:paraId="6D60B7CF" w14:textId="77777777" w:rsidR="00BC6D19" w:rsidRPr="00BC6D19" w:rsidRDefault="00BC6D19" w:rsidP="00BC6D19">
      <w:pPr>
        <w:ind w:left="-37"/>
        <w:jc w:val="both"/>
        <w:rPr>
          <w:rFonts w:cs="Arial"/>
        </w:rPr>
      </w:pPr>
      <w:r w:rsidRPr="00BC6D19">
        <w:rPr>
          <w:rFonts w:cs="Arial"/>
        </w:rPr>
        <w:t>-Exposición “150 años de vida universitaria”, julio de 1994:</w:t>
      </w:r>
    </w:p>
    <w:p w14:paraId="327879CF" w14:textId="77777777" w:rsidR="00BC6D19" w:rsidRPr="00BC6D19" w:rsidRDefault="00BC6D19" w:rsidP="00BC6D19">
      <w:pPr>
        <w:ind w:left="-37"/>
        <w:jc w:val="both"/>
        <w:rPr>
          <w:rFonts w:cs="Arial"/>
        </w:rPr>
      </w:pPr>
      <w:r w:rsidRPr="00BC6D19">
        <w:rPr>
          <w:rFonts w:cs="Arial"/>
        </w:rPr>
        <w:t>Colección de Mapas y Planos signaturas 15933, 15942 y 15944.</w:t>
      </w:r>
    </w:p>
    <w:p w14:paraId="52E5CC8B" w14:textId="77777777" w:rsidR="00BC6D19" w:rsidRPr="00BC6D19" w:rsidRDefault="00BC6D19" w:rsidP="00BC6D19">
      <w:pPr>
        <w:ind w:left="-37"/>
        <w:jc w:val="both"/>
        <w:rPr>
          <w:rFonts w:cs="Arial"/>
        </w:rPr>
      </w:pPr>
    </w:p>
    <w:p w14:paraId="54E4E23C" w14:textId="77777777" w:rsidR="00BC6D19" w:rsidRPr="00BC6D19" w:rsidRDefault="00BC6D19" w:rsidP="00BC6D19">
      <w:pPr>
        <w:ind w:left="-37"/>
        <w:jc w:val="both"/>
        <w:rPr>
          <w:rFonts w:cs="Arial"/>
        </w:rPr>
      </w:pPr>
      <w:r w:rsidRPr="00BC6D19">
        <w:rPr>
          <w:rFonts w:cs="Arial"/>
        </w:rPr>
        <w:t>-Exposición “Una isla, tres nombres”, setiembre:</w:t>
      </w:r>
    </w:p>
    <w:p w14:paraId="6BC80DA8" w14:textId="77777777" w:rsidR="00BC6D19" w:rsidRPr="00BC6D19" w:rsidRDefault="00BC6D19" w:rsidP="00BC6D19">
      <w:pPr>
        <w:ind w:left="-37"/>
        <w:jc w:val="both"/>
        <w:rPr>
          <w:rFonts w:cs="Arial"/>
        </w:rPr>
      </w:pPr>
      <w:r w:rsidRPr="00BC6D19">
        <w:rPr>
          <w:rFonts w:cs="Arial"/>
        </w:rPr>
        <w:lastRenderedPageBreak/>
        <w:t xml:space="preserve">Colección de Mapas y Planos signaturas 3923 y 8069. </w:t>
      </w:r>
    </w:p>
    <w:p w14:paraId="74C0DB84" w14:textId="77777777" w:rsidR="00BC6D19" w:rsidRPr="00BC6D19" w:rsidRDefault="00BC6D19" w:rsidP="00BC6D19">
      <w:pPr>
        <w:ind w:left="-37"/>
        <w:jc w:val="both"/>
        <w:rPr>
          <w:rFonts w:cs="Arial"/>
        </w:rPr>
      </w:pPr>
    </w:p>
    <w:p w14:paraId="25B24FF7" w14:textId="77777777" w:rsidR="00BC6D19" w:rsidRPr="00BC6D19" w:rsidRDefault="00BC6D19" w:rsidP="00BC6D19">
      <w:pPr>
        <w:ind w:left="-37"/>
        <w:jc w:val="both"/>
        <w:rPr>
          <w:rFonts w:cs="Arial"/>
        </w:rPr>
      </w:pPr>
      <w:r w:rsidRPr="00BC6D19">
        <w:rPr>
          <w:rFonts w:cs="Arial"/>
        </w:rPr>
        <w:t>-Exposición “Costa Rica Colonial”, octubre 1985:</w:t>
      </w:r>
    </w:p>
    <w:p w14:paraId="44B277B1" w14:textId="77777777" w:rsidR="00BC6D19" w:rsidRPr="00BC6D19" w:rsidRDefault="00BC6D19" w:rsidP="00BC6D19">
      <w:pPr>
        <w:ind w:left="-37"/>
        <w:jc w:val="both"/>
        <w:rPr>
          <w:rFonts w:cs="Arial"/>
        </w:rPr>
      </w:pPr>
      <w:r w:rsidRPr="00BC6D19">
        <w:rPr>
          <w:rFonts w:cs="Arial"/>
        </w:rPr>
        <w:t>Colección de Mapas y Planos signatura 4902.</w:t>
      </w:r>
    </w:p>
    <w:p w14:paraId="0DA6ADA7" w14:textId="77777777" w:rsidR="00BC6D19" w:rsidRPr="00BC6D19" w:rsidRDefault="00BC6D19" w:rsidP="00BC6D19">
      <w:pPr>
        <w:ind w:left="-37"/>
        <w:jc w:val="both"/>
        <w:rPr>
          <w:rFonts w:cs="Arial"/>
        </w:rPr>
      </w:pPr>
    </w:p>
    <w:p w14:paraId="4E6085CE" w14:textId="77777777" w:rsidR="00BC6D19" w:rsidRPr="00BC6D19" w:rsidRDefault="00BC6D19" w:rsidP="00BC6D19">
      <w:pPr>
        <w:ind w:left="-37"/>
        <w:jc w:val="both"/>
        <w:rPr>
          <w:rFonts w:cs="Arial"/>
        </w:rPr>
      </w:pPr>
      <w:r w:rsidRPr="00BC6D19">
        <w:rPr>
          <w:rFonts w:cs="Arial"/>
        </w:rPr>
        <w:t>-Exposición “La independencia de Costa Rica del Gobierno español”, octubre-noviembre 1985:</w:t>
      </w:r>
    </w:p>
    <w:p w14:paraId="67FA1B22" w14:textId="77777777" w:rsidR="00BC6D19" w:rsidRPr="00BC6D19" w:rsidRDefault="00BC6D19" w:rsidP="00BC6D19">
      <w:pPr>
        <w:ind w:left="-37"/>
        <w:jc w:val="both"/>
        <w:rPr>
          <w:rFonts w:cs="Arial"/>
        </w:rPr>
      </w:pPr>
      <w:r w:rsidRPr="00BC6D19">
        <w:rPr>
          <w:rFonts w:cs="Arial"/>
        </w:rPr>
        <w:t>Colección de Mapas y Planos signatura 4902.</w:t>
      </w:r>
    </w:p>
    <w:p w14:paraId="00EFC564" w14:textId="77777777" w:rsidR="00BC6D19" w:rsidRPr="00BC6D19" w:rsidRDefault="00BC6D19" w:rsidP="00BC6D19">
      <w:pPr>
        <w:ind w:left="-37"/>
        <w:jc w:val="both"/>
        <w:rPr>
          <w:rFonts w:cs="Arial"/>
        </w:rPr>
      </w:pPr>
    </w:p>
    <w:p w14:paraId="09743F3C" w14:textId="77777777" w:rsidR="00BC6D19" w:rsidRPr="00BC6D19" w:rsidRDefault="00BC6D19" w:rsidP="00BC6D19">
      <w:pPr>
        <w:ind w:left="-37"/>
        <w:jc w:val="both"/>
        <w:rPr>
          <w:rFonts w:cs="Arial"/>
        </w:rPr>
      </w:pPr>
      <w:r w:rsidRPr="00BC6D19">
        <w:rPr>
          <w:rFonts w:cs="Arial"/>
        </w:rPr>
        <w:t>-Exposición “Orígenes de la ciudad de San José”, marzo-abril de 1986:</w:t>
      </w:r>
    </w:p>
    <w:p w14:paraId="4BAA9339" w14:textId="77777777" w:rsidR="00BC6D19" w:rsidRPr="00BC6D19" w:rsidRDefault="00BC6D19" w:rsidP="00BC6D19">
      <w:pPr>
        <w:ind w:left="-37"/>
        <w:jc w:val="both"/>
        <w:rPr>
          <w:rFonts w:cs="Arial"/>
        </w:rPr>
      </w:pPr>
      <w:r w:rsidRPr="00BC6D19">
        <w:rPr>
          <w:rFonts w:cs="Arial"/>
        </w:rPr>
        <w:t xml:space="preserve">Colección de Mapas y Planos signaturas 1812, 4360, 6009, 4113 y 4487. </w:t>
      </w:r>
    </w:p>
    <w:p w14:paraId="69DEE069" w14:textId="77777777" w:rsidR="00BC6D19" w:rsidRPr="00BC6D19" w:rsidRDefault="00BC6D19" w:rsidP="00BC6D19">
      <w:pPr>
        <w:ind w:left="-37"/>
        <w:jc w:val="both"/>
        <w:rPr>
          <w:rFonts w:cs="Arial"/>
        </w:rPr>
      </w:pPr>
    </w:p>
    <w:p w14:paraId="2654177A" w14:textId="77777777" w:rsidR="00BC6D19" w:rsidRPr="00BC6D19" w:rsidRDefault="00BC6D19" w:rsidP="00BC6D19">
      <w:pPr>
        <w:ind w:left="-37"/>
        <w:jc w:val="both"/>
        <w:rPr>
          <w:rFonts w:cs="Arial"/>
        </w:rPr>
      </w:pPr>
      <w:r w:rsidRPr="00BC6D19">
        <w:rPr>
          <w:rFonts w:cs="Arial"/>
        </w:rPr>
        <w:t>-Exposición “San José, 250 de historia”, mayo de 1987:</w:t>
      </w:r>
    </w:p>
    <w:p w14:paraId="03157C6A" w14:textId="77777777" w:rsidR="00BC6D19" w:rsidRPr="00BC6D19" w:rsidRDefault="00BC6D19" w:rsidP="00BC6D19">
      <w:pPr>
        <w:ind w:left="-37"/>
        <w:jc w:val="both"/>
        <w:rPr>
          <w:rFonts w:cs="Arial"/>
        </w:rPr>
      </w:pPr>
      <w:r w:rsidRPr="00BC6D19">
        <w:rPr>
          <w:rFonts w:cs="Arial"/>
        </w:rPr>
        <w:t>Colección de Mapas y Planos signaturas 1812, 3927, 6009 y 875.</w:t>
      </w:r>
    </w:p>
    <w:p w14:paraId="6A52A0DB" w14:textId="77777777" w:rsidR="00BC6D19" w:rsidRPr="00BC6D19" w:rsidRDefault="00BC6D19" w:rsidP="00BC6D19">
      <w:pPr>
        <w:ind w:left="-37"/>
        <w:jc w:val="both"/>
        <w:rPr>
          <w:rFonts w:cs="Arial"/>
        </w:rPr>
      </w:pPr>
    </w:p>
    <w:p w14:paraId="7EF1F428" w14:textId="77777777" w:rsidR="00BC6D19" w:rsidRPr="00BC6D19" w:rsidRDefault="00BC6D19" w:rsidP="00BC6D19">
      <w:pPr>
        <w:ind w:left="-37"/>
        <w:jc w:val="both"/>
        <w:rPr>
          <w:rFonts w:cs="Arial"/>
        </w:rPr>
      </w:pPr>
      <w:r w:rsidRPr="00BC6D19">
        <w:rPr>
          <w:rFonts w:cs="Arial"/>
        </w:rPr>
        <w:t>-Exposición “EL centenario de la clausura de la Universidad de Santo Tomás y la Universidad de Costa Rica hoy 1888-1988”, setiembre de 1988:</w:t>
      </w:r>
    </w:p>
    <w:p w14:paraId="2330AA61" w14:textId="77777777" w:rsidR="00BC6D19" w:rsidRPr="00BC6D19" w:rsidRDefault="00BC6D19" w:rsidP="00BC6D19">
      <w:pPr>
        <w:ind w:left="-37"/>
        <w:jc w:val="both"/>
        <w:rPr>
          <w:rFonts w:cs="Arial"/>
        </w:rPr>
      </w:pPr>
      <w:r w:rsidRPr="00BC6D19">
        <w:rPr>
          <w:rFonts w:cs="Arial"/>
        </w:rPr>
        <w:t>Colección de Mapas y Planos signaturas 15933, 15947, 15942 y 15944.</w:t>
      </w:r>
    </w:p>
    <w:p w14:paraId="1D050ADB" w14:textId="77777777" w:rsidR="00BC6D19" w:rsidRPr="00BC6D19" w:rsidRDefault="00BC6D19" w:rsidP="00BC6D19">
      <w:pPr>
        <w:ind w:left="-37"/>
        <w:jc w:val="both"/>
        <w:rPr>
          <w:rFonts w:cs="Arial"/>
        </w:rPr>
      </w:pPr>
    </w:p>
    <w:p w14:paraId="657E2F33" w14:textId="77777777" w:rsidR="00BC6D19" w:rsidRPr="00BC6D19" w:rsidRDefault="00BC6D19" w:rsidP="00BC6D19">
      <w:pPr>
        <w:ind w:left="-37"/>
        <w:jc w:val="both"/>
        <w:rPr>
          <w:rFonts w:cs="Arial"/>
        </w:rPr>
      </w:pPr>
      <w:r w:rsidRPr="00BC6D19">
        <w:rPr>
          <w:rFonts w:cs="Arial"/>
        </w:rPr>
        <w:t>-Exposición “Aserrí, de Cacicazgo a ciudad”, agosto de 1988:</w:t>
      </w:r>
    </w:p>
    <w:p w14:paraId="34E5A7D9" w14:textId="77777777" w:rsidR="00BC6D19" w:rsidRPr="00BC6D19" w:rsidRDefault="00BC6D19" w:rsidP="00BC6D19">
      <w:pPr>
        <w:ind w:left="-37"/>
        <w:jc w:val="both"/>
        <w:rPr>
          <w:rFonts w:cs="Arial"/>
        </w:rPr>
      </w:pPr>
      <w:r w:rsidRPr="00BC6D19">
        <w:rPr>
          <w:rFonts w:cs="Arial"/>
        </w:rPr>
        <w:t>Colección de Mapas y Planos signaturas 4370, 12477, 8056, 1907, 11828, 1519, 3, 1780, 236 y 5370.</w:t>
      </w:r>
    </w:p>
    <w:p w14:paraId="6964EE05" w14:textId="77777777" w:rsidR="00BC6D19" w:rsidRPr="00BC6D19" w:rsidRDefault="00BC6D19" w:rsidP="00BC6D19">
      <w:pPr>
        <w:ind w:left="-37"/>
        <w:jc w:val="both"/>
        <w:rPr>
          <w:rFonts w:cs="Arial"/>
        </w:rPr>
      </w:pPr>
    </w:p>
    <w:p w14:paraId="600C2CE0" w14:textId="77777777" w:rsidR="00BC6D19" w:rsidRPr="00BC6D19" w:rsidRDefault="00BC6D19" w:rsidP="00BC6D19">
      <w:pPr>
        <w:ind w:left="-37"/>
        <w:jc w:val="both"/>
        <w:rPr>
          <w:rFonts w:cs="Arial"/>
        </w:rPr>
      </w:pPr>
      <w:r w:rsidRPr="00BC6D19">
        <w:rPr>
          <w:rFonts w:cs="Arial"/>
        </w:rPr>
        <w:t>-Exposición “Biblioteca Nacional Miguel Obregón Lizano, cien años de historia 1888-1988”, octubre de 1988.</w:t>
      </w:r>
    </w:p>
    <w:p w14:paraId="4E227F44" w14:textId="77777777" w:rsidR="00BC6D19" w:rsidRPr="00BC6D19" w:rsidRDefault="00BC6D19" w:rsidP="00BC6D19">
      <w:pPr>
        <w:ind w:left="-37"/>
        <w:jc w:val="both"/>
        <w:rPr>
          <w:rFonts w:cs="Arial"/>
        </w:rPr>
      </w:pPr>
      <w:r w:rsidRPr="00BC6D19">
        <w:rPr>
          <w:rFonts w:cs="Arial"/>
        </w:rPr>
        <w:t>Colección de Mapas y Planos signatura 1480.</w:t>
      </w:r>
    </w:p>
    <w:p w14:paraId="1C793124" w14:textId="77777777" w:rsidR="00BC6D19" w:rsidRPr="00BC6D19" w:rsidRDefault="00BC6D19" w:rsidP="00BC6D19">
      <w:pPr>
        <w:ind w:left="-37"/>
        <w:jc w:val="both"/>
        <w:rPr>
          <w:rFonts w:cs="Arial"/>
        </w:rPr>
      </w:pPr>
    </w:p>
    <w:p w14:paraId="705EF8F5" w14:textId="77777777" w:rsidR="00BC6D19" w:rsidRPr="00BC6D19" w:rsidRDefault="00BC6D19" w:rsidP="00BC6D19">
      <w:pPr>
        <w:ind w:left="-37"/>
        <w:jc w:val="both"/>
        <w:rPr>
          <w:rFonts w:cs="Arial"/>
        </w:rPr>
      </w:pPr>
      <w:r w:rsidRPr="00BC6D19">
        <w:rPr>
          <w:rFonts w:cs="Arial"/>
        </w:rPr>
        <w:t>-Exposición “Centenario de la Parroquia de San Joaquín de Flores. Documentos e imágenes, 1888-1988”, diciembre de 1988:</w:t>
      </w:r>
    </w:p>
    <w:p w14:paraId="0681C8C4" w14:textId="77777777" w:rsidR="00BC6D19" w:rsidRPr="00BC6D19" w:rsidRDefault="00BC6D19" w:rsidP="00BC6D19">
      <w:pPr>
        <w:ind w:left="-37"/>
        <w:jc w:val="both"/>
        <w:rPr>
          <w:rFonts w:cs="Arial"/>
        </w:rPr>
      </w:pPr>
      <w:r w:rsidRPr="00BC6D19">
        <w:rPr>
          <w:rFonts w:cs="Arial"/>
        </w:rPr>
        <w:t>Colección de Mapas y Planos signaturas 5185, 12515, 12660, 1969, 2426, 10313, 12754, 5182, 6698, 20962 y 4882.</w:t>
      </w:r>
    </w:p>
    <w:p w14:paraId="3BFFC120" w14:textId="77777777" w:rsidR="00BC6D19" w:rsidRPr="00BC6D19" w:rsidRDefault="00BC6D19" w:rsidP="00BC6D19">
      <w:pPr>
        <w:ind w:left="-37"/>
        <w:jc w:val="both"/>
        <w:rPr>
          <w:rFonts w:cs="Arial"/>
        </w:rPr>
      </w:pPr>
    </w:p>
    <w:p w14:paraId="5DA0ABC2" w14:textId="77777777" w:rsidR="00BC6D19" w:rsidRPr="00BC6D19" w:rsidRDefault="00BC6D19" w:rsidP="00BC6D19">
      <w:pPr>
        <w:ind w:left="-37"/>
        <w:jc w:val="both"/>
        <w:rPr>
          <w:rFonts w:cs="Arial"/>
        </w:rPr>
      </w:pPr>
      <w:r w:rsidRPr="00BC6D19">
        <w:rPr>
          <w:rFonts w:cs="Arial"/>
        </w:rPr>
        <w:t>-Exposición “El Poder Judicial, trayectoria de derecho y justicia”, abril-mayo de 1989:</w:t>
      </w:r>
    </w:p>
    <w:p w14:paraId="77EA2816" w14:textId="77777777" w:rsidR="00BC6D19" w:rsidRPr="00BC6D19" w:rsidRDefault="00BC6D19" w:rsidP="00BC6D19">
      <w:pPr>
        <w:ind w:left="-37"/>
        <w:jc w:val="both"/>
        <w:rPr>
          <w:rFonts w:cs="Arial"/>
        </w:rPr>
      </w:pPr>
      <w:r w:rsidRPr="00BC6D19">
        <w:rPr>
          <w:rFonts w:cs="Arial"/>
        </w:rPr>
        <w:t>Colección de Mapas y Planos signaturas 4201, 6008, 2682, 1874 y 1873.</w:t>
      </w:r>
    </w:p>
    <w:p w14:paraId="6D10C26F" w14:textId="77777777" w:rsidR="00BC6D19" w:rsidRPr="00BC6D19" w:rsidRDefault="00BC6D19" w:rsidP="00BC6D19">
      <w:pPr>
        <w:ind w:left="-37"/>
        <w:jc w:val="both"/>
        <w:rPr>
          <w:rFonts w:cs="Arial"/>
        </w:rPr>
      </w:pPr>
    </w:p>
    <w:p w14:paraId="370012A3" w14:textId="77777777" w:rsidR="00BC6D19" w:rsidRPr="00BC6D19" w:rsidRDefault="00BC6D19" w:rsidP="00BC6D19">
      <w:pPr>
        <w:ind w:left="-37"/>
        <w:jc w:val="both"/>
        <w:rPr>
          <w:rFonts w:cs="Arial"/>
        </w:rPr>
      </w:pPr>
      <w:r w:rsidRPr="00BC6D19">
        <w:rPr>
          <w:rFonts w:cs="Arial"/>
        </w:rPr>
        <w:t>-Exposición “Descubriendo nuestro pasado: Los tesoros y curiosidades del Archivo Nacional”, agosto 2003:</w:t>
      </w:r>
    </w:p>
    <w:p w14:paraId="18D7C9DD" w14:textId="77777777" w:rsidR="00BC6D19" w:rsidRPr="00BC6D19" w:rsidRDefault="00BC6D19" w:rsidP="00BC6D19">
      <w:pPr>
        <w:ind w:left="-37"/>
        <w:jc w:val="both"/>
        <w:rPr>
          <w:rFonts w:cs="Arial"/>
        </w:rPr>
      </w:pPr>
      <w:r w:rsidRPr="00BC6D19">
        <w:rPr>
          <w:rFonts w:cs="Arial"/>
        </w:rPr>
        <w:t>Colección de Mapas y Planos signatura 3927.</w:t>
      </w:r>
    </w:p>
    <w:p w14:paraId="2967E42D" w14:textId="77777777" w:rsidR="00BC6D19" w:rsidRPr="00BC6D19" w:rsidRDefault="00BC6D19" w:rsidP="00BC6D19">
      <w:pPr>
        <w:pStyle w:val="Encabezadodelatabla"/>
        <w:suppressLineNumbers w:val="0"/>
        <w:tabs>
          <w:tab w:val="left" w:pos="1788"/>
        </w:tabs>
        <w:jc w:val="both"/>
        <w:rPr>
          <w:rFonts w:ascii="Arial" w:hAnsi="Arial" w:cs="Arial"/>
          <w:sz w:val="22"/>
          <w:szCs w:val="22"/>
          <w:lang w:val="es-ES_tradnl"/>
        </w:rPr>
      </w:pPr>
    </w:p>
    <w:p w14:paraId="11A9515E" w14:textId="77777777" w:rsidR="00BC6D19" w:rsidRPr="00BC6D19" w:rsidRDefault="00BC6D19" w:rsidP="00BC6D19">
      <w:pPr>
        <w:pStyle w:val="Encabezadodelatabla"/>
        <w:suppressLineNumbers w:val="0"/>
        <w:tabs>
          <w:tab w:val="left" w:pos="1788"/>
        </w:tabs>
        <w:jc w:val="both"/>
        <w:rPr>
          <w:rFonts w:ascii="Arial" w:hAnsi="Arial" w:cs="Arial"/>
          <w:sz w:val="22"/>
          <w:szCs w:val="22"/>
          <w:lang w:val="es-ES_tradnl"/>
        </w:rPr>
      </w:pPr>
      <w:r w:rsidRPr="00BC6D19">
        <w:rPr>
          <w:rFonts w:ascii="Arial" w:hAnsi="Arial" w:cs="Arial"/>
          <w:sz w:val="22"/>
          <w:szCs w:val="22"/>
          <w:lang w:val="es-ES_tradnl"/>
        </w:rPr>
        <w:t>7. ÁREA DE CONTROL DE LA DESCRIPCIÓN</w:t>
      </w:r>
    </w:p>
    <w:p w14:paraId="27A32D69" w14:textId="77777777" w:rsidR="00BC6D19" w:rsidRPr="00BC6D19" w:rsidRDefault="00BC6D19" w:rsidP="00BC6D19">
      <w:pPr>
        <w:jc w:val="both"/>
        <w:rPr>
          <w:rFonts w:cs="Arial"/>
          <w:lang w:val="es-ES_tradnl"/>
        </w:rPr>
      </w:pPr>
    </w:p>
    <w:p w14:paraId="3A11D9B4" w14:textId="77777777" w:rsidR="00BC6D19" w:rsidRPr="00BC6D19" w:rsidRDefault="00BC6D19" w:rsidP="00BC6D19">
      <w:pPr>
        <w:ind w:left="-14"/>
        <w:jc w:val="both"/>
        <w:rPr>
          <w:rFonts w:cs="Arial"/>
          <w:lang w:val="es-ES_tradnl"/>
        </w:rPr>
      </w:pPr>
      <w:r w:rsidRPr="00BC6D19">
        <w:rPr>
          <w:rFonts w:cs="Arial"/>
          <w:bCs/>
          <w:lang w:val="es-ES_tradnl"/>
        </w:rPr>
        <w:t>7.1</w:t>
      </w:r>
      <w:r w:rsidRPr="00BC6D19">
        <w:rPr>
          <w:rFonts w:cs="Arial"/>
          <w:lang w:val="es-ES_tradnl"/>
        </w:rPr>
        <w:t xml:space="preserve"> </w:t>
      </w:r>
      <w:r w:rsidRPr="00BC6D19">
        <w:rPr>
          <w:rFonts w:cs="Arial"/>
          <w:bCs/>
          <w:lang w:val="es-ES_tradnl"/>
        </w:rPr>
        <w:t>NOTA DEL ARCHIVERO:</w:t>
      </w:r>
      <w:r w:rsidRPr="00BC6D19">
        <w:rPr>
          <w:rFonts w:cs="Arial"/>
          <w:lang w:val="es-ES_tradnl"/>
        </w:rPr>
        <w:t xml:space="preserve"> Descripción elaborada por Mariano Sánchez Solano, profesional del Departamento Archivo Histórico</w:t>
      </w:r>
    </w:p>
    <w:p w14:paraId="59D9AFF2" w14:textId="77777777" w:rsidR="00BC6D19" w:rsidRPr="00BC6D19" w:rsidRDefault="00BC6D19" w:rsidP="00BC6D19">
      <w:pPr>
        <w:ind w:left="-14"/>
        <w:jc w:val="both"/>
        <w:rPr>
          <w:rFonts w:cs="Arial"/>
          <w:lang w:val="es-ES_tradnl"/>
        </w:rPr>
      </w:pPr>
    </w:p>
    <w:p w14:paraId="0F3FC3CA" w14:textId="77777777" w:rsidR="00BC6D19" w:rsidRPr="00BC6D19" w:rsidRDefault="00BC6D19" w:rsidP="00BC6D19">
      <w:pPr>
        <w:ind w:left="-14"/>
        <w:jc w:val="both"/>
        <w:rPr>
          <w:rFonts w:cs="Arial"/>
          <w:lang w:val="es-ES_tradnl"/>
        </w:rPr>
      </w:pPr>
      <w:r w:rsidRPr="00BC6D19">
        <w:rPr>
          <w:rFonts w:cs="Arial"/>
          <w:lang w:val="es-ES_tradnl"/>
        </w:rPr>
        <w:t>Fuentes consultadas: Base de datos ARC, ficheros, inventarios y catálogos de exposiciones de la Sala de Consulta del Departamento Archivo Histórico, Registro General de Transferencias y los expedientes de transferencias y de selección del Departamento Servicios Archivísticos Externos.</w:t>
      </w:r>
    </w:p>
    <w:p w14:paraId="1C46CCF0" w14:textId="77777777" w:rsidR="00BC6D19" w:rsidRPr="00BC6D19" w:rsidRDefault="00BC6D19" w:rsidP="00BC6D19">
      <w:pPr>
        <w:jc w:val="both"/>
        <w:rPr>
          <w:rFonts w:cs="Arial"/>
          <w:lang w:val="es-ES_tradnl"/>
        </w:rPr>
      </w:pPr>
    </w:p>
    <w:p w14:paraId="6330E1A3" w14:textId="77777777" w:rsidR="00BC6D19" w:rsidRPr="00BC6D19" w:rsidRDefault="00BC6D19" w:rsidP="00BC6D19">
      <w:pPr>
        <w:jc w:val="both"/>
        <w:rPr>
          <w:rFonts w:cs="Arial"/>
          <w:lang w:val="es-ES_tradnl"/>
        </w:rPr>
      </w:pPr>
      <w:r w:rsidRPr="00BC6D19">
        <w:rPr>
          <w:rFonts w:cs="Arial"/>
          <w:bCs/>
          <w:lang w:val="es-ES_tradnl"/>
        </w:rPr>
        <w:t>7.2 REGLAS O NORMAS:</w:t>
      </w:r>
      <w:r w:rsidRPr="00BC6D19">
        <w:rPr>
          <w:rFonts w:cs="Arial"/>
          <w:lang w:val="es-ES_tradnl"/>
        </w:rPr>
        <w:t xml:space="preserve"> </w:t>
      </w:r>
    </w:p>
    <w:p w14:paraId="654D0ADF" w14:textId="77777777" w:rsidR="00BC6D19" w:rsidRPr="00BC6D19" w:rsidRDefault="00BC6D19" w:rsidP="00BC6D19">
      <w:pPr>
        <w:jc w:val="both"/>
        <w:rPr>
          <w:rFonts w:cs="Arial"/>
          <w:lang w:val="es-ES_tradnl"/>
        </w:rPr>
      </w:pPr>
    </w:p>
    <w:p w14:paraId="57A6F2FD" w14:textId="77777777" w:rsidR="00BC6D19" w:rsidRPr="00BC6D19" w:rsidRDefault="00BC6D19" w:rsidP="00BC6D19">
      <w:pPr>
        <w:jc w:val="both"/>
        <w:rPr>
          <w:rFonts w:cs="Arial"/>
          <w:lang w:val="es-ES_tradnl"/>
        </w:rPr>
      </w:pPr>
      <w:r w:rsidRPr="00BC6D19">
        <w:rPr>
          <w:rFonts w:cs="Arial"/>
          <w:lang w:val="es-ES_tradnl"/>
        </w:rPr>
        <w:t xml:space="preserve">- Consejo Internacional de Archivos. ISAD (G). (2000). </w:t>
      </w:r>
      <w:r w:rsidRPr="00BC6D19">
        <w:rPr>
          <w:rFonts w:cs="Arial"/>
          <w:i/>
          <w:lang w:val="es-ES_tradnl"/>
        </w:rPr>
        <w:t>Norma Internacional General de Descripción Archivística</w:t>
      </w:r>
      <w:r w:rsidRPr="00BC6D19">
        <w:rPr>
          <w:rFonts w:cs="Arial"/>
          <w:lang w:val="es-ES_tradnl"/>
        </w:rPr>
        <w:t>. Madrid, Subdirección de los Archivos Estatales.</w:t>
      </w:r>
    </w:p>
    <w:p w14:paraId="3AC4B5EB" w14:textId="77777777" w:rsidR="00BC6D19" w:rsidRPr="00BC6D19" w:rsidRDefault="00BC6D19" w:rsidP="00BC6D19">
      <w:pPr>
        <w:jc w:val="both"/>
        <w:rPr>
          <w:rFonts w:cs="Arial"/>
          <w:lang w:val="es-ES_tradnl"/>
        </w:rPr>
      </w:pPr>
    </w:p>
    <w:p w14:paraId="2783C254" w14:textId="77777777" w:rsidR="00BC6D19" w:rsidRPr="00BC6D19" w:rsidRDefault="00BC6D19" w:rsidP="00BC6D19">
      <w:pPr>
        <w:jc w:val="both"/>
        <w:rPr>
          <w:rFonts w:cs="Arial"/>
          <w:lang w:val="es-ES_tradnl"/>
        </w:rPr>
      </w:pPr>
      <w:r w:rsidRPr="00BC6D19">
        <w:rPr>
          <w:rFonts w:cs="Arial"/>
          <w:lang w:val="es-ES_tradnl"/>
        </w:rPr>
        <w:t xml:space="preserve">- Dirección General del Archivo Nacional. (2010). </w:t>
      </w:r>
      <w:r w:rsidRPr="00BC6D19">
        <w:rPr>
          <w:rFonts w:cs="Arial"/>
          <w:i/>
          <w:lang w:val="es-ES_tradnl"/>
        </w:rPr>
        <w:t>Aplicación de la Norma Internacional de Descripción ISAD (G) en el Archivo Nacional</w:t>
      </w:r>
      <w:r w:rsidRPr="00BC6D19">
        <w:rPr>
          <w:rFonts w:cs="Arial"/>
          <w:lang w:val="es-ES_tradnl"/>
        </w:rPr>
        <w:t>, noviembre. Actualizada en mayo de 2011.</w:t>
      </w:r>
    </w:p>
    <w:p w14:paraId="04C2CEB6" w14:textId="77777777" w:rsidR="00BC6D19" w:rsidRPr="00BC6D19" w:rsidRDefault="00BC6D19" w:rsidP="00BC6D19">
      <w:pPr>
        <w:tabs>
          <w:tab w:val="left" w:pos="465"/>
        </w:tabs>
        <w:ind w:left="45"/>
        <w:jc w:val="both"/>
        <w:rPr>
          <w:rFonts w:cs="Arial"/>
          <w:lang w:val="es-ES_tradnl" w:eastAsia="ar-SA"/>
        </w:rPr>
      </w:pPr>
    </w:p>
    <w:p w14:paraId="5AC05AB5" w14:textId="4A932C07" w:rsidR="00BF1BE1" w:rsidRPr="00BC6D19" w:rsidRDefault="00BC6D19" w:rsidP="00BC6D19">
      <w:pPr>
        <w:jc w:val="both"/>
        <w:rPr>
          <w:rFonts w:cs="Arial"/>
        </w:rPr>
      </w:pPr>
      <w:r w:rsidRPr="00BC6D19">
        <w:rPr>
          <w:rFonts w:cs="Arial"/>
          <w:bCs/>
          <w:lang w:val="es-ES_tradnl"/>
        </w:rPr>
        <w:t>7.3</w:t>
      </w:r>
      <w:r w:rsidRPr="00BC6D19">
        <w:rPr>
          <w:rFonts w:cs="Arial"/>
          <w:lang w:val="es-ES_tradnl"/>
        </w:rPr>
        <w:t xml:space="preserve"> </w:t>
      </w:r>
      <w:r w:rsidRPr="00BC6D19">
        <w:rPr>
          <w:rFonts w:cs="Arial"/>
          <w:bCs/>
          <w:lang w:val="es-ES_tradnl"/>
        </w:rPr>
        <w:t>FECHA (S) DE LA (S) DESCRIPCIÓN (ES):</w:t>
      </w:r>
      <w:r w:rsidRPr="00BC6D19">
        <w:rPr>
          <w:rFonts w:cs="Arial"/>
          <w:lang w:val="es-ES_tradnl"/>
        </w:rPr>
        <w:t xml:space="preserve"> 2013-11. </w:t>
      </w:r>
      <w:r w:rsidRPr="00BC6D19">
        <w:rPr>
          <w:rStyle w:val="Textoennegrita"/>
          <w:rFonts w:cs="Arial"/>
          <w:b w:val="0"/>
        </w:rPr>
        <w:t>Revisada y aprobada por la Comisión de Descripción del Archivo Nacional, sesión 04-2014 de 2014-05-13</w:t>
      </w:r>
    </w:p>
    <w:p w14:paraId="25C80FD6" w14:textId="77777777" w:rsidR="00BC6D19" w:rsidRPr="00BC6D19" w:rsidRDefault="00BC6D19">
      <w:pPr>
        <w:jc w:val="both"/>
        <w:rPr>
          <w:rFonts w:cs="Arial"/>
        </w:rPr>
      </w:pPr>
    </w:p>
    <w:sectPr w:rsidR="00BC6D19" w:rsidRPr="00BC6D19"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20639" w14:textId="77777777" w:rsidR="00B12E06" w:rsidRDefault="00B12E06" w:rsidP="00602906">
      <w:r>
        <w:separator/>
      </w:r>
    </w:p>
  </w:endnote>
  <w:endnote w:type="continuationSeparator" w:id="0">
    <w:p w14:paraId="75BCFCEC" w14:textId="77777777" w:rsidR="00B12E06" w:rsidRDefault="00B12E0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5E06E77"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581E2" w14:textId="77777777" w:rsidR="00B12E06" w:rsidRDefault="00B12E06" w:rsidP="00602906">
      <w:r>
        <w:separator/>
      </w:r>
    </w:p>
  </w:footnote>
  <w:footnote w:type="continuationSeparator" w:id="0">
    <w:p w14:paraId="1D6C771B" w14:textId="77777777" w:rsidR="00B12E06" w:rsidRDefault="00B12E06"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FEF08F0"/>
    <w:multiLevelType w:val="hybridMultilevel"/>
    <w:tmpl w:val="DB247908"/>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5">
    <w:nsid w:val="38332FF1"/>
    <w:multiLevelType w:val="hybridMultilevel"/>
    <w:tmpl w:val="F506726E"/>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6">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nsid w:val="65041F68"/>
    <w:multiLevelType w:val="hybridMultilevel"/>
    <w:tmpl w:val="A87E938A"/>
    <w:lvl w:ilvl="0" w:tplc="51E2D060">
      <w:start w:val="2"/>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2">
    <w:nsid w:val="702E73DD"/>
    <w:multiLevelType w:val="hybridMultilevel"/>
    <w:tmpl w:val="271CA544"/>
    <w:lvl w:ilvl="0" w:tplc="5E22A280">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nsid w:val="745356CC"/>
    <w:multiLevelType w:val="multilevel"/>
    <w:tmpl w:val="B56A1A4E"/>
    <w:lvl w:ilvl="0">
      <w:start w:val="1"/>
      <w:numFmt w:val="decimal"/>
      <w:lvlText w:val="%1"/>
      <w:lvlJc w:val="left"/>
      <w:pPr>
        <w:ind w:left="360" w:hanging="360"/>
      </w:pPr>
    </w:lvl>
    <w:lvl w:ilvl="1">
      <w:start w:val="2"/>
      <w:numFmt w:val="decimal"/>
      <w:lvlText w:val="%1.%2"/>
      <w:lvlJc w:val="left"/>
      <w:pPr>
        <w:ind w:left="720" w:hanging="720"/>
      </w:pPr>
      <w:rPr>
        <w:b/>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22"/>
  </w:num>
  <w:num w:numId="1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40330"/>
    <w:rsid w:val="00062D90"/>
    <w:rsid w:val="000636D7"/>
    <w:rsid w:val="000741B3"/>
    <w:rsid w:val="00081139"/>
    <w:rsid w:val="00083BC1"/>
    <w:rsid w:val="00097EEA"/>
    <w:rsid w:val="000A2019"/>
    <w:rsid w:val="000A2A06"/>
    <w:rsid w:val="000B2FFC"/>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3124"/>
    <w:rsid w:val="002B54C3"/>
    <w:rsid w:val="002E5C19"/>
    <w:rsid w:val="002F027B"/>
    <w:rsid w:val="002F6333"/>
    <w:rsid w:val="002F6804"/>
    <w:rsid w:val="003102DA"/>
    <w:rsid w:val="003119BF"/>
    <w:rsid w:val="00330B48"/>
    <w:rsid w:val="0034671D"/>
    <w:rsid w:val="003571EB"/>
    <w:rsid w:val="00364556"/>
    <w:rsid w:val="003702DE"/>
    <w:rsid w:val="003755B0"/>
    <w:rsid w:val="003A2B54"/>
    <w:rsid w:val="003A36DF"/>
    <w:rsid w:val="003A45FC"/>
    <w:rsid w:val="003B7978"/>
    <w:rsid w:val="0043275A"/>
    <w:rsid w:val="00443518"/>
    <w:rsid w:val="004E529F"/>
    <w:rsid w:val="004F2571"/>
    <w:rsid w:val="00502F9E"/>
    <w:rsid w:val="00503758"/>
    <w:rsid w:val="0051287A"/>
    <w:rsid w:val="00521B59"/>
    <w:rsid w:val="00521D9D"/>
    <w:rsid w:val="00526F81"/>
    <w:rsid w:val="00543976"/>
    <w:rsid w:val="00550BAB"/>
    <w:rsid w:val="00550F08"/>
    <w:rsid w:val="0056634C"/>
    <w:rsid w:val="00586D5F"/>
    <w:rsid w:val="005912B6"/>
    <w:rsid w:val="005A091E"/>
    <w:rsid w:val="005A5127"/>
    <w:rsid w:val="005A6B82"/>
    <w:rsid w:val="005D3C7E"/>
    <w:rsid w:val="005D64E9"/>
    <w:rsid w:val="00602906"/>
    <w:rsid w:val="00612975"/>
    <w:rsid w:val="00623592"/>
    <w:rsid w:val="0062472C"/>
    <w:rsid w:val="00671B66"/>
    <w:rsid w:val="006A4DDA"/>
    <w:rsid w:val="006B5D2E"/>
    <w:rsid w:val="006D1CE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8A1229"/>
    <w:rsid w:val="008A7E87"/>
    <w:rsid w:val="00902AEE"/>
    <w:rsid w:val="00905665"/>
    <w:rsid w:val="00910A38"/>
    <w:rsid w:val="009136A0"/>
    <w:rsid w:val="0092481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E37DD"/>
    <w:rsid w:val="00AF215D"/>
    <w:rsid w:val="00AF5E02"/>
    <w:rsid w:val="00B12E06"/>
    <w:rsid w:val="00B26D3D"/>
    <w:rsid w:val="00B30829"/>
    <w:rsid w:val="00B53DCB"/>
    <w:rsid w:val="00B72F71"/>
    <w:rsid w:val="00B75BEB"/>
    <w:rsid w:val="00BA036C"/>
    <w:rsid w:val="00BB06DB"/>
    <w:rsid w:val="00BC5DEC"/>
    <w:rsid w:val="00BC6D19"/>
    <w:rsid w:val="00BF08FF"/>
    <w:rsid w:val="00BF1BE1"/>
    <w:rsid w:val="00BF638B"/>
    <w:rsid w:val="00C11C07"/>
    <w:rsid w:val="00C160EC"/>
    <w:rsid w:val="00C20E61"/>
    <w:rsid w:val="00C25673"/>
    <w:rsid w:val="00C27076"/>
    <w:rsid w:val="00C37319"/>
    <w:rsid w:val="00C5626A"/>
    <w:rsid w:val="00C76A29"/>
    <w:rsid w:val="00C80A6C"/>
    <w:rsid w:val="00C83FC6"/>
    <w:rsid w:val="00C850AA"/>
    <w:rsid w:val="00CA5982"/>
    <w:rsid w:val="00D06CE5"/>
    <w:rsid w:val="00D10712"/>
    <w:rsid w:val="00D407F6"/>
    <w:rsid w:val="00D638A1"/>
    <w:rsid w:val="00D82246"/>
    <w:rsid w:val="00D903FA"/>
    <w:rsid w:val="00DA50CF"/>
    <w:rsid w:val="00DC12F6"/>
    <w:rsid w:val="00DC7D68"/>
    <w:rsid w:val="00DD17D2"/>
    <w:rsid w:val="00DD6892"/>
    <w:rsid w:val="00DE3390"/>
    <w:rsid w:val="00DF48E5"/>
    <w:rsid w:val="00E02D41"/>
    <w:rsid w:val="00E0483C"/>
    <w:rsid w:val="00E05D8E"/>
    <w:rsid w:val="00E20D28"/>
    <w:rsid w:val="00E33250"/>
    <w:rsid w:val="00E3674B"/>
    <w:rsid w:val="00E4347A"/>
    <w:rsid w:val="00E677E3"/>
    <w:rsid w:val="00E735AD"/>
    <w:rsid w:val="00E80E9B"/>
    <w:rsid w:val="00E856B3"/>
    <w:rsid w:val="00EB0669"/>
    <w:rsid w:val="00EB7CFB"/>
    <w:rsid w:val="00EB7EF7"/>
    <w:rsid w:val="00EE114D"/>
    <w:rsid w:val="00EE644F"/>
    <w:rsid w:val="00F2227A"/>
    <w:rsid w:val="00F34B87"/>
    <w:rsid w:val="00F34D15"/>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 w:type="paragraph" w:customStyle="1" w:styleId="biog">
    <w:name w:val="biog"/>
    <w:basedOn w:val="Normal"/>
    <w:rsid w:val="000741B3"/>
    <w:pPr>
      <w:spacing w:before="100" w:beforeAutospacing="1" w:after="100" w:afterAutospacing="1"/>
    </w:pPr>
    <w:rPr>
      <w:rFonts w:ascii="Times New Roman" w:hAnsi="Times New Roman"/>
      <w:sz w:val="24"/>
      <w:szCs w:val="24"/>
      <w:lang w:eastAsia="es-CR"/>
    </w:rPr>
  </w:style>
  <w:style w:type="character" w:styleId="nfasis">
    <w:name w:val="Emphasis"/>
    <w:basedOn w:val="Fuentedeprrafopredeter"/>
    <w:uiPriority w:val="20"/>
    <w:qFormat/>
    <w:rsid w:val="000741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 w:type="paragraph" w:customStyle="1" w:styleId="biog">
    <w:name w:val="biog"/>
    <w:basedOn w:val="Normal"/>
    <w:rsid w:val="000741B3"/>
    <w:pPr>
      <w:spacing w:before="100" w:beforeAutospacing="1" w:after="100" w:afterAutospacing="1"/>
    </w:pPr>
    <w:rPr>
      <w:rFonts w:ascii="Times New Roman" w:hAnsi="Times New Roman"/>
      <w:sz w:val="24"/>
      <w:szCs w:val="24"/>
      <w:lang w:eastAsia="es-CR"/>
    </w:rPr>
  </w:style>
  <w:style w:type="character" w:styleId="nfasis">
    <w:name w:val="Emphasis"/>
    <w:basedOn w:val="Fuentedeprrafopredeter"/>
    <w:uiPriority w:val="20"/>
    <w:qFormat/>
    <w:rsid w:val="00074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39427358">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677922636">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13993651">
      <w:bodyDiv w:val="1"/>
      <w:marLeft w:val="0"/>
      <w:marRight w:val="0"/>
      <w:marTop w:val="0"/>
      <w:marBottom w:val="0"/>
      <w:divBdr>
        <w:top w:val="none" w:sz="0" w:space="0" w:color="auto"/>
        <w:left w:val="none" w:sz="0" w:space="0" w:color="auto"/>
        <w:bottom w:val="none" w:sz="0" w:space="0" w:color="auto"/>
        <w:right w:val="none" w:sz="0" w:space="0" w:color="auto"/>
      </w:divBdr>
    </w:div>
    <w:div w:id="1052653379">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394842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36960098">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724A-24D3-4841-8B71-DCB7D9CC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2017-04-17T21:43:00Z</dcterms:created>
  <dcterms:modified xsi:type="dcterms:W3CDTF">2017-04-19T21:03:00Z</dcterms:modified>
</cp:coreProperties>
</file>