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36471" w14:textId="77777777" w:rsidR="00F01D43" w:rsidRPr="00153F61" w:rsidRDefault="00F01D43" w:rsidP="00F01D43">
      <w:pPr>
        <w:pStyle w:val="Ttulo1"/>
        <w:jc w:val="center"/>
        <w:rPr>
          <w:rFonts w:ascii="Arial" w:hAnsi="Arial" w:cs="Arial"/>
          <w:sz w:val="22"/>
          <w:szCs w:val="22"/>
        </w:rPr>
      </w:pPr>
      <w:r w:rsidRPr="00153F61">
        <w:rPr>
          <w:rFonts w:ascii="Arial" w:hAnsi="Arial" w:cs="Arial"/>
          <w:sz w:val="22"/>
          <w:szCs w:val="22"/>
        </w:rPr>
        <w:t xml:space="preserve">ENTRADA DESCRIPTIVA CON LA APLICACIÓN DE LA NORMA APROBADA PARA EL ARCHIVO NACIONAL Y CON BASE NORMA ISAD (G) </w:t>
      </w:r>
    </w:p>
    <w:p w14:paraId="606D3C57" w14:textId="3571B09C" w:rsidR="008D7BE3" w:rsidRPr="00F03EC2" w:rsidRDefault="001F243A" w:rsidP="001F243A">
      <w:pPr>
        <w:pStyle w:val="Ttulo1"/>
        <w:jc w:val="center"/>
        <w:rPr>
          <w:rFonts w:ascii="Arial" w:hAnsi="Arial" w:cs="Arial"/>
          <w:sz w:val="22"/>
          <w:szCs w:val="22"/>
        </w:rPr>
      </w:pPr>
      <w:r w:rsidRPr="00F03EC2">
        <w:rPr>
          <w:rFonts w:ascii="Arial" w:hAnsi="Arial" w:cs="Arial"/>
          <w:sz w:val="22"/>
          <w:szCs w:val="22"/>
        </w:rPr>
        <w:t>FONDO INSTITUTO COSTARRICENSE DE CULTURA HISPÁNICA</w:t>
      </w:r>
    </w:p>
    <w:p w14:paraId="6B68ED23" w14:textId="77777777" w:rsidR="001F243A" w:rsidRDefault="001F243A" w:rsidP="001F243A">
      <w:pPr>
        <w:rPr>
          <w:rFonts w:ascii="Arial" w:hAnsi="Arial" w:cs="Arial"/>
          <w:sz w:val="22"/>
          <w:szCs w:val="22"/>
          <w:lang w:val="es-CR"/>
        </w:rPr>
      </w:pPr>
    </w:p>
    <w:p w14:paraId="67F5A654" w14:textId="77777777" w:rsidR="00F03EC2" w:rsidRPr="00F03EC2" w:rsidRDefault="00F03EC2" w:rsidP="001F243A">
      <w:pPr>
        <w:rPr>
          <w:rFonts w:ascii="Arial" w:hAnsi="Arial" w:cs="Arial"/>
          <w:sz w:val="22"/>
          <w:szCs w:val="22"/>
          <w:lang w:val="es-CR"/>
        </w:rPr>
      </w:pPr>
    </w:p>
    <w:p w14:paraId="59B0B1C4" w14:textId="77777777" w:rsidR="008D7BE3" w:rsidRPr="00F03EC2" w:rsidRDefault="008D7BE3" w:rsidP="008D7BE3">
      <w:pPr>
        <w:numPr>
          <w:ilvl w:val="0"/>
          <w:numId w:val="1"/>
        </w:numPr>
        <w:jc w:val="both"/>
        <w:rPr>
          <w:rFonts w:ascii="Arial" w:hAnsi="Arial" w:cs="Arial"/>
          <w:b/>
          <w:bCs/>
          <w:sz w:val="22"/>
          <w:szCs w:val="22"/>
          <w:lang w:val="es-CR"/>
        </w:rPr>
      </w:pPr>
      <w:r w:rsidRPr="00F03EC2">
        <w:rPr>
          <w:rFonts w:ascii="Arial" w:hAnsi="Arial" w:cs="Arial"/>
          <w:b/>
          <w:bCs/>
          <w:sz w:val="22"/>
          <w:szCs w:val="22"/>
          <w:lang w:val="es-CR"/>
        </w:rPr>
        <w:t>ÁREA DE IDENTIFICACIÓN.</w:t>
      </w:r>
    </w:p>
    <w:p w14:paraId="6AA09613" w14:textId="77777777" w:rsidR="008D7BE3" w:rsidRPr="00F03EC2" w:rsidRDefault="008D7BE3" w:rsidP="008D7BE3">
      <w:pPr>
        <w:rPr>
          <w:rFonts w:ascii="Arial" w:hAnsi="Arial" w:cs="Arial"/>
          <w:sz w:val="22"/>
          <w:szCs w:val="22"/>
          <w:lang w:val="es-CR"/>
        </w:rPr>
      </w:pPr>
    </w:p>
    <w:p w14:paraId="00411A8C" w14:textId="3B61DB73" w:rsidR="00F00CA6" w:rsidRPr="00F03EC2" w:rsidRDefault="008D7BE3" w:rsidP="002B61BB">
      <w:pPr>
        <w:numPr>
          <w:ilvl w:val="1"/>
          <w:numId w:val="1"/>
        </w:numPr>
        <w:jc w:val="both"/>
        <w:rPr>
          <w:rFonts w:ascii="Arial" w:hAnsi="Arial" w:cs="Arial"/>
          <w:sz w:val="22"/>
          <w:szCs w:val="22"/>
          <w:lang w:val="es-CR"/>
        </w:rPr>
      </w:pPr>
      <w:r w:rsidRPr="00F03EC2">
        <w:rPr>
          <w:rFonts w:ascii="Arial" w:hAnsi="Arial" w:cs="Arial"/>
          <w:b/>
          <w:bCs/>
          <w:sz w:val="22"/>
          <w:szCs w:val="22"/>
          <w:lang w:val="es-CR"/>
        </w:rPr>
        <w:t>CÓDIGO DE REFERENCIA:</w:t>
      </w:r>
      <w:r w:rsidR="00F12167" w:rsidRPr="00F03EC2">
        <w:rPr>
          <w:rFonts w:ascii="Arial" w:hAnsi="Arial" w:cs="Arial"/>
          <w:b/>
          <w:bCs/>
          <w:sz w:val="22"/>
          <w:szCs w:val="22"/>
          <w:lang w:val="es-CR"/>
        </w:rPr>
        <w:t xml:space="preserve"> </w:t>
      </w:r>
      <w:r w:rsidR="00900BA2" w:rsidRPr="00F03EC2">
        <w:rPr>
          <w:rFonts w:ascii="Arial" w:hAnsi="Arial" w:cs="Arial"/>
          <w:bCs/>
          <w:sz w:val="22"/>
          <w:szCs w:val="22"/>
          <w:lang w:val="es-CR"/>
        </w:rPr>
        <w:t>CR-AN-AH-</w:t>
      </w:r>
      <w:r w:rsidR="002B61BB" w:rsidRPr="00F03EC2">
        <w:rPr>
          <w:rFonts w:ascii="Arial" w:hAnsi="Arial" w:cs="Arial"/>
          <w:sz w:val="22"/>
          <w:szCs w:val="22"/>
          <w:lang w:val="es-CR"/>
        </w:rPr>
        <w:t>ICCH</w:t>
      </w:r>
      <w:r w:rsidR="00900BA2" w:rsidRPr="00F03EC2">
        <w:rPr>
          <w:rFonts w:ascii="Arial" w:hAnsi="Arial" w:cs="Arial"/>
          <w:bCs/>
          <w:sz w:val="22"/>
          <w:szCs w:val="22"/>
          <w:lang w:val="es-CR"/>
        </w:rPr>
        <w:t>-</w:t>
      </w:r>
      <w:r w:rsidR="0066032D" w:rsidRPr="00F03EC2">
        <w:rPr>
          <w:rFonts w:ascii="Arial" w:hAnsi="Arial" w:cs="Arial"/>
          <w:bCs/>
          <w:sz w:val="22"/>
          <w:szCs w:val="22"/>
          <w:lang w:val="es-CR"/>
        </w:rPr>
        <w:t>000001-000</w:t>
      </w:r>
      <w:r w:rsidR="00EF29E6" w:rsidRPr="00F03EC2">
        <w:rPr>
          <w:rFonts w:ascii="Arial" w:hAnsi="Arial" w:cs="Arial"/>
          <w:bCs/>
          <w:sz w:val="22"/>
          <w:szCs w:val="22"/>
          <w:lang w:val="es-CR"/>
        </w:rPr>
        <w:t>16</w:t>
      </w:r>
      <w:r w:rsidR="00736509" w:rsidRPr="00F03EC2">
        <w:rPr>
          <w:rFonts w:ascii="Arial" w:hAnsi="Arial" w:cs="Arial"/>
          <w:bCs/>
          <w:sz w:val="22"/>
          <w:szCs w:val="22"/>
          <w:lang w:val="es-CR"/>
        </w:rPr>
        <w:t>4</w:t>
      </w:r>
      <w:r w:rsidR="008E23FC" w:rsidRPr="00F03EC2">
        <w:rPr>
          <w:rFonts w:ascii="Arial" w:hAnsi="Arial" w:cs="Arial"/>
          <w:bCs/>
          <w:sz w:val="22"/>
          <w:szCs w:val="22"/>
          <w:lang w:val="es-CR"/>
        </w:rPr>
        <w:t>;</w:t>
      </w:r>
      <w:r w:rsidR="00C06779">
        <w:rPr>
          <w:rFonts w:ascii="Arial" w:hAnsi="Arial" w:cs="Arial"/>
          <w:bCs/>
          <w:sz w:val="22"/>
          <w:szCs w:val="22"/>
          <w:lang w:val="es-CR"/>
        </w:rPr>
        <w:t xml:space="preserve"> </w:t>
      </w:r>
      <w:r w:rsidR="00F95B97" w:rsidRPr="00F03EC2">
        <w:rPr>
          <w:rFonts w:ascii="Arial" w:hAnsi="Arial" w:cs="Arial"/>
          <w:bCs/>
          <w:sz w:val="22"/>
          <w:szCs w:val="22"/>
          <w:lang w:val="es-CR"/>
        </w:rPr>
        <w:t>MADIPEF-</w:t>
      </w:r>
      <w:r w:rsidR="00F95B97" w:rsidRPr="00F03EC2">
        <w:rPr>
          <w:rFonts w:ascii="Arial" w:hAnsi="Arial" w:cs="Arial"/>
          <w:sz w:val="22"/>
          <w:szCs w:val="22"/>
        </w:rPr>
        <w:t>005556</w:t>
      </w:r>
      <w:r w:rsidR="00736509" w:rsidRPr="00F03EC2">
        <w:rPr>
          <w:rFonts w:ascii="Arial" w:hAnsi="Arial" w:cs="Arial"/>
          <w:bCs/>
          <w:sz w:val="22"/>
          <w:szCs w:val="22"/>
          <w:lang w:val="es-CR"/>
        </w:rPr>
        <w:t>-</w:t>
      </w:r>
      <w:r w:rsidR="008E23FC" w:rsidRPr="00F03EC2">
        <w:rPr>
          <w:rFonts w:ascii="Arial" w:hAnsi="Arial" w:cs="Arial"/>
          <w:sz w:val="22"/>
          <w:szCs w:val="22"/>
        </w:rPr>
        <w:t xml:space="preserve">005613; </w:t>
      </w:r>
      <w:r w:rsidR="00736509" w:rsidRPr="00F03EC2">
        <w:rPr>
          <w:rFonts w:ascii="Arial" w:hAnsi="Arial" w:cs="Arial"/>
          <w:sz w:val="22"/>
          <w:szCs w:val="22"/>
        </w:rPr>
        <w:t>AFI-007486</w:t>
      </w:r>
      <w:r w:rsidR="00B5507E" w:rsidRPr="00F03EC2">
        <w:rPr>
          <w:rFonts w:ascii="Arial" w:hAnsi="Arial" w:cs="Arial"/>
          <w:sz w:val="22"/>
          <w:szCs w:val="22"/>
        </w:rPr>
        <w:t xml:space="preserve">; </w:t>
      </w:r>
      <w:r w:rsidR="0047246F" w:rsidRPr="00F03EC2">
        <w:rPr>
          <w:rFonts w:ascii="Arial" w:hAnsi="Arial" w:cs="Arial"/>
          <w:sz w:val="22"/>
          <w:szCs w:val="22"/>
        </w:rPr>
        <w:t>FO-195171-195177</w:t>
      </w:r>
    </w:p>
    <w:p w14:paraId="0A581F21" w14:textId="77777777" w:rsidR="002B61BB" w:rsidRPr="00F03EC2" w:rsidRDefault="002B61BB" w:rsidP="00AD7FEB">
      <w:pPr>
        <w:jc w:val="both"/>
        <w:rPr>
          <w:rFonts w:ascii="Arial" w:hAnsi="Arial" w:cs="Arial"/>
          <w:sz w:val="22"/>
          <w:szCs w:val="22"/>
          <w:lang w:val="es-CR"/>
        </w:rPr>
      </w:pPr>
    </w:p>
    <w:p w14:paraId="2812F121" w14:textId="7645B7C5" w:rsidR="001F243A" w:rsidRPr="00F03EC2" w:rsidRDefault="008D7BE3" w:rsidP="001F243A">
      <w:pPr>
        <w:numPr>
          <w:ilvl w:val="1"/>
          <w:numId w:val="1"/>
        </w:numPr>
        <w:rPr>
          <w:rFonts w:ascii="Arial" w:hAnsi="Arial" w:cs="Arial"/>
          <w:b/>
          <w:bCs/>
          <w:sz w:val="22"/>
          <w:szCs w:val="22"/>
          <w:lang w:val="es-CR"/>
        </w:rPr>
      </w:pPr>
      <w:r w:rsidRPr="00F03EC2">
        <w:rPr>
          <w:rFonts w:ascii="Arial" w:hAnsi="Arial" w:cs="Arial"/>
          <w:b/>
          <w:bCs/>
          <w:sz w:val="22"/>
          <w:szCs w:val="22"/>
          <w:lang w:val="es-CR"/>
        </w:rPr>
        <w:t>TÍTULO:</w:t>
      </w:r>
      <w:r w:rsidRPr="00F03EC2">
        <w:rPr>
          <w:rFonts w:ascii="Arial" w:hAnsi="Arial" w:cs="Arial"/>
          <w:bCs/>
          <w:sz w:val="22"/>
          <w:szCs w:val="22"/>
          <w:lang w:val="es-CR"/>
        </w:rPr>
        <w:t xml:space="preserve"> </w:t>
      </w:r>
      <w:r w:rsidR="001F243A" w:rsidRPr="00F03EC2">
        <w:rPr>
          <w:rFonts w:ascii="Arial" w:hAnsi="Arial" w:cs="Arial"/>
          <w:sz w:val="22"/>
          <w:szCs w:val="22"/>
        </w:rPr>
        <w:t>Instituto Costarricense de Cultura Hispánica</w:t>
      </w:r>
      <w:bookmarkStart w:id="0" w:name="_GoBack"/>
      <w:bookmarkEnd w:id="0"/>
    </w:p>
    <w:p w14:paraId="6263CEE8" w14:textId="77777777" w:rsidR="008D7BE3" w:rsidRPr="00F03EC2" w:rsidRDefault="008D7BE3" w:rsidP="008D7BE3">
      <w:pPr>
        <w:rPr>
          <w:rFonts w:ascii="Arial" w:hAnsi="Arial" w:cs="Arial"/>
          <w:sz w:val="22"/>
          <w:szCs w:val="22"/>
          <w:lang w:val="es-CR"/>
        </w:rPr>
      </w:pPr>
    </w:p>
    <w:p w14:paraId="2A058428" w14:textId="3E001F4A" w:rsidR="008D7BE3" w:rsidRPr="00F03EC2" w:rsidRDefault="008D7BE3" w:rsidP="008D7BE3">
      <w:pPr>
        <w:numPr>
          <w:ilvl w:val="1"/>
          <w:numId w:val="1"/>
        </w:numPr>
        <w:tabs>
          <w:tab w:val="clear" w:pos="420"/>
        </w:tabs>
        <w:rPr>
          <w:rFonts w:ascii="Arial" w:hAnsi="Arial" w:cs="Arial"/>
          <w:b/>
          <w:bCs/>
          <w:sz w:val="22"/>
          <w:szCs w:val="22"/>
          <w:lang w:val="es-CR"/>
        </w:rPr>
      </w:pPr>
      <w:r w:rsidRPr="00F03EC2">
        <w:rPr>
          <w:rFonts w:ascii="Arial" w:hAnsi="Arial" w:cs="Arial"/>
          <w:b/>
          <w:bCs/>
          <w:sz w:val="22"/>
          <w:szCs w:val="22"/>
          <w:lang w:val="es-CR"/>
        </w:rPr>
        <w:t xml:space="preserve">FECHAS (S): </w:t>
      </w:r>
      <w:r w:rsidR="00D45B7C" w:rsidRPr="00F03EC2">
        <w:rPr>
          <w:rFonts w:ascii="Arial" w:hAnsi="Arial" w:cs="Arial"/>
          <w:bCs/>
          <w:sz w:val="22"/>
          <w:szCs w:val="22"/>
          <w:lang w:val="es-CR"/>
        </w:rPr>
        <w:t>19</w:t>
      </w:r>
      <w:r w:rsidR="002B61BB" w:rsidRPr="00F03EC2">
        <w:rPr>
          <w:rFonts w:ascii="Arial" w:hAnsi="Arial" w:cs="Arial"/>
          <w:bCs/>
          <w:sz w:val="22"/>
          <w:szCs w:val="22"/>
          <w:lang w:val="es-CR"/>
        </w:rPr>
        <w:t>52</w:t>
      </w:r>
      <w:r w:rsidR="00D45B7C" w:rsidRPr="00F03EC2">
        <w:rPr>
          <w:rFonts w:ascii="Arial" w:hAnsi="Arial" w:cs="Arial"/>
          <w:bCs/>
          <w:sz w:val="22"/>
          <w:szCs w:val="22"/>
          <w:lang w:val="es-CR"/>
        </w:rPr>
        <w:t xml:space="preserve"> </w:t>
      </w:r>
      <w:r w:rsidR="00D45B7C" w:rsidRPr="00F03EC2">
        <w:rPr>
          <w:rFonts w:ascii="Arial" w:hAnsi="Arial" w:cs="Arial"/>
          <w:b/>
          <w:bCs/>
          <w:sz w:val="22"/>
          <w:szCs w:val="22"/>
          <w:lang w:val="es-CR"/>
        </w:rPr>
        <w:t xml:space="preserve"> </w:t>
      </w:r>
      <w:r w:rsidR="00050B36" w:rsidRPr="00F03EC2">
        <w:rPr>
          <w:rFonts w:ascii="Arial" w:hAnsi="Arial" w:cs="Arial"/>
          <w:bCs/>
          <w:sz w:val="22"/>
          <w:szCs w:val="22"/>
          <w:lang w:val="es-CR"/>
        </w:rPr>
        <w:t>2015</w:t>
      </w:r>
    </w:p>
    <w:p w14:paraId="30ABBF42" w14:textId="77777777" w:rsidR="008D7BE3" w:rsidRPr="00F03EC2" w:rsidRDefault="008D7BE3" w:rsidP="008D7BE3">
      <w:pPr>
        <w:rPr>
          <w:rFonts w:ascii="Arial" w:hAnsi="Arial" w:cs="Arial"/>
          <w:sz w:val="22"/>
          <w:szCs w:val="22"/>
          <w:lang w:val="es-CR"/>
        </w:rPr>
      </w:pPr>
    </w:p>
    <w:p w14:paraId="47D520D1" w14:textId="77777777" w:rsidR="008D7BE3" w:rsidRPr="00F03EC2" w:rsidRDefault="008D7BE3" w:rsidP="008D7BE3">
      <w:pPr>
        <w:numPr>
          <w:ilvl w:val="1"/>
          <w:numId w:val="1"/>
        </w:numPr>
        <w:rPr>
          <w:rFonts w:ascii="Arial" w:hAnsi="Arial" w:cs="Arial"/>
          <w:b/>
          <w:bCs/>
          <w:sz w:val="22"/>
          <w:szCs w:val="22"/>
          <w:lang w:val="es-CR"/>
        </w:rPr>
      </w:pPr>
      <w:r w:rsidRPr="00F03EC2">
        <w:rPr>
          <w:rFonts w:ascii="Arial" w:hAnsi="Arial" w:cs="Arial"/>
          <w:b/>
          <w:bCs/>
          <w:sz w:val="22"/>
          <w:szCs w:val="22"/>
          <w:lang w:val="es-CR"/>
        </w:rPr>
        <w:t>NIVEL DE DESCRIPCIÓN:</w:t>
      </w:r>
      <w:r w:rsidRPr="00F03EC2">
        <w:rPr>
          <w:rFonts w:ascii="Arial" w:hAnsi="Arial" w:cs="Arial"/>
          <w:bCs/>
          <w:sz w:val="22"/>
          <w:szCs w:val="22"/>
          <w:lang w:val="es-CR"/>
        </w:rPr>
        <w:t xml:space="preserve"> </w:t>
      </w:r>
      <w:r w:rsidR="00C12B56" w:rsidRPr="00F03EC2">
        <w:rPr>
          <w:rFonts w:ascii="Arial" w:hAnsi="Arial" w:cs="Arial"/>
          <w:bCs/>
          <w:sz w:val="22"/>
          <w:szCs w:val="22"/>
          <w:lang w:val="es-CR"/>
        </w:rPr>
        <w:t>Fondo</w:t>
      </w:r>
    </w:p>
    <w:p w14:paraId="5658C399" w14:textId="4589C367" w:rsidR="008D7BE3" w:rsidRPr="00F03EC2" w:rsidRDefault="00B03C0B" w:rsidP="00B03C0B">
      <w:pPr>
        <w:tabs>
          <w:tab w:val="left" w:pos="5220"/>
        </w:tabs>
        <w:rPr>
          <w:rFonts w:ascii="Arial" w:hAnsi="Arial" w:cs="Arial"/>
          <w:sz w:val="22"/>
          <w:szCs w:val="22"/>
          <w:lang w:val="es-CR"/>
        </w:rPr>
      </w:pPr>
      <w:r>
        <w:rPr>
          <w:rFonts w:ascii="Arial" w:hAnsi="Arial" w:cs="Arial"/>
          <w:sz w:val="22"/>
          <w:szCs w:val="22"/>
          <w:lang w:val="es-CR"/>
        </w:rPr>
        <w:tab/>
      </w:r>
    </w:p>
    <w:p w14:paraId="0C0A9D64" w14:textId="7526BAC5" w:rsidR="002B61BB" w:rsidRPr="00F03EC2" w:rsidRDefault="008D7BE3" w:rsidP="001A7703">
      <w:pPr>
        <w:numPr>
          <w:ilvl w:val="1"/>
          <w:numId w:val="1"/>
        </w:numPr>
        <w:rPr>
          <w:rFonts w:ascii="Arial" w:hAnsi="Arial" w:cs="Arial"/>
          <w:sz w:val="22"/>
          <w:szCs w:val="22"/>
          <w:lang w:val="es-CR"/>
        </w:rPr>
      </w:pPr>
      <w:r w:rsidRPr="00F03EC2">
        <w:rPr>
          <w:rFonts w:ascii="Arial" w:hAnsi="Arial" w:cs="Arial"/>
          <w:b/>
          <w:bCs/>
          <w:sz w:val="22"/>
          <w:szCs w:val="22"/>
          <w:lang w:val="es-CR"/>
        </w:rPr>
        <w:t xml:space="preserve">VOLUMEN Y SOPORTE DE LA UNIDAD DE DESCRIPCIÓN: </w:t>
      </w:r>
      <w:r w:rsidR="008545D9" w:rsidRPr="00F03EC2">
        <w:rPr>
          <w:rFonts w:ascii="Arial" w:hAnsi="Arial" w:cs="Arial"/>
          <w:bCs/>
          <w:sz w:val="22"/>
          <w:szCs w:val="22"/>
          <w:lang w:val="es-CR"/>
        </w:rPr>
        <w:t>Documentos textuales</w:t>
      </w:r>
      <w:r w:rsidR="003673A1" w:rsidRPr="00F03EC2">
        <w:rPr>
          <w:rFonts w:ascii="Arial" w:hAnsi="Arial" w:cs="Arial"/>
          <w:bCs/>
          <w:sz w:val="22"/>
          <w:szCs w:val="22"/>
          <w:lang w:val="es-CR"/>
        </w:rPr>
        <w:t xml:space="preserve">: </w:t>
      </w:r>
      <w:r w:rsidR="003673A1" w:rsidRPr="00F03EC2">
        <w:rPr>
          <w:rFonts w:ascii="Arial" w:hAnsi="Arial" w:cs="Arial"/>
          <w:color w:val="000000"/>
          <w:sz w:val="22"/>
          <w:szCs w:val="22"/>
        </w:rPr>
        <w:t>1.03 m</w:t>
      </w:r>
      <w:r w:rsidR="00AA6556" w:rsidRPr="00F03EC2">
        <w:rPr>
          <w:rFonts w:ascii="Arial" w:hAnsi="Arial" w:cs="Arial"/>
          <w:bCs/>
          <w:sz w:val="22"/>
          <w:szCs w:val="22"/>
          <w:lang w:val="es-CR"/>
        </w:rPr>
        <w:t xml:space="preserve">. </w:t>
      </w:r>
      <w:r w:rsidR="00124C95" w:rsidRPr="00F03EC2">
        <w:rPr>
          <w:rFonts w:ascii="Arial" w:hAnsi="Arial" w:cs="Arial"/>
          <w:bCs/>
          <w:sz w:val="22"/>
          <w:szCs w:val="22"/>
          <w:lang w:val="es-CR"/>
        </w:rPr>
        <w:t>(</w:t>
      </w:r>
      <w:r w:rsidR="002B61BB" w:rsidRPr="00F03EC2">
        <w:rPr>
          <w:rFonts w:ascii="Arial" w:hAnsi="Arial" w:cs="Arial"/>
          <w:bCs/>
          <w:sz w:val="22"/>
          <w:szCs w:val="22"/>
          <w:lang w:val="es-CR"/>
        </w:rPr>
        <w:t>7</w:t>
      </w:r>
      <w:r w:rsidR="00124C95" w:rsidRPr="00F03EC2">
        <w:rPr>
          <w:rFonts w:ascii="Arial" w:hAnsi="Arial" w:cs="Arial"/>
          <w:bCs/>
          <w:sz w:val="22"/>
          <w:szCs w:val="22"/>
          <w:lang w:val="es-CR"/>
        </w:rPr>
        <w:t xml:space="preserve"> caja</w:t>
      </w:r>
      <w:r w:rsidR="002B61BB" w:rsidRPr="00F03EC2">
        <w:rPr>
          <w:rFonts w:ascii="Arial" w:hAnsi="Arial" w:cs="Arial"/>
          <w:bCs/>
          <w:sz w:val="22"/>
          <w:szCs w:val="22"/>
          <w:lang w:val="es-CR"/>
        </w:rPr>
        <w:t>s</w:t>
      </w:r>
      <w:r w:rsidR="00124C95" w:rsidRPr="00F03EC2">
        <w:rPr>
          <w:rFonts w:ascii="Arial" w:hAnsi="Arial" w:cs="Arial"/>
          <w:bCs/>
          <w:sz w:val="22"/>
          <w:szCs w:val="22"/>
          <w:lang w:val="es-CR"/>
        </w:rPr>
        <w:t xml:space="preserve"> con </w:t>
      </w:r>
      <w:r w:rsidR="002B61BB" w:rsidRPr="00F03EC2">
        <w:rPr>
          <w:rFonts w:ascii="Arial" w:hAnsi="Arial" w:cs="Arial"/>
          <w:bCs/>
          <w:sz w:val="22"/>
          <w:szCs w:val="22"/>
          <w:lang w:val="es-CR"/>
        </w:rPr>
        <w:t>163</w:t>
      </w:r>
      <w:r w:rsidR="00124C95" w:rsidRPr="00F03EC2">
        <w:rPr>
          <w:rFonts w:ascii="Arial" w:hAnsi="Arial" w:cs="Arial"/>
          <w:bCs/>
          <w:sz w:val="22"/>
          <w:szCs w:val="22"/>
          <w:lang w:val="es-CR"/>
        </w:rPr>
        <w:t xml:space="preserve"> unidades</w:t>
      </w:r>
      <w:r w:rsidR="003673A1" w:rsidRPr="00F03EC2">
        <w:rPr>
          <w:rFonts w:ascii="Arial" w:hAnsi="Arial" w:cs="Arial"/>
          <w:bCs/>
          <w:sz w:val="22"/>
          <w:szCs w:val="22"/>
          <w:lang w:val="es-CR"/>
        </w:rPr>
        <w:t>)</w:t>
      </w:r>
      <w:r w:rsidR="001A7703" w:rsidRPr="00F03EC2">
        <w:rPr>
          <w:rFonts w:ascii="Arial" w:hAnsi="Arial" w:cs="Arial"/>
          <w:bCs/>
          <w:sz w:val="22"/>
          <w:szCs w:val="22"/>
          <w:lang w:val="es-CR"/>
        </w:rPr>
        <w:t>;</w:t>
      </w:r>
      <w:r w:rsidR="003673A1" w:rsidRPr="00F03EC2">
        <w:rPr>
          <w:rFonts w:ascii="Arial" w:hAnsi="Arial" w:cs="Arial"/>
          <w:bCs/>
          <w:sz w:val="22"/>
          <w:szCs w:val="22"/>
          <w:lang w:val="es-CR"/>
        </w:rPr>
        <w:t xml:space="preserve"> </w:t>
      </w:r>
      <w:r w:rsidR="001A7703" w:rsidRPr="00F03EC2">
        <w:rPr>
          <w:rFonts w:ascii="Arial" w:hAnsi="Arial" w:cs="Arial"/>
          <w:bCs/>
          <w:sz w:val="22"/>
          <w:szCs w:val="22"/>
          <w:lang w:val="es-CR"/>
        </w:rPr>
        <w:t xml:space="preserve">58 </w:t>
      </w:r>
      <w:r w:rsidR="003673A1" w:rsidRPr="00F03EC2">
        <w:rPr>
          <w:rFonts w:ascii="Arial" w:hAnsi="Arial" w:cs="Arial"/>
          <w:color w:val="000000"/>
          <w:sz w:val="22"/>
          <w:szCs w:val="22"/>
        </w:rPr>
        <w:t>materiales divulgativos de pequeño formato (MADIPEF)</w:t>
      </w:r>
      <w:r w:rsidR="001A7703" w:rsidRPr="00F03EC2">
        <w:rPr>
          <w:rFonts w:ascii="Arial" w:hAnsi="Arial" w:cs="Arial"/>
          <w:sz w:val="22"/>
          <w:szCs w:val="22"/>
          <w:lang w:val="es-CR"/>
        </w:rPr>
        <w:t>:</w:t>
      </w:r>
      <w:r w:rsidR="001A7703" w:rsidRPr="00F03EC2">
        <w:rPr>
          <w:rFonts w:ascii="Arial" w:hAnsi="Arial" w:cs="Arial"/>
          <w:bCs/>
          <w:sz w:val="22"/>
          <w:szCs w:val="22"/>
          <w:lang w:val="es-CR"/>
        </w:rPr>
        <w:t xml:space="preserve"> 0.35 m.</w:t>
      </w:r>
      <w:r w:rsidR="001A7703" w:rsidRPr="00F03EC2">
        <w:rPr>
          <w:rFonts w:ascii="Arial" w:hAnsi="Arial" w:cs="Arial"/>
          <w:sz w:val="22"/>
          <w:szCs w:val="22"/>
          <w:lang w:val="es-CR"/>
        </w:rPr>
        <w:t xml:space="preserve">; </w:t>
      </w:r>
      <w:r w:rsidR="003673A1" w:rsidRPr="00F03EC2">
        <w:rPr>
          <w:rFonts w:ascii="Arial" w:hAnsi="Arial" w:cs="Arial"/>
          <w:bCs/>
          <w:sz w:val="22"/>
          <w:szCs w:val="22"/>
          <w:lang w:val="es-CR"/>
        </w:rPr>
        <w:t>1</w:t>
      </w:r>
      <w:r w:rsidR="00E56A9B" w:rsidRPr="00F03EC2">
        <w:rPr>
          <w:rFonts w:ascii="Arial" w:hAnsi="Arial" w:cs="Arial"/>
          <w:sz w:val="22"/>
          <w:szCs w:val="22"/>
        </w:rPr>
        <w:t xml:space="preserve"> afiche (</w:t>
      </w:r>
      <w:r w:rsidR="006C5C12" w:rsidRPr="00F03EC2">
        <w:rPr>
          <w:rFonts w:ascii="Arial" w:hAnsi="Arial" w:cs="Arial"/>
          <w:bCs/>
          <w:sz w:val="22"/>
          <w:szCs w:val="22"/>
          <w:lang w:val="es-CR"/>
        </w:rPr>
        <w:t>55 x 42,5 cm</w:t>
      </w:r>
      <w:r w:rsidR="00E56A9B" w:rsidRPr="00F03EC2">
        <w:rPr>
          <w:rFonts w:ascii="Arial" w:hAnsi="Arial" w:cs="Arial"/>
          <w:bCs/>
          <w:sz w:val="22"/>
          <w:szCs w:val="22"/>
          <w:lang w:val="es-CR"/>
        </w:rPr>
        <w:t>)</w:t>
      </w:r>
      <w:r w:rsidR="001A7703" w:rsidRPr="00F03EC2">
        <w:rPr>
          <w:rFonts w:ascii="Arial" w:hAnsi="Arial" w:cs="Arial"/>
          <w:bCs/>
          <w:sz w:val="22"/>
          <w:szCs w:val="22"/>
          <w:lang w:val="es-CR"/>
        </w:rPr>
        <w:t>.</w:t>
      </w:r>
    </w:p>
    <w:p w14:paraId="4DFF365B" w14:textId="77777777" w:rsidR="001A7703" w:rsidRPr="00F03EC2" w:rsidRDefault="001A7703" w:rsidP="001A7703">
      <w:pPr>
        <w:rPr>
          <w:rFonts w:ascii="Arial" w:hAnsi="Arial" w:cs="Arial"/>
          <w:sz w:val="22"/>
          <w:szCs w:val="22"/>
          <w:lang w:val="es-CR"/>
        </w:rPr>
      </w:pPr>
    </w:p>
    <w:p w14:paraId="20283054" w14:textId="77777777" w:rsidR="008D7BE3" w:rsidRPr="00F03EC2" w:rsidRDefault="008D7BE3" w:rsidP="008D7BE3">
      <w:pPr>
        <w:numPr>
          <w:ilvl w:val="0"/>
          <w:numId w:val="1"/>
        </w:numPr>
        <w:rPr>
          <w:rFonts w:ascii="Arial" w:hAnsi="Arial" w:cs="Arial"/>
          <w:b/>
          <w:bCs/>
          <w:sz w:val="22"/>
          <w:szCs w:val="22"/>
          <w:lang w:val="es-CR"/>
        </w:rPr>
      </w:pPr>
      <w:r w:rsidRPr="00F03EC2">
        <w:rPr>
          <w:rFonts w:ascii="Arial" w:hAnsi="Arial" w:cs="Arial"/>
          <w:b/>
          <w:bCs/>
          <w:sz w:val="22"/>
          <w:szCs w:val="22"/>
          <w:lang w:val="es-CR"/>
        </w:rPr>
        <w:t>ÁREA DE CONTEXTO.</w:t>
      </w:r>
    </w:p>
    <w:p w14:paraId="40D2D27E" w14:textId="77777777" w:rsidR="008D7BE3" w:rsidRPr="00F03EC2" w:rsidRDefault="008D7BE3" w:rsidP="008D7BE3">
      <w:pPr>
        <w:jc w:val="both"/>
        <w:rPr>
          <w:rFonts w:ascii="Arial" w:hAnsi="Arial" w:cs="Arial"/>
          <w:sz w:val="22"/>
          <w:szCs w:val="22"/>
          <w:lang w:val="es-CR"/>
        </w:rPr>
      </w:pPr>
    </w:p>
    <w:p w14:paraId="47DEEFCF" w14:textId="77777777" w:rsidR="0073405F" w:rsidRPr="00F03EC2" w:rsidRDefault="008D7BE3" w:rsidP="0073405F">
      <w:pPr>
        <w:numPr>
          <w:ilvl w:val="1"/>
          <w:numId w:val="1"/>
        </w:numPr>
        <w:rPr>
          <w:rFonts w:ascii="Arial" w:hAnsi="Arial" w:cs="Arial"/>
          <w:b/>
          <w:bCs/>
          <w:sz w:val="22"/>
          <w:szCs w:val="22"/>
          <w:lang w:val="es-CR"/>
        </w:rPr>
      </w:pPr>
      <w:r w:rsidRPr="00F03EC2">
        <w:rPr>
          <w:rFonts w:ascii="Arial" w:hAnsi="Arial" w:cs="Arial"/>
          <w:b/>
          <w:bCs/>
          <w:sz w:val="22"/>
          <w:szCs w:val="22"/>
          <w:lang w:val="es-CR"/>
        </w:rPr>
        <w:t xml:space="preserve">NOMBRE DEL O DE LOS PRODUCTOR (ES) / COLECCIONISTA (S): </w:t>
      </w:r>
      <w:r w:rsidR="0073405F" w:rsidRPr="00F03EC2">
        <w:rPr>
          <w:rFonts w:ascii="Arial" w:hAnsi="Arial" w:cs="Arial"/>
          <w:sz w:val="22"/>
          <w:szCs w:val="22"/>
        </w:rPr>
        <w:t>Instituto Costarricense de Cultura Hispánica</w:t>
      </w:r>
    </w:p>
    <w:p w14:paraId="650C5D8C" w14:textId="69A05B64" w:rsidR="008D7BE3" w:rsidRPr="00F03EC2" w:rsidRDefault="008D7BE3" w:rsidP="0073405F">
      <w:pPr>
        <w:jc w:val="both"/>
        <w:rPr>
          <w:rFonts w:ascii="Arial" w:hAnsi="Arial" w:cs="Arial"/>
          <w:sz w:val="22"/>
          <w:szCs w:val="22"/>
          <w:lang w:val="es-CR"/>
        </w:rPr>
      </w:pPr>
    </w:p>
    <w:p w14:paraId="39A2172E" w14:textId="77777777" w:rsidR="00E83EF7" w:rsidRPr="00F03EC2" w:rsidRDefault="008D7BE3" w:rsidP="00E83EF7">
      <w:pPr>
        <w:pStyle w:val="NormalWeb"/>
        <w:numPr>
          <w:ilvl w:val="1"/>
          <w:numId w:val="15"/>
        </w:numPr>
        <w:spacing w:before="0" w:beforeAutospacing="0" w:after="0" w:afterAutospacing="0"/>
        <w:jc w:val="both"/>
        <w:rPr>
          <w:rFonts w:ascii="Arial" w:hAnsi="Arial" w:cs="Arial"/>
          <w:sz w:val="22"/>
          <w:szCs w:val="22"/>
        </w:rPr>
      </w:pPr>
      <w:r w:rsidRPr="00F03EC2">
        <w:rPr>
          <w:rFonts w:ascii="Arial" w:hAnsi="Arial" w:cs="Arial"/>
          <w:b/>
          <w:bCs/>
          <w:sz w:val="22"/>
          <w:szCs w:val="22"/>
          <w:lang w:val="es-CR"/>
        </w:rPr>
        <w:t xml:space="preserve">HISTORIA INSTITUCIONAL / RESEÑA BIOGRÁFICA: </w:t>
      </w:r>
      <w:r w:rsidR="00E83EF7" w:rsidRPr="00F03EC2">
        <w:rPr>
          <w:rFonts w:ascii="Arial" w:hAnsi="Arial" w:cs="Arial"/>
          <w:bCs/>
          <w:sz w:val="22"/>
          <w:szCs w:val="22"/>
          <w:lang w:val="es-CR"/>
        </w:rPr>
        <w:t>El Instituto</w:t>
      </w:r>
    </w:p>
    <w:p w14:paraId="52F8616C" w14:textId="5E637611" w:rsidR="00142E1D" w:rsidRDefault="00E83EF7" w:rsidP="009A50E2">
      <w:pPr>
        <w:pStyle w:val="NormalWeb"/>
        <w:spacing w:before="0" w:beforeAutospacing="0" w:after="0" w:afterAutospacing="0"/>
        <w:jc w:val="both"/>
        <w:rPr>
          <w:rFonts w:ascii="Arial" w:hAnsi="Arial" w:cs="Arial"/>
          <w:bCs/>
          <w:sz w:val="22"/>
          <w:szCs w:val="22"/>
          <w:lang w:val="es-CR"/>
        </w:rPr>
      </w:pPr>
      <w:r w:rsidRPr="00F03EC2">
        <w:rPr>
          <w:rFonts w:ascii="Arial" w:hAnsi="Arial" w:cs="Arial"/>
          <w:bCs/>
          <w:sz w:val="22"/>
          <w:szCs w:val="22"/>
          <w:lang w:val="es-CR"/>
        </w:rPr>
        <w:t xml:space="preserve">Costarricense de Cultura Hispánica fue </w:t>
      </w:r>
      <w:r w:rsidR="00DD73DC" w:rsidRPr="00F03EC2">
        <w:rPr>
          <w:rFonts w:ascii="Arial" w:hAnsi="Arial" w:cs="Arial"/>
          <w:bCs/>
          <w:sz w:val="22"/>
          <w:szCs w:val="22"/>
          <w:lang w:val="es-CR"/>
        </w:rPr>
        <w:t>fundado</w:t>
      </w:r>
      <w:r w:rsidR="00B31067" w:rsidRPr="00F03EC2">
        <w:rPr>
          <w:rFonts w:ascii="Arial" w:hAnsi="Arial" w:cs="Arial"/>
          <w:bCs/>
          <w:sz w:val="22"/>
          <w:szCs w:val="22"/>
          <w:lang w:val="es-CR"/>
        </w:rPr>
        <w:t xml:space="preserve"> </w:t>
      </w:r>
      <w:r w:rsidR="00DD73DC" w:rsidRPr="00F03EC2">
        <w:rPr>
          <w:rFonts w:ascii="Arial" w:hAnsi="Arial" w:cs="Arial"/>
          <w:bCs/>
          <w:sz w:val="22"/>
          <w:szCs w:val="22"/>
          <w:lang w:val="es-CR"/>
        </w:rPr>
        <w:t>el 17 de setiembre de 1</w:t>
      </w:r>
      <w:r w:rsidRPr="00F03EC2">
        <w:rPr>
          <w:rFonts w:ascii="Arial" w:hAnsi="Arial" w:cs="Arial"/>
          <w:bCs/>
          <w:sz w:val="22"/>
          <w:szCs w:val="22"/>
          <w:lang w:val="es-CR"/>
        </w:rPr>
        <w:t>952</w:t>
      </w:r>
      <w:r w:rsidR="00142E1D">
        <w:rPr>
          <w:rFonts w:ascii="Arial" w:hAnsi="Arial" w:cs="Arial"/>
          <w:bCs/>
          <w:sz w:val="22"/>
          <w:szCs w:val="22"/>
          <w:lang w:val="es-CR"/>
        </w:rPr>
        <w:t xml:space="preserve">, </w:t>
      </w:r>
      <w:r w:rsidR="00B7275E" w:rsidRPr="00F03EC2">
        <w:rPr>
          <w:rFonts w:ascii="Arial" w:hAnsi="Arial" w:cs="Arial"/>
          <w:bCs/>
          <w:sz w:val="22"/>
          <w:szCs w:val="22"/>
          <w:lang w:val="es-CR"/>
        </w:rPr>
        <w:t>como una entidad destinada a promover las ciencias, las letras</w:t>
      </w:r>
      <w:r w:rsidR="004245F4">
        <w:rPr>
          <w:rFonts w:ascii="Arial" w:hAnsi="Arial" w:cs="Arial"/>
          <w:bCs/>
          <w:sz w:val="22"/>
          <w:szCs w:val="22"/>
          <w:lang w:val="es-CR"/>
        </w:rPr>
        <w:t>,</w:t>
      </w:r>
      <w:r w:rsidR="00B7275E" w:rsidRPr="00F03EC2">
        <w:rPr>
          <w:rFonts w:ascii="Arial" w:hAnsi="Arial" w:cs="Arial"/>
          <w:bCs/>
          <w:sz w:val="22"/>
          <w:szCs w:val="22"/>
          <w:lang w:val="es-CR"/>
        </w:rPr>
        <w:t xml:space="preserve"> las artes y la tecnología,  promover los valores costarricenses, de la hispanidad y de la comunidad iberoamericana, además para conmemorar los 450 años de la llegada de </w:t>
      </w:r>
      <w:r w:rsidR="00466F4D" w:rsidRPr="00F03EC2">
        <w:rPr>
          <w:rFonts w:ascii="Arial" w:hAnsi="Arial" w:cs="Arial"/>
          <w:bCs/>
          <w:sz w:val="22"/>
          <w:szCs w:val="22"/>
          <w:lang w:val="es-CR"/>
        </w:rPr>
        <w:t>los españoles a</w:t>
      </w:r>
      <w:r w:rsidR="00B7275E" w:rsidRPr="00F03EC2">
        <w:rPr>
          <w:rFonts w:ascii="Arial" w:hAnsi="Arial" w:cs="Arial"/>
          <w:bCs/>
          <w:sz w:val="22"/>
          <w:szCs w:val="22"/>
          <w:lang w:val="es-CR"/>
        </w:rPr>
        <w:t xml:space="preserve">l territorio costarricense. </w:t>
      </w:r>
    </w:p>
    <w:p w14:paraId="2611E9E8" w14:textId="77777777" w:rsidR="00142E1D" w:rsidRDefault="00142E1D" w:rsidP="009A50E2">
      <w:pPr>
        <w:pStyle w:val="NormalWeb"/>
        <w:spacing w:before="0" w:beforeAutospacing="0" w:after="0" w:afterAutospacing="0"/>
        <w:jc w:val="both"/>
        <w:rPr>
          <w:rFonts w:ascii="Arial" w:hAnsi="Arial" w:cs="Arial"/>
          <w:bCs/>
          <w:sz w:val="22"/>
          <w:szCs w:val="22"/>
          <w:lang w:val="es-CR"/>
        </w:rPr>
      </w:pPr>
    </w:p>
    <w:p w14:paraId="17EAB018" w14:textId="1DBE3C09" w:rsidR="00B7275E" w:rsidRPr="00F03EC2" w:rsidRDefault="006E3CD9" w:rsidP="009A50E2">
      <w:pPr>
        <w:pStyle w:val="NormalWeb"/>
        <w:spacing w:before="0" w:beforeAutospacing="0" w:after="0" w:afterAutospacing="0"/>
        <w:jc w:val="both"/>
        <w:rPr>
          <w:rFonts w:ascii="Arial" w:hAnsi="Arial" w:cs="Arial"/>
          <w:bCs/>
          <w:sz w:val="22"/>
          <w:szCs w:val="22"/>
          <w:lang w:val="es-CR"/>
        </w:rPr>
      </w:pPr>
      <w:r w:rsidRPr="00F03EC2">
        <w:rPr>
          <w:rFonts w:ascii="Arial" w:hAnsi="Arial" w:cs="Arial"/>
          <w:bCs/>
          <w:sz w:val="22"/>
          <w:szCs w:val="22"/>
          <w:lang w:val="es-CR"/>
        </w:rPr>
        <w:t>El Instituto contó con el auspicio de destacadas personalidades como lo fueron Luis Barahona, Manuel Iglesias, Mario González Feo, Julián Marchena, Teodoro Olarte, Luis Demetrio Tinoco</w:t>
      </w:r>
      <w:r w:rsidR="00142E1D">
        <w:rPr>
          <w:rFonts w:ascii="Arial" w:hAnsi="Arial" w:cs="Arial"/>
          <w:bCs/>
          <w:sz w:val="22"/>
          <w:szCs w:val="22"/>
          <w:lang w:val="es-CR"/>
        </w:rPr>
        <w:t>, J</w:t>
      </w:r>
      <w:r w:rsidRPr="00F03EC2">
        <w:rPr>
          <w:rFonts w:ascii="Arial" w:hAnsi="Arial" w:cs="Arial"/>
          <w:bCs/>
          <w:sz w:val="22"/>
          <w:szCs w:val="22"/>
          <w:lang w:val="es-CR"/>
        </w:rPr>
        <w:t xml:space="preserve">orge </w:t>
      </w:r>
      <w:proofErr w:type="spellStart"/>
      <w:r w:rsidRPr="00F03EC2">
        <w:rPr>
          <w:rFonts w:ascii="Arial" w:hAnsi="Arial" w:cs="Arial"/>
          <w:bCs/>
          <w:sz w:val="22"/>
          <w:szCs w:val="22"/>
          <w:lang w:val="es-CR"/>
        </w:rPr>
        <w:t>Lines</w:t>
      </w:r>
      <w:proofErr w:type="spellEnd"/>
      <w:r w:rsidRPr="00F03EC2">
        <w:rPr>
          <w:rFonts w:ascii="Arial" w:hAnsi="Arial" w:cs="Arial"/>
          <w:bCs/>
          <w:sz w:val="22"/>
          <w:szCs w:val="22"/>
          <w:lang w:val="es-CR"/>
        </w:rPr>
        <w:t xml:space="preserve">, </w:t>
      </w:r>
      <w:r w:rsidR="00142E1D" w:rsidRPr="006A6907">
        <w:rPr>
          <w:rFonts w:ascii="Arial" w:hAnsi="Arial" w:cs="Arial"/>
          <w:bCs/>
          <w:sz w:val="22"/>
          <w:szCs w:val="22"/>
          <w:lang w:val="es-CR"/>
        </w:rPr>
        <w:t xml:space="preserve">Fabio </w:t>
      </w:r>
      <w:proofErr w:type="spellStart"/>
      <w:r w:rsidR="00142E1D" w:rsidRPr="006A6907">
        <w:rPr>
          <w:rFonts w:ascii="Arial" w:hAnsi="Arial" w:cs="Arial"/>
          <w:bCs/>
          <w:sz w:val="22"/>
          <w:szCs w:val="22"/>
          <w:lang w:val="es-CR"/>
        </w:rPr>
        <w:t>Fournier</w:t>
      </w:r>
      <w:proofErr w:type="spellEnd"/>
      <w:r w:rsidR="00142E1D" w:rsidRPr="006A6907">
        <w:rPr>
          <w:rFonts w:ascii="Arial" w:hAnsi="Arial" w:cs="Arial"/>
          <w:bCs/>
          <w:sz w:val="22"/>
          <w:szCs w:val="22"/>
          <w:lang w:val="es-CR"/>
        </w:rPr>
        <w:t>, quien fue su primer Presidente, entre otros.</w:t>
      </w:r>
    </w:p>
    <w:p w14:paraId="35DB2314" w14:textId="77777777" w:rsidR="00B7275E" w:rsidRPr="00F03EC2" w:rsidRDefault="00B7275E" w:rsidP="009A50E2">
      <w:pPr>
        <w:pStyle w:val="NormalWeb"/>
        <w:spacing w:before="0" w:beforeAutospacing="0" w:after="0" w:afterAutospacing="0"/>
        <w:jc w:val="both"/>
        <w:rPr>
          <w:rFonts w:ascii="Arial" w:hAnsi="Arial" w:cs="Arial"/>
          <w:bCs/>
          <w:sz w:val="22"/>
          <w:szCs w:val="22"/>
          <w:lang w:val="es-CR"/>
        </w:rPr>
      </w:pPr>
    </w:p>
    <w:p w14:paraId="32DD9041" w14:textId="3DE3D23C" w:rsidR="00B7275E" w:rsidRPr="00F03EC2" w:rsidRDefault="00B7275E" w:rsidP="009A50E2">
      <w:pPr>
        <w:pStyle w:val="NormalWeb"/>
        <w:spacing w:before="0" w:beforeAutospacing="0" w:after="0" w:afterAutospacing="0"/>
        <w:jc w:val="both"/>
        <w:rPr>
          <w:rFonts w:ascii="Arial" w:hAnsi="Arial" w:cs="Arial"/>
          <w:bCs/>
          <w:sz w:val="22"/>
          <w:szCs w:val="22"/>
          <w:lang w:val="es-CR"/>
        </w:rPr>
      </w:pPr>
      <w:r w:rsidRPr="00F03EC2">
        <w:rPr>
          <w:rFonts w:ascii="Arial" w:hAnsi="Arial" w:cs="Arial"/>
          <w:bCs/>
          <w:sz w:val="22"/>
          <w:szCs w:val="22"/>
          <w:lang w:val="es-CR"/>
        </w:rPr>
        <w:t>El Institu</w:t>
      </w:r>
      <w:r w:rsidR="00466F4D" w:rsidRPr="00F03EC2">
        <w:rPr>
          <w:rFonts w:ascii="Arial" w:hAnsi="Arial" w:cs="Arial"/>
          <w:bCs/>
          <w:sz w:val="22"/>
          <w:szCs w:val="22"/>
          <w:lang w:val="es-CR"/>
        </w:rPr>
        <w:t xml:space="preserve">to se funda como una asociación </w:t>
      </w:r>
      <w:r w:rsidR="000D4ABF" w:rsidRPr="00F03EC2">
        <w:rPr>
          <w:rFonts w:ascii="Arial" w:hAnsi="Arial" w:cs="Arial"/>
          <w:bCs/>
          <w:sz w:val="22"/>
          <w:szCs w:val="22"/>
          <w:lang w:val="es-CR"/>
        </w:rPr>
        <w:t>regida p</w:t>
      </w:r>
      <w:r w:rsidR="00466F4D" w:rsidRPr="00F03EC2">
        <w:rPr>
          <w:rFonts w:ascii="Arial" w:hAnsi="Arial" w:cs="Arial"/>
          <w:bCs/>
          <w:sz w:val="22"/>
          <w:szCs w:val="22"/>
          <w:lang w:val="es-CR"/>
        </w:rPr>
        <w:t xml:space="preserve">or un Estatuto y </w:t>
      </w:r>
      <w:r w:rsidRPr="00F03EC2">
        <w:rPr>
          <w:rFonts w:ascii="Arial" w:hAnsi="Arial" w:cs="Arial"/>
          <w:bCs/>
          <w:sz w:val="22"/>
          <w:szCs w:val="22"/>
          <w:lang w:val="es-CR"/>
        </w:rPr>
        <w:t>encabezada por una Junta Directiva</w:t>
      </w:r>
      <w:r w:rsidR="000C7536" w:rsidRPr="00F03EC2">
        <w:rPr>
          <w:rFonts w:ascii="Arial" w:hAnsi="Arial" w:cs="Arial"/>
          <w:bCs/>
          <w:sz w:val="22"/>
          <w:szCs w:val="22"/>
          <w:lang w:val="es-CR"/>
        </w:rPr>
        <w:t xml:space="preserve">, siendo la autoridad superior la Asamblea General de Asociados. </w:t>
      </w:r>
    </w:p>
    <w:p w14:paraId="5C9EBE64" w14:textId="77777777" w:rsidR="000C7536" w:rsidRPr="00F03EC2" w:rsidRDefault="000C7536" w:rsidP="009A50E2">
      <w:pPr>
        <w:pStyle w:val="NormalWeb"/>
        <w:spacing w:before="0" w:beforeAutospacing="0" w:after="0" w:afterAutospacing="0"/>
        <w:jc w:val="both"/>
        <w:rPr>
          <w:rFonts w:ascii="Arial" w:hAnsi="Arial" w:cs="Arial"/>
          <w:bCs/>
          <w:sz w:val="22"/>
          <w:szCs w:val="22"/>
          <w:lang w:val="es-CR"/>
        </w:rPr>
      </w:pPr>
    </w:p>
    <w:p w14:paraId="79418D2A" w14:textId="4F429377" w:rsidR="00BF2B85" w:rsidRPr="00F03EC2" w:rsidRDefault="00466F4D" w:rsidP="009A50E2">
      <w:pPr>
        <w:pStyle w:val="NormalWeb"/>
        <w:spacing w:before="0" w:beforeAutospacing="0" w:after="0" w:afterAutospacing="0"/>
        <w:jc w:val="both"/>
        <w:rPr>
          <w:rFonts w:ascii="Arial" w:hAnsi="Arial" w:cs="Arial"/>
          <w:bCs/>
          <w:sz w:val="22"/>
          <w:szCs w:val="22"/>
          <w:lang w:val="es-CR"/>
        </w:rPr>
      </w:pPr>
      <w:r w:rsidRPr="00F03EC2">
        <w:rPr>
          <w:rFonts w:ascii="Arial" w:hAnsi="Arial" w:cs="Arial"/>
          <w:bCs/>
          <w:sz w:val="22"/>
          <w:szCs w:val="22"/>
          <w:lang w:val="es-CR"/>
        </w:rPr>
        <w:t xml:space="preserve">En diversos países latinoamericanos se fundaron </w:t>
      </w:r>
      <w:r w:rsidR="00B31067" w:rsidRPr="00F03EC2">
        <w:rPr>
          <w:rFonts w:ascii="Arial" w:hAnsi="Arial" w:cs="Arial"/>
          <w:bCs/>
          <w:sz w:val="22"/>
          <w:szCs w:val="22"/>
          <w:lang w:val="es-CR"/>
        </w:rPr>
        <w:t xml:space="preserve">Instituciones similares con la finalidad de </w:t>
      </w:r>
      <w:r w:rsidR="00B32163" w:rsidRPr="00F03EC2">
        <w:rPr>
          <w:rFonts w:ascii="Arial" w:hAnsi="Arial" w:cs="Arial"/>
          <w:bCs/>
          <w:sz w:val="22"/>
          <w:szCs w:val="22"/>
          <w:lang w:val="es-CR"/>
        </w:rPr>
        <w:t>difundir la cultura hispánica</w:t>
      </w:r>
      <w:r w:rsidRPr="00F03EC2">
        <w:rPr>
          <w:rFonts w:ascii="Arial" w:hAnsi="Arial" w:cs="Arial"/>
          <w:bCs/>
          <w:sz w:val="22"/>
          <w:szCs w:val="22"/>
          <w:lang w:val="es-CR"/>
        </w:rPr>
        <w:t xml:space="preserve">, las cuales han unido esfuerzos mediante la realización de </w:t>
      </w:r>
      <w:r w:rsidR="00B31067" w:rsidRPr="00F03EC2">
        <w:rPr>
          <w:rFonts w:ascii="Arial" w:hAnsi="Arial" w:cs="Arial"/>
          <w:bCs/>
          <w:sz w:val="22"/>
          <w:szCs w:val="22"/>
          <w:lang w:val="es-CR"/>
        </w:rPr>
        <w:t>C</w:t>
      </w:r>
      <w:r w:rsidR="00B32163" w:rsidRPr="00F03EC2">
        <w:rPr>
          <w:rFonts w:ascii="Arial" w:hAnsi="Arial" w:cs="Arial"/>
          <w:bCs/>
          <w:sz w:val="22"/>
          <w:szCs w:val="22"/>
          <w:lang w:val="es-CR"/>
        </w:rPr>
        <w:t>ongresos</w:t>
      </w:r>
      <w:r w:rsidRPr="00F03EC2">
        <w:rPr>
          <w:rFonts w:ascii="Arial" w:hAnsi="Arial" w:cs="Arial"/>
          <w:bCs/>
          <w:sz w:val="22"/>
          <w:szCs w:val="22"/>
          <w:lang w:val="es-CR"/>
        </w:rPr>
        <w:t xml:space="preserve">, </w:t>
      </w:r>
      <w:r w:rsidR="0056402F" w:rsidRPr="00F03EC2">
        <w:rPr>
          <w:rFonts w:ascii="Arial" w:hAnsi="Arial" w:cs="Arial"/>
          <w:bCs/>
          <w:sz w:val="22"/>
          <w:szCs w:val="22"/>
          <w:lang w:val="es-CR"/>
        </w:rPr>
        <w:t>reuniones anuales de Directivos</w:t>
      </w:r>
      <w:r w:rsidRPr="00F03EC2">
        <w:rPr>
          <w:rFonts w:ascii="Arial" w:hAnsi="Arial" w:cs="Arial"/>
          <w:bCs/>
          <w:sz w:val="22"/>
          <w:szCs w:val="22"/>
          <w:lang w:val="es-CR"/>
        </w:rPr>
        <w:t xml:space="preserve"> y la </w:t>
      </w:r>
      <w:r w:rsidR="00B31067" w:rsidRPr="00F03EC2">
        <w:rPr>
          <w:rFonts w:ascii="Arial" w:hAnsi="Arial" w:cs="Arial"/>
          <w:bCs/>
          <w:sz w:val="22"/>
          <w:szCs w:val="22"/>
          <w:lang w:val="es-CR"/>
        </w:rPr>
        <w:t>s</w:t>
      </w:r>
      <w:r w:rsidR="00B32163" w:rsidRPr="00F03EC2">
        <w:rPr>
          <w:rFonts w:ascii="Arial" w:hAnsi="Arial" w:cs="Arial"/>
          <w:bCs/>
          <w:sz w:val="22"/>
          <w:szCs w:val="22"/>
          <w:lang w:val="es-CR"/>
        </w:rPr>
        <w:t>uscri</w:t>
      </w:r>
      <w:r w:rsidRPr="00F03EC2">
        <w:rPr>
          <w:rFonts w:ascii="Arial" w:hAnsi="Arial" w:cs="Arial"/>
          <w:bCs/>
          <w:sz w:val="22"/>
          <w:szCs w:val="22"/>
          <w:lang w:val="es-CR"/>
        </w:rPr>
        <w:t xml:space="preserve">pción de </w:t>
      </w:r>
      <w:r w:rsidR="00B32163" w:rsidRPr="00F03EC2">
        <w:rPr>
          <w:rFonts w:ascii="Arial" w:hAnsi="Arial" w:cs="Arial"/>
          <w:bCs/>
          <w:sz w:val="22"/>
          <w:szCs w:val="22"/>
          <w:lang w:val="es-CR"/>
        </w:rPr>
        <w:t xml:space="preserve"> convenios culturales</w:t>
      </w:r>
      <w:r w:rsidR="00D7168C" w:rsidRPr="00F03EC2">
        <w:rPr>
          <w:rFonts w:ascii="Arial" w:hAnsi="Arial" w:cs="Arial"/>
          <w:bCs/>
          <w:sz w:val="22"/>
          <w:szCs w:val="22"/>
          <w:lang w:val="es-CR"/>
        </w:rPr>
        <w:t>.</w:t>
      </w:r>
      <w:r w:rsidR="00B32163" w:rsidRPr="00F03EC2">
        <w:rPr>
          <w:rFonts w:ascii="Arial" w:hAnsi="Arial" w:cs="Arial"/>
          <w:bCs/>
          <w:sz w:val="22"/>
          <w:szCs w:val="22"/>
          <w:lang w:val="es-CR"/>
        </w:rPr>
        <w:t xml:space="preserve"> </w:t>
      </w:r>
    </w:p>
    <w:p w14:paraId="2210FEC0" w14:textId="77777777" w:rsidR="006E3CD9" w:rsidRPr="00F03EC2" w:rsidRDefault="006E3CD9" w:rsidP="009A50E2">
      <w:pPr>
        <w:pStyle w:val="NormalWeb"/>
        <w:spacing w:before="0" w:beforeAutospacing="0" w:after="0" w:afterAutospacing="0"/>
        <w:jc w:val="both"/>
        <w:rPr>
          <w:rFonts w:ascii="Arial" w:hAnsi="Arial" w:cs="Arial"/>
          <w:bCs/>
          <w:sz w:val="22"/>
          <w:szCs w:val="22"/>
          <w:lang w:val="es-CR"/>
        </w:rPr>
      </w:pPr>
    </w:p>
    <w:p w14:paraId="3ABDB029" w14:textId="2A15097C" w:rsidR="00142E1D" w:rsidRDefault="00B35463" w:rsidP="0036143E">
      <w:pPr>
        <w:pStyle w:val="NormalWeb"/>
        <w:spacing w:before="0" w:beforeAutospacing="0" w:after="0" w:afterAutospacing="0"/>
        <w:jc w:val="both"/>
        <w:rPr>
          <w:rFonts w:ascii="Arial" w:hAnsi="Arial" w:cs="Arial"/>
          <w:sz w:val="22"/>
          <w:szCs w:val="22"/>
        </w:rPr>
      </w:pPr>
      <w:r w:rsidRPr="00F03EC2">
        <w:rPr>
          <w:rFonts w:ascii="Arial" w:hAnsi="Arial" w:cs="Arial"/>
          <w:bCs/>
          <w:sz w:val="22"/>
          <w:szCs w:val="22"/>
          <w:lang w:val="es-CR"/>
        </w:rPr>
        <w:t>E</w:t>
      </w:r>
      <w:r w:rsidR="00DD73DC" w:rsidRPr="00F03EC2">
        <w:rPr>
          <w:rFonts w:ascii="Arial" w:hAnsi="Arial" w:cs="Arial"/>
          <w:bCs/>
          <w:sz w:val="22"/>
          <w:szCs w:val="22"/>
          <w:lang w:val="es-CR"/>
        </w:rPr>
        <w:t xml:space="preserve">l Instituto </w:t>
      </w:r>
      <w:r w:rsidR="00BF2B85" w:rsidRPr="00F03EC2">
        <w:rPr>
          <w:rFonts w:ascii="Arial" w:hAnsi="Arial" w:cs="Arial"/>
          <w:bCs/>
          <w:sz w:val="22"/>
          <w:szCs w:val="22"/>
          <w:lang w:val="es-CR"/>
        </w:rPr>
        <w:t xml:space="preserve">Costarricense de Cultura Hispánica </w:t>
      </w:r>
      <w:r w:rsidR="00D7168C" w:rsidRPr="00F03EC2">
        <w:rPr>
          <w:rFonts w:ascii="Arial" w:hAnsi="Arial" w:cs="Arial"/>
          <w:bCs/>
          <w:sz w:val="22"/>
          <w:szCs w:val="22"/>
          <w:lang w:val="es-CR"/>
        </w:rPr>
        <w:t>ha desarrollado u</w:t>
      </w:r>
      <w:r w:rsidRPr="00F03EC2">
        <w:rPr>
          <w:rFonts w:ascii="Arial" w:hAnsi="Arial" w:cs="Arial"/>
          <w:bCs/>
          <w:sz w:val="22"/>
          <w:szCs w:val="22"/>
          <w:lang w:val="es-CR"/>
        </w:rPr>
        <w:t>na labor educativa y cultural</w:t>
      </w:r>
      <w:r w:rsidR="00B32163" w:rsidRPr="00F03EC2">
        <w:rPr>
          <w:rFonts w:ascii="Arial" w:hAnsi="Arial" w:cs="Arial"/>
          <w:bCs/>
          <w:sz w:val="22"/>
          <w:szCs w:val="22"/>
          <w:lang w:val="es-CR"/>
        </w:rPr>
        <w:t xml:space="preserve">, </w:t>
      </w:r>
      <w:r w:rsidR="00DD73DC" w:rsidRPr="00F03EC2">
        <w:rPr>
          <w:rFonts w:ascii="Arial" w:hAnsi="Arial" w:cs="Arial"/>
          <w:bCs/>
          <w:sz w:val="22"/>
          <w:szCs w:val="22"/>
          <w:lang w:val="es-CR"/>
        </w:rPr>
        <w:t xml:space="preserve">teniendo </w:t>
      </w:r>
      <w:r w:rsidR="009A50E2" w:rsidRPr="00F03EC2">
        <w:rPr>
          <w:rFonts w:ascii="Arial" w:hAnsi="Arial" w:cs="Arial"/>
          <w:bCs/>
          <w:sz w:val="22"/>
          <w:szCs w:val="22"/>
          <w:lang w:val="es-CR"/>
        </w:rPr>
        <w:t xml:space="preserve">dentro de sus principales actividades, </w:t>
      </w:r>
      <w:r w:rsidR="00DD73DC" w:rsidRPr="00F03EC2">
        <w:rPr>
          <w:rFonts w:ascii="Arial" w:hAnsi="Arial" w:cs="Arial"/>
          <w:bCs/>
          <w:sz w:val="22"/>
          <w:szCs w:val="22"/>
          <w:lang w:val="es-CR"/>
        </w:rPr>
        <w:t>l</w:t>
      </w:r>
      <w:r w:rsidR="003901DF" w:rsidRPr="00F03EC2">
        <w:rPr>
          <w:rFonts w:ascii="Arial" w:hAnsi="Arial" w:cs="Arial"/>
          <w:bCs/>
          <w:sz w:val="22"/>
          <w:szCs w:val="22"/>
          <w:lang w:val="es-CR"/>
        </w:rPr>
        <w:t xml:space="preserve">a realización de </w:t>
      </w:r>
      <w:r w:rsidR="009A50E2" w:rsidRPr="00F03EC2">
        <w:rPr>
          <w:rFonts w:ascii="Arial" w:hAnsi="Arial" w:cs="Arial"/>
          <w:bCs/>
          <w:sz w:val="22"/>
          <w:szCs w:val="22"/>
          <w:lang w:val="es-CR"/>
        </w:rPr>
        <w:t xml:space="preserve">exposiciones, </w:t>
      </w:r>
      <w:r w:rsidR="003901DF" w:rsidRPr="00F03EC2">
        <w:rPr>
          <w:rFonts w:ascii="Arial" w:hAnsi="Arial" w:cs="Arial"/>
          <w:bCs/>
          <w:sz w:val="22"/>
          <w:szCs w:val="22"/>
          <w:lang w:val="es-CR"/>
        </w:rPr>
        <w:t xml:space="preserve">ciclos de conferencias, simposios </w:t>
      </w:r>
      <w:r w:rsidR="00DD73DC" w:rsidRPr="00F03EC2">
        <w:rPr>
          <w:rFonts w:ascii="Arial" w:hAnsi="Arial" w:cs="Arial"/>
          <w:bCs/>
          <w:sz w:val="22"/>
          <w:szCs w:val="22"/>
          <w:lang w:val="es-CR"/>
        </w:rPr>
        <w:t xml:space="preserve">y cursos </w:t>
      </w:r>
      <w:r w:rsidR="003901DF" w:rsidRPr="00F03EC2">
        <w:rPr>
          <w:rFonts w:ascii="Arial" w:hAnsi="Arial" w:cs="Arial"/>
          <w:bCs/>
          <w:sz w:val="22"/>
          <w:szCs w:val="22"/>
          <w:lang w:val="es-CR"/>
        </w:rPr>
        <w:t xml:space="preserve">relativos a la cultura e historia de España y de Hispanoamérica, </w:t>
      </w:r>
      <w:r w:rsidR="00DD73DC" w:rsidRPr="00F03EC2">
        <w:rPr>
          <w:rFonts w:ascii="Arial" w:hAnsi="Arial" w:cs="Arial"/>
          <w:bCs/>
          <w:sz w:val="22"/>
          <w:szCs w:val="22"/>
          <w:lang w:val="es-CR"/>
        </w:rPr>
        <w:t xml:space="preserve">así como </w:t>
      </w:r>
      <w:r w:rsidR="003901DF" w:rsidRPr="00F03EC2">
        <w:rPr>
          <w:rFonts w:ascii="Arial" w:hAnsi="Arial" w:cs="Arial"/>
          <w:bCs/>
          <w:sz w:val="22"/>
          <w:szCs w:val="22"/>
          <w:lang w:val="es-CR"/>
        </w:rPr>
        <w:t xml:space="preserve">cursos </w:t>
      </w:r>
      <w:r w:rsidR="00DD73DC" w:rsidRPr="00F03EC2">
        <w:rPr>
          <w:rFonts w:ascii="Arial" w:hAnsi="Arial" w:cs="Arial"/>
          <w:bCs/>
          <w:sz w:val="22"/>
          <w:szCs w:val="22"/>
          <w:lang w:val="es-CR"/>
        </w:rPr>
        <w:t>de arte y música</w:t>
      </w:r>
      <w:r w:rsidR="0005199E" w:rsidRPr="00F03EC2">
        <w:rPr>
          <w:rFonts w:ascii="Arial" w:hAnsi="Arial" w:cs="Arial"/>
          <w:bCs/>
          <w:sz w:val="22"/>
          <w:szCs w:val="22"/>
          <w:lang w:val="es-CR"/>
        </w:rPr>
        <w:t xml:space="preserve">, concursos literarios </w:t>
      </w:r>
      <w:r w:rsidR="009A50E2" w:rsidRPr="00F03EC2">
        <w:rPr>
          <w:rFonts w:ascii="Arial" w:hAnsi="Arial" w:cs="Arial"/>
          <w:bCs/>
          <w:sz w:val="22"/>
          <w:szCs w:val="22"/>
          <w:lang w:val="es-CR"/>
        </w:rPr>
        <w:t>y celebración de efemérides tales como la Semana de la Hispanidad y</w:t>
      </w:r>
      <w:r w:rsidR="00BF2B85" w:rsidRPr="00F03EC2">
        <w:rPr>
          <w:rFonts w:ascii="Arial" w:hAnsi="Arial" w:cs="Arial"/>
          <w:bCs/>
          <w:sz w:val="22"/>
          <w:szCs w:val="22"/>
          <w:lang w:val="es-CR"/>
        </w:rPr>
        <w:t xml:space="preserve"> </w:t>
      </w:r>
      <w:r w:rsidR="009A50E2" w:rsidRPr="00F03EC2">
        <w:rPr>
          <w:rFonts w:ascii="Arial" w:hAnsi="Arial" w:cs="Arial"/>
          <w:bCs/>
          <w:sz w:val="22"/>
          <w:szCs w:val="22"/>
          <w:lang w:val="es-CR"/>
        </w:rPr>
        <w:t>la Indepen</w:t>
      </w:r>
      <w:r w:rsidR="00BF2B85" w:rsidRPr="00F03EC2">
        <w:rPr>
          <w:rFonts w:ascii="Arial" w:hAnsi="Arial" w:cs="Arial"/>
          <w:bCs/>
          <w:sz w:val="22"/>
          <w:szCs w:val="22"/>
          <w:lang w:val="es-CR"/>
        </w:rPr>
        <w:t>dencia.</w:t>
      </w:r>
      <w:r w:rsidR="00466F4D" w:rsidRPr="00F03EC2">
        <w:rPr>
          <w:rFonts w:ascii="Arial" w:hAnsi="Arial" w:cs="Arial"/>
          <w:bCs/>
          <w:sz w:val="22"/>
          <w:szCs w:val="22"/>
          <w:lang w:val="es-CR"/>
        </w:rPr>
        <w:t xml:space="preserve"> Además, </w:t>
      </w:r>
      <w:r w:rsidR="00400A4B" w:rsidRPr="00F03EC2">
        <w:rPr>
          <w:rFonts w:ascii="Arial" w:hAnsi="Arial" w:cs="Arial"/>
          <w:bCs/>
          <w:sz w:val="22"/>
          <w:szCs w:val="22"/>
          <w:lang w:val="es-CR"/>
        </w:rPr>
        <w:t xml:space="preserve">otorga </w:t>
      </w:r>
      <w:r w:rsidR="00466F4D" w:rsidRPr="00F03EC2">
        <w:rPr>
          <w:rFonts w:ascii="Arial" w:hAnsi="Arial" w:cs="Arial"/>
          <w:bCs/>
          <w:sz w:val="22"/>
          <w:szCs w:val="22"/>
          <w:lang w:val="es-CR"/>
        </w:rPr>
        <w:t xml:space="preserve">dos premios, </w:t>
      </w:r>
      <w:r w:rsidR="00400A4B" w:rsidRPr="00F03EC2">
        <w:rPr>
          <w:rFonts w:ascii="Arial" w:hAnsi="Arial" w:cs="Arial"/>
          <w:bCs/>
          <w:sz w:val="22"/>
          <w:szCs w:val="22"/>
          <w:lang w:val="es-CR"/>
        </w:rPr>
        <w:t>un</w:t>
      </w:r>
      <w:r w:rsidR="00466F4D" w:rsidRPr="00F03EC2">
        <w:rPr>
          <w:rFonts w:ascii="Arial" w:hAnsi="Arial" w:cs="Arial"/>
          <w:bCs/>
          <w:sz w:val="22"/>
          <w:szCs w:val="22"/>
          <w:lang w:val="es-CR"/>
        </w:rPr>
        <w:t xml:space="preserve">o </w:t>
      </w:r>
      <w:r w:rsidR="00400A4B" w:rsidRPr="00F03EC2">
        <w:rPr>
          <w:rFonts w:ascii="Arial" w:hAnsi="Arial" w:cs="Arial"/>
          <w:bCs/>
          <w:sz w:val="22"/>
          <w:szCs w:val="22"/>
          <w:lang w:val="es-CR"/>
        </w:rPr>
        <w:t>al Costarricense Distinguido</w:t>
      </w:r>
      <w:r w:rsidR="00466F4D" w:rsidRPr="00F03EC2">
        <w:rPr>
          <w:rFonts w:ascii="Arial" w:hAnsi="Arial" w:cs="Arial"/>
          <w:bCs/>
          <w:sz w:val="22"/>
          <w:szCs w:val="22"/>
          <w:lang w:val="es-CR"/>
        </w:rPr>
        <w:t xml:space="preserve"> y otro denominado </w:t>
      </w:r>
      <w:r w:rsidR="00736509" w:rsidRPr="00F03EC2">
        <w:rPr>
          <w:rFonts w:ascii="Arial" w:hAnsi="Arial" w:cs="Arial"/>
          <w:sz w:val="22"/>
          <w:szCs w:val="22"/>
        </w:rPr>
        <w:lastRenderedPageBreak/>
        <w:t xml:space="preserve">Premio Fernández </w:t>
      </w:r>
      <w:proofErr w:type="spellStart"/>
      <w:r w:rsidR="00736509" w:rsidRPr="00F03EC2">
        <w:rPr>
          <w:rFonts w:ascii="Arial" w:hAnsi="Arial" w:cs="Arial"/>
          <w:sz w:val="22"/>
          <w:szCs w:val="22"/>
        </w:rPr>
        <w:t>Ferráz</w:t>
      </w:r>
      <w:proofErr w:type="spellEnd"/>
      <w:r w:rsidR="00736509" w:rsidRPr="00F03EC2">
        <w:rPr>
          <w:rFonts w:ascii="Arial" w:hAnsi="Arial" w:cs="Arial"/>
          <w:sz w:val="22"/>
          <w:szCs w:val="22"/>
        </w:rPr>
        <w:t xml:space="preserve">, </w:t>
      </w:r>
      <w:r w:rsidR="00466F4D" w:rsidRPr="006A6907">
        <w:rPr>
          <w:rFonts w:ascii="Arial" w:hAnsi="Arial" w:cs="Arial"/>
          <w:sz w:val="22"/>
          <w:szCs w:val="22"/>
        </w:rPr>
        <w:t xml:space="preserve">como parte de su labor </w:t>
      </w:r>
      <w:r w:rsidR="00142E1D" w:rsidRPr="006A6907">
        <w:rPr>
          <w:rFonts w:ascii="Arial" w:hAnsi="Arial" w:cs="Arial"/>
          <w:sz w:val="22"/>
          <w:szCs w:val="22"/>
        </w:rPr>
        <w:t>publicó</w:t>
      </w:r>
      <w:r w:rsidR="00075134" w:rsidRPr="006A6907">
        <w:rPr>
          <w:rFonts w:ascii="Arial" w:hAnsi="Arial" w:cs="Arial"/>
          <w:sz w:val="22"/>
          <w:szCs w:val="22"/>
        </w:rPr>
        <w:t xml:space="preserve"> mensualmente </w:t>
      </w:r>
      <w:r w:rsidR="00142E1D" w:rsidRPr="006A6907">
        <w:rPr>
          <w:rFonts w:ascii="Arial" w:hAnsi="Arial" w:cs="Arial"/>
          <w:sz w:val="22"/>
          <w:szCs w:val="22"/>
        </w:rPr>
        <w:t xml:space="preserve">el Boletín </w:t>
      </w:r>
      <w:proofErr w:type="spellStart"/>
      <w:r w:rsidR="00142E1D" w:rsidRPr="006A6907">
        <w:rPr>
          <w:rFonts w:ascii="Arial" w:hAnsi="Arial" w:cs="Arial"/>
          <w:sz w:val="22"/>
          <w:szCs w:val="22"/>
        </w:rPr>
        <w:t>Cariari</w:t>
      </w:r>
      <w:proofErr w:type="spellEnd"/>
      <w:r w:rsidR="00075134" w:rsidRPr="006A6907">
        <w:rPr>
          <w:rFonts w:ascii="Arial" w:hAnsi="Arial" w:cs="Arial"/>
          <w:sz w:val="22"/>
          <w:szCs w:val="22"/>
        </w:rPr>
        <w:t>.</w:t>
      </w:r>
    </w:p>
    <w:p w14:paraId="6BC43103" w14:textId="2E88B8BB" w:rsidR="0036143E" w:rsidRDefault="006E3CD9" w:rsidP="0036143E">
      <w:pPr>
        <w:pStyle w:val="NormalWeb"/>
        <w:spacing w:before="0" w:beforeAutospacing="0" w:after="0" w:afterAutospacing="0"/>
        <w:jc w:val="both"/>
        <w:rPr>
          <w:rFonts w:ascii="Arial" w:hAnsi="Arial" w:cs="Arial"/>
          <w:bCs/>
          <w:sz w:val="22"/>
          <w:szCs w:val="22"/>
          <w:lang w:val="es-CR"/>
        </w:rPr>
      </w:pPr>
      <w:r w:rsidRPr="00F03EC2">
        <w:rPr>
          <w:rFonts w:ascii="Arial" w:hAnsi="Arial" w:cs="Arial"/>
          <w:bCs/>
          <w:sz w:val="22"/>
          <w:szCs w:val="22"/>
          <w:lang w:val="es-CR"/>
        </w:rPr>
        <w:t>Por su trascendencia, durante el gobierno de Rodrigo Carazo Odio, el Instituto obtuvo el reconocimiento y la declaratoria de “Utilidad Pública”</w:t>
      </w:r>
      <w:r w:rsidR="00DE2B7A" w:rsidRPr="00F03EC2">
        <w:rPr>
          <w:rFonts w:ascii="Arial" w:hAnsi="Arial" w:cs="Arial"/>
          <w:bCs/>
          <w:sz w:val="22"/>
          <w:szCs w:val="22"/>
          <w:lang w:val="es-CR"/>
        </w:rPr>
        <w:t>.</w:t>
      </w:r>
    </w:p>
    <w:p w14:paraId="29D7B104" w14:textId="77777777" w:rsidR="00142E1D" w:rsidRDefault="00142E1D" w:rsidP="0036143E">
      <w:pPr>
        <w:pStyle w:val="NormalWeb"/>
        <w:spacing w:before="0" w:beforeAutospacing="0" w:after="0" w:afterAutospacing="0"/>
        <w:jc w:val="both"/>
        <w:rPr>
          <w:rFonts w:ascii="Arial" w:hAnsi="Arial" w:cs="Arial"/>
          <w:bCs/>
          <w:sz w:val="22"/>
          <w:szCs w:val="22"/>
          <w:lang w:val="es-CR"/>
        </w:rPr>
      </w:pPr>
    </w:p>
    <w:p w14:paraId="52AEA94A" w14:textId="26D7975C" w:rsidR="00142E1D" w:rsidRPr="00F03EC2" w:rsidRDefault="00075134" w:rsidP="0036143E">
      <w:pPr>
        <w:pStyle w:val="NormalWeb"/>
        <w:spacing w:before="0" w:beforeAutospacing="0" w:after="0" w:afterAutospacing="0"/>
        <w:jc w:val="both"/>
        <w:rPr>
          <w:rFonts w:ascii="Arial" w:hAnsi="Arial" w:cs="Arial"/>
          <w:bCs/>
          <w:sz w:val="22"/>
          <w:szCs w:val="22"/>
          <w:lang w:val="es-CR"/>
        </w:rPr>
      </w:pPr>
      <w:r>
        <w:rPr>
          <w:rFonts w:ascii="Arial" w:hAnsi="Arial" w:cs="Arial"/>
          <w:bCs/>
          <w:sz w:val="22"/>
          <w:szCs w:val="22"/>
          <w:lang w:val="es-CR"/>
        </w:rPr>
        <w:t xml:space="preserve">En el momento de realizarse la donación de los documentos al Archivo Nacional, el Instituto se encontraba en </w:t>
      </w:r>
      <w:r w:rsidR="00164712">
        <w:rPr>
          <w:rFonts w:ascii="Arial" w:hAnsi="Arial" w:cs="Arial"/>
          <w:bCs/>
          <w:sz w:val="22"/>
          <w:szCs w:val="22"/>
          <w:lang w:val="es-CR"/>
        </w:rPr>
        <w:t xml:space="preserve">proceso </w:t>
      </w:r>
      <w:r>
        <w:rPr>
          <w:rFonts w:ascii="Arial" w:hAnsi="Arial" w:cs="Arial"/>
          <w:bCs/>
          <w:sz w:val="22"/>
          <w:szCs w:val="22"/>
          <w:lang w:val="es-CR"/>
        </w:rPr>
        <w:t xml:space="preserve">de realizar </w:t>
      </w:r>
      <w:r w:rsidR="009E5749">
        <w:rPr>
          <w:rFonts w:ascii="Arial" w:hAnsi="Arial" w:cs="Arial"/>
          <w:bCs/>
          <w:sz w:val="22"/>
          <w:szCs w:val="22"/>
          <w:lang w:val="es-CR"/>
        </w:rPr>
        <w:t xml:space="preserve">su </w:t>
      </w:r>
      <w:r w:rsidR="006A6907">
        <w:rPr>
          <w:rFonts w:ascii="Arial" w:hAnsi="Arial" w:cs="Arial"/>
          <w:bCs/>
          <w:sz w:val="22"/>
          <w:szCs w:val="22"/>
          <w:lang w:val="es-CR"/>
        </w:rPr>
        <w:t>cierre.</w:t>
      </w:r>
    </w:p>
    <w:p w14:paraId="7E8E3EAE" w14:textId="77777777" w:rsidR="00AF61CA" w:rsidRPr="00164712" w:rsidRDefault="00AF61CA" w:rsidP="001F243A">
      <w:pPr>
        <w:pStyle w:val="NormalWeb"/>
        <w:spacing w:before="0" w:beforeAutospacing="0" w:after="0" w:afterAutospacing="0"/>
        <w:jc w:val="both"/>
        <w:rPr>
          <w:rFonts w:ascii="Arial" w:hAnsi="Arial" w:cs="Arial"/>
          <w:iCs/>
          <w:sz w:val="22"/>
          <w:szCs w:val="22"/>
          <w:lang w:val="es-CR"/>
        </w:rPr>
      </w:pPr>
    </w:p>
    <w:p w14:paraId="1CC63073" w14:textId="6C3A8B9A" w:rsidR="00216DE3" w:rsidRPr="006A6907" w:rsidRDefault="00FF5392" w:rsidP="006A6907">
      <w:pPr>
        <w:spacing w:line="276" w:lineRule="auto"/>
        <w:jc w:val="both"/>
        <w:rPr>
          <w:rFonts w:ascii="Arial" w:hAnsi="Arial" w:cs="Arial"/>
          <w:bCs/>
          <w:sz w:val="22"/>
          <w:szCs w:val="22"/>
          <w:lang w:val="es-CR"/>
        </w:rPr>
      </w:pPr>
      <w:r w:rsidRPr="006A6907">
        <w:rPr>
          <w:rFonts w:ascii="Arial" w:hAnsi="Arial" w:cs="Arial"/>
          <w:b/>
          <w:bCs/>
          <w:sz w:val="22"/>
          <w:szCs w:val="22"/>
          <w:lang w:val="es-CR"/>
        </w:rPr>
        <w:t xml:space="preserve">2.3 </w:t>
      </w:r>
      <w:r w:rsidR="008D7BE3" w:rsidRPr="006A6907">
        <w:rPr>
          <w:rFonts w:ascii="Arial" w:hAnsi="Arial" w:cs="Arial"/>
          <w:b/>
          <w:bCs/>
          <w:sz w:val="22"/>
          <w:szCs w:val="22"/>
          <w:lang w:val="es-CR"/>
        </w:rPr>
        <w:t xml:space="preserve">HISTORIA ARCHIVÍSTICA: </w:t>
      </w:r>
      <w:r w:rsidR="00541A82" w:rsidRPr="006A6907">
        <w:rPr>
          <w:rFonts w:ascii="Arial" w:hAnsi="Arial" w:cs="Arial"/>
          <w:bCs/>
          <w:sz w:val="22"/>
          <w:szCs w:val="22"/>
          <w:lang w:val="es-CR"/>
        </w:rPr>
        <w:t xml:space="preserve">Mediante asamblea del </w:t>
      </w:r>
      <w:r w:rsidR="007C47F8" w:rsidRPr="006A6907">
        <w:rPr>
          <w:rFonts w:ascii="Arial" w:hAnsi="Arial" w:cs="Arial"/>
          <w:sz w:val="22"/>
          <w:szCs w:val="22"/>
        </w:rPr>
        <w:t>Instituto</w:t>
      </w:r>
      <w:r w:rsidR="00216DE3" w:rsidRPr="006A6907">
        <w:rPr>
          <w:rFonts w:ascii="Arial" w:hAnsi="Arial" w:cs="Arial"/>
          <w:bCs/>
          <w:sz w:val="22"/>
          <w:szCs w:val="22"/>
          <w:lang w:val="es-CR"/>
        </w:rPr>
        <w:t xml:space="preserve"> </w:t>
      </w:r>
      <w:r w:rsidR="00216DE3" w:rsidRPr="006A6907">
        <w:rPr>
          <w:rFonts w:ascii="Arial" w:hAnsi="Arial" w:cs="Arial"/>
          <w:sz w:val="22"/>
          <w:szCs w:val="22"/>
        </w:rPr>
        <w:t>Costarricense</w:t>
      </w:r>
      <w:r w:rsidR="006A6907">
        <w:rPr>
          <w:rFonts w:ascii="Arial" w:hAnsi="Arial" w:cs="Arial"/>
          <w:bCs/>
          <w:sz w:val="22"/>
          <w:szCs w:val="22"/>
          <w:lang w:val="es-CR"/>
        </w:rPr>
        <w:t xml:space="preserve"> </w:t>
      </w:r>
      <w:r w:rsidR="00541A82" w:rsidRPr="006A6907">
        <w:rPr>
          <w:rFonts w:ascii="Arial" w:hAnsi="Arial" w:cs="Arial"/>
          <w:sz w:val="22"/>
          <w:szCs w:val="22"/>
        </w:rPr>
        <w:t>de Cultura Hispánica</w:t>
      </w:r>
      <w:r w:rsidR="00541A82" w:rsidRPr="006A6907">
        <w:rPr>
          <w:rFonts w:ascii="Arial" w:hAnsi="Arial" w:cs="Arial"/>
          <w:bCs/>
          <w:sz w:val="22"/>
          <w:szCs w:val="22"/>
          <w:lang w:val="es-CR"/>
        </w:rPr>
        <w:t xml:space="preserve"> </w:t>
      </w:r>
      <w:r w:rsidR="00216DE3" w:rsidRPr="006A6907">
        <w:rPr>
          <w:rFonts w:ascii="Arial" w:hAnsi="Arial" w:cs="Arial"/>
          <w:bCs/>
          <w:sz w:val="22"/>
          <w:szCs w:val="22"/>
          <w:lang w:val="es-CR"/>
        </w:rPr>
        <w:t xml:space="preserve">celebrada el 10 de noviembre de 2010 (sesión número 82), la Comisión de documentos, designada para seleccionar la documentación generada por el Instituto con la finalidad de transferirla al Archivo Nacional, informó que esa labor se estaba realizando con la mediación de la señora Luz Alba Chacón, ex Directora del Archivo Nacional en la oficina particular de la </w:t>
      </w:r>
      <w:r w:rsidR="006E3CD9" w:rsidRPr="006A6907">
        <w:rPr>
          <w:rFonts w:ascii="Arial" w:hAnsi="Arial" w:cs="Arial"/>
          <w:bCs/>
          <w:sz w:val="22"/>
          <w:szCs w:val="22"/>
          <w:lang w:val="es-CR"/>
        </w:rPr>
        <w:t xml:space="preserve">señora Dora María Guzmán </w:t>
      </w:r>
      <w:proofErr w:type="spellStart"/>
      <w:r w:rsidR="006E3CD9" w:rsidRPr="006A6907">
        <w:rPr>
          <w:rFonts w:ascii="Arial" w:hAnsi="Arial" w:cs="Arial"/>
          <w:bCs/>
          <w:sz w:val="22"/>
          <w:szCs w:val="22"/>
          <w:lang w:val="es-CR"/>
        </w:rPr>
        <w:t>Zanetti</w:t>
      </w:r>
      <w:proofErr w:type="spellEnd"/>
      <w:r w:rsidR="006E3CD9" w:rsidRPr="006A6907">
        <w:rPr>
          <w:rFonts w:ascii="Arial" w:hAnsi="Arial" w:cs="Arial"/>
          <w:bCs/>
          <w:sz w:val="22"/>
          <w:szCs w:val="22"/>
          <w:lang w:val="es-CR"/>
        </w:rPr>
        <w:t>, Secretaria del Instituto Costarricense de Cultura Hispánica</w:t>
      </w:r>
      <w:r w:rsidR="00216DE3" w:rsidRPr="006A6907">
        <w:rPr>
          <w:rFonts w:ascii="Arial" w:hAnsi="Arial" w:cs="Arial"/>
          <w:bCs/>
          <w:sz w:val="22"/>
          <w:szCs w:val="22"/>
          <w:lang w:val="es-CR"/>
        </w:rPr>
        <w:t xml:space="preserve">, quien </w:t>
      </w:r>
      <w:r w:rsidR="00142E1D" w:rsidRPr="006A6907">
        <w:rPr>
          <w:rFonts w:ascii="Arial" w:hAnsi="Arial" w:cs="Arial"/>
          <w:bCs/>
          <w:sz w:val="22"/>
          <w:szCs w:val="22"/>
          <w:lang w:val="es-CR"/>
        </w:rPr>
        <w:t xml:space="preserve">fue la que </w:t>
      </w:r>
      <w:r w:rsidR="00216DE3" w:rsidRPr="006A6907">
        <w:rPr>
          <w:rFonts w:ascii="Arial" w:hAnsi="Arial" w:cs="Arial"/>
          <w:bCs/>
          <w:sz w:val="22"/>
          <w:szCs w:val="22"/>
          <w:lang w:val="es-CR"/>
        </w:rPr>
        <w:t>custodió los documentos</w:t>
      </w:r>
      <w:r w:rsidR="00142E1D" w:rsidRPr="006A6907">
        <w:rPr>
          <w:rFonts w:ascii="Arial" w:hAnsi="Arial" w:cs="Arial"/>
          <w:bCs/>
          <w:sz w:val="22"/>
          <w:szCs w:val="22"/>
          <w:lang w:val="es-CR"/>
        </w:rPr>
        <w:t xml:space="preserve"> del Instituto hasta su ingreso al Archivo Nacional.</w:t>
      </w:r>
    </w:p>
    <w:p w14:paraId="7FE30A8C" w14:textId="1FF9A932" w:rsidR="006A6907" w:rsidRPr="006A6907" w:rsidRDefault="006A6907" w:rsidP="006A6907">
      <w:pPr>
        <w:jc w:val="both"/>
        <w:rPr>
          <w:rFonts w:ascii="Arial" w:hAnsi="Arial" w:cs="Arial"/>
          <w:bCs/>
          <w:sz w:val="22"/>
          <w:szCs w:val="22"/>
          <w:lang w:val="es-CR"/>
        </w:rPr>
      </w:pPr>
      <w:r w:rsidRPr="006A6907">
        <w:rPr>
          <w:rFonts w:ascii="Arial" w:hAnsi="Arial" w:cs="Arial"/>
          <w:bCs/>
          <w:sz w:val="22"/>
          <w:szCs w:val="22"/>
          <w:lang w:val="es-CR"/>
        </w:rPr>
        <w:t xml:space="preserve">Mediante sesión del 29 de agosto de 2016, se autorizó a la señora Guzmán </w:t>
      </w:r>
      <w:proofErr w:type="spellStart"/>
      <w:r w:rsidRPr="006A6907">
        <w:rPr>
          <w:rFonts w:ascii="Arial" w:hAnsi="Arial" w:cs="Arial"/>
          <w:bCs/>
          <w:sz w:val="22"/>
          <w:szCs w:val="22"/>
          <w:lang w:val="es-CR"/>
        </w:rPr>
        <w:t>Zanetti</w:t>
      </w:r>
      <w:proofErr w:type="spellEnd"/>
      <w:r w:rsidRPr="006A6907">
        <w:rPr>
          <w:rFonts w:ascii="Arial" w:hAnsi="Arial" w:cs="Arial"/>
          <w:bCs/>
          <w:sz w:val="22"/>
          <w:szCs w:val="22"/>
          <w:lang w:val="es-CR"/>
        </w:rPr>
        <w:t xml:space="preserve"> para suscribir el contrato en representación del Instituto.</w:t>
      </w:r>
    </w:p>
    <w:p w14:paraId="441895DE" w14:textId="77777777" w:rsidR="006A6907" w:rsidRPr="006A6907" w:rsidRDefault="006A6907" w:rsidP="00216DE3">
      <w:pPr>
        <w:jc w:val="both"/>
        <w:rPr>
          <w:rFonts w:ascii="Arial" w:hAnsi="Arial" w:cs="Arial"/>
          <w:bCs/>
          <w:sz w:val="22"/>
          <w:szCs w:val="22"/>
          <w:lang w:val="es-CR"/>
        </w:rPr>
      </w:pPr>
    </w:p>
    <w:p w14:paraId="1F1B82BA" w14:textId="43477B68" w:rsidR="006A6907" w:rsidRDefault="00216DE3" w:rsidP="00216DE3">
      <w:pPr>
        <w:jc w:val="both"/>
        <w:rPr>
          <w:rFonts w:ascii="Arial" w:hAnsi="Arial" w:cs="Arial"/>
          <w:bCs/>
          <w:sz w:val="22"/>
          <w:szCs w:val="22"/>
          <w:lang w:val="es-CR"/>
        </w:rPr>
      </w:pPr>
      <w:r w:rsidRPr="006A6907">
        <w:rPr>
          <w:rFonts w:ascii="Arial" w:hAnsi="Arial" w:cs="Arial"/>
          <w:bCs/>
          <w:sz w:val="22"/>
          <w:szCs w:val="22"/>
          <w:lang w:val="es-CR"/>
        </w:rPr>
        <w:t>Una vez finalizada la selección, l</w:t>
      </w:r>
      <w:r w:rsidR="009F0DA7" w:rsidRPr="006A6907">
        <w:rPr>
          <w:rFonts w:ascii="Arial" w:hAnsi="Arial" w:cs="Arial"/>
          <w:bCs/>
          <w:sz w:val="22"/>
          <w:szCs w:val="22"/>
          <w:lang w:val="es-CR"/>
        </w:rPr>
        <w:t xml:space="preserve">os documentos </w:t>
      </w:r>
      <w:r w:rsidRPr="006A6907">
        <w:rPr>
          <w:rFonts w:ascii="Arial" w:hAnsi="Arial" w:cs="Arial"/>
          <w:bCs/>
          <w:sz w:val="22"/>
          <w:szCs w:val="22"/>
          <w:lang w:val="es-CR"/>
        </w:rPr>
        <w:t xml:space="preserve">fueron entregados </w:t>
      </w:r>
      <w:r w:rsidR="00012048" w:rsidRPr="006A6907">
        <w:rPr>
          <w:rFonts w:ascii="Arial" w:hAnsi="Arial" w:cs="Arial"/>
          <w:bCs/>
          <w:sz w:val="22"/>
          <w:szCs w:val="22"/>
          <w:lang w:val="es-CR"/>
        </w:rPr>
        <w:t>al Archivo Nacional el 13 de febrero de 2013</w:t>
      </w:r>
      <w:r w:rsidR="00C202FC" w:rsidRPr="006A6907">
        <w:rPr>
          <w:rFonts w:ascii="Arial" w:hAnsi="Arial" w:cs="Arial"/>
          <w:bCs/>
          <w:sz w:val="22"/>
          <w:szCs w:val="22"/>
          <w:lang w:val="es-CR"/>
        </w:rPr>
        <w:t>.</w:t>
      </w:r>
      <w:r w:rsidR="00C202FC" w:rsidRPr="00216DE3">
        <w:rPr>
          <w:rFonts w:ascii="Arial" w:hAnsi="Arial" w:cs="Arial"/>
          <w:bCs/>
          <w:sz w:val="22"/>
          <w:szCs w:val="22"/>
          <w:lang w:val="es-CR"/>
        </w:rPr>
        <w:t xml:space="preserve"> </w:t>
      </w:r>
    </w:p>
    <w:p w14:paraId="3D4E451D" w14:textId="36B7500D" w:rsidR="00C202FC" w:rsidRPr="00216DE3" w:rsidRDefault="00C202FC" w:rsidP="00216DE3">
      <w:pPr>
        <w:jc w:val="both"/>
        <w:rPr>
          <w:rFonts w:ascii="Arial" w:hAnsi="Arial" w:cs="Arial"/>
          <w:bCs/>
          <w:sz w:val="22"/>
          <w:szCs w:val="22"/>
          <w:lang w:val="es-CR"/>
        </w:rPr>
      </w:pPr>
      <w:r w:rsidRPr="00216DE3">
        <w:rPr>
          <w:rFonts w:ascii="Arial" w:hAnsi="Arial" w:cs="Arial"/>
          <w:bCs/>
          <w:sz w:val="22"/>
          <w:szCs w:val="22"/>
          <w:lang w:val="es-CR"/>
        </w:rPr>
        <w:t xml:space="preserve">En el año 2014 los documentos </w:t>
      </w:r>
      <w:r w:rsidR="00AD7FEB" w:rsidRPr="00216DE3">
        <w:rPr>
          <w:rFonts w:ascii="Arial" w:hAnsi="Arial" w:cs="Arial"/>
          <w:bCs/>
          <w:sz w:val="22"/>
          <w:szCs w:val="22"/>
          <w:lang w:val="es-CR"/>
        </w:rPr>
        <w:t>comi</w:t>
      </w:r>
      <w:r w:rsidRPr="00216DE3">
        <w:rPr>
          <w:rFonts w:ascii="Arial" w:hAnsi="Arial" w:cs="Arial"/>
          <w:bCs/>
          <w:sz w:val="22"/>
          <w:szCs w:val="22"/>
          <w:lang w:val="es-CR"/>
        </w:rPr>
        <w:t>e</w:t>
      </w:r>
      <w:r w:rsidR="00AD7FEB" w:rsidRPr="00216DE3">
        <w:rPr>
          <w:rFonts w:ascii="Arial" w:hAnsi="Arial" w:cs="Arial"/>
          <w:bCs/>
          <w:sz w:val="22"/>
          <w:szCs w:val="22"/>
          <w:lang w:val="es-CR"/>
        </w:rPr>
        <w:t>n</w:t>
      </w:r>
      <w:r w:rsidRPr="00216DE3">
        <w:rPr>
          <w:rFonts w:ascii="Arial" w:hAnsi="Arial" w:cs="Arial"/>
          <w:bCs/>
          <w:sz w:val="22"/>
          <w:szCs w:val="22"/>
          <w:lang w:val="es-CR"/>
        </w:rPr>
        <w:t xml:space="preserve">zan a recibir el tratamiento archivístico correspondiente; en noviembre de 2015 se remiten a la Biblioteca Especializada del Archivo Nacional algunos libros, en el año 2016 se digitalizan </w:t>
      </w:r>
      <w:r w:rsidR="00AD7FEB" w:rsidRPr="00216DE3">
        <w:rPr>
          <w:rFonts w:ascii="Arial" w:hAnsi="Arial" w:cs="Arial"/>
          <w:bCs/>
          <w:sz w:val="22"/>
          <w:szCs w:val="22"/>
          <w:lang w:val="es-CR"/>
        </w:rPr>
        <w:t xml:space="preserve">las </w:t>
      </w:r>
      <w:r w:rsidRPr="00216DE3">
        <w:rPr>
          <w:rFonts w:ascii="Arial" w:hAnsi="Arial" w:cs="Arial"/>
          <w:bCs/>
          <w:sz w:val="22"/>
          <w:szCs w:val="22"/>
          <w:lang w:val="es-CR"/>
        </w:rPr>
        <w:t xml:space="preserve">fotografías y se le brinda </w:t>
      </w:r>
      <w:r w:rsidR="00AD7FEB" w:rsidRPr="00216DE3">
        <w:rPr>
          <w:rFonts w:ascii="Arial" w:hAnsi="Arial" w:cs="Arial"/>
          <w:bCs/>
          <w:sz w:val="22"/>
          <w:szCs w:val="22"/>
          <w:lang w:val="es-CR"/>
        </w:rPr>
        <w:t>res</w:t>
      </w:r>
      <w:r w:rsidRPr="00216DE3">
        <w:rPr>
          <w:rFonts w:ascii="Arial" w:hAnsi="Arial" w:cs="Arial"/>
          <w:bCs/>
          <w:sz w:val="22"/>
          <w:szCs w:val="22"/>
          <w:lang w:val="es-CR"/>
        </w:rPr>
        <w:t xml:space="preserve">tauración a un certificado de la Sociedad </w:t>
      </w:r>
      <w:proofErr w:type="spellStart"/>
      <w:r w:rsidRPr="00216DE3">
        <w:rPr>
          <w:rFonts w:ascii="Arial" w:hAnsi="Arial" w:cs="Arial"/>
          <w:bCs/>
          <w:sz w:val="22"/>
          <w:szCs w:val="22"/>
          <w:lang w:val="es-CR"/>
        </w:rPr>
        <w:t>Nahualt</w:t>
      </w:r>
      <w:proofErr w:type="spellEnd"/>
      <w:r w:rsidRPr="00216DE3">
        <w:rPr>
          <w:rFonts w:ascii="Arial" w:hAnsi="Arial" w:cs="Arial"/>
          <w:bCs/>
          <w:sz w:val="22"/>
          <w:szCs w:val="22"/>
          <w:lang w:val="es-CR"/>
        </w:rPr>
        <w:t xml:space="preserve"> Mesoamericana.</w:t>
      </w:r>
    </w:p>
    <w:p w14:paraId="348E8FF4" w14:textId="3ABAF434" w:rsidR="00C202FC" w:rsidRPr="00F03EC2" w:rsidRDefault="00C202FC" w:rsidP="00541A82">
      <w:pPr>
        <w:pStyle w:val="Prrafodelista"/>
        <w:ind w:left="0"/>
        <w:jc w:val="both"/>
        <w:rPr>
          <w:rFonts w:ascii="Arial" w:hAnsi="Arial" w:cs="Arial"/>
          <w:sz w:val="22"/>
          <w:szCs w:val="22"/>
          <w:lang w:val="es-CR"/>
        </w:rPr>
      </w:pPr>
    </w:p>
    <w:p w14:paraId="2811CCD2" w14:textId="77777777" w:rsidR="00F16DCD" w:rsidRPr="00F03EC2" w:rsidRDefault="00F16DCD" w:rsidP="00541A82">
      <w:pPr>
        <w:jc w:val="both"/>
        <w:rPr>
          <w:rFonts w:ascii="Arial" w:hAnsi="Arial" w:cs="Arial"/>
          <w:bCs/>
          <w:sz w:val="22"/>
          <w:szCs w:val="22"/>
          <w:lang w:val="es-CR"/>
        </w:rPr>
      </w:pPr>
      <w:r w:rsidRPr="00F03EC2">
        <w:rPr>
          <w:rFonts w:ascii="Arial" w:hAnsi="Arial" w:cs="Arial"/>
          <w:color w:val="000000"/>
          <w:sz w:val="22"/>
          <w:szCs w:val="22"/>
        </w:rPr>
        <w:t xml:space="preserve">La Comisión Nacional de Selección y Eliminación de Documentos, declaró con valor científico cultural los documentos del </w:t>
      </w:r>
      <w:r w:rsidRPr="00F03EC2">
        <w:rPr>
          <w:rFonts w:ascii="Arial" w:hAnsi="Arial" w:cs="Arial"/>
          <w:bCs/>
          <w:sz w:val="22"/>
          <w:szCs w:val="22"/>
          <w:lang w:val="es-CR"/>
        </w:rPr>
        <w:t>Instituto Costarricense de Cultura Hispánica mediante sesión número 29-2016 del 31 de agosto del 2016.</w:t>
      </w:r>
    </w:p>
    <w:p w14:paraId="7FCE4AA0" w14:textId="77777777" w:rsidR="00F16DCD" w:rsidRPr="00F03EC2" w:rsidRDefault="00F16DCD" w:rsidP="00541A82">
      <w:pPr>
        <w:pStyle w:val="Prrafodelista"/>
        <w:ind w:left="0"/>
        <w:jc w:val="both"/>
        <w:rPr>
          <w:rFonts w:ascii="Arial" w:hAnsi="Arial" w:cs="Arial"/>
          <w:sz w:val="22"/>
          <w:szCs w:val="22"/>
          <w:lang w:val="es-CR"/>
        </w:rPr>
      </w:pPr>
    </w:p>
    <w:p w14:paraId="304B5A3E" w14:textId="27B89800" w:rsidR="009F0DA7" w:rsidRPr="00F03EC2" w:rsidRDefault="00C202FC" w:rsidP="00541A82">
      <w:pPr>
        <w:pStyle w:val="Prrafodelista"/>
        <w:ind w:left="0"/>
        <w:jc w:val="both"/>
        <w:rPr>
          <w:rFonts w:ascii="Arial" w:hAnsi="Arial" w:cs="Arial"/>
          <w:sz w:val="22"/>
          <w:szCs w:val="22"/>
          <w:lang w:val="es-CR"/>
        </w:rPr>
      </w:pPr>
      <w:r w:rsidRPr="00F03EC2">
        <w:rPr>
          <w:rFonts w:ascii="Arial" w:hAnsi="Arial" w:cs="Arial"/>
          <w:bCs/>
          <w:sz w:val="22"/>
          <w:szCs w:val="22"/>
        </w:rPr>
        <w:t>E</w:t>
      </w:r>
      <w:r w:rsidR="009F0DA7" w:rsidRPr="00F03EC2">
        <w:rPr>
          <w:rFonts w:ascii="Arial" w:hAnsi="Arial" w:cs="Arial"/>
          <w:bCs/>
          <w:sz w:val="22"/>
          <w:szCs w:val="22"/>
          <w:lang w:val="es-CR"/>
        </w:rPr>
        <w:t xml:space="preserve">l </w:t>
      </w:r>
      <w:r w:rsidR="00E57EED" w:rsidRPr="00F03EC2">
        <w:rPr>
          <w:rFonts w:ascii="Arial" w:hAnsi="Arial" w:cs="Arial"/>
          <w:bCs/>
          <w:sz w:val="22"/>
          <w:szCs w:val="22"/>
          <w:lang w:val="es-CR"/>
        </w:rPr>
        <w:t xml:space="preserve">11 de octubre de 2016, </w:t>
      </w:r>
      <w:r w:rsidR="0047246F" w:rsidRPr="00F03EC2">
        <w:rPr>
          <w:rFonts w:ascii="Arial" w:hAnsi="Arial" w:cs="Arial"/>
          <w:bCs/>
          <w:sz w:val="22"/>
          <w:szCs w:val="22"/>
          <w:lang w:val="es-CR"/>
        </w:rPr>
        <w:t xml:space="preserve">se suscribe </w:t>
      </w:r>
      <w:r w:rsidR="00AD7FEB" w:rsidRPr="00F03EC2">
        <w:rPr>
          <w:rFonts w:ascii="Arial" w:hAnsi="Arial" w:cs="Arial"/>
          <w:bCs/>
          <w:sz w:val="22"/>
          <w:szCs w:val="22"/>
          <w:lang w:val="es-CR"/>
        </w:rPr>
        <w:t xml:space="preserve">el </w:t>
      </w:r>
      <w:r w:rsidR="0047246F" w:rsidRPr="00F03EC2">
        <w:rPr>
          <w:rFonts w:ascii="Arial" w:hAnsi="Arial" w:cs="Arial"/>
          <w:bCs/>
          <w:sz w:val="22"/>
          <w:szCs w:val="22"/>
          <w:lang w:val="es-CR"/>
        </w:rPr>
        <w:t>c</w:t>
      </w:r>
      <w:r w:rsidR="002E73C7" w:rsidRPr="00F03EC2">
        <w:rPr>
          <w:rFonts w:ascii="Arial" w:hAnsi="Arial" w:cs="Arial"/>
          <w:bCs/>
          <w:sz w:val="22"/>
          <w:szCs w:val="22"/>
          <w:lang w:val="es-CR"/>
        </w:rPr>
        <w:t xml:space="preserve">ontrato </w:t>
      </w:r>
      <w:r w:rsidR="0047246F" w:rsidRPr="00F03EC2">
        <w:rPr>
          <w:rFonts w:ascii="Arial" w:hAnsi="Arial" w:cs="Arial"/>
          <w:bCs/>
          <w:sz w:val="22"/>
          <w:szCs w:val="22"/>
          <w:lang w:val="es-CR"/>
        </w:rPr>
        <w:t xml:space="preserve">de donación entre </w:t>
      </w:r>
      <w:r w:rsidR="00E57EED" w:rsidRPr="00F03EC2">
        <w:rPr>
          <w:rFonts w:ascii="Arial" w:hAnsi="Arial" w:cs="Arial"/>
          <w:bCs/>
          <w:sz w:val="22"/>
          <w:szCs w:val="22"/>
          <w:lang w:val="es-CR"/>
        </w:rPr>
        <w:t xml:space="preserve">las </w:t>
      </w:r>
      <w:r w:rsidR="0047246F" w:rsidRPr="00F03EC2">
        <w:rPr>
          <w:rFonts w:ascii="Arial" w:hAnsi="Arial" w:cs="Arial"/>
          <w:bCs/>
          <w:sz w:val="22"/>
          <w:szCs w:val="22"/>
          <w:lang w:val="es-CR"/>
        </w:rPr>
        <w:t>señor</w:t>
      </w:r>
      <w:r w:rsidR="002E73C7" w:rsidRPr="00F03EC2">
        <w:rPr>
          <w:rFonts w:ascii="Arial" w:hAnsi="Arial" w:cs="Arial"/>
          <w:bCs/>
          <w:sz w:val="22"/>
          <w:szCs w:val="22"/>
          <w:lang w:val="es-CR"/>
        </w:rPr>
        <w:t xml:space="preserve">as </w:t>
      </w:r>
      <w:r w:rsidR="000D4ABF" w:rsidRPr="00F03EC2">
        <w:rPr>
          <w:rFonts w:ascii="Arial" w:hAnsi="Arial" w:cs="Arial"/>
          <w:bCs/>
          <w:sz w:val="22"/>
          <w:szCs w:val="22"/>
          <w:lang w:val="es-CR"/>
        </w:rPr>
        <w:t xml:space="preserve">Dora </w:t>
      </w:r>
      <w:r w:rsidR="002E73C7" w:rsidRPr="00F03EC2">
        <w:rPr>
          <w:rFonts w:ascii="Arial" w:hAnsi="Arial" w:cs="Arial"/>
          <w:bCs/>
          <w:sz w:val="22"/>
          <w:szCs w:val="22"/>
          <w:lang w:val="es-CR"/>
        </w:rPr>
        <w:t xml:space="preserve">María Guzmán </w:t>
      </w:r>
      <w:proofErr w:type="spellStart"/>
      <w:r w:rsidR="002E73C7" w:rsidRPr="00F03EC2">
        <w:rPr>
          <w:rFonts w:ascii="Arial" w:hAnsi="Arial" w:cs="Arial"/>
          <w:bCs/>
          <w:sz w:val="22"/>
          <w:szCs w:val="22"/>
          <w:lang w:val="es-CR"/>
        </w:rPr>
        <w:t>Zanetti</w:t>
      </w:r>
      <w:proofErr w:type="spellEnd"/>
      <w:r w:rsidR="002E73C7" w:rsidRPr="00F03EC2">
        <w:rPr>
          <w:rFonts w:ascii="Arial" w:hAnsi="Arial" w:cs="Arial"/>
          <w:bCs/>
          <w:sz w:val="22"/>
          <w:szCs w:val="22"/>
          <w:lang w:val="es-CR"/>
        </w:rPr>
        <w:t xml:space="preserve"> y Virginia Chacón Arias, Directora General del Archivo Nacional en ese momento. </w:t>
      </w:r>
    </w:p>
    <w:p w14:paraId="244CF1D3" w14:textId="77777777" w:rsidR="00C202FC" w:rsidRPr="00F03EC2" w:rsidRDefault="00C202FC" w:rsidP="00541A82">
      <w:pPr>
        <w:pStyle w:val="Prrafodelista"/>
        <w:ind w:left="0"/>
        <w:jc w:val="both"/>
        <w:rPr>
          <w:rFonts w:ascii="Arial" w:hAnsi="Arial" w:cs="Arial"/>
          <w:bCs/>
          <w:sz w:val="22"/>
          <w:szCs w:val="22"/>
          <w:lang w:val="es-CR"/>
        </w:rPr>
      </w:pPr>
    </w:p>
    <w:p w14:paraId="759DAA2A" w14:textId="409E2102" w:rsidR="003E01D7" w:rsidRPr="00F03EC2" w:rsidRDefault="009F0DA7" w:rsidP="00541A82">
      <w:pPr>
        <w:pStyle w:val="Prrafodelista"/>
        <w:ind w:left="0"/>
        <w:jc w:val="both"/>
        <w:rPr>
          <w:rFonts w:ascii="Arial" w:hAnsi="Arial" w:cs="Arial"/>
          <w:sz w:val="22"/>
          <w:szCs w:val="22"/>
          <w:lang w:val="es-CR"/>
        </w:rPr>
      </w:pPr>
      <w:r w:rsidRPr="00F03EC2">
        <w:rPr>
          <w:rFonts w:ascii="Arial" w:hAnsi="Arial" w:cs="Arial"/>
          <w:bCs/>
          <w:sz w:val="22"/>
          <w:szCs w:val="22"/>
          <w:lang w:val="es-CR"/>
        </w:rPr>
        <w:t>Los documentos</w:t>
      </w:r>
      <w:r w:rsidR="00E57EED" w:rsidRPr="00F03EC2">
        <w:rPr>
          <w:rFonts w:ascii="Arial" w:hAnsi="Arial" w:cs="Arial"/>
          <w:bCs/>
          <w:sz w:val="22"/>
          <w:szCs w:val="22"/>
          <w:lang w:val="es-CR"/>
        </w:rPr>
        <w:t xml:space="preserve"> i</w:t>
      </w:r>
      <w:r w:rsidR="00F95B97" w:rsidRPr="00F03EC2">
        <w:rPr>
          <w:rFonts w:ascii="Arial" w:hAnsi="Arial" w:cs="Arial"/>
          <w:bCs/>
          <w:sz w:val="22"/>
          <w:szCs w:val="22"/>
          <w:lang w:val="es-CR"/>
        </w:rPr>
        <w:t>ngresa</w:t>
      </w:r>
      <w:r w:rsidRPr="00F03EC2">
        <w:rPr>
          <w:rFonts w:ascii="Arial" w:hAnsi="Arial" w:cs="Arial"/>
          <w:bCs/>
          <w:sz w:val="22"/>
          <w:szCs w:val="22"/>
          <w:lang w:val="es-CR"/>
        </w:rPr>
        <w:t xml:space="preserve">n </w:t>
      </w:r>
      <w:r w:rsidR="00DE2B7A" w:rsidRPr="00F03EC2">
        <w:rPr>
          <w:rFonts w:ascii="Arial" w:hAnsi="Arial" w:cs="Arial"/>
          <w:bCs/>
          <w:sz w:val="22"/>
          <w:szCs w:val="22"/>
          <w:lang w:val="es-CR"/>
        </w:rPr>
        <w:t xml:space="preserve">al Departamento de Archivo Histórico </w:t>
      </w:r>
      <w:r w:rsidR="00F95B97" w:rsidRPr="00F03EC2">
        <w:rPr>
          <w:rFonts w:ascii="Arial" w:hAnsi="Arial" w:cs="Arial"/>
          <w:bCs/>
          <w:sz w:val="22"/>
          <w:szCs w:val="22"/>
          <w:lang w:val="es-CR"/>
        </w:rPr>
        <w:t>mediante los oficios</w:t>
      </w:r>
      <w:r w:rsidR="00F95B97" w:rsidRPr="00F03EC2">
        <w:rPr>
          <w:rFonts w:ascii="Arial" w:hAnsi="Arial" w:cs="Arial"/>
          <w:color w:val="000000"/>
          <w:sz w:val="22"/>
          <w:szCs w:val="22"/>
        </w:rPr>
        <w:t xml:space="preserve"> DGAN-DSAE-STA-275-2017 </w:t>
      </w:r>
      <w:r w:rsidR="00F95B97" w:rsidRPr="00F03EC2">
        <w:rPr>
          <w:rFonts w:ascii="Arial" w:hAnsi="Arial" w:cs="Arial"/>
          <w:sz w:val="22"/>
          <w:szCs w:val="22"/>
        </w:rPr>
        <w:t xml:space="preserve">del 07 de julio de 2016 y </w:t>
      </w:r>
      <w:r w:rsidR="00F95B97" w:rsidRPr="00F03EC2">
        <w:rPr>
          <w:rFonts w:ascii="Arial" w:hAnsi="Arial" w:cs="Arial"/>
          <w:color w:val="000000"/>
          <w:sz w:val="22"/>
          <w:szCs w:val="22"/>
        </w:rPr>
        <w:t xml:space="preserve">DGAN-DSAE-STA-307-2016 </w:t>
      </w:r>
      <w:r w:rsidR="00F95B97" w:rsidRPr="00F03EC2">
        <w:rPr>
          <w:rFonts w:ascii="Arial" w:hAnsi="Arial" w:cs="Arial"/>
          <w:sz w:val="22"/>
          <w:szCs w:val="22"/>
        </w:rPr>
        <w:t xml:space="preserve">del 29 de noviembre de 2016, se encuentran </w:t>
      </w:r>
      <w:r w:rsidR="00F95B97" w:rsidRPr="00F03EC2">
        <w:rPr>
          <w:rFonts w:ascii="Arial" w:hAnsi="Arial" w:cs="Arial"/>
          <w:bCs/>
          <w:sz w:val="22"/>
          <w:szCs w:val="22"/>
          <w:lang w:val="es-CR"/>
        </w:rPr>
        <w:t>registrad</w:t>
      </w:r>
      <w:r w:rsidR="00B31067" w:rsidRPr="00F03EC2">
        <w:rPr>
          <w:rFonts w:ascii="Arial" w:hAnsi="Arial" w:cs="Arial"/>
          <w:bCs/>
          <w:sz w:val="22"/>
          <w:szCs w:val="22"/>
          <w:lang w:val="es-CR"/>
        </w:rPr>
        <w:t>o</w:t>
      </w:r>
      <w:r w:rsidR="00F95B97" w:rsidRPr="00F03EC2">
        <w:rPr>
          <w:rFonts w:ascii="Arial" w:hAnsi="Arial" w:cs="Arial"/>
          <w:bCs/>
          <w:sz w:val="22"/>
          <w:szCs w:val="22"/>
          <w:lang w:val="es-CR"/>
        </w:rPr>
        <w:t xml:space="preserve">s bajo la </w:t>
      </w:r>
      <w:r w:rsidR="00736509" w:rsidRPr="00F03EC2">
        <w:rPr>
          <w:rFonts w:ascii="Arial" w:hAnsi="Arial" w:cs="Arial"/>
          <w:bCs/>
          <w:sz w:val="22"/>
          <w:szCs w:val="22"/>
          <w:lang w:val="es-CR"/>
        </w:rPr>
        <w:t xml:space="preserve">siguiente </w:t>
      </w:r>
      <w:r w:rsidR="00F95B97" w:rsidRPr="00F03EC2">
        <w:rPr>
          <w:rFonts w:ascii="Arial" w:hAnsi="Arial" w:cs="Arial"/>
          <w:bCs/>
          <w:sz w:val="22"/>
          <w:szCs w:val="22"/>
          <w:lang w:val="es-CR"/>
        </w:rPr>
        <w:t>transferencia:</w:t>
      </w:r>
    </w:p>
    <w:p w14:paraId="7A3EB759" w14:textId="77777777" w:rsidR="00F95B97" w:rsidRPr="00F03EC2" w:rsidRDefault="00F95B97" w:rsidP="00541A82">
      <w:pPr>
        <w:jc w:val="both"/>
        <w:rPr>
          <w:rFonts w:ascii="Arial" w:hAnsi="Arial" w:cs="Arial"/>
          <w:bCs/>
          <w:sz w:val="22"/>
          <w:szCs w:val="22"/>
          <w:lang w:val="es-CR"/>
        </w:rPr>
      </w:pPr>
    </w:p>
    <w:p w14:paraId="7FD06EFC" w14:textId="0D6511BC" w:rsidR="00F95B97" w:rsidRPr="00F03EC2" w:rsidRDefault="00F95B97" w:rsidP="00541A82">
      <w:pPr>
        <w:jc w:val="both"/>
        <w:rPr>
          <w:rFonts w:ascii="Arial" w:hAnsi="Arial" w:cs="Arial"/>
          <w:color w:val="000000"/>
          <w:sz w:val="22"/>
          <w:szCs w:val="22"/>
        </w:rPr>
      </w:pPr>
      <w:r w:rsidRPr="00F03EC2">
        <w:rPr>
          <w:rFonts w:ascii="Arial" w:hAnsi="Arial" w:cs="Arial"/>
          <w:color w:val="000000"/>
          <w:sz w:val="22"/>
          <w:szCs w:val="22"/>
        </w:rPr>
        <w:t xml:space="preserve">T21-2013: </w:t>
      </w:r>
      <w:r w:rsidR="00736509" w:rsidRPr="00F03EC2">
        <w:rPr>
          <w:rFonts w:ascii="Arial" w:hAnsi="Arial" w:cs="Arial"/>
          <w:color w:val="000000"/>
          <w:sz w:val="22"/>
          <w:szCs w:val="22"/>
        </w:rPr>
        <w:t>I</w:t>
      </w:r>
      <w:r w:rsidRPr="00F03EC2">
        <w:rPr>
          <w:rFonts w:ascii="Arial" w:hAnsi="Arial" w:cs="Arial"/>
          <w:color w:val="000000"/>
          <w:sz w:val="22"/>
          <w:szCs w:val="22"/>
        </w:rPr>
        <w:t xml:space="preserve">ngresan </w:t>
      </w:r>
      <w:r w:rsidRPr="00F03EC2">
        <w:rPr>
          <w:rFonts w:ascii="Arial" w:hAnsi="Arial" w:cs="Arial"/>
          <w:sz w:val="22"/>
          <w:szCs w:val="22"/>
        </w:rPr>
        <w:t>161</w:t>
      </w:r>
      <w:r w:rsidRPr="00F03EC2">
        <w:rPr>
          <w:rFonts w:ascii="Arial" w:hAnsi="Arial" w:cs="Arial"/>
          <w:color w:val="FF0000"/>
          <w:sz w:val="22"/>
          <w:szCs w:val="22"/>
        </w:rPr>
        <w:t xml:space="preserve"> </w:t>
      </w:r>
      <w:r w:rsidRPr="00F03EC2">
        <w:rPr>
          <w:rFonts w:ascii="Arial" w:hAnsi="Arial" w:cs="Arial"/>
          <w:color w:val="000000"/>
          <w:sz w:val="22"/>
          <w:szCs w:val="22"/>
        </w:rPr>
        <w:t xml:space="preserve">documentos textuales, </w:t>
      </w:r>
      <w:r w:rsidR="00E57EED" w:rsidRPr="00F03EC2">
        <w:rPr>
          <w:rFonts w:ascii="Arial" w:hAnsi="Arial" w:cs="Arial"/>
          <w:color w:val="000000"/>
          <w:sz w:val="22"/>
          <w:szCs w:val="22"/>
        </w:rPr>
        <w:t>3</w:t>
      </w:r>
      <w:r w:rsidRPr="00F03EC2">
        <w:rPr>
          <w:rFonts w:ascii="Arial" w:hAnsi="Arial" w:cs="Arial"/>
          <w:color w:val="FF0000"/>
          <w:sz w:val="22"/>
          <w:szCs w:val="22"/>
        </w:rPr>
        <w:t xml:space="preserve"> </w:t>
      </w:r>
      <w:r w:rsidRPr="00F03EC2">
        <w:rPr>
          <w:rFonts w:ascii="Arial" w:hAnsi="Arial" w:cs="Arial"/>
          <w:color w:val="000000"/>
          <w:sz w:val="22"/>
          <w:szCs w:val="22"/>
        </w:rPr>
        <w:t>objetos: Banderín, sello y placa</w:t>
      </w:r>
      <w:r w:rsidR="00736509" w:rsidRPr="00F03EC2">
        <w:rPr>
          <w:rFonts w:ascii="Arial" w:hAnsi="Arial" w:cs="Arial"/>
          <w:color w:val="000000"/>
          <w:sz w:val="22"/>
          <w:szCs w:val="22"/>
        </w:rPr>
        <w:t xml:space="preserve">, </w:t>
      </w:r>
      <w:r w:rsidR="00736509" w:rsidRPr="00F03EC2">
        <w:rPr>
          <w:rFonts w:ascii="Arial" w:hAnsi="Arial" w:cs="Arial"/>
          <w:sz w:val="22"/>
          <w:szCs w:val="22"/>
        </w:rPr>
        <w:t>58</w:t>
      </w:r>
      <w:r w:rsidR="00736509" w:rsidRPr="00F03EC2">
        <w:rPr>
          <w:rFonts w:ascii="Arial" w:hAnsi="Arial" w:cs="Arial"/>
          <w:color w:val="FF0000"/>
          <w:sz w:val="22"/>
          <w:szCs w:val="22"/>
        </w:rPr>
        <w:t xml:space="preserve"> </w:t>
      </w:r>
      <w:r w:rsidR="00736509" w:rsidRPr="00F03EC2">
        <w:rPr>
          <w:rFonts w:ascii="Arial" w:hAnsi="Arial" w:cs="Arial"/>
          <w:color w:val="000000"/>
          <w:sz w:val="22"/>
          <w:szCs w:val="22"/>
        </w:rPr>
        <w:t xml:space="preserve">materiales </w:t>
      </w:r>
      <w:r w:rsidR="00B31067" w:rsidRPr="00F03EC2">
        <w:rPr>
          <w:rFonts w:ascii="Arial" w:hAnsi="Arial" w:cs="Arial"/>
          <w:color w:val="000000"/>
          <w:sz w:val="22"/>
          <w:szCs w:val="22"/>
        </w:rPr>
        <w:t>divulgativos de pequeño formato (MADIPEF)</w:t>
      </w:r>
      <w:r w:rsidR="00AA6F0E" w:rsidRPr="00F03EC2">
        <w:rPr>
          <w:rFonts w:ascii="Arial" w:hAnsi="Arial" w:cs="Arial"/>
          <w:color w:val="000000"/>
          <w:sz w:val="22"/>
          <w:szCs w:val="22"/>
        </w:rPr>
        <w:t xml:space="preserve">, </w:t>
      </w:r>
      <w:r w:rsidR="00E57EED" w:rsidRPr="00F03EC2">
        <w:rPr>
          <w:rFonts w:ascii="Arial" w:hAnsi="Arial" w:cs="Arial"/>
          <w:color w:val="000000"/>
          <w:sz w:val="22"/>
          <w:szCs w:val="22"/>
        </w:rPr>
        <w:t>1</w:t>
      </w:r>
      <w:r w:rsidR="00736509" w:rsidRPr="00F03EC2">
        <w:rPr>
          <w:rFonts w:ascii="Arial" w:hAnsi="Arial" w:cs="Arial"/>
          <w:color w:val="FF0000"/>
          <w:sz w:val="22"/>
          <w:szCs w:val="22"/>
        </w:rPr>
        <w:t xml:space="preserve"> </w:t>
      </w:r>
      <w:r w:rsidR="00736509" w:rsidRPr="00F03EC2">
        <w:rPr>
          <w:rFonts w:ascii="Arial" w:hAnsi="Arial" w:cs="Arial"/>
          <w:color w:val="000000"/>
          <w:sz w:val="22"/>
          <w:szCs w:val="22"/>
        </w:rPr>
        <w:t>afiche</w:t>
      </w:r>
      <w:r w:rsidR="00AA6F0E" w:rsidRPr="00F03EC2">
        <w:rPr>
          <w:rFonts w:ascii="Arial" w:hAnsi="Arial" w:cs="Arial"/>
          <w:color w:val="000000"/>
          <w:sz w:val="22"/>
          <w:szCs w:val="22"/>
        </w:rPr>
        <w:t xml:space="preserve"> y 7 fotografías</w:t>
      </w:r>
      <w:r w:rsidR="00DE2B7A" w:rsidRPr="00F03EC2">
        <w:rPr>
          <w:rFonts w:ascii="Arial" w:hAnsi="Arial" w:cs="Arial"/>
          <w:color w:val="000000"/>
          <w:sz w:val="22"/>
          <w:szCs w:val="22"/>
        </w:rPr>
        <w:t>.</w:t>
      </w:r>
    </w:p>
    <w:p w14:paraId="7221F21C" w14:textId="77777777" w:rsidR="00012048" w:rsidRPr="00F03EC2" w:rsidRDefault="00012048" w:rsidP="00E344EF">
      <w:pPr>
        <w:jc w:val="both"/>
        <w:rPr>
          <w:rFonts w:ascii="Arial" w:hAnsi="Arial" w:cs="Arial"/>
          <w:color w:val="000000"/>
          <w:sz w:val="22"/>
          <w:szCs w:val="22"/>
        </w:rPr>
      </w:pPr>
    </w:p>
    <w:p w14:paraId="1329020F" w14:textId="50DD4E85" w:rsidR="00633CD6" w:rsidRDefault="00B77D5E" w:rsidP="00B77D5E">
      <w:pPr>
        <w:jc w:val="both"/>
        <w:rPr>
          <w:rFonts w:ascii="Arial" w:hAnsi="Arial" w:cs="Arial"/>
          <w:bCs/>
          <w:sz w:val="22"/>
          <w:szCs w:val="22"/>
        </w:rPr>
      </w:pPr>
      <w:r w:rsidRPr="00E20E7D">
        <w:rPr>
          <w:rFonts w:ascii="Arial" w:hAnsi="Arial" w:cs="Arial"/>
          <w:b/>
          <w:bCs/>
          <w:sz w:val="22"/>
          <w:szCs w:val="22"/>
          <w:lang w:val="es-CR"/>
        </w:rPr>
        <w:t>2</w:t>
      </w:r>
      <w:r>
        <w:rPr>
          <w:rFonts w:ascii="Arial" w:hAnsi="Arial" w:cs="Arial"/>
          <w:b/>
          <w:bCs/>
          <w:sz w:val="22"/>
          <w:szCs w:val="22"/>
          <w:lang w:val="es-CR"/>
        </w:rPr>
        <w:t xml:space="preserve">.4 </w:t>
      </w:r>
      <w:r w:rsidR="008D7BE3" w:rsidRPr="00B77D5E">
        <w:rPr>
          <w:rFonts w:ascii="Arial" w:hAnsi="Arial" w:cs="Arial"/>
          <w:b/>
          <w:bCs/>
          <w:sz w:val="22"/>
          <w:szCs w:val="22"/>
          <w:lang w:val="es-CR"/>
        </w:rPr>
        <w:t>FORMA DE INGRESO:</w:t>
      </w:r>
      <w:r w:rsidR="008D7BE3" w:rsidRPr="00B77D5E">
        <w:rPr>
          <w:rFonts w:ascii="Arial" w:hAnsi="Arial" w:cs="Arial"/>
          <w:bCs/>
          <w:sz w:val="22"/>
          <w:szCs w:val="22"/>
        </w:rPr>
        <w:t xml:space="preserve"> </w:t>
      </w:r>
      <w:r w:rsidR="004339DF" w:rsidRPr="00B77D5E">
        <w:rPr>
          <w:rFonts w:ascii="Arial" w:hAnsi="Arial" w:cs="Arial"/>
          <w:bCs/>
          <w:sz w:val="22"/>
          <w:szCs w:val="22"/>
        </w:rPr>
        <w:t>Donación.</w:t>
      </w:r>
    </w:p>
    <w:p w14:paraId="051E57FE" w14:textId="77777777" w:rsidR="00E20E7D" w:rsidRPr="00B77D5E" w:rsidRDefault="00E20E7D" w:rsidP="00B77D5E">
      <w:pPr>
        <w:jc w:val="both"/>
        <w:rPr>
          <w:rFonts w:ascii="Arial" w:hAnsi="Arial" w:cs="Arial"/>
          <w:b/>
          <w:bCs/>
          <w:sz w:val="22"/>
          <w:szCs w:val="22"/>
          <w:lang w:val="es-CR"/>
        </w:rPr>
      </w:pPr>
    </w:p>
    <w:p w14:paraId="2740AB21" w14:textId="77777777" w:rsidR="00633CD6" w:rsidRPr="00F03EC2" w:rsidRDefault="00633CD6" w:rsidP="00633CD6">
      <w:pPr>
        <w:ind w:left="420"/>
        <w:jc w:val="both"/>
        <w:rPr>
          <w:rFonts w:ascii="Arial" w:hAnsi="Arial" w:cs="Arial"/>
          <w:b/>
          <w:bCs/>
          <w:sz w:val="22"/>
          <w:szCs w:val="22"/>
          <w:lang w:val="es-CR"/>
        </w:rPr>
      </w:pPr>
    </w:p>
    <w:p w14:paraId="76F1D4DF" w14:textId="77777777" w:rsidR="008D7BE3" w:rsidRPr="00F03EC2" w:rsidRDefault="008D7BE3" w:rsidP="003E01D7">
      <w:pPr>
        <w:numPr>
          <w:ilvl w:val="0"/>
          <w:numId w:val="15"/>
        </w:numPr>
        <w:jc w:val="both"/>
        <w:rPr>
          <w:rFonts w:ascii="Arial" w:hAnsi="Arial" w:cs="Arial"/>
          <w:b/>
          <w:bCs/>
          <w:sz w:val="22"/>
          <w:szCs w:val="22"/>
          <w:lang w:val="es-CR"/>
        </w:rPr>
      </w:pPr>
      <w:r w:rsidRPr="00F03EC2">
        <w:rPr>
          <w:rFonts w:ascii="Arial" w:hAnsi="Arial" w:cs="Arial"/>
          <w:b/>
          <w:bCs/>
          <w:sz w:val="22"/>
          <w:szCs w:val="22"/>
          <w:lang w:val="es-CR"/>
        </w:rPr>
        <w:t>ÁREA DE CONTENIDO Y ESTRUCTURA.</w:t>
      </w:r>
    </w:p>
    <w:p w14:paraId="36805E95" w14:textId="77777777" w:rsidR="008D7BE3" w:rsidRPr="00F03EC2" w:rsidRDefault="008D7BE3" w:rsidP="008D7BE3">
      <w:pPr>
        <w:jc w:val="both"/>
        <w:rPr>
          <w:rFonts w:ascii="Arial" w:hAnsi="Arial" w:cs="Arial"/>
          <w:sz w:val="22"/>
          <w:szCs w:val="22"/>
          <w:lang w:val="es-CR"/>
        </w:rPr>
      </w:pPr>
    </w:p>
    <w:p w14:paraId="536FF2D1" w14:textId="47352D0C" w:rsidR="00760520" w:rsidRPr="00F03EC2" w:rsidRDefault="008D7BE3" w:rsidP="005C14F3">
      <w:pPr>
        <w:pStyle w:val="Prrafodelista"/>
        <w:numPr>
          <w:ilvl w:val="1"/>
          <w:numId w:val="16"/>
        </w:numPr>
        <w:tabs>
          <w:tab w:val="num" w:pos="420"/>
        </w:tabs>
        <w:ind w:left="0" w:firstLine="0"/>
        <w:jc w:val="both"/>
        <w:rPr>
          <w:rFonts w:ascii="Arial" w:hAnsi="Arial" w:cs="Arial"/>
          <w:sz w:val="22"/>
          <w:szCs w:val="22"/>
          <w:lang w:val="es-CR"/>
        </w:rPr>
      </w:pPr>
      <w:r w:rsidRPr="00F03EC2">
        <w:rPr>
          <w:rFonts w:ascii="Arial" w:hAnsi="Arial" w:cs="Arial"/>
          <w:b/>
          <w:bCs/>
          <w:sz w:val="22"/>
          <w:szCs w:val="22"/>
          <w:lang w:val="es-CR"/>
        </w:rPr>
        <w:t>ALCANCE Y CONTENIDO</w:t>
      </w:r>
      <w:r w:rsidR="0029087F" w:rsidRPr="00F03EC2">
        <w:rPr>
          <w:rFonts w:ascii="Arial" w:hAnsi="Arial" w:cs="Arial"/>
          <w:b/>
          <w:bCs/>
          <w:sz w:val="22"/>
          <w:szCs w:val="22"/>
          <w:lang w:val="es-CR"/>
        </w:rPr>
        <w:t>:</w:t>
      </w:r>
      <w:r w:rsidR="00124C95" w:rsidRPr="00F03EC2">
        <w:rPr>
          <w:rFonts w:ascii="Arial" w:hAnsi="Arial" w:cs="Arial"/>
          <w:b/>
          <w:bCs/>
          <w:sz w:val="22"/>
          <w:szCs w:val="22"/>
          <w:lang w:val="es-CR"/>
        </w:rPr>
        <w:t xml:space="preserve"> </w:t>
      </w:r>
      <w:r w:rsidR="00124C95" w:rsidRPr="00F03EC2">
        <w:rPr>
          <w:rFonts w:ascii="Arial" w:hAnsi="Arial" w:cs="Arial"/>
          <w:bCs/>
          <w:sz w:val="22"/>
          <w:szCs w:val="22"/>
          <w:lang w:val="es-CR"/>
        </w:rPr>
        <w:t>Los documentos c</w:t>
      </w:r>
      <w:r w:rsidR="00A14A3F" w:rsidRPr="00F03EC2">
        <w:rPr>
          <w:rFonts w:ascii="Arial" w:hAnsi="Arial" w:cs="Arial"/>
          <w:bCs/>
          <w:sz w:val="22"/>
          <w:szCs w:val="22"/>
          <w:lang w:val="es-CR"/>
        </w:rPr>
        <w:t>ontienen</w:t>
      </w:r>
      <w:r w:rsidR="00B31067" w:rsidRPr="00F03EC2">
        <w:rPr>
          <w:rFonts w:ascii="Arial" w:hAnsi="Arial" w:cs="Arial"/>
          <w:bCs/>
          <w:sz w:val="22"/>
          <w:szCs w:val="22"/>
          <w:lang w:val="es-CR"/>
        </w:rPr>
        <w:t xml:space="preserve"> informes y </w:t>
      </w:r>
      <w:r w:rsidR="00620BE0" w:rsidRPr="00F03EC2">
        <w:rPr>
          <w:rFonts w:ascii="Arial" w:hAnsi="Arial" w:cs="Arial"/>
          <w:bCs/>
          <w:sz w:val="22"/>
          <w:szCs w:val="22"/>
          <w:lang w:val="es-CR"/>
        </w:rPr>
        <w:t xml:space="preserve">actas </w:t>
      </w:r>
      <w:r w:rsidR="00B31067" w:rsidRPr="00F03EC2">
        <w:rPr>
          <w:rFonts w:ascii="Arial" w:hAnsi="Arial" w:cs="Arial"/>
          <w:bCs/>
          <w:sz w:val="22"/>
          <w:szCs w:val="22"/>
          <w:lang w:val="es-CR"/>
        </w:rPr>
        <w:t xml:space="preserve">de sesiones </w:t>
      </w:r>
      <w:r w:rsidR="00620BE0" w:rsidRPr="00F03EC2">
        <w:rPr>
          <w:rFonts w:ascii="Arial" w:hAnsi="Arial" w:cs="Arial"/>
          <w:bCs/>
          <w:sz w:val="22"/>
          <w:szCs w:val="22"/>
          <w:lang w:val="es-CR"/>
        </w:rPr>
        <w:t xml:space="preserve">de la Junta Directiva del Instituto, </w:t>
      </w:r>
      <w:r w:rsidR="008069AC" w:rsidRPr="00F03EC2">
        <w:rPr>
          <w:rFonts w:ascii="Arial" w:hAnsi="Arial" w:cs="Arial"/>
          <w:bCs/>
          <w:sz w:val="22"/>
          <w:szCs w:val="22"/>
          <w:lang w:val="es-CR"/>
        </w:rPr>
        <w:t>boletines, convenios, correspondencia</w:t>
      </w:r>
      <w:r w:rsidR="004A08E6" w:rsidRPr="00F03EC2">
        <w:rPr>
          <w:rFonts w:ascii="Arial" w:hAnsi="Arial" w:cs="Arial"/>
          <w:bCs/>
          <w:sz w:val="22"/>
          <w:szCs w:val="22"/>
          <w:lang w:val="es-CR"/>
        </w:rPr>
        <w:t xml:space="preserve"> con </w:t>
      </w:r>
      <w:r w:rsidR="00A95C67" w:rsidRPr="00F03EC2">
        <w:rPr>
          <w:rFonts w:ascii="Arial" w:hAnsi="Arial" w:cs="Arial"/>
          <w:bCs/>
          <w:sz w:val="22"/>
          <w:szCs w:val="22"/>
          <w:lang w:val="es-CR"/>
        </w:rPr>
        <w:t xml:space="preserve">el </w:t>
      </w:r>
      <w:r w:rsidR="00CB371B" w:rsidRPr="00F03EC2">
        <w:rPr>
          <w:rFonts w:ascii="Arial" w:hAnsi="Arial" w:cs="Arial"/>
          <w:bCs/>
          <w:sz w:val="22"/>
          <w:szCs w:val="22"/>
          <w:lang w:val="es-CR"/>
        </w:rPr>
        <w:t>C</w:t>
      </w:r>
      <w:r w:rsidR="00A95C67" w:rsidRPr="00F03EC2">
        <w:rPr>
          <w:rFonts w:ascii="Arial" w:hAnsi="Arial" w:cs="Arial"/>
          <w:bCs/>
          <w:sz w:val="22"/>
          <w:szCs w:val="22"/>
          <w:lang w:val="es-CR"/>
        </w:rPr>
        <w:t>en</w:t>
      </w:r>
      <w:r w:rsidR="00CB371B" w:rsidRPr="00F03EC2">
        <w:rPr>
          <w:rFonts w:ascii="Arial" w:hAnsi="Arial" w:cs="Arial"/>
          <w:bCs/>
          <w:sz w:val="22"/>
          <w:szCs w:val="22"/>
          <w:lang w:val="es-CR"/>
        </w:rPr>
        <w:t>t</w:t>
      </w:r>
      <w:r w:rsidR="00A95C67" w:rsidRPr="00F03EC2">
        <w:rPr>
          <w:rFonts w:ascii="Arial" w:hAnsi="Arial" w:cs="Arial"/>
          <w:bCs/>
          <w:sz w:val="22"/>
          <w:szCs w:val="22"/>
          <w:lang w:val="es-CR"/>
        </w:rPr>
        <w:t xml:space="preserve">ro Cultural Español, </w:t>
      </w:r>
      <w:r w:rsidR="004A08E6" w:rsidRPr="00F03EC2">
        <w:rPr>
          <w:rFonts w:ascii="Arial" w:hAnsi="Arial" w:cs="Arial"/>
          <w:bCs/>
          <w:sz w:val="22"/>
          <w:szCs w:val="22"/>
          <w:lang w:val="es-CR"/>
        </w:rPr>
        <w:t>entidades culturales</w:t>
      </w:r>
      <w:r w:rsidR="00CB371B" w:rsidRPr="00F03EC2">
        <w:rPr>
          <w:rFonts w:ascii="Arial" w:hAnsi="Arial" w:cs="Arial"/>
          <w:bCs/>
          <w:sz w:val="22"/>
          <w:szCs w:val="22"/>
          <w:lang w:val="es-CR"/>
        </w:rPr>
        <w:t xml:space="preserve">, </w:t>
      </w:r>
      <w:r w:rsidR="004A08E6" w:rsidRPr="00F03EC2">
        <w:rPr>
          <w:rFonts w:ascii="Arial" w:hAnsi="Arial" w:cs="Arial"/>
          <w:bCs/>
          <w:sz w:val="22"/>
          <w:szCs w:val="22"/>
          <w:lang w:val="es-CR"/>
        </w:rPr>
        <w:t>asociaciones</w:t>
      </w:r>
      <w:r w:rsidR="008069AC" w:rsidRPr="00F03EC2">
        <w:rPr>
          <w:rFonts w:ascii="Arial" w:hAnsi="Arial" w:cs="Arial"/>
          <w:bCs/>
          <w:sz w:val="22"/>
          <w:szCs w:val="22"/>
          <w:lang w:val="es-CR"/>
        </w:rPr>
        <w:t xml:space="preserve">, </w:t>
      </w:r>
      <w:r w:rsidR="00CB371B" w:rsidRPr="00F03EC2">
        <w:rPr>
          <w:rFonts w:ascii="Arial" w:hAnsi="Arial" w:cs="Arial"/>
          <w:bCs/>
          <w:sz w:val="22"/>
          <w:szCs w:val="22"/>
          <w:lang w:val="es-CR"/>
        </w:rPr>
        <w:t xml:space="preserve">embajadas extranjeras en Costa Rica e instituciones públicas del país, </w:t>
      </w:r>
      <w:r w:rsidR="00A95C67" w:rsidRPr="00F03EC2">
        <w:rPr>
          <w:rFonts w:ascii="Arial" w:hAnsi="Arial" w:cs="Arial"/>
          <w:bCs/>
          <w:sz w:val="22"/>
          <w:szCs w:val="22"/>
          <w:lang w:val="es-CR"/>
        </w:rPr>
        <w:t>c</w:t>
      </w:r>
      <w:proofErr w:type="spellStart"/>
      <w:r w:rsidR="004A08E6" w:rsidRPr="00F03EC2">
        <w:rPr>
          <w:rFonts w:ascii="Arial" w:hAnsi="Arial" w:cs="Arial"/>
          <w:sz w:val="22"/>
          <w:szCs w:val="22"/>
        </w:rPr>
        <w:t>artas</w:t>
      </w:r>
      <w:proofErr w:type="spellEnd"/>
      <w:r w:rsidR="004A08E6" w:rsidRPr="00F03EC2">
        <w:rPr>
          <w:rFonts w:ascii="Arial" w:hAnsi="Arial" w:cs="Arial"/>
          <w:sz w:val="22"/>
          <w:szCs w:val="22"/>
        </w:rPr>
        <w:t xml:space="preserve"> recibidas de la Organización de los Estados Americanos (OEA</w:t>
      </w:r>
      <w:r w:rsidR="00190B5C" w:rsidRPr="00F03EC2">
        <w:rPr>
          <w:rFonts w:ascii="Arial" w:hAnsi="Arial" w:cs="Arial"/>
          <w:sz w:val="22"/>
          <w:szCs w:val="22"/>
        </w:rPr>
        <w:t>)</w:t>
      </w:r>
      <w:r w:rsidR="008069AC" w:rsidRPr="00F03EC2">
        <w:rPr>
          <w:rFonts w:ascii="Arial" w:hAnsi="Arial" w:cs="Arial"/>
          <w:bCs/>
          <w:sz w:val="22"/>
          <w:szCs w:val="22"/>
          <w:lang w:val="es-CR"/>
        </w:rPr>
        <w:t xml:space="preserve">, </w:t>
      </w:r>
      <w:r w:rsidR="007323AB" w:rsidRPr="00F03EC2">
        <w:rPr>
          <w:rFonts w:ascii="Arial" w:hAnsi="Arial" w:cs="Arial"/>
          <w:bCs/>
          <w:sz w:val="22"/>
          <w:szCs w:val="22"/>
          <w:lang w:val="es-CR"/>
        </w:rPr>
        <w:t xml:space="preserve">informes del Director Técnico, </w:t>
      </w:r>
      <w:r w:rsidR="008069AC" w:rsidRPr="00F03EC2">
        <w:rPr>
          <w:rFonts w:ascii="Arial" w:hAnsi="Arial" w:cs="Arial"/>
          <w:bCs/>
          <w:sz w:val="22"/>
          <w:szCs w:val="22"/>
          <w:lang w:val="es-CR"/>
        </w:rPr>
        <w:t xml:space="preserve">estatutos, </w:t>
      </w:r>
      <w:r w:rsidR="007323AB" w:rsidRPr="00F03EC2">
        <w:rPr>
          <w:rFonts w:ascii="Arial" w:hAnsi="Arial" w:cs="Arial"/>
          <w:bCs/>
          <w:sz w:val="22"/>
          <w:szCs w:val="22"/>
          <w:lang w:val="es-CR"/>
        </w:rPr>
        <w:t xml:space="preserve">y reforma de </w:t>
      </w:r>
      <w:r w:rsidR="007323AB" w:rsidRPr="00F03EC2">
        <w:rPr>
          <w:rFonts w:ascii="Arial" w:hAnsi="Arial" w:cs="Arial"/>
          <w:bCs/>
          <w:sz w:val="22"/>
          <w:szCs w:val="22"/>
          <w:lang w:val="es-CR"/>
        </w:rPr>
        <w:lastRenderedPageBreak/>
        <w:t xml:space="preserve">estatutos, </w:t>
      </w:r>
      <w:r w:rsidR="008069AC" w:rsidRPr="00F03EC2">
        <w:rPr>
          <w:rFonts w:ascii="Arial" w:hAnsi="Arial" w:cs="Arial"/>
          <w:bCs/>
          <w:sz w:val="22"/>
          <w:szCs w:val="22"/>
          <w:lang w:val="es-CR"/>
        </w:rPr>
        <w:t>acta de fundación, estados financieros y contables,</w:t>
      </w:r>
      <w:r w:rsidR="007323AB" w:rsidRPr="00F03EC2">
        <w:rPr>
          <w:rFonts w:ascii="Arial" w:hAnsi="Arial" w:cs="Arial"/>
          <w:sz w:val="22"/>
          <w:szCs w:val="22"/>
        </w:rPr>
        <w:t xml:space="preserve"> cédula de personería jurídica</w:t>
      </w:r>
      <w:r w:rsidR="00B31067" w:rsidRPr="00F03EC2">
        <w:rPr>
          <w:rFonts w:ascii="Arial" w:hAnsi="Arial" w:cs="Arial"/>
          <w:sz w:val="22"/>
          <w:szCs w:val="22"/>
        </w:rPr>
        <w:t xml:space="preserve">, </w:t>
      </w:r>
      <w:r w:rsidR="008069AC" w:rsidRPr="00F03EC2">
        <w:rPr>
          <w:rFonts w:ascii="Arial" w:hAnsi="Arial" w:cs="Arial"/>
          <w:bCs/>
          <w:sz w:val="22"/>
          <w:szCs w:val="22"/>
          <w:lang w:val="es-CR"/>
        </w:rPr>
        <w:t>listas de asistentes a conferencias organizadas por el Instituto, actas y expedientes</w:t>
      </w:r>
      <w:r w:rsidR="00BD6EB2" w:rsidRPr="00F03EC2">
        <w:rPr>
          <w:rFonts w:ascii="Arial" w:hAnsi="Arial" w:cs="Arial"/>
          <w:bCs/>
          <w:sz w:val="22"/>
          <w:szCs w:val="22"/>
          <w:lang w:val="es-CR"/>
        </w:rPr>
        <w:t xml:space="preserve"> de actas de asambleas generales, expedientes de entrega del P</w:t>
      </w:r>
      <w:proofErr w:type="spellStart"/>
      <w:r w:rsidR="00BD6EB2" w:rsidRPr="00F03EC2">
        <w:rPr>
          <w:rFonts w:ascii="Arial" w:hAnsi="Arial" w:cs="Arial"/>
          <w:sz w:val="22"/>
          <w:szCs w:val="22"/>
        </w:rPr>
        <w:t>remio</w:t>
      </w:r>
      <w:proofErr w:type="spellEnd"/>
      <w:r w:rsidR="00BD6EB2" w:rsidRPr="00F03EC2">
        <w:rPr>
          <w:rFonts w:ascii="Arial" w:hAnsi="Arial" w:cs="Arial"/>
          <w:sz w:val="22"/>
          <w:szCs w:val="22"/>
        </w:rPr>
        <w:t xml:space="preserve"> al Costarricense Disti</w:t>
      </w:r>
      <w:r w:rsidR="00736509" w:rsidRPr="00F03EC2">
        <w:rPr>
          <w:rFonts w:ascii="Arial" w:hAnsi="Arial" w:cs="Arial"/>
          <w:sz w:val="22"/>
          <w:szCs w:val="22"/>
        </w:rPr>
        <w:t>n</w:t>
      </w:r>
      <w:r w:rsidR="00BD6EB2" w:rsidRPr="00F03EC2">
        <w:rPr>
          <w:rFonts w:ascii="Arial" w:hAnsi="Arial" w:cs="Arial"/>
          <w:sz w:val="22"/>
          <w:szCs w:val="22"/>
        </w:rPr>
        <w:t xml:space="preserve">guido, títulos de miembro honorario otorgado por el Instituto, expedientes sobre el Premio Fernández </w:t>
      </w:r>
      <w:proofErr w:type="spellStart"/>
      <w:r w:rsidR="00BD6EB2" w:rsidRPr="00F03EC2">
        <w:rPr>
          <w:rFonts w:ascii="Arial" w:hAnsi="Arial" w:cs="Arial"/>
          <w:sz w:val="22"/>
          <w:szCs w:val="22"/>
        </w:rPr>
        <w:t>Ferráz</w:t>
      </w:r>
      <w:proofErr w:type="spellEnd"/>
      <w:r w:rsidR="007323AB" w:rsidRPr="00F03EC2">
        <w:rPr>
          <w:rFonts w:ascii="Arial" w:hAnsi="Arial" w:cs="Arial"/>
          <w:sz w:val="22"/>
          <w:szCs w:val="22"/>
        </w:rPr>
        <w:t xml:space="preserve"> y discursos pronunciados para entrega de este premio, entrega del premio Espacio Joven, </w:t>
      </w:r>
      <w:r w:rsidR="00BD6EB2" w:rsidRPr="00F03EC2">
        <w:rPr>
          <w:rFonts w:ascii="Arial" w:hAnsi="Arial" w:cs="Arial"/>
          <w:sz w:val="22"/>
          <w:szCs w:val="22"/>
        </w:rPr>
        <w:t xml:space="preserve">recortes de periódico sobre actividades del Instituto, </w:t>
      </w:r>
      <w:r w:rsidR="007323AB" w:rsidRPr="00F03EC2">
        <w:rPr>
          <w:rFonts w:ascii="Arial" w:hAnsi="Arial" w:cs="Arial"/>
          <w:sz w:val="22"/>
          <w:szCs w:val="22"/>
        </w:rPr>
        <w:t xml:space="preserve">Memoria de los 500 años del descubrimiento de América 1492-1992, </w:t>
      </w:r>
      <w:r w:rsidR="00B31067" w:rsidRPr="00F03EC2">
        <w:rPr>
          <w:rFonts w:ascii="Arial" w:hAnsi="Arial" w:cs="Arial"/>
          <w:sz w:val="22"/>
          <w:szCs w:val="22"/>
        </w:rPr>
        <w:t>l</w:t>
      </w:r>
      <w:r w:rsidR="007323AB" w:rsidRPr="00F03EC2">
        <w:rPr>
          <w:rFonts w:ascii="Arial" w:hAnsi="Arial" w:cs="Arial"/>
          <w:sz w:val="22"/>
          <w:szCs w:val="22"/>
        </w:rPr>
        <w:t xml:space="preserve">ista de antiguos estudiantes en España y de amigos del Instituto, Memorias de los Institutos Hondureño y Nicaragüense de Cultura Hispánica, Expediente sobre el V Encuentro de Institutos de Cultura Hispánica del Área Centroamericana, contrato de arrendamiento del local para oficinas del Instituto, </w:t>
      </w:r>
      <w:r w:rsidR="004A08E6" w:rsidRPr="00F03EC2">
        <w:rPr>
          <w:rFonts w:ascii="Arial" w:hAnsi="Arial" w:cs="Arial"/>
          <w:sz w:val="22"/>
          <w:szCs w:val="22"/>
        </w:rPr>
        <w:t>Registro de Asociaciones, declaratoria de benemérito de la pa</w:t>
      </w:r>
      <w:r w:rsidR="00B31067" w:rsidRPr="00F03EC2">
        <w:rPr>
          <w:rFonts w:ascii="Arial" w:hAnsi="Arial" w:cs="Arial"/>
          <w:sz w:val="22"/>
          <w:szCs w:val="22"/>
        </w:rPr>
        <w:t xml:space="preserve">tria </w:t>
      </w:r>
      <w:r w:rsidR="00B31067" w:rsidRPr="00211251">
        <w:rPr>
          <w:rFonts w:ascii="Arial" w:hAnsi="Arial" w:cs="Arial"/>
          <w:sz w:val="22"/>
          <w:szCs w:val="22"/>
        </w:rPr>
        <w:t>a</w:t>
      </w:r>
      <w:r w:rsidR="004245F4" w:rsidRPr="00211251">
        <w:rPr>
          <w:rFonts w:ascii="Arial" w:hAnsi="Arial" w:cs="Arial"/>
          <w:sz w:val="22"/>
          <w:szCs w:val="22"/>
        </w:rPr>
        <w:t>l señor</w:t>
      </w:r>
      <w:r w:rsidR="00B31067" w:rsidRPr="00211251">
        <w:rPr>
          <w:rFonts w:ascii="Arial" w:hAnsi="Arial" w:cs="Arial"/>
          <w:sz w:val="22"/>
          <w:szCs w:val="22"/>
        </w:rPr>
        <w:t xml:space="preserve"> Fernando Centeno Güell</w:t>
      </w:r>
      <w:r w:rsidR="00211251" w:rsidRPr="00211251">
        <w:rPr>
          <w:rFonts w:ascii="Arial" w:hAnsi="Arial" w:cs="Arial"/>
          <w:sz w:val="22"/>
          <w:szCs w:val="22"/>
        </w:rPr>
        <w:t xml:space="preserve"> </w:t>
      </w:r>
      <w:r w:rsidR="00211251" w:rsidRPr="00464652">
        <w:rPr>
          <w:rFonts w:ascii="Arial" w:hAnsi="Arial" w:cs="Arial"/>
          <w:sz w:val="22"/>
          <w:szCs w:val="22"/>
        </w:rPr>
        <w:t>(por su labor como poeta, educador, académico y promotor de la cultura)</w:t>
      </w:r>
      <w:r w:rsidR="00B31067" w:rsidRPr="00464652">
        <w:rPr>
          <w:rFonts w:ascii="Arial" w:hAnsi="Arial" w:cs="Arial"/>
          <w:sz w:val="22"/>
          <w:szCs w:val="22"/>
        </w:rPr>
        <w:t>, e</w:t>
      </w:r>
      <w:r w:rsidR="004A08E6" w:rsidRPr="00464652">
        <w:rPr>
          <w:rFonts w:ascii="Arial" w:hAnsi="Arial" w:cs="Arial"/>
          <w:sz w:val="22"/>
          <w:szCs w:val="22"/>
        </w:rPr>
        <w:t>nc</w:t>
      </w:r>
      <w:r w:rsidR="004A08E6" w:rsidRPr="00F03EC2">
        <w:rPr>
          <w:rFonts w:ascii="Arial" w:hAnsi="Arial" w:cs="Arial"/>
          <w:sz w:val="22"/>
          <w:szCs w:val="22"/>
        </w:rPr>
        <w:t xml:space="preserve">uentro de Presidentes de Institutos de Cultura Hispánica del Área Centroamericana y Panamá, </w:t>
      </w:r>
      <w:r w:rsidR="00B31067" w:rsidRPr="00F03EC2">
        <w:rPr>
          <w:rFonts w:ascii="Arial" w:hAnsi="Arial" w:cs="Arial"/>
          <w:sz w:val="22"/>
          <w:szCs w:val="22"/>
        </w:rPr>
        <w:t>c</w:t>
      </w:r>
      <w:r w:rsidR="004A08E6" w:rsidRPr="00F03EC2">
        <w:rPr>
          <w:rFonts w:ascii="Arial" w:hAnsi="Arial" w:cs="Arial"/>
          <w:sz w:val="22"/>
          <w:szCs w:val="22"/>
        </w:rPr>
        <w:t xml:space="preserve">onvenio general de cooperación entre la Universidad de Costa Rica y el Instituto, </w:t>
      </w:r>
      <w:r w:rsidR="00B31067" w:rsidRPr="00F03EC2">
        <w:rPr>
          <w:rFonts w:ascii="Arial" w:hAnsi="Arial" w:cs="Arial"/>
          <w:sz w:val="22"/>
          <w:szCs w:val="22"/>
        </w:rPr>
        <w:t>co</w:t>
      </w:r>
      <w:r w:rsidR="004A08E6" w:rsidRPr="00F03EC2">
        <w:rPr>
          <w:rFonts w:ascii="Arial" w:hAnsi="Arial" w:cs="Arial"/>
          <w:sz w:val="22"/>
          <w:szCs w:val="22"/>
        </w:rPr>
        <w:t>rrespondencia con la Gobernación de San José</w:t>
      </w:r>
      <w:r w:rsidR="00C45ED0" w:rsidRPr="00F03EC2">
        <w:rPr>
          <w:rFonts w:ascii="Arial" w:hAnsi="Arial" w:cs="Arial"/>
          <w:sz w:val="22"/>
          <w:szCs w:val="22"/>
        </w:rPr>
        <w:t>.</w:t>
      </w:r>
    </w:p>
    <w:p w14:paraId="63640C19" w14:textId="77777777" w:rsidR="00363C13" w:rsidRPr="00F03EC2" w:rsidRDefault="00363C13" w:rsidP="00363C13">
      <w:pPr>
        <w:pStyle w:val="Prrafodelista"/>
        <w:tabs>
          <w:tab w:val="num" w:pos="420"/>
        </w:tabs>
        <w:ind w:left="0"/>
        <w:jc w:val="both"/>
        <w:rPr>
          <w:rFonts w:ascii="Arial" w:hAnsi="Arial" w:cs="Arial"/>
          <w:sz w:val="22"/>
          <w:szCs w:val="22"/>
          <w:lang w:val="es-CR"/>
        </w:rPr>
      </w:pPr>
    </w:p>
    <w:p w14:paraId="1E066B42" w14:textId="77777777" w:rsidR="00547F6F" w:rsidRPr="00F03EC2" w:rsidRDefault="008D7BE3" w:rsidP="00547F6F">
      <w:pPr>
        <w:numPr>
          <w:ilvl w:val="1"/>
          <w:numId w:val="16"/>
        </w:numPr>
        <w:ind w:left="0" w:firstLine="0"/>
        <w:jc w:val="both"/>
        <w:rPr>
          <w:rFonts w:ascii="Arial" w:hAnsi="Arial" w:cs="Arial"/>
          <w:sz w:val="22"/>
          <w:szCs w:val="22"/>
        </w:rPr>
      </w:pPr>
      <w:r w:rsidRPr="00F03EC2">
        <w:rPr>
          <w:rFonts w:ascii="Arial" w:hAnsi="Arial" w:cs="Arial"/>
          <w:b/>
          <w:bCs/>
          <w:sz w:val="22"/>
          <w:szCs w:val="22"/>
          <w:lang w:val="es-CR"/>
        </w:rPr>
        <w:t>VALORACIÓN, SELECCIÓN Y ELIMINACIÓN</w:t>
      </w:r>
      <w:r w:rsidRPr="00F03EC2">
        <w:rPr>
          <w:rFonts w:ascii="Arial" w:hAnsi="Arial" w:cs="Arial"/>
          <w:b/>
          <w:bCs/>
          <w:sz w:val="22"/>
          <w:szCs w:val="22"/>
        </w:rPr>
        <w:t>:</w:t>
      </w:r>
      <w:r w:rsidR="00B34928" w:rsidRPr="00F03EC2">
        <w:rPr>
          <w:rFonts w:ascii="Arial" w:hAnsi="Arial" w:cs="Arial"/>
          <w:b/>
          <w:bCs/>
          <w:sz w:val="22"/>
          <w:szCs w:val="22"/>
        </w:rPr>
        <w:t xml:space="preserve"> </w:t>
      </w:r>
      <w:r w:rsidR="00547F6F" w:rsidRPr="00F03EC2">
        <w:rPr>
          <w:rFonts w:ascii="Arial" w:hAnsi="Arial" w:cs="Arial"/>
          <w:sz w:val="22"/>
          <w:szCs w:val="22"/>
        </w:rPr>
        <w:t>Conservación permanente, valorada de conformidad con la Ley 7202 del 24 de octubre de 1990.</w:t>
      </w:r>
    </w:p>
    <w:p w14:paraId="7044210F" w14:textId="77777777" w:rsidR="00B34928" w:rsidRPr="00F03EC2" w:rsidRDefault="00B34928" w:rsidP="00440ECE">
      <w:pPr>
        <w:pStyle w:val="Default"/>
        <w:rPr>
          <w:rFonts w:ascii="Arial" w:hAnsi="Arial" w:cs="Arial"/>
          <w:b/>
          <w:bCs/>
          <w:sz w:val="22"/>
          <w:szCs w:val="22"/>
        </w:rPr>
      </w:pPr>
    </w:p>
    <w:p w14:paraId="00B5353D" w14:textId="77777777" w:rsidR="00E1740D" w:rsidRPr="00F03EC2" w:rsidRDefault="008F4DC7" w:rsidP="008F4DC7">
      <w:pPr>
        <w:jc w:val="both"/>
        <w:rPr>
          <w:rFonts w:ascii="Arial" w:hAnsi="Arial" w:cs="Arial"/>
          <w:sz w:val="22"/>
          <w:szCs w:val="22"/>
          <w:lang w:val="es-ES_tradnl"/>
        </w:rPr>
      </w:pPr>
      <w:r w:rsidRPr="00F03EC2">
        <w:rPr>
          <w:rFonts w:ascii="Arial" w:hAnsi="Arial" w:cs="Arial"/>
          <w:b/>
          <w:bCs/>
          <w:sz w:val="22"/>
          <w:szCs w:val="22"/>
          <w:lang w:val="es-CR"/>
        </w:rPr>
        <w:t xml:space="preserve">3.3 </w:t>
      </w:r>
      <w:r w:rsidR="008D7BE3" w:rsidRPr="00F03EC2">
        <w:rPr>
          <w:rFonts w:ascii="Arial" w:hAnsi="Arial" w:cs="Arial"/>
          <w:b/>
          <w:bCs/>
          <w:sz w:val="22"/>
          <w:szCs w:val="22"/>
          <w:lang w:val="es-CR"/>
        </w:rPr>
        <w:t>NUEVOS INGRESOS:</w:t>
      </w:r>
      <w:r w:rsidR="00E1740D" w:rsidRPr="00F03EC2">
        <w:rPr>
          <w:rFonts w:ascii="Arial" w:hAnsi="Arial" w:cs="Arial"/>
          <w:b/>
          <w:bCs/>
          <w:sz w:val="22"/>
          <w:szCs w:val="22"/>
          <w:lang w:val="es-CR"/>
        </w:rPr>
        <w:t xml:space="preserve"> </w:t>
      </w:r>
      <w:r w:rsidRPr="00F03EC2">
        <w:rPr>
          <w:rFonts w:ascii="Arial" w:hAnsi="Arial" w:cs="Arial"/>
          <w:sz w:val="22"/>
          <w:szCs w:val="22"/>
          <w:lang w:val="es-ES_tradnl"/>
        </w:rPr>
        <w:t>Fondo abierto</w:t>
      </w:r>
    </w:p>
    <w:p w14:paraId="42C81125" w14:textId="77777777" w:rsidR="008F4DC7" w:rsidRPr="00B12D8E" w:rsidRDefault="008F4DC7" w:rsidP="008F4DC7">
      <w:pPr>
        <w:jc w:val="both"/>
        <w:rPr>
          <w:rFonts w:ascii="Arial" w:hAnsi="Arial" w:cs="Arial"/>
          <w:bCs/>
          <w:sz w:val="22"/>
          <w:szCs w:val="22"/>
          <w:lang w:val="es-ES_tradnl"/>
        </w:rPr>
      </w:pPr>
    </w:p>
    <w:p w14:paraId="11716A3A" w14:textId="3ABC8B02" w:rsidR="002B61BB" w:rsidRPr="001658CB" w:rsidRDefault="001658CB" w:rsidP="001658CB">
      <w:pPr>
        <w:jc w:val="both"/>
        <w:rPr>
          <w:rFonts w:ascii="Arial" w:hAnsi="Arial" w:cs="Arial"/>
          <w:b/>
          <w:bCs/>
          <w:sz w:val="22"/>
          <w:szCs w:val="22"/>
          <w:lang w:val="es-CR"/>
        </w:rPr>
      </w:pPr>
      <w:r>
        <w:rPr>
          <w:rFonts w:ascii="Arial" w:hAnsi="Arial" w:cs="Arial"/>
          <w:b/>
          <w:bCs/>
          <w:sz w:val="22"/>
          <w:szCs w:val="22"/>
          <w:lang w:val="es-CR"/>
        </w:rPr>
        <w:t xml:space="preserve">3.4 </w:t>
      </w:r>
      <w:r w:rsidR="008D7BE3" w:rsidRPr="001658CB">
        <w:rPr>
          <w:rFonts w:ascii="Arial" w:hAnsi="Arial" w:cs="Arial"/>
          <w:b/>
          <w:bCs/>
          <w:sz w:val="22"/>
          <w:szCs w:val="22"/>
          <w:lang w:val="es-CR"/>
        </w:rPr>
        <w:t>ORGANIZACIÓN:</w:t>
      </w:r>
    </w:p>
    <w:p w14:paraId="10AC134E" w14:textId="77777777" w:rsidR="00AD7FEB" w:rsidRPr="00F03EC2" w:rsidRDefault="00AD7FEB" w:rsidP="00AD7FEB">
      <w:pPr>
        <w:pStyle w:val="Prrafodelista"/>
        <w:jc w:val="both"/>
        <w:rPr>
          <w:rFonts w:ascii="Arial" w:hAnsi="Arial" w:cs="Arial"/>
          <w:sz w:val="22"/>
          <w:szCs w:val="22"/>
        </w:rPr>
      </w:pPr>
    </w:p>
    <w:p w14:paraId="219686B9" w14:textId="77777777" w:rsidR="008D7BE3" w:rsidRPr="00F03EC2" w:rsidRDefault="008D7BE3" w:rsidP="008D7BE3">
      <w:pPr>
        <w:jc w:val="center"/>
        <w:rPr>
          <w:rFonts w:ascii="Arial" w:hAnsi="Arial" w:cs="Arial"/>
          <w:b/>
          <w:sz w:val="22"/>
          <w:szCs w:val="22"/>
        </w:rPr>
      </w:pPr>
      <w:r w:rsidRPr="00F03EC2">
        <w:rPr>
          <w:rFonts w:ascii="Arial" w:hAnsi="Arial" w:cs="Arial"/>
          <w:b/>
          <w:sz w:val="22"/>
          <w:szCs w:val="22"/>
        </w:rPr>
        <w:t>CUADRO DE CLASIFICACIÓN DEL ARCHIVO HISTÓRICO</w:t>
      </w:r>
    </w:p>
    <w:p w14:paraId="775D6D0B" w14:textId="3D50F000" w:rsidR="002B61BB" w:rsidRPr="00F03EC2" w:rsidRDefault="00AC545D" w:rsidP="001A7703">
      <w:pPr>
        <w:jc w:val="center"/>
        <w:rPr>
          <w:rFonts w:ascii="Arial" w:hAnsi="Arial" w:cs="Arial"/>
          <w:b/>
          <w:sz w:val="22"/>
          <w:szCs w:val="22"/>
        </w:rPr>
      </w:pPr>
      <w:r w:rsidRPr="00F03EC2">
        <w:rPr>
          <w:rFonts w:ascii="Arial" w:hAnsi="Arial" w:cs="Arial"/>
          <w:b/>
          <w:sz w:val="22"/>
          <w:szCs w:val="22"/>
        </w:rPr>
        <w:t>FONDO</w:t>
      </w:r>
      <w:r w:rsidR="002B61BB" w:rsidRPr="00F03EC2">
        <w:rPr>
          <w:rFonts w:ascii="Arial" w:hAnsi="Arial" w:cs="Arial"/>
          <w:b/>
          <w:sz w:val="22"/>
          <w:szCs w:val="22"/>
        </w:rPr>
        <w:t>S PRIVADOS</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127"/>
        <w:gridCol w:w="4961"/>
      </w:tblGrid>
      <w:tr w:rsidR="000216B4" w:rsidRPr="00F03EC2" w14:paraId="68141524" w14:textId="77777777" w:rsidTr="00A1371B">
        <w:trPr>
          <w:trHeight w:val="308"/>
          <w:tblHeader/>
          <w:jc w:val="center"/>
        </w:trPr>
        <w:tc>
          <w:tcPr>
            <w:tcW w:w="2409" w:type="dxa"/>
          </w:tcPr>
          <w:p w14:paraId="75292427" w14:textId="77777777" w:rsidR="000216B4" w:rsidRPr="00F03EC2" w:rsidRDefault="000216B4" w:rsidP="00435D7B">
            <w:pPr>
              <w:jc w:val="center"/>
              <w:rPr>
                <w:rFonts w:ascii="Arial" w:hAnsi="Arial" w:cs="Arial"/>
                <w:b/>
                <w:sz w:val="22"/>
                <w:szCs w:val="22"/>
              </w:rPr>
            </w:pPr>
            <w:r w:rsidRPr="00F03EC2">
              <w:rPr>
                <w:rFonts w:ascii="Arial" w:hAnsi="Arial" w:cs="Arial"/>
                <w:b/>
                <w:sz w:val="22"/>
                <w:szCs w:val="22"/>
              </w:rPr>
              <w:t>FONDO NIVEL I</w:t>
            </w:r>
          </w:p>
        </w:tc>
        <w:tc>
          <w:tcPr>
            <w:tcW w:w="2127" w:type="dxa"/>
          </w:tcPr>
          <w:p w14:paraId="465CF211" w14:textId="77777777" w:rsidR="000216B4" w:rsidRPr="00F03EC2" w:rsidRDefault="000216B4" w:rsidP="00435D7B">
            <w:pPr>
              <w:jc w:val="center"/>
              <w:rPr>
                <w:rFonts w:ascii="Arial" w:hAnsi="Arial" w:cs="Arial"/>
                <w:b/>
                <w:sz w:val="22"/>
                <w:szCs w:val="22"/>
              </w:rPr>
            </w:pPr>
            <w:r w:rsidRPr="00F03EC2">
              <w:rPr>
                <w:rFonts w:ascii="Arial" w:hAnsi="Arial" w:cs="Arial"/>
                <w:b/>
                <w:sz w:val="22"/>
                <w:szCs w:val="22"/>
              </w:rPr>
              <w:t>FONDO NIVEL II</w:t>
            </w:r>
          </w:p>
        </w:tc>
        <w:tc>
          <w:tcPr>
            <w:tcW w:w="4961" w:type="dxa"/>
          </w:tcPr>
          <w:p w14:paraId="7DE34AE7" w14:textId="77777777" w:rsidR="000216B4" w:rsidRPr="00F03EC2" w:rsidRDefault="000216B4" w:rsidP="00435D7B">
            <w:pPr>
              <w:jc w:val="center"/>
              <w:rPr>
                <w:rFonts w:ascii="Arial" w:hAnsi="Arial" w:cs="Arial"/>
                <w:b/>
                <w:sz w:val="22"/>
                <w:szCs w:val="22"/>
              </w:rPr>
            </w:pPr>
            <w:r w:rsidRPr="00F03EC2">
              <w:rPr>
                <w:rFonts w:ascii="Arial" w:hAnsi="Arial" w:cs="Arial"/>
                <w:b/>
                <w:sz w:val="22"/>
                <w:szCs w:val="22"/>
              </w:rPr>
              <w:t>SERIE</w:t>
            </w:r>
          </w:p>
        </w:tc>
      </w:tr>
      <w:tr w:rsidR="00620BE0" w:rsidRPr="00F03EC2" w14:paraId="414EEA9A" w14:textId="77777777" w:rsidTr="00A1371B">
        <w:trPr>
          <w:trHeight w:val="308"/>
          <w:jc w:val="center"/>
        </w:trPr>
        <w:tc>
          <w:tcPr>
            <w:tcW w:w="2409" w:type="dxa"/>
          </w:tcPr>
          <w:p w14:paraId="608B7B07" w14:textId="79FE7260" w:rsidR="00620BE0" w:rsidRPr="00F03EC2" w:rsidRDefault="00620BE0" w:rsidP="00620BE0">
            <w:pPr>
              <w:rPr>
                <w:rFonts w:ascii="Arial" w:hAnsi="Arial" w:cs="Arial"/>
                <w:color w:val="000000"/>
                <w:sz w:val="22"/>
                <w:szCs w:val="22"/>
              </w:rPr>
            </w:pPr>
            <w:r w:rsidRPr="00F03EC2">
              <w:rPr>
                <w:rFonts w:ascii="Arial" w:hAnsi="Arial" w:cs="Arial"/>
                <w:sz w:val="22"/>
                <w:szCs w:val="22"/>
              </w:rPr>
              <w:t xml:space="preserve">Instituto Costarricense de Cultura Hispánica </w:t>
            </w:r>
            <w:r w:rsidRPr="00F03EC2">
              <w:rPr>
                <w:rFonts w:ascii="Arial" w:hAnsi="Arial" w:cs="Arial"/>
                <w:sz w:val="22"/>
                <w:szCs w:val="22"/>
                <w:lang w:val="es-CR"/>
              </w:rPr>
              <w:t>(ICCH)</w:t>
            </w:r>
          </w:p>
        </w:tc>
        <w:tc>
          <w:tcPr>
            <w:tcW w:w="2127" w:type="dxa"/>
          </w:tcPr>
          <w:p w14:paraId="1C8C8368" w14:textId="0D324D9E" w:rsidR="00620BE0" w:rsidRPr="00F03EC2" w:rsidRDefault="00620BE0" w:rsidP="00620BE0">
            <w:pPr>
              <w:rPr>
                <w:rFonts w:ascii="Arial" w:hAnsi="Arial" w:cs="Arial"/>
                <w:color w:val="000000"/>
                <w:sz w:val="22"/>
                <w:szCs w:val="22"/>
              </w:rPr>
            </w:pPr>
          </w:p>
        </w:tc>
        <w:tc>
          <w:tcPr>
            <w:tcW w:w="4961" w:type="dxa"/>
          </w:tcPr>
          <w:p w14:paraId="1FE8128B" w14:textId="6FD92DC5" w:rsidR="00620BE0" w:rsidRPr="00F03EC2" w:rsidRDefault="00620BE0" w:rsidP="00620BE0">
            <w:pPr>
              <w:rPr>
                <w:rFonts w:ascii="Arial" w:hAnsi="Arial" w:cs="Arial"/>
                <w:color w:val="000000"/>
                <w:sz w:val="22"/>
                <w:szCs w:val="22"/>
              </w:rPr>
            </w:pPr>
            <w:r w:rsidRPr="00F03EC2">
              <w:rPr>
                <w:rFonts w:ascii="Arial" w:hAnsi="Arial" w:cs="Arial"/>
                <w:color w:val="000000"/>
                <w:sz w:val="22"/>
                <w:szCs w:val="22"/>
                <w:lang w:val="es-CR"/>
              </w:rPr>
              <w:t>Boletín (BOLE)</w:t>
            </w:r>
          </w:p>
        </w:tc>
      </w:tr>
      <w:tr w:rsidR="00620BE0" w:rsidRPr="00F03EC2" w14:paraId="1C87D304" w14:textId="77777777" w:rsidTr="00A1371B">
        <w:trPr>
          <w:trHeight w:val="308"/>
          <w:jc w:val="center"/>
        </w:trPr>
        <w:tc>
          <w:tcPr>
            <w:tcW w:w="2409" w:type="dxa"/>
          </w:tcPr>
          <w:p w14:paraId="279608A0" w14:textId="77777777" w:rsidR="00620BE0" w:rsidRPr="00F03EC2" w:rsidRDefault="00620BE0" w:rsidP="00620BE0">
            <w:pPr>
              <w:rPr>
                <w:rFonts w:ascii="Arial" w:hAnsi="Arial" w:cs="Arial"/>
                <w:color w:val="000000"/>
                <w:sz w:val="22"/>
                <w:szCs w:val="22"/>
              </w:rPr>
            </w:pPr>
          </w:p>
        </w:tc>
        <w:tc>
          <w:tcPr>
            <w:tcW w:w="2127" w:type="dxa"/>
          </w:tcPr>
          <w:p w14:paraId="41D59F0B" w14:textId="09A0D4AC" w:rsidR="00620BE0" w:rsidRPr="00F03EC2" w:rsidRDefault="00620BE0" w:rsidP="00620BE0">
            <w:pPr>
              <w:rPr>
                <w:rFonts w:ascii="Arial" w:hAnsi="Arial" w:cs="Arial"/>
                <w:color w:val="000000"/>
                <w:sz w:val="22"/>
                <w:szCs w:val="22"/>
              </w:rPr>
            </w:pPr>
          </w:p>
        </w:tc>
        <w:tc>
          <w:tcPr>
            <w:tcW w:w="4961" w:type="dxa"/>
          </w:tcPr>
          <w:p w14:paraId="3B433653" w14:textId="79BDC358" w:rsidR="00620BE0" w:rsidRPr="00F03EC2" w:rsidRDefault="00620BE0" w:rsidP="00620BE0">
            <w:pPr>
              <w:rPr>
                <w:rFonts w:ascii="Arial" w:hAnsi="Arial" w:cs="Arial"/>
                <w:color w:val="000000"/>
                <w:sz w:val="22"/>
                <w:szCs w:val="22"/>
              </w:rPr>
            </w:pPr>
            <w:r w:rsidRPr="00F03EC2">
              <w:rPr>
                <w:rFonts w:ascii="Arial" w:hAnsi="Arial" w:cs="Arial"/>
                <w:color w:val="000000"/>
                <w:sz w:val="22"/>
                <w:szCs w:val="22"/>
                <w:lang w:val="es-CR"/>
              </w:rPr>
              <w:t>Convenios (CONVE)</w:t>
            </w:r>
          </w:p>
        </w:tc>
      </w:tr>
      <w:tr w:rsidR="00620BE0" w:rsidRPr="00F03EC2" w14:paraId="4195EAB5" w14:textId="77777777" w:rsidTr="00A1371B">
        <w:trPr>
          <w:trHeight w:val="308"/>
          <w:jc w:val="center"/>
        </w:trPr>
        <w:tc>
          <w:tcPr>
            <w:tcW w:w="2409" w:type="dxa"/>
          </w:tcPr>
          <w:p w14:paraId="1B4B0DC6" w14:textId="77777777" w:rsidR="00620BE0" w:rsidRPr="00F03EC2" w:rsidRDefault="00620BE0" w:rsidP="00620BE0">
            <w:pPr>
              <w:rPr>
                <w:rFonts w:ascii="Arial" w:hAnsi="Arial" w:cs="Arial"/>
                <w:color w:val="000000"/>
                <w:sz w:val="22"/>
                <w:szCs w:val="22"/>
              </w:rPr>
            </w:pPr>
          </w:p>
        </w:tc>
        <w:tc>
          <w:tcPr>
            <w:tcW w:w="2127" w:type="dxa"/>
          </w:tcPr>
          <w:p w14:paraId="295C249F" w14:textId="7A0B7D35" w:rsidR="00620BE0" w:rsidRPr="00F03EC2" w:rsidRDefault="00620BE0" w:rsidP="00620BE0">
            <w:pPr>
              <w:rPr>
                <w:rFonts w:ascii="Arial" w:hAnsi="Arial" w:cs="Arial"/>
                <w:color w:val="000000"/>
                <w:sz w:val="22"/>
                <w:szCs w:val="22"/>
              </w:rPr>
            </w:pPr>
          </w:p>
        </w:tc>
        <w:tc>
          <w:tcPr>
            <w:tcW w:w="4961" w:type="dxa"/>
          </w:tcPr>
          <w:p w14:paraId="4EF5AA5F" w14:textId="7FFBF82F" w:rsidR="00620BE0" w:rsidRPr="00F03EC2" w:rsidRDefault="00620BE0" w:rsidP="00620BE0">
            <w:pPr>
              <w:rPr>
                <w:rFonts w:ascii="Arial" w:hAnsi="Arial" w:cs="Arial"/>
                <w:color w:val="FF0000"/>
                <w:sz w:val="22"/>
                <w:szCs w:val="22"/>
              </w:rPr>
            </w:pPr>
            <w:r w:rsidRPr="00F03EC2">
              <w:rPr>
                <w:rFonts w:ascii="Arial" w:hAnsi="Arial" w:cs="Arial"/>
                <w:sz w:val="22"/>
                <w:szCs w:val="22"/>
                <w:lang w:val="es-CR"/>
              </w:rPr>
              <w:t>Correspondencia (COR)</w:t>
            </w:r>
          </w:p>
        </w:tc>
      </w:tr>
      <w:tr w:rsidR="00620BE0" w:rsidRPr="00F03EC2" w14:paraId="2EB27BFF" w14:textId="77777777" w:rsidTr="00A1371B">
        <w:trPr>
          <w:trHeight w:val="308"/>
          <w:jc w:val="center"/>
        </w:trPr>
        <w:tc>
          <w:tcPr>
            <w:tcW w:w="2409" w:type="dxa"/>
          </w:tcPr>
          <w:p w14:paraId="784C1B62" w14:textId="77777777" w:rsidR="00620BE0" w:rsidRPr="00F03EC2" w:rsidRDefault="00620BE0" w:rsidP="00620BE0">
            <w:pPr>
              <w:rPr>
                <w:rFonts w:ascii="Arial" w:hAnsi="Arial" w:cs="Arial"/>
                <w:color w:val="000000"/>
                <w:sz w:val="22"/>
                <w:szCs w:val="22"/>
              </w:rPr>
            </w:pPr>
          </w:p>
        </w:tc>
        <w:tc>
          <w:tcPr>
            <w:tcW w:w="2127" w:type="dxa"/>
          </w:tcPr>
          <w:p w14:paraId="1AC3694D" w14:textId="25CF5956" w:rsidR="00620BE0" w:rsidRPr="00F03EC2" w:rsidRDefault="00620BE0" w:rsidP="00620BE0">
            <w:pPr>
              <w:rPr>
                <w:rFonts w:ascii="Arial" w:hAnsi="Arial" w:cs="Arial"/>
                <w:color w:val="000000"/>
                <w:sz w:val="22"/>
                <w:szCs w:val="22"/>
              </w:rPr>
            </w:pPr>
          </w:p>
        </w:tc>
        <w:tc>
          <w:tcPr>
            <w:tcW w:w="4961" w:type="dxa"/>
          </w:tcPr>
          <w:p w14:paraId="55AB7BA0" w14:textId="006D0E9A" w:rsidR="00620BE0" w:rsidRPr="00F03EC2" w:rsidRDefault="00620BE0" w:rsidP="00620BE0">
            <w:pPr>
              <w:rPr>
                <w:rFonts w:ascii="Arial" w:hAnsi="Arial" w:cs="Arial"/>
                <w:color w:val="000000"/>
                <w:sz w:val="22"/>
                <w:szCs w:val="22"/>
              </w:rPr>
            </w:pPr>
            <w:r w:rsidRPr="00F03EC2">
              <w:rPr>
                <w:rFonts w:ascii="Arial" w:hAnsi="Arial" w:cs="Arial"/>
                <w:sz w:val="22"/>
                <w:szCs w:val="22"/>
                <w:lang w:val="es-CR"/>
              </w:rPr>
              <w:t>Libro Diario (LDIA)</w:t>
            </w:r>
          </w:p>
        </w:tc>
      </w:tr>
      <w:tr w:rsidR="00620BE0" w:rsidRPr="00F03EC2" w14:paraId="4E4F01D2" w14:textId="77777777" w:rsidTr="00A1371B">
        <w:trPr>
          <w:trHeight w:val="308"/>
          <w:jc w:val="center"/>
        </w:trPr>
        <w:tc>
          <w:tcPr>
            <w:tcW w:w="2409" w:type="dxa"/>
          </w:tcPr>
          <w:p w14:paraId="0F37747A" w14:textId="77777777" w:rsidR="00620BE0" w:rsidRPr="00F03EC2" w:rsidRDefault="00620BE0" w:rsidP="00620BE0">
            <w:pPr>
              <w:rPr>
                <w:rFonts w:ascii="Arial" w:hAnsi="Arial" w:cs="Arial"/>
                <w:color w:val="000000"/>
                <w:sz w:val="22"/>
                <w:szCs w:val="22"/>
              </w:rPr>
            </w:pPr>
          </w:p>
        </w:tc>
        <w:tc>
          <w:tcPr>
            <w:tcW w:w="2127" w:type="dxa"/>
          </w:tcPr>
          <w:p w14:paraId="5D7C165B" w14:textId="1EA2EE1E" w:rsidR="00620BE0" w:rsidRPr="00F03EC2" w:rsidRDefault="00620BE0" w:rsidP="00620BE0">
            <w:pPr>
              <w:rPr>
                <w:rFonts w:ascii="Arial" w:hAnsi="Arial" w:cs="Arial"/>
                <w:color w:val="000000"/>
                <w:sz w:val="22"/>
                <w:szCs w:val="22"/>
              </w:rPr>
            </w:pPr>
          </w:p>
        </w:tc>
        <w:tc>
          <w:tcPr>
            <w:tcW w:w="4961" w:type="dxa"/>
          </w:tcPr>
          <w:p w14:paraId="7C727713" w14:textId="72D5D03B"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Estados Financieros (ESTFIN)</w:t>
            </w:r>
          </w:p>
        </w:tc>
      </w:tr>
      <w:tr w:rsidR="00620BE0" w:rsidRPr="00F03EC2" w14:paraId="7F24BDC7" w14:textId="77777777" w:rsidTr="00A1371B">
        <w:trPr>
          <w:trHeight w:val="270"/>
          <w:jc w:val="center"/>
        </w:trPr>
        <w:tc>
          <w:tcPr>
            <w:tcW w:w="2409" w:type="dxa"/>
          </w:tcPr>
          <w:p w14:paraId="7ECEB489" w14:textId="77777777" w:rsidR="00620BE0" w:rsidRPr="00F03EC2" w:rsidRDefault="00620BE0" w:rsidP="00620BE0">
            <w:pPr>
              <w:rPr>
                <w:rFonts w:ascii="Arial" w:hAnsi="Arial" w:cs="Arial"/>
                <w:color w:val="000000"/>
                <w:sz w:val="22"/>
                <w:szCs w:val="22"/>
              </w:rPr>
            </w:pPr>
          </w:p>
        </w:tc>
        <w:tc>
          <w:tcPr>
            <w:tcW w:w="2127" w:type="dxa"/>
          </w:tcPr>
          <w:p w14:paraId="5AF0EAEC" w14:textId="6B95BF60" w:rsidR="00620BE0" w:rsidRPr="00F03EC2" w:rsidRDefault="00620BE0" w:rsidP="00620BE0">
            <w:pPr>
              <w:rPr>
                <w:rFonts w:ascii="Arial" w:hAnsi="Arial" w:cs="Arial"/>
                <w:color w:val="000000"/>
                <w:sz w:val="22"/>
                <w:szCs w:val="22"/>
              </w:rPr>
            </w:pPr>
          </w:p>
        </w:tc>
        <w:tc>
          <w:tcPr>
            <w:tcW w:w="4961" w:type="dxa"/>
          </w:tcPr>
          <w:p w14:paraId="67714303" w14:textId="0FA260AC"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Expedientes (EXP)</w:t>
            </w:r>
          </w:p>
        </w:tc>
      </w:tr>
      <w:tr w:rsidR="00620BE0" w:rsidRPr="00F03EC2" w14:paraId="43D75692" w14:textId="77777777" w:rsidTr="00A1371B">
        <w:trPr>
          <w:trHeight w:val="308"/>
          <w:jc w:val="center"/>
        </w:trPr>
        <w:tc>
          <w:tcPr>
            <w:tcW w:w="2409" w:type="dxa"/>
          </w:tcPr>
          <w:p w14:paraId="31A4B3AF" w14:textId="77777777" w:rsidR="00620BE0" w:rsidRPr="00F03EC2" w:rsidRDefault="00620BE0" w:rsidP="00620BE0">
            <w:pPr>
              <w:rPr>
                <w:rFonts w:ascii="Arial" w:hAnsi="Arial" w:cs="Arial"/>
                <w:color w:val="000000"/>
                <w:sz w:val="22"/>
                <w:szCs w:val="22"/>
              </w:rPr>
            </w:pPr>
          </w:p>
        </w:tc>
        <w:tc>
          <w:tcPr>
            <w:tcW w:w="2127" w:type="dxa"/>
          </w:tcPr>
          <w:p w14:paraId="168E1B77" w14:textId="77777777" w:rsidR="00620BE0" w:rsidRPr="00F03EC2" w:rsidRDefault="00620BE0" w:rsidP="00620BE0">
            <w:pPr>
              <w:rPr>
                <w:rFonts w:ascii="Arial" w:hAnsi="Arial" w:cs="Arial"/>
                <w:color w:val="000000"/>
                <w:sz w:val="22"/>
                <w:szCs w:val="22"/>
              </w:rPr>
            </w:pPr>
          </w:p>
        </w:tc>
        <w:tc>
          <w:tcPr>
            <w:tcW w:w="4961" w:type="dxa"/>
          </w:tcPr>
          <w:p w14:paraId="64C0645E" w14:textId="63636173"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Acta de fundación (ACT)</w:t>
            </w:r>
          </w:p>
        </w:tc>
      </w:tr>
      <w:tr w:rsidR="00620BE0" w:rsidRPr="00F03EC2" w14:paraId="415E3EC3" w14:textId="77777777" w:rsidTr="00A1371B">
        <w:trPr>
          <w:trHeight w:val="222"/>
          <w:jc w:val="center"/>
        </w:trPr>
        <w:tc>
          <w:tcPr>
            <w:tcW w:w="2409" w:type="dxa"/>
          </w:tcPr>
          <w:p w14:paraId="3720F283" w14:textId="77777777" w:rsidR="00620BE0" w:rsidRPr="00F03EC2" w:rsidRDefault="00620BE0" w:rsidP="00620BE0">
            <w:pPr>
              <w:rPr>
                <w:rFonts w:ascii="Arial" w:hAnsi="Arial" w:cs="Arial"/>
                <w:color w:val="000000"/>
                <w:sz w:val="22"/>
                <w:szCs w:val="22"/>
              </w:rPr>
            </w:pPr>
          </w:p>
        </w:tc>
        <w:tc>
          <w:tcPr>
            <w:tcW w:w="2127" w:type="dxa"/>
          </w:tcPr>
          <w:p w14:paraId="06044C68" w14:textId="77777777" w:rsidR="00620BE0" w:rsidRPr="00F03EC2" w:rsidRDefault="00620BE0" w:rsidP="00620BE0">
            <w:pPr>
              <w:rPr>
                <w:rFonts w:ascii="Arial" w:hAnsi="Arial" w:cs="Arial"/>
                <w:color w:val="000000"/>
                <w:sz w:val="22"/>
                <w:szCs w:val="22"/>
              </w:rPr>
            </w:pPr>
          </w:p>
        </w:tc>
        <w:tc>
          <w:tcPr>
            <w:tcW w:w="4961" w:type="dxa"/>
          </w:tcPr>
          <w:p w14:paraId="6DF3E9D3" w14:textId="769E771A"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Fotografías (FO)</w:t>
            </w:r>
          </w:p>
        </w:tc>
      </w:tr>
      <w:tr w:rsidR="00620BE0" w:rsidRPr="00F03EC2" w14:paraId="7FC0A8A5" w14:textId="77777777" w:rsidTr="00A1371B">
        <w:trPr>
          <w:trHeight w:val="226"/>
          <w:jc w:val="center"/>
        </w:trPr>
        <w:tc>
          <w:tcPr>
            <w:tcW w:w="2409" w:type="dxa"/>
            <w:tcBorders>
              <w:top w:val="single" w:sz="4" w:space="0" w:color="auto"/>
              <w:left w:val="single" w:sz="4" w:space="0" w:color="auto"/>
              <w:bottom w:val="single" w:sz="4" w:space="0" w:color="auto"/>
              <w:right w:val="single" w:sz="4" w:space="0" w:color="auto"/>
            </w:tcBorders>
          </w:tcPr>
          <w:p w14:paraId="509AED21"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287F71C"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151FCB23" w14:textId="384C2A17"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Informes (INFO)</w:t>
            </w:r>
          </w:p>
        </w:tc>
      </w:tr>
      <w:tr w:rsidR="00620BE0" w:rsidRPr="00F03EC2" w14:paraId="56EFC6C9" w14:textId="77777777" w:rsidTr="00A1371B">
        <w:trPr>
          <w:trHeight w:val="135"/>
          <w:jc w:val="center"/>
        </w:trPr>
        <w:tc>
          <w:tcPr>
            <w:tcW w:w="2409" w:type="dxa"/>
            <w:tcBorders>
              <w:top w:val="single" w:sz="4" w:space="0" w:color="auto"/>
              <w:left w:val="single" w:sz="4" w:space="0" w:color="auto"/>
              <w:bottom w:val="single" w:sz="4" w:space="0" w:color="auto"/>
              <w:right w:val="single" w:sz="4" w:space="0" w:color="auto"/>
            </w:tcBorders>
          </w:tcPr>
          <w:p w14:paraId="1D12C538"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424B1CF"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3EC64271" w14:textId="5CF781C1"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Material de pequeño formato (MADIPEF)</w:t>
            </w:r>
          </w:p>
        </w:tc>
      </w:tr>
      <w:tr w:rsidR="00620BE0" w:rsidRPr="00F03EC2" w14:paraId="18A7E607" w14:textId="77777777" w:rsidTr="00A1371B">
        <w:trPr>
          <w:trHeight w:val="419"/>
          <w:jc w:val="center"/>
        </w:trPr>
        <w:tc>
          <w:tcPr>
            <w:tcW w:w="2409" w:type="dxa"/>
            <w:tcBorders>
              <w:top w:val="single" w:sz="4" w:space="0" w:color="auto"/>
              <w:left w:val="single" w:sz="4" w:space="0" w:color="auto"/>
              <w:bottom w:val="single" w:sz="4" w:space="0" w:color="auto"/>
              <w:right w:val="single" w:sz="4" w:space="0" w:color="auto"/>
            </w:tcBorders>
          </w:tcPr>
          <w:p w14:paraId="47A9EFC6"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D606834"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68A7499" w14:textId="1E39BB4E"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Recortes de periódico (RP)</w:t>
            </w:r>
          </w:p>
        </w:tc>
      </w:tr>
      <w:tr w:rsidR="00620BE0" w:rsidRPr="00F03EC2" w14:paraId="376A432C" w14:textId="77777777" w:rsidTr="00A1371B">
        <w:trPr>
          <w:trHeight w:val="277"/>
          <w:jc w:val="center"/>
        </w:trPr>
        <w:tc>
          <w:tcPr>
            <w:tcW w:w="2409" w:type="dxa"/>
            <w:tcBorders>
              <w:top w:val="single" w:sz="4" w:space="0" w:color="auto"/>
              <w:left w:val="single" w:sz="4" w:space="0" w:color="auto"/>
              <w:bottom w:val="single" w:sz="4" w:space="0" w:color="auto"/>
              <w:right w:val="single" w:sz="4" w:space="0" w:color="auto"/>
            </w:tcBorders>
          </w:tcPr>
          <w:p w14:paraId="7C306937"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841588A"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DEEA630" w14:textId="27D37249"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Listados de Asociaciones (LIST)</w:t>
            </w:r>
          </w:p>
        </w:tc>
      </w:tr>
      <w:tr w:rsidR="00620BE0" w:rsidRPr="00F03EC2" w14:paraId="791AABCF"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29FD09F"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8130AE0"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1D95062D" w14:textId="75D410EA"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Estatutos de la Asociación Instituto Costarricense de Cultura Hispánica (ESTAT)</w:t>
            </w:r>
          </w:p>
        </w:tc>
      </w:tr>
      <w:tr w:rsidR="00620BE0" w:rsidRPr="00F03EC2" w14:paraId="62521DC7"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F3E1EA3"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D29FF32"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F3012E8" w14:textId="43C02ABE"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Dictamen de auditoría y notas a los estados financieros del Instituto Costarricense de Cultura Hispánica (DICAUDIT)</w:t>
            </w:r>
          </w:p>
        </w:tc>
      </w:tr>
      <w:tr w:rsidR="00620BE0" w:rsidRPr="00F03EC2" w14:paraId="5C378716"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34D50C9"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820DB4D"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F8A003A" w14:textId="3E348D12"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Formularios y tarjetas de afiliación del Instituto Costarricense de Cultura Hispánica (TARFI)</w:t>
            </w:r>
          </w:p>
        </w:tc>
      </w:tr>
      <w:tr w:rsidR="00620BE0" w:rsidRPr="00F03EC2" w14:paraId="1A258E2E"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94644E9"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7CE8A63"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99FFFCF" w14:textId="0114C169"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Invitaciones recibidas y enviadas del Instituto Costarricense de Cultura Hispánica (INVI)</w:t>
            </w:r>
          </w:p>
        </w:tc>
      </w:tr>
      <w:tr w:rsidR="00620BE0" w:rsidRPr="00F03EC2" w14:paraId="784DC8A3"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2DCC365B"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E4E0B04"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30956A4" w14:textId="653F81E0"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Listados de miembros de la Junta Directiva del Instituto Costarricense de Cultura Hispánica (LIST)</w:t>
            </w:r>
          </w:p>
        </w:tc>
      </w:tr>
      <w:tr w:rsidR="00620BE0" w:rsidRPr="00F03EC2" w14:paraId="5B9D67F6"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B17071B"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D78743F"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31105BC5" w14:textId="5066613D"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Proyecto de reforma del Reglamento General y propuesta de modificación de los estatutos del Instituto (PROY)</w:t>
            </w:r>
          </w:p>
        </w:tc>
      </w:tr>
      <w:tr w:rsidR="00620BE0" w:rsidRPr="00F03EC2" w14:paraId="4A3EEFDF"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0AA2893"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AE371EF"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296B231" w14:textId="02AD4C76"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Notas enviadas por la Dirección Técnica del Instituto (NOICCH)</w:t>
            </w:r>
          </w:p>
        </w:tc>
      </w:tr>
      <w:tr w:rsidR="00620BE0" w:rsidRPr="00F03EC2" w14:paraId="2C2AA12A"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B851154"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AF6C31E"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17A83CA1" w14:textId="4D5B028A"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Certificaciones y constancias emitidas por el Instituto (CERT)</w:t>
            </w:r>
          </w:p>
        </w:tc>
      </w:tr>
      <w:tr w:rsidR="00620BE0" w:rsidRPr="00F03EC2" w14:paraId="61ED9E1F"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7A759654"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C151F10"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15556BF" w14:textId="377D4067"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Listas de asistencia a conferencias organizadas por el Instituto (LIST)</w:t>
            </w:r>
          </w:p>
        </w:tc>
      </w:tr>
      <w:tr w:rsidR="00620BE0" w:rsidRPr="00F03EC2" w14:paraId="7FEB262C" w14:textId="77777777" w:rsidTr="00A1371B">
        <w:trPr>
          <w:trHeight w:val="271"/>
          <w:jc w:val="center"/>
        </w:trPr>
        <w:tc>
          <w:tcPr>
            <w:tcW w:w="2409" w:type="dxa"/>
            <w:tcBorders>
              <w:top w:val="single" w:sz="4" w:space="0" w:color="auto"/>
              <w:left w:val="single" w:sz="4" w:space="0" w:color="auto"/>
              <w:bottom w:val="single" w:sz="4" w:space="0" w:color="auto"/>
              <w:right w:val="single" w:sz="4" w:space="0" w:color="auto"/>
            </w:tcBorders>
          </w:tcPr>
          <w:p w14:paraId="73D80910"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1E0AA0A"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2E82BF4" w14:textId="5B1C78D9"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Inventario de activos del Instituto (INVER)</w:t>
            </w:r>
          </w:p>
        </w:tc>
      </w:tr>
      <w:tr w:rsidR="00620BE0" w:rsidRPr="00F03EC2" w14:paraId="6DD30933"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7B2473D2"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07C39A6"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8BC609B" w14:textId="6E54F6F8"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Discursos pronunciados por miembros del Instituto (DISC)</w:t>
            </w:r>
          </w:p>
        </w:tc>
      </w:tr>
      <w:tr w:rsidR="00620BE0" w:rsidRPr="00F03EC2" w14:paraId="33CE9F1D" w14:textId="77777777" w:rsidTr="00A1371B">
        <w:trPr>
          <w:trHeight w:val="254"/>
          <w:jc w:val="center"/>
        </w:trPr>
        <w:tc>
          <w:tcPr>
            <w:tcW w:w="2409" w:type="dxa"/>
            <w:tcBorders>
              <w:top w:val="single" w:sz="4" w:space="0" w:color="auto"/>
              <w:left w:val="single" w:sz="4" w:space="0" w:color="auto"/>
              <w:bottom w:val="single" w:sz="4" w:space="0" w:color="auto"/>
              <w:right w:val="single" w:sz="4" w:space="0" w:color="auto"/>
            </w:tcBorders>
          </w:tcPr>
          <w:p w14:paraId="38A27B41"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C5F3119"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vAlign w:val="center"/>
          </w:tcPr>
          <w:p w14:paraId="7AEB66AB" w14:textId="679CF0D5"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Balances de la contabilidad del Instituto (BAL)</w:t>
            </w:r>
          </w:p>
        </w:tc>
      </w:tr>
      <w:tr w:rsidR="00620BE0" w:rsidRPr="00F03EC2" w14:paraId="0E893D8F" w14:textId="77777777" w:rsidTr="00A1371B">
        <w:trPr>
          <w:trHeight w:val="542"/>
          <w:jc w:val="center"/>
        </w:trPr>
        <w:tc>
          <w:tcPr>
            <w:tcW w:w="2409" w:type="dxa"/>
            <w:tcBorders>
              <w:top w:val="single" w:sz="4" w:space="0" w:color="auto"/>
              <w:left w:val="single" w:sz="4" w:space="0" w:color="auto"/>
              <w:bottom w:val="single" w:sz="4" w:space="0" w:color="auto"/>
              <w:right w:val="single" w:sz="4" w:space="0" w:color="auto"/>
            </w:tcBorders>
          </w:tcPr>
          <w:p w14:paraId="18BAF214"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6E5BB3C"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64CE20F" w14:textId="517C0CBE" w:rsidR="00620BE0" w:rsidRPr="00F03EC2" w:rsidRDefault="00620BE0" w:rsidP="00AB03BE">
            <w:pPr>
              <w:rPr>
                <w:rFonts w:ascii="Arial" w:hAnsi="Arial" w:cs="Arial"/>
                <w:color w:val="000000"/>
                <w:sz w:val="22"/>
                <w:szCs w:val="22"/>
                <w:lang w:val="es-CR"/>
              </w:rPr>
            </w:pPr>
            <w:r w:rsidRPr="00F03EC2">
              <w:rPr>
                <w:rFonts w:ascii="Arial" w:hAnsi="Arial" w:cs="Arial"/>
                <w:color w:val="000000"/>
                <w:sz w:val="22"/>
                <w:szCs w:val="22"/>
                <w:lang w:val="es-CR"/>
              </w:rPr>
              <w:t>Balances de situación del Instituto Costarricense de Cultura Hispánica (BAL)</w:t>
            </w:r>
          </w:p>
        </w:tc>
      </w:tr>
      <w:tr w:rsidR="00620BE0" w:rsidRPr="00F03EC2" w14:paraId="3C4D35AA"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20B3DD6"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4501EFF"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0C1F7D3" w14:textId="68FC1720"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Balances de comprobación del Instituto Costarricense de Cultura Hispánica (BAL)</w:t>
            </w:r>
          </w:p>
        </w:tc>
      </w:tr>
      <w:tr w:rsidR="00620BE0" w:rsidRPr="00F03EC2" w14:paraId="2A113002"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791096B1"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C71FFA3"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0C68C318" w14:textId="2A101CCA"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Movimientos de cuenta del Instituto Costarricense de Cultura Hispánica (MOV)</w:t>
            </w:r>
          </w:p>
        </w:tc>
      </w:tr>
      <w:tr w:rsidR="00620BE0" w:rsidRPr="00F03EC2" w14:paraId="7A2B049D"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706B90B8"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99BD46F"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1A318E41" w14:textId="472D3604"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Informes de labores de la Junta Directiva y funcionarios del Instituto Costarricense de Cultura Hispánica (INFOLABO)</w:t>
            </w:r>
          </w:p>
        </w:tc>
      </w:tr>
      <w:tr w:rsidR="00620BE0" w:rsidRPr="00F03EC2" w14:paraId="573A0030"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F5CF34B"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BEE729E"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5AFE03A" w14:textId="2C7E1FFB"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 xml:space="preserve">Certificado Huésped Distinguido otorgado por la Corporación Municipal de la ciudad de San Pedro Sula al Instituto Costarricense de Cultura Hispánica (CER) </w:t>
            </w:r>
          </w:p>
        </w:tc>
      </w:tr>
      <w:tr w:rsidR="00620BE0" w:rsidRPr="00F03EC2" w14:paraId="282FC2B8"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7261996"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BB07BC4"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vAlign w:val="center"/>
          </w:tcPr>
          <w:p w14:paraId="7C88D3BC" w14:textId="048E9149" w:rsidR="00620BE0" w:rsidRPr="00F03EC2" w:rsidRDefault="00620BE0" w:rsidP="00620BE0">
            <w:pPr>
              <w:spacing w:line="276" w:lineRule="auto"/>
              <w:rPr>
                <w:rFonts w:ascii="Arial" w:hAnsi="Arial" w:cs="Arial"/>
                <w:color w:val="000000"/>
                <w:sz w:val="22"/>
                <w:szCs w:val="22"/>
              </w:rPr>
            </w:pPr>
            <w:proofErr w:type="spellStart"/>
            <w:r w:rsidRPr="00F03EC2">
              <w:rPr>
                <w:rFonts w:ascii="Arial" w:hAnsi="Arial" w:cs="Arial"/>
                <w:color w:val="000000"/>
                <w:sz w:val="22"/>
                <w:szCs w:val="22"/>
                <w:lang w:val="es-CR"/>
              </w:rPr>
              <w:t>Addendum</w:t>
            </w:r>
            <w:proofErr w:type="spellEnd"/>
            <w:r w:rsidRPr="00F03EC2">
              <w:rPr>
                <w:rFonts w:ascii="Arial" w:hAnsi="Arial" w:cs="Arial"/>
                <w:color w:val="000000"/>
                <w:sz w:val="22"/>
                <w:szCs w:val="22"/>
                <w:lang w:val="es-CR"/>
              </w:rPr>
              <w:t xml:space="preserve"> a contrato de arrendamiento Instituto Costarricense de Cultura Hispánica (ADDE)</w:t>
            </w:r>
          </w:p>
        </w:tc>
      </w:tr>
      <w:tr w:rsidR="00620BE0" w:rsidRPr="00F03EC2" w14:paraId="140857C0" w14:textId="77777777" w:rsidTr="00A1371B">
        <w:trPr>
          <w:trHeight w:val="266"/>
          <w:jc w:val="center"/>
        </w:trPr>
        <w:tc>
          <w:tcPr>
            <w:tcW w:w="2409" w:type="dxa"/>
            <w:tcBorders>
              <w:top w:val="single" w:sz="4" w:space="0" w:color="auto"/>
              <w:left w:val="single" w:sz="4" w:space="0" w:color="auto"/>
              <w:bottom w:val="single" w:sz="4" w:space="0" w:color="auto"/>
              <w:right w:val="single" w:sz="4" w:space="0" w:color="auto"/>
            </w:tcBorders>
          </w:tcPr>
          <w:p w14:paraId="4B4DC437"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16D54BD"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A589992" w14:textId="6C68423B"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Contratos por servicios (CONTRA)</w:t>
            </w:r>
          </w:p>
        </w:tc>
      </w:tr>
      <w:tr w:rsidR="00620BE0" w:rsidRPr="00F03EC2" w14:paraId="08755150"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1F1B1A4C"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DCC9C44"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D93C18E" w14:textId="76C1D1C8"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Cédula de personería jurídica del Instituto Costarricense de Cultura Hispánica (CED)</w:t>
            </w:r>
          </w:p>
        </w:tc>
      </w:tr>
      <w:tr w:rsidR="00620BE0" w:rsidRPr="00F03EC2" w14:paraId="769E21AC"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17BD0CAF"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A9C45E7"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8328ED3" w14:textId="3B032CF3"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Resúmenes de acuerdos de Junta Directiva del Instituto Costarricense de Cultura Hispánica (RESUACU)</w:t>
            </w:r>
          </w:p>
        </w:tc>
      </w:tr>
      <w:tr w:rsidR="00620BE0" w:rsidRPr="00F03EC2" w14:paraId="6B5707CF"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2B7EA857"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50CD7F7"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8C5E7B6" w14:textId="03E02AFE"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Solicitud de cancelación de asientos de diario. Registro de Asociaciones (SOCAN)</w:t>
            </w:r>
          </w:p>
        </w:tc>
      </w:tr>
      <w:tr w:rsidR="00620BE0" w:rsidRPr="00F03EC2" w14:paraId="02897E39"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4D3701D"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E80A8D4"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8D9B1DE" w14:textId="49DDF50A"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Autorización de inscripción de reforma de artículos del estatuto original del Instituto Costarricense de Cultura Hispánica (AUTOINS)</w:t>
            </w:r>
          </w:p>
        </w:tc>
      </w:tr>
      <w:tr w:rsidR="00620BE0" w:rsidRPr="00F03EC2" w14:paraId="5F69254B"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FBC0BBF"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C1BA3B0"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B6366BC" w14:textId="630E6542"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Conciliaciones Bancarias del Instituto Costarricense de Cultura Hispánica (CONBAN)</w:t>
            </w:r>
          </w:p>
        </w:tc>
      </w:tr>
      <w:tr w:rsidR="00620BE0" w:rsidRPr="00F03EC2" w14:paraId="17F87BC6"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FC896C5"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D4CEC51"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B12B6B7" w14:textId="3A4F9302"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Convocatorias e informes de convocatorias a sesiones de Junta Directiva del  Instituto Costarricense de Cultura Hispánica (CONVO)</w:t>
            </w:r>
          </w:p>
        </w:tc>
      </w:tr>
      <w:tr w:rsidR="00620BE0" w:rsidRPr="00F03EC2" w14:paraId="20628624"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32B126FC"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1315309"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C4B50AA" w14:textId="64A056AB"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Memoria. Instituto Hondureño de Cultura Hispánica (MEMO)</w:t>
            </w:r>
          </w:p>
        </w:tc>
      </w:tr>
      <w:tr w:rsidR="00620BE0" w:rsidRPr="00F03EC2" w14:paraId="2E03C275"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7EC0DAA2"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7906499"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09702338" w14:textId="7629C226"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Lista de antiguos estudiantes en España y de amigos del Instituto Costarricense de Cultura Hispánica. Incluye convocatoria a actividades. (LIST)</w:t>
            </w:r>
          </w:p>
        </w:tc>
      </w:tr>
      <w:tr w:rsidR="00620BE0" w:rsidRPr="00F03EC2" w14:paraId="673BD642"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147D54C"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BCEB9CD"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4BAA43E" w14:textId="6B89CE1E"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Agendas del día de sesión de Asambleas Generales Ordinarias del Instituto Costarricense de Cultura Hispánica (AGEN)</w:t>
            </w:r>
          </w:p>
        </w:tc>
      </w:tr>
      <w:tr w:rsidR="00620BE0" w:rsidRPr="00F03EC2" w14:paraId="3612E9DB"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7D9785DA"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8F70145"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6F87E51" w14:textId="20B54DD6"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Agendas de sesiones de Junta Directiva del Instituto Costarricense de Cultura Hispánica (AGEN)</w:t>
            </w:r>
          </w:p>
        </w:tc>
      </w:tr>
      <w:tr w:rsidR="00620BE0" w:rsidRPr="00F03EC2" w14:paraId="18DFF8A8"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EA236ED"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021D6B4"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D365823" w14:textId="6677C4CF"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Facturas canceladas por donaciones de las señoras Dora Guzmán y Margarita Hernández y otros (FACTU)</w:t>
            </w:r>
          </w:p>
        </w:tc>
      </w:tr>
      <w:tr w:rsidR="00620BE0" w:rsidRPr="00F03EC2" w14:paraId="757ABCD9" w14:textId="77777777" w:rsidTr="00A1371B">
        <w:trPr>
          <w:trHeight w:val="290"/>
          <w:jc w:val="center"/>
        </w:trPr>
        <w:tc>
          <w:tcPr>
            <w:tcW w:w="2409" w:type="dxa"/>
            <w:tcBorders>
              <w:top w:val="single" w:sz="4" w:space="0" w:color="auto"/>
              <w:left w:val="single" w:sz="4" w:space="0" w:color="auto"/>
              <w:bottom w:val="single" w:sz="4" w:space="0" w:color="auto"/>
              <w:right w:val="single" w:sz="4" w:space="0" w:color="auto"/>
            </w:tcBorders>
          </w:tcPr>
          <w:p w14:paraId="635300E6"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256566B"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53DF8B3" w14:textId="1BC630A3"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Muestra de papelería (PAPE)</w:t>
            </w:r>
          </w:p>
        </w:tc>
      </w:tr>
      <w:tr w:rsidR="00620BE0" w:rsidRPr="00F03EC2" w14:paraId="555B62F3" w14:textId="77777777" w:rsidTr="00A1371B">
        <w:trPr>
          <w:trHeight w:val="279"/>
          <w:jc w:val="center"/>
        </w:trPr>
        <w:tc>
          <w:tcPr>
            <w:tcW w:w="2409" w:type="dxa"/>
            <w:tcBorders>
              <w:top w:val="single" w:sz="4" w:space="0" w:color="auto"/>
              <w:left w:val="single" w:sz="4" w:space="0" w:color="auto"/>
              <w:bottom w:val="single" w:sz="4" w:space="0" w:color="auto"/>
              <w:right w:val="single" w:sz="4" w:space="0" w:color="auto"/>
            </w:tcBorders>
          </w:tcPr>
          <w:p w14:paraId="00ABCF2A"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A373B53"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13EBBA6B" w14:textId="1D44A539"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Libro Mayor (LMAY)</w:t>
            </w:r>
          </w:p>
        </w:tc>
      </w:tr>
      <w:tr w:rsidR="00620BE0" w:rsidRPr="00F03EC2" w14:paraId="7ACC6ED4"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2DEFFA71"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A6785AF"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080731A" w14:textId="6D834489"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Título de miembro honorario del Instituto Costarricense de Cultura Hispánica a la Sociedad Náhuatl Mesoamericana (TMHONO)</w:t>
            </w:r>
          </w:p>
        </w:tc>
      </w:tr>
      <w:tr w:rsidR="00620BE0" w:rsidRPr="00F03EC2" w14:paraId="449466B1"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FC4B8AC"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8ED697E" w14:textId="14FAE0A4" w:rsidR="00620BE0" w:rsidRPr="00F03EC2" w:rsidRDefault="00620BE0" w:rsidP="00620BE0">
            <w:pPr>
              <w:rPr>
                <w:rFonts w:ascii="Arial" w:hAnsi="Arial" w:cs="Arial"/>
                <w:color w:val="000000"/>
                <w:sz w:val="22"/>
                <w:szCs w:val="22"/>
              </w:rPr>
            </w:pPr>
            <w:r w:rsidRPr="00F03EC2">
              <w:rPr>
                <w:rFonts w:ascii="Arial" w:hAnsi="Arial" w:cs="Arial"/>
                <w:color w:val="000000"/>
                <w:sz w:val="22"/>
                <w:szCs w:val="22"/>
                <w:lang w:val="es-CR"/>
              </w:rPr>
              <w:t>Asamblea General (ASG)</w:t>
            </w:r>
          </w:p>
        </w:tc>
        <w:tc>
          <w:tcPr>
            <w:tcW w:w="4961" w:type="dxa"/>
            <w:tcBorders>
              <w:top w:val="single" w:sz="4" w:space="0" w:color="auto"/>
              <w:left w:val="single" w:sz="4" w:space="0" w:color="auto"/>
              <w:bottom w:val="single" w:sz="4" w:space="0" w:color="auto"/>
              <w:right w:val="single" w:sz="4" w:space="0" w:color="auto"/>
            </w:tcBorders>
          </w:tcPr>
          <w:p w14:paraId="16F4B36F" w14:textId="7788B0DE"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Actas (ACT)</w:t>
            </w:r>
          </w:p>
        </w:tc>
      </w:tr>
      <w:tr w:rsidR="00620BE0" w:rsidRPr="00F03EC2" w14:paraId="71D999C4" w14:textId="77777777" w:rsidTr="00A1371B">
        <w:trPr>
          <w:trHeight w:val="204"/>
          <w:jc w:val="center"/>
        </w:trPr>
        <w:tc>
          <w:tcPr>
            <w:tcW w:w="2409" w:type="dxa"/>
            <w:tcBorders>
              <w:top w:val="single" w:sz="4" w:space="0" w:color="auto"/>
              <w:left w:val="single" w:sz="4" w:space="0" w:color="auto"/>
              <w:bottom w:val="single" w:sz="4" w:space="0" w:color="auto"/>
              <w:right w:val="single" w:sz="4" w:space="0" w:color="auto"/>
            </w:tcBorders>
          </w:tcPr>
          <w:p w14:paraId="0C346514"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1165C66"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1E38E5E" w14:textId="51F624D1"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Expedientes de actas (EXPACT)</w:t>
            </w:r>
          </w:p>
        </w:tc>
      </w:tr>
      <w:tr w:rsidR="00620BE0" w:rsidRPr="00F03EC2" w14:paraId="405E6A98" w14:textId="77777777" w:rsidTr="00A1371B">
        <w:trPr>
          <w:trHeight w:val="180"/>
          <w:jc w:val="center"/>
        </w:trPr>
        <w:tc>
          <w:tcPr>
            <w:tcW w:w="2409" w:type="dxa"/>
            <w:tcBorders>
              <w:top w:val="single" w:sz="4" w:space="0" w:color="auto"/>
              <w:left w:val="single" w:sz="4" w:space="0" w:color="auto"/>
              <w:bottom w:val="single" w:sz="4" w:space="0" w:color="auto"/>
              <w:right w:val="single" w:sz="4" w:space="0" w:color="auto"/>
            </w:tcBorders>
          </w:tcPr>
          <w:p w14:paraId="43ECEA71"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2EABCCD"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3259F6D0" w14:textId="6AEF3C9E"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Protocolizaciones (PROTO)</w:t>
            </w:r>
          </w:p>
        </w:tc>
      </w:tr>
      <w:tr w:rsidR="00620BE0" w:rsidRPr="00F03EC2" w14:paraId="6C12B5B6" w14:textId="77777777" w:rsidTr="00A1371B">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12C2BAE"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6945940" w14:textId="76F5594E" w:rsidR="00620BE0" w:rsidRPr="00F03EC2" w:rsidRDefault="00620BE0" w:rsidP="00620BE0">
            <w:pPr>
              <w:rPr>
                <w:rFonts w:ascii="Arial" w:hAnsi="Arial" w:cs="Arial"/>
                <w:color w:val="000000"/>
                <w:sz w:val="22"/>
                <w:szCs w:val="22"/>
              </w:rPr>
            </w:pPr>
            <w:r w:rsidRPr="00F03EC2">
              <w:rPr>
                <w:rFonts w:ascii="Arial" w:hAnsi="Arial" w:cs="Arial"/>
                <w:color w:val="000000"/>
                <w:sz w:val="22"/>
                <w:szCs w:val="22"/>
                <w:lang w:val="es-CR"/>
              </w:rPr>
              <w:t>Junta Directiva (JTADIR)</w:t>
            </w:r>
          </w:p>
        </w:tc>
        <w:tc>
          <w:tcPr>
            <w:tcW w:w="4961" w:type="dxa"/>
            <w:tcBorders>
              <w:top w:val="single" w:sz="4" w:space="0" w:color="auto"/>
              <w:left w:val="single" w:sz="4" w:space="0" w:color="auto"/>
              <w:bottom w:val="single" w:sz="4" w:space="0" w:color="auto"/>
              <w:right w:val="single" w:sz="4" w:space="0" w:color="auto"/>
            </w:tcBorders>
          </w:tcPr>
          <w:p w14:paraId="5430B814" w14:textId="3D6FF25B"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Actas de sesiones (ACTSES)</w:t>
            </w:r>
          </w:p>
        </w:tc>
      </w:tr>
      <w:tr w:rsidR="00620BE0" w:rsidRPr="00F03EC2" w14:paraId="4F8F7BD1" w14:textId="77777777" w:rsidTr="00A1371B">
        <w:trPr>
          <w:trHeight w:val="262"/>
          <w:jc w:val="center"/>
        </w:trPr>
        <w:tc>
          <w:tcPr>
            <w:tcW w:w="2409" w:type="dxa"/>
            <w:tcBorders>
              <w:top w:val="single" w:sz="4" w:space="0" w:color="auto"/>
              <w:left w:val="single" w:sz="4" w:space="0" w:color="auto"/>
              <w:bottom w:val="single" w:sz="4" w:space="0" w:color="auto"/>
              <w:right w:val="single" w:sz="4" w:space="0" w:color="auto"/>
            </w:tcBorders>
          </w:tcPr>
          <w:p w14:paraId="24D1F291"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5536A70"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0C27024A" w14:textId="5D93F4D1"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Expedientes de actas (EXPACT)</w:t>
            </w:r>
          </w:p>
        </w:tc>
      </w:tr>
      <w:tr w:rsidR="00620BE0" w:rsidRPr="00F03EC2" w14:paraId="38A079BE" w14:textId="77777777" w:rsidTr="00A1371B">
        <w:trPr>
          <w:trHeight w:val="302"/>
          <w:jc w:val="center"/>
        </w:trPr>
        <w:tc>
          <w:tcPr>
            <w:tcW w:w="2409" w:type="dxa"/>
            <w:tcBorders>
              <w:top w:val="single" w:sz="4" w:space="0" w:color="auto"/>
              <w:left w:val="single" w:sz="4" w:space="0" w:color="auto"/>
              <w:bottom w:val="single" w:sz="4" w:space="0" w:color="auto"/>
              <w:right w:val="single" w:sz="4" w:space="0" w:color="auto"/>
            </w:tcBorders>
          </w:tcPr>
          <w:p w14:paraId="4E8DDDD6" w14:textId="77777777" w:rsidR="00620BE0" w:rsidRPr="00F03EC2" w:rsidRDefault="00620BE0" w:rsidP="00620BE0">
            <w:pPr>
              <w:rPr>
                <w:rFonts w:ascii="Arial" w:hAnsi="Arial" w:cs="Arial"/>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3843D93" w14:textId="77777777" w:rsidR="00620BE0" w:rsidRPr="00F03EC2" w:rsidRDefault="00620BE0" w:rsidP="00620BE0">
            <w:pPr>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33AFA47" w14:textId="1023ED5D" w:rsidR="00620BE0" w:rsidRPr="00F03EC2" w:rsidRDefault="00620BE0" w:rsidP="00620BE0">
            <w:pPr>
              <w:spacing w:line="276" w:lineRule="auto"/>
              <w:rPr>
                <w:rFonts w:ascii="Arial" w:hAnsi="Arial" w:cs="Arial"/>
                <w:color w:val="000000"/>
                <w:sz w:val="22"/>
                <w:szCs w:val="22"/>
              </w:rPr>
            </w:pPr>
            <w:r w:rsidRPr="00F03EC2">
              <w:rPr>
                <w:rFonts w:ascii="Arial" w:hAnsi="Arial" w:cs="Arial"/>
                <w:color w:val="000000"/>
                <w:sz w:val="22"/>
                <w:szCs w:val="22"/>
                <w:lang w:val="es-CR"/>
              </w:rPr>
              <w:t>Protocolizaciones (PROTO)</w:t>
            </w:r>
          </w:p>
        </w:tc>
      </w:tr>
    </w:tbl>
    <w:p w14:paraId="4CF714DD" w14:textId="1E57ECD4" w:rsidR="008D7BE3" w:rsidRPr="00F03EC2" w:rsidRDefault="008D7BE3" w:rsidP="008D7BE3">
      <w:pPr>
        <w:jc w:val="both"/>
        <w:rPr>
          <w:rFonts w:ascii="Arial" w:hAnsi="Arial" w:cs="Arial"/>
          <w:color w:val="000000"/>
          <w:sz w:val="22"/>
          <w:szCs w:val="22"/>
        </w:rPr>
      </w:pPr>
    </w:p>
    <w:p w14:paraId="3DE8511B" w14:textId="77777777" w:rsidR="008D7BE3" w:rsidRPr="00F03EC2" w:rsidRDefault="008D7BE3" w:rsidP="003E01D7">
      <w:pPr>
        <w:numPr>
          <w:ilvl w:val="0"/>
          <w:numId w:val="16"/>
        </w:numPr>
        <w:jc w:val="both"/>
        <w:rPr>
          <w:rFonts w:ascii="Arial" w:hAnsi="Arial" w:cs="Arial"/>
          <w:b/>
          <w:bCs/>
          <w:sz w:val="22"/>
          <w:szCs w:val="22"/>
          <w:lang w:val="es-CR"/>
        </w:rPr>
      </w:pPr>
      <w:r w:rsidRPr="00F03EC2">
        <w:rPr>
          <w:rFonts w:ascii="Arial" w:hAnsi="Arial" w:cs="Arial"/>
          <w:b/>
          <w:bCs/>
          <w:sz w:val="22"/>
          <w:szCs w:val="22"/>
          <w:lang w:val="es-CR"/>
        </w:rPr>
        <w:t>ÁREA DE CONDICIONES DE ACCESO Y UTILIZACIÓN.</w:t>
      </w:r>
    </w:p>
    <w:p w14:paraId="147C4517" w14:textId="77777777" w:rsidR="008D7BE3" w:rsidRPr="00F03EC2" w:rsidRDefault="008D7BE3" w:rsidP="008D7BE3">
      <w:pPr>
        <w:jc w:val="both"/>
        <w:rPr>
          <w:rFonts w:ascii="Arial" w:hAnsi="Arial" w:cs="Arial"/>
          <w:sz w:val="22"/>
          <w:szCs w:val="22"/>
          <w:lang w:val="es-CR"/>
        </w:rPr>
      </w:pPr>
    </w:p>
    <w:p w14:paraId="7E733362" w14:textId="03CECCCB" w:rsidR="003568F4" w:rsidRPr="00F03EC2" w:rsidRDefault="008D7BE3" w:rsidP="003E01D7">
      <w:pPr>
        <w:numPr>
          <w:ilvl w:val="1"/>
          <w:numId w:val="16"/>
        </w:numPr>
        <w:ind w:left="0" w:firstLine="0"/>
        <w:jc w:val="both"/>
        <w:rPr>
          <w:rFonts w:ascii="Arial" w:hAnsi="Arial" w:cs="Arial"/>
          <w:bCs/>
          <w:sz w:val="22"/>
          <w:szCs w:val="22"/>
          <w:lang w:val="es-CR"/>
        </w:rPr>
      </w:pPr>
      <w:r w:rsidRPr="00F03EC2">
        <w:rPr>
          <w:rFonts w:ascii="Arial" w:hAnsi="Arial" w:cs="Arial"/>
          <w:b/>
          <w:bCs/>
          <w:sz w:val="22"/>
          <w:szCs w:val="22"/>
          <w:lang w:val="es-CR"/>
        </w:rPr>
        <w:t>CONDICIONES DE ACCESO</w:t>
      </w:r>
      <w:r w:rsidR="003E01D7" w:rsidRPr="00F03EC2">
        <w:rPr>
          <w:rFonts w:ascii="Arial" w:hAnsi="Arial" w:cs="Arial"/>
          <w:b/>
          <w:bCs/>
          <w:sz w:val="22"/>
          <w:szCs w:val="22"/>
          <w:lang w:val="es-CR"/>
        </w:rPr>
        <w:t xml:space="preserve">: </w:t>
      </w:r>
      <w:r w:rsidR="003E01D7" w:rsidRPr="00F03EC2">
        <w:rPr>
          <w:rFonts w:ascii="Arial" w:hAnsi="Arial" w:cs="Arial"/>
          <w:bCs/>
          <w:sz w:val="22"/>
          <w:szCs w:val="22"/>
          <w:lang w:val="es-CR"/>
        </w:rPr>
        <w:t>Libre</w:t>
      </w:r>
    </w:p>
    <w:p w14:paraId="24872100" w14:textId="77777777" w:rsidR="003568F4" w:rsidRPr="00F03EC2" w:rsidRDefault="003568F4" w:rsidP="003568F4">
      <w:pPr>
        <w:jc w:val="both"/>
        <w:rPr>
          <w:rFonts w:ascii="Arial" w:hAnsi="Arial" w:cs="Arial"/>
          <w:bCs/>
          <w:sz w:val="22"/>
          <w:szCs w:val="22"/>
          <w:lang w:val="es-CR"/>
        </w:rPr>
      </w:pPr>
    </w:p>
    <w:p w14:paraId="5995DECD" w14:textId="2C0BDC72" w:rsidR="00872AF5" w:rsidRPr="00F03EC2" w:rsidRDefault="008D7BE3" w:rsidP="0050180E">
      <w:pPr>
        <w:numPr>
          <w:ilvl w:val="1"/>
          <w:numId w:val="16"/>
        </w:numPr>
        <w:ind w:left="0" w:firstLine="0"/>
        <w:jc w:val="both"/>
        <w:rPr>
          <w:rFonts w:ascii="Arial" w:hAnsi="Arial" w:cs="Arial"/>
          <w:bCs/>
          <w:sz w:val="22"/>
          <w:szCs w:val="22"/>
          <w:lang w:val="es-CR"/>
        </w:rPr>
      </w:pPr>
      <w:r w:rsidRPr="00F03EC2">
        <w:rPr>
          <w:rFonts w:ascii="Arial" w:hAnsi="Arial" w:cs="Arial"/>
          <w:b/>
          <w:bCs/>
          <w:sz w:val="22"/>
          <w:szCs w:val="22"/>
          <w:lang w:val="es-CR"/>
        </w:rPr>
        <w:t xml:space="preserve">CONDICIONES DE REPRODUCCIÓN: </w:t>
      </w:r>
      <w:r w:rsidR="003568F4" w:rsidRPr="00F03EC2">
        <w:rPr>
          <w:rFonts w:ascii="Arial" w:hAnsi="Arial" w:cs="Arial"/>
          <w:sz w:val="22"/>
          <w:szCs w:val="22"/>
        </w:rPr>
        <w:t>Mediante fotocopia o fotografía digital de acuerdo con el estado de conservación de los documentos, según resolución dictada por la Dirección G</w:t>
      </w:r>
      <w:r w:rsidR="00363C13" w:rsidRPr="00F03EC2">
        <w:rPr>
          <w:rFonts w:ascii="Arial" w:hAnsi="Arial" w:cs="Arial"/>
          <w:sz w:val="22"/>
          <w:szCs w:val="22"/>
        </w:rPr>
        <w:t>eneral del Archivo Nacional DG-</w:t>
      </w:r>
      <w:r w:rsidR="003568F4" w:rsidRPr="00F03EC2">
        <w:rPr>
          <w:rFonts w:ascii="Arial" w:hAnsi="Arial" w:cs="Arial"/>
          <w:sz w:val="22"/>
          <w:szCs w:val="22"/>
        </w:rPr>
        <w:t>02-20</w:t>
      </w:r>
      <w:r w:rsidR="00872AF5" w:rsidRPr="00F03EC2">
        <w:rPr>
          <w:rFonts w:ascii="Arial" w:hAnsi="Arial" w:cs="Arial"/>
          <w:sz w:val="22"/>
          <w:szCs w:val="22"/>
        </w:rPr>
        <w:t>1</w:t>
      </w:r>
      <w:r w:rsidR="003568F4" w:rsidRPr="00F03EC2">
        <w:rPr>
          <w:rFonts w:ascii="Arial" w:hAnsi="Arial" w:cs="Arial"/>
          <w:sz w:val="22"/>
          <w:szCs w:val="22"/>
        </w:rPr>
        <w:t xml:space="preserve">8 del </w:t>
      </w:r>
      <w:r w:rsidR="00363C13" w:rsidRPr="00F03EC2">
        <w:rPr>
          <w:rFonts w:ascii="Arial" w:hAnsi="Arial" w:cs="Arial"/>
          <w:sz w:val="22"/>
          <w:szCs w:val="22"/>
        </w:rPr>
        <w:t>18</w:t>
      </w:r>
      <w:r w:rsidR="003568F4" w:rsidRPr="00F03EC2">
        <w:rPr>
          <w:rFonts w:ascii="Arial" w:hAnsi="Arial" w:cs="Arial"/>
          <w:sz w:val="22"/>
          <w:szCs w:val="22"/>
        </w:rPr>
        <w:t xml:space="preserve"> de abril de 20</w:t>
      </w:r>
      <w:r w:rsidR="00363C13" w:rsidRPr="00F03EC2">
        <w:rPr>
          <w:rFonts w:ascii="Arial" w:hAnsi="Arial" w:cs="Arial"/>
          <w:sz w:val="22"/>
          <w:szCs w:val="22"/>
        </w:rPr>
        <w:t>1</w:t>
      </w:r>
      <w:r w:rsidR="003568F4" w:rsidRPr="00F03EC2">
        <w:rPr>
          <w:rFonts w:ascii="Arial" w:hAnsi="Arial" w:cs="Arial"/>
          <w:sz w:val="22"/>
          <w:szCs w:val="22"/>
        </w:rPr>
        <w:t xml:space="preserve">8 y lo dispuesto en el Reglamento </w:t>
      </w:r>
      <w:r w:rsidR="00363C13" w:rsidRPr="00F03EC2">
        <w:rPr>
          <w:rFonts w:ascii="Arial" w:hAnsi="Arial" w:cs="Arial"/>
          <w:sz w:val="22"/>
          <w:szCs w:val="22"/>
        </w:rPr>
        <w:t xml:space="preserve">Ejecutivo a la </w:t>
      </w:r>
      <w:r w:rsidR="003568F4" w:rsidRPr="00F03EC2">
        <w:rPr>
          <w:rFonts w:ascii="Arial" w:hAnsi="Arial" w:cs="Arial"/>
          <w:sz w:val="22"/>
          <w:szCs w:val="22"/>
        </w:rPr>
        <w:t>Ley 7202</w:t>
      </w:r>
      <w:r w:rsidR="00363C13" w:rsidRPr="00F03EC2">
        <w:rPr>
          <w:rFonts w:ascii="Arial" w:hAnsi="Arial" w:cs="Arial"/>
          <w:sz w:val="22"/>
          <w:szCs w:val="22"/>
        </w:rPr>
        <w:t xml:space="preserve">, Decreto </w:t>
      </w:r>
      <w:r w:rsidR="00852A47" w:rsidRPr="00F03EC2">
        <w:rPr>
          <w:rFonts w:ascii="Arial" w:hAnsi="Arial" w:cs="Arial"/>
          <w:sz w:val="22"/>
          <w:szCs w:val="22"/>
        </w:rPr>
        <w:t>Ejecutivo 40554-C de 29</w:t>
      </w:r>
      <w:r w:rsidR="00363C13" w:rsidRPr="00F03EC2">
        <w:rPr>
          <w:rFonts w:ascii="Arial" w:hAnsi="Arial" w:cs="Arial"/>
          <w:sz w:val="22"/>
          <w:szCs w:val="22"/>
        </w:rPr>
        <w:t xml:space="preserve"> de junio de 2017, Reglamento de Organización y Servicio del Archivo Nacional, Decreto 40555-C de</w:t>
      </w:r>
      <w:r w:rsidR="00872AF5" w:rsidRPr="00F03EC2">
        <w:rPr>
          <w:rFonts w:ascii="Arial" w:hAnsi="Arial" w:cs="Arial"/>
          <w:sz w:val="22"/>
          <w:szCs w:val="22"/>
        </w:rPr>
        <w:t xml:space="preserve"> 29 de</w:t>
      </w:r>
      <w:r w:rsidR="00363C13" w:rsidRPr="00F03EC2">
        <w:rPr>
          <w:rFonts w:ascii="Arial" w:hAnsi="Arial" w:cs="Arial"/>
          <w:sz w:val="22"/>
          <w:szCs w:val="22"/>
        </w:rPr>
        <w:t xml:space="preserve"> junio de 2017.</w:t>
      </w:r>
      <w:r w:rsidR="00872AF5" w:rsidRPr="00F03EC2">
        <w:rPr>
          <w:rFonts w:ascii="Arial" w:hAnsi="Arial" w:cs="Arial"/>
          <w:sz w:val="22"/>
          <w:szCs w:val="22"/>
        </w:rPr>
        <w:t xml:space="preserve"> </w:t>
      </w:r>
    </w:p>
    <w:p w14:paraId="6256B854" w14:textId="77777777" w:rsidR="00363C13" w:rsidRPr="00F03EC2" w:rsidRDefault="00363C13" w:rsidP="00363C13">
      <w:pPr>
        <w:jc w:val="both"/>
        <w:rPr>
          <w:rFonts w:ascii="Arial" w:hAnsi="Arial" w:cs="Arial"/>
          <w:bCs/>
          <w:sz w:val="22"/>
          <w:szCs w:val="22"/>
          <w:lang w:val="es-CR"/>
        </w:rPr>
      </w:pPr>
    </w:p>
    <w:p w14:paraId="43AD12C5" w14:textId="77777777" w:rsidR="008D7BE3" w:rsidRPr="00F03EC2" w:rsidRDefault="008D7BE3" w:rsidP="003E01D7">
      <w:pPr>
        <w:numPr>
          <w:ilvl w:val="1"/>
          <w:numId w:val="16"/>
        </w:numPr>
        <w:ind w:left="0" w:firstLine="0"/>
        <w:jc w:val="both"/>
        <w:rPr>
          <w:rFonts w:ascii="Arial" w:hAnsi="Arial" w:cs="Arial"/>
          <w:bCs/>
          <w:sz w:val="22"/>
          <w:szCs w:val="22"/>
          <w:lang w:val="es-CR"/>
        </w:rPr>
      </w:pPr>
      <w:r w:rsidRPr="00F03EC2">
        <w:rPr>
          <w:rFonts w:ascii="Arial" w:hAnsi="Arial" w:cs="Arial"/>
          <w:b/>
          <w:bCs/>
          <w:sz w:val="22"/>
          <w:szCs w:val="22"/>
          <w:lang w:val="es-CR"/>
        </w:rPr>
        <w:t>LENGUA / ES</w:t>
      </w:r>
      <w:r w:rsidR="00097883" w:rsidRPr="00F03EC2">
        <w:rPr>
          <w:rFonts w:ascii="Arial" w:hAnsi="Arial" w:cs="Arial"/>
          <w:b/>
          <w:bCs/>
          <w:sz w:val="22"/>
          <w:szCs w:val="22"/>
          <w:lang w:val="es-CR"/>
        </w:rPr>
        <w:t>C</w:t>
      </w:r>
      <w:r w:rsidRPr="00F03EC2">
        <w:rPr>
          <w:rFonts w:ascii="Arial" w:hAnsi="Arial" w:cs="Arial"/>
          <w:b/>
          <w:bCs/>
          <w:sz w:val="22"/>
          <w:szCs w:val="22"/>
          <w:lang w:val="es-CR"/>
        </w:rPr>
        <w:t>RITURA (S) DE LOS DOCUMENTOS:</w:t>
      </w:r>
      <w:r w:rsidR="00F23883" w:rsidRPr="00F03EC2">
        <w:rPr>
          <w:rFonts w:ascii="Arial" w:hAnsi="Arial" w:cs="Arial"/>
          <w:b/>
          <w:bCs/>
          <w:sz w:val="22"/>
          <w:szCs w:val="22"/>
          <w:lang w:val="es-CR"/>
        </w:rPr>
        <w:t xml:space="preserve"> </w:t>
      </w:r>
      <w:r w:rsidR="00F23883" w:rsidRPr="00F03EC2">
        <w:rPr>
          <w:rFonts w:ascii="Arial" w:hAnsi="Arial" w:cs="Arial"/>
          <w:bCs/>
          <w:sz w:val="22"/>
          <w:szCs w:val="22"/>
          <w:lang w:val="es-CR"/>
        </w:rPr>
        <w:t>Español</w:t>
      </w:r>
    </w:p>
    <w:p w14:paraId="61B5DE3D" w14:textId="77777777" w:rsidR="008D7BE3" w:rsidRPr="00F03EC2" w:rsidRDefault="008D7BE3" w:rsidP="008D7BE3">
      <w:pPr>
        <w:jc w:val="both"/>
        <w:rPr>
          <w:rFonts w:ascii="Arial" w:hAnsi="Arial" w:cs="Arial"/>
          <w:sz w:val="22"/>
          <w:szCs w:val="22"/>
          <w:lang w:val="es-CR"/>
        </w:rPr>
      </w:pPr>
    </w:p>
    <w:p w14:paraId="5896F5D2" w14:textId="6D26D589" w:rsidR="00B2099C" w:rsidRPr="00F03EC2" w:rsidRDefault="00FB407C" w:rsidP="00C041CF">
      <w:pPr>
        <w:spacing w:line="276" w:lineRule="auto"/>
        <w:jc w:val="both"/>
        <w:rPr>
          <w:rFonts w:ascii="Arial" w:hAnsi="Arial" w:cs="Arial"/>
          <w:sz w:val="22"/>
          <w:szCs w:val="22"/>
          <w:lang w:val="es-ES_tradnl"/>
        </w:rPr>
      </w:pPr>
      <w:r w:rsidRPr="00F03EC2">
        <w:rPr>
          <w:rFonts w:ascii="Arial" w:hAnsi="Arial" w:cs="Arial"/>
          <w:b/>
          <w:bCs/>
          <w:sz w:val="22"/>
          <w:szCs w:val="22"/>
          <w:lang w:val="es-CR"/>
        </w:rPr>
        <w:t xml:space="preserve">4.4 </w:t>
      </w:r>
      <w:r w:rsidR="008D7BE3" w:rsidRPr="00F03EC2">
        <w:rPr>
          <w:rFonts w:ascii="Arial" w:hAnsi="Arial" w:cs="Arial"/>
          <w:b/>
          <w:bCs/>
          <w:sz w:val="22"/>
          <w:szCs w:val="22"/>
          <w:lang w:val="es-CR"/>
        </w:rPr>
        <w:t xml:space="preserve">CARACTERÍSTICAS FÍSICAS Y REQUISITOS TÉCNICOS: </w:t>
      </w:r>
      <w:r w:rsidR="001E6E6F" w:rsidRPr="00F03EC2">
        <w:rPr>
          <w:rFonts w:ascii="Arial" w:hAnsi="Arial" w:cs="Arial"/>
          <w:sz w:val="22"/>
          <w:szCs w:val="22"/>
          <w:lang w:val="es-ES_tradnl"/>
        </w:rPr>
        <w:t>Buen estado de conservación</w:t>
      </w:r>
    </w:p>
    <w:p w14:paraId="05DAC8AE" w14:textId="77777777" w:rsidR="00D007B9" w:rsidRPr="00F03EC2" w:rsidRDefault="00D007B9" w:rsidP="00C041CF">
      <w:pPr>
        <w:spacing w:line="276" w:lineRule="auto"/>
        <w:jc w:val="both"/>
        <w:rPr>
          <w:rFonts w:ascii="Arial" w:hAnsi="Arial" w:cs="Arial"/>
          <w:sz w:val="22"/>
          <w:szCs w:val="22"/>
          <w:lang w:val="es-ES_tradnl"/>
        </w:rPr>
      </w:pPr>
    </w:p>
    <w:p w14:paraId="32615C6C" w14:textId="77777777" w:rsidR="00440ECE" w:rsidRPr="00F03EC2" w:rsidRDefault="00FB407C" w:rsidP="00FB407C">
      <w:pPr>
        <w:jc w:val="both"/>
        <w:rPr>
          <w:rFonts w:ascii="Arial" w:hAnsi="Arial" w:cs="Arial"/>
          <w:b/>
          <w:bCs/>
          <w:sz w:val="22"/>
          <w:szCs w:val="22"/>
          <w:lang w:val="es-CR"/>
        </w:rPr>
      </w:pPr>
      <w:r w:rsidRPr="00F03EC2">
        <w:rPr>
          <w:rFonts w:ascii="Arial" w:hAnsi="Arial" w:cs="Arial"/>
          <w:b/>
          <w:sz w:val="22"/>
          <w:szCs w:val="22"/>
          <w:lang w:val="es-CR"/>
        </w:rPr>
        <w:t xml:space="preserve">4.5 </w:t>
      </w:r>
      <w:r w:rsidR="008D7BE3" w:rsidRPr="00F03EC2">
        <w:rPr>
          <w:rFonts w:ascii="Arial" w:hAnsi="Arial" w:cs="Arial"/>
          <w:b/>
          <w:bCs/>
          <w:sz w:val="22"/>
          <w:szCs w:val="22"/>
          <w:lang w:val="es-CR"/>
        </w:rPr>
        <w:t>INSTRUMENTOS DE DESCRIPCIÓN:</w:t>
      </w:r>
      <w:r w:rsidR="00440ECE" w:rsidRPr="00F03EC2">
        <w:rPr>
          <w:rFonts w:ascii="Arial" w:hAnsi="Arial" w:cs="Arial"/>
          <w:b/>
          <w:bCs/>
          <w:sz w:val="22"/>
          <w:szCs w:val="22"/>
          <w:lang w:val="es-CR"/>
        </w:rPr>
        <w:t xml:space="preserve"> </w:t>
      </w:r>
      <w:r w:rsidR="00440ECE" w:rsidRPr="00F03EC2">
        <w:rPr>
          <w:rFonts w:ascii="Arial" w:hAnsi="Arial" w:cs="Arial"/>
          <w:bCs/>
          <w:sz w:val="22"/>
          <w:szCs w:val="22"/>
          <w:lang w:val="es-CR"/>
        </w:rPr>
        <w:t>Base de datos</w:t>
      </w:r>
    </w:p>
    <w:p w14:paraId="5C235A9F" w14:textId="77777777" w:rsidR="00E416F7" w:rsidRPr="00F03EC2" w:rsidRDefault="00E416F7" w:rsidP="00097883">
      <w:pPr>
        <w:jc w:val="both"/>
        <w:rPr>
          <w:rFonts w:ascii="Arial" w:hAnsi="Arial" w:cs="Arial"/>
          <w:sz w:val="22"/>
          <w:szCs w:val="22"/>
          <w:lang w:val="es-CR"/>
        </w:rPr>
      </w:pPr>
    </w:p>
    <w:p w14:paraId="5358793A" w14:textId="77777777" w:rsidR="008D7BE3" w:rsidRPr="00F03EC2" w:rsidRDefault="008D7BE3" w:rsidP="003E01D7">
      <w:pPr>
        <w:numPr>
          <w:ilvl w:val="0"/>
          <w:numId w:val="16"/>
        </w:numPr>
        <w:jc w:val="both"/>
        <w:rPr>
          <w:rFonts w:ascii="Arial" w:hAnsi="Arial" w:cs="Arial"/>
          <w:b/>
          <w:bCs/>
          <w:sz w:val="22"/>
          <w:szCs w:val="22"/>
          <w:lang w:val="es-CR"/>
        </w:rPr>
      </w:pPr>
      <w:r w:rsidRPr="00F03EC2">
        <w:rPr>
          <w:rFonts w:ascii="Arial" w:hAnsi="Arial" w:cs="Arial"/>
          <w:b/>
          <w:bCs/>
          <w:sz w:val="22"/>
          <w:szCs w:val="22"/>
          <w:lang w:val="es-CR"/>
        </w:rPr>
        <w:t>ÁREA DE DOCUMENTACIÓN ASOCIADA.</w:t>
      </w:r>
    </w:p>
    <w:p w14:paraId="39AAF0A7" w14:textId="77777777" w:rsidR="008D7BE3" w:rsidRPr="00F03EC2" w:rsidRDefault="008D7BE3" w:rsidP="0068043C">
      <w:pPr>
        <w:jc w:val="both"/>
        <w:rPr>
          <w:rFonts w:ascii="Arial" w:hAnsi="Arial" w:cs="Arial"/>
          <w:b/>
          <w:bCs/>
          <w:sz w:val="22"/>
          <w:szCs w:val="22"/>
          <w:lang w:val="es-CR"/>
        </w:rPr>
      </w:pPr>
    </w:p>
    <w:p w14:paraId="5AD36503" w14:textId="0B482496" w:rsidR="001A7703" w:rsidRPr="00F03EC2" w:rsidRDefault="008D7BE3" w:rsidP="001A7703">
      <w:pPr>
        <w:pStyle w:val="Prrafodelista"/>
        <w:numPr>
          <w:ilvl w:val="1"/>
          <w:numId w:val="17"/>
        </w:numPr>
        <w:jc w:val="both"/>
        <w:rPr>
          <w:rFonts w:ascii="Arial" w:hAnsi="Arial" w:cs="Arial"/>
          <w:bCs/>
          <w:sz w:val="22"/>
          <w:szCs w:val="22"/>
          <w:lang w:val="es-CR"/>
        </w:rPr>
      </w:pPr>
      <w:r w:rsidRPr="00F03EC2">
        <w:rPr>
          <w:rFonts w:ascii="Arial" w:hAnsi="Arial" w:cs="Arial"/>
          <w:b/>
          <w:bCs/>
          <w:sz w:val="22"/>
          <w:szCs w:val="22"/>
          <w:lang w:val="es-CR"/>
        </w:rPr>
        <w:t xml:space="preserve">UNIDADES DE DESCRIPCIÓN RELACIONADAS: </w:t>
      </w:r>
      <w:r w:rsidR="001A7703" w:rsidRPr="00F03EC2">
        <w:rPr>
          <w:rFonts w:ascii="Arial" w:hAnsi="Arial" w:cs="Arial"/>
          <w:bCs/>
          <w:sz w:val="22"/>
          <w:szCs w:val="22"/>
          <w:lang w:val="es-CR"/>
        </w:rPr>
        <w:t>Contraloría General de la</w:t>
      </w:r>
    </w:p>
    <w:p w14:paraId="53D07891" w14:textId="77777777" w:rsidR="00AD7FEB" w:rsidRPr="00F03EC2" w:rsidRDefault="00AD7FEB" w:rsidP="00AD7FEB">
      <w:pPr>
        <w:jc w:val="both"/>
        <w:rPr>
          <w:rFonts w:ascii="Arial" w:hAnsi="Arial" w:cs="Arial"/>
          <w:bCs/>
          <w:sz w:val="22"/>
          <w:szCs w:val="22"/>
          <w:lang w:val="es-CR"/>
        </w:rPr>
      </w:pPr>
      <w:r w:rsidRPr="00F03EC2">
        <w:rPr>
          <w:rFonts w:ascii="Arial" w:hAnsi="Arial" w:cs="Arial"/>
          <w:bCs/>
          <w:sz w:val="22"/>
          <w:szCs w:val="22"/>
          <w:lang w:val="es-CR"/>
        </w:rPr>
        <w:t>República</w:t>
      </w:r>
      <w:r w:rsidR="001A7703" w:rsidRPr="00F03EC2">
        <w:rPr>
          <w:rFonts w:ascii="Arial" w:hAnsi="Arial" w:cs="Arial"/>
          <w:bCs/>
          <w:sz w:val="22"/>
          <w:szCs w:val="22"/>
          <w:lang w:val="es-CR"/>
        </w:rPr>
        <w:t xml:space="preserve">; </w:t>
      </w:r>
      <w:r w:rsidR="0073405F" w:rsidRPr="00F03EC2">
        <w:rPr>
          <w:rFonts w:ascii="Arial" w:hAnsi="Arial" w:cs="Arial"/>
          <w:bCs/>
          <w:sz w:val="22"/>
          <w:szCs w:val="22"/>
          <w:lang w:val="es-CR"/>
        </w:rPr>
        <w:t>Ministeri</w:t>
      </w:r>
      <w:r w:rsidR="00E83EF7" w:rsidRPr="00F03EC2">
        <w:rPr>
          <w:rFonts w:ascii="Arial" w:hAnsi="Arial" w:cs="Arial"/>
          <w:bCs/>
          <w:sz w:val="22"/>
          <w:szCs w:val="22"/>
          <w:lang w:val="es-CR"/>
        </w:rPr>
        <w:t>o de Educación</w:t>
      </w:r>
      <w:r w:rsidR="00683719" w:rsidRPr="00F03EC2">
        <w:rPr>
          <w:rFonts w:ascii="Arial" w:hAnsi="Arial" w:cs="Arial"/>
          <w:bCs/>
          <w:sz w:val="22"/>
          <w:szCs w:val="22"/>
          <w:lang w:val="es-CR"/>
        </w:rPr>
        <w:t xml:space="preserve">; </w:t>
      </w:r>
      <w:r w:rsidR="00E83EF7" w:rsidRPr="00F03EC2">
        <w:rPr>
          <w:rFonts w:ascii="Arial" w:hAnsi="Arial" w:cs="Arial"/>
          <w:bCs/>
          <w:sz w:val="22"/>
          <w:szCs w:val="22"/>
          <w:lang w:val="es-CR"/>
        </w:rPr>
        <w:t>Ministerio de Cultura y Juventud</w:t>
      </w:r>
      <w:r w:rsidR="00683719" w:rsidRPr="00F03EC2">
        <w:rPr>
          <w:rFonts w:ascii="Arial" w:hAnsi="Arial" w:cs="Arial"/>
          <w:bCs/>
          <w:sz w:val="22"/>
          <w:szCs w:val="22"/>
          <w:lang w:val="es-CR"/>
        </w:rPr>
        <w:t xml:space="preserve">; </w:t>
      </w:r>
      <w:r w:rsidRPr="00F03EC2">
        <w:rPr>
          <w:rFonts w:ascii="Arial" w:hAnsi="Arial" w:cs="Arial"/>
          <w:bCs/>
          <w:sz w:val="22"/>
          <w:szCs w:val="22"/>
          <w:lang w:val="es-CR"/>
        </w:rPr>
        <w:t>Colección de Memorias</w:t>
      </w:r>
      <w:r w:rsidR="00683719" w:rsidRPr="00F03EC2">
        <w:rPr>
          <w:rFonts w:ascii="Arial" w:hAnsi="Arial" w:cs="Arial"/>
          <w:bCs/>
          <w:sz w:val="22"/>
          <w:szCs w:val="22"/>
          <w:lang w:val="es-CR"/>
        </w:rPr>
        <w:t xml:space="preserve">; </w:t>
      </w:r>
      <w:r w:rsidR="003901DF" w:rsidRPr="00F03EC2">
        <w:rPr>
          <w:rFonts w:ascii="Arial" w:hAnsi="Arial" w:cs="Arial"/>
          <w:bCs/>
          <w:sz w:val="22"/>
          <w:szCs w:val="22"/>
          <w:lang w:val="es-CR"/>
        </w:rPr>
        <w:t>Archivo Nacional</w:t>
      </w:r>
      <w:r w:rsidR="00683719" w:rsidRPr="00F03EC2">
        <w:rPr>
          <w:rFonts w:ascii="Arial" w:hAnsi="Arial" w:cs="Arial"/>
          <w:bCs/>
          <w:sz w:val="22"/>
          <w:szCs w:val="22"/>
          <w:lang w:val="es-CR"/>
        </w:rPr>
        <w:t xml:space="preserve">; </w:t>
      </w:r>
      <w:r w:rsidR="003901DF" w:rsidRPr="00F03EC2">
        <w:rPr>
          <w:rFonts w:ascii="Arial" w:hAnsi="Arial" w:cs="Arial"/>
          <w:bCs/>
          <w:sz w:val="22"/>
          <w:szCs w:val="22"/>
          <w:lang w:val="es-CR"/>
        </w:rPr>
        <w:t xml:space="preserve"> Presidencia de la República</w:t>
      </w:r>
      <w:r w:rsidR="00683719" w:rsidRPr="00F03EC2">
        <w:rPr>
          <w:rFonts w:ascii="Arial" w:hAnsi="Arial" w:cs="Arial"/>
          <w:bCs/>
          <w:sz w:val="22"/>
          <w:szCs w:val="22"/>
          <w:lang w:val="es-CR"/>
        </w:rPr>
        <w:t xml:space="preserve">; </w:t>
      </w:r>
      <w:r w:rsidR="003901DF" w:rsidRPr="00F03EC2">
        <w:rPr>
          <w:rFonts w:ascii="Arial" w:hAnsi="Arial" w:cs="Arial"/>
          <w:bCs/>
          <w:sz w:val="22"/>
          <w:szCs w:val="22"/>
          <w:lang w:val="es-CR"/>
        </w:rPr>
        <w:t>Colección de Afiches</w:t>
      </w:r>
      <w:r w:rsidR="00683719" w:rsidRPr="00F03EC2">
        <w:rPr>
          <w:rFonts w:ascii="Arial" w:hAnsi="Arial" w:cs="Arial"/>
          <w:bCs/>
          <w:sz w:val="22"/>
          <w:szCs w:val="22"/>
          <w:lang w:val="es-CR"/>
        </w:rPr>
        <w:t xml:space="preserve">; </w:t>
      </w:r>
      <w:r w:rsidR="003901DF" w:rsidRPr="00F03EC2">
        <w:rPr>
          <w:rFonts w:ascii="Arial" w:hAnsi="Arial" w:cs="Arial"/>
          <w:bCs/>
          <w:sz w:val="22"/>
          <w:szCs w:val="22"/>
          <w:lang w:val="es-CR"/>
        </w:rPr>
        <w:t>Grabaciones</w:t>
      </w:r>
      <w:r w:rsidR="00683719" w:rsidRPr="00F03EC2">
        <w:rPr>
          <w:rFonts w:ascii="Arial" w:hAnsi="Arial" w:cs="Arial"/>
          <w:bCs/>
          <w:sz w:val="22"/>
          <w:szCs w:val="22"/>
          <w:lang w:val="es-CR"/>
        </w:rPr>
        <w:t xml:space="preserve">; </w:t>
      </w:r>
      <w:r w:rsidR="00D02F7B" w:rsidRPr="00F03EC2">
        <w:rPr>
          <w:rFonts w:ascii="Arial" w:hAnsi="Arial" w:cs="Arial"/>
          <w:bCs/>
          <w:sz w:val="22"/>
          <w:szCs w:val="22"/>
          <w:lang w:val="es-CR"/>
        </w:rPr>
        <w:t xml:space="preserve">Colección </w:t>
      </w:r>
      <w:r w:rsidR="00683719" w:rsidRPr="00F03EC2">
        <w:rPr>
          <w:rFonts w:ascii="Arial" w:hAnsi="Arial" w:cs="Arial"/>
          <w:bCs/>
          <w:sz w:val="22"/>
          <w:szCs w:val="22"/>
          <w:lang w:val="es-CR"/>
        </w:rPr>
        <w:t>de f</w:t>
      </w:r>
      <w:r w:rsidR="00D02F7B" w:rsidRPr="00F03EC2">
        <w:rPr>
          <w:rFonts w:ascii="Arial" w:hAnsi="Arial" w:cs="Arial"/>
          <w:bCs/>
          <w:sz w:val="22"/>
          <w:szCs w:val="22"/>
          <w:lang w:val="es-CR"/>
        </w:rPr>
        <w:t xml:space="preserve">otografías </w:t>
      </w:r>
    </w:p>
    <w:p w14:paraId="579299C3" w14:textId="77777777" w:rsidR="00AD7FEB" w:rsidRPr="00F03EC2" w:rsidRDefault="00AD7FEB" w:rsidP="00AD7FEB">
      <w:pPr>
        <w:jc w:val="both"/>
        <w:rPr>
          <w:rFonts w:ascii="Arial" w:hAnsi="Arial" w:cs="Arial"/>
          <w:bCs/>
          <w:sz w:val="22"/>
          <w:szCs w:val="22"/>
          <w:lang w:val="es-CR"/>
        </w:rPr>
      </w:pPr>
    </w:p>
    <w:p w14:paraId="5D5743E6" w14:textId="2EAE9271" w:rsidR="00BC74A9" w:rsidRPr="00F03EC2" w:rsidRDefault="003E0768" w:rsidP="00AD7FEB">
      <w:pPr>
        <w:jc w:val="both"/>
        <w:rPr>
          <w:rFonts w:ascii="Arial" w:hAnsi="Arial" w:cs="Arial"/>
          <w:b/>
          <w:bCs/>
          <w:sz w:val="22"/>
          <w:szCs w:val="22"/>
          <w:lang w:val="es-CR"/>
        </w:rPr>
      </w:pPr>
      <w:r>
        <w:rPr>
          <w:rFonts w:ascii="Arial" w:hAnsi="Arial" w:cs="Arial"/>
          <w:b/>
          <w:bCs/>
          <w:sz w:val="22"/>
          <w:szCs w:val="22"/>
          <w:lang w:val="es-CR"/>
        </w:rPr>
        <w:t xml:space="preserve">6 </w:t>
      </w:r>
      <w:r w:rsidR="00BC74A9" w:rsidRPr="00F03EC2">
        <w:rPr>
          <w:rFonts w:ascii="Arial" w:hAnsi="Arial" w:cs="Arial"/>
          <w:b/>
          <w:bCs/>
          <w:sz w:val="22"/>
          <w:szCs w:val="22"/>
          <w:lang w:val="es-CR"/>
        </w:rPr>
        <w:t>ÁREA DE NOTAS:</w:t>
      </w:r>
    </w:p>
    <w:p w14:paraId="77D4A578" w14:textId="77777777" w:rsidR="00BC74A9" w:rsidRPr="00F03EC2" w:rsidRDefault="00BC74A9" w:rsidP="00BC74A9">
      <w:pPr>
        <w:pStyle w:val="Prrafodelista"/>
        <w:ind w:left="360"/>
        <w:jc w:val="both"/>
        <w:rPr>
          <w:rFonts w:ascii="Arial" w:hAnsi="Arial" w:cs="Arial"/>
          <w:b/>
          <w:bCs/>
          <w:sz w:val="22"/>
          <w:szCs w:val="22"/>
          <w:lang w:val="es-CR"/>
        </w:rPr>
      </w:pPr>
    </w:p>
    <w:p w14:paraId="0CF865FA" w14:textId="374F0867" w:rsidR="0061171D" w:rsidRPr="00F03EC2" w:rsidRDefault="00BC74A9" w:rsidP="0061171D">
      <w:pPr>
        <w:jc w:val="both"/>
        <w:rPr>
          <w:rFonts w:ascii="Arial" w:hAnsi="Arial" w:cs="Arial"/>
          <w:sz w:val="22"/>
          <w:szCs w:val="22"/>
        </w:rPr>
      </w:pPr>
      <w:r w:rsidRPr="00F03EC2">
        <w:rPr>
          <w:rFonts w:ascii="Arial" w:hAnsi="Arial" w:cs="Arial"/>
          <w:b/>
          <w:bCs/>
          <w:sz w:val="22"/>
          <w:szCs w:val="22"/>
          <w:lang w:val="es-CR"/>
        </w:rPr>
        <w:t>6.1  NOTAS:</w:t>
      </w:r>
      <w:r w:rsidR="000F1986" w:rsidRPr="00F03EC2">
        <w:rPr>
          <w:rFonts w:ascii="Arial" w:hAnsi="Arial" w:cs="Arial"/>
          <w:b/>
          <w:bCs/>
          <w:sz w:val="22"/>
          <w:szCs w:val="22"/>
          <w:lang w:val="es-CR"/>
        </w:rPr>
        <w:t xml:space="preserve"> </w:t>
      </w:r>
      <w:r w:rsidR="00C45ED0" w:rsidRPr="00F03EC2">
        <w:rPr>
          <w:rFonts w:ascii="Arial" w:hAnsi="Arial" w:cs="Arial"/>
          <w:bCs/>
          <w:sz w:val="22"/>
          <w:szCs w:val="22"/>
          <w:lang w:val="es-CR"/>
        </w:rPr>
        <w:t>S</w:t>
      </w:r>
      <w:r w:rsidR="00CB371B" w:rsidRPr="00F03EC2">
        <w:rPr>
          <w:rFonts w:ascii="Arial" w:hAnsi="Arial" w:cs="Arial"/>
          <w:bCs/>
          <w:sz w:val="22"/>
          <w:szCs w:val="22"/>
          <w:lang w:val="es-CR"/>
        </w:rPr>
        <w:t>e encuentran dentro de la tran</w:t>
      </w:r>
      <w:r w:rsidR="00C45ED0" w:rsidRPr="00F03EC2">
        <w:rPr>
          <w:rFonts w:ascii="Arial" w:hAnsi="Arial" w:cs="Arial"/>
          <w:bCs/>
          <w:sz w:val="22"/>
          <w:szCs w:val="22"/>
          <w:lang w:val="es-CR"/>
        </w:rPr>
        <w:t>s</w:t>
      </w:r>
      <w:r w:rsidR="00CB371B" w:rsidRPr="00F03EC2">
        <w:rPr>
          <w:rFonts w:ascii="Arial" w:hAnsi="Arial" w:cs="Arial"/>
          <w:bCs/>
          <w:sz w:val="22"/>
          <w:szCs w:val="22"/>
          <w:lang w:val="es-CR"/>
        </w:rPr>
        <w:t xml:space="preserve">ferencia tres elementos que no son textuales: </w:t>
      </w:r>
      <w:r w:rsidR="007A1CC0" w:rsidRPr="00F03EC2">
        <w:rPr>
          <w:rFonts w:ascii="Arial" w:hAnsi="Arial" w:cs="Arial"/>
          <w:bCs/>
          <w:sz w:val="22"/>
          <w:szCs w:val="22"/>
          <w:lang w:val="es-CR"/>
        </w:rPr>
        <w:t>Un b</w:t>
      </w:r>
      <w:proofErr w:type="spellStart"/>
      <w:r w:rsidR="00CB371B" w:rsidRPr="00F03EC2">
        <w:rPr>
          <w:rFonts w:ascii="Arial" w:hAnsi="Arial" w:cs="Arial"/>
          <w:sz w:val="22"/>
          <w:szCs w:val="22"/>
        </w:rPr>
        <w:t>a</w:t>
      </w:r>
      <w:r w:rsidR="00A66F81" w:rsidRPr="00F03EC2">
        <w:rPr>
          <w:rFonts w:ascii="Arial" w:hAnsi="Arial" w:cs="Arial"/>
          <w:sz w:val="22"/>
          <w:szCs w:val="22"/>
        </w:rPr>
        <w:t>n</w:t>
      </w:r>
      <w:r w:rsidR="00CB371B" w:rsidRPr="00F03EC2">
        <w:rPr>
          <w:rFonts w:ascii="Arial" w:hAnsi="Arial" w:cs="Arial"/>
          <w:sz w:val="22"/>
          <w:szCs w:val="22"/>
        </w:rPr>
        <w:t>derín</w:t>
      </w:r>
      <w:proofErr w:type="spellEnd"/>
      <w:r w:rsidR="00CB371B" w:rsidRPr="00F03EC2">
        <w:rPr>
          <w:rFonts w:ascii="Arial" w:hAnsi="Arial" w:cs="Arial"/>
          <w:sz w:val="22"/>
          <w:szCs w:val="22"/>
        </w:rPr>
        <w:t xml:space="preserve"> del </w:t>
      </w:r>
      <w:r w:rsidR="007A1CC0" w:rsidRPr="00F03EC2">
        <w:rPr>
          <w:rFonts w:ascii="Arial" w:hAnsi="Arial" w:cs="Arial"/>
          <w:sz w:val="22"/>
          <w:szCs w:val="22"/>
        </w:rPr>
        <w:t>XXV Aniversario</w:t>
      </w:r>
      <w:r w:rsidR="00156DD2" w:rsidRPr="00F03EC2">
        <w:rPr>
          <w:rFonts w:ascii="Arial" w:hAnsi="Arial" w:cs="Arial"/>
          <w:sz w:val="22"/>
          <w:szCs w:val="22"/>
        </w:rPr>
        <w:t xml:space="preserve"> (</w:t>
      </w:r>
      <w:r w:rsidR="007A1CC0" w:rsidRPr="00F03EC2">
        <w:rPr>
          <w:rFonts w:ascii="Arial" w:hAnsi="Arial" w:cs="Arial"/>
          <w:sz w:val="22"/>
          <w:szCs w:val="22"/>
        </w:rPr>
        <w:t xml:space="preserve">1952-1977) </w:t>
      </w:r>
      <w:r w:rsidR="00AD7FEB" w:rsidRPr="00F03EC2">
        <w:rPr>
          <w:rFonts w:ascii="Arial" w:hAnsi="Arial" w:cs="Arial"/>
          <w:sz w:val="22"/>
          <w:szCs w:val="22"/>
        </w:rPr>
        <w:t>del Instituto Costarricense de Cultura Hispánica</w:t>
      </w:r>
      <w:r w:rsidR="00CB371B" w:rsidRPr="00F03EC2">
        <w:rPr>
          <w:rFonts w:ascii="Arial" w:hAnsi="Arial" w:cs="Arial"/>
          <w:sz w:val="22"/>
          <w:szCs w:val="22"/>
        </w:rPr>
        <w:t xml:space="preserve">, </w:t>
      </w:r>
      <w:r w:rsidR="007A1CC0" w:rsidRPr="00F03EC2">
        <w:rPr>
          <w:rFonts w:ascii="Arial" w:hAnsi="Arial" w:cs="Arial"/>
          <w:sz w:val="22"/>
          <w:szCs w:val="22"/>
        </w:rPr>
        <w:t>un s</w:t>
      </w:r>
      <w:r w:rsidR="00CB371B" w:rsidRPr="00F03EC2">
        <w:rPr>
          <w:rFonts w:ascii="Arial" w:hAnsi="Arial" w:cs="Arial"/>
          <w:sz w:val="22"/>
          <w:szCs w:val="22"/>
        </w:rPr>
        <w:t xml:space="preserve">ello y </w:t>
      </w:r>
      <w:r w:rsidR="00C45ED0" w:rsidRPr="00F03EC2">
        <w:rPr>
          <w:rFonts w:ascii="Arial" w:hAnsi="Arial" w:cs="Arial"/>
          <w:sz w:val="22"/>
          <w:szCs w:val="22"/>
        </w:rPr>
        <w:t xml:space="preserve">una </w:t>
      </w:r>
      <w:r w:rsidR="00CB371B" w:rsidRPr="00F03EC2">
        <w:rPr>
          <w:rFonts w:ascii="Arial" w:hAnsi="Arial" w:cs="Arial"/>
          <w:sz w:val="22"/>
          <w:szCs w:val="22"/>
        </w:rPr>
        <w:t>Placa de metal</w:t>
      </w:r>
      <w:r w:rsidR="00466F4D" w:rsidRPr="00F03EC2">
        <w:rPr>
          <w:rFonts w:ascii="Arial" w:hAnsi="Arial" w:cs="Arial"/>
          <w:sz w:val="22"/>
          <w:szCs w:val="22"/>
        </w:rPr>
        <w:t xml:space="preserve">, estos elementos </w:t>
      </w:r>
      <w:r w:rsidR="00CB371B" w:rsidRPr="00F03EC2">
        <w:rPr>
          <w:rFonts w:ascii="Arial" w:hAnsi="Arial" w:cs="Arial"/>
          <w:sz w:val="22"/>
          <w:szCs w:val="22"/>
        </w:rPr>
        <w:t xml:space="preserve">no </w:t>
      </w:r>
      <w:r w:rsidR="00466F4D" w:rsidRPr="00F03EC2">
        <w:rPr>
          <w:rFonts w:ascii="Arial" w:hAnsi="Arial" w:cs="Arial"/>
          <w:sz w:val="22"/>
          <w:szCs w:val="22"/>
        </w:rPr>
        <w:t xml:space="preserve">son </w:t>
      </w:r>
      <w:r w:rsidR="00CB371B" w:rsidRPr="00F03EC2">
        <w:rPr>
          <w:rFonts w:ascii="Arial" w:hAnsi="Arial" w:cs="Arial"/>
          <w:sz w:val="22"/>
          <w:szCs w:val="22"/>
        </w:rPr>
        <w:t>de archivo, sin embargo, la Comisión Nacional de Selección y Eliminación acordó en sesión 10-2017 del 31 de mayo de 2017, acuerdo 4, conservar el objeto donado con el resto del fondo.</w:t>
      </w:r>
    </w:p>
    <w:p w14:paraId="57851589" w14:textId="77777777" w:rsidR="008D7BE3" w:rsidRPr="00F03EC2" w:rsidRDefault="008D7BE3" w:rsidP="008D7BE3">
      <w:pPr>
        <w:jc w:val="both"/>
        <w:rPr>
          <w:rFonts w:ascii="Arial" w:hAnsi="Arial" w:cs="Arial"/>
          <w:bCs/>
          <w:sz w:val="22"/>
          <w:szCs w:val="22"/>
          <w:lang w:val="es-CR"/>
        </w:rPr>
      </w:pPr>
    </w:p>
    <w:p w14:paraId="279806A8" w14:textId="77777777" w:rsidR="008D7BE3" w:rsidRPr="00F03EC2" w:rsidRDefault="008D7BE3" w:rsidP="008D7BE3">
      <w:pPr>
        <w:numPr>
          <w:ilvl w:val="0"/>
          <w:numId w:val="3"/>
        </w:numPr>
        <w:jc w:val="both"/>
        <w:rPr>
          <w:rFonts w:ascii="Arial" w:hAnsi="Arial" w:cs="Arial"/>
          <w:b/>
          <w:bCs/>
          <w:sz w:val="22"/>
          <w:szCs w:val="22"/>
          <w:lang w:val="es-CR"/>
        </w:rPr>
      </w:pPr>
      <w:r w:rsidRPr="00F03EC2">
        <w:rPr>
          <w:rFonts w:ascii="Arial" w:hAnsi="Arial" w:cs="Arial"/>
          <w:b/>
          <w:bCs/>
          <w:sz w:val="22"/>
          <w:szCs w:val="22"/>
          <w:lang w:val="es-CR"/>
        </w:rPr>
        <w:t>ÁREA DE CONTROL DE LA DESCRIPCIÓN.</w:t>
      </w:r>
    </w:p>
    <w:p w14:paraId="0E44255D" w14:textId="77777777" w:rsidR="008D7BE3" w:rsidRPr="00F03EC2" w:rsidRDefault="008D7BE3" w:rsidP="008D7BE3">
      <w:pPr>
        <w:jc w:val="both"/>
        <w:rPr>
          <w:rFonts w:ascii="Arial" w:hAnsi="Arial" w:cs="Arial"/>
          <w:sz w:val="22"/>
          <w:szCs w:val="22"/>
          <w:lang w:val="es-CR"/>
        </w:rPr>
      </w:pPr>
    </w:p>
    <w:p w14:paraId="675A1B74" w14:textId="77777777" w:rsidR="008D7BE3" w:rsidRPr="00F03EC2"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F03EC2">
        <w:rPr>
          <w:rFonts w:ascii="Arial" w:hAnsi="Arial" w:cs="Arial"/>
          <w:b/>
          <w:bCs/>
          <w:sz w:val="22"/>
          <w:szCs w:val="22"/>
          <w:lang w:val="es-CR"/>
        </w:rPr>
        <w:t>NOTA DEL ARCHIVERO:</w:t>
      </w:r>
      <w:r w:rsidRPr="00F03EC2">
        <w:rPr>
          <w:rFonts w:ascii="Arial" w:hAnsi="Arial" w:cs="Arial"/>
          <w:bCs/>
          <w:sz w:val="22"/>
          <w:szCs w:val="22"/>
          <w:lang w:val="es-CR"/>
        </w:rPr>
        <w:t xml:space="preserve"> </w:t>
      </w:r>
      <w:r w:rsidR="000F2EAA" w:rsidRPr="00F03EC2">
        <w:rPr>
          <w:rFonts w:ascii="Arial" w:hAnsi="Arial" w:cs="Arial"/>
          <w:sz w:val="22"/>
          <w:szCs w:val="22"/>
          <w:lang w:val="es-ES_tradnl"/>
        </w:rPr>
        <w:t>Entrada descriptiva e</w:t>
      </w:r>
      <w:r w:rsidR="000F2EAA" w:rsidRPr="00F03EC2">
        <w:rPr>
          <w:rFonts w:ascii="Arial" w:hAnsi="Arial" w:cs="Arial"/>
          <w:sz w:val="22"/>
          <w:szCs w:val="22"/>
          <w:lang w:val="es-CR"/>
        </w:rPr>
        <w:t xml:space="preserve">laborada por </w:t>
      </w:r>
      <w:r w:rsidR="00900BA2" w:rsidRPr="00F03EC2">
        <w:rPr>
          <w:rFonts w:ascii="Arial" w:hAnsi="Arial" w:cs="Arial"/>
          <w:sz w:val="22"/>
          <w:szCs w:val="22"/>
          <w:lang w:val="es-CR"/>
        </w:rPr>
        <w:t xml:space="preserve">Alejandra Chavarría Alvarado, </w:t>
      </w:r>
      <w:r w:rsidR="000F2EAA" w:rsidRPr="00F03EC2">
        <w:rPr>
          <w:rFonts w:ascii="Arial" w:hAnsi="Arial" w:cs="Arial"/>
          <w:sz w:val="22"/>
          <w:szCs w:val="22"/>
          <w:lang w:val="es-CR"/>
        </w:rPr>
        <w:t>profesional del Departamento de Archivo Histórico.</w:t>
      </w:r>
    </w:p>
    <w:p w14:paraId="06DC139A" w14:textId="77777777" w:rsidR="009B7C35" w:rsidRPr="00F03EC2" w:rsidRDefault="009B7C35" w:rsidP="009B7C35">
      <w:pPr>
        <w:ind w:left="360"/>
        <w:jc w:val="both"/>
        <w:rPr>
          <w:rFonts w:ascii="Arial" w:hAnsi="Arial" w:cs="Arial"/>
          <w:sz w:val="22"/>
          <w:szCs w:val="22"/>
          <w:lang w:val="es-CR"/>
        </w:rPr>
      </w:pPr>
    </w:p>
    <w:p w14:paraId="43E8A1FC" w14:textId="77777777" w:rsidR="009B7C35" w:rsidRPr="00F03EC2" w:rsidRDefault="009B7C35" w:rsidP="009B7C35">
      <w:pPr>
        <w:jc w:val="both"/>
        <w:rPr>
          <w:rFonts w:ascii="Arial" w:hAnsi="Arial" w:cs="Arial"/>
          <w:sz w:val="22"/>
          <w:szCs w:val="22"/>
          <w:lang w:val="es-ES_tradnl"/>
        </w:rPr>
      </w:pPr>
      <w:r w:rsidRPr="00F03EC2">
        <w:rPr>
          <w:rFonts w:ascii="Arial" w:hAnsi="Arial" w:cs="Arial"/>
          <w:sz w:val="22"/>
          <w:szCs w:val="22"/>
          <w:lang w:val="es-ES_tradnl"/>
        </w:rPr>
        <w:t>Se consultaron las siguientes fuentes:</w:t>
      </w:r>
    </w:p>
    <w:p w14:paraId="4E9B0C60" w14:textId="77777777" w:rsidR="00E344EF" w:rsidRPr="00F03EC2" w:rsidRDefault="00E344EF" w:rsidP="009B7C35">
      <w:pPr>
        <w:jc w:val="both"/>
        <w:rPr>
          <w:rFonts w:ascii="Arial" w:hAnsi="Arial" w:cs="Arial"/>
          <w:sz w:val="22"/>
          <w:szCs w:val="22"/>
          <w:lang w:val="es-ES_tradnl"/>
        </w:rPr>
      </w:pPr>
    </w:p>
    <w:p w14:paraId="1D1EF197" w14:textId="3528197E" w:rsidR="0069538D" w:rsidRPr="00F03EC2" w:rsidRDefault="00E344EF" w:rsidP="009B7C35">
      <w:pPr>
        <w:jc w:val="both"/>
        <w:rPr>
          <w:rFonts w:ascii="Arial" w:hAnsi="Arial" w:cs="Arial"/>
          <w:sz w:val="22"/>
          <w:szCs w:val="22"/>
          <w:lang w:val="es-ES_tradnl"/>
        </w:rPr>
      </w:pPr>
      <w:r w:rsidRPr="00F03EC2">
        <w:rPr>
          <w:rFonts w:ascii="Arial" w:hAnsi="Arial" w:cs="Arial"/>
          <w:sz w:val="22"/>
          <w:szCs w:val="22"/>
          <w:lang w:val="es-ES_tradnl"/>
        </w:rPr>
        <w:t>Expediente</w:t>
      </w:r>
      <w:r w:rsidR="00AB03BE" w:rsidRPr="00F03EC2">
        <w:rPr>
          <w:rFonts w:ascii="Arial" w:hAnsi="Arial" w:cs="Arial"/>
          <w:sz w:val="22"/>
          <w:szCs w:val="22"/>
          <w:lang w:val="es-ES_tradnl"/>
        </w:rPr>
        <w:t>s</w:t>
      </w:r>
      <w:r w:rsidR="0069538D" w:rsidRPr="00F03EC2">
        <w:rPr>
          <w:rFonts w:ascii="Arial" w:hAnsi="Arial" w:cs="Arial"/>
          <w:sz w:val="22"/>
          <w:szCs w:val="22"/>
          <w:lang w:val="es-ES_tradnl"/>
        </w:rPr>
        <w:t xml:space="preserve"> del Archivo Histórico:</w:t>
      </w:r>
    </w:p>
    <w:p w14:paraId="3C318DF0" w14:textId="77777777" w:rsidR="0069538D" w:rsidRPr="00F03EC2" w:rsidRDefault="0069538D" w:rsidP="009B7C35">
      <w:pPr>
        <w:jc w:val="both"/>
        <w:rPr>
          <w:rFonts w:ascii="Arial" w:hAnsi="Arial" w:cs="Arial"/>
          <w:sz w:val="22"/>
          <w:szCs w:val="22"/>
          <w:lang w:val="es-ES_tradnl"/>
        </w:rPr>
      </w:pPr>
    </w:p>
    <w:p w14:paraId="424CC8B2" w14:textId="1FB572E4" w:rsidR="0069538D" w:rsidRPr="00F03EC2" w:rsidRDefault="0069538D" w:rsidP="00AB03BE">
      <w:pPr>
        <w:pStyle w:val="Prrafodelista"/>
        <w:numPr>
          <w:ilvl w:val="0"/>
          <w:numId w:val="23"/>
        </w:numPr>
        <w:jc w:val="both"/>
        <w:rPr>
          <w:rFonts w:ascii="Arial" w:hAnsi="Arial" w:cs="Arial"/>
          <w:sz w:val="22"/>
          <w:szCs w:val="22"/>
          <w:lang w:val="es-ES_tradnl"/>
        </w:rPr>
      </w:pPr>
      <w:r w:rsidRPr="00F03EC2">
        <w:rPr>
          <w:rFonts w:ascii="Arial" w:hAnsi="Arial" w:cs="Arial"/>
          <w:sz w:val="22"/>
          <w:szCs w:val="22"/>
          <w:lang w:val="es-ES_tradnl"/>
        </w:rPr>
        <w:t>Colección de Memoria</w:t>
      </w:r>
      <w:r w:rsidR="00DD73DC" w:rsidRPr="00F03EC2">
        <w:rPr>
          <w:rFonts w:ascii="Arial" w:hAnsi="Arial" w:cs="Arial"/>
          <w:sz w:val="22"/>
          <w:szCs w:val="22"/>
          <w:lang w:val="es-ES_tradnl"/>
        </w:rPr>
        <w:t>s</w:t>
      </w:r>
      <w:r w:rsidRPr="00F03EC2">
        <w:rPr>
          <w:rFonts w:ascii="Arial" w:hAnsi="Arial" w:cs="Arial"/>
          <w:sz w:val="22"/>
          <w:szCs w:val="22"/>
          <w:lang w:val="es-ES_tradnl"/>
        </w:rPr>
        <w:t>, signatura 417</w:t>
      </w:r>
    </w:p>
    <w:p w14:paraId="4A14D645" w14:textId="577E0FAF" w:rsidR="0069538D" w:rsidRPr="00F03EC2" w:rsidRDefault="0069538D" w:rsidP="00AB03BE">
      <w:pPr>
        <w:pStyle w:val="Prrafodelista"/>
        <w:numPr>
          <w:ilvl w:val="0"/>
          <w:numId w:val="23"/>
        </w:numPr>
        <w:jc w:val="both"/>
        <w:rPr>
          <w:rFonts w:ascii="Arial" w:hAnsi="Arial" w:cs="Arial"/>
          <w:sz w:val="22"/>
          <w:szCs w:val="22"/>
          <w:lang w:val="es-ES_tradnl"/>
        </w:rPr>
      </w:pPr>
      <w:r w:rsidRPr="00F03EC2">
        <w:rPr>
          <w:rFonts w:ascii="Arial" w:hAnsi="Arial" w:cs="Arial"/>
          <w:sz w:val="22"/>
          <w:szCs w:val="22"/>
          <w:lang w:val="es-ES_tradnl"/>
        </w:rPr>
        <w:t>Archivo Nacional</w:t>
      </w:r>
      <w:r w:rsidR="000F3FD7" w:rsidRPr="00F03EC2">
        <w:rPr>
          <w:rFonts w:ascii="Arial" w:hAnsi="Arial" w:cs="Arial"/>
          <w:sz w:val="22"/>
          <w:szCs w:val="22"/>
          <w:lang w:val="es-ES_tradnl"/>
        </w:rPr>
        <w:t>, signatura 1021</w:t>
      </w:r>
    </w:p>
    <w:p w14:paraId="231E1252" w14:textId="687887DC" w:rsidR="00F61068" w:rsidRPr="00F03EC2" w:rsidRDefault="00F61068" w:rsidP="00AB03BE">
      <w:pPr>
        <w:pStyle w:val="Prrafodelista"/>
        <w:numPr>
          <w:ilvl w:val="0"/>
          <w:numId w:val="23"/>
        </w:numPr>
        <w:jc w:val="both"/>
        <w:rPr>
          <w:rFonts w:ascii="Arial" w:hAnsi="Arial" w:cs="Arial"/>
          <w:sz w:val="22"/>
          <w:szCs w:val="22"/>
          <w:lang w:val="es-ES_tradnl"/>
        </w:rPr>
      </w:pPr>
      <w:r w:rsidRPr="00F03EC2">
        <w:rPr>
          <w:rFonts w:ascii="Arial" w:hAnsi="Arial" w:cs="Arial"/>
          <w:sz w:val="22"/>
          <w:szCs w:val="22"/>
          <w:lang w:val="es-ES_tradnl"/>
        </w:rPr>
        <w:t>Instituto Costarricense de Cultura Hispánica, signatura 45</w:t>
      </w:r>
    </w:p>
    <w:p w14:paraId="7300F15D" w14:textId="2CEE0034" w:rsidR="00F61068" w:rsidRPr="00F03EC2" w:rsidRDefault="009F2B58" w:rsidP="009F2B58">
      <w:pPr>
        <w:pStyle w:val="Prrafodelista"/>
        <w:numPr>
          <w:ilvl w:val="0"/>
          <w:numId w:val="23"/>
        </w:numPr>
        <w:jc w:val="both"/>
        <w:rPr>
          <w:rFonts w:ascii="Arial" w:hAnsi="Arial" w:cs="Arial"/>
          <w:sz w:val="22"/>
          <w:szCs w:val="22"/>
          <w:lang w:val="es-ES_tradnl"/>
        </w:rPr>
      </w:pPr>
      <w:r w:rsidRPr="00F03EC2">
        <w:rPr>
          <w:rFonts w:ascii="Arial" w:hAnsi="Arial" w:cs="Arial"/>
          <w:sz w:val="22"/>
          <w:szCs w:val="22"/>
          <w:lang w:val="es-ES_tradnl"/>
        </w:rPr>
        <w:t>Instituto Costarricense de Cultura Hispánica, signatura 98</w:t>
      </w:r>
    </w:p>
    <w:p w14:paraId="256F9861" w14:textId="77777777" w:rsidR="000D4ABF" w:rsidRPr="00F03EC2" w:rsidRDefault="000D4ABF" w:rsidP="000D4ABF">
      <w:pPr>
        <w:jc w:val="both"/>
        <w:rPr>
          <w:rFonts w:ascii="Arial" w:hAnsi="Arial" w:cs="Arial"/>
          <w:sz w:val="22"/>
          <w:szCs w:val="22"/>
          <w:lang w:val="es-ES_tradnl"/>
        </w:rPr>
      </w:pPr>
    </w:p>
    <w:p w14:paraId="0C618B74" w14:textId="6A9BAB19" w:rsidR="000D4ABF" w:rsidRPr="00F03EC2" w:rsidRDefault="000D4ABF" w:rsidP="000D4ABF">
      <w:pPr>
        <w:jc w:val="both"/>
        <w:rPr>
          <w:rFonts w:ascii="Arial" w:hAnsi="Arial" w:cs="Arial"/>
          <w:sz w:val="22"/>
          <w:szCs w:val="22"/>
          <w:lang w:val="es-ES_tradnl"/>
        </w:rPr>
      </w:pPr>
      <w:r w:rsidRPr="00F03EC2">
        <w:rPr>
          <w:rFonts w:ascii="Arial" w:hAnsi="Arial" w:cs="Arial"/>
          <w:sz w:val="22"/>
          <w:szCs w:val="22"/>
          <w:lang w:val="es-ES_tradnl"/>
        </w:rPr>
        <w:t>Expedientes del Departamento de Servicios Archivísticos Externos:</w:t>
      </w:r>
    </w:p>
    <w:p w14:paraId="1C6CFCEB" w14:textId="7DB6F458" w:rsidR="0069538D" w:rsidRPr="00F03EC2" w:rsidRDefault="000D4ABF" w:rsidP="000723B2">
      <w:pPr>
        <w:pStyle w:val="Prrafodelista"/>
        <w:numPr>
          <w:ilvl w:val="0"/>
          <w:numId w:val="24"/>
        </w:numPr>
        <w:jc w:val="both"/>
        <w:rPr>
          <w:rFonts w:ascii="Arial" w:hAnsi="Arial" w:cs="Arial"/>
          <w:sz w:val="22"/>
          <w:szCs w:val="22"/>
          <w:lang w:val="es-ES_tradnl"/>
        </w:rPr>
      </w:pPr>
      <w:r w:rsidRPr="00F03EC2">
        <w:rPr>
          <w:rFonts w:ascii="Arial" w:hAnsi="Arial" w:cs="Arial"/>
          <w:sz w:val="22"/>
          <w:szCs w:val="22"/>
          <w:lang w:val="es-ES_tradnl"/>
        </w:rPr>
        <w:t>Expediente de la Transferencia 21-2013</w:t>
      </w:r>
      <w:r w:rsidR="00A173EC" w:rsidRPr="00F03EC2">
        <w:rPr>
          <w:rFonts w:ascii="Arial" w:hAnsi="Arial" w:cs="Arial"/>
          <w:sz w:val="22"/>
          <w:szCs w:val="22"/>
          <w:lang w:val="es-ES_tradnl"/>
        </w:rPr>
        <w:t xml:space="preserve"> del </w:t>
      </w:r>
      <w:r w:rsidR="00AD7FEB" w:rsidRPr="00F03EC2">
        <w:rPr>
          <w:rFonts w:ascii="Arial" w:hAnsi="Arial" w:cs="Arial"/>
          <w:sz w:val="22"/>
          <w:szCs w:val="22"/>
        </w:rPr>
        <w:t>Instituto Costarricense de Cultura Hispánica</w:t>
      </w:r>
    </w:p>
    <w:p w14:paraId="31AB7566" w14:textId="77777777" w:rsidR="00AD7FEB" w:rsidRDefault="00AD7FEB" w:rsidP="00AD7FEB">
      <w:pPr>
        <w:pStyle w:val="Prrafodelista"/>
        <w:jc w:val="both"/>
        <w:rPr>
          <w:rFonts w:ascii="Arial" w:hAnsi="Arial" w:cs="Arial"/>
          <w:sz w:val="22"/>
          <w:szCs w:val="22"/>
          <w:lang w:val="es-ES_tradnl"/>
        </w:rPr>
      </w:pPr>
    </w:p>
    <w:p w14:paraId="01971FA2" w14:textId="77777777" w:rsidR="008D7BE3" w:rsidRPr="00F03EC2"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F03EC2">
        <w:rPr>
          <w:rFonts w:ascii="Arial" w:hAnsi="Arial" w:cs="Arial"/>
          <w:sz w:val="22"/>
          <w:szCs w:val="22"/>
          <w:lang w:val="es-CR"/>
        </w:rPr>
        <w:t xml:space="preserve"> </w:t>
      </w:r>
      <w:r w:rsidR="008D7BE3" w:rsidRPr="00F03EC2">
        <w:rPr>
          <w:rFonts w:ascii="Arial" w:hAnsi="Arial" w:cs="Arial"/>
          <w:b/>
          <w:bCs/>
          <w:sz w:val="22"/>
          <w:szCs w:val="22"/>
          <w:lang w:val="es-CR"/>
        </w:rPr>
        <w:t xml:space="preserve">REGLAS O NORMAS: </w:t>
      </w:r>
    </w:p>
    <w:p w14:paraId="1DA53E3B" w14:textId="77777777" w:rsidR="008D7BE3" w:rsidRPr="00F03EC2" w:rsidRDefault="008D7BE3" w:rsidP="008D7BE3">
      <w:pPr>
        <w:jc w:val="both"/>
        <w:rPr>
          <w:rFonts w:ascii="Arial" w:hAnsi="Arial" w:cs="Arial"/>
          <w:b/>
          <w:bCs/>
          <w:sz w:val="22"/>
          <w:szCs w:val="22"/>
          <w:lang w:val="es-CR"/>
        </w:rPr>
      </w:pPr>
    </w:p>
    <w:p w14:paraId="67510FA2" w14:textId="77777777" w:rsidR="006E3530" w:rsidRPr="00F03EC2" w:rsidRDefault="006E3530" w:rsidP="006E3530">
      <w:pPr>
        <w:jc w:val="both"/>
        <w:rPr>
          <w:rFonts w:ascii="Arial" w:hAnsi="Arial" w:cs="Arial"/>
          <w:sz w:val="22"/>
          <w:szCs w:val="22"/>
          <w:lang w:val="es-ES_tradnl"/>
        </w:rPr>
      </w:pPr>
      <w:r w:rsidRPr="00F03EC2">
        <w:rPr>
          <w:rFonts w:ascii="Arial" w:hAnsi="Arial" w:cs="Arial"/>
          <w:sz w:val="22"/>
          <w:szCs w:val="22"/>
          <w:lang w:val="es-ES_tradnl"/>
        </w:rPr>
        <w:t xml:space="preserve">- Consejo Internacional de Archivos. ISAD (G) (2000). </w:t>
      </w:r>
      <w:r w:rsidRPr="00F03EC2">
        <w:rPr>
          <w:rFonts w:ascii="Arial" w:hAnsi="Arial" w:cs="Arial"/>
          <w:i/>
          <w:sz w:val="22"/>
          <w:szCs w:val="22"/>
          <w:lang w:val="es-ES_tradnl"/>
        </w:rPr>
        <w:t>Norma Internacional General de Descripción Archivística</w:t>
      </w:r>
      <w:r w:rsidRPr="00F03EC2">
        <w:rPr>
          <w:rFonts w:ascii="Arial" w:hAnsi="Arial" w:cs="Arial"/>
          <w:sz w:val="22"/>
          <w:szCs w:val="22"/>
          <w:lang w:val="es-ES_tradnl"/>
        </w:rPr>
        <w:t>. Madrid, Subdirección de los Archivos Estatales.</w:t>
      </w:r>
    </w:p>
    <w:p w14:paraId="2BD1BA05" w14:textId="77777777" w:rsidR="006E3530" w:rsidRPr="00F03EC2" w:rsidRDefault="006E3530" w:rsidP="006E3530">
      <w:pPr>
        <w:jc w:val="both"/>
        <w:rPr>
          <w:rFonts w:ascii="Arial" w:hAnsi="Arial" w:cs="Arial"/>
          <w:sz w:val="22"/>
          <w:szCs w:val="22"/>
          <w:lang w:val="es-ES_tradnl"/>
        </w:rPr>
      </w:pPr>
    </w:p>
    <w:p w14:paraId="27DA0CDD" w14:textId="77777777" w:rsidR="006E3530" w:rsidRPr="00F03EC2" w:rsidRDefault="006E3530" w:rsidP="006E3530">
      <w:pPr>
        <w:jc w:val="both"/>
        <w:rPr>
          <w:rFonts w:ascii="Arial" w:hAnsi="Arial" w:cs="Arial"/>
          <w:sz w:val="22"/>
          <w:szCs w:val="22"/>
          <w:lang w:val="es-ES_tradnl" w:eastAsia="ar-SA"/>
        </w:rPr>
      </w:pPr>
      <w:r w:rsidRPr="00F03EC2">
        <w:rPr>
          <w:rFonts w:ascii="Arial" w:hAnsi="Arial" w:cs="Arial"/>
          <w:sz w:val="22"/>
          <w:szCs w:val="22"/>
          <w:lang w:val="es-ES_tradnl"/>
        </w:rPr>
        <w:t xml:space="preserve">- Dirección General del Archivo Nacional (2010). </w:t>
      </w:r>
      <w:r w:rsidRPr="00F03EC2">
        <w:rPr>
          <w:rFonts w:ascii="Arial" w:hAnsi="Arial" w:cs="Arial"/>
          <w:i/>
          <w:sz w:val="22"/>
          <w:szCs w:val="22"/>
          <w:lang w:val="es-ES_tradnl"/>
        </w:rPr>
        <w:t xml:space="preserve">Aplicación de la Norma Internacional de Descripción ISAD (G) en el Archivo Nacional. </w:t>
      </w:r>
      <w:r w:rsidRPr="00F03EC2">
        <w:rPr>
          <w:rFonts w:ascii="Arial" w:hAnsi="Arial" w:cs="Arial"/>
          <w:sz w:val="22"/>
          <w:szCs w:val="22"/>
          <w:lang w:val="es-ES_tradnl"/>
        </w:rPr>
        <w:t>Actualizada en mayo de 2011.</w:t>
      </w:r>
    </w:p>
    <w:p w14:paraId="732C32DA" w14:textId="77777777" w:rsidR="008D7BE3" w:rsidRPr="00F03EC2" w:rsidRDefault="008D7BE3" w:rsidP="008D7BE3">
      <w:pPr>
        <w:jc w:val="both"/>
        <w:rPr>
          <w:rFonts w:ascii="Arial" w:hAnsi="Arial" w:cs="Arial"/>
          <w:sz w:val="22"/>
          <w:szCs w:val="22"/>
          <w:lang w:val="es-CR"/>
        </w:rPr>
      </w:pPr>
    </w:p>
    <w:p w14:paraId="55CE85F0" w14:textId="62A99201" w:rsidR="000F2A3B" w:rsidRPr="006A6907" w:rsidRDefault="00C17C72" w:rsidP="000F2A3B">
      <w:pPr>
        <w:pStyle w:val="Sinespaciado"/>
        <w:numPr>
          <w:ilvl w:val="1"/>
          <w:numId w:val="8"/>
        </w:numPr>
        <w:jc w:val="both"/>
        <w:rPr>
          <w:rFonts w:ascii="Arial" w:hAnsi="Arial" w:cs="Arial"/>
          <w:bCs/>
          <w:sz w:val="22"/>
          <w:szCs w:val="22"/>
          <w:lang w:val="es-ES_tradnl"/>
        </w:rPr>
      </w:pPr>
      <w:r w:rsidRPr="00F03EC2">
        <w:rPr>
          <w:rFonts w:ascii="Arial" w:hAnsi="Arial" w:cs="Arial"/>
          <w:b/>
          <w:sz w:val="22"/>
          <w:szCs w:val="22"/>
          <w:lang w:val="es-CR"/>
        </w:rPr>
        <w:t xml:space="preserve"> </w:t>
      </w:r>
      <w:r w:rsidR="008D7BE3" w:rsidRPr="00F03EC2">
        <w:rPr>
          <w:rFonts w:ascii="Arial" w:hAnsi="Arial" w:cs="Arial"/>
          <w:b/>
          <w:sz w:val="22"/>
          <w:szCs w:val="22"/>
          <w:lang w:val="es-CR"/>
        </w:rPr>
        <w:t>FECHA (S) DE LA (S) DESCRIPCIÓN (ES):</w:t>
      </w:r>
      <w:r w:rsidR="008D7BE3" w:rsidRPr="00F03EC2">
        <w:rPr>
          <w:rFonts w:ascii="Arial" w:hAnsi="Arial" w:cs="Arial"/>
          <w:sz w:val="22"/>
          <w:szCs w:val="22"/>
          <w:lang w:val="es-ES_tradnl"/>
        </w:rPr>
        <w:t xml:space="preserve"> 201</w:t>
      </w:r>
      <w:r w:rsidR="00900BA2" w:rsidRPr="00F03EC2">
        <w:rPr>
          <w:rFonts w:ascii="Arial" w:hAnsi="Arial" w:cs="Arial"/>
          <w:sz w:val="22"/>
          <w:szCs w:val="22"/>
          <w:lang w:val="es-ES_tradnl"/>
        </w:rPr>
        <w:t>8</w:t>
      </w:r>
      <w:r w:rsidR="008D7BE3" w:rsidRPr="00F03EC2">
        <w:rPr>
          <w:rFonts w:ascii="Arial" w:hAnsi="Arial" w:cs="Arial"/>
          <w:sz w:val="22"/>
          <w:szCs w:val="22"/>
          <w:lang w:val="es-ES_tradnl"/>
        </w:rPr>
        <w:t>-</w:t>
      </w:r>
      <w:r w:rsidR="00A173EC" w:rsidRPr="00F03EC2">
        <w:rPr>
          <w:rFonts w:ascii="Arial" w:hAnsi="Arial" w:cs="Arial"/>
          <w:sz w:val="22"/>
          <w:szCs w:val="22"/>
          <w:lang w:val="es-ES_tradnl"/>
        </w:rPr>
        <w:t>09</w:t>
      </w:r>
      <w:r w:rsidR="002A674B" w:rsidRPr="00F03EC2">
        <w:rPr>
          <w:rFonts w:ascii="Arial" w:hAnsi="Arial" w:cs="Arial"/>
          <w:sz w:val="22"/>
          <w:szCs w:val="22"/>
          <w:lang w:val="es-ES_tradnl"/>
        </w:rPr>
        <w:t>-</w:t>
      </w:r>
      <w:r w:rsidR="00A173EC" w:rsidRPr="00F03EC2">
        <w:rPr>
          <w:rFonts w:ascii="Arial" w:hAnsi="Arial" w:cs="Arial"/>
          <w:sz w:val="22"/>
          <w:szCs w:val="22"/>
          <w:lang w:val="es-ES_tradnl"/>
        </w:rPr>
        <w:t>10</w:t>
      </w:r>
      <w:r w:rsidR="008D7BE3" w:rsidRPr="00F03EC2">
        <w:rPr>
          <w:rFonts w:ascii="Arial" w:hAnsi="Arial" w:cs="Arial"/>
          <w:sz w:val="22"/>
          <w:szCs w:val="22"/>
          <w:lang w:val="es-ES_tradnl"/>
        </w:rPr>
        <w:t xml:space="preserve">. </w:t>
      </w:r>
      <w:r w:rsidR="00DF7CB4" w:rsidRPr="00F03EC2">
        <w:rPr>
          <w:rFonts w:ascii="Arial" w:hAnsi="Arial" w:cs="Arial"/>
          <w:bCs/>
          <w:sz w:val="22"/>
          <w:szCs w:val="22"/>
          <w:lang w:val="es-ES_tradnl"/>
        </w:rPr>
        <w:t>Revisada y aprobada</w:t>
      </w:r>
      <w:r w:rsidR="003B2FAD" w:rsidRPr="00F03EC2">
        <w:rPr>
          <w:rFonts w:ascii="Arial" w:hAnsi="Arial" w:cs="Arial"/>
          <w:bCs/>
          <w:sz w:val="22"/>
          <w:szCs w:val="22"/>
          <w:lang w:val="es-ES_tradnl"/>
        </w:rPr>
        <w:t xml:space="preserve"> </w:t>
      </w:r>
      <w:r w:rsidR="008D7BE3" w:rsidRPr="00F03EC2">
        <w:rPr>
          <w:rFonts w:ascii="Arial" w:hAnsi="Arial" w:cs="Arial"/>
          <w:bCs/>
          <w:sz w:val="22"/>
          <w:szCs w:val="22"/>
          <w:lang w:val="es-ES_tradnl"/>
        </w:rPr>
        <w:t xml:space="preserve">por la Comisión de Descripción del Archivo Nacional, sesión </w:t>
      </w:r>
      <w:r w:rsidR="008A77DD">
        <w:rPr>
          <w:rFonts w:ascii="Arial" w:hAnsi="Arial" w:cs="Arial"/>
          <w:bCs/>
          <w:sz w:val="22"/>
          <w:szCs w:val="22"/>
          <w:lang w:val="es-ES_tradnl"/>
        </w:rPr>
        <w:t>11</w:t>
      </w:r>
      <w:r w:rsidR="008D7BE3" w:rsidRPr="00F03EC2">
        <w:rPr>
          <w:rFonts w:ascii="Arial" w:hAnsi="Arial" w:cs="Arial"/>
          <w:bCs/>
          <w:sz w:val="22"/>
          <w:szCs w:val="22"/>
          <w:lang w:val="es-ES_tradnl"/>
        </w:rPr>
        <w:t>-201</w:t>
      </w:r>
      <w:r w:rsidR="00900BA2" w:rsidRPr="00F03EC2">
        <w:rPr>
          <w:rFonts w:ascii="Arial" w:hAnsi="Arial" w:cs="Arial"/>
          <w:bCs/>
          <w:sz w:val="22"/>
          <w:szCs w:val="22"/>
          <w:lang w:val="es-ES_tradnl"/>
        </w:rPr>
        <w:t>8</w:t>
      </w:r>
      <w:r w:rsidR="008D7BE3" w:rsidRPr="00F03EC2">
        <w:rPr>
          <w:rFonts w:ascii="Arial" w:hAnsi="Arial" w:cs="Arial"/>
          <w:bCs/>
          <w:sz w:val="22"/>
          <w:szCs w:val="22"/>
          <w:lang w:val="es-ES_tradnl"/>
        </w:rPr>
        <w:t>.</w:t>
      </w:r>
    </w:p>
    <w:p w14:paraId="4FE328C3" w14:textId="77777777" w:rsidR="000F2A3B" w:rsidRPr="00F03EC2" w:rsidRDefault="000F2A3B" w:rsidP="000F2A3B">
      <w:pPr>
        <w:pStyle w:val="Textoindependiente"/>
        <w:rPr>
          <w:szCs w:val="22"/>
        </w:rPr>
      </w:pPr>
    </w:p>
    <w:p w14:paraId="589F97AE" w14:textId="77777777" w:rsidR="000F2A3B" w:rsidRPr="00F03EC2" w:rsidRDefault="000F2A3B" w:rsidP="000F2A3B">
      <w:pPr>
        <w:jc w:val="both"/>
        <w:rPr>
          <w:rFonts w:ascii="Arial" w:hAnsi="Arial" w:cs="Arial"/>
          <w:sz w:val="22"/>
          <w:szCs w:val="22"/>
        </w:rPr>
      </w:pPr>
    </w:p>
    <w:sectPr w:rsidR="000F2A3B" w:rsidRPr="00F03EC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68361" w14:textId="77777777" w:rsidR="00F57B13" w:rsidRDefault="00F57B13">
      <w:r>
        <w:separator/>
      </w:r>
    </w:p>
  </w:endnote>
  <w:endnote w:type="continuationSeparator" w:id="0">
    <w:p w14:paraId="0836EBAA" w14:textId="77777777" w:rsidR="00F57B13" w:rsidRDefault="00F5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6A741" w14:textId="77777777" w:rsidR="001F4518" w:rsidRDefault="001F4518" w:rsidP="001F4518">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728" behindDoc="0" locked="0" layoutInCell="1" allowOverlap="1" wp14:anchorId="033E2B59" wp14:editId="0311B7FC">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38E254" id="Conector recto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011B4CDF" w14:textId="77777777" w:rsidR="001F4518" w:rsidRPr="00602906" w:rsidRDefault="001F4518" w:rsidP="001F4518">
    <w:pPr>
      <w:numPr>
        <w:ilvl w:val="0"/>
        <w:numId w:val="25"/>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752" behindDoc="1" locked="0" layoutInCell="1" allowOverlap="1" wp14:anchorId="59CBF4AF" wp14:editId="0076C443">
          <wp:simplePos x="0" y="0"/>
          <wp:positionH relativeFrom="column">
            <wp:posOffset>4101465</wp:posOffset>
          </wp:positionH>
          <wp:positionV relativeFrom="paragraph">
            <wp:posOffset>132715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0BBFD" w14:textId="77777777" w:rsidR="001F4518" w:rsidRPr="009337A7" w:rsidRDefault="001F4518" w:rsidP="001F4518">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0D189C80" w14:textId="77777777" w:rsidR="001F4518" w:rsidRPr="009337A7" w:rsidRDefault="001F4518" w:rsidP="001F4518">
    <w:pPr>
      <w:numPr>
        <w:ilvl w:val="0"/>
        <w:numId w:val="25"/>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04389356" w14:textId="77777777" w:rsidR="001F4518" w:rsidRPr="002D6D9E" w:rsidRDefault="001F4518" w:rsidP="001F4518">
    <w:pPr>
      <w:pStyle w:val="Piedepgina"/>
      <w:rPr>
        <w:rFonts w:ascii="Calibri" w:hAnsi="Calibri" w:cs="Arial"/>
        <w:bCs/>
        <w:sz w:val="18"/>
        <w:szCs w:val="18"/>
        <w:lang w:val="es-CR"/>
      </w:rPr>
    </w:pPr>
    <w:r w:rsidRPr="009337A7">
      <w:rPr>
        <w:rFonts w:ascii="Calibri" w:hAnsi="Calibri" w:cs="Arial"/>
        <w:bCs/>
        <w:sz w:val="18"/>
        <w:szCs w:val="18"/>
      </w:rPr>
      <w:t>Apartado Postal 41-2020, Zapote, Costa Rica</w:t>
    </w:r>
  </w:p>
  <w:p w14:paraId="2B7F540E" w14:textId="6753FB08" w:rsidR="000119B8" w:rsidRPr="001F4518" w:rsidRDefault="001F4518" w:rsidP="001F4518">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79C02" w14:textId="77777777" w:rsidR="00F57B13" w:rsidRDefault="00F57B13">
      <w:r>
        <w:separator/>
      </w:r>
    </w:p>
  </w:footnote>
  <w:footnote w:type="continuationSeparator" w:id="0">
    <w:p w14:paraId="438D973D" w14:textId="77777777" w:rsidR="00F57B13" w:rsidRDefault="00F57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67E204C"/>
    <w:multiLevelType w:val="multilevel"/>
    <w:tmpl w:val="A22CEBBE"/>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sz w:val="22"/>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C722CE0"/>
    <w:multiLevelType w:val="multilevel"/>
    <w:tmpl w:val="89AC1408"/>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3D5B024A"/>
    <w:multiLevelType w:val="multilevel"/>
    <w:tmpl w:val="1396C152"/>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401B1241"/>
    <w:multiLevelType w:val="multilevel"/>
    <w:tmpl w:val="D4A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A22390C"/>
    <w:multiLevelType w:val="multilevel"/>
    <w:tmpl w:val="4C5CE4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F9416F0"/>
    <w:multiLevelType w:val="multilevel"/>
    <w:tmpl w:val="326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9F10BC"/>
    <w:multiLevelType w:val="multilevel"/>
    <w:tmpl w:val="5804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A80BFA"/>
    <w:multiLevelType w:val="hybridMultilevel"/>
    <w:tmpl w:val="6794F49C"/>
    <w:lvl w:ilvl="0" w:tplc="1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2CB6496"/>
    <w:multiLevelType w:val="multilevel"/>
    <w:tmpl w:val="5F06066C"/>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7D534F2"/>
    <w:multiLevelType w:val="multilevel"/>
    <w:tmpl w:val="B116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71092FF2"/>
    <w:multiLevelType w:val="hybridMultilevel"/>
    <w:tmpl w:val="2B3E7828"/>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4E073F"/>
    <w:multiLevelType w:val="hybridMultilevel"/>
    <w:tmpl w:val="25300004"/>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9E54DF"/>
    <w:multiLevelType w:val="multilevel"/>
    <w:tmpl w:val="92F0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1"/>
  </w:num>
  <w:num w:numId="2">
    <w:abstractNumId w:val="6"/>
  </w:num>
  <w:num w:numId="3">
    <w:abstractNumId w:val="18"/>
  </w:num>
  <w:num w:numId="4">
    <w:abstractNumId w:val="5"/>
  </w:num>
  <w:num w:numId="5">
    <w:abstractNumId w:val="19"/>
  </w:num>
  <w:num w:numId="6">
    <w:abstractNumId w:val="17"/>
  </w:num>
  <w:num w:numId="7">
    <w:abstractNumId w:val="3"/>
  </w:num>
  <w:num w:numId="8">
    <w:abstractNumId w:val="23"/>
  </w:num>
  <w:num w:numId="9">
    <w:abstractNumId w:val="1"/>
  </w:num>
  <w:num w:numId="10">
    <w:abstractNumId w:val="10"/>
  </w:num>
  <w:num w:numId="11">
    <w:abstractNumId w:val="4"/>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2"/>
  </w:num>
  <w:num w:numId="17">
    <w:abstractNumId w:val="8"/>
  </w:num>
  <w:num w:numId="18">
    <w:abstractNumId w:val="13"/>
  </w:num>
  <w:num w:numId="19">
    <w:abstractNumId w:val="9"/>
  </w:num>
  <w:num w:numId="20">
    <w:abstractNumId w:val="12"/>
  </w:num>
  <w:num w:numId="21">
    <w:abstractNumId w:val="22"/>
  </w:num>
  <w:num w:numId="22">
    <w:abstractNumId w:val="16"/>
  </w:num>
  <w:num w:numId="23">
    <w:abstractNumId w:val="21"/>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1544"/>
    <w:rsid w:val="00010799"/>
    <w:rsid w:val="000119B8"/>
    <w:rsid w:val="00012048"/>
    <w:rsid w:val="0001225B"/>
    <w:rsid w:val="0001242F"/>
    <w:rsid w:val="0001672B"/>
    <w:rsid w:val="000170CE"/>
    <w:rsid w:val="000216B4"/>
    <w:rsid w:val="0002366C"/>
    <w:rsid w:val="000242B9"/>
    <w:rsid w:val="00026070"/>
    <w:rsid w:val="000405AD"/>
    <w:rsid w:val="00040FD8"/>
    <w:rsid w:val="00050B36"/>
    <w:rsid w:val="0005199E"/>
    <w:rsid w:val="00055BF6"/>
    <w:rsid w:val="00075134"/>
    <w:rsid w:val="00076BDE"/>
    <w:rsid w:val="0009239A"/>
    <w:rsid w:val="00095239"/>
    <w:rsid w:val="00097883"/>
    <w:rsid w:val="000C0CDD"/>
    <w:rsid w:val="000C7536"/>
    <w:rsid w:val="000D1E2A"/>
    <w:rsid w:val="000D4ABF"/>
    <w:rsid w:val="000E020E"/>
    <w:rsid w:val="000F1986"/>
    <w:rsid w:val="000F2A3B"/>
    <w:rsid w:val="000F2EAA"/>
    <w:rsid w:val="000F3FD7"/>
    <w:rsid w:val="00105190"/>
    <w:rsid w:val="001144BC"/>
    <w:rsid w:val="001151A6"/>
    <w:rsid w:val="00123E0F"/>
    <w:rsid w:val="00124C95"/>
    <w:rsid w:val="001266AA"/>
    <w:rsid w:val="00142E1D"/>
    <w:rsid w:val="0014483C"/>
    <w:rsid w:val="00153F61"/>
    <w:rsid w:val="00156DD2"/>
    <w:rsid w:val="00164712"/>
    <w:rsid w:val="001658CB"/>
    <w:rsid w:val="00172717"/>
    <w:rsid w:val="00174ECB"/>
    <w:rsid w:val="00181500"/>
    <w:rsid w:val="0018257D"/>
    <w:rsid w:val="00190B5C"/>
    <w:rsid w:val="00193A51"/>
    <w:rsid w:val="00194A0D"/>
    <w:rsid w:val="001A0B79"/>
    <w:rsid w:val="001A7703"/>
    <w:rsid w:val="001B7106"/>
    <w:rsid w:val="001C5D73"/>
    <w:rsid w:val="001E0AC3"/>
    <w:rsid w:val="001E6E6F"/>
    <w:rsid w:val="001F006A"/>
    <w:rsid w:val="001F0A1D"/>
    <w:rsid w:val="001F243A"/>
    <w:rsid w:val="001F4518"/>
    <w:rsid w:val="00205C3E"/>
    <w:rsid w:val="00211251"/>
    <w:rsid w:val="00216DE3"/>
    <w:rsid w:val="0022434D"/>
    <w:rsid w:val="0024027F"/>
    <w:rsid w:val="00250924"/>
    <w:rsid w:val="002650C3"/>
    <w:rsid w:val="00265659"/>
    <w:rsid w:val="0026678B"/>
    <w:rsid w:val="0028765E"/>
    <w:rsid w:val="0029087F"/>
    <w:rsid w:val="002A35CD"/>
    <w:rsid w:val="002A6608"/>
    <w:rsid w:val="002A674B"/>
    <w:rsid w:val="002B42FF"/>
    <w:rsid w:val="002B61BB"/>
    <w:rsid w:val="002C23D8"/>
    <w:rsid w:val="002C2C32"/>
    <w:rsid w:val="002C5012"/>
    <w:rsid w:val="002C5D6D"/>
    <w:rsid w:val="002E73C7"/>
    <w:rsid w:val="002F597B"/>
    <w:rsid w:val="00303D36"/>
    <w:rsid w:val="00311D6B"/>
    <w:rsid w:val="00340CFB"/>
    <w:rsid w:val="00340F1C"/>
    <w:rsid w:val="0035248C"/>
    <w:rsid w:val="003568F4"/>
    <w:rsid w:val="0036143E"/>
    <w:rsid w:val="00363C13"/>
    <w:rsid w:val="0036589E"/>
    <w:rsid w:val="003673A1"/>
    <w:rsid w:val="00377271"/>
    <w:rsid w:val="003901DF"/>
    <w:rsid w:val="003B2FAD"/>
    <w:rsid w:val="003B520E"/>
    <w:rsid w:val="003B5A2B"/>
    <w:rsid w:val="003D1C93"/>
    <w:rsid w:val="003E01D7"/>
    <w:rsid w:val="003E0768"/>
    <w:rsid w:val="003E165F"/>
    <w:rsid w:val="003E7CCD"/>
    <w:rsid w:val="003F18A4"/>
    <w:rsid w:val="00400A4B"/>
    <w:rsid w:val="00402BCD"/>
    <w:rsid w:val="004245F4"/>
    <w:rsid w:val="004339DF"/>
    <w:rsid w:val="00437380"/>
    <w:rsid w:val="00440ECE"/>
    <w:rsid w:val="00464652"/>
    <w:rsid w:val="00466F4D"/>
    <w:rsid w:val="00471707"/>
    <w:rsid w:val="0047246F"/>
    <w:rsid w:val="00483B0A"/>
    <w:rsid w:val="004A08E6"/>
    <w:rsid w:val="004B0460"/>
    <w:rsid w:val="004D11DD"/>
    <w:rsid w:val="004D4B6B"/>
    <w:rsid w:val="004D64BB"/>
    <w:rsid w:val="004D7B44"/>
    <w:rsid w:val="0050180E"/>
    <w:rsid w:val="005340C2"/>
    <w:rsid w:val="00540694"/>
    <w:rsid w:val="00540B99"/>
    <w:rsid w:val="00541A82"/>
    <w:rsid w:val="00547F6F"/>
    <w:rsid w:val="005512E7"/>
    <w:rsid w:val="0056402F"/>
    <w:rsid w:val="00564D66"/>
    <w:rsid w:val="005701BA"/>
    <w:rsid w:val="005726BA"/>
    <w:rsid w:val="0059092B"/>
    <w:rsid w:val="005973AC"/>
    <w:rsid w:val="005B06F2"/>
    <w:rsid w:val="005B4DFC"/>
    <w:rsid w:val="005D6A2F"/>
    <w:rsid w:val="00610124"/>
    <w:rsid w:val="0061171D"/>
    <w:rsid w:val="00620BE0"/>
    <w:rsid w:val="00630432"/>
    <w:rsid w:val="00633CD6"/>
    <w:rsid w:val="00656762"/>
    <w:rsid w:val="0066032D"/>
    <w:rsid w:val="0067695D"/>
    <w:rsid w:val="0068043C"/>
    <w:rsid w:val="00681721"/>
    <w:rsid w:val="006830D6"/>
    <w:rsid w:val="00683719"/>
    <w:rsid w:val="006851E1"/>
    <w:rsid w:val="0069538D"/>
    <w:rsid w:val="006A6907"/>
    <w:rsid w:val="006A6C0A"/>
    <w:rsid w:val="006C50A7"/>
    <w:rsid w:val="006C5C12"/>
    <w:rsid w:val="006E3530"/>
    <w:rsid w:val="006E3CD9"/>
    <w:rsid w:val="006F0055"/>
    <w:rsid w:val="006F22E0"/>
    <w:rsid w:val="006F6AAA"/>
    <w:rsid w:val="00702429"/>
    <w:rsid w:val="00703ADD"/>
    <w:rsid w:val="007323AB"/>
    <w:rsid w:val="00733353"/>
    <w:rsid w:val="00733E2D"/>
    <w:rsid w:val="0073405F"/>
    <w:rsid w:val="00736509"/>
    <w:rsid w:val="00756F4B"/>
    <w:rsid w:val="00760520"/>
    <w:rsid w:val="007654FD"/>
    <w:rsid w:val="0078544E"/>
    <w:rsid w:val="00790F41"/>
    <w:rsid w:val="007A1CC0"/>
    <w:rsid w:val="007B3919"/>
    <w:rsid w:val="007C47F8"/>
    <w:rsid w:val="007D434E"/>
    <w:rsid w:val="007F1EEC"/>
    <w:rsid w:val="00800532"/>
    <w:rsid w:val="00804764"/>
    <w:rsid w:val="008069AC"/>
    <w:rsid w:val="00810412"/>
    <w:rsid w:val="0081768C"/>
    <w:rsid w:val="00827C55"/>
    <w:rsid w:val="008432FA"/>
    <w:rsid w:val="00851853"/>
    <w:rsid w:val="00852A47"/>
    <w:rsid w:val="008545D9"/>
    <w:rsid w:val="00861E3B"/>
    <w:rsid w:val="00872AF5"/>
    <w:rsid w:val="00876ABE"/>
    <w:rsid w:val="00880B6A"/>
    <w:rsid w:val="0089334E"/>
    <w:rsid w:val="00894D76"/>
    <w:rsid w:val="008A7542"/>
    <w:rsid w:val="008A77DD"/>
    <w:rsid w:val="008C0169"/>
    <w:rsid w:val="008D7BE3"/>
    <w:rsid w:val="008E0647"/>
    <w:rsid w:val="008E23FC"/>
    <w:rsid w:val="008F23C5"/>
    <w:rsid w:val="008F4DC7"/>
    <w:rsid w:val="00900BA2"/>
    <w:rsid w:val="009203D0"/>
    <w:rsid w:val="00924D07"/>
    <w:rsid w:val="00946842"/>
    <w:rsid w:val="00952339"/>
    <w:rsid w:val="0098164B"/>
    <w:rsid w:val="009A4D7E"/>
    <w:rsid w:val="009A50E2"/>
    <w:rsid w:val="009B7C35"/>
    <w:rsid w:val="009B7CF1"/>
    <w:rsid w:val="009E5749"/>
    <w:rsid w:val="009F0B41"/>
    <w:rsid w:val="009F0DA7"/>
    <w:rsid w:val="009F1BC8"/>
    <w:rsid w:val="009F2B58"/>
    <w:rsid w:val="00A1371B"/>
    <w:rsid w:val="00A14A3F"/>
    <w:rsid w:val="00A173EC"/>
    <w:rsid w:val="00A27002"/>
    <w:rsid w:val="00A321D3"/>
    <w:rsid w:val="00A40471"/>
    <w:rsid w:val="00A51EB0"/>
    <w:rsid w:val="00A61E1F"/>
    <w:rsid w:val="00A6600A"/>
    <w:rsid w:val="00A66F81"/>
    <w:rsid w:val="00A879CD"/>
    <w:rsid w:val="00A95C67"/>
    <w:rsid w:val="00AA2C0E"/>
    <w:rsid w:val="00AA6556"/>
    <w:rsid w:val="00AA6F0E"/>
    <w:rsid w:val="00AB03BE"/>
    <w:rsid w:val="00AB49F6"/>
    <w:rsid w:val="00AC545D"/>
    <w:rsid w:val="00AC5CE3"/>
    <w:rsid w:val="00AD7FEB"/>
    <w:rsid w:val="00AF61CA"/>
    <w:rsid w:val="00B03C0B"/>
    <w:rsid w:val="00B102FE"/>
    <w:rsid w:val="00B12D8E"/>
    <w:rsid w:val="00B12EE8"/>
    <w:rsid w:val="00B2099C"/>
    <w:rsid w:val="00B31067"/>
    <w:rsid w:val="00B32163"/>
    <w:rsid w:val="00B34928"/>
    <w:rsid w:val="00B35463"/>
    <w:rsid w:val="00B44E84"/>
    <w:rsid w:val="00B5507E"/>
    <w:rsid w:val="00B635D9"/>
    <w:rsid w:val="00B7275E"/>
    <w:rsid w:val="00B728B9"/>
    <w:rsid w:val="00B77D5E"/>
    <w:rsid w:val="00BA3DCE"/>
    <w:rsid w:val="00BA6FEC"/>
    <w:rsid w:val="00BA7183"/>
    <w:rsid w:val="00BB0B71"/>
    <w:rsid w:val="00BC74A9"/>
    <w:rsid w:val="00BD6EB2"/>
    <w:rsid w:val="00BF0151"/>
    <w:rsid w:val="00BF2B85"/>
    <w:rsid w:val="00C041CF"/>
    <w:rsid w:val="00C06779"/>
    <w:rsid w:val="00C06B34"/>
    <w:rsid w:val="00C12B56"/>
    <w:rsid w:val="00C16273"/>
    <w:rsid w:val="00C174F1"/>
    <w:rsid w:val="00C17C72"/>
    <w:rsid w:val="00C202FC"/>
    <w:rsid w:val="00C354A5"/>
    <w:rsid w:val="00C423D5"/>
    <w:rsid w:val="00C45ED0"/>
    <w:rsid w:val="00C74A9B"/>
    <w:rsid w:val="00C74E27"/>
    <w:rsid w:val="00C7501E"/>
    <w:rsid w:val="00C778AF"/>
    <w:rsid w:val="00C8289F"/>
    <w:rsid w:val="00CA6534"/>
    <w:rsid w:val="00CB371B"/>
    <w:rsid w:val="00CC48FA"/>
    <w:rsid w:val="00CC6666"/>
    <w:rsid w:val="00CD46B3"/>
    <w:rsid w:val="00CD4C75"/>
    <w:rsid w:val="00CE00DE"/>
    <w:rsid w:val="00CE3B69"/>
    <w:rsid w:val="00D007B9"/>
    <w:rsid w:val="00D02F7B"/>
    <w:rsid w:val="00D172B6"/>
    <w:rsid w:val="00D17991"/>
    <w:rsid w:val="00D245F5"/>
    <w:rsid w:val="00D34F68"/>
    <w:rsid w:val="00D45B7C"/>
    <w:rsid w:val="00D50C9F"/>
    <w:rsid w:val="00D52535"/>
    <w:rsid w:val="00D6638B"/>
    <w:rsid w:val="00D7168C"/>
    <w:rsid w:val="00D72484"/>
    <w:rsid w:val="00D74775"/>
    <w:rsid w:val="00D74A7F"/>
    <w:rsid w:val="00DA19FC"/>
    <w:rsid w:val="00DD73DC"/>
    <w:rsid w:val="00DE19C6"/>
    <w:rsid w:val="00DE2B7A"/>
    <w:rsid w:val="00DE3599"/>
    <w:rsid w:val="00DF17D0"/>
    <w:rsid w:val="00DF4445"/>
    <w:rsid w:val="00DF45A5"/>
    <w:rsid w:val="00DF7CB4"/>
    <w:rsid w:val="00E04A0D"/>
    <w:rsid w:val="00E1139A"/>
    <w:rsid w:val="00E15273"/>
    <w:rsid w:val="00E1740D"/>
    <w:rsid w:val="00E20E7D"/>
    <w:rsid w:val="00E344EF"/>
    <w:rsid w:val="00E416F7"/>
    <w:rsid w:val="00E54478"/>
    <w:rsid w:val="00E56A9B"/>
    <w:rsid w:val="00E57EED"/>
    <w:rsid w:val="00E667D4"/>
    <w:rsid w:val="00E74401"/>
    <w:rsid w:val="00E83EF7"/>
    <w:rsid w:val="00E84DA1"/>
    <w:rsid w:val="00E935C8"/>
    <w:rsid w:val="00E94AC8"/>
    <w:rsid w:val="00EF29E6"/>
    <w:rsid w:val="00EF3499"/>
    <w:rsid w:val="00F00CA6"/>
    <w:rsid w:val="00F01D43"/>
    <w:rsid w:val="00F03EC2"/>
    <w:rsid w:val="00F12167"/>
    <w:rsid w:val="00F12C62"/>
    <w:rsid w:val="00F16DCD"/>
    <w:rsid w:val="00F20235"/>
    <w:rsid w:val="00F22926"/>
    <w:rsid w:val="00F23883"/>
    <w:rsid w:val="00F25687"/>
    <w:rsid w:val="00F32BF2"/>
    <w:rsid w:val="00F35428"/>
    <w:rsid w:val="00F57B13"/>
    <w:rsid w:val="00F61068"/>
    <w:rsid w:val="00F6614A"/>
    <w:rsid w:val="00F6642D"/>
    <w:rsid w:val="00F74B15"/>
    <w:rsid w:val="00F908FD"/>
    <w:rsid w:val="00F91A69"/>
    <w:rsid w:val="00F95B97"/>
    <w:rsid w:val="00FB407C"/>
    <w:rsid w:val="00FC0FBE"/>
    <w:rsid w:val="00FC318C"/>
    <w:rsid w:val="00FC398F"/>
    <w:rsid w:val="00FC4CE0"/>
    <w:rsid w:val="00FC52E5"/>
    <w:rsid w:val="00FE0008"/>
    <w:rsid w:val="00FF0985"/>
    <w:rsid w:val="00FF53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70A8"/>
  <w15:docId w15:val="{C5808B2D-D59D-4A70-BA8C-2F05FA65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2">
    <w:name w:val="heading 2"/>
    <w:basedOn w:val="Normal"/>
    <w:next w:val="Normal"/>
    <w:link w:val="Ttulo2Car"/>
    <w:uiPriority w:val="9"/>
    <w:semiHidden/>
    <w:unhideWhenUsed/>
    <w:qFormat/>
    <w:rsid w:val="001051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102FE"/>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303D36"/>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D36"/>
    <w:rPr>
      <w:rFonts w:ascii="Tahoma" w:eastAsia="Times New Roman" w:hAnsi="Tahoma" w:cs="Tahoma"/>
      <w:sz w:val="16"/>
      <w:szCs w:val="16"/>
      <w:lang w:val="es-ES" w:eastAsia="es-ES"/>
    </w:rPr>
  </w:style>
  <w:style w:type="table" w:styleId="Tablaconcuadrcula">
    <w:name w:val="Table Grid"/>
    <w:basedOn w:val="Tablanormal"/>
    <w:uiPriority w:val="59"/>
    <w:rsid w:val="00C8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5190"/>
    <w:pPr>
      <w:spacing w:before="100" w:beforeAutospacing="1" w:after="100" w:afterAutospacing="1"/>
    </w:pPr>
  </w:style>
  <w:style w:type="character" w:styleId="Textoennegrita">
    <w:name w:val="Strong"/>
    <w:basedOn w:val="Fuentedeprrafopredeter"/>
    <w:uiPriority w:val="22"/>
    <w:qFormat/>
    <w:rsid w:val="00105190"/>
    <w:rPr>
      <w:b/>
      <w:bCs/>
    </w:rPr>
  </w:style>
  <w:style w:type="character" w:styleId="Hipervnculo">
    <w:name w:val="Hyperlink"/>
    <w:basedOn w:val="Fuentedeprrafopredeter"/>
    <w:uiPriority w:val="99"/>
    <w:unhideWhenUsed/>
    <w:rsid w:val="00105190"/>
    <w:rPr>
      <w:color w:val="0563C1" w:themeColor="hyperlink"/>
      <w:u w:val="single"/>
    </w:rPr>
  </w:style>
  <w:style w:type="character" w:customStyle="1" w:styleId="Ttulo2Car">
    <w:name w:val="Título 2 Car"/>
    <w:basedOn w:val="Fuentedeprrafopredeter"/>
    <w:link w:val="Ttulo2"/>
    <w:uiPriority w:val="9"/>
    <w:semiHidden/>
    <w:rsid w:val="00105190"/>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semiHidden/>
    <w:rsid w:val="000F2A3B"/>
    <w:pPr>
      <w:jc w:val="both"/>
    </w:pPr>
    <w:rPr>
      <w:rFonts w:ascii="Arial" w:hAnsi="Arial" w:cs="Arial"/>
      <w:color w:val="000000"/>
      <w:sz w:val="22"/>
      <w:lang w:val="pt-BR" w:eastAsia="pt-BR"/>
    </w:rPr>
  </w:style>
  <w:style w:type="character" w:customStyle="1" w:styleId="TextoindependienteCar">
    <w:name w:val="Texto independiente Car"/>
    <w:basedOn w:val="Fuentedeprrafopredeter"/>
    <w:link w:val="Textoindependiente"/>
    <w:semiHidden/>
    <w:rsid w:val="000F2A3B"/>
    <w:rPr>
      <w:rFonts w:ascii="Arial" w:eastAsia="Times New Roman" w:hAnsi="Arial" w:cs="Arial"/>
      <w:color w:val="000000"/>
      <w:szCs w:val="24"/>
      <w:lang w:val="pt-BR" w:eastAsia="pt-BR"/>
    </w:rPr>
  </w:style>
  <w:style w:type="paragraph" w:styleId="Textoindependiente3">
    <w:name w:val="Body Text 3"/>
    <w:basedOn w:val="Normal"/>
    <w:link w:val="Textoindependiente3Car"/>
    <w:semiHidden/>
    <w:rsid w:val="000F2A3B"/>
    <w:pPr>
      <w:jc w:val="both"/>
    </w:pPr>
    <w:rPr>
      <w:rFonts w:ascii="Arial" w:hAnsi="Arial" w:cs="Arial"/>
      <w:sz w:val="22"/>
      <w:lang w:val="pt-BR" w:eastAsia="pt-BR"/>
    </w:rPr>
  </w:style>
  <w:style w:type="character" w:customStyle="1" w:styleId="Textoindependiente3Car">
    <w:name w:val="Texto independiente 3 Car"/>
    <w:basedOn w:val="Fuentedeprrafopredeter"/>
    <w:link w:val="Textoindependiente3"/>
    <w:semiHidden/>
    <w:rsid w:val="000F2A3B"/>
    <w:rPr>
      <w:rFonts w:ascii="Arial" w:eastAsia="Times New Roman" w:hAnsi="Arial" w:cs="Arial"/>
      <w:szCs w:val="24"/>
      <w:lang w:val="pt-BR" w:eastAsia="pt-BR"/>
    </w:rPr>
  </w:style>
  <w:style w:type="paragraph" w:styleId="Textonotapie">
    <w:name w:val="footnote text"/>
    <w:basedOn w:val="Normal"/>
    <w:link w:val="TextonotapieCar"/>
    <w:uiPriority w:val="99"/>
    <w:semiHidden/>
    <w:unhideWhenUsed/>
    <w:rsid w:val="001E6E6F"/>
    <w:rPr>
      <w:sz w:val="20"/>
      <w:szCs w:val="20"/>
    </w:rPr>
  </w:style>
  <w:style w:type="character" w:customStyle="1" w:styleId="TextonotapieCar">
    <w:name w:val="Texto nota pie Car"/>
    <w:basedOn w:val="Fuentedeprrafopredeter"/>
    <w:link w:val="Textonotapie"/>
    <w:uiPriority w:val="99"/>
    <w:semiHidden/>
    <w:rsid w:val="001E6E6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E6E6F"/>
    <w:rPr>
      <w:vertAlign w:val="superscript"/>
    </w:rPr>
  </w:style>
  <w:style w:type="character" w:styleId="Refdecomentario">
    <w:name w:val="annotation reference"/>
    <w:basedOn w:val="Fuentedeprrafopredeter"/>
    <w:uiPriority w:val="99"/>
    <w:semiHidden/>
    <w:unhideWhenUsed/>
    <w:rsid w:val="00D74775"/>
    <w:rPr>
      <w:sz w:val="16"/>
      <w:szCs w:val="16"/>
    </w:rPr>
  </w:style>
  <w:style w:type="paragraph" w:styleId="Textocomentario">
    <w:name w:val="annotation text"/>
    <w:basedOn w:val="Normal"/>
    <w:link w:val="TextocomentarioCar"/>
    <w:uiPriority w:val="99"/>
    <w:semiHidden/>
    <w:unhideWhenUsed/>
    <w:rsid w:val="00D74775"/>
    <w:rPr>
      <w:sz w:val="20"/>
      <w:szCs w:val="20"/>
    </w:rPr>
  </w:style>
  <w:style w:type="character" w:customStyle="1" w:styleId="TextocomentarioCar">
    <w:name w:val="Texto comentario Car"/>
    <w:basedOn w:val="Fuentedeprrafopredeter"/>
    <w:link w:val="Textocomentario"/>
    <w:uiPriority w:val="99"/>
    <w:semiHidden/>
    <w:rsid w:val="00D747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74775"/>
    <w:rPr>
      <w:b/>
      <w:bCs/>
    </w:rPr>
  </w:style>
  <w:style w:type="character" w:customStyle="1" w:styleId="AsuntodelcomentarioCar">
    <w:name w:val="Asunto del comentario Car"/>
    <w:basedOn w:val="TextocomentarioCar"/>
    <w:link w:val="Asuntodelcomentario"/>
    <w:uiPriority w:val="99"/>
    <w:semiHidden/>
    <w:rsid w:val="00D74775"/>
    <w:rPr>
      <w:rFonts w:ascii="Times New Roman" w:eastAsia="Times New Roman" w:hAnsi="Times New Roman" w:cs="Times New Roman"/>
      <w:b/>
      <w:bCs/>
      <w:sz w:val="20"/>
      <w:szCs w:val="20"/>
      <w:lang w:val="es-ES" w:eastAsia="es-ES"/>
    </w:rPr>
  </w:style>
  <w:style w:type="paragraph" w:styleId="Piedepgina">
    <w:name w:val="footer"/>
    <w:basedOn w:val="Normal"/>
    <w:link w:val="PiedepginaCar"/>
    <w:unhideWhenUsed/>
    <w:rsid w:val="00D34F68"/>
    <w:pPr>
      <w:tabs>
        <w:tab w:val="center" w:pos="4419"/>
        <w:tab w:val="right" w:pos="8838"/>
      </w:tabs>
    </w:pPr>
  </w:style>
  <w:style w:type="character" w:customStyle="1" w:styleId="PiedepginaCar">
    <w:name w:val="Pie de página Car"/>
    <w:basedOn w:val="Fuentedeprrafopredeter"/>
    <w:link w:val="Piedepgina"/>
    <w:rsid w:val="00D34F68"/>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B102FE"/>
    <w:rPr>
      <w:rFonts w:asciiTheme="majorHAnsi" w:eastAsiaTheme="majorEastAsia" w:hAnsiTheme="majorHAnsi" w:cstheme="majorBidi"/>
      <w:b/>
      <w:bCs/>
      <w:color w:val="5B9BD5" w:themeColor="accent1"/>
      <w:sz w:val="24"/>
      <w:szCs w:val="24"/>
      <w:lang w:val="es-ES" w:eastAsia="es-ES"/>
    </w:rPr>
  </w:style>
  <w:style w:type="character" w:customStyle="1" w:styleId="mw-headline">
    <w:name w:val="mw-headline"/>
    <w:basedOn w:val="Fuentedeprrafopredeter"/>
    <w:rsid w:val="00B102FE"/>
  </w:style>
  <w:style w:type="character" w:customStyle="1" w:styleId="mw-editsection">
    <w:name w:val="mw-editsection"/>
    <w:basedOn w:val="Fuentedeprrafopredeter"/>
    <w:rsid w:val="00B102FE"/>
  </w:style>
  <w:style w:type="character" w:customStyle="1" w:styleId="mw-editsection-bracket">
    <w:name w:val="mw-editsection-bracket"/>
    <w:basedOn w:val="Fuentedeprrafopredeter"/>
    <w:rsid w:val="00B102FE"/>
  </w:style>
  <w:style w:type="character" w:customStyle="1" w:styleId="st">
    <w:name w:val="st"/>
    <w:basedOn w:val="Fuentedeprrafopredeter"/>
    <w:rsid w:val="00D6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3231">
      <w:bodyDiv w:val="1"/>
      <w:marLeft w:val="0"/>
      <w:marRight w:val="0"/>
      <w:marTop w:val="0"/>
      <w:marBottom w:val="0"/>
      <w:divBdr>
        <w:top w:val="none" w:sz="0" w:space="0" w:color="auto"/>
        <w:left w:val="none" w:sz="0" w:space="0" w:color="auto"/>
        <w:bottom w:val="none" w:sz="0" w:space="0" w:color="auto"/>
        <w:right w:val="none" w:sz="0" w:space="0" w:color="auto"/>
      </w:divBdr>
    </w:div>
    <w:div w:id="358508290">
      <w:bodyDiv w:val="1"/>
      <w:marLeft w:val="0"/>
      <w:marRight w:val="0"/>
      <w:marTop w:val="0"/>
      <w:marBottom w:val="0"/>
      <w:divBdr>
        <w:top w:val="none" w:sz="0" w:space="0" w:color="auto"/>
        <w:left w:val="none" w:sz="0" w:space="0" w:color="auto"/>
        <w:bottom w:val="none" w:sz="0" w:space="0" w:color="auto"/>
        <w:right w:val="none" w:sz="0" w:space="0" w:color="auto"/>
      </w:divBdr>
    </w:div>
    <w:div w:id="521093828">
      <w:bodyDiv w:val="1"/>
      <w:marLeft w:val="0"/>
      <w:marRight w:val="0"/>
      <w:marTop w:val="0"/>
      <w:marBottom w:val="0"/>
      <w:divBdr>
        <w:top w:val="none" w:sz="0" w:space="0" w:color="auto"/>
        <w:left w:val="none" w:sz="0" w:space="0" w:color="auto"/>
        <w:bottom w:val="none" w:sz="0" w:space="0" w:color="auto"/>
        <w:right w:val="none" w:sz="0" w:space="0" w:color="auto"/>
      </w:divBdr>
    </w:div>
    <w:div w:id="573589811">
      <w:bodyDiv w:val="1"/>
      <w:marLeft w:val="0"/>
      <w:marRight w:val="0"/>
      <w:marTop w:val="0"/>
      <w:marBottom w:val="0"/>
      <w:divBdr>
        <w:top w:val="none" w:sz="0" w:space="0" w:color="auto"/>
        <w:left w:val="none" w:sz="0" w:space="0" w:color="auto"/>
        <w:bottom w:val="none" w:sz="0" w:space="0" w:color="auto"/>
        <w:right w:val="none" w:sz="0" w:space="0" w:color="auto"/>
      </w:divBdr>
    </w:div>
    <w:div w:id="699009779">
      <w:bodyDiv w:val="1"/>
      <w:marLeft w:val="0"/>
      <w:marRight w:val="0"/>
      <w:marTop w:val="0"/>
      <w:marBottom w:val="0"/>
      <w:divBdr>
        <w:top w:val="none" w:sz="0" w:space="0" w:color="auto"/>
        <w:left w:val="none" w:sz="0" w:space="0" w:color="auto"/>
        <w:bottom w:val="none" w:sz="0" w:space="0" w:color="auto"/>
        <w:right w:val="none" w:sz="0" w:space="0" w:color="auto"/>
      </w:divBdr>
    </w:div>
    <w:div w:id="702440334">
      <w:bodyDiv w:val="1"/>
      <w:marLeft w:val="0"/>
      <w:marRight w:val="0"/>
      <w:marTop w:val="0"/>
      <w:marBottom w:val="0"/>
      <w:divBdr>
        <w:top w:val="none" w:sz="0" w:space="0" w:color="auto"/>
        <w:left w:val="none" w:sz="0" w:space="0" w:color="auto"/>
        <w:bottom w:val="none" w:sz="0" w:space="0" w:color="auto"/>
        <w:right w:val="none" w:sz="0" w:space="0" w:color="auto"/>
      </w:divBdr>
    </w:div>
    <w:div w:id="782268631">
      <w:bodyDiv w:val="1"/>
      <w:marLeft w:val="0"/>
      <w:marRight w:val="0"/>
      <w:marTop w:val="0"/>
      <w:marBottom w:val="0"/>
      <w:divBdr>
        <w:top w:val="none" w:sz="0" w:space="0" w:color="auto"/>
        <w:left w:val="none" w:sz="0" w:space="0" w:color="auto"/>
        <w:bottom w:val="none" w:sz="0" w:space="0" w:color="auto"/>
        <w:right w:val="none" w:sz="0" w:space="0" w:color="auto"/>
      </w:divBdr>
    </w:div>
    <w:div w:id="977228031">
      <w:bodyDiv w:val="1"/>
      <w:marLeft w:val="0"/>
      <w:marRight w:val="0"/>
      <w:marTop w:val="0"/>
      <w:marBottom w:val="0"/>
      <w:divBdr>
        <w:top w:val="none" w:sz="0" w:space="0" w:color="auto"/>
        <w:left w:val="none" w:sz="0" w:space="0" w:color="auto"/>
        <w:bottom w:val="none" w:sz="0" w:space="0" w:color="auto"/>
        <w:right w:val="none" w:sz="0" w:space="0" w:color="auto"/>
      </w:divBdr>
    </w:div>
    <w:div w:id="1588534099">
      <w:bodyDiv w:val="1"/>
      <w:marLeft w:val="0"/>
      <w:marRight w:val="0"/>
      <w:marTop w:val="0"/>
      <w:marBottom w:val="0"/>
      <w:divBdr>
        <w:top w:val="none" w:sz="0" w:space="0" w:color="auto"/>
        <w:left w:val="none" w:sz="0" w:space="0" w:color="auto"/>
        <w:bottom w:val="none" w:sz="0" w:space="0" w:color="auto"/>
        <w:right w:val="none" w:sz="0" w:space="0" w:color="auto"/>
      </w:divBdr>
    </w:div>
    <w:div w:id="1630479111">
      <w:bodyDiv w:val="1"/>
      <w:marLeft w:val="0"/>
      <w:marRight w:val="0"/>
      <w:marTop w:val="0"/>
      <w:marBottom w:val="0"/>
      <w:divBdr>
        <w:top w:val="none" w:sz="0" w:space="0" w:color="auto"/>
        <w:left w:val="none" w:sz="0" w:space="0" w:color="auto"/>
        <w:bottom w:val="none" w:sz="0" w:space="0" w:color="auto"/>
        <w:right w:val="none" w:sz="0" w:space="0" w:color="auto"/>
      </w:divBdr>
    </w:div>
    <w:div w:id="1787381054">
      <w:bodyDiv w:val="1"/>
      <w:marLeft w:val="0"/>
      <w:marRight w:val="0"/>
      <w:marTop w:val="0"/>
      <w:marBottom w:val="0"/>
      <w:divBdr>
        <w:top w:val="none" w:sz="0" w:space="0" w:color="auto"/>
        <w:left w:val="none" w:sz="0" w:space="0" w:color="auto"/>
        <w:bottom w:val="none" w:sz="0" w:space="0" w:color="auto"/>
        <w:right w:val="none" w:sz="0" w:space="0" w:color="auto"/>
      </w:divBdr>
    </w:div>
    <w:div w:id="1836913482">
      <w:bodyDiv w:val="1"/>
      <w:marLeft w:val="0"/>
      <w:marRight w:val="0"/>
      <w:marTop w:val="0"/>
      <w:marBottom w:val="0"/>
      <w:divBdr>
        <w:top w:val="none" w:sz="0" w:space="0" w:color="auto"/>
        <w:left w:val="none" w:sz="0" w:space="0" w:color="auto"/>
        <w:bottom w:val="none" w:sz="0" w:space="0" w:color="auto"/>
        <w:right w:val="none" w:sz="0" w:space="0" w:color="auto"/>
      </w:divBdr>
      <w:divsChild>
        <w:div w:id="976883991">
          <w:marLeft w:val="0"/>
          <w:marRight w:val="0"/>
          <w:marTop w:val="0"/>
          <w:marBottom w:val="0"/>
          <w:divBdr>
            <w:top w:val="none" w:sz="0" w:space="0" w:color="auto"/>
            <w:left w:val="none" w:sz="0" w:space="0" w:color="auto"/>
            <w:bottom w:val="none" w:sz="0" w:space="0" w:color="auto"/>
            <w:right w:val="none" w:sz="0" w:space="0" w:color="auto"/>
          </w:divBdr>
          <w:divsChild>
            <w:div w:id="1229414011">
              <w:marLeft w:val="0"/>
              <w:marRight w:val="0"/>
              <w:marTop w:val="0"/>
              <w:marBottom w:val="0"/>
              <w:divBdr>
                <w:top w:val="none" w:sz="0" w:space="0" w:color="auto"/>
                <w:left w:val="none" w:sz="0" w:space="0" w:color="auto"/>
                <w:bottom w:val="none" w:sz="0" w:space="0" w:color="auto"/>
                <w:right w:val="none" w:sz="0" w:space="0" w:color="auto"/>
              </w:divBdr>
              <w:divsChild>
                <w:div w:id="449008631">
                  <w:marLeft w:val="0"/>
                  <w:marRight w:val="0"/>
                  <w:marTop w:val="0"/>
                  <w:marBottom w:val="0"/>
                  <w:divBdr>
                    <w:top w:val="none" w:sz="0" w:space="0" w:color="auto"/>
                    <w:left w:val="none" w:sz="0" w:space="0" w:color="auto"/>
                    <w:bottom w:val="none" w:sz="0" w:space="0" w:color="auto"/>
                    <w:right w:val="none" w:sz="0" w:space="0" w:color="auto"/>
                  </w:divBdr>
                  <w:divsChild>
                    <w:div w:id="1225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4413">
          <w:marLeft w:val="0"/>
          <w:marRight w:val="0"/>
          <w:marTop w:val="0"/>
          <w:marBottom w:val="0"/>
          <w:divBdr>
            <w:top w:val="none" w:sz="0" w:space="0" w:color="auto"/>
            <w:left w:val="none" w:sz="0" w:space="0" w:color="auto"/>
            <w:bottom w:val="none" w:sz="0" w:space="0" w:color="auto"/>
            <w:right w:val="none" w:sz="0" w:space="0" w:color="auto"/>
          </w:divBdr>
        </w:div>
      </w:divsChild>
    </w:div>
    <w:div w:id="19254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303A-A177-4BF5-AC0E-105A6C3F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1977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Rosibel Barboza Quirós</dc:creator>
  <cp:lastModifiedBy>Rosibel Barboza Quirós</cp:lastModifiedBy>
  <cp:revision>22</cp:revision>
  <dcterms:created xsi:type="dcterms:W3CDTF">2018-10-02T20:16:00Z</dcterms:created>
  <dcterms:modified xsi:type="dcterms:W3CDTF">2018-11-21T14:43:00Z</dcterms:modified>
</cp:coreProperties>
</file>