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F17A" w14:textId="77777777" w:rsidR="00FE0E1C" w:rsidRDefault="00FE0E1C" w:rsidP="00FE0E1C">
      <w:pPr>
        <w:jc w:val="center"/>
        <w:rPr>
          <w:rFonts w:cs="Arial"/>
          <w:b/>
        </w:rPr>
      </w:pPr>
      <w:r w:rsidRPr="00FE0E1C">
        <w:rPr>
          <w:rFonts w:cs="Arial"/>
          <w:b/>
        </w:rPr>
        <w:t xml:space="preserve">ENTRADA DESCRIPTIVA CON APLICACIÓN DE </w:t>
      </w:r>
    </w:p>
    <w:p w14:paraId="57F03AF3" w14:textId="6E029070" w:rsidR="00FE0E1C" w:rsidRDefault="00FE0E1C" w:rsidP="00FE0E1C">
      <w:pPr>
        <w:jc w:val="center"/>
        <w:rPr>
          <w:rFonts w:cs="Arial"/>
          <w:b/>
        </w:rPr>
      </w:pPr>
      <w:r w:rsidRPr="00FE0E1C">
        <w:rPr>
          <w:rFonts w:cs="Arial"/>
          <w:b/>
        </w:rPr>
        <w:t>LA NORMA INTERNACIONAL DE DESCRIPCIÓN ISAD (G)</w:t>
      </w:r>
    </w:p>
    <w:p w14:paraId="736BFE96" w14:textId="0164BF03" w:rsidR="00FE0E1C" w:rsidRPr="00FE0E1C" w:rsidRDefault="00FE0E1C" w:rsidP="00FE0E1C">
      <w:pPr>
        <w:jc w:val="center"/>
        <w:rPr>
          <w:rFonts w:cs="Arial"/>
          <w:b/>
          <w:lang w:val="es-ES_tradnl"/>
        </w:rPr>
      </w:pPr>
      <w:r>
        <w:rPr>
          <w:rFonts w:cs="Arial"/>
          <w:b/>
        </w:rPr>
        <w:t>COLECCIÓN: FOTOGRAFÍAS</w:t>
      </w:r>
    </w:p>
    <w:p w14:paraId="361256CB" w14:textId="77777777" w:rsidR="00FE0E1C" w:rsidRDefault="00FE0E1C" w:rsidP="00FE0E1C">
      <w:pPr>
        <w:jc w:val="both"/>
        <w:rPr>
          <w:rFonts w:cs="Arial"/>
          <w:lang w:val="es-ES_tradnl"/>
        </w:rPr>
      </w:pPr>
      <w:bookmarkStart w:id="0" w:name="_GoBack"/>
      <w:bookmarkEnd w:id="0"/>
    </w:p>
    <w:p w14:paraId="70C0A571" w14:textId="77777777" w:rsidR="00FE0E1C" w:rsidRPr="00FE0E1C" w:rsidRDefault="00FE0E1C" w:rsidP="00FE0E1C">
      <w:pPr>
        <w:jc w:val="both"/>
        <w:rPr>
          <w:rFonts w:cs="Arial"/>
          <w:lang w:val="es-ES_tradnl"/>
        </w:rPr>
      </w:pPr>
    </w:p>
    <w:p w14:paraId="40113F92" w14:textId="77777777" w:rsidR="00FE0E1C" w:rsidRDefault="00FE0E1C" w:rsidP="00FE0E1C">
      <w:pPr>
        <w:jc w:val="both"/>
        <w:rPr>
          <w:rFonts w:cs="Arial"/>
          <w:lang w:val="es-ES_tradnl"/>
        </w:rPr>
      </w:pPr>
    </w:p>
    <w:p w14:paraId="78986D67" w14:textId="1BCA6F01" w:rsidR="00FE0E1C" w:rsidRPr="00FE0E1C" w:rsidRDefault="00FE0E1C" w:rsidP="00FE0E1C">
      <w:pPr>
        <w:jc w:val="both"/>
        <w:rPr>
          <w:rFonts w:cs="Arial"/>
          <w:lang w:val="es-ES_tradnl"/>
        </w:rPr>
      </w:pPr>
      <w:r w:rsidRPr="00FE0E1C">
        <w:rPr>
          <w:rFonts w:cs="Arial"/>
          <w:lang w:val="es-ES_tradnl"/>
        </w:rPr>
        <w:t>1-ÁREA DE IDENTIFICACION</w:t>
      </w:r>
    </w:p>
    <w:p w14:paraId="0AAA0973" w14:textId="77777777" w:rsidR="00FE0E1C" w:rsidRPr="00FE0E1C" w:rsidRDefault="00FE0E1C" w:rsidP="00FE0E1C">
      <w:pPr>
        <w:jc w:val="both"/>
        <w:rPr>
          <w:rFonts w:cs="Arial"/>
        </w:rPr>
      </w:pPr>
    </w:p>
    <w:p w14:paraId="38392C29" w14:textId="77777777" w:rsidR="00FE0E1C" w:rsidRPr="00FE0E1C" w:rsidRDefault="00FE0E1C" w:rsidP="00FE0E1C">
      <w:pPr>
        <w:jc w:val="both"/>
        <w:rPr>
          <w:rFonts w:cs="Arial"/>
        </w:rPr>
      </w:pPr>
      <w:r w:rsidRPr="00FE0E1C">
        <w:rPr>
          <w:rFonts w:cs="Arial"/>
        </w:rPr>
        <w:t xml:space="preserve">1.1 CÓDIGO DE REFERENCIA: CR-AN-AH-FO-000001-113049,  DIAPO-000001-003449, CLICHÉ-000001-000261. </w:t>
      </w:r>
    </w:p>
    <w:p w14:paraId="04600142" w14:textId="77777777" w:rsidR="00FE0E1C" w:rsidRPr="00FE0E1C" w:rsidRDefault="00FE0E1C" w:rsidP="00FE0E1C">
      <w:pPr>
        <w:jc w:val="both"/>
        <w:rPr>
          <w:rFonts w:cs="Arial"/>
          <w:lang w:val="es-ES_tradnl"/>
        </w:rPr>
      </w:pPr>
    </w:p>
    <w:p w14:paraId="721CE4B7" w14:textId="77777777" w:rsidR="00FE0E1C" w:rsidRPr="00FE0E1C" w:rsidRDefault="00FE0E1C" w:rsidP="00FE0E1C">
      <w:pPr>
        <w:pStyle w:val="Textoindependiente3"/>
        <w:tabs>
          <w:tab w:val="left" w:pos="708"/>
        </w:tabs>
        <w:rPr>
          <w:szCs w:val="22"/>
          <w:lang w:val="es-ES_tradnl"/>
        </w:rPr>
      </w:pPr>
      <w:r w:rsidRPr="00FE0E1C">
        <w:rPr>
          <w:szCs w:val="22"/>
        </w:rPr>
        <w:t>1.2  TITULO: Colección de  Fotografías.</w:t>
      </w:r>
    </w:p>
    <w:p w14:paraId="597F32F8" w14:textId="77777777" w:rsidR="00FE0E1C" w:rsidRPr="00FE0E1C" w:rsidRDefault="00FE0E1C" w:rsidP="00FE0E1C">
      <w:pPr>
        <w:jc w:val="both"/>
        <w:rPr>
          <w:rFonts w:cs="Arial"/>
          <w:lang w:val="es-ES_tradnl"/>
        </w:rPr>
      </w:pPr>
    </w:p>
    <w:p w14:paraId="7FD342E9" w14:textId="77777777" w:rsidR="00FE0E1C" w:rsidRPr="00FE0E1C" w:rsidRDefault="00FE0E1C" w:rsidP="00FE0E1C">
      <w:pPr>
        <w:jc w:val="both"/>
        <w:rPr>
          <w:rFonts w:cs="Arial"/>
        </w:rPr>
      </w:pPr>
      <w:r w:rsidRPr="00FE0E1C">
        <w:rPr>
          <w:rFonts w:cs="Arial"/>
        </w:rPr>
        <w:t>1.3  FECHA (S): 1871 2010.</w:t>
      </w:r>
    </w:p>
    <w:p w14:paraId="66BAD748" w14:textId="77777777" w:rsidR="00FE0E1C" w:rsidRPr="00FE0E1C" w:rsidRDefault="00FE0E1C" w:rsidP="00FE0E1C">
      <w:pPr>
        <w:jc w:val="both"/>
        <w:rPr>
          <w:rFonts w:cs="Arial"/>
          <w:lang w:val="es-ES_tradnl"/>
        </w:rPr>
      </w:pPr>
    </w:p>
    <w:p w14:paraId="28E1E210" w14:textId="77777777" w:rsidR="00FE0E1C" w:rsidRPr="00FE0E1C" w:rsidRDefault="00FE0E1C" w:rsidP="00FE0E1C">
      <w:pPr>
        <w:jc w:val="both"/>
        <w:rPr>
          <w:rFonts w:cs="Arial"/>
        </w:rPr>
      </w:pPr>
      <w:r w:rsidRPr="00FE0E1C">
        <w:rPr>
          <w:rFonts w:cs="Arial"/>
        </w:rPr>
        <w:t>1.4  NIVEL DE DESCRIPCIÓN: Colección.</w:t>
      </w:r>
    </w:p>
    <w:p w14:paraId="7CAA51C8" w14:textId="77777777" w:rsidR="00FE0E1C" w:rsidRPr="00FE0E1C" w:rsidRDefault="00FE0E1C" w:rsidP="00FE0E1C">
      <w:pPr>
        <w:jc w:val="both"/>
        <w:rPr>
          <w:rFonts w:cs="Arial"/>
          <w:lang w:val="es-ES_tradnl"/>
        </w:rPr>
      </w:pPr>
    </w:p>
    <w:p w14:paraId="2D105AEC" w14:textId="77777777" w:rsidR="00FE0E1C" w:rsidRPr="00FE0E1C" w:rsidRDefault="00FE0E1C" w:rsidP="00FE0E1C">
      <w:pPr>
        <w:jc w:val="both"/>
        <w:rPr>
          <w:rFonts w:cs="Arial"/>
          <w:lang w:val="es-ES_tradnl"/>
        </w:rPr>
      </w:pPr>
      <w:r w:rsidRPr="00FE0E1C">
        <w:rPr>
          <w:rFonts w:cs="Arial"/>
          <w:lang w:val="es-ES_tradnl"/>
        </w:rPr>
        <w:t>1.5 VOLUMEN Y SOPORTE DE LA UNIDAD DE DESCRIPCIÓN (CANTIDAD, TAMAÑO O DIMENSIONES): 24 metros lineales, aproximadamente 116759 unidades en positivo y negativo. Soporte papel (positivo), metal (clich</w:t>
      </w:r>
      <w:proofErr w:type="spellStart"/>
      <w:r w:rsidRPr="00FE0E1C">
        <w:rPr>
          <w:rFonts w:cs="Arial"/>
          <w:lang w:val="es-ES"/>
        </w:rPr>
        <w:t>és</w:t>
      </w:r>
      <w:proofErr w:type="spellEnd"/>
      <w:r w:rsidRPr="00FE0E1C">
        <w:rPr>
          <w:rFonts w:cs="Arial"/>
          <w:lang w:val="es-ES_tradnl"/>
        </w:rPr>
        <w:t>), película (negativos y diapositivas), vidrio y digital JPG  y BMP.</w:t>
      </w:r>
    </w:p>
    <w:p w14:paraId="677CCD8C" w14:textId="77777777" w:rsidR="00FE0E1C" w:rsidRPr="00FE0E1C" w:rsidRDefault="00FE0E1C" w:rsidP="00FE0E1C">
      <w:pPr>
        <w:jc w:val="both"/>
        <w:rPr>
          <w:rFonts w:cs="Arial"/>
          <w:lang w:val="es-ES_tradnl"/>
        </w:rPr>
      </w:pPr>
    </w:p>
    <w:p w14:paraId="39E66E71" w14:textId="77777777" w:rsidR="00FE0E1C" w:rsidRPr="00FE0E1C" w:rsidRDefault="00FE0E1C" w:rsidP="00FE0E1C">
      <w:pPr>
        <w:jc w:val="both"/>
        <w:rPr>
          <w:rFonts w:cs="Arial"/>
          <w:lang w:val="es-ES_tradnl"/>
        </w:rPr>
      </w:pPr>
      <w:r w:rsidRPr="00FE0E1C">
        <w:rPr>
          <w:rFonts w:cs="Arial"/>
          <w:lang w:val="es-ES_tradnl"/>
        </w:rPr>
        <w:t>2-ÁREA DE CONTEXTO</w:t>
      </w:r>
    </w:p>
    <w:p w14:paraId="5827C52F" w14:textId="77777777" w:rsidR="00FE0E1C" w:rsidRPr="00FE0E1C" w:rsidRDefault="00FE0E1C" w:rsidP="00FE0E1C">
      <w:pPr>
        <w:jc w:val="both"/>
        <w:rPr>
          <w:rFonts w:cs="Arial"/>
          <w:lang w:val="es-ES_tradnl"/>
        </w:rPr>
      </w:pPr>
    </w:p>
    <w:p w14:paraId="08C477A4" w14:textId="77777777" w:rsidR="00FE0E1C" w:rsidRPr="00FE0E1C" w:rsidRDefault="00FE0E1C" w:rsidP="00FE0E1C">
      <w:pPr>
        <w:jc w:val="both"/>
        <w:rPr>
          <w:rFonts w:cs="Arial"/>
          <w:lang w:val="es-ES_tradnl"/>
        </w:rPr>
      </w:pPr>
      <w:r w:rsidRPr="00FE0E1C">
        <w:rPr>
          <w:rFonts w:cs="Arial"/>
          <w:lang w:val="es-ES_tradnl"/>
        </w:rPr>
        <w:t>2.1 NOMBRE DEL O DE LOS PRODUCTOR (ES) / COLECCIONISTA (S): Archivo Nacional, particulares e instituciones públicas y privadas.</w:t>
      </w:r>
    </w:p>
    <w:p w14:paraId="742E80B4" w14:textId="77777777" w:rsidR="00FE0E1C" w:rsidRPr="00FE0E1C" w:rsidRDefault="00FE0E1C" w:rsidP="00FE0E1C">
      <w:pPr>
        <w:jc w:val="both"/>
        <w:rPr>
          <w:rFonts w:cs="Arial"/>
          <w:lang w:val="es-ES_tradnl"/>
        </w:rPr>
      </w:pPr>
      <w:r w:rsidRPr="00FE0E1C">
        <w:rPr>
          <w:rFonts w:cs="Arial"/>
          <w:lang w:val="es-ES_tradnl"/>
        </w:rPr>
        <w:t xml:space="preserve"> </w:t>
      </w:r>
    </w:p>
    <w:p w14:paraId="370C6716" w14:textId="77777777" w:rsidR="00FE0E1C" w:rsidRPr="00FE0E1C" w:rsidRDefault="00FE0E1C" w:rsidP="00FE0E1C">
      <w:pPr>
        <w:jc w:val="both"/>
        <w:rPr>
          <w:rFonts w:cs="Arial"/>
        </w:rPr>
      </w:pPr>
      <w:r w:rsidRPr="00FE0E1C">
        <w:rPr>
          <w:rFonts w:cs="Arial"/>
        </w:rPr>
        <w:t>2.2 HISTORIA INSTITUCIONAL / RESEÑA BIOGRÁFICA:</w:t>
      </w:r>
    </w:p>
    <w:p w14:paraId="71DB8DD5" w14:textId="77777777" w:rsidR="00FE0E1C" w:rsidRPr="00FE0E1C" w:rsidRDefault="00FE0E1C" w:rsidP="00FE0E1C">
      <w:pPr>
        <w:jc w:val="both"/>
        <w:rPr>
          <w:rFonts w:cs="Arial"/>
        </w:rPr>
      </w:pPr>
      <w:r w:rsidRPr="00FE0E1C">
        <w:rPr>
          <w:rFonts w:cs="Arial"/>
        </w:rPr>
        <w:t xml:space="preserve"> </w:t>
      </w:r>
    </w:p>
    <w:p w14:paraId="0EDD123A" w14:textId="77777777" w:rsidR="00FE0E1C" w:rsidRPr="00FE0E1C" w:rsidRDefault="00FE0E1C" w:rsidP="00FE0E1C">
      <w:pPr>
        <w:jc w:val="both"/>
        <w:rPr>
          <w:rFonts w:cs="Arial"/>
          <w:lang w:val="es-ES_tradnl"/>
        </w:rPr>
      </w:pPr>
      <w:r w:rsidRPr="00FE0E1C">
        <w:rPr>
          <w:rFonts w:cs="Arial"/>
          <w:lang w:val="es-ES_tradnl"/>
        </w:rPr>
        <w:t xml:space="preserve">La Colección de fotografías que custodia el Archivo Nacional tiene su punto de partida con una de las disposiciones de la Ley Número 3661 del 10 de enero de 1966, Ley del Archivo Nacional, en cuanto a la reunión y organización del material gráfico y sonoro, con lo cual la Institución pone en marcha un proyecto para la reorganización de todo el material audiovisual, incluyendo las fotografías, donde parte de estas se encontraban unidas al material textual. </w:t>
      </w:r>
    </w:p>
    <w:p w14:paraId="5210F9A2" w14:textId="77777777" w:rsidR="00FE0E1C" w:rsidRPr="00FE0E1C" w:rsidRDefault="00FE0E1C" w:rsidP="00FE0E1C">
      <w:pPr>
        <w:jc w:val="both"/>
        <w:rPr>
          <w:rFonts w:cs="Arial"/>
          <w:lang w:val="es-ES_tradnl"/>
        </w:rPr>
      </w:pPr>
    </w:p>
    <w:p w14:paraId="7045AF63" w14:textId="77777777" w:rsidR="00FE0E1C" w:rsidRPr="00FE0E1C" w:rsidRDefault="00FE0E1C" w:rsidP="00FE0E1C">
      <w:pPr>
        <w:jc w:val="both"/>
        <w:rPr>
          <w:rFonts w:cs="Arial"/>
        </w:rPr>
      </w:pPr>
      <w:r w:rsidRPr="00FE0E1C">
        <w:rPr>
          <w:rFonts w:cs="Arial"/>
        </w:rPr>
        <w:t xml:space="preserve">En la década de los años setentas del siglo XX las autoridades del Archivo Nacional elaboran  un proyecto para la adquisición de fotografías, con lo cual se crea una Unidad que será la encargada de dicha tarea con tomas de diversa infraestructura como edificios, casas, parques, barrios, el rescate de eventos diversos, personalidades de la política y de otra índole. </w:t>
      </w:r>
    </w:p>
    <w:p w14:paraId="3C666C9D" w14:textId="77777777" w:rsidR="00FE0E1C" w:rsidRPr="00FE0E1C" w:rsidRDefault="00FE0E1C" w:rsidP="00FE0E1C">
      <w:pPr>
        <w:jc w:val="both"/>
        <w:rPr>
          <w:rFonts w:cs="Arial"/>
        </w:rPr>
      </w:pPr>
    </w:p>
    <w:p w14:paraId="4061A26B" w14:textId="77777777" w:rsidR="00FE0E1C" w:rsidRPr="00FE0E1C" w:rsidRDefault="00FE0E1C" w:rsidP="00FE0E1C">
      <w:pPr>
        <w:jc w:val="both"/>
        <w:rPr>
          <w:rFonts w:cs="Arial"/>
        </w:rPr>
      </w:pPr>
      <w:r w:rsidRPr="00FE0E1C">
        <w:rPr>
          <w:rFonts w:cs="Arial"/>
        </w:rPr>
        <w:t>Entre los años 1970 y 1980, muchas de las reproducciones que hoy tiene el Archivo Nacional se hacían con la colaboración de la  empresa Industrias Fotográficas Sociedad Anónima (IFSA). Posteriormente, en la Institución, las funciones de toma de fotografías, revelado y reproducción, se ejecutan a través de funcionarios con especialidad en fotografía.</w:t>
      </w:r>
    </w:p>
    <w:p w14:paraId="7CA0C579" w14:textId="77777777" w:rsidR="00FE0E1C" w:rsidRPr="00FE0E1C" w:rsidRDefault="00FE0E1C" w:rsidP="00FE0E1C">
      <w:pPr>
        <w:jc w:val="both"/>
        <w:rPr>
          <w:rFonts w:cs="Arial"/>
        </w:rPr>
      </w:pPr>
    </w:p>
    <w:p w14:paraId="3EC4B4A9" w14:textId="77777777" w:rsidR="00FE0E1C" w:rsidRPr="00FE0E1C" w:rsidRDefault="00FE0E1C" w:rsidP="00FE0E1C">
      <w:pPr>
        <w:jc w:val="both"/>
        <w:rPr>
          <w:rFonts w:cs="Arial"/>
        </w:rPr>
      </w:pPr>
      <w:r w:rsidRPr="00FE0E1C">
        <w:rPr>
          <w:rFonts w:cs="Arial"/>
        </w:rPr>
        <w:t xml:space="preserve">La Colección de Fotografías se ha incrementado de acuerdo con disposiciones de las leyes 5574 del 17 de setiembre de 1974, y 7202 del 24 de octubre de 1990  sobre Creación de la Junta Administrativa del Archivo Nacional y Ley del Sistema Nacional de Archivos, relativas  a transferencias de documentos de ministerios e instituciones públicas, de donaciones de </w:t>
      </w:r>
      <w:r w:rsidRPr="00FE0E1C">
        <w:rPr>
          <w:rFonts w:cs="Arial"/>
        </w:rPr>
        <w:lastRenderedPageBreak/>
        <w:t xml:space="preserve">fotografías de funcionarios, exfuncionarios, organizaciones e instituciones particulares y privadas; al proyecto de tomas de fotografías por la propia Institución a elementos arquitectónicos y aspectos cotidianos de la vida costarricense y de actividades internas de la Institución; asimismo con la reproducción de fotografías de libros, álbumes o revistas,  donaciones  particulares o privadas, y al rescate del material fotográfico. </w:t>
      </w:r>
    </w:p>
    <w:p w14:paraId="1B537B0F" w14:textId="77777777" w:rsidR="00FE0E1C" w:rsidRPr="00FE0E1C" w:rsidRDefault="00FE0E1C" w:rsidP="00FE0E1C">
      <w:pPr>
        <w:jc w:val="both"/>
        <w:rPr>
          <w:rFonts w:cs="Arial"/>
          <w:lang w:val="es-ES_tradnl"/>
        </w:rPr>
      </w:pPr>
    </w:p>
    <w:p w14:paraId="6CA4A2BF" w14:textId="77777777" w:rsidR="00FE0E1C" w:rsidRPr="00FE0E1C" w:rsidRDefault="00FE0E1C" w:rsidP="00FE0E1C">
      <w:pPr>
        <w:jc w:val="both"/>
        <w:rPr>
          <w:rFonts w:cs="Arial"/>
          <w:lang w:val="es-ES_tradnl"/>
        </w:rPr>
      </w:pPr>
      <w:r w:rsidRPr="00FE0E1C">
        <w:rPr>
          <w:rFonts w:cs="Arial"/>
          <w:lang w:val="es-ES_tradnl"/>
        </w:rPr>
        <w:t xml:space="preserve">2.3 HISTORIA ARCHIVÍSTICA: </w:t>
      </w:r>
    </w:p>
    <w:p w14:paraId="0304715A" w14:textId="77777777" w:rsidR="00FE0E1C" w:rsidRPr="00FE0E1C" w:rsidRDefault="00FE0E1C" w:rsidP="00FE0E1C">
      <w:pPr>
        <w:jc w:val="both"/>
        <w:rPr>
          <w:rFonts w:cs="Arial"/>
          <w:lang w:val="es-ES_tradnl"/>
        </w:rPr>
      </w:pPr>
    </w:p>
    <w:p w14:paraId="5C7D35D4" w14:textId="77777777" w:rsidR="00FE0E1C" w:rsidRPr="00FE0E1C" w:rsidRDefault="00FE0E1C" w:rsidP="00FE0E1C">
      <w:pPr>
        <w:jc w:val="both"/>
        <w:rPr>
          <w:rFonts w:cs="Arial"/>
          <w:lang w:val="es-ES_tradnl"/>
        </w:rPr>
      </w:pPr>
      <w:r w:rsidRPr="00FE0E1C">
        <w:rPr>
          <w:rFonts w:cs="Arial"/>
          <w:lang w:val="es-ES_tradnl"/>
        </w:rPr>
        <w:t>Entre 1985 y 1986 se planteó la necesidad de reorganizar la Colección de fotografías existentes en el Archivo Nacional. La Sección de Mapas, Planos y Audiovisuales, a la que en ese entonces le correspondía esta labor, planteó los pasos a seguir para esta actividad, incluida la propuesta de un plan de clasificación que contemplaba secciones tales como Obras de Infraestructura (aeropuertos, caminos, carreteras, ferrocarriles, puentes y  puertos); Obras Estructurales (edificios y centros de: adaptación social, educación, enseñanza, recreación, salud); Obras Comunales (aguas, cañerías, cementerios, cloacas); Tecnología (gasolineras, plantas, industrias, máquinas, laboratorio); Topografía (panorámica física y política: urbana y rural) y Tierras (colonias, fincas, haciendas, propiedades y minas); Eventos (deportivos, cívicos, sociales, religiosos, políticos, artísticos, empresariales, educativos y de enseñanza, de personal y de catástrofes).  Posteriormente y basado en esta clasificación se confeccionó un fichero temático.</w:t>
      </w:r>
    </w:p>
    <w:p w14:paraId="4A86DF55" w14:textId="77777777" w:rsidR="00FE0E1C" w:rsidRPr="00FE0E1C" w:rsidRDefault="00FE0E1C" w:rsidP="00FE0E1C">
      <w:pPr>
        <w:jc w:val="both"/>
        <w:rPr>
          <w:rFonts w:cs="Arial"/>
          <w:lang w:val="es-ES_tradnl"/>
        </w:rPr>
      </w:pPr>
    </w:p>
    <w:p w14:paraId="33329E24" w14:textId="77777777" w:rsidR="00FE0E1C" w:rsidRPr="00FE0E1C" w:rsidRDefault="00FE0E1C" w:rsidP="00FE0E1C">
      <w:pPr>
        <w:jc w:val="both"/>
        <w:rPr>
          <w:rFonts w:cs="Arial"/>
          <w:lang w:val="es-ES_tradnl"/>
        </w:rPr>
      </w:pPr>
      <w:r w:rsidRPr="00FE0E1C">
        <w:rPr>
          <w:rFonts w:cs="Arial"/>
          <w:lang w:val="es-ES_tradnl"/>
        </w:rPr>
        <w:t xml:space="preserve">A partir del año 2004 hasta la fecha, la institución inició el proceso de digitalización de fotografías. Estas se ponen a disposición de los usuarios de la Sala de Consulta, mediante una base de datos específica en la que igualmente se brinda información relacionada de aquellas fotografías aún no digitalizadas, pertenecientes a la colección. </w:t>
      </w:r>
    </w:p>
    <w:p w14:paraId="37E991E3" w14:textId="77777777" w:rsidR="00FE0E1C" w:rsidRPr="00FE0E1C" w:rsidRDefault="00FE0E1C" w:rsidP="00FE0E1C">
      <w:pPr>
        <w:jc w:val="both"/>
        <w:rPr>
          <w:rFonts w:cs="Arial"/>
          <w:lang w:val="es-ES_tradnl"/>
        </w:rPr>
      </w:pPr>
    </w:p>
    <w:p w14:paraId="168E7DE5" w14:textId="77777777" w:rsidR="00FE0E1C" w:rsidRPr="00FE0E1C" w:rsidRDefault="00FE0E1C" w:rsidP="00FE0E1C">
      <w:pPr>
        <w:jc w:val="both"/>
        <w:rPr>
          <w:rFonts w:cs="Arial"/>
          <w:lang w:val="es-ES"/>
        </w:rPr>
      </w:pPr>
      <w:r w:rsidRPr="00FE0E1C">
        <w:rPr>
          <w:rFonts w:cs="Arial"/>
          <w:lang w:val="es-ES_tradnl"/>
        </w:rPr>
        <w:t xml:space="preserve">En los últimos siete años con los nuevos cambios tecnológicos presentados, el soporte tradicional de las </w:t>
      </w:r>
      <w:proofErr w:type="spellStart"/>
      <w:r w:rsidRPr="00FE0E1C">
        <w:rPr>
          <w:rFonts w:cs="Arial"/>
          <w:lang w:val="es-ES_tradnl"/>
        </w:rPr>
        <w:t>fotograf</w:t>
      </w:r>
      <w:r w:rsidRPr="00FE0E1C">
        <w:rPr>
          <w:rFonts w:cs="Arial"/>
          <w:lang w:val="es-ES"/>
        </w:rPr>
        <w:t>ías</w:t>
      </w:r>
      <w:proofErr w:type="spellEnd"/>
      <w:r w:rsidRPr="00FE0E1C">
        <w:rPr>
          <w:rFonts w:cs="Arial"/>
          <w:lang w:val="es-ES"/>
        </w:rPr>
        <w:t xml:space="preserve"> ha venido cambiando para dar paso al soporte digital. La mayoría de las nuevas transferencias fotográficas que se reciben en la institución son de este tipo. Esta situación está planteando  nuevas consideraciones a tener en cuenta con respecto al tratamiento archivístico del material fotográfico, su facilitación y reproducción. </w:t>
      </w:r>
    </w:p>
    <w:p w14:paraId="73807827" w14:textId="77777777" w:rsidR="00FE0E1C" w:rsidRPr="00FE0E1C" w:rsidRDefault="00FE0E1C" w:rsidP="00FE0E1C">
      <w:pPr>
        <w:jc w:val="both"/>
        <w:rPr>
          <w:rFonts w:cs="Arial"/>
          <w:lang w:val="es-ES"/>
        </w:rPr>
      </w:pPr>
    </w:p>
    <w:p w14:paraId="4EB8CFFA" w14:textId="7D761C8C" w:rsidR="00FE0E1C" w:rsidRPr="00FE0E1C" w:rsidRDefault="00FE0E1C" w:rsidP="00FE0E1C">
      <w:pPr>
        <w:jc w:val="both"/>
        <w:rPr>
          <w:rFonts w:cs="Arial"/>
          <w:lang w:val="es-ES_tradnl"/>
        </w:rPr>
      </w:pPr>
      <w:r w:rsidRPr="00FE0E1C">
        <w:rPr>
          <w:rFonts w:cs="Arial"/>
          <w:lang w:val="es-ES_tradnl"/>
        </w:rPr>
        <w:t>2.4  FORMA DE INGRESO: Transferencia, proyecto fotográfico por parte de la Institución, reproducciones, donación y compra  a través de la Junta Administrativa del Archivo Nacional.</w:t>
      </w:r>
    </w:p>
    <w:p w14:paraId="230F9412" w14:textId="77777777" w:rsidR="00FE0E1C" w:rsidRPr="00FE0E1C" w:rsidRDefault="00FE0E1C" w:rsidP="00FE0E1C">
      <w:pPr>
        <w:jc w:val="both"/>
        <w:rPr>
          <w:rFonts w:cs="Arial"/>
          <w:lang w:val="es-ES_tradnl"/>
        </w:rPr>
      </w:pPr>
    </w:p>
    <w:p w14:paraId="27B03FBF" w14:textId="77777777" w:rsidR="00FE0E1C" w:rsidRPr="00FE0E1C" w:rsidRDefault="00FE0E1C" w:rsidP="00FE0E1C">
      <w:pPr>
        <w:jc w:val="both"/>
        <w:rPr>
          <w:rFonts w:cs="Arial"/>
          <w:lang w:val="es-ES_tradnl"/>
        </w:rPr>
      </w:pPr>
    </w:p>
    <w:p w14:paraId="2F8A479F" w14:textId="7ED99D57" w:rsidR="00FE0E1C" w:rsidRPr="00FE0E1C" w:rsidRDefault="00FE0E1C" w:rsidP="00FE0E1C">
      <w:pPr>
        <w:jc w:val="both"/>
        <w:rPr>
          <w:rFonts w:cs="Arial"/>
          <w:lang w:val="es-ES_tradnl"/>
        </w:rPr>
      </w:pPr>
      <w:r w:rsidRPr="00FE0E1C">
        <w:rPr>
          <w:rFonts w:cs="Arial"/>
          <w:lang w:val="es-ES_tradnl"/>
        </w:rPr>
        <w:t>3- ÁREA DE CONTENIDO Y ESTRUCTURA</w:t>
      </w:r>
    </w:p>
    <w:p w14:paraId="66EA724E" w14:textId="77777777" w:rsidR="00FE0E1C" w:rsidRPr="00FE0E1C" w:rsidRDefault="00FE0E1C" w:rsidP="00FE0E1C">
      <w:pPr>
        <w:jc w:val="both"/>
        <w:rPr>
          <w:rFonts w:cs="Arial"/>
          <w:lang w:val="es-ES_tradnl"/>
        </w:rPr>
      </w:pPr>
    </w:p>
    <w:p w14:paraId="4B30087B" w14:textId="77777777" w:rsidR="00FE0E1C" w:rsidRPr="00FE0E1C" w:rsidRDefault="00FE0E1C" w:rsidP="00FE0E1C">
      <w:pPr>
        <w:jc w:val="both"/>
        <w:rPr>
          <w:rFonts w:cs="Arial"/>
          <w:lang w:val="es-ES_tradnl"/>
        </w:rPr>
      </w:pPr>
      <w:r w:rsidRPr="00FE0E1C">
        <w:rPr>
          <w:rFonts w:cs="Arial"/>
          <w:lang w:val="es-ES_tradnl"/>
        </w:rPr>
        <w:t>3.1  ALCANCE Y CONTENIDO: En esta Colección se encuentra información muy variada, entre otra: espectáculos de diferentes compañías de teatro, desfiles, festivales artísticos, reproducción de documentos, figuras políticas, culturales, científicas, religiosas y  deportivas. A nivel nacional se presentan obras de infraestructura y estructurales, celebraciones patrias, barrios, parques, movimientos populares, indígenas, campesinos, privados de libertad, precaristas, catástrofes, congresos, seminarios, talleres, cursos, foros, celebraciones religiosas, actividades propias del Archivo Nacional, actividades de estudiantes de educación primaria, secundaria y universitaria, traspasos de poderes, festivales de las artes, paisajes marinos, urbanos, rurales y muchos elementos de la vida cotidiana costarricense. A nivel internacional destacan ciudades de países latinoamericanos, reuniones y visitas de presidentes centroamericanos y personajes internacionales.</w:t>
      </w:r>
    </w:p>
    <w:p w14:paraId="0CC230FA" w14:textId="77777777" w:rsidR="00FE0E1C" w:rsidRPr="00FE0E1C" w:rsidRDefault="00FE0E1C" w:rsidP="00FE0E1C">
      <w:pPr>
        <w:jc w:val="both"/>
        <w:rPr>
          <w:rFonts w:cs="Arial"/>
          <w:lang w:val="es-ES_tradnl"/>
        </w:rPr>
      </w:pPr>
    </w:p>
    <w:p w14:paraId="10DD9594" w14:textId="77777777" w:rsidR="00FE0E1C" w:rsidRPr="00FE0E1C" w:rsidRDefault="00FE0E1C" w:rsidP="00FE0E1C">
      <w:pPr>
        <w:jc w:val="both"/>
        <w:rPr>
          <w:rFonts w:cs="Arial"/>
        </w:rPr>
      </w:pPr>
      <w:r w:rsidRPr="00FE0E1C">
        <w:rPr>
          <w:rFonts w:cs="Arial"/>
        </w:rPr>
        <w:t xml:space="preserve">En la colección encontramos fotografías originales o sus reproducciones correspondientes a fotógrafos extranjeros y nacionales tales como: Harrison Nathaniel </w:t>
      </w:r>
      <w:proofErr w:type="spellStart"/>
      <w:r w:rsidRPr="00FE0E1C">
        <w:rPr>
          <w:rFonts w:cs="Arial"/>
        </w:rPr>
        <w:t>Rudd</w:t>
      </w:r>
      <w:proofErr w:type="spellEnd"/>
      <w:r w:rsidRPr="00FE0E1C">
        <w:rPr>
          <w:rFonts w:cs="Arial"/>
        </w:rPr>
        <w:t xml:space="preserve">, Francisco Valiente, G. </w:t>
      </w:r>
      <w:proofErr w:type="spellStart"/>
      <w:r w:rsidRPr="00FE0E1C">
        <w:rPr>
          <w:rFonts w:cs="Arial"/>
        </w:rPr>
        <w:t>Michand</w:t>
      </w:r>
      <w:proofErr w:type="spellEnd"/>
      <w:r w:rsidRPr="00FE0E1C">
        <w:rPr>
          <w:rFonts w:cs="Arial"/>
        </w:rPr>
        <w:t xml:space="preserve">, Compañía </w:t>
      </w:r>
      <w:proofErr w:type="spellStart"/>
      <w:r w:rsidRPr="00FE0E1C">
        <w:rPr>
          <w:rFonts w:cs="Arial"/>
        </w:rPr>
        <w:t>Paynter</w:t>
      </w:r>
      <w:proofErr w:type="spellEnd"/>
      <w:r w:rsidRPr="00FE0E1C">
        <w:rPr>
          <w:rFonts w:cs="Arial"/>
        </w:rPr>
        <w:t xml:space="preserve"> </w:t>
      </w:r>
      <w:proofErr w:type="spellStart"/>
      <w:r w:rsidRPr="00FE0E1C">
        <w:rPr>
          <w:rFonts w:cs="Arial"/>
        </w:rPr>
        <w:t>Bros</w:t>
      </w:r>
      <w:proofErr w:type="spellEnd"/>
      <w:r w:rsidRPr="00FE0E1C">
        <w:rPr>
          <w:rFonts w:cs="Arial"/>
        </w:rPr>
        <w:t xml:space="preserve">, </w:t>
      </w:r>
      <w:proofErr w:type="spellStart"/>
      <w:r w:rsidRPr="00FE0E1C">
        <w:rPr>
          <w:rFonts w:cs="Arial"/>
        </w:rPr>
        <w:t>Ruddy</w:t>
      </w:r>
      <w:proofErr w:type="spellEnd"/>
      <w:r w:rsidRPr="00FE0E1C">
        <w:rPr>
          <w:rFonts w:cs="Arial"/>
        </w:rPr>
        <w:t xml:space="preserve"> </w:t>
      </w:r>
      <w:proofErr w:type="spellStart"/>
      <w:r w:rsidRPr="00FE0E1C">
        <w:rPr>
          <w:rFonts w:cs="Arial"/>
        </w:rPr>
        <w:t>Paynter</w:t>
      </w:r>
      <w:proofErr w:type="spellEnd"/>
      <w:r w:rsidRPr="00FE0E1C">
        <w:rPr>
          <w:rFonts w:cs="Arial"/>
        </w:rPr>
        <w:t>, Manuel Gómez Miralles, Henry Morgan, Amando Céspedes Marín, Fernando Zamora, Max Rudín, Federico  Tristán Fernández, Miguel Salguero y Manuel de Jesús Bonilla Chavarría. También existen reproducciones tomadas de libros:  “La Escuela Normal en sus bodas de plata”, “Obras Viales, administración Trejos Fernández 1966-1970”, “Los principios cristianos de justicia social y la realidad histórica de Costa Rica”, “Fuerza y Luz”, libro sobre Juan Santamaría, “Libro Azul de Costa Rica”, “Crónica de la visita oficial y diocesana al Guatuso”; revistas:  “Deportes”, “Páginas Ilustradas”; Álbumes: “ Álbum Vistas de Costa Rica” “Costa Rica en blanco y negro”, y álbumes históricos  del Teatro Nacional.</w:t>
      </w:r>
    </w:p>
    <w:p w14:paraId="1FC00F6E" w14:textId="77777777" w:rsidR="00FE0E1C" w:rsidRPr="00FE0E1C" w:rsidRDefault="00FE0E1C" w:rsidP="00FE0E1C">
      <w:pPr>
        <w:jc w:val="both"/>
        <w:rPr>
          <w:rFonts w:cs="Arial"/>
          <w:lang w:val="es-ES_tradnl"/>
        </w:rPr>
      </w:pPr>
    </w:p>
    <w:p w14:paraId="261CBF70" w14:textId="16A1CA23" w:rsidR="00FE0E1C" w:rsidRPr="00FE0E1C" w:rsidRDefault="00FE0E1C" w:rsidP="00FE0E1C">
      <w:pPr>
        <w:jc w:val="both"/>
        <w:rPr>
          <w:rFonts w:cs="Arial"/>
          <w:lang w:val="es-ES_tradnl"/>
        </w:rPr>
      </w:pPr>
      <w:r w:rsidRPr="00FE0E1C">
        <w:rPr>
          <w:rFonts w:cs="Arial"/>
          <w:lang w:val="es-ES_tradnl"/>
        </w:rPr>
        <w:t>3.2  VALORACIÓN, SELECCIÓN Y ELIMINACIÓN</w:t>
      </w:r>
      <w:r w:rsidRPr="00FE0E1C">
        <w:rPr>
          <w:rFonts w:cs="Arial"/>
          <w:lang w:val="es-ES_tradnl"/>
        </w:rPr>
        <w:t>: Valor</w:t>
      </w:r>
      <w:r w:rsidRPr="00FE0E1C">
        <w:rPr>
          <w:rFonts w:cs="Arial"/>
          <w:lang w:val="es-ES_tradnl"/>
        </w:rPr>
        <w:t xml:space="preserve"> científico cultural y conservación permanente.</w:t>
      </w:r>
    </w:p>
    <w:p w14:paraId="37E8E250" w14:textId="77777777" w:rsidR="00FE0E1C" w:rsidRPr="00FE0E1C" w:rsidRDefault="00FE0E1C" w:rsidP="00FE0E1C">
      <w:pPr>
        <w:jc w:val="both"/>
        <w:rPr>
          <w:rFonts w:cs="Arial"/>
          <w:lang w:val="es-ES_tradnl"/>
        </w:rPr>
      </w:pPr>
    </w:p>
    <w:p w14:paraId="7C3EDA7F" w14:textId="77777777" w:rsidR="00FE0E1C" w:rsidRPr="00FE0E1C" w:rsidRDefault="00FE0E1C" w:rsidP="00FE0E1C">
      <w:pPr>
        <w:pStyle w:val="Textoindependiente3"/>
        <w:tabs>
          <w:tab w:val="left" w:pos="708"/>
        </w:tabs>
        <w:rPr>
          <w:szCs w:val="22"/>
          <w:lang w:val="es-ES_tradnl"/>
        </w:rPr>
      </w:pPr>
      <w:r w:rsidRPr="00FE0E1C">
        <w:rPr>
          <w:szCs w:val="22"/>
        </w:rPr>
        <w:t>Mediante resolución CNSED-02-2009 (acuerdo 3 tomado en sesión Nº 12-2009 de 5 de agosto de 2009) de la Comisión Nacional de Selección y Eliminación de Documentos, se resolvió declarar de valor científico cultural los materiales audiovisuales incluidos las fotografías, producidos por el Despacho del Presidente de la República, Consejo de Gobierno, despachos de los ministros de Estado y despachos de los viceministros con la colaboración de sus respectivas oficinas de prensa. Documentos que previa su valoración y selección se trasladarán al Archivo Nacional al terminar cada gestión administrativa.</w:t>
      </w:r>
    </w:p>
    <w:p w14:paraId="12512643" w14:textId="77777777" w:rsidR="00FE0E1C" w:rsidRPr="00FE0E1C" w:rsidRDefault="00FE0E1C" w:rsidP="00FE0E1C">
      <w:pPr>
        <w:jc w:val="both"/>
        <w:rPr>
          <w:rFonts w:cs="Arial"/>
          <w:lang w:val="es-ES_tradnl"/>
        </w:rPr>
      </w:pPr>
    </w:p>
    <w:p w14:paraId="4E359003" w14:textId="77777777" w:rsidR="00FE0E1C" w:rsidRPr="00FE0E1C" w:rsidRDefault="00FE0E1C" w:rsidP="00FE0E1C">
      <w:pPr>
        <w:jc w:val="both"/>
        <w:rPr>
          <w:rFonts w:cs="Arial"/>
          <w:lang w:val="es-ES_tradnl"/>
        </w:rPr>
      </w:pPr>
      <w:r w:rsidRPr="00FE0E1C">
        <w:rPr>
          <w:rFonts w:cs="Arial"/>
          <w:lang w:val="es-ES_tradnl"/>
        </w:rPr>
        <w:t>Igualmente, a través de la resolución CNSED-03-2009 (acuerdo 3 tomado en sesión extraordinaria Nº 4-2009 de 30 de setiembre de 2009) de la Comisión Nacional de Selección y Eliminación de Documentos se declararon de valor científico cultural las grabaciones de audio y fotografías realizadas por el Archivo Nacional, dentro de su programa de producción de fotografías de sitios, personajes y acontecimientos de interés. Estos documentos luego de recibir su tratamiento archivístico pueden pasar a engrosar las colecciones del Departamento Archivo Histórico del Archivo Nacional.</w:t>
      </w:r>
    </w:p>
    <w:p w14:paraId="77E29B5A" w14:textId="77777777" w:rsidR="00FE0E1C" w:rsidRPr="00FE0E1C" w:rsidRDefault="00FE0E1C" w:rsidP="00FE0E1C">
      <w:pPr>
        <w:jc w:val="both"/>
        <w:rPr>
          <w:rFonts w:cs="Arial"/>
          <w:lang w:val="es-ES_tradnl"/>
        </w:rPr>
      </w:pPr>
    </w:p>
    <w:p w14:paraId="4B6ECAD9" w14:textId="77777777" w:rsidR="00FE0E1C" w:rsidRPr="00FE0E1C" w:rsidRDefault="00FE0E1C" w:rsidP="00FE0E1C">
      <w:pPr>
        <w:jc w:val="both"/>
        <w:rPr>
          <w:rFonts w:cs="Arial"/>
          <w:lang w:val="es-ES_tradnl"/>
        </w:rPr>
      </w:pPr>
      <w:r w:rsidRPr="00FE0E1C">
        <w:rPr>
          <w:rFonts w:cs="Arial"/>
          <w:lang w:val="es-ES_tradnl"/>
        </w:rPr>
        <w:t>3.3   NUEVOS INGRESOS: Por transferencia del Departamento de Servicios Archivísticos Externos y mediante la descripción de fotografías  inéditas por parte del Departamento Archivo Histórico.</w:t>
      </w:r>
    </w:p>
    <w:p w14:paraId="7468CA1C" w14:textId="77777777" w:rsidR="00FE0E1C" w:rsidRPr="00FE0E1C" w:rsidRDefault="00FE0E1C" w:rsidP="00FE0E1C">
      <w:pPr>
        <w:jc w:val="both"/>
        <w:rPr>
          <w:rFonts w:cs="Arial"/>
          <w:lang w:val="es-ES_tradnl"/>
        </w:rPr>
      </w:pPr>
    </w:p>
    <w:p w14:paraId="731E87DC" w14:textId="77777777" w:rsidR="00FE0E1C" w:rsidRPr="00FE0E1C" w:rsidRDefault="00FE0E1C" w:rsidP="00FE0E1C">
      <w:pPr>
        <w:jc w:val="both"/>
        <w:rPr>
          <w:rFonts w:cs="Arial"/>
        </w:rPr>
      </w:pPr>
      <w:r w:rsidRPr="00FE0E1C">
        <w:rPr>
          <w:rFonts w:cs="Arial"/>
        </w:rPr>
        <w:t>3.4 ORGANIZACIÓN: Están ordenados numéricamente de manera consecutiva, por positivos, negativos, diapositivas, clichés y digitales.</w:t>
      </w:r>
    </w:p>
    <w:p w14:paraId="754EEE24" w14:textId="77777777" w:rsidR="00FE0E1C" w:rsidRPr="00FE0E1C" w:rsidRDefault="00FE0E1C" w:rsidP="00FE0E1C">
      <w:pPr>
        <w:jc w:val="center"/>
        <w:rPr>
          <w:rFonts w:cs="Arial"/>
          <w:b/>
          <w:lang w:val="es-ES_tradnl" w:eastAsia="ar-SA"/>
        </w:rPr>
      </w:pPr>
    </w:p>
    <w:p w14:paraId="7012D895" w14:textId="77777777" w:rsidR="00FE0E1C" w:rsidRPr="00FE0E1C" w:rsidRDefault="00FE0E1C" w:rsidP="00FE0E1C">
      <w:pPr>
        <w:jc w:val="center"/>
        <w:rPr>
          <w:rFonts w:cs="Arial"/>
          <w:b/>
          <w:lang w:eastAsia="es-CR"/>
        </w:rPr>
      </w:pPr>
      <w:r w:rsidRPr="00FE0E1C">
        <w:rPr>
          <w:rFonts w:cs="Arial"/>
          <w:b/>
        </w:rPr>
        <w:t>Cuadro de Clasificación Archivo Histórico</w:t>
      </w:r>
    </w:p>
    <w:p w14:paraId="1E0BAF90" w14:textId="77777777" w:rsidR="00FE0E1C" w:rsidRPr="00FE0E1C" w:rsidRDefault="00FE0E1C" w:rsidP="00FE0E1C">
      <w:pPr>
        <w:jc w:val="center"/>
        <w:rPr>
          <w:rFonts w:cs="Arial"/>
          <w:b/>
          <w:lang w:val="es-ES_tradnl" w:eastAsia="ar-SA"/>
        </w:rPr>
      </w:pPr>
    </w:p>
    <w:p w14:paraId="415ADC49" w14:textId="77777777" w:rsidR="00FE0E1C" w:rsidRPr="00FE0E1C" w:rsidRDefault="00FE0E1C" w:rsidP="00FE0E1C">
      <w:pPr>
        <w:jc w:val="center"/>
        <w:rPr>
          <w:rFonts w:cs="Arial"/>
          <w:b/>
          <w:lang w:eastAsia="es-CR"/>
        </w:rPr>
      </w:pPr>
      <w:r w:rsidRPr="00FE0E1C">
        <w:rPr>
          <w:rFonts w:cs="Arial"/>
          <w:b/>
        </w:rPr>
        <w:t>COLECCIONES</w:t>
      </w:r>
    </w:p>
    <w:p w14:paraId="55C1C678" w14:textId="77777777" w:rsidR="00FE0E1C" w:rsidRPr="00FE0E1C" w:rsidRDefault="00FE0E1C" w:rsidP="00FE0E1C">
      <w:pPr>
        <w:jc w:val="center"/>
        <w:rPr>
          <w:rFonts w:cs="Arial"/>
          <w:lang w:val="es-ES_tradnl" w:eastAsia="ar-SA"/>
        </w:rPr>
      </w:pPr>
    </w:p>
    <w:tbl>
      <w:tblPr>
        <w:tblW w:w="892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00"/>
        <w:gridCol w:w="1901"/>
        <w:gridCol w:w="1700"/>
        <w:gridCol w:w="2125"/>
      </w:tblGrid>
      <w:tr w:rsidR="00FE0E1C" w:rsidRPr="00FE0E1C" w14:paraId="5C21F870" w14:textId="77777777" w:rsidTr="00FE0E1C">
        <w:trPr>
          <w:jc w:val="center"/>
        </w:trPr>
        <w:tc>
          <w:tcPr>
            <w:tcW w:w="1702" w:type="dxa"/>
            <w:tcBorders>
              <w:top w:val="single" w:sz="4" w:space="0" w:color="auto"/>
              <w:left w:val="single" w:sz="4" w:space="0" w:color="auto"/>
              <w:bottom w:val="single" w:sz="4" w:space="0" w:color="auto"/>
              <w:right w:val="single" w:sz="4" w:space="0" w:color="auto"/>
            </w:tcBorders>
            <w:hideMark/>
          </w:tcPr>
          <w:p w14:paraId="05E7BD4B" w14:textId="77777777" w:rsidR="00FE0E1C" w:rsidRPr="00FE0E1C" w:rsidRDefault="00FE0E1C" w:rsidP="00FE0E1C">
            <w:pPr>
              <w:suppressAutoHyphens/>
              <w:jc w:val="center"/>
              <w:rPr>
                <w:rFonts w:cs="Arial"/>
              </w:rPr>
            </w:pPr>
            <w:r w:rsidRPr="00FE0E1C">
              <w:rPr>
                <w:rFonts w:cs="Arial"/>
              </w:rPr>
              <w:t>FONDO NIVEL I</w:t>
            </w:r>
          </w:p>
        </w:tc>
        <w:tc>
          <w:tcPr>
            <w:tcW w:w="1500" w:type="dxa"/>
            <w:tcBorders>
              <w:top w:val="single" w:sz="4" w:space="0" w:color="auto"/>
              <w:left w:val="single" w:sz="4" w:space="0" w:color="auto"/>
              <w:bottom w:val="single" w:sz="4" w:space="0" w:color="auto"/>
              <w:right w:val="single" w:sz="4" w:space="0" w:color="auto"/>
            </w:tcBorders>
            <w:hideMark/>
          </w:tcPr>
          <w:p w14:paraId="2655959A" w14:textId="77777777" w:rsidR="00FE0E1C" w:rsidRPr="00FE0E1C" w:rsidRDefault="00FE0E1C" w:rsidP="00FE0E1C">
            <w:pPr>
              <w:suppressAutoHyphens/>
              <w:jc w:val="center"/>
              <w:rPr>
                <w:rFonts w:cs="Arial"/>
              </w:rPr>
            </w:pPr>
            <w:r w:rsidRPr="00FE0E1C">
              <w:rPr>
                <w:rFonts w:cs="Arial"/>
              </w:rPr>
              <w:t>FONDO NIVEL II</w:t>
            </w:r>
          </w:p>
        </w:tc>
        <w:tc>
          <w:tcPr>
            <w:tcW w:w="1902" w:type="dxa"/>
            <w:tcBorders>
              <w:top w:val="single" w:sz="4" w:space="0" w:color="auto"/>
              <w:left w:val="single" w:sz="4" w:space="0" w:color="auto"/>
              <w:bottom w:val="single" w:sz="4" w:space="0" w:color="auto"/>
              <w:right w:val="single" w:sz="4" w:space="0" w:color="auto"/>
            </w:tcBorders>
            <w:hideMark/>
          </w:tcPr>
          <w:p w14:paraId="3C5906FE" w14:textId="77777777" w:rsidR="00FE0E1C" w:rsidRPr="00FE0E1C" w:rsidRDefault="00FE0E1C" w:rsidP="00FE0E1C">
            <w:pPr>
              <w:suppressAutoHyphens/>
              <w:jc w:val="center"/>
              <w:rPr>
                <w:rFonts w:cs="Arial"/>
              </w:rPr>
            </w:pPr>
            <w:r w:rsidRPr="00FE0E1C">
              <w:rPr>
                <w:rFonts w:cs="Arial"/>
              </w:rPr>
              <w:t>SUBFONDO I</w:t>
            </w:r>
          </w:p>
        </w:tc>
        <w:tc>
          <w:tcPr>
            <w:tcW w:w="1701" w:type="dxa"/>
            <w:tcBorders>
              <w:top w:val="single" w:sz="4" w:space="0" w:color="auto"/>
              <w:left w:val="single" w:sz="4" w:space="0" w:color="auto"/>
              <w:bottom w:val="single" w:sz="4" w:space="0" w:color="auto"/>
              <w:right w:val="single" w:sz="4" w:space="0" w:color="auto"/>
            </w:tcBorders>
            <w:hideMark/>
          </w:tcPr>
          <w:p w14:paraId="3E6E1424" w14:textId="77777777" w:rsidR="00FE0E1C" w:rsidRPr="00FE0E1C" w:rsidRDefault="00FE0E1C" w:rsidP="00FE0E1C">
            <w:pPr>
              <w:suppressAutoHyphens/>
              <w:jc w:val="center"/>
              <w:rPr>
                <w:rFonts w:cs="Arial"/>
              </w:rPr>
            </w:pPr>
            <w:r w:rsidRPr="00FE0E1C">
              <w:rPr>
                <w:rFonts w:cs="Arial"/>
              </w:rPr>
              <w:t>SUBFONDO II</w:t>
            </w:r>
          </w:p>
        </w:tc>
        <w:tc>
          <w:tcPr>
            <w:tcW w:w="2126" w:type="dxa"/>
            <w:tcBorders>
              <w:top w:val="single" w:sz="4" w:space="0" w:color="auto"/>
              <w:left w:val="single" w:sz="4" w:space="0" w:color="auto"/>
              <w:bottom w:val="single" w:sz="4" w:space="0" w:color="auto"/>
              <w:right w:val="single" w:sz="4" w:space="0" w:color="auto"/>
            </w:tcBorders>
            <w:hideMark/>
          </w:tcPr>
          <w:p w14:paraId="20078910" w14:textId="77777777" w:rsidR="00FE0E1C" w:rsidRPr="00FE0E1C" w:rsidRDefault="00FE0E1C" w:rsidP="00FE0E1C">
            <w:pPr>
              <w:suppressAutoHyphens/>
              <w:jc w:val="center"/>
              <w:rPr>
                <w:rFonts w:cs="Arial"/>
              </w:rPr>
            </w:pPr>
            <w:r w:rsidRPr="00FE0E1C">
              <w:rPr>
                <w:rFonts w:cs="Arial"/>
              </w:rPr>
              <w:t>SERIE</w:t>
            </w:r>
          </w:p>
        </w:tc>
      </w:tr>
      <w:tr w:rsidR="00FE0E1C" w:rsidRPr="00FE0E1C" w14:paraId="5ECA3DF9" w14:textId="77777777" w:rsidTr="00FE0E1C">
        <w:trPr>
          <w:jc w:val="center"/>
        </w:trPr>
        <w:tc>
          <w:tcPr>
            <w:tcW w:w="1702" w:type="dxa"/>
            <w:tcBorders>
              <w:top w:val="single" w:sz="4" w:space="0" w:color="auto"/>
              <w:left w:val="single" w:sz="4" w:space="0" w:color="auto"/>
              <w:bottom w:val="single" w:sz="4" w:space="0" w:color="auto"/>
              <w:right w:val="single" w:sz="4" w:space="0" w:color="auto"/>
            </w:tcBorders>
            <w:hideMark/>
          </w:tcPr>
          <w:p w14:paraId="1E44C16C" w14:textId="57D455C3" w:rsidR="00FE0E1C" w:rsidRPr="00FE0E1C" w:rsidRDefault="00FE0E1C" w:rsidP="00FE0E1C">
            <w:pPr>
              <w:suppressAutoHyphens/>
              <w:jc w:val="center"/>
              <w:rPr>
                <w:rFonts w:cs="Arial"/>
              </w:rPr>
            </w:pPr>
            <w:r w:rsidRPr="00FE0E1C">
              <w:rPr>
                <w:rFonts w:cs="Arial"/>
              </w:rPr>
              <w:t>Fotografías (FO)</w:t>
            </w:r>
          </w:p>
        </w:tc>
        <w:tc>
          <w:tcPr>
            <w:tcW w:w="1500" w:type="dxa"/>
            <w:tcBorders>
              <w:top w:val="single" w:sz="4" w:space="0" w:color="auto"/>
              <w:left w:val="single" w:sz="4" w:space="0" w:color="auto"/>
              <w:bottom w:val="single" w:sz="4" w:space="0" w:color="auto"/>
              <w:right w:val="single" w:sz="4" w:space="0" w:color="auto"/>
            </w:tcBorders>
          </w:tcPr>
          <w:p w14:paraId="4EBD12D1" w14:textId="77777777" w:rsidR="00FE0E1C" w:rsidRPr="00FE0E1C" w:rsidRDefault="00FE0E1C" w:rsidP="00FE0E1C">
            <w:pPr>
              <w:suppressAutoHyphens/>
              <w:jc w:val="center"/>
              <w:rPr>
                <w:rFonts w:cs="Arial"/>
              </w:rPr>
            </w:pPr>
          </w:p>
        </w:tc>
        <w:tc>
          <w:tcPr>
            <w:tcW w:w="1902" w:type="dxa"/>
            <w:tcBorders>
              <w:top w:val="single" w:sz="4" w:space="0" w:color="auto"/>
              <w:left w:val="single" w:sz="4" w:space="0" w:color="auto"/>
              <w:bottom w:val="single" w:sz="4" w:space="0" w:color="auto"/>
              <w:right w:val="single" w:sz="4" w:space="0" w:color="auto"/>
            </w:tcBorders>
          </w:tcPr>
          <w:p w14:paraId="4687B9D0" w14:textId="77777777" w:rsidR="00FE0E1C" w:rsidRPr="00FE0E1C" w:rsidRDefault="00FE0E1C" w:rsidP="00FE0E1C">
            <w:pPr>
              <w:suppressAutoHyphen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5FF02AE4" w14:textId="77777777" w:rsidR="00FE0E1C" w:rsidRPr="00FE0E1C" w:rsidRDefault="00FE0E1C" w:rsidP="00FE0E1C">
            <w:pPr>
              <w:suppressAutoHyphens/>
              <w:jc w:val="center"/>
              <w:rPr>
                <w:rFonts w:cs="Arial"/>
              </w:rPr>
            </w:pPr>
          </w:p>
        </w:tc>
        <w:tc>
          <w:tcPr>
            <w:tcW w:w="2126" w:type="dxa"/>
            <w:tcBorders>
              <w:top w:val="single" w:sz="4" w:space="0" w:color="auto"/>
              <w:left w:val="single" w:sz="4" w:space="0" w:color="auto"/>
              <w:bottom w:val="single" w:sz="4" w:space="0" w:color="auto"/>
              <w:right w:val="single" w:sz="4" w:space="0" w:color="auto"/>
            </w:tcBorders>
            <w:hideMark/>
          </w:tcPr>
          <w:p w14:paraId="1BAA4DDD" w14:textId="77777777" w:rsidR="00FE0E1C" w:rsidRPr="00FE0E1C" w:rsidRDefault="00FE0E1C" w:rsidP="00FE0E1C">
            <w:pPr>
              <w:jc w:val="center"/>
              <w:rPr>
                <w:rFonts w:cs="Arial"/>
              </w:rPr>
            </w:pPr>
            <w:r w:rsidRPr="00FE0E1C">
              <w:rPr>
                <w:rFonts w:cs="Arial"/>
              </w:rPr>
              <w:t>-Diapositivas (DIAPO)</w:t>
            </w:r>
          </w:p>
          <w:p w14:paraId="6F79D360" w14:textId="77777777" w:rsidR="00FE0E1C" w:rsidRPr="00FE0E1C" w:rsidRDefault="00FE0E1C" w:rsidP="00FE0E1C">
            <w:pPr>
              <w:jc w:val="center"/>
              <w:rPr>
                <w:rFonts w:cs="Arial"/>
              </w:rPr>
            </w:pPr>
            <w:r w:rsidRPr="00FE0E1C">
              <w:rPr>
                <w:rFonts w:cs="Arial"/>
              </w:rPr>
              <w:t>-Digitales (DIGI)</w:t>
            </w:r>
          </w:p>
          <w:p w14:paraId="2FAEFDA4" w14:textId="77777777" w:rsidR="00FE0E1C" w:rsidRPr="00FE0E1C" w:rsidRDefault="00FE0E1C" w:rsidP="00FE0E1C">
            <w:pPr>
              <w:jc w:val="center"/>
              <w:rPr>
                <w:rFonts w:cs="Arial"/>
              </w:rPr>
            </w:pPr>
            <w:r w:rsidRPr="00FE0E1C">
              <w:rPr>
                <w:rFonts w:cs="Arial"/>
              </w:rPr>
              <w:lastRenderedPageBreak/>
              <w:t>-Clichés</w:t>
            </w:r>
          </w:p>
          <w:p w14:paraId="6745487A" w14:textId="77777777" w:rsidR="00FE0E1C" w:rsidRPr="00FE0E1C" w:rsidRDefault="00FE0E1C" w:rsidP="00FE0E1C">
            <w:pPr>
              <w:pStyle w:val="Textoindependiente3"/>
              <w:tabs>
                <w:tab w:val="left" w:pos="708"/>
              </w:tabs>
              <w:jc w:val="center"/>
              <w:rPr>
                <w:szCs w:val="22"/>
                <w:lang w:val="es-CR"/>
              </w:rPr>
            </w:pPr>
            <w:r w:rsidRPr="00FE0E1C">
              <w:rPr>
                <w:szCs w:val="22"/>
                <w:lang w:val="es-CR"/>
              </w:rPr>
              <w:t>-(CLICHÉ)</w:t>
            </w:r>
          </w:p>
          <w:p w14:paraId="67FA7098" w14:textId="77777777" w:rsidR="00FE0E1C" w:rsidRPr="00FE0E1C" w:rsidRDefault="00FE0E1C" w:rsidP="00FE0E1C">
            <w:pPr>
              <w:jc w:val="center"/>
              <w:rPr>
                <w:rFonts w:cs="Arial"/>
              </w:rPr>
            </w:pPr>
            <w:r w:rsidRPr="00FE0E1C">
              <w:rPr>
                <w:rFonts w:cs="Arial"/>
              </w:rPr>
              <w:t>-Negativos (NEGA)</w:t>
            </w:r>
          </w:p>
          <w:p w14:paraId="0DBE763A" w14:textId="77777777" w:rsidR="00FE0E1C" w:rsidRPr="00FE0E1C" w:rsidRDefault="00FE0E1C" w:rsidP="00FE0E1C">
            <w:pPr>
              <w:suppressAutoHyphens/>
              <w:jc w:val="center"/>
              <w:rPr>
                <w:rFonts w:cs="Arial"/>
              </w:rPr>
            </w:pPr>
            <w:r w:rsidRPr="00FE0E1C">
              <w:rPr>
                <w:rFonts w:cs="Arial"/>
              </w:rPr>
              <w:t>-Positivos (POS)</w:t>
            </w:r>
          </w:p>
        </w:tc>
      </w:tr>
    </w:tbl>
    <w:p w14:paraId="0FB86E6C" w14:textId="77777777" w:rsidR="00FE0E1C" w:rsidRPr="00FE0E1C" w:rsidRDefault="00FE0E1C" w:rsidP="00FE0E1C">
      <w:pPr>
        <w:jc w:val="both"/>
        <w:rPr>
          <w:rFonts w:cs="Arial"/>
          <w:lang w:val="es-ES_tradnl" w:eastAsia="es-CR"/>
        </w:rPr>
      </w:pPr>
    </w:p>
    <w:p w14:paraId="11AEF299" w14:textId="77777777" w:rsidR="00FE0E1C" w:rsidRDefault="00FE0E1C" w:rsidP="00FE0E1C">
      <w:pPr>
        <w:jc w:val="both"/>
        <w:rPr>
          <w:rFonts w:cs="Arial"/>
          <w:lang w:val="es-ES_tradnl"/>
        </w:rPr>
      </w:pPr>
    </w:p>
    <w:p w14:paraId="3170ED77" w14:textId="0BA34587" w:rsidR="00FE0E1C" w:rsidRPr="00FE0E1C" w:rsidRDefault="00FE0E1C" w:rsidP="00FE0E1C">
      <w:pPr>
        <w:jc w:val="both"/>
        <w:rPr>
          <w:rFonts w:cs="Arial"/>
          <w:lang w:val="es-ES_tradnl"/>
        </w:rPr>
      </w:pPr>
      <w:r w:rsidRPr="00FE0E1C">
        <w:rPr>
          <w:rFonts w:cs="Arial"/>
          <w:lang w:val="es-ES_tradnl"/>
        </w:rPr>
        <w:t>4- ÁREA DE CONDICIONES DE ACCESO Y USO</w:t>
      </w:r>
    </w:p>
    <w:p w14:paraId="5452CBF7" w14:textId="77777777" w:rsidR="00FE0E1C" w:rsidRPr="00FE0E1C" w:rsidRDefault="00FE0E1C" w:rsidP="00FE0E1C">
      <w:pPr>
        <w:jc w:val="both"/>
        <w:rPr>
          <w:rFonts w:cs="Arial"/>
          <w:lang w:val="es-ES_tradnl"/>
        </w:rPr>
      </w:pPr>
    </w:p>
    <w:p w14:paraId="0767A57D" w14:textId="59A90329" w:rsidR="00FE0E1C" w:rsidRPr="00FE0E1C" w:rsidRDefault="00FE0E1C" w:rsidP="00FE0E1C">
      <w:pPr>
        <w:jc w:val="both"/>
        <w:rPr>
          <w:rFonts w:cs="Arial"/>
          <w:lang w:val="es-ES_tradnl"/>
        </w:rPr>
      </w:pPr>
      <w:r w:rsidRPr="00FE0E1C">
        <w:rPr>
          <w:rFonts w:cs="Arial"/>
          <w:lang w:val="es-ES_tradnl"/>
        </w:rPr>
        <w:t xml:space="preserve">4.1  CONDICIONES DE </w:t>
      </w:r>
      <w:r w:rsidRPr="00FE0E1C">
        <w:rPr>
          <w:rFonts w:cs="Arial"/>
          <w:lang w:val="es-ES_tradnl"/>
        </w:rPr>
        <w:t>ACCESO:</w:t>
      </w:r>
      <w:r w:rsidRPr="00FE0E1C">
        <w:rPr>
          <w:rFonts w:cs="Arial"/>
          <w:lang w:val="es-ES_tradnl"/>
        </w:rPr>
        <w:t xml:space="preserve"> Libre.</w:t>
      </w:r>
    </w:p>
    <w:p w14:paraId="2E446F53" w14:textId="77777777" w:rsidR="00FE0E1C" w:rsidRPr="00FE0E1C" w:rsidRDefault="00FE0E1C" w:rsidP="00FE0E1C">
      <w:pPr>
        <w:jc w:val="both"/>
        <w:rPr>
          <w:rFonts w:cs="Arial"/>
          <w:lang w:val="es-ES_tradnl"/>
        </w:rPr>
      </w:pPr>
    </w:p>
    <w:p w14:paraId="126F7E80" w14:textId="77777777" w:rsidR="00FE0E1C" w:rsidRPr="00FE0E1C" w:rsidRDefault="00FE0E1C" w:rsidP="00FE0E1C">
      <w:pPr>
        <w:jc w:val="both"/>
        <w:rPr>
          <w:rFonts w:cs="Arial"/>
          <w:lang w:val="es-ES_tradnl"/>
        </w:rPr>
      </w:pPr>
      <w:r w:rsidRPr="00FE0E1C">
        <w:rPr>
          <w:rFonts w:cs="Arial"/>
          <w:lang w:val="es-ES_tradnl"/>
        </w:rPr>
        <w:t xml:space="preserve">4.2 CONDICIONES DE REPRODUCCIÓN: Mediante reproducción fotográfica de positivos, o de negativos a positivos en el laboratorio de la institución y reproducción digital. </w:t>
      </w:r>
    </w:p>
    <w:p w14:paraId="5A54A294" w14:textId="77777777" w:rsidR="00FE0E1C" w:rsidRPr="00FE0E1C" w:rsidRDefault="00FE0E1C" w:rsidP="00FE0E1C">
      <w:pPr>
        <w:jc w:val="both"/>
        <w:rPr>
          <w:rFonts w:cs="Arial"/>
          <w:lang w:val="es-ES_tradnl"/>
        </w:rPr>
      </w:pPr>
    </w:p>
    <w:p w14:paraId="7BEDFCCD" w14:textId="77777777" w:rsidR="00FE0E1C" w:rsidRPr="00FE0E1C" w:rsidRDefault="00FE0E1C" w:rsidP="00FE0E1C">
      <w:pPr>
        <w:jc w:val="both"/>
        <w:rPr>
          <w:rFonts w:cs="Arial"/>
          <w:lang w:val="es-ES_tradnl"/>
        </w:rPr>
      </w:pPr>
      <w:r w:rsidRPr="00FE0E1C">
        <w:rPr>
          <w:rFonts w:cs="Arial"/>
          <w:lang w:val="es-ES_tradnl"/>
        </w:rPr>
        <w:t>4.3  LENGUA / ESCRITURA (S) DE LOS DOCUMENTOS: Imágenes.</w:t>
      </w:r>
    </w:p>
    <w:p w14:paraId="74083A08" w14:textId="77777777" w:rsidR="00FE0E1C" w:rsidRPr="00FE0E1C" w:rsidRDefault="00FE0E1C" w:rsidP="00FE0E1C">
      <w:pPr>
        <w:jc w:val="both"/>
        <w:rPr>
          <w:rFonts w:cs="Arial"/>
          <w:lang w:val="es-ES_tradnl"/>
        </w:rPr>
      </w:pPr>
    </w:p>
    <w:p w14:paraId="7AA744F5" w14:textId="77777777" w:rsidR="00FE0E1C" w:rsidRPr="00FE0E1C" w:rsidRDefault="00FE0E1C" w:rsidP="00FE0E1C">
      <w:pPr>
        <w:jc w:val="both"/>
        <w:rPr>
          <w:rFonts w:cs="Arial"/>
          <w:lang w:val="es-ES_tradnl"/>
        </w:rPr>
      </w:pPr>
      <w:r w:rsidRPr="00FE0E1C">
        <w:rPr>
          <w:rFonts w:cs="Arial"/>
          <w:lang w:val="es-ES_tradnl"/>
        </w:rPr>
        <w:t xml:space="preserve">4.4  CARACTERÍSTICAS FÍSICAS Y REQUISITOS TÉCNICOS: Buen estado de conservación. Acceso a imágenes digitales mediante equipo de cómputo  y mesa de luminiscencia para ver negativos y diapositivas. </w:t>
      </w:r>
    </w:p>
    <w:p w14:paraId="7E0D552D" w14:textId="77777777" w:rsidR="00FE0E1C" w:rsidRPr="00FE0E1C" w:rsidRDefault="00FE0E1C" w:rsidP="00FE0E1C">
      <w:pPr>
        <w:jc w:val="both"/>
        <w:rPr>
          <w:rFonts w:cs="Arial"/>
          <w:lang w:val="es-ES_tradnl"/>
        </w:rPr>
      </w:pPr>
      <w:r w:rsidRPr="00FE0E1C">
        <w:rPr>
          <w:rFonts w:cs="Arial"/>
          <w:lang w:val="es-ES_tradnl"/>
        </w:rPr>
        <w:t>Las imágenes de positivos y negativos se encuentran en fundas para su conservación, las cuales no deben ser removidas al momento de su facilitación.</w:t>
      </w:r>
    </w:p>
    <w:p w14:paraId="60898805" w14:textId="77777777" w:rsidR="00FE0E1C" w:rsidRPr="00FE0E1C" w:rsidRDefault="00FE0E1C" w:rsidP="00FE0E1C">
      <w:pPr>
        <w:jc w:val="both"/>
        <w:rPr>
          <w:rFonts w:cs="Arial"/>
          <w:lang w:val="es-ES_tradnl"/>
        </w:rPr>
      </w:pPr>
    </w:p>
    <w:p w14:paraId="17341E95" w14:textId="77777777" w:rsidR="00FE0E1C" w:rsidRPr="00FE0E1C" w:rsidRDefault="00FE0E1C" w:rsidP="00FE0E1C">
      <w:pPr>
        <w:jc w:val="both"/>
        <w:rPr>
          <w:rFonts w:cs="Arial"/>
          <w:lang w:val="es-ES_tradnl"/>
        </w:rPr>
      </w:pPr>
      <w:r w:rsidRPr="00FE0E1C">
        <w:rPr>
          <w:rFonts w:cs="Arial"/>
          <w:lang w:val="es-ES_tradnl"/>
        </w:rPr>
        <w:t>4.5   INSTRUMENTOS DE DESCRIPCIÓN: Inventario, fichas de catálogo y en base de datos.</w:t>
      </w:r>
    </w:p>
    <w:p w14:paraId="4585E9C9" w14:textId="77777777" w:rsidR="00FE0E1C" w:rsidRPr="00FE0E1C" w:rsidRDefault="00FE0E1C" w:rsidP="00FE0E1C">
      <w:pPr>
        <w:jc w:val="both"/>
        <w:rPr>
          <w:rFonts w:cs="Arial"/>
          <w:lang w:val="es-ES_tradnl"/>
        </w:rPr>
      </w:pPr>
    </w:p>
    <w:p w14:paraId="3D668B94" w14:textId="77777777" w:rsidR="00FE0E1C" w:rsidRPr="00FE0E1C" w:rsidRDefault="00FE0E1C" w:rsidP="00FE0E1C">
      <w:pPr>
        <w:jc w:val="both"/>
        <w:rPr>
          <w:rFonts w:cs="Arial"/>
          <w:lang w:val="es-ES_tradnl"/>
        </w:rPr>
      </w:pPr>
    </w:p>
    <w:p w14:paraId="45F8FD49" w14:textId="13E20762" w:rsidR="00FE0E1C" w:rsidRPr="00FE0E1C" w:rsidRDefault="00FE0E1C" w:rsidP="00FE0E1C">
      <w:pPr>
        <w:jc w:val="both"/>
        <w:rPr>
          <w:rFonts w:cs="Arial"/>
          <w:lang w:val="es-ES_tradnl"/>
        </w:rPr>
      </w:pPr>
      <w:r w:rsidRPr="00FE0E1C">
        <w:rPr>
          <w:rFonts w:cs="Arial"/>
          <w:lang w:val="es-ES_tradnl"/>
        </w:rPr>
        <w:t>5- ÁREA DE DOCUMENTACIÓN ASOCIADA</w:t>
      </w:r>
    </w:p>
    <w:p w14:paraId="7C19BF6B" w14:textId="77777777" w:rsidR="00FE0E1C" w:rsidRPr="00FE0E1C" w:rsidRDefault="00FE0E1C" w:rsidP="00FE0E1C">
      <w:pPr>
        <w:jc w:val="both"/>
        <w:rPr>
          <w:rFonts w:cs="Arial"/>
          <w:lang w:val="es-ES_tradnl"/>
        </w:rPr>
      </w:pPr>
    </w:p>
    <w:p w14:paraId="02D16D47" w14:textId="77777777" w:rsidR="00FE0E1C" w:rsidRPr="00FE0E1C" w:rsidRDefault="00FE0E1C" w:rsidP="00FE0E1C">
      <w:pPr>
        <w:jc w:val="both"/>
        <w:rPr>
          <w:rFonts w:cs="Arial"/>
          <w:lang w:val="es-ES_tradnl"/>
        </w:rPr>
      </w:pPr>
      <w:r w:rsidRPr="00FE0E1C">
        <w:rPr>
          <w:rFonts w:cs="Arial"/>
          <w:lang w:val="es-ES_tradnl"/>
        </w:rPr>
        <w:t>5.1 EXISTENCIA Y LOCALIZACIÓN DE LOS DOCUMENTOS ORIGINALES: En la misma colección, particulares e instituciones públicas y privadas.</w:t>
      </w:r>
    </w:p>
    <w:p w14:paraId="3759E495" w14:textId="77777777" w:rsidR="00FE0E1C" w:rsidRPr="00FE0E1C" w:rsidRDefault="00FE0E1C" w:rsidP="00FE0E1C">
      <w:pPr>
        <w:jc w:val="both"/>
        <w:rPr>
          <w:rFonts w:cs="Arial"/>
          <w:lang w:val="es-ES_tradnl"/>
        </w:rPr>
      </w:pPr>
    </w:p>
    <w:p w14:paraId="0EA2ECEB" w14:textId="77777777" w:rsidR="00FE0E1C" w:rsidRPr="00FE0E1C" w:rsidRDefault="00FE0E1C" w:rsidP="00FE0E1C">
      <w:pPr>
        <w:jc w:val="both"/>
        <w:rPr>
          <w:rFonts w:cs="Arial"/>
        </w:rPr>
      </w:pPr>
      <w:r w:rsidRPr="00FE0E1C">
        <w:rPr>
          <w:rFonts w:cs="Arial"/>
        </w:rPr>
        <w:t>5.2 EXISTENCIA Y LOCALIZACIÓN DE COPIAS: Reproducciones solicitadas por los usuarios de la Sala de Consulta y fuentes bibliográficas publicadas, particulares e instituciones públicas y privadas.</w:t>
      </w:r>
    </w:p>
    <w:p w14:paraId="1B67B41D" w14:textId="77777777" w:rsidR="00FE0E1C" w:rsidRPr="00FE0E1C" w:rsidRDefault="00FE0E1C" w:rsidP="00FE0E1C">
      <w:pPr>
        <w:jc w:val="both"/>
        <w:rPr>
          <w:rFonts w:cs="Arial"/>
        </w:rPr>
      </w:pPr>
      <w:r w:rsidRPr="00FE0E1C">
        <w:rPr>
          <w:rFonts w:cs="Arial"/>
        </w:rPr>
        <w:t>En la institución se cuenta con más 46866 unidades reproducidas digitalmente.</w:t>
      </w:r>
    </w:p>
    <w:p w14:paraId="74756D9C" w14:textId="77777777" w:rsidR="00FE0E1C" w:rsidRPr="00FE0E1C" w:rsidRDefault="00FE0E1C" w:rsidP="00FE0E1C">
      <w:pPr>
        <w:jc w:val="both"/>
        <w:rPr>
          <w:rFonts w:cs="Arial"/>
        </w:rPr>
      </w:pPr>
    </w:p>
    <w:p w14:paraId="57FAF8E6" w14:textId="77777777" w:rsidR="00FE0E1C" w:rsidRPr="00FE0E1C" w:rsidRDefault="00FE0E1C" w:rsidP="00FE0E1C">
      <w:pPr>
        <w:jc w:val="both"/>
        <w:rPr>
          <w:rFonts w:cs="Arial"/>
          <w:lang w:val="es-ES_tradnl"/>
        </w:rPr>
      </w:pPr>
      <w:r w:rsidRPr="00FE0E1C">
        <w:rPr>
          <w:rFonts w:cs="Arial"/>
          <w:lang w:val="es-ES_tradnl"/>
        </w:rPr>
        <w:t xml:space="preserve">5.3 UNIDADES DE DESCRIPCIÓN RELACIONADAS: </w:t>
      </w:r>
    </w:p>
    <w:p w14:paraId="522B79E1" w14:textId="77777777" w:rsidR="00FE0E1C" w:rsidRPr="00FE0E1C" w:rsidRDefault="00FE0E1C" w:rsidP="00FE0E1C">
      <w:pPr>
        <w:jc w:val="both"/>
        <w:rPr>
          <w:rFonts w:cs="Arial"/>
          <w:lang w:val="es-ES_tradnl"/>
        </w:rPr>
      </w:pPr>
    </w:p>
    <w:p w14:paraId="68EF7CE9" w14:textId="77777777" w:rsidR="00FE0E1C" w:rsidRPr="00FE0E1C" w:rsidRDefault="00FE0E1C" w:rsidP="00FE0E1C">
      <w:pPr>
        <w:jc w:val="both"/>
        <w:rPr>
          <w:rFonts w:cs="Arial"/>
          <w:lang w:val="es-ES_tradnl"/>
        </w:rPr>
      </w:pPr>
      <w:r w:rsidRPr="00FE0E1C">
        <w:rPr>
          <w:rFonts w:cs="Arial"/>
          <w:lang w:val="es-ES_tradnl"/>
        </w:rPr>
        <w:t xml:space="preserve">En el Archivo Histórico: Afiches,  Material Divulgativo en Pequeño Formato, Municipal, Gobernación, Fomento, Justicia, Ministerio de Seguridad Pública (Dirección General de Detectives), Ministerio de Relaciones Exteriores, Ministerio de Educación, Presidencia, Ministerio de Comercio Exterior, Ministerio de Vivienda y Asentamientos Urbanos, Ministerio de Economía, Ministerio de Cultura Juventud y Deportes, </w:t>
      </w:r>
      <w:r w:rsidRPr="00FE0E1C">
        <w:rPr>
          <w:rFonts w:cs="Arial"/>
          <w:i/>
          <w:iCs/>
        </w:rPr>
        <w:t xml:space="preserve">Juzgado </w:t>
      </w:r>
      <w:r w:rsidRPr="00FE0E1C">
        <w:rPr>
          <w:rFonts w:cs="Arial"/>
          <w:lang w:val="es-ES_tradnl"/>
        </w:rPr>
        <w:t xml:space="preserve">Civil de Hacienda Complementario Colonial, Judicial (Tribunal de Probidad), Judicial </w:t>
      </w:r>
      <w:r w:rsidRPr="00FE0E1C">
        <w:rPr>
          <w:rFonts w:cs="Arial"/>
          <w:lang w:val="es-ES"/>
        </w:rPr>
        <w:t>(</w:t>
      </w:r>
      <w:r w:rsidRPr="00FE0E1C">
        <w:rPr>
          <w:rFonts w:cs="Arial"/>
          <w:lang w:val="es-ES_tradnl"/>
        </w:rPr>
        <w:t>Tribunal de Sanciones Inmediatas), Videos,  Matrimonios Civiles, Adaptación Social, Registro Minero, Northern Railway Company. Fondos particulares y privados, destacan: José Fidel Tristán, Javier Solís Herrera, Virginia Zúñiga Tristán, Ivonne Clays Spoelders, Rodolfo Zúñiga Quijano,  Orquesta Sinfónica Nacional,  Asociación Interinstitucional de Trabajo y Promoción Social de Heredia, Universidad de Costa Rica y Urbanizadora Rohrmoser.</w:t>
      </w:r>
    </w:p>
    <w:p w14:paraId="4697DE1F" w14:textId="77777777" w:rsidR="00FE0E1C" w:rsidRPr="00FE0E1C" w:rsidRDefault="00FE0E1C" w:rsidP="00FE0E1C">
      <w:pPr>
        <w:jc w:val="both"/>
        <w:rPr>
          <w:rFonts w:cs="Arial"/>
          <w:lang w:val="es-ES_tradnl"/>
        </w:rPr>
      </w:pPr>
    </w:p>
    <w:p w14:paraId="4B311F2E" w14:textId="77777777" w:rsidR="00FE0E1C" w:rsidRPr="00FE0E1C" w:rsidRDefault="00FE0E1C" w:rsidP="00FE0E1C">
      <w:pPr>
        <w:jc w:val="both"/>
        <w:rPr>
          <w:rFonts w:cs="Arial"/>
          <w:lang w:val="es-ES_tradnl"/>
        </w:rPr>
      </w:pPr>
      <w:r w:rsidRPr="00FE0E1C">
        <w:rPr>
          <w:rFonts w:cs="Arial"/>
          <w:lang w:val="es-ES_tradnl"/>
        </w:rPr>
        <w:lastRenderedPageBreak/>
        <w:t xml:space="preserve">En el Archivo Intermedio: Fondos documentales que contienen fotografías:  </w:t>
      </w:r>
    </w:p>
    <w:p w14:paraId="36861256" w14:textId="77777777" w:rsidR="00FE0E1C" w:rsidRPr="00FE0E1C" w:rsidRDefault="00FE0E1C" w:rsidP="00FE0E1C">
      <w:pPr>
        <w:jc w:val="both"/>
        <w:rPr>
          <w:rFonts w:cs="Arial"/>
          <w:lang w:val="es-ES_tradnl"/>
        </w:rPr>
      </w:pPr>
      <w:r w:rsidRPr="00FE0E1C">
        <w:rPr>
          <w:rFonts w:cs="Arial"/>
          <w:lang w:val="es-ES_tradnl"/>
        </w:rPr>
        <w:t xml:space="preserve">Presidencia de la República: Despacho del Presidente T.010-1994. </w:t>
      </w:r>
      <w:proofErr w:type="gramStart"/>
      <w:r w:rsidRPr="00FE0E1C">
        <w:rPr>
          <w:rFonts w:cs="Arial"/>
          <w:lang w:val="es-ES_tradnl"/>
        </w:rPr>
        <w:t>y</w:t>
      </w:r>
      <w:proofErr w:type="gramEnd"/>
      <w:r w:rsidRPr="00FE0E1C">
        <w:rPr>
          <w:rFonts w:cs="Arial"/>
          <w:lang w:val="es-ES_tradnl"/>
        </w:rPr>
        <w:t xml:space="preserve"> T.009-2010; Despacho del Primer Vicepresidente T.013-1994; Despacho de la Segunda Vicepresidencia T.014-1994; Despacho de la Primera Dama T.017-1994. Oficina de Apoyo al Presidente T.065-2002.</w:t>
      </w:r>
    </w:p>
    <w:p w14:paraId="507A32ED" w14:textId="77777777" w:rsidR="00FE0E1C" w:rsidRPr="00FE0E1C" w:rsidRDefault="00FE0E1C" w:rsidP="00FE0E1C">
      <w:pPr>
        <w:jc w:val="both"/>
        <w:rPr>
          <w:rFonts w:cs="Arial"/>
          <w:lang w:val="es-ES_tradnl"/>
        </w:rPr>
      </w:pPr>
      <w:r w:rsidRPr="00FE0E1C">
        <w:rPr>
          <w:rFonts w:cs="Arial"/>
          <w:lang w:val="es-ES_tradnl"/>
        </w:rPr>
        <w:t>Ministerio de la Presidencia: Despacho del Ministro: T.012-1994. Dirección General para Refugiados T.057-2000</w:t>
      </w:r>
    </w:p>
    <w:p w14:paraId="7B008516" w14:textId="77777777" w:rsidR="00FE0E1C" w:rsidRPr="00FE0E1C" w:rsidRDefault="00FE0E1C" w:rsidP="00FE0E1C">
      <w:pPr>
        <w:jc w:val="both"/>
        <w:rPr>
          <w:rFonts w:cs="Arial"/>
          <w:lang w:val="es-ES_tradnl"/>
        </w:rPr>
      </w:pPr>
      <w:r w:rsidRPr="00FE0E1C">
        <w:rPr>
          <w:rFonts w:cs="Arial"/>
          <w:lang w:val="es-ES_tradnl"/>
        </w:rPr>
        <w:t>Ministerio de Obras Públicas  y Transportes: T.023-2006, T.026-1994 y T.024-1998. Despacho del Ministro; T.033-2006. Despacho del Vice Ministro.</w:t>
      </w:r>
    </w:p>
    <w:p w14:paraId="5DFE98C6" w14:textId="77777777" w:rsidR="00FE0E1C" w:rsidRPr="00FE0E1C" w:rsidRDefault="00FE0E1C" w:rsidP="00FE0E1C">
      <w:pPr>
        <w:jc w:val="both"/>
        <w:rPr>
          <w:rFonts w:cs="Arial"/>
          <w:lang w:val="es-ES_tradnl"/>
        </w:rPr>
      </w:pPr>
      <w:r w:rsidRPr="00FE0E1C">
        <w:rPr>
          <w:rFonts w:cs="Arial"/>
          <w:lang w:val="es-ES_tradnl"/>
        </w:rPr>
        <w:t>Ministerio de Salud: T.028-1994. Despacho del Ministro y T.027-1998. Despacho del Vice Ministro.</w:t>
      </w:r>
    </w:p>
    <w:p w14:paraId="0B37C078" w14:textId="77777777" w:rsidR="00FE0E1C" w:rsidRPr="00FE0E1C" w:rsidRDefault="00FE0E1C" w:rsidP="00FE0E1C">
      <w:pPr>
        <w:jc w:val="both"/>
        <w:rPr>
          <w:rFonts w:cs="Arial"/>
          <w:lang w:val="es-ES_tradnl"/>
        </w:rPr>
      </w:pPr>
      <w:r w:rsidRPr="00FE0E1C">
        <w:rPr>
          <w:rFonts w:cs="Arial"/>
          <w:lang w:val="es-ES_tradnl"/>
        </w:rPr>
        <w:t>Ministerio de Seguridad Pública: Despacho del Ministro T.005-1994 y T.070-1998.</w:t>
      </w:r>
    </w:p>
    <w:p w14:paraId="74DF7B94" w14:textId="77777777" w:rsidR="00FE0E1C" w:rsidRPr="00FE0E1C" w:rsidRDefault="00FE0E1C" w:rsidP="00FE0E1C">
      <w:pPr>
        <w:jc w:val="both"/>
        <w:rPr>
          <w:rFonts w:cs="Arial"/>
          <w:lang w:val="es-ES_tradnl"/>
        </w:rPr>
      </w:pPr>
      <w:r w:rsidRPr="00FE0E1C">
        <w:rPr>
          <w:rFonts w:cs="Arial"/>
          <w:lang w:val="es-ES_tradnl"/>
        </w:rPr>
        <w:t>Ministerio  de Cultura Juventud y Deportes: Despacho del Ministro T.048-1998. Despacho del Viceministro T.020-1994.</w:t>
      </w:r>
    </w:p>
    <w:p w14:paraId="3C94E19D" w14:textId="77777777" w:rsidR="00FE0E1C" w:rsidRPr="00FE0E1C" w:rsidRDefault="00FE0E1C" w:rsidP="00FE0E1C">
      <w:pPr>
        <w:jc w:val="both"/>
        <w:rPr>
          <w:rFonts w:cs="Arial"/>
          <w:lang w:val="es-ES_tradnl"/>
        </w:rPr>
      </w:pPr>
      <w:r w:rsidRPr="00FE0E1C">
        <w:rPr>
          <w:rFonts w:cs="Arial"/>
          <w:lang w:val="es-ES_tradnl"/>
        </w:rPr>
        <w:t>Ministerio de Educación Pública. Despacho del Ministro T.021-1994.</w:t>
      </w:r>
    </w:p>
    <w:p w14:paraId="36A01FD3" w14:textId="77777777" w:rsidR="00FE0E1C" w:rsidRPr="00FE0E1C" w:rsidRDefault="00FE0E1C" w:rsidP="00FE0E1C">
      <w:pPr>
        <w:jc w:val="both"/>
        <w:rPr>
          <w:rFonts w:cs="Arial"/>
          <w:lang w:val="es-ES_tradnl"/>
        </w:rPr>
      </w:pPr>
      <w:r w:rsidRPr="00FE0E1C">
        <w:rPr>
          <w:rFonts w:cs="Arial"/>
          <w:lang w:val="es-ES_tradnl"/>
        </w:rPr>
        <w:t>Ministerio de Hacienda: Despacho del Viceministro T.030-1994.</w:t>
      </w:r>
    </w:p>
    <w:p w14:paraId="37F1A8AF" w14:textId="77777777" w:rsidR="00FE0E1C" w:rsidRPr="00FE0E1C" w:rsidRDefault="00FE0E1C" w:rsidP="00FE0E1C">
      <w:pPr>
        <w:jc w:val="both"/>
        <w:rPr>
          <w:rFonts w:cs="Arial"/>
          <w:lang w:val="es-ES_tradnl"/>
        </w:rPr>
      </w:pPr>
      <w:r w:rsidRPr="00FE0E1C">
        <w:rPr>
          <w:rFonts w:cs="Arial"/>
          <w:lang w:val="es-ES_tradnl"/>
        </w:rPr>
        <w:t>Ministerio de Gobernación y Policía. Despacho del Ministro. T.021-1995.</w:t>
      </w:r>
    </w:p>
    <w:p w14:paraId="4CE122E8" w14:textId="77777777" w:rsidR="00FE0E1C" w:rsidRPr="00FE0E1C" w:rsidRDefault="00FE0E1C" w:rsidP="00FE0E1C">
      <w:pPr>
        <w:jc w:val="both"/>
        <w:rPr>
          <w:rFonts w:cs="Arial"/>
          <w:lang w:val="es-ES_tradnl"/>
        </w:rPr>
      </w:pPr>
      <w:r w:rsidRPr="00FE0E1C">
        <w:rPr>
          <w:rFonts w:cs="Arial"/>
          <w:lang w:val="es-ES_tradnl"/>
        </w:rPr>
        <w:t>Ministerio de Recursos Naturales Energía y Minas. Despacho del Ministro. T.004-1995.</w:t>
      </w:r>
    </w:p>
    <w:p w14:paraId="7404F63F" w14:textId="77777777" w:rsidR="00FE0E1C" w:rsidRPr="00FE0E1C" w:rsidRDefault="00FE0E1C" w:rsidP="00FE0E1C">
      <w:pPr>
        <w:jc w:val="both"/>
        <w:rPr>
          <w:rFonts w:cs="Arial"/>
          <w:lang w:val="es-ES_tradnl"/>
        </w:rPr>
      </w:pPr>
      <w:r w:rsidRPr="00FE0E1C">
        <w:rPr>
          <w:rFonts w:cs="Arial"/>
          <w:lang w:val="es-ES_tradnl"/>
        </w:rPr>
        <w:t>Ministerio de Vivienda y Asentamientos Humanos. Despacho del Ministro. T.048-2006 y T.016-2010.</w:t>
      </w:r>
    </w:p>
    <w:p w14:paraId="7D67B22A" w14:textId="77777777" w:rsidR="00FE0E1C" w:rsidRPr="00FE0E1C" w:rsidRDefault="00FE0E1C" w:rsidP="00FE0E1C">
      <w:pPr>
        <w:jc w:val="both"/>
        <w:rPr>
          <w:rFonts w:cs="Arial"/>
          <w:lang w:val="es-ES_tradnl"/>
        </w:rPr>
      </w:pPr>
      <w:r w:rsidRPr="00FE0E1C">
        <w:rPr>
          <w:rFonts w:cs="Arial"/>
          <w:lang w:val="es-ES_tradnl"/>
        </w:rPr>
        <w:t>Ministerio de Gobernación. Despacho del Ministro T.007-1994.</w:t>
      </w:r>
    </w:p>
    <w:p w14:paraId="0E2AE907" w14:textId="77777777" w:rsidR="00FE0E1C" w:rsidRPr="00FE0E1C" w:rsidRDefault="00FE0E1C" w:rsidP="00FE0E1C">
      <w:pPr>
        <w:jc w:val="both"/>
        <w:rPr>
          <w:rFonts w:cs="Arial"/>
          <w:lang w:val="es-ES_tradnl"/>
        </w:rPr>
      </w:pPr>
      <w:r w:rsidRPr="00FE0E1C">
        <w:rPr>
          <w:rFonts w:cs="Arial"/>
          <w:lang w:val="es-ES_tradnl"/>
        </w:rPr>
        <w:t>Ministerio de Coordinación Institucional. Despacho del Ministro T.040-2010.</w:t>
      </w:r>
    </w:p>
    <w:p w14:paraId="1F3A5716" w14:textId="77777777" w:rsidR="00FE0E1C" w:rsidRPr="00FE0E1C" w:rsidRDefault="00FE0E1C" w:rsidP="00FE0E1C">
      <w:pPr>
        <w:jc w:val="both"/>
        <w:rPr>
          <w:rFonts w:cs="Arial"/>
          <w:lang w:val="es-ES_tradnl"/>
        </w:rPr>
      </w:pPr>
      <w:r w:rsidRPr="00FE0E1C">
        <w:rPr>
          <w:rFonts w:cs="Arial"/>
          <w:lang w:val="es-ES_tradnl"/>
        </w:rPr>
        <w:t>Ministerio de Economía Industria y Comercio Despacho del Ministro T.003-2010.</w:t>
      </w:r>
    </w:p>
    <w:p w14:paraId="1C2B9A8C" w14:textId="77777777" w:rsidR="00FE0E1C" w:rsidRPr="00FE0E1C" w:rsidRDefault="00FE0E1C" w:rsidP="00FE0E1C">
      <w:pPr>
        <w:jc w:val="both"/>
        <w:rPr>
          <w:rFonts w:cs="Arial"/>
          <w:lang w:val="es-ES_tradnl"/>
        </w:rPr>
      </w:pPr>
      <w:proofErr w:type="spellStart"/>
      <w:r w:rsidRPr="00FE0E1C">
        <w:rPr>
          <w:rFonts w:cs="Arial"/>
          <w:lang w:val="es-ES_tradnl"/>
        </w:rPr>
        <w:t>Coorporación</w:t>
      </w:r>
      <w:proofErr w:type="spellEnd"/>
      <w:r w:rsidRPr="00FE0E1C">
        <w:rPr>
          <w:rFonts w:cs="Arial"/>
          <w:lang w:val="es-ES_tradnl"/>
        </w:rPr>
        <w:t xml:space="preserve"> Costarricense de Desarrollo. T.024-1997.</w:t>
      </w:r>
    </w:p>
    <w:p w14:paraId="4FD49F23" w14:textId="77777777" w:rsidR="00FE0E1C" w:rsidRPr="00FE0E1C" w:rsidRDefault="00FE0E1C" w:rsidP="00FE0E1C">
      <w:pPr>
        <w:jc w:val="both"/>
        <w:rPr>
          <w:rFonts w:cs="Arial"/>
          <w:lang w:val="es-ES_tradnl"/>
        </w:rPr>
      </w:pPr>
    </w:p>
    <w:p w14:paraId="2AE9D6FC" w14:textId="77777777" w:rsidR="00FE0E1C" w:rsidRPr="00FE0E1C" w:rsidRDefault="00FE0E1C" w:rsidP="00FE0E1C">
      <w:pPr>
        <w:jc w:val="both"/>
        <w:rPr>
          <w:rFonts w:cs="Arial"/>
          <w:lang w:val="es-ES_tradnl"/>
        </w:rPr>
      </w:pPr>
      <w:r w:rsidRPr="00FE0E1C">
        <w:rPr>
          <w:rFonts w:cs="Arial"/>
          <w:lang w:val="es-ES_tradnl"/>
        </w:rPr>
        <w:t xml:space="preserve">Para contextualizar la colección fotográfica se puede utilizar cualquier otra información contenida en los diferentes fondos documentales y colecciones que custodia el Archivo Nacional. </w:t>
      </w:r>
    </w:p>
    <w:p w14:paraId="67E95025" w14:textId="77777777" w:rsidR="00FE0E1C" w:rsidRPr="00FE0E1C" w:rsidRDefault="00FE0E1C" w:rsidP="00FE0E1C">
      <w:pPr>
        <w:jc w:val="both"/>
        <w:rPr>
          <w:rFonts w:cs="Arial"/>
          <w:lang w:val="es-ES_tradnl"/>
        </w:rPr>
      </w:pPr>
    </w:p>
    <w:p w14:paraId="7CB48A08" w14:textId="77777777" w:rsidR="00FE0E1C" w:rsidRPr="00FE0E1C" w:rsidRDefault="00FE0E1C" w:rsidP="00FE0E1C">
      <w:pPr>
        <w:jc w:val="both"/>
        <w:rPr>
          <w:rFonts w:cs="Arial"/>
          <w:lang w:val="es-ES_tradnl"/>
        </w:rPr>
      </w:pPr>
      <w:r w:rsidRPr="00FE0E1C">
        <w:rPr>
          <w:rFonts w:cs="Arial"/>
          <w:lang w:val="es-ES_tradnl"/>
        </w:rPr>
        <w:t>NOTA DE PUBLICACIONES:</w:t>
      </w:r>
    </w:p>
    <w:p w14:paraId="35205901" w14:textId="77777777" w:rsidR="00FE0E1C" w:rsidRPr="00FE0E1C" w:rsidRDefault="00FE0E1C" w:rsidP="00FE0E1C">
      <w:pPr>
        <w:jc w:val="both"/>
        <w:rPr>
          <w:rFonts w:cs="Arial"/>
          <w:lang w:val="es-ES_tradnl"/>
        </w:rPr>
      </w:pPr>
    </w:p>
    <w:p w14:paraId="35035E32" w14:textId="77777777" w:rsidR="00FE0E1C" w:rsidRPr="00FE0E1C" w:rsidRDefault="00FE0E1C" w:rsidP="00FE0E1C">
      <w:pPr>
        <w:jc w:val="both"/>
        <w:rPr>
          <w:rFonts w:cs="Arial"/>
          <w:lang w:val="es-ES_tradnl"/>
        </w:rPr>
      </w:pPr>
      <w:r w:rsidRPr="00FE0E1C">
        <w:rPr>
          <w:rFonts w:cs="Arial"/>
          <w:bCs/>
          <w:lang w:val="es-ES_tradnl"/>
        </w:rPr>
        <w:t>Exposiciones documentales realizadas por  la Dirección General del  Archivo Nacional</w:t>
      </w:r>
      <w:r w:rsidRPr="00FE0E1C">
        <w:rPr>
          <w:rFonts w:cs="Arial"/>
          <w:lang w:val="es-ES_tradnl"/>
        </w:rPr>
        <w:t xml:space="preserve">: </w:t>
      </w:r>
    </w:p>
    <w:p w14:paraId="5D416E0B" w14:textId="77777777" w:rsidR="00FE0E1C" w:rsidRPr="00FE0E1C" w:rsidRDefault="00FE0E1C" w:rsidP="00FE0E1C">
      <w:pPr>
        <w:jc w:val="both"/>
        <w:rPr>
          <w:rFonts w:cs="Arial"/>
          <w:lang w:val="es-ES_tradnl"/>
        </w:rPr>
      </w:pPr>
    </w:p>
    <w:p w14:paraId="32277995" w14:textId="77777777" w:rsidR="00FE0E1C" w:rsidRPr="00FE0E1C" w:rsidRDefault="00FE0E1C" w:rsidP="00FE0E1C">
      <w:pPr>
        <w:jc w:val="both"/>
        <w:rPr>
          <w:rFonts w:cs="Arial"/>
          <w:lang w:val="es-ES_tradnl"/>
        </w:rPr>
      </w:pPr>
      <w:r w:rsidRPr="00FE0E1C">
        <w:rPr>
          <w:rFonts w:cs="Arial"/>
          <w:lang w:val="es-ES_tradnl"/>
        </w:rPr>
        <w:t>- “164 aniversario de la Independencia Nacional”. Setiembre de 1985.</w:t>
      </w:r>
    </w:p>
    <w:p w14:paraId="2F701DF3" w14:textId="77777777" w:rsidR="00FE0E1C" w:rsidRPr="00FE0E1C" w:rsidRDefault="00FE0E1C" w:rsidP="00FE0E1C">
      <w:pPr>
        <w:jc w:val="both"/>
        <w:rPr>
          <w:rFonts w:cs="Arial"/>
          <w:lang w:val="es-ES_tradnl"/>
        </w:rPr>
      </w:pPr>
      <w:r w:rsidRPr="00FE0E1C">
        <w:rPr>
          <w:rFonts w:cs="Arial"/>
          <w:lang w:val="es-ES_tradnl"/>
        </w:rPr>
        <w:t>- “Orígenes de la ciudad de San José”. Abril de 1986.</w:t>
      </w:r>
    </w:p>
    <w:p w14:paraId="7B39BE6D" w14:textId="77777777" w:rsidR="00FE0E1C" w:rsidRPr="00FE0E1C" w:rsidRDefault="00FE0E1C" w:rsidP="00FE0E1C">
      <w:pPr>
        <w:jc w:val="both"/>
        <w:rPr>
          <w:rFonts w:cs="Arial"/>
          <w:lang w:val="es-ES_tradnl"/>
        </w:rPr>
      </w:pPr>
      <w:r w:rsidRPr="00FE0E1C">
        <w:rPr>
          <w:rFonts w:cs="Arial"/>
          <w:lang w:val="es-ES_tradnl"/>
        </w:rPr>
        <w:t>- “El Patrimonio Documental de la Patria representado en las clases de documentos que custodia el Archivo Nacional”. Julio de 1986.</w:t>
      </w:r>
    </w:p>
    <w:p w14:paraId="714B62EA" w14:textId="77777777" w:rsidR="00FE0E1C" w:rsidRPr="00FE0E1C" w:rsidRDefault="00FE0E1C" w:rsidP="00FE0E1C">
      <w:pPr>
        <w:jc w:val="both"/>
        <w:rPr>
          <w:rFonts w:cs="Arial"/>
          <w:lang w:val="es-ES_tradnl"/>
        </w:rPr>
      </w:pPr>
      <w:r w:rsidRPr="00FE0E1C">
        <w:rPr>
          <w:rFonts w:cs="Arial"/>
          <w:lang w:val="es-ES_tradnl"/>
        </w:rPr>
        <w:t>- “Santo Domingo: Facetas de un pasado”. Setiembre de 1986.</w:t>
      </w:r>
    </w:p>
    <w:p w14:paraId="741EAD01" w14:textId="77777777" w:rsidR="00FE0E1C" w:rsidRPr="00FE0E1C" w:rsidRDefault="00FE0E1C" w:rsidP="00FE0E1C">
      <w:pPr>
        <w:jc w:val="both"/>
        <w:rPr>
          <w:rFonts w:cs="Arial"/>
          <w:lang w:val="es-ES_tradnl"/>
        </w:rPr>
      </w:pPr>
      <w:r w:rsidRPr="00FE0E1C">
        <w:rPr>
          <w:rFonts w:cs="Arial"/>
          <w:lang w:val="es-ES_tradnl"/>
        </w:rPr>
        <w:t>- “Próceres de nuestra emancipación”. Octubre-noviembre de 1986.</w:t>
      </w:r>
    </w:p>
    <w:p w14:paraId="57E00542" w14:textId="77777777" w:rsidR="00FE0E1C" w:rsidRPr="00FE0E1C" w:rsidRDefault="00FE0E1C" w:rsidP="00FE0E1C">
      <w:pPr>
        <w:jc w:val="both"/>
        <w:rPr>
          <w:rFonts w:cs="Arial"/>
          <w:lang w:val="es-ES_tradnl"/>
        </w:rPr>
      </w:pPr>
      <w:r w:rsidRPr="00FE0E1C">
        <w:rPr>
          <w:rFonts w:cs="Arial"/>
          <w:lang w:val="es-ES_tradnl"/>
        </w:rPr>
        <w:t>- “I exposición de documentos históricos del Seguro Social”. Diciembre de 1986.</w:t>
      </w:r>
    </w:p>
    <w:p w14:paraId="4836A598" w14:textId="77777777" w:rsidR="00FE0E1C" w:rsidRPr="00FE0E1C" w:rsidRDefault="00FE0E1C" w:rsidP="00FE0E1C">
      <w:pPr>
        <w:jc w:val="both"/>
        <w:rPr>
          <w:rFonts w:cs="Arial"/>
          <w:lang w:val="es-ES_tradnl"/>
        </w:rPr>
      </w:pPr>
      <w:r w:rsidRPr="00FE0E1C">
        <w:rPr>
          <w:rFonts w:cs="Arial"/>
          <w:lang w:val="es-ES_tradnl"/>
        </w:rPr>
        <w:t>- “El Museo Nacional, Institución centenaria”. Abril-Mayo de 1987.</w:t>
      </w:r>
    </w:p>
    <w:p w14:paraId="737B9248" w14:textId="77777777" w:rsidR="00FE0E1C" w:rsidRPr="00FE0E1C" w:rsidRDefault="00FE0E1C" w:rsidP="00FE0E1C">
      <w:pPr>
        <w:jc w:val="both"/>
        <w:rPr>
          <w:rFonts w:cs="Arial"/>
          <w:lang w:val="es-ES_tradnl"/>
        </w:rPr>
      </w:pPr>
      <w:r w:rsidRPr="00FE0E1C">
        <w:rPr>
          <w:rFonts w:cs="Arial"/>
          <w:lang w:val="es-ES_tradnl"/>
        </w:rPr>
        <w:t>- “La Villa de la Boca del Monte, su asentamiento”. Mayo de 1987.</w:t>
      </w:r>
    </w:p>
    <w:p w14:paraId="66A7BABB" w14:textId="77777777" w:rsidR="00FE0E1C" w:rsidRPr="00FE0E1C" w:rsidRDefault="00FE0E1C" w:rsidP="00FE0E1C">
      <w:pPr>
        <w:jc w:val="both"/>
        <w:rPr>
          <w:rFonts w:cs="Arial"/>
          <w:lang w:val="es-ES_tradnl"/>
        </w:rPr>
      </w:pPr>
      <w:r w:rsidRPr="00FE0E1C">
        <w:rPr>
          <w:rFonts w:cs="Arial"/>
          <w:lang w:val="es-ES_tradnl"/>
        </w:rPr>
        <w:t>- “San José: 250 años de historia”. Mayo de 1987.</w:t>
      </w:r>
    </w:p>
    <w:p w14:paraId="4BB38B66" w14:textId="77777777" w:rsidR="00FE0E1C" w:rsidRPr="00FE0E1C" w:rsidRDefault="00FE0E1C" w:rsidP="00FE0E1C">
      <w:pPr>
        <w:jc w:val="both"/>
        <w:rPr>
          <w:rFonts w:cs="Arial"/>
          <w:lang w:val="es-ES_tradnl"/>
        </w:rPr>
      </w:pPr>
      <w:r w:rsidRPr="00FE0E1C">
        <w:rPr>
          <w:rFonts w:cs="Arial"/>
          <w:lang w:val="es-ES_tradnl"/>
        </w:rPr>
        <w:t>- “Hospital San Juan de Dios”. Julio-agosto de 1987.</w:t>
      </w:r>
    </w:p>
    <w:p w14:paraId="41F79E5F" w14:textId="77777777" w:rsidR="00FE0E1C" w:rsidRPr="00FE0E1C" w:rsidRDefault="00FE0E1C" w:rsidP="00FE0E1C">
      <w:pPr>
        <w:jc w:val="both"/>
        <w:rPr>
          <w:rFonts w:cs="Arial"/>
          <w:lang w:val="es-ES_tradnl"/>
        </w:rPr>
      </w:pPr>
      <w:r w:rsidRPr="00FE0E1C">
        <w:rPr>
          <w:rFonts w:cs="Arial"/>
          <w:lang w:val="es-ES_tradnl"/>
        </w:rPr>
        <w:t>- “Centenario del Liceo de Costa Rica”. Setiembre-octubre de 1987.</w:t>
      </w:r>
    </w:p>
    <w:p w14:paraId="538385F1" w14:textId="77777777" w:rsidR="00FE0E1C" w:rsidRPr="00FE0E1C" w:rsidRDefault="00FE0E1C" w:rsidP="00FE0E1C">
      <w:pPr>
        <w:jc w:val="both"/>
        <w:rPr>
          <w:rFonts w:cs="Arial"/>
          <w:lang w:val="es-ES_tradnl"/>
        </w:rPr>
      </w:pPr>
      <w:r w:rsidRPr="00FE0E1C">
        <w:rPr>
          <w:rFonts w:cs="Arial"/>
          <w:lang w:val="es-ES_tradnl"/>
        </w:rPr>
        <w:t>- “MOPT: 127 años”. Octubre-noviembre de 1987.</w:t>
      </w:r>
    </w:p>
    <w:p w14:paraId="77B649CF" w14:textId="77777777" w:rsidR="00FE0E1C" w:rsidRPr="00FE0E1C" w:rsidRDefault="00FE0E1C" w:rsidP="00FE0E1C">
      <w:pPr>
        <w:jc w:val="both"/>
        <w:rPr>
          <w:rFonts w:cs="Arial"/>
          <w:lang w:val="es-ES_tradnl"/>
        </w:rPr>
      </w:pPr>
      <w:r w:rsidRPr="00FE0E1C">
        <w:rPr>
          <w:rFonts w:cs="Arial"/>
          <w:lang w:val="es-ES_tradnl"/>
        </w:rPr>
        <w:t>- “La Iglesia: quehacer histórico”. Diciembre de 1987.</w:t>
      </w:r>
    </w:p>
    <w:p w14:paraId="273A938B" w14:textId="77777777" w:rsidR="00FE0E1C" w:rsidRPr="00FE0E1C" w:rsidRDefault="00FE0E1C" w:rsidP="00FE0E1C">
      <w:pPr>
        <w:jc w:val="both"/>
        <w:rPr>
          <w:rFonts w:cs="Arial"/>
          <w:lang w:val="es-ES_tradnl"/>
        </w:rPr>
      </w:pPr>
      <w:r w:rsidRPr="00FE0E1C">
        <w:rPr>
          <w:rFonts w:cs="Arial"/>
          <w:lang w:val="es-ES_tradnl"/>
        </w:rPr>
        <w:t>- “Registro Civil”. Mayo-junio 1988</w:t>
      </w:r>
    </w:p>
    <w:p w14:paraId="0D3B1364" w14:textId="77777777" w:rsidR="00FE0E1C" w:rsidRPr="00FE0E1C" w:rsidRDefault="00FE0E1C" w:rsidP="00FE0E1C">
      <w:pPr>
        <w:jc w:val="both"/>
        <w:rPr>
          <w:rFonts w:cs="Arial"/>
          <w:lang w:val="es-ES_tradnl"/>
        </w:rPr>
      </w:pPr>
      <w:r w:rsidRPr="00FE0E1C">
        <w:rPr>
          <w:rFonts w:cs="Arial"/>
          <w:lang w:val="es-ES_tradnl"/>
        </w:rPr>
        <w:t>- “Cuatro siglos de evolución notarial”. Julio de 1988.</w:t>
      </w:r>
    </w:p>
    <w:p w14:paraId="2E639947" w14:textId="77777777" w:rsidR="00FE0E1C" w:rsidRPr="00FE0E1C" w:rsidRDefault="00FE0E1C" w:rsidP="00FE0E1C">
      <w:pPr>
        <w:jc w:val="both"/>
        <w:rPr>
          <w:rFonts w:cs="Arial"/>
          <w:lang w:val="es-ES_tradnl"/>
        </w:rPr>
      </w:pPr>
      <w:r w:rsidRPr="00FE0E1C">
        <w:rPr>
          <w:rFonts w:cs="Arial"/>
          <w:lang w:val="es-ES_tradnl"/>
        </w:rPr>
        <w:t xml:space="preserve">- “Desarrollo de la estadística en Costa Rica: 1861-1988”.  Julio de 1988. </w:t>
      </w:r>
    </w:p>
    <w:p w14:paraId="3DFC0A3E" w14:textId="77777777" w:rsidR="00FE0E1C" w:rsidRPr="00FE0E1C" w:rsidRDefault="00FE0E1C" w:rsidP="00FE0E1C">
      <w:pPr>
        <w:jc w:val="both"/>
        <w:rPr>
          <w:rFonts w:cs="Arial"/>
          <w:lang w:val="es-ES_tradnl"/>
        </w:rPr>
      </w:pPr>
      <w:r w:rsidRPr="00FE0E1C">
        <w:rPr>
          <w:rFonts w:cs="Arial"/>
          <w:lang w:val="es-ES_tradnl"/>
        </w:rPr>
        <w:lastRenderedPageBreak/>
        <w:t>- “El centenario de la clausura de la Universidad de Santo Tomás y la Universidad de Costa Rica hoy: 1888-1988”. Setiembre de 1988.</w:t>
      </w:r>
    </w:p>
    <w:p w14:paraId="0921B103" w14:textId="77777777" w:rsidR="00FE0E1C" w:rsidRPr="00FE0E1C" w:rsidRDefault="00FE0E1C" w:rsidP="00FE0E1C">
      <w:pPr>
        <w:jc w:val="both"/>
        <w:rPr>
          <w:rFonts w:cs="Arial"/>
          <w:lang w:val="es-ES_tradnl"/>
        </w:rPr>
      </w:pPr>
      <w:r w:rsidRPr="00FE0E1C">
        <w:rPr>
          <w:rFonts w:cs="Arial"/>
          <w:lang w:val="es-ES_tradnl"/>
        </w:rPr>
        <w:t>- “Aserrí: de cacicazgo a ciudad”. Agosto de 1988.</w:t>
      </w:r>
    </w:p>
    <w:p w14:paraId="6C907450" w14:textId="77777777" w:rsidR="00FE0E1C" w:rsidRPr="00FE0E1C" w:rsidRDefault="00FE0E1C" w:rsidP="00FE0E1C">
      <w:pPr>
        <w:jc w:val="both"/>
        <w:rPr>
          <w:rFonts w:cs="Arial"/>
          <w:lang w:val="es-ES_tradnl"/>
        </w:rPr>
      </w:pPr>
      <w:r w:rsidRPr="00FE0E1C">
        <w:rPr>
          <w:rFonts w:cs="Arial"/>
          <w:lang w:val="es-ES_tradnl"/>
        </w:rPr>
        <w:t>- “45 aniversario de su fundación: Caja Costarricense del Seguro Social”. Setiembre-octubre de 1988.</w:t>
      </w:r>
    </w:p>
    <w:p w14:paraId="7CCB120D" w14:textId="77777777" w:rsidR="00FE0E1C" w:rsidRPr="00FE0E1C" w:rsidRDefault="00FE0E1C" w:rsidP="00FE0E1C">
      <w:pPr>
        <w:jc w:val="both"/>
        <w:rPr>
          <w:rFonts w:cs="Arial"/>
          <w:lang w:val="es-ES_tradnl"/>
        </w:rPr>
      </w:pPr>
      <w:r w:rsidRPr="00FE0E1C">
        <w:rPr>
          <w:rFonts w:cs="Arial"/>
          <w:lang w:val="es-ES_tradnl"/>
        </w:rPr>
        <w:t>- “Biblioteca Nacional Miguel Obregón Lizano: 100 años de historia”. Octubre de 1988.</w:t>
      </w:r>
    </w:p>
    <w:p w14:paraId="158079A2" w14:textId="77777777" w:rsidR="00FE0E1C" w:rsidRPr="00FE0E1C" w:rsidRDefault="00FE0E1C" w:rsidP="00FE0E1C">
      <w:pPr>
        <w:jc w:val="both"/>
        <w:rPr>
          <w:rFonts w:cs="Arial"/>
          <w:lang w:val="es-ES_tradnl"/>
        </w:rPr>
      </w:pPr>
      <w:r w:rsidRPr="00FE0E1C">
        <w:rPr>
          <w:rFonts w:cs="Arial"/>
          <w:lang w:val="es-ES_tradnl"/>
        </w:rPr>
        <w:t>- “A cien años de la gran inmigración italiana. La huelga”. Octubre-noviembre de 1988.</w:t>
      </w:r>
    </w:p>
    <w:p w14:paraId="7CC6E788" w14:textId="77777777" w:rsidR="00FE0E1C" w:rsidRPr="00FE0E1C" w:rsidRDefault="00FE0E1C" w:rsidP="00FE0E1C">
      <w:pPr>
        <w:jc w:val="both"/>
        <w:rPr>
          <w:rFonts w:cs="Arial"/>
          <w:lang w:val="es-ES_tradnl"/>
        </w:rPr>
      </w:pPr>
      <w:r w:rsidRPr="00FE0E1C">
        <w:rPr>
          <w:rFonts w:cs="Arial"/>
          <w:lang w:val="es-ES_tradnl"/>
        </w:rPr>
        <w:t>- “Centenario de la Parroquia de San Joaquín de Flores”. Diciembre de 1988.</w:t>
      </w:r>
    </w:p>
    <w:p w14:paraId="75AD48A2" w14:textId="77777777" w:rsidR="00FE0E1C" w:rsidRPr="00FE0E1C" w:rsidRDefault="00FE0E1C" w:rsidP="00FE0E1C">
      <w:pPr>
        <w:jc w:val="both"/>
        <w:rPr>
          <w:rFonts w:cs="Arial"/>
          <w:lang w:val="es-ES_tradnl"/>
        </w:rPr>
      </w:pPr>
      <w:r w:rsidRPr="00FE0E1C">
        <w:rPr>
          <w:rFonts w:cs="Arial"/>
          <w:lang w:val="es-ES_tradnl"/>
        </w:rPr>
        <w:t>- “100 años del Instituto Geográfico Nacional”. Junio de 1989.</w:t>
      </w:r>
    </w:p>
    <w:p w14:paraId="13C8755A" w14:textId="77777777" w:rsidR="00FE0E1C" w:rsidRPr="00FE0E1C" w:rsidRDefault="00FE0E1C" w:rsidP="00FE0E1C">
      <w:pPr>
        <w:jc w:val="both"/>
        <w:rPr>
          <w:rFonts w:cs="Arial"/>
          <w:lang w:val="es-ES_tradnl"/>
        </w:rPr>
      </w:pPr>
      <w:r w:rsidRPr="00FE0E1C">
        <w:rPr>
          <w:rFonts w:cs="Arial"/>
          <w:lang w:val="es-ES_tradnl"/>
        </w:rPr>
        <w:t>- “Santo Domingo, raíces de una identidad”. Setiembre de 1989.</w:t>
      </w:r>
    </w:p>
    <w:p w14:paraId="0C4AB2F9" w14:textId="77777777" w:rsidR="00FE0E1C" w:rsidRPr="00FE0E1C" w:rsidRDefault="00FE0E1C" w:rsidP="00FE0E1C">
      <w:pPr>
        <w:jc w:val="both"/>
        <w:rPr>
          <w:rFonts w:cs="Arial"/>
          <w:lang w:val="es-ES_tradnl"/>
        </w:rPr>
      </w:pPr>
      <w:r w:rsidRPr="00FE0E1C">
        <w:rPr>
          <w:rFonts w:cs="Arial"/>
          <w:lang w:val="es-ES_tradnl"/>
        </w:rPr>
        <w:t>- “Pinceladas del traje, el teatro y el baile costarricense”. Setiembre de 1990.</w:t>
      </w:r>
    </w:p>
    <w:p w14:paraId="28C0B38E" w14:textId="77777777" w:rsidR="00FE0E1C" w:rsidRPr="00FE0E1C" w:rsidRDefault="00FE0E1C" w:rsidP="00FE0E1C">
      <w:pPr>
        <w:jc w:val="both"/>
        <w:rPr>
          <w:rFonts w:cs="Arial"/>
          <w:lang w:val="es-ES_tradnl"/>
        </w:rPr>
      </w:pPr>
      <w:r w:rsidRPr="00FE0E1C">
        <w:rPr>
          <w:rFonts w:cs="Arial"/>
          <w:lang w:val="es-ES_tradnl"/>
        </w:rPr>
        <w:t>- “100 años de recorrido 1890-1990: Ferrocarril al Atlántico”. Diciembre de 1990.</w:t>
      </w:r>
    </w:p>
    <w:p w14:paraId="03B511CD" w14:textId="77777777" w:rsidR="00FE0E1C" w:rsidRPr="00FE0E1C" w:rsidRDefault="00FE0E1C" w:rsidP="00FE0E1C">
      <w:pPr>
        <w:jc w:val="both"/>
        <w:rPr>
          <w:rFonts w:cs="Arial"/>
          <w:lang w:val="es-ES_tradnl"/>
        </w:rPr>
      </w:pPr>
      <w:r w:rsidRPr="00FE0E1C">
        <w:rPr>
          <w:rFonts w:cs="Arial"/>
          <w:lang w:val="es-ES_tradnl"/>
        </w:rPr>
        <w:t>- “Juan Santamaría: Símbolo de la soberanía nacional”. Abril de 1991.</w:t>
      </w:r>
    </w:p>
    <w:p w14:paraId="54789653" w14:textId="77777777" w:rsidR="00FE0E1C" w:rsidRPr="00FE0E1C" w:rsidRDefault="00FE0E1C" w:rsidP="00FE0E1C">
      <w:pPr>
        <w:jc w:val="both"/>
        <w:rPr>
          <w:rFonts w:cs="Arial"/>
          <w:lang w:val="es-ES_tradnl"/>
        </w:rPr>
      </w:pPr>
      <w:r w:rsidRPr="00FE0E1C">
        <w:rPr>
          <w:rFonts w:cs="Arial"/>
          <w:lang w:val="es-ES_tradnl"/>
        </w:rPr>
        <w:t>- “Centenario de la Homeopatía en Costa Rica”. Junio-julio de 1991.</w:t>
      </w:r>
    </w:p>
    <w:p w14:paraId="312BD87A" w14:textId="77777777" w:rsidR="00FE0E1C" w:rsidRPr="00FE0E1C" w:rsidRDefault="00FE0E1C" w:rsidP="00FE0E1C">
      <w:pPr>
        <w:jc w:val="both"/>
        <w:rPr>
          <w:rFonts w:cs="Arial"/>
          <w:lang w:val="es-ES_tradnl"/>
        </w:rPr>
      </w:pPr>
      <w:r w:rsidRPr="00FE0E1C">
        <w:rPr>
          <w:rFonts w:cs="Arial"/>
          <w:lang w:val="es-ES_tradnl"/>
        </w:rPr>
        <w:t>- “170 años de independencia”. Setiembre de 1991.</w:t>
      </w:r>
    </w:p>
    <w:p w14:paraId="7A1C907E" w14:textId="77777777" w:rsidR="00FE0E1C" w:rsidRPr="00FE0E1C" w:rsidRDefault="00FE0E1C" w:rsidP="00FE0E1C">
      <w:pPr>
        <w:jc w:val="both"/>
        <w:rPr>
          <w:rFonts w:cs="Arial"/>
          <w:lang w:val="es-ES_tradnl"/>
        </w:rPr>
      </w:pPr>
      <w:r w:rsidRPr="00FE0E1C">
        <w:rPr>
          <w:rFonts w:cs="Arial"/>
          <w:lang w:val="es-ES_tradnl"/>
        </w:rPr>
        <w:t>- “Las artes en Costa Rica: Siglo XX”. Abril de 1992.</w:t>
      </w:r>
    </w:p>
    <w:p w14:paraId="34E01940" w14:textId="77777777" w:rsidR="00FE0E1C" w:rsidRPr="00FE0E1C" w:rsidRDefault="00FE0E1C" w:rsidP="00FE0E1C">
      <w:pPr>
        <w:jc w:val="both"/>
        <w:rPr>
          <w:rFonts w:cs="Arial"/>
          <w:lang w:val="es-ES_tradnl"/>
        </w:rPr>
      </w:pPr>
      <w:r w:rsidRPr="00FE0E1C">
        <w:rPr>
          <w:rFonts w:cs="Arial"/>
          <w:lang w:val="es-ES_tradnl"/>
        </w:rPr>
        <w:t>- “V centenario: Conquista y colonización”. Julio de 1992.</w:t>
      </w:r>
    </w:p>
    <w:p w14:paraId="1435803F" w14:textId="77777777" w:rsidR="00FE0E1C" w:rsidRPr="00FE0E1C" w:rsidRDefault="00FE0E1C" w:rsidP="00FE0E1C">
      <w:pPr>
        <w:jc w:val="both"/>
        <w:rPr>
          <w:rFonts w:cs="Arial"/>
          <w:lang w:val="es-ES_tradnl"/>
        </w:rPr>
      </w:pPr>
      <w:r w:rsidRPr="00FE0E1C">
        <w:rPr>
          <w:rFonts w:cs="Arial"/>
          <w:lang w:val="es-ES_tradnl"/>
        </w:rPr>
        <w:t>- “Costa Rica y España: Cultura y diplomacia”. Octubre de 1992.</w:t>
      </w:r>
    </w:p>
    <w:p w14:paraId="6385BC1D" w14:textId="77777777" w:rsidR="00FE0E1C" w:rsidRPr="00FE0E1C" w:rsidRDefault="00FE0E1C" w:rsidP="00FE0E1C">
      <w:pPr>
        <w:jc w:val="both"/>
        <w:rPr>
          <w:rFonts w:cs="Arial"/>
          <w:lang w:val="es-ES_tradnl"/>
        </w:rPr>
      </w:pPr>
      <w:r w:rsidRPr="00FE0E1C">
        <w:rPr>
          <w:rFonts w:cs="Arial"/>
          <w:lang w:val="es-ES_tradnl"/>
        </w:rPr>
        <w:t>- “La taza de café”. Noviembre de 1992.</w:t>
      </w:r>
    </w:p>
    <w:p w14:paraId="1C8E8C77" w14:textId="77777777" w:rsidR="00FE0E1C" w:rsidRPr="00FE0E1C" w:rsidRDefault="00FE0E1C" w:rsidP="00FE0E1C">
      <w:pPr>
        <w:jc w:val="both"/>
        <w:rPr>
          <w:rFonts w:cs="Arial"/>
          <w:lang w:val="es-ES_tradnl"/>
        </w:rPr>
      </w:pPr>
      <w:r w:rsidRPr="00FE0E1C">
        <w:rPr>
          <w:rFonts w:cs="Arial"/>
          <w:lang w:val="es-ES_tradnl"/>
        </w:rPr>
        <w:t>- “50 aniversario del Código de Trabajo”. Julio de 1993</w:t>
      </w:r>
    </w:p>
    <w:p w14:paraId="23AF623C" w14:textId="77777777" w:rsidR="00FE0E1C" w:rsidRPr="00FE0E1C" w:rsidRDefault="00FE0E1C" w:rsidP="00FE0E1C">
      <w:pPr>
        <w:jc w:val="both"/>
        <w:rPr>
          <w:rFonts w:cs="Arial"/>
          <w:lang w:val="es-ES_tradnl"/>
        </w:rPr>
      </w:pPr>
      <w:r w:rsidRPr="00FE0E1C">
        <w:rPr>
          <w:rFonts w:cs="Arial"/>
          <w:lang w:val="es-ES_tradnl"/>
        </w:rPr>
        <w:t>- “150 años de vida universitaria”. Julio de 1994.</w:t>
      </w:r>
    </w:p>
    <w:p w14:paraId="1A5869B2" w14:textId="77777777" w:rsidR="00FE0E1C" w:rsidRPr="00FE0E1C" w:rsidRDefault="00FE0E1C" w:rsidP="00FE0E1C">
      <w:pPr>
        <w:jc w:val="both"/>
        <w:rPr>
          <w:rFonts w:cs="Arial"/>
          <w:lang w:val="es-ES_tradnl"/>
        </w:rPr>
      </w:pPr>
      <w:r w:rsidRPr="00FE0E1C">
        <w:rPr>
          <w:rFonts w:cs="Arial"/>
          <w:lang w:val="es-ES_tradnl"/>
        </w:rPr>
        <w:t>- “El Primer Poder de la República”. Julio-agosto de 1994.</w:t>
      </w:r>
    </w:p>
    <w:p w14:paraId="4CDB9998" w14:textId="77777777" w:rsidR="00FE0E1C" w:rsidRPr="00FE0E1C" w:rsidRDefault="00FE0E1C" w:rsidP="00FE0E1C">
      <w:pPr>
        <w:jc w:val="both"/>
        <w:rPr>
          <w:rFonts w:cs="Arial"/>
          <w:lang w:val="es-ES_tradnl"/>
        </w:rPr>
      </w:pPr>
      <w:r w:rsidRPr="00FE0E1C">
        <w:rPr>
          <w:rFonts w:cs="Arial"/>
          <w:lang w:val="es-ES_tradnl"/>
        </w:rPr>
        <w:t>- “Una isla, tres nombres”. Setiembre de 1994.</w:t>
      </w:r>
    </w:p>
    <w:p w14:paraId="1FA04472" w14:textId="77777777" w:rsidR="00FE0E1C" w:rsidRPr="00FE0E1C" w:rsidRDefault="00FE0E1C" w:rsidP="00FE0E1C">
      <w:pPr>
        <w:jc w:val="both"/>
        <w:rPr>
          <w:rFonts w:cs="Arial"/>
          <w:lang w:val="es-ES_tradnl"/>
        </w:rPr>
      </w:pPr>
      <w:r w:rsidRPr="00FE0E1C">
        <w:rPr>
          <w:rFonts w:cs="Arial"/>
          <w:lang w:val="es-ES_tradnl"/>
        </w:rPr>
        <w:t xml:space="preserve">- “Barrios Amón, </w:t>
      </w:r>
      <w:proofErr w:type="spellStart"/>
      <w:r w:rsidRPr="00FE0E1C">
        <w:rPr>
          <w:rFonts w:cs="Arial"/>
          <w:lang w:val="es-ES_tradnl"/>
        </w:rPr>
        <w:t>Otoya</w:t>
      </w:r>
      <w:proofErr w:type="spellEnd"/>
      <w:r w:rsidRPr="00FE0E1C">
        <w:rPr>
          <w:rFonts w:cs="Arial"/>
          <w:lang w:val="es-ES_tradnl"/>
        </w:rPr>
        <w:t xml:space="preserve"> y Aranjuez: su nacimiento y evolución histórica en la ciudad de San José”. Abril 1998. (Ministerio de Cultura Juventud y Deportes, Dirección de Investigación y Conservación del Patrimonio Cultural)</w:t>
      </w:r>
    </w:p>
    <w:p w14:paraId="626E964A" w14:textId="77777777" w:rsidR="00FE0E1C" w:rsidRPr="00FE0E1C" w:rsidRDefault="00FE0E1C" w:rsidP="00FE0E1C">
      <w:pPr>
        <w:jc w:val="both"/>
        <w:rPr>
          <w:rFonts w:cs="Arial"/>
          <w:lang w:val="es-ES_tradnl"/>
        </w:rPr>
      </w:pPr>
      <w:r w:rsidRPr="00FE0E1C">
        <w:rPr>
          <w:rFonts w:cs="Arial"/>
          <w:lang w:val="es-ES_tradnl"/>
        </w:rPr>
        <w:t>- “El Registro Nacional ayer”. 1999.</w:t>
      </w:r>
    </w:p>
    <w:p w14:paraId="47887CA9" w14:textId="77777777" w:rsidR="00FE0E1C" w:rsidRPr="00FE0E1C" w:rsidRDefault="00FE0E1C" w:rsidP="00FE0E1C">
      <w:pPr>
        <w:jc w:val="both"/>
        <w:rPr>
          <w:rFonts w:cs="Arial"/>
          <w:lang w:val="es-ES_tradnl"/>
        </w:rPr>
      </w:pPr>
      <w:r w:rsidRPr="00FE0E1C">
        <w:rPr>
          <w:rFonts w:cs="Arial"/>
          <w:lang w:val="es-ES_tradnl"/>
        </w:rPr>
        <w:t>- “Tribunal Supremo de Elecciones: Hacia el año 2000”. Octubre de 1999.</w:t>
      </w:r>
    </w:p>
    <w:p w14:paraId="5A2328D3" w14:textId="77777777" w:rsidR="00FE0E1C" w:rsidRPr="00FE0E1C" w:rsidRDefault="00FE0E1C" w:rsidP="00FE0E1C">
      <w:pPr>
        <w:jc w:val="both"/>
        <w:rPr>
          <w:rFonts w:cs="Arial"/>
          <w:lang w:val="es-ES_tradnl"/>
        </w:rPr>
      </w:pPr>
      <w:r w:rsidRPr="00FE0E1C">
        <w:rPr>
          <w:rFonts w:cs="Arial"/>
          <w:lang w:val="es-ES_tradnl"/>
        </w:rPr>
        <w:t>- “III muestra documental histórica del Poder Judicial”. 2006. (Archivo Nacional y Corte Suprema de Justicia).</w:t>
      </w:r>
    </w:p>
    <w:p w14:paraId="11E200CB" w14:textId="77777777" w:rsidR="00FE0E1C" w:rsidRPr="00FE0E1C" w:rsidRDefault="00FE0E1C" w:rsidP="00FE0E1C">
      <w:pPr>
        <w:jc w:val="both"/>
        <w:rPr>
          <w:rFonts w:cs="Arial"/>
          <w:lang w:val="es-ES_tradnl"/>
        </w:rPr>
      </w:pPr>
    </w:p>
    <w:p w14:paraId="264532EE" w14:textId="77777777" w:rsidR="00FE0E1C" w:rsidRPr="00FE0E1C" w:rsidRDefault="00FE0E1C" w:rsidP="00FE0E1C">
      <w:pPr>
        <w:jc w:val="both"/>
        <w:rPr>
          <w:rFonts w:cs="Arial"/>
          <w:lang w:val="es-ES_tradnl"/>
        </w:rPr>
      </w:pPr>
      <w:r w:rsidRPr="00FE0E1C">
        <w:rPr>
          <w:rFonts w:cs="Arial"/>
          <w:bCs/>
          <w:lang w:val="es-ES_tradnl"/>
        </w:rPr>
        <w:t>Exposiciones publicadas en la Revista del Archivo Nacional</w:t>
      </w:r>
      <w:r w:rsidRPr="00FE0E1C">
        <w:rPr>
          <w:rFonts w:cs="Arial"/>
          <w:lang w:val="es-ES_tradnl"/>
        </w:rPr>
        <w:t>:</w:t>
      </w:r>
    </w:p>
    <w:p w14:paraId="47BF9D5E" w14:textId="77777777" w:rsidR="00FE0E1C" w:rsidRPr="00FE0E1C" w:rsidRDefault="00FE0E1C" w:rsidP="00FE0E1C">
      <w:pPr>
        <w:jc w:val="both"/>
        <w:rPr>
          <w:rFonts w:cs="Arial"/>
          <w:lang w:val="es-ES_tradnl"/>
        </w:rPr>
      </w:pPr>
    </w:p>
    <w:p w14:paraId="1D04EEE0" w14:textId="77777777" w:rsidR="00FE0E1C" w:rsidRPr="00FE0E1C" w:rsidRDefault="00FE0E1C" w:rsidP="00FE0E1C">
      <w:pPr>
        <w:jc w:val="both"/>
        <w:rPr>
          <w:rFonts w:cs="Arial"/>
          <w:lang w:val="es-ES_tradnl" w:eastAsia="ar-SA"/>
        </w:rPr>
      </w:pPr>
      <w:r w:rsidRPr="00FE0E1C">
        <w:rPr>
          <w:rFonts w:cs="Arial"/>
          <w:i/>
          <w:iCs/>
          <w:lang w:val="es-ES_tradnl"/>
        </w:rPr>
        <w:t>- “Fotografías sobre San José y el Ferrocarril al Atlántico”</w:t>
      </w:r>
      <w:r w:rsidRPr="00FE0E1C">
        <w:rPr>
          <w:rFonts w:cs="Arial"/>
          <w:lang w:val="es-ES_tradnl"/>
        </w:rPr>
        <w:t xml:space="preserve">. (1989). </w:t>
      </w:r>
      <w:r w:rsidRPr="00FE0E1C">
        <w:rPr>
          <w:rFonts w:cs="Arial"/>
          <w:lang w:val="es-ES_tradnl" w:eastAsia="ar-SA"/>
        </w:rPr>
        <w:t>En: Revista del Archivo Nacional. San José, Costa Rica. Año LIII, pp. 243-251.</w:t>
      </w:r>
    </w:p>
    <w:p w14:paraId="614CC50A" w14:textId="77777777" w:rsidR="00FE0E1C" w:rsidRPr="00FE0E1C" w:rsidRDefault="00FE0E1C" w:rsidP="00FE0E1C">
      <w:pPr>
        <w:jc w:val="both"/>
        <w:rPr>
          <w:rFonts w:cs="Arial"/>
          <w:lang w:val="es-ES_tradnl" w:eastAsia="ar-SA"/>
        </w:rPr>
      </w:pPr>
      <w:r w:rsidRPr="00FE0E1C">
        <w:rPr>
          <w:rFonts w:cs="Arial"/>
          <w:i/>
          <w:iCs/>
          <w:lang w:val="es-ES_tradnl"/>
        </w:rPr>
        <w:t>- “Café, motor de desarrollo”</w:t>
      </w:r>
      <w:r w:rsidRPr="00FE0E1C">
        <w:rPr>
          <w:rFonts w:cs="Arial"/>
          <w:lang w:val="es-ES_tradnl"/>
        </w:rPr>
        <w:t xml:space="preserve">. (1990). </w:t>
      </w:r>
      <w:r w:rsidRPr="00FE0E1C">
        <w:rPr>
          <w:rFonts w:cs="Arial"/>
          <w:lang w:val="es-ES_tradnl" w:eastAsia="ar-SA"/>
        </w:rPr>
        <w:t>En: Revista del Archivo Nacional. San José, Costa Rica. Año LIV, pp. 22351-238.</w:t>
      </w:r>
    </w:p>
    <w:p w14:paraId="592FFD47" w14:textId="77777777" w:rsidR="00FE0E1C" w:rsidRPr="00FE0E1C" w:rsidRDefault="00FE0E1C" w:rsidP="00FE0E1C">
      <w:pPr>
        <w:jc w:val="both"/>
        <w:rPr>
          <w:rFonts w:cs="Arial"/>
          <w:lang w:val="es-ES_tradnl" w:eastAsia="ar-SA"/>
        </w:rPr>
      </w:pPr>
      <w:r w:rsidRPr="00FE0E1C">
        <w:rPr>
          <w:rFonts w:cs="Arial"/>
          <w:lang w:val="es-ES_tradnl" w:eastAsia="ar-SA"/>
        </w:rPr>
        <w:t>- “</w:t>
      </w:r>
      <w:r w:rsidRPr="00FE0E1C">
        <w:rPr>
          <w:rFonts w:cs="Arial"/>
          <w:i/>
          <w:iCs/>
          <w:lang w:val="es-ES_tradnl" w:eastAsia="ar-SA"/>
        </w:rPr>
        <w:t>Centenario del movimiento nacional</w:t>
      </w:r>
      <w:r w:rsidRPr="00FE0E1C">
        <w:rPr>
          <w:rFonts w:cs="Arial"/>
          <w:lang w:val="es-ES_tradnl" w:eastAsia="ar-SA"/>
        </w:rPr>
        <w:t>”. (1990)</w:t>
      </w:r>
      <w:r w:rsidRPr="00FE0E1C">
        <w:rPr>
          <w:rFonts w:cs="Arial"/>
          <w:lang w:val="es-ES_tradnl"/>
        </w:rPr>
        <w:t xml:space="preserve">. </w:t>
      </w:r>
      <w:r w:rsidRPr="00FE0E1C">
        <w:rPr>
          <w:rFonts w:cs="Arial"/>
          <w:lang w:val="es-ES_tradnl" w:eastAsia="ar-SA"/>
        </w:rPr>
        <w:t>En: Revista del Archivo Nacional. San José, Costa Rica. Año LIX, pp. 131-140.</w:t>
      </w:r>
    </w:p>
    <w:p w14:paraId="2114752C" w14:textId="77777777" w:rsidR="00FE0E1C" w:rsidRPr="00FE0E1C" w:rsidRDefault="00FE0E1C" w:rsidP="00FE0E1C">
      <w:pPr>
        <w:jc w:val="both"/>
        <w:rPr>
          <w:rFonts w:cs="Arial"/>
          <w:lang w:val="es-ES_tradnl" w:eastAsia="ar-SA"/>
        </w:rPr>
      </w:pPr>
      <w:r w:rsidRPr="00FE0E1C">
        <w:rPr>
          <w:rFonts w:cs="Arial"/>
          <w:lang w:val="es-ES_tradnl" w:eastAsia="ar-SA"/>
        </w:rPr>
        <w:t xml:space="preserve">- </w:t>
      </w:r>
      <w:r w:rsidRPr="00FE0E1C">
        <w:rPr>
          <w:rFonts w:cs="Arial"/>
          <w:lang w:val="es-ES_tradnl"/>
        </w:rPr>
        <w:t>“</w:t>
      </w:r>
      <w:r w:rsidRPr="00FE0E1C">
        <w:rPr>
          <w:rFonts w:cs="Arial"/>
          <w:i/>
          <w:iCs/>
          <w:lang w:val="es-ES_tradnl"/>
        </w:rPr>
        <w:t>Costa Rica: Combates por la Paz Centroamericana</w:t>
      </w:r>
      <w:r w:rsidRPr="00FE0E1C">
        <w:rPr>
          <w:rFonts w:cs="Arial"/>
          <w:lang w:val="es-ES_tradnl"/>
        </w:rPr>
        <w:t xml:space="preserve">”. (1993). </w:t>
      </w:r>
      <w:r w:rsidRPr="00FE0E1C">
        <w:rPr>
          <w:rFonts w:cs="Arial"/>
          <w:lang w:val="es-ES_tradnl" w:eastAsia="ar-SA"/>
        </w:rPr>
        <w:t>En: Revista del Archivo Nacional. San José, Costa Rica. Año LVII, pp. 191-202.</w:t>
      </w:r>
    </w:p>
    <w:p w14:paraId="28DFCD70" w14:textId="77777777" w:rsidR="00FE0E1C" w:rsidRPr="00FE0E1C" w:rsidRDefault="00FE0E1C" w:rsidP="00FE0E1C">
      <w:pPr>
        <w:jc w:val="both"/>
        <w:rPr>
          <w:rFonts w:cs="Arial"/>
          <w:lang w:val="es-ES_tradnl" w:eastAsia="ar-SA"/>
        </w:rPr>
      </w:pPr>
      <w:r w:rsidRPr="00FE0E1C">
        <w:rPr>
          <w:rFonts w:cs="Arial"/>
          <w:i/>
          <w:iCs/>
          <w:lang w:val="es-ES_tradnl"/>
        </w:rPr>
        <w:t xml:space="preserve">- “El proceso de independencia centroamericana”. </w:t>
      </w:r>
      <w:r w:rsidRPr="00FE0E1C">
        <w:rPr>
          <w:rFonts w:cs="Arial"/>
          <w:lang w:val="es-ES_tradnl"/>
        </w:rPr>
        <w:t xml:space="preserve">(1996). </w:t>
      </w:r>
      <w:r w:rsidRPr="00FE0E1C">
        <w:rPr>
          <w:rFonts w:cs="Arial"/>
          <w:lang w:val="es-ES_tradnl" w:eastAsia="ar-SA"/>
        </w:rPr>
        <w:t>En: Revista del Archivo Nacional. San José, Costa Rica. Año LX, pp. 156-194.</w:t>
      </w:r>
    </w:p>
    <w:p w14:paraId="2CD8FADC" w14:textId="77777777" w:rsidR="00FE0E1C" w:rsidRPr="00FE0E1C" w:rsidRDefault="00FE0E1C" w:rsidP="00FE0E1C">
      <w:pPr>
        <w:jc w:val="both"/>
        <w:rPr>
          <w:rFonts w:cs="Arial"/>
          <w:lang w:val="es-ES_tradnl" w:eastAsia="ar-SA"/>
        </w:rPr>
      </w:pPr>
      <w:r w:rsidRPr="00FE0E1C">
        <w:rPr>
          <w:rFonts w:cs="Arial"/>
          <w:i/>
          <w:iCs/>
          <w:lang w:val="es-ES_tradnl" w:eastAsia="ar-SA"/>
        </w:rPr>
        <w:t>- “Teatro Nacional: Rumores, documentos y objetos”</w:t>
      </w:r>
      <w:r w:rsidRPr="00FE0E1C">
        <w:rPr>
          <w:rFonts w:cs="Arial"/>
          <w:lang w:val="es-ES_tradnl" w:eastAsia="ar-SA"/>
        </w:rPr>
        <w:t>. (1997). En: Revista del Archivo Nacional. San José, Costa Rica. Año LXI, pp. 133-157.</w:t>
      </w:r>
    </w:p>
    <w:p w14:paraId="1B1C941A" w14:textId="77777777" w:rsidR="00FE0E1C" w:rsidRPr="00FE0E1C" w:rsidRDefault="00FE0E1C" w:rsidP="00FE0E1C">
      <w:pPr>
        <w:jc w:val="both"/>
        <w:rPr>
          <w:rFonts w:cs="Arial"/>
          <w:lang w:val="es-ES_tradnl" w:eastAsia="ar-SA"/>
        </w:rPr>
      </w:pPr>
      <w:r w:rsidRPr="00FE0E1C">
        <w:rPr>
          <w:rFonts w:cs="Arial"/>
          <w:lang w:val="es-ES_tradnl" w:eastAsia="ar-SA"/>
        </w:rPr>
        <w:t>- “</w:t>
      </w:r>
      <w:r w:rsidRPr="00FE0E1C">
        <w:rPr>
          <w:rFonts w:cs="Arial"/>
          <w:i/>
          <w:lang w:val="es-ES_tradnl" w:eastAsia="ar-SA"/>
        </w:rPr>
        <w:t>Rostros del 48</w:t>
      </w:r>
      <w:r w:rsidRPr="00FE0E1C">
        <w:rPr>
          <w:rFonts w:cs="Arial"/>
          <w:lang w:val="es-ES_tradnl" w:eastAsia="ar-SA"/>
        </w:rPr>
        <w:t>”. (1998). En: Revista del Archivo Nacional. San José, Costa Rica. Año LXII, pp. 251-274.</w:t>
      </w:r>
    </w:p>
    <w:p w14:paraId="326A7C8B" w14:textId="77777777" w:rsidR="00FE0E1C" w:rsidRPr="00FE0E1C" w:rsidRDefault="00FE0E1C" w:rsidP="00FE0E1C">
      <w:pPr>
        <w:jc w:val="both"/>
        <w:rPr>
          <w:rFonts w:cs="Arial"/>
          <w:lang w:val="es-ES_tradnl" w:eastAsia="ar-SA"/>
        </w:rPr>
      </w:pPr>
      <w:r w:rsidRPr="00FE0E1C">
        <w:rPr>
          <w:rFonts w:cs="Arial"/>
          <w:i/>
          <w:iCs/>
          <w:lang w:val="es-ES_tradnl"/>
        </w:rPr>
        <w:t xml:space="preserve">-“Violencia contra la Mujer, </w:t>
      </w:r>
      <w:proofErr w:type="gramStart"/>
      <w:r w:rsidRPr="00FE0E1C">
        <w:rPr>
          <w:rFonts w:cs="Arial"/>
          <w:i/>
          <w:iCs/>
          <w:lang w:val="es-ES_tradnl"/>
        </w:rPr>
        <w:t>¿ un</w:t>
      </w:r>
      <w:proofErr w:type="gramEnd"/>
      <w:r w:rsidRPr="00FE0E1C">
        <w:rPr>
          <w:rFonts w:cs="Arial"/>
          <w:i/>
          <w:iCs/>
          <w:lang w:val="es-ES_tradnl"/>
        </w:rPr>
        <w:t xml:space="preserve"> problema de hoy?”</w:t>
      </w:r>
      <w:r w:rsidRPr="00FE0E1C">
        <w:rPr>
          <w:rFonts w:cs="Arial"/>
          <w:lang w:val="es-ES_tradnl"/>
        </w:rPr>
        <w:t xml:space="preserve">. (1999). </w:t>
      </w:r>
      <w:r w:rsidRPr="00FE0E1C">
        <w:rPr>
          <w:rFonts w:cs="Arial"/>
          <w:lang w:val="es-ES_tradnl" w:eastAsia="ar-SA"/>
        </w:rPr>
        <w:t>En: Revista del Archivo Nacional. San José, Costa Rica. Año LXIII, pp. 239-251</w:t>
      </w:r>
    </w:p>
    <w:p w14:paraId="3A38A4D5" w14:textId="77777777" w:rsidR="00FE0E1C" w:rsidRPr="00FE0E1C" w:rsidRDefault="00FE0E1C" w:rsidP="00FE0E1C">
      <w:pPr>
        <w:jc w:val="both"/>
        <w:rPr>
          <w:rFonts w:cs="Arial"/>
          <w:lang w:val="es-ES_tradnl" w:eastAsia="ar-SA"/>
        </w:rPr>
      </w:pPr>
      <w:r w:rsidRPr="00FE0E1C">
        <w:rPr>
          <w:rFonts w:cs="Arial"/>
          <w:i/>
          <w:iCs/>
          <w:lang w:val="es-ES_tradnl" w:eastAsia="ar-SA"/>
        </w:rPr>
        <w:lastRenderedPageBreak/>
        <w:t>- “Paz en Costa Rica, entre la realidad y el mito”</w:t>
      </w:r>
      <w:r w:rsidRPr="00FE0E1C">
        <w:rPr>
          <w:rFonts w:cs="Arial"/>
          <w:lang w:val="es-ES_tradnl" w:eastAsia="ar-SA"/>
        </w:rPr>
        <w:t>. (1999). En: Revista del Archivo Nacional. San José, Costa Rica. Año LXIV, pp. 185-213.</w:t>
      </w:r>
    </w:p>
    <w:p w14:paraId="2A184C08" w14:textId="77777777" w:rsidR="00FE0E1C" w:rsidRPr="00FE0E1C" w:rsidRDefault="00FE0E1C" w:rsidP="00FE0E1C">
      <w:pPr>
        <w:jc w:val="both"/>
        <w:rPr>
          <w:rFonts w:cs="Arial"/>
          <w:lang w:val="es-ES_tradnl" w:eastAsia="ar-SA"/>
        </w:rPr>
      </w:pPr>
      <w:r w:rsidRPr="00FE0E1C">
        <w:rPr>
          <w:rFonts w:cs="Arial"/>
          <w:i/>
          <w:iCs/>
          <w:lang w:val="es-ES_tradnl"/>
        </w:rPr>
        <w:t>- “El Poder Judicial: Trayectoria de derecho y justicia”</w:t>
      </w:r>
      <w:r w:rsidRPr="00FE0E1C">
        <w:rPr>
          <w:rFonts w:cs="Arial"/>
          <w:lang w:val="es-ES_tradnl"/>
        </w:rPr>
        <w:t xml:space="preserve">. (2000). </w:t>
      </w:r>
      <w:r w:rsidRPr="00FE0E1C">
        <w:rPr>
          <w:rFonts w:cs="Arial"/>
          <w:lang w:val="es-ES_tradnl" w:eastAsia="ar-SA"/>
        </w:rPr>
        <w:t>En: Revista del Archivo Nacional. San José, Costa Rica. Año LXV, pp. 251-277.</w:t>
      </w:r>
    </w:p>
    <w:p w14:paraId="0129A1C8" w14:textId="77777777" w:rsidR="00FE0E1C" w:rsidRPr="00FE0E1C" w:rsidRDefault="00FE0E1C" w:rsidP="00FE0E1C">
      <w:pPr>
        <w:jc w:val="both"/>
        <w:rPr>
          <w:rFonts w:cs="Arial"/>
          <w:lang w:val="es-ES_tradnl" w:eastAsia="ar-SA"/>
        </w:rPr>
      </w:pPr>
      <w:r w:rsidRPr="00FE0E1C">
        <w:rPr>
          <w:rFonts w:cs="Arial"/>
          <w:lang w:val="es-ES_tradnl" w:eastAsia="ar-SA"/>
        </w:rPr>
        <w:t>- “</w:t>
      </w:r>
      <w:r w:rsidRPr="00FE0E1C">
        <w:rPr>
          <w:rFonts w:cs="Arial"/>
          <w:i/>
          <w:iCs/>
          <w:lang w:val="es-ES_tradnl" w:eastAsia="ar-SA"/>
        </w:rPr>
        <w:t>El Fútbol en Costa Rica. Entre el disfrute y el fanatismo</w:t>
      </w:r>
      <w:r w:rsidRPr="00FE0E1C">
        <w:rPr>
          <w:rFonts w:cs="Arial"/>
          <w:lang w:val="es-ES_tradnl" w:eastAsia="ar-SA"/>
        </w:rPr>
        <w:t>”. (2002)</w:t>
      </w:r>
      <w:r w:rsidRPr="00FE0E1C">
        <w:rPr>
          <w:rFonts w:cs="Arial"/>
          <w:lang w:val="es-ES_tradnl"/>
        </w:rPr>
        <w:t xml:space="preserve">. </w:t>
      </w:r>
      <w:r w:rsidRPr="00FE0E1C">
        <w:rPr>
          <w:rFonts w:cs="Arial"/>
          <w:lang w:val="es-ES_tradnl" w:eastAsia="ar-SA"/>
        </w:rPr>
        <w:t>En: Revista del Archivo Nacional. San José, Costa Rica. Año LXVI, pp. 187-240.</w:t>
      </w:r>
    </w:p>
    <w:p w14:paraId="35302516" w14:textId="77777777" w:rsidR="00FE0E1C" w:rsidRPr="00FE0E1C" w:rsidRDefault="00FE0E1C" w:rsidP="00FE0E1C">
      <w:pPr>
        <w:jc w:val="both"/>
        <w:rPr>
          <w:rFonts w:cs="Arial"/>
          <w:lang w:val="es-ES_tradnl" w:eastAsia="ar-SA"/>
        </w:rPr>
      </w:pPr>
      <w:r w:rsidRPr="00FE0E1C">
        <w:rPr>
          <w:rFonts w:cs="Arial"/>
          <w:lang w:val="es-ES_tradnl" w:eastAsia="ar-SA"/>
        </w:rPr>
        <w:t>- “</w:t>
      </w:r>
      <w:r w:rsidRPr="00FE0E1C">
        <w:rPr>
          <w:rFonts w:cs="Arial"/>
          <w:i/>
          <w:iCs/>
          <w:lang w:val="es-ES_tradnl" w:eastAsia="ar-SA"/>
        </w:rPr>
        <w:t>Descubriendo nuestro pasado: Los tesoros y curiosidades del Archivo Nacional</w:t>
      </w:r>
      <w:r w:rsidRPr="00FE0E1C">
        <w:rPr>
          <w:rFonts w:cs="Arial"/>
          <w:lang w:val="es-ES_tradnl" w:eastAsia="ar-SA"/>
        </w:rPr>
        <w:t>”. (2003)</w:t>
      </w:r>
      <w:r w:rsidRPr="00FE0E1C">
        <w:rPr>
          <w:rFonts w:cs="Arial"/>
          <w:lang w:val="es-ES_tradnl"/>
        </w:rPr>
        <w:t xml:space="preserve">. </w:t>
      </w:r>
      <w:r w:rsidRPr="00FE0E1C">
        <w:rPr>
          <w:rFonts w:cs="Arial"/>
          <w:lang w:val="es-ES_tradnl" w:eastAsia="ar-SA"/>
        </w:rPr>
        <w:t>En: Revista del Archivo Nacional. San José, Costa Rica. Año LXVII, pp. 341-372</w:t>
      </w:r>
    </w:p>
    <w:p w14:paraId="130B9603" w14:textId="77777777" w:rsidR="00FE0E1C" w:rsidRPr="00FE0E1C" w:rsidRDefault="00FE0E1C" w:rsidP="00FE0E1C">
      <w:pPr>
        <w:jc w:val="both"/>
        <w:rPr>
          <w:rFonts w:cs="Arial"/>
          <w:lang w:val="es-ES_tradnl" w:eastAsia="ar-SA"/>
        </w:rPr>
      </w:pPr>
      <w:r w:rsidRPr="00FE0E1C">
        <w:rPr>
          <w:rFonts w:cs="Arial"/>
          <w:i/>
          <w:iCs/>
          <w:lang w:val="es-ES_tradnl" w:eastAsia="ar-SA"/>
        </w:rPr>
        <w:t>- “Fotografía: Memoria del pasado, fuente de información”</w:t>
      </w:r>
      <w:r w:rsidRPr="00FE0E1C">
        <w:rPr>
          <w:rFonts w:cs="Arial"/>
          <w:lang w:val="es-ES_tradnl" w:eastAsia="ar-SA"/>
        </w:rPr>
        <w:t>. (2005).</w:t>
      </w:r>
      <w:r w:rsidRPr="00FE0E1C">
        <w:rPr>
          <w:rFonts w:cs="Arial"/>
          <w:lang w:val="es-ES_tradnl"/>
        </w:rPr>
        <w:t xml:space="preserve"> </w:t>
      </w:r>
      <w:r w:rsidRPr="00FE0E1C">
        <w:rPr>
          <w:rFonts w:cs="Arial"/>
          <w:lang w:val="es-ES_tradnl" w:eastAsia="ar-SA"/>
        </w:rPr>
        <w:t>En: Revista del Archivo Nacional. San José, Costa Rica. Año LXIX, pp. 225-258.</w:t>
      </w:r>
    </w:p>
    <w:p w14:paraId="3E86A7FA" w14:textId="77777777" w:rsidR="00FE0E1C" w:rsidRPr="00FE0E1C" w:rsidRDefault="00FE0E1C" w:rsidP="00FE0E1C">
      <w:pPr>
        <w:jc w:val="both"/>
        <w:rPr>
          <w:rFonts w:cs="Arial"/>
          <w:lang w:val="es-ES_tradnl" w:eastAsia="ar-SA"/>
        </w:rPr>
      </w:pPr>
      <w:r w:rsidRPr="00FE0E1C">
        <w:rPr>
          <w:rFonts w:cs="Arial"/>
          <w:lang w:val="es-ES_tradnl" w:eastAsia="ar-SA"/>
        </w:rPr>
        <w:t>- “</w:t>
      </w:r>
      <w:r w:rsidRPr="00FE0E1C">
        <w:rPr>
          <w:rFonts w:cs="Arial"/>
          <w:i/>
          <w:iCs/>
          <w:lang w:val="es-ES_tradnl" w:eastAsia="ar-SA"/>
        </w:rPr>
        <w:t>Hoy como ayer: Defensores de la Patria</w:t>
      </w:r>
      <w:r w:rsidRPr="00FE0E1C">
        <w:rPr>
          <w:rFonts w:cs="Arial"/>
          <w:lang w:val="es-ES_tradnl" w:eastAsia="ar-SA"/>
        </w:rPr>
        <w:t>”. (2007)</w:t>
      </w:r>
      <w:r w:rsidRPr="00FE0E1C">
        <w:rPr>
          <w:rFonts w:cs="Arial"/>
          <w:lang w:val="es-ES_tradnl"/>
        </w:rPr>
        <w:t xml:space="preserve">. </w:t>
      </w:r>
      <w:r w:rsidRPr="00FE0E1C">
        <w:rPr>
          <w:rFonts w:cs="Arial"/>
          <w:lang w:val="es-ES_tradnl" w:eastAsia="ar-SA"/>
        </w:rPr>
        <w:t>En: Revista del Archivo Nacional. San José, Costa Rica. Año LXXI, pp. 255-310.</w:t>
      </w:r>
    </w:p>
    <w:p w14:paraId="4EE6EA76" w14:textId="77777777" w:rsidR="00FE0E1C" w:rsidRPr="00FE0E1C" w:rsidRDefault="00FE0E1C" w:rsidP="00FE0E1C">
      <w:pPr>
        <w:jc w:val="both"/>
        <w:rPr>
          <w:rFonts w:cs="Arial"/>
          <w:lang w:val="es-ES_tradnl" w:eastAsia="ar-SA"/>
        </w:rPr>
      </w:pPr>
      <w:r w:rsidRPr="00FE0E1C">
        <w:rPr>
          <w:rFonts w:cs="Arial"/>
          <w:lang w:val="es-ES_tradnl" w:eastAsia="ar-SA"/>
        </w:rPr>
        <w:t xml:space="preserve">- </w:t>
      </w:r>
      <w:proofErr w:type="gramStart"/>
      <w:r w:rsidRPr="00FE0E1C">
        <w:rPr>
          <w:rFonts w:cs="Arial"/>
          <w:lang w:val="es-ES_tradnl" w:eastAsia="ar-SA"/>
        </w:rPr>
        <w:t>“ Genealogía</w:t>
      </w:r>
      <w:proofErr w:type="gramEnd"/>
      <w:r w:rsidRPr="00FE0E1C">
        <w:rPr>
          <w:rFonts w:cs="Arial"/>
          <w:lang w:val="es-ES_tradnl" w:eastAsia="ar-SA"/>
        </w:rPr>
        <w:t>: a la búsqueda de una identidad” (2008). En: Revista del Archivo Nacional. San José, Costa Rica. Año LXXII, pp. 235-282.</w:t>
      </w:r>
    </w:p>
    <w:p w14:paraId="0BBDA1B6" w14:textId="77777777" w:rsidR="00FE0E1C" w:rsidRPr="00FE0E1C" w:rsidRDefault="00FE0E1C" w:rsidP="00FE0E1C">
      <w:pPr>
        <w:jc w:val="both"/>
        <w:rPr>
          <w:rFonts w:cs="Arial"/>
          <w:lang w:val="es-ES_tradnl" w:eastAsia="es-CR"/>
        </w:rPr>
      </w:pPr>
    </w:p>
    <w:p w14:paraId="04F18BBA" w14:textId="77777777" w:rsidR="00FE0E1C" w:rsidRPr="00FE0E1C" w:rsidRDefault="00FE0E1C" w:rsidP="00FE0E1C">
      <w:pPr>
        <w:jc w:val="both"/>
        <w:rPr>
          <w:rFonts w:cs="Arial"/>
          <w:bCs/>
          <w:lang w:val="es-ES_tradnl"/>
        </w:rPr>
      </w:pPr>
      <w:r w:rsidRPr="00FE0E1C">
        <w:rPr>
          <w:rFonts w:cs="Arial"/>
          <w:bCs/>
          <w:lang w:val="es-ES_tradnl"/>
        </w:rPr>
        <w:t>Boletines Archívese.</w:t>
      </w:r>
    </w:p>
    <w:p w14:paraId="418A126C" w14:textId="77777777" w:rsidR="00FE0E1C" w:rsidRPr="00FE0E1C" w:rsidRDefault="00FE0E1C" w:rsidP="00FE0E1C">
      <w:pPr>
        <w:jc w:val="both"/>
        <w:rPr>
          <w:rFonts w:cs="Arial"/>
          <w:lang w:val="es-ES_tradnl"/>
        </w:rPr>
      </w:pPr>
      <w:r w:rsidRPr="00FE0E1C">
        <w:rPr>
          <w:rFonts w:cs="Arial"/>
          <w:lang w:val="es-ES_tradnl"/>
        </w:rPr>
        <w:t>- Archivo Nacional, Archívese. En este boletín desde 1993 hasta la fecha  se le incluyen fotografías de la Colección.</w:t>
      </w:r>
    </w:p>
    <w:p w14:paraId="68F18762" w14:textId="77777777" w:rsidR="00FE0E1C" w:rsidRPr="00FE0E1C" w:rsidRDefault="00FE0E1C" w:rsidP="00FE0E1C">
      <w:pPr>
        <w:jc w:val="both"/>
        <w:rPr>
          <w:rFonts w:cs="Arial"/>
          <w:lang w:val="es-ES_tradnl"/>
        </w:rPr>
      </w:pPr>
    </w:p>
    <w:p w14:paraId="14E3A5C1" w14:textId="0DFFAE35" w:rsidR="00FE0E1C" w:rsidRPr="00FE0E1C" w:rsidRDefault="00FE0E1C" w:rsidP="00FE0E1C">
      <w:pPr>
        <w:jc w:val="both"/>
        <w:rPr>
          <w:rFonts w:cs="Arial"/>
          <w:lang w:val="es-ES_tradnl"/>
        </w:rPr>
      </w:pPr>
      <w:r>
        <w:rPr>
          <w:rFonts w:cs="Arial"/>
          <w:lang w:val="es-ES_tradnl"/>
        </w:rPr>
        <w:t xml:space="preserve"> </w:t>
      </w:r>
      <w:r w:rsidRPr="00FE0E1C">
        <w:rPr>
          <w:rFonts w:cs="Arial"/>
          <w:lang w:val="es-ES_tradnl"/>
        </w:rPr>
        <w:t>6-ÁREA DE NOTAS</w:t>
      </w:r>
    </w:p>
    <w:p w14:paraId="7C5A86D8" w14:textId="77777777" w:rsidR="00FE0E1C" w:rsidRPr="00FE0E1C" w:rsidRDefault="00FE0E1C" w:rsidP="00FE0E1C">
      <w:pPr>
        <w:jc w:val="both"/>
        <w:rPr>
          <w:rFonts w:cs="Arial"/>
          <w:lang w:val="es-ES_tradnl"/>
        </w:rPr>
      </w:pPr>
    </w:p>
    <w:p w14:paraId="37F41357" w14:textId="77777777" w:rsidR="00FE0E1C" w:rsidRPr="00FE0E1C" w:rsidRDefault="00FE0E1C" w:rsidP="00FE0E1C">
      <w:pPr>
        <w:jc w:val="both"/>
        <w:rPr>
          <w:rFonts w:cs="Arial"/>
        </w:rPr>
      </w:pPr>
      <w:r w:rsidRPr="00FE0E1C">
        <w:rPr>
          <w:rFonts w:cs="Arial"/>
          <w:lang w:val="es-ES_tradnl"/>
        </w:rPr>
        <w:t xml:space="preserve"> </w:t>
      </w:r>
      <w:r w:rsidRPr="00FE0E1C">
        <w:rPr>
          <w:rFonts w:cs="Arial"/>
        </w:rPr>
        <w:t>NOTAS: En el Departamento Archivo Histórico existen fotografías contenidas en soporte digital que se encuentran en  tratamiento archivístico, se brindan al público de una manera preliminar y corresponden a las transferencias de fotografías</w:t>
      </w:r>
      <w:proofErr w:type="gramStart"/>
      <w:r w:rsidRPr="00FE0E1C">
        <w:rPr>
          <w:rFonts w:cs="Arial"/>
        </w:rPr>
        <w:t>:  T.004</w:t>
      </w:r>
      <w:proofErr w:type="gramEnd"/>
      <w:r w:rsidRPr="00FE0E1C">
        <w:rPr>
          <w:rFonts w:cs="Arial"/>
        </w:rPr>
        <w:t xml:space="preserve">-2010 Ministerio de Economía Industria y Comercio. Oficina de Prensa, T.006-2010 Ministerio de Trabajo y Seguridad Social, T.013-2010. Ministerio de Comercio Exterior. Oficina de Prensa, T.035-2010 Ministerio de Vivienda y Asentamientos Humanos. Oficina de Prensa. T.041-2010 Ministerio de Hacienda, T.043-2010 Ministerio de Obras Públicas y Transportes, T.044-2010 Instituto Costarricense de Turismo. Oficina de Prensa, T.046-2010 Ministerio de Cultura y Juventud. Oficina de Prensa, T.047-2010 Ministerio de Justicia y Paz. Oficina de Prensa, T.048-2010 Ministerio de Relaciones Exteriores. Oficina de Prensa, T.049-2010 Ministerio de Educación Pública. Oficina de Prensa, T.050-2010. Ministerio de Seguridad Pública, Gobernación y Policía. Oficina de Prensa, T.051-2010 Ministerio de Agricultura y Ganadería. Oficina de Prensa, T.052-2010 Presidencia de la República, T.053-2010 Ministerio de Ciencia y Tecnología. Oficina de Prensa, T.054-2010. Ministerio de Ambiente, Energía y Telecomunicaciones. Oficina de Prensa, T.055-2010 Ministerio de Planificación Nacional y Política Económica, T. 061-2010 Ministerio de Salud. </w:t>
      </w:r>
    </w:p>
    <w:p w14:paraId="2996C8A6" w14:textId="77777777" w:rsidR="00FE0E1C" w:rsidRPr="00FE0E1C" w:rsidRDefault="00FE0E1C" w:rsidP="00FE0E1C">
      <w:pPr>
        <w:jc w:val="both"/>
        <w:rPr>
          <w:rFonts w:cs="Arial"/>
        </w:rPr>
      </w:pPr>
    </w:p>
    <w:p w14:paraId="189C4C31" w14:textId="6AF51AB3" w:rsidR="00FE0E1C" w:rsidRPr="00FE0E1C" w:rsidRDefault="00FE0E1C" w:rsidP="00FE0E1C">
      <w:pPr>
        <w:jc w:val="both"/>
        <w:rPr>
          <w:rFonts w:cs="Arial"/>
          <w:lang w:val="es-ES_tradnl"/>
        </w:rPr>
      </w:pPr>
      <w:r w:rsidRPr="00FE0E1C">
        <w:rPr>
          <w:rFonts w:cs="Arial"/>
        </w:rPr>
        <w:t>7-Á</w:t>
      </w:r>
      <w:r w:rsidRPr="00FE0E1C">
        <w:rPr>
          <w:rFonts w:cs="Arial"/>
          <w:lang w:val="es-ES_tradnl"/>
        </w:rPr>
        <w:t>REA DE CONTROL DE LA DESCRIPCIÓN</w:t>
      </w:r>
    </w:p>
    <w:p w14:paraId="3F23BD02" w14:textId="77777777" w:rsidR="00FE0E1C" w:rsidRPr="00FE0E1C" w:rsidRDefault="00FE0E1C" w:rsidP="00FE0E1C">
      <w:pPr>
        <w:jc w:val="both"/>
        <w:rPr>
          <w:rFonts w:cs="Arial"/>
          <w:lang w:val="es-ES_tradnl"/>
        </w:rPr>
      </w:pPr>
    </w:p>
    <w:p w14:paraId="5916BAF6" w14:textId="77777777" w:rsidR="00FE0E1C" w:rsidRPr="00FE0E1C" w:rsidRDefault="00FE0E1C" w:rsidP="00FE0E1C">
      <w:pPr>
        <w:jc w:val="both"/>
        <w:rPr>
          <w:rFonts w:cs="Arial"/>
          <w:lang w:val="es-ES_tradnl"/>
        </w:rPr>
      </w:pPr>
      <w:r w:rsidRPr="00FE0E1C">
        <w:rPr>
          <w:rFonts w:cs="Arial"/>
          <w:lang w:val="es-ES_tradnl"/>
        </w:rPr>
        <w:t>7.1  NOTA DEL ARCHIVERO: Elaborada por Mariano Sánchez Solano y Franklin José Alvarado Quesada, Área de Tratamiento Archivístico, Departamento Archivo Histórico.</w:t>
      </w:r>
    </w:p>
    <w:p w14:paraId="580F42E9" w14:textId="77777777" w:rsidR="00FE0E1C" w:rsidRPr="00FE0E1C" w:rsidRDefault="00FE0E1C" w:rsidP="00FE0E1C">
      <w:pPr>
        <w:jc w:val="both"/>
        <w:rPr>
          <w:rFonts w:cs="Arial"/>
          <w:lang w:val="es-ES_tradnl"/>
        </w:rPr>
      </w:pPr>
    </w:p>
    <w:p w14:paraId="5C86D2CA" w14:textId="77777777" w:rsidR="00FE0E1C" w:rsidRPr="00FE0E1C" w:rsidRDefault="00FE0E1C" w:rsidP="00FE0E1C">
      <w:pPr>
        <w:jc w:val="both"/>
        <w:rPr>
          <w:rFonts w:cs="Arial"/>
          <w:lang w:val="es-ES_tradnl"/>
        </w:rPr>
      </w:pPr>
      <w:r w:rsidRPr="00FE0E1C">
        <w:rPr>
          <w:rFonts w:cs="Arial"/>
          <w:bCs/>
          <w:lang w:val="es-ES_tradnl"/>
        </w:rPr>
        <w:t>Bibliografía</w:t>
      </w:r>
      <w:r w:rsidRPr="00FE0E1C">
        <w:rPr>
          <w:rFonts w:cs="Arial"/>
          <w:lang w:val="es-ES_tradnl"/>
        </w:rPr>
        <w:t>:</w:t>
      </w:r>
    </w:p>
    <w:p w14:paraId="3B5169AC" w14:textId="77777777" w:rsidR="00FE0E1C" w:rsidRPr="00FE0E1C" w:rsidRDefault="00FE0E1C" w:rsidP="00FE0E1C">
      <w:pPr>
        <w:jc w:val="both"/>
        <w:rPr>
          <w:rFonts w:cs="Arial"/>
          <w:lang w:val="es-ES_tradnl"/>
        </w:rPr>
      </w:pPr>
    </w:p>
    <w:p w14:paraId="3D4FC09A" w14:textId="77777777" w:rsidR="00FE0E1C" w:rsidRPr="00FE0E1C" w:rsidRDefault="00FE0E1C" w:rsidP="00FE0E1C">
      <w:pPr>
        <w:jc w:val="both"/>
        <w:rPr>
          <w:rFonts w:cs="Arial"/>
          <w:lang w:val="es-ES_tradnl"/>
        </w:rPr>
      </w:pPr>
      <w:r w:rsidRPr="00FE0E1C">
        <w:rPr>
          <w:rFonts w:cs="Arial"/>
          <w:lang w:val="es-ES_tradnl"/>
        </w:rPr>
        <w:t>- Archivo Nacional, Grabación (casete) 48.</w:t>
      </w:r>
    </w:p>
    <w:p w14:paraId="379CBAF9" w14:textId="77777777" w:rsidR="00FE0E1C" w:rsidRPr="00FE0E1C" w:rsidRDefault="00FE0E1C" w:rsidP="00FE0E1C">
      <w:pPr>
        <w:jc w:val="both"/>
        <w:rPr>
          <w:rFonts w:cs="Arial"/>
          <w:lang w:val="es-ES_tradnl"/>
        </w:rPr>
      </w:pPr>
      <w:r w:rsidRPr="00FE0E1C">
        <w:rPr>
          <w:rFonts w:cs="Arial"/>
          <w:lang w:val="es-ES_tradnl"/>
        </w:rPr>
        <w:t>- Archivo Nacional, Grabación (casete) 64.</w:t>
      </w:r>
    </w:p>
    <w:p w14:paraId="12BDB2EF" w14:textId="77777777" w:rsidR="00FE0E1C" w:rsidRPr="00FE0E1C" w:rsidRDefault="00FE0E1C" w:rsidP="00FE0E1C">
      <w:pPr>
        <w:jc w:val="both"/>
        <w:rPr>
          <w:rFonts w:cs="Arial"/>
          <w:lang w:val="es-ES_tradnl"/>
        </w:rPr>
      </w:pPr>
      <w:r w:rsidRPr="00FE0E1C">
        <w:rPr>
          <w:rFonts w:cs="Arial"/>
          <w:lang w:val="es-ES_tradnl"/>
        </w:rPr>
        <w:t>- Archivo Nacional, Archivo Nacional  919.</w:t>
      </w:r>
    </w:p>
    <w:p w14:paraId="12863173" w14:textId="77777777" w:rsidR="00FE0E1C" w:rsidRPr="00FE0E1C" w:rsidRDefault="00FE0E1C" w:rsidP="00FE0E1C">
      <w:pPr>
        <w:jc w:val="both"/>
        <w:rPr>
          <w:rFonts w:cs="Arial"/>
          <w:lang w:val="es-ES_tradnl"/>
        </w:rPr>
      </w:pPr>
      <w:r w:rsidRPr="00FE0E1C">
        <w:rPr>
          <w:rFonts w:cs="Arial"/>
          <w:lang w:val="es-ES_tradnl"/>
        </w:rPr>
        <w:t>- La Gaceta. Costa Rica. Imprenta Nacional. Número 248, PP. 4-5.</w:t>
      </w:r>
    </w:p>
    <w:p w14:paraId="4123CC37" w14:textId="77777777" w:rsidR="00FE0E1C" w:rsidRPr="00FE0E1C" w:rsidRDefault="00FE0E1C" w:rsidP="00FE0E1C">
      <w:pPr>
        <w:jc w:val="both"/>
        <w:rPr>
          <w:rFonts w:cs="Arial"/>
          <w:lang w:val="es-ES_tradnl"/>
        </w:rPr>
      </w:pPr>
      <w:r w:rsidRPr="00FE0E1C">
        <w:rPr>
          <w:rFonts w:cs="Arial"/>
          <w:lang w:val="es-ES_tradnl"/>
        </w:rPr>
        <w:t>- Base de datos al servicio de los usuarios AINT. Archivo Nacional: Archivo Intermedio.</w:t>
      </w:r>
    </w:p>
    <w:p w14:paraId="155E1FBE" w14:textId="77777777" w:rsidR="00FE0E1C" w:rsidRPr="00FE0E1C" w:rsidRDefault="00FE0E1C" w:rsidP="00FE0E1C">
      <w:pPr>
        <w:jc w:val="both"/>
        <w:rPr>
          <w:rFonts w:cs="Arial"/>
          <w:lang w:val="es-ES_tradnl"/>
        </w:rPr>
      </w:pPr>
      <w:r w:rsidRPr="00FE0E1C">
        <w:rPr>
          <w:rFonts w:cs="Arial"/>
          <w:lang w:val="es-ES_tradnl"/>
        </w:rPr>
        <w:lastRenderedPageBreak/>
        <w:t>-Base de datos al servicio de los usuarios ARC. Archivo Nacional: Departamento Archivo Histórico.</w:t>
      </w:r>
    </w:p>
    <w:p w14:paraId="56F4739F" w14:textId="77777777" w:rsidR="00FE0E1C" w:rsidRPr="00FE0E1C" w:rsidRDefault="00FE0E1C" w:rsidP="00FE0E1C">
      <w:pPr>
        <w:jc w:val="both"/>
        <w:rPr>
          <w:rFonts w:cs="Arial"/>
          <w:lang w:val="es-ES_tradnl"/>
        </w:rPr>
      </w:pPr>
      <w:r w:rsidRPr="00FE0E1C">
        <w:rPr>
          <w:rFonts w:cs="Arial"/>
          <w:lang w:val="es-ES_tradnl"/>
        </w:rPr>
        <w:t xml:space="preserve">- Vargas, S. (2004) </w:t>
      </w:r>
      <w:r w:rsidRPr="00FE0E1C">
        <w:rPr>
          <w:rFonts w:cs="Arial"/>
          <w:i/>
          <w:iCs/>
          <w:lang w:val="es-ES_tradnl"/>
        </w:rPr>
        <w:t>La Mirada del tiempo: historia de la fotografía en Costa Rica 1848-2003</w:t>
      </w:r>
      <w:r w:rsidRPr="00FE0E1C">
        <w:rPr>
          <w:rFonts w:cs="Arial"/>
          <w:lang w:val="es-ES_tradnl"/>
        </w:rPr>
        <w:t xml:space="preserve">. (2004). 1 ed. San José, Costa Rica. Fundación Museos del Banco de Costa Rica. </w:t>
      </w:r>
    </w:p>
    <w:p w14:paraId="7B046C0E" w14:textId="77777777" w:rsidR="00FE0E1C" w:rsidRPr="00FE0E1C" w:rsidRDefault="00FE0E1C" w:rsidP="00FE0E1C">
      <w:pPr>
        <w:jc w:val="both"/>
        <w:rPr>
          <w:rFonts w:cs="Arial"/>
          <w:lang w:val="es-ES_tradnl"/>
        </w:rPr>
      </w:pPr>
    </w:p>
    <w:p w14:paraId="73B2585C" w14:textId="77777777" w:rsidR="00FE0E1C" w:rsidRPr="00FE0E1C" w:rsidRDefault="00FE0E1C" w:rsidP="00FE0E1C">
      <w:pPr>
        <w:jc w:val="both"/>
        <w:rPr>
          <w:rFonts w:cs="Arial"/>
          <w:lang w:val="es-ES_tradnl"/>
        </w:rPr>
      </w:pPr>
      <w:r w:rsidRPr="00FE0E1C">
        <w:rPr>
          <w:rFonts w:cs="Arial"/>
          <w:lang w:val="es-ES_tradnl"/>
        </w:rPr>
        <w:t>- Revistas del Archivo Nacional</w:t>
      </w:r>
    </w:p>
    <w:p w14:paraId="1BF4A441" w14:textId="77777777" w:rsidR="00FE0E1C" w:rsidRPr="00FE0E1C" w:rsidRDefault="00FE0E1C" w:rsidP="00FE0E1C">
      <w:pPr>
        <w:jc w:val="both"/>
        <w:rPr>
          <w:rFonts w:cs="Arial"/>
          <w:lang w:val="es-ES_tradnl"/>
        </w:rPr>
      </w:pPr>
    </w:p>
    <w:p w14:paraId="134E1B92" w14:textId="77777777" w:rsidR="00FE0E1C" w:rsidRPr="00FE0E1C" w:rsidRDefault="00FE0E1C" w:rsidP="00FE0E1C">
      <w:pPr>
        <w:jc w:val="both"/>
        <w:rPr>
          <w:rFonts w:cs="Arial"/>
          <w:lang w:val="es-ES_tradnl"/>
        </w:rPr>
      </w:pPr>
      <w:r w:rsidRPr="00FE0E1C">
        <w:rPr>
          <w:rFonts w:cs="Arial"/>
          <w:lang w:val="es-ES_tradnl"/>
        </w:rPr>
        <w:t>- Catálogos de exposiciones</w:t>
      </w:r>
    </w:p>
    <w:p w14:paraId="36846E3B" w14:textId="77777777" w:rsidR="00FE0E1C" w:rsidRPr="00FE0E1C" w:rsidRDefault="00FE0E1C" w:rsidP="00FE0E1C">
      <w:pPr>
        <w:jc w:val="both"/>
        <w:rPr>
          <w:rFonts w:cs="Arial"/>
          <w:lang w:val="es-ES_tradnl"/>
        </w:rPr>
      </w:pPr>
    </w:p>
    <w:p w14:paraId="11859E22" w14:textId="77777777" w:rsidR="00FE0E1C" w:rsidRPr="00FE0E1C" w:rsidRDefault="00FE0E1C" w:rsidP="00FE0E1C">
      <w:pPr>
        <w:jc w:val="both"/>
        <w:rPr>
          <w:rFonts w:cs="Arial"/>
          <w:lang w:val="es-ES_tradnl"/>
        </w:rPr>
      </w:pPr>
      <w:r w:rsidRPr="00FE0E1C">
        <w:rPr>
          <w:rFonts w:cs="Arial"/>
          <w:lang w:val="es-ES_tradnl"/>
        </w:rPr>
        <w:t xml:space="preserve">7.2  REGLAS O NORMAS: </w:t>
      </w:r>
    </w:p>
    <w:p w14:paraId="4E1049E1" w14:textId="77777777" w:rsidR="00FE0E1C" w:rsidRPr="00FE0E1C" w:rsidRDefault="00FE0E1C" w:rsidP="00FE0E1C">
      <w:pPr>
        <w:jc w:val="both"/>
        <w:rPr>
          <w:rFonts w:cs="Arial"/>
          <w:lang w:val="es-ES_tradnl"/>
        </w:rPr>
      </w:pPr>
    </w:p>
    <w:p w14:paraId="61EF1A2C" w14:textId="77777777" w:rsidR="00FE0E1C" w:rsidRPr="00FE0E1C" w:rsidRDefault="00FE0E1C" w:rsidP="00FE0E1C">
      <w:pPr>
        <w:jc w:val="both"/>
        <w:rPr>
          <w:rFonts w:cs="Arial"/>
          <w:lang w:val="es-ES_tradnl"/>
        </w:rPr>
      </w:pPr>
      <w:r w:rsidRPr="00FE0E1C">
        <w:rPr>
          <w:rFonts w:cs="Arial"/>
          <w:lang w:val="es-ES_tradnl"/>
        </w:rPr>
        <w:t xml:space="preserve">- Consejo Internacional de Archivos. ISAD (G). (2000). </w:t>
      </w:r>
      <w:r w:rsidRPr="00FE0E1C">
        <w:rPr>
          <w:rFonts w:cs="Arial"/>
          <w:i/>
          <w:lang w:val="es-ES_tradnl"/>
        </w:rPr>
        <w:t>Norma Internacional General de Descripción Archivística</w:t>
      </w:r>
      <w:r w:rsidRPr="00FE0E1C">
        <w:rPr>
          <w:rFonts w:cs="Arial"/>
          <w:lang w:val="es-ES_tradnl"/>
        </w:rPr>
        <w:t>. Madrid, Subdirección de los Archivos Estatales.</w:t>
      </w:r>
    </w:p>
    <w:p w14:paraId="2CCBF73B" w14:textId="77777777" w:rsidR="00FE0E1C" w:rsidRPr="00FE0E1C" w:rsidRDefault="00FE0E1C" w:rsidP="00FE0E1C">
      <w:pPr>
        <w:jc w:val="both"/>
        <w:rPr>
          <w:rFonts w:cs="Arial"/>
          <w:lang w:val="es-ES_tradnl"/>
        </w:rPr>
      </w:pPr>
    </w:p>
    <w:p w14:paraId="27D865D5" w14:textId="77777777" w:rsidR="00FE0E1C" w:rsidRPr="00FE0E1C" w:rsidRDefault="00FE0E1C" w:rsidP="00FE0E1C">
      <w:pPr>
        <w:jc w:val="both"/>
        <w:rPr>
          <w:rFonts w:cs="Arial"/>
          <w:lang w:val="es-ES_tradnl"/>
        </w:rPr>
      </w:pPr>
      <w:r w:rsidRPr="00FE0E1C">
        <w:rPr>
          <w:rFonts w:cs="Arial"/>
          <w:lang w:val="es-ES_tradnl"/>
        </w:rPr>
        <w:t xml:space="preserve">- Dirección General del Archivo Nacional. (2006). </w:t>
      </w:r>
      <w:r w:rsidRPr="00FE0E1C">
        <w:rPr>
          <w:rFonts w:cs="Arial"/>
          <w:i/>
          <w:lang w:val="es-ES_tradnl"/>
        </w:rPr>
        <w:t>Aplicación de la Norma Internacional de Descripción ISAD (G) en el Archivo Nacional</w:t>
      </w:r>
      <w:r w:rsidRPr="00FE0E1C">
        <w:rPr>
          <w:rFonts w:cs="Arial"/>
          <w:lang w:val="es-ES_tradnl"/>
        </w:rPr>
        <w:t>, mayo. Actualizada en mayo de 2011.</w:t>
      </w:r>
    </w:p>
    <w:p w14:paraId="33C7563A" w14:textId="77777777" w:rsidR="00FE0E1C" w:rsidRPr="00FE0E1C" w:rsidRDefault="00FE0E1C" w:rsidP="00FE0E1C">
      <w:pPr>
        <w:jc w:val="both"/>
        <w:rPr>
          <w:rFonts w:cs="Arial"/>
          <w:lang w:val="es-ES_tradnl"/>
        </w:rPr>
      </w:pPr>
    </w:p>
    <w:p w14:paraId="0143AB3E" w14:textId="77777777" w:rsidR="00FE0E1C" w:rsidRPr="00FE0E1C" w:rsidRDefault="00FE0E1C" w:rsidP="00FE0E1C">
      <w:pPr>
        <w:jc w:val="both"/>
        <w:rPr>
          <w:rFonts w:cs="Arial"/>
          <w:lang w:val="es-ES_tradnl"/>
        </w:rPr>
      </w:pPr>
      <w:r w:rsidRPr="00FE0E1C">
        <w:rPr>
          <w:rFonts w:cs="Arial"/>
          <w:lang w:val="es-ES_tradnl"/>
        </w:rPr>
        <w:t>7.3  FECHA (S) DE LA (S) DESCRIPCI</w:t>
      </w:r>
      <w:r w:rsidRPr="00FE0E1C">
        <w:rPr>
          <w:rFonts w:cs="Arial"/>
        </w:rPr>
        <w:t>Ó</w:t>
      </w:r>
      <w:r w:rsidRPr="00FE0E1C">
        <w:rPr>
          <w:rFonts w:cs="Arial"/>
          <w:lang w:val="es-ES_tradnl"/>
        </w:rPr>
        <w:t xml:space="preserve">N (ES): realizada y corregida: Junio de 2009, Actualizada: noviembre de 2011. </w:t>
      </w:r>
      <w:r w:rsidRPr="00FE0E1C">
        <w:rPr>
          <w:rStyle w:val="Textoennegrita"/>
          <w:rFonts w:cs="Arial"/>
          <w:b w:val="0"/>
        </w:rPr>
        <w:t>Revisada y aprobada por la Comisión de Descripción del Archivo Nacional, sesión 04-2012 del 8 de mayo de 2012.</w:t>
      </w:r>
    </w:p>
    <w:p w14:paraId="1C0D1788" w14:textId="77777777" w:rsidR="00FE0E1C" w:rsidRPr="00FE0E1C" w:rsidRDefault="00FE0E1C" w:rsidP="00FE0E1C">
      <w:pPr>
        <w:jc w:val="both"/>
        <w:rPr>
          <w:rFonts w:cs="Arial"/>
          <w:lang w:val="es-ES_tradnl"/>
        </w:rPr>
      </w:pPr>
    </w:p>
    <w:p w14:paraId="25C80FD6" w14:textId="77777777" w:rsidR="00BC6D19" w:rsidRPr="00FE0E1C" w:rsidRDefault="00BC6D19" w:rsidP="00FE0E1C">
      <w:pPr>
        <w:rPr>
          <w:rFonts w:cs="Arial"/>
          <w:lang w:val="es-ES_tradnl"/>
        </w:rPr>
      </w:pPr>
    </w:p>
    <w:sectPr w:rsidR="00BC6D19" w:rsidRPr="00FE0E1C"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807C6" w14:textId="77777777" w:rsidR="001F66CC" w:rsidRDefault="001F66CC" w:rsidP="00602906">
      <w:r>
        <w:separator/>
      </w:r>
    </w:p>
  </w:endnote>
  <w:endnote w:type="continuationSeparator" w:id="0">
    <w:p w14:paraId="4A9792F3" w14:textId="77777777" w:rsidR="001F66CC" w:rsidRDefault="001F66CC"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74B0" w14:textId="77777777" w:rsidR="001F66CC" w:rsidRDefault="001F66CC" w:rsidP="00602906">
      <w:r>
        <w:separator/>
      </w:r>
    </w:p>
  </w:footnote>
  <w:footnote w:type="continuationSeparator" w:id="0">
    <w:p w14:paraId="02005A67" w14:textId="77777777" w:rsidR="001F66CC" w:rsidRDefault="001F66CC"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FEF08F0"/>
    <w:multiLevelType w:val="hybridMultilevel"/>
    <w:tmpl w:val="DB247908"/>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5">
    <w:nsid w:val="38332FF1"/>
    <w:multiLevelType w:val="hybridMultilevel"/>
    <w:tmpl w:val="F506726E"/>
    <w:lvl w:ilvl="0" w:tplc="140A0005">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nsid w:val="65041F68"/>
    <w:multiLevelType w:val="hybridMultilevel"/>
    <w:tmpl w:val="A87E938A"/>
    <w:lvl w:ilvl="0" w:tplc="51E2D060">
      <w:start w:val="2"/>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0">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6B18549A"/>
    <w:multiLevelType w:val="multilevel"/>
    <w:tmpl w:val="9FF86EB8"/>
    <w:lvl w:ilvl="0">
      <w:start w:val="5"/>
      <w:numFmt w:val="decimal"/>
      <w:lvlText w:val="%1."/>
      <w:lvlJc w:val="left"/>
      <w:pPr>
        <w:ind w:left="432" w:hanging="432"/>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2">
    <w:nsid w:val="702E73DD"/>
    <w:multiLevelType w:val="hybridMultilevel"/>
    <w:tmpl w:val="271CA544"/>
    <w:lvl w:ilvl="0" w:tplc="5E22A280">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3">
    <w:nsid w:val="745356CC"/>
    <w:multiLevelType w:val="multilevel"/>
    <w:tmpl w:val="B56A1A4E"/>
    <w:lvl w:ilvl="0">
      <w:start w:val="1"/>
      <w:numFmt w:val="decimal"/>
      <w:lvlText w:val="%1"/>
      <w:lvlJc w:val="left"/>
      <w:pPr>
        <w:ind w:left="360" w:hanging="360"/>
      </w:pPr>
    </w:lvl>
    <w:lvl w:ilvl="1">
      <w:start w:val="2"/>
      <w:numFmt w:val="decimal"/>
      <w:lvlText w:val="%1.%2"/>
      <w:lvlJc w:val="left"/>
      <w:pPr>
        <w:ind w:left="720" w:hanging="720"/>
      </w:pPr>
      <w:rPr>
        <w:b/>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22"/>
  </w:num>
  <w:num w:numId="1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40330"/>
    <w:rsid w:val="00062D90"/>
    <w:rsid w:val="000636D7"/>
    <w:rsid w:val="000741B3"/>
    <w:rsid w:val="00081139"/>
    <w:rsid w:val="00083BC1"/>
    <w:rsid w:val="00097EEA"/>
    <w:rsid w:val="000A2019"/>
    <w:rsid w:val="000A2A06"/>
    <w:rsid w:val="000B2FFC"/>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1F66CC"/>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333"/>
    <w:rsid w:val="002F6804"/>
    <w:rsid w:val="003102DA"/>
    <w:rsid w:val="003119BF"/>
    <w:rsid w:val="00330B48"/>
    <w:rsid w:val="0034671D"/>
    <w:rsid w:val="003571EB"/>
    <w:rsid w:val="00364556"/>
    <w:rsid w:val="003702DE"/>
    <w:rsid w:val="003755B0"/>
    <w:rsid w:val="003A2B54"/>
    <w:rsid w:val="003A36DF"/>
    <w:rsid w:val="003A45FC"/>
    <w:rsid w:val="003B7978"/>
    <w:rsid w:val="00410394"/>
    <w:rsid w:val="0043275A"/>
    <w:rsid w:val="00443518"/>
    <w:rsid w:val="004E529F"/>
    <w:rsid w:val="004F2571"/>
    <w:rsid w:val="00502F9E"/>
    <w:rsid w:val="00503758"/>
    <w:rsid w:val="0051287A"/>
    <w:rsid w:val="00521B59"/>
    <w:rsid w:val="00521D9D"/>
    <w:rsid w:val="00526F81"/>
    <w:rsid w:val="00543976"/>
    <w:rsid w:val="00550F08"/>
    <w:rsid w:val="0056634C"/>
    <w:rsid w:val="00586D5F"/>
    <w:rsid w:val="005912B6"/>
    <w:rsid w:val="005A091E"/>
    <w:rsid w:val="005A5127"/>
    <w:rsid w:val="005A6B82"/>
    <w:rsid w:val="005D3C7E"/>
    <w:rsid w:val="005D64E9"/>
    <w:rsid w:val="00602906"/>
    <w:rsid w:val="00612975"/>
    <w:rsid w:val="00623592"/>
    <w:rsid w:val="0062472C"/>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E37DD"/>
    <w:rsid w:val="00AF215D"/>
    <w:rsid w:val="00AF5E02"/>
    <w:rsid w:val="00B26D3D"/>
    <w:rsid w:val="00B30829"/>
    <w:rsid w:val="00B53DCB"/>
    <w:rsid w:val="00B72F71"/>
    <w:rsid w:val="00B75BEB"/>
    <w:rsid w:val="00BA036C"/>
    <w:rsid w:val="00BB06DB"/>
    <w:rsid w:val="00BC5DEC"/>
    <w:rsid w:val="00BC6D19"/>
    <w:rsid w:val="00BF08FF"/>
    <w:rsid w:val="00BF1BE1"/>
    <w:rsid w:val="00BF638B"/>
    <w:rsid w:val="00C11C07"/>
    <w:rsid w:val="00C160EC"/>
    <w:rsid w:val="00C20E61"/>
    <w:rsid w:val="00C25673"/>
    <w:rsid w:val="00C27076"/>
    <w:rsid w:val="00C37319"/>
    <w:rsid w:val="00C5626A"/>
    <w:rsid w:val="00C65DB3"/>
    <w:rsid w:val="00C76A29"/>
    <w:rsid w:val="00C83FC6"/>
    <w:rsid w:val="00C850AA"/>
    <w:rsid w:val="00CA5982"/>
    <w:rsid w:val="00D06CE5"/>
    <w:rsid w:val="00D10712"/>
    <w:rsid w:val="00D407F6"/>
    <w:rsid w:val="00D638A1"/>
    <w:rsid w:val="00D82246"/>
    <w:rsid w:val="00DA50CF"/>
    <w:rsid w:val="00DC12F6"/>
    <w:rsid w:val="00DC7D68"/>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EE644F"/>
    <w:rsid w:val="00F2227A"/>
    <w:rsid w:val="00F34B87"/>
    <w:rsid w:val="00F34D15"/>
    <w:rsid w:val="00F5790B"/>
    <w:rsid w:val="00F63494"/>
    <w:rsid w:val="00F74BB8"/>
    <w:rsid w:val="00F90BF8"/>
    <w:rsid w:val="00F97071"/>
    <w:rsid w:val="00FA0E76"/>
    <w:rsid w:val="00FA1C82"/>
    <w:rsid w:val="00FB71B0"/>
    <w:rsid w:val="00FC69B5"/>
    <w:rsid w:val="00FD1AC9"/>
    <w:rsid w:val="00FD4A8E"/>
    <w:rsid w:val="00FE0E1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 w:type="paragraph" w:styleId="Textodebloque">
    <w:name w:val="Block Text"/>
    <w:basedOn w:val="Normal"/>
    <w:semiHidden/>
    <w:rsid w:val="00364556"/>
    <w:pPr>
      <w:suppressAutoHyphens/>
      <w:ind w:left="851" w:right="281" w:hanging="851"/>
      <w:jc w:val="both"/>
    </w:pPr>
    <w:rPr>
      <w:rFonts w:ascii="Times New Roman" w:hAnsi="Times New Roman"/>
      <w:sz w:val="24"/>
      <w:szCs w:val="24"/>
      <w:lang w:val="es-ES" w:eastAsia="ar-SA"/>
    </w:rPr>
  </w:style>
  <w:style w:type="paragraph" w:customStyle="1" w:styleId="estilo3">
    <w:name w:val="estilo3"/>
    <w:basedOn w:val="Normal"/>
    <w:rsid w:val="000B2FFC"/>
    <w:pPr>
      <w:spacing w:before="280" w:after="280"/>
    </w:pPr>
    <w:rPr>
      <w:rFonts w:ascii="Times New Roman" w:hAnsi="Times New Roman"/>
      <w:sz w:val="24"/>
      <w:szCs w:val="24"/>
      <w:lang w:val="es-ES" w:eastAsia="ar-SA"/>
    </w:rPr>
  </w:style>
  <w:style w:type="paragraph" w:customStyle="1" w:styleId="biog">
    <w:name w:val="biog"/>
    <w:basedOn w:val="Normal"/>
    <w:rsid w:val="000741B3"/>
    <w:pPr>
      <w:spacing w:before="100" w:beforeAutospacing="1" w:after="100" w:afterAutospacing="1"/>
    </w:pPr>
    <w:rPr>
      <w:rFonts w:ascii="Times New Roman" w:hAnsi="Times New Roman"/>
      <w:sz w:val="24"/>
      <w:szCs w:val="24"/>
      <w:lang w:eastAsia="es-CR"/>
    </w:rPr>
  </w:style>
  <w:style w:type="character" w:styleId="nfasis">
    <w:name w:val="Emphasis"/>
    <w:basedOn w:val="Fuentedeprrafopredeter"/>
    <w:uiPriority w:val="20"/>
    <w:qFormat/>
    <w:rsid w:val="00074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39427358">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65570636">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677922636">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13993651">
      <w:bodyDiv w:val="1"/>
      <w:marLeft w:val="0"/>
      <w:marRight w:val="0"/>
      <w:marTop w:val="0"/>
      <w:marBottom w:val="0"/>
      <w:divBdr>
        <w:top w:val="none" w:sz="0" w:space="0" w:color="auto"/>
        <w:left w:val="none" w:sz="0" w:space="0" w:color="auto"/>
        <w:bottom w:val="none" w:sz="0" w:space="0" w:color="auto"/>
        <w:right w:val="none" w:sz="0" w:space="0" w:color="auto"/>
      </w:divBdr>
    </w:div>
    <w:div w:id="1052653379">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36960098">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51AC-E9A2-4270-8C65-25BB2363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3168</Words>
  <Characters>17427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2</cp:revision>
  <cp:lastPrinted>2017-03-21T21:31:00Z</cp:lastPrinted>
  <dcterms:created xsi:type="dcterms:W3CDTF">2017-04-17T21:48:00Z</dcterms:created>
  <dcterms:modified xsi:type="dcterms:W3CDTF">2017-04-17T21:48:00Z</dcterms:modified>
</cp:coreProperties>
</file>