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B311D" w14:textId="77777777" w:rsidR="00FB24FC" w:rsidRPr="00FB24FC" w:rsidRDefault="00FB24FC" w:rsidP="00F8416A">
      <w:pPr>
        <w:pStyle w:val="Ttulo1"/>
        <w:ind w:left="0"/>
        <w:jc w:val="center"/>
        <w:rPr>
          <w:rFonts w:ascii="Arial" w:hAnsi="Arial" w:cs="Arial"/>
          <w:b w:val="0"/>
          <w:iCs/>
          <w:sz w:val="22"/>
          <w:szCs w:val="22"/>
        </w:rPr>
      </w:pPr>
      <w:r w:rsidRPr="00FB24FC">
        <w:rPr>
          <w:rFonts w:ascii="Arial" w:hAnsi="Arial" w:cs="Arial"/>
          <w:iCs/>
          <w:sz w:val="22"/>
          <w:szCs w:val="22"/>
        </w:rPr>
        <w:t>ENTRADA DESCRIPTIVA CON LA APLICACIÓN DE LA NORMA APROBADA PARA EL ARCHIVO NACIONAL Y CON BASE NORMA ISAD (G)</w:t>
      </w:r>
    </w:p>
    <w:p w14:paraId="21A7FB2E" w14:textId="77777777" w:rsidR="00FB24FC" w:rsidRPr="00FB24FC" w:rsidRDefault="00B21029" w:rsidP="00F8416A">
      <w:pPr>
        <w:pStyle w:val="Ttulo1"/>
        <w:jc w:val="center"/>
        <w:rPr>
          <w:rFonts w:ascii="Arial" w:hAnsi="Arial" w:cs="Arial"/>
          <w:sz w:val="22"/>
          <w:szCs w:val="22"/>
        </w:rPr>
      </w:pPr>
      <w:r>
        <w:rPr>
          <w:rFonts w:ascii="Arial" w:hAnsi="Arial" w:cs="Arial"/>
          <w:sz w:val="22"/>
          <w:szCs w:val="22"/>
        </w:rPr>
        <w:t>COLECCIÓN</w:t>
      </w:r>
      <w:r w:rsidR="00FB24FC" w:rsidRPr="00FB24FC">
        <w:rPr>
          <w:rFonts w:ascii="Arial" w:hAnsi="Arial" w:cs="Arial"/>
          <w:sz w:val="22"/>
          <w:szCs w:val="22"/>
        </w:rPr>
        <w:t xml:space="preserve"> FEDERAL</w:t>
      </w:r>
    </w:p>
    <w:p w14:paraId="445BDECA" w14:textId="77777777" w:rsidR="00FB24FC" w:rsidRPr="00FB24FC" w:rsidRDefault="00FB24FC" w:rsidP="00FB24FC">
      <w:pPr>
        <w:jc w:val="both"/>
        <w:rPr>
          <w:rFonts w:ascii="Arial" w:hAnsi="Arial" w:cs="Arial"/>
          <w:sz w:val="22"/>
          <w:szCs w:val="22"/>
        </w:rPr>
      </w:pPr>
    </w:p>
    <w:p w14:paraId="137EC560" w14:textId="77777777" w:rsidR="00FB24FC" w:rsidRPr="00FB24FC" w:rsidRDefault="00FB24FC" w:rsidP="00FB24FC">
      <w:pPr>
        <w:numPr>
          <w:ilvl w:val="0"/>
          <w:numId w:val="1"/>
        </w:numPr>
        <w:jc w:val="both"/>
        <w:rPr>
          <w:rFonts w:ascii="Arial" w:hAnsi="Arial" w:cs="Arial"/>
          <w:b/>
          <w:bCs/>
          <w:sz w:val="22"/>
          <w:szCs w:val="22"/>
        </w:rPr>
      </w:pPr>
      <w:r w:rsidRPr="00FB24FC">
        <w:rPr>
          <w:rFonts w:ascii="Arial" w:hAnsi="Arial" w:cs="Arial"/>
          <w:b/>
          <w:bCs/>
          <w:sz w:val="22"/>
          <w:szCs w:val="22"/>
        </w:rPr>
        <w:t>ÁREA DE IDENTIFICACIÓN.</w:t>
      </w:r>
    </w:p>
    <w:p w14:paraId="0166AD20" w14:textId="77777777" w:rsidR="00FB24FC" w:rsidRPr="00FB24FC" w:rsidRDefault="00FB24FC" w:rsidP="00FB24FC">
      <w:pPr>
        <w:rPr>
          <w:rFonts w:ascii="Arial" w:hAnsi="Arial" w:cs="Arial"/>
          <w:sz w:val="22"/>
          <w:szCs w:val="22"/>
        </w:rPr>
      </w:pPr>
    </w:p>
    <w:p w14:paraId="5B0C4F68" w14:textId="77777777" w:rsidR="00FB24FC" w:rsidRPr="00FB24FC" w:rsidRDefault="00FB24FC" w:rsidP="00FB24FC">
      <w:pPr>
        <w:numPr>
          <w:ilvl w:val="1"/>
          <w:numId w:val="1"/>
        </w:numPr>
        <w:jc w:val="both"/>
        <w:rPr>
          <w:rFonts w:ascii="Arial" w:hAnsi="Arial" w:cs="Arial"/>
          <w:bCs/>
          <w:sz w:val="22"/>
          <w:szCs w:val="22"/>
        </w:rPr>
      </w:pPr>
      <w:r w:rsidRPr="00FB24FC">
        <w:rPr>
          <w:rFonts w:ascii="Arial" w:hAnsi="Arial" w:cs="Arial"/>
          <w:b/>
          <w:bCs/>
          <w:sz w:val="22"/>
          <w:szCs w:val="22"/>
        </w:rPr>
        <w:t xml:space="preserve">CÓDIGO DE REFERENCIA: </w:t>
      </w:r>
      <w:r w:rsidRPr="00FB24FC">
        <w:rPr>
          <w:rFonts w:ascii="Arial" w:hAnsi="Arial" w:cs="Arial"/>
          <w:sz w:val="22"/>
          <w:szCs w:val="22"/>
          <w:lang w:val="es-ES_tradnl"/>
        </w:rPr>
        <w:t xml:space="preserve"> CR-AN-AH-FED-000001-001142</w:t>
      </w:r>
    </w:p>
    <w:p w14:paraId="024F3E20" w14:textId="77777777" w:rsidR="00FB24FC" w:rsidRPr="00FB24FC" w:rsidRDefault="00FB24FC" w:rsidP="00FB24FC">
      <w:pPr>
        <w:rPr>
          <w:rFonts w:ascii="Arial" w:hAnsi="Arial" w:cs="Arial"/>
          <w:sz w:val="22"/>
          <w:szCs w:val="22"/>
        </w:rPr>
      </w:pPr>
    </w:p>
    <w:p w14:paraId="350EFB70" w14:textId="77777777" w:rsidR="00FB24FC" w:rsidRPr="00FB24FC" w:rsidRDefault="00FB24FC" w:rsidP="00FB24FC">
      <w:pPr>
        <w:numPr>
          <w:ilvl w:val="1"/>
          <w:numId w:val="1"/>
        </w:numPr>
        <w:rPr>
          <w:rFonts w:ascii="Arial" w:hAnsi="Arial" w:cs="Arial"/>
          <w:b/>
          <w:bCs/>
          <w:sz w:val="22"/>
          <w:szCs w:val="22"/>
        </w:rPr>
      </w:pPr>
      <w:r w:rsidRPr="00FB24FC">
        <w:rPr>
          <w:rFonts w:ascii="Arial" w:hAnsi="Arial" w:cs="Arial"/>
          <w:b/>
          <w:bCs/>
          <w:sz w:val="22"/>
          <w:szCs w:val="22"/>
        </w:rPr>
        <w:t>TÍTULO:</w:t>
      </w:r>
      <w:r w:rsidRPr="00FB24FC">
        <w:rPr>
          <w:rFonts w:ascii="Arial" w:hAnsi="Arial" w:cs="Arial"/>
          <w:bCs/>
          <w:sz w:val="22"/>
          <w:szCs w:val="22"/>
        </w:rPr>
        <w:t xml:space="preserve"> </w:t>
      </w:r>
      <w:r w:rsidR="00B21C4D">
        <w:rPr>
          <w:rFonts w:ascii="Arial" w:hAnsi="Arial" w:cs="Arial"/>
          <w:sz w:val="22"/>
          <w:szCs w:val="22"/>
          <w:lang w:val="es-ES_tradnl"/>
        </w:rPr>
        <w:t>Federal</w:t>
      </w:r>
    </w:p>
    <w:p w14:paraId="1AD0B8CE" w14:textId="77777777" w:rsidR="00FB24FC" w:rsidRPr="00FB24FC" w:rsidRDefault="00FB24FC" w:rsidP="00FB24FC">
      <w:pPr>
        <w:rPr>
          <w:rFonts w:ascii="Arial" w:hAnsi="Arial" w:cs="Arial"/>
          <w:b/>
          <w:bCs/>
          <w:sz w:val="22"/>
          <w:szCs w:val="22"/>
        </w:rPr>
      </w:pPr>
    </w:p>
    <w:p w14:paraId="544E7B65" w14:textId="77777777" w:rsidR="00FB24FC" w:rsidRPr="00FB24FC" w:rsidRDefault="00FB24FC" w:rsidP="00FB24FC">
      <w:pPr>
        <w:numPr>
          <w:ilvl w:val="1"/>
          <w:numId w:val="1"/>
        </w:numPr>
        <w:tabs>
          <w:tab w:val="clear" w:pos="420"/>
        </w:tabs>
        <w:rPr>
          <w:rFonts w:ascii="Arial" w:hAnsi="Arial" w:cs="Arial"/>
          <w:b/>
          <w:bCs/>
          <w:sz w:val="22"/>
          <w:szCs w:val="22"/>
        </w:rPr>
      </w:pPr>
      <w:r w:rsidRPr="00FB24FC">
        <w:rPr>
          <w:rFonts w:ascii="Arial" w:hAnsi="Arial" w:cs="Arial"/>
          <w:b/>
          <w:bCs/>
          <w:sz w:val="22"/>
          <w:szCs w:val="22"/>
        </w:rPr>
        <w:t xml:space="preserve">FECHAS (S): </w:t>
      </w:r>
      <w:r w:rsidR="00B266C6">
        <w:rPr>
          <w:rFonts w:ascii="Arial" w:hAnsi="Arial" w:cs="Arial"/>
          <w:sz w:val="22"/>
          <w:szCs w:val="22"/>
          <w:lang w:val="es-ES_tradnl"/>
        </w:rPr>
        <w:t>1820 1851</w:t>
      </w:r>
    </w:p>
    <w:p w14:paraId="61E0B33F" w14:textId="77777777" w:rsidR="00FB24FC" w:rsidRPr="00FB24FC" w:rsidRDefault="00FB24FC" w:rsidP="00FB24FC">
      <w:pPr>
        <w:rPr>
          <w:rFonts w:ascii="Arial" w:hAnsi="Arial" w:cs="Arial"/>
          <w:sz w:val="22"/>
          <w:szCs w:val="22"/>
        </w:rPr>
      </w:pPr>
    </w:p>
    <w:p w14:paraId="044964C3" w14:textId="77777777" w:rsidR="00FB24FC" w:rsidRPr="00FB24FC" w:rsidRDefault="00FB24FC" w:rsidP="00FB24FC">
      <w:pPr>
        <w:numPr>
          <w:ilvl w:val="1"/>
          <w:numId w:val="1"/>
        </w:numPr>
        <w:rPr>
          <w:rFonts w:ascii="Arial" w:hAnsi="Arial" w:cs="Arial"/>
          <w:sz w:val="22"/>
          <w:szCs w:val="22"/>
        </w:rPr>
      </w:pPr>
      <w:r w:rsidRPr="00FB24FC">
        <w:rPr>
          <w:rFonts w:ascii="Arial" w:hAnsi="Arial" w:cs="Arial"/>
          <w:b/>
          <w:bCs/>
          <w:sz w:val="22"/>
          <w:szCs w:val="22"/>
        </w:rPr>
        <w:t>NIVEL DE DESCRIPCIÓN:</w:t>
      </w:r>
      <w:r w:rsidR="00B21C4D">
        <w:rPr>
          <w:rFonts w:ascii="Arial" w:hAnsi="Arial" w:cs="Arial"/>
          <w:bCs/>
          <w:sz w:val="22"/>
          <w:szCs w:val="22"/>
        </w:rPr>
        <w:t xml:space="preserve"> Fondo</w:t>
      </w:r>
    </w:p>
    <w:p w14:paraId="0EAB3D66" w14:textId="77777777" w:rsidR="00FB24FC" w:rsidRPr="00FB24FC" w:rsidRDefault="00FB24FC" w:rsidP="00FB24FC">
      <w:pPr>
        <w:rPr>
          <w:rFonts w:ascii="Arial" w:hAnsi="Arial" w:cs="Arial"/>
          <w:sz w:val="22"/>
          <w:szCs w:val="22"/>
        </w:rPr>
      </w:pPr>
    </w:p>
    <w:p w14:paraId="5A5F1A24" w14:textId="77777777" w:rsidR="00FB24FC" w:rsidRPr="00FB24FC" w:rsidRDefault="00FB24FC" w:rsidP="00B266C6">
      <w:pPr>
        <w:numPr>
          <w:ilvl w:val="1"/>
          <w:numId w:val="1"/>
        </w:numPr>
        <w:tabs>
          <w:tab w:val="clear" w:pos="420"/>
          <w:tab w:val="num" w:pos="0"/>
        </w:tabs>
        <w:ind w:left="0" w:firstLine="0"/>
        <w:jc w:val="both"/>
        <w:rPr>
          <w:rFonts w:ascii="Arial" w:hAnsi="Arial" w:cs="Arial"/>
          <w:sz w:val="22"/>
          <w:szCs w:val="22"/>
        </w:rPr>
      </w:pPr>
      <w:r w:rsidRPr="00FB24FC">
        <w:rPr>
          <w:rFonts w:ascii="Arial" w:hAnsi="Arial" w:cs="Arial"/>
          <w:b/>
          <w:bCs/>
          <w:sz w:val="22"/>
          <w:szCs w:val="22"/>
        </w:rPr>
        <w:t xml:space="preserve">VOLUMEN Y SOPORTE DE LA UNIDAD DE DESCRIPCIÓN: </w:t>
      </w:r>
      <w:r w:rsidRPr="00FB24FC">
        <w:rPr>
          <w:rFonts w:ascii="Arial" w:hAnsi="Arial" w:cs="Arial"/>
          <w:sz w:val="22"/>
          <w:szCs w:val="22"/>
          <w:lang w:val="es-ES_tradnl"/>
        </w:rPr>
        <w:t xml:space="preserve">4.08 m. (1142 documentos textuales). Soporte papel (manuscritos e impresos). Además,  </w:t>
      </w:r>
      <w:r w:rsidR="00483CB1">
        <w:rPr>
          <w:rFonts w:ascii="Arial" w:hAnsi="Arial" w:cs="Arial"/>
          <w:sz w:val="22"/>
          <w:szCs w:val="22"/>
          <w:lang w:val="es-ES_tradnl"/>
        </w:rPr>
        <w:t xml:space="preserve">la mayoría de </w:t>
      </w:r>
      <w:r w:rsidR="009043AF">
        <w:rPr>
          <w:rFonts w:ascii="Arial" w:hAnsi="Arial" w:cs="Arial"/>
          <w:sz w:val="22"/>
          <w:szCs w:val="22"/>
          <w:lang w:val="es-ES_tradnl"/>
        </w:rPr>
        <w:t xml:space="preserve">estos </w:t>
      </w:r>
      <w:r w:rsidRPr="00FB24FC">
        <w:rPr>
          <w:rFonts w:ascii="Arial" w:hAnsi="Arial" w:cs="Arial"/>
          <w:sz w:val="22"/>
          <w:szCs w:val="22"/>
          <w:lang w:val="es-ES_tradnl"/>
        </w:rPr>
        <w:t>se</w:t>
      </w:r>
      <w:r w:rsidR="003F2E1F">
        <w:rPr>
          <w:rFonts w:ascii="Arial" w:hAnsi="Arial" w:cs="Arial"/>
          <w:sz w:val="22"/>
          <w:szCs w:val="22"/>
          <w:lang w:val="es-ES_tradnl"/>
        </w:rPr>
        <w:t xml:space="preserve"> encuentra</w:t>
      </w:r>
      <w:r w:rsidR="009043AF">
        <w:rPr>
          <w:rFonts w:ascii="Arial" w:hAnsi="Arial" w:cs="Arial"/>
          <w:sz w:val="22"/>
          <w:szCs w:val="22"/>
          <w:lang w:val="es-ES_tradnl"/>
        </w:rPr>
        <w:t>n</w:t>
      </w:r>
      <w:r w:rsidR="003F2E1F">
        <w:rPr>
          <w:rFonts w:ascii="Arial" w:hAnsi="Arial" w:cs="Arial"/>
          <w:sz w:val="22"/>
          <w:szCs w:val="22"/>
          <w:lang w:val="es-ES_tradnl"/>
        </w:rPr>
        <w:t xml:space="preserve"> en soporte microfilm</w:t>
      </w:r>
      <w:r w:rsidRPr="00FB24FC">
        <w:rPr>
          <w:rFonts w:ascii="Arial" w:hAnsi="Arial" w:cs="Arial"/>
          <w:sz w:val="22"/>
          <w:szCs w:val="22"/>
          <w:lang w:val="es-ES_tradnl"/>
        </w:rPr>
        <w:t xml:space="preserve">  (20 rollos = 0.80 m., signaturas 302 a 321) que contienen los documentos del 1 al 1110</w:t>
      </w:r>
      <w:r w:rsidR="009043AF">
        <w:rPr>
          <w:rFonts w:ascii="Arial" w:hAnsi="Arial" w:cs="Arial"/>
          <w:sz w:val="22"/>
          <w:szCs w:val="22"/>
          <w:lang w:val="es-ES_tradnl"/>
        </w:rPr>
        <w:t>.</w:t>
      </w:r>
    </w:p>
    <w:p w14:paraId="0D7AB7BD" w14:textId="77777777" w:rsidR="00FB24FC" w:rsidRPr="00FB24FC" w:rsidRDefault="00FB24FC" w:rsidP="00B266C6">
      <w:pPr>
        <w:jc w:val="both"/>
        <w:rPr>
          <w:rFonts w:ascii="Arial" w:hAnsi="Arial" w:cs="Arial"/>
          <w:sz w:val="22"/>
          <w:szCs w:val="22"/>
        </w:rPr>
      </w:pPr>
    </w:p>
    <w:p w14:paraId="37E78D46" w14:textId="77777777" w:rsidR="00FB24FC" w:rsidRPr="00FB24FC" w:rsidRDefault="00FB24FC" w:rsidP="00FB24FC">
      <w:pPr>
        <w:numPr>
          <w:ilvl w:val="0"/>
          <w:numId w:val="1"/>
        </w:numPr>
        <w:rPr>
          <w:rFonts w:ascii="Arial" w:hAnsi="Arial" w:cs="Arial"/>
          <w:b/>
          <w:bCs/>
          <w:sz w:val="22"/>
          <w:szCs w:val="22"/>
        </w:rPr>
      </w:pPr>
      <w:r w:rsidRPr="00FB24FC">
        <w:rPr>
          <w:rFonts w:ascii="Arial" w:hAnsi="Arial" w:cs="Arial"/>
          <w:b/>
          <w:bCs/>
          <w:sz w:val="22"/>
          <w:szCs w:val="22"/>
        </w:rPr>
        <w:t>ÁREA DE CONTEXTO.</w:t>
      </w:r>
    </w:p>
    <w:p w14:paraId="49239870" w14:textId="77777777" w:rsidR="00FB24FC" w:rsidRPr="00FB24FC" w:rsidRDefault="00FB24FC" w:rsidP="00FB24FC">
      <w:pPr>
        <w:jc w:val="both"/>
        <w:rPr>
          <w:rFonts w:ascii="Arial" w:hAnsi="Arial" w:cs="Arial"/>
          <w:sz w:val="22"/>
          <w:szCs w:val="22"/>
        </w:rPr>
      </w:pPr>
    </w:p>
    <w:p w14:paraId="759BCAA4" w14:textId="77777777" w:rsidR="00FB24FC" w:rsidRPr="00774144" w:rsidRDefault="00FB24FC" w:rsidP="00B266C6">
      <w:pPr>
        <w:pStyle w:val="Prrafodelista"/>
        <w:numPr>
          <w:ilvl w:val="1"/>
          <w:numId w:val="1"/>
        </w:numPr>
        <w:tabs>
          <w:tab w:val="clear" w:pos="420"/>
          <w:tab w:val="num" w:pos="0"/>
        </w:tabs>
        <w:ind w:left="0" w:firstLine="0"/>
        <w:jc w:val="both"/>
        <w:rPr>
          <w:rFonts w:ascii="Arial" w:hAnsi="Arial" w:cs="Arial"/>
          <w:bCs/>
          <w:sz w:val="22"/>
          <w:szCs w:val="22"/>
        </w:rPr>
      </w:pPr>
      <w:r w:rsidRPr="00774144">
        <w:rPr>
          <w:rFonts w:ascii="Arial" w:hAnsi="Arial" w:cs="Arial"/>
          <w:b/>
          <w:bCs/>
          <w:sz w:val="22"/>
          <w:szCs w:val="22"/>
        </w:rPr>
        <w:t xml:space="preserve">NOMBRE DEL O DE LOS PRODUCTOR (ES) / COLECCIONISTA (S): </w:t>
      </w:r>
      <w:r w:rsidR="006B4DA1" w:rsidRPr="00774144">
        <w:rPr>
          <w:rFonts w:ascii="Arial" w:hAnsi="Arial" w:cs="Arial"/>
          <w:bCs/>
          <w:sz w:val="22"/>
          <w:szCs w:val="22"/>
        </w:rPr>
        <w:t xml:space="preserve">Asamblea Nacional Constituyente, </w:t>
      </w:r>
      <w:r w:rsidRPr="00774144">
        <w:rPr>
          <w:rFonts w:ascii="Arial" w:hAnsi="Arial" w:cs="Arial"/>
          <w:bCs/>
          <w:sz w:val="22"/>
          <w:szCs w:val="22"/>
        </w:rPr>
        <w:t>Federación Centroamericana</w:t>
      </w:r>
      <w:r w:rsidRPr="00774144">
        <w:rPr>
          <w:rFonts w:ascii="Arial" w:hAnsi="Arial" w:cs="Arial"/>
          <w:sz w:val="22"/>
          <w:szCs w:val="22"/>
          <w:lang w:val="es-ES_tradnl"/>
        </w:rPr>
        <w:t>, Federación de Centro América, República Federal, Estados Federados del Centro de América, República Federal Centroamericana</w:t>
      </w:r>
      <w:r w:rsidR="00774144" w:rsidRPr="00774144">
        <w:rPr>
          <w:rFonts w:ascii="Arial" w:hAnsi="Arial" w:cs="Arial"/>
          <w:sz w:val="22"/>
          <w:szCs w:val="22"/>
          <w:lang w:val="es-ES_tradnl"/>
        </w:rPr>
        <w:t xml:space="preserve">, </w:t>
      </w:r>
      <w:r w:rsidRPr="00774144">
        <w:rPr>
          <w:rFonts w:ascii="Arial" w:hAnsi="Arial" w:cs="Arial"/>
          <w:sz w:val="22"/>
          <w:szCs w:val="22"/>
          <w:lang w:val="es-ES_tradnl"/>
        </w:rPr>
        <w:t>Provinci</w:t>
      </w:r>
      <w:r w:rsidR="00774144" w:rsidRPr="00774144">
        <w:rPr>
          <w:rFonts w:ascii="Arial" w:hAnsi="Arial" w:cs="Arial"/>
          <w:sz w:val="22"/>
          <w:szCs w:val="22"/>
          <w:lang w:val="es-ES_tradnl"/>
        </w:rPr>
        <w:t>as Unidas del Centro de América y Provincias Unidas de Centroamérica</w:t>
      </w:r>
      <w:r w:rsidR="00B266C6">
        <w:rPr>
          <w:rFonts w:ascii="Arial" w:hAnsi="Arial" w:cs="Arial"/>
          <w:sz w:val="22"/>
          <w:szCs w:val="22"/>
          <w:lang w:val="es-ES_tradnl"/>
        </w:rPr>
        <w:t>.</w:t>
      </w:r>
    </w:p>
    <w:p w14:paraId="74B9DA21" w14:textId="77777777" w:rsidR="00FB24FC" w:rsidRPr="00FB24FC" w:rsidRDefault="00FB24FC" w:rsidP="00FB24FC">
      <w:pPr>
        <w:jc w:val="both"/>
        <w:rPr>
          <w:rFonts w:ascii="Arial" w:hAnsi="Arial" w:cs="Arial"/>
          <w:sz w:val="22"/>
          <w:szCs w:val="22"/>
          <w:lang w:val="es-ES_tradnl"/>
        </w:rPr>
      </w:pPr>
    </w:p>
    <w:p w14:paraId="18F21B34" w14:textId="77777777" w:rsidR="00FB24FC" w:rsidRPr="00FB24FC" w:rsidRDefault="00FB24FC" w:rsidP="00FB24FC">
      <w:pPr>
        <w:jc w:val="both"/>
        <w:rPr>
          <w:rFonts w:ascii="Arial" w:hAnsi="Arial" w:cs="Arial"/>
          <w:bCs/>
          <w:sz w:val="22"/>
          <w:szCs w:val="22"/>
        </w:rPr>
      </w:pPr>
      <w:r w:rsidRPr="00FB24FC">
        <w:rPr>
          <w:rFonts w:ascii="Arial" w:hAnsi="Arial" w:cs="Arial"/>
          <w:b/>
          <w:bCs/>
          <w:sz w:val="22"/>
          <w:szCs w:val="22"/>
        </w:rPr>
        <w:t xml:space="preserve">2.2. HISTORIA INSTITUCIONAL / RESEÑA BIOGRÁFICA: </w:t>
      </w:r>
      <w:r w:rsidRPr="00FB24FC">
        <w:rPr>
          <w:rFonts w:ascii="Arial" w:hAnsi="Arial" w:cs="Arial"/>
          <w:bCs/>
          <w:sz w:val="22"/>
          <w:szCs w:val="22"/>
        </w:rPr>
        <w:t xml:space="preserve">La </w:t>
      </w:r>
      <w:r w:rsidR="00840092">
        <w:rPr>
          <w:rFonts w:ascii="Arial" w:hAnsi="Arial" w:cs="Arial"/>
          <w:bCs/>
          <w:sz w:val="22"/>
          <w:szCs w:val="22"/>
        </w:rPr>
        <w:t>F</w:t>
      </w:r>
      <w:r w:rsidRPr="00FB24FC">
        <w:rPr>
          <w:rFonts w:ascii="Arial" w:hAnsi="Arial" w:cs="Arial"/>
          <w:bCs/>
          <w:sz w:val="22"/>
          <w:szCs w:val="22"/>
        </w:rPr>
        <w:t>ederación Centroamericana surge</w:t>
      </w:r>
      <w:r w:rsidR="00683AB7">
        <w:rPr>
          <w:rFonts w:ascii="Arial" w:hAnsi="Arial" w:cs="Arial"/>
          <w:bCs/>
          <w:sz w:val="22"/>
          <w:szCs w:val="22"/>
        </w:rPr>
        <w:t xml:space="preserve"> </w:t>
      </w:r>
      <w:r w:rsidRPr="00FB24FC">
        <w:rPr>
          <w:rFonts w:ascii="Arial" w:hAnsi="Arial" w:cs="Arial"/>
          <w:bCs/>
          <w:sz w:val="22"/>
          <w:szCs w:val="22"/>
        </w:rPr>
        <w:t>dentro del contexto del proceso de inde</w:t>
      </w:r>
      <w:r w:rsidR="00125F73">
        <w:rPr>
          <w:rFonts w:ascii="Arial" w:hAnsi="Arial" w:cs="Arial"/>
          <w:bCs/>
          <w:sz w:val="22"/>
          <w:szCs w:val="22"/>
        </w:rPr>
        <w:t>pendencia de las provincias de C</w:t>
      </w:r>
      <w:r w:rsidRPr="00FB24FC">
        <w:rPr>
          <w:rFonts w:ascii="Arial" w:hAnsi="Arial" w:cs="Arial"/>
          <w:bCs/>
          <w:sz w:val="22"/>
          <w:szCs w:val="22"/>
        </w:rPr>
        <w:t xml:space="preserve">entroamérica del Gobierno español (15 de setiembre de 1821) y tras la caída del Imperio Mexicano en 1823, al cual dependía. </w:t>
      </w:r>
    </w:p>
    <w:p w14:paraId="1B0A4D12" w14:textId="77777777" w:rsidR="00FB24FC" w:rsidRPr="00FB24FC" w:rsidRDefault="00FB24FC" w:rsidP="00FB24FC">
      <w:pPr>
        <w:jc w:val="both"/>
        <w:rPr>
          <w:rFonts w:ascii="Arial" w:hAnsi="Arial" w:cs="Arial"/>
          <w:bCs/>
          <w:sz w:val="22"/>
          <w:szCs w:val="22"/>
        </w:rPr>
      </w:pPr>
    </w:p>
    <w:p w14:paraId="753B6156" w14:textId="77777777" w:rsidR="00FB24FC" w:rsidRPr="00FB24FC" w:rsidRDefault="00FB24FC" w:rsidP="00FB24FC">
      <w:pPr>
        <w:jc w:val="both"/>
        <w:rPr>
          <w:rFonts w:ascii="Arial" w:hAnsi="Arial" w:cs="Arial"/>
          <w:bCs/>
          <w:sz w:val="22"/>
          <w:szCs w:val="22"/>
        </w:rPr>
      </w:pPr>
      <w:r w:rsidRPr="00FB24FC">
        <w:rPr>
          <w:rFonts w:ascii="Arial" w:hAnsi="Arial" w:cs="Arial"/>
          <w:bCs/>
          <w:sz w:val="22"/>
          <w:szCs w:val="22"/>
        </w:rPr>
        <w:t xml:space="preserve">Luego de la abdicación del emperador </w:t>
      </w:r>
      <w:r w:rsidR="005B3652">
        <w:rPr>
          <w:rFonts w:ascii="Arial" w:hAnsi="Arial" w:cs="Arial"/>
          <w:bCs/>
          <w:sz w:val="22"/>
          <w:szCs w:val="22"/>
        </w:rPr>
        <w:t xml:space="preserve">Agustín de </w:t>
      </w:r>
      <w:r w:rsidRPr="00FB24FC">
        <w:rPr>
          <w:rFonts w:ascii="Arial" w:hAnsi="Arial" w:cs="Arial"/>
          <w:bCs/>
          <w:sz w:val="22"/>
          <w:szCs w:val="22"/>
        </w:rPr>
        <w:t xml:space="preserve">Iturbide, el general Vicente </w:t>
      </w:r>
      <w:proofErr w:type="spellStart"/>
      <w:r w:rsidRPr="00FB24FC">
        <w:rPr>
          <w:rFonts w:ascii="Arial" w:hAnsi="Arial" w:cs="Arial"/>
          <w:bCs/>
          <w:sz w:val="22"/>
          <w:szCs w:val="22"/>
        </w:rPr>
        <w:t>Filísola</w:t>
      </w:r>
      <w:proofErr w:type="spellEnd"/>
      <w:r w:rsidRPr="00FB24FC">
        <w:rPr>
          <w:rFonts w:ascii="Arial" w:hAnsi="Arial" w:cs="Arial"/>
          <w:bCs/>
          <w:sz w:val="22"/>
          <w:szCs w:val="22"/>
        </w:rPr>
        <w:t xml:space="preserve">, gobernador y capitán general de </w:t>
      </w:r>
      <w:r w:rsidR="00683AB7" w:rsidRPr="00FB24FC">
        <w:rPr>
          <w:rFonts w:ascii="Arial" w:hAnsi="Arial" w:cs="Arial"/>
          <w:bCs/>
          <w:sz w:val="22"/>
          <w:szCs w:val="22"/>
        </w:rPr>
        <w:t>Centroamérica</w:t>
      </w:r>
      <w:r w:rsidRPr="00FB24FC">
        <w:rPr>
          <w:rFonts w:ascii="Arial" w:hAnsi="Arial" w:cs="Arial"/>
          <w:bCs/>
          <w:sz w:val="22"/>
          <w:szCs w:val="22"/>
        </w:rPr>
        <w:t xml:space="preserve">, decretó la convocatoria a los Estados </w:t>
      </w:r>
      <w:r w:rsidR="00D401A2">
        <w:rPr>
          <w:rFonts w:ascii="Arial" w:hAnsi="Arial" w:cs="Arial"/>
          <w:bCs/>
          <w:sz w:val="22"/>
          <w:szCs w:val="22"/>
        </w:rPr>
        <w:t xml:space="preserve">centroamericanos </w:t>
      </w:r>
      <w:r w:rsidRPr="00FB24FC">
        <w:rPr>
          <w:rFonts w:ascii="Arial" w:hAnsi="Arial" w:cs="Arial"/>
          <w:bCs/>
          <w:sz w:val="22"/>
          <w:szCs w:val="22"/>
        </w:rPr>
        <w:t>a un congreso con la finalidad de reorganizar y de</w:t>
      </w:r>
      <w:r w:rsidR="00D401A2">
        <w:rPr>
          <w:rFonts w:ascii="Arial" w:hAnsi="Arial" w:cs="Arial"/>
          <w:bCs/>
          <w:sz w:val="22"/>
          <w:szCs w:val="22"/>
        </w:rPr>
        <w:t>finir el futuro de la región</w:t>
      </w:r>
      <w:r w:rsidRPr="00FB24FC">
        <w:rPr>
          <w:rFonts w:ascii="Arial" w:hAnsi="Arial" w:cs="Arial"/>
          <w:bCs/>
          <w:sz w:val="22"/>
          <w:szCs w:val="22"/>
        </w:rPr>
        <w:t xml:space="preserve">. </w:t>
      </w:r>
      <w:r w:rsidR="006C582D">
        <w:rPr>
          <w:rFonts w:ascii="Arial" w:hAnsi="Arial" w:cs="Arial"/>
          <w:bCs/>
          <w:sz w:val="22"/>
          <w:szCs w:val="22"/>
        </w:rPr>
        <w:t xml:space="preserve"> </w:t>
      </w:r>
      <w:r w:rsidRPr="00FB24FC">
        <w:rPr>
          <w:rFonts w:ascii="Arial" w:hAnsi="Arial" w:cs="Arial"/>
          <w:bCs/>
          <w:sz w:val="22"/>
          <w:szCs w:val="22"/>
        </w:rPr>
        <w:t xml:space="preserve">El 24 de junio de 1823, </w:t>
      </w:r>
      <w:r w:rsidR="001142FD">
        <w:rPr>
          <w:rFonts w:ascii="Arial" w:hAnsi="Arial" w:cs="Arial"/>
          <w:bCs/>
          <w:sz w:val="22"/>
          <w:szCs w:val="22"/>
        </w:rPr>
        <w:t xml:space="preserve">en la ciudad de Guatemala </w:t>
      </w:r>
      <w:r w:rsidRPr="00FB24FC">
        <w:rPr>
          <w:rFonts w:ascii="Arial" w:hAnsi="Arial" w:cs="Arial"/>
          <w:bCs/>
          <w:sz w:val="22"/>
          <w:szCs w:val="22"/>
        </w:rPr>
        <w:t>se instaló el Congreso, a partir del decreto mencionado, únicamente con la asistencia de los diputados guatemaltecos y salvadoreños</w:t>
      </w:r>
      <w:r w:rsidR="001142FD">
        <w:rPr>
          <w:rFonts w:ascii="Arial" w:hAnsi="Arial" w:cs="Arial"/>
          <w:bCs/>
          <w:sz w:val="22"/>
          <w:szCs w:val="22"/>
        </w:rPr>
        <w:t xml:space="preserve"> (faltando </w:t>
      </w:r>
      <w:r w:rsidR="001142FD" w:rsidRPr="00FB24FC">
        <w:rPr>
          <w:rFonts w:ascii="Arial" w:hAnsi="Arial" w:cs="Arial"/>
          <w:bCs/>
          <w:sz w:val="22"/>
          <w:szCs w:val="22"/>
        </w:rPr>
        <w:t xml:space="preserve"> la presencia de los Estados de Nicaragua, Honduras y Costa Rica</w:t>
      </w:r>
      <w:r w:rsidR="001142FD">
        <w:rPr>
          <w:rFonts w:ascii="Arial" w:hAnsi="Arial" w:cs="Arial"/>
          <w:bCs/>
          <w:sz w:val="22"/>
          <w:szCs w:val="22"/>
        </w:rPr>
        <w:t xml:space="preserve">) y luego tomó </w:t>
      </w:r>
      <w:r w:rsidRPr="00FB24FC">
        <w:rPr>
          <w:rFonts w:ascii="Arial" w:hAnsi="Arial" w:cs="Arial"/>
          <w:bCs/>
          <w:sz w:val="22"/>
          <w:szCs w:val="22"/>
        </w:rPr>
        <w:t>el nombre de Asamblea Nacional Constituyente</w:t>
      </w:r>
      <w:r w:rsidR="006C582D">
        <w:rPr>
          <w:rFonts w:ascii="Arial" w:hAnsi="Arial" w:cs="Arial"/>
          <w:bCs/>
          <w:sz w:val="22"/>
          <w:szCs w:val="22"/>
        </w:rPr>
        <w:t>, en la que d</w:t>
      </w:r>
      <w:r w:rsidR="006C70DE">
        <w:rPr>
          <w:rFonts w:ascii="Arial" w:hAnsi="Arial" w:cs="Arial"/>
          <w:bCs/>
          <w:sz w:val="22"/>
          <w:szCs w:val="22"/>
        </w:rPr>
        <w:t xml:space="preserve">estacaron </w:t>
      </w:r>
      <w:r w:rsidRPr="00FB24FC">
        <w:rPr>
          <w:rFonts w:ascii="Arial" w:hAnsi="Arial" w:cs="Arial"/>
          <w:bCs/>
          <w:sz w:val="22"/>
          <w:szCs w:val="22"/>
        </w:rPr>
        <w:t>dos bandos políticos</w:t>
      </w:r>
      <w:r w:rsidR="001142FD">
        <w:rPr>
          <w:rFonts w:ascii="Arial" w:hAnsi="Arial" w:cs="Arial"/>
          <w:bCs/>
          <w:sz w:val="22"/>
          <w:szCs w:val="22"/>
        </w:rPr>
        <w:t>:</w:t>
      </w:r>
      <w:r w:rsidRPr="00FB24FC">
        <w:rPr>
          <w:rFonts w:ascii="Arial" w:hAnsi="Arial" w:cs="Arial"/>
          <w:bCs/>
          <w:sz w:val="22"/>
          <w:szCs w:val="22"/>
        </w:rPr>
        <w:t xml:space="preserve"> el conservador y e</w:t>
      </w:r>
      <w:r w:rsidR="001142FD">
        <w:rPr>
          <w:rFonts w:ascii="Arial" w:hAnsi="Arial" w:cs="Arial"/>
          <w:bCs/>
          <w:sz w:val="22"/>
          <w:szCs w:val="22"/>
        </w:rPr>
        <w:t xml:space="preserve">l </w:t>
      </w:r>
      <w:r w:rsidRPr="00FB24FC">
        <w:rPr>
          <w:rFonts w:ascii="Arial" w:hAnsi="Arial" w:cs="Arial"/>
          <w:bCs/>
          <w:sz w:val="22"/>
          <w:szCs w:val="22"/>
        </w:rPr>
        <w:t>Liberal</w:t>
      </w:r>
      <w:r w:rsidR="001142FD">
        <w:rPr>
          <w:rFonts w:ascii="Arial" w:hAnsi="Arial" w:cs="Arial"/>
          <w:bCs/>
          <w:sz w:val="22"/>
          <w:szCs w:val="22"/>
        </w:rPr>
        <w:t>.</w:t>
      </w:r>
      <w:r w:rsidRPr="00FB24FC">
        <w:rPr>
          <w:rFonts w:ascii="Arial" w:hAnsi="Arial" w:cs="Arial"/>
          <w:bCs/>
          <w:sz w:val="22"/>
          <w:szCs w:val="22"/>
        </w:rPr>
        <w:t xml:space="preserve"> </w:t>
      </w:r>
      <w:r w:rsidR="00933C77">
        <w:rPr>
          <w:rFonts w:ascii="Arial" w:hAnsi="Arial" w:cs="Arial"/>
          <w:bCs/>
          <w:sz w:val="22"/>
          <w:szCs w:val="22"/>
        </w:rPr>
        <w:t xml:space="preserve">Posteriormente, se incorporaron </w:t>
      </w:r>
      <w:r w:rsidRPr="00FB24FC">
        <w:rPr>
          <w:rFonts w:ascii="Arial" w:hAnsi="Arial" w:cs="Arial"/>
          <w:bCs/>
          <w:sz w:val="22"/>
          <w:szCs w:val="22"/>
        </w:rPr>
        <w:t xml:space="preserve">los representantes de </w:t>
      </w:r>
      <w:r w:rsidR="00933C77">
        <w:rPr>
          <w:rFonts w:ascii="Arial" w:hAnsi="Arial" w:cs="Arial"/>
          <w:bCs/>
          <w:sz w:val="22"/>
          <w:szCs w:val="22"/>
        </w:rPr>
        <w:t xml:space="preserve">Honduras y Nicaragua; y en el caso </w:t>
      </w:r>
      <w:r w:rsidRPr="00FB24FC">
        <w:rPr>
          <w:rFonts w:ascii="Arial" w:hAnsi="Arial" w:cs="Arial"/>
          <w:bCs/>
          <w:sz w:val="22"/>
          <w:szCs w:val="22"/>
        </w:rPr>
        <w:t xml:space="preserve">de Costa Rica su </w:t>
      </w:r>
      <w:r w:rsidR="00933C77">
        <w:rPr>
          <w:rFonts w:ascii="Arial" w:hAnsi="Arial" w:cs="Arial"/>
          <w:bCs/>
          <w:sz w:val="22"/>
          <w:szCs w:val="22"/>
        </w:rPr>
        <w:t xml:space="preserve">asistencia se hizo después, decidiendo que </w:t>
      </w:r>
      <w:r w:rsidRPr="00FB24FC">
        <w:rPr>
          <w:rFonts w:ascii="Arial" w:hAnsi="Arial" w:cs="Arial"/>
          <w:bCs/>
          <w:sz w:val="22"/>
          <w:szCs w:val="22"/>
        </w:rPr>
        <w:t>no enviaría a sus representantes mientras en Guatemala se encontrara el ejército mexicano.</w:t>
      </w:r>
    </w:p>
    <w:p w14:paraId="02120A1F" w14:textId="77777777" w:rsidR="00FB24FC" w:rsidRPr="00FB24FC" w:rsidRDefault="00FB24FC" w:rsidP="00FB24FC">
      <w:pPr>
        <w:jc w:val="both"/>
        <w:rPr>
          <w:rFonts w:ascii="Arial" w:hAnsi="Arial" w:cs="Arial"/>
          <w:bCs/>
          <w:sz w:val="22"/>
          <w:szCs w:val="22"/>
        </w:rPr>
      </w:pPr>
    </w:p>
    <w:p w14:paraId="091AEDB4" w14:textId="77777777" w:rsidR="00FB24FC" w:rsidRPr="00FB24FC" w:rsidRDefault="000B04F6" w:rsidP="00FB24FC">
      <w:pPr>
        <w:jc w:val="both"/>
        <w:rPr>
          <w:rFonts w:ascii="Arial" w:hAnsi="Arial" w:cs="Arial"/>
          <w:bCs/>
          <w:sz w:val="22"/>
          <w:szCs w:val="22"/>
        </w:rPr>
      </w:pPr>
      <w:r>
        <w:rPr>
          <w:rFonts w:ascii="Arial" w:hAnsi="Arial" w:cs="Arial"/>
          <w:bCs/>
          <w:sz w:val="22"/>
          <w:szCs w:val="22"/>
        </w:rPr>
        <w:t>La Asamblea e</w:t>
      </w:r>
      <w:r w:rsidR="00FB24FC" w:rsidRPr="00FB24FC">
        <w:rPr>
          <w:rFonts w:ascii="Arial" w:hAnsi="Arial" w:cs="Arial"/>
          <w:bCs/>
          <w:sz w:val="22"/>
          <w:szCs w:val="22"/>
        </w:rPr>
        <w:t xml:space="preserve">stuvo formada por 41 diputados de las provincias del antiguo Reino de Guatemala, menos la de Chiapas, que permaneció separada y después se unió de manera definitiva a México. Este </w:t>
      </w:r>
      <w:r>
        <w:rPr>
          <w:rFonts w:ascii="Arial" w:hAnsi="Arial" w:cs="Arial"/>
          <w:bCs/>
          <w:sz w:val="22"/>
          <w:szCs w:val="22"/>
        </w:rPr>
        <w:t>c</w:t>
      </w:r>
      <w:r w:rsidR="00FB24FC" w:rsidRPr="00FB24FC">
        <w:rPr>
          <w:rFonts w:ascii="Arial" w:hAnsi="Arial" w:cs="Arial"/>
          <w:bCs/>
          <w:sz w:val="22"/>
          <w:szCs w:val="22"/>
        </w:rPr>
        <w:t>ongreso</w:t>
      </w:r>
      <w:r w:rsidR="006C582D">
        <w:rPr>
          <w:rFonts w:ascii="Arial" w:hAnsi="Arial" w:cs="Arial"/>
          <w:bCs/>
          <w:sz w:val="22"/>
          <w:szCs w:val="22"/>
        </w:rPr>
        <w:t>, fue</w:t>
      </w:r>
      <w:r w:rsidR="00FB24FC" w:rsidRPr="00FB24FC">
        <w:rPr>
          <w:rFonts w:ascii="Arial" w:hAnsi="Arial" w:cs="Arial"/>
          <w:bCs/>
          <w:sz w:val="22"/>
          <w:szCs w:val="22"/>
        </w:rPr>
        <w:t xml:space="preserve"> el primero en Centro América nacido de una elección popular. Los miembros, ya presentado el juramento respectivo, inauguraron sus labores el 29 de junio de 1823. Las provincias de Centroamérica estaban en el goce de su libertad y en pleno ejercicio de su soberanía. </w:t>
      </w:r>
    </w:p>
    <w:p w14:paraId="691DCCD6" w14:textId="77777777" w:rsidR="00FB24FC" w:rsidRPr="00FB24FC" w:rsidRDefault="00FB24FC" w:rsidP="00FB24FC">
      <w:pPr>
        <w:jc w:val="both"/>
        <w:rPr>
          <w:rFonts w:ascii="Arial" w:hAnsi="Arial" w:cs="Arial"/>
          <w:bCs/>
          <w:sz w:val="22"/>
          <w:szCs w:val="22"/>
        </w:rPr>
      </w:pPr>
    </w:p>
    <w:p w14:paraId="3748124A" w14:textId="77777777" w:rsidR="00FB24FC" w:rsidRPr="00FB24FC" w:rsidRDefault="00FB24FC" w:rsidP="00FB24FC">
      <w:pPr>
        <w:jc w:val="both"/>
        <w:rPr>
          <w:rFonts w:ascii="Arial" w:hAnsi="Arial" w:cs="Arial"/>
          <w:bCs/>
          <w:sz w:val="22"/>
          <w:szCs w:val="22"/>
        </w:rPr>
      </w:pPr>
      <w:r w:rsidRPr="00FB24FC">
        <w:rPr>
          <w:rFonts w:ascii="Arial" w:hAnsi="Arial" w:cs="Arial"/>
          <w:bCs/>
          <w:sz w:val="22"/>
          <w:szCs w:val="22"/>
        </w:rPr>
        <w:lastRenderedPageBreak/>
        <w:t xml:space="preserve">La Asamblea </w:t>
      </w:r>
      <w:r w:rsidR="009C5BA4">
        <w:rPr>
          <w:rFonts w:ascii="Arial" w:hAnsi="Arial" w:cs="Arial"/>
          <w:bCs/>
          <w:sz w:val="22"/>
          <w:szCs w:val="22"/>
        </w:rPr>
        <w:t xml:space="preserve">Nacional </w:t>
      </w:r>
      <w:r w:rsidRPr="00FB24FC">
        <w:rPr>
          <w:rFonts w:ascii="Arial" w:hAnsi="Arial" w:cs="Arial"/>
          <w:bCs/>
          <w:sz w:val="22"/>
          <w:szCs w:val="22"/>
        </w:rPr>
        <w:t>Constituyente de las provincias centroamericanas, decretó el 1 de julio de 1823</w:t>
      </w:r>
      <w:r w:rsidR="003A7E76">
        <w:rPr>
          <w:rFonts w:ascii="Arial" w:hAnsi="Arial" w:cs="Arial"/>
          <w:bCs/>
          <w:sz w:val="22"/>
          <w:szCs w:val="22"/>
        </w:rPr>
        <w:t>,</w:t>
      </w:r>
      <w:r w:rsidRPr="00FB24FC">
        <w:rPr>
          <w:rFonts w:ascii="Arial" w:hAnsi="Arial" w:cs="Arial"/>
          <w:bCs/>
          <w:sz w:val="22"/>
          <w:szCs w:val="22"/>
        </w:rPr>
        <w:t xml:space="preserve"> que las provincias representadas en esta eran libres e independientes de la </w:t>
      </w:r>
      <w:r w:rsidR="009C5BA4">
        <w:rPr>
          <w:rFonts w:ascii="Arial" w:hAnsi="Arial" w:cs="Arial"/>
          <w:bCs/>
          <w:sz w:val="22"/>
          <w:szCs w:val="22"/>
        </w:rPr>
        <w:t>a</w:t>
      </w:r>
      <w:r w:rsidRPr="00FB24FC">
        <w:rPr>
          <w:rFonts w:ascii="Arial" w:hAnsi="Arial" w:cs="Arial"/>
          <w:bCs/>
          <w:sz w:val="22"/>
          <w:szCs w:val="22"/>
        </w:rPr>
        <w:t>ntigua España, de México y de cualquiera otra potencia, del antiguo como del nuevo mundo, y no debían ser del patrimonio de persona ni familia alguna. Se formaría una sola nación soberana que tendría por nombre: Provincias Unidas del Centro de América, quedando conformada por Guatemala, El Salvador, Honduras, Nicaragua y Costa Rica. La provincia de Chiapas se tendría por estado cuando libremente se uniera</w:t>
      </w:r>
      <w:r w:rsidR="003617BC">
        <w:rPr>
          <w:rFonts w:ascii="Arial" w:hAnsi="Arial" w:cs="Arial"/>
          <w:bCs/>
          <w:sz w:val="22"/>
          <w:szCs w:val="22"/>
        </w:rPr>
        <w:t>.</w:t>
      </w:r>
      <w:r w:rsidRPr="00FB24FC">
        <w:rPr>
          <w:rFonts w:ascii="Arial" w:hAnsi="Arial" w:cs="Arial"/>
          <w:bCs/>
          <w:sz w:val="22"/>
          <w:szCs w:val="22"/>
        </w:rPr>
        <w:t xml:space="preserve"> El territorio </w:t>
      </w:r>
      <w:r w:rsidR="003617BC">
        <w:rPr>
          <w:rFonts w:ascii="Arial" w:hAnsi="Arial" w:cs="Arial"/>
          <w:bCs/>
          <w:sz w:val="22"/>
          <w:szCs w:val="22"/>
        </w:rPr>
        <w:t>sería</w:t>
      </w:r>
      <w:r w:rsidRPr="00FB24FC">
        <w:rPr>
          <w:rFonts w:ascii="Arial" w:hAnsi="Arial" w:cs="Arial"/>
          <w:bCs/>
          <w:sz w:val="22"/>
          <w:szCs w:val="22"/>
        </w:rPr>
        <w:t xml:space="preserve"> el mismo del antiguo Reino de Guatemala, excepto la provincia de Chiapas. Dado que para esta ocasión no se contaba con las representaciones de Honduras, Nicaragua </w:t>
      </w:r>
      <w:r w:rsidR="006B4DA1">
        <w:rPr>
          <w:rFonts w:ascii="Arial" w:hAnsi="Arial" w:cs="Arial"/>
          <w:bCs/>
          <w:sz w:val="22"/>
          <w:szCs w:val="22"/>
        </w:rPr>
        <w:t>y</w:t>
      </w:r>
      <w:r w:rsidRPr="00FB24FC">
        <w:rPr>
          <w:rFonts w:ascii="Arial" w:hAnsi="Arial" w:cs="Arial"/>
          <w:bCs/>
          <w:sz w:val="22"/>
          <w:szCs w:val="22"/>
        </w:rPr>
        <w:t xml:space="preserve"> Costa Rica, se les invitó a concurrir a una nueva sesión para el 1 de octubre de 1823, donde se ratificó</w:t>
      </w:r>
      <w:r w:rsidR="006B4DA1">
        <w:rPr>
          <w:rFonts w:ascii="Arial" w:hAnsi="Arial" w:cs="Arial"/>
          <w:bCs/>
          <w:sz w:val="22"/>
          <w:szCs w:val="22"/>
        </w:rPr>
        <w:t xml:space="preserve"> el anterior decreto del primero de julio,</w:t>
      </w:r>
      <w:r w:rsidRPr="00FB24FC">
        <w:rPr>
          <w:rFonts w:ascii="Arial" w:hAnsi="Arial" w:cs="Arial"/>
          <w:bCs/>
          <w:sz w:val="22"/>
          <w:szCs w:val="22"/>
        </w:rPr>
        <w:t xml:space="preserve"> aunque los delegados de Costa Rica no estuvieron presentes, justificado por la impos</w:t>
      </w:r>
      <w:r w:rsidR="00B46DD3">
        <w:rPr>
          <w:rFonts w:ascii="Arial" w:hAnsi="Arial" w:cs="Arial"/>
          <w:bCs/>
          <w:sz w:val="22"/>
          <w:szCs w:val="22"/>
        </w:rPr>
        <w:t>ibilidad material de concurrir</w:t>
      </w:r>
      <w:r w:rsidRPr="00FB24FC">
        <w:rPr>
          <w:rFonts w:ascii="Arial" w:hAnsi="Arial" w:cs="Arial"/>
          <w:bCs/>
          <w:sz w:val="22"/>
          <w:szCs w:val="22"/>
        </w:rPr>
        <w:t xml:space="preserve">. Los días posteriores a la fecha, sirvieron para ir </w:t>
      </w:r>
      <w:r w:rsidR="006B4DA1">
        <w:rPr>
          <w:rFonts w:ascii="Arial" w:hAnsi="Arial" w:cs="Arial"/>
          <w:bCs/>
          <w:sz w:val="22"/>
          <w:szCs w:val="22"/>
        </w:rPr>
        <w:t xml:space="preserve">estableciendo </w:t>
      </w:r>
      <w:r w:rsidRPr="00FB24FC">
        <w:rPr>
          <w:rFonts w:ascii="Arial" w:hAnsi="Arial" w:cs="Arial"/>
          <w:bCs/>
          <w:sz w:val="22"/>
          <w:szCs w:val="22"/>
        </w:rPr>
        <w:t xml:space="preserve">los lineamientos y bases de una nueva organización regional. </w:t>
      </w:r>
    </w:p>
    <w:p w14:paraId="62F2624B" w14:textId="77777777" w:rsidR="00FB24FC" w:rsidRPr="00FB24FC" w:rsidRDefault="00FB24FC" w:rsidP="00FB24FC">
      <w:pPr>
        <w:jc w:val="both"/>
        <w:rPr>
          <w:rFonts w:ascii="Arial" w:hAnsi="Arial" w:cs="Arial"/>
          <w:bCs/>
          <w:sz w:val="22"/>
          <w:szCs w:val="22"/>
        </w:rPr>
      </w:pPr>
    </w:p>
    <w:p w14:paraId="07B1C70B" w14:textId="77777777" w:rsidR="00FB24FC" w:rsidRPr="00FB24FC" w:rsidRDefault="00FB24FC" w:rsidP="00FB24FC">
      <w:pPr>
        <w:jc w:val="both"/>
        <w:rPr>
          <w:rFonts w:ascii="Arial" w:hAnsi="Arial" w:cs="Arial"/>
          <w:bCs/>
          <w:sz w:val="22"/>
          <w:szCs w:val="22"/>
        </w:rPr>
      </w:pPr>
      <w:r w:rsidRPr="00FB24FC">
        <w:rPr>
          <w:rFonts w:ascii="Arial" w:hAnsi="Arial" w:cs="Arial"/>
          <w:bCs/>
          <w:sz w:val="22"/>
          <w:szCs w:val="22"/>
        </w:rPr>
        <w:t xml:space="preserve">El 2 de julio de 1823, se dictó un nuevo decreto que instauró y organizó los tres poderes del Estado: Ejecutivo, Legislativo y Judicial. Para el ejercicio del </w:t>
      </w:r>
      <w:r w:rsidR="00A80AB4">
        <w:rPr>
          <w:rFonts w:ascii="Arial" w:hAnsi="Arial" w:cs="Arial"/>
          <w:bCs/>
          <w:sz w:val="22"/>
          <w:szCs w:val="22"/>
        </w:rPr>
        <w:t>P</w:t>
      </w:r>
      <w:r w:rsidRPr="00FB24FC">
        <w:rPr>
          <w:rFonts w:ascii="Arial" w:hAnsi="Arial" w:cs="Arial"/>
          <w:bCs/>
          <w:sz w:val="22"/>
          <w:szCs w:val="22"/>
        </w:rPr>
        <w:t>oder Ejecutivo, se creó un triunvirato por elección y de remoción por la Asamblea, fueron nombrados los señores Manuel José Arce, Pedro Molina y Juan Vicente Villacorta, al estar Arce en los Estados Unidos, se nombró al suplente Antonio de Lardiz</w:t>
      </w:r>
      <w:r w:rsidR="00B96FB6">
        <w:rPr>
          <w:rFonts w:ascii="Arial" w:hAnsi="Arial" w:cs="Arial"/>
          <w:bCs/>
          <w:sz w:val="22"/>
          <w:szCs w:val="22"/>
        </w:rPr>
        <w:t>á</w:t>
      </w:r>
      <w:r w:rsidRPr="00FB24FC">
        <w:rPr>
          <w:rFonts w:ascii="Arial" w:hAnsi="Arial" w:cs="Arial"/>
          <w:bCs/>
          <w:sz w:val="22"/>
          <w:szCs w:val="22"/>
        </w:rPr>
        <w:t>bal y al no aceptar se nombró a Antonio Rivera Cabezas. Ellos vinieron a sustituir</w:t>
      </w:r>
      <w:r w:rsidR="00B96FB6">
        <w:rPr>
          <w:rFonts w:ascii="Arial" w:hAnsi="Arial" w:cs="Arial"/>
          <w:bCs/>
          <w:sz w:val="22"/>
          <w:szCs w:val="22"/>
        </w:rPr>
        <w:t xml:space="preserve"> como jefes políticos </w:t>
      </w:r>
      <w:r w:rsidRPr="00FB24FC">
        <w:rPr>
          <w:rFonts w:ascii="Arial" w:hAnsi="Arial" w:cs="Arial"/>
          <w:bCs/>
          <w:sz w:val="22"/>
          <w:szCs w:val="22"/>
        </w:rPr>
        <w:t xml:space="preserve">a los </w:t>
      </w:r>
      <w:r w:rsidR="00130747">
        <w:rPr>
          <w:rFonts w:ascii="Arial" w:hAnsi="Arial" w:cs="Arial"/>
          <w:bCs/>
          <w:sz w:val="22"/>
          <w:szCs w:val="22"/>
        </w:rPr>
        <w:t>c</w:t>
      </w:r>
      <w:r w:rsidRPr="00FB24FC">
        <w:rPr>
          <w:rFonts w:ascii="Arial" w:hAnsi="Arial" w:cs="Arial"/>
          <w:bCs/>
          <w:sz w:val="22"/>
          <w:szCs w:val="22"/>
        </w:rPr>
        <w:t xml:space="preserve">apitanes generales de la época colonial. </w:t>
      </w:r>
      <w:r w:rsidR="00B96FB6">
        <w:rPr>
          <w:rFonts w:ascii="Arial" w:hAnsi="Arial" w:cs="Arial"/>
          <w:bCs/>
          <w:sz w:val="22"/>
          <w:szCs w:val="22"/>
        </w:rPr>
        <w:t>Este P</w:t>
      </w:r>
      <w:r w:rsidRPr="00FB24FC">
        <w:rPr>
          <w:rFonts w:ascii="Arial" w:hAnsi="Arial" w:cs="Arial"/>
          <w:bCs/>
          <w:sz w:val="22"/>
          <w:szCs w:val="22"/>
        </w:rPr>
        <w:t xml:space="preserve">oder </w:t>
      </w:r>
      <w:r w:rsidR="00B96FB6">
        <w:rPr>
          <w:rFonts w:ascii="Arial" w:hAnsi="Arial" w:cs="Arial"/>
          <w:bCs/>
          <w:sz w:val="22"/>
          <w:szCs w:val="22"/>
        </w:rPr>
        <w:t>E</w:t>
      </w:r>
      <w:r w:rsidRPr="00FB24FC">
        <w:rPr>
          <w:rFonts w:ascii="Arial" w:hAnsi="Arial" w:cs="Arial"/>
          <w:bCs/>
          <w:sz w:val="22"/>
          <w:szCs w:val="22"/>
        </w:rPr>
        <w:t xml:space="preserve">jecutivo provisional se instaló el 10 de julio de 1823, y se regiría por reglamento expedido dos días antes y se terminaría al sancionarse la </w:t>
      </w:r>
      <w:r w:rsidR="00B96FB6">
        <w:rPr>
          <w:rFonts w:ascii="Arial" w:hAnsi="Arial" w:cs="Arial"/>
          <w:bCs/>
          <w:sz w:val="22"/>
          <w:szCs w:val="22"/>
        </w:rPr>
        <w:t>L</w:t>
      </w:r>
      <w:r w:rsidRPr="00FB24FC">
        <w:rPr>
          <w:rFonts w:ascii="Arial" w:hAnsi="Arial" w:cs="Arial"/>
          <w:bCs/>
          <w:sz w:val="22"/>
          <w:szCs w:val="22"/>
        </w:rPr>
        <w:t xml:space="preserve">ey </w:t>
      </w:r>
      <w:r w:rsidR="00B96FB6">
        <w:rPr>
          <w:rFonts w:ascii="Arial" w:hAnsi="Arial" w:cs="Arial"/>
          <w:bCs/>
          <w:sz w:val="22"/>
          <w:szCs w:val="22"/>
        </w:rPr>
        <w:t>F</w:t>
      </w:r>
      <w:r w:rsidRPr="00FB24FC">
        <w:rPr>
          <w:rFonts w:ascii="Arial" w:hAnsi="Arial" w:cs="Arial"/>
          <w:bCs/>
          <w:sz w:val="22"/>
          <w:szCs w:val="22"/>
        </w:rPr>
        <w:t xml:space="preserve">undamental. El 4 de octubre de 1823, la Asamblea admitió la renuncia del Triunvirato. Tras esta situación se nombró un nuevo </w:t>
      </w:r>
      <w:r w:rsidR="00A80AB4">
        <w:rPr>
          <w:rFonts w:ascii="Arial" w:hAnsi="Arial" w:cs="Arial"/>
          <w:bCs/>
          <w:sz w:val="22"/>
          <w:szCs w:val="22"/>
        </w:rPr>
        <w:t>P</w:t>
      </w:r>
      <w:r w:rsidRPr="00FB24FC">
        <w:rPr>
          <w:rFonts w:ascii="Arial" w:hAnsi="Arial" w:cs="Arial"/>
          <w:bCs/>
          <w:sz w:val="22"/>
          <w:szCs w:val="22"/>
        </w:rPr>
        <w:t xml:space="preserve">oder </w:t>
      </w:r>
      <w:r w:rsidR="00A80AB4">
        <w:rPr>
          <w:rFonts w:ascii="Arial" w:hAnsi="Arial" w:cs="Arial"/>
          <w:bCs/>
          <w:sz w:val="22"/>
          <w:szCs w:val="22"/>
        </w:rPr>
        <w:t>E</w:t>
      </w:r>
      <w:r w:rsidRPr="00FB24FC">
        <w:rPr>
          <w:rFonts w:ascii="Arial" w:hAnsi="Arial" w:cs="Arial"/>
          <w:bCs/>
          <w:sz w:val="22"/>
          <w:szCs w:val="22"/>
        </w:rPr>
        <w:t xml:space="preserve">jecutivo integrado por Manuel José Arce, José Cecilio del Valle y Tomás Antonio </w:t>
      </w:r>
      <w:proofErr w:type="spellStart"/>
      <w:r w:rsidRPr="00FB24FC">
        <w:rPr>
          <w:rFonts w:ascii="Arial" w:hAnsi="Arial" w:cs="Arial"/>
          <w:bCs/>
          <w:sz w:val="22"/>
          <w:szCs w:val="22"/>
        </w:rPr>
        <w:t>O´Horan</w:t>
      </w:r>
      <w:proofErr w:type="spellEnd"/>
      <w:r w:rsidRPr="00FB24FC">
        <w:rPr>
          <w:rFonts w:ascii="Arial" w:hAnsi="Arial" w:cs="Arial"/>
          <w:bCs/>
          <w:sz w:val="22"/>
          <w:szCs w:val="22"/>
        </w:rPr>
        <w:t xml:space="preserve"> y como suplentes José F. </w:t>
      </w:r>
      <w:proofErr w:type="spellStart"/>
      <w:r w:rsidRPr="00FB24FC">
        <w:rPr>
          <w:rFonts w:ascii="Arial" w:hAnsi="Arial" w:cs="Arial"/>
          <w:bCs/>
          <w:sz w:val="22"/>
          <w:szCs w:val="22"/>
        </w:rPr>
        <w:t>Barrundia</w:t>
      </w:r>
      <w:proofErr w:type="spellEnd"/>
      <w:r w:rsidRPr="00FB24FC">
        <w:rPr>
          <w:rFonts w:ascii="Arial" w:hAnsi="Arial" w:cs="Arial"/>
          <w:bCs/>
          <w:sz w:val="22"/>
          <w:szCs w:val="22"/>
        </w:rPr>
        <w:t xml:space="preserve"> y Santiago Milla</w:t>
      </w:r>
      <w:r w:rsidR="003A7E76">
        <w:rPr>
          <w:rFonts w:ascii="Arial" w:hAnsi="Arial" w:cs="Arial"/>
          <w:bCs/>
          <w:sz w:val="22"/>
          <w:szCs w:val="22"/>
        </w:rPr>
        <w:t>:</w:t>
      </w:r>
      <w:r w:rsidRPr="00FB24FC">
        <w:rPr>
          <w:rFonts w:ascii="Arial" w:hAnsi="Arial" w:cs="Arial"/>
          <w:bCs/>
          <w:sz w:val="22"/>
          <w:szCs w:val="22"/>
        </w:rPr>
        <w:t xml:space="preserve"> al no aceptar </w:t>
      </w:r>
      <w:proofErr w:type="spellStart"/>
      <w:r w:rsidRPr="00FB24FC">
        <w:rPr>
          <w:rFonts w:ascii="Arial" w:hAnsi="Arial" w:cs="Arial"/>
          <w:bCs/>
          <w:sz w:val="22"/>
          <w:szCs w:val="22"/>
        </w:rPr>
        <w:t>Barrundia</w:t>
      </w:r>
      <w:proofErr w:type="spellEnd"/>
      <w:r w:rsidRPr="00FB24FC">
        <w:rPr>
          <w:rFonts w:ascii="Arial" w:hAnsi="Arial" w:cs="Arial"/>
          <w:bCs/>
          <w:sz w:val="22"/>
          <w:szCs w:val="22"/>
        </w:rPr>
        <w:t xml:space="preserve"> se nombró a </w:t>
      </w:r>
      <w:r w:rsidR="002E21F3">
        <w:rPr>
          <w:rFonts w:ascii="Arial" w:hAnsi="Arial" w:cs="Arial"/>
          <w:bCs/>
          <w:sz w:val="22"/>
          <w:szCs w:val="22"/>
        </w:rPr>
        <w:t xml:space="preserve">Juan Vicente </w:t>
      </w:r>
      <w:r w:rsidRPr="002E21F3">
        <w:rPr>
          <w:rFonts w:ascii="Arial" w:hAnsi="Arial" w:cs="Arial"/>
          <w:bCs/>
          <w:sz w:val="22"/>
          <w:szCs w:val="22"/>
        </w:rPr>
        <w:t>Villacorta.</w:t>
      </w:r>
      <w:r w:rsidRPr="00FB24FC">
        <w:rPr>
          <w:rFonts w:ascii="Arial" w:hAnsi="Arial" w:cs="Arial"/>
          <w:bCs/>
          <w:sz w:val="22"/>
          <w:szCs w:val="22"/>
        </w:rPr>
        <w:t xml:space="preserve"> Mediante decreto del 15 de ju</w:t>
      </w:r>
      <w:r w:rsidR="003A7E76">
        <w:rPr>
          <w:rFonts w:ascii="Arial" w:hAnsi="Arial" w:cs="Arial"/>
          <w:bCs/>
          <w:sz w:val="22"/>
          <w:szCs w:val="22"/>
        </w:rPr>
        <w:t>lio</w:t>
      </w:r>
      <w:r w:rsidRPr="00FB24FC">
        <w:rPr>
          <w:rFonts w:ascii="Arial" w:hAnsi="Arial" w:cs="Arial"/>
          <w:bCs/>
          <w:sz w:val="22"/>
          <w:szCs w:val="22"/>
        </w:rPr>
        <w:t xml:space="preserve"> de</w:t>
      </w:r>
      <w:r w:rsidR="003A7E76">
        <w:rPr>
          <w:rFonts w:ascii="Arial" w:hAnsi="Arial" w:cs="Arial"/>
          <w:bCs/>
          <w:sz w:val="22"/>
          <w:szCs w:val="22"/>
        </w:rPr>
        <w:t>l mismo</w:t>
      </w:r>
      <w:r w:rsidRPr="00FB24FC">
        <w:rPr>
          <w:rFonts w:ascii="Arial" w:hAnsi="Arial" w:cs="Arial"/>
          <w:bCs/>
          <w:sz w:val="22"/>
          <w:szCs w:val="22"/>
        </w:rPr>
        <w:t xml:space="preserve"> año, se ordenó prestar juramento de reconocimiento y obediencia a la </w:t>
      </w:r>
      <w:r w:rsidR="003A7E76">
        <w:rPr>
          <w:rFonts w:ascii="Arial" w:hAnsi="Arial" w:cs="Arial"/>
          <w:bCs/>
          <w:sz w:val="22"/>
          <w:szCs w:val="22"/>
        </w:rPr>
        <w:t>r</w:t>
      </w:r>
      <w:r w:rsidRPr="00FB24FC">
        <w:rPr>
          <w:rFonts w:ascii="Arial" w:hAnsi="Arial" w:cs="Arial"/>
          <w:bCs/>
          <w:sz w:val="22"/>
          <w:szCs w:val="22"/>
        </w:rPr>
        <w:t>epresentación nacional por todos los pueblos, autoridades y funcionarios</w:t>
      </w:r>
      <w:r w:rsidR="00B97B4A">
        <w:rPr>
          <w:rFonts w:ascii="Arial" w:hAnsi="Arial" w:cs="Arial"/>
          <w:bCs/>
          <w:sz w:val="22"/>
          <w:szCs w:val="22"/>
        </w:rPr>
        <w:t xml:space="preserve"> </w:t>
      </w:r>
      <w:r w:rsidRPr="00FB24FC">
        <w:rPr>
          <w:rFonts w:ascii="Arial" w:hAnsi="Arial" w:cs="Arial"/>
          <w:bCs/>
          <w:sz w:val="22"/>
          <w:szCs w:val="22"/>
        </w:rPr>
        <w:t>públicos.</w:t>
      </w:r>
    </w:p>
    <w:p w14:paraId="4A2DA4C5" w14:textId="77777777" w:rsidR="00FB24FC" w:rsidRPr="00FB24FC" w:rsidRDefault="00FB24FC" w:rsidP="00FB24FC">
      <w:pPr>
        <w:jc w:val="both"/>
        <w:rPr>
          <w:rFonts w:ascii="Arial" w:hAnsi="Arial" w:cs="Arial"/>
          <w:bCs/>
          <w:sz w:val="22"/>
          <w:szCs w:val="22"/>
        </w:rPr>
      </w:pPr>
    </w:p>
    <w:p w14:paraId="5417071C" w14:textId="77777777" w:rsidR="00FB24FC" w:rsidRPr="00FB24FC" w:rsidRDefault="00FB24FC" w:rsidP="00FB24FC">
      <w:pPr>
        <w:jc w:val="both"/>
        <w:rPr>
          <w:rFonts w:ascii="Arial" w:hAnsi="Arial" w:cs="Arial"/>
          <w:bCs/>
          <w:sz w:val="22"/>
          <w:szCs w:val="22"/>
        </w:rPr>
      </w:pPr>
      <w:r w:rsidRPr="00FB24FC">
        <w:rPr>
          <w:rFonts w:ascii="Arial" w:hAnsi="Arial" w:cs="Arial"/>
          <w:bCs/>
          <w:sz w:val="22"/>
          <w:szCs w:val="22"/>
        </w:rPr>
        <w:t>La Asamblea Nacional Constituyente</w:t>
      </w:r>
      <w:r w:rsidR="00716E51">
        <w:rPr>
          <w:rFonts w:ascii="Arial" w:hAnsi="Arial" w:cs="Arial"/>
          <w:bCs/>
          <w:sz w:val="22"/>
          <w:szCs w:val="22"/>
        </w:rPr>
        <w:t>,</w:t>
      </w:r>
      <w:r w:rsidRPr="00FB24FC">
        <w:rPr>
          <w:rFonts w:ascii="Arial" w:hAnsi="Arial" w:cs="Arial"/>
          <w:bCs/>
          <w:sz w:val="22"/>
          <w:szCs w:val="22"/>
        </w:rPr>
        <w:t xml:space="preserve"> declaró incorporada la provincia de Costa Rica al nuevo estado de las Provincias Unidas del Centro de América </w:t>
      </w:r>
      <w:r w:rsidRPr="0017361A">
        <w:rPr>
          <w:rFonts w:ascii="Arial" w:hAnsi="Arial" w:cs="Arial"/>
          <w:bCs/>
          <w:sz w:val="22"/>
          <w:szCs w:val="22"/>
        </w:rPr>
        <w:t>el 4 de marzo de 1824,</w:t>
      </w:r>
      <w:r w:rsidRPr="00FB24FC">
        <w:rPr>
          <w:rFonts w:ascii="Arial" w:hAnsi="Arial" w:cs="Arial"/>
          <w:bCs/>
          <w:sz w:val="22"/>
          <w:szCs w:val="22"/>
        </w:rPr>
        <w:t xml:space="preserve"> luego de que la presencia militar había dejado la ciudad de Gua</w:t>
      </w:r>
      <w:r w:rsidR="00683AB7">
        <w:rPr>
          <w:rFonts w:ascii="Arial" w:hAnsi="Arial" w:cs="Arial"/>
          <w:bCs/>
          <w:sz w:val="22"/>
          <w:szCs w:val="22"/>
        </w:rPr>
        <w:t xml:space="preserve">temala. Esta Asamblea </w:t>
      </w:r>
      <w:r w:rsidRPr="00FB24FC">
        <w:rPr>
          <w:rFonts w:ascii="Arial" w:hAnsi="Arial" w:cs="Arial"/>
          <w:bCs/>
          <w:sz w:val="22"/>
          <w:szCs w:val="22"/>
        </w:rPr>
        <w:t>emitió el 17 de diciembre de 1823 el documento denominado Bases Constitutivas, consideradas como una constitución provisional mediante la cual se establecían los puntos de referencia para la organización y constitución del Estado.</w:t>
      </w:r>
    </w:p>
    <w:p w14:paraId="1278AC72" w14:textId="77777777" w:rsidR="00FB24FC" w:rsidRPr="00FB24FC" w:rsidRDefault="00FB24FC" w:rsidP="00FB24FC">
      <w:pPr>
        <w:jc w:val="both"/>
        <w:rPr>
          <w:rFonts w:ascii="Arial" w:hAnsi="Arial" w:cs="Arial"/>
          <w:bCs/>
          <w:sz w:val="22"/>
          <w:szCs w:val="22"/>
        </w:rPr>
      </w:pPr>
    </w:p>
    <w:p w14:paraId="3A7C3AC6" w14:textId="77777777" w:rsidR="00FB24FC" w:rsidRPr="00FB24FC" w:rsidRDefault="00A80AB4" w:rsidP="00FB24FC">
      <w:pPr>
        <w:jc w:val="both"/>
        <w:rPr>
          <w:rFonts w:ascii="Arial" w:hAnsi="Arial" w:cs="Arial"/>
          <w:bCs/>
          <w:sz w:val="22"/>
          <w:szCs w:val="22"/>
        </w:rPr>
      </w:pPr>
      <w:r>
        <w:rPr>
          <w:rFonts w:ascii="Arial" w:hAnsi="Arial" w:cs="Arial"/>
          <w:bCs/>
          <w:sz w:val="22"/>
          <w:szCs w:val="22"/>
        </w:rPr>
        <w:t xml:space="preserve">El </w:t>
      </w:r>
      <w:r w:rsidR="00FB24FC" w:rsidRPr="00FB24FC">
        <w:rPr>
          <w:rFonts w:ascii="Arial" w:hAnsi="Arial" w:cs="Arial"/>
          <w:bCs/>
          <w:sz w:val="22"/>
          <w:szCs w:val="22"/>
        </w:rPr>
        <w:t>decreto de Bases, dado por la Asamblea Nacional Constituyent</w:t>
      </w:r>
      <w:r w:rsidR="00DE0174">
        <w:rPr>
          <w:rFonts w:ascii="Arial" w:hAnsi="Arial" w:cs="Arial"/>
          <w:bCs/>
          <w:sz w:val="22"/>
          <w:szCs w:val="22"/>
        </w:rPr>
        <w:t>e</w:t>
      </w:r>
      <w:r w:rsidR="00FB24FC" w:rsidRPr="00FB24FC">
        <w:rPr>
          <w:rFonts w:ascii="Arial" w:hAnsi="Arial" w:cs="Arial"/>
          <w:bCs/>
          <w:sz w:val="22"/>
          <w:szCs w:val="22"/>
        </w:rPr>
        <w:t xml:space="preserve">, sirvió para que los estados elaboraran </w:t>
      </w:r>
      <w:r w:rsidR="00FC029B">
        <w:rPr>
          <w:rFonts w:ascii="Arial" w:hAnsi="Arial" w:cs="Arial"/>
          <w:bCs/>
          <w:sz w:val="22"/>
          <w:szCs w:val="22"/>
        </w:rPr>
        <w:t xml:space="preserve">sus </w:t>
      </w:r>
      <w:r w:rsidR="00FB24FC" w:rsidRPr="00FB24FC">
        <w:rPr>
          <w:rFonts w:ascii="Arial" w:hAnsi="Arial" w:cs="Arial"/>
          <w:bCs/>
          <w:sz w:val="22"/>
          <w:szCs w:val="22"/>
        </w:rPr>
        <w:t xml:space="preserve">constituciones </w:t>
      </w:r>
      <w:r w:rsidR="00FC029B">
        <w:rPr>
          <w:rFonts w:ascii="Arial" w:hAnsi="Arial" w:cs="Arial"/>
          <w:bCs/>
          <w:sz w:val="22"/>
          <w:szCs w:val="22"/>
        </w:rPr>
        <w:t>particulares</w:t>
      </w:r>
      <w:r w:rsidR="00FB24FC" w:rsidRPr="00FB24FC">
        <w:rPr>
          <w:rFonts w:ascii="Arial" w:hAnsi="Arial" w:cs="Arial"/>
          <w:bCs/>
          <w:sz w:val="22"/>
          <w:szCs w:val="22"/>
        </w:rPr>
        <w:t>;</w:t>
      </w:r>
      <w:r>
        <w:rPr>
          <w:rFonts w:ascii="Arial" w:hAnsi="Arial" w:cs="Arial"/>
          <w:bCs/>
          <w:sz w:val="22"/>
          <w:szCs w:val="22"/>
        </w:rPr>
        <w:t xml:space="preserve"> y los resultados fueron</w:t>
      </w:r>
      <w:r w:rsidR="00683AB7">
        <w:rPr>
          <w:rFonts w:ascii="Arial" w:hAnsi="Arial" w:cs="Arial"/>
          <w:bCs/>
          <w:sz w:val="22"/>
          <w:szCs w:val="22"/>
        </w:rPr>
        <w:t xml:space="preserve"> </w:t>
      </w:r>
      <w:r>
        <w:rPr>
          <w:rFonts w:ascii="Arial" w:hAnsi="Arial" w:cs="Arial"/>
          <w:bCs/>
          <w:sz w:val="22"/>
          <w:szCs w:val="22"/>
        </w:rPr>
        <w:t xml:space="preserve">los siguientes: </w:t>
      </w:r>
      <w:r w:rsidR="00FB24FC" w:rsidRPr="00FB24FC">
        <w:rPr>
          <w:rFonts w:ascii="Arial" w:hAnsi="Arial" w:cs="Arial"/>
          <w:bCs/>
          <w:sz w:val="22"/>
          <w:szCs w:val="22"/>
        </w:rPr>
        <w:t>El Salvador</w:t>
      </w:r>
      <w:r>
        <w:rPr>
          <w:rFonts w:ascii="Arial" w:hAnsi="Arial" w:cs="Arial"/>
          <w:bCs/>
          <w:sz w:val="22"/>
          <w:szCs w:val="22"/>
        </w:rPr>
        <w:t xml:space="preserve">, </w:t>
      </w:r>
      <w:r w:rsidR="006A543B">
        <w:rPr>
          <w:rFonts w:ascii="Arial" w:hAnsi="Arial" w:cs="Arial"/>
          <w:bCs/>
          <w:sz w:val="22"/>
          <w:szCs w:val="22"/>
        </w:rPr>
        <w:t>12 de junio</w:t>
      </w:r>
      <w:r w:rsidR="00FB24FC" w:rsidRPr="00FB24FC">
        <w:rPr>
          <w:rFonts w:ascii="Arial" w:hAnsi="Arial" w:cs="Arial"/>
          <w:bCs/>
          <w:sz w:val="22"/>
          <w:szCs w:val="22"/>
        </w:rPr>
        <w:t xml:space="preserve"> de 182</w:t>
      </w:r>
      <w:r w:rsidR="006A543B">
        <w:rPr>
          <w:rFonts w:ascii="Arial" w:hAnsi="Arial" w:cs="Arial"/>
          <w:bCs/>
          <w:sz w:val="22"/>
          <w:szCs w:val="22"/>
        </w:rPr>
        <w:t>4</w:t>
      </w:r>
      <w:r>
        <w:rPr>
          <w:rFonts w:ascii="Arial" w:hAnsi="Arial" w:cs="Arial"/>
          <w:bCs/>
          <w:sz w:val="22"/>
          <w:szCs w:val="22"/>
        </w:rPr>
        <w:t>;</w:t>
      </w:r>
      <w:r w:rsidR="00FB24FC" w:rsidRPr="00FB24FC">
        <w:rPr>
          <w:rFonts w:ascii="Arial" w:hAnsi="Arial" w:cs="Arial"/>
          <w:bCs/>
          <w:sz w:val="22"/>
          <w:szCs w:val="22"/>
        </w:rPr>
        <w:t xml:space="preserve"> Costa Rica</w:t>
      </w:r>
      <w:r w:rsidR="00DE0174">
        <w:rPr>
          <w:rFonts w:ascii="Arial" w:hAnsi="Arial" w:cs="Arial"/>
          <w:bCs/>
          <w:sz w:val="22"/>
          <w:szCs w:val="22"/>
        </w:rPr>
        <w:t xml:space="preserve"> </w:t>
      </w:r>
      <w:r>
        <w:rPr>
          <w:rFonts w:ascii="Arial" w:hAnsi="Arial" w:cs="Arial"/>
          <w:bCs/>
          <w:sz w:val="22"/>
          <w:szCs w:val="22"/>
        </w:rPr>
        <w:t xml:space="preserve">el </w:t>
      </w:r>
      <w:r w:rsidR="00FB24FC" w:rsidRPr="00FB24FC">
        <w:rPr>
          <w:rFonts w:ascii="Arial" w:hAnsi="Arial" w:cs="Arial"/>
          <w:bCs/>
          <w:sz w:val="22"/>
          <w:szCs w:val="22"/>
        </w:rPr>
        <w:t xml:space="preserve">21 de enero de 1825; Guatemala </w:t>
      </w:r>
      <w:r>
        <w:rPr>
          <w:rFonts w:ascii="Arial" w:hAnsi="Arial" w:cs="Arial"/>
          <w:bCs/>
          <w:sz w:val="22"/>
          <w:szCs w:val="22"/>
        </w:rPr>
        <w:t xml:space="preserve">el </w:t>
      </w:r>
      <w:r w:rsidR="00062CB4">
        <w:rPr>
          <w:rFonts w:ascii="Arial" w:hAnsi="Arial" w:cs="Arial"/>
          <w:bCs/>
          <w:sz w:val="22"/>
          <w:szCs w:val="22"/>
        </w:rPr>
        <w:t>11 de octubre de 1825;</w:t>
      </w:r>
      <w:r w:rsidR="00FB24FC" w:rsidRPr="00FB24FC">
        <w:rPr>
          <w:rFonts w:ascii="Arial" w:hAnsi="Arial" w:cs="Arial"/>
          <w:bCs/>
          <w:sz w:val="22"/>
          <w:szCs w:val="22"/>
        </w:rPr>
        <w:t xml:space="preserve"> </w:t>
      </w:r>
      <w:r w:rsidR="00062CB4" w:rsidRPr="00FB24FC">
        <w:rPr>
          <w:rFonts w:ascii="Arial" w:hAnsi="Arial" w:cs="Arial"/>
          <w:bCs/>
          <w:sz w:val="22"/>
          <w:szCs w:val="22"/>
        </w:rPr>
        <w:t xml:space="preserve">Honduras </w:t>
      </w:r>
      <w:r w:rsidR="00062CB4">
        <w:rPr>
          <w:rFonts w:ascii="Arial" w:hAnsi="Arial" w:cs="Arial"/>
          <w:bCs/>
          <w:sz w:val="22"/>
          <w:szCs w:val="22"/>
        </w:rPr>
        <w:t xml:space="preserve">el </w:t>
      </w:r>
      <w:r w:rsidR="00062CB4" w:rsidRPr="00FB24FC">
        <w:rPr>
          <w:rFonts w:ascii="Arial" w:hAnsi="Arial" w:cs="Arial"/>
          <w:bCs/>
          <w:sz w:val="22"/>
          <w:szCs w:val="22"/>
        </w:rPr>
        <w:t>1</w:t>
      </w:r>
      <w:r w:rsidR="00062CB4">
        <w:rPr>
          <w:rFonts w:ascii="Arial" w:hAnsi="Arial" w:cs="Arial"/>
          <w:bCs/>
          <w:sz w:val="22"/>
          <w:szCs w:val="22"/>
        </w:rPr>
        <w:t>1</w:t>
      </w:r>
      <w:r w:rsidR="00062CB4" w:rsidRPr="00FB24FC">
        <w:rPr>
          <w:rFonts w:ascii="Arial" w:hAnsi="Arial" w:cs="Arial"/>
          <w:bCs/>
          <w:sz w:val="22"/>
          <w:szCs w:val="22"/>
        </w:rPr>
        <w:t xml:space="preserve"> de diciembre de 1825</w:t>
      </w:r>
      <w:r w:rsidR="00062CB4">
        <w:rPr>
          <w:rFonts w:ascii="Arial" w:hAnsi="Arial" w:cs="Arial"/>
          <w:bCs/>
          <w:sz w:val="22"/>
          <w:szCs w:val="22"/>
        </w:rPr>
        <w:t xml:space="preserve"> y </w:t>
      </w:r>
      <w:r w:rsidR="00FB24FC" w:rsidRPr="00FB24FC">
        <w:rPr>
          <w:rFonts w:ascii="Arial" w:hAnsi="Arial" w:cs="Arial"/>
          <w:bCs/>
          <w:sz w:val="22"/>
          <w:szCs w:val="22"/>
        </w:rPr>
        <w:t xml:space="preserve">Nicaragua </w:t>
      </w:r>
      <w:r>
        <w:rPr>
          <w:rFonts w:ascii="Arial" w:hAnsi="Arial" w:cs="Arial"/>
          <w:bCs/>
          <w:sz w:val="22"/>
          <w:szCs w:val="22"/>
        </w:rPr>
        <w:t xml:space="preserve">el </w:t>
      </w:r>
      <w:r w:rsidR="00FB24FC" w:rsidRPr="00FB24FC">
        <w:rPr>
          <w:rFonts w:ascii="Arial" w:hAnsi="Arial" w:cs="Arial"/>
          <w:bCs/>
          <w:sz w:val="22"/>
          <w:szCs w:val="22"/>
        </w:rPr>
        <w:t>8 de abril de 1826</w:t>
      </w:r>
      <w:r w:rsidR="00062CB4">
        <w:rPr>
          <w:rFonts w:ascii="Arial" w:hAnsi="Arial" w:cs="Arial"/>
          <w:bCs/>
          <w:sz w:val="22"/>
          <w:szCs w:val="22"/>
        </w:rPr>
        <w:t>.</w:t>
      </w:r>
      <w:r w:rsidR="006A543B" w:rsidRPr="006A543B">
        <w:rPr>
          <w:rFonts w:ascii="Arial" w:hAnsi="Arial" w:cs="Arial"/>
          <w:bCs/>
          <w:sz w:val="22"/>
          <w:szCs w:val="22"/>
        </w:rPr>
        <w:t xml:space="preserve"> </w:t>
      </w:r>
    </w:p>
    <w:p w14:paraId="4AE7A1F5" w14:textId="77777777" w:rsidR="00FB24FC" w:rsidRPr="00FB24FC" w:rsidRDefault="00FB24FC" w:rsidP="00FB24FC">
      <w:pPr>
        <w:jc w:val="both"/>
        <w:rPr>
          <w:rFonts w:ascii="Arial" w:hAnsi="Arial" w:cs="Arial"/>
          <w:bCs/>
          <w:sz w:val="22"/>
          <w:szCs w:val="22"/>
        </w:rPr>
      </w:pPr>
    </w:p>
    <w:p w14:paraId="333D20A7" w14:textId="77777777" w:rsidR="00FB24FC" w:rsidRPr="00FB24FC" w:rsidRDefault="00FB24FC" w:rsidP="00FB24FC">
      <w:pPr>
        <w:jc w:val="both"/>
        <w:rPr>
          <w:rFonts w:ascii="Arial" w:hAnsi="Arial" w:cs="Arial"/>
          <w:bCs/>
          <w:sz w:val="22"/>
          <w:szCs w:val="22"/>
        </w:rPr>
      </w:pPr>
      <w:r w:rsidRPr="00FB24FC">
        <w:rPr>
          <w:rFonts w:ascii="Arial" w:hAnsi="Arial" w:cs="Arial"/>
          <w:bCs/>
          <w:sz w:val="22"/>
          <w:szCs w:val="22"/>
        </w:rPr>
        <w:t xml:space="preserve">Durante el período de la Asamblea Nacional Constituyente 1823-1824,  se dieron una serie de decretos </w:t>
      </w:r>
      <w:r w:rsidR="007811E6">
        <w:rPr>
          <w:rFonts w:ascii="Arial" w:hAnsi="Arial" w:cs="Arial"/>
          <w:bCs/>
          <w:sz w:val="22"/>
          <w:szCs w:val="22"/>
        </w:rPr>
        <w:t xml:space="preserve">muy </w:t>
      </w:r>
      <w:r w:rsidRPr="00FB24FC">
        <w:rPr>
          <w:rFonts w:ascii="Arial" w:hAnsi="Arial" w:cs="Arial"/>
          <w:bCs/>
          <w:sz w:val="22"/>
          <w:szCs w:val="22"/>
        </w:rPr>
        <w:t>importantes para la organización y estructuración de la Federación</w:t>
      </w:r>
      <w:r w:rsidR="00716E51">
        <w:rPr>
          <w:rFonts w:ascii="Arial" w:hAnsi="Arial" w:cs="Arial"/>
          <w:bCs/>
          <w:sz w:val="22"/>
          <w:szCs w:val="22"/>
        </w:rPr>
        <w:t>,</w:t>
      </w:r>
      <w:r w:rsidRPr="00FB24FC">
        <w:rPr>
          <w:rFonts w:ascii="Arial" w:hAnsi="Arial" w:cs="Arial"/>
          <w:bCs/>
          <w:sz w:val="22"/>
          <w:szCs w:val="22"/>
        </w:rPr>
        <w:t xml:space="preserve"> tales como: división del Gobierno en tres poderes; nombramiento de las primeras autoridades constitucionales</w:t>
      </w:r>
      <w:r w:rsidR="00716E51">
        <w:rPr>
          <w:rFonts w:ascii="Arial" w:hAnsi="Arial" w:cs="Arial"/>
          <w:bCs/>
          <w:sz w:val="22"/>
          <w:szCs w:val="22"/>
        </w:rPr>
        <w:t>;</w:t>
      </w:r>
      <w:r w:rsidRPr="00FB24FC">
        <w:rPr>
          <w:rFonts w:ascii="Arial" w:hAnsi="Arial" w:cs="Arial"/>
          <w:bCs/>
          <w:sz w:val="22"/>
          <w:szCs w:val="22"/>
        </w:rPr>
        <w:t xml:space="preserve"> abolición de los tratamientos de origen español y creación de nuevas denominaciones; creación del escudo de armas y pabellón Nacional del Estado; </w:t>
      </w:r>
      <w:r w:rsidR="00716E51">
        <w:rPr>
          <w:rFonts w:ascii="Arial" w:hAnsi="Arial" w:cs="Arial"/>
          <w:bCs/>
          <w:sz w:val="22"/>
          <w:szCs w:val="22"/>
        </w:rPr>
        <w:t xml:space="preserve">supresión de tratos honoríficos, </w:t>
      </w:r>
      <w:r w:rsidR="007811E6">
        <w:rPr>
          <w:rFonts w:ascii="Arial" w:hAnsi="Arial" w:cs="Arial"/>
          <w:bCs/>
          <w:sz w:val="22"/>
          <w:szCs w:val="22"/>
        </w:rPr>
        <w:t>formación de tertulias patrióticas</w:t>
      </w:r>
      <w:r w:rsidR="00716E51">
        <w:rPr>
          <w:rFonts w:ascii="Arial" w:hAnsi="Arial" w:cs="Arial"/>
          <w:bCs/>
          <w:sz w:val="22"/>
          <w:szCs w:val="22"/>
        </w:rPr>
        <w:t>;</w:t>
      </w:r>
      <w:r w:rsidR="007811E6">
        <w:rPr>
          <w:rFonts w:ascii="Arial" w:hAnsi="Arial" w:cs="Arial"/>
          <w:bCs/>
          <w:sz w:val="22"/>
          <w:szCs w:val="22"/>
        </w:rPr>
        <w:t xml:space="preserve"> </w:t>
      </w:r>
      <w:r w:rsidR="00716E51">
        <w:rPr>
          <w:rFonts w:ascii="Arial" w:hAnsi="Arial" w:cs="Arial"/>
          <w:bCs/>
          <w:sz w:val="22"/>
          <w:szCs w:val="22"/>
        </w:rPr>
        <w:t xml:space="preserve">negociaciones en el </w:t>
      </w:r>
      <w:r w:rsidR="007811E6">
        <w:rPr>
          <w:rFonts w:ascii="Arial" w:hAnsi="Arial" w:cs="Arial"/>
          <w:bCs/>
          <w:sz w:val="22"/>
          <w:szCs w:val="22"/>
        </w:rPr>
        <w:t>comercio internacional</w:t>
      </w:r>
      <w:r w:rsidR="00716E51">
        <w:rPr>
          <w:rFonts w:ascii="Arial" w:hAnsi="Arial" w:cs="Arial"/>
          <w:bCs/>
          <w:sz w:val="22"/>
          <w:szCs w:val="22"/>
        </w:rPr>
        <w:t>;</w:t>
      </w:r>
      <w:r w:rsidR="007811E6">
        <w:rPr>
          <w:rFonts w:ascii="Arial" w:hAnsi="Arial" w:cs="Arial"/>
          <w:bCs/>
          <w:sz w:val="22"/>
          <w:szCs w:val="22"/>
        </w:rPr>
        <w:t xml:space="preserve"> inviolabilidad territorial, </w:t>
      </w:r>
      <w:r w:rsidRPr="00FB24FC">
        <w:rPr>
          <w:rFonts w:ascii="Arial" w:hAnsi="Arial" w:cs="Arial"/>
          <w:bCs/>
          <w:sz w:val="22"/>
          <w:szCs w:val="22"/>
        </w:rPr>
        <w:t xml:space="preserve">anulación de los </w:t>
      </w:r>
      <w:r w:rsidR="00E508BA">
        <w:rPr>
          <w:rFonts w:ascii="Arial" w:hAnsi="Arial" w:cs="Arial"/>
          <w:bCs/>
          <w:sz w:val="22"/>
          <w:szCs w:val="22"/>
        </w:rPr>
        <w:lastRenderedPageBreak/>
        <w:t xml:space="preserve">órdenes y </w:t>
      </w:r>
      <w:r w:rsidRPr="00FB24FC">
        <w:rPr>
          <w:rFonts w:ascii="Arial" w:hAnsi="Arial" w:cs="Arial"/>
          <w:bCs/>
          <w:sz w:val="22"/>
          <w:szCs w:val="22"/>
        </w:rPr>
        <w:t>decretos emitidos por el Imperio Me</w:t>
      </w:r>
      <w:r w:rsidR="00716E51">
        <w:rPr>
          <w:rFonts w:ascii="Arial" w:hAnsi="Arial" w:cs="Arial"/>
          <w:bCs/>
          <w:sz w:val="22"/>
          <w:szCs w:val="22"/>
        </w:rPr>
        <w:t>x</w:t>
      </w:r>
      <w:r w:rsidRPr="00FB24FC">
        <w:rPr>
          <w:rFonts w:ascii="Arial" w:hAnsi="Arial" w:cs="Arial"/>
          <w:bCs/>
          <w:sz w:val="22"/>
          <w:szCs w:val="22"/>
        </w:rPr>
        <w:t xml:space="preserve">icano; abolición del hábito talar; adopción de forma de gobierno popular, representativo y federal; declaración del territorio de la nación como asilo inviolable; </w:t>
      </w:r>
      <w:r w:rsidR="007811E6">
        <w:rPr>
          <w:rFonts w:ascii="Arial" w:hAnsi="Arial" w:cs="Arial"/>
          <w:bCs/>
          <w:sz w:val="22"/>
          <w:szCs w:val="22"/>
        </w:rPr>
        <w:t>acuñación y d</w:t>
      </w:r>
      <w:r w:rsidRPr="00FB24FC">
        <w:rPr>
          <w:rFonts w:ascii="Arial" w:hAnsi="Arial" w:cs="Arial"/>
          <w:bCs/>
          <w:sz w:val="22"/>
          <w:szCs w:val="22"/>
        </w:rPr>
        <w:t>esignación de</w:t>
      </w:r>
      <w:r w:rsidR="00716E51">
        <w:rPr>
          <w:rFonts w:ascii="Arial" w:hAnsi="Arial" w:cs="Arial"/>
          <w:bCs/>
          <w:sz w:val="22"/>
          <w:szCs w:val="22"/>
        </w:rPr>
        <w:t xml:space="preserve"> un nuevo tipo</w:t>
      </w:r>
      <w:r w:rsidRPr="00FB24FC">
        <w:rPr>
          <w:rFonts w:ascii="Arial" w:hAnsi="Arial" w:cs="Arial"/>
          <w:bCs/>
          <w:sz w:val="22"/>
          <w:szCs w:val="22"/>
        </w:rPr>
        <w:t xml:space="preserve"> de moneda ( el de la República y no el de la monarquía); abolición de la esclavitud 17 de abril de 1824</w:t>
      </w:r>
      <w:r w:rsidR="00716E51">
        <w:rPr>
          <w:rFonts w:ascii="Arial" w:hAnsi="Arial" w:cs="Arial"/>
          <w:bCs/>
          <w:sz w:val="22"/>
          <w:szCs w:val="22"/>
        </w:rPr>
        <w:t>; y el</w:t>
      </w:r>
      <w:r w:rsidRPr="00FB24FC">
        <w:rPr>
          <w:rFonts w:ascii="Arial" w:hAnsi="Arial" w:cs="Arial"/>
          <w:bCs/>
          <w:sz w:val="22"/>
          <w:szCs w:val="22"/>
        </w:rPr>
        <w:t xml:space="preserve"> establecimiento de congresos en los cinco Estados de la República Federal.</w:t>
      </w:r>
    </w:p>
    <w:p w14:paraId="0471C785" w14:textId="77777777" w:rsidR="000C310B" w:rsidRDefault="000C310B" w:rsidP="00DE0174">
      <w:pPr>
        <w:jc w:val="both"/>
        <w:rPr>
          <w:rFonts w:ascii="Arial" w:hAnsi="Arial" w:cs="Arial"/>
          <w:bCs/>
          <w:sz w:val="22"/>
          <w:szCs w:val="22"/>
        </w:rPr>
      </w:pPr>
    </w:p>
    <w:p w14:paraId="1BFFFA82" w14:textId="6F929AFD" w:rsidR="000C310B" w:rsidRPr="00AF4DB9" w:rsidRDefault="00F0041E" w:rsidP="00DE0174">
      <w:pPr>
        <w:jc w:val="both"/>
        <w:rPr>
          <w:rFonts w:ascii="Arial" w:hAnsi="Arial" w:cs="Arial"/>
          <w:bCs/>
          <w:sz w:val="22"/>
          <w:szCs w:val="22"/>
        </w:rPr>
      </w:pPr>
      <w:r w:rsidRPr="00AF4DB9">
        <w:rPr>
          <w:rFonts w:ascii="Arial" w:hAnsi="Arial" w:cs="Arial"/>
          <w:bCs/>
          <w:sz w:val="22"/>
          <w:szCs w:val="22"/>
        </w:rPr>
        <w:t xml:space="preserve">La Asamblea  Nacional Constituyente decretó la Constitución </w:t>
      </w:r>
      <w:r w:rsidR="00A14A3B" w:rsidRPr="00AF4DB9">
        <w:rPr>
          <w:rFonts w:ascii="Arial" w:hAnsi="Arial" w:cs="Arial"/>
          <w:bCs/>
          <w:sz w:val="22"/>
          <w:szCs w:val="22"/>
        </w:rPr>
        <w:t xml:space="preserve"> Política de la República Federal de Centroamér</w:t>
      </w:r>
      <w:r w:rsidR="006E4A68" w:rsidRPr="00AF4DB9">
        <w:rPr>
          <w:rFonts w:ascii="Arial" w:hAnsi="Arial" w:cs="Arial"/>
          <w:bCs/>
          <w:sz w:val="22"/>
          <w:szCs w:val="22"/>
        </w:rPr>
        <w:t xml:space="preserve">ica el 22 de noviembre de 1824, </w:t>
      </w:r>
      <w:r w:rsidR="0002102F" w:rsidRPr="00AF4DB9">
        <w:rPr>
          <w:rFonts w:ascii="Arial" w:hAnsi="Arial" w:cs="Arial"/>
          <w:bCs/>
          <w:sz w:val="22"/>
          <w:szCs w:val="22"/>
        </w:rPr>
        <w:t xml:space="preserve">unidad política-administrativa </w:t>
      </w:r>
      <w:r w:rsidR="00F577A6" w:rsidRPr="00AF4DB9">
        <w:rPr>
          <w:rFonts w:ascii="Arial" w:hAnsi="Arial" w:cs="Arial"/>
          <w:bCs/>
          <w:sz w:val="22"/>
          <w:szCs w:val="22"/>
        </w:rPr>
        <w:t>a la que t</w:t>
      </w:r>
      <w:r w:rsidR="00AA7616" w:rsidRPr="00AF4DB9">
        <w:rPr>
          <w:rFonts w:ascii="Arial" w:hAnsi="Arial" w:cs="Arial"/>
          <w:bCs/>
          <w:sz w:val="22"/>
          <w:szCs w:val="22"/>
        </w:rPr>
        <w:t xml:space="preserve">ambién </w:t>
      </w:r>
      <w:r w:rsidR="006E4A68" w:rsidRPr="00AF4DB9">
        <w:rPr>
          <w:rFonts w:ascii="Arial" w:hAnsi="Arial" w:cs="Arial"/>
          <w:bCs/>
          <w:sz w:val="22"/>
          <w:szCs w:val="22"/>
        </w:rPr>
        <w:t xml:space="preserve">se le denominó como  </w:t>
      </w:r>
      <w:r w:rsidR="00121387" w:rsidRPr="00AF4DB9">
        <w:rPr>
          <w:rFonts w:ascii="Arial" w:hAnsi="Arial" w:cs="Arial"/>
          <w:bCs/>
          <w:sz w:val="22"/>
          <w:szCs w:val="22"/>
        </w:rPr>
        <w:t>Federación de Centro América</w:t>
      </w:r>
      <w:r w:rsidR="00A14A3B" w:rsidRPr="00AF4DB9">
        <w:rPr>
          <w:rFonts w:ascii="Arial" w:hAnsi="Arial" w:cs="Arial"/>
          <w:bCs/>
          <w:sz w:val="22"/>
          <w:szCs w:val="22"/>
        </w:rPr>
        <w:t>.</w:t>
      </w:r>
    </w:p>
    <w:p w14:paraId="5E09C8AB" w14:textId="77777777" w:rsidR="000C310B" w:rsidRPr="00AF4DB9" w:rsidRDefault="000C310B" w:rsidP="00DE0174">
      <w:pPr>
        <w:jc w:val="both"/>
        <w:rPr>
          <w:rFonts w:ascii="Arial" w:hAnsi="Arial" w:cs="Arial"/>
          <w:bCs/>
          <w:sz w:val="22"/>
          <w:szCs w:val="22"/>
        </w:rPr>
      </w:pPr>
    </w:p>
    <w:p w14:paraId="6C71ADA8" w14:textId="77777777" w:rsidR="00656631" w:rsidRDefault="00FB24FC" w:rsidP="00DE0174">
      <w:pPr>
        <w:jc w:val="both"/>
        <w:rPr>
          <w:rFonts w:ascii="Arial" w:hAnsi="Arial" w:cs="Arial"/>
          <w:bCs/>
          <w:sz w:val="22"/>
          <w:szCs w:val="22"/>
        </w:rPr>
      </w:pPr>
      <w:r w:rsidRPr="00AF4DB9">
        <w:rPr>
          <w:rFonts w:ascii="Arial" w:hAnsi="Arial" w:cs="Arial"/>
          <w:bCs/>
          <w:sz w:val="22"/>
          <w:szCs w:val="22"/>
        </w:rPr>
        <w:t>El gobierno de la República Federal de Centroamérica era popular</w:t>
      </w:r>
      <w:r w:rsidR="00A07FF6" w:rsidRPr="00AF4DB9">
        <w:rPr>
          <w:rFonts w:ascii="Arial" w:hAnsi="Arial" w:cs="Arial"/>
          <w:bCs/>
          <w:sz w:val="22"/>
          <w:szCs w:val="22"/>
        </w:rPr>
        <w:t>,</w:t>
      </w:r>
      <w:r w:rsidRPr="00AF4DB9">
        <w:rPr>
          <w:rFonts w:ascii="Arial" w:hAnsi="Arial" w:cs="Arial"/>
          <w:bCs/>
          <w:sz w:val="22"/>
          <w:szCs w:val="22"/>
        </w:rPr>
        <w:t xml:space="preserve"> representativo y federal </w:t>
      </w:r>
      <w:r w:rsidR="00A07FF6" w:rsidRPr="00AF4DB9">
        <w:rPr>
          <w:rFonts w:ascii="Arial" w:hAnsi="Arial" w:cs="Arial"/>
          <w:bCs/>
          <w:sz w:val="22"/>
          <w:szCs w:val="22"/>
        </w:rPr>
        <w:t xml:space="preserve">estructurado y </w:t>
      </w:r>
      <w:r w:rsidRPr="00AF4DB9">
        <w:rPr>
          <w:rFonts w:ascii="Arial" w:hAnsi="Arial" w:cs="Arial"/>
          <w:bCs/>
          <w:sz w:val="22"/>
          <w:szCs w:val="22"/>
        </w:rPr>
        <w:t xml:space="preserve">compuesto de tres poderes: el Legislativo, el Ejecutivo, y el Judicial. También </w:t>
      </w:r>
      <w:r w:rsidR="0002345D" w:rsidRPr="00AF4DB9">
        <w:rPr>
          <w:rFonts w:ascii="Arial" w:hAnsi="Arial" w:cs="Arial"/>
          <w:bCs/>
          <w:sz w:val="22"/>
          <w:szCs w:val="22"/>
        </w:rPr>
        <w:t xml:space="preserve">existiría </w:t>
      </w:r>
      <w:r w:rsidRPr="00AF4DB9">
        <w:rPr>
          <w:rFonts w:ascii="Arial" w:hAnsi="Arial" w:cs="Arial"/>
          <w:bCs/>
          <w:sz w:val="22"/>
          <w:szCs w:val="22"/>
        </w:rPr>
        <w:t>un Senado.</w:t>
      </w:r>
      <w:r w:rsidR="00A07FF6">
        <w:rPr>
          <w:rFonts w:ascii="Arial" w:hAnsi="Arial" w:cs="Arial"/>
          <w:bCs/>
          <w:sz w:val="22"/>
          <w:szCs w:val="22"/>
        </w:rPr>
        <w:t xml:space="preserve"> </w:t>
      </w:r>
    </w:p>
    <w:p w14:paraId="601FFF7D" w14:textId="77777777" w:rsidR="00656631" w:rsidRDefault="00656631" w:rsidP="00DE0174">
      <w:pPr>
        <w:jc w:val="both"/>
        <w:rPr>
          <w:rFonts w:ascii="Arial" w:hAnsi="Arial" w:cs="Arial"/>
          <w:bCs/>
          <w:sz w:val="22"/>
          <w:szCs w:val="22"/>
        </w:rPr>
      </w:pPr>
    </w:p>
    <w:p w14:paraId="4699492F" w14:textId="77777777" w:rsidR="00656631" w:rsidRDefault="00FB24FC" w:rsidP="00DE0174">
      <w:pPr>
        <w:jc w:val="both"/>
        <w:rPr>
          <w:rFonts w:ascii="Arial" w:hAnsi="Arial" w:cs="Arial"/>
          <w:bCs/>
          <w:sz w:val="22"/>
          <w:szCs w:val="22"/>
        </w:rPr>
      </w:pPr>
      <w:r w:rsidRPr="00A07FF6">
        <w:rPr>
          <w:rFonts w:ascii="Arial" w:hAnsi="Arial" w:cs="Arial"/>
          <w:b/>
          <w:bCs/>
          <w:sz w:val="22"/>
          <w:szCs w:val="22"/>
        </w:rPr>
        <w:t>Poder legislativo</w:t>
      </w:r>
      <w:r w:rsidR="00A07FF6">
        <w:rPr>
          <w:rFonts w:ascii="Arial" w:hAnsi="Arial" w:cs="Arial"/>
          <w:b/>
          <w:bCs/>
          <w:sz w:val="22"/>
          <w:szCs w:val="22"/>
        </w:rPr>
        <w:t>:</w:t>
      </w:r>
      <w:r w:rsidRPr="00FB24FC">
        <w:rPr>
          <w:rFonts w:ascii="Arial" w:hAnsi="Arial" w:cs="Arial"/>
          <w:bCs/>
          <w:sz w:val="22"/>
          <w:szCs w:val="22"/>
        </w:rPr>
        <w:t xml:space="preserve"> Un Congreso compuesto por representantes popularmente elegidos en razón de uno por cada treinta mil habitantes. Entre sus principales funciones estaban: Hacer las leyes que mantendrían la Federación; mantener el ejército y la armada nacional; fijar los </w:t>
      </w:r>
      <w:bookmarkStart w:id="0" w:name="_GoBack"/>
      <w:bookmarkEnd w:id="0"/>
      <w:r w:rsidRPr="00FB24FC">
        <w:rPr>
          <w:rFonts w:ascii="Arial" w:hAnsi="Arial" w:cs="Arial"/>
          <w:bCs/>
          <w:sz w:val="22"/>
          <w:szCs w:val="22"/>
        </w:rPr>
        <w:t xml:space="preserve">gastos de la administración general; dirigir la educación; declarar la guerra y hacer la paz; conceder amnistía e indultos generales y crear tribunales inferiores; calificar las elecciones populares de las autoridades federales, excepto del Senado. </w:t>
      </w:r>
    </w:p>
    <w:p w14:paraId="019963B3" w14:textId="77777777" w:rsidR="00656631" w:rsidRDefault="00656631" w:rsidP="00DE0174">
      <w:pPr>
        <w:jc w:val="both"/>
        <w:rPr>
          <w:rFonts w:ascii="Arial" w:hAnsi="Arial" w:cs="Arial"/>
          <w:bCs/>
          <w:sz w:val="22"/>
          <w:szCs w:val="22"/>
        </w:rPr>
      </w:pPr>
    </w:p>
    <w:p w14:paraId="74927269" w14:textId="374D4DF2" w:rsidR="00656631" w:rsidRDefault="00FB24FC" w:rsidP="00DE0174">
      <w:pPr>
        <w:jc w:val="both"/>
        <w:rPr>
          <w:rFonts w:ascii="Arial" w:hAnsi="Arial" w:cs="Arial"/>
          <w:bCs/>
          <w:sz w:val="22"/>
          <w:szCs w:val="22"/>
        </w:rPr>
      </w:pPr>
      <w:r w:rsidRPr="00A07FF6">
        <w:rPr>
          <w:rFonts w:ascii="Arial" w:hAnsi="Arial" w:cs="Arial"/>
          <w:b/>
          <w:bCs/>
          <w:sz w:val="22"/>
          <w:szCs w:val="22"/>
        </w:rPr>
        <w:t>Poder Ejecutivo</w:t>
      </w:r>
      <w:r w:rsidRPr="00A07FF6">
        <w:rPr>
          <w:rFonts w:ascii="Arial" w:hAnsi="Arial" w:cs="Arial"/>
          <w:bCs/>
          <w:sz w:val="22"/>
          <w:szCs w:val="22"/>
        </w:rPr>
        <w:t>:</w:t>
      </w:r>
      <w:r w:rsidRPr="00FB24FC">
        <w:rPr>
          <w:rFonts w:ascii="Arial" w:hAnsi="Arial" w:cs="Arial"/>
          <w:bCs/>
          <w:sz w:val="22"/>
          <w:szCs w:val="22"/>
        </w:rPr>
        <w:t xml:space="preserve"> Durante un </w:t>
      </w:r>
      <w:r w:rsidR="00EF6566" w:rsidRPr="00FB24FC">
        <w:rPr>
          <w:rFonts w:ascii="Arial" w:hAnsi="Arial" w:cs="Arial"/>
          <w:bCs/>
          <w:sz w:val="22"/>
          <w:szCs w:val="22"/>
        </w:rPr>
        <w:t>periodo</w:t>
      </w:r>
      <w:r w:rsidRPr="00FB24FC">
        <w:rPr>
          <w:rFonts w:ascii="Arial" w:hAnsi="Arial" w:cs="Arial"/>
          <w:bCs/>
          <w:sz w:val="22"/>
          <w:szCs w:val="22"/>
        </w:rPr>
        <w:t xml:space="preserve"> de cuatro años, pudiendo ser reelegidos. A ejercerse por un Presidente nombrado por el pueblo de todos los Estados de la Federación. A falta de éste por el Vice-presidente, también nombrado por el pueblo. El vice-presidente presidía el Senado. Entre otras funciones: publicar la ley; cuidar su observancia y del orden público. Entablar consultas al Senado sobre negociaciones y tratados con las potencias extranjeras; nombrar ternas propuestas por el Senado, los ministros diplomáticos, al Comandante de las armas de la Federación, oficiales del ejército a partir del grado de coronel; comandantes de los puertos y fronteras, los ministros de la Tesorería General y los jefes de las rentas generales; dirigir la fuerza armada de la Federación y mandar en persona el ejército con aprobación del Senado; usar la fuerza de para repeler invasiones o contener insurrecciones; comunicar a los jefes de los Estados, las leyes y disposiciones generales</w:t>
      </w:r>
      <w:r w:rsidR="00683AB7">
        <w:rPr>
          <w:rFonts w:ascii="Arial" w:hAnsi="Arial" w:cs="Arial"/>
          <w:bCs/>
          <w:sz w:val="22"/>
          <w:szCs w:val="22"/>
        </w:rPr>
        <w:t xml:space="preserve"> </w:t>
      </w:r>
      <w:r w:rsidR="00A07FF6">
        <w:rPr>
          <w:rFonts w:ascii="Arial" w:hAnsi="Arial" w:cs="Arial"/>
          <w:bCs/>
          <w:sz w:val="22"/>
          <w:szCs w:val="22"/>
        </w:rPr>
        <w:t>(e</w:t>
      </w:r>
      <w:r w:rsidRPr="00FB24FC">
        <w:rPr>
          <w:rFonts w:ascii="Arial" w:hAnsi="Arial" w:cs="Arial"/>
          <w:bCs/>
          <w:sz w:val="22"/>
          <w:szCs w:val="22"/>
        </w:rPr>
        <w:t>n 1835 se dio una reforma constitucional que amplió las atribuciones del presidente de la República</w:t>
      </w:r>
      <w:r w:rsidR="00A07FF6">
        <w:rPr>
          <w:rFonts w:ascii="Arial" w:hAnsi="Arial" w:cs="Arial"/>
          <w:bCs/>
          <w:sz w:val="22"/>
          <w:szCs w:val="22"/>
        </w:rPr>
        <w:t>)</w:t>
      </w:r>
      <w:r w:rsidRPr="00FB24FC">
        <w:rPr>
          <w:rFonts w:ascii="Arial" w:hAnsi="Arial" w:cs="Arial"/>
          <w:bCs/>
          <w:sz w:val="22"/>
          <w:szCs w:val="22"/>
        </w:rPr>
        <w:t xml:space="preserve">. </w:t>
      </w:r>
    </w:p>
    <w:p w14:paraId="313C22AE" w14:textId="77777777" w:rsidR="00656631" w:rsidRDefault="00656631" w:rsidP="00DE0174">
      <w:pPr>
        <w:jc w:val="both"/>
        <w:rPr>
          <w:rFonts w:ascii="Arial" w:hAnsi="Arial" w:cs="Arial"/>
          <w:bCs/>
          <w:sz w:val="22"/>
          <w:szCs w:val="22"/>
        </w:rPr>
      </w:pPr>
    </w:p>
    <w:p w14:paraId="6B0B27E1" w14:textId="77777777" w:rsidR="00656631" w:rsidRDefault="00FB24FC" w:rsidP="00DE0174">
      <w:pPr>
        <w:jc w:val="both"/>
        <w:rPr>
          <w:rFonts w:ascii="Arial" w:hAnsi="Arial" w:cs="Arial"/>
          <w:bCs/>
          <w:sz w:val="22"/>
          <w:szCs w:val="22"/>
        </w:rPr>
      </w:pPr>
      <w:r w:rsidRPr="00FB24FC">
        <w:rPr>
          <w:rFonts w:ascii="Arial" w:hAnsi="Arial" w:cs="Arial"/>
          <w:b/>
          <w:bCs/>
          <w:sz w:val="22"/>
          <w:szCs w:val="22"/>
        </w:rPr>
        <w:t>Poder Judicial</w:t>
      </w:r>
      <w:r w:rsidRPr="00FB24FC">
        <w:rPr>
          <w:rFonts w:ascii="Arial" w:hAnsi="Arial" w:cs="Arial"/>
          <w:bCs/>
          <w:sz w:val="22"/>
          <w:szCs w:val="22"/>
        </w:rPr>
        <w:t xml:space="preserve">: </w:t>
      </w:r>
      <w:r w:rsidR="0002345D">
        <w:rPr>
          <w:rFonts w:ascii="Arial" w:hAnsi="Arial" w:cs="Arial"/>
          <w:bCs/>
          <w:sz w:val="22"/>
          <w:szCs w:val="22"/>
        </w:rPr>
        <w:t>E</w:t>
      </w:r>
      <w:r w:rsidRPr="00FB24FC">
        <w:rPr>
          <w:rFonts w:ascii="Arial" w:hAnsi="Arial" w:cs="Arial"/>
          <w:bCs/>
          <w:sz w:val="22"/>
          <w:szCs w:val="22"/>
        </w:rPr>
        <w:t>jercido por la Corte Suprema de Justicia, compuesta de cinco a siete miembros, elegidos</w:t>
      </w:r>
      <w:r w:rsidR="00DE0174">
        <w:rPr>
          <w:rFonts w:ascii="Arial" w:hAnsi="Arial" w:cs="Arial"/>
          <w:sz w:val="22"/>
          <w:szCs w:val="22"/>
          <w:lang w:val="es-CR"/>
        </w:rPr>
        <w:t xml:space="preserve"> </w:t>
      </w:r>
      <w:r w:rsidRPr="00DE0174">
        <w:rPr>
          <w:rFonts w:ascii="Arial" w:hAnsi="Arial" w:cs="Arial"/>
          <w:bCs/>
          <w:sz w:val="22"/>
          <w:szCs w:val="22"/>
        </w:rPr>
        <w:t>por el pueblo, con renovación del tercio cada dos años, con derecho a la reelección. Con la reforma constitucional de 1835, la elección del Poder Judicial pasó de popular al Congreso.</w:t>
      </w:r>
    </w:p>
    <w:p w14:paraId="2605C532" w14:textId="77777777" w:rsidR="00656631" w:rsidRDefault="00656631" w:rsidP="00DE0174">
      <w:pPr>
        <w:jc w:val="both"/>
        <w:rPr>
          <w:rFonts w:ascii="Arial" w:hAnsi="Arial" w:cs="Arial"/>
          <w:bCs/>
          <w:sz w:val="22"/>
          <w:szCs w:val="22"/>
        </w:rPr>
      </w:pPr>
    </w:p>
    <w:p w14:paraId="466ADCB7" w14:textId="77777777" w:rsidR="00FB24FC" w:rsidRPr="00A07FF6" w:rsidRDefault="0002345D" w:rsidP="00DE0174">
      <w:pPr>
        <w:jc w:val="both"/>
        <w:rPr>
          <w:rFonts w:ascii="Arial" w:hAnsi="Arial" w:cs="Arial"/>
          <w:bCs/>
          <w:sz w:val="22"/>
          <w:szCs w:val="22"/>
        </w:rPr>
      </w:pPr>
      <w:r>
        <w:rPr>
          <w:rFonts w:ascii="Arial" w:hAnsi="Arial" w:cs="Arial"/>
          <w:bCs/>
          <w:sz w:val="22"/>
          <w:szCs w:val="22"/>
        </w:rPr>
        <w:t xml:space="preserve">El </w:t>
      </w:r>
      <w:r w:rsidR="00FB24FC" w:rsidRPr="00DE0174">
        <w:rPr>
          <w:rFonts w:ascii="Arial" w:hAnsi="Arial" w:cs="Arial"/>
          <w:bCs/>
          <w:sz w:val="22"/>
          <w:szCs w:val="22"/>
        </w:rPr>
        <w:t xml:space="preserve"> </w:t>
      </w:r>
      <w:r w:rsidR="00FB24FC" w:rsidRPr="00DE0174">
        <w:rPr>
          <w:rFonts w:ascii="Arial" w:hAnsi="Arial" w:cs="Arial"/>
          <w:b/>
          <w:bCs/>
          <w:sz w:val="22"/>
          <w:szCs w:val="22"/>
        </w:rPr>
        <w:t>Senado</w:t>
      </w:r>
      <w:r>
        <w:rPr>
          <w:rFonts w:ascii="Arial" w:hAnsi="Arial" w:cs="Arial"/>
          <w:b/>
          <w:bCs/>
          <w:sz w:val="22"/>
          <w:szCs w:val="22"/>
        </w:rPr>
        <w:t>:</w:t>
      </w:r>
      <w:r w:rsidR="00FB24FC" w:rsidRPr="00DE0174">
        <w:rPr>
          <w:rFonts w:ascii="Arial" w:hAnsi="Arial" w:cs="Arial"/>
          <w:bCs/>
          <w:sz w:val="22"/>
          <w:szCs w:val="22"/>
        </w:rPr>
        <w:t xml:space="preserve"> Compuesto de miembros elegidos popularmente, en razón de dos por cada Estado, renovado anualmente por tercios, con derecho a la reelección una vez. La principal atribución era la de sancionar todas las resoluciones del Congreso.</w:t>
      </w:r>
    </w:p>
    <w:p w14:paraId="0CA2323F" w14:textId="77777777" w:rsidR="00FB24FC" w:rsidRPr="00FB24FC" w:rsidRDefault="00FB24FC" w:rsidP="00FB24FC">
      <w:pPr>
        <w:jc w:val="both"/>
        <w:rPr>
          <w:rFonts w:ascii="Arial" w:hAnsi="Arial" w:cs="Arial"/>
          <w:bCs/>
          <w:sz w:val="22"/>
          <w:szCs w:val="22"/>
        </w:rPr>
      </w:pPr>
    </w:p>
    <w:p w14:paraId="456E6597" w14:textId="0B597F86" w:rsidR="00FB24FC" w:rsidRPr="00FB24FC" w:rsidRDefault="00FB24FC" w:rsidP="00FB24FC">
      <w:pPr>
        <w:jc w:val="both"/>
        <w:rPr>
          <w:rFonts w:ascii="Arial" w:hAnsi="Arial" w:cs="Arial"/>
          <w:bCs/>
          <w:sz w:val="22"/>
          <w:szCs w:val="22"/>
        </w:rPr>
      </w:pPr>
      <w:r w:rsidRPr="007F2391">
        <w:rPr>
          <w:rFonts w:ascii="Arial" w:hAnsi="Arial" w:cs="Arial"/>
          <w:bCs/>
          <w:sz w:val="22"/>
          <w:szCs w:val="22"/>
        </w:rPr>
        <w:t xml:space="preserve">Entre los presidentes </w:t>
      </w:r>
      <w:r w:rsidR="005E1115" w:rsidRPr="007F2391">
        <w:rPr>
          <w:rFonts w:ascii="Arial" w:hAnsi="Arial" w:cs="Arial"/>
          <w:bCs/>
          <w:sz w:val="22"/>
          <w:szCs w:val="22"/>
        </w:rPr>
        <w:t xml:space="preserve">de la República Federal </w:t>
      </w:r>
      <w:r w:rsidRPr="007F2391">
        <w:rPr>
          <w:rFonts w:ascii="Arial" w:hAnsi="Arial" w:cs="Arial"/>
          <w:bCs/>
          <w:sz w:val="22"/>
          <w:szCs w:val="22"/>
        </w:rPr>
        <w:t xml:space="preserve">destacan: Manuel José </w:t>
      </w:r>
      <w:r w:rsidR="00440D8B" w:rsidRPr="007F2391">
        <w:rPr>
          <w:rFonts w:ascii="Arial" w:hAnsi="Arial" w:cs="Arial"/>
          <w:bCs/>
          <w:sz w:val="22"/>
          <w:szCs w:val="22"/>
        </w:rPr>
        <w:t xml:space="preserve">de </w:t>
      </w:r>
      <w:r w:rsidRPr="007F2391">
        <w:rPr>
          <w:rFonts w:ascii="Arial" w:hAnsi="Arial" w:cs="Arial"/>
          <w:bCs/>
          <w:sz w:val="22"/>
          <w:szCs w:val="22"/>
        </w:rPr>
        <w:t>Arce</w:t>
      </w:r>
      <w:r w:rsidR="00440D8B" w:rsidRPr="007F2391">
        <w:rPr>
          <w:rFonts w:ascii="Arial" w:hAnsi="Arial" w:cs="Arial"/>
          <w:bCs/>
          <w:sz w:val="22"/>
          <w:szCs w:val="22"/>
        </w:rPr>
        <w:t xml:space="preserve"> y </w:t>
      </w:r>
      <w:proofErr w:type="spellStart"/>
      <w:r w:rsidR="00440D8B" w:rsidRPr="007F2391">
        <w:rPr>
          <w:rFonts w:ascii="Arial" w:hAnsi="Arial" w:cs="Arial"/>
          <w:bCs/>
          <w:sz w:val="22"/>
          <w:szCs w:val="22"/>
        </w:rPr>
        <w:t>Fagoaga</w:t>
      </w:r>
      <w:proofErr w:type="spellEnd"/>
      <w:r w:rsidR="00656631">
        <w:rPr>
          <w:rFonts w:ascii="Arial" w:hAnsi="Arial" w:cs="Arial"/>
          <w:bCs/>
          <w:sz w:val="22"/>
          <w:szCs w:val="22"/>
        </w:rPr>
        <w:t xml:space="preserve">, tomó posesión del cargo el </w:t>
      </w:r>
      <w:r w:rsidRPr="007F2391">
        <w:rPr>
          <w:rFonts w:ascii="Arial" w:hAnsi="Arial" w:cs="Arial"/>
          <w:bCs/>
          <w:sz w:val="22"/>
          <w:szCs w:val="22"/>
        </w:rPr>
        <w:t>20 de abril d</w:t>
      </w:r>
      <w:r w:rsidR="00936246" w:rsidRPr="007F2391">
        <w:rPr>
          <w:rFonts w:ascii="Arial" w:hAnsi="Arial" w:cs="Arial"/>
          <w:bCs/>
          <w:sz w:val="22"/>
          <w:szCs w:val="22"/>
        </w:rPr>
        <w:t xml:space="preserve">e 1825 y resignó el poder </w:t>
      </w:r>
      <w:r w:rsidRPr="007F2391">
        <w:rPr>
          <w:rFonts w:ascii="Arial" w:hAnsi="Arial" w:cs="Arial"/>
          <w:bCs/>
          <w:sz w:val="22"/>
          <w:szCs w:val="22"/>
        </w:rPr>
        <w:t xml:space="preserve"> Mariano de </w:t>
      </w:r>
      <w:proofErr w:type="spellStart"/>
      <w:r w:rsidRPr="007F2391">
        <w:rPr>
          <w:rFonts w:ascii="Arial" w:hAnsi="Arial" w:cs="Arial"/>
          <w:bCs/>
          <w:sz w:val="22"/>
          <w:szCs w:val="22"/>
        </w:rPr>
        <w:t>Beltranena</w:t>
      </w:r>
      <w:proofErr w:type="spellEnd"/>
      <w:r w:rsidR="00606DCE" w:rsidRPr="007F2391">
        <w:rPr>
          <w:rFonts w:ascii="Arial" w:hAnsi="Arial" w:cs="Arial"/>
          <w:bCs/>
          <w:sz w:val="22"/>
          <w:szCs w:val="22"/>
        </w:rPr>
        <w:t xml:space="preserve"> y Llano</w:t>
      </w:r>
      <w:r w:rsidRPr="007F2391">
        <w:rPr>
          <w:rFonts w:ascii="Arial" w:hAnsi="Arial" w:cs="Arial"/>
          <w:bCs/>
          <w:sz w:val="22"/>
          <w:szCs w:val="22"/>
        </w:rPr>
        <w:t xml:space="preserve"> en febrero de 1828; José Francisco </w:t>
      </w:r>
      <w:proofErr w:type="spellStart"/>
      <w:r w:rsidRPr="007F2391">
        <w:rPr>
          <w:rFonts w:ascii="Arial" w:hAnsi="Arial" w:cs="Arial"/>
          <w:bCs/>
          <w:sz w:val="22"/>
          <w:szCs w:val="22"/>
        </w:rPr>
        <w:t>Barrundia</w:t>
      </w:r>
      <w:proofErr w:type="spellEnd"/>
      <w:r w:rsidRPr="007F2391">
        <w:rPr>
          <w:rFonts w:ascii="Arial" w:hAnsi="Arial" w:cs="Arial"/>
          <w:bCs/>
          <w:sz w:val="22"/>
          <w:szCs w:val="22"/>
        </w:rPr>
        <w:t xml:space="preserve"> </w:t>
      </w:r>
      <w:r w:rsidR="000513C2" w:rsidRPr="007F2391">
        <w:rPr>
          <w:rFonts w:ascii="Arial" w:hAnsi="Arial" w:cs="Arial"/>
          <w:bCs/>
          <w:sz w:val="22"/>
          <w:szCs w:val="22"/>
        </w:rPr>
        <w:t xml:space="preserve">y Cepeda </w:t>
      </w:r>
      <w:r w:rsidR="00656631">
        <w:rPr>
          <w:rFonts w:ascii="Arial" w:hAnsi="Arial" w:cs="Arial"/>
          <w:bCs/>
          <w:sz w:val="22"/>
          <w:szCs w:val="22"/>
        </w:rPr>
        <w:t>de 1829 a 1830</w:t>
      </w:r>
      <w:r w:rsidRPr="007F2391">
        <w:rPr>
          <w:rFonts w:ascii="Arial" w:hAnsi="Arial" w:cs="Arial"/>
          <w:bCs/>
          <w:sz w:val="22"/>
          <w:szCs w:val="22"/>
        </w:rPr>
        <w:t xml:space="preserve">; General </w:t>
      </w:r>
      <w:r w:rsidR="00CC70F5" w:rsidRPr="007F2391">
        <w:rPr>
          <w:rFonts w:ascii="Arial" w:hAnsi="Arial" w:cs="Arial"/>
          <w:bCs/>
          <w:sz w:val="22"/>
          <w:szCs w:val="22"/>
        </w:rPr>
        <w:t>F</w:t>
      </w:r>
      <w:r w:rsidRPr="007F2391">
        <w:rPr>
          <w:rFonts w:ascii="Arial" w:hAnsi="Arial" w:cs="Arial"/>
          <w:bCs/>
          <w:sz w:val="22"/>
          <w:szCs w:val="22"/>
        </w:rPr>
        <w:t>rancisco Morazán</w:t>
      </w:r>
      <w:r w:rsidR="00EA2525" w:rsidRPr="007F2391">
        <w:rPr>
          <w:rFonts w:ascii="Arial" w:hAnsi="Arial" w:cs="Arial"/>
          <w:bCs/>
          <w:sz w:val="22"/>
          <w:szCs w:val="22"/>
        </w:rPr>
        <w:t xml:space="preserve"> Quezada</w:t>
      </w:r>
      <w:r w:rsidRPr="007F2391">
        <w:rPr>
          <w:rFonts w:ascii="Arial" w:hAnsi="Arial" w:cs="Arial"/>
          <w:bCs/>
          <w:sz w:val="22"/>
          <w:szCs w:val="22"/>
        </w:rPr>
        <w:t xml:space="preserve"> de 1830 a 1835 y fue reelecto para un </w:t>
      </w:r>
      <w:r w:rsidR="00CA75F0" w:rsidRPr="007F2391">
        <w:rPr>
          <w:rFonts w:ascii="Arial" w:hAnsi="Arial" w:cs="Arial"/>
          <w:bCs/>
          <w:sz w:val="22"/>
          <w:szCs w:val="22"/>
        </w:rPr>
        <w:t>periodo</w:t>
      </w:r>
      <w:r w:rsidRPr="007F2391">
        <w:rPr>
          <w:rFonts w:ascii="Arial" w:hAnsi="Arial" w:cs="Arial"/>
          <w:bCs/>
          <w:sz w:val="22"/>
          <w:szCs w:val="22"/>
        </w:rPr>
        <w:t xml:space="preserve"> más hasta 1839.</w:t>
      </w:r>
    </w:p>
    <w:p w14:paraId="373C2F5E" w14:textId="77777777" w:rsidR="00FB24FC" w:rsidRPr="00FB24FC" w:rsidRDefault="00FB24FC" w:rsidP="00FB24FC">
      <w:pPr>
        <w:jc w:val="both"/>
        <w:rPr>
          <w:rFonts w:ascii="Arial" w:hAnsi="Arial" w:cs="Arial"/>
          <w:bCs/>
          <w:sz w:val="22"/>
          <w:szCs w:val="22"/>
        </w:rPr>
      </w:pPr>
    </w:p>
    <w:p w14:paraId="1AF1F700" w14:textId="77777777" w:rsidR="00FB24FC" w:rsidRPr="00FB24FC" w:rsidRDefault="00946E77" w:rsidP="00FB24FC">
      <w:pPr>
        <w:jc w:val="both"/>
        <w:rPr>
          <w:rFonts w:ascii="Arial" w:hAnsi="Arial" w:cs="Arial"/>
          <w:bCs/>
          <w:sz w:val="22"/>
          <w:szCs w:val="22"/>
        </w:rPr>
      </w:pPr>
      <w:r>
        <w:rPr>
          <w:rFonts w:ascii="Arial" w:hAnsi="Arial" w:cs="Arial"/>
          <w:bCs/>
          <w:sz w:val="22"/>
          <w:szCs w:val="22"/>
        </w:rPr>
        <w:lastRenderedPageBreak/>
        <w:t xml:space="preserve">El </w:t>
      </w:r>
      <w:r w:rsidR="00FB24FC" w:rsidRPr="00FB24FC">
        <w:rPr>
          <w:rFonts w:ascii="Arial" w:hAnsi="Arial" w:cs="Arial"/>
          <w:bCs/>
          <w:sz w:val="22"/>
          <w:szCs w:val="22"/>
        </w:rPr>
        <w:t>6 de febrero de 1825 se instaló el primer Congreso Federal</w:t>
      </w:r>
      <w:r w:rsidR="00787887">
        <w:rPr>
          <w:rFonts w:ascii="Arial" w:hAnsi="Arial" w:cs="Arial"/>
          <w:bCs/>
          <w:sz w:val="22"/>
          <w:szCs w:val="22"/>
        </w:rPr>
        <w:t>;</w:t>
      </w:r>
      <w:r w:rsidR="00FB24FC" w:rsidRPr="00FB24FC">
        <w:rPr>
          <w:rFonts w:ascii="Arial" w:hAnsi="Arial" w:cs="Arial"/>
          <w:bCs/>
          <w:sz w:val="22"/>
          <w:szCs w:val="22"/>
        </w:rPr>
        <w:t xml:space="preserve"> por Costa Rica era diputado Pablo Alvarado Bonilla. E</w:t>
      </w:r>
      <w:r w:rsidR="005067E5">
        <w:rPr>
          <w:rFonts w:ascii="Arial" w:hAnsi="Arial" w:cs="Arial"/>
          <w:bCs/>
          <w:sz w:val="22"/>
          <w:szCs w:val="22"/>
        </w:rPr>
        <w:t>ste c</w:t>
      </w:r>
      <w:r w:rsidR="00FB24FC" w:rsidRPr="00FB24FC">
        <w:rPr>
          <w:rFonts w:ascii="Arial" w:hAnsi="Arial" w:cs="Arial"/>
          <w:bCs/>
          <w:sz w:val="22"/>
          <w:szCs w:val="22"/>
        </w:rPr>
        <w:t xml:space="preserve">ongreso emitió una serie decretos y leyes muy importantes que llevaban a organizar y estructurar las acciones de la unidad centroamericana y </w:t>
      </w:r>
      <w:r w:rsidR="00787887">
        <w:rPr>
          <w:rFonts w:ascii="Arial" w:hAnsi="Arial" w:cs="Arial"/>
          <w:bCs/>
          <w:sz w:val="22"/>
          <w:szCs w:val="22"/>
        </w:rPr>
        <w:t xml:space="preserve">de los estados </w:t>
      </w:r>
      <w:r w:rsidR="005067E5">
        <w:rPr>
          <w:rFonts w:ascii="Arial" w:hAnsi="Arial" w:cs="Arial"/>
          <w:bCs/>
          <w:sz w:val="22"/>
          <w:szCs w:val="22"/>
        </w:rPr>
        <w:t>representados</w:t>
      </w:r>
      <w:r w:rsidR="00FB24FC" w:rsidRPr="00FB24FC">
        <w:rPr>
          <w:rFonts w:ascii="Arial" w:hAnsi="Arial" w:cs="Arial"/>
          <w:bCs/>
          <w:sz w:val="22"/>
          <w:szCs w:val="22"/>
        </w:rPr>
        <w:t xml:space="preserve">. </w:t>
      </w:r>
    </w:p>
    <w:p w14:paraId="4F9D8A46" w14:textId="77777777" w:rsidR="00FB24FC" w:rsidRPr="00FB24FC" w:rsidRDefault="00FB24FC" w:rsidP="00FB24FC">
      <w:pPr>
        <w:jc w:val="both"/>
        <w:rPr>
          <w:rFonts w:ascii="Arial" w:hAnsi="Arial" w:cs="Arial"/>
          <w:bCs/>
          <w:sz w:val="22"/>
          <w:szCs w:val="22"/>
        </w:rPr>
      </w:pPr>
    </w:p>
    <w:p w14:paraId="69CE8003" w14:textId="77777777" w:rsidR="00656631" w:rsidRDefault="008F5738" w:rsidP="00FB24FC">
      <w:pPr>
        <w:jc w:val="both"/>
        <w:rPr>
          <w:rFonts w:ascii="Arial" w:hAnsi="Arial" w:cs="Arial"/>
          <w:bCs/>
          <w:sz w:val="22"/>
          <w:szCs w:val="22"/>
        </w:rPr>
      </w:pPr>
      <w:r>
        <w:rPr>
          <w:rFonts w:ascii="Arial" w:hAnsi="Arial" w:cs="Arial"/>
          <w:bCs/>
          <w:sz w:val="22"/>
          <w:szCs w:val="22"/>
        </w:rPr>
        <w:t xml:space="preserve">En los </w:t>
      </w:r>
      <w:r w:rsidR="00FB24FC" w:rsidRPr="00FB24FC">
        <w:rPr>
          <w:rFonts w:ascii="Arial" w:hAnsi="Arial" w:cs="Arial"/>
          <w:bCs/>
          <w:sz w:val="22"/>
          <w:szCs w:val="22"/>
        </w:rPr>
        <w:t xml:space="preserve">estados particulares </w:t>
      </w:r>
      <w:r>
        <w:rPr>
          <w:rFonts w:ascii="Arial" w:hAnsi="Arial" w:cs="Arial"/>
          <w:bCs/>
          <w:sz w:val="22"/>
          <w:szCs w:val="22"/>
        </w:rPr>
        <w:t xml:space="preserve">la organización política era la siguiente: </w:t>
      </w:r>
    </w:p>
    <w:p w14:paraId="3211D21A" w14:textId="77777777" w:rsidR="00656631" w:rsidRDefault="00656631" w:rsidP="00FB24FC">
      <w:pPr>
        <w:jc w:val="both"/>
        <w:rPr>
          <w:rFonts w:ascii="Arial" w:hAnsi="Arial" w:cs="Arial"/>
          <w:bCs/>
          <w:sz w:val="22"/>
          <w:szCs w:val="22"/>
        </w:rPr>
      </w:pPr>
    </w:p>
    <w:p w14:paraId="70B5EF35" w14:textId="77777777" w:rsidR="00656631" w:rsidRDefault="008F5738" w:rsidP="00FB24FC">
      <w:pPr>
        <w:jc w:val="both"/>
        <w:rPr>
          <w:rFonts w:ascii="Arial" w:hAnsi="Arial" w:cs="Arial"/>
          <w:bCs/>
          <w:sz w:val="22"/>
          <w:szCs w:val="22"/>
        </w:rPr>
      </w:pPr>
      <w:r w:rsidRPr="00176C91">
        <w:rPr>
          <w:rFonts w:ascii="Arial" w:hAnsi="Arial" w:cs="Arial"/>
          <w:b/>
          <w:bCs/>
          <w:sz w:val="22"/>
          <w:szCs w:val="22"/>
        </w:rPr>
        <w:t>Poder Legislativo</w:t>
      </w:r>
      <w:r>
        <w:rPr>
          <w:rFonts w:ascii="Arial" w:hAnsi="Arial" w:cs="Arial"/>
          <w:bCs/>
          <w:sz w:val="22"/>
          <w:szCs w:val="22"/>
        </w:rPr>
        <w:t xml:space="preserve">: constituido </w:t>
      </w:r>
      <w:r w:rsidR="00FB24FC" w:rsidRPr="00FB24FC">
        <w:rPr>
          <w:rFonts w:ascii="Arial" w:hAnsi="Arial" w:cs="Arial"/>
          <w:bCs/>
          <w:sz w:val="22"/>
          <w:szCs w:val="22"/>
        </w:rPr>
        <w:t>por</w:t>
      </w:r>
      <w:r>
        <w:rPr>
          <w:rFonts w:ascii="Arial" w:hAnsi="Arial" w:cs="Arial"/>
          <w:bCs/>
          <w:sz w:val="22"/>
          <w:szCs w:val="22"/>
        </w:rPr>
        <w:t xml:space="preserve"> la Asamblea de Representantes</w:t>
      </w:r>
      <w:r w:rsidR="00FB24FC" w:rsidRPr="00FB24FC">
        <w:rPr>
          <w:rFonts w:ascii="Arial" w:hAnsi="Arial" w:cs="Arial"/>
          <w:bCs/>
          <w:sz w:val="22"/>
          <w:szCs w:val="22"/>
        </w:rPr>
        <w:t>, elegida por el pueblo con número no menor de once y no mayor de veintiuno, correspondiendo a las primeras legislaturas la formación de la Constitución particular del Estado conforme a la Constitución Federal.</w:t>
      </w:r>
      <w:r>
        <w:rPr>
          <w:rFonts w:ascii="Arial" w:hAnsi="Arial" w:cs="Arial"/>
          <w:bCs/>
          <w:sz w:val="22"/>
          <w:szCs w:val="22"/>
        </w:rPr>
        <w:t xml:space="preserve"> Entre sus funciones más importantes destacan:</w:t>
      </w:r>
      <w:r w:rsidR="00FB24FC" w:rsidRPr="00FB24FC">
        <w:rPr>
          <w:rFonts w:ascii="Arial" w:hAnsi="Arial" w:cs="Arial"/>
          <w:bCs/>
          <w:sz w:val="22"/>
          <w:szCs w:val="22"/>
        </w:rPr>
        <w:t xml:space="preserve"> </w:t>
      </w:r>
      <w:r>
        <w:rPr>
          <w:rFonts w:ascii="Arial" w:hAnsi="Arial" w:cs="Arial"/>
          <w:bCs/>
          <w:sz w:val="22"/>
          <w:szCs w:val="22"/>
        </w:rPr>
        <w:t>h</w:t>
      </w:r>
      <w:r w:rsidR="00FB24FC" w:rsidRPr="00FB24FC">
        <w:rPr>
          <w:rFonts w:ascii="Arial" w:hAnsi="Arial" w:cs="Arial"/>
          <w:bCs/>
          <w:sz w:val="22"/>
          <w:szCs w:val="22"/>
        </w:rPr>
        <w:t>acer sus leyes, ordenanzas y reglamentos</w:t>
      </w:r>
      <w:r>
        <w:rPr>
          <w:rFonts w:ascii="Arial" w:hAnsi="Arial" w:cs="Arial"/>
          <w:bCs/>
          <w:sz w:val="22"/>
          <w:szCs w:val="22"/>
        </w:rPr>
        <w:t>;</w:t>
      </w:r>
      <w:r w:rsidR="00FB24FC" w:rsidRPr="00FB24FC">
        <w:rPr>
          <w:rFonts w:ascii="Arial" w:hAnsi="Arial" w:cs="Arial"/>
          <w:bCs/>
          <w:sz w:val="22"/>
          <w:szCs w:val="22"/>
        </w:rPr>
        <w:t xml:space="preserve"> determinar el gasto de su administración y decretar los impuestos necesarios para</w:t>
      </w:r>
      <w:r w:rsidR="0039366E">
        <w:rPr>
          <w:rFonts w:ascii="Arial" w:hAnsi="Arial" w:cs="Arial"/>
          <w:bCs/>
          <w:sz w:val="22"/>
          <w:szCs w:val="22"/>
        </w:rPr>
        <w:t xml:space="preserve"> esos gastos y la parte federal.</w:t>
      </w:r>
      <w:r>
        <w:rPr>
          <w:rFonts w:ascii="Arial" w:hAnsi="Arial" w:cs="Arial"/>
          <w:bCs/>
          <w:sz w:val="22"/>
          <w:szCs w:val="22"/>
        </w:rPr>
        <w:t xml:space="preserve"> </w:t>
      </w:r>
      <w:r w:rsidR="00FB24FC" w:rsidRPr="00FB24FC">
        <w:rPr>
          <w:rFonts w:ascii="Arial" w:hAnsi="Arial" w:cs="Arial"/>
          <w:bCs/>
          <w:sz w:val="22"/>
          <w:szCs w:val="22"/>
        </w:rPr>
        <w:t>El Consejo Represent</w:t>
      </w:r>
      <w:r w:rsidR="00D91471">
        <w:rPr>
          <w:rFonts w:ascii="Arial" w:hAnsi="Arial" w:cs="Arial"/>
          <w:bCs/>
          <w:sz w:val="22"/>
          <w:szCs w:val="22"/>
        </w:rPr>
        <w:t xml:space="preserve">ativo. </w:t>
      </w:r>
      <w:r w:rsidR="003658F3">
        <w:rPr>
          <w:rFonts w:ascii="Arial" w:hAnsi="Arial" w:cs="Arial"/>
          <w:bCs/>
          <w:sz w:val="22"/>
          <w:szCs w:val="22"/>
        </w:rPr>
        <w:t xml:space="preserve">Llegó </w:t>
      </w:r>
      <w:r w:rsidR="00D91471">
        <w:rPr>
          <w:rFonts w:ascii="Arial" w:hAnsi="Arial" w:cs="Arial"/>
          <w:bCs/>
          <w:sz w:val="22"/>
          <w:szCs w:val="22"/>
        </w:rPr>
        <w:t>a ser en pequeño lo</w:t>
      </w:r>
      <w:r w:rsidR="00FB24FC" w:rsidRPr="00FB24FC">
        <w:rPr>
          <w:rFonts w:ascii="Arial" w:hAnsi="Arial" w:cs="Arial"/>
          <w:bCs/>
          <w:sz w:val="22"/>
          <w:szCs w:val="22"/>
        </w:rPr>
        <w:t xml:space="preserve"> que era el Senado Federal</w:t>
      </w:r>
      <w:r w:rsidR="00D91471">
        <w:rPr>
          <w:rFonts w:ascii="Arial" w:hAnsi="Arial" w:cs="Arial"/>
          <w:bCs/>
          <w:sz w:val="22"/>
          <w:szCs w:val="22"/>
        </w:rPr>
        <w:t>,</w:t>
      </w:r>
      <w:r w:rsidR="00FB24FC" w:rsidRPr="00FB24FC">
        <w:rPr>
          <w:rFonts w:ascii="Arial" w:hAnsi="Arial" w:cs="Arial"/>
          <w:bCs/>
          <w:sz w:val="22"/>
          <w:szCs w:val="22"/>
        </w:rPr>
        <w:t xml:space="preserve"> de elección popular. Atribuciones: sancionar las leyes; aconsejar al Poder Ejecutivo; proponer el nombramiento de los primeros funcionarios y cuidar la conducta de estos. </w:t>
      </w:r>
    </w:p>
    <w:p w14:paraId="0EA6B433" w14:textId="77777777" w:rsidR="00656631" w:rsidRDefault="00656631" w:rsidP="00FB24FC">
      <w:pPr>
        <w:jc w:val="both"/>
        <w:rPr>
          <w:rFonts w:ascii="Arial" w:hAnsi="Arial" w:cs="Arial"/>
          <w:bCs/>
          <w:sz w:val="22"/>
          <w:szCs w:val="22"/>
        </w:rPr>
      </w:pPr>
    </w:p>
    <w:p w14:paraId="2C5BCA64" w14:textId="77777777" w:rsidR="00656631" w:rsidRDefault="008F5738" w:rsidP="00FB24FC">
      <w:pPr>
        <w:jc w:val="both"/>
        <w:rPr>
          <w:rFonts w:ascii="Arial" w:hAnsi="Arial" w:cs="Arial"/>
          <w:bCs/>
          <w:sz w:val="22"/>
          <w:szCs w:val="22"/>
        </w:rPr>
      </w:pPr>
      <w:r w:rsidRPr="00176C91">
        <w:rPr>
          <w:rFonts w:ascii="Arial" w:hAnsi="Arial" w:cs="Arial"/>
          <w:b/>
          <w:bCs/>
          <w:sz w:val="22"/>
          <w:szCs w:val="22"/>
        </w:rPr>
        <w:t>P</w:t>
      </w:r>
      <w:r w:rsidR="00FB24FC" w:rsidRPr="00176C91">
        <w:rPr>
          <w:rFonts w:ascii="Arial" w:hAnsi="Arial" w:cs="Arial"/>
          <w:b/>
          <w:bCs/>
          <w:sz w:val="22"/>
          <w:szCs w:val="22"/>
        </w:rPr>
        <w:t>oder Ejecutivo</w:t>
      </w:r>
      <w:r>
        <w:rPr>
          <w:rFonts w:ascii="Arial" w:hAnsi="Arial" w:cs="Arial"/>
          <w:bCs/>
          <w:sz w:val="22"/>
          <w:szCs w:val="22"/>
        </w:rPr>
        <w:t>:</w:t>
      </w:r>
      <w:r w:rsidR="00FB24FC" w:rsidRPr="00FB24FC">
        <w:rPr>
          <w:rFonts w:ascii="Arial" w:hAnsi="Arial" w:cs="Arial"/>
          <w:bCs/>
          <w:sz w:val="22"/>
          <w:szCs w:val="22"/>
        </w:rPr>
        <w:t xml:space="preserve"> residía en un Jefe nombrado por el pueblo del Estado. Funciones: ejecutar la ley y cuidar del orden público; nombrar los primeros funcionarios del Estado, propuestos en terna por el Consejo Representativo, y los subalternos, a propuesta de los jefes; disponer de la fuerza armada del Estado y usar de ella para defensa en caso de invasión repentina. Período de cuatro años con derecho a la reelección.</w:t>
      </w:r>
      <w:r>
        <w:rPr>
          <w:rFonts w:ascii="Arial" w:hAnsi="Arial" w:cs="Arial"/>
          <w:bCs/>
          <w:sz w:val="22"/>
          <w:szCs w:val="22"/>
        </w:rPr>
        <w:t xml:space="preserve"> </w:t>
      </w:r>
    </w:p>
    <w:p w14:paraId="58702B34" w14:textId="77777777" w:rsidR="00656631" w:rsidRDefault="00656631" w:rsidP="00FB24FC">
      <w:pPr>
        <w:jc w:val="both"/>
        <w:rPr>
          <w:rFonts w:ascii="Arial" w:hAnsi="Arial" w:cs="Arial"/>
          <w:bCs/>
          <w:sz w:val="22"/>
          <w:szCs w:val="22"/>
        </w:rPr>
      </w:pPr>
    </w:p>
    <w:p w14:paraId="623651AA" w14:textId="77777777" w:rsidR="00FB24FC" w:rsidRPr="00FB24FC" w:rsidRDefault="00FB24FC" w:rsidP="00FB24FC">
      <w:pPr>
        <w:jc w:val="both"/>
        <w:rPr>
          <w:rFonts w:ascii="Arial" w:hAnsi="Arial" w:cs="Arial"/>
          <w:bCs/>
          <w:sz w:val="22"/>
          <w:szCs w:val="22"/>
        </w:rPr>
      </w:pPr>
      <w:r w:rsidRPr="00176C91">
        <w:rPr>
          <w:rFonts w:ascii="Arial" w:hAnsi="Arial" w:cs="Arial"/>
          <w:b/>
          <w:bCs/>
          <w:sz w:val="22"/>
          <w:szCs w:val="22"/>
        </w:rPr>
        <w:t>Poder Judicial</w:t>
      </w:r>
      <w:r w:rsidR="008F5738">
        <w:rPr>
          <w:rFonts w:ascii="Arial" w:hAnsi="Arial" w:cs="Arial"/>
          <w:bCs/>
          <w:sz w:val="22"/>
          <w:szCs w:val="22"/>
        </w:rPr>
        <w:t xml:space="preserve">: en cada </w:t>
      </w:r>
      <w:r w:rsidRPr="00FB24FC">
        <w:rPr>
          <w:rFonts w:ascii="Arial" w:hAnsi="Arial" w:cs="Arial"/>
          <w:bCs/>
          <w:sz w:val="22"/>
          <w:szCs w:val="22"/>
        </w:rPr>
        <w:t xml:space="preserve"> Estado</w:t>
      </w:r>
      <w:r w:rsidR="008F5738">
        <w:rPr>
          <w:rFonts w:ascii="Arial" w:hAnsi="Arial" w:cs="Arial"/>
          <w:bCs/>
          <w:sz w:val="22"/>
          <w:szCs w:val="22"/>
        </w:rPr>
        <w:t>,</w:t>
      </w:r>
      <w:r w:rsidRPr="00FB24FC">
        <w:rPr>
          <w:rFonts w:ascii="Arial" w:hAnsi="Arial" w:cs="Arial"/>
          <w:bCs/>
          <w:sz w:val="22"/>
          <w:szCs w:val="22"/>
        </w:rPr>
        <w:t xml:space="preserve"> residía en una Corte Superior de Justicia, compuesta de jueces elegidos popularmente, renovados por períodos</w:t>
      </w:r>
    </w:p>
    <w:p w14:paraId="58E7D68D" w14:textId="77777777" w:rsidR="00FB24FC" w:rsidRPr="00FB24FC" w:rsidRDefault="00FB24FC" w:rsidP="00FB24FC">
      <w:pPr>
        <w:jc w:val="both"/>
        <w:rPr>
          <w:rFonts w:ascii="Arial" w:hAnsi="Arial" w:cs="Arial"/>
          <w:bCs/>
          <w:sz w:val="22"/>
          <w:szCs w:val="22"/>
        </w:rPr>
      </w:pPr>
    </w:p>
    <w:p w14:paraId="511EB95C" w14:textId="77777777" w:rsidR="00FB24FC" w:rsidRPr="00FB24FC" w:rsidRDefault="00901D16" w:rsidP="00FB24FC">
      <w:pPr>
        <w:jc w:val="both"/>
        <w:rPr>
          <w:rFonts w:ascii="Arial" w:hAnsi="Arial" w:cs="Arial"/>
          <w:bCs/>
          <w:sz w:val="22"/>
          <w:szCs w:val="22"/>
        </w:rPr>
      </w:pPr>
      <w:r w:rsidRPr="00195C7C">
        <w:rPr>
          <w:rFonts w:ascii="Arial" w:hAnsi="Arial" w:cs="Arial"/>
          <w:bCs/>
          <w:sz w:val="22"/>
          <w:szCs w:val="22"/>
        </w:rPr>
        <w:t xml:space="preserve">Los primeros </w:t>
      </w:r>
      <w:r w:rsidR="00FB24FC" w:rsidRPr="00195C7C">
        <w:rPr>
          <w:rFonts w:ascii="Arial" w:hAnsi="Arial" w:cs="Arial"/>
          <w:bCs/>
          <w:sz w:val="22"/>
          <w:szCs w:val="22"/>
        </w:rPr>
        <w:t xml:space="preserve"> </w:t>
      </w:r>
      <w:r w:rsidRPr="00195C7C">
        <w:rPr>
          <w:rFonts w:ascii="Arial" w:hAnsi="Arial" w:cs="Arial"/>
          <w:bCs/>
          <w:sz w:val="22"/>
          <w:szCs w:val="22"/>
        </w:rPr>
        <w:t>J</w:t>
      </w:r>
      <w:r w:rsidR="00FB24FC" w:rsidRPr="00195C7C">
        <w:rPr>
          <w:rFonts w:ascii="Arial" w:hAnsi="Arial" w:cs="Arial"/>
          <w:bCs/>
          <w:sz w:val="22"/>
          <w:szCs w:val="22"/>
        </w:rPr>
        <w:t xml:space="preserve">efes y </w:t>
      </w:r>
      <w:r w:rsidRPr="00195C7C">
        <w:rPr>
          <w:rFonts w:ascii="Arial" w:hAnsi="Arial" w:cs="Arial"/>
          <w:bCs/>
          <w:sz w:val="22"/>
          <w:szCs w:val="22"/>
        </w:rPr>
        <w:t>V</w:t>
      </w:r>
      <w:r w:rsidR="00FB24FC" w:rsidRPr="00195C7C">
        <w:rPr>
          <w:rFonts w:ascii="Arial" w:hAnsi="Arial" w:cs="Arial"/>
          <w:bCs/>
          <w:sz w:val="22"/>
          <w:szCs w:val="22"/>
        </w:rPr>
        <w:t>ice Jefes de Estado</w:t>
      </w:r>
      <w:r w:rsidR="00307571">
        <w:rPr>
          <w:rFonts w:ascii="Arial" w:hAnsi="Arial" w:cs="Arial"/>
          <w:bCs/>
          <w:sz w:val="22"/>
          <w:szCs w:val="22"/>
        </w:rPr>
        <w:t>, a nivel particular fueron</w:t>
      </w:r>
      <w:r w:rsidR="005075C8" w:rsidRPr="00195C7C">
        <w:rPr>
          <w:rFonts w:ascii="Arial" w:hAnsi="Arial" w:cs="Arial"/>
          <w:bCs/>
          <w:sz w:val="22"/>
          <w:szCs w:val="22"/>
        </w:rPr>
        <w:t xml:space="preserve"> </w:t>
      </w:r>
      <w:r w:rsidR="00FB24FC" w:rsidRPr="00195C7C">
        <w:rPr>
          <w:rFonts w:ascii="Arial" w:hAnsi="Arial" w:cs="Arial"/>
          <w:bCs/>
          <w:sz w:val="22"/>
          <w:szCs w:val="22"/>
        </w:rPr>
        <w:t xml:space="preserve">Guatemala: Juan </w:t>
      </w:r>
      <w:proofErr w:type="spellStart"/>
      <w:r w:rsidR="00FB24FC" w:rsidRPr="00195C7C">
        <w:rPr>
          <w:rFonts w:ascii="Arial" w:hAnsi="Arial" w:cs="Arial"/>
          <w:bCs/>
          <w:sz w:val="22"/>
          <w:szCs w:val="22"/>
        </w:rPr>
        <w:t>Barrundia</w:t>
      </w:r>
      <w:proofErr w:type="spellEnd"/>
      <w:r w:rsidR="00FB24FC" w:rsidRPr="00195C7C">
        <w:rPr>
          <w:rFonts w:ascii="Arial" w:hAnsi="Arial" w:cs="Arial"/>
          <w:bCs/>
          <w:sz w:val="22"/>
          <w:szCs w:val="22"/>
        </w:rPr>
        <w:t xml:space="preserve"> y Dr. Cirilo Flores</w:t>
      </w:r>
      <w:r w:rsidR="005075C8" w:rsidRPr="00195C7C">
        <w:rPr>
          <w:rFonts w:ascii="Arial" w:hAnsi="Arial" w:cs="Arial"/>
          <w:bCs/>
          <w:sz w:val="22"/>
          <w:szCs w:val="22"/>
        </w:rPr>
        <w:t xml:space="preserve">; </w:t>
      </w:r>
      <w:r w:rsidR="00FB24FC" w:rsidRPr="00195C7C">
        <w:rPr>
          <w:rFonts w:ascii="Arial" w:hAnsi="Arial" w:cs="Arial"/>
          <w:bCs/>
          <w:sz w:val="22"/>
          <w:szCs w:val="22"/>
        </w:rPr>
        <w:t>El Salvador: Juan Vic</w:t>
      </w:r>
      <w:r w:rsidR="005075C8" w:rsidRPr="00195C7C">
        <w:rPr>
          <w:rFonts w:ascii="Arial" w:hAnsi="Arial" w:cs="Arial"/>
          <w:bCs/>
          <w:sz w:val="22"/>
          <w:szCs w:val="22"/>
        </w:rPr>
        <w:t xml:space="preserve">ente Villacorta y Mariano Prado; </w:t>
      </w:r>
      <w:r w:rsidR="00FB24FC" w:rsidRPr="00195C7C">
        <w:rPr>
          <w:rFonts w:ascii="Arial" w:hAnsi="Arial" w:cs="Arial"/>
          <w:bCs/>
          <w:sz w:val="22"/>
          <w:szCs w:val="22"/>
        </w:rPr>
        <w:t>Honduras: Dionisio de Herr</w:t>
      </w:r>
      <w:r w:rsidR="005075C8" w:rsidRPr="00195C7C">
        <w:rPr>
          <w:rFonts w:ascii="Arial" w:hAnsi="Arial" w:cs="Arial"/>
          <w:bCs/>
          <w:sz w:val="22"/>
          <w:szCs w:val="22"/>
        </w:rPr>
        <w:t xml:space="preserve">era y José Justo Milla; </w:t>
      </w:r>
      <w:r w:rsidR="00FB24FC" w:rsidRPr="00195C7C">
        <w:rPr>
          <w:rFonts w:ascii="Arial" w:hAnsi="Arial" w:cs="Arial"/>
          <w:bCs/>
          <w:sz w:val="22"/>
          <w:szCs w:val="22"/>
        </w:rPr>
        <w:t>Costa Rica: Juan Mora Fernández y Mariano Montealegre.</w:t>
      </w:r>
      <w:r w:rsidR="005075C8" w:rsidRPr="00195C7C">
        <w:rPr>
          <w:rFonts w:ascii="Arial" w:hAnsi="Arial" w:cs="Arial"/>
          <w:bCs/>
          <w:sz w:val="22"/>
          <w:szCs w:val="22"/>
        </w:rPr>
        <w:t xml:space="preserve"> </w:t>
      </w:r>
      <w:r w:rsidR="00FB24FC" w:rsidRPr="00195C7C">
        <w:rPr>
          <w:rFonts w:ascii="Arial" w:hAnsi="Arial" w:cs="Arial"/>
          <w:bCs/>
          <w:sz w:val="22"/>
          <w:szCs w:val="22"/>
        </w:rPr>
        <w:t>Todos tomaron posesión de sus cargos antes de setiembre de 1824</w:t>
      </w:r>
      <w:r w:rsidR="005075C8" w:rsidRPr="00195C7C">
        <w:rPr>
          <w:rFonts w:ascii="Arial" w:hAnsi="Arial" w:cs="Arial"/>
          <w:bCs/>
          <w:sz w:val="22"/>
          <w:szCs w:val="22"/>
        </w:rPr>
        <w:t xml:space="preserve">. En </w:t>
      </w:r>
      <w:r w:rsidR="00FB24FC" w:rsidRPr="00195C7C">
        <w:rPr>
          <w:rFonts w:ascii="Arial" w:hAnsi="Arial" w:cs="Arial"/>
          <w:bCs/>
          <w:sz w:val="22"/>
          <w:szCs w:val="22"/>
        </w:rPr>
        <w:t>Nicaragua: a causa de una guerra civil</w:t>
      </w:r>
      <w:r w:rsidR="005075C8" w:rsidRPr="00195C7C">
        <w:rPr>
          <w:rFonts w:ascii="Arial" w:hAnsi="Arial" w:cs="Arial"/>
          <w:bCs/>
          <w:sz w:val="22"/>
          <w:szCs w:val="22"/>
        </w:rPr>
        <w:t>, esta</w:t>
      </w:r>
      <w:r w:rsidR="00FB24FC" w:rsidRPr="00195C7C">
        <w:rPr>
          <w:rFonts w:ascii="Arial" w:hAnsi="Arial" w:cs="Arial"/>
          <w:bCs/>
          <w:sz w:val="22"/>
          <w:szCs w:val="22"/>
        </w:rPr>
        <w:t xml:space="preserve"> fue la última en elegir a su Jefe y Vice - Jefe de Estado: Manuel Antonio de la Cerda y Juan Argüello.</w:t>
      </w:r>
    </w:p>
    <w:p w14:paraId="22B9EBF8" w14:textId="77777777" w:rsidR="00FB24FC" w:rsidRPr="00FB24FC" w:rsidRDefault="00FB24FC" w:rsidP="00FB24FC">
      <w:pPr>
        <w:jc w:val="both"/>
        <w:rPr>
          <w:rFonts w:ascii="Arial" w:hAnsi="Arial" w:cs="Arial"/>
          <w:bCs/>
          <w:sz w:val="22"/>
          <w:szCs w:val="22"/>
        </w:rPr>
      </w:pPr>
    </w:p>
    <w:p w14:paraId="519E5200" w14:textId="77777777" w:rsidR="00B6572B" w:rsidRDefault="00FB24FC" w:rsidP="00FB24FC">
      <w:pPr>
        <w:jc w:val="both"/>
        <w:rPr>
          <w:rFonts w:ascii="Arial" w:hAnsi="Arial" w:cs="Arial"/>
          <w:bCs/>
          <w:sz w:val="22"/>
          <w:szCs w:val="22"/>
        </w:rPr>
      </w:pPr>
      <w:r w:rsidRPr="00FB24FC">
        <w:rPr>
          <w:rFonts w:ascii="Arial" w:hAnsi="Arial" w:cs="Arial"/>
          <w:bCs/>
          <w:sz w:val="22"/>
          <w:szCs w:val="22"/>
        </w:rPr>
        <w:t>Durante los catorce años</w:t>
      </w:r>
      <w:r w:rsidR="00B6572B">
        <w:rPr>
          <w:rFonts w:ascii="Arial" w:hAnsi="Arial" w:cs="Arial"/>
          <w:bCs/>
          <w:sz w:val="22"/>
          <w:szCs w:val="22"/>
        </w:rPr>
        <w:t xml:space="preserve"> de existencia </w:t>
      </w:r>
      <w:r w:rsidR="002E6A97">
        <w:rPr>
          <w:rFonts w:ascii="Arial" w:hAnsi="Arial" w:cs="Arial"/>
          <w:bCs/>
          <w:sz w:val="22"/>
          <w:szCs w:val="22"/>
        </w:rPr>
        <w:t>l</w:t>
      </w:r>
      <w:r w:rsidR="00B6572B">
        <w:rPr>
          <w:rFonts w:ascii="Arial" w:hAnsi="Arial" w:cs="Arial"/>
          <w:bCs/>
          <w:sz w:val="22"/>
          <w:szCs w:val="22"/>
        </w:rPr>
        <w:t xml:space="preserve">a Federación </w:t>
      </w:r>
      <w:r w:rsidRPr="00FB24FC">
        <w:rPr>
          <w:rFonts w:ascii="Arial" w:hAnsi="Arial" w:cs="Arial"/>
          <w:bCs/>
          <w:sz w:val="22"/>
          <w:szCs w:val="22"/>
        </w:rPr>
        <w:t>actuó tanto en el ca</w:t>
      </w:r>
      <w:r w:rsidR="00CA3450">
        <w:rPr>
          <w:rFonts w:ascii="Arial" w:hAnsi="Arial" w:cs="Arial"/>
          <w:bCs/>
          <w:sz w:val="22"/>
          <w:szCs w:val="22"/>
        </w:rPr>
        <w:t xml:space="preserve">mpo interno como internacional, </w:t>
      </w:r>
      <w:r w:rsidRPr="00FB24FC">
        <w:rPr>
          <w:rFonts w:ascii="Arial" w:hAnsi="Arial" w:cs="Arial"/>
          <w:bCs/>
          <w:sz w:val="22"/>
          <w:szCs w:val="22"/>
        </w:rPr>
        <w:t xml:space="preserve">se desarrollaron gestiones encaminadas a resolver problemas importantes para la entidad centroamericana, su organización y estructura. </w:t>
      </w:r>
      <w:r w:rsidR="002E6A97">
        <w:rPr>
          <w:rFonts w:ascii="Arial" w:hAnsi="Arial" w:cs="Arial"/>
          <w:bCs/>
          <w:sz w:val="22"/>
          <w:szCs w:val="22"/>
        </w:rPr>
        <w:t>Tamb</w:t>
      </w:r>
      <w:r w:rsidR="00B6572B">
        <w:rPr>
          <w:rFonts w:ascii="Arial" w:hAnsi="Arial" w:cs="Arial"/>
          <w:bCs/>
          <w:sz w:val="22"/>
          <w:szCs w:val="22"/>
        </w:rPr>
        <w:t>ién f</w:t>
      </w:r>
      <w:r w:rsidRPr="00FB24FC">
        <w:rPr>
          <w:rFonts w:ascii="Arial" w:hAnsi="Arial" w:cs="Arial"/>
          <w:bCs/>
          <w:sz w:val="22"/>
          <w:szCs w:val="22"/>
        </w:rPr>
        <w:t xml:space="preserve">ue un período en el que estuvo presente la división política interna de los estados, lucha por la conquista del poder, conflictos </w:t>
      </w:r>
      <w:r w:rsidR="002E6A97">
        <w:rPr>
          <w:rFonts w:ascii="Arial" w:hAnsi="Arial" w:cs="Arial"/>
          <w:bCs/>
          <w:sz w:val="22"/>
          <w:szCs w:val="22"/>
        </w:rPr>
        <w:t xml:space="preserve"> de poder y </w:t>
      </w:r>
      <w:r w:rsidRPr="00FB24FC">
        <w:rPr>
          <w:rFonts w:ascii="Arial" w:hAnsi="Arial" w:cs="Arial"/>
          <w:bCs/>
          <w:sz w:val="22"/>
          <w:szCs w:val="22"/>
        </w:rPr>
        <w:t>bélicos entre los estados a nivel interno y externo, levantamiento</w:t>
      </w:r>
      <w:r w:rsidR="003B2245">
        <w:rPr>
          <w:rFonts w:ascii="Arial" w:hAnsi="Arial" w:cs="Arial"/>
          <w:bCs/>
          <w:sz w:val="22"/>
          <w:szCs w:val="22"/>
        </w:rPr>
        <w:t>s</w:t>
      </w:r>
      <w:r w:rsidR="00CA3450">
        <w:rPr>
          <w:rFonts w:ascii="Arial" w:hAnsi="Arial" w:cs="Arial"/>
          <w:bCs/>
          <w:sz w:val="22"/>
          <w:szCs w:val="22"/>
        </w:rPr>
        <w:t xml:space="preserve">, movimientos militares, </w:t>
      </w:r>
      <w:r w:rsidR="00B6572B">
        <w:rPr>
          <w:rFonts w:ascii="Arial" w:hAnsi="Arial" w:cs="Arial"/>
          <w:bCs/>
          <w:sz w:val="22"/>
          <w:szCs w:val="22"/>
        </w:rPr>
        <w:t xml:space="preserve">tendencias separatistas, </w:t>
      </w:r>
      <w:r w:rsidR="00D6182C">
        <w:rPr>
          <w:rFonts w:ascii="Arial" w:hAnsi="Arial" w:cs="Arial"/>
          <w:bCs/>
          <w:sz w:val="22"/>
          <w:szCs w:val="22"/>
        </w:rPr>
        <w:t xml:space="preserve">inestabilidad política, </w:t>
      </w:r>
      <w:r w:rsidR="009A4A6C">
        <w:rPr>
          <w:rFonts w:ascii="Arial" w:hAnsi="Arial" w:cs="Arial"/>
          <w:bCs/>
          <w:sz w:val="22"/>
          <w:szCs w:val="22"/>
        </w:rPr>
        <w:t>crisis fiscal, malos financiamientos</w:t>
      </w:r>
      <w:r w:rsidR="002E6A97">
        <w:rPr>
          <w:rFonts w:ascii="Arial" w:hAnsi="Arial" w:cs="Arial"/>
          <w:bCs/>
          <w:sz w:val="22"/>
          <w:szCs w:val="22"/>
        </w:rPr>
        <w:t xml:space="preserve"> económicos</w:t>
      </w:r>
      <w:r w:rsidR="009A4A6C">
        <w:rPr>
          <w:rFonts w:ascii="Arial" w:hAnsi="Arial" w:cs="Arial"/>
          <w:bCs/>
          <w:sz w:val="22"/>
          <w:szCs w:val="22"/>
        </w:rPr>
        <w:t>, problemas presupuestarios, incu</w:t>
      </w:r>
      <w:r w:rsidR="002D244A">
        <w:rPr>
          <w:rFonts w:ascii="Arial" w:hAnsi="Arial" w:cs="Arial"/>
          <w:bCs/>
          <w:sz w:val="22"/>
          <w:szCs w:val="22"/>
        </w:rPr>
        <w:t>m</w:t>
      </w:r>
      <w:r w:rsidR="009A4A6C">
        <w:rPr>
          <w:rFonts w:ascii="Arial" w:hAnsi="Arial" w:cs="Arial"/>
          <w:bCs/>
          <w:sz w:val="22"/>
          <w:szCs w:val="22"/>
        </w:rPr>
        <w:t>plimiento de pagos y deuda extranjera</w:t>
      </w:r>
      <w:r w:rsidR="002E6A97">
        <w:rPr>
          <w:rFonts w:ascii="Arial" w:hAnsi="Arial" w:cs="Arial"/>
          <w:bCs/>
          <w:sz w:val="22"/>
          <w:szCs w:val="22"/>
        </w:rPr>
        <w:t xml:space="preserve">, </w:t>
      </w:r>
      <w:r w:rsidR="00B6572B">
        <w:rPr>
          <w:rFonts w:ascii="Arial" w:hAnsi="Arial" w:cs="Arial"/>
          <w:bCs/>
          <w:sz w:val="22"/>
          <w:szCs w:val="22"/>
        </w:rPr>
        <w:t xml:space="preserve">conflictos limítrofes ( por ejemplo </w:t>
      </w:r>
      <w:r w:rsidR="002E6A97">
        <w:rPr>
          <w:rFonts w:ascii="Arial" w:hAnsi="Arial" w:cs="Arial"/>
          <w:bCs/>
          <w:sz w:val="22"/>
          <w:szCs w:val="22"/>
        </w:rPr>
        <w:t xml:space="preserve">la </w:t>
      </w:r>
      <w:r w:rsidR="00B6572B">
        <w:rPr>
          <w:rFonts w:ascii="Arial" w:hAnsi="Arial" w:cs="Arial"/>
          <w:bCs/>
          <w:sz w:val="22"/>
          <w:szCs w:val="22"/>
        </w:rPr>
        <w:t xml:space="preserve">anexión del </w:t>
      </w:r>
      <w:r w:rsidR="002E6A97">
        <w:rPr>
          <w:rFonts w:ascii="Arial" w:hAnsi="Arial" w:cs="Arial"/>
          <w:bCs/>
          <w:sz w:val="22"/>
          <w:szCs w:val="22"/>
        </w:rPr>
        <w:t>P</w:t>
      </w:r>
      <w:r w:rsidR="00B6572B">
        <w:rPr>
          <w:rFonts w:ascii="Arial" w:hAnsi="Arial" w:cs="Arial"/>
          <w:bCs/>
          <w:sz w:val="22"/>
          <w:szCs w:val="22"/>
        </w:rPr>
        <w:t>artido de Nicoya a Costa Rica</w:t>
      </w:r>
      <w:r w:rsidR="00D6182C">
        <w:rPr>
          <w:rFonts w:ascii="Arial" w:hAnsi="Arial" w:cs="Arial"/>
          <w:bCs/>
          <w:sz w:val="22"/>
          <w:szCs w:val="22"/>
        </w:rPr>
        <w:t xml:space="preserve">, </w:t>
      </w:r>
      <w:r w:rsidR="002E6A97">
        <w:rPr>
          <w:rFonts w:ascii="Arial" w:hAnsi="Arial" w:cs="Arial"/>
          <w:bCs/>
          <w:sz w:val="22"/>
          <w:szCs w:val="22"/>
        </w:rPr>
        <w:t xml:space="preserve">el </w:t>
      </w:r>
      <w:r w:rsidR="00D6182C">
        <w:rPr>
          <w:rFonts w:ascii="Arial" w:hAnsi="Arial" w:cs="Arial"/>
          <w:bCs/>
          <w:sz w:val="22"/>
          <w:szCs w:val="22"/>
        </w:rPr>
        <w:t>25 de julio de 1824</w:t>
      </w:r>
      <w:r w:rsidR="00B6572B">
        <w:rPr>
          <w:rFonts w:ascii="Arial" w:hAnsi="Arial" w:cs="Arial"/>
          <w:bCs/>
          <w:sz w:val="22"/>
          <w:szCs w:val="22"/>
        </w:rPr>
        <w:t>)</w:t>
      </w:r>
      <w:r w:rsidR="002E6A97">
        <w:rPr>
          <w:rFonts w:ascii="Arial" w:hAnsi="Arial" w:cs="Arial"/>
          <w:bCs/>
          <w:sz w:val="22"/>
          <w:szCs w:val="22"/>
        </w:rPr>
        <w:t xml:space="preserve">, y una serie de </w:t>
      </w:r>
      <w:r w:rsidRPr="00FB24FC">
        <w:rPr>
          <w:rFonts w:ascii="Arial" w:hAnsi="Arial" w:cs="Arial"/>
          <w:bCs/>
          <w:sz w:val="22"/>
          <w:szCs w:val="22"/>
        </w:rPr>
        <w:t xml:space="preserve">antagonismos que contribuyeron a su disolución. </w:t>
      </w:r>
    </w:p>
    <w:p w14:paraId="41BC99B9" w14:textId="77777777" w:rsidR="00B6572B" w:rsidRDefault="00B6572B" w:rsidP="00FB24FC">
      <w:pPr>
        <w:jc w:val="both"/>
        <w:rPr>
          <w:rFonts w:ascii="Arial" w:hAnsi="Arial" w:cs="Arial"/>
          <w:bCs/>
          <w:sz w:val="22"/>
          <w:szCs w:val="22"/>
        </w:rPr>
      </w:pPr>
    </w:p>
    <w:p w14:paraId="7B62323C" w14:textId="77777777" w:rsidR="003B2245" w:rsidRDefault="00FB24FC" w:rsidP="00FB24FC">
      <w:pPr>
        <w:jc w:val="both"/>
        <w:rPr>
          <w:rFonts w:ascii="Arial" w:hAnsi="Arial" w:cs="Arial"/>
          <w:bCs/>
          <w:sz w:val="22"/>
          <w:szCs w:val="22"/>
        </w:rPr>
      </w:pPr>
      <w:r w:rsidRPr="00FB24FC">
        <w:rPr>
          <w:rFonts w:ascii="Arial" w:hAnsi="Arial" w:cs="Arial"/>
          <w:bCs/>
          <w:sz w:val="22"/>
          <w:szCs w:val="22"/>
        </w:rPr>
        <w:t>En 1835 se dieron reformas a la constitución</w:t>
      </w:r>
      <w:r w:rsidR="00946FC7">
        <w:rPr>
          <w:rFonts w:ascii="Arial" w:hAnsi="Arial" w:cs="Arial"/>
          <w:bCs/>
          <w:sz w:val="22"/>
          <w:szCs w:val="22"/>
        </w:rPr>
        <w:t>. Los años</w:t>
      </w:r>
      <w:r w:rsidR="0041265D">
        <w:rPr>
          <w:rFonts w:ascii="Arial" w:hAnsi="Arial" w:cs="Arial"/>
          <w:bCs/>
          <w:sz w:val="22"/>
          <w:szCs w:val="22"/>
        </w:rPr>
        <w:t xml:space="preserve"> siguientes se enmar</w:t>
      </w:r>
      <w:r w:rsidRPr="00FB24FC">
        <w:rPr>
          <w:rFonts w:ascii="Arial" w:hAnsi="Arial" w:cs="Arial"/>
          <w:bCs/>
          <w:sz w:val="22"/>
          <w:szCs w:val="22"/>
        </w:rPr>
        <w:t>caron hacia una ruta con tende</w:t>
      </w:r>
      <w:r w:rsidR="00B6572B">
        <w:rPr>
          <w:rFonts w:ascii="Arial" w:hAnsi="Arial" w:cs="Arial"/>
          <w:bCs/>
          <w:sz w:val="22"/>
          <w:szCs w:val="22"/>
        </w:rPr>
        <w:t>n</w:t>
      </w:r>
      <w:r w:rsidRPr="00FB24FC">
        <w:rPr>
          <w:rFonts w:ascii="Arial" w:hAnsi="Arial" w:cs="Arial"/>
          <w:bCs/>
          <w:sz w:val="22"/>
          <w:szCs w:val="22"/>
        </w:rPr>
        <w:t>cias separ</w:t>
      </w:r>
      <w:r w:rsidR="00B6572B">
        <w:rPr>
          <w:rFonts w:ascii="Arial" w:hAnsi="Arial" w:cs="Arial"/>
          <w:bCs/>
          <w:sz w:val="22"/>
          <w:szCs w:val="22"/>
        </w:rPr>
        <w:t>a</w:t>
      </w:r>
      <w:r w:rsidRPr="00FB24FC">
        <w:rPr>
          <w:rFonts w:ascii="Arial" w:hAnsi="Arial" w:cs="Arial"/>
          <w:bCs/>
          <w:sz w:val="22"/>
          <w:szCs w:val="22"/>
        </w:rPr>
        <w:t>t</w:t>
      </w:r>
      <w:r w:rsidR="00946FC7">
        <w:rPr>
          <w:rFonts w:ascii="Arial" w:hAnsi="Arial" w:cs="Arial"/>
          <w:bCs/>
          <w:sz w:val="22"/>
          <w:szCs w:val="22"/>
        </w:rPr>
        <w:t>istas por parte de los estados, que llevaría a la ruptura de la Federación</w:t>
      </w:r>
      <w:r w:rsidR="00CA3450">
        <w:rPr>
          <w:rFonts w:ascii="Arial" w:hAnsi="Arial" w:cs="Arial"/>
          <w:bCs/>
          <w:sz w:val="22"/>
          <w:szCs w:val="22"/>
        </w:rPr>
        <w:t>.</w:t>
      </w:r>
    </w:p>
    <w:p w14:paraId="012E1472" w14:textId="77777777" w:rsidR="00745A83" w:rsidRDefault="00745A83" w:rsidP="00FB24FC">
      <w:pPr>
        <w:jc w:val="both"/>
        <w:rPr>
          <w:rFonts w:ascii="Arial" w:hAnsi="Arial" w:cs="Arial"/>
          <w:bCs/>
          <w:sz w:val="22"/>
          <w:szCs w:val="22"/>
        </w:rPr>
      </w:pPr>
    </w:p>
    <w:p w14:paraId="5FD31B93" w14:textId="17CFD995" w:rsidR="0068097C" w:rsidRPr="00081D14" w:rsidRDefault="00D8501B" w:rsidP="0068097C">
      <w:pPr>
        <w:jc w:val="both"/>
        <w:rPr>
          <w:rFonts w:ascii="Arial" w:hAnsi="Arial" w:cs="Arial"/>
          <w:bCs/>
          <w:sz w:val="22"/>
          <w:szCs w:val="22"/>
          <w:highlight w:val="cyan"/>
        </w:rPr>
      </w:pPr>
      <w:r w:rsidRPr="00D8501B">
        <w:rPr>
          <w:rFonts w:ascii="Arial" w:hAnsi="Arial" w:cs="Arial"/>
          <w:bCs/>
          <w:sz w:val="22"/>
          <w:szCs w:val="22"/>
        </w:rPr>
        <w:t xml:space="preserve">En </w:t>
      </w:r>
      <w:r w:rsidR="00EF202B" w:rsidRPr="00D8501B">
        <w:rPr>
          <w:rFonts w:ascii="Arial" w:hAnsi="Arial" w:cs="Arial"/>
          <w:bCs/>
          <w:sz w:val="22"/>
          <w:szCs w:val="22"/>
        </w:rPr>
        <w:t xml:space="preserve">1838, la Asamblea de Costa Rica hizo su propuesta de convocar a una convención de representantes de todos los estados, </w:t>
      </w:r>
      <w:r w:rsidR="00BE3442">
        <w:rPr>
          <w:rFonts w:ascii="Arial" w:hAnsi="Arial" w:cs="Arial"/>
          <w:bCs/>
          <w:sz w:val="22"/>
          <w:szCs w:val="22"/>
        </w:rPr>
        <w:t xml:space="preserve">con la finalidad de </w:t>
      </w:r>
      <w:r w:rsidR="00EF202B" w:rsidRPr="00D8501B">
        <w:rPr>
          <w:rFonts w:ascii="Arial" w:hAnsi="Arial" w:cs="Arial"/>
          <w:bCs/>
          <w:sz w:val="22"/>
          <w:szCs w:val="22"/>
        </w:rPr>
        <w:t xml:space="preserve">analizar y replantear </w:t>
      </w:r>
      <w:r w:rsidRPr="00D8501B">
        <w:rPr>
          <w:rFonts w:ascii="Arial" w:hAnsi="Arial" w:cs="Arial"/>
          <w:bCs/>
          <w:sz w:val="22"/>
          <w:szCs w:val="22"/>
        </w:rPr>
        <w:t xml:space="preserve">la realidad y situación de la Federación. En este año, </w:t>
      </w:r>
      <w:r w:rsidR="00FB24FC" w:rsidRPr="00D8501B">
        <w:rPr>
          <w:rFonts w:ascii="Arial" w:hAnsi="Arial" w:cs="Arial"/>
          <w:bCs/>
          <w:sz w:val="22"/>
          <w:szCs w:val="22"/>
        </w:rPr>
        <w:t xml:space="preserve">las manifestaciones de orientación </w:t>
      </w:r>
      <w:r w:rsidR="00FB24FC" w:rsidRPr="00D8501B">
        <w:rPr>
          <w:rFonts w:ascii="Arial" w:hAnsi="Arial" w:cs="Arial"/>
          <w:bCs/>
          <w:sz w:val="22"/>
          <w:szCs w:val="22"/>
        </w:rPr>
        <w:lastRenderedPageBreak/>
        <w:t>de vida libre y autónoma por parte de lo</w:t>
      </w:r>
      <w:r w:rsidR="003A491C">
        <w:rPr>
          <w:rFonts w:ascii="Arial" w:hAnsi="Arial" w:cs="Arial"/>
          <w:bCs/>
          <w:sz w:val="22"/>
          <w:szCs w:val="22"/>
        </w:rPr>
        <w:t>s</w:t>
      </w:r>
      <w:r w:rsidR="00FB24FC" w:rsidRPr="00D8501B">
        <w:rPr>
          <w:rFonts w:ascii="Arial" w:hAnsi="Arial" w:cs="Arial"/>
          <w:bCs/>
          <w:sz w:val="22"/>
          <w:szCs w:val="22"/>
        </w:rPr>
        <w:t xml:space="preserve"> estados se </w:t>
      </w:r>
      <w:r w:rsidR="00BE3442">
        <w:rPr>
          <w:rFonts w:ascii="Arial" w:hAnsi="Arial" w:cs="Arial"/>
          <w:bCs/>
          <w:sz w:val="22"/>
          <w:szCs w:val="22"/>
        </w:rPr>
        <w:t>incrementaron</w:t>
      </w:r>
      <w:r w:rsidR="00FB24FC" w:rsidRPr="00D8501B">
        <w:rPr>
          <w:rFonts w:ascii="Arial" w:hAnsi="Arial" w:cs="Arial"/>
          <w:bCs/>
          <w:sz w:val="22"/>
          <w:szCs w:val="22"/>
        </w:rPr>
        <w:t xml:space="preserve">: Nicaragua </w:t>
      </w:r>
      <w:r w:rsidR="00F06351">
        <w:rPr>
          <w:rFonts w:ascii="Arial" w:hAnsi="Arial" w:cs="Arial"/>
          <w:bCs/>
          <w:sz w:val="22"/>
          <w:szCs w:val="22"/>
        </w:rPr>
        <w:t>se separó de</w:t>
      </w:r>
      <w:r w:rsidR="00BF41EC">
        <w:rPr>
          <w:rFonts w:ascii="Arial" w:hAnsi="Arial" w:cs="Arial"/>
          <w:bCs/>
          <w:sz w:val="22"/>
          <w:szCs w:val="22"/>
        </w:rPr>
        <w:t xml:space="preserve"> la unión </w:t>
      </w:r>
      <w:r w:rsidR="00FB24FC" w:rsidRPr="00D8501B">
        <w:rPr>
          <w:rFonts w:ascii="Arial" w:hAnsi="Arial" w:cs="Arial"/>
          <w:bCs/>
          <w:sz w:val="22"/>
          <w:szCs w:val="22"/>
        </w:rPr>
        <w:t xml:space="preserve">federal </w:t>
      </w:r>
      <w:r w:rsidR="00BF41EC">
        <w:rPr>
          <w:rFonts w:ascii="Arial" w:hAnsi="Arial" w:cs="Arial"/>
          <w:bCs/>
          <w:sz w:val="22"/>
          <w:szCs w:val="22"/>
        </w:rPr>
        <w:t xml:space="preserve">el </w:t>
      </w:r>
      <w:r w:rsidR="00FB24FC" w:rsidRPr="00D8501B">
        <w:rPr>
          <w:rFonts w:ascii="Arial" w:hAnsi="Arial" w:cs="Arial"/>
          <w:bCs/>
          <w:sz w:val="22"/>
          <w:szCs w:val="22"/>
        </w:rPr>
        <w:t xml:space="preserve">30 de abril de 1838; el Congreso </w:t>
      </w:r>
      <w:r w:rsidR="00BE3442">
        <w:rPr>
          <w:rFonts w:ascii="Arial" w:hAnsi="Arial" w:cs="Arial"/>
          <w:bCs/>
          <w:sz w:val="22"/>
          <w:szCs w:val="22"/>
        </w:rPr>
        <w:t>F</w:t>
      </w:r>
      <w:r w:rsidR="00FB24FC" w:rsidRPr="00D8501B">
        <w:rPr>
          <w:rFonts w:ascii="Arial" w:hAnsi="Arial" w:cs="Arial"/>
          <w:bCs/>
          <w:sz w:val="22"/>
          <w:szCs w:val="22"/>
        </w:rPr>
        <w:t xml:space="preserve">ederal </w:t>
      </w:r>
      <w:r w:rsidRPr="00D8501B">
        <w:rPr>
          <w:rFonts w:ascii="Arial" w:hAnsi="Arial" w:cs="Arial"/>
          <w:bCs/>
          <w:sz w:val="22"/>
          <w:szCs w:val="22"/>
        </w:rPr>
        <w:t xml:space="preserve">decretó </w:t>
      </w:r>
      <w:r w:rsidR="00342020">
        <w:rPr>
          <w:rFonts w:ascii="Arial" w:hAnsi="Arial" w:cs="Arial"/>
          <w:bCs/>
          <w:sz w:val="22"/>
          <w:szCs w:val="22"/>
        </w:rPr>
        <w:t xml:space="preserve">el 30 de mayo, </w:t>
      </w:r>
      <w:r w:rsidRPr="00D8501B">
        <w:rPr>
          <w:rFonts w:ascii="Arial" w:hAnsi="Arial" w:cs="Arial"/>
          <w:bCs/>
          <w:sz w:val="22"/>
          <w:szCs w:val="22"/>
        </w:rPr>
        <w:t>que los Estados eran libres para constituirse del modo más conveniente</w:t>
      </w:r>
      <w:r w:rsidR="00BE3442">
        <w:rPr>
          <w:rFonts w:ascii="Arial" w:hAnsi="Arial" w:cs="Arial"/>
          <w:bCs/>
          <w:sz w:val="22"/>
          <w:szCs w:val="22"/>
        </w:rPr>
        <w:t xml:space="preserve"> y</w:t>
      </w:r>
      <w:r w:rsidRPr="00D8501B">
        <w:rPr>
          <w:rFonts w:ascii="Arial" w:hAnsi="Arial" w:cs="Arial"/>
          <w:bCs/>
          <w:sz w:val="22"/>
          <w:szCs w:val="22"/>
        </w:rPr>
        <w:t xml:space="preserve"> </w:t>
      </w:r>
      <w:r w:rsidR="00FB24FC" w:rsidRPr="00D8501B">
        <w:rPr>
          <w:rFonts w:ascii="Arial" w:hAnsi="Arial" w:cs="Arial"/>
          <w:bCs/>
          <w:sz w:val="22"/>
          <w:szCs w:val="22"/>
        </w:rPr>
        <w:t>clausuró sus sesiones el 20 de julio de 18</w:t>
      </w:r>
      <w:r w:rsidRPr="00D8501B">
        <w:rPr>
          <w:rFonts w:ascii="Arial" w:hAnsi="Arial" w:cs="Arial"/>
          <w:bCs/>
          <w:sz w:val="22"/>
          <w:szCs w:val="22"/>
        </w:rPr>
        <w:t>38</w:t>
      </w:r>
      <w:r w:rsidR="00BE3442">
        <w:rPr>
          <w:rFonts w:ascii="Arial" w:hAnsi="Arial" w:cs="Arial"/>
          <w:bCs/>
          <w:sz w:val="22"/>
          <w:szCs w:val="22"/>
        </w:rPr>
        <w:t>;</w:t>
      </w:r>
      <w:r w:rsidR="00FB24FC" w:rsidRPr="00D8501B">
        <w:rPr>
          <w:rFonts w:ascii="Arial" w:hAnsi="Arial" w:cs="Arial"/>
          <w:bCs/>
          <w:sz w:val="22"/>
          <w:szCs w:val="22"/>
        </w:rPr>
        <w:t xml:space="preserve"> Honduras se </w:t>
      </w:r>
      <w:r w:rsidRPr="00D8501B">
        <w:rPr>
          <w:rFonts w:ascii="Arial" w:hAnsi="Arial" w:cs="Arial"/>
          <w:bCs/>
          <w:sz w:val="22"/>
          <w:szCs w:val="22"/>
        </w:rPr>
        <w:t xml:space="preserve">separó de la Federación </w:t>
      </w:r>
      <w:r w:rsidR="00BE3442">
        <w:rPr>
          <w:rFonts w:ascii="Arial" w:hAnsi="Arial" w:cs="Arial"/>
          <w:bCs/>
          <w:sz w:val="22"/>
          <w:szCs w:val="22"/>
        </w:rPr>
        <w:t xml:space="preserve">el </w:t>
      </w:r>
      <w:r w:rsidRPr="00D8501B">
        <w:rPr>
          <w:rFonts w:ascii="Arial" w:hAnsi="Arial" w:cs="Arial"/>
          <w:bCs/>
          <w:sz w:val="22"/>
          <w:szCs w:val="22"/>
        </w:rPr>
        <w:t>26 de octubre</w:t>
      </w:r>
      <w:r w:rsidR="00BE3442">
        <w:rPr>
          <w:rFonts w:ascii="Arial" w:hAnsi="Arial" w:cs="Arial"/>
          <w:bCs/>
          <w:sz w:val="22"/>
          <w:szCs w:val="22"/>
        </w:rPr>
        <w:t xml:space="preserve"> de 1838</w:t>
      </w:r>
      <w:r w:rsidRPr="00D8501B">
        <w:rPr>
          <w:rFonts w:ascii="Arial" w:hAnsi="Arial" w:cs="Arial"/>
          <w:bCs/>
          <w:sz w:val="22"/>
          <w:szCs w:val="22"/>
        </w:rPr>
        <w:t xml:space="preserve"> y se </w:t>
      </w:r>
      <w:r w:rsidR="00FB24FC" w:rsidRPr="00D8501B">
        <w:rPr>
          <w:rFonts w:ascii="Arial" w:hAnsi="Arial" w:cs="Arial"/>
          <w:bCs/>
          <w:sz w:val="22"/>
          <w:szCs w:val="22"/>
        </w:rPr>
        <w:t xml:space="preserve">declaró libre e independiente </w:t>
      </w:r>
      <w:r w:rsidR="00BE3442">
        <w:rPr>
          <w:rFonts w:ascii="Arial" w:hAnsi="Arial" w:cs="Arial"/>
          <w:bCs/>
          <w:sz w:val="22"/>
          <w:szCs w:val="22"/>
        </w:rPr>
        <w:t xml:space="preserve">el </w:t>
      </w:r>
      <w:r w:rsidR="00FB24FC" w:rsidRPr="00D8501B">
        <w:rPr>
          <w:rFonts w:ascii="Arial" w:hAnsi="Arial" w:cs="Arial"/>
          <w:bCs/>
          <w:sz w:val="22"/>
          <w:szCs w:val="22"/>
        </w:rPr>
        <w:t>5 de noviembre de 1838</w:t>
      </w:r>
      <w:r w:rsidR="00BE3442">
        <w:rPr>
          <w:rFonts w:ascii="Arial" w:hAnsi="Arial" w:cs="Arial"/>
          <w:bCs/>
          <w:sz w:val="22"/>
          <w:szCs w:val="22"/>
        </w:rPr>
        <w:t>;</w:t>
      </w:r>
      <w:r w:rsidR="00FB24FC" w:rsidRPr="00D8501B">
        <w:rPr>
          <w:rFonts w:ascii="Arial" w:hAnsi="Arial" w:cs="Arial"/>
          <w:bCs/>
          <w:sz w:val="22"/>
          <w:szCs w:val="22"/>
        </w:rPr>
        <w:t xml:space="preserve"> y Costa Rica</w:t>
      </w:r>
      <w:r w:rsidR="00BE3442">
        <w:rPr>
          <w:rFonts w:ascii="Arial" w:hAnsi="Arial" w:cs="Arial"/>
          <w:bCs/>
          <w:sz w:val="22"/>
          <w:szCs w:val="22"/>
        </w:rPr>
        <w:t xml:space="preserve">, el </w:t>
      </w:r>
      <w:r w:rsidR="00FB24FC" w:rsidRPr="00D8501B">
        <w:rPr>
          <w:rFonts w:ascii="Arial" w:hAnsi="Arial" w:cs="Arial"/>
          <w:bCs/>
          <w:sz w:val="22"/>
          <w:szCs w:val="22"/>
        </w:rPr>
        <w:t>14 de noviembre de 1838 declaró la libertad de estado e independencia.</w:t>
      </w:r>
      <w:r>
        <w:rPr>
          <w:rFonts w:ascii="Arial" w:hAnsi="Arial" w:cs="Arial"/>
          <w:bCs/>
          <w:sz w:val="22"/>
          <w:szCs w:val="22"/>
        </w:rPr>
        <w:t xml:space="preserve"> </w:t>
      </w:r>
      <w:r w:rsidR="00000D97">
        <w:rPr>
          <w:rFonts w:ascii="Arial" w:hAnsi="Arial" w:cs="Arial"/>
          <w:bCs/>
          <w:sz w:val="22"/>
          <w:szCs w:val="22"/>
        </w:rPr>
        <w:t>Dado lo anterior, prácticamen</w:t>
      </w:r>
      <w:r w:rsidR="00BE3442">
        <w:rPr>
          <w:rFonts w:ascii="Arial" w:hAnsi="Arial" w:cs="Arial"/>
          <w:bCs/>
          <w:sz w:val="22"/>
          <w:szCs w:val="22"/>
        </w:rPr>
        <w:t>t</w:t>
      </w:r>
      <w:r w:rsidR="00000D97">
        <w:rPr>
          <w:rFonts w:ascii="Arial" w:hAnsi="Arial" w:cs="Arial"/>
          <w:bCs/>
          <w:sz w:val="22"/>
          <w:szCs w:val="22"/>
        </w:rPr>
        <w:t xml:space="preserve">e la República Federal de Centro América no existía. </w:t>
      </w:r>
      <w:r w:rsidRPr="00FB24FC">
        <w:rPr>
          <w:rFonts w:ascii="Arial" w:hAnsi="Arial" w:cs="Arial"/>
          <w:bCs/>
          <w:sz w:val="22"/>
          <w:szCs w:val="22"/>
        </w:rPr>
        <w:t>Guatemala se sep</w:t>
      </w:r>
      <w:r>
        <w:rPr>
          <w:rFonts w:ascii="Arial" w:hAnsi="Arial" w:cs="Arial"/>
          <w:bCs/>
          <w:sz w:val="22"/>
          <w:szCs w:val="22"/>
        </w:rPr>
        <w:t>a</w:t>
      </w:r>
      <w:r w:rsidR="00BC0506">
        <w:rPr>
          <w:rFonts w:ascii="Arial" w:hAnsi="Arial" w:cs="Arial"/>
          <w:bCs/>
          <w:sz w:val="22"/>
          <w:szCs w:val="22"/>
        </w:rPr>
        <w:t>ró en abril de 18</w:t>
      </w:r>
      <w:r w:rsidR="00342020">
        <w:rPr>
          <w:rFonts w:ascii="Arial" w:hAnsi="Arial" w:cs="Arial"/>
          <w:bCs/>
          <w:sz w:val="22"/>
          <w:szCs w:val="22"/>
        </w:rPr>
        <w:t>3</w:t>
      </w:r>
      <w:r w:rsidR="005F535E">
        <w:rPr>
          <w:rFonts w:ascii="Arial" w:hAnsi="Arial" w:cs="Arial"/>
          <w:bCs/>
          <w:sz w:val="22"/>
          <w:szCs w:val="22"/>
        </w:rPr>
        <w:t>9</w:t>
      </w:r>
      <w:r w:rsidR="00BF41EC">
        <w:rPr>
          <w:rFonts w:ascii="Arial" w:hAnsi="Arial" w:cs="Arial"/>
          <w:bCs/>
          <w:sz w:val="22"/>
          <w:szCs w:val="22"/>
        </w:rPr>
        <w:t xml:space="preserve">; y </w:t>
      </w:r>
      <w:r w:rsidR="0068097C" w:rsidRPr="0068097C">
        <w:rPr>
          <w:rFonts w:ascii="Arial" w:hAnsi="Arial" w:cs="Arial"/>
          <w:bCs/>
          <w:sz w:val="22"/>
          <w:szCs w:val="22"/>
        </w:rPr>
        <w:t xml:space="preserve">El </w:t>
      </w:r>
      <w:r w:rsidR="00BF41EC">
        <w:rPr>
          <w:rFonts w:ascii="Arial" w:hAnsi="Arial" w:cs="Arial"/>
          <w:bCs/>
          <w:sz w:val="22"/>
          <w:szCs w:val="22"/>
        </w:rPr>
        <w:t>S</w:t>
      </w:r>
      <w:r w:rsidR="0068097C" w:rsidRPr="0068097C">
        <w:rPr>
          <w:rFonts w:ascii="Arial" w:hAnsi="Arial" w:cs="Arial"/>
          <w:bCs/>
          <w:sz w:val="22"/>
          <w:szCs w:val="22"/>
        </w:rPr>
        <w:t>alvad</w:t>
      </w:r>
      <w:r w:rsidR="0068097C">
        <w:rPr>
          <w:rFonts w:ascii="Arial" w:hAnsi="Arial" w:cs="Arial"/>
          <w:bCs/>
          <w:sz w:val="22"/>
          <w:szCs w:val="22"/>
        </w:rPr>
        <w:t>or se separó el</w:t>
      </w:r>
      <w:r w:rsidR="0068097C" w:rsidRPr="0068097C">
        <w:rPr>
          <w:rFonts w:ascii="Arial" w:hAnsi="Arial" w:cs="Arial"/>
          <w:bCs/>
          <w:sz w:val="22"/>
          <w:szCs w:val="22"/>
        </w:rPr>
        <w:t xml:space="preserve"> 18 de febrero de 1841 cre</w:t>
      </w:r>
      <w:r w:rsidR="0068097C">
        <w:rPr>
          <w:rFonts w:ascii="Arial" w:hAnsi="Arial" w:cs="Arial"/>
          <w:bCs/>
          <w:sz w:val="22"/>
          <w:szCs w:val="22"/>
        </w:rPr>
        <w:t xml:space="preserve">ando su </w:t>
      </w:r>
      <w:r w:rsidR="0068097C" w:rsidRPr="0068097C">
        <w:rPr>
          <w:rFonts w:ascii="Arial" w:hAnsi="Arial" w:cs="Arial"/>
          <w:bCs/>
          <w:sz w:val="22"/>
          <w:szCs w:val="22"/>
        </w:rPr>
        <w:t>propia constitución</w:t>
      </w:r>
      <w:r w:rsidR="0068097C">
        <w:rPr>
          <w:rFonts w:ascii="Arial" w:hAnsi="Arial" w:cs="Arial"/>
          <w:bCs/>
          <w:sz w:val="22"/>
          <w:szCs w:val="22"/>
        </w:rPr>
        <w:t xml:space="preserve"> y </w:t>
      </w:r>
      <w:r w:rsidR="0068097C" w:rsidRPr="0068097C">
        <w:rPr>
          <w:rFonts w:ascii="Arial" w:hAnsi="Arial" w:cs="Arial"/>
          <w:bCs/>
          <w:sz w:val="22"/>
          <w:szCs w:val="22"/>
        </w:rPr>
        <w:t>declarándose pueblo autónomo soberano e independiente.</w:t>
      </w:r>
    </w:p>
    <w:p w14:paraId="40D5BF27" w14:textId="77777777" w:rsidR="0068097C" w:rsidRDefault="0068097C" w:rsidP="00FB24FC">
      <w:pPr>
        <w:jc w:val="both"/>
        <w:rPr>
          <w:rFonts w:ascii="Arial" w:hAnsi="Arial" w:cs="Arial"/>
          <w:bCs/>
          <w:sz w:val="22"/>
          <w:szCs w:val="22"/>
        </w:rPr>
      </w:pPr>
    </w:p>
    <w:p w14:paraId="63131DEC" w14:textId="0FCA59AF" w:rsidR="0068097C" w:rsidRPr="00FB24FC" w:rsidRDefault="00FB24FC" w:rsidP="0068097C">
      <w:pPr>
        <w:jc w:val="both"/>
        <w:rPr>
          <w:rFonts w:ascii="Arial" w:hAnsi="Arial" w:cs="Arial"/>
          <w:bCs/>
          <w:sz w:val="22"/>
          <w:szCs w:val="22"/>
        </w:rPr>
      </w:pPr>
      <w:r w:rsidRPr="00D8501B">
        <w:rPr>
          <w:rFonts w:ascii="Arial" w:hAnsi="Arial" w:cs="Arial"/>
          <w:bCs/>
          <w:sz w:val="22"/>
          <w:szCs w:val="22"/>
        </w:rPr>
        <w:t xml:space="preserve">El 1 de febrero de 1838 finalizó el segundo </w:t>
      </w:r>
      <w:r w:rsidR="00CA75F0" w:rsidRPr="00D8501B">
        <w:rPr>
          <w:rFonts w:ascii="Arial" w:hAnsi="Arial" w:cs="Arial"/>
          <w:bCs/>
          <w:sz w:val="22"/>
          <w:szCs w:val="22"/>
        </w:rPr>
        <w:t>periodo</w:t>
      </w:r>
      <w:r w:rsidRPr="00D8501B">
        <w:rPr>
          <w:rFonts w:ascii="Arial" w:hAnsi="Arial" w:cs="Arial"/>
          <w:bCs/>
          <w:sz w:val="22"/>
          <w:szCs w:val="22"/>
        </w:rPr>
        <w:t xml:space="preserve"> constitucional en el ejercicio de la Presidencia de la República </w:t>
      </w:r>
      <w:r w:rsidR="00BE3442">
        <w:rPr>
          <w:rFonts w:ascii="Arial" w:hAnsi="Arial" w:cs="Arial"/>
          <w:bCs/>
          <w:sz w:val="22"/>
          <w:szCs w:val="22"/>
        </w:rPr>
        <w:t>F</w:t>
      </w:r>
      <w:r w:rsidRPr="00D8501B">
        <w:rPr>
          <w:rFonts w:ascii="Arial" w:hAnsi="Arial" w:cs="Arial"/>
          <w:bCs/>
          <w:sz w:val="22"/>
          <w:szCs w:val="22"/>
        </w:rPr>
        <w:t>ederal</w:t>
      </w:r>
      <w:r w:rsidR="00BE3442">
        <w:rPr>
          <w:rFonts w:ascii="Arial" w:hAnsi="Arial" w:cs="Arial"/>
          <w:bCs/>
          <w:sz w:val="22"/>
          <w:szCs w:val="22"/>
        </w:rPr>
        <w:t xml:space="preserve"> del</w:t>
      </w:r>
      <w:r w:rsidRPr="00D8501B">
        <w:rPr>
          <w:rFonts w:ascii="Arial" w:hAnsi="Arial" w:cs="Arial"/>
          <w:bCs/>
          <w:sz w:val="22"/>
          <w:szCs w:val="22"/>
        </w:rPr>
        <w:t xml:space="preserve"> </w:t>
      </w:r>
      <w:r w:rsidR="00745A83" w:rsidRPr="00D8501B">
        <w:rPr>
          <w:rFonts w:ascii="Arial" w:hAnsi="Arial" w:cs="Arial"/>
          <w:bCs/>
          <w:sz w:val="22"/>
          <w:szCs w:val="22"/>
        </w:rPr>
        <w:t>general Francisco Morazán</w:t>
      </w:r>
      <w:r w:rsidR="0068097C">
        <w:rPr>
          <w:rFonts w:ascii="Arial" w:hAnsi="Arial" w:cs="Arial"/>
          <w:bCs/>
          <w:sz w:val="22"/>
          <w:szCs w:val="22"/>
        </w:rPr>
        <w:t xml:space="preserve">. </w:t>
      </w:r>
      <w:r w:rsidR="0068097C" w:rsidRPr="0068097C">
        <w:rPr>
          <w:rFonts w:ascii="Arial" w:hAnsi="Arial" w:cs="Arial"/>
          <w:bCs/>
          <w:sz w:val="22"/>
          <w:szCs w:val="22"/>
        </w:rPr>
        <w:t>La Federación perduró todavía cuatro a</w:t>
      </w:r>
      <w:r w:rsidR="00BE3442">
        <w:rPr>
          <w:rFonts w:ascii="Arial" w:hAnsi="Arial" w:cs="Arial"/>
          <w:bCs/>
          <w:sz w:val="22"/>
          <w:szCs w:val="22"/>
        </w:rPr>
        <w:t xml:space="preserve">ños más </w:t>
      </w:r>
      <w:r w:rsidR="0068097C" w:rsidRPr="0068097C">
        <w:rPr>
          <w:rFonts w:ascii="Arial" w:hAnsi="Arial" w:cs="Arial"/>
          <w:bCs/>
          <w:sz w:val="22"/>
          <w:szCs w:val="22"/>
        </w:rPr>
        <w:t>hasta el 15 de setiembre de 1842</w:t>
      </w:r>
      <w:r w:rsidR="00BE3442">
        <w:rPr>
          <w:rFonts w:ascii="Arial" w:hAnsi="Arial" w:cs="Arial"/>
          <w:bCs/>
          <w:sz w:val="22"/>
          <w:szCs w:val="22"/>
        </w:rPr>
        <w:t>,</w:t>
      </w:r>
      <w:r w:rsidR="0068097C" w:rsidRPr="0068097C">
        <w:rPr>
          <w:rFonts w:ascii="Arial" w:hAnsi="Arial" w:cs="Arial"/>
          <w:bCs/>
          <w:sz w:val="22"/>
          <w:szCs w:val="22"/>
        </w:rPr>
        <w:t xml:space="preserve"> cuando el caudillo Francisco Morazán fue fusilado en San José de Costa Rica</w:t>
      </w:r>
      <w:r w:rsidR="00BE3442">
        <w:rPr>
          <w:rFonts w:ascii="Arial" w:hAnsi="Arial" w:cs="Arial"/>
          <w:bCs/>
          <w:sz w:val="22"/>
          <w:szCs w:val="22"/>
        </w:rPr>
        <w:t>.</w:t>
      </w:r>
    </w:p>
    <w:p w14:paraId="6F6FD002" w14:textId="77777777" w:rsidR="003C4F19" w:rsidRDefault="003C4F19" w:rsidP="00FB24FC">
      <w:pPr>
        <w:jc w:val="both"/>
        <w:rPr>
          <w:rFonts w:ascii="Arial" w:hAnsi="Arial" w:cs="Arial"/>
          <w:bCs/>
          <w:sz w:val="22"/>
          <w:szCs w:val="22"/>
        </w:rPr>
      </w:pPr>
    </w:p>
    <w:p w14:paraId="2F8BBE6F" w14:textId="77777777" w:rsidR="00FB24FC" w:rsidRPr="00FB24FC" w:rsidRDefault="00FB24FC" w:rsidP="00FB24FC">
      <w:pPr>
        <w:jc w:val="both"/>
        <w:rPr>
          <w:rFonts w:ascii="Arial" w:hAnsi="Arial" w:cs="Arial"/>
          <w:bCs/>
          <w:sz w:val="22"/>
          <w:szCs w:val="22"/>
        </w:rPr>
      </w:pPr>
      <w:r w:rsidRPr="00FB24FC">
        <w:rPr>
          <w:rFonts w:ascii="Arial" w:hAnsi="Arial" w:cs="Arial"/>
          <w:b/>
          <w:bCs/>
          <w:sz w:val="22"/>
          <w:szCs w:val="22"/>
        </w:rPr>
        <w:t xml:space="preserve">2.3 HISTORIA ARCHIVÍSTICA: </w:t>
      </w:r>
      <w:r w:rsidR="00C91D26">
        <w:rPr>
          <w:rFonts w:ascii="Arial" w:hAnsi="Arial" w:cs="Arial"/>
          <w:bCs/>
          <w:sz w:val="22"/>
          <w:szCs w:val="22"/>
        </w:rPr>
        <w:t xml:space="preserve">A </w:t>
      </w:r>
      <w:r w:rsidRPr="00FB24FC">
        <w:rPr>
          <w:rFonts w:ascii="Arial" w:hAnsi="Arial" w:cs="Arial"/>
          <w:bCs/>
          <w:sz w:val="22"/>
          <w:szCs w:val="22"/>
        </w:rPr>
        <w:t xml:space="preserve">finales del año 1958, </w:t>
      </w:r>
      <w:r w:rsidR="00C91D26">
        <w:rPr>
          <w:rFonts w:ascii="Arial" w:hAnsi="Arial" w:cs="Arial"/>
          <w:bCs/>
          <w:sz w:val="22"/>
          <w:szCs w:val="22"/>
        </w:rPr>
        <w:t xml:space="preserve">en un informe </w:t>
      </w:r>
      <w:r w:rsidRPr="00FB24FC">
        <w:rPr>
          <w:rFonts w:ascii="Arial" w:hAnsi="Arial" w:cs="Arial"/>
          <w:bCs/>
          <w:sz w:val="22"/>
          <w:szCs w:val="22"/>
        </w:rPr>
        <w:t>relacionado con la conformación de los fondos del Archivo Nacional y como parte de la Sección Histórica, se menciona  la existencia de un grupo de documentos bajo el título P</w:t>
      </w:r>
      <w:r w:rsidR="00C91D26">
        <w:rPr>
          <w:rFonts w:ascii="Arial" w:hAnsi="Arial" w:cs="Arial"/>
          <w:bCs/>
          <w:sz w:val="22"/>
          <w:szCs w:val="22"/>
        </w:rPr>
        <w:t>eríodo</w:t>
      </w:r>
      <w:r w:rsidRPr="00FB24FC">
        <w:rPr>
          <w:rFonts w:ascii="Arial" w:hAnsi="Arial" w:cs="Arial"/>
          <w:bCs/>
          <w:sz w:val="22"/>
          <w:szCs w:val="22"/>
        </w:rPr>
        <w:t xml:space="preserve"> F</w:t>
      </w:r>
      <w:r w:rsidR="00C91D26">
        <w:rPr>
          <w:rFonts w:ascii="Arial" w:hAnsi="Arial" w:cs="Arial"/>
          <w:bCs/>
          <w:sz w:val="22"/>
          <w:szCs w:val="22"/>
        </w:rPr>
        <w:t>ederal</w:t>
      </w:r>
      <w:r w:rsidRPr="00FB24FC">
        <w:rPr>
          <w:rFonts w:ascii="Arial" w:hAnsi="Arial" w:cs="Arial"/>
          <w:bCs/>
          <w:sz w:val="22"/>
          <w:szCs w:val="22"/>
        </w:rPr>
        <w:t>, cuyas fechas comprenden del 22 de noviembre de 1824 a 1848, co</w:t>
      </w:r>
      <w:r w:rsidR="002B2A89">
        <w:rPr>
          <w:rFonts w:ascii="Arial" w:hAnsi="Arial" w:cs="Arial"/>
          <w:bCs/>
          <w:sz w:val="22"/>
          <w:szCs w:val="22"/>
        </w:rPr>
        <w:t xml:space="preserve">mpuesto </w:t>
      </w:r>
      <w:r w:rsidRPr="00FB24FC">
        <w:rPr>
          <w:rFonts w:ascii="Arial" w:hAnsi="Arial" w:cs="Arial"/>
          <w:bCs/>
          <w:sz w:val="22"/>
          <w:szCs w:val="22"/>
        </w:rPr>
        <w:t xml:space="preserve"> por todas las comunicaciones y órdenes que se recibían cuando Costa Rica pertenecía a </w:t>
      </w:r>
      <w:r w:rsidR="00C91D26">
        <w:rPr>
          <w:rFonts w:ascii="Arial" w:hAnsi="Arial" w:cs="Arial"/>
          <w:bCs/>
          <w:sz w:val="22"/>
          <w:szCs w:val="22"/>
        </w:rPr>
        <w:t>la Federación Centroamericana</w:t>
      </w:r>
    </w:p>
    <w:p w14:paraId="1F157CC5" w14:textId="77777777" w:rsidR="00FB24FC" w:rsidRPr="005E4BDE" w:rsidRDefault="00FB24FC" w:rsidP="00FB24FC">
      <w:pPr>
        <w:jc w:val="both"/>
        <w:rPr>
          <w:rFonts w:ascii="Arial" w:hAnsi="Arial" w:cs="Arial"/>
          <w:bCs/>
          <w:sz w:val="22"/>
          <w:szCs w:val="22"/>
        </w:rPr>
      </w:pPr>
    </w:p>
    <w:p w14:paraId="1660603E" w14:textId="77777777" w:rsidR="00FB24FC" w:rsidRPr="00FB24FC" w:rsidRDefault="00477B5E" w:rsidP="00FB24FC">
      <w:pPr>
        <w:jc w:val="both"/>
        <w:rPr>
          <w:rFonts w:ascii="Arial" w:hAnsi="Arial" w:cs="Arial"/>
          <w:bCs/>
          <w:sz w:val="22"/>
          <w:szCs w:val="22"/>
        </w:rPr>
      </w:pPr>
      <w:r w:rsidRPr="005E4BDE">
        <w:rPr>
          <w:rFonts w:ascii="Arial" w:hAnsi="Arial" w:cs="Arial"/>
          <w:bCs/>
          <w:sz w:val="22"/>
          <w:szCs w:val="22"/>
        </w:rPr>
        <w:t xml:space="preserve">Para 1981, </w:t>
      </w:r>
      <w:r w:rsidR="00FB24FC" w:rsidRPr="005E4BDE">
        <w:rPr>
          <w:rFonts w:ascii="Arial" w:hAnsi="Arial" w:cs="Arial"/>
          <w:bCs/>
          <w:sz w:val="22"/>
          <w:szCs w:val="22"/>
        </w:rPr>
        <w:t xml:space="preserve">se indica la existencia </w:t>
      </w:r>
      <w:r w:rsidRPr="005E4BDE">
        <w:rPr>
          <w:rFonts w:ascii="Arial" w:hAnsi="Arial" w:cs="Arial"/>
          <w:bCs/>
          <w:sz w:val="22"/>
          <w:szCs w:val="22"/>
        </w:rPr>
        <w:t xml:space="preserve">en el Archivo Nacional, </w:t>
      </w:r>
      <w:r w:rsidR="00FB24FC" w:rsidRPr="005E4BDE">
        <w:rPr>
          <w:rFonts w:ascii="Arial" w:hAnsi="Arial" w:cs="Arial"/>
          <w:bCs/>
          <w:sz w:val="22"/>
          <w:szCs w:val="22"/>
        </w:rPr>
        <w:t>de una colección con el nombre “Federal” compuesta</w:t>
      </w:r>
      <w:r w:rsidR="00B71096">
        <w:rPr>
          <w:rFonts w:ascii="Arial" w:hAnsi="Arial" w:cs="Arial"/>
          <w:bCs/>
          <w:sz w:val="22"/>
          <w:szCs w:val="22"/>
        </w:rPr>
        <w:t xml:space="preserve"> por 979 unidades documentales y </w:t>
      </w:r>
      <w:r w:rsidR="0021733C" w:rsidRPr="005E4BDE">
        <w:rPr>
          <w:rFonts w:ascii="Arial" w:hAnsi="Arial" w:cs="Arial"/>
          <w:bCs/>
          <w:sz w:val="22"/>
          <w:szCs w:val="22"/>
        </w:rPr>
        <w:t>desde e</w:t>
      </w:r>
      <w:r w:rsidR="00FB24FC" w:rsidRPr="005E4BDE">
        <w:rPr>
          <w:rFonts w:ascii="Arial" w:hAnsi="Arial" w:cs="Arial"/>
          <w:bCs/>
          <w:sz w:val="22"/>
          <w:szCs w:val="22"/>
        </w:rPr>
        <w:t>l año 2017 a la actualidad la componen 1142 documentos</w:t>
      </w:r>
      <w:r w:rsidR="00FB24FC" w:rsidRPr="00FB24FC">
        <w:rPr>
          <w:rFonts w:ascii="Arial" w:hAnsi="Arial" w:cs="Arial"/>
          <w:bCs/>
          <w:sz w:val="22"/>
          <w:szCs w:val="22"/>
        </w:rPr>
        <w:t xml:space="preserve">.  </w:t>
      </w:r>
    </w:p>
    <w:p w14:paraId="0A58F9BA" w14:textId="77777777" w:rsidR="00FB24FC" w:rsidRPr="00FB24FC" w:rsidRDefault="00FB24FC" w:rsidP="00FB24FC">
      <w:pPr>
        <w:ind w:left="420"/>
        <w:jc w:val="both"/>
        <w:rPr>
          <w:rFonts w:ascii="Arial" w:hAnsi="Arial" w:cs="Arial"/>
          <w:b/>
          <w:bCs/>
          <w:sz w:val="22"/>
          <w:szCs w:val="22"/>
          <w:lang w:val="es-ES_tradnl"/>
        </w:rPr>
      </w:pPr>
    </w:p>
    <w:p w14:paraId="127107D3" w14:textId="77777777" w:rsidR="00FB24FC" w:rsidRPr="00FB24FC" w:rsidRDefault="00FB24FC" w:rsidP="00FB24FC">
      <w:pPr>
        <w:jc w:val="both"/>
        <w:rPr>
          <w:rFonts w:ascii="Arial" w:hAnsi="Arial" w:cs="Arial"/>
          <w:color w:val="000000"/>
          <w:sz w:val="22"/>
          <w:szCs w:val="22"/>
        </w:rPr>
      </w:pPr>
      <w:r w:rsidRPr="00FB24FC">
        <w:rPr>
          <w:rFonts w:ascii="Arial" w:hAnsi="Arial" w:cs="Arial"/>
          <w:b/>
          <w:bCs/>
          <w:sz w:val="22"/>
          <w:szCs w:val="22"/>
        </w:rPr>
        <w:t>2.4. FORMA DE INGRESO:</w:t>
      </w:r>
      <w:r w:rsidRPr="00FB24FC">
        <w:rPr>
          <w:rFonts w:ascii="Arial" w:hAnsi="Arial" w:cs="Arial"/>
          <w:bCs/>
          <w:sz w:val="22"/>
          <w:szCs w:val="22"/>
        </w:rPr>
        <w:t xml:space="preserve"> Transferencia</w:t>
      </w:r>
      <w:r w:rsidRPr="00FB24FC">
        <w:rPr>
          <w:rFonts w:ascii="Arial" w:hAnsi="Arial" w:cs="Arial"/>
          <w:color w:val="000000"/>
          <w:sz w:val="22"/>
          <w:szCs w:val="22"/>
        </w:rPr>
        <w:t>.</w:t>
      </w:r>
    </w:p>
    <w:p w14:paraId="1545E66C" w14:textId="77777777" w:rsidR="00FB24FC" w:rsidRPr="00FB24FC" w:rsidRDefault="00FB24FC" w:rsidP="00FB24FC">
      <w:pPr>
        <w:jc w:val="both"/>
        <w:rPr>
          <w:rFonts w:ascii="Arial" w:hAnsi="Arial" w:cs="Arial"/>
          <w:sz w:val="22"/>
          <w:szCs w:val="22"/>
        </w:rPr>
      </w:pPr>
    </w:p>
    <w:p w14:paraId="35A57CA0" w14:textId="77777777" w:rsidR="00FB24FC" w:rsidRPr="00FB24FC" w:rsidRDefault="00FB24FC" w:rsidP="00FB24FC">
      <w:pPr>
        <w:numPr>
          <w:ilvl w:val="0"/>
          <w:numId w:val="1"/>
        </w:numPr>
        <w:jc w:val="both"/>
        <w:rPr>
          <w:rFonts w:ascii="Arial" w:hAnsi="Arial" w:cs="Arial"/>
          <w:b/>
          <w:bCs/>
          <w:sz w:val="22"/>
          <w:szCs w:val="22"/>
        </w:rPr>
      </w:pPr>
      <w:r w:rsidRPr="00FB24FC">
        <w:rPr>
          <w:rFonts w:ascii="Arial" w:hAnsi="Arial" w:cs="Arial"/>
          <w:b/>
          <w:bCs/>
          <w:sz w:val="22"/>
          <w:szCs w:val="22"/>
        </w:rPr>
        <w:t>ÁREA DE CONTENIDO Y ESTRUCTURA.</w:t>
      </w:r>
    </w:p>
    <w:p w14:paraId="28AAD33A" w14:textId="77777777" w:rsidR="00FB24FC" w:rsidRPr="00FB24FC" w:rsidRDefault="00FB24FC" w:rsidP="00FB24FC">
      <w:pPr>
        <w:jc w:val="both"/>
        <w:rPr>
          <w:rFonts w:ascii="Arial" w:hAnsi="Arial" w:cs="Arial"/>
          <w:sz w:val="22"/>
          <w:szCs w:val="22"/>
        </w:rPr>
      </w:pPr>
    </w:p>
    <w:p w14:paraId="3C762E63" w14:textId="77777777" w:rsidR="00FB24FC" w:rsidRPr="00FB24FC" w:rsidRDefault="00FB24FC" w:rsidP="00FB24FC">
      <w:pPr>
        <w:jc w:val="both"/>
        <w:rPr>
          <w:rFonts w:ascii="Arial" w:hAnsi="Arial" w:cs="Arial"/>
          <w:sz w:val="22"/>
          <w:szCs w:val="22"/>
          <w:lang w:val="es-ES_tradnl"/>
        </w:rPr>
      </w:pPr>
      <w:r w:rsidRPr="00FB24FC">
        <w:rPr>
          <w:rFonts w:ascii="Arial" w:hAnsi="Arial" w:cs="Arial"/>
          <w:b/>
          <w:bCs/>
          <w:sz w:val="22"/>
          <w:szCs w:val="22"/>
        </w:rPr>
        <w:t>3.1 ALCANCE Y CONTENIDO:</w:t>
      </w:r>
      <w:r w:rsidRPr="00FB24FC">
        <w:rPr>
          <w:rFonts w:ascii="Arial" w:hAnsi="Arial" w:cs="Arial"/>
          <w:sz w:val="22"/>
          <w:szCs w:val="22"/>
          <w:lang w:val="es-ES_tradnl"/>
        </w:rPr>
        <w:t xml:space="preserve"> Esta colección contiene tipos documentales como: informes, notas, correspondencia, comunicados, leyes, decretos, actas, cartas, padrones, discursos, manifiestos, resoluciones, volantes, órdenes, permisos, índices, notas, libros contables y tratados. Entre los temas destacan: independencia, comercio, navegación, elecciones, impuestos, política, legislación, reorganización y administración de los Estados, salud, tropas, formas de gobierno, conflictos regionales, movimientos revolucionarios, constituciones políticas, asuntos y relaciones internacionales, imprenta, enfermedad del cólera, conflictos entre estados, tabaco y monedas</w:t>
      </w:r>
      <w:r w:rsidR="005E4BDE">
        <w:rPr>
          <w:rFonts w:ascii="Arial" w:hAnsi="Arial" w:cs="Arial"/>
          <w:sz w:val="22"/>
          <w:szCs w:val="22"/>
          <w:lang w:val="es-ES_tradnl"/>
        </w:rPr>
        <w:t>.</w:t>
      </w:r>
      <w:r w:rsidRPr="00FB24FC">
        <w:rPr>
          <w:rFonts w:ascii="Arial" w:hAnsi="Arial" w:cs="Arial"/>
          <w:sz w:val="22"/>
          <w:szCs w:val="22"/>
          <w:lang w:val="es-ES_tradnl"/>
        </w:rPr>
        <w:t xml:space="preserve"> </w:t>
      </w:r>
    </w:p>
    <w:p w14:paraId="1CDE6F66" w14:textId="77777777" w:rsidR="00FB24FC" w:rsidRPr="00FB24FC" w:rsidRDefault="00FB24FC" w:rsidP="00FB24FC">
      <w:pPr>
        <w:jc w:val="both"/>
        <w:rPr>
          <w:rFonts w:ascii="Arial" w:hAnsi="Arial" w:cs="Arial"/>
          <w:sz w:val="22"/>
          <w:szCs w:val="22"/>
          <w:lang w:val="es-ES_tradnl"/>
        </w:rPr>
      </w:pPr>
    </w:p>
    <w:p w14:paraId="1C6450F5" w14:textId="77777777" w:rsidR="00FB24FC" w:rsidRPr="00FB24FC" w:rsidRDefault="00FB24FC" w:rsidP="00FB24FC">
      <w:pPr>
        <w:pStyle w:val="Default"/>
        <w:jc w:val="both"/>
        <w:rPr>
          <w:rFonts w:ascii="Arial" w:hAnsi="Arial" w:cs="Arial"/>
          <w:b/>
          <w:bCs/>
          <w:sz w:val="22"/>
          <w:szCs w:val="22"/>
        </w:rPr>
      </w:pPr>
      <w:r w:rsidRPr="00FB24FC">
        <w:rPr>
          <w:rFonts w:ascii="Arial" w:hAnsi="Arial" w:cs="Arial"/>
          <w:b/>
          <w:bCs/>
          <w:sz w:val="22"/>
          <w:szCs w:val="22"/>
        </w:rPr>
        <w:t>3.2. VALORAC</w:t>
      </w:r>
      <w:r w:rsidR="005E4BDE">
        <w:rPr>
          <w:rFonts w:ascii="Arial" w:hAnsi="Arial" w:cs="Arial"/>
          <w:b/>
          <w:bCs/>
          <w:sz w:val="22"/>
          <w:szCs w:val="22"/>
        </w:rPr>
        <w:t xml:space="preserve">IÓN, SELECCIÓN Y ELIMINACIÓN: </w:t>
      </w:r>
      <w:r w:rsidRPr="00FB24FC">
        <w:rPr>
          <w:rFonts w:ascii="Arial" w:hAnsi="Arial" w:cs="Arial"/>
          <w:sz w:val="22"/>
          <w:szCs w:val="22"/>
          <w:lang w:val="es-ES"/>
        </w:rPr>
        <w:t>Conservación permanente.</w:t>
      </w:r>
      <w:r w:rsidRPr="00FB24FC">
        <w:rPr>
          <w:rFonts w:ascii="Arial" w:hAnsi="Arial" w:cs="Arial"/>
          <w:b/>
          <w:bCs/>
          <w:sz w:val="22"/>
          <w:szCs w:val="22"/>
        </w:rPr>
        <w:t xml:space="preserve"> </w:t>
      </w:r>
    </w:p>
    <w:p w14:paraId="4F82839F" w14:textId="77777777" w:rsidR="00FB24FC" w:rsidRPr="00FB24FC" w:rsidRDefault="00FB24FC" w:rsidP="00FB24FC">
      <w:pPr>
        <w:pStyle w:val="Default"/>
        <w:jc w:val="both"/>
        <w:rPr>
          <w:rFonts w:ascii="Arial" w:hAnsi="Arial" w:cs="Arial"/>
          <w:b/>
          <w:bCs/>
          <w:sz w:val="22"/>
          <w:szCs w:val="22"/>
        </w:rPr>
      </w:pPr>
    </w:p>
    <w:p w14:paraId="5D004294" w14:textId="77777777" w:rsidR="00FB24FC" w:rsidRPr="00FB24FC" w:rsidRDefault="00FB24FC" w:rsidP="00FB24FC">
      <w:pPr>
        <w:jc w:val="both"/>
        <w:rPr>
          <w:rFonts w:ascii="Arial" w:hAnsi="Arial" w:cs="Arial"/>
          <w:sz w:val="22"/>
          <w:szCs w:val="22"/>
          <w:lang w:val="es-ES_tradnl"/>
        </w:rPr>
      </w:pPr>
      <w:r w:rsidRPr="00FB24FC">
        <w:rPr>
          <w:rFonts w:ascii="Arial" w:hAnsi="Arial" w:cs="Arial"/>
          <w:b/>
          <w:bCs/>
          <w:sz w:val="22"/>
          <w:szCs w:val="22"/>
        </w:rPr>
        <w:t xml:space="preserve">3.3 NUEVOS INGRESOS: </w:t>
      </w:r>
      <w:r w:rsidRPr="00FB24FC">
        <w:rPr>
          <w:rFonts w:ascii="Arial" w:hAnsi="Arial" w:cs="Arial"/>
          <w:bCs/>
          <w:sz w:val="22"/>
          <w:szCs w:val="22"/>
        </w:rPr>
        <w:t>Fondo abierto, producto tratamiento archivístico de documentos inéditos que se conservan en el Archivo Nacional</w:t>
      </w:r>
      <w:r w:rsidRPr="00FB24FC">
        <w:rPr>
          <w:rFonts w:ascii="Arial" w:hAnsi="Arial" w:cs="Arial"/>
          <w:sz w:val="22"/>
          <w:szCs w:val="22"/>
          <w:lang w:val="es-ES_tradnl"/>
        </w:rPr>
        <w:t>.</w:t>
      </w:r>
    </w:p>
    <w:p w14:paraId="6E06FD1B" w14:textId="77777777" w:rsidR="00FB24FC" w:rsidRPr="00FB24FC" w:rsidRDefault="00FB24FC" w:rsidP="00FB24FC">
      <w:pPr>
        <w:jc w:val="both"/>
        <w:rPr>
          <w:rFonts w:ascii="Arial" w:hAnsi="Arial" w:cs="Arial"/>
          <w:bCs/>
          <w:sz w:val="22"/>
          <w:szCs w:val="22"/>
        </w:rPr>
      </w:pPr>
    </w:p>
    <w:p w14:paraId="1D28F0BE" w14:textId="77777777" w:rsidR="00FB24FC" w:rsidRPr="00FB24FC" w:rsidRDefault="00FB24FC" w:rsidP="00FB24FC">
      <w:pPr>
        <w:jc w:val="both"/>
        <w:rPr>
          <w:rFonts w:ascii="Arial" w:hAnsi="Arial" w:cs="Arial"/>
          <w:sz w:val="22"/>
          <w:szCs w:val="22"/>
          <w:highlight w:val="yellow"/>
          <w:lang w:val="es-ES_tradnl"/>
        </w:rPr>
      </w:pPr>
      <w:r w:rsidRPr="00FB24FC">
        <w:rPr>
          <w:rFonts w:ascii="Arial" w:hAnsi="Arial" w:cs="Arial"/>
          <w:b/>
          <w:sz w:val="22"/>
          <w:szCs w:val="22"/>
        </w:rPr>
        <w:t>3.4</w:t>
      </w:r>
      <w:r w:rsidRPr="00FB24FC">
        <w:rPr>
          <w:rFonts w:ascii="Arial" w:hAnsi="Arial" w:cs="Arial"/>
          <w:sz w:val="22"/>
          <w:szCs w:val="22"/>
        </w:rPr>
        <w:t xml:space="preserve"> </w:t>
      </w:r>
      <w:r w:rsidRPr="00FB24FC">
        <w:rPr>
          <w:rFonts w:ascii="Arial" w:hAnsi="Arial" w:cs="Arial"/>
          <w:b/>
          <w:bCs/>
          <w:sz w:val="22"/>
          <w:szCs w:val="22"/>
        </w:rPr>
        <w:t>ORGANIZACIÓN:</w:t>
      </w:r>
      <w:r w:rsidRPr="00FB24FC">
        <w:rPr>
          <w:rFonts w:ascii="Arial" w:hAnsi="Arial" w:cs="Arial"/>
          <w:sz w:val="22"/>
          <w:szCs w:val="22"/>
        </w:rPr>
        <w:t xml:space="preserve"> </w:t>
      </w:r>
      <w:r w:rsidRPr="00FB24FC">
        <w:rPr>
          <w:rFonts w:ascii="Arial" w:hAnsi="Arial" w:cs="Arial"/>
          <w:sz w:val="22"/>
          <w:szCs w:val="22"/>
          <w:lang w:val="es-ES_tradnl"/>
        </w:rPr>
        <w:t xml:space="preserve">Ordenación numérica. </w:t>
      </w:r>
    </w:p>
    <w:p w14:paraId="46A86D48" w14:textId="77777777" w:rsidR="00164DF9" w:rsidRDefault="00164DF9" w:rsidP="004132C8">
      <w:pPr>
        <w:rPr>
          <w:rFonts w:ascii="Arial" w:hAnsi="Arial" w:cs="Arial"/>
          <w:b/>
          <w:sz w:val="22"/>
          <w:szCs w:val="22"/>
        </w:rPr>
      </w:pPr>
    </w:p>
    <w:p w14:paraId="46754F34" w14:textId="77777777" w:rsidR="008675F6" w:rsidRDefault="008675F6" w:rsidP="00FB24FC">
      <w:pPr>
        <w:jc w:val="center"/>
        <w:rPr>
          <w:rFonts w:ascii="Arial" w:hAnsi="Arial" w:cs="Arial"/>
          <w:b/>
          <w:sz w:val="22"/>
          <w:szCs w:val="22"/>
        </w:rPr>
      </w:pPr>
    </w:p>
    <w:p w14:paraId="1D6C54E3" w14:textId="77777777" w:rsidR="00FB24FC" w:rsidRPr="00FB24FC" w:rsidRDefault="00FB24FC" w:rsidP="00FB24FC">
      <w:pPr>
        <w:jc w:val="center"/>
        <w:rPr>
          <w:rFonts w:ascii="Arial" w:hAnsi="Arial" w:cs="Arial"/>
          <w:sz w:val="22"/>
          <w:szCs w:val="22"/>
        </w:rPr>
      </w:pPr>
      <w:r w:rsidRPr="00FB24FC">
        <w:rPr>
          <w:rFonts w:ascii="Arial" w:hAnsi="Arial" w:cs="Arial"/>
          <w:b/>
          <w:sz w:val="22"/>
          <w:szCs w:val="22"/>
        </w:rPr>
        <w:t>CUADRO DE CLASIFICACIÓN DEL ARCHIVO HISTÓRICO</w:t>
      </w:r>
    </w:p>
    <w:p w14:paraId="60013785" w14:textId="77777777" w:rsidR="00FB24FC" w:rsidRPr="00FB24FC" w:rsidRDefault="00FB24FC" w:rsidP="00FB24FC">
      <w:pPr>
        <w:jc w:val="both"/>
        <w:rPr>
          <w:rFonts w:ascii="Arial" w:hAnsi="Arial" w:cs="Arial"/>
          <w:bCs/>
          <w:sz w:val="22"/>
          <w:szCs w:val="22"/>
        </w:rPr>
      </w:pPr>
    </w:p>
    <w:p w14:paraId="29BBC5DB" w14:textId="77777777" w:rsidR="00FB24FC" w:rsidRPr="00FB24FC" w:rsidRDefault="00FB24FC" w:rsidP="00FB24FC">
      <w:pPr>
        <w:jc w:val="center"/>
        <w:rPr>
          <w:rFonts w:ascii="Arial" w:hAnsi="Arial" w:cs="Arial"/>
          <w:b/>
          <w:sz w:val="22"/>
          <w:szCs w:val="22"/>
          <w:lang w:val="es-ES_tradnl"/>
        </w:rPr>
      </w:pPr>
      <w:r w:rsidRPr="00FB24FC">
        <w:rPr>
          <w:rFonts w:ascii="Arial" w:hAnsi="Arial" w:cs="Arial"/>
          <w:b/>
          <w:sz w:val="22"/>
          <w:szCs w:val="22"/>
          <w:lang w:val="es-ES_tradnl"/>
        </w:rPr>
        <w:t>COLECCIONES</w:t>
      </w:r>
    </w:p>
    <w:p w14:paraId="23A2228D" w14:textId="77777777" w:rsidR="00FB24FC" w:rsidRPr="00FB24FC" w:rsidRDefault="00FB24FC" w:rsidP="00FB24FC">
      <w:pPr>
        <w:jc w:val="center"/>
        <w:rPr>
          <w:rFonts w:ascii="Arial" w:hAnsi="Arial" w:cs="Arial"/>
          <w:b/>
          <w:sz w:val="22"/>
          <w:szCs w:val="22"/>
          <w:lang w:val="es-ES_tradnl"/>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01"/>
        <w:gridCol w:w="1368"/>
        <w:gridCol w:w="1843"/>
        <w:gridCol w:w="1842"/>
        <w:gridCol w:w="1418"/>
        <w:gridCol w:w="1176"/>
      </w:tblGrid>
      <w:tr w:rsidR="00FB24FC" w:rsidRPr="00FB24FC" w14:paraId="3E4D2052" w14:textId="77777777" w:rsidTr="00164DF9">
        <w:trPr>
          <w:trHeight w:val="595"/>
          <w:jc w:val="center"/>
        </w:trPr>
        <w:tc>
          <w:tcPr>
            <w:tcW w:w="1101" w:type="dxa"/>
          </w:tcPr>
          <w:p w14:paraId="1E143359" w14:textId="77777777" w:rsidR="00FB24FC" w:rsidRPr="00630DAC" w:rsidRDefault="00FB24FC" w:rsidP="008C32E0">
            <w:pPr>
              <w:jc w:val="center"/>
              <w:rPr>
                <w:rFonts w:ascii="Arial" w:hAnsi="Arial" w:cs="Arial"/>
                <w:b/>
                <w:sz w:val="22"/>
                <w:szCs w:val="22"/>
                <w:lang w:val="es-ES_tradnl"/>
              </w:rPr>
            </w:pPr>
            <w:r w:rsidRPr="00630DAC">
              <w:rPr>
                <w:rFonts w:ascii="Arial" w:hAnsi="Arial" w:cs="Arial"/>
                <w:b/>
                <w:sz w:val="22"/>
                <w:szCs w:val="22"/>
                <w:lang w:val="es-ES_tradnl"/>
              </w:rPr>
              <w:t>FONDO NIVEL I</w:t>
            </w:r>
          </w:p>
        </w:tc>
        <w:tc>
          <w:tcPr>
            <w:tcW w:w="1368" w:type="dxa"/>
          </w:tcPr>
          <w:p w14:paraId="080292AF" w14:textId="77777777" w:rsidR="00FB24FC" w:rsidRPr="00630DAC" w:rsidRDefault="00FB24FC" w:rsidP="008C32E0">
            <w:pPr>
              <w:jc w:val="center"/>
              <w:rPr>
                <w:rFonts w:ascii="Arial" w:hAnsi="Arial" w:cs="Arial"/>
                <w:b/>
                <w:sz w:val="22"/>
                <w:szCs w:val="22"/>
                <w:lang w:val="es-ES_tradnl"/>
              </w:rPr>
            </w:pPr>
            <w:r w:rsidRPr="00630DAC">
              <w:rPr>
                <w:rFonts w:ascii="Arial" w:hAnsi="Arial" w:cs="Arial"/>
                <w:b/>
                <w:sz w:val="22"/>
                <w:szCs w:val="22"/>
                <w:lang w:val="es-ES_tradnl"/>
              </w:rPr>
              <w:t>FONDO NIVEL II</w:t>
            </w:r>
          </w:p>
        </w:tc>
        <w:tc>
          <w:tcPr>
            <w:tcW w:w="1843" w:type="dxa"/>
          </w:tcPr>
          <w:p w14:paraId="65C203A3" w14:textId="77777777" w:rsidR="00FB24FC" w:rsidRPr="00630DAC" w:rsidRDefault="00FB24FC" w:rsidP="008C32E0">
            <w:pPr>
              <w:jc w:val="center"/>
              <w:rPr>
                <w:rFonts w:ascii="Arial" w:hAnsi="Arial" w:cs="Arial"/>
                <w:b/>
                <w:sz w:val="22"/>
                <w:szCs w:val="22"/>
                <w:lang w:val="es-ES_tradnl"/>
              </w:rPr>
            </w:pPr>
            <w:r w:rsidRPr="00630DAC">
              <w:rPr>
                <w:rFonts w:ascii="Arial" w:hAnsi="Arial" w:cs="Arial"/>
                <w:b/>
                <w:sz w:val="22"/>
                <w:szCs w:val="22"/>
                <w:lang w:val="es-ES_tradnl"/>
              </w:rPr>
              <w:t>SUBFONDO I</w:t>
            </w:r>
          </w:p>
        </w:tc>
        <w:tc>
          <w:tcPr>
            <w:tcW w:w="1842" w:type="dxa"/>
          </w:tcPr>
          <w:p w14:paraId="5F1269AB" w14:textId="77777777" w:rsidR="00FB24FC" w:rsidRPr="00630DAC" w:rsidRDefault="00FB24FC" w:rsidP="008C32E0">
            <w:pPr>
              <w:jc w:val="center"/>
              <w:rPr>
                <w:rFonts w:ascii="Arial" w:hAnsi="Arial" w:cs="Arial"/>
                <w:b/>
                <w:sz w:val="22"/>
                <w:szCs w:val="22"/>
                <w:lang w:val="es-ES_tradnl"/>
              </w:rPr>
            </w:pPr>
            <w:r w:rsidRPr="00630DAC">
              <w:rPr>
                <w:rFonts w:ascii="Arial" w:hAnsi="Arial" w:cs="Arial"/>
                <w:b/>
                <w:sz w:val="22"/>
                <w:szCs w:val="22"/>
                <w:lang w:val="es-ES_tradnl"/>
              </w:rPr>
              <w:t>SUBFONDO II</w:t>
            </w:r>
          </w:p>
        </w:tc>
        <w:tc>
          <w:tcPr>
            <w:tcW w:w="1418" w:type="dxa"/>
          </w:tcPr>
          <w:p w14:paraId="606C9CB6" w14:textId="77777777" w:rsidR="00FB24FC" w:rsidRPr="00630DAC" w:rsidRDefault="00FB24FC" w:rsidP="008C32E0">
            <w:pPr>
              <w:jc w:val="center"/>
              <w:rPr>
                <w:rFonts w:ascii="Arial" w:hAnsi="Arial" w:cs="Arial"/>
                <w:b/>
                <w:sz w:val="22"/>
                <w:szCs w:val="22"/>
                <w:lang w:val="es-ES_tradnl"/>
              </w:rPr>
            </w:pPr>
            <w:r w:rsidRPr="00630DAC">
              <w:rPr>
                <w:rFonts w:ascii="Arial" w:hAnsi="Arial" w:cs="Arial"/>
                <w:b/>
                <w:sz w:val="22"/>
                <w:szCs w:val="22"/>
                <w:lang w:val="es-ES_tradnl"/>
              </w:rPr>
              <w:t>SERIE</w:t>
            </w:r>
          </w:p>
        </w:tc>
        <w:tc>
          <w:tcPr>
            <w:tcW w:w="1176" w:type="dxa"/>
          </w:tcPr>
          <w:p w14:paraId="41C4D8EB" w14:textId="77777777" w:rsidR="00FB24FC" w:rsidRPr="00630DAC" w:rsidRDefault="00FB24FC" w:rsidP="008C32E0">
            <w:pPr>
              <w:framePr w:hSpace="141" w:wrap="notBeside" w:vAnchor="text" w:hAnchor="margin" w:xAlign="center" w:y="71"/>
              <w:jc w:val="center"/>
              <w:rPr>
                <w:rFonts w:ascii="Arial" w:hAnsi="Arial" w:cs="Arial"/>
                <w:b/>
                <w:sz w:val="22"/>
                <w:szCs w:val="22"/>
                <w:lang w:val="es-ES_tradnl"/>
              </w:rPr>
            </w:pPr>
            <w:r w:rsidRPr="00630DAC">
              <w:rPr>
                <w:rFonts w:ascii="Arial" w:hAnsi="Arial" w:cs="Arial"/>
                <w:b/>
                <w:sz w:val="22"/>
                <w:szCs w:val="22"/>
                <w:lang w:val="es-ES_tradnl"/>
              </w:rPr>
              <w:t>SUB</w:t>
            </w:r>
          </w:p>
          <w:p w14:paraId="37C2914E" w14:textId="77777777" w:rsidR="00FB24FC" w:rsidRPr="00630DAC" w:rsidRDefault="00FB24FC" w:rsidP="008C32E0">
            <w:pPr>
              <w:jc w:val="center"/>
              <w:rPr>
                <w:rFonts w:ascii="Arial" w:hAnsi="Arial" w:cs="Arial"/>
                <w:b/>
                <w:sz w:val="22"/>
                <w:szCs w:val="22"/>
                <w:lang w:val="es-ES_tradnl"/>
              </w:rPr>
            </w:pPr>
            <w:r w:rsidRPr="00630DAC">
              <w:rPr>
                <w:rFonts w:ascii="Arial" w:hAnsi="Arial" w:cs="Arial"/>
                <w:b/>
                <w:sz w:val="22"/>
                <w:szCs w:val="22"/>
                <w:lang w:val="es-ES_tradnl"/>
              </w:rPr>
              <w:t>SERIE</w:t>
            </w:r>
          </w:p>
        </w:tc>
      </w:tr>
      <w:tr w:rsidR="00FB24FC" w:rsidRPr="00FB24FC" w14:paraId="2B6BE1D4" w14:textId="77777777" w:rsidTr="00164DF9">
        <w:trPr>
          <w:trHeight w:val="704"/>
          <w:jc w:val="center"/>
        </w:trPr>
        <w:tc>
          <w:tcPr>
            <w:tcW w:w="1101" w:type="dxa"/>
          </w:tcPr>
          <w:p w14:paraId="2FDDD277" w14:textId="77777777" w:rsidR="00FB24FC" w:rsidRPr="00FB24FC" w:rsidRDefault="00FB24FC" w:rsidP="008C32E0">
            <w:pPr>
              <w:rPr>
                <w:rFonts w:ascii="Arial" w:hAnsi="Arial" w:cs="Arial"/>
                <w:sz w:val="22"/>
                <w:szCs w:val="22"/>
                <w:lang w:val="es-ES_tradnl"/>
              </w:rPr>
            </w:pPr>
            <w:r w:rsidRPr="00FB24FC">
              <w:rPr>
                <w:rFonts w:ascii="Arial" w:hAnsi="Arial" w:cs="Arial"/>
                <w:color w:val="000000"/>
                <w:sz w:val="22"/>
                <w:szCs w:val="22"/>
              </w:rPr>
              <w:t>Federal</w:t>
            </w:r>
          </w:p>
        </w:tc>
        <w:tc>
          <w:tcPr>
            <w:tcW w:w="1368" w:type="dxa"/>
          </w:tcPr>
          <w:p w14:paraId="6BDFEF8D" w14:textId="77777777" w:rsidR="00FB24FC" w:rsidRPr="00FB24FC" w:rsidRDefault="00FB24FC" w:rsidP="008C32E0">
            <w:pPr>
              <w:rPr>
                <w:rFonts w:ascii="Arial" w:hAnsi="Arial" w:cs="Arial"/>
                <w:sz w:val="22"/>
                <w:szCs w:val="22"/>
                <w:lang w:val="es-ES_tradnl"/>
              </w:rPr>
            </w:pPr>
          </w:p>
        </w:tc>
        <w:tc>
          <w:tcPr>
            <w:tcW w:w="1843" w:type="dxa"/>
          </w:tcPr>
          <w:p w14:paraId="08F5E9A4" w14:textId="77777777" w:rsidR="00FB24FC" w:rsidRPr="00FB24FC" w:rsidRDefault="00FB24FC" w:rsidP="008C32E0">
            <w:pPr>
              <w:rPr>
                <w:rFonts w:ascii="Arial" w:hAnsi="Arial" w:cs="Arial"/>
                <w:sz w:val="22"/>
                <w:szCs w:val="22"/>
                <w:lang w:val="es-ES_tradnl"/>
              </w:rPr>
            </w:pPr>
          </w:p>
        </w:tc>
        <w:tc>
          <w:tcPr>
            <w:tcW w:w="1842" w:type="dxa"/>
          </w:tcPr>
          <w:p w14:paraId="5D10DDF7" w14:textId="77777777" w:rsidR="00FB24FC" w:rsidRPr="00FB24FC" w:rsidRDefault="00FB24FC" w:rsidP="008C32E0">
            <w:pPr>
              <w:jc w:val="center"/>
              <w:rPr>
                <w:rFonts w:ascii="Arial" w:hAnsi="Arial" w:cs="Arial"/>
                <w:sz w:val="22"/>
                <w:szCs w:val="22"/>
                <w:lang w:val="es-ES_tradnl"/>
              </w:rPr>
            </w:pPr>
          </w:p>
        </w:tc>
        <w:tc>
          <w:tcPr>
            <w:tcW w:w="1418" w:type="dxa"/>
          </w:tcPr>
          <w:p w14:paraId="6B203F12" w14:textId="77777777" w:rsidR="00FB24FC" w:rsidRPr="00FB24FC" w:rsidRDefault="00FB24FC" w:rsidP="008C32E0">
            <w:pPr>
              <w:rPr>
                <w:rFonts w:ascii="Arial" w:hAnsi="Arial" w:cs="Arial"/>
                <w:sz w:val="22"/>
                <w:szCs w:val="22"/>
                <w:lang w:val="es-ES_tradnl"/>
              </w:rPr>
            </w:pPr>
          </w:p>
        </w:tc>
        <w:tc>
          <w:tcPr>
            <w:tcW w:w="1176" w:type="dxa"/>
          </w:tcPr>
          <w:p w14:paraId="4F20766C" w14:textId="77777777" w:rsidR="00FB24FC" w:rsidRPr="00FB24FC" w:rsidRDefault="00FB24FC" w:rsidP="008C32E0">
            <w:pPr>
              <w:framePr w:hSpace="141" w:wrap="notBeside" w:vAnchor="text" w:hAnchor="margin" w:xAlign="center" w:y="71"/>
              <w:jc w:val="center"/>
              <w:rPr>
                <w:rFonts w:ascii="Arial" w:hAnsi="Arial" w:cs="Arial"/>
                <w:sz w:val="22"/>
                <w:szCs w:val="22"/>
                <w:lang w:val="es-ES_tradnl"/>
              </w:rPr>
            </w:pPr>
          </w:p>
        </w:tc>
      </w:tr>
    </w:tbl>
    <w:p w14:paraId="64C35EA0" w14:textId="77777777" w:rsidR="00FB24FC" w:rsidRPr="00FB24FC" w:rsidRDefault="00FB24FC" w:rsidP="00FB24FC">
      <w:pPr>
        <w:jc w:val="both"/>
        <w:rPr>
          <w:rFonts w:ascii="Arial" w:hAnsi="Arial" w:cs="Arial"/>
          <w:sz w:val="22"/>
          <w:szCs w:val="22"/>
        </w:rPr>
      </w:pPr>
    </w:p>
    <w:p w14:paraId="36120D72" w14:textId="77777777" w:rsidR="00FB24FC" w:rsidRPr="00FB24FC" w:rsidRDefault="00FB24FC" w:rsidP="00FB24FC">
      <w:pPr>
        <w:numPr>
          <w:ilvl w:val="0"/>
          <w:numId w:val="1"/>
        </w:numPr>
        <w:jc w:val="both"/>
        <w:rPr>
          <w:rFonts w:ascii="Arial" w:hAnsi="Arial" w:cs="Arial"/>
          <w:b/>
          <w:bCs/>
          <w:sz w:val="22"/>
          <w:szCs w:val="22"/>
        </w:rPr>
      </w:pPr>
      <w:r w:rsidRPr="00FB24FC">
        <w:rPr>
          <w:rFonts w:ascii="Arial" w:hAnsi="Arial" w:cs="Arial"/>
          <w:b/>
          <w:bCs/>
          <w:sz w:val="22"/>
          <w:szCs w:val="22"/>
        </w:rPr>
        <w:t>ÁREA DE CONDICIONES DE ACCESO Y UTILIZACIÓN.</w:t>
      </w:r>
    </w:p>
    <w:p w14:paraId="6D9AA8C6" w14:textId="77777777" w:rsidR="00FB24FC" w:rsidRPr="00FB24FC" w:rsidRDefault="00FB24FC" w:rsidP="00FB24FC">
      <w:pPr>
        <w:jc w:val="both"/>
        <w:rPr>
          <w:rFonts w:ascii="Arial" w:hAnsi="Arial" w:cs="Arial"/>
          <w:sz w:val="22"/>
          <w:szCs w:val="22"/>
        </w:rPr>
      </w:pPr>
    </w:p>
    <w:p w14:paraId="6149B661" w14:textId="77777777" w:rsidR="00FB24FC" w:rsidRPr="00FB24FC" w:rsidRDefault="00FB24FC" w:rsidP="00FB24FC">
      <w:pPr>
        <w:jc w:val="both"/>
        <w:rPr>
          <w:rFonts w:ascii="Arial" w:hAnsi="Arial" w:cs="Arial"/>
          <w:sz w:val="22"/>
          <w:szCs w:val="22"/>
          <w:lang w:val="es-ES_tradnl"/>
        </w:rPr>
      </w:pPr>
      <w:r w:rsidRPr="00FB24FC">
        <w:rPr>
          <w:rFonts w:ascii="Arial" w:hAnsi="Arial" w:cs="Arial"/>
          <w:b/>
          <w:bCs/>
          <w:sz w:val="22"/>
          <w:szCs w:val="22"/>
        </w:rPr>
        <w:t xml:space="preserve">4.1 CONDICIONES DE ACCESO: </w:t>
      </w:r>
      <w:r w:rsidRPr="00FB24FC">
        <w:rPr>
          <w:rFonts w:ascii="Arial" w:hAnsi="Arial" w:cs="Arial"/>
          <w:sz w:val="22"/>
          <w:szCs w:val="22"/>
          <w:lang w:val="es-ES_tradnl"/>
        </w:rPr>
        <w:t xml:space="preserve">Libre. </w:t>
      </w:r>
    </w:p>
    <w:p w14:paraId="63E68A37" w14:textId="77777777" w:rsidR="00FB24FC" w:rsidRPr="00FB24FC" w:rsidRDefault="00FB24FC" w:rsidP="00FB24FC">
      <w:pPr>
        <w:jc w:val="both"/>
        <w:rPr>
          <w:rFonts w:ascii="Arial" w:hAnsi="Arial" w:cs="Arial"/>
          <w:b/>
          <w:sz w:val="22"/>
          <w:szCs w:val="22"/>
          <w:lang w:val="es-ES_tradnl"/>
        </w:rPr>
      </w:pPr>
    </w:p>
    <w:p w14:paraId="1E515E29" w14:textId="77777777" w:rsidR="00FB24FC" w:rsidRPr="00FB24FC" w:rsidRDefault="00FB24FC" w:rsidP="00FB24FC">
      <w:pPr>
        <w:jc w:val="both"/>
        <w:rPr>
          <w:rFonts w:ascii="Arial" w:hAnsi="Arial" w:cs="Arial"/>
          <w:sz w:val="22"/>
          <w:szCs w:val="22"/>
          <w:lang w:val="es-ES_tradnl"/>
        </w:rPr>
      </w:pPr>
      <w:r w:rsidRPr="00FB24FC">
        <w:rPr>
          <w:rFonts w:ascii="Arial" w:hAnsi="Arial" w:cs="Arial"/>
          <w:b/>
          <w:sz w:val="22"/>
          <w:szCs w:val="22"/>
          <w:lang w:val="es-ES_tradnl"/>
        </w:rPr>
        <w:t>4.2</w:t>
      </w:r>
      <w:r w:rsidRPr="00FB24FC">
        <w:rPr>
          <w:rFonts w:ascii="Arial" w:hAnsi="Arial" w:cs="Arial"/>
          <w:sz w:val="22"/>
          <w:szCs w:val="22"/>
          <w:lang w:val="es-ES_tradnl"/>
        </w:rPr>
        <w:t xml:space="preserve"> </w:t>
      </w:r>
      <w:r w:rsidRPr="00FB24FC">
        <w:rPr>
          <w:rFonts w:ascii="Arial" w:hAnsi="Arial" w:cs="Arial"/>
          <w:b/>
          <w:bCs/>
          <w:sz w:val="22"/>
          <w:szCs w:val="22"/>
        </w:rPr>
        <w:t xml:space="preserve">CONDICIONES DE REPRODUCCIÓN: </w:t>
      </w:r>
    </w:p>
    <w:p w14:paraId="3296203D" w14:textId="77777777" w:rsidR="00FB24FC" w:rsidRPr="00FB24FC" w:rsidRDefault="00FB24FC" w:rsidP="00FB24FC">
      <w:pPr>
        <w:jc w:val="both"/>
        <w:rPr>
          <w:rFonts w:ascii="Arial" w:hAnsi="Arial" w:cs="Arial"/>
          <w:sz w:val="22"/>
          <w:szCs w:val="22"/>
        </w:rPr>
      </w:pPr>
      <w:r w:rsidRPr="00FB24FC">
        <w:rPr>
          <w:rFonts w:ascii="Arial" w:hAnsi="Arial" w:cs="Arial"/>
          <w:sz w:val="22"/>
          <w:szCs w:val="22"/>
        </w:rPr>
        <w:t>Mediante fotocopia o fotografía digital de acuerdo con el estado de conservación de los documentos, según resolución dictada por la Dirección General del Archivo Nacional DG-002-2018 del 18 de abril de 2018 y lo dispuesto en el Reglamento Ejecutivo a la Ley 7202, Decreto Ejecutivo 40554-C de 29 de junio de 2017, Reglamento de Organización y Servicio el Archivo Nacional, Decreto 40555-C de 29 de junio de 2017.</w:t>
      </w:r>
    </w:p>
    <w:p w14:paraId="445F99BA" w14:textId="77777777" w:rsidR="00FB24FC" w:rsidRPr="00FB24FC" w:rsidRDefault="00FB24FC" w:rsidP="00FB24FC">
      <w:pPr>
        <w:jc w:val="both"/>
        <w:rPr>
          <w:rFonts w:ascii="Arial" w:hAnsi="Arial" w:cs="Arial"/>
          <w:sz w:val="22"/>
          <w:szCs w:val="22"/>
        </w:rPr>
      </w:pPr>
    </w:p>
    <w:p w14:paraId="22995F0C" w14:textId="77777777" w:rsidR="00FB24FC" w:rsidRPr="00FB24FC" w:rsidRDefault="00FB24FC" w:rsidP="00FB24FC">
      <w:pPr>
        <w:pStyle w:val="Prrafodelista"/>
        <w:numPr>
          <w:ilvl w:val="1"/>
          <w:numId w:val="14"/>
        </w:numPr>
        <w:jc w:val="both"/>
        <w:rPr>
          <w:rFonts w:ascii="Arial" w:hAnsi="Arial" w:cs="Arial"/>
          <w:bCs/>
          <w:sz w:val="22"/>
          <w:szCs w:val="22"/>
        </w:rPr>
      </w:pPr>
      <w:r w:rsidRPr="00FB24FC">
        <w:rPr>
          <w:rFonts w:ascii="Arial" w:hAnsi="Arial" w:cs="Arial"/>
          <w:b/>
          <w:bCs/>
          <w:sz w:val="22"/>
          <w:szCs w:val="22"/>
        </w:rPr>
        <w:t>LENGUA / ES</w:t>
      </w:r>
      <w:r w:rsidR="008E2617">
        <w:rPr>
          <w:rFonts w:ascii="Arial" w:hAnsi="Arial" w:cs="Arial"/>
          <w:b/>
          <w:bCs/>
          <w:sz w:val="22"/>
          <w:szCs w:val="22"/>
        </w:rPr>
        <w:t>C</w:t>
      </w:r>
      <w:r w:rsidRPr="00FB24FC">
        <w:rPr>
          <w:rFonts w:ascii="Arial" w:hAnsi="Arial" w:cs="Arial"/>
          <w:b/>
          <w:bCs/>
          <w:sz w:val="22"/>
          <w:szCs w:val="22"/>
        </w:rPr>
        <w:t>RITURA (S) DE LOS DOCUMENTOS:</w:t>
      </w:r>
      <w:r w:rsidR="00AF2CFC">
        <w:rPr>
          <w:rFonts w:ascii="Arial" w:hAnsi="Arial" w:cs="Arial"/>
          <w:b/>
          <w:bCs/>
          <w:sz w:val="22"/>
          <w:szCs w:val="22"/>
        </w:rPr>
        <w:t xml:space="preserve"> </w:t>
      </w:r>
      <w:proofErr w:type="gramStart"/>
      <w:r w:rsidRPr="00FB24FC">
        <w:rPr>
          <w:rFonts w:ascii="Arial" w:hAnsi="Arial" w:cs="Arial"/>
          <w:sz w:val="22"/>
          <w:szCs w:val="22"/>
          <w:lang w:val="es-ES_tradnl"/>
        </w:rPr>
        <w:t>Español</w:t>
      </w:r>
      <w:proofErr w:type="gramEnd"/>
      <w:r w:rsidRPr="00FB24FC">
        <w:rPr>
          <w:rFonts w:ascii="Arial" w:hAnsi="Arial" w:cs="Arial"/>
          <w:sz w:val="22"/>
          <w:szCs w:val="22"/>
          <w:lang w:val="es-ES_tradnl"/>
        </w:rPr>
        <w:t>.</w:t>
      </w:r>
    </w:p>
    <w:p w14:paraId="70E0071A" w14:textId="77777777" w:rsidR="00FB24FC" w:rsidRPr="00FB24FC" w:rsidRDefault="00FB24FC" w:rsidP="00FB24FC">
      <w:pPr>
        <w:pStyle w:val="Prrafodelista"/>
        <w:ind w:left="420"/>
        <w:jc w:val="both"/>
        <w:rPr>
          <w:rFonts w:ascii="Arial" w:hAnsi="Arial" w:cs="Arial"/>
          <w:sz w:val="22"/>
          <w:szCs w:val="22"/>
        </w:rPr>
      </w:pPr>
    </w:p>
    <w:p w14:paraId="5D7D760A" w14:textId="77777777" w:rsidR="00FB24FC" w:rsidRPr="00FB24FC" w:rsidRDefault="00FB24FC" w:rsidP="00630DAC">
      <w:pPr>
        <w:pStyle w:val="Prrafodelista"/>
        <w:numPr>
          <w:ilvl w:val="1"/>
          <w:numId w:val="14"/>
        </w:numPr>
        <w:ind w:left="0" w:firstLine="0"/>
        <w:jc w:val="both"/>
        <w:rPr>
          <w:rFonts w:ascii="Arial" w:hAnsi="Arial" w:cs="Arial"/>
          <w:sz w:val="22"/>
          <w:szCs w:val="22"/>
          <w:lang w:val="es-ES_tradnl"/>
        </w:rPr>
      </w:pPr>
      <w:r w:rsidRPr="00FB24FC">
        <w:rPr>
          <w:rFonts w:ascii="Arial" w:hAnsi="Arial" w:cs="Arial"/>
          <w:b/>
          <w:bCs/>
          <w:sz w:val="22"/>
          <w:szCs w:val="22"/>
        </w:rPr>
        <w:t xml:space="preserve">CARACTERÍSTICAS FÍSICAS Y REQUISITOS TÉCNICOS: </w:t>
      </w:r>
      <w:r w:rsidRPr="00FB24FC">
        <w:rPr>
          <w:rFonts w:ascii="Arial" w:hAnsi="Arial" w:cs="Arial"/>
          <w:sz w:val="22"/>
          <w:szCs w:val="22"/>
          <w:lang w:val="es-ES_tradnl"/>
        </w:rPr>
        <w:t xml:space="preserve">La mayoría de los documentos se encuentran en buen estado de conservación; sin embargo, </w:t>
      </w:r>
      <w:r w:rsidR="007F3F86">
        <w:rPr>
          <w:rFonts w:ascii="Arial" w:hAnsi="Arial" w:cs="Arial"/>
          <w:sz w:val="22"/>
          <w:szCs w:val="22"/>
          <w:lang w:val="es-ES_tradnl"/>
        </w:rPr>
        <w:t xml:space="preserve">por razones de </w:t>
      </w:r>
      <w:r w:rsidR="007C7A04">
        <w:rPr>
          <w:rFonts w:ascii="Arial" w:hAnsi="Arial" w:cs="Arial"/>
          <w:sz w:val="22"/>
          <w:szCs w:val="22"/>
          <w:lang w:val="es-ES_tradnl"/>
        </w:rPr>
        <w:t>preservación</w:t>
      </w:r>
      <w:r w:rsidR="007F3F86">
        <w:rPr>
          <w:rFonts w:ascii="Arial" w:hAnsi="Arial" w:cs="Arial"/>
          <w:sz w:val="22"/>
          <w:szCs w:val="22"/>
          <w:lang w:val="es-ES_tradnl"/>
        </w:rPr>
        <w:t xml:space="preserve">, </w:t>
      </w:r>
      <w:r w:rsidRPr="00FB24FC">
        <w:rPr>
          <w:rFonts w:ascii="Arial" w:hAnsi="Arial" w:cs="Arial"/>
          <w:sz w:val="22"/>
          <w:szCs w:val="22"/>
          <w:lang w:val="es-ES_tradnl"/>
        </w:rPr>
        <w:t>se facilitan al usuario mediante microfilmes.</w:t>
      </w:r>
    </w:p>
    <w:p w14:paraId="312658BE" w14:textId="77777777" w:rsidR="00FB24FC" w:rsidRPr="00FB24FC" w:rsidRDefault="00FB24FC" w:rsidP="00FB24FC">
      <w:pPr>
        <w:jc w:val="both"/>
        <w:rPr>
          <w:rFonts w:ascii="Arial" w:hAnsi="Arial" w:cs="Arial"/>
          <w:sz w:val="22"/>
          <w:szCs w:val="22"/>
          <w:lang w:val="es-ES_tradnl"/>
        </w:rPr>
      </w:pPr>
    </w:p>
    <w:p w14:paraId="27273536" w14:textId="77777777" w:rsidR="00FB24FC" w:rsidRPr="00FB24FC" w:rsidRDefault="00FB24FC" w:rsidP="00630DAC">
      <w:pPr>
        <w:pStyle w:val="Prrafodelista"/>
        <w:numPr>
          <w:ilvl w:val="1"/>
          <w:numId w:val="14"/>
        </w:numPr>
        <w:ind w:left="0" w:firstLine="0"/>
        <w:jc w:val="both"/>
        <w:rPr>
          <w:rFonts w:ascii="Arial" w:hAnsi="Arial" w:cs="Arial"/>
          <w:sz w:val="22"/>
          <w:szCs w:val="22"/>
          <w:lang w:val="es-ES_tradnl"/>
        </w:rPr>
      </w:pPr>
      <w:r w:rsidRPr="00FB24FC">
        <w:rPr>
          <w:rFonts w:ascii="Arial" w:hAnsi="Arial" w:cs="Arial"/>
          <w:b/>
          <w:bCs/>
          <w:sz w:val="22"/>
          <w:szCs w:val="22"/>
        </w:rPr>
        <w:t xml:space="preserve">INSTRUMENTOS DE DESCRIPCIÓN: </w:t>
      </w:r>
      <w:r w:rsidRPr="00FB24FC">
        <w:rPr>
          <w:rFonts w:ascii="Arial" w:hAnsi="Arial" w:cs="Arial"/>
          <w:bCs/>
          <w:sz w:val="22"/>
          <w:szCs w:val="22"/>
        </w:rPr>
        <w:t xml:space="preserve">Fichero cronológico, </w:t>
      </w:r>
      <w:r w:rsidRPr="00AF2CFC">
        <w:rPr>
          <w:rFonts w:ascii="Arial" w:hAnsi="Arial" w:cs="Arial"/>
          <w:bCs/>
          <w:sz w:val="22"/>
          <w:szCs w:val="22"/>
        </w:rPr>
        <w:t>inventario impreso</w:t>
      </w:r>
      <w:r w:rsidRPr="00FB24FC">
        <w:rPr>
          <w:rFonts w:ascii="Arial" w:hAnsi="Arial" w:cs="Arial"/>
          <w:bCs/>
          <w:sz w:val="22"/>
          <w:szCs w:val="22"/>
        </w:rPr>
        <w:t xml:space="preserve"> y base de datos disponible en internet</w:t>
      </w:r>
      <w:r w:rsidRPr="00FB24FC">
        <w:rPr>
          <w:rFonts w:ascii="Arial" w:hAnsi="Arial" w:cs="Arial"/>
          <w:sz w:val="22"/>
          <w:szCs w:val="22"/>
          <w:lang w:val="es-ES_tradnl"/>
        </w:rPr>
        <w:t>.</w:t>
      </w:r>
    </w:p>
    <w:p w14:paraId="26311756" w14:textId="77777777" w:rsidR="00FB24FC" w:rsidRPr="00FB24FC" w:rsidRDefault="00FB24FC" w:rsidP="00FB24FC">
      <w:pPr>
        <w:jc w:val="both"/>
        <w:rPr>
          <w:rFonts w:ascii="Arial" w:hAnsi="Arial" w:cs="Arial"/>
          <w:sz w:val="22"/>
          <w:szCs w:val="22"/>
          <w:highlight w:val="cyan"/>
          <w:lang w:val="es-ES_tradnl"/>
        </w:rPr>
      </w:pPr>
    </w:p>
    <w:p w14:paraId="4458F2FE" w14:textId="77777777" w:rsidR="00FB24FC" w:rsidRPr="00FB24FC" w:rsidRDefault="00FB24FC" w:rsidP="00FB24FC">
      <w:pPr>
        <w:numPr>
          <w:ilvl w:val="0"/>
          <w:numId w:val="1"/>
        </w:numPr>
        <w:jc w:val="both"/>
        <w:rPr>
          <w:rFonts w:ascii="Arial" w:hAnsi="Arial" w:cs="Arial"/>
          <w:b/>
          <w:bCs/>
          <w:sz w:val="22"/>
          <w:szCs w:val="22"/>
        </w:rPr>
      </w:pPr>
      <w:r w:rsidRPr="00FB24FC">
        <w:rPr>
          <w:rFonts w:ascii="Arial" w:hAnsi="Arial" w:cs="Arial"/>
          <w:b/>
          <w:bCs/>
          <w:sz w:val="22"/>
          <w:szCs w:val="22"/>
        </w:rPr>
        <w:t>ÁREA DE DOCUMENTACIÓN ASOCIADA.</w:t>
      </w:r>
    </w:p>
    <w:p w14:paraId="236ECF52" w14:textId="77777777" w:rsidR="00FB24FC" w:rsidRPr="00FB24FC" w:rsidRDefault="00FB24FC" w:rsidP="00FB24FC">
      <w:pPr>
        <w:jc w:val="both"/>
        <w:rPr>
          <w:rFonts w:ascii="Arial" w:hAnsi="Arial" w:cs="Arial"/>
          <w:sz w:val="22"/>
          <w:szCs w:val="22"/>
          <w:lang w:val="es-ES_tradnl"/>
        </w:rPr>
      </w:pPr>
    </w:p>
    <w:p w14:paraId="6D14367B" w14:textId="77777777" w:rsidR="00FB24FC" w:rsidRPr="00FB24FC" w:rsidRDefault="00FB24FC" w:rsidP="00FB24FC">
      <w:pPr>
        <w:jc w:val="both"/>
        <w:rPr>
          <w:rFonts w:ascii="Arial" w:hAnsi="Arial" w:cs="Arial"/>
          <w:sz w:val="22"/>
          <w:szCs w:val="22"/>
          <w:lang w:val="es-ES_tradnl"/>
        </w:rPr>
      </w:pPr>
      <w:r w:rsidRPr="00FB24FC">
        <w:rPr>
          <w:rFonts w:ascii="Arial" w:hAnsi="Arial" w:cs="Arial"/>
          <w:b/>
          <w:bCs/>
          <w:sz w:val="22"/>
          <w:szCs w:val="22"/>
        </w:rPr>
        <w:t>5.3 UNIDADES DE DESCRIPCIÓN RELACIONADAS:</w:t>
      </w:r>
      <w:r w:rsidR="00270DEF">
        <w:rPr>
          <w:rFonts w:ascii="Arial" w:hAnsi="Arial" w:cs="Arial"/>
          <w:b/>
          <w:bCs/>
          <w:sz w:val="22"/>
          <w:szCs w:val="22"/>
        </w:rPr>
        <w:t xml:space="preserve"> </w:t>
      </w:r>
      <w:r w:rsidRPr="00FB24FC">
        <w:rPr>
          <w:rFonts w:ascii="Arial" w:hAnsi="Arial" w:cs="Arial"/>
          <w:bCs/>
          <w:sz w:val="22"/>
          <w:szCs w:val="22"/>
        </w:rPr>
        <w:t>Ministerio de Gobernación, Ministerio de Hacienda, Ministerio de Relaciones Exteriores, Secretaría de Guerra y Marina; Consejo Representativo, Congreso, Municipal, Direcci</w:t>
      </w:r>
      <w:r w:rsidR="00270DEF">
        <w:rPr>
          <w:rFonts w:ascii="Arial" w:hAnsi="Arial" w:cs="Arial"/>
          <w:bCs/>
          <w:sz w:val="22"/>
          <w:szCs w:val="22"/>
        </w:rPr>
        <w:t xml:space="preserve">ón General del Archivo Nacional, </w:t>
      </w:r>
      <w:r w:rsidRPr="00FB24FC">
        <w:rPr>
          <w:rFonts w:ascii="Arial" w:hAnsi="Arial" w:cs="Arial"/>
          <w:sz w:val="22"/>
          <w:szCs w:val="22"/>
          <w:lang w:val="es-ES_tradnl"/>
        </w:rPr>
        <w:t>Complementario Colonial. Provincial Independiente, Protocolos Coloniales o Protocolos de Escribanos, Impresos y Anexión a México.</w:t>
      </w:r>
    </w:p>
    <w:p w14:paraId="3B7B07A4" w14:textId="77777777" w:rsidR="00FB24FC" w:rsidRPr="00FB24FC" w:rsidRDefault="00FB24FC" w:rsidP="00FB24FC">
      <w:pPr>
        <w:jc w:val="both"/>
        <w:rPr>
          <w:rFonts w:ascii="Arial" w:hAnsi="Arial" w:cs="Arial"/>
          <w:b/>
          <w:bCs/>
          <w:sz w:val="22"/>
          <w:szCs w:val="22"/>
        </w:rPr>
      </w:pPr>
    </w:p>
    <w:p w14:paraId="79E0FB43" w14:textId="77777777" w:rsidR="00FB24FC" w:rsidRPr="00FB24FC" w:rsidRDefault="00FB24FC" w:rsidP="00FB24FC">
      <w:pPr>
        <w:pStyle w:val="Style3"/>
        <w:tabs>
          <w:tab w:val="center" w:pos="4770"/>
          <w:tab w:val="left" w:pos="6780"/>
        </w:tabs>
        <w:adjustRightInd/>
        <w:jc w:val="both"/>
        <w:rPr>
          <w:rFonts w:ascii="Arial" w:hAnsi="Arial" w:cs="Arial"/>
          <w:b/>
          <w:bCs/>
          <w:sz w:val="22"/>
          <w:szCs w:val="22"/>
          <w:lang w:val="es-CR"/>
        </w:rPr>
      </w:pPr>
      <w:r w:rsidRPr="00FB24FC">
        <w:rPr>
          <w:rFonts w:ascii="Arial" w:hAnsi="Arial" w:cs="Arial"/>
          <w:b/>
          <w:bCs/>
          <w:sz w:val="22"/>
          <w:szCs w:val="22"/>
          <w:lang w:val="es-CR"/>
        </w:rPr>
        <w:t xml:space="preserve">5.4 NOTA DE PUBLICACIONES: </w:t>
      </w:r>
    </w:p>
    <w:p w14:paraId="47142DA1" w14:textId="77777777" w:rsidR="00FB24FC" w:rsidRPr="00FB24FC" w:rsidRDefault="00FB24FC" w:rsidP="00FB24FC">
      <w:pPr>
        <w:pStyle w:val="Style3"/>
        <w:tabs>
          <w:tab w:val="center" w:pos="4770"/>
          <w:tab w:val="left" w:pos="6780"/>
        </w:tabs>
        <w:adjustRightInd/>
        <w:jc w:val="both"/>
        <w:rPr>
          <w:rFonts w:ascii="Arial" w:hAnsi="Arial" w:cs="Arial"/>
          <w:b/>
          <w:bCs/>
          <w:sz w:val="22"/>
          <w:szCs w:val="22"/>
          <w:lang w:val="es-CR"/>
        </w:rPr>
      </w:pPr>
    </w:p>
    <w:p w14:paraId="6C274FBA" w14:textId="77777777" w:rsidR="00FB24FC" w:rsidRPr="00FB24FC" w:rsidRDefault="00FB24FC" w:rsidP="00FB24FC">
      <w:pPr>
        <w:pStyle w:val="Style3"/>
        <w:tabs>
          <w:tab w:val="center" w:pos="4770"/>
          <w:tab w:val="left" w:pos="6780"/>
        </w:tabs>
        <w:adjustRightInd/>
        <w:jc w:val="both"/>
        <w:rPr>
          <w:rFonts w:ascii="Arial" w:hAnsi="Arial" w:cs="Arial"/>
          <w:sz w:val="22"/>
          <w:szCs w:val="22"/>
          <w:highlight w:val="red"/>
          <w:lang w:val="es-ES_tradnl"/>
        </w:rPr>
      </w:pPr>
      <w:r w:rsidRPr="00FB24FC">
        <w:rPr>
          <w:rFonts w:ascii="Arial" w:hAnsi="Arial" w:cs="Arial"/>
          <w:sz w:val="22"/>
          <w:szCs w:val="22"/>
          <w:lang w:val="es-ES_tradnl"/>
        </w:rPr>
        <w:t>Vargas</w:t>
      </w:r>
      <w:r w:rsidR="006F281A">
        <w:rPr>
          <w:rFonts w:ascii="Arial" w:hAnsi="Arial" w:cs="Arial"/>
          <w:sz w:val="22"/>
          <w:szCs w:val="22"/>
          <w:lang w:val="es-ES_tradnl"/>
        </w:rPr>
        <w:t xml:space="preserve"> H. (2012)</w:t>
      </w:r>
      <w:r w:rsidRPr="00FB24FC">
        <w:rPr>
          <w:rFonts w:ascii="Arial" w:hAnsi="Arial" w:cs="Arial"/>
          <w:sz w:val="22"/>
          <w:szCs w:val="22"/>
          <w:lang w:val="es-ES_tradnl"/>
        </w:rPr>
        <w:t>.</w:t>
      </w:r>
      <w:r w:rsidR="0080630E">
        <w:rPr>
          <w:rFonts w:ascii="Arial" w:hAnsi="Arial" w:cs="Arial"/>
          <w:sz w:val="22"/>
          <w:szCs w:val="22"/>
          <w:lang w:val="es-ES_tradnl"/>
        </w:rPr>
        <w:t xml:space="preserve"> </w:t>
      </w:r>
      <w:r w:rsidR="0080630E" w:rsidRPr="0080630E">
        <w:rPr>
          <w:rFonts w:ascii="Arial" w:hAnsi="Arial" w:cs="Arial"/>
          <w:i/>
          <w:sz w:val="22"/>
          <w:szCs w:val="22"/>
          <w:lang w:val="es-ES_tradnl"/>
        </w:rPr>
        <w:t>L</w:t>
      </w:r>
      <w:r w:rsidRPr="0080630E">
        <w:rPr>
          <w:rFonts w:ascii="Arial" w:hAnsi="Arial" w:cs="Arial"/>
          <w:i/>
          <w:sz w:val="22"/>
          <w:szCs w:val="22"/>
          <w:lang w:val="es-ES_tradnl"/>
        </w:rPr>
        <w:t>a formación del estado en Nicaragua: entre el sufr</w:t>
      </w:r>
      <w:r w:rsidR="0080630E" w:rsidRPr="0080630E">
        <w:rPr>
          <w:rFonts w:ascii="Arial" w:hAnsi="Arial" w:cs="Arial"/>
          <w:i/>
          <w:sz w:val="22"/>
          <w:szCs w:val="22"/>
          <w:lang w:val="es-ES_tradnl"/>
        </w:rPr>
        <w:t>agio y la violencia (1821-1854)</w:t>
      </w:r>
      <w:r w:rsidRPr="00FB24FC">
        <w:rPr>
          <w:rFonts w:ascii="Arial" w:hAnsi="Arial" w:cs="Arial"/>
          <w:sz w:val="22"/>
          <w:szCs w:val="22"/>
          <w:lang w:val="es-ES_tradnl"/>
        </w:rPr>
        <w:t xml:space="preserve">. En: Independencias, estados y política (s) en la Centroamérica del siglo XIX: las huellas históricas del bicentenario. David Díaz Arias y </w:t>
      </w:r>
      <w:proofErr w:type="spellStart"/>
      <w:r w:rsidRPr="00FB24FC">
        <w:rPr>
          <w:rFonts w:ascii="Arial" w:hAnsi="Arial" w:cs="Arial"/>
          <w:sz w:val="22"/>
          <w:szCs w:val="22"/>
          <w:lang w:val="es-ES_tradnl"/>
        </w:rPr>
        <w:t>Ronny</w:t>
      </w:r>
      <w:proofErr w:type="spellEnd"/>
      <w:r w:rsidRPr="00FB24FC">
        <w:rPr>
          <w:rFonts w:ascii="Arial" w:hAnsi="Arial" w:cs="Arial"/>
          <w:sz w:val="22"/>
          <w:szCs w:val="22"/>
          <w:lang w:val="es-ES_tradnl"/>
        </w:rPr>
        <w:t xml:space="preserve"> Viales Hurtado editores). Centro de Investigaciones Históricas de América Central, 2012 pp. 153 – 195.</w:t>
      </w:r>
    </w:p>
    <w:p w14:paraId="3B2A9565" w14:textId="77777777" w:rsidR="00FB24FC" w:rsidRPr="00FB24FC" w:rsidRDefault="00FB24FC" w:rsidP="00FB24FC">
      <w:pPr>
        <w:jc w:val="both"/>
        <w:rPr>
          <w:rFonts w:ascii="Arial" w:hAnsi="Arial" w:cs="Arial"/>
          <w:i/>
          <w:sz w:val="22"/>
          <w:szCs w:val="22"/>
          <w:highlight w:val="yellow"/>
          <w:lang w:val="es-ES_tradnl"/>
        </w:rPr>
      </w:pPr>
    </w:p>
    <w:p w14:paraId="6BB22339" w14:textId="77777777" w:rsidR="00FB24FC" w:rsidRPr="00FB24FC" w:rsidRDefault="006F281A" w:rsidP="00FB24FC">
      <w:pPr>
        <w:tabs>
          <w:tab w:val="left" w:pos="180"/>
          <w:tab w:val="left" w:pos="480"/>
        </w:tabs>
        <w:suppressAutoHyphens/>
        <w:jc w:val="both"/>
        <w:rPr>
          <w:rFonts w:ascii="Arial" w:hAnsi="Arial" w:cs="Arial"/>
          <w:sz w:val="22"/>
          <w:szCs w:val="22"/>
          <w:lang w:val="es-ES_tradnl"/>
        </w:rPr>
      </w:pPr>
      <w:r>
        <w:rPr>
          <w:rFonts w:ascii="Arial" w:hAnsi="Arial" w:cs="Arial"/>
          <w:sz w:val="22"/>
          <w:szCs w:val="22"/>
          <w:lang w:val="es-ES_tradnl"/>
        </w:rPr>
        <w:t>Obregón</w:t>
      </w:r>
      <w:r w:rsidR="00FB24FC" w:rsidRPr="00FB24FC">
        <w:rPr>
          <w:rFonts w:ascii="Arial" w:hAnsi="Arial" w:cs="Arial"/>
          <w:sz w:val="22"/>
          <w:szCs w:val="22"/>
          <w:lang w:val="es-ES_tradnl"/>
        </w:rPr>
        <w:t>, C</w:t>
      </w:r>
      <w:r>
        <w:rPr>
          <w:rFonts w:ascii="Arial" w:hAnsi="Arial" w:cs="Arial"/>
          <w:sz w:val="22"/>
          <w:szCs w:val="22"/>
          <w:lang w:val="es-ES_tradnl"/>
        </w:rPr>
        <w:t xml:space="preserve">. </w:t>
      </w:r>
      <w:r w:rsidR="00FB24FC" w:rsidRPr="00FB24FC">
        <w:rPr>
          <w:rFonts w:ascii="Arial" w:hAnsi="Arial" w:cs="Arial"/>
          <w:sz w:val="22"/>
          <w:szCs w:val="22"/>
          <w:lang w:val="es-ES_tradnl"/>
        </w:rPr>
        <w:t xml:space="preserve"> </w:t>
      </w:r>
      <w:r w:rsidR="00FB24FC" w:rsidRPr="006F281A">
        <w:rPr>
          <w:rFonts w:ascii="Arial" w:hAnsi="Arial" w:cs="Arial"/>
          <w:i/>
          <w:sz w:val="22"/>
          <w:szCs w:val="22"/>
          <w:lang w:val="es-ES_tradnl"/>
        </w:rPr>
        <w:t>Costa Rica. El proceso electoral y el Poder Ejecutivo en Costa Rica.</w:t>
      </w:r>
      <w:r w:rsidR="00F84575">
        <w:rPr>
          <w:rFonts w:ascii="Arial" w:hAnsi="Arial" w:cs="Arial"/>
          <w:sz w:val="22"/>
          <w:szCs w:val="22"/>
          <w:lang w:val="es-ES_tradnl"/>
        </w:rPr>
        <w:t xml:space="preserve"> </w:t>
      </w:r>
      <w:r w:rsidR="00FB24FC" w:rsidRPr="00FB24FC">
        <w:rPr>
          <w:rFonts w:ascii="Arial" w:hAnsi="Arial" w:cs="Arial"/>
          <w:sz w:val="22"/>
          <w:szCs w:val="22"/>
          <w:lang w:val="es-ES_tradnl"/>
        </w:rPr>
        <w:t xml:space="preserve">San José, Costa Rica: </w:t>
      </w:r>
      <w:r>
        <w:rPr>
          <w:rFonts w:ascii="Arial" w:hAnsi="Arial" w:cs="Arial"/>
          <w:sz w:val="22"/>
          <w:szCs w:val="22"/>
          <w:lang w:val="es-ES_tradnl"/>
        </w:rPr>
        <w:t>E</w:t>
      </w:r>
      <w:r w:rsidR="00FB24FC" w:rsidRPr="00FB24FC">
        <w:rPr>
          <w:rFonts w:ascii="Arial" w:hAnsi="Arial" w:cs="Arial"/>
          <w:sz w:val="22"/>
          <w:szCs w:val="22"/>
          <w:lang w:val="es-ES_tradnl"/>
        </w:rPr>
        <w:t>ditorial de la Un</w:t>
      </w:r>
      <w:r w:rsidR="009D0261">
        <w:rPr>
          <w:rFonts w:ascii="Arial" w:hAnsi="Arial" w:cs="Arial"/>
          <w:sz w:val="22"/>
          <w:szCs w:val="22"/>
          <w:lang w:val="es-ES_tradnl"/>
        </w:rPr>
        <w:t xml:space="preserve">iversidad de Costa Rica, 2000 </w:t>
      </w:r>
      <w:r w:rsidR="00FB24FC" w:rsidRPr="00FB24FC">
        <w:rPr>
          <w:rFonts w:ascii="Arial" w:hAnsi="Arial" w:cs="Arial"/>
          <w:sz w:val="22"/>
          <w:szCs w:val="22"/>
          <w:lang w:val="es-ES_tradnl"/>
        </w:rPr>
        <w:t xml:space="preserve"> 466</w:t>
      </w:r>
      <w:r w:rsidR="009D0261">
        <w:rPr>
          <w:rFonts w:ascii="Arial" w:hAnsi="Arial" w:cs="Arial"/>
          <w:sz w:val="22"/>
          <w:szCs w:val="22"/>
          <w:lang w:val="es-ES_tradnl"/>
        </w:rPr>
        <w:t xml:space="preserve"> </w:t>
      </w:r>
      <w:r w:rsidR="00FB24FC" w:rsidRPr="00FB24FC">
        <w:rPr>
          <w:rFonts w:ascii="Arial" w:hAnsi="Arial" w:cs="Arial"/>
          <w:sz w:val="22"/>
          <w:szCs w:val="22"/>
          <w:lang w:val="es-ES_tradnl"/>
        </w:rPr>
        <w:t>p</w:t>
      </w:r>
    </w:p>
    <w:p w14:paraId="2BFE3240" w14:textId="77777777" w:rsidR="00FB24FC" w:rsidRPr="00FB24FC" w:rsidRDefault="00FB24FC" w:rsidP="00FB24FC">
      <w:pPr>
        <w:tabs>
          <w:tab w:val="left" w:pos="180"/>
          <w:tab w:val="left" w:pos="480"/>
        </w:tabs>
        <w:suppressAutoHyphens/>
        <w:jc w:val="both"/>
        <w:rPr>
          <w:rFonts w:ascii="Arial" w:hAnsi="Arial" w:cs="Arial"/>
          <w:sz w:val="22"/>
          <w:szCs w:val="22"/>
          <w:lang w:val="es-ES_tradnl"/>
        </w:rPr>
      </w:pPr>
    </w:p>
    <w:p w14:paraId="51DA947F" w14:textId="77777777" w:rsidR="00FB24FC" w:rsidRPr="00FB24FC" w:rsidRDefault="00FB24FC" w:rsidP="00FB24FC">
      <w:pPr>
        <w:pStyle w:val="Prrafodelista"/>
        <w:numPr>
          <w:ilvl w:val="0"/>
          <w:numId w:val="1"/>
        </w:numPr>
        <w:jc w:val="both"/>
        <w:rPr>
          <w:rFonts w:ascii="Arial" w:hAnsi="Arial" w:cs="Arial"/>
          <w:b/>
          <w:bCs/>
          <w:sz w:val="22"/>
          <w:szCs w:val="22"/>
          <w:lang w:val="es-CR"/>
        </w:rPr>
      </w:pPr>
      <w:r w:rsidRPr="00FB24FC">
        <w:rPr>
          <w:rFonts w:ascii="Arial" w:hAnsi="Arial" w:cs="Arial"/>
          <w:b/>
          <w:bCs/>
          <w:sz w:val="22"/>
          <w:szCs w:val="22"/>
          <w:lang w:val="es-CR"/>
        </w:rPr>
        <w:t>ÁREA DE NOTAS:</w:t>
      </w:r>
    </w:p>
    <w:p w14:paraId="497F9E68" w14:textId="77777777" w:rsidR="00FB24FC" w:rsidRPr="00FB24FC" w:rsidRDefault="00FB24FC" w:rsidP="00FB24FC">
      <w:pPr>
        <w:pStyle w:val="Prrafodelista"/>
        <w:ind w:left="360"/>
        <w:jc w:val="both"/>
        <w:rPr>
          <w:rFonts w:ascii="Arial" w:hAnsi="Arial" w:cs="Arial"/>
          <w:b/>
          <w:bCs/>
          <w:sz w:val="22"/>
          <w:szCs w:val="22"/>
          <w:lang w:val="es-CR"/>
        </w:rPr>
      </w:pPr>
    </w:p>
    <w:p w14:paraId="3FECE68E" w14:textId="77777777" w:rsidR="00FB24FC" w:rsidRPr="00FB24FC" w:rsidRDefault="00FB24FC" w:rsidP="00FB24FC">
      <w:pPr>
        <w:pStyle w:val="Prrafodelista"/>
        <w:numPr>
          <w:ilvl w:val="1"/>
          <w:numId w:val="15"/>
        </w:numPr>
        <w:jc w:val="both"/>
        <w:rPr>
          <w:rFonts w:ascii="Arial" w:hAnsi="Arial" w:cs="Arial"/>
          <w:b/>
          <w:bCs/>
          <w:sz w:val="22"/>
          <w:szCs w:val="22"/>
        </w:rPr>
      </w:pPr>
      <w:r w:rsidRPr="00FB24FC">
        <w:rPr>
          <w:rFonts w:ascii="Arial" w:hAnsi="Arial" w:cs="Arial"/>
          <w:b/>
          <w:bCs/>
          <w:sz w:val="22"/>
          <w:szCs w:val="22"/>
        </w:rPr>
        <w:t xml:space="preserve"> NOTAS: </w:t>
      </w:r>
    </w:p>
    <w:p w14:paraId="7E55A934" w14:textId="77777777" w:rsidR="00FB24FC" w:rsidRPr="00270DEF" w:rsidRDefault="00FB24FC" w:rsidP="00270DEF">
      <w:pPr>
        <w:pStyle w:val="Prrafodelista"/>
        <w:numPr>
          <w:ilvl w:val="0"/>
          <w:numId w:val="16"/>
        </w:numPr>
        <w:jc w:val="both"/>
        <w:rPr>
          <w:rFonts w:ascii="Arial" w:hAnsi="Arial" w:cs="Arial"/>
          <w:b/>
          <w:bCs/>
          <w:sz w:val="22"/>
          <w:szCs w:val="22"/>
        </w:rPr>
      </w:pPr>
      <w:r w:rsidRPr="00FB24FC">
        <w:rPr>
          <w:rFonts w:ascii="Arial" w:hAnsi="Arial" w:cs="Arial"/>
          <w:sz w:val="22"/>
          <w:szCs w:val="22"/>
          <w:lang w:val="es-ES_tradnl"/>
        </w:rPr>
        <w:t xml:space="preserve">Se encuentran microfilmados los documentos signaturas del 1 al 1110, excepto los números 108, 401, 403, 599, 739 y 740. </w:t>
      </w:r>
    </w:p>
    <w:p w14:paraId="37492501" w14:textId="77777777" w:rsidR="00270DEF" w:rsidRPr="00C40282" w:rsidRDefault="00270DEF" w:rsidP="00270DEF">
      <w:pPr>
        <w:pStyle w:val="Prrafodelista"/>
        <w:jc w:val="both"/>
        <w:rPr>
          <w:rFonts w:ascii="Arial" w:hAnsi="Arial" w:cs="Arial"/>
          <w:b/>
          <w:bCs/>
          <w:sz w:val="22"/>
          <w:szCs w:val="22"/>
        </w:rPr>
      </w:pPr>
    </w:p>
    <w:p w14:paraId="0C1D6D9C" w14:textId="77777777" w:rsidR="00C40282" w:rsidRPr="00E67CFF" w:rsidRDefault="00C40282" w:rsidP="00270DEF">
      <w:pPr>
        <w:pStyle w:val="Prrafodelista"/>
        <w:numPr>
          <w:ilvl w:val="0"/>
          <w:numId w:val="16"/>
        </w:numPr>
        <w:jc w:val="both"/>
        <w:rPr>
          <w:rFonts w:ascii="Arial" w:hAnsi="Arial" w:cs="Arial"/>
          <w:b/>
          <w:bCs/>
          <w:sz w:val="22"/>
          <w:szCs w:val="22"/>
        </w:rPr>
      </w:pPr>
      <w:r w:rsidRPr="00E67CFF">
        <w:rPr>
          <w:rFonts w:ascii="Arial" w:hAnsi="Arial" w:cs="Arial"/>
          <w:sz w:val="22"/>
          <w:szCs w:val="22"/>
          <w:lang w:val="es-ES_tradnl"/>
        </w:rPr>
        <w:t xml:space="preserve">En la </w:t>
      </w:r>
      <w:r w:rsidR="00E34562" w:rsidRPr="00E67CFF">
        <w:rPr>
          <w:rFonts w:ascii="Arial" w:hAnsi="Arial" w:cs="Arial"/>
          <w:sz w:val="22"/>
          <w:szCs w:val="22"/>
          <w:lang w:val="es-ES_tradnl"/>
        </w:rPr>
        <w:t xml:space="preserve">Revista del Archivo </w:t>
      </w:r>
      <w:r w:rsidR="007D23BE" w:rsidRPr="00E67CFF">
        <w:rPr>
          <w:rFonts w:ascii="Arial" w:hAnsi="Arial" w:cs="Arial"/>
          <w:sz w:val="22"/>
          <w:szCs w:val="22"/>
          <w:lang w:val="es-ES_tradnl"/>
        </w:rPr>
        <w:t>Nacional, años de 1948 a 1959</w:t>
      </w:r>
      <w:r w:rsidR="007D403D" w:rsidRPr="00E67CFF">
        <w:rPr>
          <w:rFonts w:ascii="Arial" w:hAnsi="Arial" w:cs="Arial"/>
          <w:sz w:val="22"/>
          <w:szCs w:val="22"/>
          <w:lang w:val="es-ES_tradnl"/>
        </w:rPr>
        <w:t>, se publicaron los índices de</w:t>
      </w:r>
      <w:r w:rsidR="00E34562" w:rsidRPr="00E67CFF">
        <w:rPr>
          <w:rFonts w:ascii="Arial" w:hAnsi="Arial" w:cs="Arial"/>
          <w:sz w:val="22"/>
          <w:szCs w:val="22"/>
          <w:lang w:val="es-ES_tradnl"/>
        </w:rPr>
        <w:t xml:space="preserve"> los documentos del  Fondo Federal</w:t>
      </w:r>
      <w:r w:rsidR="007D403D" w:rsidRPr="00E67CFF">
        <w:rPr>
          <w:rFonts w:ascii="Arial" w:hAnsi="Arial" w:cs="Arial"/>
          <w:sz w:val="22"/>
          <w:szCs w:val="22"/>
          <w:lang w:val="es-ES_tradnl"/>
        </w:rPr>
        <w:t xml:space="preserve"> y de </w:t>
      </w:r>
      <w:r w:rsidR="00E67CFF" w:rsidRPr="00E67CFF">
        <w:rPr>
          <w:rFonts w:ascii="Arial" w:hAnsi="Arial" w:cs="Arial"/>
          <w:sz w:val="22"/>
          <w:szCs w:val="22"/>
          <w:lang w:val="es-ES_tradnl"/>
        </w:rPr>
        <w:t xml:space="preserve">otros </w:t>
      </w:r>
      <w:r w:rsidR="007D403D" w:rsidRPr="00E67CFF">
        <w:rPr>
          <w:rFonts w:ascii="Arial" w:hAnsi="Arial" w:cs="Arial"/>
          <w:sz w:val="22"/>
          <w:szCs w:val="22"/>
          <w:lang w:val="es-ES_tradnl"/>
        </w:rPr>
        <w:t>documentos relativos al período Federal,</w:t>
      </w:r>
      <w:r w:rsidR="00E34562" w:rsidRPr="00E67CFF">
        <w:rPr>
          <w:rFonts w:ascii="Arial" w:hAnsi="Arial" w:cs="Arial"/>
          <w:sz w:val="22"/>
          <w:szCs w:val="22"/>
          <w:lang w:val="es-ES_tradnl"/>
        </w:rPr>
        <w:t xml:space="preserve">  existentes al momento.</w:t>
      </w:r>
    </w:p>
    <w:p w14:paraId="6002AFC5" w14:textId="77777777" w:rsidR="00FB24FC" w:rsidRPr="00FB24FC" w:rsidRDefault="00FB24FC" w:rsidP="00270DEF">
      <w:pPr>
        <w:jc w:val="both"/>
        <w:rPr>
          <w:rFonts w:ascii="Arial" w:hAnsi="Arial" w:cs="Arial"/>
          <w:b/>
          <w:bCs/>
          <w:sz w:val="22"/>
          <w:szCs w:val="22"/>
        </w:rPr>
      </w:pPr>
    </w:p>
    <w:p w14:paraId="621DF7F3" w14:textId="77777777" w:rsidR="00FB24FC" w:rsidRPr="00FB24FC" w:rsidRDefault="00FB24FC" w:rsidP="00FB24FC">
      <w:pPr>
        <w:numPr>
          <w:ilvl w:val="0"/>
          <w:numId w:val="3"/>
        </w:numPr>
        <w:jc w:val="both"/>
        <w:rPr>
          <w:rFonts w:ascii="Arial" w:hAnsi="Arial" w:cs="Arial"/>
          <w:b/>
          <w:bCs/>
          <w:sz w:val="22"/>
          <w:szCs w:val="22"/>
        </w:rPr>
      </w:pPr>
      <w:r w:rsidRPr="00FB24FC">
        <w:rPr>
          <w:rFonts w:ascii="Arial" w:hAnsi="Arial" w:cs="Arial"/>
          <w:b/>
          <w:bCs/>
          <w:sz w:val="22"/>
          <w:szCs w:val="22"/>
        </w:rPr>
        <w:t>ÁREA DE CONTROL DE LA DESCRIPCIÓN.</w:t>
      </w:r>
    </w:p>
    <w:p w14:paraId="32BE07E2" w14:textId="77777777" w:rsidR="00FB24FC" w:rsidRPr="00FB24FC" w:rsidRDefault="00FB24FC" w:rsidP="00FB24FC">
      <w:pPr>
        <w:jc w:val="both"/>
        <w:rPr>
          <w:rFonts w:ascii="Arial" w:hAnsi="Arial" w:cs="Arial"/>
          <w:sz w:val="22"/>
          <w:szCs w:val="22"/>
        </w:rPr>
      </w:pPr>
    </w:p>
    <w:p w14:paraId="3F414471" w14:textId="77777777" w:rsidR="00FB24FC" w:rsidRPr="00FB24FC" w:rsidRDefault="00630DAC" w:rsidP="00FB24FC">
      <w:pPr>
        <w:jc w:val="both"/>
        <w:rPr>
          <w:rFonts w:ascii="Arial" w:hAnsi="Arial" w:cs="Arial"/>
          <w:b/>
          <w:bCs/>
          <w:sz w:val="22"/>
          <w:szCs w:val="22"/>
        </w:rPr>
      </w:pPr>
      <w:r>
        <w:rPr>
          <w:rFonts w:ascii="Arial" w:hAnsi="Arial" w:cs="Arial"/>
          <w:b/>
          <w:bCs/>
          <w:sz w:val="22"/>
          <w:szCs w:val="22"/>
        </w:rPr>
        <w:t xml:space="preserve">7.1 </w:t>
      </w:r>
      <w:r w:rsidR="00FB24FC" w:rsidRPr="00FB24FC">
        <w:rPr>
          <w:rFonts w:ascii="Arial" w:hAnsi="Arial" w:cs="Arial"/>
          <w:b/>
          <w:bCs/>
          <w:sz w:val="22"/>
          <w:szCs w:val="22"/>
        </w:rPr>
        <w:t>NOTA DEL ARCHIVERO:</w:t>
      </w:r>
      <w:r w:rsidR="00FB24FC" w:rsidRPr="00FB24FC">
        <w:rPr>
          <w:rFonts w:ascii="Arial" w:hAnsi="Arial" w:cs="Arial"/>
          <w:bCs/>
          <w:sz w:val="22"/>
          <w:szCs w:val="22"/>
        </w:rPr>
        <w:t xml:space="preserve"> Elaborada en agosto de 2019 por </w:t>
      </w:r>
      <w:r w:rsidR="00FB24FC" w:rsidRPr="00FB24FC">
        <w:rPr>
          <w:rFonts w:ascii="Arial" w:hAnsi="Arial" w:cs="Arial"/>
          <w:sz w:val="22"/>
          <w:szCs w:val="22"/>
        </w:rPr>
        <w:t xml:space="preserve">Franklin José Alvarado Quesada, profesional del Departamento de Archivo Histórico.     </w:t>
      </w:r>
    </w:p>
    <w:p w14:paraId="45EB66A3" w14:textId="77777777" w:rsidR="00FB24FC" w:rsidRPr="00FB24FC" w:rsidRDefault="00FB24FC" w:rsidP="00FB24FC">
      <w:pPr>
        <w:ind w:left="360"/>
        <w:jc w:val="both"/>
        <w:rPr>
          <w:rFonts w:ascii="Arial" w:hAnsi="Arial" w:cs="Arial"/>
          <w:sz w:val="22"/>
          <w:szCs w:val="22"/>
        </w:rPr>
      </w:pPr>
    </w:p>
    <w:p w14:paraId="72CD4EE8" w14:textId="77777777" w:rsidR="00FB24FC" w:rsidRPr="00FB24FC" w:rsidRDefault="00FB24FC" w:rsidP="00FB24FC">
      <w:pPr>
        <w:jc w:val="both"/>
        <w:rPr>
          <w:rFonts w:ascii="Arial" w:hAnsi="Arial" w:cs="Arial"/>
          <w:sz w:val="22"/>
          <w:szCs w:val="22"/>
          <w:lang w:val="es-ES_tradnl"/>
        </w:rPr>
      </w:pPr>
      <w:r w:rsidRPr="00FB24FC">
        <w:rPr>
          <w:rFonts w:ascii="Arial" w:hAnsi="Arial" w:cs="Arial"/>
          <w:b/>
          <w:sz w:val="22"/>
          <w:szCs w:val="22"/>
          <w:lang w:val="es-ES_tradnl"/>
        </w:rPr>
        <w:t>Fuentes consultadas</w:t>
      </w:r>
      <w:r w:rsidRPr="00FB24FC">
        <w:rPr>
          <w:rFonts w:ascii="Arial" w:hAnsi="Arial" w:cs="Arial"/>
          <w:sz w:val="22"/>
          <w:szCs w:val="22"/>
          <w:lang w:val="es-ES_tradnl"/>
        </w:rPr>
        <w:t>:</w:t>
      </w:r>
    </w:p>
    <w:p w14:paraId="4959165D" w14:textId="77777777" w:rsidR="00E45D28" w:rsidRDefault="00E45D28" w:rsidP="00FB24FC">
      <w:pPr>
        <w:tabs>
          <w:tab w:val="left" w:pos="180"/>
        </w:tabs>
        <w:suppressAutoHyphens/>
        <w:jc w:val="both"/>
        <w:rPr>
          <w:rFonts w:ascii="Arial" w:hAnsi="Arial" w:cs="Arial"/>
          <w:bCs/>
          <w:sz w:val="22"/>
          <w:szCs w:val="22"/>
        </w:rPr>
      </w:pPr>
    </w:p>
    <w:p w14:paraId="79BBBFD4" w14:textId="77777777" w:rsidR="00FB24FC" w:rsidRPr="00FB24FC" w:rsidRDefault="00FB24FC" w:rsidP="00FB24FC">
      <w:pPr>
        <w:tabs>
          <w:tab w:val="left" w:pos="180"/>
        </w:tabs>
        <w:suppressAutoHyphens/>
        <w:jc w:val="both"/>
        <w:rPr>
          <w:rFonts w:ascii="Arial" w:hAnsi="Arial" w:cs="Arial"/>
          <w:bCs/>
          <w:sz w:val="22"/>
          <w:szCs w:val="22"/>
        </w:rPr>
      </w:pPr>
      <w:r w:rsidRPr="00FB24FC">
        <w:rPr>
          <w:rFonts w:ascii="Arial" w:hAnsi="Arial" w:cs="Arial"/>
          <w:bCs/>
          <w:sz w:val="22"/>
          <w:szCs w:val="22"/>
        </w:rPr>
        <w:t xml:space="preserve">Archivo Nacional (1981). </w:t>
      </w:r>
      <w:r w:rsidRPr="00FB24FC">
        <w:rPr>
          <w:rFonts w:ascii="Arial" w:hAnsi="Arial" w:cs="Arial"/>
          <w:bCs/>
          <w:i/>
          <w:iCs/>
          <w:sz w:val="22"/>
          <w:szCs w:val="22"/>
        </w:rPr>
        <w:t>Centenario 1881-1981</w:t>
      </w:r>
      <w:r w:rsidRPr="00FB24FC">
        <w:rPr>
          <w:rFonts w:ascii="Arial" w:hAnsi="Arial" w:cs="Arial"/>
          <w:bCs/>
          <w:sz w:val="22"/>
          <w:szCs w:val="22"/>
        </w:rPr>
        <w:t>. Ministerio de Cultura</w:t>
      </w:r>
      <w:r w:rsidR="005C075F">
        <w:rPr>
          <w:rFonts w:ascii="Arial" w:hAnsi="Arial" w:cs="Arial"/>
          <w:bCs/>
          <w:sz w:val="22"/>
          <w:szCs w:val="22"/>
        </w:rPr>
        <w:t>,</w:t>
      </w:r>
      <w:r w:rsidRPr="00FB24FC">
        <w:rPr>
          <w:rFonts w:ascii="Arial" w:hAnsi="Arial" w:cs="Arial"/>
          <w:bCs/>
          <w:sz w:val="22"/>
          <w:szCs w:val="22"/>
        </w:rPr>
        <w:t xml:space="preserve"> Juventud y Deportes.</w:t>
      </w:r>
    </w:p>
    <w:p w14:paraId="32BB243F" w14:textId="77777777" w:rsidR="00FB24FC" w:rsidRDefault="00FB24FC" w:rsidP="00FB24FC">
      <w:pPr>
        <w:tabs>
          <w:tab w:val="left" w:pos="180"/>
          <w:tab w:val="left" w:pos="480"/>
        </w:tabs>
        <w:suppressAutoHyphens/>
        <w:jc w:val="both"/>
        <w:rPr>
          <w:rFonts w:ascii="Arial" w:hAnsi="Arial" w:cs="Arial"/>
          <w:sz w:val="22"/>
          <w:szCs w:val="22"/>
          <w:lang w:val="es-ES_tradnl"/>
        </w:rPr>
      </w:pPr>
    </w:p>
    <w:p w14:paraId="506A6505" w14:textId="77777777" w:rsidR="00E45D28" w:rsidRPr="00FB24FC" w:rsidRDefault="00E45D28" w:rsidP="00E45D28">
      <w:pPr>
        <w:rPr>
          <w:rFonts w:ascii="Arial" w:hAnsi="Arial" w:cs="Arial"/>
          <w:i/>
          <w:sz w:val="22"/>
          <w:szCs w:val="22"/>
          <w:lang w:val="es-ES_tradnl"/>
        </w:rPr>
      </w:pPr>
      <w:r>
        <w:rPr>
          <w:rFonts w:ascii="Arial" w:hAnsi="Arial" w:cs="Arial"/>
          <w:i/>
          <w:sz w:val="22"/>
          <w:szCs w:val="22"/>
          <w:lang w:val="es-ES_tradnl"/>
        </w:rPr>
        <w:t xml:space="preserve">Archivo Nacional. Archivo Histórico. </w:t>
      </w:r>
      <w:r w:rsidRPr="00FB24FC">
        <w:rPr>
          <w:rFonts w:ascii="Arial" w:hAnsi="Arial" w:cs="Arial"/>
          <w:i/>
          <w:sz w:val="22"/>
          <w:szCs w:val="22"/>
          <w:lang w:val="es-ES_tradnl"/>
        </w:rPr>
        <w:t xml:space="preserve">Guía de fondos </w:t>
      </w:r>
      <w:r w:rsidR="00CB4C57">
        <w:rPr>
          <w:rFonts w:ascii="Arial" w:hAnsi="Arial" w:cs="Arial"/>
          <w:i/>
          <w:sz w:val="22"/>
          <w:szCs w:val="22"/>
          <w:lang w:val="es-ES_tradnl"/>
        </w:rPr>
        <w:t xml:space="preserve">del Archivo Histórico internet </w:t>
      </w:r>
      <w:r w:rsidRPr="00FB24FC">
        <w:rPr>
          <w:rFonts w:ascii="Arial" w:hAnsi="Arial" w:cs="Arial"/>
          <w:i/>
          <w:sz w:val="22"/>
          <w:szCs w:val="22"/>
          <w:lang w:val="es-ES_tradnl"/>
        </w:rPr>
        <w:t xml:space="preserve"> 20-08-2019 Archivo Histórico</w:t>
      </w:r>
      <w:r w:rsidR="005C075F">
        <w:rPr>
          <w:rFonts w:ascii="Arial" w:hAnsi="Arial" w:cs="Arial"/>
          <w:i/>
          <w:sz w:val="22"/>
          <w:szCs w:val="22"/>
          <w:lang w:val="es-ES_tradnl"/>
        </w:rPr>
        <w:t>, 40 pp.</w:t>
      </w:r>
    </w:p>
    <w:p w14:paraId="1CB24C62" w14:textId="77777777" w:rsidR="00E45D28" w:rsidRPr="00FB24FC" w:rsidRDefault="00E45D28" w:rsidP="00FB24FC">
      <w:pPr>
        <w:tabs>
          <w:tab w:val="left" w:pos="180"/>
          <w:tab w:val="left" w:pos="480"/>
        </w:tabs>
        <w:suppressAutoHyphens/>
        <w:jc w:val="both"/>
        <w:rPr>
          <w:rFonts w:ascii="Arial" w:hAnsi="Arial" w:cs="Arial"/>
          <w:sz w:val="22"/>
          <w:szCs w:val="22"/>
          <w:lang w:val="es-ES_tradnl"/>
        </w:rPr>
      </w:pPr>
    </w:p>
    <w:p w14:paraId="7F28FDBA" w14:textId="77777777" w:rsidR="00FB24FC" w:rsidRPr="00FB24FC" w:rsidRDefault="00FB24FC" w:rsidP="00FB24FC">
      <w:pPr>
        <w:tabs>
          <w:tab w:val="left" w:pos="180"/>
          <w:tab w:val="left" w:pos="480"/>
        </w:tabs>
        <w:suppressAutoHyphens/>
        <w:jc w:val="both"/>
        <w:rPr>
          <w:rFonts w:ascii="Arial" w:hAnsi="Arial" w:cs="Arial"/>
          <w:sz w:val="22"/>
          <w:szCs w:val="22"/>
          <w:lang w:val="es-ES_tradnl"/>
        </w:rPr>
      </w:pPr>
      <w:r w:rsidRPr="00FB24FC">
        <w:rPr>
          <w:rFonts w:ascii="Arial" w:hAnsi="Arial" w:cs="Arial"/>
          <w:sz w:val="22"/>
          <w:szCs w:val="22"/>
          <w:lang w:val="es-ES_tradnl"/>
        </w:rPr>
        <w:t xml:space="preserve">Cascante, S. y Villalobos, L. (2006). </w:t>
      </w:r>
      <w:r w:rsidRPr="00FB24FC">
        <w:rPr>
          <w:rFonts w:ascii="Arial" w:hAnsi="Arial" w:cs="Arial"/>
          <w:i/>
          <w:iCs/>
          <w:sz w:val="22"/>
          <w:szCs w:val="22"/>
          <w:lang w:val="es-ES_tradnl"/>
        </w:rPr>
        <w:t>Guía de la Información que custodia el Archivo Nacional de Costa Rica</w:t>
      </w:r>
      <w:r w:rsidRPr="00FB24FC">
        <w:rPr>
          <w:rFonts w:ascii="Arial" w:hAnsi="Arial" w:cs="Arial"/>
          <w:sz w:val="22"/>
          <w:szCs w:val="22"/>
          <w:lang w:val="es-ES_tradnl"/>
        </w:rPr>
        <w:t>. Práctica de graduación para optar al grado de licenciatura en bibliotecología y documentación. Volumen II. Universidad Nacional. Facultad de Filosofía y Letras. Escuela de Bibliotecología, Documentación e I</w:t>
      </w:r>
      <w:r w:rsidR="005C075F">
        <w:rPr>
          <w:rFonts w:ascii="Arial" w:hAnsi="Arial" w:cs="Arial"/>
          <w:sz w:val="22"/>
          <w:szCs w:val="22"/>
          <w:lang w:val="es-ES_tradnl"/>
        </w:rPr>
        <w:t>nformación, Heredia, Costa Rica, 334 pp.</w:t>
      </w:r>
    </w:p>
    <w:p w14:paraId="629AB643" w14:textId="77777777" w:rsidR="00FB24FC" w:rsidRDefault="00FB24FC" w:rsidP="00FB24FC">
      <w:pPr>
        <w:tabs>
          <w:tab w:val="left" w:pos="180"/>
          <w:tab w:val="left" w:pos="480"/>
        </w:tabs>
        <w:suppressAutoHyphens/>
        <w:jc w:val="both"/>
        <w:rPr>
          <w:rFonts w:ascii="Arial" w:hAnsi="Arial" w:cs="Arial"/>
          <w:sz w:val="22"/>
          <w:szCs w:val="22"/>
          <w:lang w:val="es-ES_tradnl"/>
        </w:rPr>
      </w:pPr>
    </w:p>
    <w:p w14:paraId="644F258B" w14:textId="77777777" w:rsidR="006014B3" w:rsidRPr="00FB24FC" w:rsidRDefault="006014B3" w:rsidP="006014B3">
      <w:pPr>
        <w:tabs>
          <w:tab w:val="left" w:pos="180"/>
          <w:tab w:val="left" w:pos="480"/>
        </w:tabs>
        <w:suppressAutoHyphens/>
        <w:jc w:val="both"/>
        <w:rPr>
          <w:rFonts w:ascii="Arial" w:hAnsi="Arial" w:cs="Arial"/>
          <w:sz w:val="22"/>
          <w:szCs w:val="22"/>
          <w:lang w:val="es-ES_tradnl"/>
        </w:rPr>
      </w:pPr>
      <w:r w:rsidRPr="00FB24FC">
        <w:rPr>
          <w:rFonts w:ascii="Arial" w:hAnsi="Arial" w:cs="Arial"/>
          <w:sz w:val="22"/>
          <w:szCs w:val="22"/>
          <w:lang w:val="es-ES_tradnl"/>
        </w:rPr>
        <w:t xml:space="preserve">Díaz </w:t>
      </w:r>
      <w:r>
        <w:rPr>
          <w:rFonts w:ascii="Arial" w:hAnsi="Arial" w:cs="Arial"/>
          <w:sz w:val="22"/>
          <w:szCs w:val="22"/>
          <w:lang w:val="es-ES_tradnl"/>
        </w:rPr>
        <w:t xml:space="preserve">D. </w:t>
      </w:r>
      <w:r w:rsidRPr="00FB24FC">
        <w:rPr>
          <w:rFonts w:ascii="Arial" w:hAnsi="Arial" w:cs="Arial"/>
          <w:sz w:val="22"/>
          <w:szCs w:val="22"/>
          <w:lang w:val="es-ES_tradnl"/>
        </w:rPr>
        <w:t xml:space="preserve">y </w:t>
      </w:r>
      <w:r>
        <w:rPr>
          <w:rFonts w:ascii="Arial" w:hAnsi="Arial" w:cs="Arial"/>
          <w:sz w:val="22"/>
          <w:szCs w:val="22"/>
          <w:lang w:val="es-ES_tradnl"/>
        </w:rPr>
        <w:t xml:space="preserve">Viales, R. </w:t>
      </w:r>
      <w:r w:rsidR="008C6A0F">
        <w:rPr>
          <w:rFonts w:ascii="Arial" w:hAnsi="Arial" w:cs="Arial"/>
          <w:sz w:val="22"/>
          <w:szCs w:val="22"/>
          <w:lang w:val="es-ES_tradnl"/>
        </w:rPr>
        <w:t xml:space="preserve">(2012). </w:t>
      </w:r>
      <w:r w:rsidRPr="006014B3">
        <w:rPr>
          <w:rFonts w:ascii="Arial" w:hAnsi="Arial" w:cs="Arial"/>
          <w:i/>
          <w:sz w:val="22"/>
          <w:szCs w:val="22"/>
          <w:lang w:val="es-ES_tradnl"/>
        </w:rPr>
        <w:t>El impacto de la independencia en Centroamérica, 1760-1840. Una interpretación. En: Independencias, estados y política(s) en la Centroamérica del siglo XIX: las huellas históricas del bicentenario</w:t>
      </w:r>
      <w:r w:rsidRPr="00FB24FC">
        <w:rPr>
          <w:rFonts w:ascii="Arial" w:hAnsi="Arial" w:cs="Arial"/>
          <w:sz w:val="22"/>
          <w:szCs w:val="22"/>
          <w:lang w:val="es-ES_tradnl"/>
        </w:rPr>
        <w:t xml:space="preserve">. David Díaz Arias y </w:t>
      </w:r>
      <w:proofErr w:type="spellStart"/>
      <w:r w:rsidRPr="00FB24FC">
        <w:rPr>
          <w:rFonts w:ascii="Arial" w:hAnsi="Arial" w:cs="Arial"/>
          <w:sz w:val="22"/>
          <w:szCs w:val="22"/>
          <w:lang w:val="es-ES_tradnl"/>
        </w:rPr>
        <w:t>Ronny</w:t>
      </w:r>
      <w:proofErr w:type="spellEnd"/>
      <w:r w:rsidRPr="00FB24FC">
        <w:rPr>
          <w:rFonts w:ascii="Arial" w:hAnsi="Arial" w:cs="Arial"/>
          <w:sz w:val="22"/>
          <w:szCs w:val="22"/>
          <w:lang w:val="es-ES_tradnl"/>
        </w:rPr>
        <w:t xml:space="preserve"> Viales Hu</w:t>
      </w:r>
      <w:r w:rsidR="008C6A0F">
        <w:rPr>
          <w:rFonts w:ascii="Arial" w:hAnsi="Arial" w:cs="Arial"/>
          <w:sz w:val="22"/>
          <w:szCs w:val="22"/>
          <w:lang w:val="es-ES_tradnl"/>
        </w:rPr>
        <w:t>r</w:t>
      </w:r>
      <w:r w:rsidRPr="00FB24FC">
        <w:rPr>
          <w:rFonts w:ascii="Arial" w:hAnsi="Arial" w:cs="Arial"/>
          <w:sz w:val="22"/>
          <w:szCs w:val="22"/>
          <w:lang w:val="es-ES_tradnl"/>
        </w:rPr>
        <w:t>tado editores). Centro de Investigaciones Históricas d</w:t>
      </w:r>
      <w:r w:rsidR="008C6A0F">
        <w:rPr>
          <w:rFonts w:ascii="Arial" w:hAnsi="Arial" w:cs="Arial"/>
          <w:sz w:val="22"/>
          <w:szCs w:val="22"/>
          <w:lang w:val="es-ES_tradnl"/>
        </w:rPr>
        <w:t xml:space="preserve">e América Central, </w:t>
      </w:r>
      <w:r>
        <w:rPr>
          <w:rFonts w:ascii="Arial" w:hAnsi="Arial" w:cs="Arial"/>
          <w:sz w:val="22"/>
          <w:szCs w:val="22"/>
          <w:lang w:val="es-ES_tradnl"/>
        </w:rPr>
        <w:t>pp. 25 -</w:t>
      </w:r>
      <w:r w:rsidRPr="00FB24FC">
        <w:rPr>
          <w:rFonts w:ascii="Arial" w:hAnsi="Arial" w:cs="Arial"/>
          <w:sz w:val="22"/>
          <w:szCs w:val="22"/>
          <w:lang w:val="es-ES_tradnl"/>
        </w:rPr>
        <w:t xml:space="preserve"> 44. </w:t>
      </w:r>
    </w:p>
    <w:p w14:paraId="4B603357" w14:textId="77777777" w:rsidR="006014B3" w:rsidRPr="00FB24FC" w:rsidRDefault="006014B3" w:rsidP="00FB24FC">
      <w:pPr>
        <w:tabs>
          <w:tab w:val="left" w:pos="180"/>
          <w:tab w:val="left" w:pos="480"/>
        </w:tabs>
        <w:suppressAutoHyphens/>
        <w:jc w:val="both"/>
        <w:rPr>
          <w:rFonts w:ascii="Arial" w:hAnsi="Arial" w:cs="Arial"/>
          <w:sz w:val="22"/>
          <w:szCs w:val="22"/>
          <w:lang w:val="es-ES_tradnl"/>
        </w:rPr>
      </w:pPr>
    </w:p>
    <w:p w14:paraId="449E7562" w14:textId="77777777" w:rsidR="00662144" w:rsidRPr="00FB24FC" w:rsidRDefault="00662144" w:rsidP="00662144">
      <w:pPr>
        <w:tabs>
          <w:tab w:val="left" w:pos="180"/>
          <w:tab w:val="left" w:pos="480"/>
        </w:tabs>
        <w:suppressAutoHyphens/>
        <w:jc w:val="both"/>
        <w:rPr>
          <w:rFonts w:ascii="Arial" w:hAnsi="Arial" w:cs="Arial"/>
          <w:sz w:val="22"/>
          <w:szCs w:val="22"/>
          <w:lang w:val="es-ES_tradnl"/>
        </w:rPr>
      </w:pPr>
      <w:proofErr w:type="spellStart"/>
      <w:r w:rsidRPr="00FB24FC">
        <w:rPr>
          <w:rFonts w:ascii="Arial" w:hAnsi="Arial" w:cs="Arial"/>
          <w:sz w:val="22"/>
          <w:szCs w:val="22"/>
          <w:lang w:val="es-ES_tradnl"/>
        </w:rPr>
        <w:t>Dym</w:t>
      </w:r>
      <w:proofErr w:type="spellEnd"/>
      <w:r w:rsidRPr="00FB24FC">
        <w:rPr>
          <w:rFonts w:ascii="Arial" w:hAnsi="Arial" w:cs="Arial"/>
          <w:sz w:val="22"/>
          <w:szCs w:val="22"/>
          <w:lang w:val="es-ES_tradnl"/>
        </w:rPr>
        <w:t xml:space="preserve"> J.</w:t>
      </w:r>
      <w:r>
        <w:rPr>
          <w:rFonts w:ascii="Arial" w:hAnsi="Arial" w:cs="Arial"/>
          <w:sz w:val="22"/>
          <w:szCs w:val="22"/>
          <w:lang w:val="es-ES_tradnl"/>
        </w:rPr>
        <w:t xml:space="preserve"> (2012).</w:t>
      </w:r>
      <w:r w:rsidRPr="00FB24FC">
        <w:rPr>
          <w:rFonts w:ascii="Arial" w:hAnsi="Arial" w:cs="Arial"/>
          <w:sz w:val="22"/>
          <w:szCs w:val="22"/>
          <w:lang w:val="es-ES_tradnl"/>
        </w:rPr>
        <w:t xml:space="preserve"> </w:t>
      </w:r>
      <w:r w:rsidRPr="00662144">
        <w:rPr>
          <w:rFonts w:ascii="Arial" w:hAnsi="Arial" w:cs="Arial"/>
          <w:i/>
          <w:sz w:val="22"/>
          <w:szCs w:val="22"/>
          <w:lang w:val="es-ES_tradnl"/>
        </w:rPr>
        <w:t>Actas de independencia: de la Capitanía General de Guatemala a la República federal de Centroamérica</w:t>
      </w:r>
      <w:r w:rsidRPr="00FB24FC">
        <w:rPr>
          <w:rFonts w:ascii="Arial" w:hAnsi="Arial" w:cs="Arial"/>
          <w:sz w:val="22"/>
          <w:szCs w:val="22"/>
          <w:lang w:val="es-ES_tradnl"/>
        </w:rPr>
        <w:t>. En: Independencias, estados y política(s) en la Centroam</w:t>
      </w:r>
      <w:r w:rsidR="007857A4">
        <w:rPr>
          <w:rFonts w:ascii="Arial" w:hAnsi="Arial" w:cs="Arial"/>
          <w:sz w:val="22"/>
          <w:szCs w:val="22"/>
          <w:lang w:val="es-ES_tradnl"/>
        </w:rPr>
        <w:t>é</w:t>
      </w:r>
      <w:r w:rsidRPr="00FB24FC">
        <w:rPr>
          <w:rFonts w:ascii="Arial" w:hAnsi="Arial" w:cs="Arial"/>
          <w:sz w:val="22"/>
          <w:szCs w:val="22"/>
          <w:lang w:val="es-ES_tradnl"/>
        </w:rPr>
        <w:t xml:space="preserve">rica del siglo XIX: las huellas históricas del bicentenario. David Díaz Arias y </w:t>
      </w:r>
      <w:proofErr w:type="spellStart"/>
      <w:r w:rsidRPr="00FB24FC">
        <w:rPr>
          <w:rFonts w:ascii="Arial" w:hAnsi="Arial" w:cs="Arial"/>
          <w:sz w:val="22"/>
          <w:szCs w:val="22"/>
          <w:lang w:val="es-ES_tradnl"/>
        </w:rPr>
        <w:t>Ronny</w:t>
      </w:r>
      <w:proofErr w:type="spellEnd"/>
      <w:r w:rsidRPr="00FB24FC">
        <w:rPr>
          <w:rFonts w:ascii="Arial" w:hAnsi="Arial" w:cs="Arial"/>
          <w:sz w:val="22"/>
          <w:szCs w:val="22"/>
          <w:lang w:val="es-ES_tradnl"/>
        </w:rPr>
        <w:t xml:space="preserve"> Viales Hurtado editores). Centro de Investigaciones Hist</w:t>
      </w:r>
      <w:r>
        <w:rPr>
          <w:rFonts w:ascii="Arial" w:hAnsi="Arial" w:cs="Arial"/>
          <w:sz w:val="22"/>
          <w:szCs w:val="22"/>
          <w:lang w:val="es-ES_tradnl"/>
        </w:rPr>
        <w:t xml:space="preserve">óricas de América Central, </w:t>
      </w:r>
      <w:r w:rsidRPr="00FB24FC">
        <w:rPr>
          <w:rFonts w:ascii="Arial" w:hAnsi="Arial" w:cs="Arial"/>
          <w:sz w:val="22"/>
          <w:szCs w:val="22"/>
          <w:lang w:val="es-ES_tradnl"/>
        </w:rPr>
        <w:t xml:space="preserve">pp. 3 – 24. </w:t>
      </w:r>
    </w:p>
    <w:p w14:paraId="0E0A1635" w14:textId="77777777" w:rsidR="00662144" w:rsidRDefault="00662144" w:rsidP="00FB24FC">
      <w:pPr>
        <w:tabs>
          <w:tab w:val="left" w:pos="180"/>
          <w:tab w:val="left" w:pos="480"/>
        </w:tabs>
        <w:suppressAutoHyphens/>
        <w:jc w:val="both"/>
        <w:rPr>
          <w:rFonts w:ascii="Arial" w:hAnsi="Arial" w:cs="Arial"/>
          <w:sz w:val="22"/>
          <w:szCs w:val="22"/>
          <w:lang w:val="es-ES_tradnl"/>
        </w:rPr>
      </w:pPr>
    </w:p>
    <w:p w14:paraId="3402AE6B" w14:textId="77777777" w:rsidR="00426D63" w:rsidRDefault="00662144" w:rsidP="00FB24FC">
      <w:pPr>
        <w:tabs>
          <w:tab w:val="left" w:pos="180"/>
          <w:tab w:val="left" w:pos="480"/>
        </w:tabs>
        <w:suppressAutoHyphens/>
        <w:jc w:val="both"/>
        <w:rPr>
          <w:rFonts w:ascii="Arial" w:hAnsi="Arial" w:cs="Arial"/>
          <w:lang w:val="es-ES_tradnl"/>
        </w:rPr>
      </w:pPr>
      <w:r>
        <w:rPr>
          <w:rFonts w:ascii="Arial" w:hAnsi="Arial" w:cs="Arial"/>
          <w:sz w:val="22"/>
          <w:szCs w:val="22"/>
          <w:lang w:val="es-ES_tradnl"/>
        </w:rPr>
        <w:t xml:space="preserve">Estrada, L., </w:t>
      </w:r>
      <w:r w:rsidRPr="00426D63">
        <w:rPr>
          <w:rFonts w:ascii="Arial" w:hAnsi="Arial" w:cs="Arial"/>
          <w:sz w:val="22"/>
          <w:szCs w:val="22"/>
          <w:lang w:val="es-ES_tradnl"/>
        </w:rPr>
        <w:t>(19</w:t>
      </w:r>
      <w:r w:rsidR="00426D63" w:rsidRPr="00426D63">
        <w:rPr>
          <w:rFonts w:ascii="Arial" w:hAnsi="Arial" w:cs="Arial"/>
          <w:sz w:val="22"/>
          <w:szCs w:val="22"/>
          <w:lang w:val="es-ES_tradnl"/>
        </w:rPr>
        <w:t>58</w:t>
      </w:r>
      <w:r w:rsidRPr="00426D63">
        <w:rPr>
          <w:rFonts w:ascii="Arial" w:hAnsi="Arial" w:cs="Arial"/>
          <w:sz w:val="22"/>
          <w:szCs w:val="22"/>
          <w:lang w:val="es-ES_tradnl"/>
        </w:rPr>
        <w:t>)</w:t>
      </w:r>
      <w:r w:rsidR="00FB24FC" w:rsidRPr="00426D63">
        <w:rPr>
          <w:rFonts w:ascii="Arial" w:hAnsi="Arial" w:cs="Arial"/>
          <w:sz w:val="22"/>
          <w:szCs w:val="22"/>
          <w:lang w:val="es-ES_tradnl"/>
        </w:rPr>
        <w:t>.</w:t>
      </w:r>
      <w:r w:rsidR="00426D63">
        <w:rPr>
          <w:rFonts w:ascii="Arial" w:hAnsi="Arial" w:cs="Arial"/>
          <w:sz w:val="22"/>
          <w:szCs w:val="22"/>
          <w:lang w:val="es-ES_tradnl"/>
        </w:rPr>
        <w:t xml:space="preserve"> </w:t>
      </w:r>
      <w:r w:rsidR="00FB24FC" w:rsidRPr="00426D63">
        <w:rPr>
          <w:rFonts w:ascii="Arial" w:hAnsi="Arial" w:cs="Arial"/>
          <w:i/>
          <w:sz w:val="22"/>
          <w:szCs w:val="22"/>
          <w:lang w:val="es-ES_tradnl"/>
        </w:rPr>
        <w:t>Labor de los Archivos nacionales y un poco de su historia,</w:t>
      </w:r>
      <w:r w:rsidR="00FB24FC" w:rsidRPr="00FB24FC">
        <w:rPr>
          <w:rFonts w:ascii="Arial" w:hAnsi="Arial" w:cs="Arial"/>
          <w:sz w:val="22"/>
          <w:szCs w:val="22"/>
          <w:lang w:val="es-ES_tradnl"/>
        </w:rPr>
        <w:t xml:space="preserve"> </w:t>
      </w:r>
      <w:r>
        <w:rPr>
          <w:rFonts w:ascii="Arial" w:hAnsi="Arial" w:cs="Arial"/>
          <w:sz w:val="22"/>
          <w:szCs w:val="22"/>
          <w:lang w:val="es-ES_tradnl"/>
        </w:rPr>
        <w:t>En: Revista de</w:t>
      </w:r>
      <w:r w:rsidR="00426D63">
        <w:rPr>
          <w:rFonts w:ascii="Arial" w:hAnsi="Arial" w:cs="Arial"/>
          <w:sz w:val="22"/>
          <w:szCs w:val="22"/>
          <w:lang w:val="es-ES_tradnl"/>
        </w:rPr>
        <w:t>l</w:t>
      </w:r>
      <w:r>
        <w:rPr>
          <w:rFonts w:ascii="Arial" w:hAnsi="Arial" w:cs="Arial"/>
          <w:sz w:val="22"/>
          <w:szCs w:val="22"/>
          <w:lang w:val="es-ES_tradnl"/>
        </w:rPr>
        <w:t xml:space="preserve"> Archivo Nacional, </w:t>
      </w:r>
      <w:r w:rsidR="00426D63">
        <w:rPr>
          <w:rFonts w:ascii="Arial" w:hAnsi="Arial" w:cs="Arial"/>
          <w:sz w:val="22"/>
          <w:szCs w:val="22"/>
          <w:lang w:val="es-ES_tradnl"/>
        </w:rPr>
        <w:t xml:space="preserve">(N° 7-12). San José, Costa Rica, </w:t>
      </w:r>
      <w:r w:rsidR="00FB24FC" w:rsidRPr="00FB24FC">
        <w:rPr>
          <w:rFonts w:ascii="Arial" w:hAnsi="Arial" w:cs="Arial"/>
          <w:sz w:val="22"/>
          <w:szCs w:val="22"/>
          <w:lang w:val="es-ES_tradnl"/>
        </w:rPr>
        <w:t xml:space="preserve">pp. </w:t>
      </w:r>
      <w:r w:rsidR="00426D63">
        <w:rPr>
          <w:rFonts w:ascii="Arial" w:hAnsi="Arial" w:cs="Arial"/>
          <w:sz w:val="22"/>
          <w:szCs w:val="22"/>
          <w:lang w:val="es-ES_tradnl"/>
        </w:rPr>
        <w:t>3</w:t>
      </w:r>
      <w:r w:rsidR="00FB24FC" w:rsidRPr="00FB24FC">
        <w:rPr>
          <w:rFonts w:ascii="Arial" w:hAnsi="Arial" w:cs="Arial"/>
          <w:sz w:val="22"/>
          <w:szCs w:val="22"/>
          <w:lang w:val="es-ES_tradnl"/>
        </w:rPr>
        <w:t>53-361.</w:t>
      </w:r>
      <w:r w:rsidR="00426D63" w:rsidRPr="00426D63">
        <w:rPr>
          <w:rFonts w:ascii="Arial" w:hAnsi="Arial" w:cs="Arial"/>
          <w:lang w:val="es-ES_tradnl"/>
        </w:rPr>
        <w:t xml:space="preserve"> </w:t>
      </w:r>
    </w:p>
    <w:p w14:paraId="65EA1D6E" w14:textId="77777777" w:rsidR="00662144" w:rsidRPr="00FB24FC" w:rsidRDefault="00662144" w:rsidP="00FB24FC">
      <w:pPr>
        <w:tabs>
          <w:tab w:val="left" w:pos="180"/>
          <w:tab w:val="left" w:pos="480"/>
        </w:tabs>
        <w:suppressAutoHyphens/>
        <w:jc w:val="both"/>
        <w:rPr>
          <w:rFonts w:ascii="Arial" w:hAnsi="Arial" w:cs="Arial"/>
          <w:sz w:val="22"/>
          <w:szCs w:val="22"/>
          <w:lang w:val="es-ES_tradnl"/>
        </w:rPr>
      </w:pPr>
    </w:p>
    <w:p w14:paraId="6177E7A4" w14:textId="5109CEC8" w:rsidR="00662144" w:rsidRPr="00FB24FC" w:rsidRDefault="00662144" w:rsidP="00662144">
      <w:pPr>
        <w:jc w:val="both"/>
        <w:rPr>
          <w:rFonts w:ascii="Arial" w:hAnsi="Arial" w:cs="Arial"/>
          <w:bCs/>
          <w:sz w:val="22"/>
          <w:szCs w:val="22"/>
        </w:rPr>
      </w:pPr>
      <w:r w:rsidRPr="00D40B20">
        <w:rPr>
          <w:rFonts w:ascii="Arial" w:hAnsi="Arial" w:cs="Arial"/>
          <w:bCs/>
          <w:sz w:val="22"/>
          <w:szCs w:val="22"/>
        </w:rPr>
        <w:t>Gallardo R.</w:t>
      </w:r>
      <w:r w:rsidRPr="00FB24FC">
        <w:rPr>
          <w:rFonts w:ascii="Arial" w:hAnsi="Arial" w:cs="Arial"/>
          <w:b/>
          <w:bCs/>
          <w:sz w:val="22"/>
          <w:szCs w:val="22"/>
        </w:rPr>
        <w:t xml:space="preserve"> </w:t>
      </w:r>
      <w:r w:rsidRPr="00D40B20">
        <w:rPr>
          <w:rFonts w:ascii="Arial" w:hAnsi="Arial" w:cs="Arial"/>
          <w:bCs/>
          <w:sz w:val="22"/>
          <w:szCs w:val="22"/>
        </w:rPr>
        <w:t>(1958)</w:t>
      </w:r>
      <w:r>
        <w:rPr>
          <w:rFonts w:ascii="Arial" w:hAnsi="Arial" w:cs="Arial"/>
          <w:b/>
          <w:bCs/>
          <w:sz w:val="22"/>
          <w:szCs w:val="22"/>
        </w:rPr>
        <w:t xml:space="preserve">. </w:t>
      </w:r>
      <w:r w:rsidRPr="00D40B20">
        <w:rPr>
          <w:rFonts w:ascii="Arial" w:hAnsi="Arial" w:cs="Arial"/>
          <w:bCs/>
          <w:i/>
          <w:sz w:val="22"/>
          <w:szCs w:val="22"/>
        </w:rPr>
        <w:t xml:space="preserve">Las constituciones de la </w:t>
      </w:r>
      <w:r w:rsidR="00BA71C3" w:rsidRPr="00D40B20">
        <w:rPr>
          <w:rFonts w:ascii="Arial" w:hAnsi="Arial" w:cs="Arial"/>
          <w:bCs/>
          <w:i/>
          <w:sz w:val="22"/>
          <w:szCs w:val="22"/>
        </w:rPr>
        <w:t>República</w:t>
      </w:r>
      <w:r w:rsidRPr="00D40B20">
        <w:rPr>
          <w:rFonts w:ascii="Arial" w:hAnsi="Arial" w:cs="Arial"/>
          <w:bCs/>
          <w:i/>
          <w:sz w:val="22"/>
          <w:szCs w:val="22"/>
        </w:rPr>
        <w:t xml:space="preserve"> Federal de Centro – América. </w:t>
      </w:r>
      <w:r w:rsidRPr="00D40B20">
        <w:rPr>
          <w:rFonts w:ascii="Arial" w:hAnsi="Arial" w:cs="Arial"/>
          <w:bCs/>
          <w:sz w:val="22"/>
          <w:szCs w:val="22"/>
        </w:rPr>
        <w:t>Instituto de Estudios Políticos</w:t>
      </w:r>
      <w:r>
        <w:rPr>
          <w:rFonts w:ascii="Arial" w:hAnsi="Arial" w:cs="Arial"/>
          <w:bCs/>
          <w:sz w:val="22"/>
          <w:szCs w:val="22"/>
        </w:rPr>
        <w:t>. Madrid, 1958,</w:t>
      </w:r>
      <w:r w:rsidRPr="00FB24FC">
        <w:rPr>
          <w:rFonts w:ascii="Arial" w:hAnsi="Arial" w:cs="Arial"/>
          <w:bCs/>
          <w:sz w:val="22"/>
          <w:szCs w:val="22"/>
        </w:rPr>
        <w:t xml:space="preserve"> 654 pp.</w:t>
      </w:r>
    </w:p>
    <w:p w14:paraId="4FFE60E2" w14:textId="77777777" w:rsidR="00FB24FC" w:rsidRPr="00FB24FC" w:rsidRDefault="00FB24FC" w:rsidP="00FB24FC">
      <w:pPr>
        <w:tabs>
          <w:tab w:val="left" w:pos="180"/>
          <w:tab w:val="left" w:pos="480"/>
        </w:tabs>
        <w:suppressAutoHyphens/>
        <w:jc w:val="both"/>
        <w:rPr>
          <w:rFonts w:ascii="Arial" w:hAnsi="Arial" w:cs="Arial"/>
          <w:sz w:val="22"/>
          <w:szCs w:val="22"/>
          <w:lang w:val="es-ES_tradnl"/>
        </w:rPr>
      </w:pPr>
    </w:p>
    <w:p w14:paraId="6CD7A3ED" w14:textId="77777777" w:rsidR="00FB24FC" w:rsidRDefault="00FB24FC" w:rsidP="00FB24FC">
      <w:pPr>
        <w:tabs>
          <w:tab w:val="left" w:pos="180"/>
          <w:tab w:val="left" w:pos="480"/>
        </w:tabs>
        <w:suppressAutoHyphens/>
        <w:jc w:val="both"/>
        <w:rPr>
          <w:rFonts w:ascii="Arial" w:hAnsi="Arial" w:cs="Arial"/>
          <w:sz w:val="22"/>
          <w:szCs w:val="22"/>
          <w:lang w:val="es-ES_tradnl"/>
        </w:rPr>
      </w:pPr>
      <w:r w:rsidRPr="00FB24FC">
        <w:rPr>
          <w:rFonts w:ascii="Arial" w:hAnsi="Arial" w:cs="Arial"/>
          <w:sz w:val="22"/>
          <w:szCs w:val="22"/>
          <w:lang w:val="es-ES_tradnl"/>
        </w:rPr>
        <w:t xml:space="preserve">Obregón C. </w:t>
      </w:r>
      <w:r w:rsidR="00F115C2">
        <w:rPr>
          <w:rFonts w:ascii="Arial" w:hAnsi="Arial" w:cs="Arial"/>
          <w:sz w:val="22"/>
          <w:szCs w:val="22"/>
          <w:lang w:val="es-ES_tradnl"/>
        </w:rPr>
        <w:t xml:space="preserve">(2007). </w:t>
      </w:r>
      <w:r w:rsidRPr="00F115C2">
        <w:rPr>
          <w:rFonts w:ascii="Arial" w:hAnsi="Arial" w:cs="Arial"/>
          <w:i/>
          <w:sz w:val="22"/>
          <w:szCs w:val="22"/>
          <w:lang w:val="es-ES_tradnl"/>
        </w:rPr>
        <w:t>Costa Rica. Las constituciones durante su etapa como parte de las Provincias Unidas del Centro de América, de Estado de la República Federal de Centroamérica y de Estado Autónomo. 1824-1847</w:t>
      </w:r>
      <w:r w:rsidRPr="00FB24FC">
        <w:rPr>
          <w:rFonts w:ascii="Arial" w:hAnsi="Arial" w:cs="Arial"/>
          <w:sz w:val="22"/>
          <w:szCs w:val="22"/>
          <w:lang w:val="es-ES_tradnl"/>
        </w:rPr>
        <w:t xml:space="preserve">. San José, Costa Rica: Editorial de la </w:t>
      </w:r>
      <w:r w:rsidR="00F115C2">
        <w:rPr>
          <w:rFonts w:ascii="Arial" w:hAnsi="Arial" w:cs="Arial"/>
          <w:sz w:val="22"/>
          <w:szCs w:val="22"/>
          <w:lang w:val="es-ES_tradnl"/>
        </w:rPr>
        <w:t xml:space="preserve">Universidad de Costa Rica, </w:t>
      </w:r>
      <w:r w:rsidRPr="00FB24FC">
        <w:rPr>
          <w:rFonts w:ascii="Arial" w:hAnsi="Arial" w:cs="Arial"/>
          <w:sz w:val="22"/>
          <w:szCs w:val="22"/>
          <w:lang w:val="es-ES_tradnl"/>
        </w:rPr>
        <w:t>240</w:t>
      </w:r>
      <w:r w:rsidR="00F115C2">
        <w:rPr>
          <w:rFonts w:ascii="Arial" w:hAnsi="Arial" w:cs="Arial"/>
          <w:sz w:val="22"/>
          <w:szCs w:val="22"/>
          <w:lang w:val="es-ES_tradnl"/>
        </w:rPr>
        <w:t xml:space="preserve"> pp.</w:t>
      </w:r>
    </w:p>
    <w:p w14:paraId="27B8B588" w14:textId="77777777" w:rsidR="00CA2ED2" w:rsidRDefault="00CA2ED2" w:rsidP="00FB24FC">
      <w:pPr>
        <w:tabs>
          <w:tab w:val="left" w:pos="180"/>
          <w:tab w:val="left" w:pos="480"/>
        </w:tabs>
        <w:suppressAutoHyphens/>
        <w:jc w:val="both"/>
        <w:rPr>
          <w:rFonts w:ascii="Arial" w:hAnsi="Arial" w:cs="Arial"/>
          <w:sz w:val="22"/>
          <w:szCs w:val="22"/>
          <w:lang w:val="es-ES_tradnl"/>
        </w:rPr>
      </w:pPr>
    </w:p>
    <w:p w14:paraId="7418F4C0" w14:textId="77777777" w:rsidR="00CA2ED2" w:rsidRPr="00FB24FC" w:rsidRDefault="00CA2ED2" w:rsidP="00CA2ED2">
      <w:pPr>
        <w:tabs>
          <w:tab w:val="left" w:pos="180"/>
          <w:tab w:val="left" w:pos="480"/>
        </w:tabs>
        <w:suppressAutoHyphens/>
        <w:jc w:val="both"/>
        <w:rPr>
          <w:rFonts w:ascii="Arial" w:hAnsi="Arial" w:cs="Arial"/>
          <w:sz w:val="22"/>
          <w:szCs w:val="22"/>
          <w:lang w:val="es-ES_tradnl"/>
        </w:rPr>
      </w:pPr>
      <w:r w:rsidRPr="00FB24FC">
        <w:rPr>
          <w:rFonts w:ascii="Arial" w:hAnsi="Arial" w:cs="Arial"/>
          <w:sz w:val="22"/>
          <w:szCs w:val="22"/>
          <w:lang w:val="es-ES_tradnl"/>
        </w:rPr>
        <w:t>Obregón L</w:t>
      </w:r>
      <w:r>
        <w:rPr>
          <w:rFonts w:ascii="Arial" w:hAnsi="Arial" w:cs="Arial"/>
          <w:sz w:val="22"/>
          <w:szCs w:val="22"/>
          <w:lang w:val="es-ES_tradnl"/>
        </w:rPr>
        <w:t xml:space="preserve"> (1974).</w:t>
      </w:r>
      <w:r w:rsidRPr="00FB24FC">
        <w:rPr>
          <w:rFonts w:ascii="Arial" w:hAnsi="Arial" w:cs="Arial"/>
          <w:sz w:val="22"/>
          <w:szCs w:val="22"/>
          <w:lang w:val="es-ES_tradnl"/>
        </w:rPr>
        <w:t xml:space="preserve"> </w:t>
      </w:r>
      <w:r w:rsidRPr="00CA2ED2">
        <w:rPr>
          <w:rFonts w:ascii="Arial" w:hAnsi="Arial" w:cs="Arial"/>
          <w:i/>
          <w:sz w:val="22"/>
          <w:szCs w:val="22"/>
          <w:lang w:val="es-ES_tradnl"/>
        </w:rPr>
        <w:t>De nuestra historia patria. Costa Rica en la federación</w:t>
      </w:r>
      <w:r w:rsidRPr="00FB24FC">
        <w:rPr>
          <w:rFonts w:ascii="Arial" w:hAnsi="Arial" w:cs="Arial"/>
          <w:sz w:val="22"/>
          <w:szCs w:val="22"/>
          <w:lang w:val="es-ES_tradnl"/>
        </w:rPr>
        <w:t xml:space="preserve">. </w:t>
      </w:r>
      <w:r>
        <w:rPr>
          <w:rFonts w:ascii="Arial" w:hAnsi="Arial" w:cs="Arial"/>
          <w:sz w:val="22"/>
          <w:szCs w:val="22"/>
          <w:lang w:val="es-ES_tradnl"/>
        </w:rPr>
        <w:t xml:space="preserve">San José, Costa Rica: </w:t>
      </w:r>
      <w:r w:rsidRPr="00FB24FC">
        <w:rPr>
          <w:rFonts w:ascii="Arial" w:hAnsi="Arial" w:cs="Arial"/>
          <w:sz w:val="22"/>
          <w:szCs w:val="22"/>
          <w:lang w:val="es-ES_tradnl"/>
        </w:rPr>
        <w:t>Publicac</w:t>
      </w:r>
      <w:r w:rsidR="006014B3">
        <w:rPr>
          <w:rFonts w:ascii="Arial" w:hAnsi="Arial" w:cs="Arial"/>
          <w:sz w:val="22"/>
          <w:szCs w:val="22"/>
          <w:lang w:val="es-ES_tradnl"/>
        </w:rPr>
        <w:t>i</w:t>
      </w:r>
      <w:r w:rsidRPr="00FB24FC">
        <w:rPr>
          <w:rFonts w:ascii="Arial" w:hAnsi="Arial" w:cs="Arial"/>
          <w:sz w:val="22"/>
          <w:szCs w:val="22"/>
          <w:lang w:val="es-ES_tradnl"/>
        </w:rPr>
        <w:t>ones de la Universidad de Costa Rica. Serie His</w:t>
      </w:r>
      <w:r>
        <w:rPr>
          <w:rFonts w:ascii="Arial" w:hAnsi="Arial" w:cs="Arial"/>
          <w:sz w:val="22"/>
          <w:szCs w:val="22"/>
          <w:lang w:val="es-ES_tradnl"/>
        </w:rPr>
        <w:t>toria y Geo</w:t>
      </w:r>
      <w:r w:rsidR="00F115C2">
        <w:rPr>
          <w:rFonts w:ascii="Arial" w:hAnsi="Arial" w:cs="Arial"/>
          <w:sz w:val="22"/>
          <w:szCs w:val="22"/>
          <w:lang w:val="es-ES_tradnl"/>
        </w:rPr>
        <w:t>grafía, N° 20,</w:t>
      </w:r>
      <w:r>
        <w:rPr>
          <w:rFonts w:ascii="Arial" w:hAnsi="Arial" w:cs="Arial"/>
          <w:sz w:val="22"/>
          <w:szCs w:val="22"/>
          <w:lang w:val="es-ES_tradnl"/>
        </w:rPr>
        <w:t xml:space="preserve"> </w:t>
      </w:r>
      <w:r w:rsidRPr="00FB24FC">
        <w:rPr>
          <w:rFonts w:ascii="Arial" w:hAnsi="Arial" w:cs="Arial"/>
          <w:sz w:val="22"/>
          <w:szCs w:val="22"/>
          <w:lang w:val="es-ES_tradnl"/>
        </w:rPr>
        <w:t xml:space="preserve">195 </w:t>
      </w:r>
      <w:r w:rsidR="00F115C2">
        <w:rPr>
          <w:rFonts w:ascii="Arial" w:hAnsi="Arial" w:cs="Arial"/>
          <w:sz w:val="22"/>
          <w:szCs w:val="22"/>
          <w:lang w:val="es-ES_tradnl"/>
        </w:rPr>
        <w:t>pp.</w:t>
      </w:r>
    </w:p>
    <w:p w14:paraId="7C725B7D" w14:textId="77777777" w:rsidR="00CA2ED2" w:rsidRDefault="00CA2ED2" w:rsidP="00FB24FC">
      <w:pPr>
        <w:tabs>
          <w:tab w:val="left" w:pos="180"/>
          <w:tab w:val="left" w:pos="480"/>
        </w:tabs>
        <w:suppressAutoHyphens/>
        <w:jc w:val="both"/>
        <w:rPr>
          <w:rFonts w:ascii="Arial" w:hAnsi="Arial" w:cs="Arial"/>
          <w:sz w:val="22"/>
          <w:szCs w:val="22"/>
          <w:lang w:val="es-ES_tradnl"/>
        </w:rPr>
      </w:pPr>
    </w:p>
    <w:p w14:paraId="4A2CC06C" w14:textId="77777777" w:rsidR="00B13364" w:rsidRDefault="00B13364" w:rsidP="00FB24FC">
      <w:pPr>
        <w:tabs>
          <w:tab w:val="left" w:pos="180"/>
          <w:tab w:val="left" w:pos="480"/>
        </w:tabs>
        <w:suppressAutoHyphens/>
        <w:jc w:val="both"/>
        <w:rPr>
          <w:rFonts w:ascii="Arial" w:hAnsi="Arial" w:cs="Arial"/>
          <w:sz w:val="22"/>
          <w:szCs w:val="22"/>
          <w:lang w:val="es-ES_tradnl"/>
        </w:rPr>
      </w:pPr>
      <w:proofErr w:type="spellStart"/>
      <w:r w:rsidRPr="00FB24FC">
        <w:rPr>
          <w:rFonts w:ascii="Arial" w:hAnsi="Arial" w:cs="Arial"/>
          <w:sz w:val="22"/>
          <w:szCs w:val="22"/>
          <w:lang w:val="es-ES_tradnl"/>
        </w:rPr>
        <w:lastRenderedPageBreak/>
        <w:t>Ortez</w:t>
      </w:r>
      <w:proofErr w:type="spellEnd"/>
      <w:r>
        <w:rPr>
          <w:rFonts w:ascii="Arial" w:hAnsi="Arial" w:cs="Arial"/>
          <w:sz w:val="22"/>
          <w:szCs w:val="22"/>
          <w:lang w:val="es-ES_tradnl"/>
        </w:rPr>
        <w:t xml:space="preserve"> E (1963)</w:t>
      </w:r>
      <w:r w:rsidRPr="00FB24FC">
        <w:rPr>
          <w:rFonts w:ascii="Arial" w:hAnsi="Arial" w:cs="Arial"/>
          <w:sz w:val="22"/>
          <w:szCs w:val="22"/>
          <w:lang w:val="es-ES_tradnl"/>
        </w:rPr>
        <w:t xml:space="preserve">. </w:t>
      </w:r>
      <w:r w:rsidRPr="00FF55FC">
        <w:rPr>
          <w:rFonts w:ascii="Arial" w:hAnsi="Arial" w:cs="Arial"/>
          <w:i/>
          <w:sz w:val="22"/>
          <w:szCs w:val="22"/>
          <w:lang w:val="es-ES_tradnl"/>
        </w:rPr>
        <w:t>La República Federal de Centro América, a la Luz del Derecho Internacional Público</w:t>
      </w:r>
      <w:r w:rsidRPr="00FB24FC">
        <w:rPr>
          <w:rFonts w:ascii="Arial" w:hAnsi="Arial" w:cs="Arial"/>
          <w:sz w:val="22"/>
          <w:szCs w:val="22"/>
          <w:lang w:val="es-ES_tradnl"/>
        </w:rPr>
        <w:t>. Organización de Estados Centroamericanos. San Salvador, El Salvador, C. A. 1963. 310 pp.</w:t>
      </w:r>
    </w:p>
    <w:p w14:paraId="31DECC5F" w14:textId="77777777" w:rsidR="00B13364" w:rsidRDefault="00B13364" w:rsidP="00FB24FC">
      <w:pPr>
        <w:tabs>
          <w:tab w:val="left" w:pos="180"/>
          <w:tab w:val="left" w:pos="480"/>
        </w:tabs>
        <w:suppressAutoHyphens/>
        <w:jc w:val="both"/>
        <w:rPr>
          <w:rFonts w:ascii="Arial" w:hAnsi="Arial" w:cs="Arial"/>
          <w:sz w:val="22"/>
          <w:szCs w:val="22"/>
          <w:lang w:val="es-ES_tradnl"/>
        </w:rPr>
      </w:pPr>
    </w:p>
    <w:p w14:paraId="4B5329E2" w14:textId="77777777" w:rsidR="00A80D44" w:rsidRPr="00FB24FC" w:rsidRDefault="00A80D44" w:rsidP="00A80D44">
      <w:pPr>
        <w:tabs>
          <w:tab w:val="left" w:pos="180"/>
          <w:tab w:val="left" w:pos="480"/>
        </w:tabs>
        <w:suppressAutoHyphens/>
        <w:jc w:val="both"/>
        <w:rPr>
          <w:rFonts w:ascii="Arial" w:hAnsi="Arial" w:cs="Arial"/>
          <w:sz w:val="22"/>
          <w:szCs w:val="22"/>
          <w:lang w:val="es-ES_tradnl"/>
        </w:rPr>
      </w:pPr>
      <w:r w:rsidRPr="00FB24FC">
        <w:rPr>
          <w:rFonts w:ascii="Arial" w:hAnsi="Arial" w:cs="Arial"/>
          <w:sz w:val="22"/>
          <w:szCs w:val="22"/>
          <w:lang w:val="es-ES_tradnl"/>
        </w:rPr>
        <w:t>Trejos  X</w:t>
      </w:r>
      <w:r>
        <w:rPr>
          <w:rFonts w:ascii="Arial" w:hAnsi="Arial" w:cs="Arial"/>
          <w:sz w:val="22"/>
          <w:szCs w:val="22"/>
          <w:lang w:val="es-ES_tradnl"/>
        </w:rPr>
        <w:t>.</w:t>
      </w:r>
      <w:r w:rsidRPr="00FB24FC">
        <w:rPr>
          <w:rFonts w:ascii="Arial" w:hAnsi="Arial" w:cs="Arial"/>
          <w:sz w:val="22"/>
          <w:szCs w:val="22"/>
          <w:lang w:val="es-ES_tradnl"/>
        </w:rPr>
        <w:t xml:space="preserve"> (compiladora).</w:t>
      </w:r>
      <w:r>
        <w:rPr>
          <w:rFonts w:ascii="Arial" w:hAnsi="Arial" w:cs="Arial"/>
          <w:sz w:val="22"/>
          <w:szCs w:val="22"/>
          <w:lang w:val="es-ES_tradnl"/>
        </w:rPr>
        <w:t xml:space="preserve"> (1994).</w:t>
      </w:r>
      <w:r w:rsidRPr="00FB24FC">
        <w:rPr>
          <w:rFonts w:ascii="Arial" w:hAnsi="Arial" w:cs="Arial"/>
          <w:sz w:val="22"/>
          <w:szCs w:val="22"/>
          <w:lang w:val="es-ES_tradnl"/>
        </w:rPr>
        <w:t xml:space="preserve"> </w:t>
      </w:r>
      <w:r w:rsidRPr="00753C69">
        <w:rPr>
          <w:rFonts w:ascii="Arial" w:hAnsi="Arial" w:cs="Arial"/>
          <w:i/>
          <w:sz w:val="22"/>
          <w:szCs w:val="22"/>
          <w:lang w:val="es-ES_tradnl"/>
        </w:rPr>
        <w:t>Guía de Fuentes para la Historia de Cos</w:t>
      </w:r>
      <w:r>
        <w:rPr>
          <w:rFonts w:ascii="Arial" w:hAnsi="Arial" w:cs="Arial"/>
          <w:i/>
          <w:sz w:val="22"/>
          <w:szCs w:val="22"/>
          <w:lang w:val="es-ES_tradnl"/>
        </w:rPr>
        <w:t>ta Rica, anteriores al siglo XX</w:t>
      </w:r>
      <w:r w:rsidRPr="00FB24FC">
        <w:rPr>
          <w:rFonts w:ascii="Arial" w:hAnsi="Arial" w:cs="Arial"/>
          <w:sz w:val="22"/>
          <w:szCs w:val="22"/>
          <w:lang w:val="es-ES_tradnl"/>
        </w:rPr>
        <w:t>. En</w:t>
      </w:r>
      <w:r>
        <w:rPr>
          <w:rFonts w:ascii="Arial" w:hAnsi="Arial" w:cs="Arial"/>
          <w:sz w:val="22"/>
          <w:szCs w:val="22"/>
          <w:lang w:val="es-ES_tradnl"/>
        </w:rPr>
        <w:t>:</w:t>
      </w:r>
      <w:r w:rsidRPr="00FB24FC">
        <w:rPr>
          <w:rFonts w:ascii="Arial" w:hAnsi="Arial" w:cs="Arial"/>
          <w:sz w:val="22"/>
          <w:szCs w:val="22"/>
          <w:lang w:val="es-ES_tradnl"/>
        </w:rPr>
        <w:t xml:space="preserve"> </w:t>
      </w:r>
      <w:r w:rsidR="00F84575">
        <w:rPr>
          <w:rFonts w:ascii="Arial" w:hAnsi="Arial" w:cs="Arial"/>
          <w:sz w:val="22"/>
          <w:szCs w:val="22"/>
          <w:lang w:val="es-ES_tradnl"/>
        </w:rPr>
        <w:t>R</w:t>
      </w:r>
      <w:r w:rsidRPr="00FB24FC">
        <w:rPr>
          <w:rFonts w:ascii="Arial" w:hAnsi="Arial" w:cs="Arial"/>
          <w:sz w:val="22"/>
          <w:szCs w:val="22"/>
          <w:lang w:val="es-ES_tradnl"/>
        </w:rPr>
        <w:t>evista del Archivo nacional: San José Costa Rica, Enero a diciembre de 1994, Año, LVII, números 1-12.</w:t>
      </w:r>
      <w:r>
        <w:rPr>
          <w:rFonts w:ascii="Arial" w:hAnsi="Arial" w:cs="Arial"/>
          <w:sz w:val="22"/>
          <w:szCs w:val="22"/>
          <w:lang w:val="es-ES_tradnl"/>
        </w:rPr>
        <w:t xml:space="preserve">  Imprenta Nacional </w:t>
      </w:r>
      <w:proofErr w:type="spellStart"/>
      <w:r>
        <w:rPr>
          <w:rFonts w:ascii="Arial" w:hAnsi="Arial" w:cs="Arial"/>
          <w:sz w:val="22"/>
          <w:szCs w:val="22"/>
          <w:lang w:val="es-ES_tradnl"/>
        </w:rPr>
        <w:t>pp</w:t>
      </w:r>
      <w:proofErr w:type="spellEnd"/>
      <w:r>
        <w:rPr>
          <w:rFonts w:ascii="Arial" w:hAnsi="Arial" w:cs="Arial"/>
          <w:sz w:val="22"/>
          <w:szCs w:val="22"/>
          <w:lang w:val="es-ES_tradnl"/>
        </w:rPr>
        <w:t xml:space="preserve"> 37 – 140.</w:t>
      </w:r>
    </w:p>
    <w:p w14:paraId="507AA6FB" w14:textId="77777777" w:rsidR="00A80D44" w:rsidRPr="00FB24FC" w:rsidRDefault="00A80D44" w:rsidP="00FB24FC">
      <w:pPr>
        <w:tabs>
          <w:tab w:val="left" w:pos="180"/>
          <w:tab w:val="left" w:pos="480"/>
        </w:tabs>
        <w:suppressAutoHyphens/>
        <w:jc w:val="both"/>
        <w:rPr>
          <w:rFonts w:ascii="Arial" w:hAnsi="Arial" w:cs="Arial"/>
          <w:sz w:val="22"/>
          <w:szCs w:val="22"/>
          <w:lang w:val="es-ES_tradnl"/>
        </w:rPr>
      </w:pPr>
    </w:p>
    <w:p w14:paraId="0C64C9E5" w14:textId="77777777" w:rsidR="00FB24FC" w:rsidRPr="00FB24FC" w:rsidRDefault="000A3F82" w:rsidP="00FB24FC">
      <w:pPr>
        <w:tabs>
          <w:tab w:val="left" w:pos="180"/>
          <w:tab w:val="left" w:pos="480"/>
        </w:tabs>
        <w:suppressAutoHyphens/>
        <w:jc w:val="both"/>
        <w:rPr>
          <w:rFonts w:ascii="Arial" w:hAnsi="Arial" w:cs="Arial"/>
          <w:sz w:val="22"/>
          <w:szCs w:val="22"/>
          <w:lang w:val="es-ES_tradnl"/>
        </w:rPr>
      </w:pPr>
      <w:proofErr w:type="spellStart"/>
      <w:r>
        <w:rPr>
          <w:rFonts w:ascii="Arial" w:hAnsi="Arial" w:cs="Arial"/>
          <w:sz w:val="22"/>
          <w:szCs w:val="22"/>
          <w:lang w:val="es-ES_tradnl"/>
        </w:rPr>
        <w:t>Volio</w:t>
      </w:r>
      <w:proofErr w:type="spellEnd"/>
      <w:r>
        <w:rPr>
          <w:rFonts w:ascii="Arial" w:hAnsi="Arial" w:cs="Arial"/>
          <w:sz w:val="22"/>
          <w:szCs w:val="22"/>
          <w:lang w:val="es-ES_tradnl"/>
        </w:rPr>
        <w:t xml:space="preserve"> </w:t>
      </w:r>
      <w:r w:rsidRPr="00FB24FC">
        <w:rPr>
          <w:rFonts w:ascii="Arial" w:hAnsi="Arial" w:cs="Arial"/>
          <w:sz w:val="22"/>
          <w:szCs w:val="22"/>
          <w:lang w:val="es-ES_tradnl"/>
        </w:rPr>
        <w:t>M</w:t>
      </w:r>
      <w:r>
        <w:rPr>
          <w:rFonts w:ascii="Arial" w:hAnsi="Arial" w:cs="Arial"/>
          <w:sz w:val="22"/>
          <w:szCs w:val="22"/>
          <w:lang w:val="es-ES_tradnl"/>
        </w:rPr>
        <w:t xml:space="preserve">; Obregón </w:t>
      </w:r>
      <w:r w:rsidRPr="00FB24FC">
        <w:rPr>
          <w:rFonts w:ascii="Arial" w:hAnsi="Arial" w:cs="Arial"/>
          <w:sz w:val="22"/>
          <w:szCs w:val="22"/>
          <w:lang w:val="es-ES_tradnl"/>
        </w:rPr>
        <w:t>R</w:t>
      </w:r>
      <w:r>
        <w:rPr>
          <w:rFonts w:ascii="Arial" w:hAnsi="Arial" w:cs="Arial"/>
          <w:sz w:val="22"/>
          <w:szCs w:val="22"/>
          <w:lang w:val="es-ES_tradnl"/>
        </w:rPr>
        <w:t>.,</w:t>
      </w:r>
      <w:r w:rsidRPr="00FB24FC">
        <w:rPr>
          <w:rFonts w:ascii="Arial" w:hAnsi="Arial" w:cs="Arial"/>
          <w:sz w:val="22"/>
          <w:szCs w:val="22"/>
          <w:lang w:val="es-ES_tradnl"/>
        </w:rPr>
        <w:t xml:space="preserve"> </w:t>
      </w:r>
      <w:r>
        <w:rPr>
          <w:rFonts w:ascii="Arial" w:hAnsi="Arial" w:cs="Arial"/>
          <w:sz w:val="22"/>
          <w:szCs w:val="22"/>
          <w:lang w:val="es-ES_tradnl"/>
        </w:rPr>
        <w:t>Obregón</w:t>
      </w:r>
      <w:r w:rsidRPr="00FB24FC">
        <w:rPr>
          <w:rFonts w:ascii="Arial" w:hAnsi="Arial" w:cs="Arial"/>
          <w:sz w:val="22"/>
          <w:szCs w:val="22"/>
          <w:lang w:val="es-ES_tradnl"/>
        </w:rPr>
        <w:t xml:space="preserve"> C</w:t>
      </w:r>
      <w:r>
        <w:rPr>
          <w:rFonts w:ascii="Arial" w:hAnsi="Arial" w:cs="Arial"/>
          <w:sz w:val="22"/>
          <w:szCs w:val="22"/>
          <w:lang w:val="es-ES_tradnl"/>
        </w:rPr>
        <w:t xml:space="preserve"> y </w:t>
      </w:r>
      <w:r w:rsidRPr="00FB24FC">
        <w:rPr>
          <w:rFonts w:ascii="Arial" w:hAnsi="Arial" w:cs="Arial"/>
          <w:sz w:val="22"/>
          <w:szCs w:val="22"/>
          <w:lang w:val="es-ES_tradnl"/>
        </w:rPr>
        <w:t xml:space="preserve"> </w:t>
      </w:r>
      <w:r>
        <w:rPr>
          <w:rFonts w:ascii="Arial" w:hAnsi="Arial" w:cs="Arial"/>
          <w:sz w:val="22"/>
          <w:szCs w:val="22"/>
          <w:lang w:val="es-ES_tradnl"/>
        </w:rPr>
        <w:t>D</w:t>
      </w:r>
      <w:r w:rsidRPr="00FB24FC">
        <w:rPr>
          <w:rFonts w:ascii="Arial" w:hAnsi="Arial" w:cs="Arial"/>
          <w:sz w:val="22"/>
          <w:szCs w:val="22"/>
          <w:lang w:val="es-ES_tradnl"/>
        </w:rPr>
        <w:t xml:space="preserve">e la Cruz </w:t>
      </w:r>
      <w:r>
        <w:rPr>
          <w:rFonts w:ascii="Arial" w:hAnsi="Arial" w:cs="Arial"/>
          <w:sz w:val="22"/>
          <w:szCs w:val="22"/>
          <w:lang w:val="es-ES_tradnl"/>
        </w:rPr>
        <w:t xml:space="preserve"> V. (1997). </w:t>
      </w:r>
      <w:r w:rsidRPr="002B7EFC">
        <w:rPr>
          <w:rFonts w:ascii="Arial" w:hAnsi="Arial" w:cs="Arial"/>
          <w:i/>
          <w:sz w:val="22"/>
          <w:szCs w:val="22"/>
          <w:lang w:val="es-ES_tradnl"/>
        </w:rPr>
        <w:t>Historia de Costa Rica. Hacia la formación del Estado 1821 – 1870.</w:t>
      </w:r>
      <w:r>
        <w:rPr>
          <w:rFonts w:ascii="Arial" w:hAnsi="Arial" w:cs="Arial"/>
          <w:sz w:val="22"/>
          <w:szCs w:val="22"/>
          <w:lang w:val="es-ES_tradnl"/>
        </w:rPr>
        <w:t xml:space="preserve"> </w:t>
      </w:r>
      <w:r w:rsidRPr="00FB24FC">
        <w:rPr>
          <w:rFonts w:ascii="Arial" w:hAnsi="Arial" w:cs="Arial"/>
          <w:sz w:val="22"/>
          <w:szCs w:val="22"/>
          <w:lang w:val="es-ES_tradnl"/>
        </w:rPr>
        <w:t>Edito</w:t>
      </w:r>
      <w:r>
        <w:rPr>
          <w:rFonts w:ascii="Arial" w:hAnsi="Arial" w:cs="Arial"/>
          <w:sz w:val="22"/>
          <w:szCs w:val="22"/>
          <w:lang w:val="es-ES_tradnl"/>
        </w:rPr>
        <w:t>r</w:t>
      </w:r>
      <w:r w:rsidRPr="00FB24FC">
        <w:rPr>
          <w:rFonts w:ascii="Arial" w:hAnsi="Arial" w:cs="Arial"/>
          <w:sz w:val="22"/>
          <w:szCs w:val="22"/>
          <w:lang w:val="es-ES_tradnl"/>
        </w:rPr>
        <w:t xml:space="preserve">ial EIDOS, </w:t>
      </w:r>
      <w:r>
        <w:rPr>
          <w:rFonts w:ascii="Arial" w:hAnsi="Arial" w:cs="Arial"/>
          <w:sz w:val="22"/>
          <w:szCs w:val="22"/>
          <w:lang w:val="es-ES_tradnl"/>
        </w:rPr>
        <w:t xml:space="preserve">San José Costa Rica.  </w:t>
      </w:r>
      <w:r w:rsidRPr="00FB24FC">
        <w:rPr>
          <w:rFonts w:ascii="Arial" w:hAnsi="Arial" w:cs="Arial"/>
          <w:sz w:val="22"/>
          <w:szCs w:val="22"/>
          <w:lang w:val="es-ES_tradnl"/>
        </w:rPr>
        <w:t>Volumen 2., 643 pp.</w:t>
      </w:r>
    </w:p>
    <w:p w14:paraId="11A22073" w14:textId="77777777" w:rsidR="00FB24FC" w:rsidRPr="00FB24FC" w:rsidRDefault="00FB24FC" w:rsidP="00FB24FC">
      <w:pPr>
        <w:rPr>
          <w:rFonts w:ascii="Arial" w:hAnsi="Arial" w:cs="Arial"/>
          <w:i/>
          <w:sz w:val="22"/>
          <w:szCs w:val="22"/>
          <w:highlight w:val="yellow"/>
          <w:lang w:val="es-ES_tradnl"/>
        </w:rPr>
      </w:pPr>
    </w:p>
    <w:p w14:paraId="13C38F7B" w14:textId="77777777" w:rsidR="00FB24FC" w:rsidRPr="00FB24FC" w:rsidRDefault="00FB24FC" w:rsidP="00FB24FC">
      <w:pPr>
        <w:jc w:val="both"/>
        <w:rPr>
          <w:rFonts w:ascii="Arial" w:hAnsi="Arial" w:cs="Arial"/>
          <w:sz w:val="22"/>
          <w:szCs w:val="22"/>
        </w:rPr>
      </w:pPr>
      <w:r w:rsidRPr="00FB24FC">
        <w:rPr>
          <w:rFonts w:ascii="Arial" w:hAnsi="Arial" w:cs="Arial"/>
          <w:b/>
          <w:bCs/>
          <w:sz w:val="22"/>
          <w:szCs w:val="22"/>
        </w:rPr>
        <w:t xml:space="preserve">7.2 REGLAS O NORMAS: </w:t>
      </w:r>
    </w:p>
    <w:p w14:paraId="506421E5" w14:textId="77777777" w:rsidR="00FB24FC" w:rsidRPr="00FB24FC" w:rsidRDefault="00FB24FC" w:rsidP="00FB24FC">
      <w:pPr>
        <w:jc w:val="both"/>
        <w:rPr>
          <w:rFonts w:ascii="Arial" w:hAnsi="Arial" w:cs="Arial"/>
          <w:b/>
          <w:bCs/>
          <w:sz w:val="22"/>
          <w:szCs w:val="22"/>
        </w:rPr>
      </w:pPr>
    </w:p>
    <w:p w14:paraId="2C754195" w14:textId="77777777" w:rsidR="00FB24FC" w:rsidRDefault="00FB24FC" w:rsidP="00FB24FC">
      <w:pPr>
        <w:jc w:val="both"/>
        <w:rPr>
          <w:rFonts w:ascii="Arial" w:hAnsi="Arial" w:cs="Arial"/>
          <w:sz w:val="22"/>
          <w:szCs w:val="22"/>
          <w:lang w:val="es-ES_tradnl"/>
        </w:rPr>
      </w:pPr>
      <w:r w:rsidRPr="00FB24FC">
        <w:rPr>
          <w:rFonts w:ascii="Arial" w:hAnsi="Arial" w:cs="Arial"/>
          <w:sz w:val="22"/>
          <w:szCs w:val="22"/>
          <w:lang w:val="es-ES_tradnl"/>
        </w:rPr>
        <w:t xml:space="preserve">-Consejo Internacional de Archivos. ISAD (G) (2000). </w:t>
      </w:r>
      <w:r w:rsidRPr="00FB24FC">
        <w:rPr>
          <w:rFonts w:ascii="Arial" w:hAnsi="Arial" w:cs="Arial"/>
          <w:i/>
          <w:sz w:val="22"/>
          <w:szCs w:val="22"/>
          <w:lang w:val="es-ES_tradnl"/>
        </w:rPr>
        <w:t>Norma Internacional General de Descripción Archivística</w:t>
      </w:r>
      <w:r w:rsidRPr="00FB24FC">
        <w:rPr>
          <w:rFonts w:ascii="Arial" w:hAnsi="Arial" w:cs="Arial"/>
          <w:sz w:val="22"/>
          <w:szCs w:val="22"/>
          <w:lang w:val="es-ES_tradnl"/>
        </w:rPr>
        <w:t>. Madrid, Subdirección de los Archivos Estatales.</w:t>
      </w:r>
    </w:p>
    <w:p w14:paraId="2961C07B" w14:textId="77777777" w:rsidR="00630DAC" w:rsidRPr="00FB24FC" w:rsidRDefault="00630DAC" w:rsidP="00FB24FC">
      <w:pPr>
        <w:jc w:val="both"/>
        <w:rPr>
          <w:rFonts w:ascii="Arial" w:hAnsi="Arial" w:cs="Arial"/>
          <w:sz w:val="22"/>
          <w:szCs w:val="22"/>
          <w:lang w:val="es-ES_tradnl"/>
        </w:rPr>
      </w:pPr>
    </w:p>
    <w:p w14:paraId="2621EFE0" w14:textId="77777777" w:rsidR="00FB24FC" w:rsidRDefault="00FB24FC" w:rsidP="00FB24FC">
      <w:pPr>
        <w:jc w:val="both"/>
        <w:rPr>
          <w:rFonts w:ascii="Arial" w:hAnsi="Arial" w:cs="Arial"/>
          <w:sz w:val="22"/>
          <w:szCs w:val="22"/>
          <w:lang w:val="es-ES_tradnl"/>
        </w:rPr>
      </w:pPr>
      <w:r w:rsidRPr="00FB24FC">
        <w:rPr>
          <w:rFonts w:ascii="Arial" w:hAnsi="Arial" w:cs="Arial"/>
          <w:sz w:val="22"/>
          <w:szCs w:val="22"/>
          <w:lang w:val="es-ES_tradnl"/>
        </w:rPr>
        <w:t xml:space="preserve">-Dirección General del Archivo Nacional (2010). </w:t>
      </w:r>
      <w:r w:rsidRPr="00FB24FC">
        <w:rPr>
          <w:rFonts w:ascii="Arial" w:hAnsi="Arial" w:cs="Arial"/>
          <w:i/>
          <w:sz w:val="22"/>
          <w:szCs w:val="22"/>
          <w:lang w:val="es-ES_tradnl"/>
        </w:rPr>
        <w:t xml:space="preserve">Aplicación de la Norma Internacional de Descripción ISAD (G) en el Archivo Nacional. </w:t>
      </w:r>
      <w:r w:rsidRPr="00FB24FC">
        <w:rPr>
          <w:rFonts w:ascii="Arial" w:hAnsi="Arial" w:cs="Arial"/>
          <w:sz w:val="22"/>
          <w:szCs w:val="22"/>
          <w:lang w:val="es-ES_tradnl"/>
        </w:rPr>
        <w:t>Actualizada en mayo de 2011.</w:t>
      </w:r>
    </w:p>
    <w:p w14:paraId="7EFC18E5" w14:textId="77777777" w:rsidR="00630DAC" w:rsidRPr="00FB24FC" w:rsidRDefault="00630DAC" w:rsidP="00FB24FC">
      <w:pPr>
        <w:jc w:val="both"/>
        <w:rPr>
          <w:rFonts w:ascii="Arial" w:hAnsi="Arial" w:cs="Arial"/>
          <w:sz w:val="22"/>
          <w:szCs w:val="22"/>
          <w:lang w:val="es-ES_tradnl"/>
        </w:rPr>
      </w:pPr>
    </w:p>
    <w:p w14:paraId="2854160F" w14:textId="77777777" w:rsidR="00FB24FC" w:rsidRDefault="00FB24FC" w:rsidP="00FB24FC">
      <w:pPr>
        <w:tabs>
          <w:tab w:val="left" w:pos="180"/>
        </w:tabs>
        <w:suppressAutoHyphens/>
        <w:jc w:val="both"/>
        <w:rPr>
          <w:rFonts w:ascii="Arial" w:hAnsi="Arial" w:cs="Arial"/>
          <w:sz w:val="22"/>
          <w:szCs w:val="22"/>
          <w:lang w:val="es-ES_tradnl"/>
        </w:rPr>
      </w:pPr>
      <w:r w:rsidRPr="00FB24FC">
        <w:rPr>
          <w:rFonts w:ascii="Arial" w:hAnsi="Arial" w:cs="Arial"/>
          <w:sz w:val="22"/>
          <w:szCs w:val="22"/>
          <w:lang w:val="es-ES_tradnl"/>
        </w:rPr>
        <w:t xml:space="preserve">Ministerio de Cultura, Juventud y Deportes (2003). </w:t>
      </w:r>
      <w:r w:rsidRPr="00FB24FC">
        <w:rPr>
          <w:rFonts w:ascii="Arial" w:hAnsi="Arial" w:cs="Arial"/>
          <w:i/>
          <w:iCs/>
          <w:sz w:val="22"/>
          <w:szCs w:val="22"/>
          <w:lang w:val="es-ES_tradnl"/>
        </w:rPr>
        <w:t>Ley del Sistema Nacional de Archivos Nº 7202 del 24 de octubre de 1990 y su Reglamento</w:t>
      </w:r>
      <w:r w:rsidRPr="00FB24FC">
        <w:rPr>
          <w:rFonts w:ascii="Arial" w:hAnsi="Arial" w:cs="Arial"/>
          <w:i/>
          <w:sz w:val="22"/>
          <w:szCs w:val="22"/>
          <w:lang w:val="es-ES_tradnl"/>
        </w:rPr>
        <w:t>.</w:t>
      </w:r>
      <w:r w:rsidRPr="00FB24FC">
        <w:rPr>
          <w:rFonts w:ascii="Arial" w:hAnsi="Arial" w:cs="Arial"/>
          <w:sz w:val="22"/>
          <w:szCs w:val="22"/>
          <w:lang w:val="es-ES_tradnl"/>
        </w:rPr>
        <w:t xml:space="preserve"> San José, Costa Rica, 3 ed. Enero de 2003.</w:t>
      </w:r>
    </w:p>
    <w:p w14:paraId="3CDF0382" w14:textId="77777777" w:rsidR="00630DAC" w:rsidRPr="00FB24FC" w:rsidRDefault="00630DAC" w:rsidP="00FB24FC">
      <w:pPr>
        <w:tabs>
          <w:tab w:val="left" w:pos="180"/>
        </w:tabs>
        <w:suppressAutoHyphens/>
        <w:jc w:val="both"/>
        <w:rPr>
          <w:rFonts w:ascii="Arial" w:hAnsi="Arial" w:cs="Arial"/>
          <w:sz w:val="22"/>
          <w:szCs w:val="22"/>
          <w:lang w:val="es-ES_tradnl"/>
        </w:rPr>
      </w:pPr>
    </w:p>
    <w:p w14:paraId="529665B2" w14:textId="77777777" w:rsidR="00FB24FC" w:rsidRPr="00FB24FC" w:rsidRDefault="00FB24FC" w:rsidP="00FB24FC">
      <w:pPr>
        <w:jc w:val="both"/>
        <w:rPr>
          <w:rFonts w:ascii="Arial" w:hAnsi="Arial" w:cs="Arial"/>
          <w:sz w:val="22"/>
          <w:szCs w:val="22"/>
          <w:lang w:val="es-ES_tradnl" w:eastAsia="ar-SA"/>
        </w:rPr>
      </w:pPr>
      <w:r w:rsidRPr="00FB24FC">
        <w:rPr>
          <w:rFonts w:ascii="Arial" w:hAnsi="Arial" w:cs="Arial"/>
          <w:i/>
          <w:sz w:val="22"/>
          <w:szCs w:val="22"/>
        </w:rPr>
        <w:t>Reglamento de Organización y Servicio el Archivo Nacional</w:t>
      </w:r>
      <w:r w:rsidRPr="00FB24FC">
        <w:rPr>
          <w:rFonts w:ascii="Arial" w:hAnsi="Arial" w:cs="Arial"/>
          <w:sz w:val="22"/>
          <w:szCs w:val="22"/>
        </w:rPr>
        <w:t>, Decreto 40555-C de 29 de junio de 2017</w:t>
      </w:r>
    </w:p>
    <w:p w14:paraId="6EC844D6" w14:textId="77777777" w:rsidR="00FB24FC" w:rsidRPr="00FB24FC" w:rsidRDefault="00FB24FC" w:rsidP="00FB24FC">
      <w:pPr>
        <w:jc w:val="both"/>
        <w:rPr>
          <w:rFonts w:ascii="Arial" w:hAnsi="Arial" w:cs="Arial"/>
          <w:sz w:val="22"/>
          <w:szCs w:val="22"/>
        </w:rPr>
      </w:pPr>
    </w:p>
    <w:p w14:paraId="1405CA85" w14:textId="77777777" w:rsidR="00FB24FC" w:rsidRPr="00FB24FC" w:rsidRDefault="00FB24FC" w:rsidP="00FB24FC">
      <w:pPr>
        <w:jc w:val="both"/>
        <w:rPr>
          <w:rFonts w:ascii="Arial" w:hAnsi="Arial" w:cs="Arial"/>
          <w:b/>
          <w:bCs/>
          <w:sz w:val="22"/>
          <w:szCs w:val="22"/>
        </w:rPr>
      </w:pPr>
      <w:r w:rsidRPr="00FB24FC">
        <w:rPr>
          <w:rFonts w:ascii="Arial" w:hAnsi="Arial" w:cs="Arial"/>
          <w:b/>
          <w:bCs/>
          <w:sz w:val="22"/>
          <w:szCs w:val="22"/>
        </w:rPr>
        <w:t xml:space="preserve">7.3 </w:t>
      </w:r>
      <w:r w:rsidRPr="00FB24FC">
        <w:rPr>
          <w:rFonts w:ascii="Arial" w:hAnsi="Arial" w:cs="Arial"/>
          <w:b/>
          <w:sz w:val="22"/>
          <w:szCs w:val="22"/>
        </w:rPr>
        <w:t>FECHA (S) DE LA (S) DESCRIPCIÓN (ES):</w:t>
      </w:r>
      <w:r w:rsidRPr="00FB24FC">
        <w:rPr>
          <w:rFonts w:ascii="Arial" w:hAnsi="Arial" w:cs="Arial"/>
          <w:sz w:val="22"/>
          <w:szCs w:val="22"/>
          <w:lang w:val="es-ES_tradnl"/>
        </w:rPr>
        <w:t xml:space="preserve"> 2019-08. </w:t>
      </w:r>
      <w:r w:rsidRPr="00FB24FC">
        <w:rPr>
          <w:rFonts w:ascii="Arial" w:hAnsi="Arial" w:cs="Arial"/>
          <w:bCs/>
          <w:sz w:val="22"/>
          <w:szCs w:val="22"/>
          <w:lang w:val="es-ES_tradnl"/>
        </w:rPr>
        <w:t xml:space="preserve">Revisada y aprobada por la Comisión de Descripción del Archivo Nacional, </w:t>
      </w:r>
      <w:r w:rsidRPr="001629DB">
        <w:rPr>
          <w:rFonts w:ascii="Arial" w:hAnsi="Arial" w:cs="Arial"/>
          <w:bCs/>
          <w:sz w:val="22"/>
          <w:szCs w:val="22"/>
          <w:lang w:val="es-ES_tradnl"/>
        </w:rPr>
        <w:t xml:space="preserve">sesión </w:t>
      </w:r>
      <w:r w:rsidR="00630DAC" w:rsidRPr="001629DB">
        <w:rPr>
          <w:rFonts w:ascii="Arial" w:hAnsi="Arial" w:cs="Arial"/>
          <w:bCs/>
          <w:sz w:val="22"/>
          <w:szCs w:val="22"/>
          <w:lang w:val="es-ES_tradnl"/>
        </w:rPr>
        <w:t>0</w:t>
      </w:r>
      <w:r w:rsidR="001629DB" w:rsidRPr="001629DB">
        <w:rPr>
          <w:rFonts w:ascii="Arial" w:hAnsi="Arial" w:cs="Arial"/>
          <w:bCs/>
          <w:sz w:val="22"/>
          <w:szCs w:val="22"/>
          <w:lang w:val="es-ES_tradnl"/>
        </w:rPr>
        <w:t>8</w:t>
      </w:r>
      <w:r w:rsidR="001629DB">
        <w:rPr>
          <w:rFonts w:ascii="Arial" w:hAnsi="Arial" w:cs="Arial"/>
          <w:bCs/>
          <w:sz w:val="22"/>
          <w:szCs w:val="22"/>
          <w:lang w:val="es-ES_tradnl"/>
        </w:rPr>
        <w:t>-</w:t>
      </w:r>
      <w:r w:rsidRPr="001629DB">
        <w:rPr>
          <w:rFonts w:ascii="Arial" w:hAnsi="Arial" w:cs="Arial"/>
          <w:bCs/>
          <w:sz w:val="22"/>
          <w:szCs w:val="22"/>
          <w:lang w:val="es-ES_tradnl"/>
        </w:rPr>
        <w:t>2019.</w:t>
      </w:r>
    </w:p>
    <w:p w14:paraId="3D36FEB3" w14:textId="77777777" w:rsidR="00FB24FC" w:rsidRPr="00FB24FC" w:rsidRDefault="00FB24FC" w:rsidP="00FB24FC">
      <w:pPr>
        <w:pStyle w:val="Sinespaciado"/>
        <w:jc w:val="both"/>
        <w:rPr>
          <w:rFonts w:ascii="Arial" w:hAnsi="Arial" w:cs="Arial"/>
          <w:sz w:val="22"/>
          <w:szCs w:val="22"/>
          <w:lang w:val="es-CR"/>
        </w:rPr>
      </w:pPr>
    </w:p>
    <w:p w14:paraId="01D5DD37" w14:textId="77777777" w:rsidR="00FB24FC" w:rsidRPr="00FB24FC" w:rsidRDefault="00FB24FC" w:rsidP="00FB24FC">
      <w:pPr>
        <w:jc w:val="both"/>
        <w:rPr>
          <w:rFonts w:ascii="Arial" w:hAnsi="Arial" w:cs="Arial"/>
          <w:bCs/>
          <w:sz w:val="22"/>
          <w:szCs w:val="22"/>
          <w:lang w:val="es-CR"/>
        </w:rPr>
      </w:pPr>
    </w:p>
    <w:p w14:paraId="049445B3" w14:textId="77777777" w:rsidR="00FB24FC" w:rsidRPr="00FB24FC" w:rsidRDefault="00FB24FC" w:rsidP="00763322">
      <w:pPr>
        <w:pStyle w:val="Ttulo1"/>
        <w:jc w:val="center"/>
        <w:rPr>
          <w:rFonts w:ascii="Arial" w:hAnsi="Arial" w:cs="Arial"/>
          <w:iCs/>
          <w:sz w:val="22"/>
          <w:szCs w:val="22"/>
          <w:lang w:val="es-ES"/>
        </w:rPr>
      </w:pPr>
    </w:p>
    <w:p w14:paraId="474298C7" w14:textId="77777777" w:rsidR="00FB24FC" w:rsidRPr="00FB24FC" w:rsidRDefault="00FB24FC" w:rsidP="00763322">
      <w:pPr>
        <w:pStyle w:val="Ttulo1"/>
        <w:jc w:val="center"/>
        <w:rPr>
          <w:rFonts w:ascii="Arial" w:hAnsi="Arial" w:cs="Arial"/>
          <w:iCs/>
          <w:sz w:val="22"/>
          <w:szCs w:val="22"/>
        </w:rPr>
      </w:pPr>
    </w:p>
    <w:p w14:paraId="60EBF654" w14:textId="77777777" w:rsidR="00FB24FC" w:rsidRPr="00FB24FC" w:rsidRDefault="00FB24FC" w:rsidP="00763322">
      <w:pPr>
        <w:pStyle w:val="Ttulo1"/>
        <w:jc w:val="center"/>
        <w:rPr>
          <w:rFonts w:ascii="Arial" w:hAnsi="Arial" w:cs="Arial"/>
          <w:iCs/>
          <w:sz w:val="22"/>
          <w:szCs w:val="22"/>
        </w:rPr>
      </w:pPr>
    </w:p>
    <w:p w14:paraId="5755E296" w14:textId="77777777" w:rsidR="00FB24FC" w:rsidRPr="00FB24FC" w:rsidRDefault="00FB24FC" w:rsidP="00763322">
      <w:pPr>
        <w:pStyle w:val="Ttulo1"/>
        <w:jc w:val="center"/>
        <w:rPr>
          <w:rFonts w:ascii="Arial" w:hAnsi="Arial" w:cs="Arial"/>
          <w:iCs/>
          <w:sz w:val="22"/>
          <w:szCs w:val="22"/>
        </w:rPr>
      </w:pPr>
    </w:p>
    <w:p w14:paraId="14E267D1" w14:textId="77777777" w:rsidR="00FB24FC" w:rsidRPr="00FB24FC" w:rsidRDefault="00FB24FC" w:rsidP="00763322">
      <w:pPr>
        <w:pStyle w:val="Ttulo1"/>
        <w:jc w:val="center"/>
        <w:rPr>
          <w:rFonts w:ascii="Arial" w:hAnsi="Arial" w:cs="Arial"/>
          <w:iCs/>
          <w:sz w:val="22"/>
          <w:szCs w:val="22"/>
        </w:rPr>
      </w:pPr>
    </w:p>
    <w:p w14:paraId="4CB56FCD" w14:textId="77777777" w:rsidR="00FB24FC" w:rsidRPr="00FB24FC" w:rsidRDefault="00FB24FC" w:rsidP="00763322">
      <w:pPr>
        <w:pStyle w:val="Ttulo1"/>
        <w:jc w:val="center"/>
        <w:rPr>
          <w:rFonts w:ascii="Arial" w:hAnsi="Arial" w:cs="Arial"/>
          <w:iCs/>
          <w:sz w:val="22"/>
          <w:szCs w:val="22"/>
        </w:rPr>
      </w:pPr>
    </w:p>
    <w:p w14:paraId="678EF21F" w14:textId="77777777" w:rsidR="00FB24FC" w:rsidRPr="00FB24FC" w:rsidRDefault="00FB24FC" w:rsidP="00763322">
      <w:pPr>
        <w:pStyle w:val="Ttulo1"/>
        <w:jc w:val="center"/>
        <w:rPr>
          <w:rFonts w:ascii="Arial" w:hAnsi="Arial" w:cs="Arial"/>
          <w:iCs/>
          <w:sz w:val="22"/>
          <w:szCs w:val="22"/>
        </w:rPr>
      </w:pPr>
    </w:p>
    <w:p w14:paraId="71EB899E" w14:textId="77777777" w:rsidR="00FB24FC" w:rsidRPr="00FB24FC" w:rsidRDefault="00FB24FC" w:rsidP="00763322">
      <w:pPr>
        <w:pStyle w:val="Ttulo1"/>
        <w:jc w:val="center"/>
        <w:rPr>
          <w:rFonts w:ascii="Arial" w:hAnsi="Arial" w:cs="Arial"/>
          <w:iCs/>
          <w:sz w:val="22"/>
          <w:szCs w:val="22"/>
        </w:rPr>
      </w:pPr>
    </w:p>
    <w:p w14:paraId="740B63FD" w14:textId="77777777" w:rsidR="00FB24FC" w:rsidRPr="00FB24FC" w:rsidRDefault="00FB24FC" w:rsidP="00763322">
      <w:pPr>
        <w:pStyle w:val="Ttulo1"/>
        <w:jc w:val="center"/>
        <w:rPr>
          <w:rFonts w:ascii="Arial" w:hAnsi="Arial" w:cs="Arial"/>
          <w:iCs/>
          <w:sz w:val="22"/>
          <w:szCs w:val="22"/>
        </w:rPr>
      </w:pPr>
    </w:p>
    <w:p w14:paraId="7407C8D5" w14:textId="77777777" w:rsidR="00FB24FC" w:rsidRPr="00FB24FC" w:rsidRDefault="00FB24FC" w:rsidP="00763322">
      <w:pPr>
        <w:pStyle w:val="Ttulo1"/>
        <w:jc w:val="center"/>
        <w:rPr>
          <w:rFonts w:ascii="Arial" w:hAnsi="Arial" w:cs="Arial"/>
          <w:iCs/>
          <w:sz w:val="22"/>
          <w:szCs w:val="22"/>
        </w:rPr>
      </w:pPr>
    </w:p>
    <w:p w14:paraId="69B0912E" w14:textId="77777777" w:rsidR="00FB24FC" w:rsidRPr="00FB24FC" w:rsidRDefault="00FB24FC" w:rsidP="00763322">
      <w:pPr>
        <w:pStyle w:val="Ttulo1"/>
        <w:jc w:val="center"/>
        <w:rPr>
          <w:rFonts w:ascii="Arial" w:hAnsi="Arial" w:cs="Arial"/>
          <w:iCs/>
          <w:sz w:val="22"/>
          <w:szCs w:val="22"/>
        </w:rPr>
      </w:pPr>
    </w:p>
    <w:p w14:paraId="35BE9104" w14:textId="77777777" w:rsidR="00FB24FC" w:rsidRPr="00FB24FC" w:rsidRDefault="00FB24FC" w:rsidP="00763322">
      <w:pPr>
        <w:pStyle w:val="Ttulo1"/>
        <w:jc w:val="center"/>
        <w:rPr>
          <w:rFonts w:ascii="Arial" w:hAnsi="Arial" w:cs="Arial"/>
          <w:iCs/>
          <w:sz w:val="22"/>
          <w:szCs w:val="22"/>
        </w:rPr>
      </w:pPr>
    </w:p>
    <w:p w14:paraId="6ACE113B" w14:textId="77777777" w:rsidR="00FB24FC" w:rsidRPr="00FB24FC" w:rsidRDefault="00FB24FC" w:rsidP="00763322">
      <w:pPr>
        <w:pStyle w:val="Ttulo1"/>
        <w:jc w:val="center"/>
        <w:rPr>
          <w:rFonts w:ascii="Arial" w:hAnsi="Arial" w:cs="Arial"/>
          <w:iCs/>
          <w:sz w:val="22"/>
          <w:szCs w:val="22"/>
        </w:rPr>
      </w:pPr>
    </w:p>
    <w:sectPr w:rsidR="00FB24FC" w:rsidRPr="00FB24FC">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D62A93" w14:textId="77777777" w:rsidR="00853E37" w:rsidRDefault="00853E37">
      <w:r>
        <w:separator/>
      </w:r>
    </w:p>
  </w:endnote>
  <w:endnote w:type="continuationSeparator" w:id="0">
    <w:p w14:paraId="26F222FA" w14:textId="77777777" w:rsidR="00853E37" w:rsidRDefault="00853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Browallia New">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A5418" w14:textId="77777777" w:rsidR="00763322" w:rsidRDefault="00763322" w:rsidP="00763322">
    <w:pPr>
      <w:rPr>
        <w:rFonts w:ascii="Calibri" w:hAnsi="Calibri" w:cs="Browallia New"/>
        <w:b/>
        <w:color w:val="5B9BD5" w:themeColor="accent1"/>
        <w:sz w:val="18"/>
        <w:szCs w:val="20"/>
      </w:rPr>
    </w:pPr>
    <w:r>
      <w:rPr>
        <w:rFonts w:ascii="Calibri" w:hAnsi="Calibri" w:cs="Browallia New"/>
        <w:b/>
        <w:noProof/>
        <w:color w:val="5B9BD5" w:themeColor="accent1"/>
        <w:sz w:val="18"/>
        <w:szCs w:val="20"/>
        <w:lang w:val="es-CR" w:eastAsia="es-CR"/>
      </w:rPr>
      <mc:AlternateContent>
        <mc:Choice Requires="wps">
          <w:drawing>
            <wp:anchor distT="0" distB="0" distL="114300" distR="114300" simplePos="0" relativeHeight="251659264" behindDoc="0" locked="0" layoutInCell="1" allowOverlap="1" wp14:anchorId="11985360" wp14:editId="1BC34E10">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0B2BF70" id="Conector recto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" strokecolor="#8496b0 [1951]" strokeweight="1.5pt">
              <v:stroke joinstyle="miter"/>
            </v:line>
          </w:pict>
        </mc:Fallback>
      </mc:AlternateContent>
    </w:r>
  </w:p>
  <w:p w14:paraId="21E90519" w14:textId="77777777" w:rsidR="00763322" w:rsidRPr="00602906" w:rsidRDefault="00763322" w:rsidP="00763322">
    <w:pPr>
      <w:numPr>
        <w:ilvl w:val="0"/>
        <w:numId w:val="12"/>
      </w:numPr>
      <w:rPr>
        <w:rFonts w:ascii="Calibri" w:hAnsi="Calibri" w:cs="Browallia New"/>
        <w:b/>
        <w:bCs/>
        <w:color w:val="5B9BD5" w:themeColor="accent1"/>
        <w:sz w:val="18"/>
        <w:szCs w:val="20"/>
      </w:rPr>
    </w:pPr>
  </w:p>
  <w:p w14:paraId="0375449C" w14:textId="77777777" w:rsidR="00763322" w:rsidRPr="009337A7" w:rsidRDefault="00763322" w:rsidP="00763322">
    <w:pPr>
      <w:pStyle w:val="Piedepgina"/>
      <w:rPr>
        <w:rFonts w:ascii="Calibri" w:hAnsi="Calibri" w:cs="Arial"/>
        <w:bCs/>
        <w:sz w:val="18"/>
        <w:szCs w:val="18"/>
      </w:rPr>
    </w:pPr>
    <w:r>
      <w:rPr>
        <w:noProof/>
        <w:lang w:val="es-CR" w:eastAsia="es-CR"/>
      </w:rPr>
      <w:drawing>
        <wp:anchor distT="0" distB="0" distL="114300" distR="114300" simplePos="0" relativeHeight="251660288" behindDoc="1" locked="0" layoutInCell="1" allowOverlap="1" wp14:anchorId="2E967A87" wp14:editId="5DE76827">
          <wp:simplePos x="0" y="0"/>
          <wp:positionH relativeFrom="column">
            <wp:posOffset>3990975</wp:posOffset>
          </wp:positionH>
          <wp:positionV relativeFrom="paragraph">
            <wp:posOffset>8890</wp:posOffset>
          </wp:positionV>
          <wp:extent cx="1494155" cy="573405"/>
          <wp:effectExtent l="0" t="0" r="0" b="0"/>
          <wp:wrapNone/>
          <wp:docPr id="2" name="Imagen 2" descr="C:\Users\gmoya\Desktop\FirmaCorreo_Bicentenario.jpg"/>
          <wp:cNvGraphicFramePr/>
          <a:graphic xmlns:a="http://schemas.openxmlformats.org/drawingml/2006/main">
            <a:graphicData uri="http://schemas.openxmlformats.org/drawingml/2006/picture">
              <pic:pic xmlns:pic="http://schemas.openxmlformats.org/drawingml/2006/picture">
                <pic:nvPicPr>
                  <pic:cNvPr id="2" name="Imagen 2" descr="C:\Users\gmoya\Desktop\FirmaCorreo_Bicentenari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155" cy="573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37A7">
      <w:rPr>
        <w:rFonts w:ascii="Calibri" w:hAnsi="Calibri" w:cs="Arial"/>
        <w:bCs/>
        <w:sz w:val="18"/>
        <w:szCs w:val="18"/>
      </w:rPr>
      <w:t>Tel: (506) 228</w:t>
    </w:r>
    <w:r>
      <w:rPr>
        <w:rFonts w:ascii="Calibri" w:hAnsi="Calibri" w:cs="Arial"/>
        <w:bCs/>
        <w:sz w:val="18"/>
        <w:szCs w:val="18"/>
      </w:rPr>
      <w:t>3-1400 / Fax: (506) 2234-7312</w:t>
    </w:r>
  </w:p>
  <w:p w14:paraId="44D5D4CF" w14:textId="77777777" w:rsidR="00763322" w:rsidRPr="009337A7" w:rsidRDefault="00763322" w:rsidP="00763322">
    <w:pPr>
      <w:numPr>
        <w:ilvl w:val="0"/>
        <w:numId w:val="12"/>
      </w:numPr>
      <w:rPr>
        <w:rFonts w:ascii="Calibri" w:hAnsi="Calibri" w:cs="Browallia New"/>
        <w:b/>
        <w:bCs/>
        <w:color w:val="5B9BD5"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5A51F59F" w14:textId="77777777" w:rsidR="00763322" w:rsidRPr="009337A7" w:rsidRDefault="00763322" w:rsidP="00763322">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1548A83C" w14:textId="77777777" w:rsidR="00763322" w:rsidRPr="00763322" w:rsidRDefault="00763322">
    <w:pPr>
      <w:pStyle w:val="Piedepgina"/>
      <w:rPr>
        <w:rFonts w:ascii="Calibri" w:hAnsi="Calibri" w:cs="Arial"/>
        <w:bCs/>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CDE5E" w14:textId="77777777" w:rsidR="00853E37" w:rsidRDefault="00853E37">
      <w:r>
        <w:separator/>
      </w:r>
    </w:p>
  </w:footnote>
  <w:footnote w:type="continuationSeparator" w:id="0">
    <w:p w14:paraId="3827C9D9" w14:textId="77777777" w:rsidR="00853E37" w:rsidRDefault="00853E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162B2D93"/>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1ADE6C00"/>
    <w:multiLevelType w:val="hybridMultilevel"/>
    <w:tmpl w:val="F41A2240"/>
    <w:lvl w:ilvl="0" w:tplc="A64A0D0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23A06BAE"/>
    <w:multiLevelType w:val="multilevel"/>
    <w:tmpl w:val="7F7A0646"/>
    <w:lvl w:ilvl="0">
      <w:start w:val="4"/>
      <w:numFmt w:val="decimal"/>
      <w:lvlText w:val="%1"/>
      <w:lvlJc w:val="left"/>
      <w:pPr>
        <w:ind w:left="360" w:hanging="36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28D05C7F"/>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2BD65B40"/>
    <w:multiLevelType w:val="hybridMultilevel"/>
    <w:tmpl w:val="EE2E24D2"/>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3AF5049B"/>
    <w:multiLevelType w:val="hybridMultilevel"/>
    <w:tmpl w:val="AF30345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40F65AC4"/>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4A22390C"/>
    <w:multiLevelType w:val="multilevel"/>
    <w:tmpl w:val="C6C2A93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ascii="Arial" w:hAnsi="Arial" w:cs="Arial" w:hint="default"/>
        <w:b/>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D293521"/>
    <w:multiLevelType w:val="hybridMultilevel"/>
    <w:tmpl w:val="89B8DD18"/>
    <w:lvl w:ilvl="0" w:tplc="76F40692">
      <w:start w:val="6"/>
      <w:numFmt w:val="bullet"/>
      <w:lvlText w:val=""/>
      <w:lvlJc w:val="left"/>
      <w:pPr>
        <w:ind w:left="720" w:hanging="360"/>
      </w:pPr>
      <w:rPr>
        <w:rFonts w:ascii="Symbol" w:eastAsia="Times New Roman" w:hAnsi="Symbo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692C07E1"/>
    <w:multiLevelType w:val="hybridMultilevel"/>
    <w:tmpl w:val="F386E736"/>
    <w:lvl w:ilvl="0" w:tplc="A64A0D0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69C454E2"/>
    <w:multiLevelType w:val="multilevel"/>
    <w:tmpl w:val="9E468208"/>
    <w:lvl w:ilvl="0">
      <w:start w:val="7"/>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704"/>
        </w:tabs>
        <w:ind w:left="704"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6B18549A"/>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3" w15:restartNumberingAfterBreak="0">
    <w:nsid w:val="6C6B1B49"/>
    <w:multiLevelType w:val="hybridMultilevel"/>
    <w:tmpl w:val="91C007D4"/>
    <w:lvl w:ilvl="0" w:tplc="BE62435C">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D2F6834"/>
    <w:multiLevelType w:val="multilevel"/>
    <w:tmpl w:val="ACE2014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39E345B"/>
    <w:multiLevelType w:val="multilevel"/>
    <w:tmpl w:val="661CD7DE"/>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8"/>
  </w:num>
  <w:num w:numId="2">
    <w:abstractNumId w:val="6"/>
  </w:num>
  <w:num w:numId="3">
    <w:abstractNumId w:val="11"/>
  </w:num>
  <w:num w:numId="4">
    <w:abstractNumId w:val="5"/>
  </w:num>
  <w:num w:numId="5">
    <w:abstractNumId w:val="12"/>
  </w:num>
  <w:num w:numId="6">
    <w:abstractNumId w:val="10"/>
  </w:num>
  <w:num w:numId="7">
    <w:abstractNumId w:val="2"/>
  </w:num>
  <w:num w:numId="8">
    <w:abstractNumId w:val="15"/>
  </w:num>
  <w:num w:numId="9">
    <w:abstractNumId w:val="1"/>
  </w:num>
  <w:num w:numId="10">
    <w:abstractNumId w:val="7"/>
  </w:num>
  <w:num w:numId="11">
    <w:abstractNumId w:val="4"/>
  </w:num>
  <w:num w:numId="12">
    <w:abstractNumId w:val="0"/>
  </w:num>
  <w:num w:numId="13">
    <w:abstractNumId w:val="13"/>
  </w:num>
  <w:num w:numId="14">
    <w:abstractNumId w:val="3"/>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BE3"/>
    <w:rsid w:val="00000D97"/>
    <w:rsid w:val="0001225B"/>
    <w:rsid w:val="000170CE"/>
    <w:rsid w:val="0002102F"/>
    <w:rsid w:val="0002345D"/>
    <w:rsid w:val="000513C2"/>
    <w:rsid w:val="00057F82"/>
    <w:rsid w:val="00062CB4"/>
    <w:rsid w:val="00081A16"/>
    <w:rsid w:val="00081D14"/>
    <w:rsid w:val="0009239A"/>
    <w:rsid w:val="000A3F82"/>
    <w:rsid w:val="000B04F6"/>
    <w:rsid w:val="000C310B"/>
    <w:rsid w:val="000F2DDB"/>
    <w:rsid w:val="000F2EAA"/>
    <w:rsid w:val="001142FD"/>
    <w:rsid w:val="001151A6"/>
    <w:rsid w:val="00121387"/>
    <w:rsid w:val="00125F73"/>
    <w:rsid w:val="00130747"/>
    <w:rsid w:val="001358E5"/>
    <w:rsid w:val="001629DB"/>
    <w:rsid w:val="00164DF9"/>
    <w:rsid w:val="00172717"/>
    <w:rsid w:val="0017361A"/>
    <w:rsid w:val="00176C91"/>
    <w:rsid w:val="00195C7C"/>
    <w:rsid w:val="001C45FF"/>
    <w:rsid w:val="001E37E4"/>
    <w:rsid w:val="001F1B11"/>
    <w:rsid w:val="0021733C"/>
    <w:rsid w:val="002324FF"/>
    <w:rsid w:val="00247ED1"/>
    <w:rsid w:val="00270DEF"/>
    <w:rsid w:val="0029087F"/>
    <w:rsid w:val="002B2A89"/>
    <w:rsid w:val="002B7EFC"/>
    <w:rsid w:val="002C1635"/>
    <w:rsid w:val="002C3424"/>
    <w:rsid w:val="002C5D6D"/>
    <w:rsid w:val="002D244A"/>
    <w:rsid w:val="002E21F3"/>
    <w:rsid w:val="002E6A97"/>
    <w:rsid w:val="00307571"/>
    <w:rsid w:val="00340CFB"/>
    <w:rsid w:val="00342020"/>
    <w:rsid w:val="003568F4"/>
    <w:rsid w:val="003617BC"/>
    <w:rsid w:val="003658F3"/>
    <w:rsid w:val="0039366E"/>
    <w:rsid w:val="003A491C"/>
    <w:rsid w:val="003A76AA"/>
    <w:rsid w:val="003A7E76"/>
    <w:rsid w:val="003B2245"/>
    <w:rsid w:val="003B5A2B"/>
    <w:rsid w:val="003B7DCF"/>
    <w:rsid w:val="003C4F19"/>
    <w:rsid w:val="003E6BF5"/>
    <w:rsid w:val="003F2E1F"/>
    <w:rsid w:val="0041265D"/>
    <w:rsid w:val="004132C8"/>
    <w:rsid w:val="00426D63"/>
    <w:rsid w:val="00437380"/>
    <w:rsid w:val="00440D8B"/>
    <w:rsid w:val="0045071B"/>
    <w:rsid w:val="00471707"/>
    <w:rsid w:val="0047502E"/>
    <w:rsid w:val="00477B5E"/>
    <w:rsid w:val="00483CB1"/>
    <w:rsid w:val="004D7B44"/>
    <w:rsid w:val="004F2990"/>
    <w:rsid w:val="004F7F2A"/>
    <w:rsid w:val="005067E5"/>
    <w:rsid w:val="0050750A"/>
    <w:rsid w:val="005075C8"/>
    <w:rsid w:val="005119A6"/>
    <w:rsid w:val="00540694"/>
    <w:rsid w:val="00546D46"/>
    <w:rsid w:val="00564D66"/>
    <w:rsid w:val="005B3652"/>
    <w:rsid w:val="005C075F"/>
    <w:rsid w:val="005E1115"/>
    <w:rsid w:val="005E4BDE"/>
    <w:rsid w:val="005F535E"/>
    <w:rsid w:val="006014B3"/>
    <w:rsid w:val="00606DCE"/>
    <w:rsid w:val="00630DAC"/>
    <w:rsid w:val="00633CD6"/>
    <w:rsid w:val="00651AB2"/>
    <w:rsid w:val="00656631"/>
    <w:rsid w:val="00662144"/>
    <w:rsid w:val="0068043C"/>
    <w:rsid w:val="0068097C"/>
    <w:rsid w:val="00683AB7"/>
    <w:rsid w:val="006854DE"/>
    <w:rsid w:val="00691D86"/>
    <w:rsid w:val="006A543B"/>
    <w:rsid w:val="006B176C"/>
    <w:rsid w:val="006B4DA1"/>
    <w:rsid w:val="006C582D"/>
    <w:rsid w:val="006C70DE"/>
    <w:rsid w:val="006C726B"/>
    <w:rsid w:val="006E3530"/>
    <w:rsid w:val="006E4A68"/>
    <w:rsid w:val="006F281A"/>
    <w:rsid w:val="00716E51"/>
    <w:rsid w:val="00745A83"/>
    <w:rsid w:val="00751A9D"/>
    <w:rsid w:val="00753C69"/>
    <w:rsid w:val="00756F4B"/>
    <w:rsid w:val="00763322"/>
    <w:rsid w:val="00774144"/>
    <w:rsid w:val="00776E73"/>
    <w:rsid w:val="007811E6"/>
    <w:rsid w:val="007857A4"/>
    <w:rsid w:val="00787887"/>
    <w:rsid w:val="007B5D42"/>
    <w:rsid w:val="007C7A04"/>
    <w:rsid w:val="007D23BE"/>
    <w:rsid w:val="007D403D"/>
    <w:rsid w:val="007F2391"/>
    <w:rsid w:val="007F3F86"/>
    <w:rsid w:val="0080630E"/>
    <w:rsid w:val="00840092"/>
    <w:rsid w:val="008432FA"/>
    <w:rsid w:val="0084541B"/>
    <w:rsid w:val="00847C2F"/>
    <w:rsid w:val="00850560"/>
    <w:rsid w:val="00853E37"/>
    <w:rsid w:val="008675F6"/>
    <w:rsid w:val="008A7542"/>
    <w:rsid w:val="008B20A1"/>
    <w:rsid w:val="008B25A5"/>
    <w:rsid w:val="008C6A0F"/>
    <w:rsid w:val="008D7BE3"/>
    <w:rsid w:val="008E2617"/>
    <w:rsid w:val="008F2FCE"/>
    <w:rsid w:val="008F4DC7"/>
    <w:rsid w:val="008F5738"/>
    <w:rsid w:val="00901D16"/>
    <w:rsid w:val="009043AF"/>
    <w:rsid w:val="00933C77"/>
    <w:rsid w:val="00936246"/>
    <w:rsid w:val="00937344"/>
    <w:rsid w:val="00946842"/>
    <w:rsid w:val="00946E77"/>
    <w:rsid w:val="00946FC7"/>
    <w:rsid w:val="0096575B"/>
    <w:rsid w:val="00997E78"/>
    <w:rsid w:val="009A4A6C"/>
    <w:rsid w:val="009B7C35"/>
    <w:rsid w:val="009C3ADB"/>
    <w:rsid w:val="009C5BA4"/>
    <w:rsid w:val="009D0261"/>
    <w:rsid w:val="009D4564"/>
    <w:rsid w:val="009E2382"/>
    <w:rsid w:val="00A07FF6"/>
    <w:rsid w:val="00A14A3B"/>
    <w:rsid w:val="00A57BC1"/>
    <w:rsid w:val="00A6600A"/>
    <w:rsid w:val="00A80AB4"/>
    <w:rsid w:val="00A80D44"/>
    <w:rsid w:val="00A82F74"/>
    <w:rsid w:val="00AA7616"/>
    <w:rsid w:val="00AC545D"/>
    <w:rsid w:val="00AF2CFC"/>
    <w:rsid w:val="00AF4DB9"/>
    <w:rsid w:val="00B04988"/>
    <w:rsid w:val="00B13364"/>
    <w:rsid w:val="00B21029"/>
    <w:rsid w:val="00B21C4D"/>
    <w:rsid w:val="00B223EA"/>
    <w:rsid w:val="00B2425A"/>
    <w:rsid w:val="00B266C6"/>
    <w:rsid w:val="00B34928"/>
    <w:rsid w:val="00B44E84"/>
    <w:rsid w:val="00B46DD3"/>
    <w:rsid w:val="00B57C1D"/>
    <w:rsid w:val="00B6572B"/>
    <w:rsid w:val="00B71096"/>
    <w:rsid w:val="00B96FB6"/>
    <w:rsid w:val="00B97B4A"/>
    <w:rsid w:val="00BA71C3"/>
    <w:rsid w:val="00BC0506"/>
    <w:rsid w:val="00BC74A9"/>
    <w:rsid w:val="00BE3442"/>
    <w:rsid w:val="00BF41EC"/>
    <w:rsid w:val="00C041CF"/>
    <w:rsid w:val="00C40282"/>
    <w:rsid w:val="00C423D5"/>
    <w:rsid w:val="00C7501E"/>
    <w:rsid w:val="00C80E97"/>
    <w:rsid w:val="00C91D26"/>
    <w:rsid w:val="00CA2ED2"/>
    <w:rsid w:val="00CA3450"/>
    <w:rsid w:val="00CA3838"/>
    <w:rsid w:val="00CA75F0"/>
    <w:rsid w:val="00CB2F3C"/>
    <w:rsid w:val="00CB4C57"/>
    <w:rsid w:val="00CC6666"/>
    <w:rsid w:val="00CC70F5"/>
    <w:rsid w:val="00CD46B3"/>
    <w:rsid w:val="00D17991"/>
    <w:rsid w:val="00D401A2"/>
    <w:rsid w:val="00D40B20"/>
    <w:rsid w:val="00D445EB"/>
    <w:rsid w:val="00D6182C"/>
    <w:rsid w:val="00D80188"/>
    <w:rsid w:val="00D82EE0"/>
    <w:rsid w:val="00D8501B"/>
    <w:rsid w:val="00D8647C"/>
    <w:rsid w:val="00D91471"/>
    <w:rsid w:val="00DA19FC"/>
    <w:rsid w:val="00DA3694"/>
    <w:rsid w:val="00DE0174"/>
    <w:rsid w:val="00DE45E6"/>
    <w:rsid w:val="00E12147"/>
    <w:rsid w:val="00E1740D"/>
    <w:rsid w:val="00E32501"/>
    <w:rsid w:val="00E34562"/>
    <w:rsid w:val="00E416F7"/>
    <w:rsid w:val="00E45D28"/>
    <w:rsid w:val="00E508BA"/>
    <w:rsid w:val="00E67CFF"/>
    <w:rsid w:val="00EA2525"/>
    <w:rsid w:val="00EC64E7"/>
    <w:rsid w:val="00ED2C29"/>
    <w:rsid w:val="00EF0C6C"/>
    <w:rsid w:val="00EF202B"/>
    <w:rsid w:val="00EF6566"/>
    <w:rsid w:val="00F0041E"/>
    <w:rsid w:val="00F06351"/>
    <w:rsid w:val="00F115C2"/>
    <w:rsid w:val="00F20F09"/>
    <w:rsid w:val="00F22DC4"/>
    <w:rsid w:val="00F4464A"/>
    <w:rsid w:val="00F44C8D"/>
    <w:rsid w:val="00F577A6"/>
    <w:rsid w:val="00F8416A"/>
    <w:rsid w:val="00F84575"/>
    <w:rsid w:val="00FB24FC"/>
    <w:rsid w:val="00FB407C"/>
    <w:rsid w:val="00FC029B"/>
    <w:rsid w:val="00FC12DD"/>
    <w:rsid w:val="00FD2361"/>
    <w:rsid w:val="00FF0985"/>
    <w:rsid w:val="00FF3708"/>
    <w:rsid w:val="00FF55F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43675"/>
  <w15:docId w15:val="{6BF11ACA-77AD-4CBD-9012-A67D7A8B8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BE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D7BE3"/>
    <w:pPr>
      <w:keepNext/>
      <w:ind w:left="360"/>
      <w:outlineLvl w:val="0"/>
    </w:pPr>
    <w:rPr>
      <w:b/>
      <w:bCs/>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D7BE3"/>
    <w:rPr>
      <w:rFonts w:ascii="Times New Roman" w:eastAsia="Times New Roman" w:hAnsi="Times New Roman" w:cs="Times New Roman"/>
      <w:b/>
      <w:bCs/>
      <w:sz w:val="24"/>
      <w:szCs w:val="24"/>
      <w:lang w:eastAsia="es-ES"/>
    </w:rPr>
  </w:style>
  <w:style w:type="paragraph" w:customStyle="1" w:styleId="Default">
    <w:name w:val="Default"/>
    <w:uiPriority w:val="99"/>
    <w:rsid w:val="008D7BE3"/>
    <w:pPr>
      <w:autoSpaceDE w:val="0"/>
      <w:autoSpaceDN w:val="0"/>
      <w:adjustRightInd w:val="0"/>
      <w:spacing w:after="0" w:line="240" w:lineRule="auto"/>
    </w:pPr>
    <w:rPr>
      <w:rFonts w:ascii="Verdana" w:eastAsia="Calibri" w:hAnsi="Verdana" w:cs="Verdana"/>
      <w:color w:val="000000"/>
      <w:sz w:val="24"/>
      <w:szCs w:val="24"/>
    </w:rPr>
  </w:style>
  <w:style w:type="paragraph" w:styleId="Sinespaciado">
    <w:name w:val="No Spacing"/>
    <w:uiPriority w:val="1"/>
    <w:qFormat/>
    <w:rsid w:val="008D7BE3"/>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8D7BE3"/>
    <w:pPr>
      <w:tabs>
        <w:tab w:val="center" w:pos="4419"/>
        <w:tab w:val="right" w:pos="8838"/>
      </w:tabs>
    </w:pPr>
  </w:style>
  <w:style w:type="character" w:customStyle="1" w:styleId="EncabezadoCar">
    <w:name w:val="Encabezado Car"/>
    <w:basedOn w:val="Fuentedeprrafopredeter"/>
    <w:link w:val="Encabezado"/>
    <w:uiPriority w:val="99"/>
    <w:rsid w:val="008D7BE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BC74A9"/>
    <w:pPr>
      <w:ind w:left="720"/>
      <w:contextualSpacing/>
    </w:pPr>
  </w:style>
  <w:style w:type="paragraph" w:styleId="Piedepgina">
    <w:name w:val="footer"/>
    <w:basedOn w:val="Normal"/>
    <w:link w:val="PiedepginaCar"/>
    <w:unhideWhenUsed/>
    <w:rsid w:val="00763322"/>
    <w:pPr>
      <w:tabs>
        <w:tab w:val="center" w:pos="4419"/>
        <w:tab w:val="right" w:pos="8838"/>
      </w:tabs>
    </w:pPr>
  </w:style>
  <w:style w:type="character" w:customStyle="1" w:styleId="PiedepginaCar">
    <w:name w:val="Pie de página Car"/>
    <w:basedOn w:val="Fuentedeprrafopredeter"/>
    <w:link w:val="Piedepgina"/>
    <w:rsid w:val="00763322"/>
    <w:rPr>
      <w:rFonts w:ascii="Times New Roman" w:eastAsia="Times New Roman" w:hAnsi="Times New Roman" w:cs="Times New Roman"/>
      <w:sz w:val="24"/>
      <w:szCs w:val="24"/>
      <w:lang w:val="es-ES" w:eastAsia="es-ES"/>
    </w:rPr>
  </w:style>
  <w:style w:type="character" w:customStyle="1" w:styleId="highlight">
    <w:name w:val="highlight"/>
    <w:basedOn w:val="Fuentedeprrafopredeter"/>
    <w:rsid w:val="002324FF"/>
  </w:style>
  <w:style w:type="paragraph" w:customStyle="1" w:styleId="Style3">
    <w:name w:val="Style 3"/>
    <w:rsid w:val="00FB24F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styleId="Refdecomentario">
    <w:name w:val="annotation reference"/>
    <w:basedOn w:val="Fuentedeprrafopredeter"/>
    <w:uiPriority w:val="99"/>
    <w:semiHidden/>
    <w:unhideWhenUsed/>
    <w:rsid w:val="002C1635"/>
    <w:rPr>
      <w:sz w:val="16"/>
      <w:szCs w:val="16"/>
    </w:rPr>
  </w:style>
  <w:style w:type="paragraph" w:styleId="Textocomentario">
    <w:name w:val="annotation text"/>
    <w:basedOn w:val="Normal"/>
    <w:link w:val="TextocomentarioCar"/>
    <w:uiPriority w:val="99"/>
    <w:semiHidden/>
    <w:unhideWhenUsed/>
    <w:rsid w:val="002C1635"/>
    <w:rPr>
      <w:sz w:val="20"/>
      <w:szCs w:val="20"/>
    </w:rPr>
  </w:style>
  <w:style w:type="character" w:customStyle="1" w:styleId="TextocomentarioCar">
    <w:name w:val="Texto comentario Car"/>
    <w:basedOn w:val="Fuentedeprrafopredeter"/>
    <w:link w:val="Textocomentario"/>
    <w:uiPriority w:val="99"/>
    <w:semiHidden/>
    <w:rsid w:val="002C163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C1635"/>
    <w:rPr>
      <w:b/>
      <w:bCs/>
    </w:rPr>
  </w:style>
  <w:style w:type="character" w:customStyle="1" w:styleId="AsuntodelcomentarioCar">
    <w:name w:val="Asunto del comentario Car"/>
    <w:basedOn w:val="TextocomentarioCar"/>
    <w:link w:val="Asuntodelcomentario"/>
    <w:uiPriority w:val="99"/>
    <w:semiHidden/>
    <w:rsid w:val="002C1635"/>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2C16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163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780</TotalTime>
  <Pages>8</Pages>
  <Words>3369</Words>
  <Characters>18534</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Rosibel Barboza Quirós</dc:creator>
  <cp:lastModifiedBy>Rosibel Barboza Quirós</cp:lastModifiedBy>
  <cp:revision>423</cp:revision>
  <dcterms:created xsi:type="dcterms:W3CDTF">2019-09-05T20:05:00Z</dcterms:created>
  <dcterms:modified xsi:type="dcterms:W3CDTF">2020-10-16T16:44:00Z</dcterms:modified>
</cp:coreProperties>
</file>