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19C1" w14:textId="77777777" w:rsidR="00763322" w:rsidRPr="00933CF9" w:rsidRDefault="00763322" w:rsidP="00763322">
      <w:pPr>
        <w:pStyle w:val="Ttulo1"/>
        <w:jc w:val="center"/>
        <w:rPr>
          <w:rFonts w:ascii="Arial" w:hAnsi="Arial" w:cs="Arial"/>
          <w:iCs/>
          <w:sz w:val="22"/>
          <w:szCs w:val="22"/>
        </w:rPr>
      </w:pPr>
      <w:r w:rsidRPr="00933CF9">
        <w:rPr>
          <w:rFonts w:ascii="Arial" w:hAnsi="Arial" w:cs="Arial"/>
          <w:iCs/>
          <w:sz w:val="22"/>
          <w:szCs w:val="22"/>
        </w:rPr>
        <w:t xml:space="preserve">ENTRADA DESCRIPTIVA CON LA APLICACIÓN DE LA NORMA APROBADA PARA EL ARCHIVO NACIONAL Y CON BASE NORMA ISAD (G) </w:t>
      </w:r>
    </w:p>
    <w:p w14:paraId="2074BFF4" w14:textId="35498630" w:rsidR="008D7BE3" w:rsidRPr="00933CF9" w:rsidRDefault="002C3424" w:rsidP="008D7BE3">
      <w:pPr>
        <w:pStyle w:val="Ttulo1"/>
        <w:jc w:val="center"/>
        <w:rPr>
          <w:rFonts w:ascii="Arial" w:hAnsi="Arial" w:cs="Arial"/>
          <w:sz w:val="22"/>
          <w:szCs w:val="22"/>
        </w:rPr>
      </w:pPr>
      <w:r w:rsidRPr="00933CF9">
        <w:rPr>
          <w:rFonts w:ascii="Arial" w:hAnsi="Arial" w:cs="Arial"/>
          <w:sz w:val="22"/>
          <w:szCs w:val="22"/>
        </w:rPr>
        <w:t>FONDO</w:t>
      </w:r>
      <w:r w:rsidR="008D7BE3" w:rsidRPr="00933CF9">
        <w:rPr>
          <w:rFonts w:ascii="Arial" w:hAnsi="Arial" w:cs="Arial"/>
          <w:sz w:val="22"/>
          <w:szCs w:val="22"/>
        </w:rPr>
        <w:t xml:space="preserve"> </w:t>
      </w:r>
      <w:r w:rsidR="00BB1129" w:rsidRPr="00933CF9">
        <w:rPr>
          <w:rFonts w:ascii="Arial" w:hAnsi="Arial" w:cs="Arial"/>
          <w:sz w:val="22"/>
          <w:szCs w:val="22"/>
        </w:rPr>
        <w:t>DIRECCIÓN GENERAL DE ADAPTACIÓN SOCIAL</w:t>
      </w:r>
    </w:p>
    <w:p w14:paraId="672A6659" w14:textId="77777777" w:rsidR="008D7BE3" w:rsidRPr="00933CF9" w:rsidRDefault="008D7BE3" w:rsidP="008D7BE3">
      <w:pPr>
        <w:ind w:left="360"/>
        <w:rPr>
          <w:rFonts w:ascii="Arial" w:hAnsi="Arial" w:cs="Arial"/>
          <w:sz w:val="22"/>
          <w:szCs w:val="22"/>
          <w:lang w:val="es-CR"/>
        </w:rPr>
      </w:pPr>
    </w:p>
    <w:p w14:paraId="0A37501D" w14:textId="77777777" w:rsidR="008D7BE3" w:rsidRPr="00933CF9" w:rsidRDefault="008D7BE3" w:rsidP="008D7BE3">
      <w:pPr>
        <w:ind w:left="360"/>
        <w:rPr>
          <w:rFonts w:ascii="Arial" w:hAnsi="Arial" w:cs="Arial"/>
          <w:sz w:val="22"/>
          <w:szCs w:val="22"/>
          <w:lang w:val="es-CR"/>
        </w:rPr>
      </w:pPr>
    </w:p>
    <w:p w14:paraId="19F2FF64" w14:textId="77777777" w:rsidR="008D7BE3" w:rsidRPr="00933CF9" w:rsidRDefault="008D7BE3" w:rsidP="008D7BE3">
      <w:pPr>
        <w:numPr>
          <w:ilvl w:val="0"/>
          <w:numId w:val="1"/>
        </w:numPr>
        <w:jc w:val="both"/>
        <w:rPr>
          <w:rFonts w:ascii="Arial" w:hAnsi="Arial" w:cs="Arial"/>
          <w:b/>
          <w:bCs/>
          <w:sz w:val="22"/>
          <w:szCs w:val="22"/>
          <w:lang w:val="es-CR"/>
        </w:rPr>
      </w:pPr>
      <w:r w:rsidRPr="00933CF9">
        <w:rPr>
          <w:rFonts w:ascii="Arial" w:hAnsi="Arial" w:cs="Arial"/>
          <w:b/>
          <w:bCs/>
          <w:sz w:val="22"/>
          <w:szCs w:val="22"/>
          <w:lang w:val="es-CR"/>
        </w:rPr>
        <w:t>ÁREA DE IDENTIFICACIÓN.</w:t>
      </w:r>
    </w:p>
    <w:p w14:paraId="5DAB6C7B" w14:textId="77777777" w:rsidR="008D7BE3" w:rsidRPr="00933CF9" w:rsidRDefault="008D7BE3" w:rsidP="008D7BE3">
      <w:pPr>
        <w:rPr>
          <w:rFonts w:ascii="Arial" w:hAnsi="Arial" w:cs="Arial"/>
          <w:sz w:val="22"/>
          <w:szCs w:val="22"/>
          <w:lang w:val="es-CR"/>
        </w:rPr>
      </w:pPr>
    </w:p>
    <w:p w14:paraId="02EB378F" w14:textId="4DD7EB50" w:rsidR="008D7BE3" w:rsidRPr="00933CF9" w:rsidRDefault="008D7BE3" w:rsidP="00A31641">
      <w:pPr>
        <w:numPr>
          <w:ilvl w:val="1"/>
          <w:numId w:val="1"/>
        </w:numPr>
        <w:jc w:val="both"/>
        <w:rPr>
          <w:rFonts w:ascii="Arial" w:hAnsi="Arial" w:cs="Arial"/>
          <w:sz w:val="22"/>
          <w:szCs w:val="22"/>
          <w:lang w:val="es-CR"/>
        </w:rPr>
      </w:pPr>
      <w:r w:rsidRPr="00933CF9">
        <w:rPr>
          <w:rFonts w:ascii="Arial" w:hAnsi="Arial" w:cs="Arial"/>
          <w:b/>
          <w:bCs/>
          <w:sz w:val="22"/>
          <w:szCs w:val="22"/>
          <w:lang w:val="es-CR"/>
        </w:rPr>
        <w:t xml:space="preserve">CÓDIGO DE REFERENCIA: </w:t>
      </w:r>
      <w:r w:rsidR="0032414D" w:rsidRPr="00933CF9">
        <w:rPr>
          <w:rFonts w:ascii="Arial" w:hAnsi="Arial" w:cs="Arial"/>
          <w:bCs/>
          <w:sz w:val="22"/>
          <w:szCs w:val="22"/>
          <w:lang w:val="es-CR"/>
        </w:rPr>
        <w:t>CR-AN-DGAS-000001-</w:t>
      </w:r>
      <w:r w:rsidR="00195AD5" w:rsidRPr="00933CF9">
        <w:rPr>
          <w:rFonts w:ascii="Arial" w:hAnsi="Arial" w:cs="Arial"/>
          <w:bCs/>
          <w:sz w:val="22"/>
          <w:szCs w:val="22"/>
          <w:lang w:val="es-CR"/>
        </w:rPr>
        <w:t>01228</w:t>
      </w:r>
    </w:p>
    <w:p w14:paraId="034E70E2" w14:textId="77777777" w:rsidR="00103D0F" w:rsidRPr="00933CF9" w:rsidRDefault="00103D0F" w:rsidP="00103D0F">
      <w:pPr>
        <w:ind w:left="420"/>
        <w:jc w:val="both"/>
        <w:rPr>
          <w:rFonts w:ascii="Arial" w:hAnsi="Arial" w:cs="Arial"/>
          <w:sz w:val="22"/>
          <w:szCs w:val="22"/>
          <w:lang w:val="es-CR"/>
        </w:rPr>
      </w:pPr>
    </w:p>
    <w:p w14:paraId="40A384CD" w14:textId="415BD410" w:rsidR="008D7BE3" w:rsidRPr="00933CF9" w:rsidRDefault="008D7BE3" w:rsidP="008D7BE3">
      <w:pPr>
        <w:numPr>
          <w:ilvl w:val="1"/>
          <w:numId w:val="1"/>
        </w:numPr>
        <w:rPr>
          <w:rFonts w:ascii="Arial" w:hAnsi="Arial" w:cs="Arial"/>
          <w:b/>
          <w:bCs/>
          <w:sz w:val="22"/>
          <w:szCs w:val="22"/>
          <w:lang w:val="es-CR"/>
        </w:rPr>
      </w:pPr>
      <w:r w:rsidRPr="00933CF9">
        <w:rPr>
          <w:rFonts w:ascii="Arial" w:hAnsi="Arial" w:cs="Arial"/>
          <w:b/>
          <w:bCs/>
          <w:sz w:val="22"/>
          <w:szCs w:val="22"/>
          <w:lang w:val="es-CR"/>
        </w:rPr>
        <w:t>TÍTULO:</w:t>
      </w:r>
      <w:r w:rsidRPr="00933CF9">
        <w:rPr>
          <w:rFonts w:ascii="Arial" w:hAnsi="Arial" w:cs="Arial"/>
          <w:bCs/>
          <w:sz w:val="22"/>
          <w:szCs w:val="22"/>
          <w:lang w:val="es-CR"/>
        </w:rPr>
        <w:t xml:space="preserve"> </w:t>
      </w:r>
      <w:r w:rsidR="00C953DE" w:rsidRPr="00933CF9">
        <w:rPr>
          <w:rFonts w:ascii="Arial" w:hAnsi="Arial" w:cs="Arial"/>
          <w:bCs/>
          <w:sz w:val="22"/>
          <w:szCs w:val="22"/>
          <w:lang w:val="es-CR"/>
        </w:rPr>
        <w:t xml:space="preserve">Dirección </w:t>
      </w:r>
      <w:r w:rsidR="00933CF9" w:rsidRPr="00933CF9">
        <w:rPr>
          <w:rFonts w:ascii="Arial" w:hAnsi="Arial" w:cs="Arial"/>
          <w:bCs/>
          <w:sz w:val="22"/>
          <w:szCs w:val="22"/>
          <w:lang w:val="es-CR"/>
        </w:rPr>
        <w:t>General de Adaptación Social</w:t>
      </w:r>
    </w:p>
    <w:p w14:paraId="6A05A809" w14:textId="77777777" w:rsidR="008D7BE3" w:rsidRPr="00933CF9" w:rsidRDefault="008D7BE3" w:rsidP="008D7BE3">
      <w:pPr>
        <w:rPr>
          <w:rFonts w:ascii="Arial" w:hAnsi="Arial" w:cs="Arial"/>
          <w:sz w:val="22"/>
          <w:szCs w:val="22"/>
          <w:lang w:val="es-CR"/>
        </w:rPr>
      </w:pPr>
    </w:p>
    <w:p w14:paraId="5153ACB6" w14:textId="6F6B42DD" w:rsidR="008D7BE3" w:rsidRPr="00933CF9" w:rsidRDefault="008D7BE3" w:rsidP="008D7BE3">
      <w:pPr>
        <w:numPr>
          <w:ilvl w:val="1"/>
          <w:numId w:val="1"/>
        </w:numPr>
        <w:tabs>
          <w:tab w:val="clear" w:pos="420"/>
        </w:tabs>
        <w:rPr>
          <w:rFonts w:ascii="Arial" w:hAnsi="Arial" w:cs="Arial"/>
          <w:b/>
          <w:bCs/>
          <w:sz w:val="22"/>
          <w:szCs w:val="22"/>
          <w:lang w:val="es-CR"/>
        </w:rPr>
      </w:pPr>
      <w:r w:rsidRPr="00933CF9">
        <w:rPr>
          <w:rFonts w:ascii="Arial" w:hAnsi="Arial" w:cs="Arial"/>
          <w:b/>
          <w:bCs/>
          <w:sz w:val="22"/>
          <w:szCs w:val="22"/>
          <w:lang w:val="es-CR"/>
        </w:rPr>
        <w:t xml:space="preserve">FECHAS (S): </w:t>
      </w:r>
      <w:r w:rsidR="00103D0F" w:rsidRPr="00933CF9">
        <w:rPr>
          <w:rFonts w:ascii="Arial" w:hAnsi="Arial" w:cs="Arial"/>
          <w:bCs/>
          <w:sz w:val="22"/>
          <w:szCs w:val="22"/>
          <w:lang w:val="es-CR"/>
        </w:rPr>
        <w:t>1915</w:t>
      </w:r>
      <w:r w:rsidR="006A7A3F" w:rsidRPr="00933CF9">
        <w:rPr>
          <w:rFonts w:ascii="Arial" w:hAnsi="Arial" w:cs="Arial"/>
          <w:bCs/>
          <w:sz w:val="22"/>
          <w:szCs w:val="22"/>
          <w:lang w:val="es-CR"/>
        </w:rPr>
        <w:t xml:space="preserve"> 1991</w:t>
      </w:r>
    </w:p>
    <w:p w14:paraId="5A39BBE3" w14:textId="77777777" w:rsidR="008D7BE3" w:rsidRPr="00933CF9" w:rsidRDefault="008D7BE3" w:rsidP="008D7BE3">
      <w:pPr>
        <w:rPr>
          <w:rFonts w:ascii="Arial" w:hAnsi="Arial" w:cs="Arial"/>
          <w:sz w:val="22"/>
          <w:szCs w:val="22"/>
          <w:lang w:val="es-CR"/>
        </w:rPr>
      </w:pPr>
    </w:p>
    <w:p w14:paraId="3AE845E5" w14:textId="00F0FA38" w:rsidR="008D7BE3" w:rsidRPr="00933CF9" w:rsidRDefault="008D7BE3" w:rsidP="008D7BE3">
      <w:pPr>
        <w:numPr>
          <w:ilvl w:val="1"/>
          <w:numId w:val="1"/>
        </w:numPr>
        <w:rPr>
          <w:rFonts w:ascii="Arial" w:hAnsi="Arial" w:cs="Arial"/>
          <w:b/>
          <w:bCs/>
          <w:sz w:val="22"/>
          <w:szCs w:val="22"/>
          <w:lang w:val="es-CR"/>
        </w:rPr>
      </w:pPr>
      <w:r w:rsidRPr="00933CF9">
        <w:rPr>
          <w:rFonts w:ascii="Arial" w:hAnsi="Arial" w:cs="Arial"/>
          <w:b/>
          <w:bCs/>
          <w:sz w:val="22"/>
          <w:szCs w:val="22"/>
          <w:lang w:val="es-CR"/>
        </w:rPr>
        <w:t>NIVEL DE DESCRIPCIÓN:</w:t>
      </w:r>
      <w:r w:rsidRPr="00933CF9">
        <w:rPr>
          <w:rFonts w:ascii="Arial" w:hAnsi="Arial" w:cs="Arial"/>
          <w:bCs/>
          <w:sz w:val="22"/>
          <w:szCs w:val="22"/>
          <w:lang w:val="es-CR"/>
        </w:rPr>
        <w:t xml:space="preserve"> </w:t>
      </w:r>
      <w:r w:rsidR="0053176F" w:rsidRPr="00933CF9">
        <w:rPr>
          <w:rFonts w:ascii="Arial" w:hAnsi="Arial" w:cs="Arial"/>
          <w:bCs/>
          <w:sz w:val="22"/>
          <w:szCs w:val="22"/>
          <w:lang w:val="es-CR"/>
        </w:rPr>
        <w:t>Fondo</w:t>
      </w:r>
    </w:p>
    <w:p w14:paraId="41C8F396" w14:textId="77777777" w:rsidR="008D7BE3" w:rsidRPr="00933CF9" w:rsidRDefault="008D7BE3" w:rsidP="008D7BE3">
      <w:pPr>
        <w:rPr>
          <w:rFonts w:ascii="Arial" w:hAnsi="Arial" w:cs="Arial"/>
          <w:sz w:val="22"/>
          <w:szCs w:val="22"/>
          <w:lang w:val="es-CR"/>
        </w:rPr>
      </w:pPr>
    </w:p>
    <w:p w14:paraId="3B3F7EC5" w14:textId="7AE3417A" w:rsidR="008D7BE3" w:rsidRPr="00EE433C" w:rsidRDefault="00933CF9" w:rsidP="002C6AFD">
      <w:pPr>
        <w:jc w:val="both"/>
        <w:rPr>
          <w:rFonts w:ascii="Arial" w:hAnsi="Arial" w:cs="Arial"/>
          <w:sz w:val="22"/>
          <w:szCs w:val="22"/>
          <w:lang w:val="es-CR"/>
        </w:rPr>
      </w:pPr>
      <w:r w:rsidRPr="00EE433C">
        <w:rPr>
          <w:rFonts w:ascii="Arial" w:hAnsi="Arial" w:cs="Arial"/>
          <w:b/>
          <w:bCs/>
          <w:sz w:val="22"/>
          <w:szCs w:val="22"/>
          <w:lang w:val="es-CR"/>
        </w:rPr>
        <w:t xml:space="preserve">1.5 </w:t>
      </w:r>
      <w:r w:rsidR="008D7BE3" w:rsidRPr="00EE433C">
        <w:rPr>
          <w:rFonts w:ascii="Arial" w:hAnsi="Arial" w:cs="Arial"/>
          <w:b/>
          <w:bCs/>
          <w:sz w:val="22"/>
          <w:szCs w:val="22"/>
          <w:lang w:val="es-CR"/>
        </w:rPr>
        <w:t xml:space="preserve">VOLUMEN Y SOPORTE DE LA UNIDAD DE DESCRIPCIÓN: </w:t>
      </w:r>
      <w:r w:rsidR="004A483F" w:rsidRPr="00EE433C">
        <w:rPr>
          <w:rFonts w:ascii="Arial" w:hAnsi="Arial" w:cs="Arial"/>
          <w:sz w:val="22"/>
          <w:szCs w:val="22"/>
        </w:rPr>
        <w:t>13.59</w:t>
      </w:r>
      <w:r w:rsidR="0032414D" w:rsidRPr="00EE433C">
        <w:rPr>
          <w:rFonts w:ascii="Arial" w:hAnsi="Arial" w:cs="Arial"/>
          <w:sz w:val="22"/>
          <w:szCs w:val="22"/>
        </w:rPr>
        <w:t xml:space="preserve"> m.</w:t>
      </w:r>
      <w:r w:rsidR="0032414D" w:rsidRPr="00EE433C">
        <w:rPr>
          <w:rFonts w:ascii="Arial" w:hAnsi="Arial" w:cs="Arial"/>
          <w:b/>
          <w:bCs/>
          <w:sz w:val="22"/>
          <w:szCs w:val="22"/>
        </w:rPr>
        <w:t xml:space="preserve"> </w:t>
      </w:r>
      <w:r w:rsidR="0032414D" w:rsidRPr="00EE433C">
        <w:rPr>
          <w:rFonts w:ascii="Arial" w:hAnsi="Arial" w:cs="Arial"/>
          <w:sz w:val="22"/>
          <w:szCs w:val="22"/>
        </w:rPr>
        <w:t>(97 cajas</w:t>
      </w:r>
      <w:r w:rsidR="0032414D" w:rsidRPr="00EE433C">
        <w:rPr>
          <w:rFonts w:ascii="Arial" w:hAnsi="Arial" w:cs="Arial"/>
          <w:b/>
          <w:bCs/>
          <w:sz w:val="22"/>
          <w:szCs w:val="22"/>
        </w:rPr>
        <w:t xml:space="preserve"> </w:t>
      </w:r>
      <w:r w:rsidR="0032414D" w:rsidRPr="002C6AFD">
        <w:rPr>
          <w:rFonts w:ascii="Arial" w:hAnsi="Arial" w:cs="Arial"/>
          <w:bCs/>
          <w:sz w:val="22"/>
          <w:szCs w:val="22"/>
        </w:rPr>
        <w:t>=</w:t>
      </w:r>
      <w:r w:rsidR="0032414D" w:rsidRPr="00EE433C">
        <w:rPr>
          <w:rFonts w:ascii="Arial" w:hAnsi="Arial" w:cs="Arial"/>
          <w:b/>
          <w:bCs/>
          <w:sz w:val="22"/>
          <w:szCs w:val="22"/>
        </w:rPr>
        <w:t xml:space="preserve"> </w:t>
      </w:r>
      <w:r w:rsidR="00195AD5" w:rsidRPr="00EE433C">
        <w:rPr>
          <w:rFonts w:ascii="Arial" w:hAnsi="Arial" w:cs="Arial"/>
          <w:sz w:val="22"/>
          <w:szCs w:val="22"/>
        </w:rPr>
        <w:t>1228</w:t>
      </w:r>
      <w:r w:rsidR="0032414D" w:rsidRPr="00EE433C">
        <w:rPr>
          <w:rFonts w:ascii="Arial" w:hAnsi="Arial" w:cs="Arial"/>
          <w:sz w:val="22"/>
          <w:szCs w:val="22"/>
        </w:rPr>
        <w:t xml:space="preserve"> unidades documentales)</w:t>
      </w:r>
      <w:r w:rsidR="0077568A" w:rsidRPr="00EE433C">
        <w:rPr>
          <w:rFonts w:ascii="Arial" w:hAnsi="Arial" w:cs="Arial"/>
          <w:sz w:val="22"/>
          <w:szCs w:val="22"/>
        </w:rPr>
        <w:t xml:space="preserve">. </w:t>
      </w:r>
      <w:r w:rsidR="00582A25" w:rsidRPr="00EE433C">
        <w:rPr>
          <w:rFonts w:ascii="Arial" w:hAnsi="Arial" w:cs="Arial"/>
          <w:sz w:val="22"/>
          <w:szCs w:val="22"/>
        </w:rPr>
        <w:t xml:space="preserve">También existen </w:t>
      </w:r>
      <w:r w:rsidR="0077568A" w:rsidRPr="00EE433C">
        <w:rPr>
          <w:rFonts w:ascii="Arial" w:hAnsi="Arial" w:cs="Arial"/>
          <w:sz w:val="22"/>
          <w:szCs w:val="22"/>
        </w:rPr>
        <w:t>4 rollos</w:t>
      </w:r>
      <w:r w:rsidR="00582A25" w:rsidRPr="00EE433C">
        <w:rPr>
          <w:rFonts w:ascii="Arial" w:hAnsi="Arial" w:cs="Arial"/>
          <w:sz w:val="22"/>
          <w:szCs w:val="22"/>
        </w:rPr>
        <w:t xml:space="preserve"> de microfilme</w:t>
      </w:r>
      <w:r w:rsidR="0077568A" w:rsidRPr="00EE433C">
        <w:rPr>
          <w:rFonts w:ascii="Arial" w:hAnsi="Arial" w:cs="Arial"/>
          <w:sz w:val="22"/>
          <w:szCs w:val="22"/>
        </w:rPr>
        <w:t xml:space="preserve"> (contienen 1556 expedientes de exempleados).</w:t>
      </w:r>
    </w:p>
    <w:p w14:paraId="72A3D3EC" w14:textId="77777777" w:rsidR="00C423D5" w:rsidRPr="00EE433C" w:rsidRDefault="00C423D5" w:rsidP="00C423D5">
      <w:pPr>
        <w:rPr>
          <w:rFonts w:ascii="Arial" w:hAnsi="Arial" w:cs="Arial"/>
          <w:sz w:val="22"/>
          <w:szCs w:val="22"/>
          <w:lang w:val="es-CR"/>
        </w:rPr>
      </w:pPr>
    </w:p>
    <w:p w14:paraId="54C9326D" w14:textId="77777777" w:rsidR="008D7BE3" w:rsidRPr="00EE433C" w:rsidRDefault="008D7BE3" w:rsidP="008D7BE3">
      <w:pPr>
        <w:numPr>
          <w:ilvl w:val="0"/>
          <w:numId w:val="1"/>
        </w:numPr>
        <w:rPr>
          <w:rFonts w:ascii="Arial" w:hAnsi="Arial" w:cs="Arial"/>
          <w:b/>
          <w:bCs/>
          <w:sz w:val="22"/>
          <w:szCs w:val="22"/>
          <w:lang w:val="es-CR"/>
        </w:rPr>
      </w:pPr>
      <w:r w:rsidRPr="00EE433C">
        <w:rPr>
          <w:rFonts w:ascii="Arial" w:hAnsi="Arial" w:cs="Arial"/>
          <w:b/>
          <w:bCs/>
          <w:sz w:val="22"/>
          <w:szCs w:val="22"/>
          <w:lang w:val="es-CR"/>
        </w:rPr>
        <w:t>ÁREA DE CONTEXTO.</w:t>
      </w:r>
    </w:p>
    <w:p w14:paraId="0E27B00A" w14:textId="77777777" w:rsidR="008D7BE3" w:rsidRPr="00EE433C" w:rsidRDefault="008D7BE3" w:rsidP="008D7BE3">
      <w:pPr>
        <w:jc w:val="both"/>
        <w:rPr>
          <w:rFonts w:ascii="Arial" w:hAnsi="Arial" w:cs="Arial"/>
          <w:sz w:val="22"/>
          <w:szCs w:val="22"/>
          <w:lang w:val="es-CR"/>
        </w:rPr>
      </w:pPr>
    </w:p>
    <w:p w14:paraId="62D1F210" w14:textId="4788C50E" w:rsidR="008D7BE3" w:rsidRPr="00EE433C" w:rsidRDefault="008D7BE3" w:rsidP="008D7BE3">
      <w:pPr>
        <w:numPr>
          <w:ilvl w:val="1"/>
          <w:numId w:val="1"/>
        </w:numPr>
        <w:jc w:val="both"/>
        <w:rPr>
          <w:rFonts w:ascii="Arial" w:hAnsi="Arial" w:cs="Arial"/>
          <w:sz w:val="22"/>
          <w:szCs w:val="22"/>
        </w:rPr>
      </w:pPr>
      <w:r w:rsidRPr="00EE433C">
        <w:rPr>
          <w:rFonts w:ascii="Arial" w:hAnsi="Arial" w:cs="Arial"/>
          <w:b/>
          <w:bCs/>
          <w:sz w:val="22"/>
          <w:szCs w:val="22"/>
          <w:lang w:val="es-CR"/>
        </w:rPr>
        <w:t xml:space="preserve">NOMBRE DEL O DE LOS PRODUCTOR (ES) / COLECCIONISTA (S): </w:t>
      </w:r>
      <w:r w:rsidR="0032414D" w:rsidRPr="00EE433C">
        <w:rPr>
          <w:rFonts w:ascii="Arial" w:hAnsi="Arial" w:cs="Arial"/>
          <w:bCs/>
          <w:sz w:val="22"/>
          <w:szCs w:val="22"/>
          <w:lang w:val="es-CR"/>
        </w:rPr>
        <w:t>Dirección General de Adaptación Social.</w:t>
      </w:r>
    </w:p>
    <w:p w14:paraId="60061E4C" w14:textId="77777777" w:rsidR="008D7BE3" w:rsidRPr="00EE433C" w:rsidRDefault="008D7BE3" w:rsidP="008D7BE3">
      <w:pPr>
        <w:rPr>
          <w:rFonts w:ascii="Arial" w:hAnsi="Arial" w:cs="Arial"/>
          <w:sz w:val="22"/>
          <w:szCs w:val="22"/>
          <w:lang w:val="es-CR"/>
        </w:rPr>
      </w:pPr>
    </w:p>
    <w:p w14:paraId="2A7667AB" w14:textId="72EEEBC1" w:rsidR="00E96D36" w:rsidRPr="00EE433C" w:rsidRDefault="00933CF9" w:rsidP="00933CF9">
      <w:pPr>
        <w:jc w:val="both"/>
        <w:rPr>
          <w:rFonts w:ascii="Arial" w:hAnsi="Arial" w:cs="Arial"/>
          <w:sz w:val="22"/>
          <w:szCs w:val="22"/>
          <w:lang w:val="es-CR"/>
        </w:rPr>
      </w:pPr>
      <w:r w:rsidRPr="00EE433C">
        <w:rPr>
          <w:rFonts w:ascii="Arial" w:hAnsi="Arial" w:cs="Arial"/>
          <w:b/>
          <w:bCs/>
          <w:sz w:val="22"/>
          <w:szCs w:val="22"/>
          <w:lang w:val="es-CR"/>
        </w:rPr>
        <w:t xml:space="preserve">2.2 </w:t>
      </w:r>
      <w:r w:rsidR="008D7BE3" w:rsidRPr="00EE433C">
        <w:rPr>
          <w:rFonts w:ascii="Arial" w:hAnsi="Arial" w:cs="Arial"/>
          <w:b/>
          <w:bCs/>
          <w:sz w:val="22"/>
          <w:szCs w:val="22"/>
          <w:lang w:val="es-CR"/>
        </w:rPr>
        <w:t xml:space="preserve">HISTORIA INSTITUCIONAL / RESEÑA BIOGRÁFICA: </w:t>
      </w:r>
      <w:r w:rsidR="00E96D36" w:rsidRPr="00EE433C">
        <w:rPr>
          <w:rFonts w:ascii="Arial" w:hAnsi="Arial" w:cs="Arial"/>
          <w:sz w:val="22"/>
          <w:szCs w:val="22"/>
          <w:lang w:val="es-CR" w:eastAsia="es-CR"/>
        </w:rPr>
        <w:t>Mediante decreto número 29</w:t>
      </w:r>
      <w:r w:rsidR="00AA3CBF" w:rsidRPr="00EE433C">
        <w:rPr>
          <w:rFonts w:ascii="Arial" w:hAnsi="Arial" w:cs="Arial"/>
          <w:sz w:val="22"/>
          <w:szCs w:val="22"/>
          <w:lang w:val="es-CR" w:eastAsia="es-CR"/>
        </w:rPr>
        <w:t xml:space="preserve"> </w:t>
      </w:r>
      <w:r w:rsidR="00E96D36" w:rsidRPr="00EE433C">
        <w:rPr>
          <w:rFonts w:ascii="Arial" w:hAnsi="Arial" w:cs="Arial"/>
          <w:sz w:val="22"/>
          <w:szCs w:val="22"/>
          <w:lang w:val="es-CR" w:eastAsia="es-CR"/>
        </w:rPr>
        <w:t xml:space="preserve">del 20 de junio de 1870, se creó el Reglamento de Gobierno y Atribuciones de la Secretaría de Estado; en </w:t>
      </w:r>
      <w:r w:rsidR="00AA3CBF" w:rsidRPr="00EE433C">
        <w:rPr>
          <w:rFonts w:ascii="Arial" w:hAnsi="Arial" w:cs="Arial"/>
          <w:sz w:val="22"/>
          <w:szCs w:val="22"/>
          <w:lang w:val="es-CR" w:eastAsia="es-CR"/>
        </w:rPr>
        <w:t xml:space="preserve">su </w:t>
      </w:r>
      <w:r w:rsidR="00E96D36" w:rsidRPr="00EE433C">
        <w:rPr>
          <w:rFonts w:ascii="Arial" w:hAnsi="Arial" w:cs="Arial"/>
          <w:sz w:val="22"/>
          <w:szCs w:val="22"/>
          <w:lang w:val="es-CR" w:eastAsia="es-CR"/>
        </w:rPr>
        <w:t xml:space="preserve">artículo 6 </w:t>
      </w:r>
      <w:r w:rsidR="00854B1D" w:rsidRPr="00EE433C">
        <w:rPr>
          <w:rFonts w:ascii="Arial" w:hAnsi="Arial" w:cs="Arial"/>
          <w:sz w:val="22"/>
          <w:szCs w:val="22"/>
          <w:lang w:val="es-CR" w:eastAsia="es-CR"/>
        </w:rPr>
        <w:t xml:space="preserve">se </w:t>
      </w:r>
      <w:r w:rsidR="00E96D36" w:rsidRPr="00EE433C">
        <w:rPr>
          <w:rFonts w:ascii="Arial" w:hAnsi="Arial" w:cs="Arial"/>
          <w:sz w:val="22"/>
          <w:szCs w:val="22"/>
          <w:lang w:val="es-CR" w:eastAsia="es-CR"/>
        </w:rPr>
        <w:t>estableció que a la Cartera de Justicia le correspondía entre otras cosas lo concerniente a los presidios y cárceles, administración de presos, cumplimientos de condenas, rebajas y conmutaciones de penas y rehabilitación de los delincuentes.</w:t>
      </w:r>
    </w:p>
    <w:p w14:paraId="41A0803A" w14:textId="77777777" w:rsidR="00AA3CBF" w:rsidRPr="00EE433C" w:rsidRDefault="00AA3CBF" w:rsidP="00AA3CBF">
      <w:pPr>
        <w:jc w:val="both"/>
        <w:rPr>
          <w:rFonts w:ascii="Arial" w:hAnsi="Arial" w:cs="Arial"/>
          <w:sz w:val="22"/>
          <w:szCs w:val="22"/>
          <w:lang w:val="es-CR" w:eastAsia="es-CR"/>
        </w:rPr>
      </w:pPr>
    </w:p>
    <w:p w14:paraId="1B73E69C" w14:textId="77777777" w:rsidR="00E96D36" w:rsidRPr="00933CF9" w:rsidRDefault="00E96D36" w:rsidP="00AA3CBF">
      <w:pPr>
        <w:jc w:val="both"/>
        <w:rPr>
          <w:rFonts w:ascii="Arial" w:hAnsi="Arial" w:cs="Arial"/>
          <w:sz w:val="22"/>
          <w:szCs w:val="22"/>
          <w:lang w:val="es-CR" w:eastAsia="es-CR"/>
        </w:rPr>
      </w:pPr>
      <w:r w:rsidRPr="00EE433C">
        <w:rPr>
          <w:rFonts w:ascii="Arial" w:hAnsi="Arial" w:cs="Arial"/>
          <w:sz w:val="22"/>
          <w:szCs w:val="22"/>
          <w:lang w:val="es-CR" w:eastAsia="es-CR"/>
        </w:rPr>
        <w:t>Entre los años 1870 y 1923 la política penitenciaria fue presentando diversas</w:t>
      </w:r>
      <w:r w:rsidRPr="00933CF9">
        <w:rPr>
          <w:rFonts w:ascii="Arial" w:hAnsi="Arial" w:cs="Arial"/>
          <w:sz w:val="22"/>
          <w:szCs w:val="22"/>
          <w:lang w:val="es-CR" w:eastAsia="es-CR"/>
        </w:rPr>
        <w:t xml:space="preserve"> reformas y en este contexto surgieron los centros penales de la Penitenciaría Central y San Lucas.</w:t>
      </w:r>
    </w:p>
    <w:p w14:paraId="4862C032" w14:textId="54D04713" w:rsidR="00E96D36" w:rsidRPr="00933CF9" w:rsidRDefault="00E96D36" w:rsidP="00AA3CBF">
      <w:pPr>
        <w:jc w:val="both"/>
        <w:rPr>
          <w:rFonts w:ascii="Arial" w:hAnsi="Arial" w:cs="Arial"/>
          <w:sz w:val="22"/>
          <w:szCs w:val="22"/>
          <w:lang w:val="es-CR" w:eastAsia="es-CR"/>
        </w:rPr>
      </w:pPr>
      <w:r w:rsidRPr="00933CF9">
        <w:rPr>
          <w:rFonts w:ascii="Arial" w:hAnsi="Arial" w:cs="Arial"/>
          <w:sz w:val="22"/>
          <w:szCs w:val="22"/>
          <w:lang w:val="es-CR" w:eastAsia="es-CR"/>
        </w:rPr>
        <w:t>En el período de 1924-1950, se creó el Consejo Nacional de Prisiones, que en la década de 1940 se su</w:t>
      </w:r>
      <w:r w:rsidR="00AA3CBF" w:rsidRPr="00933CF9">
        <w:rPr>
          <w:rFonts w:ascii="Arial" w:hAnsi="Arial" w:cs="Arial"/>
          <w:sz w:val="22"/>
          <w:szCs w:val="22"/>
          <w:lang w:val="es-CR" w:eastAsia="es-CR"/>
        </w:rPr>
        <w:t>s</w:t>
      </w:r>
      <w:r w:rsidRPr="00933CF9">
        <w:rPr>
          <w:rFonts w:ascii="Arial" w:hAnsi="Arial" w:cs="Arial"/>
          <w:sz w:val="22"/>
          <w:szCs w:val="22"/>
          <w:lang w:val="es-CR" w:eastAsia="es-CR"/>
        </w:rPr>
        <w:t>tituyó por un Consejo Superior de Prisioneros, y p</w:t>
      </w:r>
      <w:r w:rsidR="00E80BD4" w:rsidRPr="00933CF9">
        <w:rPr>
          <w:rFonts w:ascii="Arial" w:hAnsi="Arial" w:cs="Arial"/>
          <w:sz w:val="22"/>
          <w:szCs w:val="22"/>
          <w:lang w:val="es-CR" w:eastAsia="es-CR"/>
        </w:rPr>
        <w:t>osteriormente por la Dirección G</w:t>
      </w:r>
      <w:r w:rsidRPr="00933CF9">
        <w:rPr>
          <w:rFonts w:ascii="Arial" w:hAnsi="Arial" w:cs="Arial"/>
          <w:sz w:val="22"/>
          <w:szCs w:val="22"/>
          <w:lang w:val="es-CR" w:eastAsia="es-CR"/>
        </w:rPr>
        <w:t>eneral de Prisioneros y Reformatorios. Tambi</w:t>
      </w:r>
      <w:r w:rsidR="00AA3CBF" w:rsidRPr="00933CF9">
        <w:rPr>
          <w:rFonts w:ascii="Arial" w:hAnsi="Arial" w:cs="Arial"/>
          <w:sz w:val="22"/>
          <w:szCs w:val="22"/>
          <w:lang w:val="es-CR" w:eastAsia="es-CR"/>
        </w:rPr>
        <w:t>én se dio la necesidad de crear</w:t>
      </w:r>
      <w:r w:rsidRPr="00933CF9">
        <w:rPr>
          <w:rFonts w:ascii="Arial" w:hAnsi="Arial" w:cs="Arial"/>
          <w:sz w:val="22"/>
          <w:szCs w:val="22"/>
          <w:lang w:val="es-CR" w:eastAsia="es-CR"/>
        </w:rPr>
        <w:t xml:space="preserve"> una Escuela de Capacitació</w:t>
      </w:r>
      <w:r w:rsidR="008702E3" w:rsidRPr="00933CF9">
        <w:rPr>
          <w:rFonts w:ascii="Arial" w:hAnsi="Arial" w:cs="Arial"/>
          <w:sz w:val="22"/>
          <w:szCs w:val="22"/>
          <w:lang w:val="es-CR" w:eastAsia="es-CR"/>
        </w:rPr>
        <w:t>n Penitenciaria y el Instituto N</w:t>
      </w:r>
      <w:r w:rsidR="00E80BD4" w:rsidRPr="00933CF9">
        <w:rPr>
          <w:rFonts w:ascii="Arial" w:hAnsi="Arial" w:cs="Arial"/>
          <w:sz w:val="22"/>
          <w:szCs w:val="22"/>
          <w:lang w:val="es-CR" w:eastAsia="es-CR"/>
        </w:rPr>
        <w:t>acional de Crimino</w:t>
      </w:r>
      <w:r w:rsidRPr="00933CF9">
        <w:rPr>
          <w:rFonts w:ascii="Arial" w:hAnsi="Arial" w:cs="Arial"/>
          <w:sz w:val="22"/>
          <w:szCs w:val="22"/>
          <w:lang w:val="es-CR" w:eastAsia="es-CR"/>
        </w:rPr>
        <w:t>logía.</w:t>
      </w:r>
    </w:p>
    <w:p w14:paraId="27C0E1ED" w14:textId="77777777" w:rsidR="00E80BD4" w:rsidRPr="00933CF9" w:rsidRDefault="00E80BD4" w:rsidP="00AA3CBF">
      <w:pPr>
        <w:jc w:val="both"/>
        <w:rPr>
          <w:rFonts w:ascii="Arial" w:hAnsi="Arial" w:cs="Arial"/>
          <w:sz w:val="22"/>
          <w:szCs w:val="22"/>
          <w:lang w:val="es-CR" w:eastAsia="es-CR"/>
        </w:rPr>
      </w:pPr>
    </w:p>
    <w:p w14:paraId="0F74099F" w14:textId="16F4B102" w:rsidR="00E96D36" w:rsidRPr="00933CF9" w:rsidRDefault="00E80BD4" w:rsidP="00AA3CBF">
      <w:pPr>
        <w:jc w:val="both"/>
        <w:rPr>
          <w:rFonts w:ascii="Arial" w:hAnsi="Arial" w:cs="Arial"/>
          <w:sz w:val="22"/>
          <w:szCs w:val="22"/>
          <w:lang w:val="es-CR" w:eastAsia="es-CR"/>
        </w:rPr>
      </w:pPr>
      <w:r w:rsidRPr="00933CF9">
        <w:rPr>
          <w:rFonts w:ascii="Arial" w:hAnsi="Arial" w:cs="Arial"/>
          <w:sz w:val="22"/>
          <w:szCs w:val="22"/>
          <w:lang w:val="es-CR" w:eastAsia="es-CR"/>
        </w:rPr>
        <w:t>En 1949, se creó el Ministerio de Justicia y Gracia, año en que también se refundió este ministerio con el de Gobernación y Policía, teniendo las misma</w:t>
      </w:r>
      <w:r w:rsidR="00745CA9" w:rsidRPr="00933CF9">
        <w:rPr>
          <w:rFonts w:ascii="Arial" w:hAnsi="Arial" w:cs="Arial"/>
          <w:sz w:val="22"/>
          <w:szCs w:val="22"/>
          <w:lang w:val="es-CR" w:eastAsia="es-CR"/>
        </w:rPr>
        <w:t>s</w:t>
      </w:r>
      <w:r w:rsidRPr="00933CF9">
        <w:rPr>
          <w:rFonts w:ascii="Arial" w:hAnsi="Arial" w:cs="Arial"/>
          <w:sz w:val="22"/>
          <w:szCs w:val="22"/>
          <w:lang w:val="es-CR" w:eastAsia="es-CR"/>
        </w:rPr>
        <w:t xml:space="preserve"> atribuciones y facultades.</w:t>
      </w:r>
    </w:p>
    <w:p w14:paraId="636FED5A" w14:textId="49FFE013" w:rsidR="00C52A7E" w:rsidRPr="00933CF9" w:rsidRDefault="00C52A7E" w:rsidP="0088693D">
      <w:pPr>
        <w:spacing w:before="100" w:beforeAutospacing="1" w:after="100" w:afterAutospacing="1"/>
        <w:rPr>
          <w:rFonts w:ascii="Arial" w:hAnsi="Arial" w:cs="Arial"/>
          <w:sz w:val="22"/>
          <w:szCs w:val="22"/>
          <w:lang w:val="es-CR" w:eastAsia="es-CR"/>
        </w:rPr>
      </w:pPr>
      <w:r w:rsidRPr="00933CF9">
        <w:rPr>
          <w:rFonts w:ascii="Arial" w:hAnsi="Arial" w:cs="Arial"/>
          <w:sz w:val="22"/>
          <w:szCs w:val="22"/>
          <w:lang w:val="es-CR" w:eastAsia="es-CR"/>
        </w:rPr>
        <w:t xml:space="preserve">A partir de 1950, se ve consolidado el Sistema Penitenciario Nacional y, </w:t>
      </w:r>
      <w:r w:rsidR="0088693D" w:rsidRPr="00933CF9">
        <w:rPr>
          <w:rFonts w:ascii="Arial" w:hAnsi="Arial" w:cs="Arial"/>
          <w:sz w:val="22"/>
          <w:szCs w:val="22"/>
          <w:lang w:val="es-CR" w:eastAsia="es-CR"/>
        </w:rPr>
        <w:t xml:space="preserve">legalmente </w:t>
      </w:r>
      <w:r w:rsidRPr="00933CF9">
        <w:rPr>
          <w:rFonts w:ascii="Arial" w:hAnsi="Arial" w:cs="Arial"/>
          <w:sz w:val="22"/>
          <w:szCs w:val="22"/>
          <w:lang w:val="es-CR" w:eastAsia="es-CR"/>
        </w:rPr>
        <w:t>se crea el Consejo</w:t>
      </w:r>
      <w:r w:rsidR="0088693D" w:rsidRPr="00933CF9">
        <w:rPr>
          <w:rFonts w:ascii="Arial" w:hAnsi="Arial" w:cs="Arial"/>
          <w:sz w:val="22"/>
          <w:szCs w:val="22"/>
          <w:lang w:val="es-CR" w:eastAsia="es-CR"/>
        </w:rPr>
        <w:t xml:space="preserve"> Superior de Defensa Social, posteriormente mediante nueva ley se </w:t>
      </w:r>
      <w:r w:rsidRPr="00933CF9">
        <w:rPr>
          <w:rFonts w:ascii="Arial" w:hAnsi="Arial" w:cs="Arial"/>
          <w:sz w:val="22"/>
          <w:szCs w:val="22"/>
          <w:lang w:val="es-CR" w:eastAsia="es-CR"/>
        </w:rPr>
        <w:t>crea la Dirección General de Adaptación Social y Prevención del Delito.</w:t>
      </w:r>
    </w:p>
    <w:p w14:paraId="57F18244" w14:textId="355C7909" w:rsidR="00C52A7E" w:rsidRPr="00933CF9" w:rsidRDefault="00C52A7E" w:rsidP="00C52A7E">
      <w:pPr>
        <w:jc w:val="both"/>
        <w:rPr>
          <w:rFonts w:ascii="Arial" w:hAnsi="Arial" w:cs="Arial"/>
          <w:sz w:val="22"/>
          <w:szCs w:val="22"/>
          <w:lang w:val="es-CR" w:eastAsia="es-CR"/>
        </w:rPr>
      </w:pPr>
      <w:r w:rsidRPr="00933CF9">
        <w:rPr>
          <w:rFonts w:ascii="Arial" w:hAnsi="Arial" w:cs="Arial"/>
          <w:bCs/>
          <w:sz w:val="22"/>
          <w:szCs w:val="22"/>
          <w:lang w:val="es-CR"/>
        </w:rPr>
        <w:t>La Dirección General de Adaptación Social, se creó mediante la Ley número 4762 del 8 de mayo de 1961, como una dependencia del Ministerio de Justicia</w:t>
      </w:r>
      <w:r w:rsidR="00877AC1" w:rsidRPr="00933CF9">
        <w:rPr>
          <w:rFonts w:ascii="Arial" w:hAnsi="Arial" w:cs="Arial"/>
          <w:bCs/>
          <w:sz w:val="22"/>
          <w:szCs w:val="22"/>
          <w:lang w:val="es-CR"/>
        </w:rPr>
        <w:t>, regida</w:t>
      </w:r>
      <w:r w:rsidRPr="00933CF9">
        <w:rPr>
          <w:rFonts w:ascii="Arial" w:hAnsi="Arial" w:cs="Arial"/>
          <w:bCs/>
          <w:sz w:val="22"/>
          <w:szCs w:val="22"/>
          <w:lang w:val="es-CR"/>
        </w:rPr>
        <w:t xml:space="preserve"> </w:t>
      </w:r>
      <w:r w:rsidR="00877AC1" w:rsidRPr="00933CF9">
        <w:rPr>
          <w:rFonts w:ascii="Arial" w:hAnsi="Arial" w:cs="Arial"/>
          <w:bCs/>
          <w:sz w:val="22"/>
          <w:szCs w:val="22"/>
          <w:lang w:val="es-CR"/>
        </w:rPr>
        <w:t xml:space="preserve">por </w:t>
      </w:r>
      <w:r w:rsidRPr="00933CF9">
        <w:rPr>
          <w:rFonts w:ascii="Arial" w:hAnsi="Arial" w:cs="Arial"/>
          <w:bCs/>
          <w:sz w:val="22"/>
          <w:szCs w:val="22"/>
          <w:lang w:val="es-CR"/>
        </w:rPr>
        <w:t xml:space="preserve">su propia ley y reglamentos. Entre sus fines destacan: </w:t>
      </w:r>
      <w:r w:rsidRPr="00933CF9">
        <w:rPr>
          <w:rFonts w:ascii="Arial" w:hAnsi="Arial" w:cs="Arial"/>
          <w:sz w:val="22"/>
          <w:szCs w:val="22"/>
          <w:lang w:val="es-CR" w:eastAsia="es-CR"/>
        </w:rPr>
        <w:t>a) La ejecución de las medidas privativas de libertad, dictadas por las autoridades competentes;</w:t>
      </w:r>
      <w:r w:rsidRPr="00933CF9">
        <w:rPr>
          <w:rFonts w:ascii="Arial" w:hAnsi="Arial" w:cs="Arial"/>
          <w:bCs/>
          <w:sz w:val="22"/>
          <w:szCs w:val="22"/>
          <w:lang w:val="es-CR"/>
        </w:rPr>
        <w:t xml:space="preserve"> </w:t>
      </w:r>
      <w:r w:rsidRPr="00933CF9">
        <w:rPr>
          <w:rFonts w:ascii="Arial" w:hAnsi="Arial" w:cs="Arial"/>
          <w:sz w:val="22"/>
          <w:szCs w:val="22"/>
          <w:lang w:val="es-CR" w:eastAsia="es-CR"/>
        </w:rPr>
        <w:t>b) La custodia y el tratamiento de los procesados y sentenciados, a cargo de la Dirección General;</w:t>
      </w:r>
      <w:r w:rsidRPr="00933CF9">
        <w:rPr>
          <w:rFonts w:ascii="Arial" w:hAnsi="Arial" w:cs="Arial"/>
          <w:bCs/>
          <w:sz w:val="22"/>
          <w:szCs w:val="22"/>
          <w:lang w:val="es-CR"/>
        </w:rPr>
        <w:t xml:space="preserve"> </w:t>
      </w:r>
      <w:r w:rsidRPr="00933CF9">
        <w:rPr>
          <w:rFonts w:ascii="Arial" w:hAnsi="Arial" w:cs="Arial"/>
          <w:sz w:val="22"/>
          <w:szCs w:val="22"/>
          <w:lang w:val="es-CR" w:eastAsia="es-CR"/>
        </w:rPr>
        <w:t>c) La seguridad de personas y bienes en los Centros de Adaptación Social;</w:t>
      </w:r>
      <w:r w:rsidRPr="00933CF9">
        <w:rPr>
          <w:rFonts w:ascii="Arial" w:hAnsi="Arial" w:cs="Arial"/>
          <w:bCs/>
          <w:sz w:val="22"/>
          <w:szCs w:val="22"/>
          <w:lang w:val="es-CR"/>
        </w:rPr>
        <w:t xml:space="preserve"> </w:t>
      </w:r>
      <w:r w:rsidRPr="00933CF9">
        <w:rPr>
          <w:rFonts w:ascii="Arial" w:hAnsi="Arial" w:cs="Arial"/>
          <w:sz w:val="22"/>
          <w:szCs w:val="22"/>
          <w:lang w:val="es-CR" w:eastAsia="es-CR"/>
        </w:rPr>
        <w:t xml:space="preserve">d) La investigación de las </w:t>
      </w:r>
      <w:r w:rsidRPr="00933CF9">
        <w:rPr>
          <w:rFonts w:ascii="Arial" w:hAnsi="Arial" w:cs="Arial"/>
          <w:sz w:val="22"/>
          <w:szCs w:val="22"/>
          <w:lang w:val="es-CR" w:eastAsia="es-CR"/>
        </w:rPr>
        <w:lastRenderedPageBreak/>
        <w:t>causas de la criminalidad;</w:t>
      </w:r>
      <w:r w:rsidRPr="00933CF9">
        <w:rPr>
          <w:rFonts w:ascii="Arial" w:hAnsi="Arial" w:cs="Arial"/>
          <w:bCs/>
          <w:sz w:val="22"/>
          <w:szCs w:val="22"/>
          <w:lang w:val="es-CR"/>
        </w:rPr>
        <w:t xml:space="preserve"> </w:t>
      </w:r>
      <w:r w:rsidRPr="00933CF9">
        <w:rPr>
          <w:rFonts w:ascii="Arial" w:hAnsi="Arial" w:cs="Arial"/>
          <w:sz w:val="22"/>
          <w:szCs w:val="22"/>
          <w:lang w:val="es-CR" w:eastAsia="es-CR"/>
        </w:rPr>
        <w:t>e) La recomendación de las medidas para el control efectivo de las causas de la criminalidad;</w:t>
      </w:r>
      <w:r w:rsidRPr="00933CF9">
        <w:rPr>
          <w:rFonts w:ascii="Arial" w:hAnsi="Arial" w:cs="Arial"/>
          <w:bCs/>
          <w:sz w:val="22"/>
          <w:szCs w:val="22"/>
          <w:lang w:val="es-CR"/>
        </w:rPr>
        <w:t xml:space="preserve"> </w:t>
      </w:r>
      <w:r w:rsidRPr="00933CF9">
        <w:rPr>
          <w:rFonts w:ascii="Arial" w:hAnsi="Arial" w:cs="Arial"/>
          <w:sz w:val="22"/>
          <w:szCs w:val="22"/>
          <w:lang w:val="es-CR" w:eastAsia="es-CR"/>
        </w:rPr>
        <w:t>f) El asesoramiento de conformidad con la ley a las autoridades judiciales;</w:t>
      </w:r>
      <w:r w:rsidRPr="00933CF9">
        <w:rPr>
          <w:rFonts w:ascii="Arial" w:hAnsi="Arial" w:cs="Arial"/>
          <w:bCs/>
          <w:sz w:val="22"/>
          <w:szCs w:val="22"/>
          <w:lang w:val="es-CR"/>
        </w:rPr>
        <w:t xml:space="preserve"> </w:t>
      </w:r>
      <w:r w:rsidRPr="00933CF9">
        <w:rPr>
          <w:rFonts w:ascii="Arial" w:hAnsi="Arial" w:cs="Arial"/>
          <w:sz w:val="22"/>
          <w:szCs w:val="22"/>
          <w:lang w:val="es-CR" w:eastAsia="es-CR"/>
        </w:rPr>
        <w:t>g) Hacer las recomendaciones pertinentes en caso de tramitación de gracias y beneficios de acuerdo con el diagnóstico criminológico;</w:t>
      </w:r>
      <w:r w:rsidRPr="00933CF9">
        <w:rPr>
          <w:rFonts w:ascii="Arial" w:hAnsi="Arial" w:cs="Arial"/>
          <w:bCs/>
          <w:sz w:val="22"/>
          <w:szCs w:val="22"/>
          <w:lang w:val="es-CR"/>
        </w:rPr>
        <w:t xml:space="preserve"> </w:t>
      </w:r>
      <w:r w:rsidRPr="00933CF9">
        <w:rPr>
          <w:rFonts w:ascii="Arial" w:hAnsi="Arial" w:cs="Arial"/>
          <w:sz w:val="22"/>
          <w:szCs w:val="22"/>
          <w:lang w:val="es-CR" w:eastAsia="es-CR"/>
        </w:rPr>
        <w:t>h) Coordinar los programas de la Dirección relacionados con la prevención del delito y su tratamiento con instituciones interesadas en este campo;</w:t>
      </w:r>
      <w:r w:rsidRPr="00933CF9">
        <w:rPr>
          <w:rFonts w:ascii="Arial" w:hAnsi="Arial" w:cs="Arial"/>
          <w:bCs/>
          <w:sz w:val="22"/>
          <w:szCs w:val="22"/>
          <w:lang w:val="es-CR"/>
        </w:rPr>
        <w:t xml:space="preserve"> </w:t>
      </w:r>
      <w:r w:rsidRPr="00933CF9">
        <w:rPr>
          <w:rFonts w:ascii="Arial" w:hAnsi="Arial" w:cs="Arial"/>
          <w:sz w:val="22"/>
          <w:szCs w:val="22"/>
          <w:lang w:val="es-CR" w:eastAsia="es-CR"/>
        </w:rPr>
        <w:t>i) Proponer los cambios o modificaciones que la práctica señale a la presente estructura legal;</w:t>
      </w:r>
      <w:r w:rsidRPr="00933CF9">
        <w:rPr>
          <w:rFonts w:ascii="Arial" w:hAnsi="Arial" w:cs="Arial"/>
          <w:bCs/>
          <w:sz w:val="22"/>
          <w:szCs w:val="22"/>
          <w:lang w:val="es-CR"/>
        </w:rPr>
        <w:t xml:space="preserve"> </w:t>
      </w:r>
      <w:r w:rsidRPr="00933CF9">
        <w:rPr>
          <w:rFonts w:ascii="Arial" w:hAnsi="Arial" w:cs="Arial"/>
          <w:sz w:val="22"/>
          <w:szCs w:val="22"/>
          <w:lang w:val="es-CR" w:eastAsia="es-CR"/>
        </w:rPr>
        <w:t>j) Estudiar y proponer todo lo que se relacione con los planes de construcciones penitenciarias; y</w:t>
      </w:r>
      <w:r w:rsidRPr="00933CF9">
        <w:rPr>
          <w:rFonts w:ascii="Arial" w:hAnsi="Arial" w:cs="Arial"/>
          <w:bCs/>
          <w:sz w:val="22"/>
          <w:szCs w:val="22"/>
          <w:lang w:val="es-CR"/>
        </w:rPr>
        <w:t xml:space="preserve"> </w:t>
      </w:r>
      <w:r w:rsidRPr="00933CF9">
        <w:rPr>
          <w:rFonts w:ascii="Arial" w:hAnsi="Arial" w:cs="Arial"/>
          <w:sz w:val="22"/>
          <w:szCs w:val="22"/>
          <w:lang w:val="es-CR" w:eastAsia="es-CR"/>
        </w:rPr>
        <w:t>k) Resolver y ejecutar los demás que le correspondan por ley.</w:t>
      </w:r>
    </w:p>
    <w:p w14:paraId="14EAF1FB" w14:textId="0DD9FEB6" w:rsidR="00C52A7E" w:rsidRPr="00933CF9" w:rsidRDefault="00C52A7E" w:rsidP="001C441C">
      <w:pPr>
        <w:spacing w:before="100" w:beforeAutospacing="1" w:after="100" w:afterAutospacing="1"/>
        <w:jc w:val="both"/>
        <w:rPr>
          <w:rFonts w:ascii="Arial" w:hAnsi="Arial" w:cs="Arial"/>
          <w:sz w:val="22"/>
          <w:szCs w:val="22"/>
          <w:lang w:val="es-CR" w:eastAsia="es-CR"/>
        </w:rPr>
      </w:pPr>
      <w:r w:rsidRPr="00933CF9">
        <w:rPr>
          <w:rFonts w:ascii="Arial" w:hAnsi="Arial" w:cs="Arial"/>
          <w:sz w:val="22"/>
          <w:szCs w:val="22"/>
          <w:lang w:val="es-CR" w:eastAsia="es-CR"/>
        </w:rPr>
        <w:t xml:space="preserve">En sus inicios </w:t>
      </w:r>
      <w:r w:rsidR="00C71953" w:rsidRPr="00933CF9">
        <w:rPr>
          <w:rFonts w:ascii="Arial" w:hAnsi="Arial" w:cs="Arial"/>
          <w:sz w:val="22"/>
          <w:szCs w:val="22"/>
          <w:lang w:val="es-CR" w:eastAsia="es-CR"/>
        </w:rPr>
        <w:t xml:space="preserve">la Dirección General de Adaptación Social </w:t>
      </w:r>
      <w:r w:rsidRPr="00933CF9">
        <w:rPr>
          <w:rFonts w:ascii="Arial" w:hAnsi="Arial" w:cs="Arial"/>
          <w:sz w:val="22"/>
          <w:szCs w:val="22"/>
          <w:lang w:val="es-CR" w:eastAsia="es-CR"/>
        </w:rPr>
        <w:t>se organizó de la siguiente manera: a) Dirección de Adaptación Social; b) Subdirección de Adaptación Social; c) Auditoría; d) Departamento Administrativo, con las secciones correspondientes; e) Instituto Nacional de Criminología; f) Departamento Técnico, con las secciones correspondientes; g) Departamento Industrial y Agropecuario, con las secciones correspondientes; h) Centros de Adaptación Social; e i) Patronato de Construcciones, Instalaciones y Adquisición de Bienes.</w:t>
      </w:r>
    </w:p>
    <w:p w14:paraId="036F3F5F" w14:textId="09B07BD5" w:rsidR="00BB2A22" w:rsidRPr="00933CF9" w:rsidRDefault="00E80BD4" w:rsidP="00E80BD4">
      <w:pPr>
        <w:jc w:val="both"/>
        <w:rPr>
          <w:rFonts w:ascii="Arial" w:hAnsi="Arial" w:cs="Arial"/>
          <w:lang w:val="es-CR" w:eastAsia="es-CR"/>
        </w:rPr>
      </w:pPr>
      <w:r w:rsidRPr="00933CF9">
        <w:rPr>
          <w:rFonts w:ascii="Arial" w:hAnsi="Arial" w:cs="Arial"/>
          <w:sz w:val="22"/>
          <w:szCs w:val="22"/>
          <w:lang w:val="es-CR" w:eastAsia="es-CR"/>
        </w:rPr>
        <w:t xml:space="preserve">El 28 de abril de 1982 mediante decreto número 6739 se dio la Ley Orgánica del Ministerio de Justicia y Gracia, que creó el ministerio. Con esta ley, fueron adscritas a este ministerio: </w:t>
      </w:r>
      <w:r w:rsidR="008702E3" w:rsidRPr="00933CF9">
        <w:rPr>
          <w:rFonts w:ascii="Arial" w:hAnsi="Arial" w:cs="Arial"/>
          <w:sz w:val="22"/>
          <w:szCs w:val="22"/>
          <w:lang w:val="es-CR" w:eastAsia="es-CR"/>
        </w:rPr>
        <w:t>la Dirección General de Adaptación Social y el Patronato de Construcciones, las instalaciones y adquisición de bienes dependencia de esa Dirección, la Procuraduría General de la República, la Junta Administrativa del Registro Nacional, el Instituto Latinoamericano de las Naciones Unidas para la Prevención del Delito y Tratamiento del Delincuente (ILANUD), la Junta Administrativa de los Centros Cívicos, y la Dirección Nacional de Notariado.</w:t>
      </w:r>
      <w:r w:rsidR="000C3A7C">
        <w:rPr>
          <w:rFonts w:ascii="Arial" w:hAnsi="Arial" w:cs="Arial"/>
          <w:lang w:val="es-CR" w:eastAsia="es-CR"/>
        </w:rPr>
        <w:t xml:space="preserve"> </w:t>
      </w:r>
    </w:p>
    <w:p w14:paraId="34485A78" w14:textId="77777777" w:rsidR="00BB2A22" w:rsidRPr="00933CF9" w:rsidRDefault="00BB2A22" w:rsidP="00E80BD4">
      <w:pPr>
        <w:jc w:val="both"/>
        <w:rPr>
          <w:rFonts w:ascii="Arial" w:hAnsi="Arial" w:cs="Arial"/>
          <w:lang w:val="es-CR" w:eastAsia="es-CR"/>
        </w:rPr>
      </w:pPr>
    </w:p>
    <w:p w14:paraId="51C0A538" w14:textId="5C9BC7B5" w:rsidR="008702E3" w:rsidRPr="00933CF9" w:rsidRDefault="001C441C" w:rsidP="00E80BD4">
      <w:pPr>
        <w:jc w:val="both"/>
        <w:rPr>
          <w:rFonts w:ascii="Arial" w:hAnsi="Arial" w:cs="Arial"/>
          <w:sz w:val="22"/>
          <w:szCs w:val="22"/>
          <w:lang w:val="es-CR" w:eastAsia="es-CR"/>
        </w:rPr>
      </w:pPr>
      <w:r w:rsidRPr="00933CF9">
        <w:rPr>
          <w:rFonts w:ascii="Arial" w:hAnsi="Arial" w:cs="Arial"/>
          <w:sz w:val="22"/>
          <w:szCs w:val="22"/>
          <w:lang w:val="es-CR" w:eastAsia="es-CR"/>
        </w:rPr>
        <w:t>En este mismo año, se realizó un convenio e</w:t>
      </w:r>
      <w:r w:rsidR="00BB2A22" w:rsidRPr="00933CF9">
        <w:rPr>
          <w:rFonts w:ascii="Arial" w:hAnsi="Arial" w:cs="Arial"/>
          <w:sz w:val="22"/>
          <w:szCs w:val="22"/>
          <w:lang w:val="es-CR" w:eastAsia="es-CR"/>
        </w:rPr>
        <w:t>ntre la Asociación Costarricense de Ayuda al Preso (A.C.A.P.) y la Dirección General de Adaptación Social, con la finalidad de incrementar la producción agropecuaria en los centros del sistema Penitenciario Nacional. Importante paso se dio también en 1986, cuando La Reforma, ejecutó un convenio que fue suscrito entre la Dirección General de Adaptación Social y el Consorcio Industrial de Agua Caliente, Sociedad Anónima, y a través del proyecto de Confección del Calzado, con el que dio inicio al reconocimiento económico</w:t>
      </w:r>
      <w:r w:rsidRPr="00933CF9">
        <w:rPr>
          <w:rFonts w:ascii="Arial" w:hAnsi="Arial" w:cs="Arial"/>
          <w:sz w:val="22"/>
          <w:szCs w:val="22"/>
          <w:lang w:val="es-CR" w:eastAsia="es-CR"/>
        </w:rPr>
        <w:t xml:space="preserve"> del trabajo a los privados de libertad</w:t>
      </w:r>
    </w:p>
    <w:p w14:paraId="1B56EB0B" w14:textId="77777777" w:rsidR="00C52A7E" w:rsidRPr="00933CF9" w:rsidRDefault="00C52A7E" w:rsidP="00E80BD4">
      <w:pPr>
        <w:jc w:val="both"/>
        <w:rPr>
          <w:rFonts w:ascii="Arial" w:hAnsi="Arial" w:cs="Arial"/>
          <w:sz w:val="22"/>
          <w:szCs w:val="22"/>
          <w:lang w:val="es-CR" w:eastAsia="es-CR"/>
        </w:rPr>
      </w:pPr>
    </w:p>
    <w:p w14:paraId="68EB2963" w14:textId="11D6D0E6" w:rsidR="00C52A7E" w:rsidRPr="00933CF9" w:rsidRDefault="00C52A7E" w:rsidP="00E80BD4">
      <w:pPr>
        <w:jc w:val="both"/>
        <w:rPr>
          <w:rFonts w:ascii="Arial" w:hAnsi="Arial" w:cs="Arial"/>
          <w:sz w:val="22"/>
          <w:szCs w:val="22"/>
          <w:lang w:val="es-CR" w:eastAsia="es-CR"/>
        </w:rPr>
      </w:pPr>
      <w:r w:rsidRPr="00933CF9">
        <w:rPr>
          <w:rFonts w:ascii="Arial" w:hAnsi="Arial" w:cs="Arial"/>
          <w:sz w:val="22"/>
          <w:szCs w:val="22"/>
          <w:lang w:val="es-CR" w:eastAsia="es-CR"/>
        </w:rPr>
        <w:t xml:space="preserve">El 31 de agosto del 2009, mediante ley número 8771, el ministerio </w:t>
      </w:r>
      <w:r w:rsidR="00712A5A" w:rsidRPr="00933CF9">
        <w:rPr>
          <w:rFonts w:ascii="Arial" w:hAnsi="Arial" w:cs="Arial"/>
          <w:sz w:val="22"/>
          <w:szCs w:val="22"/>
          <w:lang w:val="es-CR" w:eastAsia="es-CR"/>
        </w:rPr>
        <w:t xml:space="preserve">al que depende la Dirección General de Adaptación Social </w:t>
      </w:r>
      <w:r w:rsidRPr="00933CF9">
        <w:rPr>
          <w:rFonts w:ascii="Arial" w:hAnsi="Arial" w:cs="Arial"/>
          <w:sz w:val="22"/>
          <w:szCs w:val="22"/>
          <w:lang w:val="es-CR" w:eastAsia="es-CR"/>
        </w:rPr>
        <w:t xml:space="preserve">pasó a llamarse hasta la actualidad </w:t>
      </w:r>
      <w:r w:rsidR="00712A5A" w:rsidRPr="00933CF9">
        <w:rPr>
          <w:rFonts w:ascii="Arial" w:hAnsi="Arial" w:cs="Arial"/>
          <w:sz w:val="22"/>
          <w:szCs w:val="22"/>
          <w:lang w:val="es-CR" w:eastAsia="es-CR"/>
        </w:rPr>
        <w:t xml:space="preserve">con el nombre de </w:t>
      </w:r>
      <w:r w:rsidRPr="00933CF9">
        <w:rPr>
          <w:rFonts w:ascii="Arial" w:hAnsi="Arial" w:cs="Arial"/>
          <w:sz w:val="22"/>
          <w:szCs w:val="22"/>
          <w:lang w:val="es-CR" w:eastAsia="es-CR"/>
        </w:rPr>
        <w:t>Ministerio de Justicia y Paz.</w:t>
      </w:r>
    </w:p>
    <w:p w14:paraId="44EAFD9C" w14:textId="77777777" w:rsidR="00C423D5" w:rsidRPr="00933CF9" w:rsidRDefault="00C423D5" w:rsidP="00C423D5">
      <w:pPr>
        <w:jc w:val="both"/>
        <w:rPr>
          <w:rFonts w:ascii="Arial" w:hAnsi="Arial" w:cs="Arial"/>
          <w:sz w:val="22"/>
          <w:szCs w:val="22"/>
          <w:lang w:val="es-CR"/>
        </w:rPr>
      </w:pPr>
    </w:p>
    <w:p w14:paraId="12A229F0" w14:textId="6099B545" w:rsidR="00C71953" w:rsidRPr="00FA73A5" w:rsidRDefault="008D7BE3" w:rsidP="00103D0F">
      <w:pPr>
        <w:numPr>
          <w:ilvl w:val="1"/>
          <w:numId w:val="1"/>
        </w:numPr>
        <w:tabs>
          <w:tab w:val="clear" w:pos="420"/>
          <w:tab w:val="num" w:pos="0"/>
        </w:tabs>
        <w:ind w:left="0" w:firstLine="0"/>
        <w:jc w:val="both"/>
        <w:rPr>
          <w:rFonts w:ascii="Arial" w:hAnsi="Arial" w:cs="Arial"/>
          <w:sz w:val="22"/>
          <w:szCs w:val="22"/>
          <w:lang w:val="es-CR"/>
        </w:rPr>
      </w:pPr>
      <w:r w:rsidRPr="00933CF9">
        <w:rPr>
          <w:rFonts w:ascii="Arial" w:hAnsi="Arial" w:cs="Arial"/>
          <w:b/>
          <w:bCs/>
          <w:sz w:val="22"/>
          <w:szCs w:val="22"/>
          <w:lang w:val="es-CR"/>
        </w:rPr>
        <w:t xml:space="preserve">HISTORIA ARCHIVÍSTICA: </w:t>
      </w:r>
      <w:r w:rsidR="00195AD5" w:rsidRPr="00FA73A5">
        <w:rPr>
          <w:rFonts w:ascii="Arial" w:hAnsi="Arial" w:cs="Arial"/>
          <w:sz w:val="22"/>
          <w:szCs w:val="22"/>
          <w:lang w:val="es-CR"/>
        </w:rPr>
        <w:t xml:space="preserve">Los </w:t>
      </w:r>
      <w:r w:rsidR="00327FC0" w:rsidRPr="00FA73A5">
        <w:rPr>
          <w:rFonts w:ascii="Arial" w:hAnsi="Arial" w:cs="Arial"/>
          <w:sz w:val="22"/>
          <w:szCs w:val="22"/>
          <w:lang w:val="es-CR"/>
        </w:rPr>
        <w:t xml:space="preserve">primeros documentos </w:t>
      </w:r>
      <w:r w:rsidR="009B36E7" w:rsidRPr="00FA73A5">
        <w:rPr>
          <w:rFonts w:ascii="Arial" w:hAnsi="Arial" w:cs="Arial"/>
          <w:sz w:val="22"/>
          <w:szCs w:val="22"/>
          <w:lang w:val="es-CR"/>
        </w:rPr>
        <w:t>que integran este</w:t>
      </w:r>
      <w:r w:rsidR="00195AD5" w:rsidRPr="00FA73A5">
        <w:rPr>
          <w:rFonts w:ascii="Arial" w:hAnsi="Arial" w:cs="Arial"/>
          <w:sz w:val="22"/>
          <w:szCs w:val="22"/>
          <w:lang w:val="es-CR"/>
        </w:rPr>
        <w:t xml:space="preserve"> fondo ingresaron </w:t>
      </w:r>
      <w:r w:rsidR="00327FC0" w:rsidRPr="00FA73A5">
        <w:rPr>
          <w:rFonts w:ascii="Arial" w:hAnsi="Arial" w:cs="Arial"/>
          <w:sz w:val="22"/>
          <w:szCs w:val="22"/>
          <w:lang w:val="es-CR"/>
        </w:rPr>
        <w:t xml:space="preserve">al Archivo Nacional hacia el año </w:t>
      </w:r>
      <w:r w:rsidR="002304F8" w:rsidRPr="00FA73A5">
        <w:rPr>
          <w:rFonts w:ascii="Arial" w:hAnsi="Arial" w:cs="Arial"/>
          <w:sz w:val="22"/>
          <w:szCs w:val="22"/>
          <w:lang w:val="es-CR"/>
        </w:rPr>
        <w:t>1997</w:t>
      </w:r>
      <w:r w:rsidR="00327FC0" w:rsidRPr="00FA73A5">
        <w:rPr>
          <w:rFonts w:ascii="Arial" w:hAnsi="Arial" w:cs="Arial"/>
          <w:sz w:val="22"/>
          <w:szCs w:val="22"/>
          <w:lang w:val="es-CR"/>
        </w:rPr>
        <w:t xml:space="preserve">, y la cantidad </w:t>
      </w:r>
      <w:r w:rsidR="002304F8" w:rsidRPr="00FA73A5">
        <w:rPr>
          <w:rFonts w:ascii="Arial" w:hAnsi="Arial" w:cs="Arial"/>
          <w:sz w:val="22"/>
          <w:szCs w:val="22"/>
          <w:lang w:val="es-CR"/>
        </w:rPr>
        <w:t>se incrementó en los años siguientes</w:t>
      </w:r>
      <w:r w:rsidR="00327FC0" w:rsidRPr="00FA73A5">
        <w:rPr>
          <w:rFonts w:ascii="Arial" w:hAnsi="Arial" w:cs="Arial"/>
          <w:sz w:val="22"/>
          <w:szCs w:val="22"/>
          <w:lang w:val="es-CR"/>
        </w:rPr>
        <w:t xml:space="preserve"> hasta la actualidad. Es un fondo abierto </w:t>
      </w:r>
      <w:r w:rsidR="002304F8" w:rsidRPr="00FA73A5">
        <w:rPr>
          <w:rFonts w:ascii="Arial" w:hAnsi="Arial" w:cs="Arial"/>
          <w:sz w:val="22"/>
          <w:szCs w:val="22"/>
          <w:lang w:val="es-CR"/>
        </w:rPr>
        <w:t>complementa</w:t>
      </w:r>
      <w:r w:rsidR="00327FC0" w:rsidRPr="00FA73A5">
        <w:rPr>
          <w:rFonts w:ascii="Arial" w:hAnsi="Arial" w:cs="Arial"/>
          <w:sz w:val="22"/>
          <w:szCs w:val="22"/>
          <w:lang w:val="es-CR"/>
        </w:rPr>
        <w:t>do</w:t>
      </w:r>
      <w:r w:rsidR="002304F8" w:rsidRPr="00FA73A5">
        <w:rPr>
          <w:rFonts w:ascii="Arial" w:hAnsi="Arial" w:cs="Arial"/>
          <w:sz w:val="22"/>
          <w:szCs w:val="22"/>
          <w:lang w:val="es-CR"/>
        </w:rPr>
        <w:t xml:space="preserve"> con documentos </w:t>
      </w:r>
      <w:r w:rsidR="00327FC0" w:rsidRPr="00FA73A5">
        <w:rPr>
          <w:rFonts w:ascii="Arial" w:hAnsi="Arial" w:cs="Arial"/>
          <w:sz w:val="22"/>
          <w:szCs w:val="22"/>
          <w:lang w:val="es-CR"/>
        </w:rPr>
        <w:t>provenientes de</w:t>
      </w:r>
      <w:r w:rsidR="002304F8" w:rsidRPr="00FA73A5">
        <w:rPr>
          <w:rFonts w:ascii="Arial" w:hAnsi="Arial" w:cs="Arial"/>
          <w:sz w:val="22"/>
          <w:szCs w:val="22"/>
          <w:lang w:val="es-CR"/>
        </w:rPr>
        <w:t xml:space="preserve"> transferencias y de </w:t>
      </w:r>
      <w:r w:rsidR="00327FC0" w:rsidRPr="00FA73A5">
        <w:rPr>
          <w:rFonts w:ascii="Arial" w:hAnsi="Arial" w:cs="Arial"/>
          <w:sz w:val="22"/>
          <w:szCs w:val="22"/>
          <w:lang w:val="es-CR"/>
        </w:rPr>
        <w:t>la descripción de inéditos</w:t>
      </w:r>
      <w:r w:rsidR="002304F8" w:rsidRPr="00FA73A5">
        <w:rPr>
          <w:rFonts w:ascii="Arial" w:hAnsi="Arial" w:cs="Arial"/>
          <w:sz w:val="22"/>
          <w:szCs w:val="22"/>
          <w:lang w:val="es-CR"/>
        </w:rPr>
        <w:t>.</w:t>
      </w:r>
    </w:p>
    <w:p w14:paraId="4B94D5A5" w14:textId="77777777" w:rsidR="00C423D5" w:rsidRPr="00933CF9" w:rsidRDefault="00C423D5" w:rsidP="00C423D5">
      <w:pPr>
        <w:ind w:left="420"/>
        <w:jc w:val="both"/>
        <w:rPr>
          <w:rFonts w:ascii="Arial" w:hAnsi="Arial" w:cs="Arial"/>
          <w:b/>
          <w:bCs/>
          <w:sz w:val="22"/>
          <w:szCs w:val="22"/>
          <w:lang w:val="es-CR"/>
        </w:rPr>
      </w:pPr>
    </w:p>
    <w:p w14:paraId="58D28C75" w14:textId="2C5A43F6" w:rsidR="00633CD6" w:rsidRPr="00933CF9" w:rsidRDefault="008D7BE3" w:rsidP="00103D0F">
      <w:pPr>
        <w:pStyle w:val="Prrafodelista"/>
        <w:numPr>
          <w:ilvl w:val="1"/>
          <w:numId w:val="1"/>
        </w:numPr>
        <w:jc w:val="both"/>
        <w:rPr>
          <w:rFonts w:ascii="Arial" w:hAnsi="Arial" w:cs="Arial"/>
          <w:b/>
          <w:bCs/>
          <w:sz w:val="22"/>
          <w:szCs w:val="22"/>
          <w:lang w:val="es-CR"/>
        </w:rPr>
      </w:pPr>
      <w:r w:rsidRPr="00933CF9">
        <w:rPr>
          <w:rFonts w:ascii="Arial" w:hAnsi="Arial" w:cs="Arial"/>
          <w:b/>
          <w:bCs/>
          <w:sz w:val="22"/>
          <w:szCs w:val="22"/>
          <w:lang w:val="es-CR"/>
        </w:rPr>
        <w:t>FORMA DE INGRESO:</w:t>
      </w:r>
      <w:r w:rsidR="00F53295" w:rsidRPr="00933CF9">
        <w:rPr>
          <w:rFonts w:ascii="Arial" w:hAnsi="Arial" w:cs="Arial"/>
          <w:bCs/>
          <w:sz w:val="22"/>
          <w:szCs w:val="22"/>
        </w:rPr>
        <w:t xml:space="preserve"> </w:t>
      </w:r>
      <w:r w:rsidR="00A6600A" w:rsidRPr="00933CF9">
        <w:rPr>
          <w:rFonts w:ascii="Arial" w:hAnsi="Arial" w:cs="Arial"/>
          <w:sz w:val="22"/>
          <w:szCs w:val="22"/>
          <w:lang w:val="es-ES_tradnl"/>
        </w:rPr>
        <w:t>T</w:t>
      </w:r>
      <w:r w:rsidR="00633CD6" w:rsidRPr="00933CF9">
        <w:rPr>
          <w:rFonts w:ascii="Arial" w:hAnsi="Arial" w:cs="Arial"/>
          <w:sz w:val="22"/>
          <w:szCs w:val="22"/>
          <w:lang w:val="es-ES_tradnl"/>
        </w:rPr>
        <w:t>ransferencia</w:t>
      </w:r>
      <w:r w:rsidR="00103D0F" w:rsidRPr="00933CF9">
        <w:rPr>
          <w:rFonts w:ascii="Arial" w:hAnsi="Arial" w:cs="Arial"/>
          <w:sz w:val="22"/>
          <w:szCs w:val="22"/>
          <w:lang w:val="es-ES_tradnl"/>
        </w:rPr>
        <w:t>.</w:t>
      </w:r>
    </w:p>
    <w:p w14:paraId="3E891793" w14:textId="77777777" w:rsidR="00103D0F" w:rsidRPr="00933CF9" w:rsidRDefault="00103D0F" w:rsidP="00103D0F">
      <w:pPr>
        <w:pStyle w:val="Prrafodelista"/>
        <w:ind w:left="420"/>
        <w:jc w:val="both"/>
        <w:rPr>
          <w:rFonts w:ascii="Arial" w:hAnsi="Arial" w:cs="Arial"/>
          <w:b/>
          <w:bCs/>
          <w:sz w:val="22"/>
          <w:szCs w:val="22"/>
          <w:lang w:val="es-CR"/>
        </w:rPr>
      </w:pPr>
    </w:p>
    <w:p w14:paraId="45CDDFB2" w14:textId="77777777" w:rsidR="008D7BE3" w:rsidRPr="00933CF9" w:rsidRDefault="008D7BE3" w:rsidP="008D7BE3">
      <w:pPr>
        <w:numPr>
          <w:ilvl w:val="0"/>
          <w:numId w:val="1"/>
        </w:numPr>
        <w:jc w:val="both"/>
        <w:rPr>
          <w:rFonts w:ascii="Arial" w:hAnsi="Arial" w:cs="Arial"/>
          <w:b/>
          <w:bCs/>
          <w:sz w:val="22"/>
          <w:szCs w:val="22"/>
          <w:lang w:val="es-CR"/>
        </w:rPr>
      </w:pPr>
      <w:r w:rsidRPr="00933CF9">
        <w:rPr>
          <w:rFonts w:ascii="Arial" w:hAnsi="Arial" w:cs="Arial"/>
          <w:b/>
          <w:bCs/>
          <w:sz w:val="22"/>
          <w:szCs w:val="22"/>
          <w:lang w:val="es-CR"/>
        </w:rPr>
        <w:t>ÁREA DE CONTENIDO Y ESTRUCTURA.</w:t>
      </w:r>
    </w:p>
    <w:p w14:paraId="45FB0818" w14:textId="77777777" w:rsidR="008D7BE3" w:rsidRPr="00933CF9" w:rsidRDefault="008D7BE3" w:rsidP="008D7BE3">
      <w:pPr>
        <w:jc w:val="both"/>
        <w:rPr>
          <w:rFonts w:ascii="Arial" w:hAnsi="Arial" w:cs="Arial"/>
          <w:sz w:val="22"/>
          <w:szCs w:val="22"/>
          <w:lang w:val="es-CR"/>
        </w:rPr>
      </w:pPr>
    </w:p>
    <w:p w14:paraId="738D9AD2" w14:textId="2F6EA8C9" w:rsidR="0029087F" w:rsidRPr="00EE433C" w:rsidRDefault="008D7BE3" w:rsidP="00EB1231">
      <w:pPr>
        <w:numPr>
          <w:ilvl w:val="1"/>
          <w:numId w:val="1"/>
        </w:numPr>
        <w:tabs>
          <w:tab w:val="clear" w:pos="420"/>
          <w:tab w:val="num" w:pos="0"/>
        </w:tabs>
        <w:ind w:left="0" w:firstLine="0"/>
        <w:jc w:val="both"/>
        <w:rPr>
          <w:rFonts w:ascii="Arial" w:hAnsi="Arial" w:cs="Arial"/>
          <w:color w:val="000000"/>
          <w:sz w:val="22"/>
          <w:szCs w:val="22"/>
          <w:lang w:eastAsia="es-CR"/>
        </w:rPr>
      </w:pPr>
      <w:r w:rsidRPr="00933CF9">
        <w:rPr>
          <w:rFonts w:ascii="Arial" w:hAnsi="Arial" w:cs="Arial"/>
          <w:b/>
          <w:bCs/>
          <w:sz w:val="22"/>
          <w:szCs w:val="22"/>
          <w:lang w:val="es-CR"/>
        </w:rPr>
        <w:t>ALCANCE Y CONTENIDO</w:t>
      </w:r>
      <w:r w:rsidR="0029087F" w:rsidRPr="00933CF9">
        <w:rPr>
          <w:rFonts w:ascii="Arial" w:hAnsi="Arial" w:cs="Arial"/>
          <w:b/>
          <w:bCs/>
          <w:sz w:val="22"/>
          <w:szCs w:val="22"/>
          <w:lang w:val="es-CR"/>
        </w:rPr>
        <w:t>:</w:t>
      </w:r>
      <w:r w:rsidR="0032414D" w:rsidRPr="00933CF9">
        <w:rPr>
          <w:rFonts w:ascii="Arial" w:hAnsi="Arial" w:cs="Arial"/>
          <w:lang w:val="es-ES_tradnl"/>
        </w:rPr>
        <w:t xml:space="preserve"> </w:t>
      </w:r>
      <w:r w:rsidR="007C2AFF" w:rsidRPr="00EE433C">
        <w:rPr>
          <w:rFonts w:ascii="Arial" w:hAnsi="Arial" w:cs="Arial"/>
          <w:sz w:val="22"/>
          <w:szCs w:val="22"/>
          <w:lang w:val="es-ES_tradnl"/>
        </w:rPr>
        <w:t>En este fon</w:t>
      </w:r>
      <w:r w:rsidR="00EB1231" w:rsidRPr="00EE433C">
        <w:rPr>
          <w:rFonts w:ascii="Arial" w:hAnsi="Arial" w:cs="Arial"/>
          <w:sz w:val="22"/>
          <w:szCs w:val="22"/>
          <w:lang w:val="es-ES_tradnl"/>
        </w:rPr>
        <w:t>do se encuentra información sobre</w:t>
      </w:r>
      <w:r w:rsidR="000C3A7C">
        <w:rPr>
          <w:rFonts w:ascii="Arial" w:hAnsi="Arial" w:cs="Arial"/>
          <w:sz w:val="22"/>
          <w:szCs w:val="22"/>
          <w:lang w:val="es-ES_tradnl"/>
        </w:rPr>
        <w:t xml:space="preserve"> </w:t>
      </w:r>
      <w:r w:rsidR="007C2AFF" w:rsidRPr="00EE433C">
        <w:rPr>
          <w:rFonts w:ascii="Arial" w:hAnsi="Arial" w:cs="Arial"/>
          <w:sz w:val="22"/>
          <w:szCs w:val="22"/>
          <w:lang w:val="es-ES_tradnl"/>
        </w:rPr>
        <w:t>registros de sentencias y de guardia del centro penal San Lucas; tarjetas de filiación de</w:t>
      </w:r>
      <w:r w:rsidR="000C3A7C">
        <w:rPr>
          <w:rFonts w:ascii="Arial" w:hAnsi="Arial" w:cs="Arial"/>
          <w:sz w:val="22"/>
          <w:szCs w:val="22"/>
          <w:lang w:val="es-ES_tradnl"/>
        </w:rPr>
        <w:t xml:space="preserve"> </w:t>
      </w:r>
      <w:r w:rsidR="007C2AFF" w:rsidRPr="00EE433C">
        <w:rPr>
          <w:rFonts w:ascii="Arial" w:hAnsi="Arial" w:cs="Arial"/>
          <w:sz w:val="22"/>
          <w:szCs w:val="22"/>
          <w:lang w:val="es-ES_tradnl"/>
        </w:rPr>
        <w:t>internos de la P</w:t>
      </w:r>
      <w:r w:rsidR="001C441C" w:rsidRPr="00EE433C">
        <w:rPr>
          <w:rFonts w:ascii="Arial" w:hAnsi="Arial" w:cs="Arial"/>
          <w:sz w:val="22"/>
          <w:szCs w:val="22"/>
          <w:lang w:val="es-ES_tradnl"/>
        </w:rPr>
        <w:t>enitenciaría Central;</w:t>
      </w:r>
      <w:r w:rsidR="000C3A7C">
        <w:rPr>
          <w:rFonts w:ascii="Arial" w:hAnsi="Arial" w:cs="Arial"/>
          <w:sz w:val="22"/>
          <w:szCs w:val="22"/>
          <w:lang w:val="es-ES_tradnl"/>
        </w:rPr>
        <w:t xml:space="preserve"> </w:t>
      </w:r>
      <w:r w:rsidR="001C441C" w:rsidRPr="00EE433C">
        <w:rPr>
          <w:rFonts w:ascii="Arial" w:hAnsi="Arial" w:cs="Arial"/>
          <w:sz w:val="22"/>
          <w:szCs w:val="22"/>
          <w:lang w:val="es-ES_tradnl"/>
        </w:rPr>
        <w:t>fichas da</w:t>
      </w:r>
      <w:r w:rsidR="007C2AFF" w:rsidRPr="00EE433C">
        <w:rPr>
          <w:rFonts w:ascii="Arial" w:hAnsi="Arial" w:cs="Arial"/>
          <w:sz w:val="22"/>
          <w:szCs w:val="22"/>
          <w:lang w:val="es-ES_tradnl"/>
        </w:rPr>
        <w:t xml:space="preserve">ctiloscópicas y fotografías de los internos </w:t>
      </w:r>
      <w:r w:rsidR="007C2AFF" w:rsidRPr="00EE433C">
        <w:rPr>
          <w:rFonts w:ascii="Arial" w:hAnsi="Arial" w:cs="Arial"/>
          <w:sz w:val="22"/>
          <w:szCs w:val="22"/>
          <w:lang w:val="es-ES_tradnl"/>
        </w:rPr>
        <w:lastRenderedPageBreak/>
        <w:t>de la Penitenciaría; constancias de estudios y trabajos de los internos de diversos centros penales, proyecto de re</w:t>
      </w:r>
      <w:r w:rsidR="00C67326" w:rsidRPr="00EE433C">
        <w:rPr>
          <w:rFonts w:ascii="Arial" w:hAnsi="Arial" w:cs="Arial"/>
          <w:sz w:val="22"/>
          <w:szCs w:val="22"/>
          <w:lang w:val="es-ES_tradnl"/>
        </w:rPr>
        <w:t>forma del sistema penitenciario. Destacan</w:t>
      </w:r>
      <w:r w:rsidR="007C2AFF" w:rsidRPr="00EE433C">
        <w:rPr>
          <w:rFonts w:ascii="Arial" w:hAnsi="Arial" w:cs="Arial"/>
          <w:sz w:val="22"/>
          <w:szCs w:val="22"/>
          <w:lang w:val="es-ES_tradnl"/>
        </w:rPr>
        <w:t xml:space="preserve"> telegramas</w:t>
      </w:r>
      <w:r w:rsidR="00EB1231" w:rsidRPr="00EE433C">
        <w:rPr>
          <w:rFonts w:ascii="Arial" w:hAnsi="Arial" w:cs="Arial"/>
          <w:sz w:val="22"/>
          <w:szCs w:val="22"/>
          <w:lang w:val="es-ES_tradnl"/>
        </w:rPr>
        <w:t xml:space="preserve"> varios</w:t>
      </w:r>
      <w:r w:rsidR="00C67326" w:rsidRPr="00EE433C">
        <w:rPr>
          <w:rFonts w:ascii="Arial" w:hAnsi="Arial" w:cs="Arial"/>
          <w:sz w:val="22"/>
          <w:szCs w:val="22"/>
          <w:lang w:val="es-ES_tradnl"/>
        </w:rPr>
        <w:t xml:space="preserve">, expedientes de: </w:t>
      </w:r>
      <w:r w:rsidR="007C2AFF" w:rsidRPr="00EE433C">
        <w:rPr>
          <w:rFonts w:ascii="Arial" w:hAnsi="Arial" w:cs="Arial"/>
          <w:sz w:val="22"/>
          <w:szCs w:val="22"/>
          <w:lang w:val="es-ES_tradnl"/>
        </w:rPr>
        <w:t>prestacione</w:t>
      </w:r>
      <w:r w:rsidR="00C67326" w:rsidRPr="00EE433C">
        <w:rPr>
          <w:rFonts w:ascii="Arial" w:hAnsi="Arial" w:cs="Arial"/>
          <w:sz w:val="22"/>
          <w:szCs w:val="22"/>
          <w:lang w:val="es-ES_tradnl"/>
        </w:rPr>
        <w:t>s legales de personal, de indultos y de reclusos;</w:t>
      </w:r>
      <w:r w:rsidR="009C1030" w:rsidRPr="00EE433C">
        <w:rPr>
          <w:rFonts w:ascii="Arial" w:hAnsi="Arial" w:cs="Arial"/>
          <w:sz w:val="22"/>
          <w:szCs w:val="22"/>
          <w:lang w:val="es-ES_tradnl"/>
        </w:rPr>
        <w:t xml:space="preserve"> </w:t>
      </w:r>
      <w:r w:rsidR="00603C8B" w:rsidRPr="00EE433C">
        <w:rPr>
          <w:rFonts w:ascii="Arial" w:hAnsi="Arial" w:cs="Arial"/>
          <w:sz w:val="22"/>
          <w:szCs w:val="22"/>
          <w:lang w:val="es-ES_tradnl"/>
        </w:rPr>
        <w:t>actas</w:t>
      </w:r>
      <w:r w:rsidR="00C67326" w:rsidRPr="00EE433C">
        <w:rPr>
          <w:rFonts w:ascii="Arial" w:hAnsi="Arial" w:cs="Arial"/>
          <w:sz w:val="22"/>
          <w:szCs w:val="22"/>
          <w:lang w:val="es-ES_tradnl"/>
        </w:rPr>
        <w:t xml:space="preserve"> del Consejo Superior de Defensa y</w:t>
      </w:r>
      <w:r w:rsidR="00603C8B" w:rsidRPr="00EE433C">
        <w:rPr>
          <w:rFonts w:ascii="Arial" w:hAnsi="Arial" w:cs="Arial"/>
          <w:sz w:val="22"/>
          <w:szCs w:val="22"/>
          <w:lang w:val="es-ES_tradnl"/>
        </w:rPr>
        <w:t xml:space="preserve"> </w:t>
      </w:r>
      <w:r w:rsidR="00EB1231" w:rsidRPr="00EE433C">
        <w:rPr>
          <w:rFonts w:ascii="Arial" w:hAnsi="Arial" w:cs="Arial"/>
          <w:sz w:val="22"/>
          <w:szCs w:val="22"/>
          <w:lang w:val="es-ES_tradnl"/>
        </w:rPr>
        <w:t>boletines.</w:t>
      </w:r>
    </w:p>
    <w:p w14:paraId="049F31CB" w14:textId="77777777" w:rsidR="008D7BE3" w:rsidRPr="00933CF9" w:rsidRDefault="008D7BE3" w:rsidP="008D7BE3">
      <w:pPr>
        <w:jc w:val="both"/>
        <w:rPr>
          <w:rFonts w:ascii="Arial" w:hAnsi="Arial" w:cs="Arial"/>
          <w:sz w:val="22"/>
          <w:szCs w:val="22"/>
          <w:lang w:val="es-CR"/>
        </w:rPr>
      </w:pPr>
    </w:p>
    <w:p w14:paraId="1BEA4BE3" w14:textId="77777777" w:rsidR="00B34928" w:rsidRPr="00933CF9" w:rsidRDefault="00B34928" w:rsidP="00B34928">
      <w:pPr>
        <w:pStyle w:val="Default"/>
        <w:jc w:val="both"/>
        <w:rPr>
          <w:rFonts w:ascii="Arial" w:hAnsi="Arial" w:cs="Arial"/>
          <w:b/>
          <w:bCs/>
          <w:sz w:val="22"/>
          <w:szCs w:val="22"/>
        </w:rPr>
      </w:pPr>
      <w:r w:rsidRPr="00933CF9">
        <w:rPr>
          <w:rFonts w:ascii="Arial" w:hAnsi="Arial" w:cs="Arial"/>
          <w:b/>
          <w:bCs/>
          <w:sz w:val="22"/>
          <w:szCs w:val="22"/>
        </w:rPr>
        <w:t xml:space="preserve">3.2. </w:t>
      </w:r>
      <w:r w:rsidR="008D7BE3" w:rsidRPr="00933CF9">
        <w:rPr>
          <w:rFonts w:ascii="Arial" w:hAnsi="Arial" w:cs="Arial"/>
          <w:b/>
          <w:bCs/>
          <w:sz w:val="22"/>
          <w:szCs w:val="22"/>
        </w:rPr>
        <w:t>VALORACIÓN, SELECCIÓN Y ELIMINACIÓN:</w:t>
      </w:r>
      <w:r w:rsidRPr="00933CF9">
        <w:rPr>
          <w:rFonts w:ascii="Arial" w:hAnsi="Arial" w:cs="Arial"/>
          <w:b/>
          <w:bCs/>
          <w:sz w:val="22"/>
          <w:szCs w:val="22"/>
        </w:rPr>
        <w:t xml:space="preserve"> </w:t>
      </w:r>
      <w:r w:rsidRPr="00933CF9">
        <w:rPr>
          <w:rFonts w:ascii="Arial" w:hAnsi="Arial" w:cs="Arial"/>
          <w:sz w:val="22"/>
          <w:szCs w:val="22"/>
          <w:lang w:val="es-ES"/>
        </w:rPr>
        <w:t>Conservación permanente, valorado de conformidad mediante la Ley 3661 del Archivo Nacional del 10 de enero de 1966; y valor científico cultural y conservación permanente mediante la Ley 7202 del Sistema Nacional de Archivo del 24 de octubre de 1990.</w:t>
      </w:r>
    </w:p>
    <w:p w14:paraId="53128261" w14:textId="77777777" w:rsidR="0029087F" w:rsidRPr="00933CF9" w:rsidRDefault="0029087F" w:rsidP="0029087F">
      <w:pPr>
        <w:jc w:val="both"/>
        <w:rPr>
          <w:rFonts w:ascii="Arial" w:hAnsi="Arial" w:cs="Arial"/>
          <w:sz w:val="22"/>
          <w:szCs w:val="22"/>
          <w:lang w:val="es-CR"/>
        </w:rPr>
      </w:pPr>
    </w:p>
    <w:p w14:paraId="1FEA0394" w14:textId="3F8783C7" w:rsidR="00E1740D" w:rsidRPr="00933CF9" w:rsidRDefault="008F4DC7" w:rsidP="008F4DC7">
      <w:pPr>
        <w:jc w:val="both"/>
        <w:rPr>
          <w:rFonts w:ascii="Arial" w:hAnsi="Arial" w:cs="Arial"/>
          <w:sz w:val="22"/>
          <w:szCs w:val="22"/>
          <w:lang w:val="es-ES_tradnl"/>
        </w:rPr>
      </w:pPr>
      <w:r w:rsidRPr="00933CF9">
        <w:rPr>
          <w:rFonts w:ascii="Arial" w:hAnsi="Arial" w:cs="Arial"/>
          <w:b/>
          <w:bCs/>
          <w:sz w:val="22"/>
          <w:szCs w:val="22"/>
          <w:lang w:val="es-CR"/>
        </w:rPr>
        <w:t xml:space="preserve">3.3 </w:t>
      </w:r>
      <w:r w:rsidR="008D7BE3" w:rsidRPr="00933CF9">
        <w:rPr>
          <w:rFonts w:ascii="Arial" w:hAnsi="Arial" w:cs="Arial"/>
          <w:b/>
          <w:bCs/>
          <w:sz w:val="22"/>
          <w:szCs w:val="22"/>
          <w:lang w:val="es-CR"/>
        </w:rPr>
        <w:t>NUEVOS INGRESOS:</w:t>
      </w:r>
      <w:r w:rsidR="00E1740D" w:rsidRPr="00933CF9">
        <w:rPr>
          <w:rFonts w:ascii="Arial" w:hAnsi="Arial" w:cs="Arial"/>
          <w:b/>
          <w:bCs/>
          <w:sz w:val="22"/>
          <w:szCs w:val="22"/>
          <w:lang w:val="es-CR"/>
        </w:rPr>
        <w:t xml:space="preserve"> </w:t>
      </w:r>
      <w:r w:rsidRPr="00933CF9">
        <w:rPr>
          <w:rFonts w:ascii="Arial" w:hAnsi="Arial" w:cs="Arial"/>
          <w:sz w:val="22"/>
          <w:szCs w:val="22"/>
          <w:lang w:val="es-ES_tradnl"/>
        </w:rPr>
        <w:t>Fondo abierto</w:t>
      </w:r>
      <w:r w:rsidR="00103D0F" w:rsidRPr="00933CF9">
        <w:rPr>
          <w:rFonts w:ascii="Arial" w:hAnsi="Arial" w:cs="Arial"/>
          <w:sz w:val="22"/>
          <w:szCs w:val="22"/>
          <w:lang w:val="es-ES_tradnl"/>
        </w:rPr>
        <w:t>.</w:t>
      </w:r>
    </w:p>
    <w:p w14:paraId="62486C05" w14:textId="77777777" w:rsidR="008F4DC7" w:rsidRPr="00933CF9" w:rsidRDefault="008F4DC7" w:rsidP="008F4DC7">
      <w:pPr>
        <w:jc w:val="both"/>
        <w:rPr>
          <w:rFonts w:ascii="Arial" w:hAnsi="Arial" w:cs="Arial"/>
          <w:bCs/>
          <w:sz w:val="22"/>
          <w:szCs w:val="22"/>
          <w:lang w:val="es-CR"/>
        </w:rPr>
      </w:pPr>
    </w:p>
    <w:p w14:paraId="48857397" w14:textId="77777777" w:rsidR="008D7BE3" w:rsidRPr="00933CF9" w:rsidRDefault="008F4DC7" w:rsidP="008F4DC7">
      <w:pPr>
        <w:jc w:val="both"/>
        <w:rPr>
          <w:rFonts w:ascii="Arial" w:hAnsi="Arial" w:cs="Arial"/>
          <w:sz w:val="22"/>
          <w:szCs w:val="22"/>
        </w:rPr>
      </w:pPr>
      <w:r w:rsidRPr="00933CF9">
        <w:rPr>
          <w:rFonts w:ascii="Arial" w:hAnsi="Arial" w:cs="Arial"/>
          <w:b/>
          <w:sz w:val="22"/>
          <w:szCs w:val="22"/>
          <w:lang w:val="es-CR"/>
        </w:rPr>
        <w:t>3.4</w:t>
      </w:r>
      <w:r w:rsidRPr="00933CF9">
        <w:rPr>
          <w:rFonts w:ascii="Arial" w:hAnsi="Arial" w:cs="Arial"/>
          <w:sz w:val="22"/>
          <w:szCs w:val="22"/>
          <w:lang w:val="es-CR"/>
        </w:rPr>
        <w:t xml:space="preserve"> </w:t>
      </w:r>
      <w:r w:rsidR="008D7BE3" w:rsidRPr="00933CF9">
        <w:rPr>
          <w:rFonts w:ascii="Arial" w:hAnsi="Arial" w:cs="Arial"/>
          <w:b/>
          <w:bCs/>
          <w:sz w:val="22"/>
          <w:szCs w:val="22"/>
          <w:lang w:val="es-CR"/>
        </w:rPr>
        <w:t>ORGANIZACIÓN:</w:t>
      </w:r>
      <w:r w:rsidR="008D7BE3" w:rsidRPr="00933CF9">
        <w:rPr>
          <w:rFonts w:ascii="Arial" w:hAnsi="Arial" w:cs="Arial"/>
          <w:sz w:val="22"/>
          <w:szCs w:val="22"/>
        </w:rPr>
        <w:t xml:space="preserve"> </w:t>
      </w:r>
    </w:p>
    <w:p w14:paraId="0FB78278" w14:textId="77777777" w:rsidR="008D7BE3" w:rsidRPr="00933CF9" w:rsidRDefault="008D7BE3" w:rsidP="008D7BE3">
      <w:pPr>
        <w:jc w:val="both"/>
        <w:rPr>
          <w:rFonts w:ascii="Arial" w:hAnsi="Arial" w:cs="Arial"/>
          <w:sz w:val="22"/>
          <w:szCs w:val="22"/>
          <w:lang w:val="es-CR"/>
        </w:rPr>
      </w:pPr>
    </w:p>
    <w:p w14:paraId="4035CC23" w14:textId="77777777" w:rsidR="008D7BE3" w:rsidRPr="00933CF9" w:rsidRDefault="008D7BE3" w:rsidP="008D7BE3">
      <w:pPr>
        <w:jc w:val="center"/>
        <w:rPr>
          <w:rFonts w:ascii="Arial" w:hAnsi="Arial" w:cs="Arial"/>
          <w:b/>
          <w:sz w:val="22"/>
          <w:szCs w:val="22"/>
        </w:rPr>
      </w:pPr>
      <w:r w:rsidRPr="00933CF9">
        <w:rPr>
          <w:rFonts w:ascii="Arial" w:hAnsi="Arial" w:cs="Arial"/>
          <w:b/>
          <w:sz w:val="22"/>
          <w:szCs w:val="22"/>
        </w:rPr>
        <w:t>CUADRO DE CLASIFICACIÓN DEL ARCHIVO HISTÓRICO</w:t>
      </w:r>
    </w:p>
    <w:p w14:paraId="7FE55472" w14:textId="21B4D2E8" w:rsidR="00AC545D" w:rsidRPr="00933CF9" w:rsidRDefault="00AC545D" w:rsidP="008D7BE3">
      <w:pPr>
        <w:jc w:val="center"/>
        <w:rPr>
          <w:rFonts w:ascii="Arial" w:hAnsi="Arial" w:cs="Arial"/>
          <w:b/>
          <w:sz w:val="22"/>
          <w:szCs w:val="22"/>
        </w:rPr>
      </w:pPr>
      <w:r w:rsidRPr="00933CF9">
        <w:rPr>
          <w:rFonts w:ascii="Arial" w:hAnsi="Arial" w:cs="Arial"/>
          <w:b/>
          <w:sz w:val="22"/>
          <w:szCs w:val="22"/>
        </w:rPr>
        <w:t>FONDO</w:t>
      </w:r>
      <w:r w:rsidR="000C3A7C">
        <w:rPr>
          <w:rFonts w:ascii="Arial" w:hAnsi="Arial" w:cs="Arial"/>
          <w:b/>
          <w:sz w:val="22"/>
          <w:szCs w:val="22"/>
        </w:rPr>
        <w:t xml:space="preserve"> </w:t>
      </w:r>
      <w:r w:rsidR="00103D0F" w:rsidRPr="00933CF9">
        <w:rPr>
          <w:rFonts w:ascii="Arial" w:hAnsi="Arial" w:cs="Arial"/>
          <w:b/>
          <w:sz w:val="22"/>
          <w:szCs w:val="22"/>
        </w:rPr>
        <w:t>PÚ</w:t>
      </w:r>
      <w:r w:rsidR="00153003" w:rsidRPr="00933CF9">
        <w:rPr>
          <w:rFonts w:ascii="Arial" w:hAnsi="Arial" w:cs="Arial"/>
          <w:b/>
          <w:sz w:val="22"/>
          <w:szCs w:val="22"/>
        </w:rPr>
        <w:t xml:space="preserve">BLICO </w:t>
      </w:r>
    </w:p>
    <w:p w14:paraId="1FC39945" w14:textId="77777777" w:rsidR="008D7BE3" w:rsidRPr="00933CF9" w:rsidRDefault="008D7BE3" w:rsidP="008D7BE3">
      <w:pPr>
        <w:jc w:val="center"/>
        <w:rPr>
          <w:rFonts w:ascii="Arial" w:hAnsi="Arial" w:cs="Arial"/>
          <w:b/>
          <w:sz w:val="22"/>
          <w:szCs w:val="22"/>
        </w:rPr>
      </w:pPr>
    </w:p>
    <w:tbl>
      <w:tblPr>
        <w:tblW w:w="879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890"/>
        <w:gridCol w:w="2428"/>
        <w:gridCol w:w="2835"/>
      </w:tblGrid>
      <w:tr w:rsidR="000A5CB3" w:rsidRPr="00EE433C" w14:paraId="47889469" w14:textId="77777777" w:rsidTr="000A5CB3">
        <w:trPr>
          <w:trHeight w:val="308"/>
        </w:trPr>
        <w:tc>
          <w:tcPr>
            <w:tcW w:w="1638" w:type="dxa"/>
          </w:tcPr>
          <w:p w14:paraId="38DA6C0E" w14:textId="77777777" w:rsidR="000A5CB3" w:rsidRPr="00EE433C" w:rsidRDefault="000A5CB3" w:rsidP="00435D7B">
            <w:pPr>
              <w:jc w:val="center"/>
              <w:rPr>
                <w:rFonts w:ascii="Arial" w:hAnsi="Arial" w:cs="Arial"/>
                <w:b/>
                <w:sz w:val="22"/>
                <w:szCs w:val="22"/>
              </w:rPr>
            </w:pPr>
            <w:r w:rsidRPr="00EE433C">
              <w:rPr>
                <w:rFonts w:ascii="Arial" w:hAnsi="Arial" w:cs="Arial"/>
                <w:b/>
                <w:sz w:val="22"/>
                <w:szCs w:val="22"/>
              </w:rPr>
              <w:t>FONDO NIVEL I</w:t>
            </w:r>
          </w:p>
        </w:tc>
        <w:tc>
          <w:tcPr>
            <w:tcW w:w="1890" w:type="dxa"/>
          </w:tcPr>
          <w:p w14:paraId="7FC5D012" w14:textId="77777777" w:rsidR="000A5CB3" w:rsidRPr="00EE433C" w:rsidRDefault="000A5CB3" w:rsidP="00435D7B">
            <w:pPr>
              <w:jc w:val="center"/>
              <w:rPr>
                <w:rFonts w:ascii="Arial" w:hAnsi="Arial" w:cs="Arial"/>
                <w:b/>
                <w:sz w:val="22"/>
                <w:szCs w:val="22"/>
              </w:rPr>
            </w:pPr>
            <w:r w:rsidRPr="00EE433C">
              <w:rPr>
                <w:rFonts w:ascii="Arial" w:hAnsi="Arial" w:cs="Arial"/>
                <w:b/>
                <w:sz w:val="22"/>
                <w:szCs w:val="22"/>
              </w:rPr>
              <w:t>FONDO NIVEL II</w:t>
            </w:r>
          </w:p>
        </w:tc>
        <w:tc>
          <w:tcPr>
            <w:tcW w:w="2428" w:type="dxa"/>
          </w:tcPr>
          <w:p w14:paraId="46D29DDE" w14:textId="77777777" w:rsidR="000A5CB3" w:rsidRPr="00EE433C" w:rsidRDefault="000A5CB3" w:rsidP="00435D7B">
            <w:pPr>
              <w:jc w:val="center"/>
              <w:rPr>
                <w:rFonts w:ascii="Arial" w:hAnsi="Arial" w:cs="Arial"/>
                <w:b/>
                <w:sz w:val="22"/>
                <w:szCs w:val="22"/>
              </w:rPr>
            </w:pPr>
            <w:r w:rsidRPr="00EE433C">
              <w:rPr>
                <w:rFonts w:ascii="Arial" w:hAnsi="Arial" w:cs="Arial"/>
                <w:b/>
                <w:sz w:val="22"/>
                <w:szCs w:val="22"/>
              </w:rPr>
              <w:t>SUBFONDO I</w:t>
            </w:r>
          </w:p>
        </w:tc>
        <w:tc>
          <w:tcPr>
            <w:tcW w:w="2835" w:type="dxa"/>
          </w:tcPr>
          <w:p w14:paraId="4AD1FECF" w14:textId="77777777" w:rsidR="000A5CB3" w:rsidRPr="00EE433C" w:rsidRDefault="000A5CB3" w:rsidP="00435D7B">
            <w:pPr>
              <w:jc w:val="center"/>
              <w:rPr>
                <w:rFonts w:ascii="Arial" w:hAnsi="Arial" w:cs="Arial"/>
                <w:b/>
                <w:sz w:val="22"/>
                <w:szCs w:val="22"/>
              </w:rPr>
            </w:pPr>
            <w:r w:rsidRPr="00EE433C">
              <w:rPr>
                <w:rFonts w:ascii="Arial" w:hAnsi="Arial" w:cs="Arial"/>
                <w:b/>
                <w:sz w:val="22"/>
                <w:szCs w:val="22"/>
              </w:rPr>
              <w:t>SERIE</w:t>
            </w:r>
          </w:p>
        </w:tc>
      </w:tr>
      <w:tr w:rsidR="000A5CB3" w:rsidRPr="00EE433C" w14:paraId="2E795946" w14:textId="77777777" w:rsidTr="000A5CB3">
        <w:trPr>
          <w:trHeight w:val="308"/>
        </w:trPr>
        <w:tc>
          <w:tcPr>
            <w:tcW w:w="1638" w:type="dxa"/>
          </w:tcPr>
          <w:p w14:paraId="005513DF" w14:textId="5FCDE83D" w:rsidR="000A5CB3" w:rsidRPr="00EE433C" w:rsidRDefault="000A5CB3" w:rsidP="00435D7B">
            <w:pPr>
              <w:rPr>
                <w:rFonts w:ascii="Arial" w:hAnsi="Arial" w:cs="Arial"/>
                <w:color w:val="000000"/>
                <w:sz w:val="22"/>
                <w:szCs w:val="22"/>
              </w:rPr>
            </w:pPr>
            <w:r w:rsidRPr="00EE433C">
              <w:rPr>
                <w:rFonts w:ascii="Arial" w:hAnsi="Arial" w:cs="Arial"/>
                <w:sz w:val="22"/>
                <w:szCs w:val="22"/>
              </w:rPr>
              <w:t>Ministerio de Justicia y Gracia (MJG)</w:t>
            </w:r>
          </w:p>
        </w:tc>
        <w:tc>
          <w:tcPr>
            <w:tcW w:w="1890" w:type="dxa"/>
          </w:tcPr>
          <w:p w14:paraId="5AE81512" w14:textId="795351AF" w:rsidR="000A5CB3" w:rsidRPr="00EE433C" w:rsidRDefault="000A5CB3" w:rsidP="00435D7B">
            <w:pPr>
              <w:rPr>
                <w:rFonts w:ascii="Arial" w:hAnsi="Arial" w:cs="Arial"/>
                <w:color w:val="000000"/>
                <w:sz w:val="22"/>
                <w:szCs w:val="22"/>
              </w:rPr>
            </w:pPr>
          </w:p>
        </w:tc>
        <w:tc>
          <w:tcPr>
            <w:tcW w:w="2428" w:type="dxa"/>
          </w:tcPr>
          <w:p w14:paraId="147D4330" w14:textId="77777777" w:rsidR="000A5CB3" w:rsidRPr="00EE433C" w:rsidRDefault="000A5CB3" w:rsidP="00435D7B">
            <w:pPr>
              <w:rPr>
                <w:rFonts w:ascii="Arial" w:hAnsi="Arial" w:cs="Arial"/>
                <w:color w:val="000000"/>
                <w:sz w:val="22"/>
                <w:szCs w:val="22"/>
              </w:rPr>
            </w:pPr>
          </w:p>
        </w:tc>
        <w:tc>
          <w:tcPr>
            <w:tcW w:w="2835" w:type="dxa"/>
          </w:tcPr>
          <w:p w14:paraId="732F1062" w14:textId="77777777" w:rsidR="000A5CB3" w:rsidRPr="00EE433C" w:rsidRDefault="000A5CB3" w:rsidP="00435D7B">
            <w:pPr>
              <w:rPr>
                <w:rFonts w:ascii="Arial" w:hAnsi="Arial" w:cs="Arial"/>
                <w:color w:val="000000"/>
                <w:sz w:val="22"/>
                <w:szCs w:val="22"/>
              </w:rPr>
            </w:pPr>
          </w:p>
        </w:tc>
      </w:tr>
      <w:tr w:rsidR="000A5CB3" w:rsidRPr="00EE433C" w14:paraId="6AF7407F" w14:textId="77777777" w:rsidTr="000A5CB3">
        <w:trPr>
          <w:trHeight w:val="308"/>
        </w:trPr>
        <w:tc>
          <w:tcPr>
            <w:tcW w:w="1638" w:type="dxa"/>
          </w:tcPr>
          <w:p w14:paraId="6C3E47F3" w14:textId="77777777" w:rsidR="000A5CB3" w:rsidRPr="00EE433C" w:rsidRDefault="000A5CB3" w:rsidP="00D57D23">
            <w:pPr>
              <w:rPr>
                <w:rFonts w:ascii="Arial" w:hAnsi="Arial" w:cs="Arial"/>
                <w:color w:val="000000"/>
                <w:sz w:val="22"/>
                <w:szCs w:val="22"/>
              </w:rPr>
            </w:pPr>
          </w:p>
        </w:tc>
        <w:tc>
          <w:tcPr>
            <w:tcW w:w="1890" w:type="dxa"/>
          </w:tcPr>
          <w:p w14:paraId="2C5B2A77" w14:textId="5D4819DE" w:rsidR="000A5CB3" w:rsidRPr="00EE433C" w:rsidRDefault="000A5CB3" w:rsidP="00D57D23">
            <w:pPr>
              <w:rPr>
                <w:rFonts w:ascii="Arial" w:hAnsi="Arial" w:cs="Arial"/>
                <w:color w:val="000000"/>
                <w:sz w:val="22"/>
                <w:szCs w:val="22"/>
              </w:rPr>
            </w:pPr>
            <w:r w:rsidRPr="00EE433C">
              <w:rPr>
                <w:rFonts w:ascii="Arial" w:hAnsi="Arial" w:cs="Arial"/>
                <w:sz w:val="22"/>
                <w:szCs w:val="22"/>
              </w:rPr>
              <w:t>Dirección General de Adaptación Social (DGAS)</w:t>
            </w:r>
          </w:p>
        </w:tc>
        <w:tc>
          <w:tcPr>
            <w:tcW w:w="2428" w:type="dxa"/>
          </w:tcPr>
          <w:p w14:paraId="4078F45E" w14:textId="57F971CA" w:rsidR="000A5CB3" w:rsidRPr="00EE433C" w:rsidRDefault="000A5CB3" w:rsidP="00F53295">
            <w:pPr>
              <w:rPr>
                <w:rFonts w:ascii="Arial" w:hAnsi="Arial" w:cs="Arial"/>
                <w:color w:val="000000"/>
                <w:sz w:val="22"/>
                <w:szCs w:val="22"/>
              </w:rPr>
            </w:pPr>
          </w:p>
        </w:tc>
        <w:tc>
          <w:tcPr>
            <w:tcW w:w="2835" w:type="dxa"/>
          </w:tcPr>
          <w:p w14:paraId="34602B2E" w14:textId="77777777" w:rsidR="000A5CB3" w:rsidRPr="00EE433C" w:rsidRDefault="000A5CB3" w:rsidP="00F53295">
            <w:pPr>
              <w:rPr>
                <w:rFonts w:ascii="Arial" w:hAnsi="Arial" w:cs="Arial"/>
                <w:sz w:val="22"/>
                <w:szCs w:val="22"/>
              </w:rPr>
            </w:pPr>
            <w:r w:rsidRPr="00EE433C">
              <w:rPr>
                <w:rFonts w:ascii="Arial" w:hAnsi="Arial" w:cs="Arial"/>
                <w:sz w:val="22"/>
                <w:szCs w:val="22"/>
              </w:rPr>
              <w:t>-Expedientes de personal (microfilmados) (EXPPER)</w:t>
            </w:r>
          </w:p>
          <w:p w14:paraId="694C5132" w14:textId="68655AB3" w:rsidR="000A5CB3" w:rsidRPr="00EE433C" w:rsidRDefault="000A5CB3" w:rsidP="00F53295">
            <w:pPr>
              <w:rPr>
                <w:rFonts w:ascii="Arial" w:hAnsi="Arial" w:cs="Arial"/>
                <w:color w:val="000000"/>
                <w:sz w:val="22"/>
                <w:szCs w:val="22"/>
              </w:rPr>
            </w:pPr>
            <w:r w:rsidRPr="00EE433C">
              <w:rPr>
                <w:rFonts w:ascii="Arial" w:hAnsi="Arial" w:cs="Arial"/>
                <w:sz w:val="22"/>
                <w:szCs w:val="22"/>
              </w:rPr>
              <w:t>-Expediente de Prestaciones Legales (EXPPLEG)</w:t>
            </w:r>
          </w:p>
        </w:tc>
      </w:tr>
      <w:tr w:rsidR="000A5CB3" w:rsidRPr="00EE433C" w14:paraId="25303064" w14:textId="77777777" w:rsidTr="000A5CB3">
        <w:trPr>
          <w:trHeight w:val="308"/>
        </w:trPr>
        <w:tc>
          <w:tcPr>
            <w:tcW w:w="1638" w:type="dxa"/>
          </w:tcPr>
          <w:p w14:paraId="4E95F1BD" w14:textId="77777777" w:rsidR="000A5CB3" w:rsidRPr="00EE433C" w:rsidRDefault="000A5CB3" w:rsidP="00D57D23">
            <w:pPr>
              <w:rPr>
                <w:rFonts w:ascii="Arial" w:hAnsi="Arial" w:cs="Arial"/>
                <w:color w:val="000000"/>
                <w:sz w:val="22"/>
                <w:szCs w:val="22"/>
              </w:rPr>
            </w:pPr>
          </w:p>
        </w:tc>
        <w:tc>
          <w:tcPr>
            <w:tcW w:w="1890" w:type="dxa"/>
          </w:tcPr>
          <w:p w14:paraId="6967BCCB" w14:textId="77777777" w:rsidR="000A5CB3" w:rsidRPr="00EE433C" w:rsidRDefault="000A5CB3" w:rsidP="00D57D23">
            <w:pPr>
              <w:rPr>
                <w:rFonts w:ascii="Arial" w:hAnsi="Arial" w:cs="Arial"/>
                <w:color w:val="000000"/>
                <w:sz w:val="22"/>
                <w:szCs w:val="22"/>
              </w:rPr>
            </w:pPr>
          </w:p>
        </w:tc>
        <w:tc>
          <w:tcPr>
            <w:tcW w:w="2428" w:type="dxa"/>
          </w:tcPr>
          <w:p w14:paraId="4BC2AF7B" w14:textId="4B214FA6" w:rsidR="000A5CB3" w:rsidRPr="00EE433C" w:rsidRDefault="000A5CB3" w:rsidP="00D57D23">
            <w:pPr>
              <w:rPr>
                <w:rFonts w:ascii="Arial" w:hAnsi="Arial" w:cs="Arial"/>
                <w:color w:val="000000"/>
                <w:sz w:val="22"/>
                <w:szCs w:val="22"/>
              </w:rPr>
            </w:pPr>
            <w:r w:rsidRPr="00EE433C">
              <w:rPr>
                <w:rFonts w:ascii="Arial" w:hAnsi="Arial" w:cs="Arial"/>
                <w:sz w:val="22"/>
                <w:szCs w:val="22"/>
              </w:rPr>
              <w:t>Instituto Nacional de Criminología (INCRI)</w:t>
            </w:r>
          </w:p>
        </w:tc>
        <w:tc>
          <w:tcPr>
            <w:tcW w:w="2835" w:type="dxa"/>
          </w:tcPr>
          <w:p w14:paraId="63BDA405" w14:textId="694BB1E4" w:rsidR="000A5CB3" w:rsidRPr="00EE433C" w:rsidRDefault="000A5CB3" w:rsidP="00D57D23">
            <w:pPr>
              <w:rPr>
                <w:rFonts w:ascii="Arial" w:hAnsi="Arial" w:cs="Arial"/>
                <w:color w:val="000000"/>
                <w:sz w:val="22"/>
                <w:szCs w:val="22"/>
              </w:rPr>
            </w:pPr>
            <w:r w:rsidRPr="00EE433C">
              <w:rPr>
                <w:rFonts w:ascii="Arial" w:hAnsi="Arial" w:cs="Arial"/>
                <w:sz w:val="22"/>
                <w:szCs w:val="22"/>
              </w:rPr>
              <w:t>-Expedientes de indultos (EXPINDUL)</w:t>
            </w:r>
          </w:p>
        </w:tc>
      </w:tr>
      <w:tr w:rsidR="000A5CB3" w:rsidRPr="00EE433C" w14:paraId="6C199E14" w14:textId="77777777" w:rsidTr="003E0201">
        <w:trPr>
          <w:trHeight w:val="996"/>
        </w:trPr>
        <w:tc>
          <w:tcPr>
            <w:tcW w:w="1638" w:type="dxa"/>
          </w:tcPr>
          <w:p w14:paraId="44BD2CB1" w14:textId="77777777" w:rsidR="000A5CB3" w:rsidRPr="00EE433C" w:rsidRDefault="000A5CB3" w:rsidP="00D57D23">
            <w:pPr>
              <w:rPr>
                <w:rFonts w:ascii="Arial" w:hAnsi="Arial" w:cs="Arial"/>
                <w:color w:val="000000"/>
                <w:sz w:val="22"/>
                <w:szCs w:val="22"/>
              </w:rPr>
            </w:pPr>
          </w:p>
        </w:tc>
        <w:tc>
          <w:tcPr>
            <w:tcW w:w="1890" w:type="dxa"/>
          </w:tcPr>
          <w:p w14:paraId="28685D44" w14:textId="77777777" w:rsidR="000A5CB3" w:rsidRPr="00EE433C" w:rsidRDefault="000A5CB3" w:rsidP="00D57D23">
            <w:pPr>
              <w:rPr>
                <w:rFonts w:ascii="Arial" w:hAnsi="Arial" w:cs="Arial"/>
                <w:color w:val="000000"/>
                <w:sz w:val="22"/>
                <w:szCs w:val="22"/>
              </w:rPr>
            </w:pPr>
          </w:p>
        </w:tc>
        <w:tc>
          <w:tcPr>
            <w:tcW w:w="2428" w:type="dxa"/>
          </w:tcPr>
          <w:p w14:paraId="46CEC0CF" w14:textId="169DF6E6" w:rsidR="000A5CB3" w:rsidRPr="00EE433C" w:rsidRDefault="000A5CB3" w:rsidP="00D57D23">
            <w:pPr>
              <w:rPr>
                <w:rFonts w:ascii="Arial" w:hAnsi="Arial" w:cs="Arial"/>
                <w:color w:val="000000"/>
                <w:sz w:val="22"/>
                <w:szCs w:val="22"/>
              </w:rPr>
            </w:pPr>
            <w:r w:rsidRPr="00EE433C">
              <w:rPr>
                <w:rFonts w:ascii="Arial" w:hAnsi="Arial" w:cs="Arial"/>
                <w:sz w:val="22"/>
                <w:szCs w:val="22"/>
              </w:rPr>
              <w:t>Centro Penitenciario de San Lucas (CEPESLUC)</w:t>
            </w:r>
          </w:p>
        </w:tc>
        <w:tc>
          <w:tcPr>
            <w:tcW w:w="2835" w:type="dxa"/>
          </w:tcPr>
          <w:p w14:paraId="4CAFDF1E" w14:textId="4B592F2C" w:rsidR="000A5CB3" w:rsidRPr="00EE433C" w:rsidRDefault="003E0201" w:rsidP="00F53295">
            <w:pPr>
              <w:rPr>
                <w:rFonts w:ascii="Arial" w:hAnsi="Arial" w:cs="Arial"/>
                <w:sz w:val="22"/>
                <w:szCs w:val="22"/>
                <w:lang w:val="pt-BR"/>
              </w:rPr>
            </w:pPr>
            <w:r w:rsidRPr="00EE433C">
              <w:rPr>
                <w:rFonts w:ascii="Arial" w:hAnsi="Arial" w:cs="Arial"/>
                <w:sz w:val="22"/>
                <w:szCs w:val="22"/>
                <w:lang w:val="pt-BR"/>
              </w:rPr>
              <w:t xml:space="preserve">-Registro de </w:t>
            </w:r>
            <w:r w:rsidR="002F6BCB" w:rsidRPr="00EE433C">
              <w:rPr>
                <w:rFonts w:ascii="Arial" w:hAnsi="Arial" w:cs="Arial"/>
                <w:sz w:val="22"/>
                <w:szCs w:val="22"/>
                <w:lang w:val="pt-BR"/>
              </w:rPr>
              <w:t>guardia</w:t>
            </w:r>
            <w:r w:rsidRPr="00EE433C">
              <w:rPr>
                <w:rFonts w:ascii="Arial" w:hAnsi="Arial" w:cs="Arial"/>
                <w:sz w:val="22"/>
                <w:szCs w:val="22"/>
                <w:lang w:val="pt-BR"/>
              </w:rPr>
              <w:t xml:space="preserve">s </w:t>
            </w:r>
            <w:r w:rsidR="000A5CB3" w:rsidRPr="00EE433C">
              <w:rPr>
                <w:rFonts w:ascii="Arial" w:hAnsi="Arial" w:cs="Arial"/>
                <w:sz w:val="22"/>
                <w:szCs w:val="22"/>
                <w:lang w:val="pt-BR"/>
              </w:rPr>
              <w:t>(REGUAR)</w:t>
            </w:r>
          </w:p>
          <w:p w14:paraId="7B57DB57" w14:textId="1B182361" w:rsidR="000A5CB3" w:rsidRPr="00EE433C" w:rsidRDefault="003E0201" w:rsidP="00F53295">
            <w:pPr>
              <w:rPr>
                <w:rFonts w:ascii="Arial" w:hAnsi="Arial" w:cs="Arial"/>
                <w:color w:val="000000"/>
                <w:sz w:val="22"/>
                <w:szCs w:val="22"/>
              </w:rPr>
            </w:pPr>
            <w:r w:rsidRPr="00EE433C">
              <w:rPr>
                <w:rFonts w:ascii="Arial" w:hAnsi="Arial" w:cs="Arial"/>
                <w:sz w:val="22"/>
                <w:szCs w:val="22"/>
                <w:lang w:val="pt-BR"/>
              </w:rPr>
              <w:t xml:space="preserve">-Registro de sentenciados </w:t>
            </w:r>
            <w:r w:rsidR="000A5CB3" w:rsidRPr="00EE433C">
              <w:rPr>
                <w:rFonts w:ascii="Arial" w:hAnsi="Arial" w:cs="Arial"/>
                <w:sz w:val="22"/>
                <w:szCs w:val="22"/>
                <w:lang w:val="pt-BR"/>
              </w:rPr>
              <w:t>(REGSENT)</w:t>
            </w:r>
          </w:p>
        </w:tc>
      </w:tr>
      <w:tr w:rsidR="000A5CB3" w:rsidRPr="00EE433C" w14:paraId="50531B6F" w14:textId="77777777" w:rsidTr="000A5CB3">
        <w:trPr>
          <w:trHeight w:val="308"/>
        </w:trPr>
        <w:tc>
          <w:tcPr>
            <w:tcW w:w="1638" w:type="dxa"/>
          </w:tcPr>
          <w:p w14:paraId="2DD249E5" w14:textId="77777777" w:rsidR="000A5CB3" w:rsidRPr="00EE433C" w:rsidRDefault="000A5CB3" w:rsidP="00D57D23">
            <w:pPr>
              <w:rPr>
                <w:rFonts w:ascii="Arial" w:hAnsi="Arial" w:cs="Arial"/>
                <w:color w:val="000000"/>
                <w:sz w:val="22"/>
                <w:szCs w:val="22"/>
              </w:rPr>
            </w:pPr>
          </w:p>
        </w:tc>
        <w:tc>
          <w:tcPr>
            <w:tcW w:w="1890" w:type="dxa"/>
          </w:tcPr>
          <w:p w14:paraId="7769ADEE" w14:textId="77777777" w:rsidR="000A5CB3" w:rsidRPr="00EE433C" w:rsidRDefault="000A5CB3" w:rsidP="00D57D23">
            <w:pPr>
              <w:rPr>
                <w:rFonts w:ascii="Arial" w:hAnsi="Arial" w:cs="Arial"/>
                <w:color w:val="000000"/>
                <w:sz w:val="22"/>
                <w:szCs w:val="22"/>
              </w:rPr>
            </w:pPr>
          </w:p>
        </w:tc>
        <w:tc>
          <w:tcPr>
            <w:tcW w:w="2428" w:type="dxa"/>
          </w:tcPr>
          <w:p w14:paraId="2C427833" w14:textId="343D4761" w:rsidR="000A5CB3" w:rsidRPr="00EE433C" w:rsidRDefault="000A5CB3" w:rsidP="00D57D23">
            <w:pPr>
              <w:rPr>
                <w:rFonts w:ascii="Arial" w:hAnsi="Arial" w:cs="Arial"/>
                <w:color w:val="000000"/>
                <w:sz w:val="22"/>
                <w:szCs w:val="22"/>
              </w:rPr>
            </w:pPr>
            <w:r w:rsidRPr="00EE433C">
              <w:rPr>
                <w:rFonts w:ascii="Arial" w:hAnsi="Arial" w:cs="Arial"/>
                <w:sz w:val="22"/>
                <w:szCs w:val="22"/>
              </w:rPr>
              <w:t>Unidad de Admisión y Contraventores de San José (Centro Penitenciario de San Sebastián) (UNADYCSJ)</w:t>
            </w:r>
          </w:p>
        </w:tc>
        <w:tc>
          <w:tcPr>
            <w:tcW w:w="2835" w:type="dxa"/>
          </w:tcPr>
          <w:p w14:paraId="1416B29A" w14:textId="77777777" w:rsidR="000A5CB3" w:rsidRPr="00EE433C" w:rsidRDefault="000A5CB3" w:rsidP="00F53295">
            <w:pPr>
              <w:rPr>
                <w:rFonts w:ascii="Arial" w:hAnsi="Arial" w:cs="Arial"/>
                <w:sz w:val="22"/>
                <w:szCs w:val="22"/>
              </w:rPr>
            </w:pPr>
            <w:r w:rsidRPr="00EE433C">
              <w:rPr>
                <w:rFonts w:ascii="Arial" w:hAnsi="Arial" w:cs="Arial"/>
                <w:sz w:val="22"/>
                <w:szCs w:val="22"/>
              </w:rPr>
              <w:t>-Expedientes de reclusos (EXPRECLU)</w:t>
            </w:r>
          </w:p>
          <w:p w14:paraId="5708E5D2" w14:textId="45CE7F22" w:rsidR="000A5CB3" w:rsidRPr="00EE433C" w:rsidRDefault="000A5CB3" w:rsidP="00F53295">
            <w:pPr>
              <w:rPr>
                <w:rFonts w:ascii="Arial" w:hAnsi="Arial" w:cs="Arial"/>
                <w:color w:val="000000"/>
                <w:sz w:val="22"/>
                <w:szCs w:val="22"/>
              </w:rPr>
            </w:pPr>
            <w:r w:rsidRPr="00EE433C">
              <w:rPr>
                <w:rFonts w:ascii="Arial" w:hAnsi="Arial" w:cs="Arial"/>
                <w:sz w:val="22"/>
                <w:szCs w:val="22"/>
              </w:rPr>
              <w:t>-Tarjetas de filiación (TARFI)</w:t>
            </w:r>
          </w:p>
        </w:tc>
      </w:tr>
    </w:tbl>
    <w:p w14:paraId="6B699379" w14:textId="77777777" w:rsidR="008D7BE3" w:rsidRPr="00933CF9" w:rsidRDefault="008D7BE3" w:rsidP="008D7BE3">
      <w:pPr>
        <w:jc w:val="both"/>
        <w:rPr>
          <w:rFonts w:ascii="Arial" w:hAnsi="Arial" w:cs="Arial"/>
          <w:sz w:val="22"/>
          <w:szCs w:val="22"/>
          <w:lang w:val="es-CR"/>
        </w:rPr>
      </w:pPr>
    </w:p>
    <w:p w14:paraId="3FE9F23F" w14:textId="77777777" w:rsidR="008D7BE3" w:rsidRPr="00933CF9" w:rsidRDefault="008D7BE3" w:rsidP="008D7BE3">
      <w:pPr>
        <w:jc w:val="both"/>
        <w:rPr>
          <w:rFonts w:ascii="Arial" w:hAnsi="Arial" w:cs="Arial"/>
          <w:sz w:val="22"/>
          <w:szCs w:val="22"/>
          <w:lang w:val="es-CR"/>
        </w:rPr>
      </w:pPr>
    </w:p>
    <w:p w14:paraId="5E09F405" w14:textId="77777777" w:rsidR="008D7BE3" w:rsidRPr="00933CF9" w:rsidRDefault="008D7BE3" w:rsidP="008D7BE3">
      <w:pPr>
        <w:numPr>
          <w:ilvl w:val="0"/>
          <w:numId w:val="1"/>
        </w:numPr>
        <w:jc w:val="both"/>
        <w:rPr>
          <w:rFonts w:ascii="Arial" w:hAnsi="Arial" w:cs="Arial"/>
          <w:b/>
          <w:bCs/>
          <w:sz w:val="22"/>
          <w:szCs w:val="22"/>
          <w:lang w:val="es-CR"/>
        </w:rPr>
      </w:pPr>
      <w:r w:rsidRPr="00933CF9">
        <w:rPr>
          <w:rFonts w:ascii="Arial" w:hAnsi="Arial" w:cs="Arial"/>
          <w:b/>
          <w:bCs/>
          <w:sz w:val="22"/>
          <w:szCs w:val="22"/>
          <w:lang w:val="es-CR"/>
        </w:rPr>
        <w:t>ÁREA DE CONDICIONES DE ACCESO Y UTILIZACIÓN.</w:t>
      </w:r>
    </w:p>
    <w:p w14:paraId="1F72F646" w14:textId="77777777" w:rsidR="008D7BE3" w:rsidRPr="00933CF9" w:rsidRDefault="008D7BE3" w:rsidP="008D7BE3">
      <w:pPr>
        <w:jc w:val="both"/>
        <w:rPr>
          <w:rFonts w:ascii="Arial" w:hAnsi="Arial" w:cs="Arial"/>
          <w:sz w:val="22"/>
          <w:szCs w:val="22"/>
          <w:lang w:val="es-CR"/>
        </w:rPr>
      </w:pPr>
    </w:p>
    <w:p w14:paraId="07A682D3" w14:textId="2F3C914D" w:rsidR="003568F4" w:rsidRPr="00933CF9" w:rsidRDefault="008D7BE3" w:rsidP="003568F4">
      <w:pPr>
        <w:numPr>
          <w:ilvl w:val="1"/>
          <w:numId w:val="1"/>
        </w:numPr>
        <w:ind w:left="0" w:firstLine="0"/>
        <w:jc w:val="both"/>
        <w:rPr>
          <w:rFonts w:ascii="Arial" w:hAnsi="Arial" w:cs="Arial"/>
          <w:bCs/>
          <w:sz w:val="22"/>
          <w:szCs w:val="22"/>
          <w:lang w:val="es-CR"/>
        </w:rPr>
      </w:pPr>
      <w:r w:rsidRPr="00933CF9">
        <w:rPr>
          <w:rFonts w:ascii="Arial" w:hAnsi="Arial" w:cs="Arial"/>
          <w:b/>
          <w:bCs/>
          <w:sz w:val="22"/>
          <w:szCs w:val="22"/>
          <w:lang w:val="es-CR"/>
        </w:rPr>
        <w:t>CONDICIONES DE ACCESO</w:t>
      </w:r>
      <w:r w:rsidRPr="00933CF9">
        <w:rPr>
          <w:rFonts w:ascii="Arial" w:hAnsi="Arial" w:cs="Arial"/>
          <w:bCs/>
          <w:sz w:val="22"/>
          <w:szCs w:val="22"/>
          <w:lang w:val="es-CR"/>
        </w:rPr>
        <w:t>:</w:t>
      </w:r>
      <w:r w:rsidR="005A60AA" w:rsidRPr="00933CF9">
        <w:rPr>
          <w:rFonts w:ascii="Arial" w:hAnsi="Arial" w:cs="Arial"/>
          <w:bCs/>
          <w:sz w:val="22"/>
          <w:szCs w:val="22"/>
          <w:lang w:val="es-CR"/>
        </w:rPr>
        <w:t xml:space="preserve"> Libre parcialmente, excepto los documentos</w:t>
      </w:r>
      <w:r w:rsidR="000C3A7C">
        <w:rPr>
          <w:rFonts w:ascii="Arial" w:hAnsi="Arial" w:cs="Arial"/>
          <w:bCs/>
          <w:sz w:val="22"/>
          <w:szCs w:val="22"/>
          <w:lang w:val="es-CR"/>
        </w:rPr>
        <w:t xml:space="preserve"> </w:t>
      </w:r>
      <w:r w:rsidR="005A60AA" w:rsidRPr="00933CF9">
        <w:rPr>
          <w:rFonts w:ascii="Arial" w:hAnsi="Arial" w:cs="Arial"/>
          <w:bCs/>
          <w:sz w:val="22"/>
          <w:szCs w:val="22"/>
          <w:lang w:val="es-CR"/>
        </w:rPr>
        <w:t>de acceso restringido sujetos al artículo 24 de la Constitución Política y el artículo 9 de la Ley de Protección de la persona frente al tratamiento de sus datos personales; publicada en La gaceta, número 170 del 05 de setiembre de 2011.</w:t>
      </w:r>
    </w:p>
    <w:p w14:paraId="08CE6F91" w14:textId="77777777" w:rsidR="003568F4" w:rsidRPr="00933CF9" w:rsidRDefault="003568F4" w:rsidP="003568F4">
      <w:pPr>
        <w:jc w:val="both"/>
        <w:rPr>
          <w:rFonts w:ascii="Arial" w:hAnsi="Arial" w:cs="Arial"/>
          <w:bCs/>
          <w:sz w:val="22"/>
          <w:szCs w:val="22"/>
          <w:lang w:val="es-CR"/>
        </w:rPr>
      </w:pPr>
    </w:p>
    <w:p w14:paraId="34371B14" w14:textId="22CD2476" w:rsidR="002324FF" w:rsidRPr="00933CF9" w:rsidRDefault="002324FF" w:rsidP="002324FF">
      <w:pPr>
        <w:pStyle w:val="Ttulo1"/>
        <w:ind w:left="0"/>
        <w:jc w:val="both"/>
        <w:rPr>
          <w:rFonts w:ascii="Arial" w:hAnsi="Arial" w:cs="Arial"/>
          <w:b w:val="0"/>
          <w:bCs w:val="0"/>
          <w:sz w:val="22"/>
          <w:szCs w:val="22"/>
          <w:lang w:val="es-ES_tradnl"/>
        </w:rPr>
      </w:pPr>
      <w:r w:rsidRPr="00933CF9">
        <w:rPr>
          <w:rFonts w:ascii="Arial" w:hAnsi="Arial" w:cs="Arial"/>
          <w:sz w:val="22"/>
          <w:szCs w:val="22"/>
        </w:rPr>
        <w:t xml:space="preserve">4.2 </w:t>
      </w:r>
      <w:r w:rsidR="008D7BE3" w:rsidRPr="00933CF9">
        <w:rPr>
          <w:rFonts w:ascii="Arial" w:hAnsi="Arial" w:cs="Arial"/>
          <w:sz w:val="22"/>
          <w:szCs w:val="22"/>
        </w:rPr>
        <w:t xml:space="preserve">CONDICIONES DE REPRODUCCIÓN: </w:t>
      </w:r>
      <w:r w:rsidRPr="00933CF9">
        <w:rPr>
          <w:rFonts w:ascii="Arial" w:hAnsi="Arial" w:cs="Arial"/>
          <w:b w:val="0"/>
          <w:sz w:val="22"/>
          <w:szCs w:val="22"/>
        </w:rPr>
        <w:t xml:space="preserve">Mediante fotocopia o digitalización, de acuerdo con el estado de conservación de los documentos, según resolución dictada por la Dirección </w:t>
      </w:r>
      <w:r w:rsidRPr="00933CF9">
        <w:rPr>
          <w:rStyle w:val="highlight"/>
          <w:rFonts w:ascii="Arial" w:hAnsi="Arial" w:cs="Arial"/>
          <w:b w:val="0"/>
          <w:sz w:val="22"/>
          <w:szCs w:val="22"/>
        </w:rPr>
        <w:t>G</w:t>
      </w:r>
      <w:r w:rsidRPr="00933CF9">
        <w:rPr>
          <w:rFonts w:ascii="Arial" w:hAnsi="Arial" w:cs="Arial"/>
          <w:b w:val="0"/>
          <w:sz w:val="22"/>
          <w:szCs w:val="22"/>
        </w:rPr>
        <w:t xml:space="preserve">eneral del Archivo Nacional DG-02-2018 del 18 de abril de 2018 y lo </w:t>
      </w:r>
      <w:r w:rsidRPr="00933CF9">
        <w:rPr>
          <w:rFonts w:ascii="Arial" w:hAnsi="Arial" w:cs="Arial"/>
          <w:b w:val="0"/>
          <w:sz w:val="22"/>
          <w:szCs w:val="22"/>
        </w:rPr>
        <w:lastRenderedPageBreak/>
        <w:t xml:space="preserve">dispuesto en el Reglamento Ejecutivo a la Ley 7202, Decreto Ejecutivo </w:t>
      </w:r>
      <w:r w:rsidR="0015443C" w:rsidRPr="00933CF9">
        <w:rPr>
          <w:rFonts w:ascii="Arial" w:hAnsi="Arial" w:cs="Arial"/>
          <w:b w:val="0"/>
          <w:sz w:val="22"/>
          <w:szCs w:val="22"/>
        </w:rPr>
        <w:t>40554-C de 29 de junio de 2017.</w:t>
      </w:r>
    </w:p>
    <w:p w14:paraId="61CDCEAD" w14:textId="77777777" w:rsidR="002324FF" w:rsidRPr="00933CF9" w:rsidRDefault="002324FF" w:rsidP="002324FF">
      <w:pPr>
        <w:jc w:val="both"/>
        <w:rPr>
          <w:rFonts w:ascii="Arial" w:hAnsi="Arial" w:cs="Arial"/>
          <w:bCs/>
          <w:sz w:val="22"/>
          <w:szCs w:val="22"/>
          <w:lang w:val="es-CR"/>
        </w:rPr>
      </w:pPr>
    </w:p>
    <w:p w14:paraId="3B9EB152" w14:textId="2C5B4965" w:rsidR="008D7BE3" w:rsidRPr="00933CF9" w:rsidRDefault="002324FF" w:rsidP="002324FF">
      <w:pPr>
        <w:jc w:val="both"/>
        <w:rPr>
          <w:rFonts w:ascii="Arial" w:hAnsi="Arial" w:cs="Arial"/>
          <w:b/>
          <w:bCs/>
          <w:sz w:val="22"/>
          <w:szCs w:val="22"/>
          <w:lang w:val="es-CR"/>
        </w:rPr>
      </w:pPr>
      <w:r w:rsidRPr="00933CF9">
        <w:rPr>
          <w:rFonts w:ascii="Arial" w:hAnsi="Arial" w:cs="Arial"/>
          <w:b/>
          <w:bCs/>
          <w:sz w:val="22"/>
          <w:szCs w:val="22"/>
          <w:lang w:val="es-CR"/>
        </w:rPr>
        <w:t>4.3</w:t>
      </w:r>
      <w:r w:rsidRPr="00933CF9">
        <w:rPr>
          <w:rFonts w:ascii="Arial" w:hAnsi="Arial" w:cs="Arial"/>
          <w:bCs/>
          <w:sz w:val="22"/>
          <w:szCs w:val="22"/>
          <w:lang w:val="es-CR"/>
        </w:rPr>
        <w:t xml:space="preserve"> </w:t>
      </w:r>
      <w:r w:rsidR="008D7BE3" w:rsidRPr="00933CF9">
        <w:rPr>
          <w:rFonts w:ascii="Arial" w:hAnsi="Arial" w:cs="Arial"/>
          <w:b/>
          <w:bCs/>
          <w:sz w:val="22"/>
          <w:szCs w:val="22"/>
          <w:lang w:val="es-CR"/>
        </w:rPr>
        <w:t xml:space="preserve">LENGUA / </w:t>
      </w:r>
      <w:r w:rsidR="003E0201" w:rsidRPr="00933CF9">
        <w:rPr>
          <w:rFonts w:ascii="Arial" w:hAnsi="Arial" w:cs="Arial"/>
          <w:b/>
          <w:bCs/>
          <w:sz w:val="22"/>
          <w:szCs w:val="22"/>
          <w:lang w:val="es-CR"/>
        </w:rPr>
        <w:t>ESTRITURA (S) DE LOS DOCUMENTOS:</w:t>
      </w:r>
      <w:r w:rsidR="002F6BCB" w:rsidRPr="00933CF9">
        <w:rPr>
          <w:rFonts w:ascii="Arial" w:hAnsi="Arial" w:cs="Arial"/>
          <w:b/>
          <w:bCs/>
          <w:sz w:val="22"/>
          <w:szCs w:val="22"/>
          <w:lang w:val="es-CR"/>
        </w:rPr>
        <w:t xml:space="preserve"> </w:t>
      </w:r>
      <w:r w:rsidR="0053176F" w:rsidRPr="00933CF9">
        <w:rPr>
          <w:rFonts w:ascii="Arial" w:hAnsi="Arial" w:cs="Arial"/>
          <w:bCs/>
          <w:sz w:val="22"/>
          <w:szCs w:val="22"/>
          <w:lang w:val="es-CR"/>
        </w:rPr>
        <w:t>Español.</w:t>
      </w:r>
    </w:p>
    <w:p w14:paraId="6BB9E253" w14:textId="77777777" w:rsidR="008D7BE3" w:rsidRPr="00933CF9" w:rsidRDefault="008D7BE3" w:rsidP="008D7BE3">
      <w:pPr>
        <w:jc w:val="both"/>
        <w:rPr>
          <w:rFonts w:ascii="Arial" w:hAnsi="Arial" w:cs="Arial"/>
          <w:sz w:val="22"/>
          <w:szCs w:val="22"/>
          <w:lang w:val="es-CR"/>
        </w:rPr>
      </w:pPr>
    </w:p>
    <w:p w14:paraId="3CFE5CD6" w14:textId="3942C973" w:rsidR="008D7BE3" w:rsidRPr="00933CF9" w:rsidRDefault="00FB407C" w:rsidP="00C041CF">
      <w:pPr>
        <w:spacing w:line="276" w:lineRule="auto"/>
        <w:jc w:val="both"/>
        <w:rPr>
          <w:rFonts w:ascii="Arial" w:hAnsi="Arial" w:cs="Arial"/>
          <w:sz w:val="22"/>
          <w:szCs w:val="22"/>
        </w:rPr>
      </w:pPr>
      <w:r w:rsidRPr="00933CF9">
        <w:rPr>
          <w:rFonts w:ascii="Arial" w:hAnsi="Arial" w:cs="Arial"/>
          <w:b/>
          <w:bCs/>
          <w:sz w:val="22"/>
          <w:szCs w:val="22"/>
          <w:lang w:val="es-CR"/>
        </w:rPr>
        <w:t xml:space="preserve">4.4 </w:t>
      </w:r>
      <w:r w:rsidR="008D7BE3" w:rsidRPr="00933CF9">
        <w:rPr>
          <w:rFonts w:ascii="Arial" w:hAnsi="Arial" w:cs="Arial"/>
          <w:b/>
          <w:bCs/>
          <w:sz w:val="22"/>
          <w:szCs w:val="22"/>
          <w:lang w:val="es-CR"/>
        </w:rPr>
        <w:t xml:space="preserve">CARACTERÍSTICAS FÍSICAS Y REQUISITOS TÉCNICOS: </w:t>
      </w:r>
      <w:r w:rsidR="00C041CF" w:rsidRPr="00933CF9">
        <w:rPr>
          <w:rFonts w:ascii="Arial" w:hAnsi="Arial" w:cs="Arial"/>
          <w:sz w:val="22"/>
          <w:szCs w:val="22"/>
          <w:lang w:val="es-ES_tradnl"/>
        </w:rPr>
        <w:t>Buen estado de conservación.</w:t>
      </w:r>
      <w:r w:rsidR="00C041CF" w:rsidRPr="00933CF9">
        <w:rPr>
          <w:rFonts w:ascii="Arial" w:hAnsi="Arial" w:cs="Arial"/>
          <w:color w:val="FF6600"/>
          <w:sz w:val="22"/>
          <w:szCs w:val="22"/>
        </w:rPr>
        <w:t xml:space="preserve"> </w:t>
      </w:r>
    </w:p>
    <w:p w14:paraId="23DE523C" w14:textId="77777777" w:rsidR="00FB407C" w:rsidRPr="00933CF9" w:rsidRDefault="00FB407C" w:rsidP="00C041CF">
      <w:pPr>
        <w:spacing w:line="276" w:lineRule="auto"/>
        <w:jc w:val="both"/>
        <w:rPr>
          <w:rFonts w:ascii="Arial" w:hAnsi="Arial" w:cs="Arial"/>
          <w:color w:val="FF6600"/>
          <w:sz w:val="22"/>
          <w:szCs w:val="22"/>
        </w:rPr>
      </w:pPr>
    </w:p>
    <w:p w14:paraId="59377413" w14:textId="35395744" w:rsidR="008D7BE3" w:rsidRPr="00933CF9" w:rsidRDefault="00FB407C" w:rsidP="00FB407C">
      <w:pPr>
        <w:jc w:val="both"/>
        <w:rPr>
          <w:rFonts w:ascii="Arial" w:hAnsi="Arial" w:cs="Arial"/>
          <w:b/>
          <w:bCs/>
          <w:sz w:val="22"/>
          <w:szCs w:val="22"/>
          <w:lang w:val="es-CR"/>
        </w:rPr>
      </w:pPr>
      <w:r w:rsidRPr="00933CF9">
        <w:rPr>
          <w:rFonts w:ascii="Arial" w:hAnsi="Arial" w:cs="Arial"/>
          <w:b/>
          <w:sz w:val="22"/>
          <w:szCs w:val="22"/>
          <w:lang w:val="es-CR"/>
        </w:rPr>
        <w:t xml:space="preserve">4.5 </w:t>
      </w:r>
      <w:r w:rsidR="008D7BE3" w:rsidRPr="00933CF9">
        <w:rPr>
          <w:rFonts w:ascii="Arial" w:hAnsi="Arial" w:cs="Arial"/>
          <w:b/>
          <w:bCs/>
          <w:sz w:val="22"/>
          <w:szCs w:val="22"/>
          <w:lang w:val="es-CR"/>
        </w:rPr>
        <w:t>INSTRUMENTOS DE DESCRIPCIÓN:</w:t>
      </w:r>
      <w:r w:rsidR="0032414D" w:rsidRPr="00933CF9">
        <w:rPr>
          <w:rFonts w:ascii="Arial" w:hAnsi="Arial" w:cs="Arial"/>
          <w:b/>
          <w:bCs/>
          <w:sz w:val="22"/>
          <w:szCs w:val="22"/>
          <w:lang w:val="es-CR"/>
        </w:rPr>
        <w:t xml:space="preserve"> </w:t>
      </w:r>
      <w:r w:rsidR="0032414D" w:rsidRPr="00933CF9">
        <w:rPr>
          <w:rFonts w:ascii="Arial" w:hAnsi="Arial" w:cs="Arial"/>
          <w:bCs/>
          <w:sz w:val="22"/>
          <w:szCs w:val="22"/>
          <w:lang w:val="es-CR"/>
        </w:rPr>
        <w:t>Base de datos e inventarios impresos.</w:t>
      </w:r>
    </w:p>
    <w:p w14:paraId="11CD7FB1" w14:textId="77777777" w:rsidR="003E0201" w:rsidRPr="00933CF9" w:rsidRDefault="003E0201" w:rsidP="003E0201">
      <w:pPr>
        <w:jc w:val="both"/>
        <w:rPr>
          <w:rFonts w:ascii="Arial" w:hAnsi="Arial" w:cs="Arial"/>
          <w:sz w:val="22"/>
          <w:szCs w:val="22"/>
        </w:rPr>
      </w:pPr>
    </w:p>
    <w:p w14:paraId="07459315" w14:textId="7054E126" w:rsidR="00FF0985" w:rsidRPr="00933CF9" w:rsidRDefault="008D7BE3" w:rsidP="0068043C">
      <w:pPr>
        <w:numPr>
          <w:ilvl w:val="0"/>
          <w:numId w:val="1"/>
        </w:numPr>
        <w:jc w:val="both"/>
        <w:rPr>
          <w:rFonts w:ascii="Arial" w:hAnsi="Arial" w:cs="Arial"/>
          <w:b/>
          <w:bCs/>
          <w:sz w:val="22"/>
          <w:szCs w:val="22"/>
          <w:lang w:val="es-CR"/>
        </w:rPr>
      </w:pPr>
      <w:r w:rsidRPr="00933CF9">
        <w:rPr>
          <w:rFonts w:ascii="Arial" w:hAnsi="Arial" w:cs="Arial"/>
          <w:b/>
          <w:bCs/>
          <w:sz w:val="22"/>
          <w:szCs w:val="22"/>
          <w:lang w:val="es-CR"/>
        </w:rPr>
        <w:t>ÁREA DE DOCUMENTACIÓN ASOCIADA.</w:t>
      </w:r>
    </w:p>
    <w:p w14:paraId="6537F28F" w14:textId="77777777" w:rsidR="008D7BE3" w:rsidRPr="00933CF9" w:rsidRDefault="008D7BE3" w:rsidP="0068043C">
      <w:pPr>
        <w:jc w:val="both"/>
        <w:rPr>
          <w:rFonts w:ascii="Arial" w:hAnsi="Arial" w:cs="Arial"/>
          <w:b/>
          <w:bCs/>
          <w:sz w:val="22"/>
          <w:szCs w:val="22"/>
          <w:lang w:val="es-CR"/>
        </w:rPr>
      </w:pPr>
    </w:p>
    <w:p w14:paraId="6F797438" w14:textId="686C8394" w:rsidR="00C26E86" w:rsidRPr="00933CF9" w:rsidRDefault="008D7BE3" w:rsidP="00FA73A5">
      <w:pPr>
        <w:pStyle w:val="Prrafodelista"/>
        <w:numPr>
          <w:ilvl w:val="1"/>
          <w:numId w:val="14"/>
        </w:numPr>
        <w:ind w:left="0" w:firstLine="0"/>
        <w:jc w:val="both"/>
        <w:rPr>
          <w:rFonts w:ascii="Arial" w:hAnsi="Arial" w:cs="Arial"/>
          <w:bCs/>
          <w:sz w:val="22"/>
          <w:szCs w:val="22"/>
        </w:rPr>
      </w:pPr>
      <w:r w:rsidRPr="00933CF9">
        <w:rPr>
          <w:rFonts w:ascii="Arial" w:hAnsi="Arial" w:cs="Arial"/>
          <w:b/>
          <w:bCs/>
          <w:sz w:val="22"/>
          <w:szCs w:val="22"/>
          <w:lang w:val="es-CR"/>
        </w:rPr>
        <w:t xml:space="preserve">UNIDADES DE DESCRIPCIÓN RELACIONADAS: </w:t>
      </w:r>
      <w:r w:rsidR="00C26E86" w:rsidRPr="00933CF9">
        <w:rPr>
          <w:rFonts w:ascii="Arial" w:hAnsi="Arial" w:cs="Arial"/>
          <w:b/>
          <w:bCs/>
          <w:sz w:val="22"/>
          <w:szCs w:val="22"/>
        </w:rPr>
        <w:t>Fondos</w:t>
      </w:r>
      <w:r w:rsidR="00C26E86" w:rsidRPr="00933CF9">
        <w:rPr>
          <w:rFonts w:ascii="Arial" w:hAnsi="Arial" w:cs="Arial"/>
          <w:bCs/>
          <w:sz w:val="22"/>
          <w:szCs w:val="22"/>
        </w:rPr>
        <w:t xml:space="preserve">: Colegio de Médicos </w:t>
      </w:r>
      <w:r w:rsidR="00627C94" w:rsidRPr="00933CF9">
        <w:rPr>
          <w:rFonts w:ascii="Arial" w:hAnsi="Arial" w:cs="Arial"/>
          <w:bCs/>
          <w:sz w:val="22"/>
          <w:szCs w:val="22"/>
        </w:rPr>
        <w:t xml:space="preserve">y Cirujanos </w:t>
      </w:r>
      <w:r w:rsidR="00C26E86" w:rsidRPr="00933CF9">
        <w:rPr>
          <w:rFonts w:ascii="Arial" w:hAnsi="Arial" w:cs="Arial"/>
          <w:bCs/>
          <w:sz w:val="22"/>
          <w:szCs w:val="22"/>
        </w:rPr>
        <w:t>de Costa Rica, Contraloría General de la República, Instituto sobre Alcoholismo y Farmacodependencia (IAFA), Municipal, Manuel Mora Valverde, Ministerio de Cultura Juventud y Deportes,</w:t>
      </w:r>
      <w:r w:rsidR="00627C94" w:rsidRPr="00933CF9">
        <w:rPr>
          <w:rFonts w:ascii="Arial" w:hAnsi="Arial" w:cs="Arial"/>
          <w:bCs/>
          <w:sz w:val="22"/>
          <w:szCs w:val="22"/>
        </w:rPr>
        <w:t xml:space="preserve"> Ministerio de Gobernación, Ministerio de Justicia y Gracia, Ministerio de Relaciones Exteriores, Presidencia de la República. </w:t>
      </w:r>
      <w:r w:rsidR="00627C94" w:rsidRPr="00933CF9">
        <w:rPr>
          <w:rFonts w:ascii="Arial" w:hAnsi="Arial" w:cs="Arial"/>
          <w:b/>
          <w:bCs/>
          <w:sz w:val="22"/>
          <w:szCs w:val="22"/>
        </w:rPr>
        <w:t>Colecciones</w:t>
      </w:r>
      <w:r w:rsidR="00627C94" w:rsidRPr="00933CF9">
        <w:rPr>
          <w:rFonts w:ascii="Arial" w:hAnsi="Arial" w:cs="Arial"/>
          <w:bCs/>
          <w:sz w:val="22"/>
          <w:szCs w:val="22"/>
        </w:rPr>
        <w:t xml:space="preserve">: </w:t>
      </w:r>
      <w:r w:rsidR="003E0201" w:rsidRPr="00933CF9">
        <w:rPr>
          <w:rFonts w:ascii="Arial" w:hAnsi="Arial" w:cs="Arial"/>
          <w:bCs/>
          <w:sz w:val="22"/>
          <w:szCs w:val="22"/>
        </w:rPr>
        <w:t>Afiches, Fotografías, Material Divulgativo de Pequeño Formato (MADIPEF), Memorias,</w:t>
      </w:r>
      <w:r w:rsidR="00627C94" w:rsidRPr="00933CF9">
        <w:rPr>
          <w:rFonts w:ascii="Arial" w:hAnsi="Arial" w:cs="Arial"/>
          <w:bCs/>
          <w:sz w:val="22"/>
          <w:szCs w:val="22"/>
        </w:rPr>
        <w:t xml:space="preserve"> Documentos Sonoros.</w:t>
      </w:r>
    </w:p>
    <w:p w14:paraId="738610EB" w14:textId="77777777" w:rsidR="00BC74A9" w:rsidRPr="00933CF9" w:rsidRDefault="00BC74A9" w:rsidP="00BC74A9">
      <w:pPr>
        <w:jc w:val="both"/>
        <w:rPr>
          <w:rFonts w:ascii="Arial" w:hAnsi="Arial" w:cs="Arial"/>
          <w:b/>
          <w:bCs/>
          <w:sz w:val="22"/>
          <w:szCs w:val="22"/>
          <w:lang w:val="es-CR"/>
        </w:rPr>
      </w:pPr>
    </w:p>
    <w:p w14:paraId="02C31797" w14:textId="77777777" w:rsidR="008D7BE3" w:rsidRPr="00933CF9" w:rsidRDefault="008D7BE3" w:rsidP="008D7BE3">
      <w:pPr>
        <w:numPr>
          <w:ilvl w:val="0"/>
          <w:numId w:val="3"/>
        </w:numPr>
        <w:jc w:val="both"/>
        <w:rPr>
          <w:rFonts w:ascii="Arial" w:hAnsi="Arial" w:cs="Arial"/>
          <w:b/>
          <w:bCs/>
          <w:sz w:val="22"/>
          <w:szCs w:val="22"/>
          <w:lang w:val="es-CR"/>
        </w:rPr>
      </w:pPr>
      <w:r w:rsidRPr="00933CF9">
        <w:rPr>
          <w:rFonts w:ascii="Arial" w:hAnsi="Arial" w:cs="Arial"/>
          <w:b/>
          <w:bCs/>
          <w:sz w:val="22"/>
          <w:szCs w:val="22"/>
          <w:lang w:val="es-CR"/>
        </w:rPr>
        <w:t>ÁREA DE CONTROL DE LA DESCRIPCIÓN.</w:t>
      </w:r>
    </w:p>
    <w:p w14:paraId="463F29E8" w14:textId="77777777" w:rsidR="008D7BE3" w:rsidRPr="00933CF9" w:rsidRDefault="008D7BE3" w:rsidP="008D7BE3">
      <w:pPr>
        <w:jc w:val="both"/>
        <w:rPr>
          <w:rFonts w:ascii="Arial" w:hAnsi="Arial" w:cs="Arial"/>
          <w:sz w:val="22"/>
          <w:szCs w:val="22"/>
          <w:lang w:val="es-CR"/>
        </w:rPr>
      </w:pPr>
    </w:p>
    <w:p w14:paraId="2092B57B" w14:textId="7D9CADD7" w:rsidR="008D7BE3" w:rsidRPr="00933CF9" w:rsidRDefault="008D7BE3" w:rsidP="000F2EAA">
      <w:pPr>
        <w:numPr>
          <w:ilvl w:val="1"/>
          <w:numId w:val="8"/>
        </w:numPr>
        <w:tabs>
          <w:tab w:val="clear" w:pos="360"/>
          <w:tab w:val="num" w:pos="0"/>
        </w:tabs>
        <w:ind w:left="0" w:firstLine="0"/>
        <w:jc w:val="both"/>
        <w:rPr>
          <w:rFonts w:ascii="Arial" w:hAnsi="Arial" w:cs="Arial"/>
          <w:sz w:val="22"/>
          <w:szCs w:val="22"/>
          <w:lang w:val="es-CR"/>
        </w:rPr>
      </w:pPr>
      <w:r w:rsidRPr="00933CF9">
        <w:rPr>
          <w:rFonts w:ascii="Arial" w:hAnsi="Arial" w:cs="Arial"/>
          <w:b/>
          <w:bCs/>
          <w:sz w:val="22"/>
          <w:szCs w:val="22"/>
          <w:lang w:val="es-CR"/>
        </w:rPr>
        <w:t>NOTA DEL ARCHIVERO:</w:t>
      </w:r>
      <w:r w:rsidRPr="00933CF9">
        <w:rPr>
          <w:rFonts w:ascii="Arial" w:hAnsi="Arial" w:cs="Arial"/>
          <w:bCs/>
          <w:sz w:val="22"/>
          <w:szCs w:val="22"/>
          <w:lang w:val="es-CR"/>
        </w:rPr>
        <w:t xml:space="preserve"> </w:t>
      </w:r>
      <w:r w:rsidR="000F2EAA" w:rsidRPr="00933CF9">
        <w:rPr>
          <w:rFonts w:ascii="Arial" w:hAnsi="Arial" w:cs="Arial"/>
          <w:sz w:val="22"/>
          <w:szCs w:val="22"/>
          <w:lang w:val="es-ES_tradnl"/>
        </w:rPr>
        <w:t>Entrada descriptiva e</w:t>
      </w:r>
      <w:r w:rsidR="000F2EAA" w:rsidRPr="00933CF9">
        <w:rPr>
          <w:rFonts w:ascii="Arial" w:hAnsi="Arial" w:cs="Arial"/>
          <w:sz w:val="22"/>
          <w:szCs w:val="22"/>
          <w:lang w:val="es-CR"/>
        </w:rPr>
        <w:t xml:space="preserve">laborada por </w:t>
      </w:r>
      <w:r w:rsidR="0053176F" w:rsidRPr="00933CF9">
        <w:rPr>
          <w:rFonts w:ascii="Arial" w:hAnsi="Arial" w:cs="Arial"/>
          <w:sz w:val="22"/>
          <w:szCs w:val="22"/>
          <w:lang w:val="es-CR"/>
        </w:rPr>
        <w:t>Franklin José Alvarado Quesada</w:t>
      </w:r>
      <w:r w:rsidR="000F2EAA" w:rsidRPr="00933CF9">
        <w:rPr>
          <w:rFonts w:ascii="Arial" w:hAnsi="Arial" w:cs="Arial"/>
          <w:sz w:val="22"/>
          <w:szCs w:val="22"/>
          <w:lang w:val="es-CR"/>
        </w:rPr>
        <w:t>, profesional del Departamento de Archivo Histórico.</w:t>
      </w:r>
    </w:p>
    <w:p w14:paraId="3B7B4B86" w14:textId="77777777" w:rsidR="009B7C35" w:rsidRPr="00933CF9" w:rsidRDefault="009B7C35" w:rsidP="009B7C35">
      <w:pPr>
        <w:ind w:left="360"/>
        <w:jc w:val="both"/>
        <w:rPr>
          <w:rFonts w:ascii="Arial" w:hAnsi="Arial" w:cs="Arial"/>
          <w:sz w:val="22"/>
          <w:szCs w:val="22"/>
          <w:lang w:val="es-CR"/>
        </w:rPr>
      </w:pPr>
    </w:p>
    <w:p w14:paraId="7204F608" w14:textId="77777777" w:rsidR="009B7C35" w:rsidRPr="00933CF9" w:rsidRDefault="009B7C35" w:rsidP="009B7C35">
      <w:pPr>
        <w:jc w:val="both"/>
        <w:rPr>
          <w:rFonts w:ascii="Arial" w:hAnsi="Arial" w:cs="Arial"/>
          <w:sz w:val="22"/>
          <w:szCs w:val="22"/>
          <w:lang w:val="es-ES_tradnl"/>
        </w:rPr>
      </w:pPr>
      <w:r w:rsidRPr="00933CF9">
        <w:rPr>
          <w:rFonts w:ascii="Arial" w:hAnsi="Arial" w:cs="Arial"/>
          <w:sz w:val="22"/>
          <w:szCs w:val="22"/>
          <w:lang w:val="es-ES_tradnl"/>
        </w:rPr>
        <w:t>Se consultaron las siguientes fuentes:</w:t>
      </w:r>
    </w:p>
    <w:p w14:paraId="3E5DB3BE" w14:textId="77777777" w:rsidR="00CA48F8" w:rsidRPr="00933CF9" w:rsidRDefault="00CA48F8" w:rsidP="009B7C35">
      <w:pPr>
        <w:jc w:val="both"/>
        <w:rPr>
          <w:rFonts w:ascii="Arial" w:hAnsi="Arial" w:cs="Arial"/>
          <w:sz w:val="22"/>
          <w:szCs w:val="22"/>
          <w:lang w:val="es-ES_tradnl"/>
        </w:rPr>
      </w:pPr>
    </w:p>
    <w:p w14:paraId="2FD298A5" w14:textId="7F3180FC" w:rsidR="00CA48F8" w:rsidRPr="00933CF9" w:rsidRDefault="00CA48F8" w:rsidP="00CA48F8">
      <w:pPr>
        <w:jc w:val="both"/>
        <w:rPr>
          <w:rFonts w:ascii="Arial" w:hAnsi="Arial" w:cs="Arial"/>
          <w:color w:val="000000"/>
          <w:sz w:val="22"/>
          <w:szCs w:val="22"/>
          <w:lang w:eastAsia="es-CR"/>
        </w:rPr>
      </w:pPr>
      <w:r w:rsidRPr="00933CF9">
        <w:rPr>
          <w:rFonts w:ascii="Arial" w:hAnsi="Arial" w:cs="Arial"/>
          <w:sz w:val="22"/>
          <w:szCs w:val="22"/>
          <w:lang w:val="es-ES_tradnl"/>
        </w:rPr>
        <w:t xml:space="preserve">Archivo Nacional de Costa Rica. </w:t>
      </w:r>
      <w:r w:rsidRPr="00933CF9">
        <w:rPr>
          <w:rFonts w:ascii="Arial" w:hAnsi="Arial" w:cs="Arial"/>
          <w:color w:val="000000"/>
          <w:sz w:val="22"/>
          <w:szCs w:val="22"/>
          <w:lang w:eastAsia="es-CR"/>
        </w:rPr>
        <w:t>Guía de fondos.</w:t>
      </w:r>
      <w:r w:rsidR="000C3A7C">
        <w:rPr>
          <w:rFonts w:ascii="Arial" w:hAnsi="Arial" w:cs="Arial"/>
          <w:color w:val="000000"/>
          <w:sz w:val="22"/>
          <w:szCs w:val="22"/>
          <w:lang w:eastAsia="es-CR"/>
        </w:rPr>
        <w:t xml:space="preserve"> </w:t>
      </w:r>
      <w:r w:rsidRPr="00933CF9">
        <w:rPr>
          <w:rFonts w:ascii="Arial" w:hAnsi="Arial" w:cs="Arial"/>
          <w:color w:val="000000"/>
          <w:sz w:val="22"/>
          <w:szCs w:val="22"/>
          <w:lang w:eastAsia="es-CR"/>
        </w:rPr>
        <w:t xml:space="preserve"> </w:t>
      </w:r>
      <w:hyperlink r:id="rId7" w:history="1">
        <w:r w:rsidRPr="00933CF9">
          <w:rPr>
            <w:rStyle w:val="Hipervnculo"/>
            <w:rFonts w:ascii="Arial" w:hAnsi="Arial" w:cs="Arial"/>
            <w:color w:val="auto"/>
            <w:sz w:val="22"/>
            <w:szCs w:val="22"/>
            <w:u w:val="none"/>
            <w:lang w:eastAsia="es-CR"/>
          </w:rPr>
          <w:t>https://www.archivonacional.go.cr/web/dah/guia_fondos_historico.pdf</w:t>
        </w:r>
      </w:hyperlink>
      <w:r w:rsidRPr="00933CF9">
        <w:rPr>
          <w:rFonts w:ascii="Arial" w:hAnsi="Arial" w:cs="Arial"/>
          <w:color w:val="000000"/>
          <w:sz w:val="22"/>
          <w:szCs w:val="22"/>
          <w:lang w:eastAsia="es-CR"/>
        </w:rPr>
        <w:t>. Consultado el 12 de octubre de 2020.</w:t>
      </w:r>
      <w:r w:rsidR="000C3A7C">
        <w:rPr>
          <w:rFonts w:ascii="Arial" w:hAnsi="Arial" w:cs="Arial"/>
          <w:color w:val="000000"/>
          <w:sz w:val="22"/>
          <w:szCs w:val="22"/>
          <w:lang w:eastAsia="es-CR"/>
        </w:rPr>
        <w:t xml:space="preserve"> </w:t>
      </w:r>
      <w:r w:rsidRPr="00933CF9">
        <w:rPr>
          <w:rFonts w:ascii="Arial" w:hAnsi="Arial" w:cs="Arial"/>
          <w:color w:val="000000"/>
          <w:sz w:val="22"/>
          <w:szCs w:val="22"/>
          <w:lang w:eastAsia="es-CR"/>
        </w:rPr>
        <w:t xml:space="preserve"> </w:t>
      </w:r>
    </w:p>
    <w:p w14:paraId="50C69142" w14:textId="77777777" w:rsidR="00147781" w:rsidRPr="00933CF9" w:rsidRDefault="00147781" w:rsidP="00CD46B3">
      <w:pPr>
        <w:jc w:val="both"/>
        <w:rPr>
          <w:rFonts w:ascii="Arial" w:hAnsi="Arial" w:cs="Arial"/>
          <w:sz w:val="22"/>
          <w:szCs w:val="22"/>
          <w:lang w:val="es-CR"/>
        </w:rPr>
      </w:pPr>
    </w:p>
    <w:p w14:paraId="451CEFB2" w14:textId="7701FA3C" w:rsidR="00147781" w:rsidRPr="00933CF9" w:rsidRDefault="00147781" w:rsidP="00147781">
      <w:pPr>
        <w:jc w:val="both"/>
        <w:rPr>
          <w:rFonts w:ascii="Arial" w:hAnsi="Arial" w:cs="Arial"/>
          <w:sz w:val="22"/>
          <w:szCs w:val="22"/>
          <w:lang w:val="es-CR"/>
        </w:rPr>
      </w:pPr>
      <w:r w:rsidRPr="00933CF9">
        <w:rPr>
          <w:rFonts w:ascii="Arial" w:hAnsi="Arial" w:cs="Arial"/>
          <w:sz w:val="22"/>
          <w:szCs w:val="22"/>
          <w:lang w:val="es-CR"/>
        </w:rPr>
        <w:t>Ministerio de Justicia y Paz</w:t>
      </w:r>
      <w:r w:rsidR="00DA6010" w:rsidRPr="00933CF9">
        <w:rPr>
          <w:rFonts w:ascii="Arial" w:hAnsi="Arial" w:cs="Arial"/>
          <w:sz w:val="22"/>
          <w:szCs w:val="22"/>
          <w:lang w:val="es-CR"/>
        </w:rPr>
        <w:t xml:space="preserve">. Consultado el 10 de agosto de 2020. </w:t>
      </w:r>
      <w:hyperlink r:id="rId8" w:history="1">
        <w:r w:rsidR="00DA6010" w:rsidRPr="00933CF9">
          <w:rPr>
            <w:rStyle w:val="Hipervnculo"/>
            <w:rFonts w:ascii="Arial" w:hAnsi="Arial" w:cs="Arial"/>
            <w:color w:val="auto"/>
            <w:sz w:val="22"/>
            <w:szCs w:val="22"/>
            <w:u w:val="none"/>
            <w:lang w:val="es-CR"/>
          </w:rPr>
          <w:t>https://www.mjp.go.cr/Acerca?nom=historia-institucional</w:t>
        </w:r>
      </w:hyperlink>
      <w:r w:rsidR="00DA6010" w:rsidRPr="00933CF9">
        <w:rPr>
          <w:rFonts w:ascii="Arial" w:hAnsi="Arial" w:cs="Arial"/>
          <w:sz w:val="22"/>
          <w:szCs w:val="22"/>
          <w:lang w:val="es-CR"/>
        </w:rPr>
        <w:t>. C</w:t>
      </w:r>
      <w:r w:rsidRPr="00933CF9">
        <w:rPr>
          <w:rFonts w:ascii="Arial" w:hAnsi="Arial" w:cs="Arial"/>
          <w:sz w:val="22"/>
          <w:szCs w:val="22"/>
          <w:lang w:val="es-CR"/>
        </w:rPr>
        <w:t>onsultado el 10 de agosto de 2020</w:t>
      </w:r>
    </w:p>
    <w:p w14:paraId="43B78A87" w14:textId="77777777" w:rsidR="00147781" w:rsidRPr="00933CF9" w:rsidRDefault="00147781" w:rsidP="00CD46B3">
      <w:pPr>
        <w:jc w:val="both"/>
        <w:rPr>
          <w:rFonts w:ascii="Arial" w:hAnsi="Arial" w:cs="Arial"/>
          <w:sz w:val="22"/>
          <w:szCs w:val="22"/>
          <w:lang w:val="es-CR"/>
        </w:rPr>
      </w:pPr>
    </w:p>
    <w:p w14:paraId="021DC6A9" w14:textId="7059DDF1" w:rsidR="00147781" w:rsidRPr="00933CF9" w:rsidRDefault="00147781" w:rsidP="00DA6010">
      <w:pPr>
        <w:jc w:val="both"/>
        <w:rPr>
          <w:rFonts w:ascii="Arial" w:hAnsi="Arial" w:cs="Arial"/>
          <w:sz w:val="22"/>
          <w:szCs w:val="22"/>
          <w:lang w:val="es-CR"/>
        </w:rPr>
      </w:pPr>
      <w:r w:rsidRPr="00933CF9">
        <w:rPr>
          <w:rFonts w:ascii="Arial" w:hAnsi="Arial" w:cs="Arial"/>
          <w:sz w:val="22"/>
          <w:szCs w:val="22"/>
          <w:lang w:val="es-CR"/>
        </w:rPr>
        <w:t>Procuraduría General de la República</w:t>
      </w:r>
      <w:r w:rsidR="00DA6010" w:rsidRPr="00933CF9">
        <w:rPr>
          <w:rFonts w:ascii="Arial" w:hAnsi="Arial" w:cs="Arial"/>
          <w:sz w:val="22"/>
          <w:szCs w:val="22"/>
          <w:lang w:val="es-CR"/>
        </w:rPr>
        <w:t xml:space="preserve">. Consultado. </w:t>
      </w:r>
      <w:hyperlink r:id="rId9" w:history="1">
        <w:r w:rsidRPr="00933CF9">
          <w:rPr>
            <w:rStyle w:val="Hipervnculo"/>
            <w:rFonts w:ascii="Arial" w:eastAsiaTheme="minorHAnsi" w:hAnsi="Arial" w:cs="Arial"/>
            <w:color w:val="auto"/>
            <w:sz w:val="22"/>
            <w:szCs w:val="22"/>
            <w:u w:val="none"/>
            <w:lang w:val="es-CR" w:eastAsia="en-US"/>
          </w:rPr>
          <w:t>http://www.pgrweb.go.cr/scij/Busqueda/Normativa/Normas/nrm_texto_completo.aspx?param2=NRTC&amp;nValor1=1&amp;nValor2=5962&amp;strTipM=TC</w:t>
        </w:r>
      </w:hyperlink>
      <w:r w:rsidR="00DA6010" w:rsidRPr="00933CF9">
        <w:rPr>
          <w:rFonts w:ascii="Arial" w:eastAsiaTheme="minorHAnsi" w:hAnsi="Arial" w:cs="Arial"/>
          <w:sz w:val="22"/>
          <w:szCs w:val="22"/>
          <w:lang w:val="es-CR" w:eastAsia="en-US"/>
        </w:rPr>
        <w:t xml:space="preserve"> </w:t>
      </w:r>
      <w:r w:rsidR="00854B1D" w:rsidRPr="00933CF9">
        <w:rPr>
          <w:rFonts w:ascii="Arial" w:eastAsiaTheme="minorHAnsi" w:hAnsi="Arial" w:cs="Arial"/>
          <w:sz w:val="22"/>
          <w:szCs w:val="22"/>
          <w:lang w:val="es-CR" w:eastAsia="en-US"/>
        </w:rPr>
        <w:t>.</w:t>
      </w:r>
      <w:r w:rsidR="000C3A7C">
        <w:rPr>
          <w:rFonts w:ascii="Arial" w:eastAsiaTheme="minorHAnsi" w:hAnsi="Arial" w:cs="Arial"/>
          <w:sz w:val="22"/>
          <w:szCs w:val="22"/>
          <w:lang w:val="es-CR" w:eastAsia="en-US"/>
        </w:rPr>
        <w:t xml:space="preserve"> </w:t>
      </w:r>
      <w:r w:rsidR="00DA6010" w:rsidRPr="00933CF9">
        <w:rPr>
          <w:rFonts w:ascii="Arial" w:eastAsiaTheme="minorHAnsi" w:hAnsi="Arial" w:cs="Arial"/>
          <w:sz w:val="22"/>
          <w:szCs w:val="22"/>
          <w:lang w:val="es-CR" w:eastAsia="en-US"/>
        </w:rPr>
        <w:t>C</w:t>
      </w:r>
      <w:r w:rsidRPr="00933CF9">
        <w:rPr>
          <w:rFonts w:ascii="Arial" w:eastAsiaTheme="minorHAnsi" w:hAnsi="Arial" w:cs="Arial"/>
          <w:sz w:val="22"/>
          <w:szCs w:val="22"/>
          <w:lang w:val="es-CR" w:eastAsia="en-US"/>
        </w:rPr>
        <w:t>onsultado el 10 de agosto de 2020</w:t>
      </w:r>
    </w:p>
    <w:p w14:paraId="57DD76C4" w14:textId="77777777" w:rsidR="00147781" w:rsidRPr="00933CF9" w:rsidRDefault="00147781" w:rsidP="00CD46B3">
      <w:pPr>
        <w:jc w:val="both"/>
        <w:rPr>
          <w:rFonts w:ascii="Arial" w:hAnsi="Arial" w:cs="Arial"/>
          <w:sz w:val="22"/>
          <w:szCs w:val="22"/>
          <w:lang w:val="es-CR"/>
        </w:rPr>
      </w:pPr>
    </w:p>
    <w:p w14:paraId="2A8F7142" w14:textId="77777777" w:rsidR="008D7BE3" w:rsidRPr="00933CF9" w:rsidRDefault="00CD46B3" w:rsidP="00CD46B3">
      <w:pPr>
        <w:numPr>
          <w:ilvl w:val="1"/>
          <w:numId w:val="8"/>
        </w:numPr>
        <w:tabs>
          <w:tab w:val="clear" w:pos="360"/>
          <w:tab w:val="num" w:pos="0"/>
        </w:tabs>
        <w:ind w:left="0" w:firstLine="0"/>
        <w:jc w:val="both"/>
        <w:rPr>
          <w:rFonts w:ascii="Arial" w:hAnsi="Arial" w:cs="Arial"/>
          <w:sz w:val="22"/>
          <w:szCs w:val="22"/>
          <w:lang w:val="es-CR"/>
        </w:rPr>
      </w:pPr>
      <w:r w:rsidRPr="00933CF9">
        <w:rPr>
          <w:rFonts w:ascii="Arial" w:hAnsi="Arial" w:cs="Arial"/>
          <w:sz w:val="22"/>
          <w:szCs w:val="22"/>
          <w:lang w:val="es-CR"/>
        </w:rPr>
        <w:t xml:space="preserve"> </w:t>
      </w:r>
      <w:r w:rsidR="008D7BE3" w:rsidRPr="00933CF9">
        <w:rPr>
          <w:rFonts w:ascii="Arial" w:hAnsi="Arial" w:cs="Arial"/>
          <w:b/>
          <w:bCs/>
          <w:sz w:val="22"/>
          <w:szCs w:val="22"/>
          <w:lang w:val="es-CR"/>
        </w:rPr>
        <w:t xml:space="preserve">REGLAS O NORMAS: </w:t>
      </w:r>
    </w:p>
    <w:p w14:paraId="3D30E6C8" w14:textId="77777777" w:rsidR="006E3530" w:rsidRPr="00933CF9" w:rsidRDefault="006E3530" w:rsidP="006E3530">
      <w:pPr>
        <w:jc w:val="both"/>
        <w:rPr>
          <w:rFonts w:ascii="Arial" w:hAnsi="Arial" w:cs="Arial"/>
          <w:sz w:val="22"/>
          <w:szCs w:val="22"/>
          <w:lang w:val="es-ES_tradnl"/>
        </w:rPr>
      </w:pPr>
      <w:r w:rsidRPr="00933CF9">
        <w:rPr>
          <w:rFonts w:ascii="Arial" w:hAnsi="Arial" w:cs="Arial"/>
          <w:sz w:val="22"/>
          <w:szCs w:val="22"/>
          <w:lang w:val="es-ES_tradnl"/>
        </w:rPr>
        <w:t xml:space="preserve">- Consejo Internacional de Archivos. ISAD (G) (2000). </w:t>
      </w:r>
      <w:r w:rsidRPr="00933CF9">
        <w:rPr>
          <w:rFonts w:ascii="Arial" w:hAnsi="Arial" w:cs="Arial"/>
          <w:i/>
          <w:sz w:val="22"/>
          <w:szCs w:val="22"/>
          <w:lang w:val="es-ES_tradnl"/>
        </w:rPr>
        <w:t>Norma Internacional General de Descripción Archivística</w:t>
      </w:r>
      <w:r w:rsidRPr="00933CF9">
        <w:rPr>
          <w:rFonts w:ascii="Arial" w:hAnsi="Arial" w:cs="Arial"/>
          <w:sz w:val="22"/>
          <w:szCs w:val="22"/>
          <w:lang w:val="es-ES_tradnl"/>
        </w:rPr>
        <w:t>. Madrid, Subdirección de los Archivos Estatales.</w:t>
      </w:r>
    </w:p>
    <w:p w14:paraId="61829076" w14:textId="77777777" w:rsidR="006E3530" w:rsidRPr="00933CF9" w:rsidRDefault="006E3530" w:rsidP="006E3530">
      <w:pPr>
        <w:jc w:val="both"/>
        <w:rPr>
          <w:rFonts w:ascii="Arial" w:hAnsi="Arial" w:cs="Arial"/>
          <w:sz w:val="22"/>
          <w:szCs w:val="22"/>
          <w:lang w:val="es-ES_tradnl"/>
        </w:rPr>
      </w:pPr>
    </w:p>
    <w:p w14:paraId="7E83B34B" w14:textId="77777777" w:rsidR="006E3530" w:rsidRPr="00933CF9" w:rsidRDefault="006E3530" w:rsidP="006E3530">
      <w:pPr>
        <w:jc w:val="both"/>
        <w:rPr>
          <w:rFonts w:ascii="Arial" w:hAnsi="Arial" w:cs="Arial"/>
          <w:sz w:val="22"/>
          <w:szCs w:val="22"/>
          <w:lang w:val="es-ES_tradnl" w:eastAsia="ar-SA"/>
        </w:rPr>
      </w:pPr>
      <w:r w:rsidRPr="00933CF9">
        <w:rPr>
          <w:rFonts w:ascii="Arial" w:hAnsi="Arial" w:cs="Arial"/>
          <w:sz w:val="22"/>
          <w:szCs w:val="22"/>
          <w:lang w:val="es-ES_tradnl"/>
        </w:rPr>
        <w:t xml:space="preserve">- Dirección General del Archivo Nacional (2010). </w:t>
      </w:r>
      <w:r w:rsidRPr="00933CF9">
        <w:rPr>
          <w:rFonts w:ascii="Arial" w:hAnsi="Arial" w:cs="Arial"/>
          <w:i/>
          <w:sz w:val="22"/>
          <w:szCs w:val="22"/>
          <w:lang w:val="es-ES_tradnl"/>
        </w:rPr>
        <w:t xml:space="preserve">Aplicación de la Norma Internacional de Descripción ISAD (G) en el Archivo Nacional. </w:t>
      </w:r>
      <w:r w:rsidRPr="00933CF9">
        <w:rPr>
          <w:rFonts w:ascii="Arial" w:hAnsi="Arial" w:cs="Arial"/>
          <w:sz w:val="22"/>
          <w:szCs w:val="22"/>
          <w:lang w:val="es-ES_tradnl"/>
        </w:rPr>
        <w:t>Actualizada en mayo de 2011.</w:t>
      </w:r>
    </w:p>
    <w:p w14:paraId="2BA226A1" w14:textId="77777777" w:rsidR="008D7BE3" w:rsidRPr="00933CF9" w:rsidRDefault="008D7BE3" w:rsidP="008D7BE3">
      <w:pPr>
        <w:jc w:val="both"/>
        <w:rPr>
          <w:rFonts w:ascii="Arial" w:hAnsi="Arial" w:cs="Arial"/>
          <w:sz w:val="22"/>
          <w:szCs w:val="22"/>
          <w:lang w:val="es-CR"/>
        </w:rPr>
      </w:pPr>
    </w:p>
    <w:p w14:paraId="3B2138DE" w14:textId="59876E8C" w:rsidR="008D7BE3" w:rsidRPr="00933CF9" w:rsidRDefault="00DA19FC" w:rsidP="00DA19FC">
      <w:pPr>
        <w:pStyle w:val="Sinespaciado"/>
        <w:jc w:val="both"/>
        <w:rPr>
          <w:rFonts w:ascii="Arial" w:hAnsi="Arial" w:cs="Arial"/>
          <w:b/>
          <w:bCs/>
          <w:sz w:val="22"/>
          <w:szCs w:val="22"/>
          <w:lang w:val="es-CR"/>
        </w:rPr>
      </w:pPr>
      <w:r w:rsidRPr="00933CF9">
        <w:rPr>
          <w:rFonts w:ascii="Arial" w:hAnsi="Arial" w:cs="Arial"/>
          <w:b/>
          <w:bCs/>
          <w:sz w:val="22"/>
          <w:szCs w:val="22"/>
          <w:lang w:val="es-CR"/>
        </w:rPr>
        <w:t>7.3</w:t>
      </w:r>
      <w:r w:rsidR="000C3A7C">
        <w:rPr>
          <w:rFonts w:ascii="Arial" w:hAnsi="Arial" w:cs="Arial"/>
          <w:b/>
          <w:bCs/>
          <w:sz w:val="22"/>
          <w:szCs w:val="22"/>
          <w:lang w:val="es-CR"/>
        </w:rPr>
        <w:t xml:space="preserve">  </w:t>
      </w:r>
      <w:r w:rsidR="008D7BE3" w:rsidRPr="00933CF9">
        <w:rPr>
          <w:rFonts w:ascii="Arial" w:hAnsi="Arial" w:cs="Arial"/>
          <w:b/>
          <w:sz w:val="22"/>
          <w:szCs w:val="22"/>
          <w:lang w:val="es-CR"/>
        </w:rPr>
        <w:t>FECHA (S) DE LA (S) DESCRIPCIÓN (ES):</w:t>
      </w:r>
      <w:r w:rsidR="008D7BE3" w:rsidRPr="00933CF9">
        <w:rPr>
          <w:rFonts w:ascii="Arial" w:hAnsi="Arial" w:cs="Arial"/>
          <w:sz w:val="22"/>
          <w:szCs w:val="22"/>
          <w:lang w:val="es-ES_tradnl"/>
        </w:rPr>
        <w:t xml:space="preserve"> </w:t>
      </w:r>
      <w:r w:rsidR="0053176F" w:rsidRPr="00933CF9">
        <w:rPr>
          <w:rFonts w:ascii="Arial" w:hAnsi="Arial" w:cs="Arial"/>
          <w:sz w:val="22"/>
          <w:szCs w:val="22"/>
          <w:lang w:val="es-ES_tradnl"/>
        </w:rPr>
        <w:t>2020</w:t>
      </w:r>
      <w:r w:rsidR="008D7BE3" w:rsidRPr="00933CF9">
        <w:rPr>
          <w:rFonts w:ascii="Arial" w:hAnsi="Arial" w:cs="Arial"/>
          <w:sz w:val="22"/>
          <w:szCs w:val="22"/>
          <w:lang w:val="es-ES_tradnl"/>
        </w:rPr>
        <w:t>-</w:t>
      </w:r>
      <w:r w:rsidR="0090669F">
        <w:rPr>
          <w:rFonts w:ascii="Arial" w:hAnsi="Arial" w:cs="Arial"/>
          <w:sz w:val="22"/>
          <w:szCs w:val="22"/>
          <w:lang w:val="es-ES_tradnl"/>
        </w:rPr>
        <w:t>11</w:t>
      </w:r>
      <w:r w:rsidR="008D7BE3" w:rsidRPr="00933CF9">
        <w:rPr>
          <w:rFonts w:ascii="Arial" w:hAnsi="Arial" w:cs="Arial"/>
          <w:sz w:val="22"/>
          <w:szCs w:val="22"/>
          <w:lang w:val="es-ES_tradnl"/>
        </w:rPr>
        <w:t>-</w:t>
      </w:r>
      <w:r w:rsidR="0090669F">
        <w:rPr>
          <w:rFonts w:ascii="Arial" w:hAnsi="Arial" w:cs="Arial"/>
          <w:sz w:val="22"/>
          <w:szCs w:val="22"/>
          <w:lang w:val="es-ES_tradnl"/>
        </w:rPr>
        <w:t>2</w:t>
      </w:r>
      <w:bookmarkStart w:id="0" w:name="_GoBack"/>
      <w:bookmarkEnd w:id="0"/>
      <w:r w:rsidR="0090669F">
        <w:rPr>
          <w:rFonts w:ascii="Arial" w:hAnsi="Arial" w:cs="Arial"/>
          <w:sz w:val="22"/>
          <w:szCs w:val="22"/>
          <w:lang w:val="es-ES_tradnl"/>
        </w:rPr>
        <w:t>7</w:t>
      </w:r>
      <w:r w:rsidR="008D7BE3" w:rsidRPr="00933CF9">
        <w:rPr>
          <w:rFonts w:ascii="Arial" w:hAnsi="Arial" w:cs="Arial"/>
          <w:sz w:val="22"/>
          <w:szCs w:val="22"/>
          <w:lang w:val="es-ES_tradnl"/>
        </w:rPr>
        <w:t xml:space="preserve">. </w:t>
      </w:r>
      <w:r w:rsidR="008D7BE3" w:rsidRPr="00933CF9">
        <w:rPr>
          <w:rFonts w:ascii="Arial" w:hAnsi="Arial" w:cs="Arial"/>
          <w:bCs/>
          <w:sz w:val="22"/>
          <w:szCs w:val="22"/>
          <w:lang w:val="es-ES_tradnl"/>
        </w:rPr>
        <w:t>Revisada y aprobada por la Comisión de Descripción de</w:t>
      </w:r>
      <w:r w:rsidR="0090669F">
        <w:rPr>
          <w:rFonts w:ascii="Arial" w:hAnsi="Arial" w:cs="Arial"/>
          <w:bCs/>
          <w:sz w:val="22"/>
          <w:szCs w:val="22"/>
          <w:lang w:val="es-ES_tradnl"/>
        </w:rPr>
        <w:t>l Archivo Nacional, sesión 5-</w:t>
      </w:r>
      <w:r w:rsidR="0053176F" w:rsidRPr="00933CF9">
        <w:rPr>
          <w:rFonts w:ascii="Arial" w:hAnsi="Arial" w:cs="Arial"/>
          <w:bCs/>
          <w:sz w:val="22"/>
          <w:szCs w:val="22"/>
          <w:lang w:val="es-ES_tradnl"/>
        </w:rPr>
        <w:t>2020</w:t>
      </w:r>
      <w:r w:rsidR="008D7BE3" w:rsidRPr="00933CF9">
        <w:rPr>
          <w:rFonts w:ascii="Arial" w:hAnsi="Arial" w:cs="Arial"/>
          <w:bCs/>
          <w:sz w:val="22"/>
          <w:szCs w:val="22"/>
          <w:lang w:val="es-ES_tradnl"/>
        </w:rPr>
        <w:t>.</w:t>
      </w:r>
    </w:p>
    <w:p w14:paraId="17AD93B2" w14:textId="77777777" w:rsidR="008D7BE3" w:rsidRPr="00933CF9" w:rsidRDefault="008D7BE3" w:rsidP="008D7BE3">
      <w:pPr>
        <w:ind w:left="420"/>
        <w:jc w:val="both"/>
        <w:rPr>
          <w:rFonts w:ascii="Arial" w:hAnsi="Arial" w:cs="Arial"/>
          <w:b/>
          <w:bCs/>
          <w:sz w:val="22"/>
          <w:szCs w:val="22"/>
          <w:lang w:val="es-CR"/>
        </w:rPr>
      </w:pPr>
    </w:p>
    <w:p w14:paraId="0DE4B5B7" w14:textId="77777777" w:rsidR="008D7BE3" w:rsidRPr="00933CF9" w:rsidRDefault="008D7BE3" w:rsidP="008D7BE3">
      <w:pPr>
        <w:ind w:left="420"/>
        <w:jc w:val="both"/>
        <w:rPr>
          <w:rFonts w:ascii="Arial" w:hAnsi="Arial" w:cs="Arial"/>
          <w:b/>
          <w:bCs/>
          <w:sz w:val="22"/>
          <w:szCs w:val="22"/>
          <w:lang w:val="es-CR"/>
        </w:rPr>
      </w:pPr>
    </w:p>
    <w:p w14:paraId="66204FF1" w14:textId="77777777" w:rsidR="00EA65B7" w:rsidRPr="00933CF9" w:rsidRDefault="005262D0">
      <w:pPr>
        <w:rPr>
          <w:rFonts w:ascii="Arial" w:hAnsi="Arial" w:cs="Arial"/>
          <w:sz w:val="22"/>
          <w:szCs w:val="22"/>
          <w:lang w:val="es-CR"/>
        </w:rPr>
      </w:pPr>
    </w:p>
    <w:sectPr w:rsidR="00EA65B7" w:rsidRPr="00933CF9">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700AD" w14:textId="77777777" w:rsidR="005262D0" w:rsidRDefault="005262D0">
      <w:r>
        <w:separator/>
      </w:r>
    </w:p>
  </w:endnote>
  <w:endnote w:type="continuationSeparator" w:id="0">
    <w:p w14:paraId="06F442F6" w14:textId="77777777" w:rsidR="005262D0" w:rsidRDefault="0052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wallia New">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5AAA" w14:textId="77777777"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9264" behindDoc="0" locked="0" layoutInCell="1" allowOverlap="1" wp14:anchorId="63FB4592" wp14:editId="39A8D818">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p14="http://schemas.microsoft.com/office/word/2010/wordml">
          <w:pict w14:anchorId="7E7C3C5E">
            <v:line id="Conector recto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8496b0 [1951]" strokeweight="1.5pt" from="0,9.4pt" to="468pt,9.4pt" w14:anchorId="717BD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v:stroke joinstyle="miter"/>
            </v:line>
          </w:pict>
        </mc:Fallback>
      </mc:AlternateContent>
    </w:r>
  </w:p>
  <w:p w14:paraId="2DBF0D7D" w14:textId="77777777" w:rsidR="00763322" w:rsidRPr="00602906" w:rsidRDefault="00763322" w:rsidP="00763322">
    <w:pPr>
      <w:numPr>
        <w:ilvl w:val="0"/>
        <w:numId w:val="12"/>
      </w:numPr>
      <w:rPr>
        <w:rFonts w:ascii="Calibri" w:hAnsi="Calibri" w:cs="Browallia New"/>
        <w:b/>
        <w:bCs/>
        <w:color w:val="5B9BD5" w:themeColor="accent1"/>
        <w:sz w:val="18"/>
        <w:szCs w:val="20"/>
      </w:rPr>
    </w:pPr>
  </w:p>
  <w:p w14:paraId="051B404E" w14:textId="77777777" w:rsidR="00763322" w:rsidRPr="009337A7" w:rsidRDefault="00763322" w:rsidP="00763322">
    <w:pPr>
      <w:pStyle w:val="Piedepgina"/>
      <w:rPr>
        <w:rFonts w:ascii="Calibri" w:hAnsi="Calibri" w:cs="Arial"/>
        <w:bCs/>
        <w:sz w:val="18"/>
        <w:szCs w:val="18"/>
      </w:rPr>
    </w:pPr>
    <w:r>
      <w:rPr>
        <w:noProof/>
        <w:lang w:val="es-CR" w:eastAsia="es-CR"/>
      </w:rPr>
      <w:drawing>
        <wp:anchor distT="0" distB="0" distL="114300" distR="114300" simplePos="0" relativeHeight="251660288" behindDoc="1" locked="0" layoutInCell="1" allowOverlap="1" wp14:anchorId="1D76D355" wp14:editId="729629B6">
          <wp:simplePos x="0" y="0"/>
          <wp:positionH relativeFrom="column">
            <wp:posOffset>3990975</wp:posOffset>
          </wp:positionH>
          <wp:positionV relativeFrom="paragraph">
            <wp:posOffset>8890</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7A7">
      <w:rPr>
        <w:rFonts w:ascii="Calibri" w:hAnsi="Calibri" w:cs="Arial"/>
        <w:bCs/>
        <w:sz w:val="18"/>
        <w:szCs w:val="18"/>
      </w:rPr>
      <w:t>Tel: (506) 228</w:t>
    </w:r>
    <w:r>
      <w:rPr>
        <w:rFonts w:ascii="Calibri" w:hAnsi="Calibri" w:cs="Arial"/>
        <w:bCs/>
        <w:sz w:val="18"/>
        <w:szCs w:val="18"/>
      </w:rPr>
      <w:t>3-1400 / Fax: (506) 2234-7312</w:t>
    </w:r>
  </w:p>
  <w:p w14:paraId="315CAD64"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0B83A6FA" w14:textId="77777777"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0CF35FF4" w14:textId="31D0E135" w:rsidR="00763322" w:rsidRPr="00763322" w:rsidRDefault="00763322">
    <w:pPr>
      <w:pStyle w:val="Piedepgina"/>
      <w:rPr>
        <w:rFonts w:ascii="Calibri" w:hAnsi="Calibri" w:cs="Arial"/>
        <w:bCs/>
        <w:sz w:val="18"/>
        <w:szCs w:val="18"/>
      </w:rPr>
    </w:pPr>
    <w:r w:rsidRPr="009337A7">
      <w:rPr>
        <w:rFonts w:ascii="Calibri" w:hAnsi="Calibri" w:cs="Arial"/>
        <w:bCs/>
        <w:sz w:val="18"/>
        <w:szCs w:val="18"/>
      </w:rPr>
      <w:t>archivonacional@dgan.go.cr /</w:t>
    </w:r>
    <w:r w:rsidR="000C3A7C">
      <w:rPr>
        <w:rFonts w:ascii="Calibri" w:hAnsi="Calibri" w:cs="Arial"/>
        <w:bCs/>
        <w:sz w:val="18"/>
        <w:szCs w:val="18"/>
      </w:rPr>
      <w:t xml:space="preserve"> </w:t>
    </w:r>
    <w:r w:rsidRPr="009337A7">
      <w:rPr>
        <w:rFonts w:ascii="Calibri" w:hAnsi="Calibri" w:cs="Arial"/>
        <w:bCs/>
        <w:sz w:val="18"/>
        <w:szCs w:val="18"/>
      </w:rPr>
      <w:t xml:space="preserve">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D6790" w14:textId="77777777" w:rsidR="005262D0" w:rsidRDefault="005262D0">
      <w:r>
        <w:separator/>
      </w:r>
    </w:p>
  </w:footnote>
  <w:footnote w:type="continuationSeparator" w:id="0">
    <w:p w14:paraId="17A48819" w14:textId="77777777" w:rsidR="005262D0" w:rsidRDefault="00526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5"/>
      <w:gridCol w:w="2835"/>
      <w:gridCol w:w="2835"/>
    </w:tblGrid>
    <w:tr w:rsidR="740E119B" w14:paraId="057CA96F" w14:textId="77777777" w:rsidTr="740E119B">
      <w:tc>
        <w:tcPr>
          <w:tcW w:w="2835" w:type="dxa"/>
        </w:tcPr>
        <w:p w14:paraId="0D065F14" w14:textId="635915D6" w:rsidR="740E119B" w:rsidRDefault="740E119B" w:rsidP="740E119B">
          <w:pPr>
            <w:pStyle w:val="Encabezado"/>
            <w:ind w:left="-115"/>
          </w:pPr>
        </w:p>
      </w:tc>
      <w:tc>
        <w:tcPr>
          <w:tcW w:w="2835" w:type="dxa"/>
        </w:tcPr>
        <w:p w14:paraId="22913282" w14:textId="0674994C" w:rsidR="740E119B" w:rsidRDefault="740E119B" w:rsidP="740E119B">
          <w:pPr>
            <w:pStyle w:val="Encabezado"/>
            <w:jc w:val="center"/>
          </w:pPr>
        </w:p>
      </w:tc>
      <w:tc>
        <w:tcPr>
          <w:tcW w:w="2835" w:type="dxa"/>
        </w:tcPr>
        <w:p w14:paraId="770B7F0C" w14:textId="50725BA0" w:rsidR="740E119B" w:rsidRDefault="740E119B" w:rsidP="740E119B">
          <w:pPr>
            <w:pStyle w:val="Encabezado"/>
            <w:ind w:right="-115"/>
            <w:jc w:val="right"/>
          </w:pPr>
        </w:p>
      </w:tc>
    </w:tr>
  </w:tbl>
  <w:p w14:paraId="0A3D0DFD" w14:textId="714A78BE" w:rsidR="740E119B" w:rsidRDefault="740E119B" w:rsidP="740E11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D601E3B"/>
    <w:multiLevelType w:val="multilevel"/>
    <w:tmpl w:val="E792863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717737C0"/>
    <w:multiLevelType w:val="multilevel"/>
    <w:tmpl w:val="F4CCFEFC"/>
    <w:lvl w:ilvl="0">
      <w:start w:val="2"/>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6"/>
  </w:num>
  <w:num w:numId="3">
    <w:abstractNumId w:val="10"/>
  </w:num>
  <w:num w:numId="4">
    <w:abstractNumId w:val="5"/>
  </w:num>
  <w:num w:numId="5">
    <w:abstractNumId w:val="11"/>
  </w:num>
  <w:num w:numId="6">
    <w:abstractNumId w:val="9"/>
  </w:num>
  <w:num w:numId="7">
    <w:abstractNumId w:val="2"/>
  </w:num>
  <w:num w:numId="8">
    <w:abstractNumId w:val="13"/>
  </w:num>
  <w:num w:numId="9">
    <w:abstractNumId w:val="1"/>
  </w:num>
  <w:num w:numId="10">
    <w:abstractNumId w:val="7"/>
  </w:num>
  <w:num w:numId="11">
    <w:abstractNumId w:val="4"/>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E3"/>
    <w:rsid w:val="0001225B"/>
    <w:rsid w:val="000170CE"/>
    <w:rsid w:val="0009239A"/>
    <w:rsid w:val="000A5CB3"/>
    <w:rsid w:val="000C1359"/>
    <w:rsid w:val="000C3A7C"/>
    <w:rsid w:val="000F2EAA"/>
    <w:rsid w:val="00103D0F"/>
    <w:rsid w:val="001151A6"/>
    <w:rsid w:val="00147781"/>
    <w:rsid w:val="00153003"/>
    <w:rsid w:val="0015443C"/>
    <w:rsid w:val="001546E7"/>
    <w:rsid w:val="00170769"/>
    <w:rsid w:val="00172717"/>
    <w:rsid w:val="00195AD5"/>
    <w:rsid w:val="001C441C"/>
    <w:rsid w:val="001C45FF"/>
    <w:rsid w:val="001C78EB"/>
    <w:rsid w:val="001D359C"/>
    <w:rsid w:val="002304F8"/>
    <w:rsid w:val="002324FF"/>
    <w:rsid w:val="00290450"/>
    <w:rsid w:val="0029087F"/>
    <w:rsid w:val="002B3C5D"/>
    <w:rsid w:val="002C3424"/>
    <w:rsid w:val="002C5D6D"/>
    <w:rsid w:val="002C6AFD"/>
    <w:rsid w:val="002F6BCB"/>
    <w:rsid w:val="0032414D"/>
    <w:rsid w:val="00327FC0"/>
    <w:rsid w:val="00337C09"/>
    <w:rsid w:val="00340CFB"/>
    <w:rsid w:val="003568F4"/>
    <w:rsid w:val="00357610"/>
    <w:rsid w:val="003830D3"/>
    <w:rsid w:val="003B5A2B"/>
    <w:rsid w:val="003D40F4"/>
    <w:rsid w:val="003E0201"/>
    <w:rsid w:val="003E6749"/>
    <w:rsid w:val="00426F54"/>
    <w:rsid w:val="00432F3B"/>
    <w:rsid w:val="00437380"/>
    <w:rsid w:val="00471707"/>
    <w:rsid w:val="004A483F"/>
    <w:rsid w:val="004D7B44"/>
    <w:rsid w:val="004E7C5C"/>
    <w:rsid w:val="00514971"/>
    <w:rsid w:val="00515A42"/>
    <w:rsid w:val="005262D0"/>
    <w:rsid w:val="0053176F"/>
    <w:rsid w:val="00540694"/>
    <w:rsid w:val="00564D66"/>
    <w:rsid w:val="00582A25"/>
    <w:rsid w:val="005A60AA"/>
    <w:rsid w:val="00603C8B"/>
    <w:rsid w:val="00627C94"/>
    <w:rsid w:val="00633CD6"/>
    <w:rsid w:val="00640B23"/>
    <w:rsid w:val="00673869"/>
    <w:rsid w:val="0068043C"/>
    <w:rsid w:val="00691D86"/>
    <w:rsid w:val="006A0F9A"/>
    <w:rsid w:val="006A7A3F"/>
    <w:rsid w:val="006E3530"/>
    <w:rsid w:val="006F6306"/>
    <w:rsid w:val="00712A5A"/>
    <w:rsid w:val="00745CA9"/>
    <w:rsid w:val="00756F4B"/>
    <w:rsid w:val="00763322"/>
    <w:rsid w:val="0077568A"/>
    <w:rsid w:val="00776E73"/>
    <w:rsid w:val="00796849"/>
    <w:rsid w:val="007C0ECA"/>
    <w:rsid w:val="007C2AFF"/>
    <w:rsid w:val="008432FA"/>
    <w:rsid w:val="0085377D"/>
    <w:rsid w:val="00854B1D"/>
    <w:rsid w:val="008702E3"/>
    <w:rsid w:val="00877AC1"/>
    <w:rsid w:val="0088693D"/>
    <w:rsid w:val="008A7542"/>
    <w:rsid w:val="008D7BE3"/>
    <w:rsid w:val="008F2FCE"/>
    <w:rsid w:val="008F4DC7"/>
    <w:rsid w:val="0090669F"/>
    <w:rsid w:val="009154B8"/>
    <w:rsid w:val="00933CF9"/>
    <w:rsid w:val="00946842"/>
    <w:rsid w:val="00966090"/>
    <w:rsid w:val="009A2B2F"/>
    <w:rsid w:val="009B36E7"/>
    <w:rsid w:val="009B7C35"/>
    <w:rsid w:val="009C1030"/>
    <w:rsid w:val="009D4564"/>
    <w:rsid w:val="00A6600A"/>
    <w:rsid w:val="00A75FFD"/>
    <w:rsid w:val="00A82F74"/>
    <w:rsid w:val="00AA3CBF"/>
    <w:rsid w:val="00AC1D6A"/>
    <w:rsid w:val="00AC545D"/>
    <w:rsid w:val="00AE7803"/>
    <w:rsid w:val="00B0164E"/>
    <w:rsid w:val="00B34928"/>
    <w:rsid w:val="00B44E84"/>
    <w:rsid w:val="00B63680"/>
    <w:rsid w:val="00B96699"/>
    <w:rsid w:val="00BA191F"/>
    <w:rsid w:val="00BB1129"/>
    <w:rsid w:val="00BB2A22"/>
    <w:rsid w:val="00BC74A9"/>
    <w:rsid w:val="00C041CF"/>
    <w:rsid w:val="00C26E86"/>
    <w:rsid w:val="00C423D5"/>
    <w:rsid w:val="00C52A7E"/>
    <w:rsid w:val="00C5728A"/>
    <w:rsid w:val="00C67326"/>
    <w:rsid w:val="00C71953"/>
    <w:rsid w:val="00C71B4F"/>
    <w:rsid w:val="00C7501E"/>
    <w:rsid w:val="00C953DE"/>
    <w:rsid w:val="00CA48F8"/>
    <w:rsid w:val="00CC6666"/>
    <w:rsid w:val="00CD46B3"/>
    <w:rsid w:val="00D17991"/>
    <w:rsid w:val="00DA19FC"/>
    <w:rsid w:val="00DA6010"/>
    <w:rsid w:val="00E021E1"/>
    <w:rsid w:val="00E1740D"/>
    <w:rsid w:val="00E20C0C"/>
    <w:rsid w:val="00E416F7"/>
    <w:rsid w:val="00E728A7"/>
    <w:rsid w:val="00E80BD4"/>
    <w:rsid w:val="00E96D36"/>
    <w:rsid w:val="00EB1231"/>
    <w:rsid w:val="00EB6F73"/>
    <w:rsid w:val="00EE433C"/>
    <w:rsid w:val="00EF2D0E"/>
    <w:rsid w:val="00F53295"/>
    <w:rsid w:val="00F80F3E"/>
    <w:rsid w:val="00F82E6F"/>
    <w:rsid w:val="00F91B98"/>
    <w:rsid w:val="00FA73A5"/>
    <w:rsid w:val="00FB407C"/>
    <w:rsid w:val="00FE2FE2"/>
    <w:rsid w:val="00FF0985"/>
    <w:rsid w:val="00FF3A02"/>
    <w:rsid w:val="740E11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E1CF"/>
  <w15:chartTrackingRefBased/>
  <w15:docId w15:val="{43FE99E5-446C-499B-ABF7-AF89D76A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paragraph" w:styleId="Ttulo3">
    <w:name w:val="heading 3"/>
    <w:basedOn w:val="Normal"/>
    <w:next w:val="Normal"/>
    <w:link w:val="Ttulo3Car"/>
    <w:uiPriority w:val="9"/>
    <w:semiHidden/>
    <w:unhideWhenUsed/>
    <w:qFormat/>
    <w:rsid w:val="00170769"/>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27C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C94"/>
    <w:rPr>
      <w:rFonts w:ascii="Segoe UI" w:eastAsia="Times New Roman" w:hAnsi="Segoe UI" w:cs="Segoe UI"/>
      <w:sz w:val="18"/>
      <w:szCs w:val="18"/>
      <w:lang w:val="es-ES" w:eastAsia="es-ES"/>
    </w:rPr>
  </w:style>
  <w:style w:type="character" w:customStyle="1" w:styleId="Ttulo3Car">
    <w:name w:val="Título 3 Car"/>
    <w:basedOn w:val="Fuentedeprrafopredeter"/>
    <w:link w:val="Ttulo3"/>
    <w:uiPriority w:val="9"/>
    <w:semiHidden/>
    <w:rsid w:val="00170769"/>
    <w:rPr>
      <w:rFonts w:asciiTheme="majorHAnsi" w:eastAsiaTheme="majorEastAsia" w:hAnsiTheme="majorHAnsi" w:cstheme="majorBidi"/>
      <w:color w:val="1F4D78" w:themeColor="accent1" w:themeShade="7F"/>
      <w:sz w:val="24"/>
      <w:szCs w:val="24"/>
      <w:lang w:val="es-ES" w:eastAsia="es-ES"/>
    </w:rPr>
  </w:style>
  <w:style w:type="character" w:styleId="Hipervnculo">
    <w:name w:val="Hyperlink"/>
    <w:basedOn w:val="Fuentedeprrafopredeter"/>
    <w:uiPriority w:val="99"/>
    <w:unhideWhenUsed/>
    <w:rsid w:val="00170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5856">
      <w:bodyDiv w:val="1"/>
      <w:marLeft w:val="0"/>
      <w:marRight w:val="0"/>
      <w:marTop w:val="0"/>
      <w:marBottom w:val="0"/>
      <w:divBdr>
        <w:top w:val="none" w:sz="0" w:space="0" w:color="auto"/>
        <w:left w:val="none" w:sz="0" w:space="0" w:color="auto"/>
        <w:bottom w:val="none" w:sz="0" w:space="0" w:color="auto"/>
        <w:right w:val="none" w:sz="0" w:space="0" w:color="auto"/>
      </w:divBdr>
    </w:div>
    <w:div w:id="1855460786">
      <w:bodyDiv w:val="1"/>
      <w:marLeft w:val="0"/>
      <w:marRight w:val="0"/>
      <w:marTop w:val="0"/>
      <w:marBottom w:val="0"/>
      <w:divBdr>
        <w:top w:val="none" w:sz="0" w:space="0" w:color="auto"/>
        <w:left w:val="none" w:sz="0" w:space="0" w:color="auto"/>
        <w:bottom w:val="none" w:sz="0" w:space="0" w:color="auto"/>
        <w:right w:val="none" w:sz="0" w:space="0" w:color="auto"/>
      </w:divBdr>
      <w:divsChild>
        <w:div w:id="630481072">
          <w:marLeft w:val="0"/>
          <w:marRight w:val="0"/>
          <w:marTop w:val="0"/>
          <w:marBottom w:val="0"/>
          <w:divBdr>
            <w:top w:val="none" w:sz="0" w:space="0" w:color="auto"/>
            <w:left w:val="none" w:sz="0" w:space="0" w:color="auto"/>
            <w:bottom w:val="none" w:sz="0" w:space="0" w:color="auto"/>
            <w:right w:val="none" w:sz="0" w:space="0" w:color="auto"/>
          </w:divBdr>
          <w:divsChild>
            <w:div w:id="16421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jp.go.cr/Acerca?nom=historia-institucion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chivonacional.go.cr/web/dah/guia_fondos_historico.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grweb.go.cr/scij/Busqueda/Normativa/Normas/nrm_texto_completo.aspx?param2=NRTC&amp;nValor1=1&amp;nValor2=5962&amp;strTipM=T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1561</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12</cp:revision>
  <cp:lastPrinted>2020-08-10T14:22:00Z</cp:lastPrinted>
  <dcterms:created xsi:type="dcterms:W3CDTF">2020-11-27T20:08:00Z</dcterms:created>
  <dcterms:modified xsi:type="dcterms:W3CDTF">2020-12-07T15:32:00Z</dcterms:modified>
</cp:coreProperties>
</file>