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216F2" w14:textId="6928235C" w:rsidR="00A65B2A" w:rsidRPr="00A462C9" w:rsidRDefault="0040044B">
      <w:pPr>
        <w:pStyle w:val="Sinespaciado"/>
        <w:rPr>
          <w:rFonts w:ascii="Gadugi" w:hAnsi="Gadugi"/>
          <w:b/>
        </w:rPr>
      </w:pPr>
      <w:bookmarkStart w:id="0" w:name="_GoBack"/>
      <w:bookmarkEnd w:id="0"/>
      <w:r>
        <w:rPr>
          <w:rFonts w:ascii="Gadugi" w:hAnsi="Gadugi"/>
          <w:b/>
          <w:noProof/>
        </w:rPr>
        <w:drawing>
          <wp:anchor distT="0" distB="0" distL="114300" distR="114300" simplePos="0" relativeHeight="251682304" behindDoc="1" locked="0" layoutInCell="1" allowOverlap="1" wp14:anchorId="31BBC4E7" wp14:editId="42E30527">
            <wp:simplePos x="0" y="0"/>
            <wp:positionH relativeFrom="margin">
              <wp:posOffset>-375197</wp:posOffset>
            </wp:positionH>
            <wp:positionV relativeFrom="paragraph">
              <wp:posOffset>-702310</wp:posOffset>
            </wp:positionV>
            <wp:extent cx="7078980" cy="8954770"/>
            <wp:effectExtent l="0" t="0" r="7620" b="0"/>
            <wp:wrapNone/>
            <wp:docPr id="76" name="Imagen 76" descr="Macintosh HD:Users:gasoto:OneDrive - DIRECCIÓN GENERAL ARCHIVO NACIONAL:Proyectos:0196-Informe de gestion presupuestaria:aprobacion:0196-Informe-de-gestion-presupuest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cintosh HD:Users:gasoto:OneDrive - DIRECCIÓN GENERAL ARCHIVO NACIONAL:Proyectos:0196-Informe de gestion presupuestaria:aprobacion:0196-Informe-de-gestion-presupuestar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8980" cy="895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2E7213" w:rsidRPr="00A462C9">
        <w:rPr>
          <w:rFonts w:ascii="Gadugi" w:hAnsi="Gadugi"/>
          <w:b/>
          <w:noProof/>
        </w:rPr>
        <mc:AlternateContent>
          <mc:Choice Requires="wpg">
            <w:drawing>
              <wp:anchor distT="0" distB="0" distL="114300" distR="114300" simplePos="0" relativeHeight="251634176" behindDoc="1" locked="0" layoutInCell="1" allowOverlap="1" wp14:anchorId="3F375570" wp14:editId="4DCCB84D">
                <wp:simplePos x="0" y="0"/>
                <wp:positionH relativeFrom="page">
                  <wp:posOffset>371475</wp:posOffset>
                </wp:positionH>
                <wp:positionV relativeFrom="page">
                  <wp:posOffset>156210</wp:posOffset>
                </wp:positionV>
                <wp:extent cx="2009775" cy="8989060"/>
                <wp:effectExtent l="0" t="3810" r="0" b="8255"/>
                <wp:wrapNone/>
                <wp:docPr id="46"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8989060"/>
                          <a:chOff x="0" y="0"/>
                          <a:chExt cx="2194560" cy="9125712"/>
                        </a:xfrm>
                      </wpg:grpSpPr>
                      <wps:wsp>
                        <wps:cNvPr id="47" name="Rectángulo 3"/>
                        <wps:cNvSpPr>
                          <a:spLocks noChangeArrowheads="1"/>
                        </wps:cNvSpPr>
                        <wps:spPr bwMode="auto">
                          <a:xfrm>
                            <a:off x="0" y="0"/>
                            <a:ext cx="194535" cy="9125712"/>
                          </a:xfrm>
                          <a:prstGeom prst="rect">
                            <a:avLst/>
                          </a:prstGeom>
                          <a:solidFill>
                            <a:srgbClr val="44546A"/>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48" name="Pentágono 4"/>
                        <wps:cNvSpPr>
                          <a:spLocks noChangeArrowheads="1"/>
                        </wps:cNvSpPr>
                        <wps:spPr bwMode="auto">
                          <a:xfrm>
                            <a:off x="0" y="1466850"/>
                            <a:ext cx="2194560" cy="552055"/>
                          </a:xfrm>
                          <a:prstGeom prst="homePlate">
                            <a:avLst>
                              <a:gd name="adj" fmla="val 50004"/>
                            </a:avLst>
                          </a:prstGeom>
                          <a:solidFill>
                            <a:srgbClr val="5B9BD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1B529F9" w14:textId="77777777" w:rsidR="00121673" w:rsidRPr="00A65B2A" w:rsidRDefault="00121673">
                              <w:pPr>
                                <w:pStyle w:val="Sinespaciado"/>
                                <w:jc w:val="right"/>
                                <w:rPr>
                                  <w:color w:val="FFFFFF"/>
                                  <w:sz w:val="28"/>
                                  <w:szCs w:val="28"/>
                                </w:rPr>
                              </w:pPr>
                            </w:p>
                          </w:txbxContent>
                        </wps:txbx>
                        <wps:bodyPr rot="0" vert="horz" wrap="square" lIns="91440" tIns="0" rIns="182880" bIns="0" anchor="ctr" anchorCtr="0" upright="1">
                          <a:noAutofit/>
                        </wps:bodyPr>
                      </wps:wsp>
                      <wpg:grpSp>
                        <wpg:cNvPr id="49" name="Grupo 5"/>
                        <wpg:cNvGrpSpPr>
                          <a:grpSpLocks/>
                        </wpg:cNvGrpSpPr>
                        <wpg:grpSpPr bwMode="auto">
                          <a:xfrm>
                            <a:off x="76200" y="4210050"/>
                            <a:ext cx="2057400" cy="4910328"/>
                            <a:chOff x="80645" y="4211812"/>
                            <a:chExt cx="1306273" cy="3121026"/>
                          </a:xfrm>
                        </wpg:grpSpPr>
                        <wpg:grpSp>
                          <wpg:cNvPr id="50" name="Grupo 6"/>
                          <wpg:cNvGrpSpPr>
                            <a:grpSpLocks noChangeAspect="1"/>
                          </wpg:cNvGrpSpPr>
                          <wpg:grpSpPr bwMode="auto">
                            <a:xfrm>
                              <a:off x="141062" y="4211812"/>
                              <a:ext cx="1047750" cy="3121026"/>
                              <a:chOff x="141062" y="4211812"/>
                              <a:chExt cx="1047750" cy="3121026"/>
                            </a:xfrm>
                          </wpg:grpSpPr>
                          <wps:wsp>
                            <wps:cNvPr id="51" name="Forma libre 20"/>
                            <wps:cNvSpPr>
                              <a:spLocks/>
                            </wps:cNvSpPr>
                            <wps:spPr bwMode="auto">
                              <a:xfrm>
                                <a:off x="369662" y="6216825"/>
                                <a:ext cx="193675" cy="698500"/>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2" name="Forma libre 21"/>
                            <wps:cNvSpPr>
                              <a:spLocks/>
                            </wps:cNvSpPr>
                            <wps:spPr bwMode="auto">
                              <a:xfrm>
                                <a:off x="572862" y="6905800"/>
                                <a:ext cx="184150" cy="427038"/>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3" name="Forma libre 22"/>
                            <wps:cNvSpPr>
                              <a:spLocks/>
                            </wps:cNvSpPr>
                            <wps:spPr bwMode="auto">
                              <a:xfrm>
                                <a:off x="141062" y="4211812"/>
                                <a:ext cx="222250" cy="2019300"/>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4" name="Forma libre 23"/>
                            <wps:cNvSpPr>
                              <a:spLocks/>
                            </wps:cNvSpPr>
                            <wps:spPr bwMode="auto">
                              <a:xfrm>
                                <a:off x="341087" y="4861100"/>
                                <a:ext cx="71438" cy="1355725"/>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5" name="Forma libre 24"/>
                            <wps:cNvSpPr>
                              <a:spLocks/>
                            </wps:cNvSpPr>
                            <wps:spPr bwMode="auto">
                              <a:xfrm>
                                <a:off x="363312" y="6231112"/>
                                <a:ext cx="244475" cy="998538"/>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6" name="Forma libre 25"/>
                            <wps:cNvSpPr>
                              <a:spLocks/>
                            </wps:cNvSpPr>
                            <wps:spPr bwMode="auto">
                              <a:xfrm>
                                <a:off x="620487" y="7223300"/>
                                <a:ext cx="52388" cy="109538"/>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7" name="Forma libre 26"/>
                            <wps:cNvSpPr>
                              <a:spLocks/>
                            </wps:cNvSpPr>
                            <wps:spPr bwMode="auto">
                              <a:xfrm>
                                <a:off x="355374" y="6153325"/>
                                <a:ext cx="23813" cy="147638"/>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8" name="Forma libre 27"/>
                            <wps:cNvSpPr>
                              <a:spLocks/>
                            </wps:cNvSpPr>
                            <wps:spPr bwMode="auto">
                              <a:xfrm>
                                <a:off x="563337" y="5689775"/>
                                <a:ext cx="625475" cy="1216025"/>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59" name="Forma libre 28"/>
                            <wps:cNvSpPr>
                              <a:spLocks/>
                            </wps:cNvSpPr>
                            <wps:spPr bwMode="auto">
                              <a:xfrm>
                                <a:off x="563337" y="6915325"/>
                                <a:ext cx="57150" cy="307975"/>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60" name="Forma libre 29"/>
                            <wps:cNvSpPr>
                              <a:spLocks/>
                            </wps:cNvSpPr>
                            <wps:spPr bwMode="auto">
                              <a:xfrm>
                                <a:off x="607787" y="7229650"/>
                                <a:ext cx="49213" cy="103188"/>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61" name="Forma libre 30"/>
                            <wps:cNvSpPr>
                              <a:spLocks/>
                            </wps:cNvSpPr>
                            <wps:spPr bwMode="auto">
                              <a:xfrm>
                                <a:off x="563337" y="6878812"/>
                                <a:ext cx="11113" cy="66675"/>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s:wsp>
                            <wps:cNvPr id="62" name="Forma libre 31"/>
                            <wps:cNvSpPr>
                              <a:spLocks/>
                            </wps:cNvSpPr>
                            <wps:spPr bwMode="auto">
                              <a:xfrm>
                                <a:off x="587149" y="7145512"/>
                                <a:ext cx="71438" cy="187325"/>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rot="0" vert="horz" wrap="square" lIns="91440" tIns="45720" rIns="91440" bIns="45720" anchor="t" anchorCtr="0" upright="1">
                              <a:noAutofit/>
                            </wps:bodyPr>
                          </wps:wsp>
                        </wpg:grpSp>
                        <wpg:grpSp>
                          <wpg:cNvPr id="63" name="Grupo 7"/>
                          <wpg:cNvGrpSpPr>
                            <a:grpSpLocks noChangeAspect="1"/>
                          </wpg:cNvGrpSpPr>
                          <wpg:grpSpPr bwMode="auto">
                            <a:xfrm>
                              <a:off x="80645" y="4826972"/>
                              <a:ext cx="1306273" cy="2505863"/>
                              <a:chOff x="80645" y="4649964"/>
                              <a:chExt cx="874712" cy="1677988"/>
                            </a:xfrm>
                          </wpg:grpSpPr>
                          <wps:wsp>
                            <wps:cNvPr id="64" name="Forma libre 8"/>
                            <wps:cNvSpPr>
                              <a:spLocks/>
                            </wps:cNvSpPr>
                            <wps:spPr bwMode="auto">
                              <a:xfrm>
                                <a:off x="118745" y="5189714"/>
                                <a:ext cx="198438" cy="714375"/>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5" name="Forma libre 9"/>
                            <wps:cNvSpPr>
                              <a:spLocks/>
                            </wps:cNvSpPr>
                            <wps:spPr bwMode="auto">
                              <a:xfrm>
                                <a:off x="328295" y="5891389"/>
                                <a:ext cx="187325" cy="436563"/>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6" name="Forma libre 10"/>
                            <wps:cNvSpPr>
                              <a:spLocks/>
                            </wps:cNvSpPr>
                            <wps:spPr bwMode="auto">
                              <a:xfrm>
                                <a:off x="80645" y="5010327"/>
                                <a:ext cx="31750" cy="192088"/>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7" name="Forma libre 12"/>
                            <wps:cNvSpPr>
                              <a:spLocks/>
                            </wps:cNvSpPr>
                            <wps:spPr bwMode="auto">
                              <a:xfrm>
                                <a:off x="112395" y="5202414"/>
                                <a:ext cx="250825" cy="1020763"/>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8" name="Forma libre 13"/>
                            <wps:cNvSpPr>
                              <a:spLocks/>
                            </wps:cNvSpPr>
                            <wps:spPr bwMode="auto">
                              <a:xfrm>
                                <a:off x="375920" y="6215239"/>
                                <a:ext cx="52388" cy="112713"/>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69" name="Forma libre 14"/>
                            <wps:cNvSpPr>
                              <a:spLocks/>
                            </wps:cNvSpPr>
                            <wps:spPr bwMode="auto">
                              <a:xfrm>
                                <a:off x="106045" y="5124627"/>
                                <a:ext cx="23813" cy="150813"/>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70" name="Forma libre 15"/>
                            <wps:cNvSpPr>
                              <a:spLocks/>
                            </wps:cNvSpPr>
                            <wps:spPr bwMode="auto">
                              <a:xfrm>
                                <a:off x="317182" y="4649964"/>
                                <a:ext cx="638175" cy="1241425"/>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71" name="Forma libre 16"/>
                            <wps:cNvSpPr>
                              <a:spLocks/>
                            </wps:cNvSpPr>
                            <wps:spPr bwMode="auto">
                              <a:xfrm>
                                <a:off x="317182" y="5904089"/>
                                <a:ext cx="58738" cy="311150"/>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72" name="Forma libre 17"/>
                            <wps:cNvSpPr>
                              <a:spLocks/>
                            </wps:cNvSpPr>
                            <wps:spPr bwMode="auto">
                              <a:xfrm>
                                <a:off x="363220" y="6223177"/>
                                <a:ext cx="49213" cy="104775"/>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73" name="Forma libre 18"/>
                            <wps:cNvSpPr>
                              <a:spLocks/>
                            </wps:cNvSpPr>
                            <wps:spPr bwMode="auto">
                              <a:xfrm>
                                <a:off x="317182" y="5864402"/>
                                <a:ext cx="11113" cy="68263"/>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s:wsp>
                            <wps:cNvPr id="74" name="Forma libre 19"/>
                            <wps:cNvSpPr>
                              <a:spLocks/>
                            </wps:cNvSpPr>
                            <wps:spPr bwMode="auto">
                              <a:xfrm>
                                <a:off x="340995" y="6135864"/>
                                <a:ext cx="73025" cy="192088"/>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F375570" id="Grupo 2" o:spid="_x0000_s1026" style="position:absolute;margin-left:29.25pt;margin-top:12.3pt;width:158.25pt;height:707.8pt;z-index:-251682304;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" adj="18883" fillcolor="#5b9bd5" stroked="f" strokeweight="1pt">
                  <v:textbox inset=",0,14.4pt,0">
                    <w:txbxContent>
                      <w:p w14:paraId="61B529F9" w14:textId="77777777" w:rsidR="00121673" w:rsidRPr="00A65B2A" w:rsidRDefault="00121673">
                        <w:pPr>
                          <w:pStyle w:val="Sinespaciado"/>
                          <w:jc w:val="right"/>
                          <w:rPr>
                            <w:color w:val="FFFFFF"/>
                            <w:sz w:val="28"/>
                            <w:szCs w:val="28"/>
                          </w:rPr>
                        </w:pPr>
                      </w:p>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" path="m,l39,152,84,304r38,113l122,440,76,306,39,180,6,53,,xe" fillcolor="#44546a" strokecolor="#44546a" strokeweight="0">
                      <v:path arrowok="t" o:connecttype="custom" o:connectlocs="0,0;98286888,383063750;211693125,766127500;307459063,1050905950;307459063,1108868750;191531875,771167813;98286888,453628125;15120938,133569075;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" path="m,l8,19,37,93r30,74l116,269r-8,l60,169,30,98,1,25,,xe" fillcolor="#44546a" strokecolor="#44546a" strokeweight="0">
                      <v:path arrowok="t" o:connecttype="custom" o:connectlocs="0,0;20161250,47883819;93246575,234375599;168851263,420867380;292338125,677923619;272176875,677923619;151209375,425907699;75604688,246975602;2520950,63004774;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" path="m,l,,1,79r2,80l12,317,23,476,39,634,58,792,83,948r24,138l135,1223r5,49l138,1262,105,1106,77,949,53,792,35,634,20,476,9,317,2,159,,79,,xe" fillcolor="#44546a" strokecolor="#44546a" strokeweight="0">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" path="m45,r,l35,66r-9,67l14,267,6,401,3,534,6,669r8,134l18,854r,-3l9,814,8,803,1,669,,534,3,401,12,267,25,132,34,66,45,xe" fillcolor="#44546a" strokecolor="#44546a" strokeweight="0">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" path="m,l33,69r-9,l12,35,,xe" fillcolor="#44546a" strokecolor="#44546a" strokeweight="0">
                      <v:path arrowok="t" o:connecttype="custom" o:connectlocs="0,0;83166744,173892369;60484327,173892369;30242164,88206665;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" path="m,l9,37r,3l15,93,5,49,,xe" fillcolor="#44546a" strokecolor="#44546a" strokeweight="0">
                      <v:path arrowok="t" o:connecttype="custom" o:connectlocs="0,0;22682676,93246891;22682676,100806591;37803931,234376119;12601840,12348886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" path="m394,r,l356,38,319,77r-35,40l249,160r-42,58l168,276r-37,63l98,402,69,467,45,535,26,604,14,673,7,746,6,766,,749r1,-5l7,673,21,603,40,533,65,466,94,400r33,-64l164,275r40,-60l248,158r34,-42l318,76,354,37,394,xe" fillcolor="#44546a" strokecolor="#44546a" strokeweight="0">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" path="m,l6,16r1,3l11,80r9,52l33,185r3,9l21,161,15,145,5,81,1,41,,xe" fillcolor="#44546a" strokecolor="#44546a" strokeweight="0">
                      <v:path arrowok="t" o:connecttype="custom" o:connectlocs="0,0;15120938,40322500;17641888,47883763;27722513,201612500;50403125,332660625;83165950,466229700;90725625,488910313;52924075,405745950;37803138,365423450;12601575,204133450;2520950,103327200;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" path="m,l31,65r-8,l,xe" fillcolor="#44546a" strokecolor="#44546a" strokeweight="0">
                      <v:path arrowok="t" o:connecttype="custom" o:connectlocs="0,0;78126431,163811744;57964976,163811744;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" path="m,l6,17,7,42,6,39,,23,,xe" fillcolor="#44546a" strokecolor="#44546a" strokeweight="0">
                      <v:path arrowok="t" o:connecttype="custom" o:connectlocs="0,0;15121618,42843450;17642681,105846563;15121618,98286888;0,57964388;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" path="m,l6,16,21,49,33,84r12,34l44,118,13,53,11,42,,xe" fillcolor="#44546a" strokecolor="#44546a" strokeweight="0">
                      <v:path arrowok="t" o:connecttype="custom" o:connectlocs="0,0;15121043,40322500;52924445,123488450;83166532,211693125;113408619,297378438;110887651,297378438;32763054,133569075;27722707,105846563;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" path="m,l41,155,86,309r39,116l125,450,79,311,41,183,7,54,,xe" fillcolor="#44546a" strokecolor="#44546a" strokeweight="0">
                      <v:fill opacity="13107f"/>
                      <v:stroke opacity="13107f"/>
                      <v:path arrowok="t" o:connecttype="custom" o:connectlocs="0,0;103327460,390625013;216733984,778729075;315021119,1071067200;315021119,1134070313;199093639,783769388;103327460,461189388;17641932,136088438;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" path="m,l8,20,37,96r32,74l118,275r-9,l61,174,30,100,,26,,xe" fillcolor="#44546a" strokecolor="#44546a" strokeweight="0">
                      <v:fill opacity="13107f"/>
                      <v:stroke opacity="13107f"/>
                      <v:path arrowok="t" o:connecttype="custom" o:connectlocs="0,0;20161250,50403183;93246575,241935277;173891575,428427053;297378438,693044556;274697825,693044556;153730325,438507690;75604688,252015914;0,65524138;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" path="m,l16,72r4,49l18,112,,31,,xe" fillcolor="#44546a" strokecolor="#44546a" strokeweight="0">
                      <v:fill opacity="13107f"/>
                      <v:stroke opacity="13107f"/>
                      <v:path arrowok="t" o:connecttype="custom" o:connectlocs="0,0;40322500,181451722;50403125,304940494;45362813,282258235;0,78125841;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" path="m,l11,46r11,83l36,211r19,90l76,389r27,87l123,533r21,55l155,632r3,11l142,608,118,544,95,478,69,391,47,302,29,212,13,107,,xe" fillcolor="#44546a" strokecolor="#44546a" strokeweight="0">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" path="m,l33,71r-9,l11,36,,xe" fillcolor="#44546a" strokecolor="#44546a" strokeweight="0">
                      <v:fill opacity="13107f"/>
                      <v:stroke opacity="13107f"/>
                      <v:path arrowok="t" o:connecttype="custom" o:connectlocs="0,0;83166744,178932681;60484327,178932681;27722777,90726027;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" path="m,l8,37r,4l15,95,4,49,,xe" fillcolor="#44546a" strokecolor="#44546a" strokeweight="0">
                      <v:fill opacity="13107f"/>
                      <v:stroke opacity="13107f"/>
                      <v:path arrowok="t" o:connecttype="custom" o:connectlocs="0,0;20161673,93246884;20161673,103327543;37803931,239416431;10080837,123488859;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" path="m,l6,15r1,3l12,80r9,54l33,188r4,8l22,162,15,146,5,81,1,40,,xe" fillcolor="#44546a" strokecolor="#44546a" strokeweight="0">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" path="m,l31,66r-7,l,xe" fillcolor="#44546a" strokecolor="#44546a" strokeweight="0">
                      <v:fill opacity="13107f"/>
                      <v:stroke opacity="13107f"/>
                      <v:path arrowok="t" o:connecttype="custom" o:connectlocs="0,0;78126431,166330313;60484365,166330313;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" path="m,l7,17r,26l6,40,,25,,xe" fillcolor="#44546a" strokecolor="#44546a" strokeweight="0">
                      <v:fill opacity="13107f"/>
                      <v:stroke opacity="13107f"/>
                      <v:path arrowok="t" o:connecttype="custom" o:connectlocs="0,0;17642681,42843764;17642681,108368306;15121618,100806988;0,63005161;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" path="m,l7,16,22,50,33,86r13,35l45,121,14,55,11,44,,xe" fillcolor="#44546a" strokecolor="#44546a" strokeweight="0">
                      <v:fill opacity="13107f"/>
                      <v:stroke opacity="13107f"/>
                      <v:path arrowok="t" o:connecttype="custom" o:connectlocs="0,0;17641888,40322605;55443438,126008140;83165950,216734002;115927188,304940494;113407825,304940494;35282188,138609748;27722513,110887164;0,0" o:connectangles="0,0,0,0,0,0,0,0,0"/>
                    </v:shape>
                  </v:group>
                </v:group>
                <w10:wrap anchorx="page" anchory="page"/>
              </v:group>
            </w:pict>
          </mc:Fallback>
        </mc:AlternateContent>
      </w:r>
    </w:p>
    <w:p w14:paraId="76571E4C" w14:textId="685322EC" w:rsidR="00A65B2A" w:rsidRPr="00A462C9" w:rsidRDefault="00A65B2A">
      <w:pPr>
        <w:rPr>
          <w:rFonts w:ascii="Gadugi" w:hAnsi="Gadugi"/>
          <w:b/>
        </w:rPr>
      </w:pPr>
    </w:p>
    <w:p w14:paraId="07324864" w14:textId="0DB80E4E" w:rsidR="00A65B2A" w:rsidRPr="00A462C9" w:rsidRDefault="00A65B2A">
      <w:pPr>
        <w:rPr>
          <w:rFonts w:ascii="Gadugi" w:hAnsi="Gadugi"/>
          <w:b/>
          <w:lang w:val="es-ES"/>
        </w:rPr>
      </w:pPr>
    </w:p>
    <w:p w14:paraId="2F0FE4B1" w14:textId="56247096" w:rsidR="00A65B2A" w:rsidRPr="00A462C9" w:rsidRDefault="00A65B2A" w:rsidP="00A65B2A">
      <w:pPr>
        <w:rPr>
          <w:rFonts w:ascii="Gadugi" w:hAnsi="Gadugi"/>
          <w:b/>
          <w:lang w:val="es-ES"/>
        </w:rPr>
      </w:pPr>
    </w:p>
    <w:p w14:paraId="0FC53544" w14:textId="7C905549" w:rsidR="00A65B2A" w:rsidRPr="00A462C9" w:rsidRDefault="00A65B2A" w:rsidP="00A65B2A">
      <w:pPr>
        <w:rPr>
          <w:rFonts w:ascii="Gadugi" w:hAnsi="Gadugi"/>
          <w:b/>
          <w:lang w:val="es-ES"/>
        </w:rPr>
      </w:pPr>
    </w:p>
    <w:p w14:paraId="1B9938D0" w14:textId="552E59DA" w:rsidR="00A65B2A" w:rsidRPr="00A462C9" w:rsidRDefault="00A65B2A" w:rsidP="00A65B2A">
      <w:pPr>
        <w:rPr>
          <w:rFonts w:ascii="Gadugi" w:hAnsi="Gadugi"/>
          <w:b/>
          <w:lang w:val="es-ES"/>
        </w:rPr>
      </w:pPr>
    </w:p>
    <w:p w14:paraId="6025457F" w14:textId="5AE5C9E1" w:rsidR="00A65B2A" w:rsidRPr="00A462C9" w:rsidRDefault="00A65B2A" w:rsidP="00A65B2A">
      <w:pPr>
        <w:rPr>
          <w:rFonts w:ascii="Gadugi" w:hAnsi="Gadugi"/>
          <w:b/>
          <w:lang w:val="es-ES"/>
        </w:rPr>
      </w:pPr>
    </w:p>
    <w:p w14:paraId="10E81359" w14:textId="5AF4F084" w:rsidR="00A65B2A" w:rsidRPr="00A462C9" w:rsidRDefault="00A65B2A" w:rsidP="00A65B2A">
      <w:pPr>
        <w:rPr>
          <w:rFonts w:ascii="Gadugi" w:hAnsi="Gadugi"/>
          <w:b/>
          <w:lang w:val="es-ES"/>
        </w:rPr>
      </w:pPr>
    </w:p>
    <w:p w14:paraId="323AFAA0" w14:textId="77777777" w:rsidR="00A65B2A" w:rsidRPr="00A462C9" w:rsidRDefault="00A65B2A" w:rsidP="00A65B2A">
      <w:pPr>
        <w:rPr>
          <w:rFonts w:ascii="Gadugi" w:hAnsi="Gadugi"/>
          <w:b/>
          <w:lang w:val="es-ES"/>
        </w:rPr>
      </w:pPr>
    </w:p>
    <w:p w14:paraId="1BAD95EF" w14:textId="653C6AFF" w:rsidR="00A65B2A" w:rsidRPr="00A462C9" w:rsidRDefault="00A65B2A" w:rsidP="00A65B2A">
      <w:pPr>
        <w:rPr>
          <w:rFonts w:ascii="Gadugi" w:hAnsi="Gadugi"/>
          <w:b/>
          <w:lang w:val="es-ES"/>
        </w:rPr>
      </w:pPr>
    </w:p>
    <w:p w14:paraId="6D5DA213" w14:textId="77777777" w:rsidR="00A65B2A" w:rsidRPr="00A462C9" w:rsidRDefault="00A65B2A" w:rsidP="00A65B2A">
      <w:pPr>
        <w:rPr>
          <w:rFonts w:ascii="Gadugi" w:hAnsi="Gadugi"/>
          <w:b/>
          <w:lang w:val="es-ES"/>
        </w:rPr>
      </w:pPr>
    </w:p>
    <w:p w14:paraId="3C1FB235" w14:textId="3DBBD005" w:rsidR="00A65B2A" w:rsidRPr="00A462C9" w:rsidRDefault="00A65B2A" w:rsidP="00A65B2A">
      <w:pPr>
        <w:rPr>
          <w:rFonts w:ascii="Gadugi" w:hAnsi="Gadugi"/>
          <w:b/>
          <w:lang w:val="es-ES"/>
        </w:rPr>
      </w:pPr>
    </w:p>
    <w:p w14:paraId="2704661C" w14:textId="09A7474D" w:rsidR="00A65B2A" w:rsidRPr="00A462C9" w:rsidRDefault="00A65B2A" w:rsidP="00A65B2A">
      <w:pPr>
        <w:rPr>
          <w:rFonts w:ascii="Gadugi" w:hAnsi="Gadugi"/>
          <w:b/>
          <w:lang w:val="es-ES"/>
        </w:rPr>
      </w:pPr>
    </w:p>
    <w:p w14:paraId="6ECE0541" w14:textId="77777777" w:rsidR="00A65B2A" w:rsidRPr="00A462C9" w:rsidRDefault="00A65B2A" w:rsidP="00A65B2A">
      <w:pPr>
        <w:rPr>
          <w:rFonts w:ascii="Gadugi" w:hAnsi="Gadugi"/>
          <w:b/>
          <w:lang w:val="es-ES"/>
        </w:rPr>
      </w:pPr>
    </w:p>
    <w:p w14:paraId="70AC7A95" w14:textId="77777777" w:rsidR="00A65B2A" w:rsidRPr="00A462C9" w:rsidRDefault="00A65B2A" w:rsidP="00A65B2A">
      <w:pPr>
        <w:rPr>
          <w:rFonts w:ascii="Gadugi" w:hAnsi="Gadugi"/>
          <w:b/>
          <w:lang w:val="es-ES"/>
        </w:rPr>
      </w:pPr>
    </w:p>
    <w:p w14:paraId="23E79C98" w14:textId="77777777" w:rsidR="00A65B2A" w:rsidRPr="00A462C9" w:rsidRDefault="00A65B2A" w:rsidP="00A65B2A">
      <w:pPr>
        <w:rPr>
          <w:rFonts w:ascii="Gadugi" w:hAnsi="Gadugi"/>
          <w:b/>
          <w:lang w:val="es-ES"/>
        </w:rPr>
      </w:pPr>
    </w:p>
    <w:p w14:paraId="076F2D71" w14:textId="77777777" w:rsidR="00A65B2A" w:rsidRPr="00A462C9" w:rsidRDefault="00A65B2A" w:rsidP="00A65B2A">
      <w:pPr>
        <w:rPr>
          <w:rFonts w:ascii="Gadugi" w:hAnsi="Gadugi"/>
          <w:b/>
          <w:lang w:val="es-ES"/>
        </w:rPr>
      </w:pPr>
    </w:p>
    <w:p w14:paraId="4F2F00B2" w14:textId="77777777" w:rsidR="00A65B2A" w:rsidRPr="00A462C9" w:rsidRDefault="00A65B2A" w:rsidP="00A65B2A">
      <w:pPr>
        <w:rPr>
          <w:rFonts w:ascii="Gadugi" w:hAnsi="Gadugi"/>
          <w:b/>
          <w:lang w:val="es-ES"/>
        </w:rPr>
      </w:pPr>
    </w:p>
    <w:p w14:paraId="593A92CA" w14:textId="77777777" w:rsidR="00A65B2A" w:rsidRPr="00A462C9" w:rsidRDefault="00A65B2A" w:rsidP="00A65B2A">
      <w:pPr>
        <w:rPr>
          <w:rFonts w:ascii="Gadugi" w:hAnsi="Gadugi"/>
          <w:b/>
          <w:lang w:val="es-ES"/>
        </w:rPr>
      </w:pPr>
    </w:p>
    <w:p w14:paraId="01821317" w14:textId="26120909" w:rsidR="00A65B2A" w:rsidRPr="0040044B" w:rsidRDefault="0040044B">
      <w:pPr>
        <w:rPr>
          <w:rFonts w:asciiTheme="majorHAnsi" w:eastAsiaTheme="majorEastAsia" w:hAnsiTheme="majorHAnsi" w:cstheme="majorBidi"/>
          <w:spacing w:val="-10"/>
          <w:kern w:val="28"/>
          <w:sz w:val="56"/>
          <w:szCs w:val="56"/>
          <w:lang w:eastAsia="es-CR"/>
        </w:rPr>
      </w:pPr>
      <w:r>
        <w:rPr>
          <w:noProof/>
          <w:lang w:eastAsia="es-CR"/>
        </w:rPr>
        <mc:AlternateContent>
          <mc:Choice Requires="wps">
            <w:drawing>
              <wp:anchor distT="45720" distB="45720" distL="114300" distR="114300" simplePos="0" relativeHeight="251684352" behindDoc="0" locked="0" layoutInCell="1" allowOverlap="1" wp14:anchorId="7A696A00" wp14:editId="766014C1">
                <wp:simplePos x="0" y="0"/>
                <wp:positionH relativeFrom="column">
                  <wp:posOffset>1278890</wp:posOffset>
                </wp:positionH>
                <wp:positionV relativeFrom="paragraph">
                  <wp:posOffset>1208405</wp:posOffset>
                </wp:positionV>
                <wp:extent cx="4655820" cy="1597025"/>
                <wp:effectExtent l="0" t="0" r="11430" b="222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820" cy="1597025"/>
                        </a:xfrm>
                        <a:prstGeom prst="rect">
                          <a:avLst/>
                        </a:prstGeom>
                        <a:solidFill>
                          <a:srgbClr val="FFFFFF"/>
                        </a:solidFill>
                        <a:ln w="9525">
                          <a:solidFill>
                            <a:schemeClr val="bg1"/>
                          </a:solidFill>
                          <a:miter lim="800000"/>
                          <a:headEnd/>
                          <a:tailEnd/>
                        </a:ln>
                      </wps:spPr>
                      <wps:txbx>
                        <w:txbxContent>
                          <w:p w14:paraId="63BAD51A" w14:textId="1CB8D1EB" w:rsidR="00121673" w:rsidRPr="0040044B" w:rsidRDefault="00121673" w:rsidP="0040044B">
                            <w:pPr>
                              <w:pStyle w:val="Puesto"/>
                              <w:rPr>
                                <w:rFonts w:ascii="Arial Narrow" w:hAnsi="Arial Narrow"/>
                                <w:b/>
                                <w:bCs/>
                                <w:color w:val="0070C0"/>
                                <w:sz w:val="40"/>
                                <w:szCs w:val="40"/>
                                <w:lang w:eastAsia="es-CR"/>
                              </w:rPr>
                            </w:pPr>
                            <w:r w:rsidRPr="0040044B">
                              <w:rPr>
                                <w:rFonts w:ascii="Arial Narrow" w:hAnsi="Arial Narrow"/>
                                <w:b/>
                                <w:bCs/>
                                <w:color w:val="0070C0"/>
                                <w:sz w:val="40"/>
                                <w:szCs w:val="40"/>
                                <w:lang w:eastAsia="es-CR"/>
                              </w:rPr>
                              <w:t>INFORME TÉCNICO:</w:t>
                            </w:r>
                          </w:p>
                          <w:p w14:paraId="1861B530" w14:textId="77777777" w:rsidR="00121673" w:rsidRPr="0040044B" w:rsidRDefault="00121673" w:rsidP="0040044B">
                            <w:pPr>
                              <w:rPr>
                                <w:rFonts w:ascii="Arial Narrow" w:hAnsi="Arial Narrow"/>
                                <w:b/>
                                <w:bCs/>
                                <w:color w:val="0070C0"/>
                                <w:sz w:val="40"/>
                                <w:szCs w:val="40"/>
                                <w:lang w:eastAsia="es-CR"/>
                              </w:rPr>
                            </w:pPr>
                          </w:p>
                          <w:p w14:paraId="5A10B302" w14:textId="1EDFAC42" w:rsidR="00121673" w:rsidRPr="0040044B" w:rsidRDefault="00121673" w:rsidP="0040044B">
                            <w:pPr>
                              <w:jc w:val="center"/>
                              <w:rPr>
                                <w:rFonts w:ascii="Arial Narrow" w:hAnsi="Arial Narrow"/>
                                <w:b/>
                                <w:bCs/>
                                <w:color w:val="0070C0"/>
                                <w:sz w:val="40"/>
                                <w:szCs w:val="40"/>
                              </w:rPr>
                            </w:pPr>
                            <w:r w:rsidRPr="0040044B">
                              <w:rPr>
                                <w:rFonts w:ascii="Arial Narrow" w:hAnsi="Arial Narrow"/>
                                <w:b/>
                                <w:bCs/>
                                <w:color w:val="0070C0"/>
                                <w:sz w:val="40"/>
                                <w:szCs w:val="40"/>
                                <w:lang w:eastAsia="es-CR"/>
                              </w:rPr>
                              <w:t>SISTEMA ESPECÍFICO DE VALORACIÓN DEL RIESGO INSTITUCIONAL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A696A00" id="_x0000_t202" coordsize="21600,21600" o:spt="202" path="m,l,21600r21600,l21600,xe">
                <v:stroke joinstyle="miter"/>
                <v:path gradientshapeok="t" o:connecttype="rect"/>
              </v:shapetype>
              <v:shape id="Cuadro de texto 2" o:spid="_x0000_s1055" type="#_x0000_t202" style="position:absolute;margin-left:100.7pt;margin-top:95.15pt;width:366.6pt;height:125.7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" strokecolor="white [3212]">
                <v:textbox>
                  <w:txbxContent>
                    <w:p w14:paraId="63BAD51A" w14:textId="1CB8D1EB" w:rsidR="00121673" w:rsidRPr="0040044B" w:rsidRDefault="00121673" w:rsidP="0040044B">
                      <w:pPr>
                        <w:pStyle w:val="Ttulo"/>
                        <w:rPr>
                          <w:rFonts w:ascii="Arial Narrow" w:hAnsi="Arial Narrow"/>
                          <w:b/>
                          <w:bCs/>
                          <w:color w:val="0070C0"/>
                          <w:sz w:val="40"/>
                          <w:szCs w:val="40"/>
                          <w:lang w:eastAsia="es-CR"/>
                        </w:rPr>
                      </w:pPr>
                      <w:r w:rsidRPr="0040044B">
                        <w:rPr>
                          <w:rFonts w:ascii="Arial Narrow" w:hAnsi="Arial Narrow"/>
                          <w:b/>
                          <w:bCs/>
                          <w:color w:val="0070C0"/>
                          <w:sz w:val="40"/>
                          <w:szCs w:val="40"/>
                          <w:lang w:eastAsia="es-CR"/>
                        </w:rPr>
                        <w:t>INFORME TÉCNICO:</w:t>
                      </w:r>
                    </w:p>
                    <w:p w14:paraId="1861B530" w14:textId="77777777" w:rsidR="00121673" w:rsidRPr="0040044B" w:rsidRDefault="00121673" w:rsidP="0040044B">
                      <w:pPr>
                        <w:rPr>
                          <w:rFonts w:ascii="Arial Narrow" w:hAnsi="Arial Narrow"/>
                          <w:b/>
                          <w:bCs/>
                          <w:color w:val="0070C0"/>
                          <w:sz w:val="40"/>
                          <w:szCs w:val="40"/>
                          <w:lang w:eastAsia="es-CR"/>
                        </w:rPr>
                      </w:pPr>
                    </w:p>
                    <w:p w14:paraId="5A10B302" w14:textId="1EDFAC42" w:rsidR="00121673" w:rsidRPr="0040044B" w:rsidRDefault="00121673" w:rsidP="0040044B">
                      <w:pPr>
                        <w:jc w:val="center"/>
                        <w:rPr>
                          <w:rFonts w:ascii="Arial Narrow" w:hAnsi="Arial Narrow"/>
                          <w:b/>
                          <w:bCs/>
                          <w:color w:val="0070C0"/>
                          <w:sz w:val="40"/>
                          <w:szCs w:val="40"/>
                        </w:rPr>
                      </w:pPr>
                      <w:r w:rsidRPr="0040044B">
                        <w:rPr>
                          <w:rFonts w:ascii="Arial Narrow" w:hAnsi="Arial Narrow"/>
                          <w:b/>
                          <w:bCs/>
                          <w:color w:val="0070C0"/>
                          <w:sz w:val="40"/>
                          <w:szCs w:val="40"/>
                          <w:lang w:eastAsia="es-CR"/>
                        </w:rPr>
                        <w:t>SISTEMA ESPECÍFICO DE VALORACIÓN DEL RIESGO INSTITUCIONAL 2020</w:t>
                      </w:r>
                    </w:p>
                  </w:txbxContent>
                </v:textbox>
                <w10:wrap type="square"/>
              </v:shape>
            </w:pict>
          </mc:Fallback>
        </mc:AlternateContent>
      </w:r>
      <w:r w:rsidR="002E7213" w:rsidRPr="00A462C9">
        <w:rPr>
          <w:rFonts w:ascii="Gadugi" w:hAnsi="Gadugi"/>
          <w:b/>
          <w:noProof/>
          <w:lang w:eastAsia="es-CR"/>
        </w:rPr>
        <mc:AlternateContent>
          <mc:Choice Requires="wps">
            <w:drawing>
              <wp:anchor distT="0" distB="0" distL="114300" distR="114300" simplePos="0" relativeHeight="251636224" behindDoc="0" locked="0" layoutInCell="1" allowOverlap="1" wp14:anchorId="4268A09C" wp14:editId="298A40AB">
                <wp:simplePos x="0" y="0"/>
                <wp:positionH relativeFrom="page">
                  <wp:posOffset>2255520</wp:posOffset>
                </wp:positionH>
                <wp:positionV relativeFrom="page">
                  <wp:posOffset>8271510</wp:posOffset>
                </wp:positionV>
                <wp:extent cx="3498215" cy="201295"/>
                <wp:effectExtent l="0" t="3810" r="0" b="4445"/>
                <wp:wrapNone/>
                <wp:docPr id="44"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065227" w14:textId="3DB3640D" w:rsidR="00121673" w:rsidRPr="00A65B2A" w:rsidRDefault="00121673" w:rsidP="00A65B2A">
                            <w:pPr>
                              <w:pStyle w:val="Sinespaciado"/>
                              <w:jc w:val="center"/>
                              <w:rPr>
                                <w:color w:val="595959"/>
                                <w:sz w:val="20"/>
                                <w:szCs w:val="20"/>
                              </w:rPr>
                            </w:pPr>
                          </w:p>
                        </w:txbxContent>
                      </wps:txbx>
                      <wps:bodyPr rot="0" vert="horz" wrap="square" lIns="0" tIns="0" rIns="0" bIns="0" anchor="b" anchorCtr="0" upright="1">
                        <a:spAutoFit/>
                      </wps:bodyPr>
                    </wps:wsp>
                  </a:graphicData>
                </a:graphic>
                <wp14:sizeRelH relativeFrom="page">
                  <wp14:pctWidth>45000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268A09C" id="Cuadro de texto 32" o:spid="_x0000_s1056" type="#_x0000_t202" style="position:absolute;margin-left:177.6pt;margin-top:651.3pt;width:275.45pt;height:15.85pt;z-index:251636224;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" filled="f" stroked="f" strokeweight=".5pt">
                <v:textbox style="mso-fit-shape-to-text:t" inset="0,0,0,0">
                  <w:txbxContent>
                    <w:p w14:paraId="6C065227" w14:textId="3DB3640D" w:rsidR="00121673" w:rsidRPr="00A65B2A" w:rsidRDefault="00121673" w:rsidP="00A65B2A">
                      <w:pPr>
                        <w:pStyle w:val="Sinespaciado"/>
                        <w:jc w:val="center"/>
                        <w:rPr>
                          <w:color w:val="595959"/>
                          <w:sz w:val="20"/>
                          <w:szCs w:val="20"/>
                        </w:rPr>
                      </w:pPr>
                    </w:p>
                  </w:txbxContent>
                </v:textbox>
                <w10:wrap anchorx="page" anchory="page"/>
              </v:shape>
            </w:pict>
          </mc:Fallback>
        </mc:AlternateContent>
      </w:r>
      <w:r w:rsidR="00A65B2A" w:rsidRPr="00A462C9">
        <w:rPr>
          <w:rFonts w:ascii="Gadugi" w:hAnsi="Gadugi"/>
          <w:b/>
          <w:lang w:val="es-ES"/>
        </w:rPr>
        <w:br w:type="page"/>
      </w:r>
    </w:p>
    <w:tbl>
      <w:tblPr>
        <w:tblpPr w:leftFromText="187" w:rightFromText="187" w:horzAnchor="margin" w:tblpYSpec="bottom"/>
        <w:tblW w:w="3000" w:type="pct"/>
        <w:tblLook w:val="04A0" w:firstRow="1" w:lastRow="0" w:firstColumn="1" w:lastColumn="0" w:noHBand="0" w:noVBand="1"/>
      </w:tblPr>
      <w:tblGrid>
        <w:gridCol w:w="5610"/>
      </w:tblGrid>
      <w:tr w:rsidR="009963E7" w:rsidRPr="00A462C9" w14:paraId="3ACF8C1F" w14:textId="77777777" w:rsidTr="00A65B2A">
        <w:tc>
          <w:tcPr>
            <w:tcW w:w="5740" w:type="dxa"/>
          </w:tcPr>
          <w:p w14:paraId="76231452" w14:textId="77777777" w:rsidR="009963E7" w:rsidRPr="00A462C9" w:rsidRDefault="009963E7">
            <w:pPr>
              <w:pStyle w:val="Sinespaciado"/>
              <w:rPr>
                <w:rFonts w:ascii="Gadugi" w:hAnsi="Gadugi"/>
                <w:b/>
                <w:bCs/>
              </w:rPr>
            </w:pPr>
          </w:p>
        </w:tc>
      </w:tr>
    </w:tbl>
    <w:p w14:paraId="2736DE03" w14:textId="77777777" w:rsidR="00CA2790" w:rsidRDefault="00C34D8E" w:rsidP="00690D0C">
      <w:pPr>
        <w:pStyle w:val="Descripcin"/>
        <w:rPr>
          <w:rFonts w:ascii="Gadugi" w:hAnsi="Gadugi"/>
          <w:b/>
          <w:sz w:val="24"/>
          <w:szCs w:val="24"/>
        </w:rPr>
      </w:pPr>
      <w:r w:rsidRPr="00184A36">
        <w:rPr>
          <w:rFonts w:ascii="Gadugi" w:hAnsi="Gadugi"/>
          <w:b/>
          <w:sz w:val="24"/>
          <w:szCs w:val="24"/>
        </w:rPr>
        <w:t>COMISIÓN INSTITUCIONAL DE RIESGOS (CIR)</w:t>
      </w:r>
    </w:p>
    <w:p w14:paraId="2B7B0066" w14:textId="77777777" w:rsidR="000C23E8" w:rsidRPr="000C23E8" w:rsidRDefault="000C23E8" w:rsidP="000C23E8"/>
    <w:p w14:paraId="61FBE41E" w14:textId="31A5ADF3" w:rsidR="00C34D8E" w:rsidRDefault="000C23E8" w:rsidP="0040044B">
      <w:pPr>
        <w:jc w:val="both"/>
        <w:rPr>
          <w:rFonts w:ascii="Gadugi" w:hAnsi="Gadugi"/>
        </w:rPr>
      </w:pPr>
      <w:r>
        <w:rPr>
          <w:rFonts w:ascii="Gadugi" w:hAnsi="Gadugi"/>
        </w:rPr>
        <w:t>_Alexander Barquero Elizondo</w:t>
      </w:r>
    </w:p>
    <w:p w14:paraId="0D73E1AF" w14:textId="3C0EFFAC" w:rsidR="000C23E8" w:rsidRDefault="000C23E8" w:rsidP="0040044B">
      <w:pPr>
        <w:jc w:val="both"/>
        <w:rPr>
          <w:rFonts w:ascii="Gadugi" w:hAnsi="Gadugi"/>
        </w:rPr>
      </w:pPr>
      <w:r>
        <w:rPr>
          <w:rFonts w:ascii="Gadugi" w:hAnsi="Gadugi"/>
        </w:rPr>
        <w:t>Director General</w:t>
      </w:r>
    </w:p>
    <w:p w14:paraId="26732C66" w14:textId="77777777" w:rsidR="000C23E8" w:rsidRPr="00184A36" w:rsidRDefault="000C23E8" w:rsidP="00AB11C4">
      <w:pPr>
        <w:spacing w:line="360" w:lineRule="auto"/>
        <w:jc w:val="both"/>
        <w:rPr>
          <w:rFonts w:ascii="Gadugi" w:hAnsi="Gadugi"/>
        </w:rPr>
      </w:pPr>
    </w:p>
    <w:p w14:paraId="51370075" w14:textId="77777777" w:rsidR="00CA2790" w:rsidRPr="00184A36" w:rsidRDefault="00AB11C4" w:rsidP="00690D0C">
      <w:pPr>
        <w:pStyle w:val="Lista"/>
        <w:rPr>
          <w:rFonts w:ascii="Gadugi" w:hAnsi="Gadugi"/>
        </w:rPr>
      </w:pPr>
      <w:r w:rsidRPr="00184A36">
        <w:rPr>
          <w:rFonts w:ascii="Gadugi" w:hAnsi="Gadugi"/>
        </w:rPr>
        <w:t>_</w:t>
      </w:r>
      <w:r w:rsidR="00E83B65" w:rsidRPr="00184A36">
        <w:rPr>
          <w:rFonts w:ascii="Gadugi" w:hAnsi="Gadugi"/>
        </w:rPr>
        <w:t>Carmen Campos Ramírez</w:t>
      </w:r>
    </w:p>
    <w:p w14:paraId="59627EAC" w14:textId="77777777" w:rsidR="00CA2790" w:rsidRPr="00184A36" w:rsidRDefault="00C34D8E" w:rsidP="00690D0C">
      <w:pPr>
        <w:pStyle w:val="Lista"/>
        <w:rPr>
          <w:rFonts w:ascii="Gadugi" w:hAnsi="Gadugi"/>
        </w:rPr>
      </w:pPr>
      <w:r w:rsidRPr="00184A36">
        <w:rPr>
          <w:rFonts w:ascii="Gadugi" w:hAnsi="Gadugi"/>
        </w:rPr>
        <w:t>Subdirectora General</w:t>
      </w:r>
    </w:p>
    <w:p w14:paraId="2731F752" w14:textId="77777777" w:rsidR="00C34D8E" w:rsidRPr="00184A36" w:rsidRDefault="00C34D8E" w:rsidP="00AB11C4">
      <w:pPr>
        <w:spacing w:line="360" w:lineRule="auto"/>
        <w:jc w:val="both"/>
        <w:rPr>
          <w:rFonts w:ascii="Gadugi" w:hAnsi="Gadugi"/>
        </w:rPr>
      </w:pPr>
    </w:p>
    <w:p w14:paraId="1ACF14BE" w14:textId="77777777" w:rsidR="00CA2790" w:rsidRPr="00184A36" w:rsidRDefault="00AB11C4" w:rsidP="00690D0C">
      <w:pPr>
        <w:pStyle w:val="Lista"/>
        <w:rPr>
          <w:rFonts w:ascii="Gadugi" w:hAnsi="Gadugi"/>
        </w:rPr>
      </w:pPr>
      <w:r w:rsidRPr="00184A36">
        <w:rPr>
          <w:rFonts w:ascii="Gadugi" w:hAnsi="Gadugi"/>
        </w:rPr>
        <w:t>_</w:t>
      </w:r>
      <w:r w:rsidR="000A2B42" w:rsidRPr="00184A36">
        <w:rPr>
          <w:rFonts w:ascii="Gadugi" w:hAnsi="Gadugi"/>
        </w:rPr>
        <w:t>Ivannia Valverde Guevara</w:t>
      </w:r>
    </w:p>
    <w:p w14:paraId="705F2B83" w14:textId="77777777" w:rsidR="00CA2790" w:rsidRPr="00184A36" w:rsidRDefault="00C34D8E" w:rsidP="00690D0C">
      <w:pPr>
        <w:pStyle w:val="Lista"/>
        <w:rPr>
          <w:rFonts w:ascii="Gadugi" w:hAnsi="Gadugi"/>
        </w:rPr>
      </w:pPr>
      <w:r w:rsidRPr="00184A36">
        <w:rPr>
          <w:rFonts w:ascii="Gadugi" w:hAnsi="Gadugi"/>
        </w:rPr>
        <w:t>Jefa Departamento Servicios Archivísticos Externos</w:t>
      </w:r>
    </w:p>
    <w:p w14:paraId="700AF660" w14:textId="77777777" w:rsidR="00C34D8E" w:rsidRPr="00184A36" w:rsidRDefault="00C34D8E" w:rsidP="00AB11C4">
      <w:pPr>
        <w:spacing w:line="360" w:lineRule="auto"/>
        <w:jc w:val="both"/>
        <w:rPr>
          <w:rFonts w:ascii="Gadugi" w:hAnsi="Gadugi"/>
        </w:rPr>
      </w:pPr>
    </w:p>
    <w:p w14:paraId="6115B579" w14:textId="77777777" w:rsidR="00CA2790" w:rsidRPr="00184A36" w:rsidRDefault="00AB11C4" w:rsidP="00690D0C">
      <w:pPr>
        <w:pStyle w:val="Lista"/>
        <w:rPr>
          <w:rFonts w:ascii="Gadugi" w:hAnsi="Gadugi"/>
        </w:rPr>
      </w:pPr>
      <w:r w:rsidRPr="00184A36">
        <w:rPr>
          <w:rFonts w:ascii="Gadugi" w:hAnsi="Gadugi"/>
        </w:rPr>
        <w:t>_</w:t>
      </w:r>
      <w:r w:rsidR="00C34D8E" w:rsidRPr="00184A36">
        <w:rPr>
          <w:rFonts w:ascii="Gadugi" w:hAnsi="Gadugi"/>
        </w:rPr>
        <w:t>Ana Lucía Jiménez Monge</w:t>
      </w:r>
    </w:p>
    <w:p w14:paraId="1E91F227" w14:textId="77777777" w:rsidR="00C34D8E" w:rsidRPr="00184A36" w:rsidRDefault="00C34D8E" w:rsidP="00AB11C4">
      <w:pPr>
        <w:pStyle w:val="Piedepgina"/>
        <w:tabs>
          <w:tab w:val="clear" w:pos="4252"/>
          <w:tab w:val="clear" w:pos="8504"/>
        </w:tabs>
        <w:spacing w:line="360" w:lineRule="auto"/>
        <w:jc w:val="both"/>
        <w:rPr>
          <w:rFonts w:ascii="Gadugi" w:hAnsi="Gadugi"/>
        </w:rPr>
      </w:pPr>
      <w:r w:rsidRPr="00184A36">
        <w:rPr>
          <w:rFonts w:ascii="Gadugi" w:hAnsi="Gadugi"/>
        </w:rPr>
        <w:t>Jef</w:t>
      </w:r>
      <w:r w:rsidR="000A2B42" w:rsidRPr="00184A36">
        <w:rPr>
          <w:rFonts w:ascii="Gadugi" w:hAnsi="Gadugi"/>
        </w:rPr>
        <w:t>a</w:t>
      </w:r>
      <w:r w:rsidRPr="00184A36">
        <w:rPr>
          <w:rFonts w:ascii="Gadugi" w:hAnsi="Gadugi"/>
        </w:rPr>
        <w:t xml:space="preserve"> Departamento Archivo Notarial</w:t>
      </w:r>
    </w:p>
    <w:p w14:paraId="60038D05" w14:textId="77777777" w:rsidR="00C34D8E" w:rsidRPr="00184A36" w:rsidRDefault="00C34D8E" w:rsidP="00AB11C4">
      <w:pPr>
        <w:pStyle w:val="Encabezado"/>
        <w:tabs>
          <w:tab w:val="clear" w:pos="4252"/>
          <w:tab w:val="clear" w:pos="8504"/>
        </w:tabs>
        <w:spacing w:line="360" w:lineRule="auto"/>
        <w:jc w:val="both"/>
        <w:rPr>
          <w:rFonts w:ascii="Gadugi" w:hAnsi="Gadugi"/>
        </w:rPr>
      </w:pPr>
    </w:p>
    <w:p w14:paraId="5D48EE07" w14:textId="77777777" w:rsidR="00CA2790" w:rsidRPr="00184A36" w:rsidRDefault="00AB11C4" w:rsidP="00690D0C">
      <w:pPr>
        <w:pStyle w:val="Lista"/>
        <w:rPr>
          <w:rFonts w:ascii="Gadugi" w:hAnsi="Gadugi"/>
        </w:rPr>
      </w:pPr>
      <w:r w:rsidRPr="00184A36">
        <w:rPr>
          <w:rFonts w:ascii="Gadugi" w:hAnsi="Gadugi"/>
        </w:rPr>
        <w:t>_</w:t>
      </w:r>
      <w:r w:rsidR="00C34D8E" w:rsidRPr="00184A36">
        <w:rPr>
          <w:rFonts w:ascii="Gadugi" w:hAnsi="Gadugi"/>
        </w:rPr>
        <w:t>Marco Calderón Delgado</w:t>
      </w:r>
    </w:p>
    <w:p w14:paraId="26FD1082" w14:textId="77777777" w:rsidR="00CA2790" w:rsidRPr="00184A36" w:rsidRDefault="00C34D8E" w:rsidP="00690D0C">
      <w:pPr>
        <w:pStyle w:val="Lista"/>
        <w:rPr>
          <w:rFonts w:ascii="Gadugi" w:hAnsi="Gadugi"/>
        </w:rPr>
      </w:pPr>
      <w:r w:rsidRPr="00184A36">
        <w:rPr>
          <w:rFonts w:ascii="Gadugi" w:hAnsi="Gadugi"/>
        </w:rPr>
        <w:t>Jefe Departamento Conservación</w:t>
      </w:r>
    </w:p>
    <w:p w14:paraId="22282F17" w14:textId="77777777" w:rsidR="00C34D8E" w:rsidRPr="00184A36" w:rsidRDefault="00C34D8E" w:rsidP="00AB11C4">
      <w:pPr>
        <w:spacing w:line="360" w:lineRule="auto"/>
        <w:jc w:val="both"/>
        <w:rPr>
          <w:rFonts w:ascii="Gadugi" w:hAnsi="Gadugi"/>
        </w:rPr>
      </w:pPr>
    </w:p>
    <w:p w14:paraId="220DC472" w14:textId="77777777" w:rsidR="00CA2790" w:rsidRPr="00184A36" w:rsidRDefault="00AB11C4" w:rsidP="00690D0C">
      <w:pPr>
        <w:pStyle w:val="Lista"/>
        <w:rPr>
          <w:rFonts w:ascii="Gadugi" w:hAnsi="Gadugi"/>
        </w:rPr>
      </w:pPr>
      <w:r w:rsidRPr="00184A36">
        <w:rPr>
          <w:rFonts w:ascii="Gadugi" w:hAnsi="Gadugi"/>
        </w:rPr>
        <w:t>_</w:t>
      </w:r>
      <w:r w:rsidR="000A2B42" w:rsidRPr="00184A36">
        <w:rPr>
          <w:rFonts w:ascii="Gadugi" w:hAnsi="Gadugi"/>
        </w:rPr>
        <w:t>Javier Gómez Jiménez</w:t>
      </w:r>
    </w:p>
    <w:p w14:paraId="0888EB13" w14:textId="77777777" w:rsidR="00CA2790" w:rsidRPr="00184A36" w:rsidRDefault="00C34D8E" w:rsidP="00690D0C">
      <w:pPr>
        <w:pStyle w:val="Lista"/>
        <w:rPr>
          <w:rFonts w:ascii="Gadugi" w:hAnsi="Gadugi"/>
        </w:rPr>
      </w:pPr>
      <w:r w:rsidRPr="00184A36">
        <w:rPr>
          <w:rFonts w:ascii="Gadugi" w:hAnsi="Gadugi"/>
        </w:rPr>
        <w:t>Jef</w:t>
      </w:r>
      <w:r w:rsidR="00110910" w:rsidRPr="00184A36">
        <w:rPr>
          <w:rFonts w:ascii="Gadugi" w:hAnsi="Gadugi"/>
        </w:rPr>
        <w:t>e</w:t>
      </w:r>
      <w:r w:rsidR="0002578C" w:rsidRPr="00184A36">
        <w:rPr>
          <w:rFonts w:ascii="Gadugi" w:hAnsi="Gadugi"/>
        </w:rPr>
        <w:t xml:space="preserve"> </w:t>
      </w:r>
      <w:r w:rsidRPr="00184A36">
        <w:rPr>
          <w:rFonts w:ascii="Gadugi" w:hAnsi="Gadugi"/>
        </w:rPr>
        <w:t>Departamento Archivo Histórico</w:t>
      </w:r>
    </w:p>
    <w:p w14:paraId="3633C20F" w14:textId="77777777" w:rsidR="00C34D8E" w:rsidRPr="00184A36" w:rsidRDefault="00C34D8E" w:rsidP="00AB11C4">
      <w:pPr>
        <w:spacing w:line="360" w:lineRule="auto"/>
        <w:jc w:val="both"/>
        <w:rPr>
          <w:rFonts w:ascii="Gadugi" w:hAnsi="Gadugi"/>
        </w:rPr>
      </w:pPr>
    </w:p>
    <w:p w14:paraId="5C521C5E" w14:textId="77777777" w:rsidR="00CA2790" w:rsidRPr="00184A36" w:rsidRDefault="00AB11C4" w:rsidP="00690D0C">
      <w:pPr>
        <w:pStyle w:val="Textoindependiente"/>
        <w:rPr>
          <w:rFonts w:ascii="Gadugi" w:hAnsi="Gadugi"/>
        </w:rPr>
      </w:pPr>
      <w:r w:rsidRPr="00184A36">
        <w:rPr>
          <w:rFonts w:ascii="Gadugi" w:hAnsi="Gadugi"/>
        </w:rPr>
        <w:t>_</w:t>
      </w:r>
      <w:r w:rsidR="00271F90" w:rsidRPr="00184A36">
        <w:rPr>
          <w:rFonts w:ascii="Gadugi" w:hAnsi="Gadugi"/>
        </w:rPr>
        <w:t>Adolfo Barquero</w:t>
      </w:r>
      <w:r w:rsidR="0014797E" w:rsidRPr="00184A36">
        <w:rPr>
          <w:rFonts w:ascii="Gadugi" w:hAnsi="Gadugi"/>
        </w:rPr>
        <w:t xml:space="preserve"> </w:t>
      </w:r>
      <w:r w:rsidR="00A934B2" w:rsidRPr="00184A36">
        <w:rPr>
          <w:rFonts w:ascii="Gadugi" w:hAnsi="Gadugi"/>
        </w:rPr>
        <w:t>Picado</w:t>
      </w:r>
    </w:p>
    <w:p w14:paraId="72C4A8A4" w14:textId="77777777" w:rsidR="00CA2790" w:rsidRDefault="00C34D8E" w:rsidP="00690D0C">
      <w:pPr>
        <w:pStyle w:val="Textoindependiente"/>
        <w:rPr>
          <w:rFonts w:ascii="Gadugi" w:hAnsi="Gadugi"/>
        </w:rPr>
      </w:pPr>
      <w:r w:rsidRPr="00184A36">
        <w:rPr>
          <w:rFonts w:ascii="Gadugi" w:hAnsi="Gadugi"/>
        </w:rPr>
        <w:t xml:space="preserve">Jefe Departamento </w:t>
      </w:r>
      <w:r w:rsidR="00BA177E" w:rsidRPr="00184A36">
        <w:rPr>
          <w:rFonts w:ascii="Gadugi" w:hAnsi="Gadugi"/>
        </w:rPr>
        <w:t xml:space="preserve">Tecnologías de la Información </w:t>
      </w:r>
    </w:p>
    <w:p w14:paraId="24B6A20F" w14:textId="77777777" w:rsidR="000C23E8" w:rsidRPr="00184A36" w:rsidRDefault="000C23E8" w:rsidP="00690D0C">
      <w:pPr>
        <w:pStyle w:val="Textoindependiente"/>
        <w:rPr>
          <w:rFonts w:ascii="Gadugi" w:hAnsi="Gadugi"/>
        </w:rPr>
      </w:pPr>
    </w:p>
    <w:p w14:paraId="7E0191DB" w14:textId="77777777" w:rsidR="00CA2790" w:rsidRPr="00184A36" w:rsidRDefault="00AB11C4" w:rsidP="00690D0C">
      <w:pPr>
        <w:pStyle w:val="Textoindependiente"/>
        <w:rPr>
          <w:rFonts w:ascii="Gadugi" w:hAnsi="Gadugi"/>
        </w:rPr>
      </w:pPr>
      <w:r w:rsidRPr="00184A36">
        <w:rPr>
          <w:rFonts w:ascii="Gadugi" w:hAnsi="Gadugi"/>
        </w:rPr>
        <w:t>_</w:t>
      </w:r>
      <w:r w:rsidR="005B6C4B" w:rsidRPr="00184A36">
        <w:rPr>
          <w:rFonts w:ascii="Gadugi" w:hAnsi="Gadugi"/>
        </w:rPr>
        <w:t>Danilo Sanabria Vargas</w:t>
      </w:r>
    </w:p>
    <w:p w14:paraId="0CC10050" w14:textId="77777777" w:rsidR="00CA2790" w:rsidRPr="00184A36" w:rsidRDefault="005B6C4B" w:rsidP="00690D0C">
      <w:pPr>
        <w:pStyle w:val="Textoindependiente"/>
        <w:rPr>
          <w:rFonts w:ascii="Gadugi" w:hAnsi="Gadugi"/>
        </w:rPr>
      </w:pPr>
      <w:r w:rsidRPr="00184A36">
        <w:rPr>
          <w:rFonts w:ascii="Gadugi" w:hAnsi="Gadugi"/>
        </w:rPr>
        <w:t>Jefe por recargo,</w:t>
      </w:r>
      <w:r w:rsidR="00C34D8E" w:rsidRPr="00184A36">
        <w:rPr>
          <w:rFonts w:ascii="Gadugi" w:hAnsi="Gadugi"/>
        </w:rPr>
        <w:t xml:space="preserve"> Departamento Administrativo Financiero</w:t>
      </w:r>
    </w:p>
    <w:p w14:paraId="3A4E1506" w14:textId="77777777" w:rsidR="00AB11C4" w:rsidRPr="00A462C9" w:rsidRDefault="00C34D8E" w:rsidP="00AB11C4">
      <w:pPr>
        <w:spacing w:line="360" w:lineRule="auto"/>
        <w:jc w:val="both"/>
        <w:rPr>
          <w:rFonts w:ascii="Gadugi" w:hAnsi="Gadugi"/>
          <w:b/>
          <w:bCs/>
          <w:i/>
          <w:iCs/>
        </w:rPr>
      </w:pPr>
      <w:r w:rsidRPr="00A462C9">
        <w:rPr>
          <w:rFonts w:ascii="Gadugi" w:hAnsi="Gadugi"/>
          <w:b/>
          <w:lang w:val="es-ES"/>
        </w:rPr>
        <w:br w:type="page"/>
      </w:r>
      <w:bookmarkStart w:id="1" w:name="_Toc141495085"/>
      <w:bookmarkStart w:id="2" w:name="_Toc141495120"/>
      <w:bookmarkStart w:id="3" w:name="_Toc157477095"/>
      <w:bookmarkStart w:id="4" w:name="_Toc157477170"/>
      <w:bookmarkStart w:id="5" w:name="_Toc215301438"/>
      <w:bookmarkStart w:id="6" w:name="_Toc217116214"/>
      <w:bookmarkStart w:id="7" w:name="_Toc247966052"/>
      <w:r w:rsidR="00AB11C4" w:rsidRPr="00A462C9">
        <w:rPr>
          <w:rFonts w:ascii="Gadugi" w:hAnsi="Gadugi"/>
          <w:b/>
          <w:bCs/>
          <w:i/>
          <w:iCs/>
        </w:rPr>
        <w:lastRenderedPageBreak/>
        <w:t xml:space="preserve"> </w:t>
      </w:r>
    </w:p>
    <w:p w14:paraId="60894AC3" w14:textId="77777777" w:rsidR="00AB11C4" w:rsidRPr="00A462C9" w:rsidRDefault="00AB11C4">
      <w:pPr>
        <w:pStyle w:val="TtulodeTDC"/>
        <w:rPr>
          <w:rFonts w:ascii="Gadugi" w:hAnsi="Gadugi"/>
          <w:lang w:val="es-ES"/>
        </w:rPr>
      </w:pPr>
      <w:r w:rsidRPr="00A462C9">
        <w:rPr>
          <w:rFonts w:ascii="Gadugi" w:hAnsi="Gadugi"/>
          <w:lang w:val="es-ES"/>
        </w:rPr>
        <w:t>Contenido</w:t>
      </w:r>
    </w:p>
    <w:p w14:paraId="5E6A3ED3" w14:textId="422E9590" w:rsidR="00432513" w:rsidRDefault="00AB11C4">
      <w:pPr>
        <w:pStyle w:val="TDC1"/>
        <w:tabs>
          <w:tab w:val="right" w:leader="dot" w:pos="9340"/>
        </w:tabs>
        <w:rPr>
          <w:rFonts w:asciiTheme="minorHAnsi" w:eastAsiaTheme="minorEastAsia" w:hAnsiTheme="minorHAnsi" w:cstheme="minorBidi"/>
          <w:noProof/>
          <w:sz w:val="22"/>
          <w:szCs w:val="22"/>
          <w:lang w:eastAsia="es-CR"/>
        </w:rPr>
      </w:pPr>
      <w:r w:rsidRPr="00A462C9">
        <w:rPr>
          <w:rFonts w:ascii="Gadugi" w:hAnsi="Gadugi"/>
        </w:rPr>
        <w:fldChar w:fldCharType="begin"/>
      </w:r>
      <w:r w:rsidRPr="00A462C9">
        <w:rPr>
          <w:rFonts w:ascii="Gadugi" w:hAnsi="Gadugi"/>
        </w:rPr>
        <w:instrText xml:space="preserve"> TOC \o "1-3" \h \z \u </w:instrText>
      </w:r>
      <w:r w:rsidRPr="00A462C9">
        <w:rPr>
          <w:rFonts w:ascii="Gadugi" w:hAnsi="Gadugi"/>
        </w:rPr>
        <w:fldChar w:fldCharType="separate"/>
      </w:r>
      <w:hyperlink w:anchor="_Toc64631132" w:history="1">
        <w:r w:rsidR="00432513" w:rsidRPr="00F05FD3">
          <w:rPr>
            <w:rStyle w:val="Hipervnculo"/>
            <w:rFonts w:cstheme="minorHAnsi"/>
            <w:b/>
            <w:noProof/>
          </w:rPr>
          <w:t>I.-PRESENTACIÓN</w:t>
        </w:r>
        <w:r w:rsidR="00432513">
          <w:rPr>
            <w:noProof/>
            <w:webHidden/>
          </w:rPr>
          <w:tab/>
        </w:r>
        <w:r w:rsidR="00432513">
          <w:rPr>
            <w:noProof/>
            <w:webHidden/>
          </w:rPr>
          <w:fldChar w:fldCharType="begin"/>
        </w:r>
        <w:r w:rsidR="00432513">
          <w:rPr>
            <w:noProof/>
            <w:webHidden/>
          </w:rPr>
          <w:instrText xml:space="preserve"> PAGEREF _Toc64631132 \h </w:instrText>
        </w:r>
        <w:r w:rsidR="00432513">
          <w:rPr>
            <w:noProof/>
            <w:webHidden/>
          </w:rPr>
        </w:r>
        <w:r w:rsidR="00432513">
          <w:rPr>
            <w:noProof/>
            <w:webHidden/>
          </w:rPr>
          <w:fldChar w:fldCharType="separate"/>
        </w:r>
        <w:r w:rsidR="00E175A3">
          <w:rPr>
            <w:noProof/>
            <w:webHidden/>
          </w:rPr>
          <w:t>3</w:t>
        </w:r>
        <w:r w:rsidR="00432513">
          <w:rPr>
            <w:noProof/>
            <w:webHidden/>
          </w:rPr>
          <w:fldChar w:fldCharType="end"/>
        </w:r>
      </w:hyperlink>
    </w:p>
    <w:p w14:paraId="2CF905E9" w14:textId="1C456CDF" w:rsidR="00432513" w:rsidRDefault="007512BF">
      <w:pPr>
        <w:pStyle w:val="TDC1"/>
        <w:tabs>
          <w:tab w:val="right" w:leader="dot" w:pos="9340"/>
        </w:tabs>
        <w:rPr>
          <w:rFonts w:asciiTheme="minorHAnsi" w:eastAsiaTheme="minorEastAsia" w:hAnsiTheme="minorHAnsi" w:cstheme="minorBidi"/>
          <w:noProof/>
          <w:sz w:val="22"/>
          <w:szCs w:val="22"/>
          <w:lang w:eastAsia="es-CR"/>
        </w:rPr>
      </w:pPr>
      <w:hyperlink w:anchor="_Toc64631133" w:history="1">
        <w:r w:rsidR="00432513" w:rsidRPr="00F05FD3">
          <w:rPr>
            <w:rStyle w:val="Hipervnculo"/>
            <w:rFonts w:cstheme="minorHAnsi"/>
            <w:b/>
            <w:noProof/>
          </w:rPr>
          <w:t>II.-METODOLOGÍA</w:t>
        </w:r>
        <w:r w:rsidR="00432513">
          <w:rPr>
            <w:noProof/>
            <w:webHidden/>
          </w:rPr>
          <w:tab/>
        </w:r>
        <w:r w:rsidR="00432513">
          <w:rPr>
            <w:noProof/>
            <w:webHidden/>
          </w:rPr>
          <w:fldChar w:fldCharType="begin"/>
        </w:r>
        <w:r w:rsidR="00432513">
          <w:rPr>
            <w:noProof/>
            <w:webHidden/>
          </w:rPr>
          <w:instrText xml:space="preserve"> PAGEREF _Toc64631133 \h </w:instrText>
        </w:r>
        <w:r w:rsidR="00432513">
          <w:rPr>
            <w:noProof/>
            <w:webHidden/>
          </w:rPr>
        </w:r>
        <w:r w:rsidR="00432513">
          <w:rPr>
            <w:noProof/>
            <w:webHidden/>
          </w:rPr>
          <w:fldChar w:fldCharType="separate"/>
        </w:r>
        <w:r w:rsidR="00E175A3">
          <w:rPr>
            <w:noProof/>
            <w:webHidden/>
          </w:rPr>
          <w:t>4</w:t>
        </w:r>
        <w:r w:rsidR="00432513">
          <w:rPr>
            <w:noProof/>
            <w:webHidden/>
          </w:rPr>
          <w:fldChar w:fldCharType="end"/>
        </w:r>
      </w:hyperlink>
    </w:p>
    <w:p w14:paraId="68648CA4" w14:textId="27D6C01B" w:rsidR="00432513" w:rsidRDefault="007512BF">
      <w:pPr>
        <w:pStyle w:val="TDC2"/>
        <w:tabs>
          <w:tab w:val="right" w:leader="dot" w:pos="9340"/>
        </w:tabs>
        <w:rPr>
          <w:rFonts w:asciiTheme="minorHAnsi" w:eastAsiaTheme="minorEastAsia" w:hAnsiTheme="minorHAnsi" w:cstheme="minorBidi"/>
          <w:noProof/>
          <w:sz w:val="22"/>
          <w:szCs w:val="22"/>
          <w:lang w:eastAsia="es-CR"/>
        </w:rPr>
      </w:pPr>
      <w:hyperlink w:anchor="_Toc64631134" w:history="1">
        <w:r w:rsidR="00432513" w:rsidRPr="00F05FD3">
          <w:rPr>
            <w:rStyle w:val="Hipervnculo"/>
            <w:rFonts w:cstheme="minorHAnsi"/>
            <w:noProof/>
          </w:rPr>
          <w:t>1.-Herramienta de trabajo</w:t>
        </w:r>
        <w:r w:rsidR="00432513">
          <w:rPr>
            <w:noProof/>
            <w:webHidden/>
          </w:rPr>
          <w:tab/>
        </w:r>
        <w:r w:rsidR="00432513">
          <w:rPr>
            <w:noProof/>
            <w:webHidden/>
          </w:rPr>
          <w:fldChar w:fldCharType="begin"/>
        </w:r>
        <w:r w:rsidR="00432513">
          <w:rPr>
            <w:noProof/>
            <w:webHidden/>
          </w:rPr>
          <w:instrText xml:space="preserve"> PAGEREF _Toc64631134 \h </w:instrText>
        </w:r>
        <w:r w:rsidR="00432513">
          <w:rPr>
            <w:noProof/>
            <w:webHidden/>
          </w:rPr>
        </w:r>
        <w:r w:rsidR="00432513">
          <w:rPr>
            <w:noProof/>
            <w:webHidden/>
          </w:rPr>
          <w:fldChar w:fldCharType="separate"/>
        </w:r>
        <w:r w:rsidR="00E175A3">
          <w:rPr>
            <w:noProof/>
            <w:webHidden/>
          </w:rPr>
          <w:t>4</w:t>
        </w:r>
        <w:r w:rsidR="00432513">
          <w:rPr>
            <w:noProof/>
            <w:webHidden/>
          </w:rPr>
          <w:fldChar w:fldCharType="end"/>
        </w:r>
      </w:hyperlink>
    </w:p>
    <w:p w14:paraId="747456FA" w14:textId="2D1C9E76" w:rsidR="00432513" w:rsidRDefault="007512BF">
      <w:pPr>
        <w:pStyle w:val="TDC2"/>
        <w:tabs>
          <w:tab w:val="right" w:leader="dot" w:pos="9340"/>
        </w:tabs>
        <w:rPr>
          <w:rFonts w:asciiTheme="minorHAnsi" w:eastAsiaTheme="minorEastAsia" w:hAnsiTheme="minorHAnsi" w:cstheme="minorBidi"/>
          <w:noProof/>
          <w:sz w:val="22"/>
          <w:szCs w:val="22"/>
          <w:lang w:eastAsia="es-CR"/>
        </w:rPr>
      </w:pPr>
      <w:hyperlink w:anchor="_Toc64631135" w:history="1">
        <w:r w:rsidR="00432513" w:rsidRPr="00F05FD3">
          <w:rPr>
            <w:rStyle w:val="Hipervnculo"/>
            <w:rFonts w:cstheme="minorHAnsi"/>
            <w:noProof/>
          </w:rPr>
          <w:t>2.-Equipos de trabajo</w:t>
        </w:r>
        <w:r w:rsidR="00432513">
          <w:rPr>
            <w:noProof/>
            <w:webHidden/>
          </w:rPr>
          <w:tab/>
        </w:r>
        <w:r w:rsidR="00432513">
          <w:rPr>
            <w:noProof/>
            <w:webHidden/>
          </w:rPr>
          <w:fldChar w:fldCharType="begin"/>
        </w:r>
        <w:r w:rsidR="00432513">
          <w:rPr>
            <w:noProof/>
            <w:webHidden/>
          </w:rPr>
          <w:instrText xml:space="preserve"> PAGEREF _Toc64631135 \h </w:instrText>
        </w:r>
        <w:r w:rsidR="00432513">
          <w:rPr>
            <w:noProof/>
            <w:webHidden/>
          </w:rPr>
        </w:r>
        <w:r w:rsidR="00432513">
          <w:rPr>
            <w:noProof/>
            <w:webHidden/>
          </w:rPr>
          <w:fldChar w:fldCharType="separate"/>
        </w:r>
        <w:r w:rsidR="00E175A3">
          <w:rPr>
            <w:noProof/>
            <w:webHidden/>
          </w:rPr>
          <w:t>6</w:t>
        </w:r>
        <w:r w:rsidR="00432513">
          <w:rPr>
            <w:noProof/>
            <w:webHidden/>
          </w:rPr>
          <w:fldChar w:fldCharType="end"/>
        </w:r>
      </w:hyperlink>
    </w:p>
    <w:p w14:paraId="2E39A823" w14:textId="7A8F3E25" w:rsidR="00432513" w:rsidRDefault="007512BF">
      <w:pPr>
        <w:pStyle w:val="TDC2"/>
        <w:tabs>
          <w:tab w:val="right" w:leader="dot" w:pos="9340"/>
        </w:tabs>
        <w:rPr>
          <w:rFonts w:asciiTheme="minorHAnsi" w:eastAsiaTheme="minorEastAsia" w:hAnsiTheme="minorHAnsi" w:cstheme="minorBidi"/>
          <w:noProof/>
          <w:sz w:val="22"/>
          <w:szCs w:val="22"/>
          <w:lang w:eastAsia="es-CR"/>
        </w:rPr>
      </w:pPr>
      <w:hyperlink w:anchor="_Toc64631136" w:history="1">
        <w:r w:rsidR="00432513" w:rsidRPr="00F05FD3">
          <w:rPr>
            <w:rStyle w:val="Hipervnculo"/>
            <w:rFonts w:cstheme="minorHAnsi"/>
            <w:noProof/>
            <w:lang w:val="es-ES"/>
          </w:rPr>
          <w:t>3</w:t>
        </w:r>
        <w:r w:rsidR="00432513" w:rsidRPr="00F05FD3">
          <w:rPr>
            <w:rStyle w:val="Hipervnculo"/>
            <w:rFonts w:cstheme="minorHAnsi"/>
            <w:noProof/>
          </w:rPr>
          <w:t>.-Clasificación de los riesgos:</w:t>
        </w:r>
        <w:r w:rsidR="00432513">
          <w:rPr>
            <w:noProof/>
            <w:webHidden/>
          </w:rPr>
          <w:tab/>
        </w:r>
        <w:r w:rsidR="00432513">
          <w:rPr>
            <w:noProof/>
            <w:webHidden/>
          </w:rPr>
          <w:fldChar w:fldCharType="begin"/>
        </w:r>
        <w:r w:rsidR="00432513">
          <w:rPr>
            <w:noProof/>
            <w:webHidden/>
          </w:rPr>
          <w:instrText xml:space="preserve"> PAGEREF _Toc64631136 \h </w:instrText>
        </w:r>
        <w:r w:rsidR="00432513">
          <w:rPr>
            <w:noProof/>
            <w:webHidden/>
          </w:rPr>
        </w:r>
        <w:r w:rsidR="00432513">
          <w:rPr>
            <w:noProof/>
            <w:webHidden/>
          </w:rPr>
          <w:fldChar w:fldCharType="separate"/>
        </w:r>
        <w:r w:rsidR="00E175A3">
          <w:rPr>
            <w:noProof/>
            <w:webHidden/>
          </w:rPr>
          <w:t>7</w:t>
        </w:r>
        <w:r w:rsidR="00432513">
          <w:rPr>
            <w:noProof/>
            <w:webHidden/>
          </w:rPr>
          <w:fldChar w:fldCharType="end"/>
        </w:r>
      </w:hyperlink>
    </w:p>
    <w:p w14:paraId="74F40F2B" w14:textId="143AABF7" w:rsidR="00432513" w:rsidRDefault="007512BF">
      <w:pPr>
        <w:pStyle w:val="TDC1"/>
        <w:tabs>
          <w:tab w:val="right" w:leader="dot" w:pos="9340"/>
        </w:tabs>
        <w:rPr>
          <w:rFonts w:asciiTheme="minorHAnsi" w:eastAsiaTheme="minorEastAsia" w:hAnsiTheme="minorHAnsi" w:cstheme="minorBidi"/>
          <w:noProof/>
          <w:sz w:val="22"/>
          <w:szCs w:val="22"/>
          <w:lang w:eastAsia="es-CR"/>
        </w:rPr>
      </w:pPr>
      <w:hyperlink w:anchor="_Toc64631137" w:history="1">
        <w:r w:rsidR="00432513" w:rsidRPr="00F05FD3">
          <w:rPr>
            <w:rStyle w:val="Hipervnculo"/>
            <w:rFonts w:cstheme="minorHAnsi"/>
            <w:b/>
            <w:noProof/>
          </w:rPr>
          <w:t>III. ANÁLISIS DE RIESGOS INSTITUCIONALES</w:t>
        </w:r>
        <w:r w:rsidR="00432513">
          <w:rPr>
            <w:noProof/>
            <w:webHidden/>
          </w:rPr>
          <w:tab/>
        </w:r>
        <w:r w:rsidR="00432513">
          <w:rPr>
            <w:noProof/>
            <w:webHidden/>
          </w:rPr>
          <w:fldChar w:fldCharType="begin"/>
        </w:r>
        <w:r w:rsidR="00432513">
          <w:rPr>
            <w:noProof/>
            <w:webHidden/>
          </w:rPr>
          <w:instrText xml:space="preserve"> PAGEREF _Toc64631137 \h </w:instrText>
        </w:r>
        <w:r w:rsidR="00432513">
          <w:rPr>
            <w:noProof/>
            <w:webHidden/>
          </w:rPr>
        </w:r>
        <w:r w:rsidR="00432513">
          <w:rPr>
            <w:noProof/>
            <w:webHidden/>
          </w:rPr>
          <w:fldChar w:fldCharType="separate"/>
        </w:r>
        <w:r w:rsidR="00E175A3">
          <w:rPr>
            <w:noProof/>
            <w:webHidden/>
          </w:rPr>
          <w:t>9</w:t>
        </w:r>
        <w:r w:rsidR="00432513">
          <w:rPr>
            <w:noProof/>
            <w:webHidden/>
          </w:rPr>
          <w:fldChar w:fldCharType="end"/>
        </w:r>
      </w:hyperlink>
    </w:p>
    <w:p w14:paraId="51F6D743" w14:textId="45623573" w:rsidR="00432513" w:rsidRDefault="007512BF">
      <w:pPr>
        <w:pStyle w:val="TDC1"/>
        <w:tabs>
          <w:tab w:val="right" w:leader="dot" w:pos="9340"/>
        </w:tabs>
        <w:rPr>
          <w:rFonts w:asciiTheme="minorHAnsi" w:eastAsiaTheme="minorEastAsia" w:hAnsiTheme="minorHAnsi" w:cstheme="minorBidi"/>
          <w:noProof/>
          <w:sz w:val="22"/>
          <w:szCs w:val="22"/>
          <w:lang w:eastAsia="es-CR"/>
        </w:rPr>
      </w:pPr>
      <w:hyperlink w:anchor="_Toc64631138" w:history="1">
        <w:r w:rsidR="00432513" w:rsidRPr="00F05FD3">
          <w:rPr>
            <w:rStyle w:val="Hipervnculo"/>
            <w:rFonts w:cstheme="minorHAnsi"/>
            <w:b/>
            <w:noProof/>
          </w:rPr>
          <w:t>IV. IDENTIFICACIÓN DEL RIESGO</w:t>
        </w:r>
        <w:r w:rsidR="00432513">
          <w:rPr>
            <w:noProof/>
            <w:webHidden/>
          </w:rPr>
          <w:tab/>
        </w:r>
        <w:r w:rsidR="00432513">
          <w:rPr>
            <w:noProof/>
            <w:webHidden/>
          </w:rPr>
          <w:fldChar w:fldCharType="begin"/>
        </w:r>
        <w:r w:rsidR="00432513">
          <w:rPr>
            <w:noProof/>
            <w:webHidden/>
          </w:rPr>
          <w:instrText xml:space="preserve"> PAGEREF _Toc64631138 \h </w:instrText>
        </w:r>
        <w:r w:rsidR="00432513">
          <w:rPr>
            <w:noProof/>
            <w:webHidden/>
          </w:rPr>
        </w:r>
        <w:r w:rsidR="00432513">
          <w:rPr>
            <w:noProof/>
            <w:webHidden/>
          </w:rPr>
          <w:fldChar w:fldCharType="separate"/>
        </w:r>
        <w:r w:rsidR="00E175A3">
          <w:rPr>
            <w:noProof/>
            <w:webHidden/>
          </w:rPr>
          <w:t>9</w:t>
        </w:r>
        <w:r w:rsidR="00432513">
          <w:rPr>
            <w:noProof/>
            <w:webHidden/>
          </w:rPr>
          <w:fldChar w:fldCharType="end"/>
        </w:r>
      </w:hyperlink>
    </w:p>
    <w:p w14:paraId="05ACFBE3" w14:textId="5DE47E85" w:rsidR="00432513" w:rsidRDefault="007512BF">
      <w:pPr>
        <w:pStyle w:val="TDC1"/>
        <w:tabs>
          <w:tab w:val="right" w:leader="dot" w:pos="9340"/>
        </w:tabs>
        <w:rPr>
          <w:rFonts w:asciiTheme="minorHAnsi" w:eastAsiaTheme="minorEastAsia" w:hAnsiTheme="minorHAnsi" w:cstheme="minorBidi"/>
          <w:noProof/>
          <w:sz w:val="22"/>
          <w:szCs w:val="22"/>
          <w:lang w:eastAsia="es-CR"/>
        </w:rPr>
      </w:pPr>
      <w:hyperlink w:anchor="_Toc64631139" w:history="1">
        <w:r w:rsidR="00432513" w:rsidRPr="00F05FD3">
          <w:rPr>
            <w:rStyle w:val="Hipervnculo"/>
            <w:rFonts w:cstheme="minorHAnsi"/>
            <w:b/>
            <w:noProof/>
          </w:rPr>
          <w:t>V. PLAN DE TRATAMIENTO DEL RIESGO</w:t>
        </w:r>
        <w:r w:rsidR="00432513">
          <w:rPr>
            <w:noProof/>
            <w:webHidden/>
          </w:rPr>
          <w:tab/>
        </w:r>
        <w:r w:rsidR="00432513">
          <w:rPr>
            <w:noProof/>
            <w:webHidden/>
          </w:rPr>
          <w:fldChar w:fldCharType="begin"/>
        </w:r>
        <w:r w:rsidR="00432513">
          <w:rPr>
            <w:noProof/>
            <w:webHidden/>
          </w:rPr>
          <w:instrText xml:space="preserve"> PAGEREF _Toc64631139 \h </w:instrText>
        </w:r>
        <w:r w:rsidR="00432513">
          <w:rPr>
            <w:noProof/>
            <w:webHidden/>
          </w:rPr>
        </w:r>
        <w:r w:rsidR="00432513">
          <w:rPr>
            <w:noProof/>
            <w:webHidden/>
          </w:rPr>
          <w:fldChar w:fldCharType="separate"/>
        </w:r>
        <w:r w:rsidR="00E175A3">
          <w:rPr>
            <w:noProof/>
            <w:webHidden/>
          </w:rPr>
          <w:t>20</w:t>
        </w:r>
        <w:r w:rsidR="00432513">
          <w:rPr>
            <w:noProof/>
            <w:webHidden/>
          </w:rPr>
          <w:fldChar w:fldCharType="end"/>
        </w:r>
      </w:hyperlink>
    </w:p>
    <w:p w14:paraId="5847DF12" w14:textId="18F1E46B" w:rsidR="00432513" w:rsidRDefault="007512BF">
      <w:pPr>
        <w:pStyle w:val="TDC1"/>
        <w:tabs>
          <w:tab w:val="right" w:leader="dot" w:pos="9340"/>
        </w:tabs>
        <w:rPr>
          <w:rFonts w:asciiTheme="minorHAnsi" w:eastAsiaTheme="minorEastAsia" w:hAnsiTheme="minorHAnsi" w:cstheme="minorBidi"/>
          <w:noProof/>
          <w:sz w:val="22"/>
          <w:szCs w:val="22"/>
          <w:lang w:eastAsia="es-CR"/>
        </w:rPr>
      </w:pPr>
      <w:hyperlink w:anchor="_Toc64631140" w:history="1">
        <w:r w:rsidR="00432513" w:rsidRPr="00F05FD3">
          <w:rPr>
            <w:rStyle w:val="Hipervnculo"/>
            <w:rFonts w:cstheme="minorHAnsi"/>
            <w:b/>
            <w:noProof/>
          </w:rPr>
          <w:t>VI.-RECOMENDACIONES</w:t>
        </w:r>
        <w:r w:rsidR="00432513">
          <w:rPr>
            <w:noProof/>
            <w:webHidden/>
          </w:rPr>
          <w:tab/>
        </w:r>
        <w:r w:rsidR="00432513">
          <w:rPr>
            <w:noProof/>
            <w:webHidden/>
          </w:rPr>
          <w:fldChar w:fldCharType="begin"/>
        </w:r>
        <w:r w:rsidR="00432513">
          <w:rPr>
            <w:noProof/>
            <w:webHidden/>
          </w:rPr>
          <w:instrText xml:space="preserve"> PAGEREF _Toc64631140 \h </w:instrText>
        </w:r>
        <w:r w:rsidR="00432513">
          <w:rPr>
            <w:noProof/>
            <w:webHidden/>
          </w:rPr>
        </w:r>
        <w:r w:rsidR="00432513">
          <w:rPr>
            <w:noProof/>
            <w:webHidden/>
          </w:rPr>
          <w:fldChar w:fldCharType="separate"/>
        </w:r>
        <w:r w:rsidR="00E175A3">
          <w:rPr>
            <w:noProof/>
            <w:webHidden/>
          </w:rPr>
          <w:t>25</w:t>
        </w:r>
        <w:r w:rsidR="00432513">
          <w:rPr>
            <w:noProof/>
            <w:webHidden/>
          </w:rPr>
          <w:fldChar w:fldCharType="end"/>
        </w:r>
      </w:hyperlink>
    </w:p>
    <w:p w14:paraId="204617E1" w14:textId="5845AACD" w:rsidR="00AB11C4" w:rsidRPr="00A462C9" w:rsidRDefault="00AB11C4">
      <w:pPr>
        <w:rPr>
          <w:rFonts w:ascii="Gadugi" w:hAnsi="Gadugi"/>
          <w:b/>
        </w:rPr>
      </w:pPr>
      <w:r w:rsidRPr="00A462C9">
        <w:rPr>
          <w:rFonts w:ascii="Gadugi" w:hAnsi="Gadugi"/>
          <w:bCs/>
          <w:lang w:val="es-ES"/>
        </w:rPr>
        <w:fldChar w:fldCharType="end"/>
      </w:r>
    </w:p>
    <w:p w14:paraId="3C0ED127" w14:textId="77777777" w:rsidR="00891C0F" w:rsidRPr="00A462C9" w:rsidRDefault="00891C0F" w:rsidP="00AB11C4">
      <w:pPr>
        <w:spacing w:line="360" w:lineRule="auto"/>
        <w:jc w:val="both"/>
        <w:rPr>
          <w:rFonts w:ascii="Gadugi" w:hAnsi="Gadugi"/>
          <w:b/>
          <w:bCs/>
          <w:i/>
          <w:iCs/>
        </w:rPr>
      </w:pPr>
    </w:p>
    <w:p w14:paraId="1F7AAAC6" w14:textId="77777777" w:rsidR="00891C0F" w:rsidRPr="00A462C9" w:rsidRDefault="00891C0F" w:rsidP="00AB11C4">
      <w:pPr>
        <w:pStyle w:val="Ttulo1"/>
        <w:spacing w:line="360" w:lineRule="auto"/>
        <w:jc w:val="both"/>
        <w:rPr>
          <w:rFonts w:ascii="Gadugi" w:hAnsi="Gadugi"/>
          <w:b/>
          <w:bCs/>
          <w:i w:val="0"/>
          <w:iCs w:val="0"/>
        </w:rPr>
      </w:pPr>
      <w:r w:rsidRPr="00A462C9">
        <w:rPr>
          <w:rFonts w:ascii="Gadugi" w:hAnsi="Gadugi"/>
          <w:b/>
          <w:bCs/>
          <w:i w:val="0"/>
          <w:iCs w:val="0"/>
        </w:rPr>
        <w:br w:type="page"/>
      </w:r>
    </w:p>
    <w:p w14:paraId="3FF62D18" w14:textId="77777777" w:rsidR="00C34D8E" w:rsidRPr="00FB6717" w:rsidRDefault="00C34D8E" w:rsidP="00AB11C4">
      <w:pPr>
        <w:pStyle w:val="Ttulo1"/>
        <w:rPr>
          <w:rFonts w:asciiTheme="minorHAnsi" w:hAnsiTheme="minorHAnsi" w:cstheme="minorHAnsi"/>
          <w:b/>
          <w:i w:val="0"/>
        </w:rPr>
      </w:pPr>
      <w:bookmarkStart w:id="8" w:name="_Toc64631132"/>
      <w:r w:rsidRPr="00FB6717">
        <w:rPr>
          <w:rFonts w:asciiTheme="minorHAnsi" w:hAnsiTheme="minorHAnsi" w:cstheme="minorHAnsi"/>
          <w:b/>
          <w:i w:val="0"/>
        </w:rPr>
        <w:lastRenderedPageBreak/>
        <w:t>I.-PRESENTACIÓN</w:t>
      </w:r>
      <w:bookmarkEnd w:id="1"/>
      <w:bookmarkEnd w:id="2"/>
      <w:bookmarkEnd w:id="3"/>
      <w:bookmarkEnd w:id="4"/>
      <w:bookmarkEnd w:id="5"/>
      <w:bookmarkEnd w:id="6"/>
      <w:bookmarkEnd w:id="7"/>
      <w:bookmarkEnd w:id="8"/>
    </w:p>
    <w:p w14:paraId="080B93E1" w14:textId="77777777" w:rsidR="00690D0C" w:rsidRPr="00690D0C" w:rsidRDefault="00690D0C" w:rsidP="00690D0C">
      <w:pPr>
        <w:rPr>
          <w:lang w:val="es-ES"/>
        </w:rPr>
      </w:pPr>
    </w:p>
    <w:p w14:paraId="4381983D" w14:textId="707C1AAC" w:rsidR="00CA2790" w:rsidRPr="00FB6717" w:rsidRDefault="00C34D8E" w:rsidP="00690D0C">
      <w:pPr>
        <w:pStyle w:val="Textoindependienteprimerasangra"/>
        <w:spacing w:line="360" w:lineRule="auto"/>
        <w:jc w:val="both"/>
        <w:rPr>
          <w:rFonts w:asciiTheme="minorHAnsi" w:eastAsiaTheme="minorHAnsi" w:hAnsiTheme="minorHAnsi" w:cstheme="minorHAnsi"/>
          <w:sz w:val="22"/>
          <w:szCs w:val="22"/>
          <w:lang w:val="es-ES" w:eastAsia="en-US"/>
        </w:rPr>
      </w:pPr>
      <w:r w:rsidRPr="00FB6717">
        <w:rPr>
          <w:rFonts w:asciiTheme="minorHAnsi" w:eastAsiaTheme="minorHAnsi" w:hAnsiTheme="minorHAnsi" w:cstheme="minorHAnsi"/>
          <w:sz w:val="22"/>
          <w:szCs w:val="22"/>
          <w:lang w:val="es-ES" w:eastAsia="en-US"/>
        </w:rPr>
        <w:t>En cumplimiento de la Ley General de Control Interno Nº 8292 de fecha 31 de julio de 2002, así como las Directrices Generales para el establecimiento y funcionamiento del Sistema Específico de Valoración del Riesgo Institucional (SEVRI), emitidas por la Contraloría General de la República el 1 de julio de 2005</w:t>
      </w:r>
      <w:r w:rsidR="00110910" w:rsidRPr="00FB6717">
        <w:rPr>
          <w:rFonts w:asciiTheme="minorHAnsi" w:eastAsiaTheme="minorHAnsi" w:hAnsiTheme="minorHAnsi" w:cstheme="minorHAnsi"/>
          <w:sz w:val="22"/>
          <w:szCs w:val="22"/>
          <w:lang w:val="es-ES" w:eastAsia="en-US"/>
        </w:rPr>
        <w:t>, el</w:t>
      </w:r>
      <w:r w:rsidRPr="00FB6717">
        <w:rPr>
          <w:rFonts w:asciiTheme="minorHAnsi" w:eastAsiaTheme="minorHAnsi" w:hAnsiTheme="minorHAnsi" w:cstheme="minorHAnsi"/>
          <w:sz w:val="22"/>
          <w:szCs w:val="22"/>
          <w:lang w:val="es-ES" w:eastAsia="en-US"/>
        </w:rPr>
        <w:t xml:space="preserve"> Archivo Nacional realizó durante el segundo semestre del año </w:t>
      </w:r>
      <w:r w:rsidR="0040044B" w:rsidRPr="00FB6717">
        <w:rPr>
          <w:rFonts w:asciiTheme="minorHAnsi" w:eastAsiaTheme="minorHAnsi" w:hAnsiTheme="minorHAnsi" w:cstheme="minorHAnsi"/>
          <w:sz w:val="22"/>
          <w:szCs w:val="22"/>
          <w:lang w:val="es-ES" w:eastAsia="en-US"/>
        </w:rPr>
        <w:t>2020</w:t>
      </w:r>
      <w:r w:rsidRPr="00FB6717">
        <w:rPr>
          <w:rFonts w:asciiTheme="minorHAnsi" w:eastAsiaTheme="minorHAnsi" w:hAnsiTheme="minorHAnsi" w:cstheme="minorHAnsi"/>
          <w:sz w:val="22"/>
          <w:szCs w:val="22"/>
          <w:lang w:val="es-ES" w:eastAsia="en-US"/>
        </w:rPr>
        <w:t>, la actualización del SEVRI, cuyos resultados se presentan en este informe técnico.</w:t>
      </w:r>
    </w:p>
    <w:p w14:paraId="0DE03EA4" w14:textId="77777777" w:rsidR="00690D0C" w:rsidRPr="00FB6717" w:rsidRDefault="00690D0C" w:rsidP="00690D0C">
      <w:pPr>
        <w:pStyle w:val="Textoindependienteprimerasangra"/>
        <w:spacing w:line="360" w:lineRule="auto"/>
        <w:jc w:val="both"/>
        <w:rPr>
          <w:rFonts w:asciiTheme="minorHAnsi" w:eastAsiaTheme="minorHAnsi" w:hAnsiTheme="minorHAnsi" w:cstheme="minorHAnsi"/>
          <w:sz w:val="22"/>
          <w:szCs w:val="22"/>
          <w:lang w:val="es-ES" w:eastAsia="en-US"/>
        </w:rPr>
      </w:pPr>
    </w:p>
    <w:p w14:paraId="5A4D057F" w14:textId="77777777" w:rsidR="00CA2790" w:rsidRPr="00FB6717" w:rsidRDefault="00A15A70" w:rsidP="00690D0C">
      <w:pPr>
        <w:pStyle w:val="Textoindependienteprimerasangra"/>
        <w:spacing w:line="360" w:lineRule="auto"/>
        <w:jc w:val="both"/>
        <w:rPr>
          <w:rFonts w:asciiTheme="minorHAnsi" w:eastAsiaTheme="minorHAnsi" w:hAnsiTheme="minorHAnsi" w:cstheme="minorHAnsi"/>
          <w:sz w:val="22"/>
          <w:szCs w:val="22"/>
          <w:lang w:val="es-ES" w:eastAsia="en-US"/>
        </w:rPr>
      </w:pPr>
      <w:r w:rsidRPr="00FB6717">
        <w:rPr>
          <w:rFonts w:asciiTheme="minorHAnsi" w:eastAsiaTheme="minorHAnsi" w:hAnsiTheme="minorHAnsi" w:cstheme="minorHAnsi"/>
          <w:sz w:val="22"/>
          <w:szCs w:val="22"/>
          <w:lang w:val="es-ES" w:eastAsia="en-US"/>
        </w:rPr>
        <w:t>Este informe se realiza con la finalidad de informa</w:t>
      </w:r>
      <w:r w:rsidR="00110910" w:rsidRPr="00FB6717">
        <w:rPr>
          <w:rFonts w:asciiTheme="minorHAnsi" w:eastAsiaTheme="minorHAnsi" w:hAnsiTheme="minorHAnsi" w:cstheme="minorHAnsi"/>
          <w:sz w:val="22"/>
          <w:szCs w:val="22"/>
          <w:lang w:val="es-ES" w:eastAsia="en-US"/>
        </w:rPr>
        <w:t xml:space="preserve">r al </w:t>
      </w:r>
      <w:r w:rsidRPr="00FB6717">
        <w:rPr>
          <w:rFonts w:asciiTheme="minorHAnsi" w:eastAsiaTheme="minorHAnsi" w:hAnsiTheme="minorHAnsi" w:cstheme="minorHAnsi"/>
          <w:sz w:val="22"/>
          <w:szCs w:val="22"/>
          <w:lang w:val="es-ES" w:eastAsia="en-US"/>
        </w:rPr>
        <w:t xml:space="preserve">Jerarca institucional y al personal del Archivo Nacional sobre el proceso del Sistema Específico de Valoración de Riesgos Institucional (SEVRI) que se llevó a cabo con </w:t>
      </w:r>
      <w:r w:rsidR="00453604" w:rsidRPr="00FB6717">
        <w:rPr>
          <w:rFonts w:asciiTheme="minorHAnsi" w:eastAsiaTheme="minorHAnsi" w:hAnsiTheme="minorHAnsi" w:cstheme="minorHAnsi"/>
          <w:sz w:val="22"/>
          <w:szCs w:val="22"/>
          <w:lang w:val="es-ES" w:eastAsia="en-US"/>
        </w:rPr>
        <w:t>cada uno de los departamentos de la institución</w:t>
      </w:r>
      <w:r w:rsidR="00EE645D" w:rsidRPr="00FB6717">
        <w:rPr>
          <w:rFonts w:asciiTheme="minorHAnsi" w:eastAsiaTheme="minorHAnsi" w:hAnsiTheme="minorHAnsi" w:cstheme="minorHAnsi"/>
          <w:sz w:val="22"/>
          <w:szCs w:val="22"/>
          <w:lang w:val="es-ES" w:eastAsia="en-US"/>
        </w:rPr>
        <w:t>,</w:t>
      </w:r>
      <w:r w:rsidRPr="00FB6717">
        <w:rPr>
          <w:rFonts w:asciiTheme="minorHAnsi" w:eastAsiaTheme="minorHAnsi" w:hAnsiTheme="minorHAnsi" w:cstheme="minorHAnsi"/>
          <w:sz w:val="22"/>
          <w:szCs w:val="22"/>
          <w:lang w:val="es-ES" w:eastAsia="en-US"/>
        </w:rPr>
        <w:t xml:space="preserve"> en cumplimiento </w:t>
      </w:r>
      <w:r w:rsidR="00110910" w:rsidRPr="00FB6717">
        <w:rPr>
          <w:rFonts w:asciiTheme="minorHAnsi" w:eastAsiaTheme="minorHAnsi" w:hAnsiTheme="minorHAnsi" w:cstheme="minorHAnsi"/>
          <w:sz w:val="22"/>
          <w:szCs w:val="22"/>
          <w:lang w:val="es-ES" w:eastAsia="en-US"/>
        </w:rPr>
        <w:t>de</w:t>
      </w:r>
      <w:r w:rsidRPr="00FB6717">
        <w:rPr>
          <w:rFonts w:asciiTheme="minorHAnsi" w:eastAsiaTheme="minorHAnsi" w:hAnsiTheme="minorHAnsi" w:cstheme="minorHAnsi"/>
          <w:sz w:val="22"/>
          <w:szCs w:val="22"/>
          <w:lang w:val="es-ES" w:eastAsia="en-US"/>
        </w:rPr>
        <w:t xml:space="preserve"> las disposiciones establecidas en la Ley General de Control Interno.</w:t>
      </w:r>
    </w:p>
    <w:p w14:paraId="7932EBD4" w14:textId="77777777" w:rsidR="00690D0C" w:rsidRPr="00FB6717" w:rsidRDefault="00690D0C" w:rsidP="00690D0C">
      <w:pPr>
        <w:pStyle w:val="Textoindependienteprimerasangra"/>
        <w:spacing w:line="360" w:lineRule="auto"/>
        <w:jc w:val="both"/>
        <w:rPr>
          <w:rFonts w:asciiTheme="minorHAnsi" w:eastAsiaTheme="minorHAnsi" w:hAnsiTheme="minorHAnsi" w:cstheme="minorHAnsi"/>
          <w:sz w:val="22"/>
          <w:szCs w:val="22"/>
          <w:lang w:val="es-ES" w:eastAsia="en-US"/>
        </w:rPr>
      </w:pPr>
    </w:p>
    <w:p w14:paraId="21ADE380" w14:textId="0CE250B1" w:rsidR="004B56DD" w:rsidRPr="00FB6717" w:rsidRDefault="004B56DD" w:rsidP="00690D0C">
      <w:pPr>
        <w:pStyle w:val="Sinespaciado"/>
        <w:spacing w:line="360" w:lineRule="auto"/>
        <w:ind w:firstLine="708"/>
        <w:jc w:val="both"/>
        <w:rPr>
          <w:rFonts w:asciiTheme="minorHAnsi" w:eastAsiaTheme="minorHAnsi" w:hAnsiTheme="minorHAnsi" w:cstheme="minorHAnsi"/>
          <w:lang w:val="es-ES" w:eastAsia="en-US"/>
        </w:rPr>
      </w:pPr>
      <w:r w:rsidRPr="00FB6717">
        <w:rPr>
          <w:rFonts w:asciiTheme="minorHAnsi" w:eastAsiaTheme="minorHAnsi" w:hAnsiTheme="minorHAnsi" w:cstheme="minorHAnsi"/>
          <w:lang w:val="es-ES" w:eastAsia="en-US"/>
        </w:rPr>
        <w:t xml:space="preserve">Además, </w:t>
      </w:r>
      <w:r w:rsidR="00110910" w:rsidRPr="00FB6717">
        <w:rPr>
          <w:rFonts w:asciiTheme="minorHAnsi" w:eastAsiaTheme="minorHAnsi" w:hAnsiTheme="minorHAnsi" w:cstheme="minorHAnsi"/>
          <w:lang w:val="es-ES" w:eastAsia="en-US"/>
        </w:rPr>
        <w:t>en cumplimiento de las “</w:t>
      </w:r>
      <w:r w:rsidRPr="00FB6717">
        <w:rPr>
          <w:rFonts w:asciiTheme="minorHAnsi" w:eastAsiaTheme="minorHAnsi" w:hAnsiTheme="minorHAnsi" w:cstheme="minorHAnsi"/>
          <w:lang w:val="es-ES" w:eastAsia="en-US"/>
        </w:rPr>
        <w:t>Directrices Generales para el Establecimiento y Funcionamiento del Sistema Específico de Valoración del Riesgo (SEVRI)” emitidas por la Contraloría General de la República</w:t>
      </w:r>
      <w:r w:rsidR="0040044B" w:rsidRPr="00FB6717">
        <w:rPr>
          <w:rFonts w:asciiTheme="minorHAnsi" w:eastAsiaTheme="minorHAnsi" w:hAnsiTheme="minorHAnsi" w:cstheme="minorHAnsi"/>
          <w:lang w:val="es-ES" w:eastAsia="en-US"/>
        </w:rPr>
        <w:t>.</w:t>
      </w:r>
    </w:p>
    <w:p w14:paraId="61C98F4A" w14:textId="613E3DB6" w:rsidR="00A15A70" w:rsidRPr="00FB6717" w:rsidRDefault="00A15A70" w:rsidP="00AB11C4">
      <w:pPr>
        <w:pStyle w:val="Textoindependiente"/>
        <w:spacing w:line="360" w:lineRule="auto"/>
        <w:rPr>
          <w:rFonts w:asciiTheme="minorHAnsi" w:eastAsiaTheme="minorHAnsi" w:hAnsiTheme="minorHAnsi" w:cstheme="minorHAnsi"/>
          <w:sz w:val="22"/>
          <w:szCs w:val="22"/>
          <w:lang w:eastAsia="en-US"/>
        </w:rPr>
      </w:pPr>
    </w:p>
    <w:p w14:paraId="2BD25DCA" w14:textId="39D85CAB" w:rsidR="0040044B" w:rsidRPr="00FB6717" w:rsidRDefault="0040044B" w:rsidP="000C2996">
      <w:pPr>
        <w:pStyle w:val="Textoindependiente"/>
        <w:spacing w:line="360" w:lineRule="auto"/>
        <w:ind w:firstLine="708"/>
        <w:rPr>
          <w:rFonts w:asciiTheme="minorHAnsi" w:eastAsiaTheme="minorHAnsi" w:hAnsiTheme="minorHAnsi" w:cstheme="minorHAnsi"/>
          <w:sz w:val="22"/>
          <w:szCs w:val="22"/>
          <w:lang w:eastAsia="en-US"/>
        </w:rPr>
      </w:pPr>
      <w:r w:rsidRPr="00FB6717">
        <w:rPr>
          <w:rFonts w:asciiTheme="minorHAnsi" w:eastAsiaTheme="minorHAnsi" w:hAnsiTheme="minorHAnsi" w:cstheme="minorHAnsi"/>
          <w:sz w:val="22"/>
          <w:szCs w:val="22"/>
          <w:lang w:eastAsia="en-US"/>
        </w:rPr>
        <w:t>Durante</w:t>
      </w:r>
      <w:r w:rsidR="000C2996" w:rsidRPr="00FB6717">
        <w:rPr>
          <w:rFonts w:asciiTheme="minorHAnsi" w:eastAsiaTheme="minorHAnsi" w:hAnsiTheme="minorHAnsi" w:cstheme="minorHAnsi"/>
          <w:sz w:val="22"/>
          <w:szCs w:val="22"/>
          <w:lang w:eastAsia="en-US"/>
        </w:rPr>
        <w:t xml:space="preserve"> este período se</w:t>
      </w:r>
      <w:r w:rsidRPr="00FB6717">
        <w:rPr>
          <w:rFonts w:asciiTheme="minorHAnsi" w:eastAsiaTheme="minorHAnsi" w:hAnsiTheme="minorHAnsi" w:cstheme="minorHAnsi"/>
          <w:sz w:val="22"/>
          <w:szCs w:val="22"/>
          <w:lang w:eastAsia="en-US"/>
        </w:rPr>
        <w:t xml:space="preserve"> </w:t>
      </w:r>
      <w:r w:rsidR="008D18DD" w:rsidRPr="00FB6717">
        <w:rPr>
          <w:rFonts w:asciiTheme="minorHAnsi" w:eastAsiaTheme="minorHAnsi" w:hAnsiTheme="minorHAnsi" w:cstheme="minorHAnsi"/>
          <w:sz w:val="22"/>
          <w:szCs w:val="22"/>
          <w:lang w:eastAsia="en-US"/>
        </w:rPr>
        <w:t>presentó</w:t>
      </w:r>
      <w:r w:rsidRPr="00FB6717">
        <w:rPr>
          <w:rFonts w:asciiTheme="minorHAnsi" w:eastAsiaTheme="minorHAnsi" w:hAnsiTheme="minorHAnsi" w:cstheme="minorHAnsi"/>
          <w:sz w:val="22"/>
          <w:szCs w:val="22"/>
          <w:lang w:eastAsia="en-US"/>
        </w:rPr>
        <w:t xml:space="preserve"> una situación atípica pues en el marco de la declaratoria de estado de emergencia nacional por la pandemia global, oficializada mediante Decreto Ejecutivo 42227-MP-S producto del virus SARS-COV-2 causante de la enfermedad del COVID-19, la institución requirió implementar medidas preventivas para evitar el contagio de las personas funcionarias y para reducir en lo posible el impacto que esta situación pudiera tener para la continuidad de los servicios.</w:t>
      </w:r>
    </w:p>
    <w:p w14:paraId="2E594DE2" w14:textId="77777777" w:rsidR="000C2996" w:rsidRPr="00FB6717" w:rsidRDefault="000C2996" w:rsidP="00AB11C4">
      <w:pPr>
        <w:pStyle w:val="Textoindependiente"/>
        <w:spacing w:line="360" w:lineRule="auto"/>
        <w:rPr>
          <w:rFonts w:asciiTheme="minorHAnsi" w:eastAsiaTheme="minorHAnsi" w:hAnsiTheme="minorHAnsi" w:cstheme="minorHAnsi"/>
          <w:sz w:val="22"/>
          <w:szCs w:val="22"/>
          <w:lang w:eastAsia="en-US"/>
        </w:rPr>
      </w:pPr>
    </w:p>
    <w:p w14:paraId="268E4733" w14:textId="24A4983B" w:rsidR="000C2996" w:rsidRPr="00FB6717" w:rsidRDefault="000C2996" w:rsidP="000C2996">
      <w:pPr>
        <w:pStyle w:val="Textoindependiente"/>
        <w:spacing w:line="360" w:lineRule="auto"/>
        <w:ind w:firstLine="708"/>
        <w:rPr>
          <w:rFonts w:asciiTheme="minorHAnsi" w:eastAsiaTheme="minorHAnsi" w:hAnsiTheme="minorHAnsi" w:cstheme="minorHAnsi"/>
          <w:sz w:val="22"/>
          <w:szCs w:val="22"/>
          <w:lang w:eastAsia="en-US"/>
        </w:rPr>
      </w:pPr>
      <w:r w:rsidRPr="00FB6717">
        <w:rPr>
          <w:rFonts w:asciiTheme="minorHAnsi" w:eastAsiaTheme="minorHAnsi" w:hAnsiTheme="minorHAnsi" w:cstheme="minorHAnsi"/>
          <w:sz w:val="22"/>
          <w:szCs w:val="22"/>
          <w:lang w:eastAsia="en-US"/>
        </w:rPr>
        <w:t>Por esta razón se realizó un análisis de riesgos que surgió de la situación que se está viviendo, así como de una solicitud expresa de la Junta Administrativa del Archivo Nacional, según acuerdo 3.2. tomado en la sesión ordinaria N°22-2020 celebrada el 17 de junio de 2020, comunicado mediante oficio DGAN-JA-309-2020 de fecha 18 de junio de 2020, para identificar las áreas que se han visto afectadas para la continuidad de operación de la institución y contar con un plan de mitigación de los riesgos detectados.</w:t>
      </w:r>
    </w:p>
    <w:p w14:paraId="4113D15A" w14:textId="2AA00612" w:rsidR="000C2996" w:rsidRPr="00FB6717" w:rsidRDefault="000C2996" w:rsidP="00AB11C4">
      <w:pPr>
        <w:pStyle w:val="Textoindependiente"/>
        <w:spacing w:line="360" w:lineRule="auto"/>
        <w:rPr>
          <w:rFonts w:asciiTheme="minorHAnsi" w:eastAsiaTheme="minorHAnsi" w:hAnsiTheme="minorHAnsi" w:cstheme="minorHAnsi"/>
          <w:sz w:val="22"/>
          <w:szCs w:val="22"/>
          <w:lang w:eastAsia="en-US"/>
        </w:rPr>
      </w:pPr>
    </w:p>
    <w:p w14:paraId="5815B342" w14:textId="480D1AE8" w:rsidR="000C2996" w:rsidRPr="00FB6717" w:rsidRDefault="000C2996" w:rsidP="000C2996">
      <w:pPr>
        <w:pStyle w:val="Textoindependiente"/>
        <w:spacing w:line="360" w:lineRule="auto"/>
        <w:ind w:firstLine="708"/>
        <w:rPr>
          <w:rFonts w:asciiTheme="minorHAnsi" w:eastAsiaTheme="minorHAnsi" w:hAnsiTheme="minorHAnsi" w:cstheme="minorHAnsi"/>
          <w:sz w:val="22"/>
          <w:szCs w:val="22"/>
          <w:lang w:eastAsia="en-US"/>
        </w:rPr>
      </w:pPr>
      <w:r w:rsidRPr="00FB6717">
        <w:rPr>
          <w:rFonts w:asciiTheme="minorHAnsi" w:eastAsiaTheme="minorHAnsi" w:hAnsiTheme="minorHAnsi" w:cstheme="minorHAnsi"/>
          <w:sz w:val="22"/>
          <w:szCs w:val="22"/>
          <w:lang w:eastAsia="en-US"/>
        </w:rPr>
        <w:t>El análisis de valoración de riesgos mencionado servirá como insumo complementario a la valoración que se realizó, posterior a ello.</w:t>
      </w:r>
    </w:p>
    <w:p w14:paraId="0C8AFEA0" w14:textId="77777777" w:rsidR="00C34D8E" w:rsidRPr="00FB6717" w:rsidRDefault="00C34D8E" w:rsidP="00AB11C4">
      <w:pPr>
        <w:pStyle w:val="Textoindependiente"/>
        <w:spacing w:line="360" w:lineRule="auto"/>
        <w:rPr>
          <w:rFonts w:asciiTheme="minorHAnsi" w:hAnsiTheme="minorHAnsi" w:cstheme="minorHAnsi"/>
          <w:b/>
          <w:sz w:val="22"/>
          <w:szCs w:val="22"/>
        </w:rPr>
      </w:pPr>
    </w:p>
    <w:p w14:paraId="4B56F373" w14:textId="77777777" w:rsidR="00C34D8E" w:rsidRPr="00FB6717" w:rsidRDefault="00A462C9" w:rsidP="00AB11C4">
      <w:pPr>
        <w:pStyle w:val="Ttulo1"/>
        <w:rPr>
          <w:rFonts w:asciiTheme="minorHAnsi" w:hAnsiTheme="minorHAnsi" w:cstheme="minorHAnsi"/>
          <w:b/>
          <w:i w:val="0"/>
        </w:rPr>
      </w:pPr>
      <w:bookmarkStart w:id="9" w:name="_Toc215301439"/>
      <w:bookmarkStart w:id="10" w:name="_Toc217116215"/>
      <w:bookmarkStart w:id="11" w:name="_Toc247966053"/>
      <w:r w:rsidRPr="00FB6717">
        <w:rPr>
          <w:rFonts w:asciiTheme="minorHAnsi" w:hAnsiTheme="minorHAnsi" w:cstheme="minorHAnsi"/>
          <w:b/>
          <w:i w:val="0"/>
          <w:sz w:val="22"/>
          <w:szCs w:val="22"/>
        </w:rPr>
        <w:br w:type="page"/>
      </w:r>
      <w:bookmarkStart w:id="12" w:name="_Toc64631133"/>
      <w:r w:rsidR="00C34D8E" w:rsidRPr="00FB6717">
        <w:rPr>
          <w:rFonts w:asciiTheme="minorHAnsi" w:hAnsiTheme="minorHAnsi" w:cstheme="minorHAnsi"/>
          <w:b/>
          <w:i w:val="0"/>
        </w:rPr>
        <w:lastRenderedPageBreak/>
        <w:t>II.-METODOLOGÍA</w:t>
      </w:r>
      <w:bookmarkEnd w:id="9"/>
      <w:bookmarkEnd w:id="10"/>
      <w:bookmarkEnd w:id="11"/>
      <w:bookmarkEnd w:id="12"/>
    </w:p>
    <w:p w14:paraId="61838264" w14:textId="77777777" w:rsidR="00690D0C" w:rsidRPr="00FB6717" w:rsidRDefault="00690D0C" w:rsidP="00690D0C">
      <w:pPr>
        <w:rPr>
          <w:rFonts w:asciiTheme="minorHAnsi" w:hAnsiTheme="minorHAnsi" w:cstheme="minorHAnsi"/>
          <w:sz w:val="22"/>
          <w:szCs w:val="22"/>
          <w:lang w:val="es-ES"/>
        </w:rPr>
      </w:pPr>
    </w:p>
    <w:p w14:paraId="77686540" w14:textId="2ACCB3E3" w:rsidR="00CA2790" w:rsidRPr="00FB6717" w:rsidRDefault="00A15A70" w:rsidP="00690D0C">
      <w:pPr>
        <w:pStyle w:val="text"/>
        <w:spacing w:before="0" w:beforeAutospacing="0" w:after="0" w:afterAutospacing="0" w:line="360" w:lineRule="auto"/>
        <w:rPr>
          <w:rFonts w:asciiTheme="minorHAnsi" w:eastAsia="Calibri" w:hAnsiTheme="minorHAnsi" w:cstheme="minorHAnsi"/>
          <w:color w:val="auto"/>
          <w:sz w:val="22"/>
          <w:szCs w:val="22"/>
          <w:lang w:val="es-CR" w:eastAsia="en-US"/>
        </w:rPr>
      </w:pPr>
      <w:r w:rsidRPr="00FB6717">
        <w:rPr>
          <w:rFonts w:asciiTheme="minorHAnsi" w:eastAsia="Calibri" w:hAnsiTheme="minorHAnsi" w:cstheme="minorHAnsi"/>
          <w:color w:val="auto"/>
          <w:sz w:val="22"/>
          <w:szCs w:val="22"/>
          <w:lang w:val="es-CR" w:eastAsia="en-US"/>
        </w:rPr>
        <w:t xml:space="preserve">El proceso que se llevó a cabo en la institución durante el año </w:t>
      </w:r>
      <w:r w:rsidR="00FE0892" w:rsidRPr="00FB6717">
        <w:rPr>
          <w:rFonts w:asciiTheme="minorHAnsi" w:eastAsia="Calibri" w:hAnsiTheme="minorHAnsi" w:cstheme="minorHAnsi"/>
          <w:color w:val="auto"/>
          <w:sz w:val="22"/>
          <w:szCs w:val="22"/>
          <w:lang w:val="es-CR" w:eastAsia="en-US"/>
        </w:rPr>
        <w:t>2020</w:t>
      </w:r>
      <w:r w:rsidR="00973783" w:rsidRPr="00FB6717">
        <w:rPr>
          <w:rFonts w:asciiTheme="minorHAnsi" w:eastAsia="Calibri" w:hAnsiTheme="minorHAnsi" w:cstheme="minorHAnsi"/>
          <w:color w:val="auto"/>
          <w:sz w:val="22"/>
          <w:szCs w:val="22"/>
          <w:lang w:val="es-CR" w:eastAsia="en-US"/>
        </w:rPr>
        <w:t xml:space="preserve"> </w:t>
      </w:r>
      <w:r w:rsidRPr="00FB6717">
        <w:rPr>
          <w:rFonts w:asciiTheme="minorHAnsi" w:eastAsia="Calibri" w:hAnsiTheme="minorHAnsi" w:cstheme="minorHAnsi"/>
          <w:color w:val="auto"/>
          <w:sz w:val="22"/>
          <w:szCs w:val="22"/>
          <w:lang w:val="es-CR" w:eastAsia="en-US"/>
        </w:rPr>
        <w:t xml:space="preserve">para la recolección de información y la confección de los mapeos de </w:t>
      </w:r>
      <w:r w:rsidR="00FE0892" w:rsidRPr="00FB6717">
        <w:rPr>
          <w:rFonts w:asciiTheme="minorHAnsi" w:eastAsia="Calibri" w:hAnsiTheme="minorHAnsi" w:cstheme="minorHAnsi"/>
          <w:color w:val="auto"/>
          <w:sz w:val="22"/>
          <w:szCs w:val="22"/>
          <w:lang w:val="es-CR" w:eastAsia="en-US"/>
        </w:rPr>
        <w:t>riesgos</w:t>
      </w:r>
      <w:r w:rsidRPr="00FB6717">
        <w:rPr>
          <w:rFonts w:asciiTheme="minorHAnsi" w:eastAsia="Calibri" w:hAnsiTheme="minorHAnsi" w:cstheme="minorHAnsi"/>
          <w:color w:val="auto"/>
          <w:sz w:val="22"/>
          <w:szCs w:val="22"/>
          <w:lang w:val="es-CR" w:eastAsia="en-US"/>
        </w:rPr>
        <w:t xml:space="preserve"> fue mediante la aplicación de la matriz de valoración del riesgo que</w:t>
      </w:r>
      <w:r w:rsidR="00110910" w:rsidRPr="00FB6717">
        <w:rPr>
          <w:rFonts w:asciiTheme="minorHAnsi" w:eastAsia="Calibri" w:hAnsiTheme="minorHAnsi" w:cstheme="minorHAnsi"/>
          <w:color w:val="auto"/>
          <w:sz w:val="22"/>
          <w:szCs w:val="22"/>
          <w:lang w:val="es-CR" w:eastAsia="en-US"/>
        </w:rPr>
        <w:t xml:space="preserve"> se ha venido utilizando en la i</w:t>
      </w:r>
      <w:r w:rsidRPr="00FB6717">
        <w:rPr>
          <w:rFonts w:asciiTheme="minorHAnsi" w:eastAsia="Calibri" w:hAnsiTheme="minorHAnsi" w:cstheme="minorHAnsi"/>
          <w:color w:val="auto"/>
          <w:sz w:val="22"/>
          <w:szCs w:val="22"/>
          <w:lang w:val="es-CR" w:eastAsia="en-US"/>
        </w:rPr>
        <w:t>nstitución en los últimos años</w:t>
      </w:r>
      <w:r w:rsidR="003648B2" w:rsidRPr="00FB6717">
        <w:rPr>
          <w:rFonts w:asciiTheme="minorHAnsi" w:eastAsia="Calibri" w:hAnsiTheme="minorHAnsi" w:cstheme="minorHAnsi"/>
          <w:color w:val="auto"/>
          <w:sz w:val="22"/>
          <w:szCs w:val="22"/>
          <w:lang w:val="es-CR" w:eastAsia="en-US"/>
        </w:rPr>
        <w:t>.</w:t>
      </w:r>
    </w:p>
    <w:p w14:paraId="0D2E25E6" w14:textId="77777777" w:rsidR="00690D0C" w:rsidRPr="00FB6717" w:rsidRDefault="00690D0C" w:rsidP="00690D0C">
      <w:pPr>
        <w:pStyle w:val="text"/>
        <w:spacing w:before="0" w:beforeAutospacing="0" w:after="0" w:afterAutospacing="0" w:line="360" w:lineRule="auto"/>
        <w:rPr>
          <w:rFonts w:asciiTheme="minorHAnsi" w:eastAsia="Calibri" w:hAnsiTheme="minorHAnsi" w:cstheme="minorHAnsi"/>
          <w:color w:val="auto"/>
          <w:sz w:val="22"/>
          <w:szCs w:val="22"/>
          <w:lang w:val="es-CR" w:eastAsia="en-US"/>
        </w:rPr>
      </w:pPr>
    </w:p>
    <w:p w14:paraId="349E3D50" w14:textId="66D30E3A" w:rsidR="00CF065E" w:rsidRPr="008D18DD" w:rsidRDefault="00973783" w:rsidP="008D18DD">
      <w:pPr>
        <w:jc w:val="both"/>
        <w:rPr>
          <w:rFonts w:asciiTheme="minorHAnsi" w:eastAsia="Calibri" w:hAnsiTheme="minorHAnsi" w:cstheme="minorHAnsi"/>
          <w:sz w:val="22"/>
          <w:szCs w:val="22"/>
          <w:lang w:eastAsia="en-US"/>
        </w:rPr>
      </w:pPr>
      <w:r w:rsidRPr="00FB6717">
        <w:rPr>
          <w:rFonts w:asciiTheme="minorHAnsi" w:eastAsia="Calibri" w:hAnsiTheme="minorHAnsi" w:cstheme="minorHAnsi"/>
          <w:sz w:val="22"/>
          <w:szCs w:val="22"/>
          <w:lang w:eastAsia="en-US"/>
        </w:rPr>
        <w:t xml:space="preserve">Cada departamento </w:t>
      </w:r>
      <w:r w:rsidR="00FE0892" w:rsidRPr="00FB6717">
        <w:rPr>
          <w:rFonts w:asciiTheme="minorHAnsi" w:eastAsia="Calibri" w:hAnsiTheme="minorHAnsi" w:cstheme="minorHAnsi"/>
          <w:sz w:val="22"/>
          <w:szCs w:val="22"/>
          <w:lang w:eastAsia="en-US"/>
        </w:rPr>
        <w:t>identificó otros riesgos asociados a los procesos que llevan a cabo para incorporarlos complementarlos con el análisis realizado para atender la solicitud de la Junta Administrativa.</w:t>
      </w:r>
    </w:p>
    <w:p w14:paraId="096E46C8" w14:textId="22928B7B" w:rsidR="00C34D8E" w:rsidRPr="00FB6717" w:rsidRDefault="00837576" w:rsidP="00AB11C4">
      <w:pPr>
        <w:pStyle w:val="Ttulo2"/>
        <w:rPr>
          <w:rFonts w:asciiTheme="minorHAnsi" w:hAnsiTheme="minorHAnsi" w:cstheme="minorHAnsi"/>
          <w:sz w:val="24"/>
          <w:szCs w:val="24"/>
        </w:rPr>
      </w:pPr>
      <w:bookmarkStart w:id="13" w:name="_Toc215301442"/>
      <w:bookmarkStart w:id="14" w:name="_Toc217116218"/>
      <w:bookmarkStart w:id="15" w:name="_Toc247966055"/>
      <w:bookmarkStart w:id="16" w:name="_Toc64631134"/>
      <w:r w:rsidRPr="00FB6717">
        <w:rPr>
          <w:rFonts w:asciiTheme="minorHAnsi" w:hAnsiTheme="minorHAnsi" w:cstheme="minorHAnsi"/>
          <w:sz w:val="24"/>
          <w:szCs w:val="24"/>
        </w:rPr>
        <w:t>1</w:t>
      </w:r>
      <w:r w:rsidR="00C34D8E" w:rsidRPr="00FB6717">
        <w:rPr>
          <w:rFonts w:asciiTheme="minorHAnsi" w:hAnsiTheme="minorHAnsi" w:cstheme="minorHAnsi"/>
          <w:sz w:val="24"/>
          <w:szCs w:val="24"/>
        </w:rPr>
        <w:t>.-Herramienta de trabajo</w:t>
      </w:r>
      <w:bookmarkEnd w:id="13"/>
      <w:bookmarkEnd w:id="14"/>
      <w:bookmarkEnd w:id="15"/>
      <w:bookmarkEnd w:id="16"/>
    </w:p>
    <w:p w14:paraId="03C7F1EF" w14:textId="77777777" w:rsidR="00690D0C" w:rsidRPr="00FB6717" w:rsidRDefault="00690D0C" w:rsidP="00690D0C">
      <w:pPr>
        <w:rPr>
          <w:rFonts w:asciiTheme="minorHAnsi" w:hAnsiTheme="minorHAnsi" w:cstheme="minorHAnsi"/>
          <w:sz w:val="22"/>
          <w:szCs w:val="22"/>
        </w:rPr>
      </w:pPr>
    </w:p>
    <w:p w14:paraId="5C6B645B" w14:textId="77777777" w:rsidR="00C34D8E" w:rsidRPr="00FB6717" w:rsidRDefault="00C34D8E" w:rsidP="00AB11C4">
      <w:pPr>
        <w:pStyle w:val="Textoindependiente3"/>
        <w:spacing w:line="360" w:lineRule="auto"/>
        <w:rPr>
          <w:rFonts w:asciiTheme="minorHAnsi" w:hAnsiTheme="minorHAnsi" w:cstheme="minorHAnsi"/>
          <w:color w:val="auto"/>
          <w:sz w:val="22"/>
          <w:szCs w:val="22"/>
        </w:rPr>
      </w:pPr>
      <w:r w:rsidRPr="00FB6717">
        <w:rPr>
          <w:rFonts w:asciiTheme="minorHAnsi" w:hAnsiTheme="minorHAnsi" w:cstheme="minorHAnsi"/>
          <w:color w:val="auto"/>
          <w:sz w:val="22"/>
          <w:szCs w:val="22"/>
        </w:rPr>
        <w:t>Para la etapa 1 “</w:t>
      </w:r>
      <w:r w:rsidRPr="00FB6717">
        <w:rPr>
          <w:rFonts w:asciiTheme="minorHAnsi" w:hAnsiTheme="minorHAnsi" w:cstheme="minorHAnsi"/>
          <w:i/>
          <w:color w:val="auto"/>
          <w:sz w:val="22"/>
          <w:szCs w:val="22"/>
        </w:rPr>
        <w:t>Identificación del riesgo</w:t>
      </w:r>
      <w:r w:rsidRPr="00FB6717">
        <w:rPr>
          <w:rFonts w:asciiTheme="minorHAnsi" w:hAnsiTheme="minorHAnsi" w:cstheme="minorHAnsi"/>
          <w:color w:val="auto"/>
          <w:sz w:val="22"/>
          <w:szCs w:val="22"/>
        </w:rPr>
        <w:t xml:space="preserve">”, </w:t>
      </w:r>
      <w:r w:rsidR="00E05473" w:rsidRPr="00FB6717">
        <w:rPr>
          <w:rFonts w:asciiTheme="minorHAnsi" w:hAnsiTheme="minorHAnsi" w:cstheme="minorHAnsi"/>
          <w:color w:val="auto"/>
          <w:sz w:val="22"/>
          <w:szCs w:val="22"/>
        </w:rPr>
        <w:t>l</w:t>
      </w:r>
      <w:r w:rsidR="00BD55BF" w:rsidRPr="00FB6717">
        <w:rPr>
          <w:rFonts w:asciiTheme="minorHAnsi" w:hAnsiTheme="minorHAnsi" w:cstheme="minorHAnsi"/>
          <w:color w:val="auto"/>
          <w:sz w:val="22"/>
          <w:szCs w:val="22"/>
        </w:rPr>
        <w:t>as personas</w:t>
      </w:r>
      <w:r w:rsidR="00E05473" w:rsidRPr="00FB6717">
        <w:rPr>
          <w:rFonts w:asciiTheme="minorHAnsi" w:hAnsiTheme="minorHAnsi" w:cstheme="minorHAnsi"/>
          <w:color w:val="auto"/>
          <w:sz w:val="22"/>
          <w:szCs w:val="22"/>
        </w:rPr>
        <w:t xml:space="preserve"> </w:t>
      </w:r>
      <w:r w:rsidR="00C2128A" w:rsidRPr="00FB6717">
        <w:rPr>
          <w:rFonts w:asciiTheme="minorHAnsi" w:hAnsiTheme="minorHAnsi" w:cstheme="minorHAnsi"/>
          <w:color w:val="auto"/>
          <w:sz w:val="22"/>
          <w:szCs w:val="22"/>
        </w:rPr>
        <w:t>colaborador</w:t>
      </w:r>
      <w:r w:rsidR="00BD55BF" w:rsidRPr="00FB6717">
        <w:rPr>
          <w:rFonts w:asciiTheme="minorHAnsi" w:hAnsiTheme="minorHAnsi" w:cstheme="minorHAnsi"/>
          <w:color w:val="auto"/>
          <w:sz w:val="22"/>
          <w:szCs w:val="22"/>
        </w:rPr>
        <w:t>a</w:t>
      </w:r>
      <w:r w:rsidR="00C2128A" w:rsidRPr="00FB6717">
        <w:rPr>
          <w:rFonts w:asciiTheme="minorHAnsi" w:hAnsiTheme="minorHAnsi" w:cstheme="minorHAnsi"/>
          <w:color w:val="auto"/>
          <w:sz w:val="22"/>
          <w:szCs w:val="22"/>
        </w:rPr>
        <w:t xml:space="preserve">s de los departamentos, con sus </w:t>
      </w:r>
      <w:r w:rsidR="00837576" w:rsidRPr="00FB6717">
        <w:rPr>
          <w:rFonts w:asciiTheme="minorHAnsi" w:hAnsiTheme="minorHAnsi" w:cstheme="minorHAnsi"/>
          <w:color w:val="auto"/>
          <w:sz w:val="22"/>
          <w:szCs w:val="22"/>
        </w:rPr>
        <w:t>Jefes</w:t>
      </w:r>
      <w:r w:rsidR="00C2128A" w:rsidRPr="00FB6717">
        <w:rPr>
          <w:rFonts w:asciiTheme="minorHAnsi" w:hAnsiTheme="minorHAnsi" w:cstheme="minorHAnsi"/>
          <w:color w:val="auto"/>
          <w:sz w:val="22"/>
          <w:szCs w:val="22"/>
        </w:rPr>
        <w:t xml:space="preserve"> y Coordinadores</w:t>
      </w:r>
      <w:r w:rsidR="00837576" w:rsidRPr="00FB6717">
        <w:rPr>
          <w:rFonts w:asciiTheme="minorHAnsi" w:hAnsiTheme="minorHAnsi" w:cstheme="minorHAnsi"/>
          <w:color w:val="auto"/>
          <w:sz w:val="22"/>
          <w:szCs w:val="22"/>
        </w:rPr>
        <w:t xml:space="preserve">, autoevaluaron </w:t>
      </w:r>
      <w:r w:rsidR="00E05473" w:rsidRPr="00FB6717">
        <w:rPr>
          <w:rFonts w:asciiTheme="minorHAnsi" w:hAnsiTheme="minorHAnsi" w:cstheme="minorHAnsi"/>
          <w:color w:val="auto"/>
          <w:sz w:val="22"/>
          <w:szCs w:val="22"/>
        </w:rPr>
        <w:t xml:space="preserve">los </w:t>
      </w:r>
      <w:r w:rsidR="00C2128A" w:rsidRPr="00FB6717">
        <w:rPr>
          <w:rFonts w:asciiTheme="minorHAnsi" w:hAnsiTheme="minorHAnsi" w:cstheme="minorHAnsi"/>
          <w:color w:val="auto"/>
          <w:sz w:val="22"/>
          <w:szCs w:val="22"/>
        </w:rPr>
        <w:t xml:space="preserve">procesos y procedimientos relacionados con las funciones que les compete, establecidas en el Reglamento de Organización y </w:t>
      </w:r>
      <w:r w:rsidR="00BD55BF" w:rsidRPr="00FB6717">
        <w:rPr>
          <w:rFonts w:asciiTheme="minorHAnsi" w:hAnsiTheme="minorHAnsi" w:cstheme="minorHAnsi"/>
          <w:color w:val="auto"/>
          <w:sz w:val="22"/>
          <w:szCs w:val="22"/>
        </w:rPr>
        <w:t>Servicios del Archivo Nacional</w:t>
      </w:r>
      <w:r w:rsidR="00615903" w:rsidRPr="00FB6717">
        <w:rPr>
          <w:rFonts w:asciiTheme="minorHAnsi" w:hAnsiTheme="minorHAnsi" w:cstheme="minorHAnsi"/>
          <w:color w:val="auto"/>
          <w:sz w:val="22"/>
          <w:szCs w:val="22"/>
        </w:rPr>
        <w:t>,</w:t>
      </w:r>
      <w:r w:rsidR="00BD55BF" w:rsidRPr="00FB6717">
        <w:rPr>
          <w:rFonts w:asciiTheme="minorHAnsi" w:hAnsiTheme="minorHAnsi" w:cstheme="minorHAnsi"/>
          <w:color w:val="auto"/>
          <w:sz w:val="22"/>
          <w:szCs w:val="22"/>
        </w:rPr>
        <w:t xml:space="preserve"> </w:t>
      </w:r>
      <w:r w:rsidR="00C2128A" w:rsidRPr="00FB6717">
        <w:rPr>
          <w:rFonts w:asciiTheme="minorHAnsi" w:hAnsiTheme="minorHAnsi" w:cstheme="minorHAnsi"/>
          <w:color w:val="auto"/>
          <w:sz w:val="22"/>
          <w:szCs w:val="22"/>
        </w:rPr>
        <w:t>e</w:t>
      </w:r>
      <w:r w:rsidR="00837576" w:rsidRPr="00FB6717">
        <w:rPr>
          <w:rFonts w:asciiTheme="minorHAnsi" w:hAnsiTheme="minorHAnsi" w:cstheme="minorHAnsi"/>
          <w:color w:val="auto"/>
          <w:sz w:val="22"/>
          <w:szCs w:val="22"/>
        </w:rPr>
        <w:t xml:space="preserve"> </w:t>
      </w:r>
      <w:r w:rsidR="00C2128A" w:rsidRPr="00FB6717">
        <w:rPr>
          <w:rFonts w:asciiTheme="minorHAnsi" w:hAnsiTheme="minorHAnsi" w:cstheme="minorHAnsi"/>
          <w:color w:val="auto"/>
          <w:sz w:val="22"/>
          <w:szCs w:val="22"/>
        </w:rPr>
        <w:t>identificaron los</w:t>
      </w:r>
      <w:r w:rsidRPr="00FB6717">
        <w:rPr>
          <w:rFonts w:asciiTheme="minorHAnsi" w:hAnsiTheme="minorHAnsi" w:cstheme="minorHAnsi"/>
          <w:color w:val="auto"/>
          <w:sz w:val="22"/>
          <w:szCs w:val="22"/>
        </w:rPr>
        <w:t xml:space="preserve"> riesgos inherentes. </w:t>
      </w:r>
      <w:r w:rsidR="00E05473" w:rsidRPr="00FB6717">
        <w:rPr>
          <w:rFonts w:asciiTheme="minorHAnsi" w:hAnsiTheme="minorHAnsi" w:cstheme="minorHAnsi"/>
          <w:color w:val="auto"/>
          <w:sz w:val="22"/>
          <w:szCs w:val="22"/>
        </w:rPr>
        <w:t xml:space="preserve">Para esto </w:t>
      </w:r>
      <w:r w:rsidR="00C2128A" w:rsidRPr="00FB6717">
        <w:rPr>
          <w:rFonts w:asciiTheme="minorHAnsi" w:hAnsiTheme="minorHAnsi" w:cstheme="minorHAnsi"/>
          <w:color w:val="auto"/>
          <w:sz w:val="22"/>
          <w:szCs w:val="22"/>
        </w:rPr>
        <w:t>se utilizó</w:t>
      </w:r>
      <w:r w:rsidRPr="00FB6717">
        <w:rPr>
          <w:rFonts w:asciiTheme="minorHAnsi" w:hAnsiTheme="minorHAnsi" w:cstheme="minorHAnsi"/>
          <w:color w:val="auto"/>
          <w:sz w:val="22"/>
          <w:szCs w:val="22"/>
        </w:rPr>
        <w:t xml:space="preserve"> la siguiente matriz: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97"/>
        <w:gridCol w:w="2673"/>
        <w:gridCol w:w="2770"/>
      </w:tblGrid>
      <w:tr w:rsidR="00C34D8E" w:rsidRPr="00FB6717" w14:paraId="462546FB" w14:textId="77777777" w:rsidTr="00690D0C">
        <w:trPr>
          <w:trHeight w:val="618"/>
          <w:jc w:val="center"/>
        </w:trPr>
        <w:tc>
          <w:tcPr>
            <w:tcW w:w="5000" w:type="pct"/>
            <w:gridSpan w:val="3"/>
            <w:vAlign w:val="center"/>
          </w:tcPr>
          <w:p w14:paraId="1EF5DD90" w14:textId="77777777" w:rsidR="00C34D8E" w:rsidRPr="00FB6717" w:rsidRDefault="00C34D8E" w:rsidP="002167F6">
            <w:pPr>
              <w:jc w:val="center"/>
              <w:rPr>
                <w:rFonts w:asciiTheme="minorHAnsi" w:hAnsiTheme="minorHAnsi" w:cstheme="minorHAnsi"/>
                <w:b/>
                <w:bCs/>
                <w:sz w:val="22"/>
                <w:szCs w:val="22"/>
              </w:rPr>
            </w:pPr>
            <w:r w:rsidRPr="00FB6717">
              <w:rPr>
                <w:rFonts w:asciiTheme="minorHAnsi" w:hAnsiTheme="minorHAnsi" w:cstheme="minorHAnsi"/>
                <w:b/>
                <w:bCs/>
                <w:sz w:val="22"/>
                <w:szCs w:val="22"/>
              </w:rPr>
              <w:t>Etapa 1</w:t>
            </w:r>
          </w:p>
          <w:p w14:paraId="5941A35F" w14:textId="77777777" w:rsidR="00C34D8E" w:rsidRPr="00FB6717" w:rsidRDefault="00C34D8E" w:rsidP="002167F6">
            <w:pPr>
              <w:jc w:val="center"/>
              <w:rPr>
                <w:rFonts w:asciiTheme="minorHAnsi" w:eastAsia="Arial Unicode MS" w:hAnsiTheme="minorHAnsi" w:cstheme="minorHAnsi"/>
                <w:bCs/>
                <w:sz w:val="22"/>
                <w:szCs w:val="22"/>
              </w:rPr>
            </w:pPr>
            <w:r w:rsidRPr="00FB6717">
              <w:rPr>
                <w:rFonts w:asciiTheme="minorHAnsi" w:hAnsiTheme="minorHAnsi" w:cstheme="minorHAnsi"/>
                <w:b/>
                <w:bCs/>
                <w:sz w:val="22"/>
                <w:szCs w:val="22"/>
              </w:rPr>
              <w:t>Identificación del riesgo</w:t>
            </w:r>
          </w:p>
        </w:tc>
      </w:tr>
      <w:tr w:rsidR="00C34D8E" w:rsidRPr="00FB6717" w14:paraId="7BC028CE" w14:textId="77777777" w:rsidTr="00690D0C">
        <w:trPr>
          <w:cantSplit/>
          <w:trHeight w:val="439"/>
          <w:jc w:val="center"/>
        </w:trPr>
        <w:tc>
          <w:tcPr>
            <w:tcW w:w="2086" w:type="pct"/>
            <w:vMerge w:val="restart"/>
            <w:noWrap/>
            <w:vAlign w:val="center"/>
          </w:tcPr>
          <w:p w14:paraId="1F20F25D" w14:textId="77777777" w:rsidR="00C34D8E" w:rsidRPr="00FB6717" w:rsidRDefault="00C34D8E" w:rsidP="002167F6">
            <w:pPr>
              <w:jc w:val="center"/>
              <w:rPr>
                <w:rFonts w:asciiTheme="minorHAnsi" w:eastAsia="Arial Unicode MS" w:hAnsiTheme="minorHAnsi" w:cstheme="minorHAnsi"/>
                <w:bCs/>
                <w:sz w:val="22"/>
                <w:szCs w:val="22"/>
              </w:rPr>
            </w:pPr>
            <w:r w:rsidRPr="00FB6717">
              <w:rPr>
                <w:rFonts w:asciiTheme="minorHAnsi" w:hAnsiTheme="minorHAnsi" w:cstheme="minorHAnsi"/>
                <w:bCs/>
                <w:sz w:val="22"/>
                <w:szCs w:val="22"/>
              </w:rPr>
              <w:t>Riesgo</w:t>
            </w:r>
          </w:p>
        </w:tc>
        <w:tc>
          <w:tcPr>
            <w:tcW w:w="1431" w:type="pct"/>
            <w:vMerge w:val="restart"/>
            <w:noWrap/>
            <w:vAlign w:val="center"/>
          </w:tcPr>
          <w:p w14:paraId="4DFE91D5" w14:textId="77777777" w:rsidR="00C34D8E" w:rsidRPr="00FB6717" w:rsidRDefault="00C34D8E" w:rsidP="002167F6">
            <w:pPr>
              <w:jc w:val="center"/>
              <w:rPr>
                <w:rFonts w:asciiTheme="minorHAnsi" w:eastAsia="Arial Unicode MS" w:hAnsiTheme="minorHAnsi" w:cstheme="minorHAnsi"/>
                <w:bCs/>
                <w:sz w:val="22"/>
                <w:szCs w:val="22"/>
              </w:rPr>
            </w:pPr>
            <w:r w:rsidRPr="00FB6717">
              <w:rPr>
                <w:rFonts w:asciiTheme="minorHAnsi" w:hAnsiTheme="minorHAnsi" w:cstheme="minorHAnsi"/>
                <w:bCs/>
                <w:sz w:val="22"/>
                <w:szCs w:val="22"/>
              </w:rPr>
              <w:t>Proceso</w:t>
            </w:r>
          </w:p>
        </w:tc>
        <w:tc>
          <w:tcPr>
            <w:tcW w:w="1483" w:type="pct"/>
            <w:vMerge w:val="restart"/>
            <w:noWrap/>
            <w:vAlign w:val="center"/>
          </w:tcPr>
          <w:p w14:paraId="3A2D6D20" w14:textId="77777777" w:rsidR="00C34D8E" w:rsidRPr="00FB6717" w:rsidRDefault="00C34D8E" w:rsidP="002167F6">
            <w:pPr>
              <w:jc w:val="center"/>
              <w:rPr>
                <w:rFonts w:asciiTheme="minorHAnsi" w:eastAsia="Arial Unicode MS" w:hAnsiTheme="minorHAnsi" w:cstheme="minorHAnsi"/>
                <w:bCs/>
                <w:sz w:val="22"/>
                <w:szCs w:val="22"/>
              </w:rPr>
            </w:pPr>
            <w:r w:rsidRPr="00FB6717">
              <w:rPr>
                <w:rFonts w:asciiTheme="minorHAnsi" w:hAnsiTheme="minorHAnsi" w:cstheme="minorHAnsi"/>
                <w:bCs/>
                <w:sz w:val="22"/>
                <w:szCs w:val="22"/>
              </w:rPr>
              <w:t>Descripción</w:t>
            </w:r>
          </w:p>
        </w:tc>
      </w:tr>
      <w:tr w:rsidR="00C34D8E" w:rsidRPr="00FB6717" w14:paraId="267C771A" w14:textId="77777777" w:rsidTr="00690D0C">
        <w:trPr>
          <w:cantSplit/>
          <w:trHeight w:val="293"/>
          <w:jc w:val="center"/>
        </w:trPr>
        <w:tc>
          <w:tcPr>
            <w:tcW w:w="2086" w:type="pct"/>
            <w:vMerge/>
            <w:vAlign w:val="center"/>
          </w:tcPr>
          <w:p w14:paraId="15EA7248" w14:textId="77777777" w:rsidR="00C34D8E" w:rsidRPr="00FB6717" w:rsidRDefault="00C34D8E" w:rsidP="002167F6">
            <w:pPr>
              <w:jc w:val="both"/>
              <w:rPr>
                <w:rFonts w:asciiTheme="minorHAnsi" w:eastAsia="Arial Unicode MS" w:hAnsiTheme="minorHAnsi" w:cstheme="minorHAnsi"/>
                <w:bCs/>
                <w:sz w:val="22"/>
                <w:szCs w:val="22"/>
              </w:rPr>
            </w:pPr>
          </w:p>
        </w:tc>
        <w:tc>
          <w:tcPr>
            <w:tcW w:w="1431" w:type="pct"/>
            <w:vMerge/>
            <w:vAlign w:val="center"/>
          </w:tcPr>
          <w:p w14:paraId="5E2EE8FB" w14:textId="77777777" w:rsidR="00C34D8E" w:rsidRPr="00FB6717" w:rsidRDefault="00C34D8E" w:rsidP="002167F6">
            <w:pPr>
              <w:jc w:val="both"/>
              <w:rPr>
                <w:rFonts w:asciiTheme="minorHAnsi" w:eastAsia="Arial Unicode MS" w:hAnsiTheme="minorHAnsi" w:cstheme="minorHAnsi"/>
                <w:bCs/>
                <w:sz w:val="22"/>
                <w:szCs w:val="22"/>
              </w:rPr>
            </w:pPr>
          </w:p>
        </w:tc>
        <w:tc>
          <w:tcPr>
            <w:tcW w:w="1483" w:type="pct"/>
            <w:vMerge/>
            <w:vAlign w:val="center"/>
          </w:tcPr>
          <w:p w14:paraId="48ACC132" w14:textId="77777777" w:rsidR="00C34D8E" w:rsidRPr="00FB6717" w:rsidRDefault="00C34D8E" w:rsidP="002167F6">
            <w:pPr>
              <w:jc w:val="both"/>
              <w:rPr>
                <w:rFonts w:asciiTheme="minorHAnsi" w:eastAsia="Arial Unicode MS" w:hAnsiTheme="minorHAnsi" w:cstheme="minorHAnsi"/>
                <w:bCs/>
                <w:sz w:val="22"/>
                <w:szCs w:val="22"/>
              </w:rPr>
            </w:pPr>
          </w:p>
        </w:tc>
      </w:tr>
    </w:tbl>
    <w:p w14:paraId="0FF1F56B" w14:textId="77777777" w:rsidR="00ED7717" w:rsidRPr="00FB6717" w:rsidRDefault="00ED7717" w:rsidP="00AB11C4">
      <w:pPr>
        <w:pStyle w:val="Textoindependiente3"/>
        <w:spacing w:line="360" w:lineRule="auto"/>
        <w:rPr>
          <w:rFonts w:asciiTheme="minorHAnsi" w:hAnsiTheme="minorHAnsi" w:cstheme="minorHAnsi"/>
          <w:color w:val="auto"/>
          <w:sz w:val="22"/>
          <w:szCs w:val="22"/>
        </w:rPr>
      </w:pPr>
    </w:p>
    <w:p w14:paraId="5060BC99" w14:textId="7B522347" w:rsidR="00C34D8E" w:rsidRPr="00FB6717" w:rsidRDefault="00C34D8E" w:rsidP="00AB11C4">
      <w:pPr>
        <w:pStyle w:val="Textoindependiente3"/>
        <w:spacing w:line="360" w:lineRule="auto"/>
        <w:rPr>
          <w:rFonts w:asciiTheme="minorHAnsi" w:hAnsiTheme="minorHAnsi" w:cstheme="minorHAnsi"/>
          <w:color w:val="auto"/>
          <w:sz w:val="22"/>
          <w:szCs w:val="22"/>
        </w:rPr>
      </w:pPr>
      <w:r w:rsidRPr="00FB6717">
        <w:rPr>
          <w:rFonts w:asciiTheme="minorHAnsi" w:hAnsiTheme="minorHAnsi" w:cstheme="minorHAnsi"/>
          <w:color w:val="auto"/>
          <w:sz w:val="22"/>
          <w:szCs w:val="22"/>
        </w:rPr>
        <w:t>En la etapa 2 “</w:t>
      </w:r>
      <w:r w:rsidRPr="00FB6717">
        <w:rPr>
          <w:rFonts w:asciiTheme="minorHAnsi" w:hAnsiTheme="minorHAnsi" w:cstheme="minorHAnsi"/>
          <w:i/>
          <w:color w:val="auto"/>
          <w:sz w:val="22"/>
          <w:szCs w:val="22"/>
        </w:rPr>
        <w:t>Análisis de riesgos</w:t>
      </w:r>
      <w:r w:rsidRPr="00FB6717">
        <w:rPr>
          <w:rFonts w:asciiTheme="minorHAnsi" w:hAnsiTheme="minorHAnsi" w:cstheme="minorHAnsi"/>
          <w:color w:val="auto"/>
          <w:sz w:val="22"/>
          <w:szCs w:val="22"/>
        </w:rPr>
        <w:t>”, se identificaron las causas</w:t>
      </w:r>
      <w:r w:rsidR="007F566C" w:rsidRPr="00FB6717">
        <w:rPr>
          <w:rFonts w:asciiTheme="minorHAnsi" w:hAnsiTheme="minorHAnsi" w:cstheme="minorHAnsi"/>
          <w:color w:val="auto"/>
          <w:sz w:val="22"/>
          <w:szCs w:val="22"/>
        </w:rPr>
        <w:t xml:space="preserve"> hipotéticas que pueden ocasionar la materialización del</w:t>
      </w:r>
      <w:r w:rsidRPr="00FB6717">
        <w:rPr>
          <w:rFonts w:asciiTheme="minorHAnsi" w:hAnsiTheme="minorHAnsi" w:cstheme="minorHAnsi"/>
          <w:color w:val="auto"/>
          <w:sz w:val="22"/>
          <w:szCs w:val="22"/>
        </w:rPr>
        <w:t xml:space="preserve"> riesgo</w:t>
      </w:r>
      <w:r w:rsidR="00615903" w:rsidRPr="00FB6717">
        <w:rPr>
          <w:rFonts w:asciiTheme="minorHAnsi" w:hAnsiTheme="minorHAnsi" w:cstheme="minorHAnsi"/>
          <w:color w:val="auto"/>
          <w:sz w:val="22"/>
          <w:szCs w:val="22"/>
        </w:rPr>
        <w:t xml:space="preserve"> y </w:t>
      </w:r>
      <w:r w:rsidR="005C6637" w:rsidRPr="00FB6717">
        <w:rPr>
          <w:rFonts w:asciiTheme="minorHAnsi" w:hAnsiTheme="minorHAnsi" w:cstheme="minorHAnsi"/>
          <w:color w:val="auto"/>
          <w:sz w:val="22"/>
          <w:szCs w:val="22"/>
        </w:rPr>
        <w:t xml:space="preserve">sus </w:t>
      </w:r>
      <w:r w:rsidR="007F566C" w:rsidRPr="00FB6717">
        <w:rPr>
          <w:rFonts w:asciiTheme="minorHAnsi" w:hAnsiTheme="minorHAnsi" w:cstheme="minorHAnsi"/>
          <w:color w:val="auto"/>
          <w:sz w:val="22"/>
          <w:szCs w:val="22"/>
        </w:rPr>
        <w:t xml:space="preserve">posibles </w:t>
      </w:r>
      <w:r w:rsidR="005C6637" w:rsidRPr="00FB6717">
        <w:rPr>
          <w:rFonts w:asciiTheme="minorHAnsi" w:hAnsiTheme="minorHAnsi" w:cstheme="minorHAnsi"/>
          <w:color w:val="auto"/>
          <w:sz w:val="22"/>
          <w:szCs w:val="22"/>
        </w:rPr>
        <w:t>efectos</w:t>
      </w:r>
      <w:r w:rsidR="007445AA" w:rsidRPr="00FB6717">
        <w:rPr>
          <w:rFonts w:asciiTheme="minorHAnsi" w:hAnsiTheme="minorHAnsi" w:cstheme="minorHAnsi"/>
          <w:color w:val="auto"/>
          <w:sz w:val="22"/>
          <w:szCs w:val="22"/>
        </w:rPr>
        <w:t xml:space="preserve">. </w:t>
      </w:r>
      <w:r w:rsidR="00615903" w:rsidRPr="00FB6717">
        <w:rPr>
          <w:rFonts w:asciiTheme="minorHAnsi" w:hAnsiTheme="minorHAnsi" w:cstheme="minorHAnsi"/>
          <w:color w:val="auto"/>
          <w:sz w:val="22"/>
          <w:szCs w:val="22"/>
        </w:rPr>
        <w:t xml:space="preserve">Adicionalmente, en un campo </w:t>
      </w:r>
      <w:r w:rsidR="007445AA" w:rsidRPr="00FB6717">
        <w:rPr>
          <w:rFonts w:asciiTheme="minorHAnsi" w:hAnsiTheme="minorHAnsi" w:cstheme="minorHAnsi"/>
          <w:color w:val="auto"/>
          <w:sz w:val="22"/>
          <w:szCs w:val="22"/>
        </w:rPr>
        <w:t>denominado “</w:t>
      </w:r>
      <w:r w:rsidRPr="00FB6717">
        <w:rPr>
          <w:rFonts w:asciiTheme="minorHAnsi" w:hAnsiTheme="minorHAnsi" w:cstheme="minorHAnsi"/>
          <w:color w:val="auto"/>
          <w:sz w:val="22"/>
          <w:szCs w:val="22"/>
        </w:rPr>
        <w:t>controles existente</w:t>
      </w:r>
      <w:r w:rsidR="007F566C" w:rsidRPr="00FB6717">
        <w:rPr>
          <w:rFonts w:asciiTheme="minorHAnsi" w:hAnsiTheme="minorHAnsi" w:cstheme="minorHAnsi"/>
          <w:color w:val="auto"/>
          <w:sz w:val="22"/>
          <w:szCs w:val="22"/>
        </w:rPr>
        <w:t>s</w:t>
      </w:r>
      <w:r w:rsidR="007445AA" w:rsidRPr="00FB6717">
        <w:rPr>
          <w:rFonts w:asciiTheme="minorHAnsi" w:hAnsiTheme="minorHAnsi" w:cstheme="minorHAnsi"/>
          <w:color w:val="auto"/>
          <w:sz w:val="22"/>
          <w:szCs w:val="22"/>
        </w:rPr>
        <w:t>”, se enlistan todas aquellas acciones que se han establecido para evitar la materialización de los riesgos</w:t>
      </w:r>
      <w:r w:rsidR="00690D0C" w:rsidRPr="00FB6717">
        <w:rPr>
          <w:rFonts w:asciiTheme="minorHAnsi" w:hAnsiTheme="minorHAnsi" w:cstheme="minorHAnsi"/>
          <w:color w:val="auto"/>
          <w:sz w:val="22"/>
          <w:szCs w:val="22"/>
        </w:rPr>
        <w:t xml:space="preserve"> </w:t>
      </w:r>
      <w:r w:rsidR="00615903" w:rsidRPr="00FB6717">
        <w:rPr>
          <w:rFonts w:asciiTheme="minorHAnsi" w:hAnsiTheme="minorHAnsi" w:cstheme="minorHAnsi"/>
          <w:color w:val="auto"/>
          <w:sz w:val="22"/>
          <w:szCs w:val="22"/>
        </w:rPr>
        <w:t>o</w:t>
      </w:r>
      <w:r w:rsidR="007445AA" w:rsidRPr="00FB6717">
        <w:rPr>
          <w:rFonts w:asciiTheme="minorHAnsi" w:hAnsiTheme="minorHAnsi" w:cstheme="minorHAnsi"/>
          <w:color w:val="auto"/>
          <w:sz w:val="22"/>
          <w:szCs w:val="22"/>
        </w:rPr>
        <w:t xml:space="preserve"> las buenas prácticas</w:t>
      </w:r>
      <w:r w:rsidR="00615903" w:rsidRPr="00FB6717">
        <w:rPr>
          <w:rFonts w:asciiTheme="minorHAnsi" w:hAnsiTheme="minorHAnsi" w:cstheme="minorHAnsi"/>
          <w:color w:val="auto"/>
          <w:sz w:val="22"/>
          <w:szCs w:val="22"/>
        </w:rPr>
        <w:t xml:space="preserve"> aplicadas</w:t>
      </w:r>
      <w:r w:rsidRPr="00FB6717">
        <w:rPr>
          <w:rFonts w:asciiTheme="minorHAnsi" w:hAnsiTheme="minorHAnsi" w:cstheme="minorHAnsi"/>
          <w:color w:val="auto"/>
          <w:sz w:val="22"/>
          <w:szCs w:val="22"/>
        </w:rPr>
        <w:t xml:space="preserve">, </w:t>
      </w:r>
      <w:r w:rsidR="00AD6E91" w:rsidRPr="00FB6717">
        <w:rPr>
          <w:rFonts w:asciiTheme="minorHAnsi" w:hAnsiTheme="minorHAnsi" w:cstheme="minorHAnsi"/>
          <w:color w:val="auto"/>
          <w:sz w:val="22"/>
          <w:szCs w:val="22"/>
        </w:rPr>
        <w:t xml:space="preserve">los </w:t>
      </w:r>
      <w:r w:rsidR="007F566C" w:rsidRPr="00FB6717">
        <w:rPr>
          <w:rFonts w:asciiTheme="minorHAnsi" w:hAnsiTheme="minorHAnsi" w:cstheme="minorHAnsi"/>
          <w:color w:val="auto"/>
          <w:sz w:val="22"/>
          <w:szCs w:val="22"/>
        </w:rPr>
        <w:t>que</w:t>
      </w:r>
      <w:r w:rsidRPr="00FB6717">
        <w:rPr>
          <w:rFonts w:asciiTheme="minorHAnsi" w:hAnsiTheme="minorHAnsi" w:cstheme="minorHAnsi"/>
          <w:color w:val="auto"/>
          <w:sz w:val="22"/>
          <w:szCs w:val="22"/>
        </w:rPr>
        <w:t xml:space="preserve"> se visualizan en forma matricial</w:t>
      </w:r>
      <w:r w:rsidR="00615903" w:rsidRPr="00FB6717">
        <w:rPr>
          <w:rFonts w:asciiTheme="minorHAnsi" w:hAnsiTheme="minorHAnsi" w:cstheme="minorHAnsi"/>
          <w:color w:val="auto"/>
          <w:sz w:val="22"/>
          <w:szCs w:val="22"/>
        </w:rPr>
        <w:t xml:space="preserve"> de la siguiente manera</w:t>
      </w:r>
      <w:r w:rsidRPr="00FB6717">
        <w:rPr>
          <w:rFonts w:asciiTheme="minorHAnsi" w:hAnsiTheme="minorHAnsi" w:cstheme="minorHAnsi"/>
          <w:color w:val="auto"/>
          <w:sz w:val="22"/>
          <w:szCs w:val="22"/>
        </w:rPr>
        <w:t>:</w:t>
      </w:r>
    </w:p>
    <w:tbl>
      <w:tblPr>
        <w:tblW w:w="5000" w:type="pct"/>
        <w:jc w:val="center"/>
        <w:tblCellMar>
          <w:left w:w="0" w:type="dxa"/>
          <w:right w:w="0" w:type="dxa"/>
        </w:tblCellMar>
        <w:tblLook w:val="0000" w:firstRow="0" w:lastRow="0" w:firstColumn="0" w:lastColumn="0" w:noHBand="0" w:noVBand="0"/>
      </w:tblPr>
      <w:tblGrid>
        <w:gridCol w:w="1988"/>
        <w:gridCol w:w="2051"/>
        <w:gridCol w:w="5301"/>
      </w:tblGrid>
      <w:tr w:rsidR="00C34D8E" w:rsidRPr="00FB6717" w14:paraId="113AC9D9" w14:textId="77777777" w:rsidTr="00372898">
        <w:trPr>
          <w:trHeight w:val="57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A30124C" w14:textId="77777777" w:rsidR="00C34D8E" w:rsidRPr="00FB6717" w:rsidRDefault="00C34D8E" w:rsidP="00372898">
            <w:pPr>
              <w:jc w:val="center"/>
              <w:rPr>
                <w:rFonts w:asciiTheme="minorHAnsi" w:eastAsia="Arial Unicode MS" w:hAnsiTheme="minorHAnsi" w:cstheme="minorHAnsi"/>
                <w:b/>
                <w:bCs/>
                <w:sz w:val="22"/>
                <w:szCs w:val="22"/>
              </w:rPr>
            </w:pPr>
            <w:r w:rsidRPr="00FB6717">
              <w:rPr>
                <w:rFonts w:asciiTheme="minorHAnsi" w:hAnsiTheme="minorHAnsi" w:cstheme="minorHAnsi"/>
                <w:b/>
                <w:bCs/>
                <w:sz w:val="22"/>
                <w:szCs w:val="22"/>
              </w:rPr>
              <w:t>Etapa 2</w:t>
            </w:r>
            <w:r w:rsidRPr="00FB6717">
              <w:rPr>
                <w:rFonts w:asciiTheme="minorHAnsi" w:hAnsiTheme="minorHAnsi" w:cstheme="minorHAnsi"/>
                <w:b/>
                <w:bCs/>
                <w:sz w:val="22"/>
                <w:szCs w:val="22"/>
              </w:rPr>
              <w:br/>
              <w:t>Análisis de riesgos</w:t>
            </w:r>
          </w:p>
        </w:tc>
      </w:tr>
      <w:tr w:rsidR="00C34D8E" w:rsidRPr="00FB6717" w14:paraId="1B8B5465" w14:textId="77777777" w:rsidTr="00372898">
        <w:trPr>
          <w:cantSplit/>
          <w:trHeight w:val="439"/>
          <w:jc w:val="center"/>
        </w:trPr>
        <w:tc>
          <w:tcPr>
            <w:tcW w:w="1064" w:type="pct"/>
            <w:vMerge w:val="restart"/>
            <w:tcBorders>
              <w:top w:val="nil"/>
              <w:left w:val="single" w:sz="4" w:space="0" w:color="auto"/>
              <w:bottom w:val="single" w:sz="4" w:space="0" w:color="auto"/>
              <w:right w:val="single" w:sz="4" w:space="0" w:color="auto"/>
            </w:tcBorders>
            <w:noWrap/>
            <w:vAlign w:val="center"/>
          </w:tcPr>
          <w:p w14:paraId="175E5450" w14:textId="77777777" w:rsidR="00C34D8E" w:rsidRPr="00FB6717" w:rsidRDefault="00C34D8E" w:rsidP="00372898">
            <w:pPr>
              <w:jc w:val="center"/>
              <w:rPr>
                <w:rFonts w:asciiTheme="minorHAnsi" w:eastAsia="Arial Unicode MS" w:hAnsiTheme="minorHAnsi" w:cstheme="minorHAnsi"/>
                <w:bCs/>
                <w:sz w:val="22"/>
                <w:szCs w:val="22"/>
              </w:rPr>
            </w:pPr>
            <w:r w:rsidRPr="00FB6717">
              <w:rPr>
                <w:rFonts w:asciiTheme="minorHAnsi" w:hAnsiTheme="minorHAnsi" w:cstheme="minorHAnsi"/>
                <w:bCs/>
                <w:sz w:val="22"/>
                <w:szCs w:val="22"/>
              </w:rPr>
              <w:t>Causas</w:t>
            </w:r>
          </w:p>
        </w:tc>
        <w:tc>
          <w:tcPr>
            <w:tcW w:w="1098" w:type="pct"/>
            <w:vMerge w:val="restart"/>
            <w:tcBorders>
              <w:top w:val="nil"/>
              <w:left w:val="single" w:sz="4" w:space="0" w:color="auto"/>
              <w:bottom w:val="single" w:sz="4" w:space="0" w:color="auto"/>
              <w:right w:val="single" w:sz="4" w:space="0" w:color="auto"/>
            </w:tcBorders>
            <w:noWrap/>
            <w:vAlign w:val="center"/>
          </w:tcPr>
          <w:p w14:paraId="18D549AC" w14:textId="77777777" w:rsidR="00C34D8E" w:rsidRPr="00FB6717" w:rsidRDefault="00C34D8E" w:rsidP="00372898">
            <w:pPr>
              <w:jc w:val="center"/>
              <w:rPr>
                <w:rFonts w:asciiTheme="minorHAnsi" w:eastAsia="Arial Unicode MS" w:hAnsiTheme="minorHAnsi" w:cstheme="minorHAnsi"/>
                <w:bCs/>
                <w:sz w:val="22"/>
                <w:szCs w:val="22"/>
              </w:rPr>
            </w:pPr>
            <w:r w:rsidRPr="00FB6717">
              <w:rPr>
                <w:rFonts w:asciiTheme="minorHAnsi" w:hAnsiTheme="minorHAnsi" w:cstheme="minorHAnsi"/>
                <w:bCs/>
                <w:sz w:val="22"/>
                <w:szCs w:val="22"/>
              </w:rPr>
              <w:t>Efectos</w:t>
            </w:r>
          </w:p>
        </w:tc>
        <w:tc>
          <w:tcPr>
            <w:tcW w:w="2838" w:type="pct"/>
            <w:vMerge w:val="restart"/>
            <w:tcBorders>
              <w:top w:val="nil"/>
              <w:left w:val="single" w:sz="4" w:space="0" w:color="auto"/>
              <w:bottom w:val="single" w:sz="4" w:space="0" w:color="auto"/>
              <w:right w:val="single" w:sz="4" w:space="0" w:color="auto"/>
            </w:tcBorders>
            <w:vAlign w:val="center"/>
          </w:tcPr>
          <w:p w14:paraId="4977FF56" w14:textId="77777777" w:rsidR="00C34D8E" w:rsidRPr="00FB6717" w:rsidRDefault="00C34D8E" w:rsidP="00372898">
            <w:pPr>
              <w:jc w:val="center"/>
              <w:rPr>
                <w:rFonts w:asciiTheme="minorHAnsi" w:eastAsia="Arial Unicode MS" w:hAnsiTheme="minorHAnsi" w:cstheme="minorHAnsi"/>
                <w:bCs/>
                <w:sz w:val="22"/>
                <w:szCs w:val="22"/>
              </w:rPr>
            </w:pPr>
            <w:r w:rsidRPr="00FB6717">
              <w:rPr>
                <w:rFonts w:asciiTheme="minorHAnsi" w:hAnsiTheme="minorHAnsi" w:cstheme="minorHAnsi"/>
                <w:bCs/>
                <w:sz w:val="22"/>
                <w:szCs w:val="22"/>
              </w:rPr>
              <w:t>Controles existentes</w:t>
            </w:r>
          </w:p>
        </w:tc>
      </w:tr>
      <w:tr w:rsidR="00C34D8E" w:rsidRPr="00FB6717" w14:paraId="2BE2F548" w14:textId="77777777" w:rsidTr="00DC3B8E">
        <w:trPr>
          <w:cantSplit/>
          <w:trHeight w:val="293"/>
          <w:jc w:val="center"/>
        </w:trPr>
        <w:tc>
          <w:tcPr>
            <w:tcW w:w="1064" w:type="pct"/>
            <w:vMerge/>
            <w:tcBorders>
              <w:top w:val="nil"/>
              <w:left w:val="single" w:sz="4" w:space="0" w:color="auto"/>
              <w:bottom w:val="single" w:sz="4" w:space="0" w:color="auto"/>
              <w:right w:val="single" w:sz="4" w:space="0" w:color="auto"/>
            </w:tcBorders>
            <w:vAlign w:val="center"/>
          </w:tcPr>
          <w:p w14:paraId="4B316B7A" w14:textId="77777777" w:rsidR="00C34D8E" w:rsidRPr="00FB6717" w:rsidRDefault="00C34D8E" w:rsidP="00372898">
            <w:pPr>
              <w:jc w:val="both"/>
              <w:rPr>
                <w:rFonts w:asciiTheme="minorHAnsi" w:eastAsia="Arial Unicode MS" w:hAnsiTheme="minorHAnsi" w:cstheme="minorHAnsi"/>
                <w:bCs/>
                <w:sz w:val="22"/>
                <w:szCs w:val="22"/>
              </w:rPr>
            </w:pPr>
          </w:p>
        </w:tc>
        <w:tc>
          <w:tcPr>
            <w:tcW w:w="1098" w:type="pct"/>
            <w:vMerge/>
            <w:tcBorders>
              <w:top w:val="nil"/>
              <w:left w:val="single" w:sz="4" w:space="0" w:color="auto"/>
              <w:bottom w:val="single" w:sz="4" w:space="0" w:color="auto"/>
              <w:right w:val="single" w:sz="4" w:space="0" w:color="auto"/>
            </w:tcBorders>
            <w:vAlign w:val="center"/>
          </w:tcPr>
          <w:p w14:paraId="41F4F76B" w14:textId="77777777" w:rsidR="00C34D8E" w:rsidRPr="00FB6717" w:rsidRDefault="00C34D8E" w:rsidP="00372898">
            <w:pPr>
              <w:jc w:val="both"/>
              <w:rPr>
                <w:rFonts w:asciiTheme="minorHAnsi" w:eastAsia="Arial Unicode MS" w:hAnsiTheme="minorHAnsi" w:cstheme="minorHAnsi"/>
                <w:bCs/>
                <w:sz w:val="22"/>
                <w:szCs w:val="22"/>
              </w:rPr>
            </w:pPr>
          </w:p>
        </w:tc>
        <w:tc>
          <w:tcPr>
            <w:tcW w:w="2838" w:type="pct"/>
            <w:vMerge/>
            <w:tcBorders>
              <w:top w:val="nil"/>
              <w:left w:val="single" w:sz="4" w:space="0" w:color="auto"/>
              <w:bottom w:val="single" w:sz="4" w:space="0" w:color="auto"/>
              <w:right w:val="single" w:sz="4" w:space="0" w:color="auto"/>
            </w:tcBorders>
            <w:vAlign w:val="center"/>
          </w:tcPr>
          <w:p w14:paraId="6DC4A460" w14:textId="77777777" w:rsidR="00C34D8E" w:rsidRPr="00FB6717" w:rsidRDefault="00C34D8E" w:rsidP="00372898">
            <w:pPr>
              <w:jc w:val="both"/>
              <w:rPr>
                <w:rFonts w:asciiTheme="minorHAnsi" w:eastAsia="Arial Unicode MS" w:hAnsiTheme="minorHAnsi" w:cstheme="minorHAnsi"/>
                <w:bCs/>
                <w:sz w:val="22"/>
                <w:szCs w:val="22"/>
              </w:rPr>
            </w:pPr>
          </w:p>
        </w:tc>
      </w:tr>
    </w:tbl>
    <w:p w14:paraId="3CE88F1E" w14:textId="77777777" w:rsidR="00C34D8E" w:rsidRPr="00FB6717" w:rsidRDefault="00C34D8E" w:rsidP="00AB11C4">
      <w:pPr>
        <w:pStyle w:val="Textoindependiente3"/>
        <w:spacing w:line="360" w:lineRule="auto"/>
        <w:rPr>
          <w:rFonts w:asciiTheme="minorHAnsi" w:hAnsiTheme="minorHAnsi" w:cstheme="minorHAnsi"/>
          <w:color w:val="auto"/>
          <w:sz w:val="22"/>
          <w:szCs w:val="22"/>
        </w:rPr>
      </w:pPr>
    </w:p>
    <w:p w14:paraId="40C74212" w14:textId="503ECF19" w:rsidR="00690D0C" w:rsidRPr="00FB6717" w:rsidRDefault="00C34D8E" w:rsidP="00AB11C4">
      <w:pPr>
        <w:pStyle w:val="Textoindependiente3"/>
        <w:spacing w:line="360" w:lineRule="auto"/>
        <w:rPr>
          <w:rFonts w:asciiTheme="minorHAnsi" w:hAnsiTheme="minorHAnsi" w:cstheme="minorHAnsi"/>
          <w:color w:val="auto"/>
          <w:sz w:val="22"/>
          <w:szCs w:val="22"/>
        </w:rPr>
      </w:pPr>
      <w:r w:rsidRPr="00FB6717">
        <w:rPr>
          <w:rFonts w:asciiTheme="minorHAnsi" w:hAnsiTheme="minorHAnsi" w:cstheme="minorHAnsi"/>
          <w:color w:val="auto"/>
          <w:sz w:val="22"/>
          <w:szCs w:val="22"/>
        </w:rPr>
        <w:t>En la etapa 3 “</w:t>
      </w:r>
      <w:r w:rsidRPr="00FB6717">
        <w:rPr>
          <w:rFonts w:asciiTheme="minorHAnsi" w:hAnsiTheme="minorHAnsi" w:cstheme="minorHAnsi"/>
          <w:i/>
          <w:color w:val="auto"/>
          <w:sz w:val="22"/>
          <w:szCs w:val="22"/>
        </w:rPr>
        <w:t>Valoración del riesgo</w:t>
      </w:r>
      <w:r w:rsidRPr="00FB6717">
        <w:rPr>
          <w:rFonts w:asciiTheme="minorHAnsi" w:hAnsiTheme="minorHAnsi" w:cstheme="minorHAnsi"/>
          <w:color w:val="auto"/>
          <w:sz w:val="22"/>
          <w:szCs w:val="22"/>
        </w:rPr>
        <w:t>”, se determinó la probabilidad de ocurrencia (</w:t>
      </w:r>
      <w:r w:rsidR="005C6637" w:rsidRPr="00FB6717">
        <w:rPr>
          <w:rFonts w:asciiTheme="minorHAnsi" w:hAnsiTheme="minorHAnsi" w:cstheme="minorHAnsi"/>
          <w:color w:val="auto"/>
          <w:sz w:val="22"/>
          <w:szCs w:val="22"/>
        </w:rPr>
        <w:t>remota, poco probable, probable, muy probable, casi cierta</w:t>
      </w:r>
      <w:r w:rsidRPr="00FB6717">
        <w:rPr>
          <w:rFonts w:asciiTheme="minorHAnsi" w:hAnsiTheme="minorHAnsi" w:cstheme="minorHAnsi"/>
          <w:color w:val="auto"/>
          <w:sz w:val="22"/>
          <w:szCs w:val="22"/>
        </w:rPr>
        <w:t xml:space="preserve">), el </w:t>
      </w:r>
      <w:r w:rsidR="005C6637" w:rsidRPr="00FB6717">
        <w:rPr>
          <w:rFonts w:asciiTheme="minorHAnsi" w:hAnsiTheme="minorHAnsi" w:cstheme="minorHAnsi"/>
          <w:color w:val="auto"/>
          <w:sz w:val="22"/>
          <w:szCs w:val="22"/>
        </w:rPr>
        <w:t>impacto</w:t>
      </w:r>
      <w:r w:rsidRPr="00FB6717">
        <w:rPr>
          <w:rFonts w:asciiTheme="minorHAnsi" w:hAnsiTheme="minorHAnsi" w:cstheme="minorHAnsi"/>
          <w:color w:val="auto"/>
          <w:sz w:val="22"/>
          <w:szCs w:val="22"/>
        </w:rPr>
        <w:t xml:space="preserve"> (</w:t>
      </w:r>
      <w:r w:rsidR="00C2128A" w:rsidRPr="00FB6717">
        <w:rPr>
          <w:rFonts w:asciiTheme="minorHAnsi" w:hAnsiTheme="minorHAnsi" w:cstheme="minorHAnsi"/>
          <w:color w:val="auto"/>
          <w:sz w:val="22"/>
          <w:szCs w:val="22"/>
        </w:rPr>
        <w:t>insignificante, bajo, moderado</w:t>
      </w:r>
      <w:r w:rsidR="00992C6B" w:rsidRPr="00FB6717">
        <w:rPr>
          <w:rFonts w:asciiTheme="minorHAnsi" w:hAnsiTheme="minorHAnsi" w:cstheme="minorHAnsi"/>
          <w:color w:val="auto"/>
          <w:sz w:val="22"/>
          <w:szCs w:val="22"/>
        </w:rPr>
        <w:t>, significativo, crítico</w:t>
      </w:r>
      <w:r w:rsidR="00ED7717" w:rsidRPr="00FB6717">
        <w:rPr>
          <w:rFonts w:asciiTheme="minorHAnsi" w:hAnsiTheme="minorHAnsi" w:cstheme="minorHAnsi"/>
          <w:color w:val="auto"/>
          <w:sz w:val="22"/>
          <w:szCs w:val="22"/>
        </w:rPr>
        <w:t>) y el nivel de riesgo</w:t>
      </w:r>
      <w:r w:rsidRPr="00FB6717">
        <w:rPr>
          <w:rFonts w:asciiTheme="minorHAnsi" w:hAnsiTheme="minorHAnsi" w:cstheme="minorHAnsi"/>
          <w:color w:val="auto"/>
          <w:sz w:val="22"/>
          <w:szCs w:val="22"/>
        </w:rPr>
        <w:t xml:space="preserve"> (trivial, tolerable, moderado, importante e intolerable)</w:t>
      </w:r>
      <w:r w:rsidR="00AB5ADE" w:rsidRPr="00FB6717">
        <w:rPr>
          <w:rFonts w:asciiTheme="minorHAnsi" w:hAnsiTheme="minorHAnsi" w:cstheme="minorHAnsi"/>
          <w:color w:val="auto"/>
          <w:sz w:val="22"/>
          <w:szCs w:val="22"/>
        </w:rPr>
        <w:t>, para cada uno de los riesgos identificados</w:t>
      </w:r>
      <w:r w:rsidRPr="00FB6717">
        <w:rPr>
          <w:rFonts w:asciiTheme="minorHAnsi" w:hAnsiTheme="minorHAnsi" w:cstheme="minorHAnsi"/>
          <w:color w:val="auto"/>
          <w:sz w:val="22"/>
          <w:szCs w:val="22"/>
        </w:rPr>
        <w:t>. Se utilizó la siguiente matriz:</w:t>
      </w:r>
      <w:r w:rsidR="00690D0C" w:rsidRPr="00FB6717">
        <w:rPr>
          <w:rFonts w:asciiTheme="minorHAnsi" w:hAnsiTheme="minorHAnsi" w:cstheme="minorHAnsi"/>
          <w:color w:val="auto"/>
          <w:sz w:val="22"/>
          <w:szCs w:val="22"/>
        </w:rPr>
        <w:t xml:space="preserve"> </w:t>
      </w:r>
    </w:p>
    <w:p w14:paraId="149BC6D4" w14:textId="77777777" w:rsidR="00690D0C" w:rsidRPr="00FB6717" w:rsidRDefault="00690D0C">
      <w:pPr>
        <w:rPr>
          <w:rFonts w:asciiTheme="minorHAnsi" w:hAnsiTheme="minorHAnsi" w:cstheme="minorHAnsi"/>
          <w:sz w:val="22"/>
          <w:szCs w:val="22"/>
        </w:rPr>
      </w:pPr>
      <w:r w:rsidRPr="00FB6717">
        <w:rPr>
          <w:rFonts w:asciiTheme="minorHAnsi" w:hAnsiTheme="minorHAnsi" w:cstheme="minorHAnsi"/>
          <w:sz w:val="22"/>
          <w:szCs w:val="22"/>
        </w:rPr>
        <w:br w:type="page"/>
      </w:r>
    </w:p>
    <w:p w14:paraId="20434871" w14:textId="77777777" w:rsidR="00C34D8E" w:rsidRPr="00FB6717" w:rsidRDefault="00C34D8E" w:rsidP="00AB11C4">
      <w:pPr>
        <w:pStyle w:val="Textoindependiente3"/>
        <w:spacing w:line="360" w:lineRule="auto"/>
        <w:rPr>
          <w:rFonts w:asciiTheme="minorHAnsi" w:hAnsiTheme="minorHAnsi" w:cstheme="minorHAnsi"/>
          <w:color w:val="auto"/>
          <w:sz w:val="22"/>
          <w:szCs w:val="22"/>
        </w:rPr>
      </w:pPr>
    </w:p>
    <w:tbl>
      <w:tblPr>
        <w:tblW w:w="6868" w:type="dxa"/>
        <w:jc w:val="center"/>
        <w:tblCellMar>
          <w:left w:w="0" w:type="dxa"/>
          <w:right w:w="0" w:type="dxa"/>
        </w:tblCellMar>
        <w:tblLook w:val="0000" w:firstRow="0" w:lastRow="0" w:firstColumn="0" w:lastColumn="0" w:noHBand="0" w:noVBand="0"/>
      </w:tblPr>
      <w:tblGrid>
        <w:gridCol w:w="2359"/>
        <w:gridCol w:w="2160"/>
        <w:gridCol w:w="2349"/>
      </w:tblGrid>
      <w:tr w:rsidR="00C34D8E" w:rsidRPr="00FB6717" w14:paraId="6C8FF422" w14:textId="77777777" w:rsidTr="00372898">
        <w:trPr>
          <w:trHeight w:val="588"/>
          <w:jc w:val="center"/>
        </w:trPr>
        <w:tc>
          <w:tcPr>
            <w:tcW w:w="6868" w:type="dxa"/>
            <w:gridSpan w:val="3"/>
            <w:tcBorders>
              <w:top w:val="single" w:sz="4" w:space="0" w:color="auto"/>
              <w:left w:val="single" w:sz="4" w:space="0" w:color="auto"/>
              <w:bottom w:val="single" w:sz="4" w:space="0" w:color="auto"/>
              <w:right w:val="single" w:sz="4" w:space="0" w:color="auto"/>
            </w:tcBorders>
            <w:vAlign w:val="center"/>
          </w:tcPr>
          <w:p w14:paraId="373E9404" w14:textId="77777777" w:rsidR="00C34D8E" w:rsidRPr="00FB6717" w:rsidRDefault="00C34D8E" w:rsidP="00372898">
            <w:pPr>
              <w:jc w:val="center"/>
              <w:rPr>
                <w:rFonts w:asciiTheme="minorHAnsi" w:hAnsiTheme="minorHAnsi" w:cstheme="minorHAnsi"/>
                <w:b/>
                <w:bCs/>
                <w:sz w:val="22"/>
                <w:szCs w:val="22"/>
              </w:rPr>
            </w:pPr>
            <w:r w:rsidRPr="00FB6717">
              <w:rPr>
                <w:rFonts w:asciiTheme="minorHAnsi" w:hAnsiTheme="minorHAnsi" w:cstheme="minorHAnsi"/>
                <w:b/>
                <w:bCs/>
                <w:sz w:val="22"/>
                <w:szCs w:val="22"/>
              </w:rPr>
              <w:t>Etapa 3</w:t>
            </w:r>
          </w:p>
          <w:p w14:paraId="76C1315F" w14:textId="559C64AF" w:rsidR="00C34D8E" w:rsidRPr="00FB6717" w:rsidRDefault="00615903" w:rsidP="00372898">
            <w:pPr>
              <w:jc w:val="center"/>
              <w:rPr>
                <w:rFonts w:asciiTheme="minorHAnsi" w:eastAsia="Arial Unicode MS" w:hAnsiTheme="minorHAnsi" w:cstheme="minorHAnsi"/>
                <w:bCs/>
                <w:sz w:val="22"/>
                <w:szCs w:val="22"/>
              </w:rPr>
            </w:pPr>
            <w:r w:rsidRPr="00FB6717">
              <w:rPr>
                <w:rFonts w:asciiTheme="minorHAnsi" w:hAnsiTheme="minorHAnsi" w:cstheme="minorHAnsi"/>
                <w:b/>
                <w:bCs/>
                <w:sz w:val="22"/>
                <w:szCs w:val="22"/>
              </w:rPr>
              <w:t>Valoración del</w:t>
            </w:r>
            <w:r w:rsidR="00C34D8E" w:rsidRPr="00FB6717">
              <w:rPr>
                <w:rFonts w:asciiTheme="minorHAnsi" w:hAnsiTheme="minorHAnsi" w:cstheme="minorHAnsi"/>
                <w:b/>
                <w:bCs/>
                <w:sz w:val="22"/>
                <w:szCs w:val="22"/>
              </w:rPr>
              <w:t xml:space="preserve"> riesgo</w:t>
            </w:r>
          </w:p>
        </w:tc>
      </w:tr>
      <w:tr w:rsidR="004F6CFE" w:rsidRPr="00FB6717" w14:paraId="6CD54DEC" w14:textId="77777777" w:rsidTr="00372898">
        <w:trPr>
          <w:cantSplit/>
          <w:trHeight w:val="285"/>
          <w:jc w:val="center"/>
        </w:trPr>
        <w:tc>
          <w:tcPr>
            <w:tcW w:w="2359" w:type="dxa"/>
            <w:tcBorders>
              <w:top w:val="single" w:sz="4" w:space="0" w:color="auto"/>
              <w:left w:val="single" w:sz="4" w:space="0" w:color="auto"/>
              <w:bottom w:val="single" w:sz="4" w:space="0" w:color="auto"/>
              <w:right w:val="single" w:sz="4" w:space="0" w:color="auto"/>
            </w:tcBorders>
            <w:noWrap/>
            <w:vAlign w:val="center"/>
          </w:tcPr>
          <w:p w14:paraId="6995A879"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bCs/>
                <w:sz w:val="22"/>
                <w:szCs w:val="22"/>
              </w:rPr>
              <w:t>Probabilidad</w:t>
            </w:r>
          </w:p>
        </w:tc>
        <w:tc>
          <w:tcPr>
            <w:tcW w:w="2160" w:type="dxa"/>
            <w:tcBorders>
              <w:top w:val="single" w:sz="4" w:space="0" w:color="auto"/>
              <w:left w:val="nil"/>
              <w:bottom w:val="single" w:sz="4" w:space="0" w:color="auto"/>
              <w:right w:val="single" w:sz="4" w:space="0" w:color="auto"/>
            </w:tcBorders>
            <w:noWrap/>
            <w:vAlign w:val="center"/>
          </w:tcPr>
          <w:p w14:paraId="2D6D07FE"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bCs/>
                <w:sz w:val="22"/>
                <w:szCs w:val="22"/>
              </w:rPr>
              <w:t>Impacto</w:t>
            </w:r>
          </w:p>
        </w:tc>
        <w:tc>
          <w:tcPr>
            <w:tcW w:w="2349" w:type="dxa"/>
            <w:tcBorders>
              <w:top w:val="nil"/>
              <w:left w:val="single" w:sz="4" w:space="0" w:color="auto"/>
              <w:bottom w:val="single" w:sz="4" w:space="0" w:color="auto"/>
              <w:right w:val="single" w:sz="4" w:space="0" w:color="auto"/>
            </w:tcBorders>
            <w:vAlign w:val="center"/>
          </w:tcPr>
          <w:p w14:paraId="4AD8738A" w14:textId="77777777" w:rsidR="004F6CFE" w:rsidRPr="00FB6717" w:rsidRDefault="004F6CFE" w:rsidP="00102C84">
            <w:pPr>
              <w:jc w:val="center"/>
              <w:rPr>
                <w:rFonts w:asciiTheme="minorHAnsi" w:eastAsia="Arial Unicode MS" w:hAnsiTheme="minorHAnsi" w:cstheme="minorHAnsi"/>
                <w:bCs/>
                <w:sz w:val="22"/>
                <w:szCs w:val="22"/>
              </w:rPr>
            </w:pPr>
            <w:r w:rsidRPr="00FB6717">
              <w:rPr>
                <w:rFonts w:asciiTheme="minorHAnsi" w:hAnsiTheme="minorHAnsi" w:cstheme="minorHAnsi"/>
                <w:bCs/>
                <w:sz w:val="22"/>
                <w:szCs w:val="22"/>
              </w:rPr>
              <w:t>Nivel de riesgo</w:t>
            </w:r>
          </w:p>
        </w:tc>
      </w:tr>
      <w:tr w:rsidR="004F6CFE" w:rsidRPr="00FB6717" w14:paraId="4A6A2C61" w14:textId="77777777" w:rsidTr="00372898">
        <w:trPr>
          <w:cantSplit/>
          <w:trHeight w:val="1420"/>
          <w:jc w:val="center"/>
        </w:trPr>
        <w:tc>
          <w:tcPr>
            <w:tcW w:w="2359" w:type="dxa"/>
            <w:tcBorders>
              <w:top w:val="single" w:sz="4" w:space="0" w:color="auto"/>
              <w:left w:val="single" w:sz="4" w:space="0" w:color="auto"/>
              <w:bottom w:val="single" w:sz="4" w:space="0" w:color="auto"/>
              <w:right w:val="single" w:sz="4" w:space="0" w:color="auto"/>
            </w:tcBorders>
            <w:vAlign w:val="center"/>
          </w:tcPr>
          <w:p w14:paraId="4E1B39F0"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sz w:val="22"/>
                <w:szCs w:val="22"/>
              </w:rPr>
              <w:t>remota</w:t>
            </w:r>
          </w:p>
          <w:p w14:paraId="058A98EA"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sz w:val="22"/>
                <w:szCs w:val="22"/>
              </w:rPr>
              <w:t>poco probable</w:t>
            </w:r>
          </w:p>
          <w:p w14:paraId="3118EBA0"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sz w:val="22"/>
                <w:szCs w:val="22"/>
              </w:rPr>
              <w:t>probable</w:t>
            </w:r>
          </w:p>
          <w:p w14:paraId="24142FD2"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sz w:val="22"/>
                <w:szCs w:val="22"/>
              </w:rPr>
              <w:t>muy probable</w:t>
            </w:r>
          </w:p>
          <w:p w14:paraId="357B44D6"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sz w:val="22"/>
                <w:szCs w:val="22"/>
              </w:rPr>
              <w:t>casi cierta</w:t>
            </w:r>
          </w:p>
        </w:tc>
        <w:tc>
          <w:tcPr>
            <w:tcW w:w="2160" w:type="dxa"/>
            <w:tcBorders>
              <w:top w:val="single" w:sz="4" w:space="0" w:color="auto"/>
              <w:left w:val="nil"/>
              <w:bottom w:val="single" w:sz="4" w:space="0" w:color="auto"/>
              <w:right w:val="single" w:sz="4" w:space="0" w:color="auto"/>
            </w:tcBorders>
            <w:vAlign w:val="center"/>
          </w:tcPr>
          <w:p w14:paraId="550C8C66"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sz w:val="22"/>
                <w:szCs w:val="22"/>
              </w:rPr>
              <w:t>insignificante</w:t>
            </w:r>
          </w:p>
          <w:p w14:paraId="5D7309E8"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sz w:val="22"/>
                <w:szCs w:val="22"/>
              </w:rPr>
              <w:t>b</w:t>
            </w:r>
            <w:r w:rsidR="00C2128A" w:rsidRPr="00FB6717">
              <w:rPr>
                <w:rFonts w:asciiTheme="minorHAnsi" w:hAnsiTheme="minorHAnsi" w:cstheme="minorHAnsi"/>
                <w:sz w:val="22"/>
                <w:szCs w:val="22"/>
              </w:rPr>
              <w:t>ajo</w:t>
            </w:r>
          </w:p>
          <w:p w14:paraId="214FF5DB" w14:textId="77777777" w:rsidR="004F6CFE" w:rsidRPr="00FB6717" w:rsidRDefault="00C2128A" w:rsidP="00372898">
            <w:pPr>
              <w:jc w:val="center"/>
              <w:rPr>
                <w:rFonts w:asciiTheme="minorHAnsi" w:eastAsia="Arial Unicode MS" w:hAnsiTheme="minorHAnsi" w:cstheme="minorHAnsi"/>
                <w:bCs/>
                <w:sz w:val="22"/>
                <w:szCs w:val="22"/>
              </w:rPr>
            </w:pPr>
            <w:r w:rsidRPr="00FB6717">
              <w:rPr>
                <w:rFonts w:asciiTheme="minorHAnsi" w:hAnsiTheme="minorHAnsi" w:cstheme="minorHAnsi"/>
                <w:sz w:val="22"/>
                <w:szCs w:val="22"/>
              </w:rPr>
              <w:t>moderado</w:t>
            </w:r>
          </w:p>
          <w:p w14:paraId="13978D9B"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sz w:val="22"/>
                <w:szCs w:val="22"/>
              </w:rPr>
              <w:t>significativo</w:t>
            </w:r>
          </w:p>
          <w:p w14:paraId="38202BE1"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sz w:val="22"/>
                <w:szCs w:val="22"/>
              </w:rPr>
              <w:t>crítico</w:t>
            </w:r>
          </w:p>
        </w:tc>
        <w:tc>
          <w:tcPr>
            <w:tcW w:w="2349" w:type="dxa"/>
            <w:tcBorders>
              <w:top w:val="single" w:sz="4" w:space="0" w:color="auto"/>
              <w:left w:val="single" w:sz="4" w:space="0" w:color="auto"/>
              <w:bottom w:val="single" w:sz="4" w:space="0" w:color="auto"/>
              <w:right w:val="single" w:sz="4" w:space="0" w:color="auto"/>
            </w:tcBorders>
            <w:vAlign w:val="center"/>
          </w:tcPr>
          <w:p w14:paraId="454035E6"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sz w:val="22"/>
                <w:szCs w:val="22"/>
              </w:rPr>
              <w:t>trivial</w:t>
            </w:r>
          </w:p>
          <w:p w14:paraId="4B608641"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sz w:val="22"/>
                <w:szCs w:val="22"/>
              </w:rPr>
              <w:t>tolerable</w:t>
            </w:r>
          </w:p>
          <w:p w14:paraId="510B5350"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sz w:val="22"/>
                <w:szCs w:val="22"/>
              </w:rPr>
              <w:t>moderado</w:t>
            </w:r>
          </w:p>
          <w:p w14:paraId="3A880CE3"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sz w:val="22"/>
                <w:szCs w:val="22"/>
              </w:rPr>
              <w:t>importante</w:t>
            </w:r>
          </w:p>
          <w:p w14:paraId="10633EBA" w14:textId="77777777" w:rsidR="004F6CFE" w:rsidRPr="00FB6717" w:rsidRDefault="004F6CFE" w:rsidP="00372898">
            <w:pPr>
              <w:jc w:val="center"/>
              <w:rPr>
                <w:rFonts w:asciiTheme="minorHAnsi" w:eastAsia="Arial Unicode MS" w:hAnsiTheme="minorHAnsi" w:cstheme="minorHAnsi"/>
                <w:bCs/>
                <w:sz w:val="22"/>
                <w:szCs w:val="22"/>
              </w:rPr>
            </w:pPr>
            <w:r w:rsidRPr="00FB6717">
              <w:rPr>
                <w:rFonts w:asciiTheme="minorHAnsi" w:hAnsiTheme="minorHAnsi" w:cstheme="minorHAnsi"/>
                <w:sz w:val="22"/>
                <w:szCs w:val="22"/>
              </w:rPr>
              <w:t>intolerable</w:t>
            </w:r>
          </w:p>
        </w:tc>
      </w:tr>
    </w:tbl>
    <w:p w14:paraId="663551AA" w14:textId="77777777" w:rsidR="00BA568C" w:rsidRPr="00FB6717" w:rsidRDefault="00BA568C" w:rsidP="00AB11C4">
      <w:pPr>
        <w:pStyle w:val="Textoindependiente3"/>
        <w:spacing w:line="360" w:lineRule="auto"/>
        <w:rPr>
          <w:rFonts w:asciiTheme="minorHAnsi" w:hAnsiTheme="minorHAnsi" w:cstheme="minorHAnsi"/>
          <w:color w:val="auto"/>
          <w:sz w:val="22"/>
          <w:szCs w:val="22"/>
        </w:rPr>
      </w:pPr>
    </w:p>
    <w:p w14:paraId="268ACB17" w14:textId="77777777" w:rsidR="008016EA" w:rsidRPr="00FB6717" w:rsidRDefault="00C34D8E" w:rsidP="00AB11C4">
      <w:pPr>
        <w:pStyle w:val="Textoindependiente3"/>
        <w:spacing w:line="360" w:lineRule="auto"/>
        <w:rPr>
          <w:rFonts w:asciiTheme="minorHAnsi" w:hAnsiTheme="minorHAnsi" w:cstheme="minorHAnsi"/>
          <w:color w:val="auto"/>
          <w:sz w:val="22"/>
          <w:szCs w:val="22"/>
        </w:rPr>
      </w:pPr>
      <w:r w:rsidRPr="00FB6717">
        <w:rPr>
          <w:rFonts w:asciiTheme="minorHAnsi" w:hAnsiTheme="minorHAnsi" w:cstheme="minorHAnsi"/>
          <w:color w:val="auto"/>
          <w:sz w:val="22"/>
          <w:szCs w:val="22"/>
        </w:rPr>
        <w:t>Los niveles de riesgo se establecieron a partir de la relación de la sumatoria de “Probabilidad” e “Impacto”</w:t>
      </w:r>
      <w:r w:rsidR="008016EA" w:rsidRPr="00FB6717">
        <w:rPr>
          <w:rFonts w:asciiTheme="minorHAnsi" w:hAnsiTheme="minorHAnsi" w:cstheme="minorHAnsi"/>
          <w:color w:val="auto"/>
          <w:sz w:val="22"/>
          <w:szCs w:val="22"/>
        </w:rPr>
        <w:t>, según las siguientes escalas: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312"/>
        <w:gridCol w:w="1080"/>
        <w:gridCol w:w="2070"/>
      </w:tblGrid>
      <w:tr w:rsidR="000E1257" w:rsidRPr="00FB6717" w14:paraId="353162FA" w14:textId="77777777" w:rsidTr="00102C84">
        <w:trPr>
          <w:jc w:val="center"/>
        </w:trPr>
        <w:tc>
          <w:tcPr>
            <w:tcW w:w="3230" w:type="dxa"/>
            <w:gridSpan w:val="2"/>
            <w:tcBorders>
              <w:top w:val="single" w:sz="4" w:space="0" w:color="auto"/>
              <w:left w:val="single" w:sz="4" w:space="0" w:color="auto"/>
              <w:bottom w:val="single" w:sz="4" w:space="0" w:color="auto"/>
              <w:right w:val="single" w:sz="4" w:space="0" w:color="auto"/>
            </w:tcBorders>
            <w:hideMark/>
          </w:tcPr>
          <w:p w14:paraId="359DED26" w14:textId="77777777" w:rsidR="000E1257" w:rsidRPr="00FB6717" w:rsidRDefault="000E1257" w:rsidP="008016EA">
            <w:pPr>
              <w:spacing w:line="360" w:lineRule="auto"/>
              <w:jc w:val="center"/>
              <w:rPr>
                <w:rFonts w:asciiTheme="minorHAnsi" w:hAnsiTheme="minorHAnsi" w:cstheme="minorHAnsi"/>
                <w:b/>
                <w:sz w:val="22"/>
                <w:szCs w:val="22"/>
                <w:lang w:eastAsia="en-US"/>
              </w:rPr>
            </w:pPr>
            <w:r w:rsidRPr="00FB6717">
              <w:rPr>
                <w:rFonts w:asciiTheme="minorHAnsi" w:hAnsiTheme="minorHAnsi" w:cstheme="minorHAnsi"/>
                <w:b/>
                <w:sz w:val="22"/>
                <w:szCs w:val="22"/>
              </w:rPr>
              <w:t>Probabilidad</w:t>
            </w:r>
          </w:p>
        </w:tc>
        <w:tc>
          <w:tcPr>
            <w:tcW w:w="3150" w:type="dxa"/>
            <w:gridSpan w:val="2"/>
            <w:tcBorders>
              <w:top w:val="single" w:sz="4" w:space="0" w:color="auto"/>
              <w:left w:val="single" w:sz="4" w:space="0" w:color="auto"/>
              <w:bottom w:val="single" w:sz="4" w:space="0" w:color="auto"/>
              <w:right w:val="single" w:sz="4" w:space="0" w:color="auto"/>
            </w:tcBorders>
            <w:hideMark/>
          </w:tcPr>
          <w:p w14:paraId="069FA2B3" w14:textId="77777777" w:rsidR="000E1257" w:rsidRPr="00FB6717" w:rsidRDefault="000E1257" w:rsidP="008016EA">
            <w:pPr>
              <w:spacing w:line="360" w:lineRule="auto"/>
              <w:jc w:val="center"/>
              <w:rPr>
                <w:rFonts w:asciiTheme="minorHAnsi" w:hAnsiTheme="minorHAnsi" w:cstheme="minorHAnsi"/>
                <w:b/>
                <w:sz w:val="22"/>
                <w:szCs w:val="22"/>
                <w:lang w:eastAsia="en-US"/>
              </w:rPr>
            </w:pPr>
            <w:r w:rsidRPr="00FB6717">
              <w:rPr>
                <w:rFonts w:asciiTheme="minorHAnsi" w:hAnsiTheme="minorHAnsi" w:cstheme="minorHAnsi"/>
                <w:b/>
                <w:sz w:val="22"/>
                <w:szCs w:val="22"/>
              </w:rPr>
              <w:t>Impacto</w:t>
            </w:r>
          </w:p>
        </w:tc>
      </w:tr>
      <w:tr w:rsidR="000E1257" w:rsidRPr="00FB6717" w14:paraId="0CCDA859" w14:textId="77777777" w:rsidTr="00102C84">
        <w:trPr>
          <w:jc w:val="center"/>
        </w:trPr>
        <w:tc>
          <w:tcPr>
            <w:tcW w:w="918" w:type="dxa"/>
            <w:tcBorders>
              <w:top w:val="single" w:sz="4" w:space="0" w:color="auto"/>
              <w:left w:val="single" w:sz="4" w:space="0" w:color="auto"/>
              <w:bottom w:val="single" w:sz="4" w:space="0" w:color="auto"/>
              <w:right w:val="single" w:sz="4" w:space="0" w:color="auto"/>
            </w:tcBorders>
            <w:hideMark/>
          </w:tcPr>
          <w:p w14:paraId="42AEE244" w14:textId="77777777" w:rsidR="000E1257" w:rsidRPr="00FB6717" w:rsidRDefault="000E1257" w:rsidP="00DC3B8E">
            <w:pPr>
              <w:spacing w:line="276" w:lineRule="auto"/>
              <w:jc w:val="center"/>
              <w:rPr>
                <w:rFonts w:asciiTheme="minorHAnsi" w:hAnsiTheme="minorHAnsi" w:cstheme="minorHAnsi"/>
                <w:b/>
                <w:sz w:val="22"/>
                <w:szCs w:val="22"/>
                <w:lang w:eastAsia="en-US"/>
              </w:rPr>
            </w:pPr>
            <w:r w:rsidRPr="00FB6717">
              <w:rPr>
                <w:rFonts w:asciiTheme="minorHAnsi" w:hAnsiTheme="minorHAnsi" w:cstheme="minorHAnsi"/>
                <w:b/>
                <w:sz w:val="22"/>
                <w:szCs w:val="22"/>
              </w:rPr>
              <w:t>Nivel</w:t>
            </w:r>
          </w:p>
        </w:tc>
        <w:tc>
          <w:tcPr>
            <w:tcW w:w="2312" w:type="dxa"/>
            <w:tcBorders>
              <w:top w:val="single" w:sz="4" w:space="0" w:color="auto"/>
              <w:left w:val="single" w:sz="4" w:space="0" w:color="auto"/>
              <w:bottom w:val="single" w:sz="4" w:space="0" w:color="auto"/>
              <w:right w:val="single" w:sz="4" w:space="0" w:color="auto"/>
            </w:tcBorders>
            <w:hideMark/>
          </w:tcPr>
          <w:p w14:paraId="4A2B358D" w14:textId="77777777" w:rsidR="000E1257" w:rsidRPr="00FB6717" w:rsidRDefault="000E1257" w:rsidP="00DC3B8E">
            <w:pPr>
              <w:spacing w:line="276" w:lineRule="auto"/>
              <w:jc w:val="center"/>
              <w:rPr>
                <w:rFonts w:asciiTheme="minorHAnsi" w:hAnsiTheme="minorHAnsi" w:cstheme="minorHAnsi"/>
                <w:b/>
                <w:sz w:val="22"/>
                <w:szCs w:val="22"/>
                <w:lang w:eastAsia="en-US"/>
              </w:rPr>
            </w:pPr>
            <w:r w:rsidRPr="00FB6717">
              <w:rPr>
                <w:rFonts w:asciiTheme="minorHAnsi" w:hAnsiTheme="minorHAnsi" w:cstheme="minorHAnsi"/>
                <w:b/>
                <w:sz w:val="22"/>
                <w:szCs w:val="22"/>
              </w:rPr>
              <w:t>Calificación</w:t>
            </w:r>
          </w:p>
        </w:tc>
        <w:tc>
          <w:tcPr>
            <w:tcW w:w="1080" w:type="dxa"/>
            <w:tcBorders>
              <w:top w:val="single" w:sz="4" w:space="0" w:color="auto"/>
              <w:left w:val="single" w:sz="4" w:space="0" w:color="auto"/>
              <w:bottom w:val="single" w:sz="4" w:space="0" w:color="auto"/>
              <w:right w:val="single" w:sz="4" w:space="0" w:color="auto"/>
            </w:tcBorders>
            <w:hideMark/>
          </w:tcPr>
          <w:p w14:paraId="76B23CCF" w14:textId="77777777" w:rsidR="000E1257" w:rsidRPr="00FB6717" w:rsidRDefault="000E1257" w:rsidP="00DC3B8E">
            <w:pPr>
              <w:spacing w:line="276" w:lineRule="auto"/>
              <w:jc w:val="center"/>
              <w:rPr>
                <w:rFonts w:asciiTheme="minorHAnsi" w:hAnsiTheme="minorHAnsi" w:cstheme="minorHAnsi"/>
                <w:b/>
                <w:sz w:val="22"/>
                <w:szCs w:val="22"/>
                <w:lang w:eastAsia="en-US"/>
              </w:rPr>
            </w:pPr>
            <w:r w:rsidRPr="00FB6717">
              <w:rPr>
                <w:rFonts w:asciiTheme="minorHAnsi" w:hAnsiTheme="minorHAnsi" w:cstheme="minorHAnsi"/>
                <w:b/>
                <w:sz w:val="22"/>
                <w:szCs w:val="22"/>
              </w:rPr>
              <w:t>Nivel</w:t>
            </w:r>
          </w:p>
        </w:tc>
        <w:tc>
          <w:tcPr>
            <w:tcW w:w="2070" w:type="dxa"/>
            <w:tcBorders>
              <w:top w:val="single" w:sz="4" w:space="0" w:color="auto"/>
              <w:left w:val="single" w:sz="4" w:space="0" w:color="auto"/>
              <w:bottom w:val="single" w:sz="4" w:space="0" w:color="auto"/>
              <w:right w:val="single" w:sz="4" w:space="0" w:color="auto"/>
            </w:tcBorders>
            <w:hideMark/>
          </w:tcPr>
          <w:p w14:paraId="2ED3C231" w14:textId="77777777" w:rsidR="000E1257" w:rsidRPr="00FB6717" w:rsidRDefault="000E1257" w:rsidP="00DC3B8E">
            <w:pPr>
              <w:spacing w:line="276" w:lineRule="auto"/>
              <w:jc w:val="center"/>
              <w:rPr>
                <w:rFonts w:asciiTheme="minorHAnsi" w:hAnsiTheme="minorHAnsi" w:cstheme="minorHAnsi"/>
                <w:b/>
                <w:sz w:val="22"/>
                <w:szCs w:val="22"/>
                <w:lang w:eastAsia="en-US"/>
              </w:rPr>
            </w:pPr>
            <w:r w:rsidRPr="00FB6717">
              <w:rPr>
                <w:rFonts w:asciiTheme="minorHAnsi" w:hAnsiTheme="minorHAnsi" w:cstheme="minorHAnsi"/>
                <w:b/>
                <w:sz w:val="22"/>
                <w:szCs w:val="22"/>
              </w:rPr>
              <w:t>Calificación</w:t>
            </w:r>
          </w:p>
        </w:tc>
      </w:tr>
      <w:tr w:rsidR="000E1257" w:rsidRPr="00FB6717" w14:paraId="1DB4CBF4" w14:textId="77777777" w:rsidTr="00102C84">
        <w:trPr>
          <w:jc w:val="center"/>
        </w:trPr>
        <w:tc>
          <w:tcPr>
            <w:tcW w:w="918" w:type="dxa"/>
            <w:tcBorders>
              <w:top w:val="single" w:sz="4" w:space="0" w:color="auto"/>
              <w:left w:val="single" w:sz="4" w:space="0" w:color="auto"/>
              <w:bottom w:val="single" w:sz="4" w:space="0" w:color="auto"/>
              <w:right w:val="single" w:sz="4" w:space="0" w:color="auto"/>
            </w:tcBorders>
            <w:hideMark/>
          </w:tcPr>
          <w:p w14:paraId="48C009F1"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1</w:t>
            </w:r>
          </w:p>
        </w:tc>
        <w:tc>
          <w:tcPr>
            <w:tcW w:w="2312" w:type="dxa"/>
            <w:tcBorders>
              <w:top w:val="single" w:sz="4" w:space="0" w:color="auto"/>
              <w:left w:val="single" w:sz="4" w:space="0" w:color="auto"/>
              <w:bottom w:val="single" w:sz="4" w:space="0" w:color="auto"/>
              <w:right w:val="single" w:sz="4" w:space="0" w:color="auto"/>
            </w:tcBorders>
            <w:hideMark/>
          </w:tcPr>
          <w:p w14:paraId="0A4A3174"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Remoto</w:t>
            </w:r>
          </w:p>
        </w:tc>
        <w:tc>
          <w:tcPr>
            <w:tcW w:w="1080" w:type="dxa"/>
            <w:tcBorders>
              <w:top w:val="single" w:sz="4" w:space="0" w:color="auto"/>
              <w:left w:val="single" w:sz="4" w:space="0" w:color="auto"/>
              <w:bottom w:val="single" w:sz="4" w:space="0" w:color="auto"/>
              <w:right w:val="single" w:sz="4" w:space="0" w:color="auto"/>
            </w:tcBorders>
            <w:hideMark/>
          </w:tcPr>
          <w:p w14:paraId="5B57ECE1"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1</w:t>
            </w:r>
          </w:p>
        </w:tc>
        <w:tc>
          <w:tcPr>
            <w:tcW w:w="2070" w:type="dxa"/>
            <w:tcBorders>
              <w:top w:val="single" w:sz="4" w:space="0" w:color="auto"/>
              <w:left w:val="single" w:sz="4" w:space="0" w:color="auto"/>
              <w:bottom w:val="single" w:sz="4" w:space="0" w:color="auto"/>
              <w:right w:val="single" w:sz="4" w:space="0" w:color="auto"/>
            </w:tcBorders>
            <w:hideMark/>
          </w:tcPr>
          <w:p w14:paraId="5727675A"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Insignificante</w:t>
            </w:r>
          </w:p>
        </w:tc>
      </w:tr>
      <w:tr w:rsidR="000E1257" w:rsidRPr="00FB6717" w14:paraId="3F7810D5" w14:textId="77777777" w:rsidTr="00102C84">
        <w:trPr>
          <w:jc w:val="center"/>
        </w:trPr>
        <w:tc>
          <w:tcPr>
            <w:tcW w:w="918" w:type="dxa"/>
            <w:tcBorders>
              <w:top w:val="single" w:sz="4" w:space="0" w:color="auto"/>
              <w:left w:val="single" w:sz="4" w:space="0" w:color="auto"/>
              <w:bottom w:val="single" w:sz="4" w:space="0" w:color="auto"/>
              <w:right w:val="single" w:sz="4" w:space="0" w:color="auto"/>
            </w:tcBorders>
            <w:hideMark/>
          </w:tcPr>
          <w:p w14:paraId="3C010477"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2</w:t>
            </w:r>
          </w:p>
        </w:tc>
        <w:tc>
          <w:tcPr>
            <w:tcW w:w="2312" w:type="dxa"/>
            <w:tcBorders>
              <w:top w:val="single" w:sz="4" w:space="0" w:color="auto"/>
              <w:left w:val="single" w:sz="4" w:space="0" w:color="auto"/>
              <w:bottom w:val="single" w:sz="4" w:space="0" w:color="auto"/>
              <w:right w:val="single" w:sz="4" w:space="0" w:color="auto"/>
            </w:tcBorders>
            <w:hideMark/>
          </w:tcPr>
          <w:p w14:paraId="0E15253F"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Poco probable</w:t>
            </w:r>
          </w:p>
        </w:tc>
        <w:tc>
          <w:tcPr>
            <w:tcW w:w="1080" w:type="dxa"/>
            <w:tcBorders>
              <w:top w:val="single" w:sz="4" w:space="0" w:color="auto"/>
              <w:left w:val="single" w:sz="4" w:space="0" w:color="auto"/>
              <w:bottom w:val="single" w:sz="4" w:space="0" w:color="auto"/>
              <w:right w:val="single" w:sz="4" w:space="0" w:color="auto"/>
            </w:tcBorders>
            <w:hideMark/>
          </w:tcPr>
          <w:p w14:paraId="5C429776"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2</w:t>
            </w:r>
          </w:p>
        </w:tc>
        <w:tc>
          <w:tcPr>
            <w:tcW w:w="2070" w:type="dxa"/>
            <w:tcBorders>
              <w:top w:val="single" w:sz="4" w:space="0" w:color="auto"/>
              <w:left w:val="single" w:sz="4" w:space="0" w:color="auto"/>
              <w:bottom w:val="single" w:sz="4" w:space="0" w:color="auto"/>
              <w:right w:val="single" w:sz="4" w:space="0" w:color="auto"/>
            </w:tcBorders>
            <w:hideMark/>
          </w:tcPr>
          <w:p w14:paraId="01B95ED7"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Bajo</w:t>
            </w:r>
          </w:p>
        </w:tc>
      </w:tr>
      <w:tr w:rsidR="000E1257" w:rsidRPr="00FB6717" w14:paraId="11C60CEA" w14:textId="77777777" w:rsidTr="00102C84">
        <w:trPr>
          <w:jc w:val="center"/>
        </w:trPr>
        <w:tc>
          <w:tcPr>
            <w:tcW w:w="918" w:type="dxa"/>
            <w:tcBorders>
              <w:top w:val="single" w:sz="4" w:space="0" w:color="auto"/>
              <w:left w:val="single" w:sz="4" w:space="0" w:color="auto"/>
              <w:bottom w:val="single" w:sz="4" w:space="0" w:color="auto"/>
              <w:right w:val="single" w:sz="4" w:space="0" w:color="auto"/>
            </w:tcBorders>
            <w:hideMark/>
          </w:tcPr>
          <w:p w14:paraId="7C2A9418"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3</w:t>
            </w:r>
          </w:p>
        </w:tc>
        <w:tc>
          <w:tcPr>
            <w:tcW w:w="2312" w:type="dxa"/>
            <w:tcBorders>
              <w:top w:val="single" w:sz="4" w:space="0" w:color="auto"/>
              <w:left w:val="single" w:sz="4" w:space="0" w:color="auto"/>
              <w:bottom w:val="single" w:sz="4" w:space="0" w:color="auto"/>
              <w:right w:val="single" w:sz="4" w:space="0" w:color="auto"/>
            </w:tcBorders>
            <w:hideMark/>
          </w:tcPr>
          <w:p w14:paraId="08804FF6"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Probable</w:t>
            </w:r>
          </w:p>
        </w:tc>
        <w:tc>
          <w:tcPr>
            <w:tcW w:w="1080" w:type="dxa"/>
            <w:tcBorders>
              <w:top w:val="single" w:sz="4" w:space="0" w:color="auto"/>
              <w:left w:val="single" w:sz="4" w:space="0" w:color="auto"/>
              <w:bottom w:val="single" w:sz="4" w:space="0" w:color="auto"/>
              <w:right w:val="single" w:sz="4" w:space="0" w:color="auto"/>
            </w:tcBorders>
            <w:hideMark/>
          </w:tcPr>
          <w:p w14:paraId="3D8851EE"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3</w:t>
            </w:r>
          </w:p>
        </w:tc>
        <w:tc>
          <w:tcPr>
            <w:tcW w:w="2070" w:type="dxa"/>
            <w:tcBorders>
              <w:top w:val="single" w:sz="4" w:space="0" w:color="auto"/>
              <w:left w:val="single" w:sz="4" w:space="0" w:color="auto"/>
              <w:bottom w:val="single" w:sz="4" w:space="0" w:color="auto"/>
              <w:right w:val="single" w:sz="4" w:space="0" w:color="auto"/>
            </w:tcBorders>
            <w:hideMark/>
          </w:tcPr>
          <w:p w14:paraId="31BBEED4"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Moderado</w:t>
            </w:r>
          </w:p>
        </w:tc>
      </w:tr>
      <w:tr w:rsidR="000E1257" w:rsidRPr="00FB6717" w14:paraId="04D6CD90" w14:textId="77777777" w:rsidTr="00102C84">
        <w:trPr>
          <w:jc w:val="center"/>
        </w:trPr>
        <w:tc>
          <w:tcPr>
            <w:tcW w:w="918" w:type="dxa"/>
            <w:tcBorders>
              <w:top w:val="single" w:sz="4" w:space="0" w:color="auto"/>
              <w:left w:val="single" w:sz="4" w:space="0" w:color="auto"/>
              <w:bottom w:val="single" w:sz="4" w:space="0" w:color="auto"/>
              <w:right w:val="single" w:sz="4" w:space="0" w:color="auto"/>
            </w:tcBorders>
            <w:hideMark/>
          </w:tcPr>
          <w:p w14:paraId="75EA34F0"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4</w:t>
            </w:r>
          </w:p>
        </w:tc>
        <w:tc>
          <w:tcPr>
            <w:tcW w:w="2312" w:type="dxa"/>
            <w:tcBorders>
              <w:top w:val="single" w:sz="4" w:space="0" w:color="auto"/>
              <w:left w:val="single" w:sz="4" w:space="0" w:color="auto"/>
              <w:bottom w:val="single" w:sz="4" w:space="0" w:color="auto"/>
              <w:right w:val="single" w:sz="4" w:space="0" w:color="auto"/>
            </w:tcBorders>
            <w:hideMark/>
          </w:tcPr>
          <w:p w14:paraId="34FDC36A"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Muy probable</w:t>
            </w:r>
          </w:p>
        </w:tc>
        <w:tc>
          <w:tcPr>
            <w:tcW w:w="1080" w:type="dxa"/>
            <w:tcBorders>
              <w:top w:val="single" w:sz="4" w:space="0" w:color="auto"/>
              <w:left w:val="single" w:sz="4" w:space="0" w:color="auto"/>
              <w:bottom w:val="single" w:sz="4" w:space="0" w:color="auto"/>
              <w:right w:val="single" w:sz="4" w:space="0" w:color="auto"/>
            </w:tcBorders>
            <w:hideMark/>
          </w:tcPr>
          <w:p w14:paraId="063E8677"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4</w:t>
            </w:r>
          </w:p>
        </w:tc>
        <w:tc>
          <w:tcPr>
            <w:tcW w:w="2070" w:type="dxa"/>
            <w:tcBorders>
              <w:top w:val="single" w:sz="4" w:space="0" w:color="auto"/>
              <w:left w:val="single" w:sz="4" w:space="0" w:color="auto"/>
              <w:bottom w:val="single" w:sz="4" w:space="0" w:color="auto"/>
              <w:right w:val="single" w:sz="4" w:space="0" w:color="auto"/>
            </w:tcBorders>
            <w:hideMark/>
          </w:tcPr>
          <w:p w14:paraId="27B92540"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Significativo</w:t>
            </w:r>
          </w:p>
        </w:tc>
      </w:tr>
      <w:tr w:rsidR="000E1257" w:rsidRPr="00FB6717" w14:paraId="2B828BEF" w14:textId="77777777" w:rsidTr="00102C84">
        <w:trPr>
          <w:jc w:val="center"/>
        </w:trPr>
        <w:tc>
          <w:tcPr>
            <w:tcW w:w="918" w:type="dxa"/>
            <w:tcBorders>
              <w:top w:val="single" w:sz="4" w:space="0" w:color="auto"/>
              <w:left w:val="single" w:sz="4" w:space="0" w:color="auto"/>
              <w:bottom w:val="single" w:sz="4" w:space="0" w:color="auto"/>
              <w:right w:val="single" w:sz="4" w:space="0" w:color="auto"/>
            </w:tcBorders>
            <w:hideMark/>
          </w:tcPr>
          <w:p w14:paraId="3F98C177"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5</w:t>
            </w:r>
          </w:p>
        </w:tc>
        <w:tc>
          <w:tcPr>
            <w:tcW w:w="2312" w:type="dxa"/>
            <w:tcBorders>
              <w:top w:val="single" w:sz="4" w:space="0" w:color="auto"/>
              <w:left w:val="single" w:sz="4" w:space="0" w:color="auto"/>
              <w:bottom w:val="single" w:sz="4" w:space="0" w:color="auto"/>
              <w:right w:val="single" w:sz="4" w:space="0" w:color="auto"/>
            </w:tcBorders>
            <w:hideMark/>
          </w:tcPr>
          <w:p w14:paraId="6242B5E4"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Casi cierta</w:t>
            </w:r>
          </w:p>
        </w:tc>
        <w:tc>
          <w:tcPr>
            <w:tcW w:w="1080" w:type="dxa"/>
            <w:tcBorders>
              <w:top w:val="single" w:sz="4" w:space="0" w:color="auto"/>
              <w:left w:val="single" w:sz="4" w:space="0" w:color="auto"/>
              <w:bottom w:val="single" w:sz="4" w:space="0" w:color="auto"/>
              <w:right w:val="single" w:sz="4" w:space="0" w:color="auto"/>
            </w:tcBorders>
            <w:hideMark/>
          </w:tcPr>
          <w:p w14:paraId="3448C67E"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5</w:t>
            </w:r>
          </w:p>
        </w:tc>
        <w:tc>
          <w:tcPr>
            <w:tcW w:w="2070" w:type="dxa"/>
            <w:tcBorders>
              <w:top w:val="single" w:sz="4" w:space="0" w:color="auto"/>
              <w:left w:val="single" w:sz="4" w:space="0" w:color="auto"/>
              <w:bottom w:val="single" w:sz="4" w:space="0" w:color="auto"/>
              <w:right w:val="single" w:sz="4" w:space="0" w:color="auto"/>
            </w:tcBorders>
            <w:hideMark/>
          </w:tcPr>
          <w:p w14:paraId="66F3A15E" w14:textId="77777777" w:rsidR="000E1257" w:rsidRPr="00FB6717" w:rsidRDefault="000E1257" w:rsidP="00DC3B8E">
            <w:pPr>
              <w:spacing w:line="276" w:lineRule="auto"/>
              <w:jc w:val="center"/>
              <w:rPr>
                <w:rFonts w:asciiTheme="minorHAnsi" w:hAnsiTheme="minorHAnsi" w:cstheme="minorHAnsi"/>
                <w:sz w:val="22"/>
                <w:szCs w:val="22"/>
                <w:lang w:eastAsia="en-US"/>
              </w:rPr>
            </w:pPr>
            <w:r w:rsidRPr="00FB6717">
              <w:rPr>
                <w:rFonts w:asciiTheme="minorHAnsi" w:hAnsiTheme="minorHAnsi" w:cstheme="minorHAnsi"/>
                <w:sz w:val="22"/>
                <w:szCs w:val="22"/>
              </w:rPr>
              <w:t>Crítico</w:t>
            </w:r>
          </w:p>
        </w:tc>
      </w:tr>
    </w:tbl>
    <w:p w14:paraId="4A3F222C" w14:textId="77777777" w:rsidR="00E05473" w:rsidRPr="00FB6717" w:rsidRDefault="00E05473" w:rsidP="00DC3B8E">
      <w:pPr>
        <w:spacing w:line="276" w:lineRule="auto"/>
        <w:jc w:val="both"/>
        <w:rPr>
          <w:rFonts w:asciiTheme="minorHAnsi" w:hAnsiTheme="minorHAnsi" w:cstheme="minorHAnsi"/>
          <w:sz w:val="22"/>
          <w:szCs w:val="22"/>
        </w:rPr>
      </w:pPr>
    </w:p>
    <w:tbl>
      <w:tblPr>
        <w:tblW w:w="9516" w:type="dxa"/>
        <w:jc w:val="center"/>
        <w:tblCellMar>
          <w:left w:w="70" w:type="dxa"/>
          <w:right w:w="70" w:type="dxa"/>
        </w:tblCellMar>
        <w:tblLook w:val="04A0" w:firstRow="1" w:lastRow="0" w:firstColumn="1" w:lastColumn="0" w:noHBand="0" w:noVBand="1"/>
      </w:tblPr>
      <w:tblGrid>
        <w:gridCol w:w="678"/>
        <w:gridCol w:w="1353"/>
        <w:gridCol w:w="3754"/>
        <w:gridCol w:w="1973"/>
        <w:gridCol w:w="1737"/>
        <w:gridCol w:w="21"/>
      </w:tblGrid>
      <w:tr w:rsidR="000E1257" w:rsidRPr="00FB6717" w14:paraId="17836849" w14:textId="77777777" w:rsidTr="002220AD">
        <w:trPr>
          <w:trHeight w:val="643"/>
          <w:jc w:val="center"/>
        </w:trPr>
        <w:tc>
          <w:tcPr>
            <w:tcW w:w="9516" w:type="dxa"/>
            <w:gridSpan w:val="6"/>
            <w:noWrap/>
            <w:vAlign w:val="center"/>
            <w:hideMark/>
          </w:tcPr>
          <w:p w14:paraId="730EBD5C" w14:textId="77777777" w:rsidR="000E1257" w:rsidRPr="00FB6717" w:rsidRDefault="000E1257" w:rsidP="002220AD">
            <w:pPr>
              <w:spacing w:line="360" w:lineRule="auto"/>
              <w:jc w:val="both"/>
              <w:rPr>
                <w:rFonts w:asciiTheme="minorHAnsi" w:hAnsiTheme="minorHAnsi" w:cstheme="minorHAnsi"/>
                <w:bCs/>
                <w:sz w:val="22"/>
                <w:szCs w:val="22"/>
                <w:lang w:eastAsia="es-CR"/>
              </w:rPr>
            </w:pPr>
            <w:r w:rsidRPr="00FB6717">
              <w:rPr>
                <w:rFonts w:asciiTheme="minorHAnsi" w:hAnsiTheme="minorHAnsi" w:cstheme="minorHAnsi"/>
                <w:bCs/>
                <w:sz w:val="22"/>
                <w:szCs w:val="22"/>
                <w:lang w:eastAsia="es-CR"/>
              </w:rPr>
              <w:t xml:space="preserve">A </w:t>
            </w:r>
            <w:r w:rsidR="002220AD" w:rsidRPr="00FB6717">
              <w:rPr>
                <w:rFonts w:asciiTheme="minorHAnsi" w:hAnsiTheme="minorHAnsi" w:cstheme="minorHAnsi"/>
                <w:bCs/>
                <w:sz w:val="22"/>
                <w:szCs w:val="22"/>
                <w:lang w:eastAsia="es-CR"/>
              </w:rPr>
              <w:t>continuación,</w:t>
            </w:r>
            <w:r w:rsidRPr="00FB6717">
              <w:rPr>
                <w:rFonts w:asciiTheme="minorHAnsi" w:hAnsiTheme="minorHAnsi" w:cstheme="minorHAnsi"/>
                <w:bCs/>
                <w:sz w:val="22"/>
                <w:szCs w:val="22"/>
                <w:lang w:eastAsia="es-CR"/>
              </w:rPr>
              <w:t xml:space="preserve"> se muestra la probabilidad, criterios cualitativos y cuantitativos</w:t>
            </w:r>
          </w:p>
        </w:tc>
      </w:tr>
      <w:tr w:rsidR="008016EA" w:rsidRPr="00FB6717" w14:paraId="4121E776" w14:textId="77777777" w:rsidTr="002220AD">
        <w:trPr>
          <w:gridAfter w:val="1"/>
          <w:wAfter w:w="21" w:type="dxa"/>
          <w:trHeight w:val="345"/>
          <w:jc w:val="center"/>
        </w:trPr>
        <w:tc>
          <w:tcPr>
            <w:tcW w:w="678" w:type="dxa"/>
            <w:tcBorders>
              <w:top w:val="single" w:sz="8" w:space="0" w:color="auto"/>
              <w:left w:val="single" w:sz="8" w:space="0" w:color="auto"/>
              <w:bottom w:val="single" w:sz="4" w:space="0" w:color="auto"/>
              <w:right w:val="single" w:sz="4" w:space="0" w:color="auto"/>
            </w:tcBorders>
            <w:vAlign w:val="center"/>
            <w:hideMark/>
          </w:tcPr>
          <w:p w14:paraId="274487B8" w14:textId="77777777" w:rsidR="008016EA" w:rsidRPr="00FB6717" w:rsidRDefault="008016EA" w:rsidP="008016EA">
            <w:pPr>
              <w:spacing w:line="360" w:lineRule="auto"/>
              <w:jc w:val="center"/>
              <w:rPr>
                <w:rFonts w:asciiTheme="minorHAnsi" w:hAnsiTheme="minorHAnsi" w:cstheme="minorHAnsi"/>
                <w:b/>
                <w:bCs/>
                <w:sz w:val="22"/>
                <w:szCs w:val="22"/>
                <w:lang w:eastAsia="es-CR"/>
              </w:rPr>
            </w:pPr>
            <w:r w:rsidRPr="00FB6717">
              <w:rPr>
                <w:rFonts w:asciiTheme="minorHAnsi" w:hAnsiTheme="minorHAnsi" w:cstheme="minorHAnsi"/>
                <w:b/>
                <w:bCs/>
                <w:sz w:val="22"/>
                <w:szCs w:val="22"/>
                <w:lang w:eastAsia="es-CR"/>
              </w:rPr>
              <w:t xml:space="preserve">Nivel </w:t>
            </w:r>
          </w:p>
        </w:tc>
        <w:tc>
          <w:tcPr>
            <w:tcW w:w="1353" w:type="dxa"/>
            <w:tcBorders>
              <w:top w:val="single" w:sz="8" w:space="0" w:color="auto"/>
              <w:left w:val="nil"/>
              <w:bottom w:val="single" w:sz="4" w:space="0" w:color="auto"/>
              <w:right w:val="single" w:sz="4" w:space="0" w:color="auto"/>
            </w:tcBorders>
            <w:vAlign w:val="center"/>
            <w:hideMark/>
          </w:tcPr>
          <w:p w14:paraId="0B177776" w14:textId="77777777" w:rsidR="008016EA" w:rsidRPr="00FB6717" w:rsidRDefault="008016EA" w:rsidP="008016EA">
            <w:pPr>
              <w:spacing w:line="360" w:lineRule="auto"/>
              <w:jc w:val="center"/>
              <w:rPr>
                <w:rFonts w:asciiTheme="minorHAnsi" w:hAnsiTheme="minorHAnsi" w:cstheme="minorHAnsi"/>
                <w:b/>
                <w:bCs/>
                <w:sz w:val="22"/>
                <w:szCs w:val="22"/>
                <w:lang w:eastAsia="es-CR"/>
              </w:rPr>
            </w:pPr>
            <w:r w:rsidRPr="00FB6717">
              <w:rPr>
                <w:rFonts w:asciiTheme="minorHAnsi" w:hAnsiTheme="minorHAnsi" w:cstheme="minorHAnsi"/>
                <w:b/>
                <w:bCs/>
                <w:sz w:val="22"/>
                <w:szCs w:val="22"/>
                <w:lang w:eastAsia="es-CR"/>
              </w:rPr>
              <w:t>Descripción</w:t>
            </w:r>
          </w:p>
        </w:tc>
        <w:tc>
          <w:tcPr>
            <w:tcW w:w="3754" w:type="dxa"/>
            <w:tcBorders>
              <w:top w:val="single" w:sz="8" w:space="0" w:color="auto"/>
              <w:left w:val="nil"/>
              <w:bottom w:val="single" w:sz="4" w:space="0" w:color="auto"/>
              <w:right w:val="single" w:sz="4" w:space="0" w:color="auto"/>
            </w:tcBorders>
            <w:vAlign w:val="center"/>
            <w:hideMark/>
          </w:tcPr>
          <w:p w14:paraId="1E4EA6A3" w14:textId="77777777" w:rsidR="008016EA" w:rsidRPr="00FB6717" w:rsidRDefault="008016EA" w:rsidP="008016EA">
            <w:pPr>
              <w:spacing w:line="360" w:lineRule="auto"/>
              <w:jc w:val="center"/>
              <w:rPr>
                <w:rFonts w:asciiTheme="minorHAnsi" w:hAnsiTheme="minorHAnsi" w:cstheme="minorHAnsi"/>
                <w:b/>
                <w:bCs/>
                <w:sz w:val="22"/>
                <w:szCs w:val="22"/>
                <w:lang w:eastAsia="es-CR"/>
              </w:rPr>
            </w:pPr>
            <w:r w:rsidRPr="00FB6717">
              <w:rPr>
                <w:rFonts w:asciiTheme="minorHAnsi" w:hAnsiTheme="minorHAnsi" w:cstheme="minorHAnsi"/>
                <w:b/>
                <w:bCs/>
                <w:sz w:val="22"/>
                <w:szCs w:val="22"/>
                <w:lang w:eastAsia="es-CR"/>
              </w:rPr>
              <w:t>Criterio cualitativo</w:t>
            </w:r>
          </w:p>
        </w:tc>
        <w:tc>
          <w:tcPr>
            <w:tcW w:w="1973" w:type="dxa"/>
            <w:tcBorders>
              <w:top w:val="single" w:sz="8" w:space="0" w:color="auto"/>
              <w:left w:val="nil"/>
              <w:bottom w:val="single" w:sz="4" w:space="0" w:color="auto"/>
              <w:right w:val="single" w:sz="4" w:space="0" w:color="auto"/>
            </w:tcBorders>
            <w:vAlign w:val="center"/>
            <w:hideMark/>
          </w:tcPr>
          <w:p w14:paraId="4A5B7A9B" w14:textId="77777777" w:rsidR="008016EA" w:rsidRPr="00FB6717" w:rsidRDefault="008016EA" w:rsidP="008016EA">
            <w:pPr>
              <w:spacing w:line="360" w:lineRule="auto"/>
              <w:jc w:val="center"/>
              <w:rPr>
                <w:rFonts w:asciiTheme="minorHAnsi" w:hAnsiTheme="minorHAnsi" w:cstheme="minorHAnsi"/>
                <w:b/>
                <w:bCs/>
                <w:sz w:val="22"/>
                <w:szCs w:val="22"/>
                <w:lang w:eastAsia="es-CR"/>
              </w:rPr>
            </w:pPr>
            <w:r w:rsidRPr="00FB6717">
              <w:rPr>
                <w:rFonts w:asciiTheme="minorHAnsi" w:hAnsiTheme="minorHAnsi" w:cstheme="minorHAnsi"/>
                <w:b/>
                <w:bCs/>
                <w:sz w:val="22"/>
                <w:szCs w:val="22"/>
                <w:lang w:eastAsia="es-CR"/>
              </w:rPr>
              <w:t>Frecuencia</w:t>
            </w:r>
          </w:p>
        </w:tc>
        <w:tc>
          <w:tcPr>
            <w:tcW w:w="1737" w:type="dxa"/>
            <w:tcBorders>
              <w:top w:val="single" w:sz="8" w:space="0" w:color="auto"/>
              <w:left w:val="nil"/>
              <w:bottom w:val="single" w:sz="4" w:space="0" w:color="auto"/>
              <w:right w:val="single" w:sz="8" w:space="0" w:color="auto"/>
            </w:tcBorders>
            <w:vAlign w:val="center"/>
            <w:hideMark/>
          </w:tcPr>
          <w:p w14:paraId="327B5969" w14:textId="77777777" w:rsidR="008016EA" w:rsidRPr="00FB6717" w:rsidRDefault="008016EA" w:rsidP="008016EA">
            <w:pPr>
              <w:spacing w:line="360" w:lineRule="auto"/>
              <w:jc w:val="center"/>
              <w:rPr>
                <w:rFonts w:asciiTheme="minorHAnsi" w:hAnsiTheme="minorHAnsi" w:cstheme="minorHAnsi"/>
                <w:b/>
                <w:bCs/>
                <w:sz w:val="22"/>
                <w:szCs w:val="22"/>
                <w:lang w:eastAsia="es-CR"/>
              </w:rPr>
            </w:pPr>
            <w:r w:rsidRPr="00FB6717">
              <w:rPr>
                <w:rFonts w:asciiTheme="minorHAnsi" w:hAnsiTheme="minorHAnsi" w:cstheme="minorHAnsi"/>
                <w:b/>
                <w:bCs/>
                <w:sz w:val="22"/>
                <w:szCs w:val="22"/>
                <w:lang w:eastAsia="es-CR"/>
              </w:rPr>
              <w:t>Estimación cuantitativa</w:t>
            </w:r>
          </w:p>
        </w:tc>
      </w:tr>
      <w:tr w:rsidR="008016EA" w:rsidRPr="00FB6717" w14:paraId="66A1CBC3" w14:textId="77777777" w:rsidTr="002220AD">
        <w:trPr>
          <w:gridAfter w:val="1"/>
          <w:wAfter w:w="21" w:type="dxa"/>
          <w:trHeight w:val="733"/>
          <w:jc w:val="center"/>
        </w:trPr>
        <w:tc>
          <w:tcPr>
            <w:tcW w:w="678" w:type="dxa"/>
            <w:tcBorders>
              <w:top w:val="nil"/>
              <w:left w:val="single" w:sz="8" w:space="0" w:color="auto"/>
              <w:bottom w:val="single" w:sz="4" w:space="0" w:color="auto"/>
              <w:right w:val="single" w:sz="4" w:space="0" w:color="auto"/>
            </w:tcBorders>
            <w:noWrap/>
            <w:vAlign w:val="center"/>
            <w:hideMark/>
          </w:tcPr>
          <w:p w14:paraId="4CB97D4C" w14:textId="77777777" w:rsidR="008016EA" w:rsidRPr="00FB6717" w:rsidRDefault="008016EA" w:rsidP="008016EA">
            <w:pPr>
              <w:spacing w:line="360" w:lineRule="auto"/>
              <w:jc w:val="center"/>
              <w:rPr>
                <w:rFonts w:asciiTheme="minorHAnsi" w:hAnsiTheme="minorHAnsi" w:cstheme="minorHAnsi"/>
                <w:sz w:val="22"/>
                <w:szCs w:val="22"/>
                <w:lang w:eastAsia="es-CR"/>
              </w:rPr>
            </w:pPr>
            <w:r w:rsidRPr="00FB6717">
              <w:rPr>
                <w:rFonts w:asciiTheme="minorHAnsi" w:hAnsiTheme="minorHAnsi" w:cstheme="minorHAnsi"/>
                <w:sz w:val="22"/>
                <w:szCs w:val="22"/>
                <w:lang w:eastAsia="es-CR"/>
              </w:rPr>
              <w:t>1</w:t>
            </w:r>
          </w:p>
        </w:tc>
        <w:tc>
          <w:tcPr>
            <w:tcW w:w="1353" w:type="dxa"/>
            <w:tcBorders>
              <w:top w:val="nil"/>
              <w:left w:val="nil"/>
              <w:bottom w:val="single" w:sz="4" w:space="0" w:color="auto"/>
              <w:right w:val="single" w:sz="4" w:space="0" w:color="auto"/>
            </w:tcBorders>
            <w:noWrap/>
            <w:vAlign w:val="center"/>
            <w:hideMark/>
          </w:tcPr>
          <w:p w14:paraId="0308A7E0" w14:textId="77777777" w:rsidR="008016EA" w:rsidRPr="00FB6717" w:rsidRDefault="008016EA" w:rsidP="00F4491C">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Remota</w:t>
            </w:r>
          </w:p>
        </w:tc>
        <w:tc>
          <w:tcPr>
            <w:tcW w:w="3754" w:type="dxa"/>
            <w:tcBorders>
              <w:top w:val="nil"/>
              <w:left w:val="nil"/>
              <w:bottom w:val="single" w:sz="4" w:space="0" w:color="auto"/>
              <w:right w:val="single" w:sz="4" w:space="0" w:color="auto"/>
            </w:tcBorders>
            <w:vAlign w:val="center"/>
            <w:hideMark/>
          </w:tcPr>
          <w:p w14:paraId="7E1CF8FD" w14:textId="6BCF7E1D"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 xml:space="preserve">Puede </w:t>
            </w:r>
            <w:r w:rsidR="00615903" w:rsidRPr="00FB6717">
              <w:rPr>
                <w:rFonts w:asciiTheme="minorHAnsi" w:hAnsiTheme="minorHAnsi" w:cstheme="minorHAnsi"/>
                <w:sz w:val="22"/>
                <w:szCs w:val="22"/>
                <w:lang w:eastAsia="es-CR"/>
              </w:rPr>
              <w:t>ocurrir,</w:t>
            </w:r>
            <w:r w:rsidRPr="00FB6717">
              <w:rPr>
                <w:rFonts w:asciiTheme="minorHAnsi" w:hAnsiTheme="minorHAnsi" w:cstheme="minorHAnsi"/>
                <w:sz w:val="22"/>
                <w:szCs w:val="22"/>
                <w:lang w:eastAsia="es-CR"/>
              </w:rPr>
              <w:t xml:space="preserve"> pero en circunstancias excepcionales o extraordinarias.</w:t>
            </w:r>
          </w:p>
        </w:tc>
        <w:tc>
          <w:tcPr>
            <w:tcW w:w="1973" w:type="dxa"/>
            <w:tcBorders>
              <w:top w:val="nil"/>
              <w:left w:val="nil"/>
              <w:bottom w:val="single" w:sz="4" w:space="0" w:color="auto"/>
              <w:right w:val="single" w:sz="4" w:space="0" w:color="auto"/>
            </w:tcBorders>
            <w:vAlign w:val="center"/>
            <w:hideMark/>
          </w:tcPr>
          <w:p w14:paraId="38890018" w14:textId="77777777" w:rsidR="008016EA" w:rsidRPr="00FB6717" w:rsidRDefault="008016EA" w:rsidP="00F4491C">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Una vez cada diez años o más.</w:t>
            </w:r>
          </w:p>
        </w:tc>
        <w:tc>
          <w:tcPr>
            <w:tcW w:w="1737" w:type="dxa"/>
            <w:tcBorders>
              <w:top w:val="nil"/>
              <w:left w:val="nil"/>
              <w:bottom w:val="single" w:sz="4" w:space="0" w:color="auto"/>
              <w:right w:val="single" w:sz="8" w:space="0" w:color="auto"/>
            </w:tcBorders>
            <w:noWrap/>
            <w:vAlign w:val="center"/>
            <w:hideMark/>
          </w:tcPr>
          <w:p w14:paraId="7AD55EC6" w14:textId="77777777" w:rsidR="008016EA" w:rsidRPr="00FB6717" w:rsidRDefault="008016EA" w:rsidP="00F4491C">
            <w:pPr>
              <w:rPr>
                <w:rFonts w:asciiTheme="minorHAnsi" w:hAnsiTheme="minorHAnsi" w:cstheme="minorHAnsi"/>
                <w:color w:val="000000"/>
                <w:sz w:val="22"/>
                <w:szCs w:val="22"/>
                <w:lang w:eastAsia="es-CR"/>
              </w:rPr>
            </w:pPr>
            <w:r w:rsidRPr="00FB6717">
              <w:rPr>
                <w:rFonts w:asciiTheme="minorHAnsi" w:hAnsiTheme="minorHAnsi" w:cstheme="minorHAnsi"/>
                <w:color w:val="000000"/>
                <w:sz w:val="22"/>
                <w:szCs w:val="22"/>
                <w:lang w:eastAsia="es-CR"/>
              </w:rPr>
              <w:t>Entre 0% y 10%</w:t>
            </w:r>
          </w:p>
        </w:tc>
      </w:tr>
      <w:tr w:rsidR="008016EA" w:rsidRPr="00FB6717" w14:paraId="22EEE641" w14:textId="77777777" w:rsidTr="002220AD">
        <w:trPr>
          <w:gridAfter w:val="1"/>
          <w:wAfter w:w="21" w:type="dxa"/>
          <w:trHeight w:val="436"/>
          <w:jc w:val="center"/>
        </w:trPr>
        <w:tc>
          <w:tcPr>
            <w:tcW w:w="678" w:type="dxa"/>
            <w:tcBorders>
              <w:top w:val="nil"/>
              <w:left w:val="single" w:sz="8" w:space="0" w:color="auto"/>
              <w:bottom w:val="single" w:sz="4" w:space="0" w:color="auto"/>
              <w:right w:val="single" w:sz="4" w:space="0" w:color="auto"/>
            </w:tcBorders>
            <w:noWrap/>
            <w:vAlign w:val="center"/>
            <w:hideMark/>
          </w:tcPr>
          <w:p w14:paraId="6812DF2A" w14:textId="77777777" w:rsidR="008016EA" w:rsidRPr="00FB6717" w:rsidRDefault="008016EA" w:rsidP="008016EA">
            <w:pPr>
              <w:spacing w:line="360" w:lineRule="auto"/>
              <w:jc w:val="center"/>
              <w:rPr>
                <w:rFonts w:asciiTheme="minorHAnsi" w:hAnsiTheme="minorHAnsi" w:cstheme="minorHAnsi"/>
                <w:sz w:val="22"/>
                <w:szCs w:val="22"/>
                <w:lang w:eastAsia="es-CR"/>
              </w:rPr>
            </w:pPr>
            <w:r w:rsidRPr="00FB6717">
              <w:rPr>
                <w:rFonts w:asciiTheme="minorHAnsi" w:hAnsiTheme="minorHAnsi" w:cstheme="minorHAnsi"/>
                <w:sz w:val="22"/>
                <w:szCs w:val="22"/>
                <w:lang w:eastAsia="es-CR"/>
              </w:rPr>
              <w:t>2</w:t>
            </w:r>
          </w:p>
        </w:tc>
        <w:tc>
          <w:tcPr>
            <w:tcW w:w="1353" w:type="dxa"/>
            <w:tcBorders>
              <w:top w:val="nil"/>
              <w:left w:val="nil"/>
              <w:bottom w:val="single" w:sz="4" w:space="0" w:color="auto"/>
              <w:right w:val="single" w:sz="4" w:space="0" w:color="auto"/>
            </w:tcBorders>
            <w:noWrap/>
            <w:vAlign w:val="center"/>
            <w:hideMark/>
          </w:tcPr>
          <w:p w14:paraId="37083A9B" w14:textId="77777777" w:rsidR="008016EA" w:rsidRPr="00FB6717" w:rsidRDefault="008016EA" w:rsidP="00F4491C">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Poco probable</w:t>
            </w:r>
          </w:p>
        </w:tc>
        <w:tc>
          <w:tcPr>
            <w:tcW w:w="3754" w:type="dxa"/>
            <w:tcBorders>
              <w:top w:val="nil"/>
              <w:left w:val="nil"/>
              <w:bottom w:val="single" w:sz="4" w:space="0" w:color="auto"/>
              <w:right w:val="single" w:sz="4" w:space="0" w:color="auto"/>
            </w:tcBorders>
            <w:vAlign w:val="center"/>
            <w:hideMark/>
          </w:tcPr>
          <w:p w14:paraId="51BD18CF" w14:textId="77777777"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Puede ocurrir alguna vez, pero es muy dudoso.</w:t>
            </w:r>
          </w:p>
        </w:tc>
        <w:tc>
          <w:tcPr>
            <w:tcW w:w="1973" w:type="dxa"/>
            <w:tcBorders>
              <w:top w:val="nil"/>
              <w:left w:val="nil"/>
              <w:bottom w:val="single" w:sz="4" w:space="0" w:color="auto"/>
              <w:right w:val="single" w:sz="4" w:space="0" w:color="auto"/>
            </w:tcBorders>
            <w:vAlign w:val="center"/>
            <w:hideMark/>
          </w:tcPr>
          <w:p w14:paraId="5E6DA87F" w14:textId="77777777" w:rsidR="008016EA" w:rsidRPr="00FB6717" w:rsidRDefault="008016EA" w:rsidP="00F4491C">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Una vez cada dos o cinco años.</w:t>
            </w:r>
          </w:p>
        </w:tc>
        <w:tc>
          <w:tcPr>
            <w:tcW w:w="1737" w:type="dxa"/>
            <w:tcBorders>
              <w:top w:val="nil"/>
              <w:left w:val="nil"/>
              <w:bottom w:val="single" w:sz="4" w:space="0" w:color="auto"/>
              <w:right w:val="single" w:sz="8" w:space="0" w:color="auto"/>
            </w:tcBorders>
            <w:noWrap/>
            <w:vAlign w:val="center"/>
            <w:hideMark/>
          </w:tcPr>
          <w:p w14:paraId="2FE5EE2C" w14:textId="77777777" w:rsidR="008016EA" w:rsidRPr="00FB6717" w:rsidRDefault="008016EA" w:rsidP="00F4491C">
            <w:pPr>
              <w:rPr>
                <w:rFonts w:asciiTheme="minorHAnsi" w:hAnsiTheme="minorHAnsi" w:cstheme="minorHAnsi"/>
                <w:color w:val="000000"/>
                <w:sz w:val="22"/>
                <w:szCs w:val="22"/>
                <w:lang w:eastAsia="es-CR"/>
              </w:rPr>
            </w:pPr>
            <w:r w:rsidRPr="00FB6717">
              <w:rPr>
                <w:rFonts w:asciiTheme="minorHAnsi" w:hAnsiTheme="minorHAnsi" w:cstheme="minorHAnsi"/>
                <w:color w:val="000000"/>
                <w:sz w:val="22"/>
                <w:szCs w:val="22"/>
                <w:lang w:eastAsia="es-CR"/>
              </w:rPr>
              <w:t>Entre 10% y 40%</w:t>
            </w:r>
          </w:p>
        </w:tc>
      </w:tr>
      <w:tr w:rsidR="008016EA" w:rsidRPr="00FB6717" w14:paraId="2D6E589C" w14:textId="77777777" w:rsidTr="002220AD">
        <w:trPr>
          <w:gridAfter w:val="1"/>
          <w:wAfter w:w="21" w:type="dxa"/>
          <w:trHeight w:val="508"/>
          <w:jc w:val="center"/>
        </w:trPr>
        <w:tc>
          <w:tcPr>
            <w:tcW w:w="678" w:type="dxa"/>
            <w:tcBorders>
              <w:top w:val="nil"/>
              <w:left w:val="single" w:sz="8" w:space="0" w:color="auto"/>
              <w:bottom w:val="single" w:sz="4" w:space="0" w:color="auto"/>
              <w:right w:val="single" w:sz="4" w:space="0" w:color="auto"/>
            </w:tcBorders>
            <w:noWrap/>
            <w:vAlign w:val="center"/>
            <w:hideMark/>
          </w:tcPr>
          <w:p w14:paraId="4203FE0A" w14:textId="77777777" w:rsidR="008016EA" w:rsidRPr="00FB6717" w:rsidRDefault="008016EA" w:rsidP="008016EA">
            <w:pPr>
              <w:spacing w:line="360" w:lineRule="auto"/>
              <w:jc w:val="center"/>
              <w:rPr>
                <w:rFonts w:asciiTheme="minorHAnsi" w:hAnsiTheme="minorHAnsi" w:cstheme="minorHAnsi"/>
                <w:sz w:val="22"/>
                <w:szCs w:val="22"/>
                <w:lang w:eastAsia="es-CR"/>
              </w:rPr>
            </w:pPr>
            <w:r w:rsidRPr="00FB6717">
              <w:rPr>
                <w:rFonts w:asciiTheme="minorHAnsi" w:hAnsiTheme="minorHAnsi" w:cstheme="minorHAnsi"/>
                <w:sz w:val="22"/>
                <w:szCs w:val="22"/>
                <w:lang w:eastAsia="es-CR"/>
              </w:rPr>
              <w:t>3</w:t>
            </w:r>
          </w:p>
        </w:tc>
        <w:tc>
          <w:tcPr>
            <w:tcW w:w="1353" w:type="dxa"/>
            <w:tcBorders>
              <w:top w:val="nil"/>
              <w:left w:val="nil"/>
              <w:bottom w:val="single" w:sz="4" w:space="0" w:color="auto"/>
              <w:right w:val="single" w:sz="4" w:space="0" w:color="auto"/>
            </w:tcBorders>
            <w:noWrap/>
            <w:vAlign w:val="center"/>
            <w:hideMark/>
          </w:tcPr>
          <w:p w14:paraId="2E35A8D7" w14:textId="77777777" w:rsidR="008016EA" w:rsidRPr="00FB6717" w:rsidRDefault="008016EA" w:rsidP="00F4491C">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Probable</w:t>
            </w:r>
          </w:p>
        </w:tc>
        <w:tc>
          <w:tcPr>
            <w:tcW w:w="3754" w:type="dxa"/>
            <w:tcBorders>
              <w:top w:val="nil"/>
              <w:left w:val="nil"/>
              <w:bottom w:val="single" w:sz="4" w:space="0" w:color="auto"/>
              <w:right w:val="single" w:sz="4" w:space="0" w:color="auto"/>
            </w:tcBorders>
            <w:vAlign w:val="center"/>
            <w:hideMark/>
          </w:tcPr>
          <w:p w14:paraId="5B9B0676" w14:textId="77777777"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Puede ocurrir alguna vez en el futuro.</w:t>
            </w:r>
          </w:p>
        </w:tc>
        <w:tc>
          <w:tcPr>
            <w:tcW w:w="1973" w:type="dxa"/>
            <w:tcBorders>
              <w:top w:val="nil"/>
              <w:left w:val="nil"/>
              <w:bottom w:val="single" w:sz="4" w:space="0" w:color="auto"/>
              <w:right w:val="single" w:sz="4" w:space="0" w:color="auto"/>
            </w:tcBorders>
            <w:vAlign w:val="center"/>
            <w:hideMark/>
          </w:tcPr>
          <w:p w14:paraId="6553CC35" w14:textId="77777777" w:rsidR="008016EA" w:rsidRPr="00FB6717" w:rsidRDefault="008016EA" w:rsidP="00F4491C">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Una vez al año.</w:t>
            </w:r>
          </w:p>
        </w:tc>
        <w:tc>
          <w:tcPr>
            <w:tcW w:w="1737" w:type="dxa"/>
            <w:tcBorders>
              <w:top w:val="nil"/>
              <w:left w:val="nil"/>
              <w:bottom w:val="single" w:sz="4" w:space="0" w:color="auto"/>
              <w:right w:val="single" w:sz="8" w:space="0" w:color="auto"/>
            </w:tcBorders>
            <w:noWrap/>
            <w:vAlign w:val="center"/>
            <w:hideMark/>
          </w:tcPr>
          <w:p w14:paraId="5ACE0A4F" w14:textId="77777777" w:rsidR="008016EA" w:rsidRPr="00FB6717" w:rsidRDefault="008016EA" w:rsidP="00F4491C">
            <w:pPr>
              <w:rPr>
                <w:rFonts w:asciiTheme="minorHAnsi" w:hAnsiTheme="minorHAnsi" w:cstheme="minorHAnsi"/>
                <w:color w:val="000000"/>
                <w:sz w:val="22"/>
                <w:szCs w:val="22"/>
                <w:lang w:eastAsia="es-CR"/>
              </w:rPr>
            </w:pPr>
            <w:r w:rsidRPr="00FB6717">
              <w:rPr>
                <w:rFonts w:asciiTheme="minorHAnsi" w:hAnsiTheme="minorHAnsi" w:cstheme="minorHAnsi"/>
                <w:color w:val="000000"/>
                <w:sz w:val="22"/>
                <w:szCs w:val="22"/>
                <w:lang w:eastAsia="es-CR"/>
              </w:rPr>
              <w:t>Entre 40% y 70%</w:t>
            </w:r>
          </w:p>
        </w:tc>
      </w:tr>
      <w:tr w:rsidR="008016EA" w:rsidRPr="00FB6717" w14:paraId="108A6462" w14:textId="77777777" w:rsidTr="002220AD">
        <w:trPr>
          <w:gridAfter w:val="1"/>
          <w:wAfter w:w="21" w:type="dxa"/>
          <w:trHeight w:val="346"/>
          <w:jc w:val="center"/>
        </w:trPr>
        <w:tc>
          <w:tcPr>
            <w:tcW w:w="678" w:type="dxa"/>
            <w:tcBorders>
              <w:top w:val="nil"/>
              <w:left w:val="single" w:sz="8" w:space="0" w:color="auto"/>
              <w:bottom w:val="single" w:sz="4" w:space="0" w:color="auto"/>
              <w:right w:val="single" w:sz="4" w:space="0" w:color="auto"/>
            </w:tcBorders>
            <w:noWrap/>
            <w:vAlign w:val="center"/>
            <w:hideMark/>
          </w:tcPr>
          <w:p w14:paraId="7D4A1F53" w14:textId="77777777" w:rsidR="008016EA" w:rsidRPr="00FB6717" w:rsidRDefault="008016EA" w:rsidP="008016EA">
            <w:pPr>
              <w:spacing w:line="360" w:lineRule="auto"/>
              <w:jc w:val="center"/>
              <w:rPr>
                <w:rFonts w:asciiTheme="minorHAnsi" w:hAnsiTheme="minorHAnsi" w:cstheme="minorHAnsi"/>
                <w:sz w:val="22"/>
                <w:szCs w:val="22"/>
                <w:lang w:eastAsia="es-CR"/>
              </w:rPr>
            </w:pPr>
            <w:r w:rsidRPr="00FB6717">
              <w:rPr>
                <w:rFonts w:asciiTheme="minorHAnsi" w:hAnsiTheme="minorHAnsi" w:cstheme="minorHAnsi"/>
                <w:sz w:val="22"/>
                <w:szCs w:val="22"/>
                <w:lang w:eastAsia="es-CR"/>
              </w:rPr>
              <w:t>4</w:t>
            </w:r>
          </w:p>
        </w:tc>
        <w:tc>
          <w:tcPr>
            <w:tcW w:w="1353" w:type="dxa"/>
            <w:tcBorders>
              <w:top w:val="nil"/>
              <w:left w:val="nil"/>
              <w:bottom w:val="single" w:sz="4" w:space="0" w:color="auto"/>
              <w:right w:val="single" w:sz="4" w:space="0" w:color="auto"/>
            </w:tcBorders>
            <w:noWrap/>
            <w:vAlign w:val="center"/>
            <w:hideMark/>
          </w:tcPr>
          <w:p w14:paraId="1FA0BE5F" w14:textId="77777777" w:rsidR="008016EA" w:rsidRPr="00FB6717" w:rsidRDefault="008016EA" w:rsidP="00F4491C">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Muy probable</w:t>
            </w:r>
          </w:p>
        </w:tc>
        <w:tc>
          <w:tcPr>
            <w:tcW w:w="3754" w:type="dxa"/>
            <w:tcBorders>
              <w:top w:val="nil"/>
              <w:left w:val="nil"/>
              <w:bottom w:val="single" w:sz="4" w:space="0" w:color="auto"/>
              <w:right w:val="single" w:sz="4" w:space="0" w:color="auto"/>
            </w:tcBorders>
            <w:vAlign w:val="center"/>
            <w:hideMark/>
          </w:tcPr>
          <w:p w14:paraId="74B408DE" w14:textId="77777777"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Puede ocurrir varias veces en el futuro.</w:t>
            </w:r>
          </w:p>
        </w:tc>
        <w:tc>
          <w:tcPr>
            <w:tcW w:w="1973" w:type="dxa"/>
            <w:tcBorders>
              <w:top w:val="nil"/>
              <w:left w:val="nil"/>
              <w:bottom w:val="single" w:sz="4" w:space="0" w:color="auto"/>
              <w:right w:val="single" w:sz="4" w:space="0" w:color="auto"/>
            </w:tcBorders>
            <w:vAlign w:val="center"/>
            <w:hideMark/>
          </w:tcPr>
          <w:p w14:paraId="39C51BFE" w14:textId="77777777" w:rsidR="008016EA" w:rsidRPr="00FB6717" w:rsidRDefault="008016EA" w:rsidP="00F4491C">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Varias veces en un año.</w:t>
            </w:r>
          </w:p>
        </w:tc>
        <w:tc>
          <w:tcPr>
            <w:tcW w:w="1737" w:type="dxa"/>
            <w:tcBorders>
              <w:top w:val="nil"/>
              <w:left w:val="nil"/>
              <w:bottom w:val="single" w:sz="4" w:space="0" w:color="auto"/>
              <w:right w:val="single" w:sz="8" w:space="0" w:color="auto"/>
            </w:tcBorders>
            <w:noWrap/>
            <w:vAlign w:val="center"/>
            <w:hideMark/>
          </w:tcPr>
          <w:p w14:paraId="59CFB61D" w14:textId="77777777" w:rsidR="008016EA" w:rsidRPr="00FB6717" w:rsidRDefault="008016EA" w:rsidP="00F4491C">
            <w:pPr>
              <w:rPr>
                <w:rFonts w:asciiTheme="minorHAnsi" w:hAnsiTheme="minorHAnsi" w:cstheme="minorHAnsi"/>
                <w:color w:val="000000"/>
                <w:sz w:val="22"/>
                <w:szCs w:val="22"/>
                <w:lang w:eastAsia="es-CR"/>
              </w:rPr>
            </w:pPr>
            <w:r w:rsidRPr="00FB6717">
              <w:rPr>
                <w:rFonts w:asciiTheme="minorHAnsi" w:hAnsiTheme="minorHAnsi" w:cstheme="minorHAnsi"/>
                <w:color w:val="000000"/>
                <w:sz w:val="22"/>
                <w:szCs w:val="22"/>
                <w:lang w:eastAsia="es-CR"/>
              </w:rPr>
              <w:t>Entre 70% y 90%</w:t>
            </w:r>
          </w:p>
        </w:tc>
      </w:tr>
      <w:tr w:rsidR="008016EA" w:rsidRPr="00FB6717" w14:paraId="4B274AEF" w14:textId="77777777" w:rsidTr="002220AD">
        <w:trPr>
          <w:gridAfter w:val="1"/>
          <w:wAfter w:w="21" w:type="dxa"/>
          <w:trHeight w:val="418"/>
          <w:jc w:val="center"/>
        </w:trPr>
        <w:tc>
          <w:tcPr>
            <w:tcW w:w="678" w:type="dxa"/>
            <w:tcBorders>
              <w:top w:val="nil"/>
              <w:left w:val="single" w:sz="8" w:space="0" w:color="auto"/>
              <w:bottom w:val="single" w:sz="8" w:space="0" w:color="auto"/>
              <w:right w:val="single" w:sz="4" w:space="0" w:color="auto"/>
            </w:tcBorders>
            <w:noWrap/>
            <w:vAlign w:val="center"/>
            <w:hideMark/>
          </w:tcPr>
          <w:p w14:paraId="2839C205" w14:textId="77777777" w:rsidR="008016EA" w:rsidRPr="00FB6717" w:rsidRDefault="008016EA" w:rsidP="008016EA">
            <w:pPr>
              <w:spacing w:line="360" w:lineRule="auto"/>
              <w:jc w:val="center"/>
              <w:rPr>
                <w:rFonts w:asciiTheme="minorHAnsi" w:hAnsiTheme="minorHAnsi" w:cstheme="minorHAnsi"/>
                <w:sz w:val="22"/>
                <w:szCs w:val="22"/>
                <w:lang w:eastAsia="es-CR"/>
              </w:rPr>
            </w:pPr>
            <w:r w:rsidRPr="00FB6717">
              <w:rPr>
                <w:rFonts w:asciiTheme="minorHAnsi" w:hAnsiTheme="minorHAnsi" w:cstheme="minorHAnsi"/>
                <w:sz w:val="22"/>
                <w:szCs w:val="22"/>
                <w:lang w:eastAsia="es-CR"/>
              </w:rPr>
              <w:t>5</w:t>
            </w:r>
          </w:p>
        </w:tc>
        <w:tc>
          <w:tcPr>
            <w:tcW w:w="1353" w:type="dxa"/>
            <w:tcBorders>
              <w:top w:val="nil"/>
              <w:left w:val="nil"/>
              <w:bottom w:val="single" w:sz="8" w:space="0" w:color="auto"/>
              <w:right w:val="single" w:sz="4" w:space="0" w:color="auto"/>
            </w:tcBorders>
            <w:noWrap/>
            <w:vAlign w:val="center"/>
            <w:hideMark/>
          </w:tcPr>
          <w:p w14:paraId="4AD4F90E" w14:textId="77777777" w:rsidR="008016EA" w:rsidRPr="00FB6717" w:rsidRDefault="008016EA" w:rsidP="00F4491C">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Casi cierta</w:t>
            </w:r>
          </w:p>
        </w:tc>
        <w:tc>
          <w:tcPr>
            <w:tcW w:w="3754" w:type="dxa"/>
            <w:tcBorders>
              <w:top w:val="nil"/>
              <w:left w:val="nil"/>
              <w:bottom w:val="single" w:sz="8" w:space="0" w:color="auto"/>
              <w:right w:val="single" w:sz="4" w:space="0" w:color="auto"/>
            </w:tcBorders>
            <w:vAlign w:val="center"/>
            <w:hideMark/>
          </w:tcPr>
          <w:p w14:paraId="6763739D" w14:textId="77777777"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Puede ocurrir en la mayoría de las circunstancias.</w:t>
            </w:r>
          </w:p>
        </w:tc>
        <w:tc>
          <w:tcPr>
            <w:tcW w:w="1973" w:type="dxa"/>
            <w:tcBorders>
              <w:top w:val="nil"/>
              <w:left w:val="nil"/>
              <w:bottom w:val="single" w:sz="8" w:space="0" w:color="auto"/>
              <w:right w:val="single" w:sz="4" w:space="0" w:color="auto"/>
            </w:tcBorders>
            <w:vAlign w:val="center"/>
            <w:hideMark/>
          </w:tcPr>
          <w:p w14:paraId="6D572C98" w14:textId="77777777" w:rsidR="008016EA" w:rsidRPr="00FB6717" w:rsidRDefault="008016EA" w:rsidP="00F4491C">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Una o más veces en un mes.</w:t>
            </w:r>
          </w:p>
        </w:tc>
        <w:tc>
          <w:tcPr>
            <w:tcW w:w="1737" w:type="dxa"/>
            <w:tcBorders>
              <w:top w:val="nil"/>
              <w:left w:val="nil"/>
              <w:bottom w:val="single" w:sz="8" w:space="0" w:color="auto"/>
              <w:right w:val="single" w:sz="8" w:space="0" w:color="auto"/>
            </w:tcBorders>
            <w:noWrap/>
            <w:vAlign w:val="center"/>
            <w:hideMark/>
          </w:tcPr>
          <w:p w14:paraId="4456A5E6" w14:textId="77777777" w:rsidR="008016EA" w:rsidRPr="00FB6717" w:rsidRDefault="008016EA" w:rsidP="00F4491C">
            <w:pPr>
              <w:rPr>
                <w:rFonts w:asciiTheme="minorHAnsi" w:hAnsiTheme="minorHAnsi" w:cstheme="minorHAnsi"/>
                <w:color w:val="000000"/>
                <w:sz w:val="22"/>
                <w:szCs w:val="22"/>
                <w:lang w:eastAsia="es-CR"/>
              </w:rPr>
            </w:pPr>
            <w:r w:rsidRPr="00FB6717">
              <w:rPr>
                <w:rFonts w:asciiTheme="minorHAnsi" w:hAnsiTheme="minorHAnsi" w:cstheme="minorHAnsi"/>
                <w:color w:val="000000"/>
                <w:sz w:val="22"/>
                <w:szCs w:val="22"/>
                <w:lang w:eastAsia="es-CR"/>
              </w:rPr>
              <w:t>Entre 90% y 100%</w:t>
            </w:r>
          </w:p>
        </w:tc>
      </w:tr>
    </w:tbl>
    <w:p w14:paraId="3D729F9F" w14:textId="37C7496C" w:rsidR="00690D0C" w:rsidRPr="00FB6717" w:rsidRDefault="00690D0C" w:rsidP="00AB11C4">
      <w:pPr>
        <w:spacing w:line="360" w:lineRule="auto"/>
        <w:jc w:val="both"/>
        <w:rPr>
          <w:rFonts w:asciiTheme="minorHAnsi" w:hAnsiTheme="minorHAnsi" w:cstheme="minorHAnsi"/>
          <w:sz w:val="22"/>
          <w:szCs w:val="22"/>
        </w:rPr>
      </w:pPr>
    </w:p>
    <w:p w14:paraId="73588947" w14:textId="77777777" w:rsidR="00690D0C" w:rsidRPr="00FB6717" w:rsidRDefault="00690D0C">
      <w:pPr>
        <w:rPr>
          <w:rFonts w:asciiTheme="minorHAnsi" w:hAnsiTheme="minorHAnsi" w:cstheme="minorHAnsi"/>
          <w:sz w:val="22"/>
          <w:szCs w:val="22"/>
        </w:rPr>
      </w:pPr>
      <w:r w:rsidRPr="00FB6717">
        <w:rPr>
          <w:rFonts w:asciiTheme="minorHAnsi" w:hAnsiTheme="minorHAnsi" w:cstheme="minorHAnsi"/>
          <w:sz w:val="22"/>
          <w:szCs w:val="22"/>
        </w:rPr>
        <w:br w:type="page"/>
      </w:r>
    </w:p>
    <w:p w14:paraId="5397D93D" w14:textId="77777777" w:rsidR="00CA2790" w:rsidRPr="00FB6717" w:rsidRDefault="000E1257" w:rsidP="00690D0C">
      <w:pPr>
        <w:pStyle w:val="Textoindependiente"/>
        <w:rPr>
          <w:rFonts w:asciiTheme="minorHAnsi" w:hAnsiTheme="minorHAnsi" w:cstheme="minorHAnsi"/>
          <w:sz w:val="22"/>
          <w:szCs w:val="22"/>
          <w:lang w:eastAsia="es-CR"/>
        </w:rPr>
      </w:pPr>
      <w:r w:rsidRPr="00FB6717">
        <w:rPr>
          <w:rFonts w:asciiTheme="minorHAnsi" w:hAnsiTheme="minorHAnsi" w:cstheme="minorHAnsi"/>
          <w:sz w:val="22"/>
          <w:szCs w:val="22"/>
          <w:lang w:eastAsia="es-CR"/>
        </w:rPr>
        <w:lastRenderedPageBreak/>
        <w:t>En el siguiente cuadro se muestra el impacto, criterios cualitativos y cuantitativos</w:t>
      </w:r>
    </w:p>
    <w:p w14:paraId="2697567D" w14:textId="77777777" w:rsidR="00690D0C" w:rsidRPr="00FB6717" w:rsidRDefault="00690D0C" w:rsidP="00690D0C">
      <w:pPr>
        <w:pStyle w:val="Textoindependiente"/>
        <w:rPr>
          <w:rFonts w:asciiTheme="minorHAnsi" w:hAnsiTheme="minorHAnsi" w:cstheme="minorHAnsi"/>
          <w:sz w:val="22"/>
          <w:szCs w:val="22"/>
          <w:lang w:eastAsia="es-CR"/>
        </w:rPr>
      </w:pPr>
    </w:p>
    <w:tbl>
      <w:tblPr>
        <w:tblW w:w="9597" w:type="dxa"/>
        <w:jc w:val="center"/>
        <w:tblCellMar>
          <w:left w:w="70" w:type="dxa"/>
          <w:right w:w="70" w:type="dxa"/>
        </w:tblCellMar>
        <w:tblLook w:val="04A0" w:firstRow="1" w:lastRow="0" w:firstColumn="1" w:lastColumn="0" w:noHBand="0" w:noVBand="1"/>
      </w:tblPr>
      <w:tblGrid>
        <w:gridCol w:w="678"/>
        <w:gridCol w:w="1592"/>
        <w:gridCol w:w="7327"/>
      </w:tblGrid>
      <w:tr w:rsidR="008016EA" w:rsidRPr="00FB6717" w14:paraId="0EDDF980" w14:textId="77777777" w:rsidTr="001F57F2">
        <w:trPr>
          <w:trHeight w:val="301"/>
          <w:jc w:val="center"/>
        </w:trPr>
        <w:tc>
          <w:tcPr>
            <w:tcW w:w="678" w:type="dxa"/>
            <w:tcBorders>
              <w:top w:val="single" w:sz="4" w:space="0" w:color="auto"/>
              <w:left w:val="single" w:sz="4" w:space="0" w:color="auto"/>
              <w:bottom w:val="single" w:sz="4" w:space="0" w:color="auto"/>
              <w:right w:val="single" w:sz="4" w:space="0" w:color="auto"/>
            </w:tcBorders>
            <w:vAlign w:val="center"/>
            <w:hideMark/>
          </w:tcPr>
          <w:p w14:paraId="670B26B0" w14:textId="77777777" w:rsidR="008016EA" w:rsidRPr="00FB6717" w:rsidRDefault="008016EA" w:rsidP="00B70CC3">
            <w:pPr>
              <w:jc w:val="center"/>
              <w:rPr>
                <w:rFonts w:asciiTheme="minorHAnsi" w:hAnsiTheme="minorHAnsi" w:cstheme="minorHAnsi"/>
                <w:b/>
                <w:bCs/>
                <w:sz w:val="22"/>
                <w:szCs w:val="22"/>
                <w:lang w:eastAsia="es-CR"/>
              </w:rPr>
            </w:pPr>
            <w:r w:rsidRPr="00FB6717">
              <w:rPr>
                <w:rFonts w:asciiTheme="minorHAnsi" w:hAnsiTheme="minorHAnsi" w:cstheme="minorHAnsi"/>
                <w:b/>
                <w:bCs/>
                <w:sz w:val="22"/>
                <w:szCs w:val="22"/>
                <w:lang w:eastAsia="es-CR"/>
              </w:rPr>
              <w:t>Nivel</w:t>
            </w:r>
          </w:p>
        </w:tc>
        <w:tc>
          <w:tcPr>
            <w:tcW w:w="1592" w:type="dxa"/>
            <w:tcBorders>
              <w:top w:val="single" w:sz="4" w:space="0" w:color="auto"/>
              <w:left w:val="nil"/>
              <w:bottom w:val="single" w:sz="4" w:space="0" w:color="auto"/>
              <w:right w:val="single" w:sz="4" w:space="0" w:color="auto"/>
            </w:tcBorders>
            <w:vAlign w:val="center"/>
            <w:hideMark/>
          </w:tcPr>
          <w:p w14:paraId="31D80E5F" w14:textId="77777777" w:rsidR="008016EA" w:rsidRPr="00FB6717" w:rsidRDefault="008016EA" w:rsidP="00B70CC3">
            <w:pPr>
              <w:jc w:val="center"/>
              <w:rPr>
                <w:rFonts w:asciiTheme="minorHAnsi" w:hAnsiTheme="minorHAnsi" w:cstheme="minorHAnsi"/>
                <w:b/>
                <w:bCs/>
                <w:sz w:val="22"/>
                <w:szCs w:val="22"/>
                <w:lang w:eastAsia="es-CR"/>
              </w:rPr>
            </w:pPr>
            <w:r w:rsidRPr="00FB6717">
              <w:rPr>
                <w:rFonts w:asciiTheme="minorHAnsi" w:hAnsiTheme="minorHAnsi" w:cstheme="minorHAnsi"/>
                <w:b/>
                <w:bCs/>
                <w:sz w:val="22"/>
                <w:szCs w:val="22"/>
                <w:lang w:eastAsia="es-CR"/>
              </w:rPr>
              <w:t>Descripción</w:t>
            </w:r>
          </w:p>
        </w:tc>
        <w:tc>
          <w:tcPr>
            <w:tcW w:w="7327" w:type="dxa"/>
            <w:tcBorders>
              <w:top w:val="single" w:sz="4" w:space="0" w:color="auto"/>
              <w:left w:val="nil"/>
              <w:bottom w:val="single" w:sz="4" w:space="0" w:color="auto"/>
              <w:right w:val="single" w:sz="4" w:space="0" w:color="auto"/>
            </w:tcBorders>
            <w:vAlign w:val="center"/>
            <w:hideMark/>
          </w:tcPr>
          <w:p w14:paraId="48AC2395" w14:textId="77777777" w:rsidR="008016EA" w:rsidRPr="00FB6717" w:rsidRDefault="008016EA" w:rsidP="001F57F2">
            <w:pPr>
              <w:jc w:val="center"/>
              <w:rPr>
                <w:rFonts w:asciiTheme="minorHAnsi" w:hAnsiTheme="minorHAnsi" w:cstheme="minorHAnsi"/>
                <w:b/>
                <w:bCs/>
                <w:sz w:val="22"/>
                <w:szCs w:val="22"/>
                <w:lang w:eastAsia="es-CR"/>
              </w:rPr>
            </w:pPr>
            <w:r w:rsidRPr="00FB6717">
              <w:rPr>
                <w:rFonts w:asciiTheme="minorHAnsi" w:hAnsiTheme="minorHAnsi" w:cstheme="minorHAnsi"/>
                <w:b/>
                <w:bCs/>
                <w:sz w:val="22"/>
                <w:szCs w:val="22"/>
                <w:lang w:eastAsia="es-CR"/>
              </w:rPr>
              <w:t>Criterio general</w:t>
            </w:r>
          </w:p>
        </w:tc>
      </w:tr>
      <w:tr w:rsidR="008016EA" w:rsidRPr="00FB6717" w14:paraId="7DC56823" w14:textId="77777777" w:rsidTr="001F57F2">
        <w:trPr>
          <w:trHeight w:val="444"/>
          <w:jc w:val="center"/>
        </w:trPr>
        <w:tc>
          <w:tcPr>
            <w:tcW w:w="678" w:type="dxa"/>
            <w:tcBorders>
              <w:top w:val="nil"/>
              <w:left w:val="single" w:sz="4" w:space="0" w:color="auto"/>
              <w:bottom w:val="single" w:sz="4" w:space="0" w:color="auto"/>
              <w:right w:val="single" w:sz="4" w:space="0" w:color="auto"/>
            </w:tcBorders>
            <w:noWrap/>
            <w:vAlign w:val="center"/>
            <w:hideMark/>
          </w:tcPr>
          <w:p w14:paraId="74B96C54" w14:textId="77777777" w:rsidR="008016EA" w:rsidRPr="00FB6717" w:rsidRDefault="008016EA" w:rsidP="008016EA">
            <w:pPr>
              <w:jc w:val="center"/>
              <w:rPr>
                <w:rFonts w:asciiTheme="minorHAnsi" w:hAnsiTheme="minorHAnsi" w:cstheme="minorHAnsi"/>
                <w:sz w:val="22"/>
                <w:szCs w:val="22"/>
                <w:lang w:eastAsia="es-CR"/>
              </w:rPr>
            </w:pPr>
            <w:r w:rsidRPr="00FB6717">
              <w:rPr>
                <w:rFonts w:asciiTheme="minorHAnsi" w:hAnsiTheme="minorHAnsi" w:cstheme="minorHAnsi"/>
                <w:sz w:val="22"/>
                <w:szCs w:val="22"/>
                <w:lang w:eastAsia="es-CR"/>
              </w:rPr>
              <w:t>1</w:t>
            </w:r>
          </w:p>
        </w:tc>
        <w:tc>
          <w:tcPr>
            <w:tcW w:w="1592" w:type="dxa"/>
            <w:tcBorders>
              <w:top w:val="nil"/>
              <w:left w:val="nil"/>
              <w:bottom w:val="single" w:sz="4" w:space="0" w:color="auto"/>
              <w:right w:val="single" w:sz="4" w:space="0" w:color="auto"/>
            </w:tcBorders>
            <w:noWrap/>
            <w:vAlign w:val="center"/>
            <w:hideMark/>
          </w:tcPr>
          <w:p w14:paraId="087DC1A3" w14:textId="77777777" w:rsidR="008016EA" w:rsidRPr="00FB6717" w:rsidRDefault="008016EA" w:rsidP="008016EA">
            <w:pPr>
              <w:jc w:val="center"/>
              <w:rPr>
                <w:rFonts w:asciiTheme="minorHAnsi" w:hAnsiTheme="minorHAnsi" w:cstheme="minorHAnsi"/>
                <w:sz w:val="22"/>
                <w:szCs w:val="22"/>
                <w:lang w:eastAsia="es-CR"/>
              </w:rPr>
            </w:pPr>
            <w:r w:rsidRPr="00FB6717">
              <w:rPr>
                <w:rFonts w:asciiTheme="minorHAnsi" w:hAnsiTheme="minorHAnsi" w:cstheme="minorHAnsi"/>
                <w:sz w:val="22"/>
                <w:szCs w:val="22"/>
                <w:lang w:eastAsia="es-CR"/>
              </w:rPr>
              <w:t>Insignificante</w:t>
            </w:r>
          </w:p>
        </w:tc>
        <w:tc>
          <w:tcPr>
            <w:tcW w:w="7327" w:type="dxa"/>
            <w:tcBorders>
              <w:top w:val="nil"/>
              <w:left w:val="nil"/>
              <w:bottom w:val="single" w:sz="4" w:space="0" w:color="auto"/>
              <w:right w:val="single" w:sz="4" w:space="0" w:color="auto"/>
            </w:tcBorders>
            <w:vAlign w:val="center"/>
            <w:hideMark/>
          </w:tcPr>
          <w:p w14:paraId="5B7A4C13" w14:textId="77777777"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_Atrasos menores en la consecución del objetivo.</w:t>
            </w:r>
            <w:r w:rsidRPr="00FB6717">
              <w:rPr>
                <w:rFonts w:asciiTheme="minorHAnsi" w:hAnsiTheme="minorHAnsi" w:cstheme="minorHAnsi"/>
                <w:sz w:val="22"/>
                <w:szCs w:val="22"/>
                <w:lang w:eastAsia="es-CR"/>
              </w:rPr>
              <w:br/>
              <w:t>_Efecto insignificante en el proceso.</w:t>
            </w:r>
          </w:p>
        </w:tc>
      </w:tr>
      <w:tr w:rsidR="008016EA" w:rsidRPr="00FB6717" w14:paraId="6D1BA5CB" w14:textId="77777777" w:rsidTr="001F57F2">
        <w:trPr>
          <w:trHeight w:val="705"/>
          <w:jc w:val="center"/>
        </w:trPr>
        <w:tc>
          <w:tcPr>
            <w:tcW w:w="678" w:type="dxa"/>
            <w:tcBorders>
              <w:top w:val="nil"/>
              <w:left w:val="single" w:sz="4" w:space="0" w:color="auto"/>
              <w:bottom w:val="single" w:sz="4" w:space="0" w:color="auto"/>
              <w:right w:val="single" w:sz="4" w:space="0" w:color="auto"/>
            </w:tcBorders>
            <w:noWrap/>
            <w:vAlign w:val="center"/>
            <w:hideMark/>
          </w:tcPr>
          <w:p w14:paraId="193914DB" w14:textId="77777777" w:rsidR="008016EA" w:rsidRPr="00FB6717" w:rsidRDefault="008016EA" w:rsidP="008016EA">
            <w:pPr>
              <w:jc w:val="center"/>
              <w:rPr>
                <w:rFonts w:asciiTheme="minorHAnsi" w:hAnsiTheme="minorHAnsi" w:cstheme="minorHAnsi"/>
                <w:sz w:val="22"/>
                <w:szCs w:val="22"/>
                <w:lang w:eastAsia="es-CR"/>
              </w:rPr>
            </w:pPr>
            <w:r w:rsidRPr="00FB6717">
              <w:rPr>
                <w:rFonts w:asciiTheme="minorHAnsi" w:hAnsiTheme="minorHAnsi" w:cstheme="minorHAnsi"/>
                <w:sz w:val="22"/>
                <w:szCs w:val="22"/>
                <w:lang w:eastAsia="es-CR"/>
              </w:rPr>
              <w:t>2</w:t>
            </w:r>
          </w:p>
        </w:tc>
        <w:tc>
          <w:tcPr>
            <w:tcW w:w="1592" w:type="dxa"/>
            <w:tcBorders>
              <w:top w:val="nil"/>
              <w:left w:val="nil"/>
              <w:bottom w:val="single" w:sz="4" w:space="0" w:color="auto"/>
              <w:right w:val="single" w:sz="4" w:space="0" w:color="auto"/>
            </w:tcBorders>
            <w:noWrap/>
            <w:vAlign w:val="center"/>
            <w:hideMark/>
          </w:tcPr>
          <w:p w14:paraId="3DE1DF10" w14:textId="77777777" w:rsidR="008016EA" w:rsidRPr="00FB6717" w:rsidRDefault="008016EA" w:rsidP="008016EA">
            <w:pPr>
              <w:jc w:val="center"/>
              <w:rPr>
                <w:rFonts w:asciiTheme="minorHAnsi" w:hAnsiTheme="minorHAnsi" w:cstheme="minorHAnsi"/>
                <w:sz w:val="22"/>
                <w:szCs w:val="22"/>
                <w:lang w:eastAsia="es-CR"/>
              </w:rPr>
            </w:pPr>
            <w:r w:rsidRPr="00FB6717">
              <w:rPr>
                <w:rFonts w:asciiTheme="minorHAnsi" w:hAnsiTheme="minorHAnsi" w:cstheme="minorHAnsi"/>
                <w:sz w:val="22"/>
                <w:szCs w:val="22"/>
                <w:lang w:eastAsia="es-CR"/>
              </w:rPr>
              <w:t>Bajo</w:t>
            </w:r>
          </w:p>
        </w:tc>
        <w:tc>
          <w:tcPr>
            <w:tcW w:w="7327" w:type="dxa"/>
            <w:tcBorders>
              <w:top w:val="nil"/>
              <w:left w:val="nil"/>
              <w:bottom w:val="single" w:sz="4" w:space="0" w:color="auto"/>
              <w:right w:val="single" w:sz="4" w:space="0" w:color="auto"/>
            </w:tcBorders>
            <w:vAlign w:val="center"/>
            <w:hideMark/>
          </w:tcPr>
          <w:p w14:paraId="1D3749EC" w14:textId="77777777"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_Causa un problema administrativo interno de fácil solución.</w:t>
            </w:r>
            <w:r w:rsidRPr="00FB6717">
              <w:rPr>
                <w:rFonts w:asciiTheme="minorHAnsi" w:hAnsiTheme="minorHAnsi" w:cstheme="minorHAnsi"/>
                <w:sz w:val="22"/>
                <w:szCs w:val="22"/>
                <w:lang w:eastAsia="es-CR"/>
              </w:rPr>
              <w:br/>
              <w:t>_Atrasos moderados en la consecución de un objetivo.</w:t>
            </w:r>
          </w:p>
        </w:tc>
      </w:tr>
      <w:tr w:rsidR="008016EA" w:rsidRPr="00FB6717" w14:paraId="7E457B50" w14:textId="77777777" w:rsidTr="001F57F2">
        <w:trPr>
          <w:trHeight w:val="585"/>
          <w:jc w:val="center"/>
        </w:trPr>
        <w:tc>
          <w:tcPr>
            <w:tcW w:w="678" w:type="dxa"/>
            <w:tcBorders>
              <w:top w:val="nil"/>
              <w:left w:val="single" w:sz="4" w:space="0" w:color="auto"/>
              <w:bottom w:val="single" w:sz="4" w:space="0" w:color="auto"/>
              <w:right w:val="single" w:sz="4" w:space="0" w:color="auto"/>
            </w:tcBorders>
            <w:noWrap/>
            <w:vAlign w:val="center"/>
            <w:hideMark/>
          </w:tcPr>
          <w:p w14:paraId="58B44C63" w14:textId="77777777" w:rsidR="008016EA" w:rsidRPr="00FB6717" w:rsidRDefault="008016EA" w:rsidP="008016EA">
            <w:pPr>
              <w:jc w:val="center"/>
              <w:rPr>
                <w:rFonts w:asciiTheme="minorHAnsi" w:hAnsiTheme="minorHAnsi" w:cstheme="minorHAnsi"/>
                <w:sz w:val="22"/>
                <w:szCs w:val="22"/>
                <w:lang w:eastAsia="es-CR"/>
              </w:rPr>
            </w:pPr>
            <w:r w:rsidRPr="00FB6717">
              <w:rPr>
                <w:rFonts w:asciiTheme="minorHAnsi" w:hAnsiTheme="minorHAnsi" w:cstheme="minorHAnsi"/>
                <w:sz w:val="22"/>
                <w:szCs w:val="22"/>
                <w:lang w:eastAsia="es-CR"/>
              </w:rPr>
              <w:t>3</w:t>
            </w:r>
          </w:p>
        </w:tc>
        <w:tc>
          <w:tcPr>
            <w:tcW w:w="1592" w:type="dxa"/>
            <w:tcBorders>
              <w:top w:val="nil"/>
              <w:left w:val="nil"/>
              <w:bottom w:val="single" w:sz="4" w:space="0" w:color="auto"/>
              <w:right w:val="single" w:sz="4" w:space="0" w:color="auto"/>
            </w:tcBorders>
            <w:noWrap/>
            <w:vAlign w:val="center"/>
            <w:hideMark/>
          </w:tcPr>
          <w:p w14:paraId="17E364AF" w14:textId="77777777" w:rsidR="008016EA" w:rsidRPr="00FB6717" w:rsidRDefault="008016EA" w:rsidP="008016EA">
            <w:pPr>
              <w:jc w:val="center"/>
              <w:rPr>
                <w:rFonts w:asciiTheme="minorHAnsi" w:hAnsiTheme="minorHAnsi" w:cstheme="minorHAnsi"/>
                <w:sz w:val="22"/>
                <w:szCs w:val="22"/>
                <w:lang w:eastAsia="es-CR"/>
              </w:rPr>
            </w:pPr>
            <w:r w:rsidRPr="00FB6717">
              <w:rPr>
                <w:rFonts w:asciiTheme="minorHAnsi" w:hAnsiTheme="minorHAnsi" w:cstheme="minorHAnsi"/>
                <w:sz w:val="22"/>
                <w:szCs w:val="22"/>
                <w:lang w:eastAsia="es-CR"/>
              </w:rPr>
              <w:t>Moderado</w:t>
            </w:r>
          </w:p>
        </w:tc>
        <w:tc>
          <w:tcPr>
            <w:tcW w:w="7327" w:type="dxa"/>
            <w:tcBorders>
              <w:top w:val="nil"/>
              <w:left w:val="nil"/>
              <w:bottom w:val="single" w:sz="4" w:space="0" w:color="auto"/>
              <w:right w:val="single" w:sz="4" w:space="0" w:color="auto"/>
            </w:tcBorders>
            <w:vAlign w:val="center"/>
            <w:hideMark/>
          </w:tcPr>
          <w:p w14:paraId="099A4493" w14:textId="77777777"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_Causa un problema administrativo interno de costosa solución.</w:t>
            </w:r>
          </w:p>
        </w:tc>
      </w:tr>
      <w:tr w:rsidR="008016EA" w:rsidRPr="00FB6717" w14:paraId="4883D619" w14:textId="77777777" w:rsidTr="00690D0C">
        <w:trPr>
          <w:trHeight w:val="777"/>
          <w:jc w:val="center"/>
        </w:trPr>
        <w:tc>
          <w:tcPr>
            <w:tcW w:w="678" w:type="dxa"/>
            <w:tcBorders>
              <w:top w:val="single" w:sz="4" w:space="0" w:color="auto"/>
              <w:left w:val="single" w:sz="4" w:space="0" w:color="auto"/>
              <w:bottom w:val="single" w:sz="4" w:space="0" w:color="auto"/>
              <w:right w:val="single" w:sz="4" w:space="0" w:color="auto"/>
            </w:tcBorders>
            <w:noWrap/>
            <w:vAlign w:val="center"/>
            <w:hideMark/>
          </w:tcPr>
          <w:p w14:paraId="4A98A9F1" w14:textId="77777777" w:rsidR="008016EA" w:rsidRPr="00FB6717" w:rsidRDefault="008016EA" w:rsidP="008016EA">
            <w:pPr>
              <w:jc w:val="center"/>
              <w:rPr>
                <w:rFonts w:asciiTheme="minorHAnsi" w:hAnsiTheme="minorHAnsi" w:cstheme="minorHAnsi"/>
                <w:sz w:val="22"/>
                <w:szCs w:val="22"/>
                <w:lang w:eastAsia="es-CR"/>
              </w:rPr>
            </w:pPr>
            <w:r w:rsidRPr="00FB6717">
              <w:rPr>
                <w:rFonts w:asciiTheme="minorHAnsi" w:hAnsiTheme="minorHAnsi" w:cstheme="minorHAnsi"/>
                <w:sz w:val="22"/>
                <w:szCs w:val="22"/>
                <w:lang w:eastAsia="es-CR"/>
              </w:rPr>
              <w:t>4</w:t>
            </w:r>
          </w:p>
        </w:tc>
        <w:tc>
          <w:tcPr>
            <w:tcW w:w="1592" w:type="dxa"/>
            <w:tcBorders>
              <w:top w:val="single" w:sz="4" w:space="0" w:color="auto"/>
              <w:left w:val="single" w:sz="4" w:space="0" w:color="auto"/>
              <w:bottom w:val="single" w:sz="4" w:space="0" w:color="auto"/>
              <w:right w:val="single" w:sz="4" w:space="0" w:color="auto"/>
            </w:tcBorders>
            <w:noWrap/>
            <w:vAlign w:val="center"/>
            <w:hideMark/>
          </w:tcPr>
          <w:p w14:paraId="5DBC6262" w14:textId="77777777" w:rsidR="008016EA" w:rsidRPr="00FB6717" w:rsidRDefault="008016EA" w:rsidP="008016EA">
            <w:pPr>
              <w:jc w:val="center"/>
              <w:rPr>
                <w:rFonts w:asciiTheme="minorHAnsi" w:hAnsiTheme="minorHAnsi" w:cstheme="minorHAnsi"/>
                <w:sz w:val="22"/>
                <w:szCs w:val="22"/>
                <w:lang w:eastAsia="es-CR"/>
              </w:rPr>
            </w:pPr>
            <w:r w:rsidRPr="00FB6717">
              <w:rPr>
                <w:rFonts w:asciiTheme="minorHAnsi" w:hAnsiTheme="minorHAnsi" w:cstheme="minorHAnsi"/>
                <w:sz w:val="22"/>
                <w:szCs w:val="22"/>
                <w:lang w:eastAsia="es-CR"/>
              </w:rPr>
              <w:t>Significativo</w:t>
            </w:r>
          </w:p>
        </w:tc>
        <w:tc>
          <w:tcPr>
            <w:tcW w:w="7327" w:type="dxa"/>
            <w:tcBorders>
              <w:top w:val="single" w:sz="4" w:space="0" w:color="auto"/>
              <w:left w:val="single" w:sz="4" w:space="0" w:color="auto"/>
              <w:bottom w:val="single" w:sz="4" w:space="0" w:color="auto"/>
              <w:right w:val="single" w:sz="4" w:space="0" w:color="auto"/>
            </w:tcBorders>
            <w:vAlign w:val="center"/>
            <w:hideMark/>
          </w:tcPr>
          <w:p w14:paraId="1F172FA8" w14:textId="77777777"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_Impide brindar un servicio.</w:t>
            </w:r>
          </w:p>
          <w:p w14:paraId="578C02A4" w14:textId="77777777"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_Puede provocar denuncias de clientes.</w:t>
            </w:r>
          </w:p>
          <w:p w14:paraId="314E39C7" w14:textId="77777777"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_Pérdida económica.</w:t>
            </w:r>
          </w:p>
          <w:p w14:paraId="210B45DC" w14:textId="77777777" w:rsidR="00DC1E79" w:rsidRPr="00FB6717" w:rsidRDefault="00DC1E79"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-Daño en la imagen institucional</w:t>
            </w:r>
          </w:p>
        </w:tc>
      </w:tr>
      <w:tr w:rsidR="008016EA" w:rsidRPr="00FB6717" w14:paraId="2DC8353B" w14:textId="77777777" w:rsidTr="001F57F2">
        <w:trPr>
          <w:trHeight w:val="913"/>
          <w:jc w:val="center"/>
        </w:trPr>
        <w:tc>
          <w:tcPr>
            <w:tcW w:w="678" w:type="dxa"/>
            <w:tcBorders>
              <w:top w:val="single" w:sz="4" w:space="0" w:color="auto"/>
              <w:left w:val="single" w:sz="4" w:space="0" w:color="auto"/>
              <w:bottom w:val="single" w:sz="4" w:space="0" w:color="auto"/>
              <w:right w:val="single" w:sz="4" w:space="0" w:color="auto"/>
            </w:tcBorders>
            <w:noWrap/>
            <w:vAlign w:val="center"/>
            <w:hideMark/>
          </w:tcPr>
          <w:p w14:paraId="04B95A5F" w14:textId="77777777" w:rsidR="008016EA" w:rsidRPr="00FB6717" w:rsidRDefault="008016EA" w:rsidP="008016EA">
            <w:pPr>
              <w:jc w:val="center"/>
              <w:rPr>
                <w:rFonts w:asciiTheme="minorHAnsi" w:hAnsiTheme="minorHAnsi" w:cstheme="minorHAnsi"/>
                <w:sz w:val="22"/>
                <w:szCs w:val="22"/>
                <w:lang w:eastAsia="es-CR"/>
              </w:rPr>
            </w:pPr>
            <w:r w:rsidRPr="00FB6717">
              <w:rPr>
                <w:rFonts w:asciiTheme="minorHAnsi" w:hAnsiTheme="minorHAnsi" w:cstheme="minorHAnsi"/>
                <w:sz w:val="22"/>
                <w:szCs w:val="22"/>
                <w:lang w:eastAsia="es-CR"/>
              </w:rPr>
              <w:t>5</w:t>
            </w:r>
          </w:p>
        </w:tc>
        <w:tc>
          <w:tcPr>
            <w:tcW w:w="1592" w:type="dxa"/>
            <w:tcBorders>
              <w:top w:val="single" w:sz="4" w:space="0" w:color="auto"/>
              <w:left w:val="single" w:sz="4" w:space="0" w:color="auto"/>
              <w:bottom w:val="single" w:sz="4" w:space="0" w:color="auto"/>
              <w:right w:val="single" w:sz="4" w:space="0" w:color="auto"/>
            </w:tcBorders>
            <w:noWrap/>
            <w:vAlign w:val="center"/>
            <w:hideMark/>
          </w:tcPr>
          <w:p w14:paraId="55CCA775" w14:textId="77777777" w:rsidR="008016EA" w:rsidRPr="00FB6717" w:rsidRDefault="008016EA" w:rsidP="008016EA">
            <w:pPr>
              <w:jc w:val="center"/>
              <w:rPr>
                <w:rFonts w:asciiTheme="minorHAnsi" w:hAnsiTheme="minorHAnsi" w:cstheme="minorHAnsi"/>
                <w:sz w:val="22"/>
                <w:szCs w:val="22"/>
                <w:lang w:eastAsia="es-CR"/>
              </w:rPr>
            </w:pPr>
            <w:r w:rsidRPr="00FB6717">
              <w:rPr>
                <w:rFonts w:asciiTheme="minorHAnsi" w:hAnsiTheme="minorHAnsi" w:cstheme="minorHAnsi"/>
                <w:sz w:val="22"/>
                <w:szCs w:val="22"/>
                <w:lang w:eastAsia="es-CR"/>
              </w:rPr>
              <w:t>Crítico</w:t>
            </w:r>
          </w:p>
        </w:tc>
        <w:tc>
          <w:tcPr>
            <w:tcW w:w="7327" w:type="dxa"/>
            <w:tcBorders>
              <w:top w:val="single" w:sz="4" w:space="0" w:color="auto"/>
              <w:left w:val="single" w:sz="4" w:space="0" w:color="auto"/>
              <w:bottom w:val="single" w:sz="4" w:space="0" w:color="auto"/>
              <w:right w:val="single" w:sz="4" w:space="0" w:color="auto"/>
            </w:tcBorders>
            <w:vAlign w:val="center"/>
            <w:hideMark/>
          </w:tcPr>
          <w:p w14:paraId="27410F25" w14:textId="77777777"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_Causa daño físico.</w:t>
            </w:r>
          </w:p>
          <w:p w14:paraId="05EEB78A" w14:textId="77777777"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_Provoca consecuencias legales.</w:t>
            </w:r>
          </w:p>
          <w:p w14:paraId="3203EC58" w14:textId="77777777"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_Incumplimiento de objetivos institucionales.</w:t>
            </w:r>
          </w:p>
          <w:p w14:paraId="5B8EC32F" w14:textId="77777777"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_Pérdida económica significativa.</w:t>
            </w:r>
          </w:p>
          <w:p w14:paraId="0EE2CC67" w14:textId="77777777" w:rsidR="008016EA" w:rsidRPr="00FB6717" w:rsidRDefault="008016EA" w:rsidP="001F57F2">
            <w:pPr>
              <w:rPr>
                <w:rFonts w:asciiTheme="minorHAnsi" w:hAnsiTheme="minorHAnsi" w:cstheme="minorHAnsi"/>
                <w:sz w:val="22"/>
                <w:szCs w:val="22"/>
                <w:lang w:eastAsia="es-CR"/>
              </w:rPr>
            </w:pPr>
            <w:r w:rsidRPr="00FB6717">
              <w:rPr>
                <w:rFonts w:asciiTheme="minorHAnsi" w:hAnsiTheme="minorHAnsi" w:cstheme="minorHAnsi"/>
                <w:sz w:val="22"/>
                <w:szCs w:val="22"/>
                <w:lang w:eastAsia="es-CR"/>
              </w:rPr>
              <w:t>_Pérdida o deterioro del patrimonio documental.</w:t>
            </w:r>
          </w:p>
        </w:tc>
      </w:tr>
    </w:tbl>
    <w:p w14:paraId="74AED98B" w14:textId="77777777" w:rsidR="00ED7717" w:rsidRPr="00FB6717" w:rsidRDefault="000E1257" w:rsidP="00AB11C4">
      <w:pPr>
        <w:pStyle w:val="Textoindependiente3"/>
        <w:spacing w:line="360" w:lineRule="auto"/>
        <w:rPr>
          <w:rFonts w:asciiTheme="minorHAnsi" w:hAnsiTheme="minorHAnsi" w:cstheme="minorHAnsi"/>
          <w:color w:val="auto"/>
          <w:sz w:val="22"/>
          <w:szCs w:val="22"/>
        </w:rPr>
      </w:pPr>
      <w:r w:rsidRPr="00FB6717">
        <w:rPr>
          <w:rFonts w:asciiTheme="minorHAnsi" w:hAnsiTheme="minorHAnsi" w:cstheme="minorHAnsi"/>
          <w:color w:val="auto"/>
          <w:sz w:val="22"/>
          <w:szCs w:val="22"/>
        </w:rPr>
        <w:t xml:space="preserve"> </w:t>
      </w:r>
    </w:p>
    <w:p w14:paraId="72DCA3C7" w14:textId="77777777" w:rsidR="00C1382B" w:rsidRPr="00FB6717" w:rsidRDefault="00C1382B" w:rsidP="003020C9">
      <w:pPr>
        <w:pStyle w:val="Textoindependiente3"/>
        <w:spacing w:line="360" w:lineRule="auto"/>
        <w:rPr>
          <w:rFonts w:asciiTheme="minorHAnsi" w:hAnsiTheme="minorHAnsi" w:cstheme="minorHAnsi"/>
          <w:sz w:val="22"/>
          <w:szCs w:val="22"/>
        </w:rPr>
      </w:pPr>
      <w:r w:rsidRPr="00FB6717">
        <w:rPr>
          <w:rFonts w:asciiTheme="minorHAnsi" w:hAnsiTheme="minorHAnsi" w:cstheme="minorHAnsi"/>
          <w:color w:val="auto"/>
          <w:sz w:val="22"/>
          <w:szCs w:val="22"/>
        </w:rPr>
        <w:t xml:space="preserve">Los niveles de riesgo se </w:t>
      </w:r>
      <w:r w:rsidR="003020C9" w:rsidRPr="00FB6717">
        <w:rPr>
          <w:rFonts w:asciiTheme="minorHAnsi" w:hAnsiTheme="minorHAnsi" w:cstheme="minorHAnsi"/>
          <w:color w:val="auto"/>
          <w:sz w:val="22"/>
          <w:szCs w:val="22"/>
        </w:rPr>
        <w:t>establecen</w:t>
      </w:r>
      <w:r w:rsidRPr="00FB6717">
        <w:rPr>
          <w:rFonts w:asciiTheme="minorHAnsi" w:hAnsiTheme="minorHAnsi" w:cstheme="minorHAnsi"/>
          <w:color w:val="auto"/>
          <w:sz w:val="22"/>
          <w:szCs w:val="22"/>
        </w:rPr>
        <w:t xml:space="preserve"> a partir de la relación de la sumatoria de “Probabilidad” e “Impacto”</w:t>
      </w:r>
      <w:r w:rsidR="008016EA" w:rsidRPr="00FB6717">
        <w:rPr>
          <w:rFonts w:asciiTheme="minorHAnsi" w:hAnsiTheme="minorHAnsi" w:cstheme="minorHAnsi"/>
          <w:color w:val="auto"/>
          <w:sz w:val="22"/>
          <w:szCs w:val="22"/>
        </w:rPr>
        <w:t>, según las siguientes escalas: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700"/>
      </w:tblGrid>
      <w:tr w:rsidR="002733D1" w:rsidRPr="00FB6717" w14:paraId="370F83F3" w14:textId="77777777" w:rsidTr="00D16213">
        <w:trPr>
          <w:jc w:val="center"/>
        </w:trPr>
        <w:tc>
          <w:tcPr>
            <w:tcW w:w="2382" w:type="dxa"/>
            <w:tcBorders>
              <w:top w:val="single" w:sz="4" w:space="0" w:color="auto"/>
              <w:left w:val="single" w:sz="4" w:space="0" w:color="auto"/>
              <w:bottom w:val="single" w:sz="4" w:space="0" w:color="auto"/>
              <w:right w:val="single" w:sz="4" w:space="0" w:color="auto"/>
            </w:tcBorders>
            <w:hideMark/>
          </w:tcPr>
          <w:p w14:paraId="1583F3EB" w14:textId="77777777" w:rsidR="002733D1" w:rsidRPr="00FB6717" w:rsidRDefault="002733D1" w:rsidP="004E2039">
            <w:pPr>
              <w:jc w:val="both"/>
              <w:rPr>
                <w:rFonts w:asciiTheme="minorHAnsi" w:hAnsiTheme="minorHAnsi" w:cstheme="minorHAnsi"/>
                <w:b/>
                <w:sz w:val="22"/>
                <w:szCs w:val="22"/>
                <w:lang w:eastAsia="en-US"/>
              </w:rPr>
            </w:pPr>
            <w:r w:rsidRPr="00FB6717">
              <w:rPr>
                <w:rFonts w:asciiTheme="minorHAnsi" w:hAnsiTheme="minorHAnsi" w:cstheme="minorHAnsi"/>
                <w:b/>
                <w:sz w:val="22"/>
                <w:szCs w:val="22"/>
              </w:rPr>
              <w:t>Cantidad de puntos</w:t>
            </w:r>
          </w:p>
        </w:tc>
        <w:tc>
          <w:tcPr>
            <w:tcW w:w="2700" w:type="dxa"/>
            <w:tcBorders>
              <w:top w:val="single" w:sz="4" w:space="0" w:color="auto"/>
              <w:left w:val="single" w:sz="4" w:space="0" w:color="auto"/>
              <w:bottom w:val="single" w:sz="4" w:space="0" w:color="auto"/>
              <w:right w:val="single" w:sz="4" w:space="0" w:color="auto"/>
            </w:tcBorders>
            <w:hideMark/>
          </w:tcPr>
          <w:p w14:paraId="02314422" w14:textId="77777777" w:rsidR="002733D1" w:rsidRPr="00FB6717" w:rsidRDefault="002733D1" w:rsidP="004E2039">
            <w:pPr>
              <w:jc w:val="both"/>
              <w:rPr>
                <w:rFonts w:asciiTheme="minorHAnsi" w:hAnsiTheme="minorHAnsi" w:cstheme="minorHAnsi"/>
                <w:b/>
                <w:sz w:val="22"/>
                <w:szCs w:val="22"/>
                <w:lang w:eastAsia="en-US"/>
              </w:rPr>
            </w:pPr>
            <w:r w:rsidRPr="00FB6717">
              <w:rPr>
                <w:rFonts w:asciiTheme="minorHAnsi" w:hAnsiTheme="minorHAnsi" w:cstheme="minorHAnsi"/>
                <w:b/>
                <w:sz w:val="22"/>
                <w:szCs w:val="22"/>
              </w:rPr>
              <w:t>Calificación del Riesgo</w:t>
            </w:r>
          </w:p>
        </w:tc>
      </w:tr>
      <w:tr w:rsidR="002733D1" w:rsidRPr="00FB6717" w14:paraId="09EC0E32" w14:textId="77777777" w:rsidTr="00D16213">
        <w:trPr>
          <w:jc w:val="center"/>
        </w:trPr>
        <w:tc>
          <w:tcPr>
            <w:tcW w:w="2382" w:type="dxa"/>
            <w:tcBorders>
              <w:top w:val="single" w:sz="4" w:space="0" w:color="auto"/>
              <w:left w:val="single" w:sz="4" w:space="0" w:color="auto"/>
              <w:bottom w:val="single" w:sz="4" w:space="0" w:color="auto"/>
              <w:right w:val="single" w:sz="4" w:space="0" w:color="auto"/>
            </w:tcBorders>
            <w:hideMark/>
          </w:tcPr>
          <w:p w14:paraId="6945D293" w14:textId="77777777" w:rsidR="002733D1" w:rsidRPr="00FB6717" w:rsidRDefault="002733D1" w:rsidP="004E2039">
            <w:pPr>
              <w:jc w:val="center"/>
              <w:rPr>
                <w:rFonts w:asciiTheme="minorHAnsi" w:hAnsiTheme="minorHAnsi" w:cstheme="minorHAnsi"/>
                <w:sz w:val="22"/>
                <w:szCs w:val="22"/>
                <w:lang w:eastAsia="en-US"/>
              </w:rPr>
            </w:pPr>
            <w:r w:rsidRPr="00FB6717">
              <w:rPr>
                <w:rFonts w:asciiTheme="minorHAnsi" w:hAnsiTheme="minorHAnsi" w:cstheme="minorHAnsi"/>
                <w:sz w:val="22"/>
                <w:szCs w:val="22"/>
              </w:rPr>
              <w:t>Hasta 4</w:t>
            </w:r>
          </w:p>
        </w:tc>
        <w:tc>
          <w:tcPr>
            <w:tcW w:w="2700" w:type="dxa"/>
            <w:tcBorders>
              <w:top w:val="single" w:sz="4" w:space="0" w:color="auto"/>
              <w:left w:val="single" w:sz="4" w:space="0" w:color="auto"/>
              <w:bottom w:val="single" w:sz="4" w:space="0" w:color="auto"/>
              <w:right w:val="single" w:sz="4" w:space="0" w:color="auto"/>
            </w:tcBorders>
            <w:hideMark/>
          </w:tcPr>
          <w:p w14:paraId="36AC4551" w14:textId="77777777" w:rsidR="002733D1" w:rsidRPr="00FB6717" w:rsidRDefault="002733D1" w:rsidP="00F36191">
            <w:pPr>
              <w:jc w:val="center"/>
              <w:rPr>
                <w:rFonts w:asciiTheme="minorHAnsi" w:hAnsiTheme="minorHAnsi" w:cstheme="minorHAnsi"/>
                <w:sz w:val="22"/>
                <w:szCs w:val="22"/>
                <w:lang w:eastAsia="en-US"/>
              </w:rPr>
            </w:pPr>
            <w:r w:rsidRPr="00FB6717">
              <w:rPr>
                <w:rFonts w:asciiTheme="minorHAnsi" w:hAnsiTheme="minorHAnsi" w:cstheme="minorHAnsi"/>
                <w:sz w:val="22"/>
                <w:szCs w:val="22"/>
              </w:rPr>
              <w:t>Trivial</w:t>
            </w:r>
          </w:p>
        </w:tc>
      </w:tr>
      <w:tr w:rsidR="002733D1" w:rsidRPr="00FB6717" w14:paraId="61AE52B9" w14:textId="77777777" w:rsidTr="00D16213">
        <w:trPr>
          <w:jc w:val="center"/>
        </w:trPr>
        <w:tc>
          <w:tcPr>
            <w:tcW w:w="2382" w:type="dxa"/>
            <w:tcBorders>
              <w:top w:val="single" w:sz="4" w:space="0" w:color="auto"/>
              <w:left w:val="single" w:sz="4" w:space="0" w:color="auto"/>
              <w:bottom w:val="single" w:sz="4" w:space="0" w:color="auto"/>
              <w:right w:val="single" w:sz="4" w:space="0" w:color="auto"/>
            </w:tcBorders>
            <w:hideMark/>
          </w:tcPr>
          <w:p w14:paraId="3FE93881" w14:textId="77777777" w:rsidR="002733D1" w:rsidRPr="00FB6717" w:rsidRDefault="002733D1" w:rsidP="004E2039">
            <w:pPr>
              <w:jc w:val="center"/>
              <w:rPr>
                <w:rFonts w:asciiTheme="minorHAnsi" w:hAnsiTheme="minorHAnsi" w:cstheme="minorHAnsi"/>
                <w:sz w:val="22"/>
                <w:szCs w:val="22"/>
                <w:lang w:eastAsia="en-US"/>
              </w:rPr>
            </w:pPr>
            <w:r w:rsidRPr="00FB6717">
              <w:rPr>
                <w:rFonts w:asciiTheme="minorHAnsi" w:hAnsiTheme="minorHAnsi" w:cstheme="minorHAnsi"/>
                <w:sz w:val="22"/>
                <w:szCs w:val="22"/>
              </w:rPr>
              <w:t>5</w:t>
            </w:r>
          </w:p>
        </w:tc>
        <w:tc>
          <w:tcPr>
            <w:tcW w:w="2700" w:type="dxa"/>
            <w:tcBorders>
              <w:top w:val="single" w:sz="4" w:space="0" w:color="auto"/>
              <w:left w:val="single" w:sz="4" w:space="0" w:color="auto"/>
              <w:bottom w:val="single" w:sz="4" w:space="0" w:color="auto"/>
              <w:right w:val="single" w:sz="4" w:space="0" w:color="auto"/>
            </w:tcBorders>
            <w:hideMark/>
          </w:tcPr>
          <w:p w14:paraId="71298A5F" w14:textId="77777777" w:rsidR="002733D1" w:rsidRPr="00FB6717" w:rsidRDefault="002733D1" w:rsidP="00F36191">
            <w:pPr>
              <w:jc w:val="center"/>
              <w:rPr>
                <w:rFonts w:asciiTheme="minorHAnsi" w:hAnsiTheme="minorHAnsi" w:cstheme="minorHAnsi"/>
                <w:sz w:val="22"/>
                <w:szCs w:val="22"/>
                <w:lang w:eastAsia="en-US"/>
              </w:rPr>
            </w:pPr>
            <w:r w:rsidRPr="00FB6717">
              <w:rPr>
                <w:rFonts w:asciiTheme="minorHAnsi" w:hAnsiTheme="minorHAnsi" w:cstheme="minorHAnsi"/>
                <w:sz w:val="22"/>
                <w:szCs w:val="22"/>
              </w:rPr>
              <w:t>Tolerable</w:t>
            </w:r>
          </w:p>
        </w:tc>
      </w:tr>
      <w:tr w:rsidR="002733D1" w:rsidRPr="00FB6717" w14:paraId="7BFD56C5" w14:textId="77777777" w:rsidTr="00D16213">
        <w:trPr>
          <w:jc w:val="center"/>
        </w:trPr>
        <w:tc>
          <w:tcPr>
            <w:tcW w:w="2382" w:type="dxa"/>
            <w:tcBorders>
              <w:top w:val="single" w:sz="4" w:space="0" w:color="auto"/>
              <w:left w:val="single" w:sz="4" w:space="0" w:color="auto"/>
              <w:bottom w:val="single" w:sz="4" w:space="0" w:color="auto"/>
              <w:right w:val="single" w:sz="4" w:space="0" w:color="auto"/>
            </w:tcBorders>
            <w:hideMark/>
          </w:tcPr>
          <w:p w14:paraId="77A878EB" w14:textId="77777777" w:rsidR="002733D1" w:rsidRPr="00FB6717" w:rsidRDefault="002733D1" w:rsidP="004E2039">
            <w:pPr>
              <w:jc w:val="center"/>
              <w:rPr>
                <w:rFonts w:asciiTheme="minorHAnsi" w:hAnsiTheme="minorHAnsi" w:cstheme="minorHAnsi"/>
                <w:sz w:val="22"/>
                <w:szCs w:val="22"/>
                <w:lang w:eastAsia="en-US"/>
              </w:rPr>
            </w:pPr>
            <w:r w:rsidRPr="00FB6717">
              <w:rPr>
                <w:rFonts w:asciiTheme="minorHAnsi" w:hAnsiTheme="minorHAnsi" w:cstheme="minorHAnsi"/>
                <w:sz w:val="22"/>
                <w:szCs w:val="22"/>
              </w:rPr>
              <w:t>De 6 a 7</w:t>
            </w:r>
          </w:p>
        </w:tc>
        <w:tc>
          <w:tcPr>
            <w:tcW w:w="2700" w:type="dxa"/>
            <w:tcBorders>
              <w:top w:val="single" w:sz="4" w:space="0" w:color="auto"/>
              <w:left w:val="single" w:sz="4" w:space="0" w:color="auto"/>
              <w:bottom w:val="single" w:sz="4" w:space="0" w:color="auto"/>
              <w:right w:val="single" w:sz="4" w:space="0" w:color="auto"/>
            </w:tcBorders>
            <w:hideMark/>
          </w:tcPr>
          <w:p w14:paraId="1533B6ED" w14:textId="77777777" w:rsidR="002733D1" w:rsidRPr="00FB6717" w:rsidRDefault="002733D1" w:rsidP="00F36191">
            <w:pPr>
              <w:jc w:val="center"/>
              <w:rPr>
                <w:rFonts w:asciiTheme="minorHAnsi" w:hAnsiTheme="minorHAnsi" w:cstheme="minorHAnsi"/>
                <w:sz w:val="22"/>
                <w:szCs w:val="22"/>
                <w:lang w:eastAsia="en-US"/>
              </w:rPr>
            </w:pPr>
            <w:r w:rsidRPr="00FB6717">
              <w:rPr>
                <w:rFonts w:asciiTheme="minorHAnsi" w:hAnsiTheme="minorHAnsi" w:cstheme="minorHAnsi"/>
                <w:sz w:val="22"/>
                <w:szCs w:val="22"/>
              </w:rPr>
              <w:t>Moderado</w:t>
            </w:r>
          </w:p>
        </w:tc>
      </w:tr>
      <w:tr w:rsidR="002733D1" w:rsidRPr="00FB6717" w14:paraId="4DEE8275" w14:textId="77777777" w:rsidTr="00D16213">
        <w:trPr>
          <w:jc w:val="center"/>
        </w:trPr>
        <w:tc>
          <w:tcPr>
            <w:tcW w:w="2382" w:type="dxa"/>
            <w:tcBorders>
              <w:top w:val="single" w:sz="4" w:space="0" w:color="auto"/>
              <w:left w:val="single" w:sz="4" w:space="0" w:color="auto"/>
              <w:bottom w:val="single" w:sz="4" w:space="0" w:color="auto"/>
              <w:right w:val="single" w:sz="4" w:space="0" w:color="auto"/>
            </w:tcBorders>
            <w:hideMark/>
          </w:tcPr>
          <w:p w14:paraId="40F6B801" w14:textId="77777777" w:rsidR="002733D1" w:rsidRPr="00FB6717" w:rsidRDefault="002733D1" w:rsidP="004E2039">
            <w:pPr>
              <w:jc w:val="center"/>
              <w:rPr>
                <w:rFonts w:asciiTheme="minorHAnsi" w:hAnsiTheme="minorHAnsi" w:cstheme="minorHAnsi"/>
                <w:sz w:val="22"/>
                <w:szCs w:val="22"/>
                <w:lang w:eastAsia="en-US"/>
              </w:rPr>
            </w:pPr>
            <w:r w:rsidRPr="00FB6717">
              <w:rPr>
                <w:rFonts w:asciiTheme="minorHAnsi" w:hAnsiTheme="minorHAnsi" w:cstheme="minorHAnsi"/>
                <w:sz w:val="22"/>
                <w:szCs w:val="22"/>
              </w:rPr>
              <w:t>De 8 a 9</w:t>
            </w:r>
          </w:p>
        </w:tc>
        <w:tc>
          <w:tcPr>
            <w:tcW w:w="2700" w:type="dxa"/>
            <w:tcBorders>
              <w:top w:val="single" w:sz="4" w:space="0" w:color="auto"/>
              <w:left w:val="single" w:sz="4" w:space="0" w:color="auto"/>
              <w:bottom w:val="single" w:sz="4" w:space="0" w:color="auto"/>
              <w:right w:val="single" w:sz="4" w:space="0" w:color="auto"/>
            </w:tcBorders>
            <w:hideMark/>
          </w:tcPr>
          <w:p w14:paraId="53FDE2B1" w14:textId="77777777" w:rsidR="002733D1" w:rsidRPr="00FB6717" w:rsidRDefault="002733D1" w:rsidP="00F36191">
            <w:pPr>
              <w:jc w:val="center"/>
              <w:rPr>
                <w:rFonts w:asciiTheme="minorHAnsi" w:hAnsiTheme="minorHAnsi" w:cstheme="minorHAnsi"/>
                <w:sz w:val="22"/>
                <w:szCs w:val="22"/>
                <w:lang w:eastAsia="en-US"/>
              </w:rPr>
            </w:pPr>
            <w:r w:rsidRPr="00FB6717">
              <w:rPr>
                <w:rFonts w:asciiTheme="minorHAnsi" w:hAnsiTheme="minorHAnsi" w:cstheme="minorHAnsi"/>
                <w:sz w:val="22"/>
                <w:szCs w:val="22"/>
              </w:rPr>
              <w:t>Importante</w:t>
            </w:r>
          </w:p>
        </w:tc>
      </w:tr>
      <w:tr w:rsidR="002733D1" w:rsidRPr="00FB6717" w14:paraId="750484CF" w14:textId="77777777" w:rsidTr="00D16213">
        <w:trPr>
          <w:jc w:val="center"/>
        </w:trPr>
        <w:tc>
          <w:tcPr>
            <w:tcW w:w="2382" w:type="dxa"/>
            <w:tcBorders>
              <w:top w:val="single" w:sz="4" w:space="0" w:color="auto"/>
              <w:left w:val="single" w:sz="4" w:space="0" w:color="auto"/>
              <w:bottom w:val="single" w:sz="4" w:space="0" w:color="auto"/>
              <w:right w:val="single" w:sz="4" w:space="0" w:color="auto"/>
            </w:tcBorders>
            <w:hideMark/>
          </w:tcPr>
          <w:p w14:paraId="520F9A65" w14:textId="77777777" w:rsidR="002733D1" w:rsidRPr="00FB6717" w:rsidRDefault="002733D1" w:rsidP="004E2039">
            <w:pPr>
              <w:jc w:val="center"/>
              <w:rPr>
                <w:rFonts w:asciiTheme="minorHAnsi" w:hAnsiTheme="minorHAnsi" w:cstheme="minorHAnsi"/>
                <w:sz w:val="22"/>
                <w:szCs w:val="22"/>
                <w:lang w:eastAsia="en-US"/>
              </w:rPr>
            </w:pPr>
            <w:r w:rsidRPr="00FB6717">
              <w:rPr>
                <w:rFonts w:asciiTheme="minorHAnsi" w:hAnsiTheme="minorHAnsi" w:cstheme="minorHAnsi"/>
                <w:sz w:val="22"/>
                <w:szCs w:val="22"/>
              </w:rPr>
              <w:t>10</w:t>
            </w:r>
          </w:p>
        </w:tc>
        <w:tc>
          <w:tcPr>
            <w:tcW w:w="2700" w:type="dxa"/>
            <w:tcBorders>
              <w:top w:val="single" w:sz="4" w:space="0" w:color="auto"/>
              <w:left w:val="single" w:sz="4" w:space="0" w:color="auto"/>
              <w:bottom w:val="single" w:sz="4" w:space="0" w:color="auto"/>
              <w:right w:val="single" w:sz="4" w:space="0" w:color="auto"/>
            </w:tcBorders>
            <w:hideMark/>
          </w:tcPr>
          <w:p w14:paraId="3BA2F101" w14:textId="77777777" w:rsidR="002733D1" w:rsidRPr="00FB6717" w:rsidRDefault="002733D1" w:rsidP="00F36191">
            <w:pPr>
              <w:jc w:val="center"/>
              <w:rPr>
                <w:rFonts w:asciiTheme="minorHAnsi" w:hAnsiTheme="minorHAnsi" w:cstheme="minorHAnsi"/>
                <w:sz w:val="22"/>
                <w:szCs w:val="22"/>
                <w:lang w:eastAsia="en-US"/>
              </w:rPr>
            </w:pPr>
            <w:r w:rsidRPr="00FB6717">
              <w:rPr>
                <w:rFonts w:asciiTheme="minorHAnsi" w:hAnsiTheme="minorHAnsi" w:cstheme="minorHAnsi"/>
                <w:sz w:val="22"/>
                <w:szCs w:val="22"/>
              </w:rPr>
              <w:t>Intolerable</w:t>
            </w:r>
          </w:p>
        </w:tc>
      </w:tr>
    </w:tbl>
    <w:p w14:paraId="31A47B19" w14:textId="77777777" w:rsidR="00F36191" w:rsidRPr="00FB6717" w:rsidRDefault="00C34D8E" w:rsidP="00AB11C4">
      <w:pPr>
        <w:pStyle w:val="Textoindependiente3"/>
        <w:spacing w:line="360" w:lineRule="auto"/>
        <w:rPr>
          <w:rFonts w:asciiTheme="minorHAnsi" w:hAnsiTheme="minorHAnsi" w:cstheme="minorHAnsi"/>
          <w:color w:val="auto"/>
          <w:sz w:val="22"/>
          <w:szCs w:val="22"/>
        </w:rPr>
      </w:pPr>
      <w:r w:rsidRPr="00FB6717">
        <w:rPr>
          <w:rFonts w:asciiTheme="minorHAnsi" w:hAnsiTheme="minorHAnsi" w:cstheme="minorHAnsi"/>
          <w:color w:val="auto"/>
          <w:sz w:val="22"/>
          <w:szCs w:val="22"/>
        </w:rPr>
        <w:t>La etapa 4 “</w:t>
      </w:r>
      <w:r w:rsidRPr="00FB6717">
        <w:rPr>
          <w:rFonts w:asciiTheme="minorHAnsi" w:hAnsiTheme="minorHAnsi" w:cstheme="minorHAnsi"/>
          <w:i/>
          <w:color w:val="auto"/>
          <w:sz w:val="22"/>
          <w:szCs w:val="22"/>
        </w:rPr>
        <w:t>Administración del riesgo</w:t>
      </w:r>
      <w:r w:rsidRPr="00FB6717">
        <w:rPr>
          <w:rFonts w:asciiTheme="minorHAnsi" w:hAnsiTheme="minorHAnsi" w:cstheme="minorHAnsi"/>
          <w:color w:val="auto"/>
          <w:sz w:val="22"/>
          <w:szCs w:val="22"/>
        </w:rPr>
        <w:t>” se completó para aquellos riesgos i</w:t>
      </w:r>
      <w:r w:rsidR="008016EA" w:rsidRPr="00FB6717">
        <w:rPr>
          <w:rFonts w:asciiTheme="minorHAnsi" w:hAnsiTheme="minorHAnsi" w:cstheme="minorHAnsi"/>
          <w:color w:val="auto"/>
          <w:sz w:val="22"/>
          <w:szCs w:val="22"/>
        </w:rPr>
        <w:t>guales o superiores a moderado.</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1090"/>
        <w:gridCol w:w="1031"/>
        <w:gridCol w:w="3797"/>
        <w:gridCol w:w="1407"/>
        <w:gridCol w:w="311"/>
        <w:gridCol w:w="449"/>
        <w:gridCol w:w="583"/>
        <w:gridCol w:w="652"/>
      </w:tblGrid>
      <w:tr w:rsidR="00C34D8E" w:rsidRPr="00FB6717" w14:paraId="148A1C9C" w14:textId="77777777" w:rsidTr="00A109AC">
        <w:trPr>
          <w:trHeight w:val="399"/>
          <w:jc w:val="center"/>
        </w:trPr>
        <w:tc>
          <w:tcPr>
            <w:tcW w:w="5000" w:type="pct"/>
            <w:gridSpan w:val="8"/>
            <w:tcMar>
              <w:top w:w="15" w:type="dxa"/>
              <w:left w:w="15" w:type="dxa"/>
              <w:bottom w:w="0" w:type="dxa"/>
              <w:right w:w="15" w:type="dxa"/>
            </w:tcMar>
          </w:tcPr>
          <w:p w14:paraId="0E1346A7" w14:textId="77777777" w:rsidR="00C34D8E" w:rsidRPr="00FB6717" w:rsidRDefault="00BA568C" w:rsidP="00304041">
            <w:pPr>
              <w:jc w:val="center"/>
              <w:rPr>
                <w:rFonts w:asciiTheme="minorHAnsi" w:eastAsia="Arial Unicode MS" w:hAnsiTheme="minorHAnsi" w:cstheme="minorHAnsi"/>
                <w:b/>
                <w:sz w:val="22"/>
                <w:szCs w:val="22"/>
              </w:rPr>
            </w:pPr>
            <w:r w:rsidRPr="00FB6717">
              <w:rPr>
                <w:rFonts w:asciiTheme="minorHAnsi" w:hAnsiTheme="minorHAnsi" w:cstheme="minorHAnsi"/>
                <w:sz w:val="22"/>
                <w:szCs w:val="22"/>
              </w:rPr>
              <w:br w:type="page"/>
            </w:r>
            <w:r w:rsidR="00C34D8E" w:rsidRPr="00FB6717">
              <w:rPr>
                <w:rFonts w:asciiTheme="minorHAnsi" w:hAnsiTheme="minorHAnsi" w:cstheme="minorHAnsi"/>
                <w:b/>
                <w:sz w:val="22"/>
                <w:szCs w:val="22"/>
              </w:rPr>
              <w:t>Etapa 4: Administración del riesgo</w:t>
            </w:r>
          </w:p>
        </w:tc>
      </w:tr>
      <w:tr w:rsidR="00C34D8E" w:rsidRPr="00FB6717" w14:paraId="0DA46915" w14:textId="77777777" w:rsidTr="00A109AC">
        <w:trPr>
          <w:cantSplit/>
          <w:trHeight w:val="390"/>
          <w:jc w:val="center"/>
        </w:trPr>
        <w:tc>
          <w:tcPr>
            <w:tcW w:w="584" w:type="pct"/>
            <w:vMerge w:val="restart"/>
            <w:tcMar>
              <w:top w:w="15" w:type="dxa"/>
              <w:left w:w="15" w:type="dxa"/>
              <w:bottom w:w="0" w:type="dxa"/>
              <w:right w:w="15" w:type="dxa"/>
            </w:tcMar>
            <w:vAlign w:val="center"/>
          </w:tcPr>
          <w:p w14:paraId="11783908" w14:textId="77777777" w:rsidR="00C34D8E" w:rsidRPr="00FB6717" w:rsidRDefault="00C34D8E" w:rsidP="008016EA">
            <w:pPr>
              <w:spacing w:line="360" w:lineRule="auto"/>
              <w:jc w:val="center"/>
              <w:rPr>
                <w:rFonts w:asciiTheme="minorHAnsi" w:eastAsia="Arial Unicode MS" w:hAnsiTheme="minorHAnsi" w:cstheme="minorHAnsi"/>
                <w:sz w:val="22"/>
                <w:szCs w:val="22"/>
              </w:rPr>
            </w:pPr>
            <w:r w:rsidRPr="00FB6717">
              <w:rPr>
                <w:rFonts w:asciiTheme="minorHAnsi" w:hAnsiTheme="minorHAnsi" w:cstheme="minorHAnsi"/>
                <w:sz w:val="22"/>
                <w:szCs w:val="22"/>
              </w:rPr>
              <w:t>Proceso</w:t>
            </w:r>
          </w:p>
        </w:tc>
        <w:tc>
          <w:tcPr>
            <w:tcW w:w="553" w:type="pct"/>
            <w:vMerge w:val="restart"/>
            <w:tcMar>
              <w:top w:w="15" w:type="dxa"/>
              <w:left w:w="15" w:type="dxa"/>
              <w:bottom w:w="0" w:type="dxa"/>
              <w:right w:w="15" w:type="dxa"/>
            </w:tcMar>
            <w:vAlign w:val="center"/>
          </w:tcPr>
          <w:p w14:paraId="4C30AFC3" w14:textId="77777777" w:rsidR="00C34D8E" w:rsidRPr="00FB6717" w:rsidRDefault="00C34D8E" w:rsidP="008016EA">
            <w:pPr>
              <w:spacing w:line="360" w:lineRule="auto"/>
              <w:jc w:val="center"/>
              <w:rPr>
                <w:rFonts w:asciiTheme="minorHAnsi" w:eastAsia="Arial Unicode MS" w:hAnsiTheme="minorHAnsi" w:cstheme="minorHAnsi"/>
                <w:sz w:val="22"/>
                <w:szCs w:val="22"/>
              </w:rPr>
            </w:pPr>
            <w:r w:rsidRPr="00FB6717">
              <w:rPr>
                <w:rFonts w:asciiTheme="minorHAnsi" w:hAnsiTheme="minorHAnsi" w:cstheme="minorHAnsi"/>
                <w:sz w:val="22"/>
                <w:szCs w:val="22"/>
              </w:rPr>
              <w:t>Riesgo</w:t>
            </w:r>
          </w:p>
        </w:tc>
        <w:tc>
          <w:tcPr>
            <w:tcW w:w="3863" w:type="pct"/>
            <w:gridSpan w:val="6"/>
            <w:tcMar>
              <w:top w:w="15" w:type="dxa"/>
              <w:left w:w="15" w:type="dxa"/>
              <w:bottom w:w="0" w:type="dxa"/>
              <w:right w:w="15" w:type="dxa"/>
            </w:tcMar>
          </w:tcPr>
          <w:p w14:paraId="02D3AD1A" w14:textId="77777777" w:rsidR="00C34D8E" w:rsidRPr="00FB6717" w:rsidRDefault="00C34D8E" w:rsidP="00304041">
            <w:pPr>
              <w:jc w:val="center"/>
              <w:rPr>
                <w:rFonts w:asciiTheme="minorHAnsi" w:eastAsia="Arial Unicode MS" w:hAnsiTheme="minorHAnsi" w:cstheme="minorHAnsi"/>
                <w:sz w:val="22"/>
                <w:szCs w:val="22"/>
              </w:rPr>
            </w:pPr>
            <w:r w:rsidRPr="00FB6717">
              <w:rPr>
                <w:rFonts w:asciiTheme="minorHAnsi" w:hAnsiTheme="minorHAnsi" w:cstheme="minorHAnsi"/>
                <w:sz w:val="22"/>
                <w:szCs w:val="22"/>
              </w:rPr>
              <w:t>Manejo del riesgo</w:t>
            </w:r>
          </w:p>
        </w:tc>
      </w:tr>
      <w:tr w:rsidR="00C34D8E" w:rsidRPr="00FB6717" w14:paraId="1AF83CD5" w14:textId="77777777" w:rsidTr="00690D0C">
        <w:trPr>
          <w:cantSplit/>
          <w:trHeight w:val="315"/>
          <w:jc w:val="center"/>
        </w:trPr>
        <w:tc>
          <w:tcPr>
            <w:tcW w:w="584" w:type="pct"/>
            <w:vMerge/>
            <w:vAlign w:val="center"/>
          </w:tcPr>
          <w:p w14:paraId="77600BAA" w14:textId="77777777" w:rsidR="00C34D8E" w:rsidRPr="00FB6717" w:rsidRDefault="00C34D8E" w:rsidP="008016EA">
            <w:pPr>
              <w:spacing w:line="360" w:lineRule="auto"/>
              <w:jc w:val="center"/>
              <w:rPr>
                <w:rFonts w:asciiTheme="minorHAnsi" w:eastAsia="Arial Unicode MS" w:hAnsiTheme="minorHAnsi" w:cstheme="minorHAnsi"/>
                <w:sz w:val="22"/>
                <w:szCs w:val="22"/>
              </w:rPr>
            </w:pPr>
          </w:p>
        </w:tc>
        <w:tc>
          <w:tcPr>
            <w:tcW w:w="553" w:type="pct"/>
            <w:vMerge/>
            <w:vAlign w:val="center"/>
          </w:tcPr>
          <w:p w14:paraId="3AAC8313" w14:textId="77777777" w:rsidR="00C34D8E" w:rsidRPr="00FB6717" w:rsidRDefault="00C34D8E" w:rsidP="008016EA">
            <w:pPr>
              <w:spacing w:line="360" w:lineRule="auto"/>
              <w:jc w:val="center"/>
              <w:rPr>
                <w:rFonts w:asciiTheme="minorHAnsi" w:eastAsia="Arial Unicode MS" w:hAnsiTheme="minorHAnsi" w:cstheme="minorHAnsi"/>
                <w:sz w:val="22"/>
                <w:szCs w:val="22"/>
              </w:rPr>
            </w:pPr>
          </w:p>
        </w:tc>
        <w:tc>
          <w:tcPr>
            <w:tcW w:w="2037" w:type="pct"/>
            <w:vMerge w:val="restart"/>
            <w:tcMar>
              <w:top w:w="15" w:type="dxa"/>
              <w:left w:w="15" w:type="dxa"/>
              <w:bottom w:w="0" w:type="dxa"/>
              <w:right w:w="15" w:type="dxa"/>
            </w:tcMar>
            <w:vAlign w:val="center"/>
          </w:tcPr>
          <w:p w14:paraId="072D55BC" w14:textId="77777777" w:rsidR="00C34D8E" w:rsidRPr="00FB6717" w:rsidRDefault="00C34D8E" w:rsidP="00304041">
            <w:pPr>
              <w:jc w:val="center"/>
              <w:rPr>
                <w:rFonts w:asciiTheme="minorHAnsi" w:eastAsia="Arial Unicode MS" w:hAnsiTheme="minorHAnsi" w:cstheme="minorHAnsi"/>
                <w:sz w:val="22"/>
                <w:szCs w:val="22"/>
              </w:rPr>
            </w:pPr>
            <w:r w:rsidRPr="00FB6717">
              <w:rPr>
                <w:rFonts w:asciiTheme="minorHAnsi" w:hAnsiTheme="minorHAnsi" w:cstheme="minorHAnsi"/>
                <w:sz w:val="22"/>
                <w:szCs w:val="22"/>
              </w:rPr>
              <w:t>Acciones</w:t>
            </w:r>
            <w:r w:rsidRPr="00FB6717">
              <w:rPr>
                <w:rFonts w:asciiTheme="minorHAnsi" w:hAnsiTheme="minorHAnsi" w:cstheme="minorHAnsi"/>
                <w:sz w:val="22"/>
                <w:szCs w:val="22"/>
              </w:rPr>
              <w:br/>
              <w:t>(Reducir probabilidad o impacto, transferir o evitar riesgos)</w:t>
            </w:r>
          </w:p>
        </w:tc>
        <w:tc>
          <w:tcPr>
            <w:tcW w:w="755" w:type="pct"/>
            <w:vMerge w:val="restart"/>
            <w:tcMar>
              <w:top w:w="15" w:type="dxa"/>
              <w:left w:w="15" w:type="dxa"/>
              <w:bottom w:w="0" w:type="dxa"/>
              <w:right w:w="15" w:type="dxa"/>
            </w:tcMar>
            <w:vAlign w:val="center"/>
          </w:tcPr>
          <w:p w14:paraId="713EBB00" w14:textId="77777777" w:rsidR="00C34D8E" w:rsidRPr="00FB6717" w:rsidRDefault="00C34D8E" w:rsidP="00304041">
            <w:pPr>
              <w:jc w:val="center"/>
              <w:rPr>
                <w:rFonts w:asciiTheme="minorHAnsi" w:eastAsia="Arial Unicode MS" w:hAnsiTheme="minorHAnsi" w:cstheme="minorHAnsi"/>
                <w:sz w:val="22"/>
                <w:szCs w:val="22"/>
              </w:rPr>
            </w:pPr>
            <w:r w:rsidRPr="00FB6717">
              <w:rPr>
                <w:rFonts w:asciiTheme="minorHAnsi" w:hAnsiTheme="minorHAnsi" w:cstheme="minorHAnsi"/>
                <w:sz w:val="22"/>
                <w:szCs w:val="22"/>
              </w:rPr>
              <w:t>Responsable</w:t>
            </w:r>
          </w:p>
        </w:tc>
        <w:tc>
          <w:tcPr>
            <w:tcW w:w="1071" w:type="pct"/>
            <w:gridSpan w:val="4"/>
            <w:tcMar>
              <w:top w:w="15" w:type="dxa"/>
              <w:left w:w="15" w:type="dxa"/>
              <w:bottom w:w="0" w:type="dxa"/>
              <w:right w:w="15" w:type="dxa"/>
            </w:tcMar>
            <w:vAlign w:val="center"/>
          </w:tcPr>
          <w:p w14:paraId="0E98E790" w14:textId="77777777" w:rsidR="00C34D8E" w:rsidRPr="00FB6717" w:rsidRDefault="00C34D8E" w:rsidP="00304041">
            <w:pPr>
              <w:jc w:val="center"/>
              <w:rPr>
                <w:rFonts w:asciiTheme="minorHAnsi" w:eastAsia="Arial Unicode MS" w:hAnsiTheme="minorHAnsi" w:cstheme="minorHAnsi"/>
                <w:sz w:val="22"/>
                <w:szCs w:val="22"/>
              </w:rPr>
            </w:pPr>
            <w:r w:rsidRPr="00FB6717">
              <w:rPr>
                <w:rFonts w:asciiTheme="minorHAnsi" w:hAnsiTheme="minorHAnsi" w:cstheme="minorHAnsi"/>
                <w:sz w:val="22"/>
                <w:szCs w:val="22"/>
              </w:rPr>
              <w:t>CRONOGRAMA</w:t>
            </w:r>
          </w:p>
        </w:tc>
      </w:tr>
      <w:tr w:rsidR="00C34D8E" w:rsidRPr="00FB6717" w14:paraId="3CB21904" w14:textId="77777777" w:rsidTr="00690D0C">
        <w:trPr>
          <w:cantSplit/>
          <w:trHeight w:val="615"/>
          <w:jc w:val="center"/>
        </w:trPr>
        <w:tc>
          <w:tcPr>
            <w:tcW w:w="584" w:type="pct"/>
            <w:vMerge/>
            <w:vAlign w:val="center"/>
          </w:tcPr>
          <w:p w14:paraId="40426FBA" w14:textId="77777777" w:rsidR="00C34D8E" w:rsidRPr="00FB6717" w:rsidRDefault="00C34D8E" w:rsidP="008016EA">
            <w:pPr>
              <w:spacing w:line="360" w:lineRule="auto"/>
              <w:jc w:val="center"/>
              <w:rPr>
                <w:rFonts w:asciiTheme="minorHAnsi" w:eastAsia="Arial Unicode MS" w:hAnsiTheme="minorHAnsi" w:cstheme="minorHAnsi"/>
                <w:sz w:val="22"/>
                <w:szCs w:val="22"/>
              </w:rPr>
            </w:pPr>
          </w:p>
        </w:tc>
        <w:tc>
          <w:tcPr>
            <w:tcW w:w="553" w:type="pct"/>
            <w:vMerge/>
            <w:vAlign w:val="center"/>
          </w:tcPr>
          <w:p w14:paraId="4FC4FCD3" w14:textId="77777777" w:rsidR="00C34D8E" w:rsidRPr="00FB6717" w:rsidRDefault="00C34D8E" w:rsidP="008016EA">
            <w:pPr>
              <w:spacing w:line="360" w:lineRule="auto"/>
              <w:jc w:val="center"/>
              <w:rPr>
                <w:rFonts w:asciiTheme="minorHAnsi" w:eastAsia="Arial Unicode MS" w:hAnsiTheme="minorHAnsi" w:cstheme="minorHAnsi"/>
                <w:sz w:val="22"/>
                <w:szCs w:val="22"/>
              </w:rPr>
            </w:pPr>
          </w:p>
        </w:tc>
        <w:tc>
          <w:tcPr>
            <w:tcW w:w="2037" w:type="pct"/>
            <w:vMerge/>
            <w:vAlign w:val="center"/>
          </w:tcPr>
          <w:p w14:paraId="532404B7" w14:textId="77777777" w:rsidR="00C34D8E" w:rsidRPr="00FB6717" w:rsidRDefault="00C34D8E" w:rsidP="00304041">
            <w:pPr>
              <w:jc w:val="center"/>
              <w:rPr>
                <w:rFonts w:asciiTheme="minorHAnsi" w:eastAsia="Arial Unicode MS" w:hAnsiTheme="minorHAnsi" w:cstheme="minorHAnsi"/>
                <w:sz w:val="22"/>
                <w:szCs w:val="22"/>
              </w:rPr>
            </w:pPr>
          </w:p>
        </w:tc>
        <w:tc>
          <w:tcPr>
            <w:tcW w:w="755" w:type="pct"/>
            <w:vMerge/>
            <w:vAlign w:val="center"/>
          </w:tcPr>
          <w:p w14:paraId="27D5C70F" w14:textId="77777777" w:rsidR="00C34D8E" w:rsidRPr="00FB6717" w:rsidRDefault="00C34D8E" w:rsidP="00304041">
            <w:pPr>
              <w:jc w:val="center"/>
              <w:rPr>
                <w:rFonts w:asciiTheme="minorHAnsi" w:eastAsia="Arial Unicode MS" w:hAnsiTheme="minorHAnsi" w:cstheme="minorHAnsi"/>
                <w:sz w:val="22"/>
                <w:szCs w:val="22"/>
              </w:rPr>
            </w:pPr>
          </w:p>
        </w:tc>
        <w:tc>
          <w:tcPr>
            <w:tcW w:w="167" w:type="pct"/>
            <w:tcMar>
              <w:top w:w="15" w:type="dxa"/>
              <w:left w:w="15" w:type="dxa"/>
              <w:bottom w:w="0" w:type="dxa"/>
              <w:right w:w="15" w:type="dxa"/>
            </w:tcMar>
          </w:tcPr>
          <w:p w14:paraId="4F42577A" w14:textId="77777777" w:rsidR="00C34D8E" w:rsidRPr="00FB6717" w:rsidRDefault="00C34D8E" w:rsidP="00304041">
            <w:pPr>
              <w:jc w:val="center"/>
              <w:rPr>
                <w:rFonts w:asciiTheme="minorHAnsi" w:eastAsia="Arial Unicode MS" w:hAnsiTheme="minorHAnsi" w:cstheme="minorHAnsi"/>
                <w:sz w:val="22"/>
                <w:szCs w:val="22"/>
                <w:lang w:val="en-US"/>
              </w:rPr>
            </w:pPr>
            <w:r w:rsidRPr="00FB6717">
              <w:rPr>
                <w:rFonts w:asciiTheme="minorHAnsi" w:hAnsiTheme="minorHAnsi" w:cstheme="minorHAnsi"/>
                <w:sz w:val="22"/>
                <w:szCs w:val="22"/>
                <w:lang w:val="en-US"/>
              </w:rPr>
              <w:t>I</w:t>
            </w:r>
          </w:p>
        </w:tc>
        <w:tc>
          <w:tcPr>
            <w:tcW w:w="241" w:type="pct"/>
            <w:tcMar>
              <w:top w:w="15" w:type="dxa"/>
              <w:left w:w="15" w:type="dxa"/>
              <w:bottom w:w="0" w:type="dxa"/>
              <w:right w:w="15" w:type="dxa"/>
            </w:tcMar>
          </w:tcPr>
          <w:p w14:paraId="3F22B2AB" w14:textId="77777777" w:rsidR="00C34D8E" w:rsidRPr="00FB6717" w:rsidRDefault="00C34D8E" w:rsidP="00304041">
            <w:pPr>
              <w:jc w:val="center"/>
              <w:rPr>
                <w:rFonts w:asciiTheme="minorHAnsi" w:eastAsia="Arial Unicode MS" w:hAnsiTheme="minorHAnsi" w:cstheme="minorHAnsi"/>
                <w:sz w:val="22"/>
                <w:szCs w:val="22"/>
                <w:lang w:val="en-US"/>
              </w:rPr>
            </w:pPr>
            <w:r w:rsidRPr="00FB6717">
              <w:rPr>
                <w:rFonts w:asciiTheme="minorHAnsi" w:hAnsiTheme="minorHAnsi" w:cstheme="minorHAnsi"/>
                <w:sz w:val="22"/>
                <w:szCs w:val="22"/>
                <w:lang w:val="en-US"/>
              </w:rPr>
              <w:t>II</w:t>
            </w:r>
          </w:p>
        </w:tc>
        <w:tc>
          <w:tcPr>
            <w:tcW w:w="313" w:type="pct"/>
            <w:tcMar>
              <w:top w:w="15" w:type="dxa"/>
              <w:left w:w="15" w:type="dxa"/>
              <w:bottom w:w="0" w:type="dxa"/>
              <w:right w:w="15" w:type="dxa"/>
            </w:tcMar>
          </w:tcPr>
          <w:p w14:paraId="312D31AC" w14:textId="77777777" w:rsidR="00C34D8E" w:rsidRPr="00FB6717" w:rsidRDefault="00C34D8E" w:rsidP="00304041">
            <w:pPr>
              <w:jc w:val="center"/>
              <w:rPr>
                <w:rFonts w:asciiTheme="minorHAnsi" w:eastAsia="Arial Unicode MS" w:hAnsiTheme="minorHAnsi" w:cstheme="minorHAnsi"/>
                <w:sz w:val="22"/>
                <w:szCs w:val="22"/>
                <w:lang w:val="en-US"/>
              </w:rPr>
            </w:pPr>
            <w:r w:rsidRPr="00FB6717">
              <w:rPr>
                <w:rFonts w:asciiTheme="minorHAnsi" w:hAnsiTheme="minorHAnsi" w:cstheme="minorHAnsi"/>
                <w:sz w:val="22"/>
                <w:szCs w:val="22"/>
                <w:lang w:val="en-US"/>
              </w:rPr>
              <w:t>III</w:t>
            </w:r>
          </w:p>
        </w:tc>
        <w:tc>
          <w:tcPr>
            <w:tcW w:w="350" w:type="pct"/>
            <w:tcMar>
              <w:top w:w="15" w:type="dxa"/>
              <w:left w:w="15" w:type="dxa"/>
              <w:bottom w:w="0" w:type="dxa"/>
              <w:right w:w="15" w:type="dxa"/>
            </w:tcMar>
          </w:tcPr>
          <w:p w14:paraId="2DD76E60" w14:textId="77777777" w:rsidR="00C34D8E" w:rsidRPr="00FB6717" w:rsidRDefault="00C34D8E" w:rsidP="008016EA">
            <w:pPr>
              <w:spacing w:line="360" w:lineRule="auto"/>
              <w:jc w:val="center"/>
              <w:rPr>
                <w:rFonts w:asciiTheme="minorHAnsi" w:eastAsia="Arial Unicode MS" w:hAnsiTheme="minorHAnsi" w:cstheme="minorHAnsi"/>
                <w:sz w:val="22"/>
                <w:szCs w:val="22"/>
              </w:rPr>
            </w:pPr>
            <w:r w:rsidRPr="00FB6717">
              <w:rPr>
                <w:rFonts w:asciiTheme="minorHAnsi" w:hAnsiTheme="minorHAnsi" w:cstheme="minorHAnsi"/>
                <w:sz w:val="22"/>
                <w:szCs w:val="22"/>
              </w:rPr>
              <w:t>IV</w:t>
            </w:r>
          </w:p>
        </w:tc>
      </w:tr>
      <w:tr w:rsidR="00C34D8E" w:rsidRPr="00FB6717" w14:paraId="09DBC8F8" w14:textId="77777777" w:rsidTr="00690D0C">
        <w:trPr>
          <w:trHeight w:val="300"/>
          <w:jc w:val="center"/>
        </w:trPr>
        <w:tc>
          <w:tcPr>
            <w:tcW w:w="584" w:type="pct"/>
            <w:tcMar>
              <w:top w:w="15" w:type="dxa"/>
              <w:left w:w="15" w:type="dxa"/>
              <w:bottom w:w="0" w:type="dxa"/>
              <w:right w:w="15" w:type="dxa"/>
            </w:tcMar>
          </w:tcPr>
          <w:p w14:paraId="17767484" w14:textId="77777777" w:rsidR="00C34D8E" w:rsidRPr="00FB6717" w:rsidRDefault="00C34D8E" w:rsidP="00AB11C4">
            <w:pPr>
              <w:spacing w:line="360" w:lineRule="auto"/>
              <w:jc w:val="both"/>
              <w:rPr>
                <w:rFonts w:asciiTheme="minorHAnsi" w:eastAsia="Arial Unicode MS" w:hAnsiTheme="minorHAnsi" w:cstheme="minorHAnsi"/>
                <w:sz w:val="22"/>
                <w:szCs w:val="22"/>
              </w:rPr>
            </w:pPr>
            <w:r w:rsidRPr="00FB6717">
              <w:rPr>
                <w:rFonts w:asciiTheme="minorHAnsi" w:hAnsiTheme="minorHAnsi" w:cstheme="minorHAnsi"/>
                <w:sz w:val="22"/>
                <w:szCs w:val="22"/>
              </w:rPr>
              <w:t> </w:t>
            </w:r>
          </w:p>
        </w:tc>
        <w:tc>
          <w:tcPr>
            <w:tcW w:w="553" w:type="pct"/>
            <w:tcMar>
              <w:top w:w="15" w:type="dxa"/>
              <w:left w:w="15" w:type="dxa"/>
              <w:bottom w:w="0" w:type="dxa"/>
              <w:right w:w="15" w:type="dxa"/>
            </w:tcMar>
          </w:tcPr>
          <w:p w14:paraId="36609910" w14:textId="77777777" w:rsidR="00C34D8E" w:rsidRPr="00FB6717" w:rsidRDefault="00C34D8E" w:rsidP="00AB11C4">
            <w:pPr>
              <w:spacing w:line="360" w:lineRule="auto"/>
              <w:jc w:val="both"/>
              <w:rPr>
                <w:rFonts w:asciiTheme="minorHAnsi" w:eastAsia="Arial Unicode MS" w:hAnsiTheme="minorHAnsi" w:cstheme="minorHAnsi"/>
                <w:sz w:val="22"/>
                <w:szCs w:val="22"/>
              </w:rPr>
            </w:pPr>
            <w:r w:rsidRPr="00FB6717">
              <w:rPr>
                <w:rFonts w:asciiTheme="minorHAnsi" w:hAnsiTheme="minorHAnsi" w:cstheme="minorHAnsi"/>
                <w:sz w:val="22"/>
                <w:szCs w:val="22"/>
              </w:rPr>
              <w:t> </w:t>
            </w:r>
          </w:p>
        </w:tc>
        <w:tc>
          <w:tcPr>
            <w:tcW w:w="2037" w:type="pct"/>
            <w:tcMar>
              <w:top w:w="15" w:type="dxa"/>
              <w:left w:w="15" w:type="dxa"/>
              <w:bottom w:w="0" w:type="dxa"/>
              <w:right w:w="15" w:type="dxa"/>
            </w:tcMar>
          </w:tcPr>
          <w:p w14:paraId="32DCBBA0" w14:textId="77777777" w:rsidR="00C34D8E" w:rsidRPr="00FB6717" w:rsidRDefault="00C34D8E" w:rsidP="00304041">
            <w:pPr>
              <w:jc w:val="both"/>
              <w:rPr>
                <w:rFonts w:asciiTheme="minorHAnsi" w:eastAsia="Arial Unicode MS" w:hAnsiTheme="minorHAnsi" w:cstheme="minorHAnsi"/>
                <w:sz w:val="22"/>
                <w:szCs w:val="22"/>
              </w:rPr>
            </w:pPr>
            <w:r w:rsidRPr="00FB6717">
              <w:rPr>
                <w:rFonts w:asciiTheme="minorHAnsi" w:hAnsiTheme="minorHAnsi" w:cstheme="minorHAnsi"/>
                <w:sz w:val="22"/>
                <w:szCs w:val="22"/>
              </w:rPr>
              <w:t> </w:t>
            </w:r>
          </w:p>
        </w:tc>
        <w:tc>
          <w:tcPr>
            <w:tcW w:w="755" w:type="pct"/>
            <w:tcMar>
              <w:top w:w="15" w:type="dxa"/>
              <w:left w:w="15" w:type="dxa"/>
              <w:bottom w:w="0" w:type="dxa"/>
              <w:right w:w="15" w:type="dxa"/>
            </w:tcMar>
          </w:tcPr>
          <w:p w14:paraId="5916C789" w14:textId="77777777" w:rsidR="00C34D8E" w:rsidRPr="00FB6717" w:rsidRDefault="00C34D8E" w:rsidP="00304041">
            <w:pPr>
              <w:jc w:val="both"/>
              <w:rPr>
                <w:rFonts w:asciiTheme="minorHAnsi" w:eastAsia="Arial Unicode MS" w:hAnsiTheme="minorHAnsi" w:cstheme="minorHAnsi"/>
                <w:sz w:val="22"/>
                <w:szCs w:val="22"/>
              </w:rPr>
            </w:pPr>
            <w:r w:rsidRPr="00FB6717">
              <w:rPr>
                <w:rFonts w:asciiTheme="minorHAnsi" w:hAnsiTheme="minorHAnsi" w:cstheme="minorHAnsi"/>
                <w:sz w:val="22"/>
                <w:szCs w:val="22"/>
              </w:rPr>
              <w:t> </w:t>
            </w:r>
          </w:p>
        </w:tc>
        <w:tc>
          <w:tcPr>
            <w:tcW w:w="167" w:type="pct"/>
            <w:tcMar>
              <w:top w:w="15" w:type="dxa"/>
              <w:left w:w="15" w:type="dxa"/>
              <w:bottom w:w="0" w:type="dxa"/>
              <w:right w:w="15" w:type="dxa"/>
            </w:tcMar>
          </w:tcPr>
          <w:p w14:paraId="59F1A783" w14:textId="77777777" w:rsidR="00C34D8E" w:rsidRPr="00FB6717" w:rsidRDefault="00C34D8E" w:rsidP="00304041">
            <w:pPr>
              <w:jc w:val="both"/>
              <w:rPr>
                <w:rFonts w:asciiTheme="minorHAnsi" w:eastAsia="Arial Unicode MS" w:hAnsiTheme="minorHAnsi" w:cstheme="minorHAnsi"/>
                <w:sz w:val="22"/>
                <w:szCs w:val="22"/>
              </w:rPr>
            </w:pPr>
            <w:r w:rsidRPr="00FB6717">
              <w:rPr>
                <w:rFonts w:asciiTheme="minorHAnsi" w:hAnsiTheme="minorHAnsi" w:cstheme="minorHAnsi"/>
                <w:sz w:val="22"/>
                <w:szCs w:val="22"/>
              </w:rPr>
              <w:t> </w:t>
            </w:r>
          </w:p>
        </w:tc>
        <w:tc>
          <w:tcPr>
            <w:tcW w:w="241" w:type="pct"/>
            <w:tcMar>
              <w:top w:w="15" w:type="dxa"/>
              <w:left w:w="15" w:type="dxa"/>
              <w:bottom w:w="0" w:type="dxa"/>
              <w:right w:w="15" w:type="dxa"/>
            </w:tcMar>
          </w:tcPr>
          <w:p w14:paraId="26B43724" w14:textId="77777777" w:rsidR="00C34D8E" w:rsidRPr="00FB6717" w:rsidRDefault="00C34D8E" w:rsidP="00304041">
            <w:pPr>
              <w:jc w:val="both"/>
              <w:rPr>
                <w:rFonts w:asciiTheme="minorHAnsi" w:eastAsia="Arial Unicode MS" w:hAnsiTheme="minorHAnsi" w:cstheme="minorHAnsi"/>
                <w:sz w:val="22"/>
                <w:szCs w:val="22"/>
              </w:rPr>
            </w:pPr>
            <w:r w:rsidRPr="00FB6717">
              <w:rPr>
                <w:rFonts w:asciiTheme="minorHAnsi" w:hAnsiTheme="minorHAnsi" w:cstheme="minorHAnsi"/>
                <w:sz w:val="22"/>
                <w:szCs w:val="22"/>
              </w:rPr>
              <w:t> </w:t>
            </w:r>
          </w:p>
        </w:tc>
        <w:tc>
          <w:tcPr>
            <w:tcW w:w="313" w:type="pct"/>
            <w:tcMar>
              <w:top w:w="15" w:type="dxa"/>
              <w:left w:w="15" w:type="dxa"/>
              <w:bottom w:w="0" w:type="dxa"/>
              <w:right w:w="15" w:type="dxa"/>
            </w:tcMar>
          </w:tcPr>
          <w:p w14:paraId="6AB41ECA" w14:textId="77777777" w:rsidR="00C34D8E" w:rsidRPr="00FB6717" w:rsidRDefault="00C34D8E" w:rsidP="00304041">
            <w:pPr>
              <w:jc w:val="both"/>
              <w:rPr>
                <w:rFonts w:asciiTheme="minorHAnsi" w:eastAsia="Arial Unicode MS" w:hAnsiTheme="minorHAnsi" w:cstheme="minorHAnsi"/>
                <w:sz w:val="22"/>
                <w:szCs w:val="22"/>
              </w:rPr>
            </w:pPr>
            <w:r w:rsidRPr="00FB6717">
              <w:rPr>
                <w:rFonts w:asciiTheme="minorHAnsi" w:hAnsiTheme="minorHAnsi" w:cstheme="minorHAnsi"/>
                <w:sz w:val="22"/>
                <w:szCs w:val="22"/>
              </w:rPr>
              <w:t> </w:t>
            </w:r>
          </w:p>
        </w:tc>
        <w:tc>
          <w:tcPr>
            <w:tcW w:w="350" w:type="pct"/>
            <w:tcMar>
              <w:top w:w="15" w:type="dxa"/>
              <w:left w:w="15" w:type="dxa"/>
              <w:bottom w:w="0" w:type="dxa"/>
              <w:right w:w="15" w:type="dxa"/>
            </w:tcMar>
          </w:tcPr>
          <w:p w14:paraId="1B0E2CDD" w14:textId="77777777" w:rsidR="00C34D8E" w:rsidRPr="00FB6717" w:rsidRDefault="00C34D8E" w:rsidP="00AB11C4">
            <w:pPr>
              <w:spacing w:line="360" w:lineRule="auto"/>
              <w:jc w:val="both"/>
              <w:rPr>
                <w:rFonts w:asciiTheme="minorHAnsi" w:eastAsia="Arial Unicode MS" w:hAnsiTheme="minorHAnsi" w:cstheme="minorHAnsi"/>
                <w:sz w:val="22"/>
                <w:szCs w:val="22"/>
              </w:rPr>
            </w:pPr>
            <w:r w:rsidRPr="00FB6717">
              <w:rPr>
                <w:rFonts w:asciiTheme="minorHAnsi" w:hAnsiTheme="minorHAnsi" w:cstheme="minorHAnsi"/>
                <w:sz w:val="22"/>
                <w:szCs w:val="22"/>
              </w:rPr>
              <w:t> </w:t>
            </w:r>
          </w:p>
        </w:tc>
      </w:tr>
    </w:tbl>
    <w:p w14:paraId="1C3498FB" w14:textId="77777777" w:rsidR="00555CBD" w:rsidRPr="00FB6717" w:rsidRDefault="00555CBD" w:rsidP="00AB11C4">
      <w:pPr>
        <w:pStyle w:val="Ttulo2"/>
        <w:rPr>
          <w:rFonts w:asciiTheme="minorHAnsi" w:hAnsiTheme="minorHAnsi" w:cstheme="minorHAnsi"/>
          <w:b w:val="0"/>
          <w:i w:val="0"/>
          <w:sz w:val="22"/>
          <w:szCs w:val="22"/>
        </w:rPr>
      </w:pPr>
      <w:bookmarkStart w:id="17" w:name="_Toc215301444"/>
      <w:bookmarkStart w:id="18" w:name="_Toc217116220"/>
      <w:bookmarkStart w:id="19" w:name="_Toc247966056"/>
    </w:p>
    <w:p w14:paraId="28DD8B6F" w14:textId="3C123BF2" w:rsidR="00C34D8E" w:rsidRPr="00FB6717" w:rsidRDefault="00C44A01" w:rsidP="00AB11C4">
      <w:pPr>
        <w:pStyle w:val="Ttulo2"/>
        <w:rPr>
          <w:rFonts w:asciiTheme="minorHAnsi" w:hAnsiTheme="minorHAnsi" w:cstheme="minorHAnsi"/>
          <w:bCs w:val="0"/>
          <w:i w:val="0"/>
          <w:sz w:val="24"/>
          <w:szCs w:val="24"/>
        </w:rPr>
      </w:pPr>
      <w:bookmarkStart w:id="20" w:name="_Toc64631135"/>
      <w:r w:rsidRPr="00FB6717">
        <w:rPr>
          <w:rFonts w:asciiTheme="minorHAnsi" w:hAnsiTheme="minorHAnsi" w:cstheme="minorHAnsi"/>
          <w:bCs w:val="0"/>
          <w:i w:val="0"/>
          <w:sz w:val="24"/>
          <w:szCs w:val="24"/>
        </w:rPr>
        <w:t>2</w:t>
      </w:r>
      <w:r w:rsidR="00C34D8E" w:rsidRPr="00FB6717">
        <w:rPr>
          <w:rFonts w:asciiTheme="minorHAnsi" w:hAnsiTheme="minorHAnsi" w:cstheme="minorHAnsi"/>
          <w:bCs w:val="0"/>
          <w:i w:val="0"/>
          <w:sz w:val="24"/>
          <w:szCs w:val="24"/>
        </w:rPr>
        <w:t>.-Equipos de trabajo</w:t>
      </w:r>
      <w:bookmarkEnd w:id="17"/>
      <w:bookmarkEnd w:id="18"/>
      <w:bookmarkEnd w:id="19"/>
      <w:bookmarkEnd w:id="20"/>
    </w:p>
    <w:p w14:paraId="16DDD041" w14:textId="77777777" w:rsidR="00690D0C" w:rsidRPr="00FB6717" w:rsidRDefault="00690D0C" w:rsidP="00690D0C">
      <w:pPr>
        <w:rPr>
          <w:rFonts w:asciiTheme="minorHAnsi" w:hAnsiTheme="minorHAnsi" w:cstheme="minorHAnsi"/>
          <w:sz w:val="22"/>
          <w:szCs w:val="22"/>
        </w:rPr>
      </w:pPr>
    </w:p>
    <w:p w14:paraId="2CEDEC85" w14:textId="6F3AF230" w:rsidR="00C34D8E" w:rsidRPr="00FB6717" w:rsidRDefault="00C34D8E" w:rsidP="00AB11C4">
      <w:pPr>
        <w:pStyle w:val="Textoindependiente3"/>
        <w:spacing w:line="360" w:lineRule="auto"/>
        <w:rPr>
          <w:rFonts w:asciiTheme="minorHAnsi" w:hAnsiTheme="minorHAnsi" w:cstheme="minorHAnsi"/>
          <w:color w:val="auto"/>
          <w:sz w:val="22"/>
          <w:szCs w:val="22"/>
        </w:rPr>
      </w:pPr>
      <w:r w:rsidRPr="00FB6717">
        <w:rPr>
          <w:rFonts w:asciiTheme="minorHAnsi" w:hAnsiTheme="minorHAnsi" w:cstheme="minorHAnsi"/>
          <w:color w:val="auto"/>
          <w:sz w:val="22"/>
          <w:szCs w:val="22"/>
        </w:rPr>
        <w:t xml:space="preserve">Participaron en </w:t>
      </w:r>
      <w:r w:rsidR="006214FD" w:rsidRPr="00FB6717">
        <w:rPr>
          <w:rFonts w:asciiTheme="minorHAnsi" w:hAnsiTheme="minorHAnsi" w:cstheme="minorHAnsi"/>
          <w:color w:val="auto"/>
          <w:sz w:val="22"/>
          <w:szCs w:val="22"/>
        </w:rPr>
        <w:t xml:space="preserve">el análisis </w:t>
      </w:r>
      <w:r w:rsidR="00FE0892" w:rsidRPr="00FB6717">
        <w:rPr>
          <w:rFonts w:asciiTheme="minorHAnsi" w:hAnsiTheme="minorHAnsi" w:cstheme="minorHAnsi"/>
          <w:color w:val="auto"/>
          <w:sz w:val="22"/>
          <w:szCs w:val="22"/>
        </w:rPr>
        <w:t xml:space="preserve">de la valoración de riesgos </w:t>
      </w:r>
      <w:r w:rsidR="00FB6717" w:rsidRPr="00FB6717">
        <w:rPr>
          <w:rFonts w:asciiTheme="minorHAnsi" w:hAnsiTheme="minorHAnsi" w:cstheme="minorHAnsi"/>
          <w:color w:val="auto"/>
          <w:sz w:val="22"/>
          <w:szCs w:val="22"/>
        </w:rPr>
        <w:t>las personas funcionarias designadas por las jefaturas de los</w:t>
      </w:r>
      <w:r w:rsidR="00FE0892" w:rsidRPr="00FB6717">
        <w:rPr>
          <w:rFonts w:asciiTheme="minorHAnsi" w:hAnsiTheme="minorHAnsi" w:cstheme="minorHAnsi"/>
          <w:color w:val="auto"/>
          <w:sz w:val="22"/>
          <w:szCs w:val="22"/>
        </w:rPr>
        <w:t xml:space="preserve"> diferentes departamentos de la institución</w:t>
      </w:r>
      <w:r w:rsidR="00FB6717" w:rsidRPr="00FB6717">
        <w:rPr>
          <w:rFonts w:asciiTheme="minorHAnsi" w:hAnsiTheme="minorHAnsi" w:cstheme="minorHAnsi"/>
          <w:color w:val="auto"/>
          <w:sz w:val="22"/>
          <w:szCs w:val="22"/>
        </w:rPr>
        <w:t>.</w:t>
      </w:r>
    </w:p>
    <w:p w14:paraId="2FF6AF11" w14:textId="77777777" w:rsidR="00C34D8E" w:rsidRPr="00FB6717" w:rsidRDefault="00C44A01" w:rsidP="00C619C6">
      <w:pPr>
        <w:pStyle w:val="Ttulo2"/>
        <w:rPr>
          <w:rFonts w:asciiTheme="minorHAnsi" w:hAnsiTheme="minorHAnsi" w:cstheme="minorHAnsi"/>
          <w:bCs w:val="0"/>
          <w:i w:val="0"/>
          <w:sz w:val="24"/>
          <w:szCs w:val="24"/>
        </w:rPr>
      </w:pPr>
      <w:bookmarkStart w:id="21" w:name="_Toc215301445"/>
      <w:bookmarkStart w:id="22" w:name="_Toc217116221"/>
      <w:bookmarkStart w:id="23" w:name="_Toc247966057"/>
      <w:bookmarkStart w:id="24" w:name="_Toc64631136"/>
      <w:r w:rsidRPr="00FB6717">
        <w:rPr>
          <w:rFonts w:asciiTheme="minorHAnsi" w:hAnsiTheme="minorHAnsi" w:cstheme="minorHAnsi"/>
          <w:bCs w:val="0"/>
          <w:i w:val="0"/>
          <w:sz w:val="24"/>
          <w:szCs w:val="24"/>
          <w:lang w:val="es-ES"/>
        </w:rPr>
        <w:lastRenderedPageBreak/>
        <w:t>3</w:t>
      </w:r>
      <w:r w:rsidR="00C34D8E" w:rsidRPr="00FB6717">
        <w:rPr>
          <w:rFonts w:asciiTheme="minorHAnsi" w:hAnsiTheme="minorHAnsi" w:cstheme="minorHAnsi"/>
          <w:bCs w:val="0"/>
          <w:i w:val="0"/>
          <w:sz w:val="24"/>
          <w:szCs w:val="24"/>
        </w:rPr>
        <w:t>.-Clasificación de los riesgos</w:t>
      </w:r>
      <w:bookmarkEnd w:id="21"/>
      <w:bookmarkEnd w:id="22"/>
      <w:bookmarkEnd w:id="23"/>
      <w:r w:rsidR="00C619C6" w:rsidRPr="00FB6717">
        <w:rPr>
          <w:rFonts w:asciiTheme="minorHAnsi" w:hAnsiTheme="minorHAnsi" w:cstheme="minorHAnsi"/>
          <w:bCs w:val="0"/>
          <w:i w:val="0"/>
          <w:sz w:val="24"/>
          <w:szCs w:val="24"/>
        </w:rPr>
        <w:t>:</w:t>
      </w:r>
      <w:bookmarkEnd w:id="24"/>
    </w:p>
    <w:p w14:paraId="1F888F22" w14:textId="77777777" w:rsidR="00121B8B" w:rsidRPr="00FB6717" w:rsidRDefault="00121B8B" w:rsidP="00121B8B">
      <w:pPr>
        <w:rPr>
          <w:rFonts w:asciiTheme="minorHAnsi" w:hAnsiTheme="minorHAnsi" w:cstheme="minorHAnsi"/>
          <w:sz w:val="22"/>
          <w:szCs w:val="22"/>
        </w:rPr>
      </w:pPr>
    </w:p>
    <w:p w14:paraId="11B19FDF" w14:textId="77777777" w:rsidR="009E4446" w:rsidRPr="00FB6717" w:rsidRDefault="00C34D8E" w:rsidP="00AB11C4">
      <w:pPr>
        <w:pStyle w:val="Textoindependiente3"/>
        <w:spacing w:line="360" w:lineRule="auto"/>
        <w:rPr>
          <w:rFonts w:asciiTheme="minorHAnsi" w:hAnsiTheme="minorHAnsi" w:cstheme="minorHAnsi"/>
          <w:color w:val="auto"/>
          <w:sz w:val="22"/>
          <w:szCs w:val="22"/>
          <w:lang w:val="es-ES"/>
        </w:rPr>
      </w:pPr>
      <w:r w:rsidRPr="00FB6717">
        <w:rPr>
          <w:rFonts w:asciiTheme="minorHAnsi" w:hAnsiTheme="minorHAnsi" w:cstheme="minorHAnsi"/>
          <w:color w:val="auto"/>
          <w:sz w:val="22"/>
          <w:szCs w:val="22"/>
          <w:lang w:val="es-ES"/>
        </w:rPr>
        <w:t>La actual estructura de riesgos del Archivo Nacional</w:t>
      </w:r>
      <w:r w:rsidR="009E4446" w:rsidRPr="00FB6717">
        <w:rPr>
          <w:rFonts w:asciiTheme="minorHAnsi" w:hAnsiTheme="minorHAnsi" w:cstheme="minorHAnsi"/>
          <w:color w:val="auto"/>
          <w:sz w:val="22"/>
          <w:szCs w:val="22"/>
          <w:lang w:val="es-ES"/>
        </w:rPr>
        <w:t xml:space="preserve"> integra en una sola estructura</w:t>
      </w:r>
      <w:r w:rsidRPr="00FB6717">
        <w:rPr>
          <w:rFonts w:asciiTheme="minorHAnsi" w:hAnsiTheme="minorHAnsi" w:cstheme="minorHAnsi"/>
          <w:color w:val="auto"/>
          <w:sz w:val="22"/>
          <w:szCs w:val="22"/>
          <w:lang w:val="es-ES"/>
        </w:rPr>
        <w:t xml:space="preserve"> los riesgos internos y los externos a los que está expuesto el Archivo Nacional.</w:t>
      </w:r>
    </w:p>
    <w:p w14:paraId="79DFD915" w14:textId="77777777" w:rsidR="00C34D8E" w:rsidRPr="00FB6717" w:rsidRDefault="00C34D8E" w:rsidP="00AC4EE4">
      <w:pPr>
        <w:pStyle w:val="Ttulo5"/>
        <w:numPr>
          <w:ilvl w:val="0"/>
          <w:numId w:val="2"/>
        </w:numPr>
        <w:spacing w:line="360" w:lineRule="auto"/>
        <w:rPr>
          <w:rFonts w:asciiTheme="minorHAnsi" w:hAnsiTheme="minorHAnsi" w:cstheme="minorHAnsi"/>
          <w:bCs/>
          <w:sz w:val="22"/>
          <w:szCs w:val="22"/>
        </w:rPr>
      </w:pPr>
      <w:r w:rsidRPr="00FB6717">
        <w:rPr>
          <w:rFonts w:asciiTheme="minorHAnsi" w:hAnsiTheme="minorHAnsi" w:cstheme="minorHAnsi"/>
          <w:bCs/>
          <w:sz w:val="22"/>
          <w:szCs w:val="22"/>
        </w:rPr>
        <w:t>Riesgo estratégico</w:t>
      </w:r>
    </w:p>
    <w:p w14:paraId="56CF85FA" w14:textId="77777777" w:rsidR="00CA2790" w:rsidRPr="00FB6717" w:rsidRDefault="00C34D8E" w:rsidP="00690D0C">
      <w:pPr>
        <w:pStyle w:val="Textoindependiente"/>
        <w:rPr>
          <w:rFonts w:asciiTheme="minorHAnsi" w:hAnsiTheme="minorHAnsi" w:cstheme="minorHAnsi"/>
          <w:sz w:val="22"/>
          <w:szCs w:val="22"/>
        </w:rPr>
      </w:pPr>
      <w:r w:rsidRPr="00FB6717">
        <w:rPr>
          <w:rFonts w:asciiTheme="minorHAnsi" w:hAnsiTheme="minorHAnsi" w:cstheme="minorHAnsi"/>
          <w:sz w:val="22"/>
          <w:szCs w:val="22"/>
        </w:rPr>
        <w:t>Posibilidad de que la institución no cumpla con lo establecido en la legislación producto de una deficiente definición y comunicación de la misión, visión y el cumplimiento de objetivos estratégicos; la clara definición de políticas, diseño y conceptualización de la entidad por parte de la alta gerencia.</w:t>
      </w:r>
    </w:p>
    <w:p w14:paraId="2F5FD3BE" w14:textId="77777777" w:rsidR="00690D0C" w:rsidRPr="00FB6717" w:rsidRDefault="00690D0C" w:rsidP="00690D0C">
      <w:pPr>
        <w:pStyle w:val="Textoindependiente"/>
        <w:rPr>
          <w:rFonts w:asciiTheme="minorHAnsi" w:hAnsiTheme="minorHAnsi" w:cstheme="minorHAnsi"/>
          <w:sz w:val="22"/>
          <w:szCs w:val="22"/>
        </w:rPr>
      </w:pPr>
    </w:p>
    <w:p w14:paraId="08B4F9D2" w14:textId="77777777" w:rsidR="00C34D8E" w:rsidRPr="00FB6717" w:rsidRDefault="00C34D8E" w:rsidP="00AC4EE4">
      <w:pPr>
        <w:pStyle w:val="Ttulo5"/>
        <w:numPr>
          <w:ilvl w:val="0"/>
          <w:numId w:val="2"/>
        </w:numPr>
        <w:spacing w:line="360" w:lineRule="auto"/>
        <w:rPr>
          <w:rFonts w:asciiTheme="minorHAnsi" w:hAnsiTheme="minorHAnsi" w:cstheme="minorHAnsi"/>
          <w:bCs/>
          <w:sz w:val="22"/>
          <w:szCs w:val="22"/>
          <w:lang w:val="es-CR"/>
        </w:rPr>
      </w:pPr>
      <w:r w:rsidRPr="00FB6717">
        <w:rPr>
          <w:rFonts w:asciiTheme="minorHAnsi" w:hAnsiTheme="minorHAnsi" w:cstheme="minorHAnsi"/>
          <w:bCs/>
          <w:sz w:val="22"/>
          <w:szCs w:val="22"/>
        </w:rPr>
        <w:t>Riesgo operativo</w:t>
      </w:r>
    </w:p>
    <w:p w14:paraId="2E108B41" w14:textId="77777777" w:rsidR="00CA2790" w:rsidRPr="00FB6717" w:rsidRDefault="00C34D8E" w:rsidP="00690D0C">
      <w:pPr>
        <w:pStyle w:val="Textoindependiente"/>
        <w:rPr>
          <w:rFonts w:asciiTheme="minorHAnsi" w:hAnsiTheme="minorHAnsi" w:cstheme="minorHAnsi"/>
          <w:sz w:val="22"/>
          <w:szCs w:val="22"/>
        </w:rPr>
      </w:pPr>
      <w:r w:rsidRPr="00FB6717">
        <w:rPr>
          <w:rFonts w:asciiTheme="minorHAnsi" w:hAnsiTheme="minorHAnsi" w:cstheme="minorHAnsi"/>
          <w:sz w:val="22"/>
          <w:szCs w:val="22"/>
        </w:rPr>
        <w:t xml:space="preserve">Posibilidad de que la institución no cumpla lo establecido en la legislación por deficiencias en los sistemas de información (manuales o automatizados), en la definición y ejecución de los procesos y procedimientos (no incluye la actividad de control), en la estructura orgánica de la institución, la eventual desarticulación entre dependencias, lo </w:t>
      </w:r>
      <w:r w:rsidR="00543576" w:rsidRPr="00FB6717">
        <w:rPr>
          <w:rFonts w:asciiTheme="minorHAnsi" w:hAnsiTheme="minorHAnsi" w:cstheme="minorHAnsi"/>
          <w:sz w:val="22"/>
          <w:szCs w:val="22"/>
        </w:rPr>
        <w:t>que</w:t>
      </w:r>
      <w:r w:rsidRPr="00FB6717">
        <w:rPr>
          <w:rFonts w:asciiTheme="minorHAnsi" w:hAnsiTheme="minorHAnsi" w:cstheme="minorHAnsi"/>
          <w:sz w:val="22"/>
          <w:szCs w:val="22"/>
        </w:rPr>
        <w:t xml:space="preserve"> conduce a oportunidades de corrupción e incumplimiento de los compromisos institucionales.</w:t>
      </w:r>
    </w:p>
    <w:p w14:paraId="2822A352" w14:textId="77777777" w:rsidR="00690D0C" w:rsidRPr="00FB6717" w:rsidRDefault="00690D0C" w:rsidP="00690D0C">
      <w:pPr>
        <w:pStyle w:val="Textoindependiente"/>
        <w:rPr>
          <w:rFonts w:asciiTheme="minorHAnsi" w:hAnsiTheme="minorHAnsi" w:cstheme="minorHAnsi"/>
          <w:sz w:val="22"/>
          <w:szCs w:val="22"/>
        </w:rPr>
      </w:pPr>
    </w:p>
    <w:p w14:paraId="5D04BBF3" w14:textId="77777777" w:rsidR="00C34D8E" w:rsidRPr="00FB6717" w:rsidRDefault="00C34D8E" w:rsidP="00AB11C4">
      <w:pPr>
        <w:pStyle w:val="Ttulo5"/>
        <w:numPr>
          <w:ilvl w:val="0"/>
          <w:numId w:val="2"/>
        </w:numPr>
        <w:spacing w:line="360" w:lineRule="auto"/>
        <w:rPr>
          <w:rFonts w:asciiTheme="minorHAnsi" w:hAnsiTheme="minorHAnsi" w:cstheme="minorHAnsi"/>
          <w:bCs/>
          <w:sz w:val="22"/>
          <w:szCs w:val="22"/>
          <w:lang w:val="es-CR"/>
        </w:rPr>
      </w:pPr>
      <w:r w:rsidRPr="00FB6717">
        <w:rPr>
          <w:rFonts w:asciiTheme="minorHAnsi" w:hAnsiTheme="minorHAnsi" w:cstheme="minorHAnsi"/>
          <w:bCs/>
          <w:sz w:val="22"/>
          <w:szCs w:val="22"/>
        </w:rPr>
        <w:t>Riesgo de control</w:t>
      </w:r>
    </w:p>
    <w:p w14:paraId="4A9DDEC7" w14:textId="77777777" w:rsidR="00CA2790" w:rsidRPr="00FB6717" w:rsidRDefault="00C34D8E" w:rsidP="00690D0C">
      <w:pPr>
        <w:pStyle w:val="Textoindependiente"/>
        <w:rPr>
          <w:rFonts w:asciiTheme="minorHAnsi" w:hAnsiTheme="minorHAnsi" w:cstheme="minorHAnsi"/>
          <w:sz w:val="22"/>
          <w:szCs w:val="22"/>
        </w:rPr>
      </w:pPr>
      <w:r w:rsidRPr="00FB6717">
        <w:rPr>
          <w:rFonts w:asciiTheme="minorHAnsi" w:hAnsiTheme="minorHAnsi" w:cstheme="minorHAnsi"/>
          <w:sz w:val="22"/>
          <w:szCs w:val="22"/>
        </w:rPr>
        <w:t xml:space="preserve">Posibilidad de que la institución no cumpla con lo establecido en la legislación por inadecuados o inexistentes puntos </w:t>
      </w:r>
      <w:r w:rsidR="001D189D" w:rsidRPr="00FB6717">
        <w:rPr>
          <w:rFonts w:asciiTheme="minorHAnsi" w:hAnsiTheme="minorHAnsi" w:cstheme="minorHAnsi"/>
          <w:sz w:val="22"/>
          <w:szCs w:val="22"/>
        </w:rPr>
        <w:t>de control</w:t>
      </w:r>
      <w:r w:rsidRPr="00FB6717">
        <w:rPr>
          <w:rFonts w:asciiTheme="minorHAnsi" w:hAnsiTheme="minorHAnsi" w:cstheme="minorHAnsi"/>
          <w:sz w:val="22"/>
          <w:szCs w:val="22"/>
        </w:rPr>
        <w:t xml:space="preserve">, puntos de </w:t>
      </w:r>
      <w:r w:rsidR="009E4446" w:rsidRPr="00FB6717">
        <w:rPr>
          <w:rFonts w:asciiTheme="minorHAnsi" w:hAnsiTheme="minorHAnsi" w:cstheme="minorHAnsi"/>
          <w:sz w:val="22"/>
          <w:szCs w:val="22"/>
        </w:rPr>
        <w:t>controles obsoletos, inoperantes o poco efectivos</w:t>
      </w:r>
      <w:r w:rsidRPr="00FB6717">
        <w:rPr>
          <w:rFonts w:asciiTheme="minorHAnsi" w:hAnsiTheme="minorHAnsi" w:cstheme="minorHAnsi"/>
          <w:sz w:val="22"/>
          <w:szCs w:val="22"/>
        </w:rPr>
        <w:t>, falta de aplicación de controles existentes por parte de los responsables y revisión de su aplicación.</w:t>
      </w:r>
    </w:p>
    <w:p w14:paraId="258AF1CD" w14:textId="77777777" w:rsidR="00690D0C" w:rsidRPr="00FB6717" w:rsidRDefault="00690D0C" w:rsidP="00690D0C">
      <w:pPr>
        <w:pStyle w:val="Textoindependiente"/>
        <w:rPr>
          <w:rFonts w:asciiTheme="minorHAnsi" w:hAnsiTheme="minorHAnsi" w:cstheme="minorHAnsi"/>
          <w:sz w:val="22"/>
          <w:szCs w:val="22"/>
        </w:rPr>
      </w:pPr>
    </w:p>
    <w:p w14:paraId="780AC650" w14:textId="77777777" w:rsidR="00C34D8E" w:rsidRPr="00FB6717" w:rsidRDefault="00C34D8E" w:rsidP="00AB11C4">
      <w:pPr>
        <w:pStyle w:val="Ttulo5"/>
        <w:numPr>
          <w:ilvl w:val="0"/>
          <w:numId w:val="2"/>
        </w:numPr>
        <w:spacing w:line="360" w:lineRule="auto"/>
        <w:rPr>
          <w:rFonts w:asciiTheme="minorHAnsi" w:hAnsiTheme="minorHAnsi" w:cstheme="minorHAnsi"/>
          <w:bCs/>
          <w:sz w:val="22"/>
          <w:szCs w:val="22"/>
          <w:lang w:val="es-CR"/>
        </w:rPr>
      </w:pPr>
      <w:r w:rsidRPr="00FB6717">
        <w:rPr>
          <w:rFonts w:asciiTheme="minorHAnsi" w:hAnsiTheme="minorHAnsi" w:cstheme="minorHAnsi"/>
          <w:bCs/>
          <w:sz w:val="22"/>
          <w:szCs w:val="22"/>
        </w:rPr>
        <w:t>Riesgo financiero</w:t>
      </w:r>
    </w:p>
    <w:p w14:paraId="14942A49" w14:textId="77777777" w:rsidR="00CA2790" w:rsidRPr="00FB6717" w:rsidRDefault="00C34D8E" w:rsidP="00690D0C">
      <w:pPr>
        <w:pStyle w:val="Textoindependiente"/>
        <w:rPr>
          <w:rFonts w:asciiTheme="minorHAnsi" w:hAnsiTheme="minorHAnsi" w:cstheme="minorHAnsi"/>
          <w:sz w:val="22"/>
          <w:szCs w:val="22"/>
        </w:rPr>
      </w:pPr>
      <w:r w:rsidRPr="00FB6717">
        <w:rPr>
          <w:rFonts w:asciiTheme="minorHAnsi" w:hAnsiTheme="minorHAnsi" w:cstheme="minorHAnsi"/>
          <w:sz w:val="22"/>
          <w:szCs w:val="22"/>
        </w:rPr>
        <w:t xml:space="preserve">Posibilidad de que la institución no cumpla con lo establecido en la legislación </w:t>
      </w:r>
      <w:r w:rsidR="001A75F3" w:rsidRPr="00FB6717">
        <w:rPr>
          <w:rFonts w:asciiTheme="minorHAnsi" w:hAnsiTheme="minorHAnsi" w:cstheme="minorHAnsi"/>
          <w:sz w:val="22"/>
          <w:szCs w:val="22"/>
        </w:rPr>
        <w:t>por problemas</w:t>
      </w:r>
      <w:r w:rsidRPr="00FB6717">
        <w:rPr>
          <w:rFonts w:asciiTheme="minorHAnsi" w:hAnsiTheme="minorHAnsi" w:cstheme="minorHAnsi"/>
          <w:sz w:val="22"/>
          <w:szCs w:val="22"/>
        </w:rPr>
        <w:t xml:space="preserve"> relacionados con el manejo de los recursos de la entidad que incluye, la ejecución presupuestal, la elaboración de los estados financieros, los pagos, manejos de excedentes de tesorería y el manejo sobre los bienes de cada unidad administrativa.</w:t>
      </w:r>
    </w:p>
    <w:p w14:paraId="65A0B88A" w14:textId="77777777" w:rsidR="00C34D8E" w:rsidRPr="00FB6717" w:rsidRDefault="00C34D8E" w:rsidP="00AB11C4">
      <w:pPr>
        <w:pStyle w:val="Ttulo5"/>
        <w:numPr>
          <w:ilvl w:val="0"/>
          <w:numId w:val="2"/>
        </w:numPr>
        <w:spacing w:line="360" w:lineRule="auto"/>
        <w:rPr>
          <w:rFonts w:asciiTheme="minorHAnsi" w:hAnsiTheme="minorHAnsi" w:cstheme="minorHAnsi"/>
          <w:bCs/>
          <w:sz w:val="22"/>
          <w:szCs w:val="22"/>
          <w:lang w:val="es-CR"/>
        </w:rPr>
      </w:pPr>
      <w:r w:rsidRPr="00FB6717">
        <w:rPr>
          <w:rFonts w:asciiTheme="minorHAnsi" w:hAnsiTheme="minorHAnsi" w:cstheme="minorHAnsi"/>
          <w:bCs/>
          <w:sz w:val="22"/>
          <w:szCs w:val="22"/>
        </w:rPr>
        <w:t>Riesgo de incumplimiento</w:t>
      </w:r>
    </w:p>
    <w:p w14:paraId="01C91841" w14:textId="77777777" w:rsidR="00CA2790" w:rsidRPr="00FB6717" w:rsidRDefault="00C34D8E" w:rsidP="00690D0C">
      <w:pPr>
        <w:pStyle w:val="Textoindependiente"/>
        <w:rPr>
          <w:rFonts w:asciiTheme="minorHAnsi" w:hAnsiTheme="minorHAnsi" w:cstheme="minorHAnsi"/>
          <w:sz w:val="22"/>
          <w:szCs w:val="22"/>
        </w:rPr>
      </w:pPr>
      <w:r w:rsidRPr="00FB6717">
        <w:rPr>
          <w:rFonts w:asciiTheme="minorHAnsi" w:hAnsiTheme="minorHAnsi" w:cstheme="minorHAnsi"/>
          <w:sz w:val="22"/>
          <w:szCs w:val="22"/>
        </w:rPr>
        <w:t>Posibilidad de que la institución no cumpla con lo establecido en la legislación por problemas relacionados con la capacidad de cumplir con los requisitos legales, contractuales, de ética pública y en general con su compromiso con sus clientes.</w:t>
      </w:r>
    </w:p>
    <w:p w14:paraId="5E707437" w14:textId="77777777" w:rsidR="00690D0C" w:rsidRPr="00FB6717" w:rsidRDefault="00690D0C" w:rsidP="00690D0C">
      <w:pPr>
        <w:pStyle w:val="Textoindependiente"/>
        <w:rPr>
          <w:rFonts w:asciiTheme="minorHAnsi" w:hAnsiTheme="minorHAnsi" w:cstheme="minorHAnsi"/>
          <w:sz w:val="22"/>
          <w:szCs w:val="22"/>
        </w:rPr>
      </w:pPr>
    </w:p>
    <w:p w14:paraId="75098465" w14:textId="77777777" w:rsidR="00C34D8E" w:rsidRPr="00FB6717" w:rsidRDefault="00C34D8E" w:rsidP="00AB11C4">
      <w:pPr>
        <w:pStyle w:val="Ttulo5"/>
        <w:numPr>
          <w:ilvl w:val="0"/>
          <w:numId w:val="2"/>
        </w:numPr>
        <w:spacing w:line="360" w:lineRule="auto"/>
        <w:rPr>
          <w:rFonts w:asciiTheme="minorHAnsi" w:hAnsiTheme="minorHAnsi" w:cstheme="minorHAnsi"/>
          <w:bCs/>
          <w:sz w:val="22"/>
          <w:szCs w:val="22"/>
          <w:lang w:val="es-CR"/>
        </w:rPr>
      </w:pPr>
      <w:r w:rsidRPr="00FB6717">
        <w:rPr>
          <w:rFonts w:asciiTheme="minorHAnsi" w:hAnsiTheme="minorHAnsi" w:cstheme="minorHAnsi"/>
          <w:bCs/>
          <w:sz w:val="22"/>
          <w:szCs w:val="22"/>
        </w:rPr>
        <w:t>Riesgo de tecnología</w:t>
      </w:r>
    </w:p>
    <w:p w14:paraId="491C7CAC" w14:textId="77777777" w:rsidR="00CA2790" w:rsidRPr="00FB6717" w:rsidRDefault="00C34D8E" w:rsidP="00690D0C">
      <w:pPr>
        <w:pStyle w:val="Textoindependiente"/>
        <w:rPr>
          <w:rFonts w:asciiTheme="minorHAnsi" w:hAnsiTheme="minorHAnsi" w:cstheme="minorHAnsi"/>
          <w:sz w:val="22"/>
          <w:szCs w:val="22"/>
        </w:rPr>
      </w:pPr>
      <w:r w:rsidRPr="00FB6717">
        <w:rPr>
          <w:rFonts w:asciiTheme="minorHAnsi" w:hAnsiTheme="minorHAnsi" w:cstheme="minorHAnsi"/>
          <w:sz w:val="22"/>
          <w:szCs w:val="22"/>
        </w:rPr>
        <w:t>Posibilidad de que la institución no cumpla con lo establecido en la legislación por problemas para que la tecnología disponible satisfaga las necesidades actuales y futuras de la entidad y soporten el cumplimiento de la misión.</w:t>
      </w:r>
    </w:p>
    <w:p w14:paraId="2E72E96E" w14:textId="77777777" w:rsidR="00690D0C" w:rsidRPr="00FB6717" w:rsidRDefault="00690D0C" w:rsidP="00690D0C">
      <w:pPr>
        <w:pStyle w:val="Textoindependiente"/>
        <w:rPr>
          <w:rFonts w:asciiTheme="minorHAnsi" w:hAnsiTheme="minorHAnsi" w:cstheme="minorHAnsi"/>
          <w:sz w:val="22"/>
          <w:szCs w:val="22"/>
        </w:rPr>
      </w:pPr>
    </w:p>
    <w:p w14:paraId="26377AA0" w14:textId="77777777" w:rsidR="00C34D8E" w:rsidRPr="00FB6717" w:rsidRDefault="00C34D8E" w:rsidP="00AB11C4">
      <w:pPr>
        <w:pStyle w:val="Ttulo5"/>
        <w:numPr>
          <w:ilvl w:val="0"/>
          <w:numId w:val="2"/>
        </w:numPr>
        <w:spacing w:line="360" w:lineRule="auto"/>
        <w:rPr>
          <w:rFonts w:asciiTheme="minorHAnsi" w:hAnsiTheme="minorHAnsi" w:cstheme="minorHAnsi"/>
          <w:bCs/>
          <w:sz w:val="22"/>
          <w:szCs w:val="22"/>
          <w:lang w:val="es-CR"/>
        </w:rPr>
      </w:pPr>
      <w:r w:rsidRPr="00FB6717">
        <w:rPr>
          <w:rFonts w:asciiTheme="minorHAnsi" w:hAnsiTheme="minorHAnsi" w:cstheme="minorHAnsi"/>
          <w:bCs/>
          <w:sz w:val="22"/>
          <w:szCs w:val="22"/>
        </w:rPr>
        <w:t>Riesgo de infraestructura</w:t>
      </w:r>
    </w:p>
    <w:p w14:paraId="3E9DFCE9" w14:textId="77777777" w:rsidR="00CA2790" w:rsidRPr="00FB6717" w:rsidRDefault="00C34D8E" w:rsidP="00690D0C">
      <w:pPr>
        <w:pStyle w:val="Textoindependiente"/>
        <w:rPr>
          <w:rFonts w:asciiTheme="minorHAnsi" w:hAnsiTheme="minorHAnsi" w:cstheme="minorHAnsi"/>
          <w:sz w:val="22"/>
          <w:szCs w:val="22"/>
        </w:rPr>
      </w:pPr>
      <w:r w:rsidRPr="00FB6717">
        <w:rPr>
          <w:rFonts w:asciiTheme="minorHAnsi" w:hAnsiTheme="minorHAnsi" w:cstheme="minorHAnsi"/>
          <w:sz w:val="22"/>
          <w:szCs w:val="22"/>
        </w:rPr>
        <w:t xml:space="preserve">Posibilidad de que la institución no cumpla con lo establecido en la legislación por contar con una infraestructura inadecuada para la prestación de servicios, custodia y </w:t>
      </w:r>
      <w:r w:rsidR="00D2435C" w:rsidRPr="00FB6717">
        <w:rPr>
          <w:rFonts w:asciiTheme="minorHAnsi" w:hAnsiTheme="minorHAnsi" w:cstheme="minorHAnsi"/>
          <w:sz w:val="22"/>
          <w:szCs w:val="22"/>
        </w:rPr>
        <w:t>facilitación de</w:t>
      </w:r>
      <w:r w:rsidRPr="00FB6717">
        <w:rPr>
          <w:rFonts w:asciiTheme="minorHAnsi" w:hAnsiTheme="minorHAnsi" w:cstheme="minorHAnsi"/>
          <w:sz w:val="22"/>
          <w:szCs w:val="22"/>
        </w:rPr>
        <w:t xml:space="preserve"> documentos o problemas con el suministro de servicios públicos (luz, agua, teléfono y recolección de basura).</w:t>
      </w:r>
    </w:p>
    <w:p w14:paraId="70AD06C9" w14:textId="77777777" w:rsidR="00690D0C" w:rsidRPr="00FB6717" w:rsidRDefault="00690D0C" w:rsidP="00690D0C">
      <w:pPr>
        <w:pStyle w:val="Textoindependiente"/>
        <w:rPr>
          <w:rFonts w:asciiTheme="minorHAnsi" w:hAnsiTheme="minorHAnsi" w:cstheme="minorHAnsi"/>
          <w:sz w:val="22"/>
          <w:szCs w:val="22"/>
        </w:rPr>
      </w:pPr>
    </w:p>
    <w:p w14:paraId="63F1D082" w14:textId="77777777" w:rsidR="00C34D8E" w:rsidRPr="00FB6717" w:rsidRDefault="00C34D8E" w:rsidP="00AB11C4">
      <w:pPr>
        <w:pStyle w:val="Ttulo5"/>
        <w:numPr>
          <w:ilvl w:val="0"/>
          <w:numId w:val="2"/>
        </w:numPr>
        <w:spacing w:line="360" w:lineRule="auto"/>
        <w:rPr>
          <w:rFonts w:asciiTheme="minorHAnsi" w:hAnsiTheme="minorHAnsi" w:cstheme="minorHAnsi"/>
          <w:bCs/>
          <w:sz w:val="22"/>
          <w:szCs w:val="22"/>
          <w:lang w:val="es-CR"/>
        </w:rPr>
      </w:pPr>
      <w:r w:rsidRPr="00FB6717">
        <w:rPr>
          <w:rFonts w:asciiTheme="minorHAnsi" w:hAnsiTheme="minorHAnsi" w:cstheme="minorHAnsi"/>
          <w:bCs/>
          <w:sz w:val="22"/>
          <w:szCs w:val="22"/>
        </w:rPr>
        <w:lastRenderedPageBreak/>
        <w:t>Riesgo económico</w:t>
      </w:r>
    </w:p>
    <w:p w14:paraId="3545E87C" w14:textId="74AC3ADC" w:rsidR="00CA2790" w:rsidRPr="00FB6717" w:rsidRDefault="00C34D8E" w:rsidP="00690D0C">
      <w:pPr>
        <w:pStyle w:val="Textoindependiente"/>
        <w:rPr>
          <w:rFonts w:asciiTheme="minorHAnsi" w:hAnsiTheme="minorHAnsi" w:cstheme="minorHAnsi"/>
          <w:sz w:val="22"/>
          <w:szCs w:val="22"/>
        </w:rPr>
      </w:pPr>
      <w:r w:rsidRPr="00FB6717">
        <w:rPr>
          <w:rFonts w:asciiTheme="minorHAnsi" w:hAnsiTheme="minorHAnsi" w:cstheme="minorHAnsi"/>
          <w:sz w:val="22"/>
          <w:szCs w:val="22"/>
        </w:rPr>
        <w:t xml:space="preserve">Posibilidad de que la institución no cumpla con lo establecido en la legislación por restricciones presupuestarias </w:t>
      </w:r>
      <w:r w:rsidR="00555CBD" w:rsidRPr="00FB6717">
        <w:rPr>
          <w:rFonts w:asciiTheme="minorHAnsi" w:hAnsiTheme="minorHAnsi" w:cstheme="minorHAnsi"/>
          <w:sz w:val="22"/>
          <w:szCs w:val="22"/>
        </w:rPr>
        <w:t>establecidas</w:t>
      </w:r>
      <w:r w:rsidRPr="00FB6717">
        <w:rPr>
          <w:rFonts w:asciiTheme="minorHAnsi" w:hAnsiTheme="minorHAnsi" w:cstheme="minorHAnsi"/>
          <w:sz w:val="22"/>
          <w:szCs w:val="22"/>
        </w:rPr>
        <w:t xml:space="preserve"> por los Ministerios de Cultura y Juventud y Hacienda.</w:t>
      </w:r>
    </w:p>
    <w:p w14:paraId="41F736BD" w14:textId="77777777" w:rsidR="00CF6357" w:rsidRPr="00FB6717" w:rsidRDefault="00CF6357" w:rsidP="00690D0C">
      <w:pPr>
        <w:pStyle w:val="Textoindependiente"/>
        <w:rPr>
          <w:rFonts w:asciiTheme="minorHAnsi" w:hAnsiTheme="minorHAnsi" w:cstheme="minorHAnsi"/>
          <w:sz w:val="22"/>
          <w:szCs w:val="22"/>
        </w:rPr>
      </w:pPr>
    </w:p>
    <w:p w14:paraId="4C913FC8" w14:textId="77777777" w:rsidR="00C34D8E" w:rsidRPr="00FB6717" w:rsidRDefault="00C34D8E" w:rsidP="00AB11C4">
      <w:pPr>
        <w:pStyle w:val="Ttulo5"/>
        <w:numPr>
          <w:ilvl w:val="0"/>
          <w:numId w:val="2"/>
        </w:numPr>
        <w:spacing w:line="360" w:lineRule="auto"/>
        <w:rPr>
          <w:rFonts w:asciiTheme="minorHAnsi" w:hAnsiTheme="minorHAnsi" w:cstheme="minorHAnsi"/>
          <w:bCs/>
          <w:sz w:val="22"/>
          <w:szCs w:val="22"/>
          <w:lang w:val="es-CR"/>
        </w:rPr>
      </w:pPr>
      <w:r w:rsidRPr="00FB6717">
        <w:rPr>
          <w:rFonts w:asciiTheme="minorHAnsi" w:hAnsiTheme="minorHAnsi" w:cstheme="minorHAnsi"/>
          <w:bCs/>
          <w:sz w:val="22"/>
          <w:szCs w:val="22"/>
        </w:rPr>
        <w:t>Riesgo natural</w:t>
      </w:r>
    </w:p>
    <w:p w14:paraId="1C93A6D4" w14:textId="77777777" w:rsidR="00CA2790" w:rsidRPr="00FB6717" w:rsidRDefault="00C34D8E" w:rsidP="00690D0C">
      <w:pPr>
        <w:pStyle w:val="Textoindependiente"/>
        <w:rPr>
          <w:rFonts w:asciiTheme="minorHAnsi" w:hAnsiTheme="minorHAnsi" w:cstheme="minorHAnsi"/>
          <w:sz w:val="22"/>
          <w:szCs w:val="22"/>
        </w:rPr>
      </w:pPr>
      <w:r w:rsidRPr="00FB6717">
        <w:rPr>
          <w:rFonts w:asciiTheme="minorHAnsi" w:hAnsiTheme="minorHAnsi" w:cstheme="minorHAnsi"/>
          <w:sz w:val="22"/>
          <w:szCs w:val="22"/>
        </w:rPr>
        <w:t>Posibilidad de que la institución no cumpla con lo establecido en la legislación por terremotos, incendios, inundaciones, entre otros, naturales o provocados.</w:t>
      </w:r>
    </w:p>
    <w:p w14:paraId="20193934" w14:textId="77777777" w:rsidR="00690D0C" w:rsidRPr="00FB6717" w:rsidRDefault="00690D0C" w:rsidP="00690D0C">
      <w:pPr>
        <w:pStyle w:val="Textoindependiente"/>
        <w:rPr>
          <w:rFonts w:asciiTheme="minorHAnsi" w:hAnsiTheme="minorHAnsi" w:cstheme="minorHAnsi"/>
          <w:sz w:val="22"/>
          <w:szCs w:val="22"/>
        </w:rPr>
      </w:pPr>
    </w:p>
    <w:p w14:paraId="3CC2D56C" w14:textId="77777777" w:rsidR="00C34D8E" w:rsidRPr="00FB6717" w:rsidRDefault="00C34D8E" w:rsidP="00AB11C4">
      <w:pPr>
        <w:pStyle w:val="Ttulo5"/>
        <w:numPr>
          <w:ilvl w:val="0"/>
          <w:numId w:val="2"/>
        </w:numPr>
        <w:spacing w:line="360" w:lineRule="auto"/>
        <w:rPr>
          <w:rFonts w:asciiTheme="minorHAnsi" w:hAnsiTheme="minorHAnsi" w:cstheme="minorHAnsi"/>
          <w:bCs/>
          <w:sz w:val="22"/>
          <w:szCs w:val="22"/>
          <w:lang w:val="es-CR"/>
        </w:rPr>
      </w:pPr>
      <w:r w:rsidRPr="00FB6717">
        <w:rPr>
          <w:rFonts w:asciiTheme="minorHAnsi" w:hAnsiTheme="minorHAnsi" w:cstheme="minorHAnsi"/>
          <w:sz w:val="22"/>
          <w:szCs w:val="22"/>
        </w:rPr>
        <w:t xml:space="preserve"> </w:t>
      </w:r>
      <w:r w:rsidRPr="00FB6717">
        <w:rPr>
          <w:rFonts w:asciiTheme="minorHAnsi" w:hAnsiTheme="minorHAnsi" w:cstheme="minorHAnsi"/>
          <w:bCs/>
          <w:sz w:val="22"/>
          <w:szCs w:val="22"/>
        </w:rPr>
        <w:t>Riesgo legal</w:t>
      </w:r>
    </w:p>
    <w:p w14:paraId="3A5B91CB" w14:textId="77777777" w:rsidR="00CA2790" w:rsidRPr="00FB6717" w:rsidRDefault="00C34D8E" w:rsidP="00690D0C">
      <w:pPr>
        <w:pStyle w:val="Textoindependiente"/>
        <w:rPr>
          <w:rFonts w:asciiTheme="minorHAnsi" w:hAnsiTheme="minorHAnsi" w:cstheme="minorHAnsi"/>
          <w:sz w:val="22"/>
          <w:szCs w:val="22"/>
        </w:rPr>
      </w:pPr>
      <w:r w:rsidRPr="00FB6717">
        <w:rPr>
          <w:rFonts w:asciiTheme="minorHAnsi" w:hAnsiTheme="minorHAnsi" w:cstheme="minorHAnsi"/>
          <w:sz w:val="22"/>
          <w:szCs w:val="22"/>
        </w:rPr>
        <w:t>Posibilidad de que la institución no pueda cumplir con su misión por determinados proyectos o normas de índole legal que riñen con su misión.</w:t>
      </w:r>
    </w:p>
    <w:p w14:paraId="75388685" w14:textId="77777777" w:rsidR="00690D0C" w:rsidRPr="00FB6717" w:rsidRDefault="00690D0C" w:rsidP="00690D0C">
      <w:pPr>
        <w:pStyle w:val="Textoindependiente"/>
        <w:rPr>
          <w:rFonts w:asciiTheme="minorHAnsi" w:hAnsiTheme="minorHAnsi" w:cstheme="minorHAnsi"/>
          <w:sz w:val="22"/>
          <w:szCs w:val="22"/>
        </w:rPr>
      </w:pPr>
    </w:p>
    <w:p w14:paraId="38898ED7" w14:textId="77777777" w:rsidR="00C34D8E" w:rsidRPr="00FB6717" w:rsidRDefault="00C34D8E" w:rsidP="00AB11C4">
      <w:pPr>
        <w:pStyle w:val="Ttulo5"/>
        <w:numPr>
          <w:ilvl w:val="0"/>
          <w:numId w:val="2"/>
        </w:numPr>
        <w:spacing w:line="360" w:lineRule="auto"/>
        <w:rPr>
          <w:rFonts w:asciiTheme="minorHAnsi" w:hAnsiTheme="minorHAnsi" w:cstheme="minorHAnsi"/>
          <w:bCs/>
          <w:sz w:val="22"/>
          <w:szCs w:val="22"/>
          <w:lang w:val="es-CR"/>
        </w:rPr>
      </w:pPr>
      <w:r w:rsidRPr="00FB6717">
        <w:rPr>
          <w:rFonts w:asciiTheme="minorHAnsi" w:hAnsiTheme="minorHAnsi" w:cstheme="minorHAnsi"/>
          <w:bCs/>
          <w:sz w:val="22"/>
          <w:szCs w:val="22"/>
        </w:rPr>
        <w:t>Riesgo político</w:t>
      </w:r>
    </w:p>
    <w:p w14:paraId="30EA585E" w14:textId="77777777" w:rsidR="00CA2790" w:rsidRPr="00FB6717" w:rsidRDefault="00C34D8E" w:rsidP="00690D0C">
      <w:pPr>
        <w:pStyle w:val="Textoindependiente"/>
        <w:rPr>
          <w:rFonts w:asciiTheme="minorHAnsi" w:hAnsiTheme="minorHAnsi" w:cstheme="minorHAnsi"/>
          <w:sz w:val="22"/>
          <w:szCs w:val="22"/>
        </w:rPr>
      </w:pPr>
      <w:r w:rsidRPr="00FB6717">
        <w:rPr>
          <w:rFonts w:asciiTheme="minorHAnsi" w:hAnsiTheme="minorHAnsi" w:cstheme="minorHAnsi"/>
          <w:sz w:val="22"/>
          <w:szCs w:val="22"/>
        </w:rPr>
        <w:t>Posibilidad de que la institución no cumpla con lo establecido en la legislación por los cambios políticos nacionales y del sector.</w:t>
      </w:r>
    </w:p>
    <w:p w14:paraId="5FDD9BC3" w14:textId="77777777" w:rsidR="00690D0C" w:rsidRPr="00FB6717" w:rsidRDefault="00690D0C" w:rsidP="00690D0C">
      <w:pPr>
        <w:pStyle w:val="Textoindependiente"/>
        <w:rPr>
          <w:rFonts w:asciiTheme="minorHAnsi" w:hAnsiTheme="minorHAnsi" w:cstheme="minorHAnsi"/>
          <w:sz w:val="22"/>
          <w:szCs w:val="22"/>
        </w:rPr>
      </w:pPr>
    </w:p>
    <w:p w14:paraId="3620710F" w14:textId="77777777" w:rsidR="002F489B" w:rsidRPr="00FB6717" w:rsidRDefault="002F489B" w:rsidP="002F489B">
      <w:pPr>
        <w:pStyle w:val="Ttulo5"/>
        <w:numPr>
          <w:ilvl w:val="0"/>
          <w:numId w:val="2"/>
        </w:numPr>
        <w:spacing w:line="360" w:lineRule="auto"/>
        <w:rPr>
          <w:rFonts w:asciiTheme="minorHAnsi" w:hAnsiTheme="minorHAnsi" w:cstheme="minorHAnsi"/>
          <w:bCs/>
          <w:sz w:val="22"/>
          <w:szCs w:val="22"/>
        </w:rPr>
      </w:pPr>
      <w:r w:rsidRPr="00FB6717">
        <w:rPr>
          <w:rFonts w:asciiTheme="minorHAnsi" w:hAnsiTheme="minorHAnsi" w:cstheme="minorHAnsi"/>
          <w:bCs/>
          <w:sz w:val="22"/>
          <w:szCs w:val="22"/>
        </w:rPr>
        <w:t>Riesgo de corrupción</w:t>
      </w:r>
    </w:p>
    <w:p w14:paraId="6FF16D93" w14:textId="21BDAAB3" w:rsidR="00CA2790" w:rsidRPr="00FB6717" w:rsidRDefault="002F489B" w:rsidP="00690D0C">
      <w:pPr>
        <w:pStyle w:val="Textoindependiente"/>
        <w:rPr>
          <w:rFonts w:asciiTheme="minorHAnsi" w:hAnsiTheme="minorHAnsi" w:cstheme="minorHAnsi"/>
          <w:sz w:val="22"/>
          <w:szCs w:val="22"/>
        </w:rPr>
      </w:pPr>
      <w:r w:rsidRPr="00FB6717">
        <w:rPr>
          <w:rFonts w:asciiTheme="minorHAnsi" w:hAnsiTheme="minorHAnsi" w:cstheme="minorHAnsi"/>
          <w:sz w:val="22"/>
          <w:szCs w:val="22"/>
        </w:rPr>
        <w:t xml:space="preserve">Posibilidad de </w:t>
      </w:r>
      <w:r w:rsidR="00555CBD" w:rsidRPr="00FB6717">
        <w:rPr>
          <w:rFonts w:asciiTheme="minorHAnsi" w:hAnsiTheme="minorHAnsi" w:cstheme="minorHAnsi"/>
          <w:sz w:val="22"/>
          <w:szCs w:val="22"/>
        </w:rPr>
        <w:t>que,</w:t>
      </w:r>
      <w:r w:rsidRPr="00FB6717">
        <w:rPr>
          <w:rFonts w:asciiTheme="minorHAnsi" w:hAnsiTheme="minorHAnsi" w:cstheme="minorHAnsi"/>
          <w:sz w:val="22"/>
          <w:szCs w:val="22"/>
        </w:rPr>
        <w:t xml:space="preserve"> por acción u omisión, mediante el uso indebido del poder, de los recursos o de la información, se lesionen los intereses de una entidad y en consecuencia del Estado, para la obtención de un beneficio particular.</w:t>
      </w:r>
    </w:p>
    <w:p w14:paraId="43FBC04F" w14:textId="77777777" w:rsidR="00CF6357" w:rsidRPr="00FB6717" w:rsidRDefault="00CF6357" w:rsidP="00690D0C">
      <w:pPr>
        <w:pStyle w:val="Textoindependiente"/>
        <w:rPr>
          <w:rFonts w:asciiTheme="minorHAnsi" w:hAnsiTheme="minorHAnsi" w:cstheme="minorHAnsi"/>
          <w:sz w:val="22"/>
          <w:szCs w:val="22"/>
        </w:rPr>
      </w:pPr>
    </w:p>
    <w:p w14:paraId="2ABD4BDB" w14:textId="77777777" w:rsidR="002F489B" w:rsidRPr="00FB6717" w:rsidRDefault="002F489B" w:rsidP="002F489B">
      <w:pPr>
        <w:pStyle w:val="Ttulo5"/>
        <w:numPr>
          <w:ilvl w:val="0"/>
          <w:numId w:val="2"/>
        </w:numPr>
        <w:spacing w:line="360" w:lineRule="auto"/>
        <w:rPr>
          <w:rFonts w:asciiTheme="minorHAnsi" w:hAnsiTheme="minorHAnsi" w:cstheme="minorHAnsi"/>
          <w:bCs/>
          <w:sz w:val="22"/>
          <w:szCs w:val="22"/>
        </w:rPr>
      </w:pPr>
      <w:r w:rsidRPr="00FB6717">
        <w:rPr>
          <w:rFonts w:asciiTheme="minorHAnsi" w:hAnsiTheme="minorHAnsi" w:cstheme="minorHAnsi"/>
          <w:bCs/>
          <w:sz w:val="22"/>
          <w:szCs w:val="22"/>
        </w:rPr>
        <w:t>Riesgo Laboral</w:t>
      </w:r>
    </w:p>
    <w:p w14:paraId="7A227AD5" w14:textId="17C224B4" w:rsidR="00CA2790" w:rsidRDefault="002F489B" w:rsidP="00690D0C">
      <w:pPr>
        <w:pStyle w:val="Textoindependiente"/>
        <w:rPr>
          <w:rFonts w:asciiTheme="minorHAnsi" w:hAnsiTheme="minorHAnsi" w:cstheme="minorHAnsi"/>
          <w:sz w:val="22"/>
          <w:szCs w:val="22"/>
        </w:rPr>
      </w:pPr>
      <w:r w:rsidRPr="00FB6717">
        <w:rPr>
          <w:rFonts w:asciiTheme="minorHAnsi" w:hAnsiTheme="minorHAnsi" w:cstheme="minorHAnsi"/>
          <w:sz w:val="22"/>
          <w:szCs w:val="22"/>
        </w:rPr>
        <w:t xml:space="preserve">Posibilidad de que un trabajador sufra una enfermedad o un accidente laboral enfermedades profesionales vinculadas a su trabajo. </w:t>
      </w:r>
    </w:p>
    <w:p w14:paraId="0E06D8D9" w14:textId="77777777" w:rsidR="004A583A" w:rsidRPr="00FB6717" w:rsidRDefault="004A583A" w:rsidP="00690D0C">
      <w:pPr>
        <w:pStyle w:val="Textoindependiente"/>
        <w:rPr>
          <w:rFonts w:asciiTheme="minorHAnsi" w:hAnsiTheme="minorHAnsi" w:cstheme="minorHAnsi"/>
          <w:sz w:val="22"/>
          <w:szCs w:val="22"/>
        </w:rPr>
      </w:pPr>
    </w:p>
    <w:p w14:paraId="5827D4B5" w14:textId="77777777" w:rsidR="00690D0C" w:rsidRPr="00FB6717" w:rsidRDefault="00690D0C" w:rsidP="00690D0C">
      <w:pPr>
        <w:pStyle w:val="Textoindependiente"/>
        <w:rPr>
          <w:rFonts w:asciiTheme="minorHAnsi" w:hAnsiTheme="minorHAnsi" w:cstheme="minorHAnsi"/>
          <w:sz w:val="22"/>
          <w:szCs w:val="22"/>
        </w:rPr>
      </w:pPr>
    </w:p>
    <w:p w14:paraId="14BFBC6C" w14:textId="24E56895" w:rsidR="007D7A99" w:rsidRDefault="003C1D62" w:rsidP="004A583A">
      <w:pPr>
        <w:pStyle w:val="text"/>
        <w:spacing w:before="0" w:beforeAutospacing="0" w:after="0" w:afterAutospacing="0" w:line="360" w:lineRule="auto"/>
        <w:rPr>
          <w:rFonts w:asciiTheme="minorHAnsi" w:hAnsiTheme="minorHAnsi" w:cstheme="minorHAnsi"/>
          <w:color w:val="auto"/>
          <w:sz w:val="22"/>
          <w:szCs w:val="22"/>
        </w:rPr>
      </w:pPr>
      <w:r w:rsidRPr="00FB6717">
        <w:rPr>
          <w:rFonts w:asciiTheme="minorHAnsi" w:hAnsiTheme="minorHAnsi" w:cstheme="minorHAnsi"/>
          <w:color w:val="auto"/>
          <w:sz w:val="22"/>
          <w:szCs w:val="22"/>
        </w:rPr>
        <w:t xml:space="preserve">En el ejercicio realizado en el presente año se identificaron </w:t>
      </w:r>
      <w:r w:rsidR="00470199" w:rsidRPr="00FB6717">
        <w:rPr>
          <w:rFonts w:asciiTheme="minorHAnsi" w:hAnsiTheme="minorHAnsi" w:cstheme="minorHAnsi"/>
          <w:color w:val="auto"/>
          <w:sz w:val="22"/>
          <w:szCs w:val="22"/>
        </w:rPr>
        <w:t xml:space="preserve">los siguientes </w:t>
      </w:r>
      <w:r w:rsidR="00CF0538" w:rsidRPr="00FB6717">
        <w:rPr>
          <w:rFonts w:asciiTheme="minorHAnsi" w:hAnsiTheme="minorHAnsi" w:cstheme="minorHAnsi"/>
          <w:color w:val="auto"/>
          <w:sz w:val="22"/>
          <w:szCs w:val="22"/>
        </w:rPr>
        <w:t xml:space="preserve">riesgos </w:t>
      </w:r>
      <w:r w:rsidR="002F489B" w:rsidRPr="00FB6717">
        <w:rPr>
          <w:rFonts w:asciiTheme="minorHAnsi" w:hAnsiTheme="minorHAnsi" w:cstheme="minorHAnsi"/>
          <w:color w:val="auto"/>
          <w:sz w:val="22"/>
          <w:szCs w:val="22"/>
        </w:rPr>
        <w:t>como los más relevantes</w:t>
      </w:r>
      <w:r w:rsidR="00FB6717" w:rsidRPr="00FB6717">
        <w:rPr>
          <w:rFonts w:asciiTheme="minorHAnsi" w:hAnsiTheme="minorHAnsi" w:cstheme="minorHAnsi"/>
          <w:color w:val="auto"/>
          <w:sz w:val="22"/>
          <w:szCs w:val="22"/>
        </w:rPr>
        <w:t>, adicionales a los ya valorados en el informe elaborado debido a la emergencia nacional.</w:t>
      </w:r>
      <w:bookmarkStart w:id="25" w:name="_Toc215301446"/>
      <w:bookmarkStart w:id="26" w:name="_Toc217116222"/>
      <w:bookmarkStart w:id="27" w:name="_Toc247966058"/>
    </w:p>
    <w:p w14:paraId="0FE9D3E1" w14:textId="77777777" w:rsidR="004A583A" w:rsidRPr="004A583A" w:rsidRDefault="004A583A" w:rsidP="004A583A">
      <w:pPr>
        <w:pStyle w:val="text"/>
        <w:spacing w:before="0" w:beforeAutospacing="0" w:after="0" w:afterAutospacing="0" w:line="360" w:lineRule="auto"/>
        <w:rPr>
          <w:rFonts w:asciiTheme="minorHAnsi" w:hAnsiTheme="minorHAnsi" w:cstheme="minorHAnsi"/>
          <w:color w:val="auto"/>
          <w:sz w:val="22"/>
          <w:szCs w:val="22"/>
        </w:rPr>
      </w:pPr>
    </w:p>
    <w:p w14:paraId="5851C15D" w14:textId="5AEFF0D6" w:rsidR="00CA2790" w:rsidRDefault="007D7A99" w:rsidP="003F2D71">
      <w:pPr>
        <w:pStyle w:val="Textoindependiente"/>
        <w:spacing w:line="360" w:lineRule="auto"/>
        <w:rPr>
          <w:rFonts w:asciiTheme="minorHAnsi" w:hAnsiTheme="minorHAnsi" w:cstheme="minorHAnsi"/>
          <w:sz w:val="22"/>
          <w:szCs w:val="22"/>
        </w:rPr>
      </w:pPr>
      <w:r w:rsidRPr="00FB6717">
        <w:rPr>
          <w:rFonts w:asciiTheme="minorHAnsi" w:hAnsiTheme="minorHAnsi" w:cstheme="minorHAnsi"/>
          <w:sz w:val="22"/>
          <w:szCs w:val="22"/>
        </w:rPr>
        <w:t>A partir de la identificación de los riesgos, se procedió a valorarlos según su nivel. La Comisión de Control Interno procedió a analizar el alcance de la materialización de estos riesgos y sus efectos sobre los objetivos y misión institucional.</w:t>
      </w:r>
    </w:p>
    <w:p w14:paraId="41F721E0" w14:textId="77777777" w:rsidR="00FB6717" w:rsidRPr="00FB6717" w:rsidRDefault="00FB6717" w:rsidP="003F2D71">
      <w:pPr>
        <w:pStyle w:val="Textoindependiente"/>
        <w:spacing w:line="360" w:lineRule="auto"/>
        <w:rPr>
          <w:rFonts w:asciiTheme="minorHAnsi" w:hAnsiTheme="minorHAnsi" w:cstheme="minorHAnsi"/>
          <w:sz w:val="22"/>
          <w:szCs w:val="22"/>
        </w:rPr>
      </w:pPr>
    </w:p>
    <w:p w14:paraId="2B8AC2BC" w14:textId="43F72C97" w:rsidR="004A583A" w:rsidRDefault="007D7A99" w:rsidP="003F2D71">
      <w:pPr>
        <w:pStyle w:val="Textoindependiente"/>
        <w:spacing w:line="360" w:lineRule="auto"/>
        <w:rPr>
          <w:rFonts w:asciiTheme="minorHAnsi" w:hAnsiTheme="minorHAnsi" w:cstheme="minorHAnsi"/>
          <w:sz w:val="22"/>
          <w:szCs w:val="22"/>
        </w:rPr>
      </w:pPr>
      <w:r w:rsidRPr="00FB6717">
        <w:rPr>
          <w:rFonts w:asciiTheme="minorHAnsi" w:hAnsiTheme="minorHAnsi" w:cstheme="minorHAnsi"/>
          <w:sz w:val="22"/>
          <w:szCs w:val="22"/>
        </w:rPr>
        <w:t>Los riesgos señalados como “Moderados”</w:t>
      </w:r>
      <w:r w:rsidR="00FB6717" w:rsidRPr="00FB6717">
        <w:rPr>
          <w:rFonts w:asciiTheme="minorHAnsi" w:hAnsiTheme="minorHAnsi" w:cstheme="minorHAnsi"/>
          <w:sz w:val="22"/>
          <w:szCs w:val="22"/>
        </w:rPr>
        <w:t xml:space="preserve"> o calificación superior</w:t>
      </w:r>
      <w:r w:rsidRPr="00FB6717">
        <w:rPr>
          <w:rFonts w:asciiTheme="minorHAnsi" w:hAnsiTheme="minorHAnsi" w:cstheme="minorHAnsi"/>
          <w:sz w:val="22"/>
          <w:szCs w:val="22"/>
        </w:rPr>
        <w:t xml:space="preserve"> se consideran de mayor impacto, en concordancia con el análisis del equipo encargado de valorarlo, debido a que efectivamente su potencial materialización tendría un impacto negativo en el cumplimiento de los objetivos y la misión institucional.</w:t>
      </w:r>
    </w:p>
    <w:p w14:paraId="02766D61" w14:textId="42473509" w:rsidR="008D18DD" w:rsidRDefault="008D18DD">
      <w:pPr>
        <w:rPr>
          <w:rFonts w:asciiTheme="minorHAnsi" w:hAnsiTheme="minorHAnsi" w:cstheme="minorHAnsi"/>
          <w:sz w:val="22"/>
          <w:szCs w:val="22"/>
          <w:lang w:val="es-ES"/>
        </w:rPr>
      </w:pPr>
      <w:bookmarkStart w:id="28" w:name="_toc1469"/>
      <w:bookmarkEnd w:id="25"/>
      <w:bookmarkEnd w:id="26"/>
      <w:bookmarkEnd w:id="27"/>
      <w:bookmarkEnd w:id="28"/>
      <w:r>
        <w:rPr>
          <w:rFonts w:asciiTheme="minorHAnsi" w:hAnsiTheme="minorHAnsi" w:cstheme="minorHAnsi"/>
          <w:sz w:val="22"/>
          <w:szCs w:val="22"/>
          <w:lang w:val="es-ES"/>
        </w:rPr>
        <w:br w:type="page"/>
      </w:r>
    </w:p>
    <w:p w14:paraId="0B297845" w14:textId="77777777" w:rsidR="00AF3B8C" w:rsidRDefault="00AF3B8C" w:rsidP="00AF3B8C">
      <w:pPr>
        <w:spacing w:line="276" w:lineRule="auto"/>
        <w:jc w:val="both"/>
      </w:pPr>
    </w:p>
    <w:p w14:paraId="50F7A0D1" w14:textId="77777777" w:rsidR="00AF3B8C" w:rsidRPr="008D18DD" w:rsidRDefault="00AF3B8C" w:rsidP="00AF3B8C">
      <w:pPr>
        <w:pStyle w:val="Ttulo1"/>
        <w:rPr>
          <w:rFonts w:asciiTheme="minorHAnsi" w:hAnsiTheme="minorHAnsi" w:cstheme="minorHAnsi"/>
          <w:b/>
          <w:i w:val="0"/>
          <w:sz w:val="22"/>
          <w:szCs w:val="22"/>
        </w:rPr>
      </w:pPr>
      <w:bookmarkStart w:id="29" w:name="_Toc64631137"/>
      <w:r>
        <w:rPr>
          <w:rFonts w:asciiTheme="minorHAnsi" w:hAnsiTheme="minorHAnsi" w:cstheme="minorHAnsi"/>
          <w:b/>
          <w:i w:val="0"/>
          <w:sz w:val="22"/>
          <w:szCs w:val="22"/>
        </w:rPr>
        <w:t xml:space="preserve">III. </w:t>
      </w:r>
      <w:r w:rsidRPr="008D18DD">
        <w:rPr>
          <w:rFonts w:asciiTheme="minorHAnsi" w:hAnsiTheme="minorHAnsi" w:cstheme="minorHAnsi"/>
          <w:b/>
          <w:i w:val="0"/>
          <w:sz w:val="22"/>
          <w:szCs w:val="22"/>
        </w:rPr>
        <w:t>ANÁLISIS DE RIESGOS INSTITUCIONALES</w:t>
      </w:r>
      <w:bookmarkEnd w:id="29"/>
    </w:p>
    <w:p w14:paraId="46E16324" w14:textId="77777777" w:rsidR="00AF3B8C" w:rsidRDefault="00AF3B8C" w:rsidP="00AF3B8C">
      <w:pPr>
        <w:rPr>
          <w:rFonts w:asciiTheme="minorHAnsi" w:hAnsiTheme="minorHAnsi" w:cstheme="minorHAnsi"/>
          <w:sz w:val="22"/>
          <w:szCs w:val="22"/>
          <w:lang w:val="es-ES"/>
        </w:rPr>
      </w:pPr>
    </w:p>
    <w:p w14:paraId="4FA54786" w14:textId="77777777" w:rsidR="00AF3B8C" w:rsidRDefault="00AF3B8C" w:rsidP="00AF3B8C">
      <w:pPr>
        <w:spacing w:line="276" w:lineRule="auto"/>
        <w:jc w:val="both"/>
        <w:rPr>
          <w:rFonts w:asciiTheme="minorHAnsi" w:hAnsiTheme="minorHAnsi" w:cstheme="minorHAnsi"/>
          <w:sz w:val="22"/>
          <w:szCs w:val="22"/>
          <w:lang w:val="es-ES"/>
        </w:rPr>
      </w:pPr>
      <w:r w:rsidRPr="008D18DD">
        <w:rPr>
          <w:rFonts w:asciiTheme="minorHAnsi" w:hAnsiTheme="minorHAnsi" w:cstheme="minorHAnsi"/>
          <w:sz w:val="22"/>
          <w:szCs w:val="22"/>
          <w:lang w:val="es-ES"/>
        </w:rPr>
        <w:t>El proceso se llevó a cabo en la institución para la recolección de información y la confección del mapeo de riesgos mediante la aplicación de la matriz de valoración del riesgo que se ha venido utilizando en la institución en los últimos años.</w:t>
      </w:r>
    </w:p>
    <w:p w14:paraId="12B5CBA8" w14:textId="77777777" w:rsidR="00AF3B8C" w:rsidRPr="008D18DD" w:rsidRDefault="00AF3B8C" w:rsidP="00AF3B8C">
      <w:pPr>
        <w:spacing w:line="276" w:lineRule="auto"/>
        <w:jc w:val="both"/>
        <w:rPr>
          <w:rFonts w:asciiTheme="minorHAnsi" w:hAnsiTheme="minorHAnsi" w:cstheme="minorHAnsi"/>
          <w:sz w:val="22"/>
          <w:szCs w:val="22"/>
          <w:lang w:val="es-ES"/>
        </w:rPr>
      </w:pPr>
    </w:p>
    <w:p w14:paraId="635295B1" w14:textId="77777777" w:rsidR="00AF3B8C" w:rsidRPr="008D18DD" w:rsidRDefault="00AF3B8C" w:rsidP="00AF3B8C">
      <w:pPr>
        <w:spacing w:line="276" w:lineRule="auto"/>
        <w:jc w:val="both"/>
        <w:rPr>
          <w:rFonts w:asciiTheme="minorHAnsi" w:hAnsiTheme="minorHAnsi" w:cstheme="minorHAnsi"/>
          <w:sz w:val="22"/>
          <w:szCs w:val="22"/>
          <w:lang w:val="es-ES"/>
        </w:rPr>
      </w:pPr>
      <w:r w:rsidRPr="008D18DD">
        <w:rPr>
          <w:rFonts w:asciiTheme="minorHAnsi" w:hAnsiTheme="minorHAnsi" w:cstheme="minorHAnsi"/>
          <w:sz w:val="22"/>
          <w:szCs w:val="22"/>
          <w:lang w:val="es-ES"/>
        </w:rPr>
        <w:t>Los resultados que se mostrarán se acompañan de la evaluación de los niveles de riesgos y evaluación de los controles existentes, mediante un análisis en términos de impacto y probabilidad según los eventos identificados.</w:t>
      </w:r>
    </w:p>
    <w:p w14:paraId="1B338FE2" w14:textId="77777777" w:rsidR="00AF3B8C" w:rsidRDefault="00AF3B8C" w:rsidP="00AF3B8C">
      <w:pPr>
        <w:pStyle w:val="Ttulo1"/>
        <w:rPr>
          <w:rFonts w:asciiTheme="minorHAnsi" w:hAnsiTheme="minorHAnsi" w:cstheme="minorHAnsi"/>
          <w:b/>
          <w:i w:val="0"/>
          <w:sz w:val="22"/>
          <w:szCs w:val="22"/>
        </w:rPr>
      </w:pPr>
    </w:p>
    <w:p w14:paraId="24239B22" w14:textId="174D2945" w:rsidR="00AF3B8C" w:rsidRPr="008D18DD" w:rsidRDefault="00AF3B8C" w:rsidP="00AF3B8C">
      <w:pPr>
        <w:pStyle w:val="Ttulo1"/>
        <w:rPr>
          <w:rFonts w:asciiTheme="minorHAnsi" w:hAnsiTheme="minorHAnsi" w:cstheme="minorHAnsi"/>
          <w:b/>
          <w:i w:val="0"/>
          <w:sz w:val="22"/>
          <w:szCs w:val="22"/>
        </w:rPr>
      </w:pPr>
      <w:bookmarkStart w:id="30" w:name="_Toc64631138"/>
      <w:r>
        <w:rPr>
          <w:rFonts w:asciiTheme="minorHAnsi" w:hAnsiTheme="minorHAnsi" w:cstheme="minorHAnsi"/>
          <w:b/>
          <w:i w:val="0"/>
          <w:sz w:val="22"/>
          <w:szCs w:val="22"/>
        </w:rPr>
        <w:t xml:space="preserve">IV. </w:t>
      </w:r>
      <w:r w:rsidRPr="008D18DD">
        <w:rPr>
          <w:rFonts w:asciiTheme="minorHAnsi" w:hAnsiTheme="minorHAnsi" w:cstheme="minorHAnsi"/>
          <w:b/>
          <w:i w:val="0"/>
          <w:sz w:val="22"/>
          <w:szCs w:val="22"/>
        </w:rPr>
        <w:t>IDENTIFICACIÓN DEL RIESGO</w:t>
      </w:r>
      <w:bookmarkEnd w:id="30"/>
    </w:p>
    <w:p w14:paraId="05032C84" w14:textId="77777777" w:rsidR="00AF3B8C" w:rsidRDefault="00AF3B8C" w:rsidP="00AF3B8C">
      <w:pPr>
        <w:rPr>
          <w:b/>
          <w:bCs/>
          <w:sz w:val="22"/>
          <w:szCs w:val="22"/>
        </w:rPr>
      </w:pPr>
    </w:p>
    <w:p w14:paraId="65CF6A2A" w14:textId="77777777" w:rsidR="00AF3B8C" w:rsidRDefault="00AF3B8C" w:rsidP="00AF3B8C">
      <w:pPr>
        <w:rPr>
          <w:b/>
          <w:bCs/>
          <w:sz w:val="22"/>
          <w:szCs w:val="22"/>
        </w:rPr>
      </w:pPr>
    </w:p>
    <w:p w14:paraId="6128BF86" w14:textId="77777777" w:rsidR="00AF3B8C" w:rsidRPr="00AF3B8C" w:rsidRDefault="00AF3B8C" w:rsidP="00AF3B8C">
      <w:pPr>
        <w:spacing w:line="276" w:lineRule="auto"/>
        <w:jc w:val="both"/>
        <w:rPr>
          <w:rFonts w:asciiTheme="minorHAnsi" w:hAnsiTheme="minorHAnsi" w:cstheme="minorHAnsi"/>
          <w:sz w:val="22"/>
          <w:szCs w:val="22"/>
          <w:lang w:val="es-ES"/>
        </w:rPr>
      </w:pPr>
      <w:r w:rsidRPr="00AF3B8C">
        <w:rPr>
          <w:rFonts w:asciiTheme="minorHAnsi" w:hAnsiTheme="minorHAnsi" w:cstheme="minorHAnsi"/>
          <w:sz w:val="22"/>
          <w:szCs w:val="22"/>
          <w:lang w:val="es-ES"/>
        </w:rPr>
        <w:t>La identificación de los riesgos es la actividad del Sistema Específico de Valoración de Riesgos, en ella se logra determinar las circunstancias o eventos que podrían en algún momento afectar el cumplimiento de los objetivos institucionales, por ende, de sus funciones encomendadas por ley y son el reflejo de los resultados obtenidos en cada área.</w:t>
      </w:r>
    </w:p>
    <w:p w14:paraId="3732A08A" w14:textId="77777777" w:rsidR="00AF3B8C" w:rsidRDefault="00AF3B8C" w:rsidP="00AF3B8C">
      <w:pPr>
        <w:spacing w:line="276" w:lineRule="auto"/>
        <w:jc w:val="both"/>
      </w:pPr>
    </w:p>
    <w:p w14:paraId="64FB606C" w14:textId="77777777" w:rsidR="00AF3B8C" w:rsidRPr="00D66D70" w:rsidRDefault="00AF3B8C" w:rsidP="00AF3B8C">
      <w:pPr>
        <w:pStyle w:val="Default"/>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A continuación, se presenta la identificación de riesgos realizada, con su valoración respectiva, posteriormente se incluye el plan de mitigación de riesgos.</w:t>
      </w:r>
    </w:p>
    <w:p w14:paraId="138868AD" w14:textId="6C37EDE4" w:rsidR="006C54E7" w:rsidRDefault="006C54E7">
      <w:r>
        <w:br w:type="page"/>
      </w:r>
    </w:p>
    <w:p w14:paraId="7D706C99" w14:textId="77777777" w:rsidR="00FC3884" w:rsidRDefault="00FC3884" w:rsidP="00FC3884">
      <w:pPr>
        <w:jc w:val="center"/>
        <w:rPr>
          <w:rFonts w:cs="Arial"/>
          <w:b/>
          <w:bCs/>
          <w:color w:val="FFFFFF"/>
          <w:lang w:eastAsia="es-CR"/>
        </w:rPr>
        <w:sectPr w:rsidR="00FC3884" w:rsidSect="00891C0F">
          <w:headerReference w:type="default" r:id="rId10"/>
          <w:footerReference w:type="even" r:id="rId11"/>
          <w:footerReference w:type="default" r:id="rId12"/>
          <w:headerReference w:type="first" r:id="rId13"/>
          <w:footerReference w:type="first" r:id="rId14"/>
          <w:pgSz w:w="12242" w:h="15842" w:code="1"/>
          <w:pgMar w:top="1418" w:right="1474" w:bottom="1418" w:left="1418" w:header="709" w:footer="709" w:gutter="0"/>
          <w:pgNumType w:start="0"/>
          <w:cols w:space="708"/>
          <w:titlePg/>
          <w:docGrid w:linePitch="360"/>
        </w:sectPr>
      </w:pPr>
    </w:p>
    <w:tbl>
      <w:tblPr>
        <w:tblW w:w="13329" w:type="dxa"/>
        <w:tblCellMar>
          <w:left w:w="70" w:type="dxa"/>
          <w:right w:w="70" w:type="dxa"/>
        </w:tblCellMar>
        <w:tblLook w:val="04A0" w:firstRow="1" w:lastRow="0" w:firstColumn="1" w:lastColumn="0" w:noHBand="0" w:noVBand="1"/>
      </w:tblPr>
      <w:tblGrid>
        <w:gridCol w:w="1276"/>
        <w:gridCol w:w="1701"/>
        <w:gridCol w:w="2552"/>
        <w:gridCol w:w="2268"/>
        <w:gridCol w:w="2551"/>
        <w:gridCol w:w="1094"/>
        <w:gridCol w:w="1032"/>
        <w:gridCol w:w="912"/>
        <w:gridCol w:w="146"/>
      </w:tblGrid>
      <w:tr w:rsidR="00FC3884" w:rsidRPr="00FC3884" w14:paraId="33295542" w14:textId="77777777" w:rsidTr="00FC3884">
        <w:trPr>
          <w:gridAfter w:val="1"/>
          <w:wAfter w:w="146" w:type="dxa"/>
          <w:trHeight w:val="450"/>
        </w:trPr>
        <w:tc>
          <w:tcPr>
            <w:tcW w:w="13183" w:type="dxa"/>
            <w:gridSpan w:val="8"/>
            <w:tcBorders>
              <w:top w:val="nil"/>
              <w:left w:val="nil"/>
              <w:bottom w:val="single" w:sz="4" w:space="0" w:color="auto"/>
              <w:right w:val="nil"/>
            </w:tcBorders>
            <w:shd w:val="clear" w:color="000000" w:fill="000080"/>
            <w:vAlign w:val="bottom"/>
            <w:hideMark/>
          </w:tcPr>
          <w:p w14:paraId="0660304B" w14:textId="64D5E99F" w:rsidR="00FC3884" w:rsidRPr="00FC3884" w:rsidRDefault="00FC3884" w:rsidP="00FC3884">
            <w:pPr>
              <w:jc w:val="center"/>
              <w:rPr>
                <w:rFonts w:asciiTheme="minorHAnsi" w:hAnsiTheme="minorHAnsi" w:cstheme="minorHAnsi"/>
                <w:b/>
                <w:bCs/>
                <w:color w:val="FFFFFF"/>
                <w:sz w:val="18"/>
                <w:szCs w:val="18"/>
                <w:lang w:eastAsia="es-CR"/>
              </w:rPr>
            </w:pPr>
            <w:r w:rsidRPr="00FC3884">
              <w:rPr>
                <w:rFonts w:asciiTheme="minorHAnsi" w:hAnsiTheme="minorHAnsi" w:cstheme="minorHAnsi"/>
                <w:b/>
                <w:bCs/>
                <w:color w:val="FFFFFF"/>
                <w:sz w:val="18"/>
                <w:szCs w:val="18"/>
                <w:lang w:eastAsia="es-CR"/>
              </w:rPr>
              <w:lastRenderedPageBreak/>
              <w:t>DEPARTAMENTO ADMINISTRATIVO FINANCIERO</w:t>
            </w:r>
          </w:p>
        </w:tc>
      </w:tr>
      <w:tr w:rsidR="00FC3884" w:rsidRPr="00FC3884" w14:paraId="6085FD5A" w14:textId="77777777" w:rsidTr="00FC3884">
        <w:trPr>
          <w:gridAfter w:val="1"/>
          <w:wAfter w:w="146" w:type="dxa"/>
          <w:trHeight w:val="104"/>
        </w:trPr>
        <w:tc>
          <w:tcPr>
            <w:tcW w:w="2977"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53B89EAA" w14:textId="77777777" w:rsidR="00FC3884" w:rsidRPr="00FC3884" w:rsidRDefault="00FC3884" w:rsidP="00FC3884">
            <w:pPr>
              <w:jc w:val="center"/>
              <w:rPr>
                <w:rFonts w:asciiTheme="minorHAnsi" w:hAnsiTheme="minorHAnsi" w:cstheme="minorHAnsi"/>
                <w:b/>
                <w:bCs/>
                <w:color w:val="FFFFFF"/>
                <w:sz w:val="18"/>
                <w:szCs w:val="18"/>
                <w:lang w:eastAsia="es-CR"/>
              </w:rPr>
            </w:pPr>
            <w:r w:rsidRPr="00FC3884">
              <w:rPr>
                <w:rFonts w:asciiTheme="minorHAnsi" w:hAnsiTheme="minorHAnsi" w:cstheme="minorHAnsi"/>
                <w:b/>
                <w:bCs/>
                <w:color w:val="FFFFFF"/>
                <w:sz w:val="18"/>
                <w:szCs w:val="18"/>
                <w:lang w:eastAsia="es-CR"/>
              </w:rPr>
              <w:t>Etapa 1</w:t>
            </w:r>
            <w:r w:rsidRPr="00FC3884">
              <w:rPr>
                <w:rFonts w:asciiTheme="minorHAnsi" w:hAnsiTheme="minorHAnsi" w:cstheme="minorHAnsi"/>
                <w:b/>
                <w:bCs/>
                <w:color w:val="FFFFFF"/>
                <w:sz w:val="18"/>
                <w:szCs w:val="18"/>
                <w:lang w:eastAsia="es-CR"/>
              </w:rPr>
              <w:br/>
              <w:t>Identificación del riesgo</w:t>
            </w:r>
          </w:p>
        </w:tc>
        <w:tc>
          <w:tcPr>
            <w:tcW w:w="7371" w:type="dxa"/>
            <w:gridSpan w:val="3"/>
            <w:tcBorders>
              <w:top w:val="single" w:sz="4" w:space="0" w:color="auto"/>
              <w:left w:val="nil"/>
              <w:bottom w:val="single" w:sz="4" w:space="0" w:color="auto"/>
              <w:right w:val="single" w:sz="4" w:space="0" w:color="auto"/>
            </w:tcBorders>
            <w:shd w:val="clear" w:color="000000" w:fill="60497A"/>
            <w:vAlign w:val="center"/>
            <w:hideMark/>
          </w:tcPr>
          <w:p w14:paraId="6CABC9DB" w14:textId="77777777" w:rsidR="00FC3884" w:rsidRPr="00FC3884" w:rsidRDefault="00FC3884" w:rsidP="00FC3884">
            <w:pPr>
              <w:jc w:val="center"/>
              <w:rPr>
                <w:rFonts w:asciiTheme="minorHAnsi" w:hAnsiTheme="minorHAnsi" w:cstheme="minorHAnsi"/>
                <w:b/>
                <w:bCs/>
                <w:color w:val="FFFFFF"/>
                <w:sz w:val="18"/>
                <w:szCs w:val="18"/>
                <w:lang w:eastAsia="es-CR"/>
              </w:rPr>
            </w:pPr>
            <w:r w:rsidRPr="00FC3884">
              <w:rPr>
                <w:rFonts w:asciiTheme="minorHAnsi" w:hAnsiTheme="minorHAnsi" w:cstheme="minorHAnsi"/>
                <w:b/>
                <w:bCs/>
                <w:color w:val="FFFFFF"/>
                <w:sz w:val="18"/>
                <w:szCs w:val="18"/>
                <w:lang w:eastAsia="es-CR"/>
              </w:rPr>
              <w:t>Etapa 2</w:t>
            </w:r>
            <w:r w:rsidRPr="00FC3884">
              <w:rPr>
                <w:rFonts w:asciiTheme="minorHAnsi" w:hAnsiTheme="minorHAnsi" w:cstheme="minorHAnsi"/>
                <w:b/>
                <w:bCs/>
                <w:color w:val="FFFFFF"/>
                <w:sz w:val="18"/>
                <w:szCs w:val="18"/>
                <w:lang w:eastAsia="es-CR"/>
              </w:rPr>
              <w:br/>
              <w:t>Análisis de riesgos</w:t>
            </w:r>
          </w:p>
        </w:tc>
        <w:tc>
          <w:tcPr>
            <w:tcW w:w="2835" w:type="dxa"/>
            <w:gridSpan w:val="3"/>
            <w:tcBorders>
              <w:top w:val="single" w:sz="4" w:space="0" w:color="auto"/>
              <w:left w:val="nil"/>
              <w:bottom w:val="single" w:sz="4" w:space="0" w:color="auto"/>
              <w:right w:val="single" w:sz="4" w:space="0" w:color="auto"/>
            </w:tcBorders>
            <w:shd w:val="clear" w:color="000000" w:fill="E26B0A"/>
            <w:vAlign w:val="center"/>
            <w:hideMark/>
          </w:tcPr>
          <w:p w14:paraId="156BB831" w14:textId="77777777" w:rsidR="00FC3884" w:rsidRPr="00FC3884" w:rsidRDefault="00FC3884" w:rsidP="00FC3884">
            <w:pPr>
              <w:jc w:val="center"/>
              <w:rPr>
                <w:rFonts w:asciiTheme="minorHAnsi" w:hAnsiTheme="minorHAnsi" w:cstheme="minorHAnsi"/>
                <w:b/>
                <w:bCs/>
                <w:color w:val="FFFFFF"/>
                <w:sz w:val="18"/>
                <w:szCs w:val="18"/>
                <w:lang w:eastAsia="es-CR"/>
              </w:rPr>
            </w:pPr>
            <w:r w:rsidRPr="00FC3884">
              <w:rPr>
                <w:rFonts w:asciiTheme="minorHAnsi" w:hAnsiTheme="minorHAnsi" w:cstheme="minorHAnsi"/>
                <w:b/>
                <w:bCs/>
                <w:color w:val="FFFFFF"/>
                <w:sz w:val="18"/>
                <w:szCs w:val="18"/>
                <w:lang w:eastAsia="es-CR"/>
              </w:rPr>
              <w:t>Etapa 3</w:t>
            </w:r>
            <w:r w:rsidRPr="00FC3884">
              <w:rPr>
                <w:rFonts w:asciiTheme="minorHAnsi" w:hAnsiTheme="minorHAnsi" w:cstheme="minorHAnsi"/>
                <w:b/>
                <w:bCs/>
                <w:color w:val="FFFFFF"/>
                <w:sz w:val="18"/>
                <w:szCs w:val="18"/>
                <w:lang w:eastAsia="es-CR"/>
              </w:rPr>
              <w:br/>
              <w:t>Valoración  del riesgo</w:t>
            </w:r>
          </w:p>
        </w:tc>
      </w:tr>
      <w:tr w:rsidR="00FC3884" w:rsidRPr="00FC3884" w14:paraId="48DFA97B" w14:textId="77777777" w:rsidTr="00FC3884">
        <w:trPr>
          <w:gridAfter w:val="1"/>
          <w:wAfter w:w="146" w:type="dxa"/>
          <w:trHeight w:val="600"/>
        </w:trPr>
        <w:tc>
          <w:tcPr>
            <w:tcW w:w="1276" w:type="dxa"/>
            <w:vMerge w:val="restart"/>
            <w:tcBorders>
              <w:top w:val="nil"/>
              <w:left w:val="single" w:sz="4" w:space="0" w:color="auto"/>
              <w:bottom w:val="single" w:sz="4" w:space="0" w:color="auto"/>
              <w:right w:val="single" w:sz="4" w:space="0" w:color="auto"/>
            </w:tcBorders>
            <w:shd w:val="clear" w:color="000000" w:fill="DA9694"/>
            <w:noWrap/>
            <w:hideMark/>
          </w:tcPr>
          <w:p w14:paraId="0F553F76"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Riesgo</w:t>
            </w:r>
          </w:p>
        </w:tc>
        <w:tc>
          <w:tcPr>
            <w:tcW w:w="1701"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54705C92"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Descripción</w:t>
            </w:r>
          </w:p>
        </w:tc>
        <w:tc>
          <w:tcPr>
            <w:tcW w:w="2552"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759C2A8C"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Causas</w:t>
            </w:r>
          </w:p>
        </w:tc>
        <w:tc>
          <w:tcPr>
            <w:tcW w:w="2268"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03193114"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Efectos</w:t>
            </w:r>
          </w:p>
        </w:tc>
        <w:tc>
          <w:tcPr>
            <w:tcW w:w="2551"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787C7540"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Controles existentes</w:t>
            </w:r>
          </w:p>
        </w:tc>
        <w:tc>
          <w:tcPr>
            <w:tcW w:w="1094"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59AAFFCD"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Probabilidad</w:t>
            </w:r>
          </w:p>
        </w:tc>
        <w:tc>
          <w:tcPr>
            <w:tcW w:w="103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10244D71"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Impacto</w:t>
            </w:r>
          </w:p>
        </w:tc>
        <w:tc>
          <w:tcPr>
            <w:tcW w:w="709"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5BBBA617"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 xml:space="preserve">Nivel de </w:t>
            </w:r>
            <w:r w:rsidRPr="00FC3884">
              <w:rPr>
                <w:rFonts w:asciiTheme="minorHAnsi" w:hAnsiTheme="minorHAnsi" w:cstheme="minorHAnsi"/>
                <w:b/>
                <w:bCs/>
                <w:sz w:val="18"/>
                <w:szCs w:val="18"/>
                <w:lang w:eastAsia="es-CR"/>
              </w:rPr>
              <w:br/>
              <w:t>riesgo</w:t>
            </w:r>
          </w:p>
        </w:tc>
      </w:tr>
      <w:tr w:rsidR="00FC3884" w:rsidRPr="00FC3884" w14:paraId="01D50A41" w14:textId="77777777" w:rsidTr="00FC3884">
        <w:trPr>
          <w:trHeight w:val="58"/>
        </w:trPr>
        <w:tc>
          <w:tcPr>
            <w:tcW w:w="1276" w:type="dxa"/>
            <w:vMerge/>
            <w:tcBorders>
              <w:top w:val="nil"/>
              <w:left w:val="single" w:sz="4" w:space="0" w:color="auto"/>
              <w:bottom w:val="single" w:sz="4" w:space="0" w:color="auto"/>
              <w:right w:val="single" w:sz="4" w:space="0" w:color="auto"/>
            </w:tcBorders>
            <w:vAlign w:val="center"/>
            <w:hideMark/>
          </w:tcPr>
          <w:p w14:paraId="4775A774" w14:textId="77777777" w:rsidR="00FC3884" w:rsidRPr="00FC3884" w:rsidRDefault="00FC3884" w:rsidP="00FC3884">
            <w:pPr>
              <w:rPr>
                <w:rFonts w:asciiTheme="minorHAnsi" w:hAnsiTheme="minorHAnsi" w:cstheme="minorHAnsi"/>
                <w:b/>
                <w:bCs/>
                <w:sz w:val="18"/>
                <w:szCs w:val="18"/>
                <w:lang w:eastAsia="es-CR"/>
              </w:rPr>
            </w:pPr>
          </w:p>
        </w:tc>
        <w:tc>
          <w:tcPr>
            <w:tcW w:w="1701" w:type="dxa"/>
            <w:vMerge/>
            <w:tcBorders>
              <w:top w:val="nil"/>
              <w:left w:val="single" w:sz="4" w:space="0" w:color="auto"/>
              <w:bottom w:val="single" w:sz="4" w:space="0" w:color="auto"/>
              <w:right w:val="single" w:sz="4" w:space="0" w:color="auto"/>
            </w:tcBorders>
            <w:vAlign w:val="center"/>
            <w:hideMark/>
          </w:tcPr>
          <w:p w14:paraId="07A5E9D5" w14:textId="77777777" w:rsidR="00FC3884" w:rsidRPr="00FC3884" w:rsidRDefault="00FC3884" w:rsidP="00FC3884">
            <w:pPr>
              <w:rPr>
                <w:rFonts w:asciiTheme="minorHAnsi" w:hAnsiTheme="minorHAnsi" w:cstheme="minorHAnsi"/>
                <w:b/>
                <w:bCs/>
                <w:sz w:val="18"/>
                <w:szCs w:val="18"/>
                <w:lang w:eastAsia="es-CR"/>
              </w:rPr>
            </w:pPr>
          </w:p>
        </w:tc>
        <w:tc>
          <w:tcPr>
            <w:tcW w:w="2552" w:type="dxa"/>
            <w:vMerge/>
            <w:tcBorders>
              <w:top w:val="nil"/>
              <w:left w:val="single" w:sz="4" w:space="0" w:color="auto"/>
              <w:bottom w:val="single" w:sz="4" w:space="0" w:color="auto"/>
              <w:right w:val="single" w:sz="4" w:space="0" w:color="auto"/>
            </w:tcBorders>
            <w:vAlign w:val="center"/>
            <w:hideMark/>
          </w:tcPr>
          <w:p w14:paraId="030837F2" w14:textId="77777777" w:rsidR="00FC3884" w:rsidRPr="00FC3884" w:rsidRDefault="00FC3884" w:rsidP="00FC3884">
            <w:pPr>
              <w:rPr>
                <w:rFonts w:asciiTheme="minorHAnsi" w:hAnsiTheme="minorHAnsi" w:cstheme="minorHAnsi"/>
                <w:b/>
                <w:bCs/>
                <w:sz w:val="18"/>
                <w:szCs w:val="18"/>
                <w:lang w:eastAsia="es-CR"/>
              </w:rPr>
            </w:pPr>
          </w:p>
        </w:tc>
        <w:tc>
          <w:tcPr>
            <w:tcW w:w="2268" w:type="dxa"/>
            <w:vMerge/>
            <w:tcBorders>
              <w:top w:val="nil"/>
              <w:left w:val="single" w:sz="4" w:space="0" w:color="auto"/>
              <w:bottom w:val="single" w:sz="4" w:space="0" w:color="auto"/>
              <w:right w:val="single" w:sz="4" w:space="0" w:color="auto"/>
            </w:tcBorders>
            <w:vAlign w:val="center"/>
            <w:hideMark/>
          </w:tcPr>
          <w:p w14:paraId="6D56EECA" w14:textId="77777777" w:rsidR="00FC3884" w:rsidRPr="00FC3884" w:rsidRDefault="00FC3884" w:rsidP="00FC3884">
            <w:pPr>
              <w:rPr>
                <w:rFonts w:asciiTheme="minorHAnsi" w:hAnsiTheme="minorHAnsi" w:cstheme="minorHAnsi"/>
                <w:b/>
                <w:bCs/>
                <w:sz w:val="18"/>
                <w:szCs w:val="18"/>
                <w:lang w:eastAsia="es-CR"/>
              </w:rPr>
            </w:pPr>
          </w:p>
        </w:tc>
        <w:tc>
          <w:tcPr>
            <w:tcW w:w="2551" w:type="dxa"/>
            <w:vMerge/>
            <w:tcBorders>
              <w:top w:val="nil"/>
              <w:left w:val="single" w:sz="4" w:space="0" w:color="auto"/>
              <w:bottom w:val="single" w:sz="4" w:space="0" w:color="auto"/>
              <w:right w:val="single" w:sz="4" w:space="0" w:color="auto"/>
            </w:tcBorders>
            <w:vAlign w:val="center"/>
            <w:hideMark/>
          </w:tcPr>
          <w:p w14:paraId="3B13BE36" w14:textId="77777777" w:rsidR="00FC3884" w:rsidRPr="00FC3884" w:rsidRDefault="00FC3884" w:rsidP="00FC3884">
            <w:pPr>
              <w:rPr>
                <w:rFonts w:asciiTheme="minorHAnsi" w:hAnsiTheme="minorHAnsi" w:cstheme="minorHAnsi"/>
                <w:b/>
                <w:bCs/>
                <w:sz w:val="18"/>
                <w:szCs w:val="18"/>
                <w:lang w:eastAsia="es-CR"/>
              </w:rPr>
            </w:pPr>
          </w:p>
        </w:tc>
        <w:tc>
          <w:tcPr>
            <w:tcW w:w="1094" w:type="dxa"/>
            <w:vMerge/>
            <w:tcBorders>
              <w:top w:val="nil"/>
              <w:left w:val="single" w:sz="4" w:space="0" w:color="auto"/>
              <w:bottom w:val="single" w:sz="4" w:space="0" w:color="000000"/>
              <w:right w:val="single" w:sz="4" w:space="0" w:color="auto"/>
            </w:tcBorders>
            <w:vAlign w:val="center"/>
            <w:hideMark/>
          </w:tcPr>
          <w:p w14:paraId="7F74EDB6" w14:textId="77777777" w:rsidR="00FC3884" w:rsidRPr="00FC3884" w:rsidRDefault="00FC3884" w:rsidP="00FC3884">
            <w:pPr>
              <w:rPr>
                <w:rFonts w:asciiTheme="minorHAnsi" w:hAnsiTheme="minorHAnsi" w:cstheme="minorHAnsi"/>
                <w:b/>
                <w:bCs/>
                <w:sz w:val="18"/>
                <w:szCs w:val="18"/>
                <w:lang w:eastAsia="es-CR"/>
              </w:rPr>
            </w:pPr>
          </w:p>
        </w:tc>
        <w:tc>
          <w:tcPr>
            <w:tcW w:w="1032" w:type="dxa"/>
            <w:vMerge/>
            <w:tcBorders>
              <w:top w:val="nil"/>
              <w:left w:val="single" w:sz="4" w:space="0" w:color="auto"/>
              <w:bottom w:val="single" w:sz="4" w:space="0" w:color="000000"/>
              <w:right w:val="single" w:sz="4" w:space="0" w:color="auto"/>
            </w:tcBorders>
            <w:vAlign w:val="center"/>
            <w:hideMark/>
          </w:tcPr>
          <w:p w14:paraId="43D065FD" w14:textId="77777777" w:rsidR="00FC3884" w:rsidRPr="00FC3884" w:rsidRDefault="00FC3884" w:rsidP="00FC3884">
            <w:pPr>
              <w:rPr>
                <w:rFonts w:asciiTheme="minorHAnsi" w:hAnsiTheme="minorHAnsi" w:cstheme="minorHAnsi"/>
                <w:b/>
                <w:bCs/>
                <w:sz w:val="18"/>
                <w:szCs w:val="18"/>
                <w:lang w:eastAsia="es-CR"/>
              </w:rPr>
            </w:pPr>
          </w:p>
        </w:tc>
        <w:tc>
          <w:tcPr>
            <w:tcW w:w="709" w:type="dxa"/>
            <w:vMerge/>
            <w:tcBorders>
              <w:top w:val="nil"/>
              <w:left w:val="single" w:sz="4" w:space="0" w:color="auto"/>
              <w:bottom w:val="single" w:sz="4" w:space="0" w:color="000000"/>
              <w:right w:val="single" w:sz="4" w:space="0" w:color="auto"/>
            </w:tcBorders>
            <w:vAlign w:val="center"/>
            <w:hideMark/>
          </w:tcPr>
          <w:p w14:paraId="2CE572F4" w14:textId="77777777" w:rsidR="00FC3884" w:rsidRPr="00FC3884" w:rsidRDefault="00FC3884" w:rsidP="00FC3884">
            <w:pPr>
              <w:rPr>
                <w:rFonts w:asciiTheme="minorHAnsi" w:hAnsiTheme="minorHAnsi" w:cstheme="minorHAnsi"/>
                <w:b/>
                <w:bCs/>
                <w:sz w:val="18"/>
                <w:szCs w:val="18"/>
                <w:lang w:eastAsia="es-CR"/>
              </w:rPr>
            </w:pPr>
          </w:p>
        </w:tc>
        <w:tc>
          <w:tcPr>
            <w:tcW w:w="146" w:type="dxa"/>
            <w:tcBorders>
              <w:top w:val="nil"/>
              <w:left w:val="nil"/>
              <w:bottom w:val="nil"/>
              <w:right w:val="nil"/>
            </w:tcBorders>
            <w:shd w:val="clear" w:color="auto" w:fill="auto"/>
            <w:noWrap/>
            <w:vAlign w:val="bottom"/>
            <w:hideMark/>
          </w:tcPr>
          <w:p w14:paraId="7977BE86" w14:textId="77777777" w:rsidR="00FC3884" w:rsidRPr="00FC3884" w:rsidRDefault="00FC3884" w:rsidP="00FC3884">
            <w:pPr>
              <w:jc w:val="center"/>
              <w:rPr>
                <w:rFonts w:asciiTheme="minorHAnsi" w:hAnsiTheme="minorHAnsi" w:cstheme="minorHAnsi"/>
                <w:b/>
                <w:bCs/>
                <w:sz w:val="18"/>
                <w:szCs w:val="18"/>
                <w:lang w:eastAsia="es-CR"/>
              </w:rPr>
            </w:pPr>
          </w:p>
        </w:tc>
      </w:tr>
      <w:tr w:rsidR="00FC3884" w:rsidRPr="00FC3884" w14:paraId="090A5459" w14:textId="77777777" w:rsidTr="00FC3884">
        <w:trPr>
          <w:trHeight w:val="2246"/>
        </w:trPr>
        <w:tc>
          <w:tcPr>
            <w:tcW w:w="1276" w:type="dxa"/>
            <w:tcBorders>
              <w:top w:val="nil"/>
              <w:left w:val="single" w:sz="4" w:space="0" w:color="auto"/>
              <w:bottom w:val="single" w:sz="4" w:space="0" w:color="auto"/>
              <w:right w:val="single" w:sz="4" w:space="0" w:color="auto"/>
            </w:tcBorders>
            <w:shd w:val="clear" w:color="000000" w:fill="FFFFFF"/>
            <w:hideMark/>
          </w:tcPr>
          <w:p w14:paraId="64F6FE8F" w14:textId="77777777" w:rsidR="00FC3884" w:rsidRPr="00FC3884" w:rsidRDefault="00FC3884" w:rsidP="00FC3884">
            <w:pPr>
              <w:jc w:val="both"/>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Estratégico</w:t>
            </w:r>
          </w:p>
        </w:tc>
        <w:tc>
          <w:tcPr>
            <w:tcW w:w="1701" w:type="dxa"/>
            <w:tcBorders>
              <w:top w:val="nil"/>
              <w:left w:val="nil"/>
              <w:bottom w:val="single" w:sz="4" w:space="0" w:color="auto"/>
              <w:right w:val="single" w:sz="4" w:space="0" w:color="auto"/>
            </w:tcBorders>
            <w:shd w:val="clear" w:color="000000" w:fill="FFFFFF"/>
            <w:hideMark/>
          </w:tcPr>
          <w:p w14:paraId="72908E76" w14:textId="77777777" w:rsidR="00FC3884" w:rsidRPr="00FC3884" w:rsidRDefault="00FC3884" w:rsidP="00FC3884">
            <w:pPr>
              <w:jc w:val="both"/>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Debilidades en la elaboración de la etapa previa de inclusión al SICOP de las SBYS para Contratación Administrativa</w:t>
            </w:r>
          </w:p>
        </w:tc>
        <w:tc>
          <w:tcPr>
            <w:tcW w:w="2552" w:type="dxa"/>
            <w:tcBorders>
              <w:top w:val="nil"/>
              <w:left w:val="nil"/>
              <w:bottom w:val="single" w:sz="4" w:space="0" w:color="auto"/>
              <w:right w:val="single" w:sz="4" w:space="0" w:color="auto"/>
            </w:tcBorders>
            <w:shd w:val="clear" w:color="000000" w:fill="FFFFFF"/>
            <w:hideMark/>
          </w:tcPr>
          <w:p w14:paraId="2EB645E5" w14:textId="77777777"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 xml:space="preserve">_Imprecisión al elaborar la descripción del objeto de compra por desconocimiento técnico o por falta de solidez de la fase previa y elaboración de estudio de precios.   </w:t>
            </w:r>
            <w:r w:rsidRPr="00FC3884">
              <w:rPr>
                <w:rFonts w:asciiTheme="minorHAnsi" w:hAnsiTheme="minorHAnsi" w:cstheme="minorHAnsi"/>
                <w:sz w:val="18"/>
                <w:szCs w:val="18"/>
                <w:lang w:eastAsia="es-CR"/>
              </w:rPr>
              <w:br/>
              <w:t xml:space="preserve">_Carencia de una sólida fase previa que incluya estudio de precios y características del bien o servicio.                                                             _En algunos casos no se contemplan aspectos técnicos de la </w:t>
            </w:r>
            <w:r w:rsidRPr="00FC3884">
              <w:rPr>
                <w:rFonts w:asciiTheme="minorHAnsi" w:hAnsiTheme="minorHAnsi" w:cstheme="minorHAnsi"/>
                <w:color w:val="000000"/>
                <w:sz w:val="18"/>
                <w:szCs w:val="18"/>
                <w:lang w:eastAsia="es-CR"/>
              </w:rPr>
              <w:t>compra desde la formulación del plan presupuesto.</w:t>
            </w:r>
          </w:p>
        </w:tc>
        <w:tc>
          <w:tcPr>
            <w:tcW w:w="2268" w:type="dxa"/>
            <w:tcBorders>
              <w:top w:val="nil"/>
              <w:left w:val="nil"/>
              <w:bottom w:val="single" w:sz="4" w:space="0" w:color="auto"/>
              <w:right w:val="single" w:sz="4" w:space="0" w:color="auto"/>
            </w:tcBorders>
            <w:shd w:val="clear" w:color="000000" w:fill="FFFFFF"/>
            <w:hideMark/>
          </w:tcPr>
          <w:p w14:paraId="21A433F1" w14:textId="77777777"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 xml:space="preserve">_Compra de bienes o servicios que no cumplen con el objetivo de la contratación o que no cubren todas las necesidades requeridas por la Administración.                    </w:t>
            </w:r>
            <w:r w:rsidRPr="00FC3884">
              <w:rPr>
                <w:rFonts w:asciiTheme="minorHAnsi" w:hAnsiTheme="minorHAnsi" w:cstheme="minorHAnsi"/>
                <w:sz w:val="18"/>
                <w:szCs w:val="18"/>
                <w:lang w:eastAsia="es-CR"/>
              </w:rPr>
              <w:br/>
            </w:r>
            <w:r w:rsidRPr="00FC3884">
              <w:rPr>
                <w:rFonts w:asciiTheme="minorHAnsi" w:hAnsiTheme="minorHAnsi" w:cstheme="minorHAnsi"/>
                <w:color w:val="000000"/>
                <w:sz w:val="18"/>
                <w:szCs w:val="18"/>
                <w:lang w:eastAsia="es-CR"/>
              </w:rPr>
              <w:t xml:space="preserve">_Atrasos en el proceso de la Contratación Administrativa. </w:t>
            </w:r>
          </w:p>
        </w:tc>
        <w:tc>
          <w:tcPr>
            <w:tcW w:w="2551" w:type="dxa"/>
            <w:tcBorders>
              <w:top w:val="nil"/>
              <w:left w:val="nil"/>
              <w:bottom w:val="single" w:sz="4" w:space="0" w:color="auto"/>
              <w:right w:val="single" w:sz="4" w:space="0" w:color="auto"/>
            </w:tcBorders>
            <w:shd w:val="clear" w:color="000000" w:fill="FFFFFF"/>
            <w:hideMark/>
          </w:tcPr>
          <w:p w14:paraId="33695E8C" w14:textId="795B01F5"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 xml:space="preserve">_Cada Solicitud de Bienes y Servicios debe acompañarse del estudio de mercado. </w:t>
            </w:r>
            <w:r w:rsidRPr="00FC3884">
              <w:rPr>
                <w:rFonts w:asciiTheme="minorHAnsi" w:hAnsiTheme="minorHAnsi" w:cstheme="minorHAnsi"/>
                <w:sz w:val="18"/>
                <w:szCs w:val="18"/>
                <w:lang w:eastAsia="es-CR"/>
              </w:rPr>
              <w:br/>
              <w:t xml:space="preserve"> _Mediante correo electrónico se solicita que todos los campos de la Solicitud de Bienes y Servicios deben ser debidamente completados para iniciar el trámite de la contratación                 </w:t>
            </w:r>
          </w:p>
        </w:tc>
        <w:tc>
          <w:tcPr>
            <w:tcW w:w="1094" w:type="dxa"/>
            <w:tcBorders>
              <w:top w:val="nil"/>
              <w:left w:val="nil"/>
              <w:bottom w:val="single" w:sz="4" w:space="0" w:color="auto"/>
              <w:right w:val="single" w:sz="4" w:space="0" w:color="auto"/>
            </w:tcBorders>
            <w:shd w:val="clear" w:color="auto" w:fill="auto"/>
            <w:hideMark/>
          </w:tcPr>
          <w:p w14:paraId="6C5CEAF6"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Probable</w:t>
            </w:r>
          </w:p>
        </w:tc>
        <w:tc>
          <w:tcPr>
            <w:tcW w:w="1032" w:type="dxa"/>
            <w:tcBorders>
              <w:top w:val="nil"/>
              <w:left w:val="nil"/>
              <w:bottom w:val="single" w:sz="4" w:space="0" w:color="auto"/>
              <w:right w:val="single" w:sz="4" w:space="0" w:color="auto"/>
            </w:tcBorders>
            <w:shd w:val="clear" w:color="auto" w:fill="auto"/>
            <w:hideMark/>
          </w:tcPr>
          <w:p w14:paraId="43AED1DC"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Moderado</w:t>
            </w:r>
          </w:p>
        </w:tc>
        <w:tc>
          <w:tcPr>
            <w:tcW w:w="709" w:type="dxa"/>
            <w:tcBorders>
              <w:top w:val="single" w:sz="4" w:space="0" w:color="auto"/>
              <w:left w:val="single" w:sz="4" w:space="0" w:color="auto"/>
              <w:bottom w:val="single" w:sz="4" w:space="0" w:color="auto"/>
              <w:right w:val="single" w:sz="4" w:space="0" w:color="auto"/>
            </w:tcBorders>
            <w:shd w:val="clear" w:color="000000" w:fill="F89402"/>
            <w:hideMark/>
          </w:tcPr>
          <w:p w14:paraId="24B5AD61"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Moderado</w:t>
            </w:r>
          </w:p>
        </w:tc>
        <w:tc>
          <w:tcPr>
            <w:tcW w:w="146" w:type="dxa"/>
            <w:vAlign w:val="center"/>
            <w:hideMark/>
          </w:tcPr>
          <w:p w14:paraId="68C92E83" w14:textId="77777777" w:rsidR="00FC3884" w:rsidRPr="00FC3884" w:rsidRDefault="00FC3884" w:rsidP="00FC3884">
            <w:pPr>
              <w:rPr>
                <w:rFonts w:asciiTheme="minorHAnsi" w:hAnsiTheme="minorHAnsi" w:cstheme="minorHAnsi"/>
                <w:sz w:val="18"/>
                <w:szCs w:val="18"/>
                <w:lang w:eastAsia="es-CR"/>
              </w:rPr>
            </w:pPr>
          </w:p>
        </w:tc>
      </w:tr>
      <w:tr w:rsidR="00FC3884" w:rsidRPr="00FC3884" w14:paraId="6094ACBD" w14:textId="77777777" w:rsidTr="00FC3884">
        <w:trPr>
          <w:trHeight w:val="1838"/>
        </w:trPr>
        <w:tc>
          <w:tcPr>
            <w:tcW w:w="1276" w:type="dxa"/>
            <w:tcBorders>
              <w:top w:val="nil"/>
              <w:left w:val="single" w:sz="4" w:space="0" w:color="auto"/>
              <w:bottom w:val="single" w:sz="4" w:space="0" w:color="auto"/>
              <w:right w:val="single" w:sz="4" w:space="0" w:color="auto"/>
            </w:tcBorders>
            <w:shd w:val="clear" w:color="000000" w:fill="FFFFFF"/>
            <w:hideMark/>
          </w:tcPr>
          <w:p w14:paraId="6C529E5D" w14:textId="77777777" w:rsidR="00FC3884" w:rsidRPr="00FC3884" w:rsidRDefault="00FC3884" w:rsidP="00FC3884">
            <w:pPr>
              <w:jc w:val="both"/>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Control</w:t>
            </w:r>
          </w:p>
        </w:tc>
        <w:tc>
          <w:tcPr>
            <w:tcW w:w="1701" w:type="dxa"/>
            <w:tcBorders>
              <w:top w:val="nil"/>
              <w:left w:val="nil"/>
              <w:bottom w:val="single" w:sz="4" w:space="0" w:color="auto"/>
              <w:right w:val="single" w:sz="4" w:space="0" w:color="auto"/>
            </w:tcBorders>
            <w:shd w:val="clear" w:color="000000" w:fill="FFFFFF"/>
            <w:hideMark/>
          </w:tcPr>
          <w:p w14:paraId="3892534A" w14:textId="77777777" w:rsidR="00FC3884" w:rsidRPr="00FC3884" w:rsidRDefault="00FC3884" w:rsidP="00FC3884">
            <w:pPr>
              <w:jc w:val="both"/>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Pago de remuneraciones sin contenido presupuestario</w:t>
            </w:r>
          </w:p>
        </w:tc>
        <w:tc>
          <w:tcPr>
            <w:tcW w:w="2552" w:type="dxa"/>
            <w:tcBorders>
              <w:top w:val="nil"/>
              <w:left w:val="nil"/>
              <w:bottom w:val="single" w:sz="4" w:space="0" w:color="auto"/>
              <w:right w:val="single" w:sz="4" w:space="0" w:color="auto"/>
            </w:tcBorders>
            <w:shd w:val="clear" w:color="000000" w:fill="FFFFFF"/>
            <w:hideMark/>
          </w:tcPr>
          <w:p w14:paraId="60922150" w14:textId="77777777"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Falta de controles que permitan detectar oportunamente la necesidad de modificar las partidas presupuestarias para cubrir las necesidades reales de la institución relacionados con las remuneraciones</w:t>
            </w:r>
          </w:p>
        </w:tc>
        <w:tc>
          <w:tcPr>
            <w:tcW w:w="2268" w:type="dxa"/>
            <w:tcBorders>
              <w:top w:val="nil"/>
              <w:left w:val="nil"/>
              <w:bottom w:val="single" w:sz="4" w:space="0" w:color="auto"/>
              <w:right w:val="single" w:sz="4" w:space="0" w:color="auto"/>
            </w:tcBorders>
            <w:shd w:val="clear" w:color="000000" w:fill="FFFFFF"/>
            <w:hideMark/>
          </w:tcPr>
          <w:p w14:paraId="6114D553" w14:textId="77777777"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_Imposibilidad de pagar derechos a los funcionarios</w:t>
            </w:r>
            <w:r w:rsidRPr="00FC3884">
              <w:rPr>
                <w:rFonts w:asciiTheme="minorHAnsi" w:hAnsiTheme="minorHAnsi" w:cstheme="minorHAnsi"/>
                <w:sz w:val="18"/>
                <w:szCs w:val="18"/>
                <w:lang w:eastAsia="es-CR"/>
              </w:rPr>
              <w:br/>
              <w:t>_Realizar pagos indebidos a los funcionarios sin contar con contenido presupuestario.</w:t>
            </w:r>
          </w:p>
        </w:tc>
        <w:tc>
          <w:tcPr>
            <w:tcW w:w="2551" w:type="dxa"/>
            <w:tcBorders>
              <w:top w:val="nil"/>
              <w:left w:val="nil"/>
              <w:bottom w:val="single" w:sz="4" w:space="0" w:color="auto"/>
              <w:right w:val="single" w:sz="4" w:space="0" w:color="auto"/>
            </w:tcBorders>
            <w:shd w:val="clear" w:color="000000" w:fill="FFFFFF"/>
            <w:hideMark/>
          </w:tcPr>
          <w:p w14:paraId="7748B421" w14:textId="5297F781"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Control de certificaciones de tiempo extraordinario</w:t>
            </w:r>
            <w:r w:rsidRPr="00FC3884">
              <w:rPr>
                <w:rFonts w:asciiTheme="minorHAnsi" w:hAnsiTheme="minorHAnsi" w:cstheme="minorHAnsi"/>
                <w:sz w:val="18"/>
                <w:szCs w:val="18"/>
                <w:lang w:eastAsia="es-CR"/>
              </w:rPr>
              <w:br/>
              <w:t>Cálculo de las proyecciones trimestrales de remuneraciones.  Por ejemplo, determinación de los cálculos por costo de vida</w:t>
            </w:r>
            <w:r w:rsidRPr="00FC3884">
              <w:rPr>
                <w:rFonts w:asciiTheme="minorHAnsi" w:hAnsiTheme="minorHAnsi" w:cstheme="minorHAnsi"/>
                <w:sz w:val="18"/>
                <w:szCs w:val="18"/>
                <w:lang w:eastAsia="es-CR"/>
              </w:rPr>
              <w:br/>
              <w:t>El Departamento de RRHH del MCJ revisa y controla la ejecución de la Relación de Puestos de la institución.</w:t>
            </w:r>
          </w:p>
        </w:tc>
        <w:tc>
          <w:tcPr>
            <w:tcW w:w="1094" w:type="dxa"/>
            <w:tcBorders>
              <w:top w:val="nil"/>
              <w:left w:val="nil"/>
              <w:bottom w:val="single" w:sz="4" w:space="0" w:color="auto"/>
              <w:right w:val="single" w:sz="4" w:space="0" w:color="auto"/>
            </w:tcBorders>
            <w:shd w:val="clear" w:color="auto" w:fill="auto"/>
            <w:hideMark/>
          </w:tcPr>
          <w:p w14:paraId="3B33542B"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Remota</w:t>
            </w:r>
          </w:p>
        </w:tc>
        <w:tc>
          <w:tcPr>
            <w:tcW w:w="1032" w:type="dxa"/>
            <w:tcBorders>
              <w:top w:val="nil"/>
              <w:left w:val="nil"/>
              <w:bottom w:val="single" w:sz="4" w:space="0" w:color="auto"/>
              <w:right w:val="single" w:sz="4" w:space="0" w:color="auto"/>
            </w:tcBorders>
            <w:shd w:val="clear" w:color="auto" w:fill="auto"/>
            <w:hideMark/>
          </w:tcPr>
          <w:p w14:paraId="3B30CAF7"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Significativo</w:t>
            </w:r>
          </w:p>
        </w:tc>
        <w:tc>
          <w:tcPr>
            <w:tcW w:w="709" w:type="dxa"/>
            <w:tcBorders>
              <w:top w:val="single" w:sz="4" w:space="0" w:color="auto"/>
              <w:left w:val="single" w:sz="4" w:space="0" w:color="auto"/>
              <w:bottom w:val="single" w:sz="4" w:space="0" w:color="auto"/>
              <w:right w:val="single" w:sz="4" w:space="0" w:color="auto"/>
            </w:tcBorders>
            <w:shd w:val="clear" w:color="000000" w:fill="FFFF00"/>
            <w:hideMark/>
          </w:tcPr>
          <w:p w14:paraId="59E73B4C"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Tolerable</w:t>
            </w:r>
          </w:p>
        </w:tc>
        <w:tc>
          <w:tcPr>
            <w:tcW w:w="146" w:type="dxa"/>
            <w:vAlign w:val="center"/>
            <w:hideMark/>
          </w:tcPr>
          <w:p w14:paraId="16DABD16" w14:textId="77777777" w:rsidR="00FC3884" w:rsidRPr="00FC3884" w:rsidRDefault="00FC3884" w:rsidP="00FC3884">
            <w:pPr>
              <w:rPr>
                <w:rFonts w:asciiTheme="minorHAnsi" w:hAnsiTheme="minorHAnsi" w:cstheme="minorHAnsi"/>
                <w:sz w:val="18"/>
                <w:szCs w:val="18"/>
                <w:lang w:eastAsia="es-CR"/>
              </w:rPr>
            </w:pPr>
          </w:p>
        </w:tc>
      </w:tr>
      <w:tr w:rsidR="00FC3884" w:rsidRPr="00FC3884" w14:paraId="71D759AE" w14:textId="77777777" w:rsidTr="00FC3884">
        <w:trPr>
          <w:trHeight w:val="1255"/>
        </w:trPr>
        <w:tc>
          <w:tcPr>
            <w:tcW w:w="1276" w:type="dxa"/>
            <w:tcBorders>
              <w:top w:val="nil"/>
              <w:left w:val="single" w:sz="8" w:space="0" w:color="auto"/>
              <w:bottom w:val="single" w:sz="4" w:space="0" w:color="auto"/>
              <w:right w:val="single" w:sz="4" w:space="0" w:color="auto"/>
            </w:tcBorders>
            <w:shd w:val="clear" w:color="auto" w:fill="auto"/>
            <w:hideMark/>
          </w:tcPr>
          <w:p w14:paraId="42B3ADE5" w14:textId="77777777" w:rsidR="00FC3884" w:rsidRPr="00FC3884" w:rsidRDefault="00FC3884" w:rsidP="00FC3884">
            <w:pPr>
              <w:jc w:val="both"/>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Infraestructura</w:t>
            </w:r>
          </w:p>
        </w:tc>
        <w:tc>
          <w:tcPr>
            <w:tcW w:w="1701" w:type="dxa"/>
            <w:tcBorders>
              <w:top w:val="nil"/>
              <w:left w:val="nil"/>
              <w:bottom w:val="single" w:sz="4" w:space="0" w:color="auto"/>
              <w:right w:val="single" w:sz="4" w:space="0" w:color="auto"/>
            </w:tcBorders>
            <w:shd w:val="clear" w:color="000000" w:fill="FFFFFF"/>
            <w:hideMark/>
          </w:tcPr>
          <w:p w14:paraId="0222FEDD" w14:textId="77777777" w:rsidR="00FC3884" w:rsidRPr="00FC3884" w:rsidRDefault="00FC3884" w:rsidP="00FC3884">
            <w:pPr>
              <w:jc w:val="both"/>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Daños en infraestructura</w:t>
            </w:r>
          </w:p>
        </w:tc>
        <w:tc>
          <w:tcPr>
            <w:tcW w:w="2552" w:type="dxa"/>
            <w:tcBorders>
              <w:top w:val="nil"/>
              <w:left w:val="nil"/>
              <w:bottom w:val="single" w:sz="4" w:space="0" w:color="auto"/>
              <w:right w:val="single" w:sz="4" w:space="0" w:color="auto"/>
            </w:tcBorders>
            <w:shd w:val="clear" w:color="auto" w:fill="auto"/>
            <w:hideMark/>
          </w:tcPr>
          <w:p w14:paraId="13982181" w14:textId="77777777"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Falta de un plan de mantenimiento de infraestructura.</w:t>
            </w:r>
            <w:r w:rsidRPr="00FC3884">
              <w:rPr>
                <w:rFonts w:asciiTheme="minorHAnsi" w:hAnsiTheme="minorHAnsi" w:cstheme="minorHAnsi"/>
                <w:sz w:val="18"/>
                <w:szCs w:val="18"/>
                <w:lang w:eastAsia="es-CR"/>
              </w:rPr>
              <w:br/>
              <w:t>Falta de contenido presupuestario.</w:t>
            </w:r>
            <w:r w:rsidRPr="00FC3884">
              <w:rPr>
                <w:rFonts w:asciiTheme="minorHAnsi" w:hAnsiTheme="minorHAnsi" w:cstheme="minorHAnsi"/>
                <w:sz w:val="18"/>
                <w:szCs w:val="18"/>
                <w:lang w:eastAsia="es-CR"/>
              </w:rPr>
              <w:br/>
              <w:t>Catástrofe natural.</w:t>
            </w:r>
          </w:p>
        </w:tc>
        <w:tc>
          <w:tcPr>
            <w:tcW w:w="2268" w:type="dxa"/>
            <w:tcBorders>
              <w:top w:val="nil"/>
              <w:left w:val="nil"/>
              <w:bottom w:val="single" w:sz="4" w:space="0" w:color="auto"/>
              <w:right w:val="single" w:sz="4" w:space="0" w:color="auto"/>
            </w:tcBorders>
            <w:shd w:val="clear" w:color="auto" w:fill="auto"/>
            <w:hideMark/>
          </w:tcPr>
          <w:p w14:paraId="4E4A14B3" w14:textId="77777777"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Daños o deterioro en edificio e instalaciones</w:t>
            </w:r>
            <w:r w:rsidRPr="00FC3884">
              <w:rPr>
                <w:rFonts w:asciiTheme="minorHAnsi" w:hAnsiTheme="minorHAnsi" w:cstheme="minorHAnsi"/>
                <w:sz w:val="18"/>
                <w:szCs w:val="18"/>
                <w:lang w:eastAsia="es-CR"/>
              </w:rPr>
              <w:br/>
              <w:t>Deterioro del Patrimonio Documental</w:t>
            </w:r>
          </w:p>
        </w:tc>
        <w:tc>
          <w:tcPr>
            <w:tcW w:w="2551" w:type="dxa"/>
            <w:tcBorders>
              <w:top w:val="nil"/>
              <w:left w:val="nil"/>
              <w:bottom w:val="single" w:sz="4" w:space="0" w:color="auto"/>
              <w:right w:val="single" w:sz="4" w:space="0" w:color="auto"/>
            </w:tcBorders>
            <w:shd w:val="clear" w:color="auto" w:fill="auto"/>
            <w:hideMark/>
          </w:tcPr>
          <w:p w14:paraId="0B0908C6" w14:textId="77777777"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Visita trimestral por parte del Ingeniero y encargado de mantenimiento de las instalaciones</w:t>
            </w:r>
            <w:r w:rsidRPr="00FC3884">
              <w:rPr>
                <w:rFonts w:asciiTheme="minorHAnsi" w:hAnsiTheme="minorHAnsi" w:cstheme="minorHAnsi"/>
                <w:sz w:val="18"/>
                <w:szCs w:val="18"/>
                <w:lang w:eastAsia="es-CR"/>
              </w:rPr>
              <w:br/>
              <w:t>_Informes trimestrales de las visitas y su seguimiento</w:t>
            </w:r>
          </w:p>
        </w:tc>
        <w:tc>
          <w:tcPr>
            <w:tcW w:w="1094" w:type="dxa"/>
            <w:tcBorders>
              <w:top w:val="nil"/>
              <w:left w:val="nil"/>
              <w:bottom w:val="single" w:sz="4" w:space="0" w:color="auto"/>
              <w:right w:val="single" w:sz="4" w:space="0" w:color="auto"/>
            </w:tcBorders>
            <w:shd w:val="clear" w:color="auto" w:fill="auto"/>
            <w:hideMark/>
          </w:tcPr>
          <w:p w14:paraId="74A23D10"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Probable</w:t>
            </w:r>
          </w:p>
        </w:tc>
        <w:tc>
          <w:tcPr>
            <w:tcW w:w="1032" w:type="dxa"/>
            <w:tcBorders>
              <w:top w:val="nil"/>
              <w:left w:val="nil"/>
              <w:bottom w:val="single" w:sz="4" w:space="0" w:color="auto"/>
              <w:right w:val="single" w:sz="4" w:space="0" w:color="auto"/>
            </w:tcBorders>
            <w:shd w:val="clear" w:color="auto" w:fill="auto"/>
            <w:hideMark/>
          </w:tcPr>
          <w:p w14:paraId="0F0D844E"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Significativo</w:t>
            </w:r>
          </w:p>
        </w:tc>
        <w:tc>
          <w:tcPr>
            <w:tcW w:w="709" w:type="dxa"/>
            <w:tcBorders>
              <w:top w:val="single" w:sz="4" w:space="0" w:color="auto"/>
              <w:left w:val="single" w:sz="4" w:space="0" w:color="auto"/>
              <w:bottom w:val="single" w:sz="4" w:space="0" w:color="auto"/>
              <w:right w:val="single" w:sz="4" w:space="0" w:color="auto"/>
            </w:tcBorders>
            <w:shd w:val="clear" w:color="000000" w:fill="F89402"/>
            <w:hideMark/>
          </w:tcPr>
          <w:p w14:paraId="1499509F"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Moderado</w:t>
            </w:r>
          </w:p>
        </w:tc>
        <w:tc>
          <w:tcPr>
            <w:tcW w:w="146" w:type="dxa"/>
            <w:vAlign w:val="center"/>
            <w:hideMark/>
          </w:tcPr>
          <w:p w14:paraId="58B6A4A6" w14:textId="77777777" w:rsidR="00FC3884" w:rsidRPr="00FC3884" w:rsidRDefault="00FC3884" w:rsidP="00FC3884">
            <w:pPr>
              <w:rPr>
                <w:rFonts w:asciiTheme="minorHAnsi" w:hAnsiTheme="minorHAnsi" w:cstheme="minorHAnsi"/>
                <w:sz w:val="18"/>
                <w:szCs w:val="18"/>
                <w:lang w:eastAsia="es-CR"/>
              </w:rPr>
            </w:pPr>
          </w:p>
        </w:tc>
      </w:tr>
    </w:tbl>
    <w:p w14:paraId="6EFD1F8B" w14:textId="5A623B12" w:rsidR="00AF3B8C" w:rsidRDefault="00FC3884" w:rsidP="00FC3884">
      <w:pPr>
        <w:tabs>
          <w:tab w:val="left" w:pos="5472"/>
        </w:tabs>
        <w:spacing w:line="276" w:lineRule="auto"/>
        <w:jc w:val="both"/>
      </w:pPr>
      <w:r>
        <w:tab/>
      </w:r>
    </w:p>
    <w:p w14:paraId="0580F90F" w14:textId="3FDF6DEB" w:rsidR="00FC3884" w:rsidRDefault="00FC3884" w:rsidP="00FC3884">
      <w:pPr>
        <w:tabs>
          <w:tab w:val="left" w:pos="5472"/>
        </w:tabs>
        <w:spacing w:line="276" w:lineRule="auto"/>
        <w:jc w:val="both"/>
      </w:pPr>
    </w:p>
    <w:p w14:paraId="7988B66C" w14:textId="77777777" w:rsidR="00FC3884" w:rsidRDefault="00FC3884" w:rsidP="00FC3884">
      <w:pPr>
        <w:tabs>
          <w:tab w:val="left" w:pos="5472"/>
        </w:tabs>
        <w:spacing w:line="276" w:lineRule="auto"/>
        <w:jc w:val="both"/>
      </w:pPr>
    </w:p>
    <w:tbl>
      <w:tblPr>
        <w:tblW w:w="14144" w:type="dxa"/>
        <w:tblCellMar>
          <w:left w:w="70" w:type="dxa"/>
          <w:right w:w="70" w:type="dxa"/>
        </w:tblCellMar>
        <w:tblLook w:val="04A0" w:firstRow="1" w:lastRow="0" w:firstColumn="1" w:lastColumn="0" w:noHBand="0" w:noVBand="1"/>
      </w:tblPr>
      <w:tblGrid>
        <w:gridCol w:w="948"/>
        <w:gridCol w:w="1599"/>
        <w:gridCol w:w="2693"/>
        <w:gridCol w:w="2551"/>
        <w:gridCol w:w="3118"/>
        <w:gridCol w:w="33"/>
        <w:gridCol w:w="1061"/>
        <w:gridCol w:w="1022"/>
        <w:gridCol w:w="973"/>
        <w:gridCol w:w="257"/>
      </w:tblGrid>
      <w:tr w:rsidR="00FC3884" w:rsidRPr="00FC3884" w14:paraId="152B9B24" w14:textId="77777777" w:rsidTr="00FC3884">
        <w:trPr>
          <w:gridAfter w:val="1"/>
          <w:wAfter w:w="257" w:type="dxa"/>
          <w:trHeight w:val="140"/>
        </w:trPr>
        <w:tc>
          <w:tcPr>
            <w:tcW w:w="2547"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6B5C666A" w14:textId="77777777" w:rsidR="00FC3884" w:rsidRPr="00FC3884" w:rsidRDefault="00FC3884" w:rsidP="00FC3884">
            <w:pPr>
              <w:jc w:val="center"/>
              <w:rPr>
                <w:rFonts w:asciiTheme="minorHAnsi" w:hAnsiTheme="minorHAnsi" w:cstheme="minorHAnsi"/>
                <w:b/>
                <w:bCs/>
                <w:color w:val="FFFFFF"/>
                <w:sz w:val="18"/>
                <w:szCs w:val="18"/>
                <w:lang w:eastAsia="es-CR"/>
              </w:rPr>
            </w:pPr>
            <w:r w:rsidRPr="00FC3884">
              <w:rPr>
                <w:rFonts w:asciiTheme="minorHAnsi" w:hAnsiTheme="minorHAnsi" w:cstheme="minorHAnsi"/>
                <w:b/>
                <w:bCs/>
                <w:color w:val="FFFFFF"/>
                <w:sz w:val="18"/>
                <w:szCs w:val="18"/>
                <w:lang w:eastAsia="es-CR"/>
              </w:rPr>
              <w:lastRenderedPageBreak/>
              <w:t>Etapa 1</w:t>
            </w:r>
            <w:r w:rsidRPr="00FC3884">
              <w:rPr>
                <w:rFonts w:asciiTheme="minorHAnsi" w:hAnsiTheme="minorHAnsi" w:cstheme="minorHAnsi"/>
                <w:b/>
                <w:bCs/>
                <w:color w:val="FFFFFF"/>
                <w:sz w:val="18"/>
                <w:szCs w:val="18"/>
                <w:lang w:eastAsia="es-CR"/>
              </w:rPr>
              <w:br/>
              <w:t>Identificación del riesgo</w:t>
            </w:r>
          </w:p>
        </w:tc>
        <w:tc>
          <w:tcPr>
            <w:tcW w:w="8395" w:type="dxa"/>
            <w:gridSpan w:val="4"/>
            <w:tcBorders>
              <w:top w:val="single" w:sz="4" w:space="0" w:color="auto"/>
              <w:left w:val="nil"/>
              <w:bottom w:val="single" w:sz="4" w:space="0" w:color="auto"/>
              <w:right w:val="single" w:sz="4" w:space="0" w:color="auto"/>
            </w:tcBorders>
            <w:shd w:val="clear" w:color="000000" w:fill="60497A"/>
            <w:vAlign w:val="center"/>
            <w:hideMark/>
          </w:tcPr>
          <w:p w14:paraId="52D1E4B9" w14:textId="77777777" w:rsidR="00FC3884" w:rsidRPr="00FC3884" w:rsidRDefault="00FC3884" w:rsidP="00FC3884">
            <w:pPr>
              <w:jc w:val="center"/>
              <w:rPr>
                <w:rFonts w:asciiTheme="minorHAnsi" w:hAnsiTheme="minorHAnsi" w:cstheme="minorHAnsi"/>
                <w:b/>
                <w:bCs/>
                <w:color w:val="FFFFFF"/>
                <w:sz w:val="18"/>
                <w:szCs w:val="18"/>
                <w:lang w:eastAsia="es-CR"/>
              </w:rPr>
            </w:pPr>
            <w:r w:rsidRPr="00FC3884">
              <w:rPr>
                <w:rFonts w:asciiTheme="minorHAnsi" w:hAnsiTheme="minorHAnsi" w:cstheme="minorHAnsi"/>
                <w:b/>
                <w:bCs/>
                <w:color w:val="FFFFFF"/>
                <w:sz w:val="18"/>
                <w:szCs w:val="18"/>
                <w:lang w:eastAsia="es-CR"/>
              </w:rPr>
              <w:t>Etapa 2</w:t>
            </w:r>
            <w:r w:rsidRPr="00FC3884">
              <w:rPr>
                <w:rFonts w:asciiTheme="minorHAnsi" w:hAnsiTheme="minorHAnsi" w:cstheme="minorHAnsi"/>
                <w:b/>
                <w:bCs/>
                <w:color w:val="FFFFFF"/>
                <w:sz w:val="18"/>
                <w:szCs w:val="18"/>
                <w:lang w:eastAsia="es-CR"/>
              </w:rPr>
              <w:br/>
              <w:t>Análisis de riesgos</w:t>
            </w:r>
          </w:p>
        </w:tc>
        <w:tc>
          <w:tcPr>
            <w:tcW w:w="2945" w:type="dxa"/>
            <w:gridSpan w:val="3"/>
            <w:tcBorders>
              <w:top w:val="single" w:sz="4" w:space="0" w:color="auto"/>
              <w:left w:val="nil"/>
              <w:bottom w:val="single" w:sz="4" w:space="0" w:color="auto"/>
              <w:right w:val="single" w:sz="4" w:space="0" w:color="auto"/>
            </w:tcBorders>
            <w:shd w:val="clear" w:color="000000" w:fill="E26B0A"/>
            <w:vAlign w:val="center"/>
            <w:hideMark/>
          </w:tcPr>
          <w:p w14:paraId="59405C8E" w14:textId="77777777" w:rsidR="00FC3884" w:rsidRPr="00FC3884" w:rsidRDefault="00FC3884" w:rsidP="00FC3884">
            <w:pPr>
              <w:jc w:val="center"/>
              <w:rPr>
                <w:rFonts w:asciiTheme="minorHAnsi" w:hAnsiTheme="minorHAnsi" w:cstheme="minorHAnsi"/>
                <w:b/>
                <w:bCs/>
                <w:color w:val="FFFFFF"/>
                <w:sz w:val="18"/>
                <w:szCs w:val="18"/>
                <w:lang w:eastAsia="es-CR"/>
              </w:rPr>
            </w:pPr>
            <w:r w:rsidRPr="00FC3884">
              <w:rPr>
                <w:rFonts w:asciiTheme="minorHAnsi" w:hAnsiTheme="minorHAnsi" w:cstheme="minorHAnsi"/>
                <w:b/>
                <w:bCs/>
                <w:color w:val="FFFFFF"/>
                <w:sz w:val="18"/>
                <w:szCs w:val="18"/>
                <w:lang w:eastAsia="es-CR"/>
              </w:rPr>
              <w:t>Etapa 3</w:t>
            </w:r>
            <w:r w:rsidRPr="00FC3884">
              <w:rPr>
                <w:rFonts w:asciiTheme="minorHAnsi" w:hAnsiTheme="minorHAnsi" w:cstheme="minorHAnsi"/>
                <w:b/>
                <w:bCs/>
                <w:color w:val="FFFFFF"/>
                <w:sz w:val="18"/>
                <w:szCs w:val="18"/>
                <w:lang w:eastAsia="es-CR"/>
              </w:rPr>
              <w:br/>
              <w:t>Valoración  del riesgo</w:t>
            </w:r>
          </w:p>
        </w:tc>
      </w:tr>
      <w:tr w:rsidR="00FC3884" w:rsidRPr="00FC3884" w14:paraId="6EA6D1DA" w14:textId="77777777" w:rsidTr="00FC3884">
        <w:trPr>
          <w:gridAfter w:val="1"/>
          <w:wAfter w:w="257" w:type="dxa"/>
          <w:trHeight w:val="600"/>
        </w:trPr>
        <w:tc>
          <w:tcPr>
            <w:tcW w:w="948" w:type="dxa"/>
            <w:vMerge w:val="restart"/>
            <w:tcBorders>
              <w:top w:val="nil"/>
              <w:left w:val="single" w:sz="4" w:space="0" w:color="auto"/>
              <w:bottom w:val="single" w:sz="4" w:space="0" w:color="auto"/>
              <w:right w:val="single" w:sz="4" w:space="0" w:color="auto"/>
            </w:tcBorders>
            <w:shd w:val="clear" w:color="000000" w:fill="DA9694"/>
            <w:noWrap/>
            <w:hideMark/>
          </w:tcPr>
          <w:p w14:paraId="44EB689A"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Riesgo</w:t>
            </w:r>
          </w:p>
        </w:tc>
        <w:tc>
          <w:tcPr>
            <w:tcW w:w="1599"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1618C273"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Descripción</w:t>
            </w:r>
          </w:p>
        </w:tc>
        <w:tc>
          <w:tcPr>
            <w:tcW w:w="2693"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4EE87BD6"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Causas</w:t>
            </w:r>
          </w:p>
        </w:tc>
        <w:tc>
          <w:tcPr>
            <w:tcW w:w="2551"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47E39436"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Efectos</w:t>
            </w:r>
          </w:p>
        </w:tc>
        <w:tc>
          <w:tcPr>
            <w:tcW w:w="3118"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00B9C2CC"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Controles existentes</w:t>
            </w:r>
          </w:p>
        </w:tc>
        <w:tc>
          <w:tcPr>
            <w:tcW w:w="1094" w:type="dxa"/>
            <w:gridSpan w:val="2"/>
            <w:vMerge w:val="restart"/>
            <w:tcBorders>
              <w:top w:val="nil"/>
              <w:left w:val="single" w:sz="4" w:space="0" w:color="auto"/>
              <w:bottom w:val="single" w:sz="4" w:space="0" w:color="000000"/>
              <w:right w:val="single" w:sz="4" w:space="0" w:color="auto"/>
            </w:tcBorders>
            <w:shd w:val="clear" w:color="000000" w:fill="FABF8F"/>
            <w:noWrap/>
            <w:vAlign w:val="center"/>
            <w:hideMark/>
          </w:tcPr>
          <w:p w14:paraId="7172C427"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Probabilidad</w:t>
            </w:r>
          </w:p>
        </w:tc>
        <w:tc>
          <w:tcPr>
            <w:tcW w:w="102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5ADC0746"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Impacto</w:t>
            </w:r>
          </w:p>
        </w:tc>
        <w:tc>
          <w:tcPr>
            <w:tcW w:w="86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460FFE97" w14:textId="77777777" w:rsidR="00FC3884" w:rsidRPr="00FC3884" w:rsidRDefault="00FC3884" w:rsidP="00FC3884">
            <w:pPr>
              <w:jc w:val="center"/>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 xml:space="preserve">Nivel de </w:t>
            </w:r>
            <w:r w:rsidRPr="00FC3884">
              <w:rPr>
                <w:rFonts w:asciiTheme="minorHAnsi" w:hAnsiTheme="minorHAnsi" w:cstheme="minorHAnsi"/>
                <w:b/>
                <w:bCs/>
                <w:sz w:val="18"/>
                <w:szCs w:val="18"/>
                <w:lang w:eastAsia="es-CR"/>
              </w:rPr>
              <w:br/>
              <w:t>riesgo</w:t>
            </w:r>
          </w:p>
        </w:tc>
      </w:tr>
      <w:tr w:rsidR="00FC3884" w:rsidRPr="00FC3884" w14:paraId="58ECCE0C" w14:textId="77777777" w:rsidTr="00FC3884">
        <w:trPr>
          <w:trHeight w:val="58"/>
        </w:trPr>
        <w:tc>
          <w:tcPr>
            <w:tcW w:w="948" w:type="dxa"/>
            <w:vMerge/>
            <w:tcBorders>
              <w:top w:val="nil"/>
              <w:left w:val="single" w:sz="4" w:space="0" w:color="auto"/>
              <w:bottom w:val="single" w:sz="4" w:space="0" w:color="auto"/>
              <w:right w:val="single" w:sz="4" w:space="0" w:color="auto"/>
            </w:tcBorders>
            <w:vAlign w:val="center"/>
            <w:hideMark/>
          </w:tcPr>
          <w:p w14:paraId="10CD80B9" w14:textId="77777777" w:rsidR="00FC3884" w:rsidRPr="00FC3884" w:rsidRDefault="00FC3884" w:rsidP="00FC3884">
            <w:pPr>
              <w:rPr>
                <w:rFonts w:asciiTheme="minorHAnsi" w:hAnsiTheme="minorHAnsi" w:cstheme="minorHAnsi"/>
                <w:b/>
                <w:bCs/>
                <w:sz w:val="18"/>
                <w:szCs w:val="18"/>
                <w:lang w:eastAsia="es-CR"/>
              </w:rPr>
            </w:pPr>
          </w:p>
        </w:tc>
        <w:tc>
          <w:tcPr>
            <w:tcW w:w="1599" w:type="dxa"/>
            <w:vMerge/>
            <w:tcBorders>
              <w:top w:val="nil"/>
              <w:left w:val="single" w:sz="4" w:space="0" w:color="auto"/>
              <w:bottom w:val="single" w:sz="4" w:space="0" w:color="auto"/>
              <w:right w:val="single" w:sz="4" w:space="0" w:color="auto"/>
            </w:tcBorders>
            <w:vAlign w:val="center"/>
            <w:hideMark/>
          </w:tcPr>
          <w:p w14:paraId="36CFFBAB" w14:textId="77777777" w:rsidR="00FC3884" w:rsidRPr="00FC3884" w:rsidRDefault="00FC3884" w:rsidP="00FC3884">
            <w:pPr>
              <w:rPr>
                <w:rFonts w:asciiTheme="minorHAnsi" w:hAnsiTheme="minorHAnsi" w:cstheme="minorHAnsi"/>
                <w:b/>
                <w:bCs/>
                <w:sz w:val="18"/>
                <w:szCs w:val="18"/>
                <w:lang w:eastAsia="es-CR"/>
              </w:rPr>
            </w:pPr>
          </w:p>
        </w:tc>
        <w:tc>
          <w:tcPr>
            <w:tcW w:w="2693" w:type="dxa"/>
            <w:vMerge/>
            <w:tcBorders>
              <w:top w:val="nil"/>
              <w:left w:val="single" w:sz="4" w:space="0" w:color="auto"/>
              <w:bottom w:val="single" w:sz="4" w:space="0" w:color="auto"/>
              <w:right w:val="single" w:sz="4" w:space="0" w:color="auto"/>
            </w:tcBorders>
            <w:vAlign w:val="center"/>
            <w:hideMark/>
          </w:tcPr>
          <w:p w14:paraId="63F6AD61" w14:textId="77777777" w:rsidR="00FC3884" w:rsidRPr="00FC3884" w:rsidRDefault="00FC3884" w:rsidP="00FC3884">
            <w:pPr>
              <w:rPr>
                <w:rFonts w:asciiTheme="minorHAnsi" w:hAnsiTheme="minorHAnsi" w:cstheme="minorHAnsi"/>
                <w:b/>
                <w:bCs/>
                <w:sz w:val="18"/>
                <w:szCs w:val="18"/>
                <w:lang w:eastAsia="es-CR"/>
              </w:rPr>
            </w:pPr>
          </w:p>
        </w:tc>
        <w:tc>
          <w:tcPr>
            <w:tcW w:w="2551" w:type="dxa"/>
            <w:vMerge/>
            <w:tcBorders>
              <w:top w:val="nil"/>
              <w:left w:val="single" w:sz="4" w:space="0" w:color="auto"/>
              <w:bottom w:val="single" w:sz="4" w:space="0" w:color="auto"/>
              <w:right w:val="single" w:sz="4" w:space="0" w:color="auto"/>
            </w:tcBorders>
            <w:vAlign w:val="center"/>
            <w:hideMark/>
          </w:tcPr>
          <w:p w14:paraId="09664F6A" w14:textId="77777777" w:rsidR="00FC3884" w:rsidRPr="00FC3884" w:rsidRDefault="00FC3884" w:rsidP="00FC3884">
            <w:pPr>
              <w:rPr>
                <w:rFonts w:asciiTheme="minorHAnsi" w:hAnsiTheme="minorHAnsi" w:cstheme="minorHAnsi"/>
                <w:b/>
                <w:bCs/>
                <w:sz w:val="18"/>
                <w:szCs w:val="18"/>
                <w:lang w:eastAsia="es-CR"/>
              </w:rPr>
            </w:pPr>
          </w:p>
        </w:tc>
        <w:tc>
          <w:tcPr>
            <w:tcW w:w="3118" w:type="dxa"/>
            <w:vMerge/>
            <w:tcBorders>
              <w:top w:val="nil"/>
              <w:left w:val="single" w:sz="4" w:space="0" w:color="auto"/>
              <w:bottom w:val="single" w:sz="4" w:space="0" w:color="auto"/>
              <w:right w:val="single" w:sz="4" w:space="0" w:color="auto"/>
            </w:tcBorders>
            <w:vAlign w:val="center"/>
            <w:hideMark/>
          </w:tcPr>
          <w:p w14:paraId="35013B93" w14:textId="77777777" w:rsidR="00FC3884" w:rsidRPr="00FC3884" w:rsidRDefault="00FC3884" w:rsidP="00FC3884">
            <w:pPr>
              <w:rPr>
                <w:rFonts w:asciiTheme="minorHAnsi" w:hAnsiTheme="minorHAnsi" w:cstheme="minorHAnsi"/>
                <w:b/>
                <w:bCs/>
                <w:sz w:val="18"/>
                <w:szCs w:val="18"/>
                <w:lang w:eastAsia="es-CR"/>
              </w:rPr>
            </w:pPr>
          </w:p>
        </w:tc>
        <w:tc>
          <w:tcPr>
            <w:tcW w:w="1094" w:type="dxa"/>
            <w:gridSpan w:val="2"/>
            <w:vMerge/>
            <w:tcBorders>
              <w:top w:val="nil"/>
              <w:left w:val="single" w:sz="4" w:space="0" w:color="auto"/>
              <w:bottom w:val="single" w:sz="4" w:space="0" w:color="000000"/>
              <w:right w:val="single" w:sz="4" w:space="0" w:color="auto"/>
            </w:tcBorders>
            <w:vAlign w:val="center"/>
            <w:hideMark/>
          </w:tcPr>
          <w:p w14:paraId="0B57345F" w14:textId="77777777" w:rsidR="00FC3884" w:rsidRPr="00FC3884" w:rsidRDefault="00FC3884" w:rsidP="00FC3884">
            <w:pPr>
              <w:rPr>
                <w:rFonts w:asciiTheme="minorHAnsi" w:hAnsiTheme="minorHAnsi" w:cstheme="minorHAnsi"/>
                <w:b/>
                <w:bCs/>
                <w:sz w:val="18"/>
                <w:szCs w:val="18"/>
                <w:lang w:eastAsia="es-CR"/>
              </w:rPr>
            </w:pPr>
          </w:p>
        </w:tc>
        <w:tc>
          <w:tcPr>
            <w:tcW w:w="1022" w:type="dxa"/>
            <w:vMerge/>
            <w:tcBorders>
              <w:top w:val="nil"/>
              <w:left w:val="single" w:sz="4" w:space="0" w:color="auto"/>
              <w:bottom w:val="single" w:sz="4" w:space="0" w:color="000000"/>
              <w:right w:val="single" w:sz="4" w:space="0" w:color="auto"/>
            </w:tcBorders>
            <w:vAlign w:val="center"/>
            <w:hideMark/>
          </w:tcPr>
          <w:p w14:paraId="2B80DC4E" w14:textId="77777777" w:rsidR="00FC3884" w:rsidRPr="00FC3884" w:rsidRDefault="00FC3884" w:rsidP="00FC3884">
            <w:pPr>
              <w:rPr>
                <w:rFonts w:asciiTheme="minorHAnsi" w:hAnsiTheme="minorHAnsi" w:cstheme="minorHAnsi"/>
                <w:b/>
                <w:bCs/>
                <w:sz w:val="18"/>
                <w:szCs w:val="18"/>
                <w:lang w:eastAsia="es-CR"/>
              </w:rPr>
            </w:pPr>
          </w:p>
        </w:tc>
        <w:tc>
          <w:tcPr>
            <w:tcW w:w="862" w:type="dxa"/>
            <w:vMerge/>
            <w:tcBorders>
              <w:top w:val="nil"/>
              <w:left w:val="single" w:sz="4" w:space="0" w:color="auto"/>
              <w:bottom w:val="single" w:sz="4" w:space="0" w:color="000000"/>
              <w:right w:val="single" w:sz="4" w:space="0" w:color="auto"/>
            </w:tcBorders>
            <w:vAlign w:val="center"/>
            <w:hideMark/>
          </w:tcPr>
          <w:p w14:paraId="0990743B" w14:textId="77777777" w:rsidR="00FC3884" w:rsidRPr="00FC3884" w:rsidRDefault="00FC3884" w:rsidP="00FC3884">
            <w:pPr>
              <w:rPr>
                <w:rFonts w:asciiTheme="minorHAnsi" w:hAnsiTheme="minorHAnsi" w:cstheme="minorHAnsi"/>
                <w:b/>
                <w:bCs/>
                <w:sz w:val="18"/>
                <w:szCs w:val="18"/>
                <w:lang w:eastAsia="es-CR"/>
              </w:rPr>
            </w:pPr>
          </w:p>
        </w:tc>
        <w:tc>
          <w:tcPr>
            <w:tcW w:w="257" w:type="dxa"/>
            <w:tcBorders>
              <w:top w:val="nil"/>
              <w:left w:val="nil"/>
              <w:bottom w:val="nil"/>
              <w:right w:val="nil"/>
            </w:tcBorders>
            <w:shd w:val="clear" w:color="auto" w:fill="auto"/>
            <w:noWrap/>
            <w:vAlign w:val="bottom"/>
            <w:hideMark/>
          </w:tcPr>
          <w:p w14:paraId="05C7B163" w14:textId="77777777" w:rsidR="00FC3884" w:rsidRPr="00FC3884" w:rsidRDefault="00FC3884" w:rsidP="00FC3884">
            <w:pPr>
              <w:jc w:val="center"/>
              <w:rPr>
                <w:rFonts w:asciiTheme="minorHAnsi" w:hAnsiTheme="minorHAnsi" w:cstheme="minorHAnsi"/>
                <w:b/>
                <w:bCs/>
                <w:sz w:val="18"/>
                <w:szCs w:val="18"/>
                <w:lang w:eastAsia="es-CR"/>
              </w:rPr>
            </w:pPr>
          </w:p>
        </w:tc>
      </w:tr>
      <w:tr w:rsidR="00FC3884" w:rsidRPr="00FC3884" w14:paraId="18F59180" w14:textId="77777777" w:rsidTr="00FC3884">
        <w:trPr>
          <w:trHeight w:val="851"/>
        </w:trPr>
        <w:tc>
          <w:tcPr>
            <w:tcW w:w="948" w:type="dxa"/>
            <w:tcBorders>
              <w:top w:val="nil"/>
              <w:left w:val="single" w:sz="8" w:space="0" w:color="auto"/>
              <w:bottom w:val="single" w:sz="4" w:space="0" w:color="auto"/>
              <w:right w:val="single" w:sz="4" w:space="0" w:color="auto"/>
            </w:tcBorders>
            <w:shd w:val="clear" w:color="auto" w:fill="auto"/>
            <w:hideMark/>
          </w:tcPr>
          <w:p w14:paraId="0FA98D36" w14:textId="77777777" w:rsidR="00FC3884" w:rsidRPr="00FC3884" w:rsidRDefault="00FC3884" w:rsidP="00FC3884">
            <w:pPr>
              <w:jc w:val="both"/>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Tecnología</w:t>
            </w:r>
          </w:p>
        </w:tc>
        <w:tc>
          <w:tcPr>
            <w:tcW w:w="1599" w:type="dxa"/>
            <w:tcBorders>
              <w:top w:val="nil"/>
              <w:left w:val="nil"/>
              <w:bottom w:val="single" w:sz="4" w:space="0" w:color="auto"/>
              <w:right w:val="single" w:sz="4" w:space="0" w:color="auto"/>
            </w:tcBorders>
            <w:shd w:val="clear" w:color="000000" w:fill="FFFFFF"/>
            <w:hideMark/>
          </w:tcPr>
          <w:p w14:paraId="769B04D7" w14:textId="77777777" w:rsidR="00FC3884" w:rsidRPr="00FC3884" w:rsidRDefault="00FC3884" w:rsidP="00FC3884">
            <w:pPr>
              <w:jc w:val="both"/>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Mal funcionamiento de equipos por obsolescencia</w:t>
            </w:r>
          </w:p>
        </w:tc>
        <w:tc>
          <w:tcPr>
            <w:tcW w:w="2693" w:type="dxa"/>
            <w:tcBorders>
              <w:top w:val="nil"/>
              <w:left w:val="nil"/>
              <w:bottom w:val="single" w:sz="4" w:space="0" w:color="auto"/>
              <w:right w:val="single" w:sz="4" w:space="0" w:color="auto"/>
            </w:tcBorders>
            <w:shd w:val="clear" w:color="auto" w:fill="auto"/>
            <w:hideMark/>
          </w:tcPr>
          <w:p w14:paraId="34159D19" w14:textId="77777777"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Vencimiento de vida útil de equipos, software o licenciamientos obsoletos, equipos que requieren ser sustituidos</w:t>
            </w:r>
            <w:r w:rsidRPr="00FC3884">
              <w:rPr>
                <w:rFonts w:asciiTheme="minorHAnsi" w:hAnsiTheme="minorHAnsi" w:cstheme="minorHAnsi"/>
                <w:sz w:val="18"/>
                <w:szCs w:val="18"/>
                <w:lang w:eastAsia="es-CR"/>
              </w:rPr>
              <w:br/>
              <w:t>Falta de contenido presupuestario</w:t>
            </w:r>
          </w:p>
        </w:tc>
        <w:tc>
          <w:tcPr>
            <w:tcW w:w="2551" w:type="dxa"/>
            <w:tcBorders>
              <w:top w:val="nil"/>
              <w:left w:val="nil"/>
              <w:bottom w:val="single" w:sz="4" w:space="0" w:color="auto"/>
              <w:right w:val="single" w:sz="4" w:space="0" w:color="auto"/>
            </w:tcBorders>
            <w:shd w:val="clear" w:color="auto" w:fill="auto"/>
            <w:hideMark/>
          </w:tcPr>
          <w:p w14:paraId="3C389EA0" w14:textId="77777777"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Funcionamiento deficiente de equipos y afectación del servicio público.</w:t>
            </w:r>
            <w:r w:rsidRPr="00FC3884">
              <w:rPr>
                <w:rFonts w:asciiTheme="minorHAnsi" w:hAnsiTheme="minorHAnsi" w:cstheme="minorHAnsi"/>
                <w:sz w:val="18"/>
                <w:szCs w:val="18"/>
                <w:lang w:eastAsia="es-CR"/>
              </w:rPr>
              <w:br/>
              <w:t>Pérdida y/o daño del Patrimonio Documental</w:t>
            </w:r>
          </w:p>
        </w:tc>
        <w:tc>
          <w:tcPr>
            <w:tcW w:w="3118" w:type="dxa"/>
            <w:tcBorders>
              <w:top w:val="nil"/>
              <w:left w:val="nil"/>
              <w:bottom w:val="single" w:sz="4" w:space="0" w:color="auto"/>
              <w:right w:val="single" w:sz="4" w:space="0" w:color="auto"/>
            </w:tcBorders>
            <w:shd w:val="clear" w:color="auto" w:fill="auto"/>
            <w:hideMark/>
          </w:tcPr>
          <w:p w14:paraId="632A3218" w14:textId="77777777"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Revisión periódica (contratos de mantenimiento) de los equipos asignados a la USG (Central telefónica, aires acondicionados, bombas de agua…)</w:t>
            </w:r>
          </w:p>
        </w:tc>
        <w:tc>
          <w:tcPr>
            <w:tcW w:w="1094" w:type="dxa"/>
            <w:gridSpan w:val="2"/>
            <w:tcBorders>
              <w:top w:val="nil"/>
              <w:left w:val="nil"/>
              <w:bottom w:val="single" w:sz="4" w:space="0" w:color="auto"/>
              <w:right w:val="single" w:sz="4" w:space="0" w:color="auto"/>
            </w:tcBorders>
            <w:shd w:val="clear" w:color="auto" w:fill="auto"/>
            <w:hideMark/>
          </w:tcPr>
          <w:p w14:paraId="64D0B7FB"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Probable</w:t>
            </w:r>
          </w:p>
        </w:tc>
        <w:tc>
          <w:tcPr>
            <w:tcW w:w="1022" w:type="dxa"/>
            <w:tcBorders>
              <w:top w:val="nil"/>
              <w:left w:val="nil"/>
              <w:bottom w:val="single" w:sz="4" w:space="0" w:color="auto"/>
              <w:right w:val="single" w:sz="4" w:space="0" w:color="auto"/>
            </w:tcBorders>
            <w:shd w:val="clear" w:color="auto" w:fill="auto"/>
            <w:hideMark/>
          </w:tcPr>
          <w:p w14:paraId="362EFC4A"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Significativo</w:t>
            </w:r>
          </w:p>
        </w:tc>
        <w:tc>
          <w:tcPr>
            <w:tcW w:w="862" w:type="dxa"/>
            <w:tcBorders>
              <w:top w:val="single" w:sz="4" w:space="0" w:color="auto"/>
              <w:left w:val="single" w:sz="4" w:space="0" w:color="auto"/>
              <w:bottom w:val="single" w:sz="4" w:space="0" w:color="auto"/>
              <w:right w:val="single" w:sz="4" w:space="0" w:color="auto"/>
            </w:tcBorders>
            <w:shd w:val="clear" w:color="000000" w:fill="F89402"/>
            <w:hideMark/>
          </w:tcPr>
          <w:p w14:paraId="43917022"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Moderado</w:t>
            </w:r>
          </w:p>
        </w:tc>
        <w:tc>
          <w:tcPr>
            <w:tcW w:w="257" w:type="dxa"/>
            <w:vAlign w:val="center"/>
            <w:hideMark/>
          </w:tcPr>
          <w:p w14:paraId="3D87AC9B" w14:textId="77777777" w:rsidR="00FC3884" w:rsidRPr="00FC3884" w:rsidRDefault="00FC3884" w:rsidP="00FC3884">
            <w:pPr>
              <w:rPr>
                <w:rFonts w:asciiTheme="minorHAnsi" w:hAnsiTheme="minorHAnsi" w:cstheme="minorHAnsi"/>
                <w:sz w:val="18"/>
                <w:szCs w:val="18"/>
                <w:lang w:eastAsia="es-CR"/>
              </w:rPr>
            </w:pPr>
          </w:p>
        </w:tc>
      </w:tr>
      <w:tr w:rsidR="00FC3884" w:rsidRPr="00FC3884" w14:paraId="0262D8D0" w14:textId="77777777" w:rsidTr="00FC3884">
        <w:trPr>
          <w:trHeight w:val="3074"/>
        </w:trPr>
        <w:tc>
          <w:tcPr>
            <w:tcW w:w="948" w:type="dxa"/>
            <w:tcBorders>
              <w:top w:val="nil"/>
              <w:left w:val="single" w:sz="8" w:space="0" w:color="auto"/>
              <w:bottom w:val="single" w:sz="4" w:space="0" w:color="auto"/>
              <w:right w:val="single" w:sz="4" w:space="0" w:color="auto"/>
            </w:tcBorders>
            <w:shd w:val="clear" w:color="auto" w:fill="auto"/>
            <w:hideMark/>
          </w:tcPr>
          <w:p w14:paraId="1FDB9127" w14:textId="77777777" w:rsidR="00FC3884" w:rsidRPr="00FC3884" w:rsidRDefault="00FC3884" w:rsidP="00FC3884">
            <w:pPr>
              <w:jc w:val="both"/>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Control</w:t>
            </w:r>
          </w:p>
        </w:tc>
        <w:tc>
          <w:tcPr>
            <w:tcW w:w="1599" w:type="dxa"/>
            <w:tcBorders>
              <w:top w:val="nil"/>
              <w:left w:val="nil"/>
              <w:bottom w:val="single" w:sz="4" w:space="0" w:color="auto"/>
              <w:right w:val="single" w:sz="4" w:space="0" w:color="auto"/>
            </w:tcBorders>
            <w:shd w:val="clear" w:color="000000" w:fill="FFFFFF"/>
            <w:hideMark/>
          </w:tcPr>
          <w:p w14:paraId="455C3ABE" w14:textId="77777777" w:rsidR="00FC3884" w:rsidRPr="00FC3884" w:rsidRDefault="00FC3884" w:rsidP="00FC3884">
            <w:pPr>
              <w:jc w:val="both"/>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 xml:space="preserve">Vulnerabilidad en la seguridad de la institución </w:t>
            </w:r>
          </w:p>
        </w:tc>
        <w:tc>
          <w:tcPr>
            <w:tcW w:w="2693" w:type="dxa"/>
            <w:tcBorders>
              <w:top w:val="nil"/>
              <w:left w:val="nil"/>
              <w:bottom w:val="single" w:sz="4" w:space="0" w:color="auto"/>
              <w:right w:val="single" w:sz="4" w:space="0" w:color="auto"/>
            </w:tcBorders>
            <w:shd w:val="clear" w:color="auto" w:fill="auto"/>
            <w:hideMark/>
          </w:tcPr>
          <w:p w14:paraId="7E465FFD" w14:textId="77777777"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 xml:space="preserve">_ Falta de recursos económicos para el pago del contrato de seguridad.  </w:t>
            </w:r>
            <w:r w:rsidRPr="00FC3884">
              <w:rPr>
                <w:rFonts w:asciiTheme="minorHAnsi" w:hAnsiTheme="minorHAnsi" w:cstheme="minorHAnsi"/>
                <w:sz w:val="18"/>
                <w:szCs w:val="18"/>
                <w:lang w:eastAsia="es-CR"/>
              </w:rPr>
              <w:br/>
              <w:t xml:space="preserve">_Falta de un protocolo de seguridad. </w:t>
            </w:r>
            <w:r w:rsidRPr="00FC3884">
              <w:rPr>
                <w:rFonts w:asciiTheme="minorHAnsi" w:hAnsiTheme="minorHAnsi" w:cstheme="minorHAnsi"/>
                <w:sz w:val="18"/>
                <w:szCs w:val="18"/>
                <w:lang w:eastAsia="es-CR"/>
              </w:rPr>
              <w:br/>
              <w:t xml:space="preserve">_Existencia de condiciones físicas vulnerables en el edificio.         </w:t>
            </w:r>
            <w:r w:rsidRPr="00FC3884">
              <w:rPr>
                <w:rFonts w:asciiTheme="minorHAnsi" w:hAnsiTheme="minorHAnsi" w:cstheme="minorHAnsi"/>
                <w:sz w:val="18"/>
                <w:szCs w:val="18"/>
                <w:lang w:eastAsia="es-CR"/>
              </w:rPr>
              <w:br/>
              <w:t>_Limitada cobertura del CCTV</w:t>
            </w:r>
          </w:p>
        </w:tc>
        <w:tc>
          <w:tcPr>
            <w:tcW w:w="2551" w:type="dxa"/>
            <w:tcBorders>
              <w:top w:val="nil"/>
              <w:left w:val="nil"/>
              <w:bottom w:val="single" w:sz="4" w:space="0" w:color="auto"/>
              <w:right w:val="single" w:sz="4" w:space="0" w:color="auto"/>
            </w:tcBorders>
            <w:shd w:val="clear" w:color="auto" w:fill="auto"/>
            <w:hideMark/>
          </w:tcPr>
          <w:p w14:paraId="6CDD6C5C" w14:textId="77777777"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 xml:space="preserve">_Que el servicio de seguridad y vigilancia no se brinde en los términos requeridos.   </w:t>
            </w:r>
            <w:r w:rsidRPr="00FC3884">
              <w:rPr>
                <w:rFonts w:asciiTheme="minorHAnsi" w:hAnsiTheme="minorHAnsi" w:cstheme="minorHAnsi"/>
                <w:sz w:val="18"/>
                <w:szCs w:val="18"/>
                <w:lang w:eastAsia="es-CR"/>
              </w:rPr>
              <w:br/>
              <w:t xml:space="preserve">_Pérdidas económicas.  </w:t>
            </w:r>
            <w:r w:rsidRPr="00FC3884">
              <w:rPr>
                <w:rFonts w:asciiTheme="minorHAnsi" w:hAnsiTheme="minorHAnsi" w:cstheme="minorHAnsi"/>
                <w:sz w:val="18"/>
                <w:szCs w:val="18"/>
                <w:lang w:eastAsia="es-CR"/>
              </w:rPr>
              <w:br/>
              <w:t xml:space="preserve">_Pérdidas de documentos con valor administrativo y legal o con valor histórico y cultural.  </w:t>
            </w:r>
            <w:r w:rsidRPr="00FC3884">
              <w:rPr>
                <w:rFonts w:asciiTheme="minorHAnsi" w:hAnsiTheme="minorHAnsi" w:cstheme="minorHAnsi"/>
                <w:sz w:val="18"/>
                <w:szCs w:val="18"/>
                <w:lang w:eastAsia="es-CR"/>
              </w:rPr>
              <w:br/>
              <w:t>_Inseguridad física del personal, usuarios y visitantes.</w:t>
            </w:r>
          </w:p>
        </w:tc>
        <w:tc>
          <w:tcPr>
            <w:tcW w:w="3118" w:type="dxa"/>
            <w:tcBorders>
              <w:top w:val="nil"/>
              <w:left w:val="nil"/>
              <w:bottom w:val="single" w:sz="4" w:space="0" w:color="auto"/>
              <w:right w:val="single" w:sz="4" w:space="0" w:color="auto"/>
            </w:tcBorders>
            <w:shd w:val="clear" w:color="auto" w:fill="auto"/>
            <w:hideMark/>
          </w:tcPr>
          <w:p w14:paraId="05930494" w14:textId="77777777"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 xml:space="preserve">_Procedimiento de seguridad y vigilancia e instructivos.  </w:t>
            </w:r>
            <w:r w:rsidRPr="00FC3884">
              <w:rPr>
                <w:rFonts w:asciiTheme="minorHAnsi" w:hAnsiTheme="minorHAnsi" w:cstheme="minorHAnsi"/>
                <w:sz w:val="18"/>
                <w:szCs w:val="18"/>
                <w:lang w:eastAsia="es-CR"/>
              </w:rPr>
              <w:br/>
              <w:t>_Existencia de un contrato con una empresa de seguridad y vigilancia.</w:t>
            </w:r>
            <w:r w:rsidRPr="00FC3884">
              <w:rPr>
                <w:rFonts w:asciiTheme="minorHAnsi" w:hAnsiTheme="minorHAnsi" w:cstheme="minorHAnsi"/>
                <w:sz w:val="18"/>
                <w:szCs w:val="18"/>
                <w:lang w:eastAsia="es-CR"/>
              </w:rPr>
              <w:br/>
              <w:t xml:space="preserve">_Existencia de oficiales de seguridad internos </w:t>
            </w:r>
            <w:r w:rsidRPr="00FC3884">
              <w:rPr>
                <w:rFonts w:asciiTheme="minorHAnsi" w:hAnsiTheme="minorHAnsi" w:cstheme="minorHAnsi"/>
                <w:sz w:val="18"/>
                <w:szCs w:val="18"/>
                <w:lang w:eastAsia="es-CR"/>
              </w:rPr>
              <w:br/>
              <w:t>_Verificaciones periódicas del cumplimiento de las condiciones del cartel mediante lista de chequeo.</w:t>
            </w:r>
            <w:r w:rsidRPr="00FC3884">
              <w:rPr>
                <w:rFonts w:asciiTheme="minorHAnsi" w:hAnsiTheme="minorHAnsi" w:cstheme="minorHAnsi"/>
                <w:sz w:val="18"/>
                <w:szCs w:val="18"/>
                <w:lang w:eastAsia="es-CR"/>
              </w:rPr>
              <w:br/>
              <w:t xml:space="preserve">_Bitácoras.  </w:t>
            </w:r>
            <w:r w:rsidRPr="00FC3884">
              <w:rPr>
                <w:rFonts w:asciiTheme="minorHAnsi" w:hAnsiTheme="minorHAnsi" w:cstheme="minorHAnsi"/>
                <w:sz w:val="18"/>
                <w:szCs w:val="18"/>
                <w:lang w:eastAsia="es-CR"/>
              </w:rPr>
              <w:br/>
              <w:t xml:space="preserve">_Sistema de CCTV con grabación.            </w:t>
            </w:r>
            <w:r w:rsidRPr="00FC3884">
              <w:rPr>
                <w:rFonts w:asciiTheme="minorHAnsi" w:hAnsiTheme="minorHAnsi" w:cstheme="minorHAnsi"/>
                <w:sz w:val="18"/>
                <w:szCs w:val="18"/>
                <w:lang w:eastAsia="es-CR"/>
              </w:rPr>
              <w:br/>
              <w:t xml:space="preserve">_Acceso restringido a los Depósitos </w:t>
            </w:r>
            <w:r w:rsidRPr="00FC3884">
              <w:rPr>
                <w:rFonts w:asciiTheme="minorHAnsi" w:hAnsiTheme="minorHAnsi" w:cstheme="minorHAnsi"/>
                <w:sz w:val="18"/>
                <w:szCs w:val="18"/>
                <w:lang w:eastAsia="es-CR"/>
              </w:rPr>
              <w:br/>
              <w:t xml:space="preserve">_Los agentes de seguridad apoyan en la verificación del cumplimiento de las medidas sanitarias por la emergencia nacional.          </w:t>
            </w:r>
          </w:p>
        </w:tc>
        <w:tc>
          <w:tcPr>
            <w:tcW w:w="1094" w:type="dxa"/>
            <w:gridSpan w:val="2"/>
            <w:tcBorders>
              <w:top w:val="nil"/>
              <w:left w:val="nil"/>
              <w:bottom w:val="single" w:sz="4" w:space="0" w:color="auto"/>
              <w:right w:val="single" w:sz="4" w:space="0" w:color="auto"/>
            </w:tcBorders>
            <w:shd w:val="clear" w:color="auto" w:fill="auto"/>
            <w:hideMark/>
          </w:tcPr>
          <w:p w14:paraId="74235EAE"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Probable</w:t>
            </w:r>
          </w:p>
        </w:tc>
        <w:tc>
          <w:tcPr>
            <w:tcW w:w="1022" w:type="dxa"/>
            <w:tcBorders>
              <w:top w:val="nil"/>
              <w:left w:val="nil"/>
              <w:bottom w:val="single" w:sz="4" w:space="0" w:color="auto"/>
              <w:right w:val="single" w:sz="4" w:space="0" w:color="auto"/>
            </w:tcBorders>
            <w:shd w:val="clear" w:color="auto" w:fill="auto"/>
            <w:hideMark/>
          </w:tcPr>
          <w:p w14:paraId="0BF42CE7"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Critico</w:t>
            </w:r>
          </w:p>
        </w:tc>
        <w:tc>
          <w:tcPr>
            <w:tcW w:w="862" w:type="dxa"/>
            <w:tcBorders>
              <w:top w:val="single" w:sz="4" w:space="0" w:color="auto"/>
              <w:left w:val="single" w:sz="4" w:space="0" w:color="auto"/>
              <w:bottom w:val="single" w:sz="4" w:space="0" w:color="auto"/>
              <w:right w:val="single" w:sz="4" w:space="0" w:color="auto"/>
            </w:tcBorders>
            <w:shd w:val="clear" w:color="000000" w:fill="FF0000"/>
            <w:hideMark/>
          </w:tcPr>
          <w:p w14:paraId="316B5EC7"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Importante</w:t>
            </w:r>
          </w:p>
        </w:tc>
        <w:tc>
          <w:tcPr>
            <w:tcW w:w="257" w:type="dxa"/>
            <w:vAlign w:val="center"/>
            <w:hideMark/>
          </w:tcPr>
          <w:p w14:paraId="7F1FCF5B" w14:textId="77777777" w:rsidR="00FC3884" w:rsidRPr="00FC3884" w:rsidRDefault="00FC3884" w:rsidP="00FC3884">
            <w:pPr>
              <w:rPr>
                <w:rFonts w:asciiTheme="minorHAnsi" w:hAnsiTheme="minorHAnsi" w:cstheme="minorHAnsi"/>
                <w:sz w:val="18"/>
                <w:szCs w:val="18"/>
                <w:lang w:eastAsia="es-CR"/>
              </w:rPr>
            </w:pPr>
          </w:p>
        </w:tc>
      </w:tr>
      <w:tr w:rsidR="00FC3884" w:rsidRPr="00FC3884" w14:paraId="253BF271" w14:textId="77777777" w:rsidTr="00FC3884">
        <w:trPr>
          <w:trHeight w:val="2305"/>
        </w:trPr>
        <w:tc>
          <w:tcPr>
            <w:tcW w:w="948" w:type="dxa"/>
            <w:tcBorders>
              <w:top w:val="nil"/>
              <w:left w:val="single" w:sz="8" w:space="0" w:color="auto"/>
              <w:bottom w:val="single" w:sz="4" w:space="0" w:color="auto"/>
              <w:right w:val="single" w:sz="4" w:space="0" w:color="auto"/>
            </w:tcBorders>
            <w:shd w:val="clear" w:color="auto" w:fill="auto"/>
            <w:hideMark/>
          </w:tcPr>
          <w:p w14:paraId="252455B1" w14:textId="77777777" w:rsidR="00FC3884" w:rsidRPr="00FC3884" w:rsidRDefault="00FC3884" w:rsidP="00FC3884">
            <w:pPr>
              <w:jc w:val="both"/>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Operativo</w:t>
            </w:r>
          </w:p>
        </w:tc>
        <w:tc>
          <w:tcPr>
            <w:tcW w:w="1599" w:type="dxa"/>
            <w:tcBorders>
              <w:top w:val="nil"/>
              <w:left w:val="nil"/>
              <w:bottom w:val="single" w:sz="4" w:space="0" w:color="auto"/>
              <w:right w:val="single" w:sz="4" w:space="0" w:color="auto"/>
            </w:tcBorders>
            <w:shd w:val="clear" w:color="000000" w:fill="FFFFFF"/>
            <w:hideMark/>
          </w:tcPr>
          <w:p w14:paraId="7DF82EA2" w14:textId="77777777" w:rsidR="00FC3884" w:rsidRPr="00FC3884" w:rsidRDefault="00FC3884" w:rsidP="00FC3884">
            <w:pPr>
              <w:jc w:val="both"/>
              <w:rPr>
                <w:rFonts w:asciiTheme="minorHAnsi" w:hAnsiTheme="minorHAnsi" w:cstheme="minorHAnsi"/>
                <w:b/>
                <w:bCs/>
                <w:sz w:val="18"/>
                <w:szCs w:val="18"/>
                <w:lang w:eastAsia="es-CR"/>
              </w:rPr>
            </w:pPr>
            <w:r w:rsidRPr="00FC3884">
              <w:rPr>
                <w:rFonts w:asciiTheme="minorHAnsi" w:hAnsiTheme="minorHAnsi" w:cstheme="minorHAnsi"/>
                <w:b/>
                <w:bCs/>
                <w:sz w:val="18"/>
                <w:szCs w:val="18"/>
                <w:lang w:eastAsia="es-CR"/>
              </w:rPr>
              <w:t xml:space="preserve">Afectación de la salud de las personas funcionarias y usuarias, así como pérdida o deterioro del patrimonio documental </w:t>
            </w:r>
          </w:p>
        </w:tc>
        <w:tc>
          <w:tcPr>
            <w:tcW w:w="2693" w:type="dxa"/>
            <w:tcBorders>
              <w:top w:val="nil"/>
              <w:left w:val="nil"/>
              <w:bottom w:val="single" w:sz="4" w:space="0" w:color="auto"/>
              <w:right w:val="single" w:sz="4" w:space="0" w:color="auto"/>
            </w:tcBorders>
            <w:shd w:val="clear" w:color="auto" w:fill="auto"/>
            <w:hideMark/>
          </w:tcPr>
          <w:p w14:paraId="3521EAB3" w14:textId="77777777"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Falta de contenido presupuestario para pago del contrato de limpieza de las instalaciones</w:t>
            </w:r>
            <w:r w:rsidRPr="00FC3884">
              <w:rPr>
                <w:rFonts w:asciiTheme="minorHAnsi" w:hAnsiTheme="minorHAnsi" w:cstheme="minorHAnsi"/>
                <w:sz w:val="18"/>
                <w:szCs w:val="18"/>
                <w:lang w:eastAsia="es-CR"/>
              </w:rPr>
              <w:br/>
            </w:r>
            <w:r w:rsidRPr="00FC3884">
              <w:rPr>
                <w:rFonts w:asciiTheme="minorHAnsi" w:hAnsiTheme="minorHAnsi" w:cstheme="minorHAnsi"/>
                <w:sz w:val="18"/>
                <w:szCs w:val="18"/>
                <w:lang w:eastAsia="es-CR"/>
              </w:rPr>
              <w:br/>
              <w:t xml:space="preserve">Incumplimiento de las tareas de mantenimiento de los jardines y demás áreas externas del edificio. </w:t>
            </w:r>
            <w:r w:rsidRPr="00FC3884">
              <w:rPr>
                <w:rFonts w:asciiTheme="minorHAnsi" w:hAnsiTheme="minorHAnsi" w:cstheme="minorHAnsi"/>
                <w:sz w:val="18"/>
                <w:szCs w:val="18"/>
                <w:lang w:eastAsia="es-CR"/>
              </w:rPr>
              <w:br/>
            </w:r>
            <w:r w:rsidRPr="00FC3884">
              <w:rPr>
                <w:rFonts w:asciiTheme="minorHAnsi" w:hAnsiTheme="minorHAnsi" w:cstheme="minorHAnsi"/>
                <w:sz w:val="18"/>
                <w:szCs w:val="18"/>
                <w:lang w:eastAsia="es-CR"/>
              </w:rPr>
              <w:br/>
              <w:t>Congelamiento de plazas que impide el nombramiento de más personal de jardinería.</w:t>
            </w:r>
          </w:p>
        </w:tc>
        <w:tc>
          <w:tcPr>
            <w:tcW w:w="2551" w:type="dxa"/>
            <w:tcBorders>
              <w:top w:val="nil"/>
              <w:left w:val="nil"/>
              <w:bottom w:val="single" w:sz="4" w:space="0" w:color="auto"/>
              <w:right w:val="single" w:sz="4" w:space="0" w:color="auto"/>
            </w:tcBorders>
            <w:shd w:val="clear" w:color="auto" w:fill="auto"/>
            <w:hideMark/>
          </w:tcPr>
          <w:p w14:paraId="71359397" w14:textId="77777777" w:rsidR="00FC3884" w:rsidRPr="00FC3884" w:rsidRDefault="00FC3884" w:rsidP="00FC3884">
            <w:pPr>
              <w:spacing w:after="240"/>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Eventual daño en la salud de las personas usuarias y funcionarias de la institución.</w:t>
            </w:r>
            <w:r w:rsidRPr="00FC3884">
              <w:rPr>
                <w:rFonts w:asciiTheme="minorHAnsi" w:hAnsiTheme="minorHAnsi" w:cstheme="minorHAnsi"/>
                <w:sz w:val="18"/>
                <w:szCs w:val="18"/>
                <w:lang w:eastAsia="es-CR"/>
              </w:rPr>
              <w:br/>
            </w:r>
            <w:r w:rsidRPr="00FC3884">
              <w:rPr>
                <w:rFonts w:asciiTheme="minorHAnsi" w:hAnsiTheme="minorHAnsi" w:cstheme="minorHAnsi"/>
                <w:sz w:val="18"/>
                <w:szCs w:val="18"/>
                <w:lang w:eastAsia="es-CR"/>
              </w:rPr>
              <w:br/>
              <w:t xml:space="preserve">Daños en el patrimonio documental causados por roedores e insectos. </w:t>
            </w:r>
            <w:r w:rsidRPr="00FC3884">
              <w:rPr>
                <w:rFonts w:asciiTheme="minorHAnsi" w:hAnsiTheme="minorHAnsi" w:cstheme="minorHAnsi"/>
                <w:sz w:val="18"/>
                <w:szCs w:val="18"/>
                <w:lang w:eastAsia="es-CR"/>
              </w:rPr>
              <w:br/>
            </w:r>
            <w:r w:rsidRPr="00FC3884">
              <w:rPr>
                <w:rFonts w:asciiTheme="minorHAnsi" w:hAnsiTheme="minorHAnsi" w:cstheme="minorHAnsi"/>
                <w:sz w:val="18"/>
                <w:szCs w:val="18"/>
                <w:lang w:eastAsia="es-CR"/>
              </w:rPr>
              <w:br/>
              <w:t>Riesgo de aumento de delincuencia por crecimiento de maleza.</w:t>
            </w:r>
          </w:p>
        </w:tc>
        <w:tc>
          <w:tcPr>
            <w:tcW w:w="3118" w:type="dxa"/>
            <w:tcBorders>
              <w:top w:val="nil"/>
              <w:left w:val="nil"/>
              <w:bottom w:val="single" w:sz="4" w:space="0" w:color="auto"/>
              <w:right w:val="single" w:sz="4" w:space="0" w:color="auto"/>
            </w:tcBorders>
            <w:shd w:val="clear" w:color="auto" w:fill="auto"/>
            <w:hideMark/>
          </w:tcPr>
          <w:p w14:paraId="2F6BFB65" w14:textId="77777777" w:rsidR="00FC3884" w:rsidRPr="00FC3884" w:rsidRDefault="00FC3884" w:rsidP="00FC3884">
            <w:pPr>
              <w:jc w:val="both"/>
              <w:rPr>
                <w:rFonts w:asciiTheme="minorHAnsi" w:hAnsiTheme="minorHAnsi" w:cstheme="minorHAnsi"/>
                <w:sz w:val="18"/>
                <w:szCs w:val="18"/>
                <w:lang w:eastAsia="es-CR"/>
              </w:rPr>
            </w:pPr>
            <w:r w:rsidRPr="00FC3884">
              <w:rPr>
                <w:rFonts w:asciiTheme="minorHAnsi" w:hAnsiTheme="minorHAnsi" w:cstheme="minorHAnsi"/>
                <w:sz w:val="18"/>
                <w:szCs w:val="18"/>
                <w:lang w:eastAsia="es-CR"/>
              </w:rPr>
              <w:t xml:space="preserve">_Tareas distribuidas durante el mes.           </w:t>
            </w:r>
            <w:r w:rsidRPr="00FC3884">
              <w:rPr>
                <w:rFonts w:asciiTheme="minorHAnsi" w:hAnsiTheme="minorHAnsi" w:cstheme="minorHAnsi"/>
                <w:sz w:val="18"/>
                <w:szCs w:val="18"/>
                <w:lang w:eastAsia="es-CR"/>
              </w:rPr>
              <w:br/>
              <w:t>_Visitas quincenales a las zonas verdes para verificar las tareas realizadas.      _Verificación del correcto mantenimiento de los equipos de jardinería.</w:t>
            </w:r>
            <w:r w:rsidRPr="00FC3884">
              <w:rPr>
                <w:rFonts w:asciiTheme="minorHAnsi" w:hAnsiTheme="minorHAnsi" w:cstheme="minorHAnsi"/>
                <w:sz w:val="18"/>
                <w:szCs w:val="18"/>
                <w:lang w:eastAsia="es-CR"/>
              </w:rPr>
              <w:br/>
              <w:t>_Registros de ejecución de tareas para diferentes áreas que se limpian.</w:t>
            </w:r>
          </w:p>
        </w:tc>
        <w:tc>
          <w:tcPr>
            <w:tcW w:w="1094" w:type="dxa"/>
            <w:gridSpan w:val="2"/>
            <w:tcBorders>
              <w:top w:val="nil"/>
              <w:left w:val="nil"/>
              <w:bottom w:val="single" w:sz="4" w:space="0" w:color="auto"/>
              <w:right w:val="single" w:sz="4" w:space="0" w:color="auto"/>
            </w:tcBorders>
            <w:shd w:val="clear" w:color="auto" w:fill="auto"/>
            <w:hideMark/>
          </w:tcPr>
          <w:p w14:paraId="5C982F20"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Probable</w:t>
            </w:r>
          </w:p>
        </w:tc>
        <w:tc>
          <w:tcPr>
            <w:tcW w:w="1022" w:type="dxa"/>
            <w:tcBorders>
              <w:top w:val="nil"/>
              <w:left w:val="nil"/>
              <w:bottom w:val="single" w:sz="4" w:space="0" w:color="auto"/>
              <w:right w:val="single" w:sz="4" w:space="0" w:color="auto"/>
            </w:tcBorders>
            <w:shd w:val="clear" w:color="auto" w:fill="auto"/>
            <w:hideMark/>
          </w:tcPr>
          <w:p w14:paraId="5554CBDF"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Critico</w:t>
            </w:r>
          </w:p>
        </w:tc>
        <w:tc>
          <w:tcPr>
            <w:tcW w:w="862" w:type="dxa"/>
            <w:tcBorders>
              <w:top w:val="single" w:sz="4" w:space="0" w:color="auto"/>
              <w:left w:val="single" w:sz="4" w:space="0" w:color="auto"/>
              <w:bottom w:val="single" w:sz="4" w:space="0" w:color="auto"/>
              <w:right w:val="single" w:sz="4" w:space="0" w:color="auto"/>
            </w:tcBorders>
            <w:shd w:val="clear" w:color="000000" w:fill="FF0000"/>
            <w:hideMark/>
          </w:tcPr>
          <w:p w14:paraId="311DFD68" w14:textId="77777777" w:rsidR="00FC3884" w:rsidRPr="00FC3884" w:rsidRDefault="00FC3884" w:rsidP="00FC3884">
            <w:pPr>
              <w:jc w:val="center"/>
              <w:rPr>
                <w:rFonts w:asciiTheme="minorHAnsi" w:hAnsiTheme="minorHAnsi" w:cstheme="minorHAnsi"/>
                <w:sz w:val="18"/>
                <w:szCs w:val="18"/>
                <w:lang w:eastAsia="es-CR"/>
              </w:rPr>
            </w:pPr>
            <w:r w:rsidRPr="00FC3884">
              <w:rPr>
                <w:rFonts w:asciiTheme="minorHAnsi" w:hAnsiTheme="minorHAnsi" w:cstheme="minorHAnsi"/>
                <w:sz w:val="18"/>
                <w:szCs w:val="18"/>
                <w:lang w:eastAsia="es-CR"/>
              </w:rPr>
              <w:t>Importante</w:t>
            </w:r>
          </w:p>
        </w:tc>
        <w:tc>
          <w:tcPr>
            <w:tcW w:w="257" w:type="dxa"/>
            <w:vAlign w:val="center"/>
            <w:hideMark/>
          </w:tcPr>
          <w:p w14:paraId="668F5EFD" w14:textId="77777777" w:rsidR="00FC3884" w:rsidRPr="00FC3884" w:rsidRDefault="00FC3884" w:rsidP="00FC3884">
            <w:pPr>
              <w:rPr>
                <w:rFonts w:asciiTheme="minorHAnsi" w:hAnsiTheme="minorHAnsi" w:cstheme="minorHAnsi"/>
                <w:sz w:val="18"/>
                <w:szCs w:val="18"/>
                <w:lang w:eastAsia="es-CR"/>
              </w:rPr>
            </w:pPr>
          </w:p>
        </w:tc>
      </w:tr>
    </w:tbl>
    <w:p w14:paraId="5780C14A" w14:textId="6469B3AD" w:rsidR="00AB2041" w:rsidRDefault="00FC3884" w:rsidP="00FC3884">
      <w:pPr>
        <w:tabs>
          <w:tab w:val="left" w:pos="5472"/>
        </w:tabs>
      </w:pPr>
      <w:r>
        <w:tab/>
      </w:r>
    </w:p>
    <w:p w14:paraId="461EDA59" w14:textId="77777777" w:rsidR="00AB2041" w:rsidRDefault="00AB2041">
      <w:r>
        <w:br w:type="page"/>
      </w:r>
    </w:p>
    <w:p w14:paraId="648BDB52" w14:textId="7EC1EC50" w:rsidR="00AB2041" w:rsidRDefault="00AB2041"/>
    <w:tbl>
      <w:tblPr>
        <w:tblW w:w="14122" w:type="dxa"/>
        <w:tblCellMar>
          <w:left w:w="70" w:type="dxa"/>
          <w:right w:w="70" w:type="dxa"/>
        </w:tblCellMar>
        <w:tblLook w:val="04A0" w:firstRow="1" w:lastRow="0" w:firstColumn="1" w:lastColumn="0" w:noHBand="0" w:noVBand="1"/>
      </w:tblPr>
      <w:tblGrid>
        <w:gridCol w:w="1325"/>
        <w:gridCol w:w="1364"/>
        <w:gridCol w:w="2835"/>
        <w:gridCol w:w="2835"/>
        <w:gridCol w:w="2551"/>
        <w:gridCol w:w="1094"/>
        <w:gridCol w:w="1032"/>
        <w:gridCol w:w="940"/>
        <w:gridCol w:w="146"/>
      </w:tblGrid>
      <w:tr w:rsidR="00AB2041" w:rsidRPr="00AB2041" w14:paraId="61C53A05" w14:textId="77777777" w:rsidTr="00AB2041">
        <w:trPr>
          <w:gridAfter w:val="1"/>
          <w:wAfter w:w="146" w:type="dxa"/>
          <w:trHeight w:val="144"/>
        </w:trPr>
        <w:tc>
          <w:tcPr>
            <w:tcW w:w="2689"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296FD8B4" w14:textId="77777777" w:rsidR="00AB2041" w:rsidRPr="00AB2041" w:rsidRDefault="00AB2041" w:rsidP="00AB2041">
            <w:pPr>
              <w:jc w:val="center"/>
              <w:rPr>
                <w:rFonts w:asciiTheme="minorHAnsi" w:hAnsiTheme="minorHAnsi" w:cstheme="minorHAnsi"/>
                <w:b/>
                <w:bCs/>
                <w:color w:val="FFFFFF"/>
                <w:sz w:val="18"/>
                <w:szCs w:val="18"/>
                <w:lang w:eastAsia="es-CR"/>
              </w:rPr>
            </w:pPr>
            <w:r w:rsidRPr="00AB2041">
              <w:rPr>
                <w:rFonts w:asciiTheme="minorHAnsi" w:hAnsiTheme="minorHAnsi" w:cstheme="minorHAnsi"/>
                <w:b/>
                <w:bCs/>
                <w:color w:val="FFFFFF"/>
                <w:sz w:val="18"/>
                <w:szCs w:val="18"/>
                <w:lang w:eastAsia="es-CR"/>
              </w:rPr>
              <w:t>Etapa 1</w:t>
            </w:r>
            <w:r w:rsidRPr="00AB2041">
              <w:rPr>
                <w:rFonts w:asciiTheme="minorHAnsi" w:hAnsiTheme="minorHAnsi" w:cstheme="minorHAnsi"/>
                <w:b/>
                <w:bCs/>
                <w:color w:val="FFFFFF"/>
                <w:sz w:val="18"/>
                <w:szCs w:val="18"/>
                <w:lang w:eastAsia="es-CR"/>
              </w:rPr>
              <w:br/>
              <w:t>Identificación del riesgo</w:t>
            </w:r>
          </w:p>
        </w:tc>
        <w:tc>
          <w:tcPr>
            <w:tcW w:w="8221" w:type="dxa"/>
            <w:gridSpan w:val="3"/>
            <w:tcBorders>
              <w:top w:val="single" w:sz="4" w:space="0" w:color="auto"/>
              <w:left w:val="nil"/>
              <w:bottom w:val="single" w:sz="4" w:space="0" w:color="auto"/>
              <w:right w:val="single" w:sz="4" w:space="0" w:color="auto"/>
            </w:tcBorders>
            <w:shd w:val="clear" w:color="000000" w:fill="60497A"/>
            <w:vAlign w:val="center"/>
            <w:hideMark/>
          </w:tcPr>
          <w:p w14:paraId="42D943D0" w14:textId="77777777" w:rsidR="00AB2041" w:rsidRPr="00AB2041" w:rsidRDefault="00AB2041" w:rsidP="00AB2041">
            <w:pPr>
              <w:jc w:val="center"/>
              <w:rPr>
                <w:rFonts w:asciiTheme="minorHAnsi" w:hAnsiTheme="minorHAnsi" w:cstheme="minorHAnsi"/>
                <w:b/>
                <w:bCs/>
                <w:color w:val="FFFFFF"/>
                <w:sz w:val="18"/>
                <w:szCs w:val="18"/>
                <w:lang w:eastAsia="es-CR"/>
              </w:rPr>
            </w:pPr>
            <w:r w:rsidRPr="00AB2041">
              <w:rPr>
                <w:rFonts w:asciiTheme="minorHAnsi" w:hAnsiTheme="minorHAnsi" w:cstheme="minorHAnsi"/>
                <w:b/>
                <w:bCs/>
                <w:color w:val="FFFFFF"/>
                <w:sz w:val="18"/>
                <w:szCs w:val="18"/>
                <w:lang w:eastAsia="es-CR"/>
              </w:rPr>
              <w:t>Etapa 2</w:t>
            </w:r>
            <w:r w:rsidRPr="00AB2041">
              <w:rPr>
                <w:rFonts w:asciiTheme="minorHAnsi" w:hAnsiTheme="minorHAnsi" w:cstheme="minorHAnsi"/>
                <w:b/>
                <w:bCs/>
                <w:color w:val="FFFFFF"/>
                <w:sz w:val="18"/>
                <w:szCs w:val="18"/>
                <w:lang w:eastAsia="es-CR"/>
              </w:rPr>
              <w:br/>
              <w:t>Análisis de riesgos</w:t>
            </w:r>
          </w:p>
        </w:tc>
        <w:tc>
          <w:tcPr>
            <w:tcW w:w="3066" w:type="dxa"/>
            <w:gridSpan w:val="3"/>
            <w:tcBorders>
              <w:top w:val="single" w:sz="4" w:space="0" w:color="auto"/>
              <w:left w:val="nil"/>
              <w:bottom w:val="single" w:sz="4" w:space="0" w:color="auto"/>
              <w:right w:val="single" w:sz="4" w:space="0" w:color="auto"/>
            </w:tcBorders>
            <w:shd w:val="clear" w:color="000000" w:fill="E26B0A"/>
            <w:vAlign w:val="center"/>
            <w:hideMark/>
          </w:tcPr>
          <w:p w14:paraId="240B54E9" w14:textId="77777777" w:rsidR="00AB2041" w:rsidRPr="00AB2041" w:rsidRDefault="00AB2041" w:rsidP="00AB2041">
            <w:pPr>
              <w:jc w:val="center"/>
              <w:rPr>
                <w:rFonts w:asciiTheme="minorHAnsi" w:hAnsiTheme="minorHAnsi" w:cstheme="minorHAnsi"/>
                <w:b/>
                <w:bCs/>
                <w:color w:val="FFFFFF"/>
                <w:sz w:val="18"/>
                <w:szCs w:val="18"/>
                <w:lang w:eastAsia="es-CR"/>
              </w:rPr>
            </w:pPr>
            <w:r w:rsidRPr="00AB2041">
              <w:rPr>
                <w:rFonts w:asciiTheme="minorHAnsi" w:hAnsiTheme="minorHAnsi" w:cstheme="minorHAnsi"/>
                <w:b/>
                <w:bCs/>
                <w:color w:val="FFFFFF"/>
                <w:sz w:val="18"/>
                <w:szCs w:val="18"/>
                <w:lang w:eastAsia="es-CR"/>
              </w:rPr>
              <w:t>Etapa 3</w:t>
            </w:r>
            <w:r w:rsidRPr="00AB2041">
              <w:rPr>
                <w:rFonts w:asciiTheme="minorHAnsi" w:hAnsiTheme="minorHAnsi" w:cstheme="minorHAnsi"/>
                <w:b/>
                <w:bCs/>
                <w:color w:val="FFFFFF"/>
                <w:sz w:val="18"/>
                <w:szCs w:val="18"/>
                <w:lang w:eastAsia="es-CR"/>
              </w:rPr>
              <w:br/>
              <w:t>Valoración  del riesgo</w:t>
            </w:r>
          </w:p>
        </w:tc>
      </w:tr>
      <w:tr w:rsidR="00AB2041" w:rsidRPr="00AB2041" w14:paraId="05E9B3FE" w14:textId="77777777" w:rsidTr="00AB2041">
        <w:trPr>
          <w:gridAfter w:val="1"/>
          <w:wAfter w:w="146" w:type="dxa"/>
          <w:trHeight w:val="600"/>
        </w:trPr>
        <w:tc>
          <w:tcPr>
            <w:tcW w:w="1325" w:type="dxa"/>
            <w:vMerge w:val="restart"/>
            <w:tcBorders>
              <w:top w:val="nil"/>
              <w:left w:val="single" w:sz="4" w:space="0" w:color="auto"/>
              <w:bottom w:val="single" w:sz="4" w:space="0" w:color="auto"/>
              <w:right w:val="single" w:sz="4" w:space="0" w:color="auto"/>
            </w:tcBorders>
            <w:shd w:val="clear" w:color="000000" w:fill="DA9694"/>
            <w:noWrap/>
            <w:hideMark/>
          </w:tcPr>
          <w:p w14:paraId="664FC7AD" w14:textId="77777777" w:rsidR="00AB2041" w:rsidRPr="00AB2041" w:rsidRDefault="00AB2041" w:rsidP="00AB2041">
            <w:pPr>
              <w:jc w:val="center"/>
              <w:rPr>
                <w:rFonts w:asciiTheme="minorHAnsi" w:hAnsiTheme="minorHAnsi" w:cstheme="minorHAnsi"/>
                <w:b/>
                <w:bCs/>
                <w:sz w:val="18"/>
                <w:szCs w:val="18"/>
                <w:lang w:eastAsia="es-CR"/>
              </w:rPr>
            </w:pPr>
            <w:r w:rsidRPr="00AB2041">
              <w:rPr>
                <w:rFonts w:asciiTheme="minorHAnsi" w:hAnsiTheme="minorHAnsi" w:cstheme="minorHAnsi"/>
                <w:b/>
                <w:bCs/>
                <w:sz w:val="18"/>
                <w:szCs w:val="18"/>
                <w:lang w:eastAsia="es-CR"/>
              </w:rPr>
              <w:t>Riesgo</w:t>
            </w:r>
          </w:p>
        </w:tc>
        <w:tc>
          <w:tcPr>
            <w:tcW w:w="1364"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1DAC2D56" w14:textId="77777777" w:rsidR="00AB2041" w:rsidRPr="00AB2041" w:rsidRDefault="00AB2041" w:rsidP="00AB2041">
            <w:pPr>
              <w:jc w:val="center"/>
              <w:rPr>
                <w:rFonts w:asciiTheme="minorHAnsi" w:hAnsiTheme="minorHAnsi" w:cstheme="minorHAnsi"/>
                <w:b/>
                <w:bCs/>
                <w:sz w:val="18"/>
                <w:szCs w:val="18"/>
                <w:lang w:eastAsia="es-CR"/>
              </w:rPr>
            </w:pPr>
            <w:r w:rsidRPr="00AB2041">
              <w:rPr>
                <w:rFonts w:asciiTheme="minorHAnsi" w:hAnsiTheme="minorHAnsi" w:cstheme="minorHAnsi"/>
                <w:b/>
                <w:bCs/>
                <w:sz w:val="18"/>
                <w:szCs w:val="18"/>
                <w:lang w:eastAsia="es-CR"/>
              </w:rPr>
              <w:t>Descripción</w:t>
            </w:r>
          </w:p>
        </w:tc>
        <w:tc>
          <w:tcPr>
            <w:tcW w:w="2835"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71540EE3" w14:textId="77777777" w:rsidR="00AB2041" w:rsidRPr="00AB2041" w:rsidRDefault="00AB2041" w:rsidP="00AB2041">
            <w:pPr>
              <w:jc w:val="center"/>
              <w:rPr>
                <w:rFonts w:asciiTheme="minorHAnsi" w:hAnsiTheme="minorHAnsi" w:cstheme="minorHAnsi"/>
                <w:b/>
                <w:bCs/>
                <w:sz w:val="18"/>
                <w:szCs w:val="18"/>
                <w:lang w:eastAsia="es-CR"/>
              </w:rPr>
            </w:pPr>
            <w:r w:rsidRPr="00AB2041">
              <w:rPr>
                <w:rFonts w:asciiTheme="minorHAnsi" w:hAnsiTheme="minorHAnsi" w:cstheme="minorHAnsi"/>
                <w:b/>
                <w:bCs/>
                <w:sz w:val="18"/>
                <w:szCs w:val="18"/>
                <w:lang w:eastAsia="es-CR"/>
              </w:rPr>
              <w:t>Causas</w:t>
            </w:r>
          </w:p>
        </w:tc>
        <w:tc>
          <w:tcPr>
            <w:tcW w:w="2835"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40CC01B7" w14:textId="77777777" w:rsidR="00AB2041" w:rsidRPr="00AB2041" w:rsidRDefault="00AB2041" w:rsidP="00AB2041">
            <w:pPr>
              <w:jc w:val="center"/>
              <w:rPr>
                <w:rFonts w:asciiTheme="minorHAnsi" w:hAnsiTheme="minorHAnsi" w:cstheme="minorHAnsi"/>
                <w:b/>
                <w:bCs/>
                <w:sz w:val="18"/>
                <w:szCs w:val="18"/>
                <w:lang w:eastAsia="es-CR"/>
              </w:rPr>
            </w:pPr>
            <w:r w:rsidRPr="00AB2041">
              <w:rPr>
                <w:rFonts w:asciiTheme="minorHAnsi" w:hAnsiTheme="minorHAnsi" w:cstheme="minorHAnsi"/>
                <w:b/>
                <w:bCs/>
                <w:sz w:val="18"/>
                <w:szCs w:val="18"/>
                <w:lang w:eastAsia="es-CR"/>
              </w:rPr>
              <w:t>Efectos</w:t>
            </w:r>
          </w:p>
        </w:tc>
        <w:tc>
          <w:tcPr>
            <w:tcW w:w="2551"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6D6AAF01" w14:textId="77777777" w:rsidR="00AB2041" w:rsidRPr="00AB2041" w:rsidRDefault="00AB2041" w:rsidP="00AB2041">
            <w:pPr>
              <w:jc w:val="center"/>
              <w:rPr>
                <w:rFonts w:asciiTheme="minorHAnsi" w:hAnsiTheme="minorHAnsi" w:cstheme="minorHAnsi"/>
                <w:b/>
                <w:bCs/>
                <w:sz w:val="18"/>
                <w:szCs w:val="18"/>
                <w:lang w:eastAsia="es-CR"/>
              </w:rPr>
            </w:pPr>
            <w:r w:rsidRPr="00AB2041">
              <w:rPr>
                <w:rFonts w:asciiTheme="minorHAnsi" w:hAnsiTheme="minorHAnsi" w:cstheme="minorHAnsi"/>
                <w:b/>
                <w:bCs/>
                <w:sz w:val="18"/>
                <w:szCs w:val="18"/>
                <w:lang w:eastAsia="es-CR"/>
              </w:rPr>
              <w:t>Controles existentes</w:t>
            </w:r>
          </w:p>
        </w:tc>
        <w:tc>
          <w:tcPr>
            <w:tcW w:w="1094"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30C8BE4A" w14:textId="77777777" w:rsidR="00AB2041" w:rsidRPr="00AB2041" w:rsidRDefault="00AB2041" w:rsidP="00AB2041">
            <w:pPr>
              <w:jc w:val="center"/>
              <w:rPr>
                <w:rFonts w:asciiTheme="minorHAnsi" w:hAnsiTheme="minorHAnsi" w:cstheme="minorHAnsi"/>
                <w:b/>
                <w:bCs/>
                <w:sz w:val="18"/>
                <w:szCs w:val="18"/>
                <w:lang w:eastAsia="es-CR"/>
              </w:rPr>
            </w:pPr>
            <w:r w:rsidRPr="00AB2041">
              <w:rPr>
                <w:rFonts w:asciiTheme="minorHAnsi" w:hAnsiTheme="minorHAnsi" w:cstheme="minorHAnsi"/>
                <w:b/>
                <w:bCs/>
                <w:sz w:val="18"/>
                <w:szCs w:val="18"/>
                <w:lang w:eastAsia="es-CR"/>
              </w:rPr>
              <w:t>Probabilidad</w:t>
            </w:r>
          </w:p>
        </w:tc>
        <w:tc>
          <w:tcPr>
            <w:tcW w:w="103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2038D95A" w14:textId="77777777" w:rsidR="00AB2041" w:rsidRPr="00AB2041" w:rsidRDefault="00AB2041" w:rsidP="00AB2041">
            <w:pPr>
              <w:jc w:val="center"/>
              <w:rPr>
                <w:rFonts w:asciiTheme="minorHAnsi" w:hAnsiTheme="minorHAnsi" w:cstheme="minorHAnsi"/>
                <w:b/>
                <w:bCs/>
                <w:sz w:val="18"/>
                <w:szCs w:val="18"/>
                <w:lang w:eastAsia="es-CR"/>
              </w:rPr>
            </w:pPr>
            <w:r w:rsidRPr="00AB2041">
              <w:rPr>
                <w:rFonts w:asciiTheme="minorHAnsi" w:hAnsiTheme="minorHAnsi" w:cstheme="minorHAnsi"/>
                <w:b/>
                <w:bCs/>
                <w:sz w:val="18"/>
                <w:szCs w:val="18"/>
                <w:lang w:eastAsia="es-CR"/>
              </w:rPr>
              <w:t>Impacto</w:t>
            </w:r>
          </w:p>
        </w:tc>
        <w:tc>
          <w:tcPr>
            <w:tcW w:w="940"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3FF71B93" w14:textId="77777777" w:rsidR="00AB2041" w:rsidRPr="00AB2041" w:rsidRDefault="00AB2041" w:rsidP="00AB2041">
            <w:pPr>
              <w:jc w:val="center"/>
              <w:rPr>
                <w:rFonts w:asciiTheme="minorHAnsi" w:hAnsiTheme="minorHAnsi" w:cstheme="minorHAnsi"/>
                <w:b/>
                <w:bCs/>
                <w:sz w:val="18"/>
                <w:szCs w:val="18"/>
                <w:lang w:eastAsia="es-CR"/>
              </w:rPr>
            </w:pPr>
            <w:r w:rsidRPr="00AB2041">
              <w:rPr>
                <w:rFonts w:asciiTheme="minorHAnsi" w:hAnsiTheme="minorHAnsi" w:cstheme="minorHAnsi"/>
                <w:b/>
                <w:bCs/>
                <w:sz w:val="18"/>
                <w:szCs w:val="18"/>
                <w:lang w:eastAsia="es-CR"/>
              </w:rPr>
              <w:t xml:space="preserve">Nivel de </w:t>
            </w:r>
            <w:r w:rsidRPr="00AB2041">
              <w:rPr>
                <w:rFonts w:asciiTheme="minorHAnsi" w:hAnsiTheme="minorHAnsi" w:cstheme="minorHAnsi"/>
                <w:b/>
                <w:bCs/>
                <w:sz w:val="18"/>
                <w:szCs w:val="18"/>
                <w:lang w:eastAsia="es-CR"/>
              </w:rPr>
              <w:br/>
              <w:t>riesgo</w:t>
            </w:r>
          </w:p>
        </w:tc>
      </w:tr>
      <w:tr w:rsidR="00AB2041" w:rsidRPr="00AB2041" w14:paraId="05AE7D80" w14:textId="77777777" w:rsidTr="00AB2041">
        <w:trPr>
          <w:trHeight w:val="58"/>
        </w:trPr>
        <w:tc>
          <w:tcPr>
            <w:tcW w:w="1325" w:type="dxa"/>
            <w:vMerge/>
            <w:tcBorders>
              <w:top w:val="nil"/>
              <w:left w:val="single" w:sz="4" w:space="0" w:color="auto"/>
              <w:bottom w:val="single" w:sz="4" w:space="0" w:color="auto"/>
              <w:right w:val="single" w:sz="4" w:space="0" w:color="auto"/>
            </w:tcBorders>
            <w:vAlign w:val="center"/>
            <w:hideMark/>
          </w:tcPr>
          <w:p w14:paraId="71AAC5BA" w14:textId="77777777" w:rsidR="00AB2041" w:rsidRPr="00AB2041" w:rsidRDefault="00AB2041" w:rsidP="00AB2041">
            <w:pPr>
              <w:rPr>
                <w:rFonts w:asciiTheme="minorHAnsi" w:hAnsiTheme="minorHAnsi" w:cstheme="minorHAnsi"/>
                <w:b/>
                <w:bCs/>
                <w:sz w:val="18"/>
                <w:szCs w:val="18"/>
                <w:lang w:eastAsia="es-CR"/>
              </w:rPr>
            </w:pPr>
          </w:p>
        </w:tc>
        <w:tc>
          <w:tcPr>
            <w:tcW w:w="1364" w:type="dxa"/>
            <w:vMerge/>
            <w:tcBorders>
              <w:top w:val="nil"/>
              <w:left w:val="single" w:sz="4" w:space="0" w:color="auto"/>
              <w:bottom w:val="single" w:sz="4" w:space="0" w:color="auto"/>
              <w:right w:val="single" w:sz="4" w:space="0" w:color="auto"/>
            </w:tcBorders>
            <w:vAlign w:val="center"/>
            <w:hideMark/>
          </w:tcPr>
          <w:p w14:paraId="3F706216" w14:textId="77777777" w:rsidR="00AB2041" w:rsidRPr="00AB2041" w:rsidRDefault="00AB2041" w:rsidP="00AB2041">
            <w:pPr>
              <w:rPr>
                <w:rFonts w:asciiTheme="minorHAnsi" w:hAnsiTheme="minorHAnsi" w:cstheme="minorHAnsi"/>
                <w:b/>
                <w:bCs/>
                <w:sz w:val="18"/>
                <w:szCs w:val="18"/>
                <w:lang w:eastAsia="es-CR"/>
              </w:rPr>
            </w:pPr>
          </w:p>
        </w:tc>
        <w:tc>
          <w:tcPr>
            <w:tcW w:w="2835" w:type="dxa"/>
            <w:vMerge/>
            <w:tcBorders>
              <w:top w:val="nil"/>
              <w:left w:val="single" w:sz="4" w:space="0" w:color="auto"/>
              <w:bottom w:val="single" w:sz="4" w:space="0" w:color="auto"/>
              <w:right w:val="single" w:sz="4" w:space="0" w:color="auto"/>
            </w:tcBorders>
            <w:vAlign w:val="center"/>
            <w:hideMark/>
          </w:tcPr>
          <w:p w14:paraId="556FC706" w14:textId="77777777" w:rsidR="00AB2041" w:rsidRPr="00AB2041" w:rsidRDefault="00AB2041" w:rsidP="00AB2041">
            <w:pPr>
              <w:rPr>
                <w:rFonts w:asciiTheme="minorHAnsi" w:hAnsiTheme="minorHAnsi" w:cstheme="minorHAnsi"/>
                <w:b/>
                <w:bCs/>
                <w:sz w:val="18"/>
                <w:szCs w:val="18"/>
                <w:lang w:eastAsia="es-CR"/>
              </w:rPr>
            </w:pPr>
          </w:p>
        </w:tc>
        <w:tc>
          <w:tcPr>
            <w:tcW w:w="2835" w:type="dxa"/>
            <w:vMerge/>
            <w:tcBorders>
              <w:top w:val="nil"/>
              <w:left w:val="single" w:sz="4" w:space="0" w:color="auto"/>
              <w:bottom w:val="single" w:sz="4" w:space="0" w:color="auto"/>
              <w:right w:val="single" w:sz="4" w:space="0" w:color="auto"/>
            </w:tcBorders>
            <w:vAlign w:val="center"/>
            <w:hideMark/>
          </w:tcPr>
          <w:p w14:paraId="3C3313A3" w14:textId="77777777" w:rsidR="00AB2041" w:rsidRPr="00AB2041" w:rsidRDefault="00AB2041" w:rsidP="00AB2041">
            <w:pPr>
              <w:rPr>
                <w:rFonts w:asciiTheme="minorHAnsi" w:hAnsiTheme="minorHAnsi" w:cstheme="minorHAnsi"/>
                <w:b/>
                <w:bCs/>
                <w:sz w:val="18"/>
                <w:szCs w:val="18"/>
                <w:lang w:eastAsia="es-CR"/>
              </w:rPr>
            </w:pPr>
          </w:p>
        </w:tc>
        <w:tc>
          <w:tcPr>
            <w:tcW w:w="2551" w:type="dxa"/>
            <w:vMerge/>
            <w:tcBorders>
              <w:top w:val="nil"/>
              <w:left w:val="single" w:sz="4" w:space="0" w:color="auto"/>
              <w:bottom w:val="single" w:sz="4" w:space="0" w:color="auto"/>
              <w:right w:val="single" w:sz="4" w:space="0" w:color="auto"/>
            </w:tcBorders>
            <w:vAlign w:val="center"/>
            <w:hideMark/>
          </w:tcPr>
          <w:p w14:paraId="0E85219E" w14:textId="77777777" w:rsidR="00AB2041" w:rsidRPr="00AB2041" w:rsidRDefault="00AB2041" w:rsidP="00AB2041">
            <w:pPr>
              <w:rPr>
                <w:rFonts w:asciiTheme="minorHAnsi" w:hAnsiTheme="minorHAnsi" w:cstheme="minorHAnsi"/>
                <w:b/>
                <w:bCs/>
                <w:sz w:val="18"/>
                <w:szCs w:val="18"/>
                <w:lang w:eastAsia="es-CR"/>
              </w:rPr>
            </w:pPr>
          </w:p>
        </w:tc>
        <w:tc>
          <w:tcPr>
            <w:tcW w:w="1094" w:type="dxa"/>
            <w:vMerge/>
            <w:tcBorders>
              <w:top w:val="nil"/>
              <w:left w:val="single" w:sz="4" w:space="0" w:color="auto"/>
              <w:bottom w:val="single" w:sz="4" w:space="0" w:color="000000"/>
              <w:right w:val="single" w:sz="4" w:space="0" w:color="auto"/>
            </w:tcBorders>
            <w:vAlign w:val="center"/>
            <w:hideMark/>
          </w:tcPr>
          <w:p w14:paraId="2467763A" w14:textId="77777777" w:rsidR="00AB2041" w:rsidRPr="00AB2041" w:rsidRDefault="00AB2041" w:rsidP="00AB2041">
            <w:pPr>
              <w:rPr>
                <w:rFonts w:asciiTheme="minorHAnsi" w:hAnsiTheme="minorHAnsi" w:cstheme="minorHAnsi"/>
                <w:b/>
                <w:bCs/>
                <w:sz w:val="18"/>
                <w:szCs w:val="18"/>
                <w:lang w:eastAsia="es-CR"/>
              </w:rPr>
            </w:pPr>
          </w:p>
        </w:tc>
        <w:tc>
          <w:tcPr>
            <w:tcW w:w="1032" w:type="dxa"/>
            <w:vMerge/>
            <w:tcBorders>
              <w:top w:val="nil"/>
              <w:left w:val="single" w:sz="4" w:space="0" w:color="auto"/>
              <w:bottom w:val="single" w:sz="4" w:space="0" w:color="000000"/>
              <w:right w:val="single" w:sz="4" w:space="0" w:color="auto"/>
            </w:tcBorders>
            <w:vAlign w:val="center"/>
            <w:hideMark/>
          </w:tcPr>
          <w:p w14:paraId="302F6204" w14:textId="77777777" w:rsidR="00AB2041" w:rsidRPr="00AB2041" w:rsidRDefault="00AB2041" w:rsidP="00AB2041">
            <w:pPr>
              <w:rPr>
                <w:rFonts w:asciiTheme="minorHAnsi" w:hAnsiTheme="minorHAnsi" w:cstheme="minorHAnsi"/>
                <w:b/>
                <w:bCs/>
                <w:sz w:val="18"/>
                <w:szCs w:val="18"/>
                <w:lang w:eastAsia="es-CR"/>
              </w:rPr>
            </w:pPr>
          </w:p>
        </w:tc>
        <w:tc>
          <w:tcPr>
            <w:tcW w:w="940" w:type="dxa"/>
            <w:vMerge/>
            <w:tcBorders>
              <w:top w:val="nil"/>
              <w:left w:val="single" w:sz="4" w:space="0" w:color="auto"/>
              <w:bottom w:val="single" w:sz="4" w:space="0" w:color="000000"/>
              <w:right w:val="single" w:sz="4" w:space="0" w:color="auto"/>
            </w:tcBorders>
            <w:vAlign w:val="center"/>
            <w:hideMark/>
          </w:tcPr>
          <w:p w14:paraId="24D01037" w14:textId="77777777" w:rsidR="00AB2041" w:rsidRPr="00AB2041" w:rsidRDefault="00AB2041" w:rsidP="00AB2041">
            <w:pPr>
              <w:rPr>
                <w:rFonts w:asciiTheme="minorHAnsi" w:hAnsiTheme="minorHAnsi" w:cstheme="minorHAnsi"/>
                <w:b/>
                <w:bCs/>
                <w:sz w:val="18"/>
                <w:szCs w:val="18"/>
                <w:lang w:eastAsia="es-CR"/>
              </w:rPr>
            </w:pPr>
          </w:p>
        </w:tc>
        <w:tc>
          <w:tcPr>
            <w:tcW w:w="146" w:type="dxa"/>
            <w:tcBorders>
              <w:top w:val="nil"/>
              <w:left w:val="nil"/>
              <w:bottom w:val="nil"/>
              <w:right w:val="nil"/>
            </w:tcBorders>
            <w:shd w:val="clear" w:color="auto" w:fill="auto"/>
            <w:noWrap/>
            <w:vAlign w:val="bottom"/>
            <w:hideMark/>
          </w:tcPr>
          <w:p w14:paraId="5D0AE2DF" w14:textId="77777777" w:rsidR="00AB2041" w:rsidRPr="00AB2041" w:rsidRDefault="00AB2041" w:rsidP="00AB2041">
            <w:pPr>
              <w:jc w:val="center"/>
              <w:rPr>
                <w:rFonts w:asciiTheme="minorHAnsi" w:hAnsiTheme="minorHAnsi" w:cstheme="minorHAnsi"/>
                <w:b/>
                <w:bCs/>
                <w:sz w:val="18"/>
                <w:szCs w:val="18"/>
                <w:lang w:eastAsia="es-CR"/>
              </w:rPr>
            </w:pPr>
          </w:p>
        </w:tc>
      </w:tr>
      <w:tr w:rsidR="00AB2041" w:rsidRPr="00AB2041" w14:paraId="7DAA53D6" w14:textId="77777777" w:rsidTr="00AB2041">
        <w:trPr>
          <w:trHeight w:val="1988"/>
        </w:trPr>
        <w:tc>
          <w:tcPr>
            <w:tcW w:w="1325" w:type="dxa"/>
            <w:tcBorders>
              <w:top w:val="nil"/>
              <w:left w:val="single" w:sz="8" w:space="0" w:color="auto"/>
              <w:bottom w:val="single" w:sz="4" w:space="0" w:color="auto"/>
              <w:right w:val="single" w:sz="4" w:space="0" w:color="auto"/>
            </w:tcBorders>
            <w:shd w:val="clear" w:color="auto" w:fill="auto"/>
            <w:hideMark/>
          </w:tcPr>
          <w:p w14:paraId="12114DFA" w14:textId="77777777" w:rsidR="00AB2041" w:rsidRPr="00AB2041" w:rsidRDefault="00AB2041" w:rsidP="00AB2041">
            <w:pPr>
              <w:jc w:val="both"/>
              <w:rPr>
                <w:rFonts w:asciiTheme="minorHAnsi" w:hAnsiTheme="minorHAnsi" w:cstheme="minorHAnsi"/>
                <w:b/>
                <w:bCs/>
                <w:sz w:val="18"/>
                <w:szCs w:val="18"/>
                <w:lang w:eastAsia="es-CR"/>
              </w:rPr>
            </w:pPr>
            <w:r w:rsidRPr="00AB2041">
              <w:rPr>
                <w:rFonts w:asciiTheme="minorHAnsi" w:hAnsiTheme="minorHAnsi" w:cstheme="minorHAnsi"/>
                <w:b/>
                <w:bCs/>
                <w:sz w:val="18"/>
                <w:szCs w:val="18"/>
                <w:lang w:eastAsia="es-CR"/>
              </w:rPr>
              <w:t>Operativo</w:t>
            </w:r>
          </w:p>
        </w:tc>
        <w:tc>
          <w:tcPr>
            <w:tcW w:w="1364" w:type="dxa"/>
            <w:tcBorders>
              <w:top w:val="nil"/>
              <w:left w:val="nil"/>
              <w:bottom w:val="single" w:sz="4" w:space="0" w:color="auto"/>
              <w:right w:val="single" w:sz="4" w:space="0" w:color="auto"/>
            </w:tcBorders>
            <w:shd w:val="clear" w:color="000000" w:fill="FFFFFF"/>
            <w:hideMark/>
          </w:tcPr>
          <w:p w14:paraId="3CE92552" w14:textId="77777777" w:rsidR="00AB2041" w:rsidRPr="00AB2041" w:rsidRDefault="00AB2041" w:rsidP="00AB2041">
            <w:pPr>
              <w:jc w:val="both"/>
              <w:rPr>
                <w:rFonts w:asciiTheme="minorHAnsi" w:hAnsiTheme="minorHAnsi" w:cstheme="minorHAnsi"/>
                <w:b/>
                <w:bCs/>
                <w:sz w:val="18"/>
                <w:szCs w:val="18"/>
                <w:lang w:eastAsia="es-CR"/>
              </w:rPr>
            </w:pPr>
            <w:r w:rsidRPr="00AB2041">
              <w:rPr>
                <w:rFonts w:asciiTheme="minorHAnsi" w:hAnsiTheme="minorHAnsi" w:cstheme="minorHAnsi"/>
                <w:b/>
                <w:bCs/>
                <w:sz w:val="18"/>
                <w:szCs w:val="18"/>
                <w:lang w:eastAsia="es-CR"/>
              </w:rPr>
              <w:t>Mala atención e insuficiencia a la demanda del servicio de transporte institucional.</w:t>
            </w:r>
          </w:p>
        </w:tc>
        <w:tc>
          <w:tcPr>
            <w:tcW w:w="2835" w:type="dxa"/>
            <w:tcBorders>
              <w:top w:val="nil"/>
              <w:left w:val="nil"/>
              <w:bottom w:val="single" w:sz="4" w:space="0" w:color="auto"/>
              <w:right w:val="single" w:sz="4" w:space="0" w:color="auto"/>
            </w:tcBorders>
            <w:shd w:val="clear" w:color="auto" w:fill="auto"/>
            <w:hideMark/>
          </w:tcPr>
          <w:p w14:paraId="574988CA" w14:textId="77777777" w:rsidR="00AB2041" w:rsidRPr="00AB2041" w:rsidRDefault="00AB2041" w:rsidP="00AB2041">
            <w:pPr>
              <w:jc w:val="both"/>
              <w:rPr>
                <w:rFonts w:asciiTheme="minorHAnsi" w:hAnsiTheme="minorHAnsi" w:cstheme="minorHAnsi"/>
                <w:sz w:val="18"/>
                <w:szCs w:val="18"/>
                <w:lang w:eastAsia="es-CR"/>
              </w:rPr>
            </w:pPr>
            <w:r w:rsidRPr="00AB2041">
              <w:rPr>
                <w:rFonts w:asciiTheme="minorHAnsi" w:hAnsiTheme="minorHAnsi" w:cstheme="minorHAnsi"/>
                <w:sz w:val="18"/>
                <w:szCs w:val="18"/>
                <w:lang w:eastAsia="es-CR"/>
              </w:rPr>
              <w:t>_Insuficiencia de operadores de equipo móvil.</w:t>
            </w:r>
            <w:r w:rsidRPr="00AB2041">
              <w:rPr>
                <w:rFonts w:asciiTheme="minorHAnsi" w:hAnsiTheme="minorHAnsi" w:cstheme="minorHAnsi"/>
                <w:sz w:val="18"/>
                <w:szCs w:val="18"/>
                <w:lang w:eastAsia="es-CR"/>
              </w:rPr>
              <w:br/>
              <w:t xml:space="preserve">_Inexistencia de presupuesto para viáticos para los operadores de equipo móvil. </w:t>
            </w:r>
            <w:r w:rsidRPr="00AB2041">
              <w:rPr>
                <w:rFonts w:asciiTheme="minorHAnsi" w:hAnsiTheme="minorHAnsi" w:cstheme="minorHAnsi"/>
                <w:sz w:val="18"/>
                <w:szCs w:val="18"/>
                <w:lang w:eastAsia="es-CR"/>
              </w:rPr>
              <w:br/>
              <w:t xml:space="preserve">_Vehículos inadecuados para las giras.                        </w:t>
            </w:r>
            <w:r w:rsidRPr="00AB2041">
              <w:rPr>
                <w:rFonts w:asciiTheme="minorHAnsi" w:hAnsiTheme="minorHAnsi" w:cstheme="minorHAnsi"/>
                <w:sz w:val="18"/>
                <w:szCs w:val="18"/>
                <w:lang w:eastAsia="es-CR"/>
              </w:rPr>
              <w:br/>
              <w:t xml:space="preserve"> _Equipo móvil en mal estado.</w:t>
            </w:r>
            <w:r w:rsidRPr="00AB2041">
              <w:rPr>
                <w:rFonts w:asciiTheme="minorHAnsi" w:hAnsiTheme="minorHAnsi" w:cstheme="minorHAnsi"/>
                <w:sz w:val="18"/>
                <w:szCs w:val="18"/>
                <w:lang w:eastAsia="es-CR"/>
              </w:rPr>
              <w:br/>
              <w:t>_Realización de labores de mensajería por parte del chofer.</w:t>
            </w:r>
          </w:p>
        </w:tc>
        <w:tc>
          <w:tcPr>
            <w:tcW w:w="2835" w:type="dxa"/>
            <w:tcBorders>
              <w:top w:val="nil"/>
              <w:left w:val="nil"/>
              <w:bottom w:val="single" w:sz="4" w:space="0" w:color="auto"/>
              <w:right w:val="single" w:sz="4" w:space="0" w:color="auto"/>
            </w:tcBorders>
            <w:shd w:val="clear" w:color="auto" w:fill="auto"/>
            <w:hideMark/>
          </w:tcPr>
          <w:p w14:paraId="3B118A98" w14:textId="17B1C1FC" w:rsidR="00AB2041" w:rsidRPr="00AB2041" w:rsidRDefault="00AB2041" w:rsidP="00AB2041">
            <w:pPr>
              <w:jc w:val="both"/>
              <w:rPr>
                <w:rFonts w:asciiTheme="minorHAnsi" w:hAnsiTheme="minorHAnsi" w:cstheme="minorHAnsi"/>
                <w:sz w:val="18"/>
                <w:szCs w:val="18"/>
                <w:lang w:eastAsia="es-CR"/>
              </w:rPr>
            </w:pPr>
            <w:r w:rsidRPr="00AB2041">
              <w:rPr>
                <w:rFonts w:asciiTheme="minorHAnsi" w:hAnsiTheme="minorHAnsi" w:cstheme="minorHAnsi"/>
                <w:sz w:val="18"/>
                <w:szCs w:val="18"/>
                <w:lang w:eastAsia="es-CR"/>
              </w:rPr>
              <w:t>_Afectación de los servicios</w:t>
            </w:r>
            <w:r w:rsidRPr="00AB2041">
              <w:rPr>
                <w:rFonts w:asciiTheme="minorHAnsi" w:hAnsiTheme="minorHAnsi" w:cstheme="minorHAnsi"/>
                <w:sz w:val="18"/>
                <w:szCs w:val="18"/>
                <w:lang w:eastAsia="es-CR"/>
              </w:rPr>
              <w:br/>
              <w:t xml:space="preserve">y productos que se </w:t>
            </w:r>
            <w:r w:rsidRPr="00AB2041">
              <w:rPr>
                <w:rFonts w:asciiTheme="minorHAnsi" w:hAnsiTheme="minorHAnsi" w:cstheme="minorHAnsi"/>
                <w:sz w:val="18"/>
                <w:szCs w:val="18"/>
                <w:lang w:eastAsia="es-CR"/>
              </w:rPr>
              <w:br/>
              <w:t xml:space="preserve">ofrecen en las metas del PND relacionadas con las exposiciones itinerantes.  </w:t>
            </w:r>
            <w:r w:rsidRPr="00AB2041">
              <w:rPr>
                <w:rFonts w:asciiTheme="minorHAnsi" w:hAnsiTheme="minorHAnsi" w:cstheme="minorHAnsi"/>
                <w:sz w:val="18"/>
                <w:szCs w:val="18"/>
                <w:lang w:eastAsia="es-CR"/>
              </w:rPr>
              <w:br/>
              <w:t>_Complicación en el desplazamiento de funcionarios a reuniones y otras diligencias fuera de la institución.</w:t>
            </w:r>
            <w:r w:rsidRPr="00AB2041">
              <w:rPr>
                <w:rFonts w:asciiTheme="minorHAnsi" w:hAnsiTheme="minorHAnsi" w:cstheme="minorHAnsi"/>
                <w:sz w:val="18"/>
                <w:szCs w:val="18"/>
                <w:lang w:eastAsia="es-CR"/>
              </w:rPr>
              <w:br/>
              <w:t>_Improcedencia de que funcionarios utilicen sus vehículos propios para diligencias laborales.</w:t>
            </w:r>
          </w:p>
        </w:tc>
        <w:tc>
          <w:tcPr>
            <w:tcW w:w="2551" w:type="dxa"/>
            <w:tcBorders>
              <w:top w:val="nil"/>
              <w:left w:val="nil"/>
              <w:bottom w:val="single" w:sz="4" w:space="0" w:color="auto"/>
              <w:right w:val="single" w:sz="4" w:space="0" w:color="auto"/>
            </w:tcBorders>
            <w:shd w:val="clear" w:color="000000" w:fill="FFFFFF"/>
            <w:hideMark/>
          </w:tcPr>
          <w:p w14:paraId="2AFEC190" w14:textId="77777777" w:rsidR="00AB2041" w:rsidRPr="00AB2041" w:rsidRDefault="00AB2041" w:rsidP="00AB2041">
            <w:pPr>
              <w:jc w:val="both"/>
              <w:rPr>
                <w:rFonts w:asciiTheme="minorHAnsi" w:hAnsiTheme="minorHAnsi" w:cstheme="minorHAnsi"/>
                <w:sz w:val="18"/>
                <w:szCs w:val="18"/>
                <w:lang w:eastAsia="es-CR"/>
              </w:rPr>
            </w:pPr>
            <w:r w:rsidRPr="00AB2041">
              <w:rPr>
                <w:rFonts w:asciiTheme="minorHAnsi" w:hAnsiTheme="minorHAnsi" w:cstheme="minorHAnsi"/>
                <w:sz w:val="18"/>
                <w:szCs w:val="18"/>
                <w:lang w:eastAsia="es-CR"/>
              </w:rPr>
              <w:t xml:space="preserve">_Mantenimiento programado de vehículos en la agencia.                      _Programación de ruta de vehículo para maximizar el servicio. </w:t>
            </w:r>
            <w:r w:rsidRPr="00AB2041">
              <w:rPr>
                <w:rFonts w:asciiTheme="minorHAnsi" w:hAnsiTheme="minorHAnsi" w:cstheme="minorHAnsi"/>
                <w:sz w:val="18"/>
                <w:szCs w:val="18"/>
                <w:lang w:eastAsia="es-CR"/>
              </w:rPr>
              <w:br/>
              <w:t xml:space="preserve">_Procedimiento de uso de vehículo.                       </w:t>
            </w:r>
          </w:p>
        </w:tc>
        <w:tc>
          <w:tcPr>
            <w:tcW w:w="1094" w:type="dxa"/>
            <w:tcBorders>
              <w:top w:val="nil"/>
              <w:left w:val="nil"/>
              <w:bottom w:val="single" w:sz="4" w:space="0" w:color="auto"/>
              <w:right w:val="single" w:sz="4" w:space="0" w:color="auto"/>
            </w:tcBorders>
            <w:shd w:val="clear" w:color="auto" w:fill="auto"/>
            <w:hideMark/>
          </w:tcPr>
          <w:p w14:paraId="0A546AB6" w14:textId="77777777" w:rsidR="00AB2041" w:rsidRPr="00AB2041" w:rsidRDefault="00AB2041" w:rsidP="00AB2041">
            <w:pPr>
              <w:jc w:val="center"/>
              <w:rPr>
                <w:rFonts w:asciiTheme="minorHAnsi" w:hAnsiTheme="minorHAnsi" w:cstheme="minorHAnsi"/>
                <w:sz w:val="18"/>
                <w:szCs w:val="18"/>
                <w:lang w:eastAsia="es-CR"/>
              </w:rPr>
            </w:pPr>
            <w:r w:rsidRPr="00AB2041">
              <w:rPr>
                <w:rFonts w:asciiTheme="minorHAnsi" w:hAnsiTheme="minorHAnsi" w:cstheme="minorHAnsi"/>
                <w:sz w:val="18"/>
                <w:szCs w:val="18"/>
                <w:lang w:eastAsia="es-CR"/>
              </w:rPr>
              <w:t>Remota</w:t>
            </w:r>
          </w:p>
        </w:tc>
        <w:tc>
          <w:tcPr>
            <w:tcW w:w="1032" w:type="dxa"/>
            <w:tcBorders>
              <w:top w:val="nil"/>
              <w:left w:val="nil"/>
              <w:bottom w:val="single" w:sz="4" w:space="0" w:color="auto"/>
              <w:right w:val="single" w:sz="4" w:space="0" w:color="auto"/>
            </w:tcBorders>
            <w:shd w:val="clear" w:color="auto" w:fill="auto"/>
            <w:hideMark/>
          </w:tcPr>
          <w:p w14:paraId="638E80D6" w14:textId="77777777" w:rsidR="00AB2041" w:rsidRPr="00AB2041" w:rsidRDefault="00AB2041" w:rsidP="00AB2041">
            <w:pPr>
              <w:jc w:val="center"/>
              <w:rPr>
                <w:rFonts w:asciiTheme="minorHAnsi" w:hAnsiTheme="minorHAnsi" w:cstheme="minorHAnsi"/>
                <w:sz w:val="18"/>
                <w:szCs w:val="18"/>
                <w:lang w:eastAsia="es-CR"/>
              </w:rPr>
            </w:pPr>
            <w:r w:rsidRPr="00AB2041">
              <w:rPr>
                <w:rFonts w:asciiTheme="minorHAnsi" w:hAnsiTheme="minorHAnsi" w:cstheme="minorHAnsi"/>
                <w:sz w:val="18"/>
                <w:szCs w:val="18"/>
                <w:lang w:eastAsia="es-CR"/>
              </w:rPr>
              <w:t>Moderado</w:t>
            </w:r>
          </w:p>
        </w:tc>
        <w:tc>
          <w:tcPr>
            <w:tcW w:w="940" w:type="dxa"/>
            <w:tcBorders>
              <w:top w:val="single" w:sz="4" w:space="0" w:color="auto"/>
              <w:left w:val="single" w:sz="4" w:space="0" w:color="auto"/>
              <w:bottom w:val="single" w:sz="4" w:space="0" w:color="auto"/>
              <w:right w:val="single" w:sz="4" w:space="0" w:color="auto"/>
            </w:tcBorders>
            <w:shd w:val="clear" w:color="000000" w:fill="90F42C"/>
            <w:hideMark/>
          </w:tcPr>
          <w:p w14:paraId="6CF17ED6" w14:textId="77777777" w:rsidR="00AB2041" w:rsidRPr="00AB2041" w:rsidRDefault="00AB2041" w:rsidP="00AB2041">
            <w:pPr>
              <w:jc w:val="center"/>
              <w:rPr>
                <w:rFonts w:asciiTheme="minorHAnsi" w:hAnsiTheme="minorHAnsi" w:cstheme="minorHAnsi"/>
                <w:sz w:val="18"/>
                <w:szCs w:val="18"/>
                <w:lang w:eastAsia="es-CR"/>
              </w:rPr>
            </w:pPr>
            <w:r w:rsidRPr="00AB2041">
              <w:rPr>
                <w:rFonts w:asciiTheme="minorHAnsi" w:hAnsiTheme="minorHAnsi" w:cstheme="minorHAnsi"/>
                <w:sz w:val="18"/>
                <w:szCs w:val="18"/>
                <w:lang w:eastAsia="es-CR"/>
              </w:rPr>
              <w:t>Trivial</w:t>
            </w:r>
          </w:p>
        </w:tc>
        <w:tc>
          <w:tcPr>
            <w:tcW w:w="146" w:type="dxa"/>
            <w:vAlign w:val="center"/>
            <w:hideMark/>
          </w:tcPr>
          <w:p w14:paraId="079BC391" w14:textId="77777777" w:rsidR="00AB2041" w:rsidRPr="00AB2041" w:rsidRDefault="00AB2041" w:rsidP="00AB2041">
            <w:pPr>
              <w:rPr>
                <w:rFonts w:asciiTheme="minorHAnsi" w:hAnsiTheme="minorHAnsi" w:cstheme="minorHAnsi"/>
                <w:sz w:val="18"/>
                <w:szCs w:val="18"/>
                <w:lang w:eastAsia="es-CR"/>
              </w:rPr>
            </w:pPr>
          </w:p>
        </w:tc>
      </w:tr>
      <w:tr w:rsidR="00AB2041" w:rsidRPr="00AB2041" w14:paraId="21791DF1" w14:textId="77777777" w:rsidTr="00AB2041">
        <w:trPr>
          <w:trHeight w:val="1704"/>
        </w:trPr>
        <w:tc>
          <w:tcPr>
            <w:tcW w:w="1325" w:type="dxa"/>
            <w:tcBorders>
              <w:top w:val="nil"/>
              <w:left w:val="single" w:sz="8" w:space="0" w:color="auto"/>
              <w:bottom w:val="nil"/>
              <w:right w:val="single" w:sz="4" w:space="0" w:color="auto"/>
            </w:tcBorders>
            <w:shd w:val="clear" w:color="auto" w:fill="auto"/>
            <w:hideMark/>
          </w:tcPr>
          <w:p w14:paraId="0A5F217F" w14:textId="77777777" w:rsidR="00AB2041" w:rsidRPr="00AB2041" w:rsidRDefault="00AB2041" w:rsidP="00AB2041">
            <w:pPr>
              <w:jc w:val="both"/>
              <w:rPr>
                <w:rFonts w:asciiTheme="minorHAnsi" w:hAnsiTheme="minorHAnsi" w:cstheme="minorHAnsi"/>
                <w:b/>
                <w:bCs/>
                <w:sz w:val="18"/>
                <w:szCs w:val="18"/>
                <w:lang w:eastAsia="es-CR"/>
              </w:rPr>
            </w:pPr>
            <w:r w:rsidRPr="00AB2041">
              <w:rPr>
                <w:rFonts w:asciiTheme="minorHAnsi" w:hAnsiTheme="minorHAnsi" w:cstheme="minorHAnsi"/>
                <w:b/>
                <w:bCs/>
                <w:sz w:val="18"/>
                <w:szCs w:val="18"/>
                <w:lang w:eastAsia="es-CR"/>
              </w:rPr>
              <w:t>Operativo</w:t>
            </w:r>
          </w:p>
        </w:tc>
        <w:tc>
          <w:tcPr>
            <w:tcW w:w="1364" w:type="dxa"/>
            <w:tcBorders>
              <w:top w:val="nil"/>
              <w:left w:val="nil"/>
              <w:bottom w:val="nil"/>
              <w:right w:val="single" w:sz="4" w:space="0" w:color="auto"/>
            </w:tcBorders>
            <w:shd w:val="clear" w:color="000000" w:fill="FFFFFF"/>
            <w:hideMark/>
          </w:tcPr>
          <w:p w14:paraId="7E94B636" w14:textId="77777777" w:rsidR="00AB2041" w:rsidRPr="00AB2041" w:rsidRDefault="00AB2041" w:rsidP="00AB2041">
            <w:pPr>
              <w:jc w:val="both"/>
              <w:rPr>
                <w:rFonts w:asciiTheme="minorHAnsi" w:hAnsiTheme="minorHAnsi" w:cstheme="minorHAnsi"/>
                <w:b/>
                <w:bCs/>
                <w:sz w:val="18"/>
                <w:szCs w:val="18"/>
                <w:lang w:eastAsia="es-CR"/>
              </w:rPr>
            </w:pPr>
            <w:r w:rsidRPr="00AB2041">
              <w:rPr>
                <w:rFonts w:asciiTheme="minorHAnsi" w:hAnsiTheme="minorHAnsi" w:cstheme="minorHAnsi"/>
                <w:b/>
                <w:bCs/>
                <w:sz w:val="18"/>
                <w:szCs w:val="18"/>
                <w:lang w:eastAsia="es-CR"/>
              </w:rPr>
              <w:t>Inadecuada ejecución de funciones en el servicio de Recepción.</w:t>
            </w:r>
          </w:p>
        </w:tc>
        <w:tc>
          <w:tcPr>
            <w:tcW w:w="2835" w:type="dxa"/>
            <w:tcBorders>
              <w:top w:val="nil"/>
              <w:left w:val="nil"/>
              <w:bottom w:val="nil"/>
              <w:right w:val="single" w:sz="4" w:space="0" w:color="auto"/>
            </w:tcBorders>
            <w:shd w:val="clear" w:color="auto" w:fill="auto"/>
            <w:hideMark/>
          </w:tcPr>
          <w:p w14:paraId="2A1F34D9" w14:textId="4E1D873B" w:rsidR="00AB2041" w:rsidRPr="00AB2041" w:rsidRDefault="00AB2041" w:rsidP="00AB2041">
            <w:pPr>
              <w:jc w:val="both"/>
              <w:rPr>
                <w:rFonts w:asciiTheme="minorHAnsi" w:hAnsiTheme="minorHAnsi" w:cstheme="minorHAnsi"/>
                <w:sz w:val="18"/>
                <w:szCs w:val="18"/>
                <w:lang w:eastAsia="es-CR"/>
              </w:rPr>
            </w:pPr>
            <w:r w:rsidRPr="00AB2041">
              <w:rPr>
                <w:rFonts w:asciiTheme="minorHAnsi" w:hAnsiTheme="minorHAnsi" w:cstheme="minorHAnsi"/>
                <w:sz w:val="18"/>
                <w:szCs w:val="18"/>
                <w:lang w:eastAsia="es-CR"/>
              </w:rPr>
              <w:t>_Fallas en la central telefónica de la institución.</w:t>
            </w:r>
            <w:r w:rsidRPr="00AB2041">
              <w:rPr>
                <w:rFonts w:asciiTheme="minorHAnsi" w:hAnsiTheme="minorHAnsi" w:cstheme="minorHAnsi"/>
                <w:sz w:val="18"/>
                <w:szCs w:val="18"/>
                <w:lang w:eastAsia="es-CR"/>
              </w:rPr>
              <w:br/>
              <w:t>_Desconocimiento del encargado de la Recepción de los servicios que brinda el Archivo Nacional, que propicie una mala orientación al usuario.</w:t>
            </w:r>
            <w:r w:rsidRPr="00AB2041">
              <w:rPr>
                <w:rFonts w:asciiTheme="minorHAnsi" w:hAnsiTheme="minorHAnsi" w:cstheme="minorHAnsi"/>
                <w:sz w:val="18"/>
                <w:szCs w:val="18"/>
                <w:lang w:eastAsia="es-CR"/>
              </w:rPr>
              <w:br/>
              <w:t>_Mala tramitología en la recepción y distribución de correspondencia que se recibe a través de la Recepción institucional.</w:t>
            </w:r>
          </w:p>
        </w:tc>
        <w:tc>
          <w:tcPr>
            <w:tcW w:w="2835" w:type="dxa"/>
            <w:tcBorders>
              <w:top w:val="nil"/>
              <w:left w:val="nil"/>
              <w:bottom w:val="nil"/>
              <w:right w:val="single" w:sz="4" w:space="0" w:color="auto"/>
            </w:tcBorders>
            <w:shd w:val="clear" w:color="auto" w:fill="auto"/>
            <w:hideMark/>
          </w:tcPr>
          <w:p w14:paraId="0A3B2CCC" w14:textId="77777777" w:rsidR="00AB2041" w:rsidRPr="00AB2041" w:rsidRDefault="00AB2041" w:rsidP="00AB2041">
            <w:pPr>
              <w:jc w:val="both"/>
              <w:rPr>
                <w:rFonts w:asciiTheme="minorHAnsi" w:hAnsiTheme="minorHAnsi" w:cstheme="minorHAnsi"/>
                <w:sz w:val="18"/>
                <w:szCs w:val="18"/>
                <w:lang w:eastAsia="es-CR"/>
              </w:rPr>
            </w:pPr>
            <w:r w:rsidRPr="00AB2041">
              <w:rPr>
                <w:rFonts w:asciiTheme="minorHAnsi" w:hAnsiTheme="minorHAnsi" w:cstheme="minorHAnsi"/>
                <w:sz w:val="18"/>
                <w:szCs w:val="18"/>
                <w:lang w:eastAsia="es-CR"/>
              </w:rPr>
              <w:t>_Inconformidad de usuarios internos y externos en relación con el servicio de Recepción.</w:t>
            </w:r>
            <w:r w:rsidRPr="00AB2041">
              <w:rPr>
                <w:rFonts w:asciiTheme="minorHAnsi" w:hAnsiTheme="minorHAnsi" w:cstheme="minorHAnsi"/>
                <w:sz w:val="18"/>
                <w:szCs w:val="18"/>
                <w:lang w:eastAsia="es-CR"/>
              </w:rPr>
              <w:br/>
              <w:t>_Deterioro de la imagen institucional.</w:t>
            </w:r>
            <w:r w:rsidRPr="00AB2041">
              <w:rPr>
                <w:rFonts w:asciiTheme="minorHAnsi" w:hAnsiTheme="minorHAnsi" w:cstheme="minorHAnsi"/>
                <w:sz w:val="18"/>
                <w:szCs w:val="18"/>
                <w:lang w:eastAsia="es-CR"/>
              </w:rPr>
              <w:br/>
              <w:t xml:space="preserve">_Pérdida o extravío de correspondencia que podría acarrear incumplimientos legales. </w:t>
            </w:r>
          </w:p>
        </w:tc>
        <w:tc>
          <w:tcPr>
            <w:tcW w:w="2551" w:type="dxa"/>
            <w:tcBorders>
              <w:top w:val="nil"/>
              <w:left w:val="nil"/>
              <w:bottom w:val="nil"/>
              <w:right w:val="single" w:sz="4" w:space="0" w:color="auto"/>
            </w:tcBorders>
            <w:shd w:val="clear" w:color="auto" w:fill="auto"/>
            <w:hideMark/>
          </w:tcPr>
          <w:p w14:paraId="1B3237EC" w14:textId="77777777" w:rsidR="00AB2041" w:rsidRPr="00AB2041" w:rsidRDefault="00AB2041" w:rsidP="00AB2041">
            <w:pPr>
              <w:jc w:val="both"/>
              <w:rPr>
                <w:rFonts w:asciiTheme="minorHAnsi" w:hAnsiTheme="minorHAnsi" w:cstheme="minorHAnsi"/>
                <w:sz w:val="18"/>
                <w:szCs w:val="18"/>
                <w:lang w:eastAsia="es-CR"/>
              </w:rPr>
            </w:pPr>
            <w:r w:rsidRPr="00AB2041">
              <w:rPr>
                <w:rFonts w:asciiTheme="minorHAnsi" w:hAnsiTheme="minorHAnsi" w:cstheme="minorHAnsi"/>
                <w:sz w:val="18"/>
                <w:szCs w:val="18"/>
                <w:lang w:eastAsia="es-CR"/>
              </w:rPr>
              <w:t>_Garantía sobre la central telefónica.                   _Guía de trámites existente y de conocimiento de los funcionarios.               _Procedimiento de correspondencia que ingresa por la recepción y otros procedimientos relacionados.                   _ Manual de funciones del puesto.</w:t>
            </w:r>
          </w:p>
        </w:tc>
        <w:tc>
          <w:tcPr>
            <w:tcW w:w="1094" w:type="dxa"/>
            <w:tcBorders>
              <w:top w:val="nil"/>
              <w:left w:val="nil"/>
              <w:bottom w:val="nil"/>
              <w:right w:val="single" w:sz="4" w:space="0" w:color="auto"/>
            </w:tcBorders>
            <w:shd w:val="clear" w:color="auto" w:fill="auto"/>
            <w:hideMark/>
          </w:tcPr>
          <w:p w14:paraId="709819D8" w14:textId="77777777" w:rsidR="00AB2041" w:rsidRPr="00AB2041" w:rsidRDefault="00AB2041" w:rsidP="00AB2041">
            <w:pPr>
              <w:jc w:val="center"/>
              <w:rPr>
                <w:rFonts w:asciiTheme="minorHAnsi" w:hAnsiTheme="minorHAnsi" w:cstheme="minorHAnsi"/>
                <w:sz w:val="18"/>
                <w:szCs w:val="18"/>
                <w:lang w:eastAsia="es-CR"/>
              </w:rPr>
            </w:pPr>
            <w:r w:rsidRPr="00AB2041">
              <w:rPr>
                <w:rFonts w:asciiTheme="minorHAnsi" w:hAnsiTheme="minorHAnsi" w:cstheme="minorHAnsi"/>
                <w:sz w:val="18"/>
                <w:szCs w:val="18"/>
                <w:lang w:eastAsia="es-CR"/>
              </w:rPr>
              <w:t>Remota</w:t>
            </w:r>
          </w:p>
        </w:tc>
        <w:tc>
          <w:tcPr>
            <w:tcW w:w="1032" w:type="dxa"/>
            <w:tcBorders>
              <w:top w:val="nil"/>
              <w:left w:val="nil"/>
              <w:bottom w:val="nil"/>
              <w:right w:val="single" w:sz="4" w:space="0" w:color="auto"/>
            </w:tcBorders>
            <w:shd w:val="clear" w:color="auto" w:fill="auto"/>
            <w:hideMark/>
          </w:tcPr>
          <w:p w14:paraId="16246DC1" w14:textId="77777777" w:rsidR="00AB2041" w:rsidRPr="00AB2041" w:rsidRDefault="00AB2041" w:rsidP="00AB2041">
            <w:pPr>
              <w:jc w:val="center"/>
              <w:rPr>
                <w:rFonts w:asciiTheme="minorHAnsi" w:hAnsiTheme="minorHAnsi" w:cstheme="minorHAnsi"/>
                <w:sz w:val="18"/>
                <w:szCs w:val="18"/>
                <w:lang w:eastAsia="es-CR"/>
              </w:rPr>
            </w:pPr>
            <w:r w:rsidRPr="00AB2041">
              <w:rPr>
                <w:rFonts w:asciiTheme="minorHAnsi" w:hAnsiTheme="minorHAnsi" w:cstheme="minorHAnsi"/>
                <w:sz w:val="18"/>
                <w:szCs w:val="18"/>
                <w:lang w:eastAsia="es-CR"/>
              </w:rPr>
              <w:t>Significativo</w:t>
            </w:r>
          </w:p>
        </w:tc>
        <w:tc>
          <w:tcPr>
            <w:tcW w:w="940" w:type="dxa"/>
            <w:tcBorders>
              <w:top w:val="single" w:sz="4" w:space="0" w:color="auto"/>
              <w:left w:val="single" w:sz="4" w:space="0" w:color="auto"/>
              <w:bottom w:val="nil"/>
              <w:right w:val="single" w:sz="4" w:space="0" w:color="auto"/>
            </w:tcBorders>
            <w:shd w:val="clear" w:color="000000" w:fill="FFFF00"/>
            <w:hideMark/>
          </w:tcPr>
          <w:p w14:paraId="0E934960" w14:textId="77777777" w:rsidR="00AB2041" w:rsidRPr="00AB2041" w:rsidRDefault="00AB2041" w:rsidP="00AB2041">
            <w:pPr>
              <w:jc w:val="center"/>
              <w:rPr>
                <w:rFonts w:asciiTheme="minorHAnsi" w:hAnsiTheme="minorHAnsi" w:cstheme="minorHAnsi"/>
                <w:sz w:val="18"/>
                <w:szCs w:val="18"/>
                <w:lang w:eastAsia="es-CR"/>
              </w:rPr>
            </w:pPr>
            <w:r w:rsidRPr="00AB2041">
              <w:rPr>
                <w:rFonts w:asciiTheme="minorHAnsi" w:hAnsiTheme="minorHAnsi" w:cstheme="minorHAnsi"/>
                <w:sz w:val="18"/>
                <w:szCs w:val="18"/>
                <w:lang w:eastAsia="es-CR"/>
              </w:rPr>
              <w:t>Tolerable</w:t>
            </w:r>
          </w:p>
        </w:tc>
        <w:tc>
          <w:tcPr>
            <w:tcW w:w="146" w:type="dxa"/>
            <w:vAlign w:val="center"/>
            <w:hideMark/>
          </w:tcPr>
          <w:p w14:paraId="4372AD8F" w14:textId="77777777" w:rsidR="00AB2041" w:rsidRPr="00AB2041" w:rsidRDefault="00AB2041" w:rsidP="00AB2041">
            <w:pPr>
              <w:rPr>
                <w:rFonts w:asciiTheme="minorHAnsi" w:hAnsiTheme="minorHAnsi" w:cstheme="minorHAnsi"/>
                <w:sz w:val="18"/>
                <w:szCs w:val="18"/>
                <w:lang w:eastAsia="es-CR"/>
              </w:rPr>
            </w:pPr>
          </w:p>
        </w:tc>
      </w:tr>
      <w:tr w:rsidR="00AB2041" w:rsidRPr="00AB2041" w14:paraId="1DC24575" w14:textId="77777777" w:rsidTr="00AB2041">
        <w:trPr>
          <w:trHeight w:val="424"/>
        </w:trPr>
        <w:tc>
          <w:tcPr>
            <w:tcW w:w="1325" w:type="dxa"/>
            <w:tcBorders>
              <w:top w:val="single" w:sz="4" w:space="0" w:color="auto"/>
              <w:left w:val="single" w:sz="4" w:space="0" w:color="auto"/>
              <w:bottom w:val="single" w:sz="4" w:space="0" w:color="auto"/>
              <w:right w:val="single" w:sz="4" w:space="0" w:color="auto"/>
            </w:tcBorders>
            <w:shd w:val="clear" w:color="auto" w:fill="auto"/>
            <w:hideMark/>
          </w:tcPr>
          <w:p w14:paraId="3E7E7BF8" w14:textId="77777777" w:rsidR="00AB2041" w:rsidRPr="00AB2041" w:rsidRDefault="00AB2041" w:rsidP="00AB2041">
            <w:pPr>
              <w:jc w:val="both"/>
              <w:rPr>
                <w:rFonts w:asciiTheme="minorHAnsi" w:hAnsiTheme="minorHAnsi" w:cstheme="minorHAnsi"/>
                <w:b/>
                <w:bCs/>
                <w:color w:val="000000"/>
                <w:sz w:val="18"/>
                <w:szCs w:val="18"/>
                <w:lang w:eastAsia="es-CR"/>
              </w:rPr>
            </w:pPr>
            <w:r w:rsidRPr="00AB2041">
              <w:rPr>
                <w:rFonts w:asciiTheme="minorHAnsi" w:hAnsiTheme="minorHAnsi" w:cstheme="minorHAnsi"/>
                <w:b/>
                <w:bCs/>
                <w:color w:val="000000"/>
                <w:sz w:val="18"/>
                <w:szCs w:val="18"/>
                <w:lang w:eastAsia="es-CR"/>
              </w:rPr>
              <w:t>Incumplimiento</w:t>
            </w:r>
          </w:p>
        </w:tc>
        <w:tc>
          <w:tcPr>
            <w:tcW w:w="1364" w:type="dxa"/>
            <w:tcBorders>
              <w:top w:val="single" w:sz="4" w:space="0" w:color="auto"/>
              <w:left w:val="nil"/>
              <w:bottom w:val="single" w:sz="4" w:space="0" w:color="auto"/>
              <w:right w:val="single" w:sz="4" w:space="0" w:color="auto"/>
            </w:tcBorders>
            <w:shd w:val="clear" w:color="000000" w:fill="FFFFFF"/>
            <w:hideMark/>
          </w:tcPr>
          <w:p w14:paraId="1566B5A2" w14:textId="77777777" w:rsidR="00AB2041" w:rsidRPr="00AB2041" w:rsidRDefault="00AB2041" w:rsidP="00AB2041">
            <w:pPr>
              <w:jc w:val="both"/>
              <w:rPr>
                <w:rFonts w:asciiTheme="minorHAnsi" w:hAnsiTheme="minorHAnsi" w:cstheme="minorHAnsi"/>
                <w:b/>
                <w:bCs/>
                <w:sz w:val="18"/>
                <w:szCs w:val="18"/>
                <w:lang w:eastAsia="es-CR"/>
              </w:rPr>
            </w:pPr>
            <w:r w:rsidRPr="00AB2041">
              <w:rPr>
                <w:rFonts w:asciiTheme="minorHAnsi" w:hAnsiTheme="minorHAnsi" w:cstheme="minorHAnsi"/>
                <w:b/>
                <w:bCs/>
                <w:sz w:val="18"/>
                <w:szCs w:val="18"/>
                <w:lang w:eastAsia="es-CR"/>
              </w:rPr>
              <w:t xml:space="preserve">Incumplimiento en los plazos establecidos en el cronograma de pagos e inconsistencias en el pago de nómina </w:t>
            </w:r>
          </w:p>
        </w:tc>
        <w:tc>
          <w:tcPr>
            <w:tcW w:w="2835" w:type="dxa"/>
            <w:tcBorders>
              <w:top w:val="single" w:sz="4" w:space="0" w:color="auto"/>
              <w:left w:val="nil"/>
              <w:bottom w:val="single" w:sz="4" w:space="0" w:color="auto"/>
              <w:right w:val="single" w:sz="4" w:space="0" w:color="auto"/>
            </w:tcBorders>
            <w:shd w:val="clear" w:color="000000" w:fill="FFFFFF"/>
            <w:hideMark/>
          </w:tcPr>
          <w:p w14:paraId="2052C7D8" w14:textId="2DE3D8D7" w:rsidR="00AB2041" w:rsidRPr="00AB2041" w:rsidRDefault="00AB2041" w:rsidP="00AB2041">
            <w:pPr>
              <w:jc w:val="both"/>
              <w:rPr>
                <w:rFonts w:asciiTheme="minorHAnsi" w:hAnsiTheme="minorHAnsi" w:cstheme="minorHAnsi"/>
                <w:sz w:val="18"/>
                <w:szCs w:val="18"/>
                <w:lang w:eastAsia="es-CR"/>
              </w:rPr>
            </w:pPr>
            <w:r w:rsidRPr="00AB2041">
              <w:rPr>
                <w:rFonts w:asciiTheme="minorHAnsi" w:hAnsiTheme="minorHAnsi" w:cstheme="minorHAnsi"/>
                <w:sz w:val="18"/>
                <w:szCs w:val="18"/>
                <w:lang w:eastAsia="es-CR"/>
              </w:rPr>
              <w:t xml:space="preserve">_Fallas en la infraestructura tecnológica en el módulo de nóminas del Sistema TECAPRO </w:t>
            </w:r>
            <w:r w:rsidRPr="00AB2041">
              <w:rPr>
                <w:rFonts w:asciiTheme="minorHAnsi" w:hAnsiTheme="minorHAnsi" w:cstheme="minorHAnsi"/>
                <w:sz w:val="18"/>
                <w:szCs w:val="18"/>
                <w:lang w:eastAsia="es-CR"/>
              </w:rPr>
              <w:br/>
              <w:t>_Errores de los usuarios del módulo</w:t>
            </w:r>
            <w:r w:rsidRPr="00AB2041">
              <w:rPr>
                <w:rFonts w:asciiTheme="minorHAnsi" w:hAnsiTheme="minorHAnsi" w:cstheme="minorHAnsi"/>
                <w:sz w:val="18"/>
                <w:szCs w:val="18"/>
                <w:lang w:eastAsia="es-CR"/>
              </w:rPr>
              <w:br/>
              <w:t xml:space="preserve">_Atrasos en </w:t>
            </w:r>
            <w:r w:rsidR="00823F1B" w:rsidRPr="00AB2041">
              <w:rPr>
                <w:rFonts w:asciiTheme="minorHAnsi" w:hAnsiTheme="minorHAnsi" w:cstheme="minorHAnsi"/>
                <w:sz w:val="18"/>
                <w:szCs w:val="18"/>
                <w:lang w:eastAsia="es-CR"/>
              </w:rPr>
              <w:t>las gestiones asociadas</w:t>
            </w:r>
            <w:r w:rsidRPr="00AB2041">
              <w:rPr>
                <w:rFonts w:asciiTheme="minorHAnsi" w:hAnsiTheme="minorHAnsi" w:cstheme="minorHAnsi"/>
                <w:sz w:val="18"/>
                <w:szCs w:val="18"/>
                <w:lang w:eastAsia="es-CR"/>
              </w:rPr>
              <w:t xml:space="preserve"> al procedimiento de pago de planillas quincenal</w:t>
            </w:r>
            <w:r w:rsidRPr="00AB2041">
              <w:rPr>
                <w:rFonts w:asciiTheme="minorHAnsi" w:hAnsiTheme="minorHAnsi" w:cstheme="minorHAnsi"/>
                <w:sz w:val="18"/>
                <w:szCs w:val="18"/>
                <w:lang w:eastAsia="es-CR"/>
              </w:rPr>
              <w:br/>
              <w:t>_Solo una persona funcionaria está capacitada en el manejo del módulo de planillas</w:t>
            </w:r>
            <w:r w:rsidRPr="00AB2041">
              <w:rPr>
                <w:rFonts w:asciiTheme="minorHAnsi" w:hAnsiTheme="minorHAnsi" w:cstheme="minorHAnsi"/>
                <w:sz w:val="18"/>
                <w:szCs w:val="18"/>
                <w:lang w:eastAsia="es-CR"/>
              </w:rPr>
              <w:br/>
              <w:t>Dependencia de otra institución para las implementaciones del módulo de Nómina</w:t>
            </w:r>
          </w:p>
        </w:tc>
        <w:tc>
          <w:tcPr>
            <w:tcW w:w="2835" w:type="dxa"/>
            <w:tcBorders>
              <w:top w:val="single" w:sz="4" w:space="0" w:color="auto"/>
              <w:left w:val="nil"/>
              <w:bottom w:val="single" w:sz="4" w:space="0" w:color="auto"/>
              <w:right w:val="single" w:sz="4" w:space="0" w:color="auto"/>
            </w:tcBorders>
            <w:shd w:val="clear" w:color="000000" w:fill="FFFFFF"/>
            <w:hideMark/>
          </w:tcPr>
          <w:p w14:paraId="22C96198" w14:textId="77777777" w:rsidR="00AB2041" w:rsidRPr="00AB2041" w:rsidRDefault="00AB2041" w:rsidP="00AB2041">
            <w:pPr>
              <w:jc w:val="both"/>
              <w:rPr>
                <w:rFonts w:asciiTheme="minorHAnsi" w:hAnsiTheme="minorHAnsi" w:cstheme="minorHAnsi"/>
                <w:sz w:val="18"/>
                <w:szCs w:val="18"/>
                <w:lang w:eastAsia="es-CR"/>
              </w:rPr>
            </w:pPr>
            <w:r w:rsidRPr="00AB2041">
              <w:rPr>
                <w:rFonts w:asciiTheme="minorHAnsi" w:hAnsiTheme="minorHAnsi" w:cstheme="minorHAnsi"/>
                <w:sz w:val="18"/>
                <w:szCs w:val="18"/>
                <w:lang w:eastAsia="es-CR"/>
              </w:rPr>
              <w:t>_Incumplimiento en las fechas establecidas para el pago de salarios</w:t>
            </w:r>
            <w:r w:rsidRPr="00AB2041">
              <w:rPr>
                <w:rFonts w:asciiTheme="minorHAnsi" w:hAnsiTheme="minorHAnsi" w:cstheme="minorHAnsi"/>
                <w:sz w:val="18"/>
                <w:szCs w:val="18"/>
                <w:lang w:eastAsia="es-CR"/>
              </w:rPr>
              <w:br/>
              <w:t>_Consecuencias personales y económicas de las personas funcionarias</w:t>
            </w:r>
            <w:r w:rsidRPr="00AB2041">
              <w:rPr>
                <w:rFonts w:asciiTheme="minorHAnsi" w:hAnsiTheme="minorHAnsi" w:cstheme="minorHAnsi"/>
                <w:sz w:val="18"/>
                <w:szCs w:val="18"/>
                <w:lang w:eastAsia="es-CR"/>
              </w:rPr>
              <w:br/>
              <w:t>_Apertura de procedimientos administrativos y disciplinarios</w:t>
            </w:r>
            <w:r w:rsidRPr="00AB2041">
              <w:rPr>
                <w:rFonts w:asciiTheme="minorHAnsi" w:hAnsiTheme="minorHAnsi" w:cstheme="minorHAnsi"/>
                <w:sz w:val="18"/>
                <w:szCs w:val="18"/>
                <w:lang w:eastAsia="es-CR"/>
              </w:rPr>
              <w:br/>
              <w:t>_Demandas legales</w:t>
            </w:r>
            <w:r w:rsidRPr="00AB2041">
              <w:rPr>
                <w:rFonts w:asciiTheme="minorHAnsi" w:hAnsiTheme="minorHAnsi" w:cstheme="minorHAnsi"/>
                <w:sz w:val="18"/>
                <w:szCs w:val="18"/>
                <w:lang w:eastAsia="es-CR"/>
              </w:rPr>
              <w:br/>
              <w:t>_Pérdida de credibilidad de la oficina de RRHH</w:t>
            </w:r>
            <w:r w:rsidRPr="00AB2041">
              <w:rPr>
                <w:rFonts w:asciiTheme="minorHAnsi" w:hAnsiTheme="minorHAnsi" w:cstheme="minorHAnsi"/>
                <w:sz w:val="18"/>
                <w:szCs w:val="18"/>
                <w:lang w:eastAsia="es-CR"/>
              </w:rPr>
              <w:br/>
              <w:t>_Ajustes en planillas adicionales o cobros de sumas pagadas de más a los funcionarios.</w:t>
            </w:r>
          </w:p>
        </w:tc>
        <w:tc>
          <w:tcPr>
            <w:tcW w:w="2551" w:type="dxa"/>
            <w:tcBorders>
              <w:top w:val="single" w:sz="4" w:space="0" w:color="auto"/>
              <w:left w:val="nil"/>
              <w:bottom w:val="single" w:sz="4" w:space="0" w:color="auto"/>
              <w:right w:val="single" w:sz="4" w:space="0" w:color="auto"/>
            </w:tcBorders>
            <w:shd w:val="clear" w:color="000000" w:fill="FFFFFF"/>
            <w:hideMark/>
          </w:tcPr>
          <w:p w14:paraId="22B1B992" w14:textId="77777777" w:rsidR="00AB2041" w:rsidRPr="00AB2041" w:rsidRDefault="00AB2041" w:rsidP="00AB2041">
            <w:pPr>
              <w:jc w:val="both"/>
              <w:rPr>
                <w:rFonts w:asciiTheme="minorHAnsi" w:hAnsiTheme="minorHAnsi" w:cstheme="minorHAnsi"/>
                <w:sz w:val="18"/>
                <w:szCs w:val="18"/>
                <w:lang w:eastAsia="es-CR"/>
              </w:rPr>
            </w:pPr>
            <w:r w:rsidRPr="00AB2041">
              <w:rPr>
                <w:rFonts w:asciiTheme="minorHAnsi" w:hAnsiTheme="minorHAnsi" w:cstheme="minorHAnsi"/>
                <w:sz w:val="18"/>
                <w:szCs w:val="18"/>
                <w:lang w:eastAsia="es-CR"/>
              </w:rPr>
              <w:t>_Revisión quincenal de las planillas de salarios generadas contra los comprobantes de rebajos y acciones de personal de movimientos</w:t>
            </w:r>
            <w:r w:rsidRPr="00AB2041">
              <w:rPr>
                <w:rFonts w:asciiTheme="minorHAnsi" w:hAnsiTheme="minorHAnsi" w:cstheme="minorHAnsi"/>
                <w:sz w:val="18"/>
                <w:szCs w:val="18"/>
                <w:lang w:eastAsia="es-CR"/>
              </w:rPr>
              <w:br/>
              <w:t>_Coordinación con el MCJ del Sistema TECAPRO para la resolución de incidencias</w:t>
            </w:r>
            <w:r w:rsidRPr="00AB2041">
              <w:rPr>
                <w:rFonts w:asciiTheme="minorHAnsi" w:hAnsiTheme="minorHAnsi" w:cstheme="minorHAnsi"/>
                <w:sz w:val="18"/>
                <w:szCs w:val="18"/>
                <w:lang w:eastAsia="es-CR"/>
              </w:rPr>
              <w:br/>
              <w:t>_Procedimiento actualizado para el pago de la planilla quincenal</w:t>
            </w:r>
          </w:p>
        </w:tc>
        <w:tc>
          <w:tcPr>
            <w:tcW w:w="1094" w:type="dxa"/>
            <w:tcBorders>
              <w:top w:val="single" w:sz="4" w:space="0" w:color="auto"/>
              <w:left w:val="nil"/>
              <w:bottom w:val="single" w:sz="4" w:space="0" w:color="auto"/>
              <w:right w:val="single" w:sz="4" w:space="0" w:color="auto"/>
            </w:tcBorders>
            <w:shd w:val="clear" w:color="auto" w:fill="auto"/>
            <w:hideMark/>
          </w:tcPr>
          <w:p w14:paraId="1728D61B" w14:textId="77777777" w:rsidR="00AB2041" w:rsidRPr="00AB2041" w:rsidRDefault="00AB2041" w:rsidP="00AB2041">
            <w:pPr>
              <w:jc w:val="center"/>
              <w:rPr>
                <w:rFonts w:asciiTheme="minorHAnsi" w:hAnsiTheme="minorHAnsi" w:cstheme="minorHAnsi"/>
                <w:sz w:val="18"/>
                <w:szCs w:val="18"/>
                <w:lang w:eastAsia="es-CR"/>
              </w:rPr>
            </w:pPr>
            <w:r w:rsidRPr="00AB2041">
              <w:rPr>
                <w:rFonts w:asciiTheme="minorHAnsi" w:hAnsiTheme="minorHAnsi" w:cstheme="minorHAnsi"/>
                <w:sz w:val="18"/>
                <w:szCs w:val="18"/>
                <w:lang w:eastAsia="es-CR"/>
              </w:rPr>
              <w:t>Poco probable</w:t>
            </w:r>
          </w:p>
        </w:tc>
        <w:tc>
          <w:tcPr>
            <w:tcW w:w="1032" w:type="dxa"/>
            <w:tcBorders>
              <w:top w:val="single" w:sz="4" w:space="0" w:color="auto"/>
              <w:left w:val="nil"/>
              <w:bottom w:val="single" w:sz="4" w:space="0" w:color="auto"/>
              <w:right w:val="single" w:sz="4" w:space="0" w:color="auto"/>
            </w:tcBorders>
            <w:shd w:val="clear" w:color="auto" w:fill="auto"/>
            <w:hideMark/>
          </w:tcPr>
          <w:p w14:paraId="14AA88E7" w14:textId="77777777" w:rsidR="00AB2041" w:rsidRPr="00AB2041" w:rsidRDefault="00AB2041" w:rsidP="00AB2041">
            <w:pPr>
              <w:jc w:val="center"/>
              <w:rPr>
                <w:rFonts w:asciiTheme="minorHAnsi" w:hAnsiTheme="minorHAnsi" w:cstheme="minorHAnsi"/>
                <w:sz w:val="18"/>
                <w:szCs w:val="18"/>
                <w:lang w:eastAsia="es-CR"/>
              </w:rPr>
            </w:pPr>
            <w:r w:rsidRPr="00AB2041">
              <w:rPr>
                <w:rFonts w:asciiTheme="minorHAnsi" w:hAnsiTheme="minorHAnsi" w:cstheme="minorHAnsi"/>
                <w:sz w:val="18"/>
                <w:szCs w:val="18"/>
                <w:lang w:eastAsia="es-CR"/>
              </w:rPr>
              <w:t>Significativo</w:t>
            </w:r>
          </w:p>
        </w:tc>
        <w:tc>
          <w:tcPr>
            <w:tcW w:w="940" w:type="dxa"/>
            <w:tcBorders>
              <w:top w:val="single" w:sz="4" w:space="0" w:color="auto"/>
              <w:left w:val="single" w:sz="4" w:space="0" w:color="auto"/>
              <w:bottom w:val="single" w:sz="4" w:space="0" w:color="auto"/>
              <w:right w:val="single" w:sz="4" w:space="0" w:color="auto"/>
            </w:tcBorders>
            <w:shd w:val="clear" w:color="000000" w:fill="F89402"/>
            <w:hideMark/>
          </w:tcPr>
          <w:p w14:paraId="6D52B725" w14:textId="77777777" w:rsidR="00AB2041" w:rsidRPr="00AB2041" w:rsidRDefault="00AB2041" w:rsidP="00AB2041">
            <w:pPr>
              <w:jc w:val="center"/>
              <w:rPr>
                <w:rFonts w:asciiTheme="minorHAnsi" w:hAnsiTheme="minorHAnsi" w:cstheme="minorHAnsi"/>
                <w:sz w:val="18"/>
                <w:szCs w:val="18"/>
                <w:lang w:eastAsia="es-CR"/>
              </w:rPr>
            </w:pPr>
            <w:r w:rsidRPr="00AB2041">
              <w:rPr>
                <w:rFonts w:asciiTheme="minorHAnsi" w:hAnsiTheme="minorHAnsi" w:cstheme="minorHAnsi"/>
                <w:sz w:val="18"/>
                <w:szCs w:val="18"/>
                <w:lang w:eastAsia="es-CR"/>
              </w:rPr>
              <w:t>Moderado</w:t>
            </w:r>
          </w:p>
        </w:tc>
        <w:tc>
          <w:tcPr>
            <w:tcW w:w="146" w:type="dxa"/>
            <w:vAlign w:val="center"/>
            <w:hideMark/>
          </w:tcPr>
          <w:p w14:paraId="1948ED3F" w14:textId="77777777" w:rsidR="00AB2041" w:rsidRPr="00AB2041" w:rsidRDefault="00AB2041" w:rsidP="00AB2041">
            <w:pPr>
              <w:rPr>
                <w:rFonts w:asciiTheme="minorHAnsi" w:hAnsiTheme="minorHAnsi" w:cstheme="minorHAnsi"/>
                <w:sz w:val="18"/>
                <w:szCs w:val="18"/>
                <w:lang w:eastAsia="es-CR"/>
              </w:rPr>
            </w:pPr>
          </w:p>
        </w:tc>
      </w:tr>
    </w:tbl>
    <w:p w14:paraId="62E4EEB0" w14:textId="77777777" w:rsidR="00FC3884" w:rsidRDefault="00FC3884" w:rsidP="00FC3884">
      <w:pPr>
        <w:tabs>
          <w:tab w:val="left" w:pos="5472"/>
        </w:tabs>
      </w:pPr>
    </w:p>
    <w:tbl>
      <w:tblPr>
        <w:tblW w:w="14189" w:type="dxa"/>
        <w:tblLayout w:type="fixed"/>
        <w:tblCellMar>
          <w:left w:w="70" w:type="dxa"/>
          <w:right w:w="70" w:type="dxa"/>
        </w:tblCellMar>
        <w:tblLook w:val="04A0" w:firstRow="1" w:lastRow="0" w:firstColumn="1" w:lastColumn="0" w:noHBand="0" w:noVBand="1"/>
      </w:tblPr>
      <w:tblGrid>
        <w:gridCol w:w="988"/>
        <w:gridCol w:w="1134"/>
        <w:gridCol w:w="3260"/>
        <w:gridCol w:w="2835"/>
        <w:gridCol w:w="2835"/>
        <w:gridCol w:w="992"/>
        <w:gridCol w:w="992"/>
        <w:gridCol w:w="993"/>
        <w:gridCol w:w="160"/>
      </w:tblGrid>
      <w:tr w:rsidR="00823F1B" w:rsidRPr="00823F1B" w14:paraId="64A9703B" w14:textId="77777777" w:rsidTr="00823F1B">
        <w:trPr>
          <w:gridAfter w:val="1"/>
          <w:wAfter w:w="160" w:type="dxa"/>
          <w:trHeight w:val="144"/>
        </w:trPr>
        <w:tc>
          <w:tcPr>
            <w:tcW w:w="2122"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53549F12" w14:textId="77777777" w:rsidR="00823F1B" w:rsidRPr="00823F1B" w:rsidRDefault="00823F1B" w:rsidP="00823F1B">
            <w:pPr>
              <w:jc w:val="center"/>
              <w:rPr>
                <w:rFonts w:asciiTheme="minorHAnsi" w:hAnsiTheme="minorHAnsi" w:cstheme="minorHAnsi"/>
                <w:b/>
                <w:bCs/>
                <w:color w:val="FFFFFF"/>
                <w:sz w:val="18"/>
                <w:szCs w:val="18"/>
                <w:lang w:eastAsia="es-CR"/>
              </w:rPr>
            </w:pPr>
            <w:r w:rsidRPr="00823F1B">
              <w:rPr>
                <w:rFonts w:asciiTheme="minorHAnsi" w:hAnsiTheme="minorHAnsi" w:cstheme="minorHAnsi"/>
                <w:b/>
                <w:bCs/>
                <w:color w:val="FFFFFF"/>
                <w:sz w:val="18"/>
                <w:szCs w:val="18"/>
                <w:lang w:eastAsia="es-CR"/>
              </w:rPr>
              <w:t>Etapa 1</w:t>
            </w:r>
            <w:r w:rsidRPr="00823F1B">
              <w:rPr>
                <w:rFonts w:asciiTheme="minorHAnsi" w:hAnsiTheme="minorHAnsi" w:cstheme="minorHAnsi"/>
                <w:b/>
                <w:bCs/>
                <w:color w:val="FFFFFF"/>
                <w:sz w:val="18"/>
                <w:szCs w:val="18"/>
                <w:lang w:eastAsia="es-CR"/>
              </w:rPr>
              <w:br/>
              <w:t>Identificación del riesgo</w:t>
            </w:r>
          </w:p>
        </w:tc>
        <w:tc>
          <w:tcPr>
            <w:tcW w:w="8930" w:type="dxa"/>
            <w:gridSpan w:val="3"/>
            <w:tcBorders>
              <w:top w:val="single" w:sz="4" w:space="0" w:color="auto"/>
              <w:left w:val="nil"/>
              <w:bottom w:val="single" w:sz="4" w:space="0" w:color="auto"/>
              <w:right w:val="single" w:sz="4" w:space="0" w:color="auto"/>
            </w:tcBorders>
            <w:shd w:val="clear" w:color="000000" w:fill="60497A"/>
            <w:vAlign w:val="center"/>
            <w:hideMark/>
          </w:tcPr>
          <w:p w14:paraId="70676747" w14:textId="77777777" w:rsidR="00823F1B" w:rsidRPr="00823F1B" w:rsidRDefault="00823F1B" w:rsidP="00823F1B">
            <w:pPr>
              <w:jc w:val="center"/>
              <w:rPr>
                <w:rFonts w:asciiTheme="minorHAnsi" w:hAnsiTheme="minorHAnsi" w:cstheme="minorHAnsi"/>
                <w:b/>
                <w:bCs/>
                <w:color w:val="FFFFFF"/>
                <w:sz w:val="18"/>
                <w:szCs w:val="18"/>
                <w:lang w:eastAsia="es-CR"/>
              </w:rPr>
            </w:pPr>
            <w:r w:rsidRPr="00823F1B">
              <w:rPr>
                <w:rFonts w:asciiTheme="minorHAnsi" w:hAnsiTheme="minorHAnsi" w:cstheme="minorHAnsi"/>
                <w:b/>
                <w:bCs/>
                <w:color w:val="FFFFFF"/>
                <w:sz w:val="18"/>
                <w:szCs w:val="18"/>
                <w:lang w:eastAsia="es-CR"/>
              </w:rPr>
              <w:t>Etapa 2</w:t>
            </w:r>
            <w:r w:rsidRPr="00823F1B">
              <w:rPr>
                <w:rFonts w:asciiTheme="minorHAnsi" w:hAnsiTheme="minorHAnsi" w:cstheme="minorHAnsi"/>
                <w:b/>
                <w:bCs/>
                <w:color w:val="FFFFFF"/>
                <w:sz w:val="18"/>
                <w:szCs w:val="18"/>
                <w:lang w:eastAsia="es-CR"/>
              </w:rPr>
              <w:br/>
              <w:t>Análisis de riesgos</w:t>
            </w:r>
          </w:p>
        </w:tc>
        <w:tc>
          <w:tcPr>
            <w:tcW w:w="2977" w:type="dxa"/>
            <w:gridSpan w:val="3"/>
            <w:tcBorders>
              <w:top w:val="single" w:sz="4" w:space="0" w:color="auto"/>
              <w:left w:val="nil"/>
              <w:bottom w:val="single" w:sz="4" w:space="0" w:color="auto"/>
              <w:right w:val="single" w:sz="4" w:space="0" w:color="auto"/>
            </w:tcBorders>
            <w:shd w:val="clear" w:color="000000" w:fill="E26B0A"/>
            <w:vAlign w:val="center"/>
            <w:hideMark/>
          </w:tcPr>
          <w:p w14:paraId="49F204A8" w14:textId="77777777" w:rsidR="00823F1B" w:rsidRPr="00823F1B" w:rsidRDefault="00823F1B" w:rsidP="00823F1B">
            <w:pPr>
              <w:jc w:val="center"/>
              <w:rPr>
                <w:rFonts w:asciiTheme="minorHAnsi" w:hAnsiTheme="minorHAnsi" w:cstheme="minorHAnsi"/>
                <w:b/>
                <w:bCs/>
                <w:color w:val="FFFFFF"/>
                <w:sz w:val="18"/>
                <w:szCs w:val="18"/>
                <w:lang w:eastAsia="es-CR"/>
              </w:rPr>
            </w:pPr>
            <w:r w:rsidRPr="00823F1B">
              <w:rPr>
                <w:rFonts w:asciiTheme="minorHAnsi" w:hAnsiTheme="minorHAnsi" w:cstheme="minorHAnsi"/>
                <w:b/>
                <w:bCs/>
                <w:color w:val="FFFFFF"/>
                <w:sz w:val="18"/>
                <w:szCs w:val="18"/>
                <w:lang w:eastAsia="es-CR"/>
              </w:rPr>
              <w:t>Etapa 3</w:t>
            </w:r>
            <w:r w:rsidRPr="00823F1B">
              <w:rPr>
                <w:rFonts w:asciiTheme="minorHAnsi" w:hAnsiTheme="minorHAnsi" w:cstheme="minorHAnsi"/>
                <w:b/>
                <w:bCs/>
                <w:color w:val="FFFFFF"/>
                <w:sz w:val="18"/>
                <w:szCs w:val="18"/>
                <w:lang w:eastAsia="es-CR"/>
              </w:rPr>
              <w:br/>
              <w:t>Valoración  del riesgo</w:t>
            </w:r>
          </w:p>
        </w:tc>
      </w:tr>
      <w:tr w:rsidR="00823F1B" w:rsidRPr="00823F1B" w14:paraId="160699E5" w14:textId="77777777" w:rsidTr="00823F1B">
        <w:trPr>
          <w:gridAfter w:val="1"/>
          <w:wAfter w:w="160" w:type="dxa"/>
          <w:trHeight w:val="600"/>
        </w:trPr>
        <w:tc>
          <w:tcPr>
            <w:tcW w:w="988" w:type="dxa"/>
            <w:vMerge w:val="restart"/>
            <w:tcBorders>
              <w:top w:val="nil"/>
              <w:left w:val="single" w:sz="4" w:space="0" w:color="auto"/>
              <w:bottom w:val="single" w:sz="4" w:space="0" w:color="auto"/>
              <w:right w:val="single" w:sz="4" w:space="0" w:color="auto"/>
            </w:tcBorders>
            <w:shd w:val="clear" w:color="000000" w:fill="DA9694"/>
            <w:noWrap/>
            <w:hideMark/>
          </w:tcPr>
          <w:p w14:paraId="5343610C" w14:textId="77777777" w:rsidR="00823F1B" w:rsidRPr="00823F1B" w:rsidRDefault="00823F1B" w:rsidP="00823F1B">
            <w:pPr>
              <w:jc w:val="center"/>
              <w:rPr>
                <w:rFonts w:asciiTheme="minorHAnsi" w:hAnsiTheme="minorHAnsi" w:cstheme="minorHAnsi"/>
                <w:b/>
                <w:bCs/>
                <w:sz w:val="18"/>
                <w:szCs w:val="18"/>
                <w:lang w:eastAsia="es-CR"/>
              </w:rPr>
            </w:pPr>
            <w:r w:rsidRPr="00823F1B">
              <w:rPr>
                <w:rFonts w:asciiTheme="minorHAnsi" w:hAnsiTheme="minorHAnsi" w:cstheme="minorHAnsi"/>
                <w:b/>
                <w:bCs/>
                <w:sz w:val="18"/>
                <w:szCs w:val="18"/>
                <w:lang w:eastAsia="es-CR"/>
              </w:rPr>
              <w:t>Riesgo</w:t>
            </w:r>
          </w:p>
        </w:tc>
        <w:tc>
          <w:tcPr>
            <w:tcW w:w="1134"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5AEEEC7D" w14:textId="77777777" w:rsidR="00823F1B" w:rsidRPr="00823F1B" w:rsidRDefault="00823F1B" w:rsidP="00823F1B">
            <w:pPr>
              <w:jc w:val="center"/>
              <w:rPr>
                <w:rFonts w:asciiTheme="minorHAnsi" w:hAnsiTheme="minorHAnsi" w:cstheme="minorHAnsi"/>
                <w:b/>
                <w:bCs/>
                <w:sz w:val="18"/>
                <w:szCs w:val="18"/>
                <w:lang w:eastAsia="es-CR"/>
              </w:rPr>
            </w:pPr>
            <w:r w:rsidRPr="00823F1B">
              <w:rPr>
                <w:rFonts w:asciiTheme="minorHAnsi" w:hAnsiTheme="minorHAnsi" w:cstheme="minorHAnsi"/>
                <w:b/>
                <w:bCs/>
                <w:sz w:val="18"/>
                <w:szCs w:val="18"/>
                <w:lang w:eastAsia="es-CR"/>
              </w:rPr>
              <w:t>Descripción</w:t>
            </w:r>
          </w:p>
        </w:tc>
        <w:tc>
          <w:tcPr>
            <w:tcW w:w="3260"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1AF35D2A" w14:textId="77777777" w:rsidR="00823F1B" w:rsidRPr="00823F1B" w:rsidRDefault="00823F1B" w:rsidP="00823F1B">
            <w:pPr>
              <w:jc w:val="center"/>
              <w:rPr>
                <w:rFonts w:asciiTheme="minorHAnsi" w:hAnsiTheme="minorHAnsi" w:cstheme="minorHAnsi"/>
                <w:b/>
                <w:bCs/>
                <w:sz w:val="18"/>
                <w:szCs w:val="18"/>
                <w:lang w:eastAsia="es-CR"/>
              </w:rPr>
            </w:pPr>
            <w:r w:rsidRPr="00823F1B">
              <w:rPr>
                <w:rFonts w:asciiTheme="minorHAnsi" w:hAnsiTheme="minorHAnsi" w:cstheme="minorHAnsi"/>
                <w:b/>
                <w:bCs/>
                <w:sz w:val="18"/>
                <w:szCs w:val="18"/>
                <w:lang w:eastAsia="es-CR"/>
              </w:rPr>
              <w:t>Causas</w:t>
            </w:r>
          </w:p>
        </w:tc>
        <w:tc>
          <w:tcPr>
            <w:tcW w:w="2835"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0549E15D" w14:textId="77777777" w:rsidR="00823F1B" w:rsidRPr="00823F1B" w:rsidRDefault="00823F1B" w:rsidP="00823F1B">
            <w:pPr>
              <w:jc w:val="center"/>
              <w:rPr>
                <w:rFonts w:asciiTheme="minorHAnsi" w:hAnsiTheme="minorHAnsi" w:cstheme="minorHAnsi"/>
                <w:b/>
                <w:bCs/>
                <w:sz w:val="18"/>
                <w:szCs w:val="18"/>
                <w:lang w:eastAsia="es-CR"/>
              </w:rPr>
            </w:pPr>
            <w:r w:rsidRPr="00823F1B">
              <w:rPr>
                <w:rFonts w:asciiTheme="minorHAnsi" w:hAnsiTheme="minorHAnsi" w:cstheme="minorHAnsi"/>
                <w:b/>
                <w:bCs/>
                <w:sz w:val="18"/>
                <w:szCs w:val="18"/>
                <w:lang w:eastAsia="es-CR"/>
              </w:rPr>
              <w:t>Efectos</w:t>
            </w:r>
          </w:p>
        </w:tc>
        <w:tc>
          <w:tcPr>
            <w:tcW w:w="2835"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7E575CBC" w14:textId="77777777" w:rsidR="00823F1B" w:rsidRPr="00823F1B" w:rsidRDefault="00823F1B" w:rsidP="00823F1B">
            <w:pPr>
              <w:jc w:val="center"/>
              <w:rPr>
                <w:rFonts w:asciiTheme="minorHAnsi" w:hAnsiTheme="minorHAnsi" w:cstheme="minorHAnsi"/>
                <w:b/>
                <w:bCs/>
                <w:sz w:val="18"/>
                <w:szCs w:val="18"/>
                <w:lang w:eastAsia="es-CR"/>
              </w:rPr>
            </w:pPr>
            <w:r w:rsidRPr="00823F1B">
              <w:rPr>
                <w:rFonts w:asciiTheme="minorHAnsi" w:hAnsiTheme="minorHAnsi" w:cstheme="minorHAnsi"/>
                <w:b/>
                <w:bCs/>
                <w:sz w:val="18"/>
                <w:szCs w:val="18"/>
                <w:lang w:eastAsia="es-CR"/>
              </w:rPr>
              <w:t>Controles existentes</w:t>
            </w:r>
          </w:p>
        </w:tc>
        <w:tc>
          <w:tcPr>
            <w:tcW w:w="99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788DA216" w14:textId="77777777" w:rsidR="00823F1B" w:rsidRPr="00823F1B" w:rsidRDefault="00823F1B" w:rsidP="00823F1B">
            <w:pPr>
              <w:jc w:val="center"/>
              <w:rPr>
                <w:rFonts w:asciiTheme="minorHAnsi" w:hAnsiTheme="minorHAnsi" w:cstheme="minorHAnsi"/>
                <w:b/>
                <w:bCs/>
                <w:sz w:val="18"/>
                <w:szCs w:val="18"/>
                <w:lang w:eastAsia="es-CR"/>
              </w:rPr>
            </w:pPr>
            <w:r w:rsidRPr="00823F1B">
              <w:rPr>
                <w:rFonts w:asciiTheme="minorHAnsi" w:hAnsiTheme="minorHAnsi" w:cstheme="minorHAnsi"/>
                <w:b/>
                <w:bCs/>
                <w:sz w:val="18"/>
                <w:szCs w:val="18"/>
                <w:lang w:eastAsia="es-CR"/>
              </w:rPr>
              <w:t>Probabilidad</w:t>
            </w:r>
          </w:p>
        </w:tc>
        <w:tc>
          <w:tcPr>
            <w:tcW w:w="99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6C9027B1" w14:textId="77777777" w:rsidR="00823F1B" w:rsidRPr="00823F1B" w:rsidRDefault="00823F1B" w:rsidP="00823F1B">
            <w:pPr>
              <w:jc w:val="center"/>
              <w:rPr>
                <w:rFonts w:asciiTheme="minorHAnsi" w:hAnsiTheme="minorHAnsi" w:cstheme="minorHAnsi"/>
                <w:b/>
                <w:bCs/>
                <w:sz w:val="18"/>
                <w:szCs w:val="18"/>
                <w:lang w:eastAsia="es-CR"/>
              </w:rPr>
            </w:pPr>
            <w:r w:rsidRPr="00823F1B">
              <w:rPr>
                <w:rFonts w:asciiTheme="minorHAnsi" w:hAnsiTheme="minorHAnsi" w:cstheme="minorHAnsi"/>
                <w:b/>
                <w:bCs/>
                <w:sz w:val="18"/>
                <w:szCs w:val="18"/>
                <w:lang w:eastAsia="es-CR"/>
              </w:rPr>
              <w:t>Impacto</w:t>
            </w:r>
          </w:p>
        </w:tc>
        <w:tc>
          <w:tcPr>
            <w:tcW w:w="993"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714F9B52" w14:textId="77777777" w:rsidR="00823F1B" w:rsidRPr="00823F1B" w:rsidRDefault="00823F1B" w:rsidP="00823F1B">
            <w:pPr>
              <w:jc w:val="center"/>
              <w:rPr>
                <w:rFonts w:asciiTheme="minorHAnsi" w:hAnsiTheme="minorHAnsi" w:cstheme="minorHAnsi"/>
                <w:b/>
                <w:bCs/>
                <w:sz w:val="18"/>
                <w:szCs w:val="18"/>
                <w:lang w:eastAsia="es-CR"/>
              </w:rPr>
            </w:pPr>
            <w:r w:rsidRPr="00823F1B">
              <w:rPr>
                <w:rFonts w:asciiTheme="minorHAnsi" w:hAnsiTheme="minorHAnsi" w:cstheme="minorHAnsi"/>
                <w:b/>
                <w:bCs/>
                <w:sz w:val="18"/>
                <w:szCs w:val="18"/>
                <w:lang w:eastAsia="es-CR"/>
              </w:rPr>
              <w:t xml:space="preserve">Nivel de </w:t>
            </w:r>
            <w:r w:rsidRPr="00823F1B">
              <w:rPr>
                <w:rFonts w:asciiTheme="minorHAnsi" w:hAnsiTheme="minorHAnsi" w:cstheme="minorHAnsi"/>
                <w:b/>
                <w:bCs/>
                <w:sz w:val="18"/>
                <w:szCs w:val="18"/>
                <w:lang w:eastAsia="es-CR"/>
              </w:rPr>
              <w:br/>
              <w:t>riesgo</w:t>
            </w:r>
          </w:p>
        </w:tc>
      </w:tr>
      <w:tr w:rsidR="00823F1B" w:rsidRPr="00823F1B" w14:paraId="2FC2FB21" w14:textId="77777777" w:rsidTr="00823F1B">
        <w:trPr>
          <w:trHeight w:val="58"/>
        </w:trPr>
        <w:tc>
          <w:tcPr>
            <w:tcW w:w="988" w:type="dxa"/>
            <w:vMerge/>
            <w:tcBorders>
              <w:top w:val="nil"/>
              <w:left w:val="single" w:sz="4" w:space="0" w:color="auto"/>
              <w:bottom w:val="single" w:sz="4" w:space="0" w:color="auto"/>
              <w:right w:val="single" w:sz="4" w:space="0" w:color="auto"/>
            </w:tcBorders>
            <w:vAlign w:val="center"/>
            <w:hideMark/>
          </w:tcPr>
          <w:p w14:paraId="164A9879" w14:textId="77777777" w:rsidR="00823F1B" w:rsidRPr="00823F1B" w:rsidRDefault="00823F1B" w:rsidP="00823F1B">
            <w:pPr>
              <w:rPr>
                <w:rFonts w:asciiTheme="minorHAnsi" w:hAnsiTheme="minorHAnsi" w:cstheme="minorHAnsi"/>
                <w:b/>
                <w:bCs/>
                <w:sz w:val="18"/>
                <w:szCs w:val="18"/>
                <w:lang w:eastAsia="es-CR"/>
              </w:rPr>
            </w:pPr>
          </w:p>
        </w:tc>
        <w:tc>
          <w:tcPr>
            <w:tcW w:w="1134" w:type="dxa"/>
            <w:vMerge/>
            <w:tcBorders>
              <w:top w:val="nil"/>
              <w:left w:val="single" w:sz="4" w:space="0" w:color="auto"/>
              <w:bottom w:val="single" w:sz="4" w:space="0" w:color="auto"/>
              <w:right w:val="single" w:sz="4" w:space="0" w:color="auto"/>
            </w:tcBorders>
            <w:vAlign w:val="center"/>
            <w:hideMark/>
          </w:tcPr>
          <w:p w14:paraId="46C808DD" w14:textId="77777777" w:rsidR="00823F1B" w:rsidRPr="00823F1B" w:rsidRDefault="00823F1B" w:rsidP="00823F1B">
            <w:pPr>
              <w:rPr>
                <w:rFonts w:asciiTheme="minorHAnsi" w:hAnsiTheme="minorHAnsi" w:cstheme="minorHAnsi"/>
                <w:b/>
                <w:bCs/>
                <w:sz w:val="18"/>
                <w:szCs w:val="18"/>
                <w:lang w:eastAsia="es-CR"/>
              </w:rPr>
            </w:pPr>
          </w:p>
        </w:tc>
        <w:tc>
          <w:tcPr>
            <w:tcW w:w="3260" w:type="dxa"/>
            <w:vMerge/>
            <w:tcBorders>
              <w:top w:val="nil"/>
              <w:left w:val="single" w:sz="4" w:space="0" w:color="auto"/>
              <w:bottom w:val="single" w:sz="4" w:space="0" w:color="auto"/>
              <w:right w:val="single" w:sz="4" w:space="0" w:color="auto"/>
            </w:tcBorders>
            <w:vAlign w:val="center"/>
            <w:hideMark/>
          </w:tcPr>
          <w:p w14:paraId="0308D4E4" w14:textId="77777777" w:rsidR="00823F1B" w:rsidRPr="00823F1B" w:rsidRDefault="00823F1B" w:rsidP="00823F1B">
            <w:pPr>
              <w:rPr>
                <w:rFonts w:asciiTheme="minorHAnsi" w:hAnsiTheme="minorHAnsi" w:cstheme="minorHAnsi"/>
                <w:b/>
                <w:bCs/>
                <w:sz w:val="18"/>
                <w:szCs w:val="18"/>
                <w:lang w:eastAsia="es-CR"/>
              </w:rPr>
            </w:pPr>
          </w:p>
        </w:tc>
        <w:tc>
          <w:tcPr>
            <w:tcW w:w="2835" w:type="dxa"/>
            <w:vMerge/>
            <w:tcBorders>
              <w:top w:val="nil"/>
              <w:left w:val="single" w:sz="4" w:space="0" w:color="auto"/>
              <w:bottom w:val="single" w:sz="4" w:space="0" w:color="auto"/>
              <w:right w:val="single" w:sz="4" w:space="0" w:color="auto"/>
            </w:tcBorders>
            <w:vAlign w:val="center"/>
            <w:hideMark/>
          </w:tcPr>
          <w:p w14:paraId="04DBD0B3" w14:textId="77777777" w:rsidR="00823F1B" w:rsidRPr="00823F1B" w:rsidRDefault="00823F1B" w:rsidP="00823F1B">
            <w:pPr>
              <w:rPr>
                <w:rFonts w:asciiTheme="minorHAnsi" w:hAnsiTheme="minorHAnsi" w:cstheme="minorHAnsi"/>
                <w:b/>
                <w:bCs/>
                <w:sz w:val="18"/>
                <w:szCs w:val="18"/>
                <w:lang w:eastAsia="es-CR"/>
              </w:rPr>
            </w:pPr>
          </w:p>
        </w:tc>
        <w:tc>
          <w:tcPr>
            <w:tcW w:w="2835" w:type="dxa"/>
            <w:vMerge/>
            <w:tcBorders>
              <w:top w:val="nil"/>
              <w:left w:val="single" w:sz="4" w:space="0" w:color="auto"/>
              <w:bottom w:val="single" w:sz="4" w:space="0" w:color="auto"/>
              <w:right w:val="single" w:sz="4" w:space="0" w:color="auto"/>
            </w:tcBorders>
            <w:vAlign w:val="center"/>
            <w:hideMark/>
          </w:tcPr>
          <w:p w14:paraId="7FE21A66" w14:textId="77777777" w:rsidR="00823F1B" w:rsidRPr="00823F1B" w:rsidRDefault="00823F1B" w:rsidP="00823F1B">
            <w:pPr>
              <w:rPr>
                <w:rFonts w:asciiTheme="minorHAnsi" w:hAnsiTheme="minorHAnsi" w:cstheme="minorHAnsi"/>
                <w:b/>
                <w:bCs/>
                <w:sz w:val="18"/>
                <w:szCs w:val="18"/>
                <w:lang w:eastAsia="es-CR"/>
              </w:rPr>
            </w:pPr>
          </w:p>
        </w:tc>
        <w:tc>
          <w:tcPr>
            <w:tcW w:w="992" w:type="dxa"/>
            <w:vMerge/>
            <w:tcBorders>
              <w:top w:val="nil"/>
              <w:left w:val="single" w:sz="4" w:space="0" w:color="auto"/>
              <w:bottom w:val="single" w:sz="4" w:space="0" w:color="000000"/>
              <w:right w:val="single" w:sz="4" w:space="0" w:color="auto"/>
            </w:tcBorders>
            <w:vAlign w:val="center"/>
            <w:hideMark/>
          </w:tcPr>
          <w:p w14:paraId="201BB4CE" w14:textId="77777777" w:rsidR="00823F1B" w:rsidRPr="00823F1B" w:rsidRDefault="00823F1B" w:rsidP="00823F1B">
            <w:pPr>
              <w:rPr>
                <w:rFonts w:asciiTheme="minorHAnsi" w:hAnsiTheme="minorHAnsi" w:cstheme="minorHAnsi"/>
                <w:b/>
                <w:bCs/>
                <w:sz w:val="18"/>
                <w:szCs w:val="18"/>
                <w:lang w:eastAsia="es-CR"/>
              </w:rPr>
            </w:pPr>
          </w:p>
        </w:tc>
        <w:tc>
          <w:tcPr>
            <w:tcW w:w="992" w:type="dxa"/>
            <w:vMerge/>
            <w:tcBorders>
              <w:top w:val="nil"/>
              <w:left w:val="single" w:sz="4" w:space="0" w:color="auto"/>
              <w:bottom w:val="single" w:sz="4" w:space="0" w:color="000000"/>
              <w:right w:val="single" w:sz="4" w:space="0" w:color="auto"/>
            </w:tcBorders>
            <w:vAlign w:val="center"/>
            <w:hideMark/>
          </w:tcPr>
          <w:p w14:paraId="61F413D5" w14:textId="77777777" w:rsidR="00823F1B" w:rsidRPr="00823F1B" w:rsidRDefault="00823F1B" w:rsidP="00823F1B">
            <w:pPr>
              <w:rPr>
                <w:rFonts w:asciiTheme="minorHAnsi" w:hAnsiTheme="minorHAnsi" w:cstheme="minorHAnsi"/>
                <w:b/>
                <w:bCs/>
                <w:sz w:val="18"/>
                <w:szCs w:val="18"/>
                <w:lang w:eastAsia="es-CR"/>
              </w:rPr>
            </w:pPr>
          </w:p>
        </w:tc>
        <w:tc>
          <w:tcPr>
            <w:tcW w:w="993" w:type="dxa"/>
            <w:vMerge/>
            <w:tcBorders>
              <w:top w:val="nil"/>
              <w:left w:val="single" w:sz="4" w:space="0" w:color="auto"/>
              <w:bottom w:val="single" w:sz="4" w:space="0" w:color="000000"/>
              <w:right w:val="single" w:sz="4" w:space="0" w:color="auto"/>
            </w:tcBorders>
            <w:vAlign w:val="center"/>
            <w:hideMark/>
          </w:tcPr>
          <w:p w14:paraId="6BA9B9C7" w14:textId="77777777" w:rsidR="00823F1B" w:rsidRPr="00823F1B" w:rsidRDefault="00823F1B" w:rsidP="00823F1B">
            <w:pPr>
              <w:rPr>
                <w:rFonts w:asciiTheme="minorHAnsi" w:hAnsiTheme="minorHAnsi" w:cstheme="minorHAnsi"/>
                <w:b/>
                <w:bCs/>
                <w:sz w:val="18"/>
                <w:szCs w:val="18"/>
                <w:lang w:eastAsia="es-CR"/>
              </w:rPr>
            </w:pPr>
          </w:p>
        </w:tc>
        <w:tc>
          <w:tcPr>
            <w:tcW w:w="160" w:type="dxa"/>
            <w:tcBorders>
              <w:top w:val="nil"/>
              <w:left w:val="nil"/>
              <w:bottom w:val="nil"/>
              <w:right w:val="nil"/>
            </w:tcBorders>
            <w:shd w:val="clear" w:color="auto" w:fill="auto"/>
            <w:noWrap/>
            <w:vAlign w:val="bottom"/>
            <w:hideMark/>
          </w:tcPr>
          <w:p w14:paraId="6948FA9B" w14:textId="77777777" w:rsidR="00823F1B" w:rsidRPr="00823F1B" w:rsidRDefault="00823F1B" w:rsidP="00823F1B">
            <w:pPr>
              <w:jc w:val="center"/>
              <w:rPr>
                <w:rFonts w:asciiTheme="minorHAnsi" w:hAnsiTheme="minorHAnsi" w:cstheme="minorHAnsi"/>
                <w:b/>
                <w:bCs/>
                <w:sz w:val="18"/>
                <w:szCs w:val="18"/>
                <w:lang w:eastAsia="es-CR"/>
              </w:rPr>
            </w:pPr>
          </w:p>
        </w:tc>
      </w:tr>
      <w:tr w:rsidR="00823F1B" w:rsidRPr="00823F1B" w14:paraId="280F6C59" w14:textId="77777777" w:rsidTr="00823F1B">
        <w:trPr>
          <w:trHeight w:val="2272"/>
        </w:trPr>
        <w:tc>
          <w:tcPr>
            <w:tcW w:w="988" w:type="dxa"/>
            <w:tcBorders>
              <w:top w:val="nil"/>
              <w:left w:val="single" w:sz="4" w:space="0" w:color="auto"/>
              <w:bottom w:val="single" w:sz="4" w:space="0" w:color="auto"/>
              <w:right w:val="single" w:sz="4" w:space="0" w:color="auto"/>
            </w:tcBorders>
            <w:shd w:val="clear" w:color="auto" w:fill="auto"/>
            <w:hideMark/>
          </w:tcPr>
          <w:p w14:paraId="6628ED43" w14:textId="77777777" w:rsidR="00823F1B" w:rsidRPr="00823F1B" w:rsidRDefault="00823F1B" w:rsidP="00823F1B">
            <w:pPr>
              <w:jc w:val="both"/>
              <w:rPr>
                <w:rFonts w:asciiTheme="minorHAnsi" w:hAnsiTheme="minorHAnsi" w:cstheme="minorHAnsi"/>
                <w:b/>
                <w:bCs/>
                <w:color w:val="000000"/>
                <w:sz w:val="18"/>
                <w:szCs w:val="18"/>
                <w:lang w:eastAsia="es-CR"/>
              </w:rPr>
            </w:pPr>
            <w:r w:rsidRPr="00823F1B">
              <w:rPr>
                <w:rFonts w:asciiTheme="minorHAnsi" w:hAnsiTheme="minorHAnsi" w:cstheme="minorHAnsi"/>
                <w:b/>
                <w:bCs/>
                <w:color w:val="000000"/>
                <w:sz w:val="18"/>
                <w:szCs w:val="18"/>
                <w:lang w:eastAsia="es-CR"/>
              </w:rPr>
              <w:t>Control</w:t>
            </w:r>
          </w:p>
        </w:tc>
        <w:tc>
          <w:tcPr>
            <w:tcW w:w="1134" w:type="dxa"/>
            <w:tcBorders>
              <w:top w:val="nil"/>
              <w:left w:val="nil"/>
              <w:bottom w:val="single" w:sz="4" w:space="0" w:color="auto"/>
              <w:right w:val="single" w:sz="4" w:space="0" w:color="auto"/>
            </w:tcBorders>
            <w:shd w:val="clear" w:color="auto" w:fill="auto"/>
            <w:hideMark/>
          </w:tcPr>
          <w:p w14:paraId="4B232018" w14:textId="093229B9" w:rsidR="00823F1B" w:rsidRPr="00823F1B" w:rsidRDefault="00823F1B" w:rsidP="00823F1B">
            <w:pPr>
              <w:jc w:val="both"/>
              <w:rPr>
                <w:rFonts w:asciiTheme="minorHAnsi" w:hAnsiTheme="minorHAnsi" w:cstheme="minorHAnsi"/>
                <w:b/>
                <w:bCs/>
                <w:sz w:val="18"/>
                <w:szCs w:val="18"/>
                <w:lang w:eastAsia="es-CR"/>
              </w:rPr>
            </w:pPr>
            <w:r w:rsidRPr="00823F1B">
              <w:rPr>
                <w:rFonts w:asciiTheme="minorHAnsi" w:hAnsiTheme="minorHAnsi" w:cstheme="minorHAnsi"/>
                <w:b/>
                <w:bCs/>
                <w:sz w:val="18"/>
                <w:szCs w:val="18"/>
                <w:lang w:eastAsia="es-CR"/>
              </w:rPr>
              <w:t xml:space="preserve">Incumplimiento en la ejecución del proceso presupuestario a nivel de jefaturas de departamento y de programa </w:t>
            </w:r>
          </w:p>
        </w:tc>
        <w:tc>
          <w:tcPr>
            <w:tcW w:w="3260" w:type="dxa"/>
            <w:tcBorders>
              <w:top w:val="nil"/>
              <w:left w:val="nil"/>
              <w:bottom w:val="single" w:sz="4" w:space="0" w:color="auto"/>
              <w:right w:val="single" w:sz="4" w:space="0" w:color="auto"/>
            </w:tcBorders>
            <w:shd w:val="clear" w:color="auto" w:fill="auto"/>
            <w:hideMark/>
          </w:tcPr>
          <w:p w14:paraId="1D93231F" w14:textId="4D549197" w:rsidR="00823F1B" w:rsidRPr="00823F1B" w:rsidRDefault="00823F1B" w:rsidP="00823F1B">
            <w:pPr>
              <w:jc w:val="both"/>
              <w:rPr>
                <w:rFonts w:asciiTheme="minorHAnsi" w:hAnsiTheme="minorHAnsi" w:cstheme="minorHAnsi"/>
                <w:sz w:val="18"/>
                <w:szCs w:val="18"/>
                <w:lang w:eastAsia="es-CR"/>
              </w:rPr>
            </w:pPr>
            <w:r w:rsidRPr="00823F1B">
              <w:rPr>
                <w:rFonts w:asciiTheme="minorHAnsi" w:hAnsiTheme="minorHAnsi" w:cstheme="minorHAnsi"/>
                <w:sz w:val="18"/>
                <w:szCs w:val="18"/>
                <w:lang w:eastAsia="es-CR"/>
              </w:rPr>
              <w:t>_Alto volumen de trabajo</w:t>
            </w:r>
            <w:r w:rsidRPr="00823F1B">
              <w:rPr>
                <w:rFonts w:asciiTheme="minorHAnsi" w:hAnsiTheme="minorHAnsi" w:cstheme="minorHAnsi"/>
                <w:sz w:val="18"/>
                <w:szCs w:val="18"/>
                <w:lang w:eastAsia="es-CR"/>
              </w:rPr>
              <w:br/>
              <w:t xml:space="preserve">_Evasión de la responsabilidad de jefes de programa presupuestario.                                                                                                                              _Falta de información a los jefes de programa sobre los saldos presupuestarios de las subpartidas del programa a su cargo para una asertiva toma de decisiones.  </w:t>
            </w:r>
            <w:r w:rsidRPr="00823F1B">
              <w:rPr>
                <w:rFonts w:asciiTheme="minorHAnsi" w:hAnsiTheme="minorHAnsi" w:cstheme="minorHAnsi"/>
                <w:sz w:val="18"/>
                <w:szCs w:val="18"/>
                <w:lang w:eastAsia="es-CR"/>
              </w:rPr>
              <w:br/>
              <w:t>_Falta de rigurosidad en la aplicación de los controles</w:t>
            </w:r>
            <w:r w:rsidRPr="00823F1B">
              <w:rPr>
                <w:rFonts w:asciiTheme="minorHAnsi" w:hAnsiTheme="minorHAnsi" w:cstheme="minorHAnsi"/>
                <w:sz w:val="18"/>
                <w:szCs w:val="18"/>
                <w:lang w:eastAsia="es-CR"/>
              </w:rPr>
              <w:br/>
              <w:t>_Decretos y directrices restrictivas de ejecución de gasto.</w:t>
            </w:r>
          </w:p>
        </w:tc>
        <w:tc>
          <w:tcPr>
            <w:tcW w:w="2835" w:type="dxa"/>
            <w:tcBorders>
              <w:top w:val="nil"/>
              <w:left w:val="nil"/>
              <w:bottom w:val="single" w:sz="4" w:space="0" w:color="auto"/>
              <w:right w:val="single" w:sz="4" w:space="0" w:color="auto"/>
            </w:tcBorders>
            <w:shd w:val="clear" w:color="auto" w:fill="auto"/>
            <w:hideMark/>
          </w:tcPr>
          <w:p w14:paraId="30B70D0B" w14:textId="77777777" w:rsidR="00823F1B" w:rsidRPr="00823F1B" w:rsidRDefault="00823F1B" w:rsidP="00823F1B">
            <w:pPr>
              <w:jc w:val="both"/>
              <w:rPr>
                <w:rFonts w:asciiTheme="minorHAnsi" w:hAnsiTheme="minorHAnsi" w:cstheme="minorHAnsi"/>
                <w:sz w:val="18"/>
                <w:szCs w:val="18"/>
                <w:lang w:eastAsia="es-CR"/>
              </w:rPr>
            </w:pPr>
            <w:r w:rsidRPr="00823F1B">
              <w:rPr>
                <w:rFonts w:asciiTheme="minorHAnsi" w:hAnsiTheme="minorHAnsi" w:cstheme="minorHAnsi"/>
                <w:sz w:val="18"/>
                <w:szCs w:val="18"/>
                <w:lang w:eastAsia="es-CR"/>
              </w:rPr>
              <w:t xml:space="preserve">_Ineficiencia en la ejecución de recursos monetarios </w:t>
            </w:r>
            <w:r w:rsidRPr="00823F1B">
              <w:rPr>
                <w:rFonts w:asciiTheme="minorHAnsi" w:hAnsiTheme="minorHAnsi" w:cstheme="minorHAnsi"/>
                <w:sz w:val="18"/>
                <w:szCs w:val="18"/>
                <w:lang w:eastAsia="es-CR"/>
              </w:rPr>
              <w:br/>
              <w:t>_Incumplimiento de metas.</w:t>
            </w:r>
            <w:r w:rsidRPr="00823F1B">
              <w:rPr>
                <w:rFonts w:asciiTheme="minorHAnsi" w:hAnsiTheme="minorHAnsi" w:cstheme="minorHAnsi"/>
                <w:sz w:val="18"/>
                <w:szCs w:val="18"/>
                <w:lang w:eastAsia="es-CR"/>
              </w:rPr>
              <w:br/>
              <w:t>_Incumplimiento de la normativa vigente que conlleve sanciones.</w:t>
            </w:r>
          </w:p>
        </w:tc>
        <w:tc>
          <w:tcPr>
            <w:tcW w:w="2835" w:type="dxa"/>
            <w:tcBorders>
              <w:top w:val="nil"/>
              <w:left w:val="nil"/>
              <w:bottom w:val="single" w:sz="4" w:space="0" w:color="auto"/>
              <w:right w:val="single" w:sz="4" w:space="0" w:color="auto"/>
            </w:tcBorders>
            <w:shd w:val="clear" w:color="auto" w:fill="auto"/>
            <w:hideMark/>
          </w:tcPr>
          <w:p w14:paraId="797C1BFC" w14:textId="77777777" w:rsidR="00823F1B" w:rsidRPr="00823F1B" w:rsidRDefault="00823F1B" w:rsidP="00823F1B">
            <w:pPr>
              <w:jc w:val="both"/>
              <w:rPr>
                <w:rFonts w:asciiTheme="minorHAnsi" w:hAnsiTheme="minorHAnsi" w:cstheme="minorHAnsi"/>
                <w:sz w:val="18"/>
                <w:szCs w:val="18"/>
                <w:lang w:eastAsia="es-CR"/>
              </w:rPr>
            </w:pPr>
            <w:r w:rsidRPr="00823F1B">
              <w:rPr>
                <w:rFonts w:asciiTheme="minorHAnsi" w:hAnsiTheme="minorHAnsi" w:cstheme="minorHAnsi"/>
                <w:sz w:val="18"/>
                <w:szCs w:val="18"/>
                <w:lang w:eastAsia="es-CR"/>
              </w:rPr>
              <w:t>_Existencia de procedimientos de las principales actividades.</w:t>
            </w:r>
            <w:r w:rsidRPr="00823F1B">
              <w:rPr>
                <w:rFonts w:asciiTheme="minorHAnsi" w:hAnsiTheme="minorHAnsi" w:cstheme="minorHAnsi"/>
                <w:sz w:val="18"/>
                <w:szCs w:val="18"/>
                <w:lang w:eastAsia="es-CR"/>
              </w:rPr>
              <w:br/>
              <w:t>_Revisiones de las actividades por parte de Coordinador Financiero Contable, Jefes de Dpto. Jefes de Programa, Dirección General y Junta Administrativa.</w:t>
            </w:r>
          </w:p>
        </w:tc>
        <w:tc>
          <w:tcPr>
            <w:tcW w:w="992" w:type="dxa"/>
            <w:tcBorders>
              <w:top w:val="nil"/>
              <w:left w:val="nil"/>
              <w:bottom w:val="single" w:sz="4" w:space="0" w:color="auto"/>
              <w:right w:val="single" w:sz="4" w:space="0" w:color="auto"/>
            </w:tcBorders>
            <w:shd w:val="clear" w:color="auto" w:fill="auto"/>
            <w:hideMark/>
          </w:tcPr>
          <w:p w14:paraId="294A8D35" w14:textId="77777777" w:rsidR="00823F1B" w:rsidRPr="00823F1B" w:rsidRDefault="00823F1B" w:rsidP="00823F1B">
            <w:pPr>
              <w:jc w:val="center"/>
              <w:rPr>
                <w:rFonts w:asciiTheme="minorHAnsi" w:hAnsiTheme="minorHAnsi" w:cstheme="minorHAnsi"/>
                <w:sz w:val="18"/>
                <w:szCs w:val="18"/>
                <w:lang w:eastAsia="es-CR"/>
              </w:rPr>
            </w:pPr>
            <w:r w:rsidRPr="00823F1B">
              <w:rPr>
                <w:rFonts w:asciiTheme="minorHAnsi" w:hAnsiTheme="minorHAnsi" w:cstheme="minorHAnsi"/>
                <w:sz w:val="18"/>
                <w:szCs w:val="18"/>
                <w:lang w:eastAsia="es-CR"/>
              </w:rPr>
              <w:t>Poco probable</w:t>
            </w:r>
          </w:p>
        </w:tc>
        <w:tc>
          <w:tcPr>
            <w:tcW w:w="992" w:type="dxa"/>
            <w:tcBorders>
              <w:top w:val="nil"/>
              <w:left w:val="nil"/>
              <w:bottom w:val="single" w:sz="4" w:space="0" w:color="auto"/>
              <w:right w:val="single" w:sz="4" w:space="0" w:color="auto"/>
            </w:tcBorders>
            <w:shd w:val="clear" w:color="auto" w:fill="auto"/>
            <w:hideMark/>
          </w:tcPr>
          <w:p w14:paraId="2C17EB12" w14:textId="77777777" w:rsidR="00823F1B" w:rsidRPr="00823F1B" w:rsidRDefault="00823F1B" w:rsidP="00823F1B">
            <w:pPr>
              <w:jc w:val="center"/>
              <w:rPr>
                <w:rFonts w:asciiTheme="minorHAnsi" w:hAnsiTheme="minorHAnsi" w:cstheme="minorHAnsi"/>
                <w:sz w:val="18"/>
                <w:szCs w:val="18"/>
                <w:lang w:eastAsia="es-CR"/>
              </w:rPr>
            </w:pPr>
            <w:r w:rsidRPr="00823F1B">
              <w:rPr>
                <w:rFonts w:asciiTheme="minorHAnsi" w:hAnsiTheme="minorHAnsi" w:cstheme="minorHAnsi"/>
                <w:sz w:val="18"/>
                <w:szCs w:val="18"/>
                <w:lang w:eastAsia="es-CR"/>
              </w:rPr>
              <w:t>Moderado</w:t>
            </w:r>
          </w:p>
        </w:tc>
        <w:tc>
          <w:tcPr>
            <w:tcW w:w="993" w:type="dxa"/>
            <w:tcBorders>
              <w:top w:val="single" w:sz="4" w:space="0" w:color="auto"/>
              <w:left w:val="single" w:sz="4" w:space="0" w:color="auto"/>
              <w:bottom w:val="single" w:sz="4" w:space="0" w:color="auto"/>
              <w:right w:val="single" w:sz="4" w:space="0" w:color="auto"/>
            </w:tcBorders>
            <w:shd w:val="clear" w:color="000000" w:fill="FFFF00"/>
            <w:hideMark/>
          </w:tcPr>
          <w:p w14:paraId="2CA1C996" w14:textId="77777777" w:rsidR="00823F1B" w:rsidRPr="00823F1B" w:rsidRDefault="00823F1B" w:rsidP="00823F1B">
            <w:pPr>
              <w:jc w:val="center"/>
              <w:rPr>
                <w:rFonts w:asciiTheme="minorHAnsi" w:hAnsiTheme="minorHAnsi" w:cstheme="minorHAnsi"/>
                <w:sz w:val="18"/>
                <w:szCs w:val="18"/>
                <w:lang w:eastAsia="es-CR"/>
              </w:rPr>
            </w:pPr>
            <w:r w:rsidRPr="00823F1B">
              <w:rPr>
                <w:rFonts w:asciiTheme="minorHAnsi" w:hAnsiTheme="minorHAnsi" w:cstheme="minorHAnsi"/>
                <w:sz w:val="18"/>
                <w:szCs w:val="18"/>
                <w:lang w:eastAsia="es-CR"/>
              </w:rPr>
              <w:t>Tolerable</w:t>
            </w:r>
          </w:p>
        </w:tc>
        <w:tc>
          <w:tcPr>
            <w:tcW w:w="160" w:type="dxa"/>
            <w:vAlign w:val="center"/>
            <w:hideMark/>
          </w:tcPr>
          <w:p w14:paraId="55BF543C" w14:textId="77777777" w:rsidR="00823F1B" w:rsidRPr="00823F1B" w:rsidRDefault="00823F1B" w:rsidP="00823F1B">
            <w:pPr>
              <w:rPr>
                <w:rFonts w:asciiTheme="minorHAnsi" w:hAnsiTheme="minorHAnsi" w:cstheme="minorHAnsi"/>
                <w:sz w:val="18"/>
                <w:szCs w:val="18"/>
                <w:lang w:eastAsia="es-CR"/>
              </w:rPr>
            </w:pPr>
          </w:p>
        </w:tc>
      </w:tr>
      <w:tr w:rsidR="00823F1B" w:rsidRPr="00823F1B" w14:paraId="726E220F" w14:textId="77777777" w:rsidTr="00823F1B">
        <w:trPr>
          <w:trHeight w:val="1697"/>
        </w:trPr>
        <w:tc>
          <w:tcPr>
            <w:tcW w:w="988" w:type="dxa"/>
            <w:tcBorders>
              <w:top w:val="nil"/>
              <w:left w:val="single" w:sz="8" w:space="0" w:color="auto"/>
              <w:bottom w:val="single" w:sz="4" w:space="0" w:color="auto"/>
              <w:right w:val="single" w:sz="4" w:space="0" w:color="auto"/>
            </w:tcBorders>
            <w:shd w:val="clear" w:color="auto" w:fill="auto"/>
            <w:hideMark/>
          </w:tcPr>
          <w:p w14:paraId="72BC510B" w14:textId="77777777" w:rsidR="00823F1B" w:rsidRPr="00823F1B" w:rsidRDefault="00823F1B" w:rsidP="00823F1B">
            <w:pPr>
              <w:jc w:val="both"/>
              <w:rPr>
                <w:rFonts w:asciiTheme="minorHAnsi" w:hAnsiTheme="minorHAnsi" w:cstheme="minorHAnsi"/>
                <w:b/>
                <w:bCs/>
                <w:sz w:val="18"/>
                <w:szCs w:val="18"/>
                <w:lang w:eastAsia="es-CR"/>
              </w:rPr>
            </w:pPr>
            <w:r w:rsidRPr="00823F1B">
              <w:rPr>
                <w:rFonts w:asciiTheme="minorHAnsi" w:hAnsiTheme="minorHAnsi" w:cstheme="minorHAnsi"/>
                <w:b/>
                <w:bCs/>
                <w:sz w:val="18"/>
                <w:szCs w:val="18"/>
                <w:lang w:eastAsia="es-CR"/>
              </w:rPr>
              <w:br/>
              <w:t>Control</w:t>
            </w:r>
          </w:p>
        </w:tc>
        <w:tc>
          <w:tcPr>
            <w:tcW w:w="1134" w:type="dxa"/>
            <w:tcBorders>
              <w:top w:val="nil"/>
              <w:left w:val="nil"/>
              <w:bottom w:val="single" w:sz="4" w:space="0" w:color="auto"/>
              <w:right w:val="single" w:sz="4" w:space="0" w:color="auto"/>
            </w:tcBorders>
            <w:shd w:val="clear" w:color="auto" w:fill="auto"/>
            <w:hideMark/>
          </w:tcPr>
          <w:p w14:paraId="3D7E1479" w14:textId="77777777" w:rsidR="00823F1B" w:rsidRPr="00823F1B" w:rsidRDefault="00823F1B" w:rsidP="00823F1B">
            <w:pPr>
              <w:jc w:val="both"/>
              <w:rPr>
                <w:rFonts w:asciiTheme="minorHAnsi" w:hAnsiTheme="minorHAnsi" w:cstheme="minorHAnsi"/>
                <w:b/>
                <w:bCs/>
                <w:sz w:val="18"/>
                <w:szCs w:val="18"/>
                <w:lang w:eastAsia="es-CR"/>
              </w:rPr>
            </w:pPr>
            <w:r w:rsidRPr="00823F1B">
              <w:rPr>
                <w:rFonts w:asciiTheme="minorHAnsi" w:hAnsiTheme="minorHAnsi" w:cstheme="minorHAnsi"/>
                <w:b/>
                <w:bCs/>
                <w:sz w:val="18"/>
                <w:szCs w:val="18"/>
                <w:lang w:eastAsia="es-CR"/>
              </w:rPr>
              <w:t xml:space="preserve">Pérdida de activos </w:t>
            </w:r>
          </w:p>
        </w:tc>
        <w:tc>
          <w:tcPr>
            <w:tcW w:w="3260" w:type="dxa"/>
            <w:tcBorders>
              <w:top w:val="nil"/>
              <w:left w:val="nil"/>
              <w:bottom w:val="single" w:sz="4" w:space="0" w:color="auto"/>
              <w:right w:val="single" w:sz="4" w:space="0" w:color="auto"/>
            </w:tcBorders>
            <w:shd w:val="clear" w:color="auto" w:fill="auto"/>
            <w:hideMark/>
          </w:tcPr>
          <w:p w14:paraId="28E43B01" w14:textId="77777777" w:rsidR="00823F1B" w:rsidRPr="00823F1B" w:rsidRDefault="00823F1B" w:rsidP="00823F1B">
            <w:pPr>
              <w:jc w:val="both"/>
              <w:rPr>
                <w:rFonts w:asciiTheme="minorHAnsi" w:hAnsiTheme="minorHAnsi" w:cstheme="minorHAnsi"/>
                <w:sz w:val="18"/>
                <w:szCs w:val="18"/>
                <w:lang w:eastAsia="es-CR"/>
              </w:rPr>
            </w:pPr>
            <w:r w:rsidRPr="00823F1B">
              <w:rPr>
                <w:rFonts w:asciiTheme="minorHAnsi" w:hAnsiTheme="minorHAnsi" w:cstheme="minorHAnsi"/>
                <w:sz w:val="18"/>
                <w:szCs w:val="18"/>
                <w:lang w:eastAsia="es-CR"/>
              </w:rPr>
              <w:t>_Registros de activos obsoletos por movimientos no registrados                                                          _Omisiones al asignar activos a los funcionarios de nuevo ingreso o a los funcionarios salientes                                                                                                                          _Tareas manuales para el registro y control de activos.</w:t>
            </w:r>
            <w:r w:rsidRPr="00823F1B">
              <w:rPr>
                <w:rFonts w:asciiTheme="minorHAnsi" w:hAnsiTheme="minorHAnsi" w:cstheme="minorHAnsi"/>
                <w:sz w:val="18"/>
                <w:szCs w:val="18"/>
                <w:lang w:eastAsia="es-CR"/>
              </w:rPr>
              <w:br/>
              <w:t xml:space="preserve">_Controles ineficientes del registro de bienes y su actualización </w:t>
            </w:r>
          </w:p>
        </w:tc>
        <w:tc>
          <w:tcPr>
            <w:tcW w:w="2835" w:type="dxa"/>
            <w:tcBorders>
              <w:top w:val="nil"/>
              <w:left w:val="nil"/>
              <w:bottom w:val="single" w:sz="4" w:space="0" w:color="auto"/>
              <w:right w:val="single" w:sz="4" w:space="0" w:color="auto"/>
            </w:tcBorders>
            <w:shd w:val="clear" w:color="auto" w:fill="auto"/>
            <w:hideMark/>
          </w:tcPr>
          <w:p w14:paraId="56B84F0F" w14:textId="77777777" w:rsidR="00823F1B" w:rsidRPr="00823F1B" w:rsidRDefault="00823F1B" w:rsidP="00823F1B">
            <w:pPr>
              <w:jc w:val="both"/>
              <w:rPr>
                <w:rFonts w:asciiTheme="minorHAnsi" w:hAnsiTheme="minorHAnsi" w:cstheme="minorHAnsi"/>
                <w:sz w:val="18"/>
                <w:szCs w:val="18"/>
                <w:lang w:eastAsia="es-CR"/>
              </w:rPr>
            </w:pPr>
            <w:r w:rsidRPr="00823F1B">
              <w:rPr>
                <w:rFonts w:asciiTheme="minorHAnsi" w:hAnsiTheme="minorHAnsi" w:cstheme="minorHAnsi"/>
                <w:sz w:val="18"/>
                <w:szCs w:val="18"/>
                <w:lang w:eastAsia="es-CR"/>
              </w:rPr>
              <w:t>_Registros poco confiables para el control de bienes.</w:t>
            </w:r>
            <w:r w:rsidRPr="00823F1B">
              <w:rPr>
                <w:rFonts w:asciiTheme="minorHAnsi" w:hAnsiTheme="minorHAnsi" w:cstheme="minorHAnsi"/>
                <w:sz w:val="18"/>
                <w:szCs w:val="18"/>
                <w:lang w:eastAsia="es-CR"/>
              </w:rPr>
              <w:br/>
              <w:t>_Pérdida económica.                                                      _Desactualización de información de activos                                                                                      _Lentitud en el proceso de inventariado de los activos de la Institución.             _Procedimientos administrativos a personas funcionarias.</w:t>
            </w:r>
          </w:p>
        </w:tc>
        <w:tc>
          <w:tcPr>
            <w:tcW w:w="2835" w:type="dxa"/>
            <w:tcBorders>
              <w:top w:val="nil"/>
              <w:left w:val="nil"/>
              <w:bottom w:val="single" w:sz="4" w:space="0" w:color="auto"/>
              <w:right w:val="single" w:sz="4" w:space="0" w:color="auto"/>
            </w:tcBorders>
            <w:shd w:val="clear" w:color="auto" w:fill="auto"/>
            <w:hideMark/>
          </w:tcPr>
          <w:p w14:paraId="77BDC70A" w14:textId="77777777" w:rsidR="00823F1B" w:rsidRPr="00823F1B" w:rsidRDefault="00823F1B" w:rsidP="00823F1B">
            <w:pPr>
              <w:jc w:val="both"/>
              <w:rPr>
                <w:rFonts w:asciiTheme="minorHAnsi" w:hAnsiTheme="minorHAnsi" w:cstheme="minorHAnsi"/>
                <w:sz w:val="18"/>
                <w:szCs w:val="18"/>
                <w:lang w:eastAsia="es-CR"/>
              </w:rPr>
            </w:pPr>
            <w:r w:rsidRPr="00823F1B">
              <w:rPr>
                <w:rFonts w:asciiTheme="minorHAnsi" w:hAnsiTheme="minorHAnsi" w:cstheme="minorHAnsi"/>
                <w:sz w:val="18"/>
                <w:szCs w:val="18"/>
                <w:lang w:eastAsia="es-CR"/>
              </w:rPr>
              <w:t>_Registros en SIBINET del inventario de activos de la Institución.                                                         _Firma de formulario de Administración de activos por parte de los funcionarios asignados.</w:t>
            </w:r>
            <w:r w:rsidRPr="00823F1B">
              <w:rPr>
                <w:rFonts w:asciiTheme="minorHAnsi" w:hAnsiTheme="minorHAnsi" w:cstheme="minorHAnsi"/>
                <w:sz w:val="18"/>
                <w:szCs w:val="18"/>
                <w:lang w:eastAsia="es-CR"/>
              </w:rPr>
              <w:br/>
              <w:t>_Inventarios periódicos por parte de las personas funcionarias de la Proveeduría Institucional.</w:t>
            </w:r>
            <w:r w:rsidRPr="00823F1B">
              <w:rPr>
                <w:rFonts w:asciiTheme="minorHAnsi" w:hAnsiTheme="minorHAnsi" w:cstheme="minorHAnsi"/>
                <w:sz w:val="18"/>
                <w:szCs w:val="18"/>
                <w:lang w:eastAsia="es-CR"/>
              </w:rPr>
              <w:br/>
              <w:t xml:space="preserve">_Formulario para el traslado de bienes de un responsable a otro. </w:t>
            </w:r>
          </w:p>
        </w:tc>
        <w:tc>
          <w:tcPr>
            <w:tcW w:w="992" w:type="dxa"/>
            <w:tcBorders>
              <w:top w:val="nil"/>
              <w:left w:val="nil"/>
              <w:bottom w:val="single" w:sz="4" w:space="0" w:color="auto"/>
              <w:right w:val="single" w:sz="4" w:space="0" w:color="auto"/>
            </w:tcBorders>
            <w:shd w:val="clear" w:color="auto" w:fill="auto"/>
            <w:hideMark/>
          </w:tcPr>
          <w:p w14:paraId="4689CD9B" w14:textId="77777777" w:rsidR="00823F1B" w:rsidRPr="00823F1B" w:rsidRDefault="00823F1B" w:rsidP="00823F1B">
            <w:pPr>
              <w:jc w:val="center"/>
              <w:rPr>
                <w:rFonts w:asciiTheme="minorHAnsi" w:hAnsiTheme="minorHAnsi" w:cstheme="minorHAnsi"/>
                <w:sz w:val="18"/>
                <w:szCs w:val="18"/>
                <w:lang w:eastAsia="es-CR"/>
              </w:rPr>
            </w:pPr>
            <w:r w:rsidRPr="00823F1B">
              <w:rPr>
                <w:rFonts w:asciiTheme="minorHAnsi" w:hAnsiTheme="minorHAnsi" w:cstheme="minorHAnsi"/>
                <w:sz w:val="18"/>
                <w:szCs w:val="18"/>
                <w:lang w:eastAsia="es-CR"/>
              </w:rPr>
              <w:t>Probable</w:t>
            </w:r>
          </w:p>
        </w:tc>
        <w:tc>
          <w:tcPr>
            <w:tcW w:w="992" w:type="dxa"/>
            <w:tcBorders>
              <w:top w:val="nil"/>
              <w:left w:val="nil"/>
              <w:bottom w:val="single" w:sz="4" w:space="0" w:color="auto"/>
              <w:right w:val="single" w:sz="4" w:space="0" w:color="auto"/>
            </w:tcBorders>
            <w:shd w:val="clear" w:color="auto" w:fill="auto"/>
            <w:hideMark/>
          </w:tcPr>
          <w:p w14:paraId="2FA1A0A1" w14:textId="77777777" w:rsidR="00823F1B" w:rsidRPr="00823F1B" w:rsidRDefault="00823F1B" w:rsidP="00823F1B">
            <w:pPr>
              <w:jc w:val="center"/>
              <w:rPr>
                <w:rFonts w:asciiTheme="minorHAnsi" w:hAnsiTheme="minorHAnsi" w:cstheme="minorHAnsi"/>
                <w:sz w:val="18"/>
                <w:szCs w:val="18"/>
                <w:lang w:eastAsia="es-CR"/>
              </w:rPr>
            </w:pPr>
            <w:r w:rsidRPr="00823F1B">
              <w:rPr>
                <w:rFonts w:asciiTheme="minorHAnsi" w:hAnsiTheme="minorHAnsi" w:cstheme="minorHAnsi"/>
                <w:sz w:val="18"/>
                <w:szCs w:val="18"/>
                <w:lang w:eastAsia="es-CR"/>
              </w:rPr>
              <w:t>Moderado</w:t>
            </w:r>
          </w:p>
        </w:tc>
        <w:tc>
          <w:tcPr>
            <w:tcW w:w="993" w:type="dxa"/>
            <w:tcBorders>
              <w:top w:val="single" w:sz="4" w:space="0" w:color="auto"/>
              <w:left w:val="single" w:sz="4" w:space="0" w:color="auto"/>
              <w:bottom w:val="single" w:sz="4" w:space="0" w:color="auto"/>
              <w:right w:val="single" w:sz="4" w:space="0" w:color="auto"/>
            </w:tcBorders>
            <w:shd w:val="clear" w:color="000000" w:fill="F89402"/>
            <w:hideMark/>
          </w:tcPr>
          <w:p w14:paraId="669C1ADA" w14:textId="77777777" w:rsidR="00823F1B" w:rsidRPr="00823F1B" w:rsidRDefault="00823F1B" w:rsidP="00823F1B">
            <w:pPr>
              <w:jc w:val="center"/>
              <w:rPr>
                <w:rFonts w:asciiTheme="minorHAnsi" w:hAnsiTheme="minorHAnsi" w:cstheme="minorHAnsi"/>
                <w:sz w:val="18"/>
                <w:szCs w:val="18"/>
                <w:lang w:eastAsia="es-CR"/>
              </w:rPr>
            </w:pPr>
            <w:r w:rsidRPr="00823F1B">
              <w:rPr>
                <w:rFonts w:asciiTheme="minorHAnsi" w:hAnsiTheme="minorHAnsi" w:cstheme="minorHAnsi"/>
                <w:sz w:val="18"/>
                <w:szCs w:val="18"/>
                <w:lang w:eastAsia="es-CR"/>
              </w:rPr>
              <w:t>Moderado</w:t>
            </w:r>
          </w:p>
        </w:tc>
        <w:tc>
          <w:tcPr>
            <w:tcW w:w="160" w:type="dxa"/>
            <w:vAlign w:val="center"/>
            <w:hideMark/>
          </w:tcPr>
          <w:p w14:paraId="0DBEF949" w14:textId="77777777" w:rsidR="00823F1B" w:rsidRPr="00823F1B" w:rsidRDefault="00823F1B" w:rsidP="00823F1B">
            <w:pPr>
              <w:rPr>
                <w:rFonts w:asciiTheme="minorHAnsi" w:hAnsiTheme="minorHAnsi" w:cstheme="minorHAnsi"/>
                <w:sz w:val="18"/>
                <w:szCs w:val="18"/>
                <w:lang w:eastAsia="es-CR"/>
              </w:rPr>
            </w:pPr>
          </w:p>
        </w:tc>
      </w:tr>
      <w:tr w:rsidR="00823F1B" w:rsidRPr="00823F1B" w14:paraId="0D8F8FF9" w14:textId="77777777" w:rsidTr="00823F1B">
        <w:trPr>
          <w:trHeight w:val="58"/>
        </w:trPr>
        <w:tc>
          <w:tcPr>
            <w:tcW w:w="988" w:type="dxa"/>
            <w:tcBorders>
              <w:top w:val="nil"/>
              <w:left w:val="single" w:sz="4" w:space="0" w:color="auto"/>
              <w:bottom w:val="single" w:sz="4" w:space="0" w:color="auto"/>
              <w:right w:val="single" w:sz="4" w:space="0" w:color="auto"/>
            </w:tcBorders>
            <w:shd w:val="clear" w:color="auto" w:fill="auto"/>
            <w:hideMark/>
          </w:tcPr>
          <w:p w14:paraId="061D90AA" w14:textId="77777777" w:rsidR="00823F1B" w:rsidRPr="00823F1B" w:rsidRDefault="00823F1B" w:rsidP="00823F1B">
            <w:pPr>
              <w:jc w:val="both"/>
              <w:rPr>
                <w:rFonts w:asciiTheme="minorHAnsi" w:hAnsiTheme="minorHAnsi" w:cstheme="minorHAnsi"/>
                <w:b/>
                <w:bCs/>
                <w:color w:val="000000"/>
                <w:sz w:val="18"/>
                <w:szCs w:val="18"/>
                <w:lang w:eastAsia="es-CR"/>
              </w:rPr>
            </w:pPr>
            <w:r w:rsidRPr="00823F1B">
              <w:rPr>
                <w:rFonts w:asciiTheme="minorHAnsi" w:hAnsiTheme="minorHAnsi" w:cstheme="minorHAnsi"/>
                <w:b/>
                <w:bCs/>
                <w:color w:val="000000"/>
                <w:sz w:val="18"/>
                <w:szCs w:val="18"/>
                <w:lang w:eastAsia="es-CR"/>
              </w:rPr>
              <w:t>Operativo</w:t>
            </w:r>
          </w:p>
        </w:tc>
        <w:tc>
          <w:tcPr>
            <w:tcW w:w="1134" w:type="dxa"/>
            <w:tcBorders>
              <w:top w:val="nil"/>
              <w:left w:val="nil"/>
              <w:bottom w:val="single" w:sz="4" w:space="0" w:color="auto"/>
              <w:right w:val="single" w:sz="4" w:space="0" w:color="auto"/>
            </w:tcBorders>
            <w:shd w:val="clear" w:color="000000" w:fill="FFFFFF"/>
            <w:hideMark/>
          </w:tcPr>
          <w:p w14:paraId="37437CEF" w14:textId="77777777" w:rsidR="00823F1B" w:rsidRPr="00823F1B" w:rsidRDefault="00823F1B" w:rsidP="00823F1B">
            <w:pPr>
              <w:jc w:val="both"/>
              <w:rPr>
                <w:rFonts w:asciiTheme="minorHAnsi" w:hAnsiTheme="minorHAnsi" w:cstheme="minorHAnsi"/>
                <w:b/>
                <w:bCs/>
                <w:sz w:val="18"/>
                <w:szCs w:val="18"/>
                <w:lang w:eastAsia="es-CR"/>
              </w:rPr>
            </w:pPr>
            <w:r w:rsidRPr="00823F1B">
              <w:rPr>
                <w:rFonts w:asciiTheme="minorHAnsi" w:hAnsiTheme="minorHAnsi" w:cstheme="minorHAnsi"/>
                <w:b/>
                <w:bCs/>
                <w:sz w:val="18"/>
                <w:szCs w:val="18"/>
                <w:lang w:eastAsia="es-CR"/>
              </w:rPr>
              <w:t>Deterioro del clima organizacional del Archivo Nacional</w:t>
            </w:r>
          </w:p>
        </w:tc>
        <w:tc>
          <w:tcPr>
            <w:tcW w:w="3260" w:type="dxa"/>
            <w:tcBorders>
              <w:top w:val="nil"/>
              <w:left w:val="nil"/>
              <w:bottom w:val="single" w:sz="4" w:space="0" w:color="auto"/>
              <w:right w:val="single" w:sz="4" w:space="0" w:color="auto"/>
            </w:tcBorders>
            <w:shd w:val="clear" w:color="000000" w:fill="FFFFFF"/>
            <w:hideMark/>
          </w:tcPr>
          <w:p w14:paraId="331CB8FD" w14:textId="77777777" w:rsidR="00823F1B" w:rsidRPr="00823F1B" w:rsidRDefault="00823F1B" w:rsidP="00823F1B">
            <w:pPr>
              <w:jc w:val="both"/>
              <w:rPr>
                <w:rFonts w:asciiTheme="minorHAnsi" w:hAnsiTheme="minorHAnsi" w:cstheme="minorHAnsi"/>
                <w:sz w:val="18"/>
                <w:szCs w:val="18"/>
                <w:lang w:eastAsia="es-CR"/>
              </w:rPr>
            </w:pPr>
            <w:r w:rsidRPr="00823F1B">
              <w:rPr>
                <w:rFonts w:asciiTheme="minorHAnsi" w:hAnsiTheme="minorHAnsi" w:cstheme="minorHAnsi"/>
                <w:sz w:val="18"/>
                <w:szCs w:val="18"/>
                <w:lang w:eastAsia="es-CR"/>
              </w:rPr>
              <w:t>_Falta de contenido presupuestario para la realización de estudios de clima organizacional.</w:t>
            </w:r>
            <w:r w:rsidRPr="00823F1B">
              <w:rPr>
                <w:rFonts w:asciiTheme="minorHAnsi" w:hAnsiTheme="minorHAnsi" w:cstheme="minorHAnsi"/>
                <w:sz w:val="18"/>
                <w:szCs w:val="18"/>
                <w:lang w:eastAsia="es-CR"/>
              </w:rPr>
              <w:br/>
              <w:t>_Conflictos laborales y personales entre las personas colaboradoras en los diferentes departamentos del Archivo Nacional.</w:t>
            </w:r>
            <w:r w:rsidRPr="00823F1B">
              <w:rPr>
                <w:rFonts w:asciiTheme="minorHAnsi" w:hAnsiTheme="minorHAnsi" w:cstheme="minorHAnsi"/>
                <w:sz w:val="18"/>
                <w:szCs w:val="18"/>
                <w:lang w:eastAsia="es-CR"/>
              </w:rPr>
              <w:br/>
              <w:t>_Malas relaciones interpersonales y laborales entre y dentro de los departamentos del Archivo Nacional.</w:t>
            </w:r>
            <w:r w:rsidRPr="00823F1B">
              <w:rPr>
                <w:rFonts w:asciiTheme="minorHAnsi" w:hAnsiTheme="minorHAnsi" w:cstheme="minorHAnsi"/>
                <w:sz w:val="18"/>
                <w:szCs w:val="18"/>
                <w:lang w:eastAsia="es-CR"/>
              </w:rPr>
              <w:br/>
              <w:t>_Falta de comunicación asertiva.</w:t>
            </w:r>
            <w:r w:rsidRPr="00823F1B">
              <w:rPr>
                <w:rFonts w:asciiTheme="minorHAnsi" w:hAnsiTheme="minorHAnsi" w:cstheme="minorHAnsi"/>
                <w:sz w:val="18"/>
                <w:szCs w:val="18"/>
                <w:lang w:eastAsia="es-CR"/>
              </w:rPr>
              <w:br/>
              <w:t>_Disconformidad del personal que trabaja presencialmente ante el teletrabajo.</w:t>
            </w:r>
          </w:p>
        </w:tc>
        <w:tc>
          <w:tcPr>
            <w:tcW w:w="2835" w:type="dxa"/>
            <w:tcBorders>
              <w:top w:val="nil"/>
              <w:left w:val="nil"/>
              <w:bottom w:val="single" w:sz="4" w:space="0" w:color="auto"/>
              <w:right w:val="single" w:sz="4" w:space="0" w:color="auto"/>
            </w:tcBorders>
            <w:shd w:val="clear" w:color="000000" w:fill="FFFFFF"/>
            <w:hideMark/>
          </w:tcPr>
          <w:p w14:paraId="6FF1856B" w14:textId="77777777" w:rsidR="00823F1B" w:rsidRPr="00823F1B" w:rsidRDefault="00823F1B" w:rsidP="00823F1B">
            <w:pPr>
              <w:jc w:val="both"/>
              <w:rPr>
                <w:rFonts w:asciiTheme="minorHAnsi" w:hAnsiTheme="minorHAnsi" w:cstheme="minorHAnsi"/>
                <w:sz w:val="18"/>
                <w:szCs w:val="18"/>
                <w:lang w:eastAsia="es-CR"/>
              </w:rPr>
            </w:pPr>
            <w:r w:rsidRPr="00823F1B">
              <w:rPr>
                <w:rFonts w:asciiTheme="minorHAnsi" w:hAnsiTheme="minorHAnsi" w:cstheme="minorHAnsi"/>
                <w:sz w:val="18"/>
                <w:szCs w:val="18"/>
                <w:lang w:eastAsia="es-CR"/>
              </w:rPr>
              <w:t>_Afectación de la salud psicosocial de la persona funcionaria.</w:t>
            </w:r>
            <w:r w:rsidRPr="00823F1B">
              <w:rPr>
                <w:rFonts w:asciiTheme="minorHAnsi" w:hAnsiTheme="minorHAnsi" w:cstheme="minorHAnsi"/>
                <w:sz w:val="18"/>
                <w:szCs w:val="18"/>
                <w:lang w:eastAsia="es-CR"/>
              </w:rPr>
              <w:br/>
              <w:t>_Aumento de la insatisfacción del personal</w:t>
            </w:r>
            <w:r w:rsidRPr="00823F1B">
              <w:rPr>
                <w:rFonts w:asciiTheme="minorHAnsi" w:hAnsiTheme="minorHAnsi" w:cstheme="minorHAnsi"/>
                <w:sz w:val="18"/>
                <w:szCs w:val="18"/>
                <w:lang w:eastAsia="es-CR"/>
              </w:rPr>
              <w:br/>
              <w:t xml:space="preserve">_Deficiencias en la calidad de vida laboral y personal </w:t>
            </w:r>
            <w:r w:rsidRPr="00823F1B">
              <w:rPr>
                <w:rFonts w:asciiTheme="minorHAnsi" w:hAnsiTheme="minorHAnsi" w:cstheme="minorHAnsi"/>
                <w:sz w:val="18"/>
                <w:szCs w:val="18"/>
                <w:lang w:eastAsia="es-CR"/>
              </w:rPr>
              <w:br/>
              <w:t xml:space="preserve">_Deficiencias en cumplimiento de indicadores de gestión                                                    </w:t>
            </w:r>
            <w:r w:rsidRPr="00823F1B">
              <w:rPr>
                <w:rFonts w:asciiTheme="minorHAnsi" w:hAnsiTheme="minorHAnsi" w:cstheme="minorHAnsi"/>
                <w:sz w:val="18"/>
                <w:szCs w:val="18"/>
                <w:lang w:eastAsia="es-CR"/>
              </w:rPr>
              <w:br/>
              <w:t>_Desmotivación del personal colaborador</w:t>
            </w:r>
            <w:r w:rsidRPr="00823F1B">
              <w:rPr>
                <w:rFonts w:asciiTheme="minorHAnsi" w:hAnsiTheme="minorHAnsi" w:cstheme="minorHAnsi"/>
                <w:sz w:val="18"/>
                <w:szCs w:val="18"/>
                <w:lang w:eastAsia="es-CR"/>
              </w:rPr>
              <w:br/>
              <w:t>_Bajo rendimiento en la productividad laboral</w:t>
            </w:r>
            <w:r w:rsidRPr="00823F1B">
              <w:rPr>
                <w:rFonts w:asciiTheme="minorHAnsi" w:hAnsiTheme="minorHAnsi" w:cstheme="minorHAnsi"/>
                <w:sz w:val="18"/>
                <w:szCs w:val="18"/>
                <w:lang w:eastAsia="es-CR"/>
              </w:rPr>
              <w:br/>
              <w:t>_Poco reconocimiento a los logros alcanzados por los colaboradores</w:t>
            </w:r>
          </w:p>
        </w:tc>
        <w:tc>
          <w:tcPr>
            <w:tcW w:w="2835" w:type="dxa"/>
            <w:tcBorders>
              <w:top w:val="nil"/>
              <w:left w:val="nil"/>
              <w:bottom w:val="single" w:sz="4" w:space="0" w:color="auto"/>
              <w:right w:val="single" w:sz="4" w:space="0" w:color="auto"/>
            </w:tcBorders>
            <w:shd w:val="clear" w:color="000000" w:fill="FFFFFF"/>
            <w:hideMark/>
          </w:tcPr>
          <w:p w14:paraId="1F984CF7" w14:textId="77777777" w:rsidR="00823F1B" w:rsidRPr="00823F1B" w:rsidRDefault="00823F1B" w:rsidP="00823F1B">
            <w:pPr>
              <w:jc w:val="both"/>
              <w:rPr>
                <w:rFonts w:asciiTheme="minorHAnsi" w:hAnsiTheme="minorHAnsi" w:cstheme="minorHAnsi"/>
                <w:sz w:val="18"/>
                <w:szCs w:val="18"/>
                <w:lang w:eastAsia="es-CR"/>
              </w:rPr>
            </w:pPr>
            <w:r w:rsidRPr="00823F1B">
              <w:rPr>
                <w:rFonts w:asciiTheme="minorHAnsi" w:hAnsiTheme="minorHAnsi" w:cstheme="minorHAnsi"/>
                <w:sz w:val="18"/>
                <w:szCs w:val="18"/>
                <w:lang w:eastAsia="es-CR"/>
              </w:rPr>
              <w:t>_Atención de quejas o denuncias de las personas funcionarias.</w:t>
            </w:r>
            <w:r w:rsidRPr="00823F1B">
              <w:rPr>
                <w:rFonts w:asciiTheme="minorHAnsi" w:hAnsiTheme="minorHAnsi" w:cstheme="minorHAnsi"/>
                <w:sz w:val="18"/>
                <w:szCs w:val="18"/>
                <w:lang w:eastAsia="es-CR"/>
              </w:rPr>
              <w:br/>
            </w:r>
            <w:r w:rsidRPr="00823F1B">
              <w:rPr>
                <w:rFonts w:asciiTheme="minorHAnsi" w:hAnsiTheme="minorHAnsi" w:cstheme="minorHAnsi"/>
                <w:sz w:val="18"/>
                <w:szCs w:val="18"/>
                <w:lang w:eastAsia="es-CR"/>
              </w:rPr>
              <w:br/>
              <w:t>_Plan de Mejora al clima organizacional.</w:t>
            </w:r>
            <w:r w:rsidRPr="00823F1B">
              <w:rPr>
                <w:rFonts w:asciiTheme="minorHAnsi" w:hAnsiTheme="minorHAnsi" w:cstheme="minorHAnsi"/>
                <w:sz w:val="18"/>
                <w:szCs w:val="18"/>
                <w:lang w:eastAsia="es-CR"/>
              </w:rPr>
              <w:br/>
            </w:r>
            <w:r w:rsidRPr="00823F1B">
              <w:rPr>
                <w:rFonts w:asciiTheme="minorHAnsi" w:hAnsiTheme="minorHAnsi" w:cstheme="minorHAnsi"/>
                <w:sz w:val="18"/>
                <w:szCs w:val="18"/>
                <w:lang w:eastAsia="es-CR"/>
              </w:rPr>
              <w:br/>
              <w:t>_Aplicación de instrumentos de medición del clima organizacional.</w:t>
            </w:r>
          </w:p>
        </w:tc>
        <w:tc>
          <w:tcPr>
            <w:tcW w:w="992" w:type="dxa"/>
            <w:tcBorders>
              <w:top w:val="nil"/>
              <w:left w:val="nil"/>
              <w:bottom w:val="single" w:sz="4" w:space="0" w:color="auto"/>
              <w:right w:val="single" w:sz="4" w:space="0" w:color="auto"/>
            </w:tcBorders>
            <w:shd w:val="clear" w:color="auto" w:fill="auto"/>
            <w:hideMark/>
          </w:tcPr>
          <w:p w14:paraId="30CD5335" w14:textId="77777777" w:rsidR="00823F1B" w:rsidRPr="00823F1B" w:rsidRDefault="00823F1B" w:rsidP="00823F1B">
            <w:pPr>
              <w:jc w:val="center"/>
              <w:rPr>
                <w:rFonts w:asciiTheme="minorHAnsi" w:hAnsiTheme="minorHAnsi" w:cstheme="minorHAnsi"/>
                <w:sz w:val="18"/>
                <w:szCs w:val="18"/>
                <w:lang w:eastAsia="es-CR"/>
              </w:rPr>
            </w:pPr>
            <w:r w:rsidRPr="00823F1B">
              <w:rPr>
                <w:rFonts w:asciiTheme="minorHAnsi" w:hAnsiTheme="minorHAnsi" w:cstheme="minorHAnsi"/>
                <w:sz w:val="18"/>
                <w:szCs w:val="18"/>
                <w:lang w:eastAsia="es-CR"/>
              </w:rPr>
              <w:t>Probable</w:t>
            </w:r>
          </w:p>
        </w:tc>
        <w:tc>
          <w:tcPr>
            <w:tcW w:w="992" w:type="dxa"/>
            <w:tcBorders>
              <w:top w:val="nil"/>
              <w:left w:val="nil"/>
              <w:bottom w:val="single" w:sz="4" w:space="0" w:color="auto"/>
              <w:right w:val="single" w:sz="4" w:space="0" w:color="auto"/>
            </w:tcBorders>
            <w:shd w:val="clear" w:color="auto" w:fill="auto"/>
            <w:hideMark/>
          </w:tcPr>
          <w:p w14:paraId="4FFDE9ED" w14:textId="77777777" w:rsidR="00823F1B" w:rsidRPr="00823F1B" w:rsidRDefault="00823F1B" w:rsidP="00823F1B">
            <w:pPr>
              <w:jc w:val="center"/>
              <w:rPr>
                <w:rFonts w:asciiTheme="minorHAnsi" w:hAnsiTheme="minorHAnsi" w:cstheme="minorHAnsi"/>
                <w:sz w:val="18"/>
                <w:szCs w:val="18"/>
                <w:lang w:eastAsia="es-CR"/>
              </w:rPr>
            </w:pPr>
            <w:r w:rsidRPr="00823F1B">
              <w:rPr>
                <w:rFonts w:asciiTheme="minorHAnsi" w:hAnsiTheme="minorHAnsi" w:cstheme="minorHAnsi"/>
                <w:sz w:val="18"/>
                <w:szCs w:val="18"/>
                <w:lang w:eastAsia="es-CR"/>
              </w:rPr>
              <w:t>Moderado</w:t>
            </w:r>
          </w:p>
        </w:tc>
        <w:tc>
          <w:tcPr>
            <w:tcW w:w="993" w:type="dxa"/>
            <w:tcBorders>
              <w:top w:val="single" w:sz="4" w:space="0" w:color="auto"/>
              <w:left w:val="single" w:sz="4" w:space="0" w:color="auto"/>
              <w:bottom w:val="single" w:sz="4" w:space="0" w:color="auto"/>
              <w:right w:val="single" w:sz="4" w:space="0" w:color="auto"/>
            </w:tcBorders>
            <w:shd w:val="clear" w:color="000000" w:fill="F89402"/>
            <w:hideMark/>
          </w:tcPr>
          <w:p w14:paraId="5B04027C" w14:textId="77777777" w:rsidR="00823F1B" w:rsidRPr="00823F1B" w:rsidRDefault="00823F1B" w:rsidP="00823F1B">
            <w:pPr>
              <w:jc w:val="center"/>
              <w:rPr>
                <w:rFonts w:asciiTheme="minorHAnsi" w:hAnsiTheme="minorHAnsi" w:cstheme="minorHAnsi"/>
                <w:sz w:val="18"/>
                <w:szCs w:val="18"/>
                <w:lang w:eastAsia="es-CR"/>
              </w:rPr>
            </w:pPr>
            <w:r w:rsidRPr="00823F1B">
              <w:rPr>
                <w:rFonts w:asciiTheme="minorHAnsi" w:hAnsiTheme="minorHAnsi" w:cstheme="minorHAnsi"/>
                <w:sz w:val="18"/>
                <w:szCs w:val="18"/>
                <w:lang w:eastAsia="es-CR"/>
              </w:rPr>
              <w:t>Moderado</w:t>
            </w:r>
          </w:p>
        </w:tc>
        <w:tc>
          <w:tcPr>
            <w:tcW w:w="160" w:type="dxa"/>
            <w:vAlign w:val="center"/>
            <w:hideMark/>
          </w:tcPr>
          <w:p w14:paraId="43E043A3" w14:textId="77777777" w:rsidR="00823F1B" w:rsidRPr="00823F1B" w:rsidRDefault="00823F1B" w:rsidP="00823F1B">
            <w:pPr>
              <w:rPr>
                <w:rFonts w:asciiTheme="minorHAnsi" w:hAnsiTheme="minorHAnsi" w:cstheme="minorHAnsi"/>
                <w:sz w:val="18"/>
                <w:szCs w:val="18"/>
                <w:lang w:eastAsia="es-CR"/>
              </w:rPr>
            </w:pPr>
          </w:p>
        </w:tc>
      </w:tr>
    </w:tbl>
    <w:p w14:paraId="4CDF8BA4" w14:textId="77777777" w:rsidR="00823F1B" w:rsidRDefault="00823F1B" w:rsidP="00FC3884">
      <w:pPr>
        <w:tabs>
          <w:tab w:val="left" w:pos="5472"/>
        </w:tabs>
      </w:pPr>
    </w:p>
    <w:tbl>
      <w:tblPr>
        <w:tblW w:w="13466" w:type="dxa"/>
        <w:tblCellMar>
          <w:left w:w="70" w:type="dxa"/>
          <w:right w:w="70" w:type="dxa"/>
        </w:tblCellMar>
        <w:tblLook w:val="04A0" w:firstRow="1" w:lastRow="0" w:firstColumn="1" w:lastColumn="0" w:noHBand="0" w:noVBand="1"/>
      </w:tblPr>
      <w:tblGrid>
        <w:gridCol w:w="988"/>
        <w:gridCol w:w="1417"/>
        <w:gridCol w:w="2977"/>
        <w:gridCol w:w="2268"/>
        <w:gridCol w:w="2551"/>
        <w:gridCol w:w="1134"/>
        <w:gridCol w:w="993"/>
        <w:gridCol w:w="992"/>
        <w:gridCol w:w="146"/>
      </w:tblGrid>
      <w:tr w:rsidR="00FC74D8" w:rsidRPr="00FC74D8" w14:paraId="563D0940" w14:textId="77777777" w:rsidTr="00FC74D8">
        <w:trPr>
          <w:gridAfter w:val="1"/>
          <w:wAfter w:w="146" w:type="dxa"/>
          <w:trHeight w:val="286"/>
        </w:trPr>
        <w:tc>
          <w:tcPr>
            <w:tcW w:w="2405"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0F0BB747" w14:textId="77777777" w:rsidR="00FC74D8" w:rsidRPr="00FC74D8" w:rsidRDefault="00FC74D8" w:rsidP="00FC74D8">
            <w:pPr>
              <w:jc w:val="center"/>
              <w:rPr>
                <w:rFonts w:asciiTheme="minorHAnsi" w:hAnsiTheme="minorHAnsi" w:cstheme="minorHAnsi"/>
                <w:b/>
                <w:bCs/>
                <w:color w:val="FFFFFF"/>
                <w:sz w:val="18"/>
                <w:szCs w:val="18"/>
                <w:lang w:eastAsia="es-CR"/>
              </w:rPr>
            </w:pPr>
            <w:r w:rsidRPr="00FC74D8">
              <w:rPr>
                <w:rFonts w:asciiTheme="minorHAnsi" w:hAnsiTheme="minorHAnsi" w:cstheme="minorHAnsi"/>
                <w:b/>
                <w:bCs/>
                <w:color w:val="FFFFFF"/>
                <w:sz w:val="18"/>
                <w:szCs w:val="18"/>
                <w:lang w:eastAsia="es-CR"/>
              </w:rPr>
              <w:t>Etapa 1</w:t>
            </w:r>
            <w:r w:rsidRPr="00FC74D8">
              <w:rPr>
                <w:rFonts w:asciiTheme="minorHAnsi" w:hAnsiTheme="minorHAnsi" w:cstheme="minorHAnsi"/>
                <w:b/>
                <w:bCs/>
                <w:color w:val="FFFFFF"/>
                <w:sz w:val="18"/>
                <w:szCs w:val="18"/>
                <w:lang w:eastAsia="es-CR"/>
              </w:rPr>
              <w:br/>
              <w:t>Identificación del riesgo</w:t>
            </w:r>
          </w:p>
        </w:tc>
        <w:tc>
          <w:tcPr>
            <w:tcW w:w="7796" w:type="dxa"/>
            <w:gridSpan w:val="3"/>
            <w:tcBorders>
              <w:top w:val="single" w:sz="4" w:space="0" w:color="auto"/>
              <w:left w:val="nil"/>
              <w:bottom w:val="single" w:sz="4" w:space="0" w:color="auto"/>
              <w:right w:val="single" w:sz="4" w:space="0" w:color="auto"/>
            </w:tcBorders>
            <w:shd w:val="clear" w:color="000000" w:fill="60497A"/>
            <w:vAlign w:val="center"/>
            <w:hideMark/>
          </w:tcPr>
          <w:p w14:paraId="4F82D172" w14:textId="77777777" w:rsidR="00FC74D8" w:rsidRPr="00FC74D8" w:rsidRDefault="00FC74D8" w:rsidP="00FC74D8">
            <w:pPr>
              <w:jc w:val="center"/>
              <w:rPr>
                <w:rFonts w:asciiTheme="minorHAnsi" w:hAnsiTheme="minorHAnsi" w:cstheme="minorHAnsi"/>
                <w:b/>
                <w:bCs/>
                <w:color w:val="FFFFFF"/>
                <w:sz w:val="18"/>
                <w:szCs w:val="18"/>
                <w:lang w:eastAsia="es-CR"/>
              </w:rPr>
            </w:pPr>
            <w:r w:rsidRPr="00FC74D8">
              <w:rPr>
                <w:rFonts w:asciiTheme="minorHAnsi" w:hAnsiTheme="minorHAnsi" w:cstheme="minorHAnsi"/>
                <w:b/>
                <w:bCs/>
                <w:color w:val="FFFFFF"/>
                <w:sz w:val="18"/>
                <w:szCs w:val="18"/>
                <w:lang w:eastAsia="es-CR"/>
              </w:rPr>
              <w:t>Etapa 2</w:t>
            </w:r>
            <w:r w:rsidRPr="00FC74D8">
              <w:rPr>
                <w:rFonts w:asciiTheme="minorHAnsi" w:hAnsiTheme="minorHAnsi" w:cstheme="minorHAnsi"/>
                <w:b/>
                <w:bCs/>
                <w:color w:val="FFFFFF"/>
                <w:sz w:val="18"/>
                <w:szCs w:val="18"/>
                <w:lang w:eastAsia="es-CR"/>
              </w:rPr>
              <w:br/>
              <w:t>Análisis de riesgos</w:t>
            </w:r>
          </w:p>
        </w:tc>
        <w:tc>
          <w:tcPr>
            <w:tcW w:w="3119" w:type="dxa"/>
            <w:gridSpan w:val="3"/>
            <w:tcBorders>
              <w:top w:val="single" w:sz="4" w:space="0" w:color="auto"/>
              <w:left w:val="nil"/>
              <w:bottom w:val="single" w:sz="4" w:space="0" w:color="auto"/>
              <w:right w:val="single" w:sz="4" w:space="0" w:color="auto"/>
            </w:tcBorders>
            <w:shd w:val="clear" w:color="000000" w:fill="E26B0A"/>
            <w:vAlign w:val="center"/>
            <w:hideMark/>
          </w:tcPr>
          <w:p w14:paraId="68A9D429" w14:textId="77777777" w:rsidR="00FC74D8" w:rsidRPr="00FC74D8" w:rsidRDefault="00FC74D8" w:rsidP="00FC74D8">
            <w:pPr>
              <w:jc w:val="center"/>
              <w:rPr>
                <w:rFonts w:asciiTheme="minorHAnsi" w:hAnsiTheme="minorHAnsi" w:cstheme="minorHAnsi"/>
                <w:b/>
                <w:bCs/>
                <w:color w:val="FFFFFF"/>
                <w:sz w:val="18"/>
                <w:szCs w:val="18"/>
                <w:lang w:eastAsia="es-CR"/>
              </w:rPr>
            </w:pPr>
            <w:r w:rsidRPr="00FC74D8">
              <w:rPr>
                <w:rFonts w:asciiTheme="minorHAnsi" w:hAnsiTheme="minorHAnsi" w:cstheme="minorHAnsi"/>
                <w:b/>
                <w:bCs/>
                <w:color w:val="FFFFFF"/>
                <w:sz w:val="18"/>
                <w:szCs w:val="18"/>
                <w:lang w:eastAsia="es-CR"/>
              </w:rPr>
              <w:t>Etapa 3</w:t>
            </w:r>
            <w:r w:rsidRPr="00FC74D8">
              <w:rPr>
                <w:rFonts w:asciiTheme="minorHAnsi" w:hAnsiTheme="minorHAnsi" w:cstheme="minorHAnsi"/>
                <w:b/>
                <w:bCs/>
                <w:color w:val="FFFFFF"/>
                <w:sz w:val="18"/>
                <w:szCs w:val="18"/>
                <w:lang w:eastAsia="es-CR"/>
              </w:rPr>
              <w:br/>
              <w:t>Valoración  del riesgo</w:t>
            </w:r>
          </w:p>
        </w:tc>
      </w:tr>
      <w:tr w:rsidR="00FC74D8" w:rsidRPr="00FC74D8" w14:paraId="3A4EC7D6" w14:textId="77777777" w:rsidTr="00FC74D8">
        <w:trPr>
          <w:gridAfter w:val="1"/>
          <w:wAfter w:w="146" w:type="dxa"/>
          <w:trHeight w:val="600"/>
        </w:trPr>
        <w:tc>
          <w:tcPr>
            <w:tcW w:w="988" w:type="dxa"/>
            <w:vMerge w:val="restart"/>
            <w:tcBorders>
              <w:top w:val="nil"/>
              <w:left w:val="single" w:sz="4" w:space="0" w:color="auto"/>
              <w:bottom w:val="single" w:sz="4" w:space="0" w:color="auto"/>
              <w:right w:val="single" w:sz="4" w:space="0" w:color="auto"/>
            </w:tcBorders>
            <w:shd w:val="clear" w:color="000000" w:fill="DA9694"/>
            <w:noWrap/>
            <w:hideMark/>
          </w:tcPr>
          <w:p w14:paraId="7E98CCB7" w14:textId="77777777" w:rsidR="00FC74D8" w:rsidRPr="00FC74D8" w:rsidRDefault="00FC74D8" w:rsidP="00FC74D8">
            <w:pPr>
              <w:jc w:val="center"/>
              <w:rPr>
                <w:rFonts w:asciiTheme="minorHAnsi" w:hAnsiTheme="minorHAnsi" w:cstheme="minorHAnsi"/>
                <w:b/>
                <w:bCs/>
                <w:sz w:val="18"/>
                <w:szCs w:val="18"/>
                <w:lang w:eastAsia="es-CR"/>
              </w:rPr>
            </w:pPr>
            <w:r w:rsidRPr="00FC74D8">
              <w:rPr>
                <w:rFonts w:asciiTheme="minorHAnsi" w:hAnsiTheme="minorHAnsi" w:cstheme="minorHAnsi"/>
                <w:b/>
                <w:bCs/>
                <w:sz w:val="18"/>
                <w:szCs w:val="18"/>
                <w:lang w:eastAsia="es-CR"/>
              </w:rPr>
              <w:t>Riesgo</w:t>
            </w:r>
          </w:p>
        </w:tc>
        <w:tc>
          <w:tcPr>
            <w:tcW w:w="1417"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46F27AF9" w14:textId="77777777" w:rsidR="00FC74D8" w:rsidRPr="00FC74D8" w:rsidRDefault="00FC74D8" w:rsidP="00FC74D8">
            <w:pPr>
              <w:jc w:val="center"/>
              <w:rPr>
                <w:rFonts w:asciiTheme="minorHAnsi" w:hAnsiTheme="minorHAnsi" w:cstheme="minorHAnsi"/>
                <w:b/>
                <w:bCs/>
                <w:sz w:val="18"/>
                <w:szCs w:val="18"/>
                <w:lang w:eastAsia="es-CR"/>
              </w:rPr>
            </w:pPr>
            <w:r w:rsidRPr="00FC74D8">
              <w:rPr>
                <w:rFonts w:asciiTheme="minorHAnsi" w:hAnsiTheme="minorHAnsi" w:cstheme="minorHAnsi"/>
                <w:b/>
                <w:bCs/>
                <w:sz w:val="18"/>
                <w:szCs w:val="18"/>
                <w:lang w:eastAsia="es-CR"/>
              </w:rPr>
              <w:t>Descripción</w:t>
            </w:r>
          </w:p>
        </w:tc>
        <w:tc>
          <w:tcPr>
            <w:tcW w:w="2977"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5F646AE9" w14:textId="77777777" w:rsidR="00FC74D8" w:rsidRPr="00FC74D8" w:rsidRDefault="00FC74D8" w:rsidP="00FC74D8">
            <w:pPr>
              <w:jc w:val="center"/>
              <w:rPr>
                <w:rFonts w:asciiTheme="minorHAnsi" w:hAnsiTheme="minorHAnsi" w:cstheme="minorHAnsi"/>
                <w:b/>
                <w:bCs/>
                <w:sz w:val="18"/>
                <w:szCs w:val="18"/>
                <w:lang w:eastAsia="es-CR"/>
              </w:rPr>
            </w:pPr>
            <w:r w:rsidRPr="00FC74D8">
              <w:rPr>
                <w:rFonts w:asciiTheme="minorHAnsi" w:hAnsiTheme="minorHAnsi" w:cstheme="minorHAnsi"/>
                <w:b/>
                <w:bCs/>
                <w:sz w:val="18"/>
                <w:szCs w:val="18"/>
                <w:lang w:eastAsia="es-CR"/>
              </w:rPr>
              <w:t>Causas</w:t>
            </w:r>
          </w:p>
        </w:tc>
        <w:tc>
          <w:tcPr>
            <w:tcW w:w="2268"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2A665F49" w14:textId="77777777" w:rsidR="00FC74D8" w:rsidRPr="00FC74D8" w:rsidRDefault="00FC74D8" w:rsidP="00FC74D8">
            <w:pPr>
              <w:jc w:val="center"/>
              <w:rPr>
                <w:rFonts w:asciiTheme="minorHAnsi" w:hAnsiTheme="minorHAnsi" w:cstheme="minorHAnsi"/>
                <w:b/>
                <w:bCs/>
                <w:sz w:val="18"/>
                <w:szCs w:val="18"/>
                <w:lang w:eastAsia="es-CR"/>
              </w:rPr>
            </w:pPr>
            <w:r w:rsidRPr="00FC74D8">
              <w:rPr>
                <w:rFonts w:asciiTheme="minorHAnsi" w:hAnsiTheme="minorHAnsi" w:cstheme="minorHAnsi"/>
                <w:b/>
                <w:bCs/>
                <w:sz w:val="18"/>
                <w:szCs w:val="18"/>
                <w:lang w:eastAsia="es-CR"/>
              </w:rPr>
              <w:t>Efectos</w:t>
            </w:r>
          </w:p>
        </w:tc>
        <w:tc>
          <w:tcPr>
            <w:tcW w:w="2551"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346249EA" w14:textId="77777777" w:rsidR="00FC74D8" w:rsidRPr="00FC74D8" w:rsidRDefault="00FC74D8" w:rsidP="00FC74D8">
            <w:pPr>
              <w:jc w:val="center"/>
              <w:rPr>
                <w:rFonts w:asciiTheme="minorHAnsi" w:hAnsiTheme="minorHAnsi" w:cstheme="minorHAnsi"/>
                <w:b/>
                <w:bCs/>
                <w:sz w:val="18"/>
                <w:szCs w:val="18"/>
                <w:lang w:eastAsia="es-CR"/>
              </w:rPr>
            </w:pPr>
            <w:r w:rsidRPr="00FC74D8">
              <w:rPr>
                <w:rFonts w:asciiTheme="minorHAnsi" w:hAnsiTheme="minorHAnsi" w:cstheme="minorHAnsi"/>
                <w:b/>
                <w:bCs/>
                <w:sz w:val="18"/>
                <w:szCs w:val="18"/>
                <w:lang w:eastAsia="es-CR"/>
              </w:rPr>
              <w:t>Controles existentes</w:t>
            </w:r>
          </w:p>
        </w:tc>
        <w:tc>
          <w:tcPr>
            <w:tcW w:w="1134"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39BA5A0B" w14:textId="77777777" w:rsidR="00FC74D8" w:rsidRPr="00FC74D8" w:rsidRDefault="00FC74D8" w:rsidP="00FC74D8">
            <w:pPr>
              <w:jc w:val="center"/>
              <w:rPr>
                <w:rFonts w:asciiTheme="minorHAnsi" w:hAnsiTheme="minorHAnsi" w:cstheme="minorHAnsi"/>
                <w:b/>
                <w:bCs/>
                <w:sz w:val="18"/>
                <w:szCs w:val="18"/>
                <w:lang w:eastAsia="es-CR"/>
              </w:rPr>
            </w:pPr>
            <w:r w:rsidRPr="00FC74D8">
              <w:rPr>
                <w:rFonts w:asciiTheme="minorHAnsi" w:hAnsiTheme="minorHAnsi" w:cstheme="minorHAnsi"/>
                <w:b/>
                <w:bCs/>
                <w:sz w:val="18"/>
                <w:szCs w:val="18"/>
                <w:lang w:eastAsia="es-CR"/>
              </w:rPr>
              <w:t>Probabilidad</w:t>
            </w:r>
          </w:p>
        </w:tc>
        <w:tc>
          <w:tcPr>
            <w:tcW w:w="993"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3D1D2F23" w14:textId="77777777" w:rsidR="00FC74D8" w:rsidRPr="00FC74D8" w:rsidRDefault="00FC74D8" w:rsidP="00FC74D8">
            <w:pPr>
              <w:jc w:val="center"/>
              <w:rPr>
                <w:rFonts w:asciiTheme="minorHAnsi" w:hAnsiTheme="minorHAnsi" w:cstheme="minorHAnsi"/>
                <w:b/>
                <w:bCs/>
                <w:sz w:val="18"/>
                <w:szCs w:val="18"/>
                <w:lang w:eastAsia="es-CR"/>
              </w:rPr>
            </w:pPr>
            <w:r w:rsidRPr="00FC74D8">
              <w:rPr>
                <w:rFonts w:asciiTheme="minorHAnsi" w:hAnsiTheme="minorHAnsi" w:cstheme="minorHAnsi"/>
                <w:b/>
                <w:bCs/>
                <w:sz w:val="18"/>
                <w:szCs w:val="18"/>
                <w:lang w:eastAsia="es-CR"/>
              </w:rPr>
              <w:t>Impacto</w:t>
            </w:r>
          </w:p>
        </w:tc>
        <w:tc>
          <w:tcPr>
            <w:tcW w:w="99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23A63512" w14:textId="77777777" w:rsidR="00FC74D8" w:rsidRPr="00FC74D8" w:rsidRDefault="00FC74D8" w:rsidP="00FC74D8">
            <w:pPr>
              <w:jc w:val="center"/>
              <w:rPr>
                <w:rFonts w:asciiTheme="minorHAnsi" w:hAnsiTheme="minorHAnsi" w:cstheme="minorHAnsi"/>
                <w:b/>
                <w:bCs/>
                <w:sz w:val="18"/>
                <w:szCs w:val="18"/>
                <w:lang w:eastAsia="es-CR"/>
              </w:rPr>
            </w:pPr>
            <w:r w:rsidRPr="00FC74D8">
              <w:rPr>
                <w:rFonts w:asciiTheme="minorHAnsi" w:hAnsiTheme="minorHAnsi" w:cstheme="minorHAnsi"/>
                <w:b/>
                <w:bCs/>
                <w:sz w:val="18"/>
                <w:szCs w:val="18"/>
                <w:lang w:eastAsia="es-CR"/>
              </w:rPr>
              <w:t xml:space="preserve">Nivel de </w:t>
            </w:r>
            <w:r w:rsidRPr="00FC74D8">
              <w:rPr>
                <w:rFonts w:asciiTheme="minorHAnsi" w:hAnsiTheme="minorHAnsi" w:cstheme="minorHAnsi"/>
                <w:b/>
                <w:bCs/>
                <w:sz w:val="18"/>
                <w:szCs w:val="18"/>
                <w:lang w:eastAsia="es-CR"/>
              </w:rPr>
              <w:br/>
              <w:t>riesgo</w:t>
            </w:r>
          </w:p>
        </w:tc>
      </w:tr>
      <w:tr w:rsidR="00FC74D8" w:rsidRPr="00FC74D8" w14:paraId="5CA5C020" w14:textId="77777777" w:rsidTr="00FC74D8">
        <w:trPr>
          <w:trHeight w:val="58"/>
        </w:trPr>
        <w:tc>
          <w:tcPr>
            <w:tcW w:w="988" w:type="dxa"/>
            <w:vMerge/>
            <w:tcBorders>
              <w:top w:val="nil"/>
              <w:left w:val="single" w:sz="4" w:space="0" w:color="auto"/>
              <w:bottom w:val="single" w:sz="4" w:space="0" w:color="auto"/>
              <w:right w:val="single" w:sz="4" w:space="0" w:color="auto"/>
            </w:tcBorders>
            <w:vAlign w:val="center"/>
            <w:hideMark/>
          </w:tcPr>
          <w:p w14:paraId="7B551D7A" w14:textId="77777777" w:rsidR="00FC74D8" w:rsidRPr="00FC74D8" w:rsidRDefault="00FC74D8" w:rsidP="00FC74D8">
            <w:pPr>
              <w:rPr>
                <w:rFonts w:asciiTheme="minorHAnsi" w:hAnsiTheme="minorHAnsi" w:cstheme="minorHAnsi"/>
                <w:b/>
                <w:bCs/>
                <w:sz w:val="18"/>
                <w:szCs w:val="18"/>
                <w:lang w:eastAsia="es-CR"/>
              </w:rPr>
            </w:pPr>
          </w:p>
        </w:tc>
        <w:tc>
          <w:tcPr>
            <w:tcW w:w="1417" w:type="dxa"/>
            <w:vMerge/>
            <w:tcBorders>
              <w:top w:val="nil"/>
              <w:left w:val="single" w:sz="4" w:space="0" w:color="auto"/>
              <w:bottom w:val="single" w:sz="4" w:space="0" w:color="auto"/>
              <w:right w:val="single" w:sz="4" w:space="0" w:color="auto"/>
            </w:tcBorders>
            <w:vAlign w:val="center"/>
            <w:hideMark/>
          </w:tcPr>
          <w:p w14:paraId="0B58CF21" w14:textId="77777777" w:rsidR="00FC74D8" w:rsidRPr="00FC74D8" w:rsidRDefault="00FC74D8" w:rsidP="00FC74D8">
            <w:pPr>
              <w:rPr>
                <w:rFonts w:asciiTheme="minorHAnsi" w:hAnsiTheme="minorHAnsi" w:cstheme="minorHAnsi"/>
                <w:b/>
                <w:bCs/>
                <w:sz w:val="18"/>
                <w:szCs w:val="18"/>
                <w:lang w:eastAsia="es-CR"/>
              </w:rPr>
            </w:pPr>
          </w:p>
        </w:tc>
        <w:tc>
          <w:tcPr>
            <w:tcW w:w="2977" w:type="dxa"/>
            <w:vMerge/>
            <w:tcBorders>
              <w:top w:val="nil"/>
              <w:left w:val="single" w:sz="4" w:space="0" w:color="auto"/>
              <w:bottom w:val="single" w:sz="4" w:space="0" w:color="auto"/>
              <w:right w:val="single" w:sz="4" w:space="0" w:color="auto"/>
            </w:tcBorders>
            <w:vAlign w:val="center"/>
            <w:hideMark/>
          </w:tcPr>
          <w:p w14:paraId="690ED790" w14:textId="77777777" w:rsidR="00FC74D8" w:rsidRPr="00FC74D8" w:rsidRDefault="00FC74D8" w:rsidP="00FC74D8">
            <w:pPr>
              <w:rPr>
                <w:rFonts w:asciiTheme="minorHAnsi" w:hAnsiTheme="minorHAnsi" w:cstheme="minorHAnsi"/>
                <w:b/>
                <w:bCs/>
                <w:sz w:val="18"/>
                <w:szCs w:val="18"/>
                <w:lang w:eastAsia="es-CR"/>
              </w:rPr>
            </w:pPr>
          </w:p>
        </w:tc>
        <w:tc>
          <w:tcPr>
            <w:tcW w:w="2268" w:type="dxa"/>
            <w:vMerge/>
            <w:tcBorders>
              <w:top w:val="nil"/>
              <w:left w:val="single" w:sz="4" w:space="0" w:color="auto"/>
              <w:bottom w:val="single" w:sz="4" w:space="0" w:color="auto"/>
              <w:right w:val="single" w:sz="4" w:space="0" w:color="auto"/>
            </w:tcBorders>
            <w:vAlign w:val="center"/>
            <w:hideMark/>
          </w:tcPr>
          <w:p w14:paraId="7970A073" w14:textId="77777777" w:rsidR="00FC74D8" w:rsidRPr="00FC74D8" w:rsidRDefault="00FC74D8" w:rsidP="00FC74D8">
            <w:pPr>
              <w:rPr>
                <w:rFonts w:asciiTheme="minorHAnsi" w:hAnsiTheme="minorHAnsi" w:cstheme="minorHAnsi"/>
                <w:b/>
                <w:bCs/>
                <w:sz w:val="18"/>
                <w:szCs w:val="18"/>
                <w:lang w:eastAsia="es-CR"/>
              </w:rPr>
            </w:pPr>
          </w:p>
        </w:tc>
        <w:tc>
          <w:tcPr>
            <w:tcW w:w="2551" w:type="dxa"/>
            <w:vMerge/>
            <w:tcBorders>
              <w:top w:val="nil"/>
              <w:left w:val="single" w:sz="4" w:space="0" w:color="auto"/>
              <w:bottom w:val="single" w:sz="4" w:space="0" w:color="auto"/>
              <w:right w:val="single" w:sz="4" w:space="0" w:color="auto"/>
            </w:tcBorders>
            <w:vAlign w:val="center"/>
            <w:hideMark/>
          </w:tcPr>
          <w:p w14:paraId="70C8669E" w14:textId="77777777" w:rsidR="00FC74D8" w:rsidRPr="00FC74D8" w:rsidRDefault="00FC74D8" w:rsidP="00FC74D8">
            <w:pPr>
              <w:rPr>
                <w:rFonts w:asciiTheme="minorHAnsi" w:hAnsiTheme="minorHAnsi" w:cstheme="minorHAnsi"/>
                <w:b/>
                <w:bCs/>
                <w:sz w:val="18"/>
                <w:szCs w:val="18"/>
                <w:lang w:eastAsia="es-CR"/>
              </w:rPr>
            </w:pPr>
          </w:p>
        </w:tc>
        <w:tc>
          <w:tcPr>
            <w:tcW w:w="1134" w:type="dxa"/>
            <w:vMerge/>
            <w:tcBorders>
              <w:top w:val="nil"/>
              <w:left w:val="single" w:sz="4" w:space="0" w:color="auto"/>
              <w:bottom w:val="single" w:sz="4" w:space="0" w:color="000000"/>
              <w:right w:val="single" w:sz="4" w:space="0" w:color="auto"/>
            </w:tcBorders>
            <w:vAlign w:val="center"/>
            <w:hideMark/>
          </w:tcPr>
          <w:p w14:paraId="5315AB91" w14:textId="77777777" w:rsidR="00FC74D8" w:rsidRPr="00FC74D8" w:rsidRDefault="00FC74D8" w:rsidP="00FC74D8">
            <w:pPr>
              <w:rPr>
                <w:rFonts w:asciiTheme="minorHAnsi" w:hAnsiTheme="minorHAnsi" w:cstheme="minorHAnsi"/>
                <w:b/>
                <w:bCs/>
                <w:sz w:val="18"/>
                <w:szCs w:val="18"/>
                <w:lang w:eastAsia="es-CR"/>
              </w:rPr>
            </w:pPr>
          </w:p>
        </w:tc>
        <w:tc>
          <w:tcPr>
            <w:tcW w:w="993" w:type="dxa"/>
            <w:vMerge/>
            <w:tcBorders>
              <w:top w:val="nil"/>
              <w:left w:val="single" w:sz="4" w:space="0" w:color="auto"/>
              <w:bottom w:val="single" w:sz="4" w:space="0" w:color="000000"/>
              <w:right w:val="single" w:sz="4" w:space="0" w:color="auto"/>
            </w:tcBorders>
            <w:vAlign w:val="center"/>
            <w:hideMark/>
          </w:tcPr>
          <w:p w14:paraId="0163B05F" w14:textId="77777777" w:rsidR="00FC74D8" w:rsidRPr="00FC74D8" w:rsidRDefault="00FC74D8" w:rsidP="00FC74D8">
            <w:pPr>
              <w:rPr>
                <w:rFonts w:asciiTheme="minorHAnsi" w:hAnsiTheme="minorHAnsi" w:cstheme="minorHAnsi"/>
                <w:b/>
                <w:bCs/>
                <w:sz w:val="18"/>
                <w:szCs w:val="18"/>
                <w:lang w:eastAsia="es-CR"/>
              </w:rPr>
            </w:pPr>
          </w:p>
        </w:tc>
        <w:tc>
          <w:tcPr>
            <w:tcW w:w="992" w:type="dxa"/>
            <w:vMerge/>
            <w:tcBorders>
              <w:top w:val="nil"/>
              <w:left w:val="single" w:sz="4" w:space="0" w:color="auto"/>
              <w:bottom w:val="single" w:sz="4" w:space="0" w:color="000000"/>
              <w:right w:val="single" w:sz="4" w:space="0" w:color="auto"/>
            </w:tcBorders>
            <w:vAlign w:val="center"/>
            <w:hideMark/>
          </w:tcPr>
          <w:p w14:paraId="6871E60E" w14:textId="77777777" w:rsidR="00FC74D8" w:rsidRPr="00FC74D8" w:rsidRDefault="00FC74D8" w:rsidP="00FC74D8">
            <w:pPr>
              <w:rPr>
                <w:rFonts w:asciiTheme="minorHAnsi" w:hAnsiTheme="minorHAnsi" w:cstheme="minorHAnsi"/>
                <w:b/>
                <w:bCs/>
                <w:sz w:val="18"/>
                <w:szCs w:val="18"/>
                <w:lang w:eastAsia="es-CR"/>
              </w:rPr>
            </w:pPr>
          </w:p>
        </w:tc>
        <w:tc>
          <w:tcPr>
            <w:tcW w:w="146" w:type="dxa"/>
            <w:tcBorders>
              <w:top w:val="nil"/>
              <w:left w:val="nil"/>
              <w:bottom w:val="nil"/>
              <w:right w:val="nil"/>
            </w:tcBorders>
            <w:shd w:val="clear" w:color="auto" w:fill="auto"/>
            <w:noWrap/>
            <w:vAlign w:val="bottom"/>
            <w:hideMark/>
          </w:tcPr>
          <w:p w14:paraId="7493941B" w14:textId="77777777" w:rsidR="00FC74D8" w:rsidRPr="00FC74D8" w:rsidRDefault="00FC74D8" w:rsidP="00FC74D8">
            <w:pPr>
              <w:jc w:val="center"/>
              <w:rPr>
                <w:rFonts w:asciiTheme="minorHAnsi" w:hAnsiTheme="minorHAnsi" w:cstheme="minorHAnsi"/>
                <w:b/>
                <w:bCs/>
                <w:sz w:val="18"/>
                <w:szCs w:val="18"/>
                <w:lang w:eastAsia="es-CR"/>
              </w:rPr>
            </w:pPr>
          </w:p>
        </w:tc>
      </w:tr>
      <w:tr w:rsidR="00FC74D8" w:rsidRPr="00FC74D8" w14:paraId="58B18F60" w14:textId="77777777" w:rsidTr="00FC74D8">
        <w:trPr>
          <w:trHeight w:val="1989"/>
        </w:trPr>
        <w:tc>
          <w:tcPr>
            <w:tcW w:w="988" w:type="dxa"/>
            <w:tcBorders>
              <w:top w:val="nil"/>
              <w:left w:val="single" w:sz="4" w:space="0" w:color="auto"/>
              <w:bottom w:val="single" w:sz="4" w:space="0" w:color="auto"/>
              <w:right w:val="single" w:sz="4" w:space="0" w:color="auto"/>
            </w:tcBorders>
            <w:shd w:val="clear" w:color="auto" w:fill="auto"/>
            <w:hideMark/>
          </w:tcPr>
          <w:p w14:paraId="5DC87041" w14:textId="77777777" w:rsidR="00FC74D8" w:rsidRPr="00FC74D8" w:rsidRDefault="00FC74D8" w:rsidP="00FC74D8">
            <w:pPr>
              <w:jc w:val="both"/>
              <w:rPr>
                <w:rFonts w:asciiTheme="minorHAnsi" w:hAnsiTheme="minorHAnsi" w:cstheme="minorHAnsi"/>
                <w:b/>
                <w:bCs/>
                <w:color w:val="000000"/>
                <w:sz w:val="18"/>
                <w:szCs w:val="18"/>
                <w:lang w:eastAsia="es-CR"/>
              </w:rPr>
            </w:pPr>
            <w:r w:rsidRPr="00FC74D8">
              <w:rPr>
                <w:rFonts w:asciiTheme="minorHAnsi" w:hAnsiTheme="minorHAnsi" w:cstheme="minorHAnsi"/>
                <w:b/>
                <w:bCs/>
                <w:color w:val="000000"/>
                <w:sz w:val="18"/>
                <w:szCs w:val="18"/>
                <w:lang w:eastAsia="es-CR"/>
              </w:rPr>
              <w:t>Operativo</w:t>
            </w:r>
          </w:p>
        </w:tc>
        <w:tc>
          <w:tcPr>
            <w:tcW w:w="1417" w:type="dxa"/>
            <w:tcBorders>
              <w:top w:val="nil"/>
              <w:left w:val="nil"/>
              <w:bottom w:val="single" w:sz="4" w:space="0" w:color="auto"/>
              <w:right w:val="single" w:sz="4" w:space="0" w:color="auto"/>
            </w:tcBorders>
            <w:shd w:val="clear" w:color="auto" w:fill="auto"/>
            <w:hideMark/>
          </w:tcPr>
          <w:p w14:paraId="6D874547" w14:textId="77777777" w:rsidR="00FC74D8" w:rsidRPr="00FC74D8" w:rsidRDefault="00FC74D8" w:rsidP="00FC74D8">
            <w:pPr>
              <w:jc w:val="both"/>
              <w:rPr>
                <w:rFonts w:asciiTheme="minorHAnsi" w:hAnsiTheme="minorHAnsi" w:cstheme="minorHAnsi"/>
                <w:b/>
                <w:bCs/>
                <w:sz w:val="18"/>
                <w:szCs w:val="18"/>
                <w:lang w:eastAsia="es-CR"/>
              </w:rPr>
            </w:pPr>
            <w:r w:rsidRPr="00FC74D8">
              <w:rPr>
                <w:rFonts w:asciiTheme="minorHAnsi" w:hAnsiTheme="minorHAnsi" w:cstheme="minorHAnsi"/>
                <w:b/>
                <w:bCs/>
                <w:sz w:val="18"/>
                <w:szCs w:val="18"/>
                <w:lang w:eastAsia="es-CR"/>
              </w:rPr>
              <w:t xml:space="preserve">Falta de nombramiento del personal requerido para el Archivo Nacional. </w:t>
            </w:r>
          </w:p>
        </w:tc>
        <w:tc>
          <w:tcPr>
            <w:tcW w:w="2977" w:type="dxa"/>
            <w:tcBorders>
              <w:top w:val="nil"/>
              <w:left w:val="nil"/>
              <w:bottom w:val="single" w:sz="4" w:space="0" w:color="auto"/>
              <w:right w:val="single" w:sz="4" w:space="0" w:color="auto"/>
            </w:tcBorders>
            <w:shd w:val="clear" w:color="auto" w:fill="auto"/>
            <w:hideMark/>
          </w:tcPr>
          <w:p w14:paraId="7979A28F" w14:textId="77777777" w:rsidR="00FC74D8" w:rsidRPr="00FC74D8" w:rsidRDefault="00FC74D8" w:rsidP="00FC74D8">
            <w:pPr>
              <w:jc w:val="both"/>
              <w:rPr>
                <w:rFonts w:asciiTheme="minorHAnsi" w:hAnsiTheme="minorHAnsi" w:cstheme="minorHAnsi"/>
                <w:color w:val="000000"/>
                <w:sz w:val="18"/>
                <w:szCs w:val="18"/>
                <w:lang w:eastAsia="es-CR"/>
              </w:rPr>
            </w:pPr>
            <w:r w:rsidRPr="00FC74D8">
              <w:rPr>
                <w:rFonts w:asciiTheme="minorHAnsi" w:hAnsiTheme="minorHAnsi" w:cstheme="minorHAnsi"/>
                <w:color w:val="000000"/>
                <w:sz w:val="18"/>
                <w:szCs w:val="18"/>
                <w:lang w:eastAsia="es-CR"/>
              </w:rPr>
              <w:t>_ Directrices atinentes a la contención del gasto público.</w:t>
            </w:r>
            <w:r w:rsidRPr="00FC74D8">
              <w:rPr>
                <w:rFonts w:asciiTheme="minorHAnsi" w:hAnsiTheme="minorHAnsi" w:cstheme="minorHAnsi"/>
                <w:color w:val="000000"/>
                <w:sz w:val="18"/>
                <w:szCs w:val="18"/>
                <w:lang w:eastAsia="es-CR"/>
              </w:rPr>
              <w:br/>
              <w:t>_Fallas en el sistema SAGETH</w:t>
            </w:r>
            <w:r w:rsidRPr="00FC74D8">
              <w:rPr>
                <w:rFonts w:asciiTheme="minorHAnsi" w:hAnsiTheme="minorHAnsi" w:cstheme="minorHAnsi"/>
                <w:color w:val="000000"/>
                <w:sz w:val="18"/>
                <w:szCs w:val="18"/>
                <w:lang w:eastAsia="es-CR"/>
              </w:rPr>
              <w:br/>
              <w:t>_ Escasez de candidatos elegibles en el Servicio Civil</w:t>
            </w:r>
            <w:r w:rsidRPr="00FC74D8">
              <w:rPr>
                <w:rFonts w:asciiTheme="minorHAnsi" w:hAnsiTheme="minorHAnsi" w:cstheme="minorHAnsi"/>
                <w:color w:val="000000"/>
                <w:sz w:val="18"/>
                <w:szCs w:val="18"/>
                <w:lang w:eastAsia="es-CR"/>
              </w:rPr>
              <w:br/>
              <w:t>_Falta de capacitación del encargado del proceso</w:t>
            </w:r>
            <w:r w:rsidRPr="00FC74D8">
              <w:rPr>
                <w:rFonts w:asciiTheme="minorHAnsi" w:hAnsiTheme="minorHAnsi" w:cstheme="minorHAnsi"/>
                <w:color w:val="000000"/>
                <w:sz w:val="18"/>
                <w:szCs w:val="18"/>
                <w:lang w:eastAsia="es-CR"/>
              </w:rPr>
              <w:br/>
              <w:t>_ Atrasos en la gestión del trámite de selección y contratación del personal</w:t>
            </w:r>
          </w:p>
        </w:tc>
        <w:tc>
          <w:tcPr>
            <w:tcW w:w="2268" w:type="dxa"/>
            <w:tcBorders>
              <w:top w:val="nil"/>
              <w:left w:val="nil"/>
              <w:bottom w:val="single" w:sz="4" w:space="0" w:color="auto"/>
              <w:right w:val="single" w:sz="4" w:space="0" w:color="auto"/>
            </w:tcBorders>
            <w:shd w:val="clear" w:color="auto" w:fill="auto"/>
            <w:hideMark/>
          </w:tcPr>
          <w:p w14:paraId="4A5E4C33" w14:textId="77777777" w:rsidR="00FC74D8" w:rsidRPr="00FC74D8" w:rsidRDefault="00FC74D8" w:rsidP="00FC74D8">
            <w:pPr>
              <w:jc w:val="both"/>
              <w:rPr>
                <w:rFonts w:asciiTheme="minorHAnsi" w:hAnsiTheme="minorHAnsi" w:cstheme="minorHAnsi"/>
                <w:color w:val="000000"/>
                <w:sz w:val="18"/>
                <w:szCs w:val="18"/>
                <w:lang w:eastAsia="es-CR"/>
              </w:rPr>
            </w:pPr>
            <w:r w:rsidRPr="00FC74D8">
              <w:rPr>
                <w:rFonts w:asciiTheme="minorHAnsi" w:hAnsiTheme="minorHAnsi" w:cstheme="minorHAnsi"/>
                <w:color w:val="000000"/>
                <w:sz w:val="18"/>
                <w:szCs w:val="18"/>
                <w:lang w:eastAsia="es-CR"/>
              </w:rPr>
              <w:t xml:space="preserve">_Recarga de trabajo en los funcionarios </w:t>
            </w:r>
            <w:r w:rsidRPr="00FC74D8">
              <w:rPr>
                <w:rFonts w:asciiTheme="minorHAnsi" w:hAnsiTheme="minorHAnsi" w:cstheme="minorHAnsi"/>
                <w:color w:val="000000"/>
                <w:sz w:val="18"/>
                <w:szCs w:val="18"/>
                <w:lang w:eastAsia="es-CR"/>
              </w:rPr>
              <w:br/>
              <w:t xml:space="preserve">_Incumplimiento de las metas establecidas </w:t>
            </w:r>
            <w:r w:rsidRPr="00FC74D8">
              <w:rPr>
                <w:rFonts w:asciiTheme="minorHAnsi" w:hAnsiTheme="minorHAnsi" w:cstheme="minorHAnsi"/>
                <w:color w:val="000000"/>
                <w:sz w:val="18"/>
                <w:szCs w:val="18"/>
                <w:lang w:eastAsia="es-CR"/>
              </w:rPr>
              <w:br/>
              <w:t>_Desmotivación personal</w:t>
            </w:r>
            <w:r w:rsidRPr="00FC74D8">
              <w:rPr>
                <w:rFonts w:asciiTheme="minorHAnsi" w:hAnsiTheme="minorHAnsi" w:cstheme="minorHAnsi"/>
                <w:color w:val="000000"/>
                <w:sz w:val="18"/>
                <w:szCs w:val="18"/>
                <w:lang w:eastAsia="es-CR"/>
              </w:rPr>
              <w:br/>
              <w:t>_Retrasos en la gestión de trámites</w:t>
            </w:r>
          </w:p>
        </w:tc>
        <w:tc>
          <w:tcPr>
            <w:tcW w:w="2551" w:type="dxa"/>
            <w:tcBorders>
              <w:top w:val="nil"/>
              <w:left w:val="nil"/>
              <w:bottom w:val="single" w:sz="4" w:space="0" w:color="auto"/>
              <w:right w:val="single" w:sz="4" w:space="0" w:color="auto"/>
            </w:tcBorders>
            <w:shd w:val="clear" w:color="000000" w:fill="FFFFFF"/>
            <w:hideMark/>
          </w:tcPr>
          <w:p w14:paraId="1E9E0AEF" w14:textId="4419A403" w:rsidR="00FC74D8" w:rsidRPr="00FC74D8" w:rsidRDefault="00FC74D8" w:rsidP="00FC74D8">
            <w:pPr>
              <w:jc w:val="both"/>
              <w:rPr>
                <w:rFonts w:asciiTheme="minorHAnsi" w:hAnsiTheme="minorHAnsi" w:cstheme="minorHAnsi"/>
                <w:color w:val="000000"/>
                <w:sz w:val="18"/>
                <w:szCs w:val="18"/>
                <w:lang w:eastAsia="es-CR"/>
              </w:rPr>
            </w:pPr>
            <w:r w:rsidRPr="00FC74D8">
              <w:rPr>
                <w:rFonts w:asciiTheme="minorHAnsi" w:hAnsiTheme="minorHAnsi" w:cstheme="minorHAnsi"/>
                <w:color w:val="000000"/>
                <w:sz w:val="18"/>
                <w:szCs w:val="18"/>
                <w:lang w:eastAsia="es-CR"/>
              </w:rPr>
              <w:t xml:space="preserve">_Normativa emitida por la Dirección General de Servicio Civil </w:t>
            </w:r>
            <w:r w:rsidRPr="00FC74D8">
              <w:rPr>
                <w:rFonts w:asciiTheme="minorHAnsi" w:hAnsiTheme="minorHAnsi" w:cstheme="minorHAnsi"/>
                <w:color w:val="000000"/>
                <w:sz w:val="18"/>
                <w:szCs w:val="18"/>
                <w:lang w:eastAsia="es-CR"/>
              </w:rPr>
              <w:br/>
              <w:t>_Sistema SAGETH</w:t>
            </w:r>
            <w:r w:rsidRPr="00FC74D8">
              <w:rPr>
                <w:rFonts w:asciiTheme="minorHAnsi" w:hAnsiTheme="minorHAnsi" w:cstheme="minorHAnsi"/>
                <w:color w:val="000000"/>
                <w:sz w:val="18"/>
                <w:szCs w:val="18"/>
                <w:lang w:eastAsia="es-CR"/>
              </w:rPr>
              <w:br/>
              <w:t>_Asesoría de parte del Departamento de Gestión de Recursos Humanos del Ministerio Cultura y Juventud</w:t>
            </w:r>
          </w:p>
        </w:tc>
        <w:tc>
          <w:tcPr>
            <w:tcW w:w="1134" w:type="dxa"/>
            <w:tcBorders>
              <w:top w:val="nil"/>
              <w:left w:val="nil"/>
              <w:bottom w:val="single" w:sz="4" w:space="0" w:color="auto"/>
              <w:right w:val="single" w:sz="4" w:space="0" w:color="auto"/>
            </w:tcBorders>
            <w:shd w:val="clear" w:color="auto" w:fill="auto"/>
            <w:hideMark/>
          </w:tcPr>
          <w:p w14:paraId="30163476" w14:textId="77777777" w:rsidR="00FC74D8" w:rsidRPr="00FC74D8" w:rsidRDefault="00FC74D8" w:rsidP="00FC74D8">
            <w:pPr>
              <w:jc w:val="center"/>
              <w:rPr>
                <w:rFonts w:asciiTheme="minorHAnsi" w:hAnsiTheme="minorHAnsi" w:cstheme="minorHAnsi"/>
                <w:sz w:val="18"/>
                <w:szCs w:val="18"/>
                <w:lang w:eastAsia="es-CR"/>
              </w:rPr>
            </w:pPr>
            <w:r w:rsidRPr="00FC74D8">
              <w:rPr>
                <w:rFonts w:asciiTheme="minorHAnsi" w:hAnsiTheme="minorHAnsi" w:cstheme="minorHAnsi"/>
                <w:sz w:val="18"/>
                <w:szCs w:val="18"/>
                <w:lang w:eastAsia="es-CR"/>
              </w:rPr>
              <w:t>Poco probable</w:t>
            </w:r>
          </w:p>
        </w:tc>
        <w:tc>
          <w:tcPr>
            <w:tcW w:w="993" w:type="dxa"/>
            <w:tcBorders>
              <w:top w:val="nil"/>
              <w:left w:val="nil"/>
              <w:bottom w:val="single" w:sz="4" w:space="0" w:color="auto"/>
              <w:right w:val="single" w:sz="4" w:space="0" w:color="auto"/>
            </w:tcBorders>
            <w:shd w:val="clear" w:color="auto" w:fill="auto"/>
            <w:hideMark/>
          </w:tcPr>
          <w:p w14:paraId="5EE77133" w14:textId="77777777" w:rsidR="00FC74D8" w:rsidRPr="00FC74D8" w:rsidRDefault="00FC74D8" w:rsidP="00FC74D8">
            <w:pPr>
              <w:jc w:val="center"/>
              <w:rPr>
                <w:rFonts w:asciiTheme="minorHAnsi" w:hAnsiTheme="minorHAnsi" w:cstheme="minorHAnsi"/>
                <w:sz w:val="18"/>
                <w:szCs w:val="18"/>
                <w:lang w:eastAsia="es-CR"/>
              </w:rPr>
            </w:pPr>
            <w:r w:rsidRPr="00FC74D8">
              <w:rPr>
                <w:rFonts w:asciiTheme="minorHAnsi" w:hAnsiTheme="minorHAnsi" w:cstheme="minorHAnsi"/>
                <w:sz w:val="18"/>
                <w:szCs w:val="18"/>
                <w:lang w:eastAsia="es-CR"/>
              </w:rPr>
              <w:t>Moderado</w:t>
            </w:r>
          </w:p>
        </w:tc>
        <w:tc>
          <w:tcPr>
            <w:tcW w:w="992" w:type="dxa"/>
            <w:tcBorders>
              <w:top w:val="single" w:sz="4" w:space="0" w:color="auto"/>
              <w:left w:val="single" w:sz="4" w:space="0" w:color="auto"/>
              <w:bottom w:val="single" w:sz="4" w:space="0" w:color="auto"/>
              <w:right w:val="single" w:sz="4" w:space="0" w:color="auto"/>
            </w:tcBorders>
            <w:shd w:val="clear" w:color="000000" w:fill="FFFF00"/>
            <w:hideMark/>
          </w:tcPr>
          <w:p w14:paraId="6FEEA5AA" w14:textId="77777777" w:rsidR="00FC74D8" w:rsidRPr="00FC74D8" w:rsidRDefault="00FC74D8" w:rsidP="00FC74D8">
            <w:pPr>
              <w:jc w:val="center"/>
              <w:rPr>
                <w:rFonts w:asciiTheme="minorHAnsi" w:hAnsiTheme="minorHAnsi" w:cstheme="minorHAnsi"/>
                <w:sz w:val="18"/>
                <w:szCs w:val="18"/>
                <w:lang w:eastAsia="es-CR"/>
              </w:rPr>
            </w:pPr>
            <w:r w:rsidRPr="00FC74D8">
              <w:rPr>
                <w:rFonts w:asciiTheme="minorHAnsi" w:hAnsiTheme="minorHAnsi" w:cstheme="minorHAnsi"/>
                <w:sz w:val="18"/>
                <w:szCs w:val="18"/>
                <w:lang w:eastAsia="es-CR"/>
              </w:rPr>
              <w:t>Tolerable</w:t>
            </w:r>
          </w:p>
        </w:tc>
        <w:tc>
          <w:tcPr>
            <w:tcW w:w="146" w:type="dxa"/>
            <w:vAlign w:val="center"/>
            <w:hideMark/>
          </w:tcPr>
          <w:p w14:paraId="3156596E" w14:textId="77777777" w:rsidR="00FC74D8" w:rsidRPr="00FC74D8" w:rsidRDefault="00FC74D8" w:rsidP="00FC74D8">
            <w:pPr>
              <w:rPr>
                <w:rFonts w:asciiTheme="minorHAnsi" w:hAnsiTheme="minorHAnsi" w:cstheme="minorHAnsi"/>
                <w:sz w:val="18"/>
                <w:szCs w:val="18"/>
                <w:lang w:eastAsia="es-CR"/>
              </w:rPr>
            </w:pPr>
          </w:p>
        </w:tc>
      </w:tr>
      <w:tr w:rsidR="00FC74D8" w:rsidRPr="00FC74D8" w14:paraId="369F5E3B" w14:textId="77777777" w:rsidTr="00FC74D8">
        <w:trPr>
          <w:trHeight w:val="1974"/>
        </w:trPr>
        <w:tc>
          <w:tcPr>
            <w:tcW w:w="988" w:type="dxa"/>
            <w:tcBorders>
              <w:top w:val="nil"/>
              <w:left w:val="single" w:sz="4" w:space="0" w:color="auto"/>
              <w:bottom w:val="single" w:sz="4" w:space="0" w:color="auto"/>
              <w:right w:val="single" w:sz="4" w:space="0" w:color="auto"/>
            </w:tcBorders>
            <w:shd w:val="clear" w:color="auto" w:fill="auto"/>
            <w:hideMark/>
          </w:tcPr>
          <w:p w14:paraId="2ED63B7B" w14:textId="77777777" w:rsidR="00FC74D8" w:rsidRPr="00FC74D8" w:rsidRDefault="00FC74D8" w:rsidP="00FC74D8">
            <w:pPr>
              <w:jc w:val="both"/>
              <w:rPr>
                <w:rFonts w:asciiTheme="minorHAnsi" w:hAnsiTheme="minorHAnsi" w:cstheme="minorHAnsi"/>
                <w:b/>
                <w:bCs/>
                <w:color w:val="000000"/>
                <w:sz w:val="18"/>
                <w:szCs w:val="18"/>
                <w:lang w:eastAsia="es-CR"/>
              </w:rPr>
            </w:pPr>
            <w:r w:rsidRPr="00FC74D8">
              <w:rPr>
                <w:rFonts w:asciiTheme="minorHAnsi" w:hAnsiTheme="minorHAnsi" w:cstheme="minorHAnsi"/>
                <w:b/>
                <w:bCs/>
                <w:color w:val="000000"/>
                <w:sz w:val="18"/>
                <w:szCs w:val="18"/>
                <w:lang w:eastAsia="es-CR"/>
              </w:rPr>
              <w:t>Operativo</w:t>
            </w:r>
          </w:p>
        </w:tc>
        <w:tc>
          <w:tcPr>
            <w:tcW w:w="1417" w:type="dxa"/>
            <w:tcBorders>
              <w:top w:val="nil"/>
              <w:left w:val="nil"/>
              <w:bottom w:val="single" w:sz="4" w:space="0" w:color="auto"/>
              <w:right w:val="single" w:sz="4" w:space="0" w:color="auto"/>
            </w:tcBorders>
            <w:shd w:val="clear" w:color="auto" w:fill="auto"/>
            <w:hideMark/>
          </w:tcPr>
          <w:p w14:paraId="6BB49CD9" w14:textId="77777777" w:rsidR="00FC74D8" w:rsidRPr="00FC74D8" w:rsidRDefault="00FC74D8" w:rsidP="00FC74D8">
            <w:pPr>
              <w:jc w:val="both"/>
              <w:rPr>
                <w:rFonts w:asciiTheme="minorHAnsi" w:hAnsiTheme="minorHAnsi" w:cstheme="minorHAnsi"/>
                <w:b/>
                <w:bCs/>
                <w:color w:val="000000"/>
                <w:sz w:val="18"/>
                <w:szCs w:val="18"/>
                <w:lang w:eastAsia="es-CR"/>
              </w:rPr>
            </w:pPr>
            <w:r w:rsidRPr="00FC74D8">
              <w:rPr>
                <w:rFonts w:asciiTheme="minorHAnsi" w:hAnsiTheme="minorHAnsi" w:cstheme="minorHAnsi"/>
                <w:b/>
                <w:bCs/>
                <w:color w:val="000000"/>
                <w:sz w:val="18"/>
                <w:szCs w:val="18"/>
                <w:lang w:eastAsia="es-CR"/>
              </w:rPr>
              <w:t xml:space="preserve">No tramitación de estudios de puestos </w:t>
            </w:r>
          </w:p>
        </w:tc>
        <w:tc>
          <w:tcPr>
            <w:tcW w:w="2977" w:type="dxa"/>
            <w:tcBorders>
              <w:top w:val="nil"/>
              <w:left w:val="nil"/>
              <w:bottom w:val="single" w:sz="4" w:space="0" w:color="auto"/>
              <w:right w:val="single" w:sz="4" w:space="0" w:color="auto"/>
            </w:tcBorders>
            <w:shd w:val="clear" w:color="auto" w:fill="auto"/>
            <w:hideMark/>
          </w:tcPr>
          <w:p w14:paraId="0AF20F65" w14:textId="77777777" w:rsidR="00FC74D8" w:rsidRPr="00FC74D8" w:rsidRDefault="00FC74D8" w:rsidP="00FC74D8">
            <w:pPr>
              <w:jc w:val="both"/>
              <w:rPr>
                <w:rFonts w:asciiTheme="minorHAnsi" w:hAnsiTheme="minorHAnsi" w:cstheme="minorHAnsi"/>
                <w:color w:val="000000"/>
                <w:sz w:val="18"/>
                <w:szCs w:val="18"/>
                <w:lang w:eastAsia="es-CR"/>
              </w:rPr>
            </w:pPr>
            <w:r w:rsidRPr="00FC74D8">
              <w:rPr>
                <w:rFonts w:asciiTheme="minorHAnsi" w:hAnsiTheme="minorHAnsi" w:cstheme="minorHAnsi"/>
                <w:color w:val="000000"/>
                <w:sz w:val="18"/>
                <w:szCs w:val="18"/>
                <w:lang w:eastAsia="es-CR"/>
              </w:rPr>
              <w:t xml:space="preserve">__Clasificación ocupacional es baja en relación con el mercado laboral </w:t>
            </w:r>
            <w:r w:rsidRPr="00FC74D8">
              <w:rPr>
                <w:rFonts w:asciiTheme="minorHAnsi" w:hAnsiTheme="minorHAnsi" w:cstheme="minorHAnsi"/>
                <w:color w:val="000000"/>
                <w:sz w:val="18"/>
                <w:szCs w:val="18"/>
                <w:lang w:eastAsia="es-CR"/>
              </w:rPr>
              <w:br/>
            </w:r>
            <w:r w:rsidRPr="00FC74D8">
              <w:rPr>
                <w:rFonts w:asciiTheme="minorHAnsi" w:hAnsiTheme="minorHAnsi" w:cstheme="minorHAnsi"/>
                <w:color w:val="000000"/>
                <w:sz w:val="18"/>
                <w:szCs w:val="18"/>
                <w:lang w:eastAsia="es-CR"/>
              </w:rPr>
              <w:br/>
              <w:t>_Directrices atinentes a la contención del gasto público.</w:t>
            </w:r>
            <w:r w:rsidRPr="00FC74D8">
              <w:rPr>
                <w:rFonts w:asciiTheme="minorHAnsi" w:hAnsiTheme="minorHAnsi" w:cstheme="minorHAnsi"/>
                <w:color w:val="000000"/>
                <w:sz w:val="18"/>
                <w:szCs w:val="18"/>
                <w:lang w:eastAsia="es-CR"/>
              </w:rPr>
              <w:br/>
              <w:t>_Falta de presupuesto</w:t>
            </w:r>
            <w:r w:rsidRPr="00FC74D8">
              <w:rPr>
                <w:rFonts w:asciiTheme="minorHAnsi" w:hAnsiTheme="minorHAnsi" w:cstheme="minorHAnsi"/>
                <w:color w:val="000000"/>
                <w:sz w:val="18"/>
                <w:szCs w:val="18"/>
                <w:lang w:eastAsia="es-CR"/>
              </w:rPr>
              <w:br/>
              <w:t>_Inobservancia de los lineamientos establecidos por Dirección General de Servicio Civil y la gestión del proceso.</w:t>
            </w:r>
          </w:p>
        </w:tc>
        <w:tc>
          <w:tcPr>
            <w:tcW w:w="2268" w:type="dxa"/>
            <w:tcBorders>
              <w:top w:val="nil"/>
              <w:left w:val="nil"/>
              <w:bottom w:val="single" w:sz="4" w:space="0" w:color="auto"/>
              <w:right w:val="single" w:sz="4" w:space="0" w:color="auto"/>
            </w:tcBorders>
            <w:shd w:val="clear" w:color="auto" w:fill="auto"/>
            <w:hideMark/>
          </w:tcPr>
          <w:p w14:paraId="0345522A" w14:textId="77777777" w:rsidR="00FC74D8" w:rsidRPr="00FC74D8" w:rsidRDefault="00FC74D8" w:rsidP="00FC74D8">
            <w:pPr>
              <w:jc w:val="both"/>
              <w:rPr>
                <w:rFonts w:asciiTheme="minorHAnsi" w:hAnsiTheme="minorHAnsi" w:cstheme="minorHAnsi"/>
                <w:color w:val="000000"/>
                <w:sz w:val="18"/>
                <w:szCs w:val="18"/>
                <w:lang w:eastAsia="es-CR"/>
              </w:rPr>
            </w:pPr>
            <w:r w:rsidRPr="00FC74D8">
              <w:rPr>
                <w:rFonts w:asciiTheme="minorHAnsi" w:hAnsiTheme="minorHAnsi" w:cstheme="minorHAnsi"/>
                <w:color w:val="000000"/>
                <w:sz w:val="18"/>
                <w:szCs w:val="18"/>
                <w:lang w:eastAsia="es-CR"/>
              </w:rPr>
              <w:br/>
              <w:t>_Desmotivación del personal</w:t>
            </w:r>
            <w:r w:rsidRPr="00FC74D8">
              <w:rPr>
                <w:rFonts w:asciiTheme="minorHAnsi" w:hAnsiTheme="minorHAnsi" w:cstheme="minorHAnsi"/>
                <w:color w:val="000000"/>
                <w:sz w:val="18"/>
                <w:szCs w:val="18"/>
                <w:lang w:eastAsia="es-CR"/>
              </w:rPr>
              <w:br/>
              <w:t>_Fuga de personal</w:t>
            </w:r>
            <w:r w:rsidRPr="00FC74D8">
              <w:rPr>
                <w:rFonts w:asciiTheme="minorHAnsi" w:hAnsiTheme="minorHAnsi" w:cstheme="minorHAnsi"/>
                <w:color w:val="000000"/>
                <w:sz w:val="18"/>
                <w:szCs w:val="18"/>
                <w:lang w:eastAsia="es-CR"/>
              </w:rPr>
              <w:br/>
              <w:t>_Poca oferta para el reclutamiento.</w:t>
            </w:r>
          </w:p>
        </w:tc>
        <w:tc>
          <w:tcPr>
            <w:tcW w:w="2551" w:type="dxa"/>
            <w:tcBorders>
              <w:top w:val="nil"/>
              <w:left w:val="nil"/>
              <w:bottom w:val="single" w:sz="4" w:space="0" w:color="auto"/>
              <w:right w:val="single" w:sz="4" w:space="0" w:color="auto"/>
            </w:tcBorders>
            <w:shd w:val="clear" w:color="auto" w:fill="auto"/>
            <w:hideMark/>
          </w:tcPr>
          <w:p w14:paraId="156DB8C7" w14:textId="4CBDD6C5" w:rsidR="00FC74D8" w:rsidRPr="00FC74D8" w:rsidRDefault="00FC74D8" w:rsidP="00FC74D8">
            <w:pPr>
              <w:jc w:val="both"/>
              <w:rPr>
                <w:rFonts w:asciiTheme="minorHAnsi" w:hAnsiTheme="minorHAnsi" w:cstheme="minorHAnsi"/>
                <w:color w:val="000000"/>
                <w:sz w:val="18"/>
                <w:szCs w:val="18"/>
                <w:lang w:eastAsia="es-CR"/>
              </w:rPr>
            </w:pPr>
            <w:r w:rsidRPr="00FC74D8">
              <w:rPr>
                <w:rFonts w:asciiTheme="minorHAnsi" w:hAnsiTheme="minorHAnsi" w:cstheme="minorHAnsi"/>
                <w:color w:val="000000"/>
                <w:sz w:val="18"/>
                <w:szCs w:val="18"/>
                <w:lang w:eastAsia="es-CR"/>
              </w:rPr>
              <w:t xml:space="preserve">_Normativa emitida por la Dirección General de Servicio Civil </w:t>
            </w:r>
            <w:r w:rsidRPr="00FC74D8">
              <w:rPr>
                <w:rFonts w:asciiTheme="minorHAnsi" w:hAnsiTheme="minorHAnsi" w:cstheme="minorHAnsi"/>
                <w:color w:val="000000"/>
                <w:sz w:val="18"/>
                <w:szCs w:val="18"/>
                <w:lang w:eastAsia="es-CR"/>
              </w:rPr>
              <w:br/>
              <w:t xml:space="preserve">_Seguimiento al Procedimiento de Análisis Ocupacional  </w:t>
            </w:r>
            <w:r w:rsidRPr="00FC74D8">
              <w:rPr>
                <w:rFonts w:asciiTheme="minorHAnsi" w:hAnsiTheme="minorHAnsi" w:cstheme="minorHAnsi"/>
                <w:color w:val="000000"/>
                <w:sz w:val="18"/>
                <w:szCs w:val="18"/>
                <w:lang w:eastAsia="es-CR"/>
              </w:rPr>
              <w:br/>
              <w:t>_Asesoría y aval por parte del Departamento de Gestión de Recursos Humanos del Ministerio Cultura y Juventud</w:t>
            </w:r>
          </w:p>
        </w:tc>
        <w:tc>
          <w:tcPr>
            <w:tcW w:w="1134" w:type="dxa"/>
            <w:tcBorders>
              <w:top w:val="nil"/>
              <w:left w:val="nil"/>
              <w:bottom w:val="single" w:sz="4" w:space="0" w:color="auto"/>
              <w:right w:val="single" w:sz="4" w:space="0" w:color="auto"/>
            </w:tcBorders>
            <w:shd w:val="clear" w:color="auto" w:fill="auto"/>
            <w:hideMark/>
          </w:tcPr>
          <w:p w14:paraId="2D566185" w14:textId="77777777" w:rsidR="00FC74D8" w:rsidRPr="00FC74D8" w:rsidRDefault="00FC74D8" w:rsidP="00FC74D8">
            <w:pPr>
              <w:jc w:val="center"/>
              <w:rPr>
                <w:rFonts w:asciiTheme="minorHAnsi" w:hAnsiTheme="minorHAnsi" w:cstheme="minorHAnsi"/>
                <w:sz w:val="18"/>
                <w:szCs w:val="18"/>
                <w:lang w:eastAsia="es-CR"/>
              </w:rPr>
            </w:pPr>
            <w:r w:rsidRPr="00FC74D8">
              <w:rPr>
                <w:rFonts w:asciiTheme="minorHAnsi" w:hAnsiTheme="minorHAnsi" w:cstheme="minorHAnsi"/>
                <w:sz w:val="18"/>
                <w:szCs w:val="18"/>
                <w:lang w:eastAsia="es-CR"/>
              </w:rPr>
              <w:t>Poco probable</w:t>
            </w:r>
          </w:p>
        </w:tc>
        <w:tc>
          <w:tcPr>
            <w:tcW w:w="993" w:type="dxa"/>
            <w:tcBorders>
              <w:top w:val="nil"/>
              <w:left w:val="nil"/>
              <w:bottom w:val="single" w:sz="4" w:space="0" w:color="auto"/>
              <w:right w:val="single" w:sz="4" w:space="0" w:color="auto"/>
            </w:tcBorders>
            <w:shd w:val="clear" w:color="auto" w:fill="auto"/>
            <w:hideMark/>
          </w:tcPr>
          <w:p w14:paraId="65E7F0C6" w14:textId="77777777" w:rsidR="00FC74D8" w:rsidRPr="00FC74D8" w:rsidRDefault="00FC74D8" w:rsidP="00FC74D8">
            <w:pPr>
              <w:jc w:val="center"/>
              <w:rPr>
                <w:rFonts w:asciiTheme="minorHAnsi" w:hAnsiTheme="minorHAnsi" w:cstheme="minorHAnsi"/>
                <w:sz w:val="18"/>
                <w:szCs w:val="18"/>
                <w:lang w:eastAsia="es-CR"/>
              </w:rPr>
            </w:pPr>
            <w:r w:rsidRPr="00FC74D8">
              <w:rPr>
                <w:rFonts w:asciiTheme="minorHAnsi" w:hAnsiTheme="minorHAnsi" w:cstheme="minorHAnsi"/>
                <w:sz w:val="18"/>
                <w:szCs w:val="18"/>
                <w:lang w:eastAsia="es-CR"/>
              </w:rPr>
              <w:t>Moderado</w:t>
            </w:r>
          </w:p>
        </w:tc>
        <w:tc>
          <w:tcPr>
            <w:tcW w:w="992" w:type="dxa"/>
            <w:tcBorders>
              <w:top w:val="single" w:sz="4" w:space="0" w:color="auto"/>
              <w:left w:val="single" w:sz="4" w:space="0" w:color="auto"/>
              <w:bottom w:val="single" w:sz="4" w:space="0" w:color="auto"/>
              <w:right w:val="single" w:sz="4" w:space="0" w:color="auto"/>
            </w:tcBorders>
            <w:shd w:val="clear" w:color="000000" w:fill="FFFF00"/>
            <w:hideMark/>
          </w:tcPr>
          <w:p w14:paraId="0E0CC462" w14:textId="77777777" w:rsidR="00FC74D8" w:rsidRPr="00FC74D8" w:rsidRDefault="00FC74D8" w:rsidP="00FC74D8">
            <w:pPr>
              <w:jc w:val="center"/>
              <w:rPr>
                <w:rFonts w:asciiTheme="minorHAnsi" w:hAnsiTheme="minorHAnsi" w:cstheme="minorHAnsi"/>
                <w:sz w:val="18"/>
                <w:szCs w:val="18"/>
                <w:lang w:eastAsia="es-CR"/>
              </w:rPr>
            </w:pPr>
            <w:r w:rsidRPr="00FC74D8">
              <w:rPr>
                <w:rFonts w:asciiTheme="minorHAnsi" w:hAnsiTheme="minorHAnsi" w:cstheme="minorHAnsi"/>
                <w:sz w:val="18"/>
                <w:szCs w:val="18"/>
                <w:lang w:eastAsia="es-CR"/>
              </w:rPr>
              <w:t>Tolerable</w:t>
            </w:r>
          </w:p>
        </w:tc>
        <w:tc>
          <w:tcPr>
            <w:tcW w:w="146" w:type="dxa"/>
            <w:vAlign w:val="center"/>
            <w:hideMark/>
          </w:tcPr>
          <w:p w14:paraId="1AD69F06" w14:textId="77777777" w:rsidR="00FC74D8" w:rsidRPr="00FC74D8" w:rsidRDefault="00FC74D8" w:rsidP="00FC74D8">
            <w:pPr>
              <w:rPr>
                <w:rFonts w:asciiTheme="minorHAnsi" w:hAnsiTheme="minorHAnsi" w:cstheme="minorHAnsi"/>
                <w:sz w:val="18"/>
                <w:szCs w:val="18"/>
                <w:lang w:eastAsia="es-CR"/>
              </w:rPr>
            </w:pPr>
          </w:p>
        </w:tc>
      </w:tr>
      <w:tr w:rsidR="00FC74D8" w:rsidRPr="00FC74D8" w14:paraId="5BEA10DF" w14:textId="77777777" w:rsidTr="00FC74D8">
        <w:trPr>
          <w:trHeight w:val="1974"/>
        </w:trPr>
        <w:tc>
          <w:tcPr>
            <w:tcW w:w="988" w:type="dxa"/>
            <w:tcBorders>
              <w:top w:val="nil"/>
              <w:left w:val="single" w:sz="4" w:space="0" w:color="auto"/>
              <w:bottom w:val="single" w:sz="4" w:space="0" w:color="auto"/>
              <w:right w:val="single" w:sz="4" w:space="0" w:color="auto"/>
            </w:tcBorders>
            <w:shd w:val="clear" w:color="auto" w:fill="auto"/>
            <w:hideMark/>
          </w:tcPr>
          <w:p w14:paraId="1AEEC7FD" w14:textId="77777777" w:rsidR="00FC74D8" w:rsidRPr="00FC74D8" w:rsidRDefault="00FC74D8" w:rsidP="00FC74D8">
            <w:pPr>
              <w:jc w:val="both"/>
              <w:rPr>
                <w:rFonts w:asciiTheme="minorHAnsi" w:hAnsiTheme="minorHAnsi" w:cstheme="minorHAnsi"/>
                <w:b/>
                <w:bCs/>
                <w:color w:val="000000"/>
                <w:sz w:val="18"/>
                <w:szCs w:val="18"/>
                <w:lang w:eastAsia="es-CR"/>
              </w:rPr>
            </w:pPr>
            <w:r w:rsidRPr="00FC74D8">
              <w:rPr>
                <w:rFonts w:asciiTheme="minorHAnsi" w:hAnsiTheme="minorHAnsi" w:cstheme="minorHAnsi"/>
                <w:b/>
                <w:bCs/>
                <w:color w:val="000000"/>
                <w:sz w:val="18"/>
                <w:szCs w:val="18"/>
                <w:lang w:eastAsia="es-CR"/>
              </w:rPr>
              <w:t>Tecnología</w:t>
            </w:r>
          </w:p>
        </w:tc>
        <w:tc>
          <w:tcPr>
            <w:tcW w:w="1417" w:type="dxa"/>
            <w:tcBorders>
              <w:top w:val="nil"/>
              <w:left w:val="nil"/>
              <w:bottom w:val="single" w:sz="4" w:space="0" w:color="auto"/>
              <w:right w:val="single" w:sz="4" w:space="0" w:color="auto"/>
            </w:tcBorders>
            <w:shd w:val="clear" w:color="000000" w:fill="FFFFFF"/>
            <w:hideMark/>
          </w:tcPr>
          <w:p w14:paraId="557B047C" w14:textId="77777777" w:rsidR="00FC74D8" w:rsidRPr="00FC74D8" w:rsidRDefault="00FC74D8" w:rsidP="00FC74D8">
            <w:pPr>
              <w:jc w:val="both"/>
              <w:rPr>
                <w:rFonts w:asciiTheme="minorHAnsi" w:hAnsiTheme="minorHAnsi" w:cstheme="minorHAnsi"/>
                <w:b/>
                <w:bCs/>
                <w:sz w:val="18"/>
                <w:szCs w:val="18"/>
                <w:lang w:eastAsia="es-CR"/>
              </w:rPr>
            </w:pPr>
            <w:r w:rsidRPr="00FC74D8">
              <w:rPr>
                <w:rFonts w:asciiTheme="minorHAnsi" w:hAnsiTheme="minorHAnsi" w:cstheme="minorHAnsi"/>
                <w:b/>
                <w:bCs/>
                <w:sz w:val="18"/>
                <w:szCs w:val="18"/>
                <w:lang w:eastAsia="es-CR"/>
              </w:rPr>
              <w:t>Fallas en el sistema BOS que se utiliza en el DAF.</w:t>
            </w:r>
          </w:p>
        </w:tc>
        <w:tc>
          <w:tcPr>
            <w:tcW w:w="2977" w:type="dxa"/>
            <w:tcBorders>
              <w:top w:val="nil"/>
              <w:left w:val="nil"/>
              <w:bottom w:val="single" w:sz="4" w:space="0" w:color="auto"/>
              <w:right w:val="single" w:sz="4" w:space="0" w:color="auto"/>
            </w:tcBorders>
            <w:shd w:val="clear" w:color="auto" w:fill="auto"/>
            <w:hideMark/>
          </w:tcPr>
          <w:p w14:paraId="6B67DF23" w14:textId="77777777" w:rsidR="00FC74D8" w:rsidRPr="00FC74D8" w:rsidRDefault="00FC74D8" w:rsidP="00FC74D8">
            <w:pPr>
              <w:spacing w:after="240"/>
              <w:jc w:val="both"/>
              <w:rPr>
                <w:rFonts w:asciiTheme="minorHAnsi" w:hAnsiTheme="minorHAnsi" w:cstheme="minorHAnsi"/>
                <w:sz w:val="18"/>
                <w:szCs w:val="18"/>
                <w:lang w:eastAsia="es-CR"/>
              </w:rPr>
            </w:pPr>
            <w:r w:rsidRPr="00FC74D8">
              <w:rPr>
                <w:rFonts w:asciiTheme="minorHAnsi" w:hAnsiTheme="minorHAnsi" w:cstheme="minorHAnsi"/>
                <w:sz w:val="18"/>
                <w:szCs w:val="18"/>
                <w:lang w:eastAsia="es-CR"/>
              </w:rPr>
              <w:t>_Poca accesibilidad al proveedor del sistema, en vista de que debe realizarse a través del MCJ.</w:t>
            </w:r>
            <w:r w:rsidRPr="00FC74D8">
              <w:rPr>
                <w:rFonts w:asciiTheme="minorHAnsi" w:hAnsiTheme="minorHAnsi" w:cstheme="minorHAnsi"/>
                <w:sz w:val="18"/>
                <w:szCs w:val="18"/>
                <w:lang w:eastAsia="es-CR"/>
              </w:rPr>
              <w:br/>
              <w:t>_Carencia de licenciamientos por parte del MCJ que afecta la gestión en la institución</w:t>
            </w:r>
            <w:r w:rsidRPr="00FC74D8">
              <w:rPr>
                <w:rFonts w:asciiTheme="minorHAnsi" w:hAnsiTheme="minorHAnsi" w:cstheme="minorHAnsi"/>
                <w:sz w:val="18"/>
                <w:szCs w:val="18"/>
                <w:lang w:eastAsia="es-CR"/>
              </w:rPr>
              <w:br/>
              <w:t>_Caída de servidor del MCJ que mantiene el sistema BOS</w:t>
            </w:r>
            <w:r w:rsidRPr="00FC74D8">
              <w:rPr>
                <w:rFonts w:asciiTheme="minorHAnsi" w:hAnsiTheme="minorHAnsi" w:cstheme="minorHAnsi"/>
                <w:sz w:val="18"/>
                <w:szCs w:val="18"/>
                <w:lang w:eastAsia="es-CR"/>
              </w:rPr>
              <w:br/>
              <w:t>_Problemas con la Red.</w:t>
            </w:r>
          </w:p>
        </w:tc>
        <w:tc>
          <w:tcPr>
            <w:tcW w:w="2268" w:type="dxa"/>
            <w:tcBorders>
              <w:top w:val="nil"/>
              <w:left w:val="nil"/>
              <w:bottom w:val="single" w:sz="4" w:space="0" w:color="auto"/>
              <w:right w:val="single" w:sz="4" w:space="0" w:color="auto"/>
            </w:tcBorders>
            <w:shd w:val="clear" w:color="auto" w:fill="auto"/>
            <w:hideMark/>
          </w:tcPr>
          <w:p w14:paraId="0AE8369B" w14:textId="77777777" w:rsidR="00FC74D8" w:rsidRPr="00FC74D8" w:rsidRDefault="00FC74D8" w:rsidP="00FC74D8">
            <w:pPr>
              <w:jc w:val="both"/>
              <w:rPr>
                <w:rFonts w:asciiTheme="minorHAnsi" w:hAnsiTheme="minorHAnsi" w:cstheme="minorHAnsi"/>
                <w:sz w:val="18"/>
                <w:szCs w:val="18"/>
                <w:lang w:eastAsia="es-CR"/>
              </w:rPr>
            </w:pPr>
            <w:r w:rsidRPr="00FC74D8">
              <w:rPr>
                <w:rFonts w:asciiTheme="minorHAnsi" w:hAnsiTheme="minorHAnsi" w:cstheme="minorHAnsi"/>
                <w:sz w:val="18"/>
                <w:szCs w:val="18"/>
                <w:lang w:eastAsia="es-CR"/>
              </w:rPr>
              <w:t>_Pérdida de información</w:t>
            </w:r>
            <w:r w:rsidRPr="00FC74D8">
              <w:rPr>
                <w:rFonts w:asciiTheme="minorHAnsi" w:hAnsiTheme="minorHAnsi" w:cstheme="minorHAnsi"/>
                <w:sz w:val="18"/>
                <w:szCs w:val="18"/>
                <w:lang w:eastAsia="es-CR"/>
              </w:rPr>
              <w:br/>
              <w:t>_Atrasos por no poder accesar al sistema</w:t>
            </w:r>
            <w:r w:rsidRPr="00FC74D8">
              <w:rPr>
                <w:rFonts w:asciiTheme="minorHAnsi" w:hAnsiTheme="minorHAnsi" w:cstheme="minorHAnsi"/>
                <w:sz w:val="18"/>
                <w:szCs w:val="18"/>
                <w:lang w:eastAsia="es-CR"/>
              </w:rPr>
              <w:br/>
              <w:t xml:space="preserve">_Imposibilidad de comunicarse con el proveedor del servicio </w:t>
            </w:r>
            <w:r w:rsidRPr="00FC74D8">
              <w:rPr>
                <w:rFonts w:asciiTheme="minorHAnsi" w:hAnsiTheme="minorHAnsi" w:cstheme="minorHAnsi"/>
                <w:sz w:val="18"/>
                <w:szCs w:val="18"/>
                <w:lang w:eastAsia="es-CR"/>
              </w:rPr>
              <w:br/>
            </w:r>
            <w:r w:rsidRPr="00FC74D8">
              <w:rPr>
                <w:rFonts w:asciiTheme="minorHAnsi" w:hAnsiTheme="minorHAnsi" w:cstheme="minorHAnsi"/>
                <w:sz w:val="18"/>
                <w:szCs w:val="18"/>
                <w:lang w:eastAsia="es-CR"/>
              </w:rPr>
              <w:br/>
              <w:t xml:space="preserve">_Atrasos en la presentación de los informes financieros y presupuestarios ante otras instituciones.                                                                                                                                                               _Mal servicio al usuario.                                     </w:t>
            </w:r>
          </w:p>
        </w:tc>
        <w:tc>
          <w:tcPr>
            <w:tcW w:w="2551" w:type="dxa"/>
            <w:tcBorders>
              <w:top w:val="nil"/>
              <w:left w:val="nil"/>
              <w:bottom w:val="single" w:sz="4" w:space="0" w:color="auto"/>
              <w:right w:val="single" w:sz="4" w:space="0" w:color="auto"/>
            </w:tcBorders>
            <w:shd w:val="clear" w:color="000000" w:fill="FFFFFF"/>
            <w:hideMark/>
          </w:tcPr>
          <w:p w14:paraId="09839993" w14:textId="77777777" w:rsidR="00FC74D8" w:rsidRPr="00FC74D8" w:rsidRDefault="00FC74D8" w:rsidP="00FC74D8">
            <w:pPr>
              <w:jc w:val="both"/>
              <w:rPr>
                <w:rFonts w:asciiTheme="minorHAnsi" w:hAnsiTheme="minorHAnsi" w:cstheme="minorHAnsi"/>
                <w:sz w:val="18"/>
                <w:szCs w:val="18"/>
                <w:lang w:eastAsia="es-CR"/>
              </w:rPr>
            </w:pPr>
            <w:r w:rsidRPr="00FC74D8">
              <w:rPr>
                <w:rFonts w:asciiTheme="minorHAnsi" w:hAnsiTheme="minorHAnsi" w:cstheme="minorHAnsi"/>
                <w:sz w:val="18"/>
                <w:szCs w:val="18"/>
                <w:lang w:eastAsia="es-CR"/>
              </w:rPr>
              <w:t>_Documentar las fallas que genera el sistema</w:t>
            </w:r>
            <w:r w:rsidRPr="00FC74D8">
              <w:rPr>
                <w:rFonts w:asciiTheme="minorHAnsi" w:hAnsiTheme="minorHAnsi" w:cstheme="minorHAnsi"/>
                <w:sz w:val="18"/>
                <w:szCs w:val="18"/>
                <w:lang w:eastAsia="es-CR"/>
              </w:rPr>
              <w:br/>
              <w:t>_Coordinación por medio del DTI del Archivo Nacional con el proveedor del sistema, hasta donde se puede</w:t>
            </w:r>
            <w:r w:rsidRPr="00FC74D8">
              <w:rPr>
                <w:rFonts w:asciiTheme="minorHAnsi" w:hAnsiTheme="minorHAnsi" w:cstheme="minorHAnsi"/>
                <w:sz w:val="18"/>
                <w:szCs w:val="18"/>
                <w:lang w:eastAsia="es-CR"/>
              </w:rPr>
              <w:br/>
              <w:t>_Respaldos en servidores y en la nube que evitan la pérdida de información.</w:t>
            </w:r>
          </w:p>
        </w:tc>
        <w:tc>
          <w:tcPr>
            <w:tcW w:w="1134" w:type="dxa"/>
            <w:tcBorders>
              <w:top w:val="nil"/>
              <w:left w:val="nil"/>
              <w:bottom w:val="single" w:sz="4" w:space="0" w:color="auto"/>
              <w:right w:val="single" w:sz="4" w:space="0" w:color="auto"/>
            </w:tcBorders>
            <w:shd w:val="clear" w:color="auto" w:fill="auto"/>
            <w:hideMark/>
          </w:tcPr>
          <w:p w14:paraId="18A757E6" w14:textId="77777777" w:rsidR="00FC74D8" w:rsidRPr="00FC74D8" w:rsidRDefault="00FC74D8" w:rsidP="00FC74D8">
            <w:pPr>
              <w:jc w:val="center"/>
              <w:rPr>
                <w:rFonts w:asciiTheme="minorHAnsi" w:hAnsiTheme="minorHAnsi" w:cstheme="minorHAnsi"/>
                <w:sz w:val="18"/>
                <w:szCs w:val="18"/>
                <w:lang w:eastAsia="es-CR"/>
              </w:rPr>
            </w:pPr>
            <w:r w:rsidRPr="00FC74D8">
              <w:rPr>
                <w:rFonts w:asciiTheme="minorHAnsi" w:hAnsiTheme="minorHAnsi" w:cstheme="minorHAnsi"/>
                <w:sz w:val="18"/>
                <w:szCs w:val="18"/>
                <w:lang w:eastAsia="es-CR"/>
              </w:rPr>
              <w:t>Poco probable</w:t>
            </w:r>
          </w:p>
        </w:tc>
        <w:tc>
          <w:tcPr>
            <w:tcW w:w="993" w:type="dxa"/>
            <w:tcBorders>
              <w:top w:val="nil"/>
              <w:left w:val="nil"/>
              <w:bottom w:val="single" w:sz="4" w:space="0" w:color="auto"/>
              <w:right w:val="single" w:sz="4" w:space="0" w:color="auto"/>
            </w:tcBorders>
            <w:shd w:val="clear" w:color="auto" w:fill="auto"/>
            <w:hideMark/>
          </w:tcPr>
          <w:p w14:paraId="66E3CE92" w14:textId="77777777" w:rsidR="00FC74D8" w:rsidRPr="00FC74D8" w:rsidRDefault="00FC74D8" w:rsidP="00FC74D8">
            <w:pPr>
              <w:jc w:val="center"/>
              <w:rPr>
                <w:rFonts w:asciiTheme="minorHAnsi" w:hAnsiTheme="minorHAnsi" w:cstheme="minorHAnsi"/>
                <w:sz w:val="18"/>
                <w:szCs w:val="18"/>
                <w:lang w:eastAsia="es-CR"/>
              </w:rPr>
            </w:pPr>
            <w:r w:rsidRPr="00FC74D8">
              <w:rPr>
                <w:rFonts w:asciiTheme="minorHAnsi" w:hAnsiTheme="minorHAnsi" w:cstheme="minorHAnsi"/>
                <w:sz w:val="18"/>
                <w:szCs w:val="18"/>
                <w:lang w:eastAsia="es-CR"/>
              </w:rPr>
              <w:t>Moderado</w:t>
            </w:r>
          </w:p>
        </w:tc>
        <w:tc>
          <w:tcPr>
            <w:tcW w:w="992" w:type="dxa"/>
            <w:tcBorders>
              <w:top w:val="single" w:sz="4" w:space="0" w:color="auto"/>
              <w:left w:val="single" w:sz="4" w:space="0" w:color="auto"/>
              <w:bottom w:val="single" w:sz="4" w:space="0" w:color="auto"/>
              <w:right w:val="single" w:sz="4" w:space="0" w:color="auto"/>
            </w:tcBorders>
            <w:shd w:val="clear" w:color="000000" w:fill="FFFF00"/>
            <w:hideMark/>
          </w:tcPr>
          <w:p w14:paraId="4C78A3D6" w14:textId="77777777" w:rsidR="00FC74D8" w:rsidRPr="00FC74D8" w:rsidRDefault="00FC74D8" w:rsidP="00FC74D8">
            <w:pPr>
              <w:jc w:val="center"/>
              <w:rPr>
                <w:rFonts w:asciiTheme="minorHAnsi" w:hAnsiTheme="minorHAnsi" w:cstheme="minorHAnsi"/>
                <w:sz w:val="18"/>
                <w:szCs w:val="18"/>
                <w:lang w:eastAsia="es-CR"/>
              </w:rPr>
            </w:pPr>
            <w:r w:rsidRPr="00FC74D8">
              <w:rPr>
                <w:rFonts w:asciiTheme="minorHAnsi" w:hAnsiTheme="minorHAnsi" w:cstheme="minorHAnsi"/>
                <w:sz w:val="18"/>
                <w:szCs w:val="18"/>
                <w:lang w:eastAsia="es-CR"/>
              </w:rPr>
              <w:t>Tolerable</w:t>
            </w:r>
          </w:p>
        </w:tc>
        <w:tc>
          <w:tcPr>
            <w:tcW w:w="146" w:type="dxa"/>
            <w:vAlign w:val="center"/>
            <w:hideMark/>
          </w:tcPr>
          <w:p w14:paraId="4B3218B1" w14:textId="77777777" w:rsidR="00FC74D8" w:rsidRPr="00FC74D8" w:rsidRDefault="00FC74D8" w:rsidP="00FC74D8">
            <w:pPr>
              <w:rPr>
                <w:rFonts w:asciiTheme="minorHAnsi" w:hAnsiTheme="minorHAnsi" w:cstheme="minorHAnsi"/>
                <w:sz w:val="18"/>
                <w:szCs w:val="18"/>
                <w:lang w:eastAsia="es-CR"/>
              </w:rPr>
            </w:pPr>
          </w:p>
        </w:tc>
      </w:tr>
    </w:tbl>
    <w:p w14:paraId="586BF082" w14:textId="77777777" w:rsidR="00FC74D8" w:rsidRDefault="00FC74D8" w:rsidP="00FC3884">
      <w:pPr>
        <w:tabs>
          <w:tab w:val="left" w:pos="5472"/>
        </w:tabs>
      </w:pPr>
    </w:p>
    <w:p w14:paraId="71F970B6" w14:textId="77777777" w:rsidR="00FC74D8" w:rsidRDefault="00FC74D8" w:rsidP="00FC3884">
      <w:pPr>
        <w:tabs>
          <w:tab w:val="left" w:pos="5472"/>
        </w:tabs>
      </w:pPr>
    </w:p>
    <w:p w14:paraId="276B1C54" w14:textId="77777777" w:rsidR="00FC74D8" w:rsidRDefault="00FC74D8" w:rsidP="00FC3884">
      <w:pPr>
        <w:tabs>
          <w:tab w:val="left" w:pos="5472"/>
        </w:tabs>
      </w:pPr>
    </w:p>
    <w:p w14:paraId="227B5ABA" w14:textId="77777777" w:rsidR="00FC74D8" w:rsidRDefault="00FC74D8" w:rsidP="00FC3884">
      <w:pPr>
        <w:tabs>
          <w:tab w:val="left" w:pos="5472"/>
        </w:tabs>
      </w:pPr>
    </w:p>
    <w:p w14:paraId="4C3F689F" w14:textId="77777777" w:rsidR="00FC74D8" w:rsidRDefault="00FC74D8" w:rsidP="00FC3884">
      <w:pPr>
        <w:tabs>
          <w:tab w:val="left" w:pos="5472"/>
        </w:tabs>
      </w:pPr>
    </w:p>
    <w:tbl>
      <w:tblPr>
        <w:tblW w:w="13608" w:type="dxa"/>
        <w:tblCellMar>
          <w:left w:w="70" w:type="dxa"/>
          <w:right w:w="70" w:type="dxa"/>
        </w:tblCellMar>
        <w:tblLook w:val="04A0" w:firstRow="1" w:lastRow="0" w:firstColumn="1" w:lastColumn="0" w:noHBand="0" w:noVBand="1"/>
      </w:tblPr>
      <w:tblGrid>
        <w:gridCol w:w="920"/>
        <w:gridCol w:w="1344"/>
        <w:gridCol w:w="3260"/>
        <w:gridCol w:w="2409"/>
        <w:gridCol w:w="2552"/>
        <w:gridCol w:w="1094"/>
        <w:gridCol w:w="912"/>
        <w:gridCol w:w="971"/>
        <w:gridCol w:w="146"/>
      </w:tblGrid>
      <w:tr w:rsidR="00835F65" w:rsidRPr="00835F65" w14:paraId="341DDDDA" w14:textId="77777777" w:rsidTr="00835F65">
        <w:trPr>
          <w:gridAfter w:val="1"/>
          <w:wAfter w:w="146" w:type="dxa"/>
          <w:trHeight w:val="144"/>
        </w:trPr>
        <w:tc>
          <w:tcPr>
            <w:tcW w:w="2264"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7169E8CC" w14:textId="77777777" w:rsidR="00835F65" w:rsidRPr="00835F65" w:rsidRDefault="00835F65" w:rsidP="00835F65">
            <w:pPr>
              <w:jc w:val="center"/>
              <w:rPr>
                <w:rFonts w:asciiTheme="minorHAnsi" w:hAnsiTheme="minorHAnsi" w:cstheme="minorHAnsi"/>
                <w:b/>
                <w:bCs/>
                <w:color w:val="FFFFFF"/>
                <w:sz w:val="18"/>
                <w:szCs w:val="18"/>
                <w:lang w:eastAsia="es-CR"/>
              </w:rPr>
            </w:pPr>
            <w:r w:rsidRPr="00835F65">
              <w:rPr>
                <w:rFonts w:asciiTheme="minorHAnsi" w:hAnsiTheme="minorHAnsi" w:cstheme="minorHAnsi"/>
                <w:b/>
                <w:bCs/>
                <w:color w:val="FFFFFF"/>
                <w:sz w:val="18"/>
                <w:szCs w:val="18"/>
                <w:lang w:eastAsia="es-CR"/>
              </w:rPr>
              <w:t>Etapa 1</w:t>
            </w:r>
            <w:r w:rsidRPr="00835F65">
              <w:rPr>
                <w:rFonts w:asciiTheme="minorHAnsi" w:hAnsiTheme="minorHAnsi" w:cstheme="minorHAnsi"/>
                <w:b/>
                <w:bCs/>
                <w:color w:val="FFFFFF"/>
                <w:sz w:val="18"/>
                <w:szCs w:val="18"/>
                <w:lang w:eastAsia="es-CR"/>
              </w:rPr>
              <w:br/>
              <w:t>Identificación del riesgo</w:t>
            </w:r>
          </w:p>
        </w:tc>
        <w:tc>
          <w:tcPr>
            <w:tcW w:w="8221" w:type="dxa"/>
            <w:gridSpan w:val="3"/>
            <w:tcBorders>
              <w:top w:val="single" w:sz="4" w:space="0" w:color="auto"/>
              <w:left w:val="nil"/>
              <w:bottom w:val="single" w:sz="4" w:space="0" w:color="auto"/>
              <w:right w:val="single" w:sz="4" w:space="0" w:color="auto"/>
            </w:tcBorders>
            <w:shd w:val="clear" w:color="000000" w:fill="60497A"/>
            <w:vAlign w:val="center"/>
            <w:hideMark/>
          </w:tcPr>
          <w:p w14:paraId="0714DE23" w14:textId="77777777" w:rsidR="00835F65" w:rsidRPr="00835F65" w:rsidRDefault="00835F65" w:rsidP="00835F65">
            <w:pPr>
              <w:jc w:val="center"/>
              <w:rPr>
                <w:rFonts w:asciiTheme="minorHAnsi" w:hAnsiTheme="minorHAnsi" w:cstheme="minorHAnsi"/>
                <w:b/>
                <w:bCs/>
                <w:color w:val="FFFFFF"/>
                <w:sz w:val="18"/>
                <w:szCs w:val="18"/>
                <w:lang w:eastAsia="es-CR"/>
              </w:rPr>
            </w:pPr>
            <w:r w:rsidRPr="00835F65">
              <w:rPr>
                <w:rFonts w:asciiTheme="minorHAnsi" w:hAnsiTheme="minorHAnsi" w:cstheme="minorHAnsi"/>
                <w:b/>
                <w:bCs/>
                <w:color w:val="FFFFFF"/>
                <w:sz w:val="18"/>
                <w:szCs w:val="18"/>
                <w:lang w:eastAsia="es-CR"/>
              </w:rPr>
              <w:t>Etapa 2</w:t>
            </w:r>
            <w:r w:rsidRPr="00835F65">
              <w:rPr>
                <w:rFonts w:asciiTheme="minorHAnsi" w:hAnsiTheme="minorHAnsi" w:cstheme="minorHAnsi"/>
                <w:b/>
                <w:bCs/>
                <w:color w:val="FFFFFF"/>
                <w:sz w:val="18"/>
                <w:szCs w:val="18"/>
                <w:lang w:eastAsia="es-CR"/>
              </w:rPr>
              <w:br/>
              <w:t>Análisis de riesgos</w:t>
            </w:r>
          </w:p>
        </w:tc>
        <w:tc>
          <w:tcPr>
            <w:tcW w:w="2977" w:type="dxa"/>
            <w:gridSpan w:val="3"/>
            <w:tcBorders>
              <w:top w:val="single" w:sz="4" w:space="0" w:color="auto"/>
              <w:left w:val="nil"/>
              <w:bottom w:val="single" w:sz="4" w:space="0" w:color="auto"/>
              <w:right w:val="single" w:sz="4" w:space="0" w:color="auto"/>
            </w:tcBorders>
            <w:shd w:val="clear" w:color="000000" w:fill="E26B0A"/>
            <w:vAlign w:val="center"/>
            <w:hideMark/>
          </w:tcPr>
          <w:p w14:paraId="469A9A4A" w14:textId="77777777" w:rsidR="00835F65" w:rsidRPr="00835F65" w:rsidRDefault="00835F65" w:rsidP="00835F65">
            <w:pPr>
              <w:jc w:val="center"/>
              <w:rPr>
                <w:rFonts w:asciiTheme="minorHAnsi" w:hAnsiTheme="minorHAnsi" w:cstheme="minorHAnsi"/>
                <w:b/>
                <w:bCs/>
                <w:color w:val="FFFFFF"/>
                <w:sz w:val="18"/>
                <w:szCs w:val="18"/>
                <w:lang w:eastAsia="es-CR"/>
              </w:rPr>
            </w:pPr>
            <w:r w:rsidRPr="00835F65">
              <w:rPr>
                <w:rFonts w:asciiTheme="minorHAnsi" w:hAnsiTheme="minorHAnsi" w:cstheme="minorHAnsi"/>
                <w:b/>
                <w:bCs/>
                <w:color w:val="FFFFFF"/>
                <w:sz w:val="18"/>
                <w:szCs w:val="18"/>
                <w:lang w:eastAsia="es-CR"/>
              </w:rPr>
              <w:t>Etapa 3</w:t>
            </w:r>
            <w:r w:rsidRPr="00835F65">
              <w:rPr>
                <w:rFonts w:asciiTheme="minorHAnsi" w:hAnsiTheme="minorHAnsi" w:cstheme="minorHAnsi"/>
                <w:b/>
                <w:bCs/>
                <w:color w:val="FFFFFF"/>
                <w:sz w:val="18"/>
                <w:szCs w:val="18"/>
                <w:lang w:eastAsia="es-CR"/>
              </w:rPr>
              <w:br/>
              <w:t>Valoración  del riesgo</w:t>
            </w:r>
          </w:p>
        </w:tc>
      </w:tr>
      <w:tr w:rsidR="00835F65" w:rsidRPr="00835F65" w14:paraId="3E380192" w14:textId="77777777" w:rsidTr="00835F65">
        <w:trPr>
          <w:gridAfter w:val="1"/>
          <w:wAfter w:w="146" w:type="dxa"/>
          <w:trHeight w:val="600"/>
        </w:trPr>
        <w:tc>
          <w:tcPr>
            <w:tcW w:w="920" w:type="dxa"/>
            <w:vMerge w:val="restart"/>
            <w:tcBorders>
              <w:top w:val="nil"/>
              <w:left w:val="single" w:sz="4" w:space="0" w:color="auto"/>
              <w:bottom w:val="single" w:sz="4" w:space="0" w:color="auto"/>
              <w:right w:val="single" w:sz="4" w:space="0" w:color="auto"/>
            </w:tcBorders>
            <w:shd w:val="clear" w:color="000000" w:fill="DA9694"/>
            <w:noWrap/>
            <w:hideMark/>
          </w:tcPr>
          <w:p w14:paraId="78D4CD48" w14:textId="77777777" w:rsidR="00835F65" w:rsidRPr="00835F65" w:rsidRDefault="00835F65" w:rsidP="00835F65">
            <w:pPr>
              <w:jc w:val="center"/>
              <w:rPr>
                <w:rFonts w:asciiTheme="minorHAnsi" w:hAnsiTheme="minorHAnsi" w:cstheme="minorHAnsi"/>
                <w:b/>
                <w:bCs/>
                <w:sz w:val="18"/>
                <w:szCs w:val="18"/>
                <w:lang w:eastAsia="es-CR"/>
              </w:rPr>
            </w:pPr>
            <w:r w:rsidRPr="00835F65">
              <w:rPr>
                <w:rFonts w:asciiTheme="minorHAnsi" w:hAnsiTheme="minorHAnsi" w:cstheme="minorHAnsi"/>
                <w:b/>
                <w:bCs/>
                <w:sz w:val="18"/>
                <w:szCs w:val="18"/>
                <w:lang w:eastAsia="es-CR"/>
              </w:rPr>
              <w:t>Riesgo</w:t>
            </w:r>
          </w:p>
        </w:tc>
        <w:tc>
          <w:tcPr>
            <w:tcW w:w="1344"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16D4423D" w14:textId="77777777" w:rsidR="00835F65" w:rsidRPr="00835F65" w:rsidRDefault="00835F65" w:rsidP="00835F65">
            <w:pPr>
              <w:jc w:val="center"/>
              <w:rPr>
                <w:rFonts w:asciiTheme="minorHAnsi" w:hAnsiTheme="minorHAnsi" w:cstheme="minorHAnsi"/>
                <w:b/>
                <w:bCs/>
                <w:sz w:val="18"/>
                <w:szCs w:val="18"/>
                <w:lang w:eastAsia="es-CR"/>
              </w:rPr>
            </w:pPr>
            <w:r w:rsidRPr="00835F65">
              <w:rPr>
                <w:rFonts w:asciiTheme="minorHAnsi" w:hAnsiTheme="minorHAnsi" w:cstheme="minorHAnsi"/>
                <w:b/>
                <w:bCs/>
                <w:sz w:val="18"/>
                <w:szCs w:val="18"/>
                <w:lang w:eastAsia="es-CR"/>
              </w:rPr>
              <w:t>Descripción</w:t>
            </w:r>
          </w:p>
        </w:tc>
        <w:tc>
          <w:tcPr>
            <w:tcW w:w="3260"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67FDD408" w14:textId="77777777" w:rsidR="00835F65" w:rsidRPr="00835F65" w:rsidRDefault="00835F65" w:rsidP="00835F65">
            <w:pPr>
              <w:jc w:val="center"/>
              <w:rPr>
                <w:rFonts w:asciiTheme="minorHAnsi" w:hAnsiTheme="minorHAnsi" w:cstheme="minorHAnsi"/>
                <w:b/>
                <w:bCs/>
                <w:sz w:val="18"/>
                <w:szCs w:val="18"/>
                <w:lang w:eastAsia="es-CR"/>
              </w:rPr>
            </w:pPr>
            <w:r w:rsidRPr="00835F65">
              <w:rPr>
                <w:rFonts w:asciiTheme="minorHAnsi" w:hAnsiTheme="minorHAnsi" w:cstheme="minorHAnsi"/>
                <w:b/>
                <w:bCs/>
                <w:sz w:val="18"/>
                <w:szCs w:val="18"/>
                <w:lang w:eastAsia="es-CR"/>
              </w:rPr>
              <w:t>Causas</w:t>
            </w:r>
          </w:p>
        </w:tc>
        <w:tc>
          <w:tcPr>
            <w:tcW w:w="2409"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0FBC27C0" w14:textId="77777777" w:rsidR="00835F65" w:rsidRPr="00835F65" w:rsidRDefault="00835F65" w:rsidP="00835F65">
            <w:pPr>
              <w:jc w:val="center"/>
              <w:rPr>
                <w:rFonts w:asciiTheme="minorHAnsi" w:hAnsiTheme="minorHAnsi" w:cstheme="minorHAnsi"/>
                <w:b/>
                <w:bCs/>
                <w:sz w:val="18"/>
                <w:szCs w:val="18"/>
                <w:lang w:eastAsia="es-CR"/>
              </w:rPr>
            </w:pPr>
            <w:r w:rsidRPr="00835F65">
              <w:rPr>
                <w:rFonts w:asciiTheme="minorHAnsi" w:hAnsiTheme="minorHAnsi" w:cstheme="minorHAnsi"/>
                <w:b/>
                <w:bCs/>
                <w:sz w:val="18"/>
                <w:szCs w:val="18"/>
                <w:lang w:eastAsia="es-CR"/>
              </w:rPr>
              <w:t>Efectos</w:t>
            </w:r>
          </w:p>
        </w:tc>
        <w:tc>
          <w:tcPr>
            <w:tcW w:w="2552"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404DB95B" w14:textId="77777777" w:rsidR="00835F65" w:rsidRPr="00835F65" w:rsidRDefault="00835F65" w:rsidP="00835F65">
            <w:pPr>
              <w:jc w:val="center"/>
              <w:rPr>
                <w:rFonts w:asciiTheme="minorHAnsi" w:hAnsiTheme="minorHAnsi" w:cstheme="minorHAnsi"/>
                <w:b/>
                <w:bCs/>
                <w:sz w:val="18"/>
                <w:szCs w:val="18"/>
                <w:lang w:eastAsia="es-CR"/>
              </w:rPr>
            </w:pPr>
            <w:r w:rsidRPr="00835F65">
              <w:rPr>
                <w:rFonts w:asciiTheme="minorHAnsi" w:hAnsiTheme="minorHAnsi" w:cstheme="minorHAnsi"/>
                <w:b/>
                <w:bCs/>
                <w:sz w:val="18"/>
                <w:szCs w:val="18"/>
                <w:lang w:eastAsia="es-CR"/>
              </w:rPr>
              <w:t>Controles existentes</w:t>
            </w:r>
          </w:p>
        </w:tc>
        <w:tc>
          <w:tcPr>
            <w:tcW w:w="1094"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00CCB247" w14:textId="77777777" w:rsidR="00835F65" w:rsidRPr="00835F65" w:rsidRDefault="00835F65" w:rsidP="00835F65">
            <w:pPr>
              <w:jc w:val="center"/>
              <w:rPr>
                <w:rFonts w:asciiTheme="minorHAnsi" w:hAnsiTheme="minorHAnsi" w:cstheme="minorHAnsi"/>
                <w:b/>
                <w:bCs/>
                <w:sz w:val="18"/>
                <w:szCs w:val="18"/>
                <w:lang w:eastAsia="es-CR"/>
              </w:rPr>
            </w:pPr>
            <w:r w:rsidRPr="00835F65">
              <w:rPr>
                <w:rFonts w:asciiTheme="minorHAnsi" w:hAnsiTheme="minorHAnsi" w:cstheme="minorHAnsi"/>
                <w:b/>
                <w:bCs/>
                <w:sz w:val="18"/>
                <w:szCs w:val="18"/>
                <w:lang w:eastAsia="es-CR"/>
              </w:rPr>
              <w:t>Probabilidad</w:t>
            </w:r>
          </w:p>
        </w:tc>
        <w:tc>
          <w:tcPr>
            <w:tcW w:w="91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47DFF594" w14:textId="77777777" w:rsidR="00835F65" w:rsidRPr="00835F65" w:rsidRDefault="00835F65" w:rsidP="00835F65">
            <w:pPr>
              <w:jc w:val="center"/>
              <w:rPr>
                <w:rFonts w:asciiTheme="minorHAnsi" w:hAnsiTheme="minorHAnsi" w:cstheme="minorHAnsi"/>
                <w:b/>
                <w:bCs/>
                <w:sz w:val="18"/>
                <w:szCs w:val="18"/>
                <w:lang w:eastAsia="es-CR"/>
              </w:rPr>
            </w:pPr>
            <w:r w:rsidRPr="00835F65">
              <w:rPr>
                <w:rFonts w:asciiTheme="minorHAnsi" w:hAnsiTheme="minorHAnsi" w:cstheme="minorHAnsi"/>
                <w:b/>
                <w:bCs/>
                <w:sz w:val="18"/>
                <w:szCs w:val="18"/>
                <w:lang w:eastAsia="es-CR"/>
              </w:rPr>
              <w:t>Impacto</w:t>
            </w:r>
          </w:p>
        </w:tc>
        <w:tc>
          <w:tcPr>
            <w:tcW w:w="971"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75DD19E9" w14:textId="77777777" w:rsidR="00835F65" w:rsidRPr="00835F65" w:rsidRDefault="00835F65" w:rsidP="00835F65">
            <w:pPr>
              <w:jc w:val="center"/>
              <w:rPr>
                <w:rFonts w:asciiTheme="minorHAnsi" w:hAnsiTheme="minorHAnsi" w:cstheme="minorHAnsi"/>
                <w:b/>
                <w:bCs/>
                <w:sz w:val="18"/>
                <w:szCs w:val="18"/>
                <w:lang w:eastAsia="es-CR"/>
              </w:rPr>
            </w:pPr>
            <w:r w:rsidRPr="00835F65">
              <w:rPr>
                <w:rFonts w:asciiTheme="minorHAnsi" w:hAnsiTheme="minorHAnsi" w:cstheme="minorHAnsi"/>
                <w:b/>
                <w:bCs/>
                <w:sz w:val="18"/>
                <w:szCs w:val="18"/>
                <w:lang w:eastAsia="es-CR"/>
              </w:rPr>
              <w:t xml:space="preserve">Nivel de </w:t>
            </w:r>
            <w:r w:rsidRPr="00835F65">
              <w:rPr>
                <w:rFonts w:asciiTheme="minorHAnsi" w:hAnsiTheme="minorHAnsi" w:cstheme="minorHAnsi"/>
                <w:b/>
                <w:bCs/>
                <w:sz w:val="18"/>
                <w:szCs w:val="18"/>
                <w:lang w:eastAsia="es-CR"/>
              </w:rPr>
              <w:br/>
              <w:t>riesgo</w:t>
            </w:r>
          </w:p>
        </w:tc>
      </w:tr>
      <w:tr w:rsidR="00835F65" w:rsidRPr="00835F65" w14:paraId="54C38563" w14:textId="77777777" w:rsidTr="00835F65">
        <w:trPr>
          <w:trHeight w:val="58"/>
        </w:trPr>
        <w:tc>
          <w:tcPr>
            <w:tcW w:w="920" w:type="dxa"/>
            <w:vMerge/>
            <w:tcBorders>
              <w:top w:val="nil"/>
              <w:left w:val="single" w:sz="4" w:space="0" w:color="auto"/>
              <w:bottom w:val="single" w:sz="4" w:space="0" w:color="auto"/>
              <w:right w:val="single" w:sz="4" w:space="0" w:color="auto"/>
            </w:tcBorders>
            <w:vAlign w:val="center"/>
            <w:hideMark/>
          </w:tcPr>
          <w:p w14:paraId="05A116AF" w14:textId="77777777" w:rsidR="00835F65" w:rsidRPr="00835F65" w:rsidRDefault="00835F65" w:rsidP="00835F65">
            <w:pPr>
              <w:rPr>
                <w:rFonts w:asciiTheme="minorHAnsi" w:hAnsiTheme="minorHAnsi" w:cstheme="minorHAnsi"/>
                <w:b/>
                <w:bCs/>
                <w:sz w:val="18"/>
                <w:szCs w:val="18"/>
                <w:lang w:eastAsia="es-CR"/>
              </w:rPr>
            </w:pPr>
          </w:p>
        </w:tc>
        <w:tc>
          <w:tcPr>
            <w:tcW w:w="1344" w:type="dxa"/>
            <w:vMerge/>
            <w:tcBorders>
              <w:top w:val="nil"/>
              <w:left w:val="single" w:sz="4" w:space="0" w:color="auto"/>
              <w:bottom w:val="single" w:sz="4" w:space="0" w:color="auto"/>
              <w:right w:val="single" w:sz="4" w:space="0" w:color="auto"/>
            </w:tcBorders>
            <w:vAlign w:val="center"/>
            <w:hideMark/>
          </w:tcPr>
          <w:p w14:paraId="0FEFE67C" w14:textId="77777777" w:rsidR="00835F65" w:rsidRPr="00835F65" w:rsidRDefault="00835F65" w:rsidP="00835F65">
            <w:pPr>
              <w:rPr>
                <w:rFonts w:asciiTheme="minorHAnsi" w:hAnsiTheme="minorHAnsi" w:cstheme="minorHAnsi"/>
                <w:b/>
                <w:bCs/>
                <w:sz w:val="18"/>
                <w:szCs w:val="18"/>
                <w:lang w:eastAsia="es-CR"/>
              </w:rPr>
            </w:pPr>
          </w:p>
        </w:tc>
        <w:tc>
          <w:tcPr>
            <w:tcW w:w="3260" w:type="dxa"/>
            <w:vMerge/>
            <w:tcBorders>
              <w:top w:val="nil"/>
              <w:left w:val="single" w:sz="4" w:space="0" w:color="auto"/>
              <w:bottom w:val="single" w:sz="4" w:space="0" w:color="auto"/>
              <w:right w:val="single" w:sz="4" w:space="0" w:color="auto"/>
            </w:tcBorders>
            <w:vAlign w:val="center"/>
            <w:hideMark/>
          </w:tcPr>
          <w:p w14:paraId="0169CB4A" w14:textId="77777777" w:rsidR="00835F65" w:rsidRPr="00835F65" w:rsidRDefault="00835F65" w:rsidP="00835F65">
            <w:pPr>
              <w:rPr>
                <w:rFonts w:asciiTheme="minorHAnsi" w:hAnsiTheme="minorHAnsi" w:cstheme="minorHAnsi"/>
                <w:b/>
                <w:bCs/>
                <w:sz w:val="18"/>
                <w:szCs w:val="18"/>
                <w:lang w:eastAsia="es-CR"/>
              </w:rPr>
            </w:pPr>
          </w:p>
        </w:tc>
        <w:tc>
          <w:tcPr>
            <w:tcW w:w="2409" w:type="dxa"/>
            <w:vMerge/>
            <w:tcBorders>
              <w:top w:val="nil"/>
              <w:left w:val="single" w:sz="4" w:space="0" w:color="auto"/>
              <w:bottom w:val="single" w:sz="4" w:space="0" w:color="auto"/>
              <w:right w:val="single" w:sz="4" w:space="0" w:color="auto"/>
            </w:tcBorders>
            <w:vAlign w:val="center"/>
            <w:hideMark/>
          </w:tcPr>
          <w:p w14:paraId="52A877C0" w14:textId="77777777" w:rsidR="00835F65" w:rsidRPr="00835F65" w:rsidRDefault="00835F65" w:rsidP="00835F65">
            <w:pPr>
              <w:rPr>
                <w:rFonts w:asciiTheme="minorHAnsi" w:hAnsiTheme="minorHAnsi" w:cstheme="minorHAnsi"/>
                <w:b/>
                <w:bCs/>
                <w:sz w:val="18"/>
                <w:szCs w:val="18"/>
                <w:lang w:eastAsia="es-CR"/>
              </w:rPr>
            </w:pPr>
          </w:p>
        </w:tc>
        <w:tc>
          <w:tcPr>
            <w:tcW w:w="2552" w:type="dxa"/>
            <w:vMerge/>
            <w:tcBorders>
              <w:top w:val="nil"/>
              <w:left w:val="single" w:sz="4" w:space="0" w:color="auto"/>
              <w:bottom w:val="single" w:sz="4" w:space="0" w:color="auto"/>
              <w:right w:val="single" w:sz="4" w:space="0" w:color="auto"/>
            </w:tcBorders>
            <w:vAlign w:val="center"/>
            <w:hideMark/>
          </w:tcPr>
          <w:p w14:paraId="2406DE7D" w14:textId="77777777" w:rsidR="00835F65" w:rsidRPr="00835F65" w:rsidRDefault="00835F65" w:rsidP="00835F65">
            <w:pPr>
              <w:rPr>
                <w:rFonts w:asciiTheme="minorHAnsi" w:hAnsiTheme="minorHAnsi" w:cstheme="minorHAnsi"/>
                <w:b/>
                <w:bCs/>
                <w:sz w:val="18"/>
                <w:szCs w:val="18"/>
                <w:lang w:eastAsia="es-CR"/>
              </w:rPr>
            </w:pPr>
          </w:p>
        </w:tc>
        <w:tc>
          <w:tcPr>
            <w:tcW w:w="1094" w:type="dxa"/>
            <w:vMerge/>
            <w:tcBorders>
              <w:top w:val="nil"/>
              <w:left w:val="single" w:sz="4" w:space="0" w:color="auto"/>
              <w:bottom w:val="single" w:sz="4" w:space="0" w:color="000000"/>
              <w:right w:val="single" w:sz="4" w:space="0" w:color="auto"/>
            </w:tcBorders>
            <w:vAlign w:val="center"/>
            <w:hideMark/>
          </w:tcPr>
          <w:p w14:paraId="36922944" w14:textId="77777777" w:rsidR="00835F65" w:rsidRPr="00835F65" w:rsidRDefault="00835F65" w:rsidP="00835F65">
            <w:pPr>
              <w:rPr>
                <w:rFonts w:asciiTheme="minorHAnsi" w:hAnsiTheme="minorHAnsi" w:cstheme="minorHAnsi"/>
                <w:b/>
                <w:bCs/>
                <w:sz w:val="18"/>
                <w:szCs w:val="18"/>
                <w:lang w:eastAsia="es-CR"/>
              </w:rPr>
            </w:pPr>
          </w:p>
        </w:tc>
        <w:tc>
          <w:tcPr>
            <w:tcW w:w="912" w:type="dxa"/>
            <w:vMerge/>
            <w:tcBorders>
              <w:top w:val="nil"/>
              <w:left w:val="single" w:sz="4" w:space="0" w:color="auto"/>
              <w:bottom w:val="single" w:sz="4" w:space="0" w:color="000000"/>
              <w:right w:val="single" w:sz="4" w:space="0" w:color="auto"/>
            </w:tcBorders>
            <w:vAlign w:val="center"/>
            <w:hideMark/>
          </w:tcPr>
          <w:p w14:paraId="2045F6F6" w14:textId="77777777" w:rsidR="00835F65" w:rsidRPr="00835F65" w:rsidRDefault="00835F65" w:rsidP="00835F65">
            <w:pPr>
              <w:rPr>
                <w:rFonts w:asciiTheme="minorHAnsi" w:hAnsiTheme="minorHAnsi" w:cstheme="minorHAnsi"/>
                <w:b/>
                <w:bCs/>
                <w:sz w:val="18"/>
                <w:szCs w:val="18"/>
                <w:lang w:eastAsia="es-CR"/>
              </w:rPr>
            </w:pPr>
          </w:p>
        </w:tc>
        <w:tc>
          <w:tcPr>
            <w:tcW w:w="971" w:type="dxa"/>
            <w:vMerge/>
            <w:tcBorders>
              <w:top w:val="nil"/>
              <w:left w:val="single" w:sz="4" w:space="0" w:color="auto"/>
              <w:bottom w:val="single" w:sz="4" w:space="0" w:color="000000"/>
              <w:right w:val="single" w:sz="4" w:space="0" w:color="auto"/>
            </w:tcBorders>
            <w:vAlign w:val="center"/>
            <w:hideMark/>
          </w:tcPr>
          <w:p w14:paraId="37200C5E" w14:textId="77777777" w:rsidR="00835F65" w:rsidRPr="00835F65" w:rsidRDefault="00835F65" w:rsidP="00835F65">
            <w:pPr>
              <w:rPr>
                <w:rFonts w:asciiTheme="minorHAnsi" w:hAnsiTheme="minorHAnsi" w:cstheme="minorHAnsi"/>
                <w:b/>
                <w:bCs/>
                <w:sz w:val="18"/>
                <w:szCs w:val="18"/>
                <w:lang w:eastAsia="es-CR"/>
              </w:rPr>
            </w:pPr>
          </w:p>
        </w:tc>
        <w:tc>
          <w:tcPr>
            <w:tcW w:w="146" w:type="dxa"/>
            <w:tcBorders>
              <w:top w:val="nil"/>
              <w:left w:val="nil"/>
              <w:bottom w:val="nil"/>
              <w:right w:val="nil"/>
            </w:tcBorders>
            <w:shd w:val="clear" w:color="auto" w:fill="auto"/>
            <w:noWrap/>
            <w:vAlign w:val="bottom"/>
            <w:hideMark/>
          </w:tcPr>
          <w:p w14:paraId="6387332F" w14:textId="77777777" w:rsidR="00835F65" w:rsidRPr="00835F65" w:rsidRDefault="00835F65" w:rsidP="00835F65">
            <w:pPr>
              <w:jc w:val="center"/>
              <w:rPr>
                <w:rFonts w:asciiTheme="minorHAnsi" w:hAnsiTheme="minorHAnsi" w:cstheme="minorHAnsi"/>
                <w:b/>
                <w:bCs/>
                <w:sz w:val="18"/>
                <w:szCs w:val="18"/>
                <w:lang w:eastAsia="es-CR"/>
              </w:rPr>
            </w:pPr>
          </w:p>
        </w:tc>
      </w:tr>
      <w:tr w:rsidR="00835F65" w:rsidRPr="00835F65" w14:paraId="546B8ED3" w14:textId="77777777" w:rsidTr="00835F65">
        <w:trPr>
          <w:trHeight w:val="2981"/>
        </w:trPr>
        <w:tc>
          <w:tcPr>
            <w:tcW w:w="920" w:type="dxa"/>
            <w:tcBorders>
              <w:top w:val="nil"/>
              <w:left w:val="single" w:sz="4" w:space="0" w:color="auto"/>
              <w:bottom w:val="single" w:sz="4" w:space="0" w:color="auto"/>
              <w:right w:val="single" w:sz="4" w:space="0" w:color="auto"/>
            </w:tcBorders>
            <w:shd w:val="clear" w:color="auto" w:fill="auto"/>
            <w:hideMark/>
          </w:tcPr>
          <w:p w14:paraId="6BE115B5" w14:textId="77777777" w:rsidR="00835F65" w:rsidRPr="00835F65" w:rsidRDefault="00835F65" w:rsidP="00835F65">
            <w:pPr>
              <w:jc w:val="both"/>
              <w:rPr>
                <w:rFonts w:asciiTheme="minorHAnsi" w:hAnsiTheme="minorHAnsi" w:cstheme="minorHAnsi"/>
                <w:b/>
                <w:bCs/>
                <w:color w:val="000000"/>
                <w:sz w:val="18"/>
                <w:szCs w:val="18"/>
                <w:lang w:eastAsia="es-CR"/>
              </w:rPr>
            </w:pPr>
            <w:r w:rsidRPr="00835F65">
              <w:rPr>
                <w:rFonts w:asciiTheme="minorHAnsi" w:hAnsiTheme="minorHAnsi" w:cstheme="minorHAnsi"/>
                <w:b/>
                <w:bCs/>
                <w:color w:val="000000"/>
                <w:sz w:val="18"/>
                <w:szCs w:val="18"/>
                <w:lang w:eastAsia="es-CR"/>
              </w:rPr>
              <w:t>Financiero</w:t>
            </w:r>
          </w:p>
        </w:tc>
        <w:tc>
          <w:tcPr>
            <w:tcW w:w="1344" w:type="dxa"/>
            <w:tcBorders>
              <w:top w:val="nil"/>
              <w:left w:val="nil"/>
              <w:bottom w:val="single" w:sz="4" w:space="0" w:color="auto"/>
              <w:right w:val="single" w:sz="4" w:space="0" w:color="auto"/>
            </w:tcBorders>
            <w:shd w:val="clear" w:color="auto" w:fill="auto"/>
            <w:hideMark/>
          </w:tcPr>
          <w:p w14:paraId="350AAC6D" w14:textId="7E9CC2BD" w:rsidR="00835F65" w:rsidRPr="00835F65" w:rsidRDefault="00835F65" w:rsidP="00835F65">
            <w:pPr>
              <w:jc w:val="both"/>
              <w:rPr>
                <w:rFonts w:asciiTheme="minorHAnsi" w:hAnsiTheme="minorHAnsi" w:cstheme="minorHAnsi"/>
                <w:b/>
                <w:bCs/>
                <w:sz w:val="18"/>
                <w:szCs w:val="18"/>
                <w:lang w:eastAsia="es-CR"/>
              </w:rPr>
            </w:pPr>
            <w:r w:rsidRPr="00835F65">
              <w:rPr>
                <w:rFonts w:asciiTheme="minorHAnsi" w:hAnsiTheme="minorHAnsi" w:cstheme="minorHAnsi"/>
                <w:b/>
                <w:bCs/>
                <w:sz w:val="18"/>
                <w:szCs w:val="18"/>
                <w:lang w:eastAsia="es-CR"/>
              </w:rPr>
              <w:t>Estimación incorrecta de  recursos presupuestarios por incorporar en los presupuestos ordinarios y extraordinarios</w:t>
            </w:r>
          </w:p>
        </w:tc>
        <w:tc>
          <w:tcPr>
            <w:tcW w:w="3260" w:type="dxa"/>
            <w:tcBorders>
              <w:top w:val="nil"/>
              <w:left w:val="nil"/>
              <w:bottom w:val="single" w:sz="4" w:space="0" w:color="auto"/>
              <w:right w:val="single" w:sz="4" w:space="0" w:color="auto"/>
            </w:tcBorders>
            <w:shd w:val="clear" w:color="000000" w:fill="FFFFFF"/>
            <w:hideMark/>
          </w:tcPr>
          <w:p w14:paraId="7585AC2F" w14:textId="77777777" w:rsidR="00835F65" w:rsidRPr="00835F65" w:rsidRDefault="00835F65" w:rsidP="00835F65">
            <w:pPr>
              <w:jc w:val="both"/>
              <w:rPr>
                <w:rFonts w:asciiTheme="minorHAnsi" w:hAnsiTheme="minorHAnsi" w:cstheme="minorHAnsi"/>
                <w:sz w:val="18"/>
                <w:szCs w:val="18"/>
                <w:lang w:eastAsia="es-CR"/>
              </w:rPr>
            </w:pPr>
            <w:r w:rsidRPr="00835F65">
              <w:rPr>
                <w:rFonts w:asciiTheme="minorHAnsi" w:hAnsiTheme="minorHAnsi" w:cstheme="minorHAnsi"/>
                <w:sz w:val="18"/>
                <w:szCs w:val="18"/>
                <w:lang w:eastAsia="es-CR"/>
              </w:rPr>
              <w:t xml:space="preserve">_Que la Unidad de Recursos Humanos realice una mala estimación de la Relación de Puestos.                </w:t>
            </w:r>
            <w:r w:rsidRPr="00835F65">
              <w:rPr>
                <w:rFonts w:asciiTheme="minorHAnsi" w:hAnsiTheme="minorHAnsi" w:cstheme="minorHAnsi"/>
                <w:sz w:val="18"/>
                <w:szCs w:val="18"/>
                <w:lang w:eastAsia="es-CR"/>
              </w:rPr>
              <w:br/>
              <w:t>_Metas incorporadas después de realizar la formulación presupuestaria.</w:t>
            </w:r>
            <w:r w:rsidRPr="00835F65">
              <w:rPr>
                <w:rFonts w:asciiTheme="minorHAnsi" w:hAnsiTheme="minorHAnsi" w:cstheme="minorHAnsi"/>
                <w:sz w:val="18"/>
                <w:szCs w:val="18"/>
                <w:lang w:eastAsia="es-CR"/>
              </w:rPr>
              <w:br/>
              <w:t>_Proyección de compras sin realizar estudios de mercado.</w:t>
            </w:r>
            <w:r w:rsidRPr="00835F65">
              <w:rPr>
                <w:rFonts w:asciiTheme="minorHAnsi" w:hAnsiTheme="minorHAnsi" w:cstheme="minorHAnsi"/>
                <w:sz w:val="18"/>
                <w:szCs w:val="18"/>
                <w:lang w:eastAsia="es-CR"/>
              </w:rPr>
              <w:br/>
              <w:t xml:space="preserve">_Dificultades para encontrar proveedores que coticen precios de ciertos bienes y servicios o que muestren interés en hacerlo.  </w:t>
            </w:r>
            <w:r w:rsidRPr="00835F65">
              <w:rPr>
                <w:rFonts w:asciiTheme="minorHAnsi" w:hAnsiTheme="minorHAnsi" w:cstheme="minorHAnsi"/>
                <w:sz w:val="18"/>
                <w:szCs w:val="18"/>
                <w:lang w:eastAsia="es-CR"/>
              </w:rPr>
              <w:br/>
              <w:t xml:space="preserve">__Estudios de mercado que no se ajustan a los requerimientos del modelo implementado. </w:t>
            </w:r>
            <w:r w:rsidRPr="00835F65">
              <w:rPr>
                <w:rFonts w:asciiTheme="minorHAnsi" w:hAnsiTheme="minorHAnsi" w:cstheme="minorHAnsi"/>
                <w:sz w:val="18"/>
                <w:szCs w:val="18"/>
                <w:lang w:eastAsia="es-CR"/>
              </w:rPr>
              <w:br/>
              <w:t xml:space="preserve">_Omisión del estudio de Costo Total Operativo (TCO) lo cual encarece los bienes y servicios por adquirir.      </w:t>
            </w:r>
          </w:p>
        </w:tc>
        <w:tc>
          <w:tcPr>
            <w:tcW w:w="2409" w:type="dxa"/>
            <w:tcBorders>
              <w:top w:val="nil"/>
              <w:left w:val="nil"/>
              <w:bottom w:val="single" w:sz="4" w:space="0" w:color="auto"/>
              <w:right w:val="single" w:sz="4" w:space="0" w:color="auto"/>
            </w:tcBorders>
            <w:shd w:val="clear" w:color="auto" w:fill="auto"/>
            <w:hideMark/>
          </w:tcPr>
          <w:p w14:paraId="242B7811" w14:textId="77777777" w:rsidR="00835F65" w:rsidRPr="00835F65" w:rsidRDefault="00835F65" w:rsidP="00835F65">
            <w:pPr>
              <w:jc w:val="both"/>
              <w:rPr>
                <w:rFonts w:asciiTheme="minorHAnsi" w:hAnsiTheme="minorHAnsi" w:cstheme="minorHAnsi"/>
                <w:sz w:val="18"/>
                <w:szCs w:val="18"/>
                <w:lang w:eastAsia="es-CR"/>
              </w:rPr>
            </w:pPr>
            <w:r w:rsidRPr="00835F65">
              <w:rPr>
                <w:rFonts w:asciiTheme="minorHAnsi" w:hAnsiTheme="minorHAnsi" w:cstheme="minorHAnsi"/>
                <w:sz w:val="18"/>
                <w:szCs w:val="18"/>
                <w:lang w:eastAsia="es-CR"/>
              </w:rPr>
              <w:t>_Presupuestos de ingresos y de egresos mal elaborados.     _Insuficiencia o exceso de recursos para adquirir los bienes y servicios requeridos para el cumplimiento de las metas.</w:t>
            </w:r>
            <w:r w:rsidRPr="00835F65">
              <w:rPr>
                <w:rFonts w:asciiTheme="minorHAnsi" w:hAnsiTheme="minorHAnsi" w:cstheme="minorHAnsi"/>
                <w:sz w:val="18"/>
                <w:szCs w:val="18"/>
                <w:lang w:eastAsia="es-CR"/>
              </w:rPr>
              <w:br/>
              <w:t>_Realización tardía de contrataciones.</w:t>
            </w:r>
            <w:r w:rsidRPr="00835F65">
              <w:rPr>
                <w:rFonts w:asciiTheme="minorHAnsi" w:hAnsiTheme="minorHAnsi" w:cstheme="minorHAnsi"/>
                <w:sz w:val="18"/>
                <w:szCs w:val="18"/>
                <w:lang w:eastAsia="es-CR"/>
              </w:rPr>
              <w:br/>
              <w:t xml:space="preserve">_Incumplimiento de metas. </w:t>
            </w:r>
            <w:r w:rsidRPr="00835F65">
              <w:rPr>
                <w:rFonts w:asciiTheme="minorHAnsi" w:hAnsiTheme="minorHAnsi" w:cstheme="minorHAnsi"/>
                <w:sz w:val="18"/>
                <w:szCs w:val="18"/>
                <w:lang w:eastAsia="es-CR"/>
              </w:rPr>
              <w:br/>
              <w:t xml:space="preserve">_Declaratorias desiertas por precios ruinoso o excesivos a partir de estudios de mercado deficientes                                                                                                                                                                                                                                                      </w:t>
            </w:r>
          </w:p>
        </w:tc>
        <w:tc>
          <w:tcPr>
            <w:tcW w:w="2552" w:type="dxa"/>
            <w:tcBorders>
              <w:top w:val="nil"/>
              <w:left w:val="nil"/>
              <w:bottom w:val="single" w:sz="4" w:space="0" w:color="auto"/>
              <w:right w:val="single" w:sz="4" w:space="0" w:color="auto"/>
            </w:tcBorders>
            <w:shd w:val="clear" w:color="auto" w:fill="auto"/>
            <w:hideMark/>
          </w:tcPr>
          <w:p w14:paraId="32A9FAB8" w14:textId="5BF2DBBE" w:rsidR="00835F65" w:rsidRPr="00835F65" w:rsidRDefault="00835F65" w:rsidP="00835F65">
            <w:pPr>
              <w:jc w:val="both"/>
              <w:rPr>
                <w:rFonts w:asciiTheme="minorHAnsi" w:hAnsiTheme="minorHAnsi" w:cstheme="minorHAnsi"/>
                <w:sz w:val="18"/>
                <w:szCs w:val="18"/>
                <w:lang w:eastAsia="es-CR"/>
              </w:rPr>
            </w:pPr>
            <w:r w:rsidRPr="00835F65">
              <w:rPr>
                <w:rFonts w:asciiTheme="minorHAnsi" w:hAnsiTheme="minorHAnsi" w:cstheme="minorHAnsi"/>
                <w:sz w:val="18"/>
                <w:szCs w:val="18"/>
                <w:lang w:eastAsia="es-CR"/>
              </w:rPr>
              <w:t xml:space="preserve">_Revisiones de los anteproyectos de presupuesto y presupuestos ordinarios por parte del Profesional Presupuestario, Coordinador Financiero Contable, Jefe del Dpto. Administrativo Financiero, Dirección General y la Junta Administrativa.   </w:t>
            </w:r>
            <w:r w:rsidRPr="00835F65">
              <w:rPr>
                <w:rFonts w:asciiTheme="minorHAnsi" w:hAnsiTheme="minorHAnsi" w:cstheme="minorHAnsi"/>
                <w:sz w:val="18"/>
                <w:szCs w:val="18"/>
                <w:lang w:eastAsia="es-CR"/>
              </w:rPr>
              <w:br/>
              <w:t>_Participación de los jefes de departamento en el proceso de formulación presupuestaria.</w:t>
            </w:r>
            <w:r w:rsidRPr="00835F65">
              <w:rPr>
                <w:rFonts w:asciiTheme="minorHAnsi" w:hAnsiTheme="minorHAnsi" w:cstheme="minorHAnsi"/>
                <w:sz w:val="18"/>
                <w:szCs w:val="18"/>
                <w:lang w:eastAsia="es-CR"/>
              </w:rPr>
              <w:br/>
              <w:t xml:space="preserve">_Se realizan estudios de mercado y se utilizan los contratos marco aprobados por el Ministerio de Hacienda.                                                                                                                                                              </w:t>
            </w:r>
          </w:p>
        </w:tc>
        <w:tc>
          <w:tcPr>
            <w:tcW w:w="1094" w:type="dxa"/>
            <w:tcBorders>
              <w:top w:val="nil"/>
              <w:left w:val="nil"/>
              <w:bottom w:val="single" w:sz="4" w:space="0" w:color="auto"/>
              <w:right w:val="single" w:sz="4" w:space="0" w:color="auto"/>
            </w:tcBorders>
            <w:shd w:val="clear" w:color="auto" w:fill="auto"/>
            <w:hideMark/>
          </w:tcPr>
          <w:p w14:paraId="3E0436D1" w14:textId="77777777" w:rsidR="00835F65" w:rsidRPr="00835F65" w:rsidRDefault="00835F65" w:rsidP="00835F65">
            <w:pPr>
              <w:jc w:val="center"/>
              <w:rPr>
                <w:rFonts w:asciiTheme="minorHAnsi" w:hAnsiTheme="minorHAnsi" w:cstheme="minorHAnsi"/>
                <w:sz w:val="18"/>
                <w:szCs w:val="18"/>
                <w:lang w:eastAsia="es-CR"/>
              </w:rPr>
            </w:pPr>
            <w:r w:rsidRPr="00835F65">
              <w:rPr>
                <w:rFonts w:asciiTheme="minorHAnsi" w:hAnsiTheme="minorHAnsi" w:cstheme="minorHAnsi"/>
                <w:sz w:val="18"/>
                <w:szCs w:val="18"/>
                <w:lang w:eastAsia="es-CR"/>
              </w:rPr>
              <w:t>Poco probable</w:t>
            </w:r>
          </w:p>
        </w:tc>
        <w:tc>
          <w:tcPr>
            <w:tcW w:w="912" w:type="dxa"/>
            <w:tcBorders>
              <w:top w:val="nil"/>
              <w:left w:val="nil"/>
              <w:bottom w:val="single" w:sz="4" w:space="0" w:color="auto"/>
              <w:right w:val="single" w:sz="4" w:space="0" w:color="auto"/>
            </w:tcBorders>
            <w:shd w:val="clear" w:color="auto" w:fill="auto"/>
            <w:hideMark/>
          </w:tcPr>
          <w:p w14:paraId="42B7BED3" w14:textId="77777777" w:rsidR="00835F65" w:rsidRPr="00835F65" w:rsidRDefault="00835F65" w:rsidP="00835F65">
            <w:pPr>
              <w:jc w:val="center"/>
              <w:rPr>
                <w:rFonts w:asciiTheme="minorHAnsi" w:hAnsiTheme="minorHAnsi" w:cstheme="minorHAnsi"/>
                <w:sz w:val="18"/>
                <w:szCs w:val="18"/>
                <w:lang w:eastAsia="es-CR"/>
              </w:rPr>
            </w:pPr>
            <w:r w:rsidRPr="00835F65">
              <w:rPr>
                <w:rFonts w:asciiTheme="minorHAnsi" w:hAnsiTheme="minorHAnsi" w:cstheme="minorHAnsi"/>
                <w:sz w:val="18"/>
                <w:szCs w:val="18"/>
                <w:lang w:eastAsia="es-CR"/>
              </w:rPr>
              <w:t>Moderado</w:t>
            </w:r>
          </w:p>
        </w:tc>
        <w:tc>
          <w:tcPr>
            <w:tcW w:w="971" w:type="dxa"/>
            <w:tcBorders>
              <w:top w:val="single" w:sz="4" w:space="0" w:color="auto"/>
              <w:left w:val="single" w:sz="4" w:space="0" w:color="auto"/>
              <w:bottom w:val="single" w:sz="4" w:space="0" w:color="auto"/>
              <w:right w:val="single" w:sz="4" w:space="0" w:color="auto"/>
            </w:tcBorders>
            <w:shd w:val="clear" w:color="000000" w:fill="FFFF00"/>
            <w:hideMark/>
          </w:tcPr>
          <w:p w14:paraId="1E2088C2" w14:textId="77777777" w:rsidR="00835F65" w:rsidRPr="00835F65" w:rsidRDefault="00835F65" w:rsidP="00835F65">
            <w:pPr>
              <w:jc w:val="center"/>
              <w:rPr>
                <w:rFonts w:asciiTheme="minorHAnsi" w:hAnsiTheme="minorHAnsi" w:cstheme="minorHAnsi"/>
                <w:sz w:val="18"/>
                <w:szCs w:val="18"/>
                <w:lang w:eastAsia="es-CR"/>
              </w:rPr>
            </w:pPr>
            <w:r w:rsidRPr="00835F65">
              <w:rPr>
                <w:rFonts w:asciiTheme="minorHAnsi" w:hAnsiTheme="minorHAnsi" w:cstheme="minorHAnsi"/>
                <w:sz w:val="18"/>
                <w:szCs w:val="18"/>
                <w:lang w:eastAsia="es-CR"/>
              </w:rPr>
              <w:t>Tolerable</w:t>
            </w:r>
          </w:p>
        </w:tc>
        <w:tc>
          <w:tcPr>
            <w:tcW w:w="146" w:type="dxa"/>
            <w:vAlign w:val="center"/>
            <w:hideMark/>
          </w:tcPr>
          <w:p w14:paraId="612B47BA" w14:textId="77777777" w:rsidR="00835F65" w:rsidRPr="00835F65" w:rsidRDefault="00835F65" w:rsidP="00835F65">
            <w:pPr>
              <w:rPr>
                <w:rFonts w:asciiTheme="minorHAnsi" w:hAnsiTheme="minorHAnsi" w:cstheme="minorHAnsi"/>
                <w:sz w:val="18"/>
                <w:szCs w:val="18"/>
                <w:lang w:eastAsia="es-CR"/>
              </w:rPr>
            </w:pPr>
          </w:p>
        </w:tc>
      </w:tr>
      <w:tr w:rsidR="00835F65" w:rsidRPr="00835F65" w14:paraId="7D8DD7FB" w14:textId="77777777" w:rsidTr="00835F65">
        <w:trPr>
          <w:trHeight w:val="58"/>
        </w:trPr>
        <w:tc>
          <w:tcPr>
            <w:tcW w:w="920" w:type="dxa"/>
            <w:tcBorders>
              <w:top w:val="nil"/>
              <w:left w:val="single" w:sz="4" w:space="0" w:color="auto"/>
              <w:bottom w:val="single" w:sz="4" w:space="0" w:color="auto"/>
              <w:right w:val="single" w:sz="4" w:space="0" w:color="auto"/>
            </w:tcBorders>
            <w:shd w:val="clear" w:color="auto" w:fill="auto"/>
            <w:hideMark/>
          </w:tcPr>
          <w:p w14:paraId="3D530FD7" w14:textId="77777777" w:rsidR="00835F65" w:rsidRPr="00835F65" w:rsidRDefault="00835F65" w:rsidP="00835F65">
            <w:pPr>
              <w:jc w:val="both"/>
              <w:rPr>
                <w:rFonts w:asciiTheme="minorHAnsi" w:hAnsiTheme="minorHAnsi" w:cstheme="minorHAnsi"/>
                <w:b/>
                <w:bCs/>
                <w:color w:val="000000"/>
                <w:sz w:val="18"/>
                <w:szCs w:val="18"/>
                <w:lang w:eastAsia="es-CR"/>
              </w:rPr>
            </w:pPr>
            <w:r w:rsidRPr="00835F65">
              <w:rPr>
                <w:rFonts w:asciiTheme="minorHAnsi" w:hAnsiTheme="minorHAnsi" w:cstheme="minorHAnsi"/>
                <w:b/>
                <w:bCs/>
                <w:color w:val="000000"/>
                <w:sz w:val="18"/>
                <w:szCs w:val="18"/>
                <w:lang w:eastAsia="es-CR"/>
              </w:rPr>
              <w:t>Financiero</w:t>
            </w:r>
          </w:p>
        </w:tc>
        <w:tc>
          <w:tcPr>
            <w:tcW w:w="1344" w:type="dxa"/>
            <w:tcBorders>
              <w:top w:val="nil"/>
              <w:left w:val="nil"/>
              <w:bottom w:val="single" w:sz="4" w:space="0" w:color="auto"/>
              <w:right w:val="single" w:sz="4" w:space="0" w:color="auto"/>
            </w:tcBorders>
            <w:shd w:val="clear" w:color="auto" w:fill="auto"/>
            <w:hideMark/>
          </w:tcPr>
          <w:p w14:paraId="3693871E" w14:textId="77777777" w:rsidR="00835F65" w:rsidRPr="00835F65" w:rsidRDefault="00835F65" w:rsidP="00835F65">
            <w:pPr>
              <w:jc w:val="both"/>
              <w:rPr>
                <w:rFonts w:asciiTheme="minorHAnsi" w:hAnsiTheme="minorHAnsi" w:cstheme="minorHAnsi"/>
                <w:b/>
                <w:bCs/>
                <w:sz w:val="18"/>
                <w:szCs w:val="18"/>
                <w:lang w:eastAsia="es-CR"/>
              </w:rPr>
            </w:pPr>
            <w:r w:rsidRPr="00835F65">
              <w:rPr>
                <w:rFonts w:asciiTheme="minorHAnsi" w:hAnsiTheme="minorHAnsi" w:cstheme="minorHAnsi"/>
                <w:b/>
                <w:bCs/>
                <w:sz w:val="18"/>
                <w:szCs w:val="18"/>
                <w:lang w:eastAsia="es-CR"/>
              </w:rPr>
              <w:t xml:space="preserve">Baja ejecución presupuestaria  </w:t>
            </w:r>
          </w:p>
        </w:tc>
        <w:tc>
          <w:tcPr>
            <w:tcW w:w="3260" w:type="dxa"/>
            <w:tcBorders>
              <w:top w:val="nil"/>
              <w:left w:val="nil"/>
              <w:bottom w:val="single" w:sz="4" w:space="0" w:color="auto"/>
              <w:right w:val="single" w:sz="4" w:space="0" w:color="auto"/>
            </w:tcBorders>
            <w:shd w:val="clear" w:color="auto" w:fill="auto"/>
            <w:hideMark/>
          </w:tcPr>
          <w:p w14:paraId="54B365D6" w14:textId="77777777" w:rsidR="00835F65" w:rsidRPr="00835F65" w:rsidRDefault="00835F65" w:rsidP="00835F65">
            <w:pPr>
              <w:jc w:val="both"/>
              <w:rPr>
                <w:rFonts w:asciiTheme="minorHAnsi" w:hAnsiTheme="minorHAnsi" w:cstheme="minorHAnsi"/>
                <w:sz w:val="18"/>
                <w:szCs w:val="18"/>
                <w:lang w:eastAsia="es-CR"/>
              </w:rPr>
            </w:pPr>
            <w:r w:rsidRPr="00835F65">
              <w:rPr>
                <w:rFonts w:asciiTheme="minorHAnsi" w:hAnsiTheme="minorHAnsi" w:cstheme="minorHAnsi"/>
                <w:sz w:val="18"/>
                <w:szCs w:val="18"/>
                <w:lang w:eastAsia="es-CR"/>
              </w:rPr>
              <w:t>_Atrasos con las aprobaciones de las solicitudes de aumento de límite de gasto presupuestario.</w:t>
            </w:r>
            <w:r w:rsidRPr="00835F65">
              <w:rPr>
                <w:rFonts w:asciiTheme="minorHAnsi" w:hAnsiTheme="minorHAnsi" w:cstheme="minorHAnsi"/>
                <w:sz w:val="18"/>
                <w:szCs w:val="18"/>
                <w:lang w:eastAsia="es-CR"/>
              </w:rPr>
              <w:br/>
              <w:t>_Atrasos en el envío a las jefaturas de los informes de saldos presupuestarios.</w:t>
            </w:r>
            <w:r w:rsidRPr="00835F65">
              <w:rPr>
                <w:rFonts w:asciiTheme="minorHAnsi" w:hAnsiTheme="minorHAnsi" w:cstheme="minorHAnsi"/>
                <w:sz w:val="18"/>
                <w:szCs w:val="18"/>
                <w:lang w:eastAsia="es-CR"/>
              </w:rPr>
              <w:br/>
              <w:t>_Atrasos por parte de las jefaturas en la tramitación de las solicitudes de pedido para compra de bienes y servicios.</w:t>
            </w:r>
            <w:r w:rsidRPr="00835F65">
              <w:rPr>
                <w:rFonts w:asciiTheme="minorHAnsi" w:hAnsiTheme="minorHAnsi" w:cstheme="minorHAnsi"/>
                <w:sz w:val="18"/>
                <w:szCs w:val="18"/>
                <w:lang w:eastAsia="es-CR"/>
              </w:rPr>
              <w:br/>
              <w:t>_Desinterés de los proveedores de participar en los concursos licitatorios.</w:t>
            </w:r>
            <w:r w:rsidRPr="00835F65">
              <w:rPr>
                <w:rFonts w:asciiTheme="minorHAnsi" w:hAnsiTheme="minorHAnsi" w:cstheme="minorHAnsi"/>
                <w:sz w:val="18"/>
                <w:szCs w:val="18"/>
                <w:lang w:eastAsia="es-CR"/>
              </w:rPr>
              <w:br/>
              <w:t xml:space="preserve"> _Inexperiencia de los oferentes en trámites de contratación administrativa. </w:t>
            </w:r>
            <w:r w:rsidRPr="00835F65">
              <w:rPr>
                <w:rFonts w:asciiTheme="minorHAnsi" w:hAnsiTheme="minorHAnsi" w:cstheme="minorHAnsi"/>
                <w:sz w:val="18"/>
                <w:szCs w:val="18"/>
                <w:lang w:eastAsia="es-CR"/>
              </w:rPr>
              <w:br/>
              <w:t xml:space="preserve">_Situación morosa de proveedores con la CCSS y otras instituciones del Estado.  </w:t>
            </w:r>
            <w:r w:rsidRPr="00835F65">
              <w:rPr>
                <w:rFonts w:asciiTheme="minorHAnsi" w:hAnsiTheme="minorHAnsi" w:cstheme="minorHAnsi"/>
                <w:sz w:val="18"/>
                <w:szCs w:val="18"/>
                <w:lang w:eastAsia="es-CR"/>
              </w:rPr>
              <w:br/>
              <w:t xml:space="preserve"> _Falta de proveedores para adjudicar las compras.      </w:t>
            </w:r>
            <w:r w:rsidRPr="00835F65">
              <w:rPr>
                <w:rFonts w:asciiTheme="minorHAnsi" w:hAnsiTheme="minorHAnsi" w:cstheme="minorHAnsi"/>
                <w:sz w:val="18"/>
                <w:szCs w:val="18"/>
                <w:lang w:eastAsia="es-CR"/>
              </w:rPr>
              <w:br/>
              <w:t xml:space="preserve"> _Compras realizadas por medio de convenio marco que resultan ser de mala calidad y menor costo.</w:t>
            </w:r>
          </w:p>
        </w:tc>
        <w:tc>
          <w:tcPr>
            <w:tcW w:w="2409" w:type="dxa"/>
            <w:tcBorders>
              <w:top w:val="nil"/>
              <w:left w:val="nil"/>
              <w:bottom w:val="single" w:sz="4" w:space="0" w:color="auto"/>
              <w:right w:val="single" w:sz="4" w:space="0" w:color="auto"/>
            </w:tcBorders>
            <w:shd w:val="clear" w:color="auto" w:fill="auto"/>
            <w:hideMark/>
          </w:tcPr>
          <w:p w14:paraId="015697B7" w14:textId="77777777" w:rsidR="00835F65" w:rsidRPr="00835F65" w:rsidRDefault="00835F65" w:rsidP="00835F65">
            <w:pPr>
              <w:jc w:val="both"/>
              <w:rPr>
                <w:rFonts w:asciiTheme="minorHAnsi" w:hAnsiTheme="minorHAnsi" w:cstheme="minorHAnsi"/>
                <w:sz w:val="18"/>
                <w:szCs w:val="18"/>
                <w:lang w:eastAsia="es-CR"/>
              </w:rPr>
            </w:pPr>
            <w:r w:rsidRPr="00835F65">
              <w:rPr>
                <w:rFonts w:asciiTheme="minorHAnsi" w:hAnsiTheme="minorHAnsi" w:cstheme="minorHAnsi"/>
                <w:sz w:val="18"/>
                <w:szCs w:val="18"/>
                <w:lang w:eastAsia="es-CR"/>
              </w:rPr>
              <w:t>_Ineficiente utilización de los recursos presupuestarios</w:t>
            </w:r>
            <w:r w:rsidRPr="00835F65">
              <w:rPr>
                <w:rFonts w:asciiTheme="minorHAnsi" w:hAnsiTheme="minorHAnsi" w:cstheme="minorHAnsi"/>
                <w:sz w:val="18"/>
                <w:szCs w:val="18"/>
                <w:lang w:eastAsia="es-CR"/>
              </w:rPr>
              <w:br/>
              <w:t xml:space="preserve">                                                                                                _Afectación en el cumplimiento de las metas.</w:t>
            </w:r>
            <w:r w:rsidRPr="00835F65">
              <w:rPr>
                <w:rFonts w:asciiTheme="minorHAnsi" w:hAnsiTheme="minorHAnsi" w:cstheme="minorHAnsi"/>
                <w:sz w:val="18"/>
                <w:szCs w:val="18"/>
                <w:lang w:eastAsia="es-CR"/>
              </w:rPr>
              <w:br/>
              <w:t xml:space="preserve">_Costo de oportunidad en el uso de los recursos.                                                                      _Afectación de la imagen institucional. </w:t>
            </w:r>
            <w:r w:rsidRPr="00835F65">
              <w:rPr>
                <w:rFonts w:asciiTheme="minorHAnsi" w:hAnsiTheme="minorHAnsi" w:cstheme="minorHAnsi"/>
                <w:sz w:val="18"/>
                <w:szCs w:val="18"/>
                <w:lang w:eastAsia="es-CR"/>
              </w:rPr>
              <w:br/>
            </w:r>
            <w:r w:rsidRPr="00835F65">
              <w:rPr>
                <w:rFonts w:asciiTheme="minorHAnsi" w:hAnsiTheme="minorHAnsi" w:cstheme="minorHAnsi"/>
                <w:sz w:val="18"/>
                <w:szCs w:val="18"/>
                <w:lang w:eastAsia="es-CR"/>
              </w:rPr>
              <w:br/>
              <w:t xml:space="preserve">_No contar de manera oportuna con bienes y servicios.                                                                                   </w:t>
            </w:r>
          </w:p>
        </w:tc>
        <w:tc>
          <w:tcPr>
            <w:tcW w:w="2552" w:type="dxa"/>
            <w:tcBorders>
              <w:top w:val="nil"/>
              <w:left w:val="nil"/>
              <w:bottom w:val="single" w:sz="4" w:space="0" w:color="auto"/>
              <w:right w:val="single" w:sz="4" w:space="0" w:color="auto"/>
            </w:tcBorders>
            <w:shd w:val="clear" w:color="auto" w:fill="auto"/>
            <w:hideMark/>
          </w:tcPr>
          <w:p w14:paraId="7206FA34" w14:textId="5E5D18F4" w:rsidR="00835F65" w:rsidRPr="00835F65" w:rsidRDefault="00835F65" w:rsidP="00835F65">
            <w:pPr>
              <w:jc w:val="both"/>
              <w:rPr>
                <w:rFonts w:asciiTheme="minorHAnsi" w:hAnsiTheme="minorHAnsi" w:cstheme="minorHAnsi"/>
                <w:sz w:val="18"/>
                <w:szCs w:val="18"/>
                <w:lang w:eastAsia="es-CR"/>
              </w:rPr>
            </w:pPr>
            <w:r w:rsidRPr="00835F65">
              <w:rPr>
                <w:rFonts w:asciiTheme="minorHAnsi" w:hAnsiTheme="minorHAnsi" w:cstheme="minorHAnsi"/>
                <w:sz w:val="18"/>
                <w:szCs w:val="18"/>
                <w:lang w:eastAsia="es-CR"/>
              </w:rPr>
              <w:t>_Monitoreo de la ejecución presupuestaria para el planteamiento de modificaciones.</w:t>
            </w:r>
            <w:r w:rsidRPr="00835F65">
              <w:rPr>
                <w:rFonts w:asciiTheme="minorHAnsi" w:hAnsiTheme="minorHAnsi" w:cstheme="minorHAnsi"/>
                <w:sz w:val="18"/>
                <w:szCs w:val="18"/>
                <w:lang w:eastAsia="es-CR"/>
              </w:rPr>
              <w:br/>
              <w:t>_Seguimiento a las solicitudes de aumento de límite del gasto.</w:t>
            </w:r>
            <w:r w:rsidRPr="00835F65">
              <w:rPr>
                <w:rFonts w:asciiTheme="minorHAnsi" w:hAnsiTheme="minorHAnsi" w:cstheme="minorHAnsi"/>
                <w:sz w:val="18"/>
                <w:szCs w:val="18"/>
                <w:lang w:eastAsia="es-CR"/>
              </w:rPr>
              <w:br/>
              <w:t>_Asesoría técnica en los procesos de confección de carteles de licitación.</w:t>
            </w:r>
            <w:r w:rsidRPr="00835F65">
              <w:rPr>
                <w:rFonts w:asciiTheme="minorHAnsi" w:hAnsiTheme="minorHAnsi" w:cstheme="minorHAnsi"/>
                <w:sz w:val="18"/>
                <w:szCs w:val="18"/>
                <w:lang w:eastAsia="es-CR"/>
              </w:rPr>
              <w:br/>
              <w:t>_Iniciar con los procesos de contratación administrativa desde principio del año.</w:t>
            </w:r>
            <w:r w:rsidRPr="00835F65">
              <w:rPr>
                <w:rFonts w:asciiTheme="minorHAnsi" w:hAnsiTheme="minorHAnsi" w:cstheme="minorHAnsi"/>
                <w:sz w:val="18"/>
                <w:szCs w:val="18"/>
                <w:lang w:eastAsia="es-CR"/>
              </w:rPr>
              <w:br/>
              <w:t>_Envío de informes mensuales de saldos presupuestarios a los jefes.</w:t>
            </w:r>
            <w:r w:rsidRPr="00835F65">
              <w:rPr>
                <w:rFonts w:asciiTheme="minorHAnsi" w:hAnsiTheme="minorHAnsi" w:cstheme="minorHAnsi"/>
                <w:sz w:val="18"/>
                <w:szCs w:val="18"/>
                <w:lang w:eastAsia="es-CR"/>
              </w:rPr>
              <w:br/>
              <w:t>_Envío de informes del estado de compras pendientes</w:t>
            </w:r>
          </w:p>
        </w:tc>
        <w:tc>
          <w:tcPr>
            <w:tcW w:w="1094" w:type="dxa"/>
            <w:tcBorders>
              <w:top w:val="nil"/>
              <w:left w:val="nil"/>
              <w:bottom w:val="single" w:sz="4" w:space="0" w:color="auto"/>
              <w:right w:val="single" w:sz="4" w:space="0" w:color="auto"/>
            </w:tcBorders>
            <w:shd w:val="clear" w:color="auto" w:fill="auto"/>
            <w:hideMark/>
          </w:tcPr>
          <w:p w14:paraId="10B99BF9" w14:textId="77777777" w:rsidR="00835F65" w:rsidRPr="00835F65" w:rsidRDefault="00835F65" w:rsidP="00835F65">
            <w:pPr>
              <w:jc w:val="center"/>
              <w:rPr>
                <w:rFonts w:asciiTheme="minorHAnsi" w:hAnsiTheme="minorHAnsi" w:cstheme="minorHAnsi"/>
                <w:sz w:val="18"/>
                <w:szCs w:val="18"/>
                <w:lang w:eastAsia="es-CR"/>
              </w:rPr>
            </w:pPr>
            <w:r w:rsidRPr="00835F65">
              <w:rPr>
                <w:rFonts w:asciiTheme="minorHAnsi" w:hAnsiTheme="minorHAnsi" w:cstheme="minorHAnsi"/>
                <w:sz w:val="18"/>
                <w:szCs w:val="18"/>
                <w:lang w:eastAsia="es-CR"/>
              </w:rPr>
              <w:t>Poco probable</w:t>
            </w:r>
          </w:p>
        </w:tc>
        <w:tc>
          <w:tcPr>
            <w:tcW w:w="912" w:type="dxa"/>
            <w:tcBorders>
              <w:top w:val="nil"/>
              <w:left w:val="nil"/>
              <w:bottom w:val="single" w:sz="4" w:space="0" w:color="auto"/>
              <w:right w:val="single" w:sz="4" w:space="0" w:color="auto"/>
            </w:tcBorders>
            <w:shd w:val="clear" w:color="auto" w:fill="auto"/>
            <w:hideMark/>
          </w:tcPr>
          <w:p w14:paraId="3BA160DF" w14:textId="77777777" w:rsidR="00835F65" w:rsidRPr="00835F65" w:rsidRDefault="00835F65" w:rsidP="00835F65">
            <w:pPr>
              <w:jc w:val="center"/>
              <w:rPr>
                <w:rFonts w:asciiTheme="minorHAnsi" w:hAnsiTheme="minorHAnsi" w:cstheme="minorHAnsi"/>
                <w:sz w:val="18"/>
                <w:szCs w:val="18"/>
                <w:lang w:eastAsia="es-CR"/>
              </w:rPr>
            </w:pPr>
            <w:r w:rsidRPr="00835F65">
              <w:rPr>
                <w:rFonts w:asciiTheme="minorHAnsi" w:hAnsiTheme="minorHAnsi" w:cstheme="minorHAnsi"/>
                <w:sz w:val="18"/>
                <w:szCs w:val="18"/>
                <w:lang w:eastAsia="es-CR"/>
              </w:rPr>
              <w:t>Moderado</w:t>
            </w:r>
          </w:p>
        </w:tc>
        <w:tc>
          <w:tcPr>
            <w:tcW w:w="971" w:type="dxa"/>
            <w:tcBorders>
              <w:top w:val="single" w:sz="4" w:space="0" w:color="auto"/>
              <w:left w:val="single" w:sz="4" w:space="0" w:color="auto"/>
              <w:bottom w:val="single" w:sz="4" w:space="0" w:color="auto"/>
              <w:right w:val="single" w:sz="4" w:space="0" w:color="auto"/>
            </w:tcBorders>
            <w:shd w:val="clear" w:color="000000" w:fill="FFFF00"/>
            <w:hideMark/>
          </w:tcPr>
          <w:p w14:paraId="390E1471" w14:textId="77777777" w:rsidR="00835F65" w:rsidRPr="00835F65" w:rsidRDefault="00835F65" w:rsidP="00835F65">
            <w:pPr>
              <w:jc w:val="center"/>
              <w:rPr>
                <w:rFonts w:asciiTheme="minorHAnsi" w:hAnsiTheme="minorHAnsi" w:cstheme="minorHAnsi"/>
                <w:sz w:val="18"/>
                <w:szCs w:val="18"/>
                <w:lang w:eastAsia="es-CR"/>
              </w:rPr>
            </w:pPr>
            <w:r w:rsidRPr="00835F65">
              <w:rPr>
                <w:rFonts w:asciiTheme="minorHAnsi" w:hAnsiTheme="minorHAnsi" w:cstheme="minorHAnsi"/>
                <w:sz w:val="18"/>
                <w:szCs w:val="18"/>
                <w:lang w:eastAsia="es-CR"/>
              </w:rPr>
              <w:t>Tolerable</w:t>
            </w:r>
          </w:p>
        </w:tc>
        <w:tc>
          <w:tcPr>
            <w:tcW w:w="146" w:type="dxa"/>
            <w:vAlign w:val="center"/>
            <w:hideMark/>
          </w:tcPr>
          <w:p w14:paraId="6C330D30" w14:textId="77777777" w:rsidR="00835F65" w:rsidRPr="00835F65" w:rsidRDefault="00835F65" w:rsidP="00835F65">
            <w:pPr>
              <w:rPr>
                <w:rFonts w:asciiTheme="minorHAnsi" w:hAnsiTheme="minorHAnsi" w:cstheme="minorHAnsi"/>
                <w:sz w:val="18"/>
                <w:szCs w:val="18"/>
                <w:lang w:eastAsia="es-CR"/>
              </w:rPr>
            </w:pPr>
          </w:p>
        </w:tc>
      </w:tr>
    </w:tbl>
    <w:p w14:paraId="0521596D" w14:textId="77777777" w:rsidR="00FC74D8" w:rsidRDefault="00FC74D8" w:rsidP="00FC3884">
      <w:pPr>
        <w:tabs>
          <w:tab w:val="left" w:pos="5472"/>
        </w:tabs>
      </w:pPr>
    </w:p>
    <w:tbl>
      <w:tblPr>
        <w:tblW w:w="12757" w:type="dxa"/>
        <w:tblCellMar>
          <w:left w:w="70" w:type="dxa"/>
          <w:right w:w="70" w:type="dxa"/>
        </w:tblCellMar>
        <w:tblLook w:val="04A0" w:firstRow="1" w:lastRow="0" w:firstColumn="1" w:lastColumn="0" w:noHBand="0" w:noVBand="1"/>
      </w:tblPr>
      <w:tblGrid>
        <w:gridCol w:w="704"/>
        <w:gridCol w:w="1418"/>
        <w:gridCol w:w="2693"/>
        <w:gridCol w:w="1984"/>
        <w:gridCol w:w="2835"/>
        <w:gridCol w:w="1094"/>
        <w:gridCol w:w="1022"/>
        <w:gridCol w:w="912"/>
        <w:gridCol w:w="146"/>
      </w:tblGrid>
      <w:tr w:rsidR="00E5036D" w:rsidRPr="00E5036D" w14:paraId="21E2CFC1" w14:textId="77777777" w:rsidTr="00E5036D">
        <w:trPr>
          <w:gridAfter w:val="1"/>
          <w:wAfter w:w="146" w:type="dxa"/>
          <w:trHeight w:val="58"/>
        </w:trPr>
        <w:tc>
          <w:tcPr>
            <w:tcW w:w="2122"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2014E6DE" w14:textId="77777777" w:rsidR="00E5036D" w:rsidRPr="00E5036D" w:rsidRDefault="00E5036D" w:rsidP="00E5036D">
            <w:pPr>
              <w:jc w:val="center"/>
              <w:rPr>
                <w:rFonts w:asciiTheme="minorHAnsi" w:hAnsiTheme="minorHAnsi" w:cstheme="minorHAnsi"/>
                <w:b/>
                <w:bCs/>
                <w:color w:val="FFFFFF"/>
                <w:sz w:val="18"/>
                <w:szCs w:val="18"/>
                <w:lang w:eastAsia="es-CR"/>
              </w:rPr>
            </w:pPr>
            <w:r w:rsidRPr="00E5036D">
              <w:rPr>
                <w:rFonts w:asciiTheme="minorHAnsi" w:hAnsiTheme="minorHAnsi" w:cstheme="minorHAnsi"/>
                <w:b/>
                <w:bCs/>
                <w:color w:val="FFFFFF"/>
                <w:sz w:val="18"/>
                <w:szCs w:val="18"/>
                <w:lang w:eastAsia="es-CR"/>
              </w:rPr>
              <w:t>Etapa 1</w:t>
            </w:r>
            <w:r w:rsidRPr="00E5036D">
              <w:rPr>
                <w:rFonts w:asciiTheme="minorHAnsi" w:hAnsiTheme="minorHAnsi" w:cstheme="minorHAnsi"/>
                <w:b/>
                <w:bCs/>
                <w:color w:val="FFFFFF"/>
                <w:sz w:val="18"/>
                <w:szCs w:val="18"/>
                <w:lang w:eastAsia="es-CR"/>
              </w:rPr>
              <w:br/>
              <w:t>Identificación del riesgo</w:t>
            </w:r>
          </w:p>
        </w:tc>
        <w:tc>
          <w:tcPr>
            <w:tcW w:w="7512" w:type="dxa"/>
            <w:gridSpan w:val="3"/>
            <w:tcBorders>
              <w:top w:val="single" w:sz="4" w:space="0" w:color="auto"/>
              <w:left w:val="nil"/>
              <w:bottom w:val="single" w:sz="4" w:space="0" w:color="auto"/>
              <w:right w:val="single" w:sz="4" w:space="0" w:color="auto"/>
            </w:tcBorders>
            <w:shd w:val="clear" w:color="000000" w:fill="60497A"/>
            <w:vAlign w:val="center"/>
            <w:hideMark/>
          </w:tcPr>
          <w:p w14:paraId="5CE98E84" w14:textId="77777777" w:rsidR="00E5036D" w:rsidRPr="00E5036D" w:rsidRDefault="00E5036D" w:rsidP="00E5036D">
            <w:pPr>
              <w:jc w:val="center"/>
              <w:rPr>
                <w:rFonts w:asciiTheme="minorHAnsi" w:hAnsiTheme="minorHAnsi" w:cstheme="minorHAnsi"/>
                <w:b/>
                <w:bCs/>
                <w:color w:val="FFFFFF"/>
                <w:sz w:val="18"/>
                <w:szCs w:val="18"/>
                <w:lang w:eastAsia="es-CR"/>
              </w:rPr>
            </w:pPr>
            <w:r w:rsidRPr="00E5036D">
              <w:rPr>
                <w:rFonts w:asciiTheme="minorHAnsi" w:hAnsiTheme="minorHAnsi" w:cstheme="minorHAnsi"/>
                <w:b/>
                <w:bCs/>
                <w:color w:val="FFFFFF"/>
                <w:sz w:val="18"/>
                <w:szCs w:val="18"/>
                <w:lang w:eastAsia="es-CR"/>
              </w:rPr>
              <w:t>Etapa 2</w:t>
            </w:r>
            <w:r w:rsidRPr="00E5036D">
              <w:rPr>
                <w:rFonts w:asciiTheme="minorHAnsi" w:hAnsiTheme="minorHAnsi" w:cstheme="minorHAnsi"/>
                <w:b/>
                <w:bCs/>
                <w:color w:val="FFFFFF"/>
                <w:sz w:val="18"/>
                <w:szCs w:val="18"/>
                <w:lang w:eastAsia="es-CR"/>
              </w:rPr>
              <w:br/>
              <w:t>Análisis de riesgos</w:t>
            </w:r>
          </w:p>
        </w:tc>
        <w:tc>
          <w:tcPr>
            <w:tcW w:w="2977" w:type="dxa"/>
            <w:gridSpan w:val="3"/>
            <w:tcBorders>
              <w:top w:val="single" w:sz="4" w:space="0" w:color="auto"/>
              <w:left w:val="nil"/>
              <w:bottom w:val="single" w:sz="4" w:space="0" w:color="auto"/>
              <w:right w:val="single" w:sz="4" w:space="0" w:color="auto"/>
            </w:tcBorders>
            <w:shd w:val="clear" w:color="000000" w:fill="E26B0A"/>
            <w:vAlign w:val="center"/>
            <w:hideMark/>
          </w:tcPr>
          <w:p w14:paraId="070D3CD1" w14:textId="77777777" w:rsidR="00E5036D" w:rsidRPr="00E5036D" w:rsidRDefault="00E5036D" w:rsidP="00E5036D">
            <w:pPr>
              <w:jc w:val="center"/>
              <w:rPr>
                <w:rFonts w:asciiTheme="minorHAnsi" w:hAnsiTheme="minorHAnsi" w:cstheme="minorHAnsi"/>
                <w:b/>
                <w:bCs/>
                <w:color w:val="FFFFFF"/>
                <w:sz w:val="18"/>
                <w:szCs w:val="18"/>
                <w:lang w:eastAsia="es-CR"/>
              </w:rPr>
            </w:pPr>
            <w:r w:rsidRPr="00E5036D">
              <w:rPr>
                <w:rFonts w:asciiTheme="minorHAnsi" w:hAnsiTheme="minorHAnsi" w:cstheme="minorHAnsi"/>
                <w:b/>
                <w:bCs/>
                <w:color w:val="FFFFFF"/>
                <w:sz w:val="18"/>
                <w:szCs w:val="18"/>
                <w:lang w:eastAsia="es-CR"/>
              </w:rPr>
              <w:t>Etapa 3</w:t>
            </w:r>
            <w:r w:rsidRPr="00E5036D">
              <w:rPr>
                <w:rFonts w:asciiTheme="minorHAnsi" w:hAnsiTheme="minorHAnsi" w:cstheme="minorHAnsi"/>
                <w:b/>
                <w:bCs/>
                <w:color w:val="FFFFFF"/>
                <w:sz w:val="18"/>
                <w:szCs w:val="18"/>
                <w:lang w:eastAsia="es-CR"/>
              </w:rPr>
              <w:br/>
              <w:t>Valoración  del riesgo</w:t>
            </w:r>
          </w:p>
        </w:tc>
      </w:tr>
      <w:tr w:rsidR="00E5036D" w:rsidRPr="00E5036D" w14:paraId="0B6E25F2" w14:textId="77777777" w:rsidTr="00E5036D">
        <w:trPr>
          <w:gridAfter w:val="1"/>
          <w:wAfter w:w="146" w:type="dxa"/>
          <w:trHeight w:val="600"/>
        </w:trPr>
        <w:tc>
          <w:tcPr>
            <w:tcW w:w="704" w:type="dxa"/>
            <w:vMerge w:val="restart"/>
            <w:tcBorders>
              <w:top w:val="nil"/>
              <w:left w:val="single" w:sz="4" w:space="0" w:color="auto"/>
              <w:bottom w:val="single" w:sz="4" w:space="0" w:color="auto"/>
              <w:right w:val="single" w:sz="4" w:space="0" w:color="auto"/>
            </w:tcBorders>
            <w:shd w:val="clear" w:color="000000" w:fill="DA9694"/>
            <w:noWrap/>
            <w:hideMark/>
          </w:tcPr>
          <w:p w14:paraId="1548F0F0" w14:textId="77777777" w:rsidR="00E5036D" w:rsidRPr="00E5036D" w:rsidRDefault="00E5036D" w:rsidP="00E5036D">
            <w:pPr>
              <w:jc w:val="center"/>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Riesgo</w:t>
            </w:r>
          </w:p>
        </w:tc>
        <w:tc>
          <w:tcPr>
            <w:tcW w:w="1418"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2A4FE827" w14:textId="77777777" w:rsidR="00E5036D" w:rsidRPr="00E5036D" w:rsidRDefault="00E5036D" w:rsidP="00E5036D">
            <w:pPr>
              <w:jc w:val="center"/>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Descripción</w:t>
            </w:r>
          </w:p>
        </w:tc>
        <w:tc>
          <w:tcPr>
            <w:tcW w:w="2693"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5689E626" w14:textId="77777777" w:rsidR="00E5036D" w:rsidRPr="00E5036D" w:rsidRDefault="00E5036D" w:rsidP="00E5036D">
            <w:pPr>
              <w:jc w:val="center"/>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Causas</w:t>
            </w:r>
          </w:p>
        </w:tc>
        <w:tc>
          <w:tcPr>
            <w:tcW w:w="1984"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034F32AC" w14:textId="77777777" w:rsidR="00E5036D" w:rsidRPr="00E5036D" w:rsidRDefault="00E5036D" w:rsidP="00E5036D">
            <w:pPr>
              <w:jc w:val="center"/>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Efectos</w:t>
            </w:r>
          </w:p>
        </w:tc>
        <w:tc>
          <w:tcPr>
            <w:tcW w:w="2835"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1057B56C" w14:textId="77777777" w:rsidR="00E5036D" w:rsidRPr="00E5036D" w:rsidRDefault="00E5036D" w:rsidP="00E5036D">
            <w:pPr>
              <w:jc w:val="center"/>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Controles existentes</w:t>
            </w:r>
          </w:p>
        </w:tc>
        <w:tc>
          <w:tcPr>
            <w:tcW w:w="1094"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0FD7A7E9" w14:textId="77777777" w:rsidR="00E5036D" w:rsidRPr="00E5036D" w:rsidRDefault="00E5036D" w:rsidP="00E5036D">
            <w:pPr>
              <w:jc w:val="center"/>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Probabilidad</w:t>
            </w:r>
          </w:p>
        </w:tc>
        <w:tc>
          <w:tcPr>
            <w:tcW w:w="102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5F515E8C" w14:textId="77777777" w:rsidR="00E5036D" w:rsidRPr="00E5036D" w:rsidRDefault="00E5036D" w:rsidP="00E5036D">
            <w:pPr>
              <w:jc w:val="center"/>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Impacto</w:t>
            </w:r>
          </w:p>
        </w:tc>
        <w:tc>
          <w:tcPr>
            <w:tcW w:w="861"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4FA516F2" w14:textId="77777777" w:rsidR="00E5036D" w:rsidRPr="00E5036D" w:rsidRDefault="00E5036D" w:rsidP="00E5036D">
            <w:pPr>
              <w:jc w:val="center"/>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 xml:space="preserve">Nivel de </w:t>
            </w:r>
            <w:r w:rsidRPr="00E5036D">
              <w:rPr>
                <w:rFonts w:asciiTheme="minorHAnsi" w:hAnsiTheme="minorHAnsi" w:cstheme="minorHAnsi"/>
                <w:b/>
                <w:bCs/>
                <w:sz w:val="18"/>
                <w:szCs w:val="18"/>
                <w:lang w:eastAsia="es-CR"/>
              </w:rPr>
              <w:br/>
              <w:t>riesgo</w:t>
            </w:r>
          </w:p>
        </w:tc>
      </w:tr>
      <w:tr w:rsidR="00E5036D" w:rsidRPr="00E5036D" w14:paraId="560708C7" w14:textId="77777777" w:rsidTr="00E5036D">
        <w:trPr>
          <w:trHeight w:val="58"/>
        </w:trPr>
        <w:tc>
          <w:tcPr>
            <w:tcW w:w="704" w:type="dxa"/>
            <w:vMerge/>
            <w:tcBorders>
              <w:top w:val="nil"/>
              <w:left w:val="single" w:sz="4" w:space="0" w:color="auto"/>
              <w:bottom w:val="single" w:sz="4" w:space="0" w:color="auto"/>
              <w:right w:val="single" w:sz="4" w:space="0" w:color="auto"/>
            </w:tcBorders>
            <w:vAlign w:val="center"/>
            <w:hideMark/>
          </w:tcPr>
          <w:p w14:paraId="1BB27B33" w14:textId="77777777" w:rsidR="00E5036D" w:rsidRPr="00E5036D" w:rsidRDefault="00E5036D" w:rsidP="00E5036D">
            <w:pPr>
              <w:rPr>
                <w:rFonts w:asciiTheme="minorHAnsi" w:hAnsiTheme="minorHAnsi" w:cstheme="minorHAnsi"/>
                <w:b/>
                <w:bCs/>
                <w:sz w:val="18"/>
                <w:szCs w:val="18"/>
                <w:lang w:eastAsia="es-CR"/>
              </w:rPr>
            </w:pPr>
          </w:p>
        </w:tc>
        <w:tc>
          <w:tcPr>
            <w:tcW w:w="1418" w:type="dxa"/>
            <w:vMerge/>
            <w:tcBorders>
              <w:top w:val="nil"/>
              <w:left w:val="single" w:sz="4" w:space="0" w:color="auto"/>
              <w:bottom w:val="single" w:sz="4" w:space="0" w:color="auto"/>
              <w:right w:val="single" w:sz="4" w:space="0" w:color="auto"/>
            </w:tcBorders>
            <w:vAlign w:val="center"/>
            <w:hideMark/>
          </w:tcPr>
          <w:p w14:paraId="292D158A" w14:textId="77777777" w:rsidR="00E5036D" w:rsidRPr="00E5036D" w:rsidRDefault="00E5036D" w:rsidP="00E5036D">
            <w:pPr>
              <w:rPr>
                <w:rFonts w:asciiTheme="minorHAnsi" w:hAnsiTheme="minorHAnsi" w:cstheme="minorHAnsi"/>
                <w:b/>
                <w:bCs/>
                <w:sz w:val="18"/>
                <w:szCs w:val="18"/>
                <w:lang w:eastAsia="es-CR"/>
              </w:rPr>
            </w:pPr>
          </w:p>
        </w:tc>
        <w:tc>
          <w:tcPr>
            <w:tcW w:w="2693" w:type="dxa"/>
            <w:vMerge/>
            <w:tcBorders>
              <w:top w:val="nil"/>
              <w:left w:val="single" w:sz="4" w:space="0" w:color="auto"/>
              <w:bottom w:val="single" w:sz="4" w:space="0" w:color="auto"/>
              <w:right w:val="single" w:sz="4" w:space="0" w:color="auto"/>
            </w:tcBorders>
            <w:vAlign w:val="center"/>
            <w:hideMark/>
          </w:tcPr>
          <w:p w14:paraId="41A029F2" w14:textId="77777777" w:rsidR="00E5036D" w:rsidRPr="00E5036D" w:rsidRDefault="00E5036D" w:rsidP="00E5036D">
            <w:pPr>
              <w:rPr>
                <w:rFonts w:asciiTheme="minorHAnsi" w:hAnsiTheme="minorHAnsi" w:cstheme="minorHAnsi"/>
                <w:b/>
                <w:bCs/>
                <w:sz w:val="18"/>
                <w:szCs w:val="18"/>
                <w:lang w:eastAsia="es-CR"/>
              </w:rPr>
            </w:pPr>
          </w:p>
        </w:tc>
        <w:tc>
          <w:tcPr>
            <w:tcW w:w="1984" w:type="dxa"/>
            <w:vMerge/>
            <w:tcBorders>
              <w:top w:val="nil"/>
              <w:left w:val="single" w:sz="4" w:space="0" w:color="auto"/>
              <w:bottom w:val="single" w:sz="4" w:space="0" w:color="auto"/>
              <w:right w:val="single" w:sz="4" w:space="0" w:color="auto"/>
            </w:tcBorders>
            <w:vAlign w:val="center"/>
            <w:hideMark/>
          </w:tcPr>
          <w:p w14:paraId="38760873" w14:textId="77777777" w:rsidR="00E5036D" w:rsidRPr="00E5036D" w:rsidRDefault="00E5036D" w:rsidP="00E5036D">
            <w:pPr>
              <w:rPr>
                <w:rFonts w:asciiTheme="minorHAnsi" w:hAnsiTheme="minorHAnsi" w:cstheme="minorHAnsi"/>
                <w:b/>
                <w:bCs/>
                <w:sz w:val="18"/>
                <w:szCs w:val="18"/>
                <w:lang w:eastAsia="es-CR"/>
              </w:rPr>
            </w:pPr>
          </w:p>
        </w:tc>
        <w:tc>
          <w:tcPr>
            <w:tcW w:w="2835" w:type="dxa"/>
            <w:vMerge/>
            <w:tcBorders>
              <w:top w:val="nil"/>
              <w:left w:val="single" w:sz="4" w:space="0" w:color="auto"/>
              <w:bottom w:val="single" w:sz="4" w:space="0" w:color="auto"/>
              <w:right w:val="single" w:sz="4" w:space="0" w:color="auto"/>
            </w:tcBorders>
            <w:vAlign w:val="center"/>
            <w:hideMark/>
          </w:tcPr>
          <w:p w14:paraId="232EEDF5" w14:textId="77777777" w:rsidR="00E5036D" w:rsidRPr="00E5036D" w:rsidRDefault="00E5036D" w:rsidP="00E5036D">
            <w:pPr>
              <w:rPr>
                <w:rFonts w:asciiTheme="minorHAnsi" w:hAnsiTheme="minorHAnsi" w:cstheme="minorHAnsi"/>
                <w:b/>
                <w:bCs/>
                <w:sz w:val="18"/>
                <w:szCs w:val="18"/>
                <w:lang w:eastAsia="es-CR"/>
              </w:rPr>
            </w:pPr>
          </w:p>
        </w:tc>
        <w:tc>
          <w:tcPr>
            <w:tcW w:w="1094" w:type="dxa"/>
            <w:vMerge/>
            <w:tcBorders>
              <w:top w:val="nil"/>
              <w:left w:val="single" w:sz="4" w:space="0" w:color="auto"/>
              <w:bottom w:val="single" w:sz="4" w:space="0" w:color="000000"/>
              <w:right w:val="single" w:sz="4" w:space="0" w:color="auto"/>
            </w:tcBorders>
            <w:vAlign w:val="center"/>
            <w:hideMark/>
          </w:tcPr>
          <w:p w14:paraId="5A6BA319" w14:textId="77777777" w:rsidR="00E5036D" w:rsidRPr="00E5036D" w:rsidRDefault="00E5036D" w:rsidP="00E5036D">
            <w:pPr>
              <w:rPr>
                <w:rFonts w:asciiTheme="minorHAnsi" w:hAnsiTheme="minorHAnsi" w:cstheme="minorHAnsi"/>
                <w:b/>
                <w:bCs/>
                <w:sz w:val="18"/>
                <w:szCs w:val="18"/>
                <w:lang w:eastAsia="es-CR"/>
              </w:rPr>
            </w:pPr>
          </w:p>
        </w:tc>
        <w:tc>
          <w:tcPr>
            <w:tcW w:w="1022" w:type="dxa"/>
            <w:vMerge/>
            <w:tcBorders>
              <w:top w:val="nil"/>
              <w:left w:val="single" w:sz="4" w:space="0" w:color="auto"/>
              <w:bottom w:val="single" w:sz="4" w:space="0" w:color="000000"/>
              <w:right w:val="single" w:sz="4" w:space="0" w:color="auto"/>
            </w:tcBorders>
            <w:vAlign w:val="center"/>
            <w:hideMark/>
          </w:tcPr>
          <w:p w14:paraId="6E5CE0C7" w14:textId="77777777" w:rsidR="00E5036D" w:rsidRPr="00E5036D" w:rsidRDefault="00E5036D" w:rsidP="00E5036D">
            <w:pPr>
              <w:rPr>
                <w:rFonts w:asciiTheme="minorHAnsi" w:hAnsiTheme="minorHAnsi" w:cstheme="minorHAnsi"/>
                <w:b/>
                <w:bCs/>
                <w:sz w:val="18"/>
                <w:szCs w:val="18"/>
                <w:lang w:eastAsia="es-CR"/>
              </w:rPr>
            </w:pPr>
          </w:p>
        </w:tc>
        <w:tc>
          <w:tcPr>
            <w:tcW w:w="861" w:type="dxa"/>
            <w:vMerge/>
            <w:tcBorders>
              <w:top w:val="nil"/>
              <w:left w:val="single" w:sz="4" w:space="0" w:color="auto"/>
              <w:bottom w:val="single" w:sz="4" w:space="0" w:color="000000"/>
              <w:right w:val="single" w:sz="4" w:space="0" w:color="auto"/>
            </w:tcBorders>
            <w:vAlign w:val="center"/>
            <w:hideMark/>
          </w:tcPr>
          <w:p w14:paraId="7C28254E" w14:textId="77777777" w:rsidR="00E5036D" w:rsidRPr="00E5036D" w:rsidRDefault="00E5036D" w:rsidP="00E5036D">
            <w:pPr>
              <w:rPr>
                <w:rFonts w:asciiTheme="minorHAnsi" w:hAnsiTheme="minorHAnsi" w:cstheme="minorHAnsi"/>
                <w:b/>
                <w:bCs/>
                <w:sz w:val="18"/>
                <w:szCs w:val="18"/>
                <w:lang w:eastAsia="es-CR"/>
              </w:rPr>
            </w:pPr>
          </w:p>
        </w:tc>
        <w:tc>
          <w:tcPr>
            <w:tcW w:w="146" w:type="dxa"/>
            <w:tcBorders>
              <w:top w:val="nil"/>
              <w:left w:val="nil"/>
              <w:bottom w:val="nil"/>
              <w:right w:val="nil"/>
            </w:tcBorders>
            <w:shd w:val="clear" w:color="auto" w:fill="auto"/>
            <w:noWrap/>
            <w:vAlign w:val="bottom"/>
            <w:hideMark/>
          </w:tcPr>
          <w:p w14:paraId="2B2C1AA5" w14:textId="77777777" w:rsidR="00E5036D" w:rsidRPr="00E5036D" w:rsidRDefault="00E5036D" w:rsidP="00E5036D">
            <w:pPr>
              <w:jc w:val="center"/>
              <w:rPr>
                <w:rFonts w:asciiTheme="minorHAnsi" w:hAnsiTheme="minorHAnsi" w:cstheme="minorHAnsi"/>
                <w:b/>
                <w:bCs/>
                <w:sz w:val="18"/>
                <w:szCs w:val="18"/>
                <w:lang w:eastAsia="es-CR"/>
              </w:rPr>
            </w:pPr>
          </w:p>
        </w:tc>
      </w:tr>
      <w:tr w:rsidR="00E5036D" w:rsidRPr="00E5036D" w14:paraId="56C76A43" w14:textId="77777777" w:rsidTr="00E5036D">
        <w:trPr>
          <w:trHeight w:val="3675"/>
        </w:trPr>
        <w:tc>
          <w:tcPr>
            <w:tcW w:w="704" w:type="dxa"/>
            <w:tcBorders>
              <w:top w:val="nil"/>
              <w:left w:val="single" w:sz="8" w:space="0" w:color="auto"/>
              <w:bottom w:val="single" w:sz="4" w:space="0" w:color="auto"/>
              <w:right w:val="single" w:sz="4" w:space="0" w:color="auto"/>
            </w:tcBorders>
            <w:shd w:val="clear" w:color="000000" w:fill="FFFFFF"/>
            <w:hideMark/>
          </w:tcPr>
          <w:p w14:paraId="66E89627" w14:textId="77777777" w:rsidR="00E5036D" w:rsidRPr="00E5036D" w:rsidRDefault="00E5036D" w:rsidP="00E5036D">
            <w:pPr>
              <w:jc w:val="both"/>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Control</w:t>
            </w:r>
          </w:p>
        </w:tc>
        <w:tc>
          <w:tcPr>
            <w:tcW w:w="1418" w:type="dxa"/>
            <w:tcBorders>
              <w:top w:val="nil"/>
              <w:left w:val="nil"/>
              <w:bottom w:val="single" w:sz="4" w:space="0" w:color="auto"/>
              <w:right w:val="single" w:sz="4" w:space="0" w:color="auto"/>
            </w:tcBorders>
            <w:shd w:val="clear" w:color="000000" w:fill="FFFFFF"/>
            <w:hideMark/>
          </w:tcPr>
          <w:p w14:paraId="03D54A89" w14:textId="77777777" w:rsidR="00E5036D" w:rsidRPr="00E5036D" w:rsidRDefault="00E5036D" w:rsidP="00E5036D">
            <w:pPr>
              <w:jc w:val="both"/>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Duplicidad en el pago u omisión de pago a proveedores</w:t>
            </w:r>
          </w:p>
        </w:tc>
        <w:tc>
          <w:tcPr>
            <w:tcW w:w="2693" w:type="dxa"/>
            <w:tcBorders>
              <w:top w:val="nil"/>
              <w:left w:val="nil"/>
              <w:bottom w:val="single" w:sz="4" w:space="0" w:color="auto"/>
              <w:right w:val="single" w:sz="4" w:space="0" w:color="auto"/>
            </w:tcBorders>
            <w:shd w:val="clear" w:color="000000" w:fill="FFFFFF"/>
            <w:hideMark/>
          </w:tcPr>
          <w:p w14:paraId="2899209E" w14:textId="1A44CFA2" w:rsidR="00E5036D" w:rsidRPr="00E5036D" w:rsidRDefault="00E5036D" w:rsidP="00E5036D">
            <w:pPr>
              <w:jc w:val="both"/>
              <w:rPr>
                <w:rFonts w:asciiTheme="minorHAnsi" w:hAnsiTheme="minorHAnsi" w:cstheme="minorHAnsi"/>
                <w:sz w:val="18"/>
                <w:szCs w:val="18"/>
                <w:lang w:eastAsia="es-CR"/>
              </w:rPr>
            </w:pPr>
            <w:r w:rsidRPr="00E5036D">
              <w:rPr>
                <w:rFonts w:asciiTheme="minorHAnsi" w:hAnsiTheme="minorHAnsi" w:cstheme="minorHAnsi"/>
                <w:sz w:val="18"/>
                <w:szCs w:val="18"/>
                <w:lang w:eastAsia="es-CR"/>
              </w:rPr>
              <w:t>_Los proveedores remiten una misma factura electrónica más de una vez.</w:t>
            </w:r>
            <w:r w:rsidRPr="00E5036D">
              <w:rPr>
                <w:rFonts w:asciiTheme="minorHAnsi" w:hAnsiTheme="minorHAnsi" w:cstheme="minorHAnsi"/>
                <w:sz w:val="18"/>
                <w:szCs w:val="18"/>
                <w:lang w:eastAsia="es-CR"/>
              </w:rPr>
              <w:br/>
              <w:t>_Se está en una curva de aprendizaje con el uso de factura electrónica por parte de los funcionarios.</w:t>
            </w:r>
            <w:r w:rsidRPr="00E5036D">
              <w:rPr>
                <w:rFonts w:asciiTheme="minorHAnsi" w:hAnsiTheme="minorHAnsi" w:cstheme="minorHAnsi"/>
                <w:sz w:val="18"/>
                <w:szCs w:val="18"/>
                <w:lang w:eastAsia="es-CR"/>
              </w:rPr>
              <w:br/>
              <w:t>_Las notas crédito pueden generar confusión con una factura original, ya que tienen el mismo formato.</w:t>
            </w:r>
            <w:r w:rsidRPr="00E5036D">
              <w:rPr>
                <w:rFonts w:asciiTheme="minorHAnsi" w:hAnsiTheme="minorHAnsi" w:cstheme="minorHAnsi"/>
                <w:sz w:val="18"/>
                <w:szCs w:val="18"/>
                <w:lang w:eastAsia="es-CR"/>
              </w:rPr>
              <w:br/>
              <w:t>_Las facturas electrónicas pasan por varios involucrados y generan trastornos en el control.</w:t>
            </w:r>
            <w:r w:rsidRPr="00E5036D">
              <w:rPr>
                <w:rFonts w:asciiTheme="minorHAnsi" w:hAnsiTheme="minorHAnsi" w:cstheme="minorHAnsi"/>
                <w:sz w:val="18"/>
                <w:szCs w:val="18"/>
                <w:lang w:eastAsia="es-CR"/>
              </w:rPr>
              <w:br/>
              <w:t>_Las notas de crédito son recibidas a destiempo, cuando una factura ya está en trámite de pago.</w:t>
            </w:r>
          </w:p>
        </w:tc>
        <w:tc>
          <w:tcPr>
            <w:tcW w:w="1984" w:type="dxa"/>
            <w:tcBorders>
              <w:top w:val="nil"/>
              <w:left w:val="nil"/>
              <w:bottom w:val="single" w:sz="4" w:space="0" w:color="auto"/>
              <w:right w:val="single" w:sz="4" w:space="0" w:color="auto"/>
            </w:tcBorders>
            <w:shd w:val="clear" w:color="000000" w:fill="FFFFFF"/>
            <w:hideMark/>
          </w:tcPr>
          <w:p w14:paraId="158525BE" w14:textId="77777777" w:rsidR="00E5036D" w:rsidRPr="00E5036D" w:rsidRDefault="00E5036D" w:rsidP="00E5036D">
            <w:pPr>
              <w:jc w:val="both"/>
              <w:rPr>
                <w:rFonts w:asciiTheme="minorHAnsi" w:hAnsiTheme="minorHAnsi" w:cstheme="minorHAnsi"/>
                <w:sz w:val="18"/>
                <w:szCs w:val="18"/>
                <w:lang w:eastAsia="es-CR"/>
              </w:rPr>
            </w:pPr>
            <w:r w:rsidRPr="00E5036D">
              <w:rPr>
                <w:rFonts w:asciiTheme="minorHAnsi" w:hAnsiTheme="minorHAnsi" w:cstheme="minorHAnsi"/>
                <w:sz w:val="18"/>
                <w:szCs w:val="18"/>
                <w:lang w:eastAsia="es-CR"/>
              </w:rPr>
              <w:t>_Duplicidad en el pago de facturas.</w:t>
            </w:r>
            <w:r w:rsidRPr="00E5036D">
              <w:rPr>
                <w:rFonts w:asciiTheme="minorHAnsi" w:hAnsiTheme="minorHAnsi" w:cstheme="minorHAnsi"/>
                <w:sz w:val="18"/>
                <w:szCs w:val="18"/>
                <w:lang w:eastAsia="es-CR"/>
              </w:rPr>
              <w:br/>
              <w:t>_Incumplimientos de los plazos en el pago de facturas.</w:t>
            </w:r>
            <w:r w:rsidRPr="00E5036D">
              <w:rPr>
                <w:rFonts w:asciiTheme="minorHAnsi" w:hAnsiTheme="minorHAnsi" w:cstheme="minorHAnsi"/>
                <w:sz w:val="18"/>
                <w:szCs w:val="18"/>
                <w:lang w:eastAsia="es-CR"/>
              </w:rPr>
              <w:br/>
              <w:t>_Cobros de multas o intereses por atraso en pagos de facturas.</w:t>
            </w:r>
            <w:r w:rsidRPr="00E5036D">
              <w:rPr>
                <w:rFonts w:asciiTheme="minorHAnsi" w:hAnsiTheme="minorHAnsi" w:cstheme="minorHAnsi"/>
                <w:sz w:val="18"/>
                <w:szCs w:val="18"/>
                <w:lang w:eastAsia="es-CR"/>
              </w:rPr>
              <w:br/>
              <w:t>_Pérdida de imagen institucional.</w:t>
            </w:r>
          </w:p>
        </w:tc>
        <w:tc>
          <w:tcPr>
            <w:tcW w:w="2835" w:type="dxa"/>
            <w:tcBorders>
              <w:top w:val="nil"/>
              <w:left w:val="nil"/>
              <w:bottom w:val="single" w:sz="4" w:space="0" w:color="auto"/>
              <w:right w:val="single" w:sz="4" w:space="0" w:color="auto"/>
            </w:tcBorders>
            <w:shd w:val="clear" w:color="000000" w:fill="FFFFFF"/>
            <w:hideMark/>
          </w:tcPr>
          <w:p w14:paraId="3005A36B" w14:textId="566BD3EC" w:rsidR="00E5036D" w:rsidRPr="00E5036D" w:rsidRDefault="00E5036D" w:rsidP="00E5036D">
            <w:pPr>
              <w:jc w:val="both"/>
              <w:rPr>
                <w:rFonts w:asciiTheme="minorHAnsi" w:hAnsiTheme="minorHAnsi" w:cstheme="minorHAnsi"/>
                <w:sz w:val="18"/>
                <w:szCs w:val="18"/>
                <w:lang w:eastAsia="es-CR"/>
              </w:rPr>
            </w:pPr>
            <w:r w:rsidRPr="00E5036D">
              <w:rPr>
                <w:rFonts w:asciiTheme="minorHAnsi" w:hAnsiTheme="minorHAnsi" w:cstheme="minorHAnsi"/>
                <w:sz w:val="18"/>
                <w:szCs w:val="18"/>
                <w:lang w:eastAsia="es-CR"/>
              </w:rPr>
              <w:t xml:space="preserve">_Control de facturas ingresadas al correo electrónico "facturaelectronica", establecido por la Proveeduría. </w:t>
            </w:r>
            <w:r w:rsidRPr="00E5036D">
              <w:rPr>
                <w:rFonts w:asciiTheme="minorHAnsi" w:hAnsiTheme="minorHAnsi" w:cstheme="minorHAnsi"/>
                <w:sz w:val="18"/>
                <w:szCs w:val="18"/>
                <w:lang w:eastAsia="es-CR"/>
              </w:rPr>
              <w:br/>
              <w:t>_ Control de registro de facturas en el módulo de cuentas por pagar, las cuales se ingresan por proveedor y por número de factura.</w:t>
            </w:r>
            <w:r w:rsidRPr="00E5036D">
              <w:rPr>
                <w:rFonts w:asciiTheme="minorHAnsi" w:hAnsiTheme="minorHAnsi" w:cstheme="minorHAnsi"/>
                <w:sz w:val="18"/>
                <w:szCs w:val="18"/>
                <w:lang w:eastAsia="es-CR"/>
              </w:rPr>
              <w:br/>
              <w:t>_Eliminación de la recepción de facturas en papel.</w:t>
            </w:r>
            <w:r w:rsidRPr="00E5036D">
              <w:rPr>
                <w:rFonts w:asciiTheme="minorHAnsi" w:hAnsiTheme="minorHAnsi" w:cstheme="minorHAnsi"/>
                <w:sz w:val="18"/>
                <w:szCs w:val="18"/>
                <w:lang w:eastAsia="es-CR"/>
              </w:rPr>
              <w:br/>
              <w:t>_Conciliación de los montos facturados versus el contenido presupuestario.</w:t>
            </w:r>
            <w:r w:rsidRPr="00E5036D">
              <w:rPr>
                <w:rFonts w:asciiTheme="minorHAnsi" w:hAnsiTheme="minorHAnsi" w:cstheme="minorHAnsi"/>
                <w:sz w:val="18"/>
                <w:szCs w:val="18"/>
                <w:lang w:eastAsia="es-CR"/>
              </w:rPr>
              <w:br/>
              <w:t>_Conciliación de egresos entre Presupuesto y Contabilidad</w:t>
            </w:r>
          </w:p>
        </w:tc>
        <w:tc>
          <w:tcPr>
            <w:tcW w:w="1094" w:type="dxa"/>
            <w:tcBorders>
              <w:top w:val="nil"/>
              <w:left w:val="nil"/>
              <w:bottom w:val="single" w:sz="4" w:space="0" w:color="auto"/>
              <w:right w:val="single" w:sz="4" w:space="0" w:color="auto"/>
            </w:tcBorders>
            <w:shd w:val="clear" w:color="auto" w:fill="auto"/>
            <w:hideMark/>
          </w:tcPr>
          <w:p w14:paraId="635B1EF4" w14:textId="77777777" w:rsidR="00E5036D" w:rsidRPr="00E5036D" w:rsidRDefault="00E5036D" w:rsidP="00E5036D">
            <w:pPr>
              <w:jc w:val="center"/>
              <w:rPr>
                <w:rFonts w:asciiTheme="minorHAnsi" w:hAnsiTheme="minorHAnsi" w:cstheme="minorHAnsi"/>
                <w:sz w:val="18"/>
                <w:szCs w:val="18"/>
                <w:lang w:eastAsia="es-CR"/>
              </w:rPr>
            </w:pPr>
            <w:r w:rsidRPr="00E5036D">
              <w:rPr>
                <w:rFonts w:asciiTheme="minorHAnsi" w:hAnsiTheme="minorHAnsi" w:cstheme="minorHAnsi"/>
                <w:sz w:val="18"/>
                <w:szCs w:val="18"/>
                <w:lang w:eastAsia="es-CR"/>
              </w:rPr>
              <w:t>Poco probable</w:t>
            </w:r>
          </w:p>
        </w:tc>
        <w:tc>
          <w:tcPr>
            <w:tcW w:w="1022" w:type="dxa"/>
            <w:tcBorders>
              <w:top w:val="nil"/>
              <w:left w:val="nil"/>
              <w:bottom w:val="single" w:sz="4" w:space="0" w:color="auto"/>
              <w:right w:val="single" w:sz="4" w:space="0" w:color="auto"/>
            </w:tcBorders>
            <w:shd w:val="clear" w:color="auto" w:fill="auto"/>
            <w:hideMark/>
          </w:tcPr>
          <w:p w14:paraId="39BF63BD" w14:textId="77777777" w:rsidR="00E5036D" w:rsidRPr="00E5036D" w:rsidRDefault="00E5036D" w:rsidP="00E5036D">
            <w:pPr>
              <w:jc w:val="center"/>
              <w:rPr>
                <w:rFonts w:asciiTheme="minorHAnsi" w:hAnsiTheme="minorHAnsi" w:cstheme="minorHAnsi"/>
                <w:sz w:val="18"/>
                <w:szCs w:val="18"/>
                <w:lang w:eastAsia="es-CR"/>
              </w:rPr>
            </w:pPr>
            <w:r w:rsidRPr="00E5036D">
              <w:rPr>
                <w:rFonts w:asciiTheme="minorHAnsi" w:hAnsiTheme="minorHAnsi" w:cstheme="minorHAnsi"/>
                <w:sz w:val="18"/>
                <w:szCs w:val="18"/>
                <w:lang w:eastAsia="es-CR"/>
              </w:rPr>
              <w:t>Significativo</w:t>
            </w:r>
          </w:p>
        </w:tc>
        <w:tc>
          <w:tcPr>
            <w:tcW w:w="861" w:type="dxa"/>
            <w:tcBorders>
              <w:top w:val="single" w:sz="4" w:space="0" w:color="auto"/>
              <w:left w:val="single" w:sz="4" w:space="0" w:color="auto"/>
              <w:bottom w:val="single" w:sz="4" w:space="0" w:color="auto"/>
              <w:right w:val="single" w:sz="4" w:space="0" w:color="auto"/>
            </w:tcBorders>
            <w:shd w:val="clear" w:color="000000" w:fill="F89402"/>
            <w:hideMark/>
          </w:tcPr>
          <w:p w14:paraId="7E620F1D" w14:textId="77777777" w:rsidR="00E5036D" w:rsidRPr="00E5036D" w:rsidRDefault="00E5036D" w:rsidP="00E5036D">
            <w:pPr>
              <w:jc w:val="center"/>
              <w:rPr>
                <w:rFonts w:asciiTheme="minorHAnsi" w:hAnsiTheme="minorHAnsi" w:cstheme="minorHAnsi"/>
                <w:sz w:val="18"/>
                <w:szCs w:val="18"/>
                <w:lang w:eastAsia="es-CR"/>
              </w:rPr>
            </w:pPr>
            <w:r w:rsidRPr="00E5036D">
              <w:rPr>
                <w:rFonts w:asciiTheme="minorHAnsi" w:hAnsiTheme="minorHAnsi" w:cstheme="minorHAnsi"/>
                <w:sz w:val="18"/>
                <w:szCs w:val="18"/>
                <w:lang w:eastAsia="es-CR"/>
              </w:rPr>
              <w:t>Moderado</w:t>
            </w:r>
          </w:p>
        </w:tc>
        <w:tc>
          <w:tcPr>
            <w:tcW w:w="146" w:type="dxa"/>
            <w:vAlign w:val="center"/>
            <w:hideMark/>
          </w:tcPr>
          <w:p w14:paraId="12EADA5A" w14:textId="77777777" w:rsidR="00E5036D" w:rsidRPr="00E5036D" w:rsidRDefault="00E5036D" w:rsidP="00E5036D">
            <w:pPr>
              <w:rPr>
                <w:rFonts w:asciiTheme="minorHAnsi" w:hAnsiTheme="minorHAnsi" w:cstheme="minorHAnsi"/>
                <w:sz w:val="18"/>
                <w:szCs w:val="18"/>
                <w:lang w:eastAsia="es-CR"/>
              </w:rPr>
            </w:pPr>
          </w:p>
        </w:tc>
      </w:tr>
    </w:tbl>
    <w:p w14:paraId="087F6536" w14:textId="77777777" w:rsidR="006A6206" w:rsidRDefault="006A6206" w:rsidP="00FC3884">
      <w:pPr>
        <w:tabs>
          <w:tab w:val="left" w:pos="5472"/>
        </w:tabs>
      </w:pPr>
    </w:p>
    <w:p w14:paraId="1F3D2C05" w14:textId="77777777" w:rsidR="00E5036D" w:rsidRPr="00E5036D" w:rsidRDefault="00E5036D" w:rsidP="00E5036D"/>
    <w:p w14:paraId="763DC790" w14:textId="77777777" w:rsidR="00E5036D" w:rsidRPr="00E5036D" w:rsidRDefault="00E5036D" w:rsidP="00E5036D"/>
    <w:p w14:paraId="00199A96" w14:textId="77777777" w:rsidR="00E5036D" w:rsidRDefault="00E5036D" w:rsidP="00E5036D"/>
    <w:p w14:paraId="126A4823" w14:textId="42447743" w:rsidR="00E5036D" w:rsidRDefault="00E5036D" w:rsidP="00E5036D">
      <w:pPr>
        <w:jc w:val="center"/>
      </w:pPr>
    </w:p>
    <w:p w14:paraId="57A01BBB" w14:textId="3454BF55" w:rsidR="00E5036D" w:rsidRDefault="00E5036D" w:rsidP="00E5036D">
      <w:pPr>
        <w:jc w:val="center"/>
      </w:pPr>
    </w:p>
    <w:p w14:paraId="323CF706" w14:textId="67DD5E2B" w:rsidR="00E5036D" w:rsidRDefault="00E5036D" w:rsidP="00E5036D">
      <w:pPr>
        <w:jc w:val="center"/>
      </w:pPr>
    </w:p>
    <w:p w14:paraId="32729248" w14:textId="706294E4" w:rsidR="00E5036D" w:rsidRDefault="00E5036D" w:rsidP="00E5036D">
      <w:pPr>
        <w:jc w:val="center"/>
      </w:pPr>
    </w:p>
    <w:p w14:paraId="10F6ECA3" w14:textId="6BE0DBCA" w:rsidR="00E5036D" w:rsidRDefault="00E5036D" w:rsidP="00E5036D">
      <w:pPr>
        <w:jc w:val="center"/>
      </w:pPr>
    </w:p>
    <w:p w14:paraId="2C5CC587" w14:textId="7E128A4E" w:rsidR="00E5036D" w:rsidRDefault="00E5036D" w:rsidP="00E5036D">
      <w:pPr>
        <w:jc w:val="center"/>
      </w:pPr>
    </w:p>
    <w:p w14:paraId="2850D05E" w14:textId="3F566DB5" w:rsidR="00E5036D" w:rsidRDefault="00E5036D" w:rsidP="00E5036D">
      <w:pPr>
        <w:jc w:val="center"/>
      </w:pPr>
    </w:p>
    <w:p w14:paraId="71BB7E23" w14:textId="40E2E632" w:rsidR="00E5036D" w:rsidRDefault="00E5036D" w:rsidP="00E5036D">
      <w:pPr>
        <w:jc w:val="center"/>
      </w:pPr>
    </w:p>
    <w:p w14:paraId="5BA5F224" w14:textId="08473117" w:rsidR="00E5036D" w:rsidRDefault="00E5036D" w:rsidP="00E5036D">
      <w:pPr>
        <w:jc w:val="center"/>
      </w:pPr>
    </w:p>
    <w:p w14:paraId="2E32E2F3" w14:textId="71394277" w:rsidR="00E5036D" w:rsidRDefault="00E5036D" w:rsidP="00E5036D">
      <w:pPr>
        <w:jc w:val="center"/>
      </w:pPr>
    </w:p>
    <w:p w14:paraId="2C9B5661" w14:textId="4FA50785" w:rsidR="00E5036D" w:rsidRDefault="00E5036D"/>
    <w:tbl>
      <w:tblPr>
        <w:tblW w:w="14038" w:type="dxa"/>
        <w:tblCellMar>
          <w:left w:w="70" w:type="dxa"/>
          <w:right w:w="70" w:type="dxa"/>
        </w:tblCellMar>
        <w:tblLook w:val="04A0" w:firstRow="1" w:lastRow="0" w:firstColumn="1" w:lastColumn="0" w:noHBand="0" w:noVBand="1"/>
      </w:tblPr>
      <w:tblGrid>
        <w:gridCol w:w="889"/>
        <w:gridCol w:w="104"/>
        <w:gridCol w:w="1134"/>
        <w:gridCol w:w="141"/>
        <w:gridCol w:w="3119"/>
        <w:gridCol w:w="2268"/>
        <w:gridCol w:w="2915"/>
        <w:gridCol w:w="70"/>
        <w:gridCol w:w="1094"/>
        <w:gridCol w:w="32"/>
        <w:gridCol w:w="990"/>
        <w:gridCol w:w="144"/>
        <w:gridCol w:w="919"/>
        <w:gridCol w:w="73"/>
        <w:gridCol w:w="73"/>
        <w:gridCol w:w="73"/>
      </w:tblGrid>
      <w:tr w:rsidR="00E5036D" w:rsidRPr="00E5036D" w14:paraId="5EB14168" w14:textId="77777777" w:rsidTr="00F724FF">
        <w:trPr>
          <w:gridAfter w:val="3"/>
          <w:wAfter w:w="219" w:type="dxa"/>
          <w:trHeight w:val="300"/>
        </w:trPr>
        <w:tc>
          <w:tcPr>
            <w:tcW w:w="13819" w:type="dxa"/>
            <w:gridSpan w:val="13"/>
            <w:tcBorders>
              <w:top w:val="nil"/>
              <w:left w:val="nil"/>
              <w:bottom w:val="single" w:sz="4" w:space="0" w:color="auto"/>
              <w:right w:val="nil"/>
            </w:tcBorders>
            <w:shd w:val="clear" w:color="000000" w:fill="000080"/>
            <w:vAlign w:val="bottom"/>
            <w:hideMark/>
          </w:tcPr>
          <w:p w14:paraId="5E4D8341" w14:textId="77777777" w:rsidR="00E5036D" w:rsidRPr="00E5036D" w:rsidRDefault="00E5036D" w:rsidP="00E5036D">
            <w:pPr>
              <w:jc w:val="center"/>
              <w:rPr>
                <w:rFonts w:asciiTheme="minorHAnsi" w:hAnsiTheme="minorHAnsi" w:cstheme="minorHAnsi"/>
                <w:b/>
                <w:bCs/>
                <w:color w:val="FFFFFF"/>
                <w:sz w:val="18"/>
                <w:szCs w:val="18"/>
                <w:lang w:eastAsia="es-CR"/>
              </w:rPr>
            </w:pPr>
            <w:r w:rsidRPr="00E5036D">
              <w:rPr>
                <w:rFonts w:asciiTheme="minorHAnsi" w:hAnsiTheme="minorHAnsi" w:cstheme="minorHAnsi"/>
                <w:b/>
                <w:bCs/>
                <w:color w:val="FFFFFF"/>
                <w:sz w:val="18"/>
                <w:szCs w:val="18"/>
                <w:lang w:eastAsia="es-CR"/>
              </w:rPr>
              <w:lastRenderedPageBreak/>
              <w:t>DEPARTAMENTO:  ARCHIVO HISTÓRICO</w:t>
            </w:r>
          </w:p>
        </w:tc>
      </w:tr>
      <w:tr w:rsidR="00E5036D" w:rsidRPr="00E5036D" w14:paraId="2E20BFC2" w14:textId="77777777" w:rsidTr="00F724FF">
        <w:trPr>
          <w:gridAfter w:val="3"/>
          <w:wAfter w:w="219" w:type="dxa"/>
          <w:trHeight w:val="58"/>
        </w:trPr>
        <w:tc>
          <w:tcPr>
            <w:tcW w:w="2127" w:type="dxa"/>
            <w:gridSpan w:val="3"/>
            <w:tcBorders>
              <w:top w:val="single" w:sz="4" w:space="0" w:color="auto"/>
              <w:left w:val="single" w:sz="4" w:space="0" w:color="auto"/>
              <w:bottom w:val="single" w:sz="4" w:space="0" w:color="auto"/>
              <w:right w:val="single" w:sz="4" w:space="0" w:color="auto"/>
            </w:tcBorders>
            <w:shd w:val="clear" w:color="000000" w:fill="963634"/>
            <w:vAlign w:val="center"/>
            <w:hideMark/>
          </w:tcPr>
          <w:p w14:paraId="51272918" w14:textId="77777777" w:rsidR="00E5036D" w:rsidRPr="00E5036D" w:rsidRDefault="00E5036D" w:rsidP="00E5036D">
            <w:pPr>
              <w:jc w:val="center"/>
              <w:rPr>
                <w:rFonts w:asciiTheme="minorHAnsi" w:hAnsiTheme="minorHAnsi" w:cstheme="minorHAnsi"/>
                <w:b/>
                <w:bCs/>
                <w:color w:val="FFFFFF"/>
                <w:sz w:val="18"/>
                <w:szCs w:val="18"/>
                <w:lang w:eastAsia="es-CR"/>
              </w:rPr>
            </w:pPr>
            <w:r w:rsidRPr="00E5036D">
              <w:rPr>
                <w:rFonts w:asciiTheme="minorHAnsi" w:hAnsiTheme="minorHAnsi" w:cstheme="minorHAnsi"/>
                <w:b/>
                <w:bCs/>
                <w:color w:val="FFFFFF"/>
                <w:sz w:val="18"/>
                <w:szCs w:val="18"/>
                <w:lang w:eastAsia="es-CR"/>
              </w:rPr>
              <w:t>Etapa 1</w:t>
            </w:r>
            <w:r w:rsidRPr="00E5036D">
              <w:rPr>
                <w:rFonts w:asciiTheme="minorHAnsi" w:hAnsiTheme="minorHAnsi" w:cstheme="minorHAnsi"/>
                <w:b/>
                <w:bCs/>
                <w:color w:val="FFFFFF"/>
                <w:sz w:val="18"/>
                <w:szCs w:val="18"/>
                <w:lang w:eastAsia="es-CR"/>
              </w:rPr>
              <w:br/>
              <w:t>Identificación del riesgo</w:t>
            </w:r>
          </w:p>
        </w:tc>
        <w:tc>
          <w:tcPr>
            <w:tcW w:w="8513" w:type="dxa"/>
            <w:gridSpan w:val="5"/>
            <w:tcBorders>
              <w:top w:val="single" w:sz="4" w:space="0" w:color="auto"/>
              <w:left w:val="nil"/>
              <w:bottom w:val="single" w:sz="4" w:space="0" w:color="auto"/>
              <w:right w:val="single" w:sz="4" w:space="0" w:color="auto"/>
            </w:tcBorders>
            <w:shd w:val="clear" w:color="000000" w:fill="60497A"/>
            <w:vAlign w:val="center"/>
            <w:hideMark/>
          </w:tcPr>
          <w:p w14:paraId="6660504A" w14:textId="77777777" w:rsidR="00E5036D" w:rsidRPr="00E5036D" w:rsidRDefault="00E5036D" w:rsidP="00E5036D">
            <w:pPr>
              <w:jc w:val="center"/>
              <w:rPr>
                <w:rFonts w:asciiTheme="minorHAnsi" w:hAnsiTheme="minorHAnsi" w:cstheme="minorHAnsi"/>
                <w:b/>
                <w:bCs/>
                <w:color w:val="FFFFFF"/>
                <w:sz w:val="18"/>
                <w:szCs w:val="18"/>
                <w:lang w:eastAsia="es-CR"/>
              </w:rPr>
            </w:pPr>
            <w:r w:rsidRPr="00E5036D">
              <w:rPr>
                <w:rFonts w:asciiTheme="minorHAnsi" w:hAnsiTheme="minorHAnsi" w:cstheme="minorHAnsi"/>
                <w:b/>
                <w:bCs/>
                <w:color w:val="FFFFFF"/>
                <w:sz w:val="18"/>
                <w:szCs w:val="18"/>
                <w:lang w:eastAsia="es-CR"/>
              </w:rPr>
              <w:t>Etapa 2</w:t>
            </w:r>
            <w:r w:rsidRPr="00E5036D">
              <w:rPr>
                <w:rFonts w:asciiTheme="minorHAnsi" w:hAnsiTheme="minorHAnsi" w:cstheme="minorHAnsi"/>
                <w:b/>
                <w:bCs/>
                <w:color w:val="FFFFFF"/>
                <w:sz w:val="18"/>
                <w:szCs w:val="18"/>
                <w:lang w:eastAsia="es-CR"/>
              </w:rPr>
              <w:br/>
              <w:t>Análisis de riesgos</w:t>
            </w:r>
          </w:p>
        </w:tc>
        <w:tc>
          <w:tcPr>
            <w:tcW w:w="3179" w:type="dxa"/>
            <w:gridSpan w:val="5"/>
            <w:tcBorders>
              <w:top w:val="single" w:sz="4" w:space="0" w:color="auto"/>
              <w:left w:val="nil"/>
              <w:bottom w:val="single" w:sz="4" w:space="0" w:color="auto"/>
              <w:right w:val="single" w:sz="4" w:space="0" w:color="auto"/>
            </w:tcBorders>
            <w:shd w:val="clear" w:color="000000" w:fill="E26B0A"/>
            <w:vAlign w:val="center"/>
            <w:hideMark/>
          </w:tcPr>
          <w:p w14:paraId="17F5072B" w14:textId="77777777" w:rsidR="00E5036D" w:rsidRPr="00E5036D" w:rsidRDefault="00E5036D" w:rsidP="00E5036D">
            <w:pPr>
              <w:jc w:val="center"/>
              <w:rPr>
                <w:rFonts w:asciiTheme="minorHAnsi" w:hAnsiTheme="minorHAnsi" w:cstheme="minorHAnsi"/>
                <w:b/>
                <w:bCs/>
                <w:color w:val="FFFFFF"/>
                <w:sz w:val="18"/>
                <w:szCs w:val="18"/>
                <w:lang w:eastAsia="es-CR"/>
              </w:rPr>
            </w:pPr>
            <w:r w:rsidRPr="00E5036D">
              <w:rPr>
                <w:rFonts w:asciiTheme="minorHAnsi" w:hAnsiTheme="minorHAnsi" w:cstheme="minorHAnsi"/>
                <w:b/>
                <w:bCs/>
                <w:color w:val="FFFFFF"/>
                <w:sz w:val="18"/>
                <w:szCs w:val="18"/>
                <w:lang w:eastAsia="es-CR"/>
              </w:rPr>
              <w:t>Etapa 3</w:t>
            </w:r>
            <w:r w:rsidRPr="00E5036D">
              <w:rPr>
                <w:rFonts w:asciiTheme="minorHAnsi" w:hAnsiTheme="minorHAnsi" w:cstheme="minorHAnsi"/>
                <w:b/>
                <w:bCs/>
                <w:color w:val="FFFFFF"/>
                <w:sz w:val="18"/>
                <w:szCs w:val="18"/>
                <w:lang w:eastAsia="es-CR"/>
              </w:rPr>
              <w:br/>
              <w:t>Valoración  del riesgo</w:t>
            </w:r>
          </w:p>
        </w:tc>
      </w:tr>
      <w:tr w:rsidR="00E5036D" w:rsidRPr="00E5036D" w14:paraId="17E8183F" w14:textId="77777777" w:rsidTr="00F724FF">
        <w:trPr>
          <w:gridAfter w:val="3"/>
          <w:wAfter w:w="219" w:type="dxa"/>
          <w:trHeight w:val="360"/>
        </w:trPr>
        <w:tc>
          <w:tcPr>
            <w:tcW w:w="889"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396945BA" w14:textId="77777777" w:rsidR="00E5036D" w:rsidRPr="00E5036D" w:rsidRDefault="00E5036D" w:rsidP="00E5036D">
            <w:pPr>
              <w:jc w:val="center"/>
              <w:rPr>
                <w:rFonts w:asciiTheme="minorHAnsi" w:hAnsiTheme="minorHAnsi" w:cstheme="minorHAnsi"/>
                <w:b/>
                <w:bCs/>
                <w:i/>
                <w:iCs/>
                <w:sz w:val="18"/>
                <w:szCs w:val="18"/>
                <w:lang w:eastAsia="es-CR"/>
              </w:rPr>
            </w:pPr>
            <w:r w:rsidRPr="00E5036D">
              <w:rPr>
                <w:rFonts w:asciiTheme="minorHAnsi" w:hAnsiTheme="minorHAnsi" w:cstheme="minorHAnsi"/>
                <w:b/>
                <w:bCs/>
                <w:i/>
                <w:iCs/>
                <w:sz w:val="18"/>
                <w:szCs w:val="18"/>
                <w:lang w:eastAsia="es-CR"/>
              </w:rPr>
              <w:t>Riesgo</w:t>
            </w:r>
          </w:p>
        </w:tc>
        <w:tc>
          <w:tcPr>
            <w:tcW w:w="1238" w:type="dxa"/>
            <w:gridSpan w:val="2"/>
            <w:vMerge w:val="restart"/>
            <w:tcBorders>
              <w:top w:val="nil"/>
              <w:left w:val="single" w:sz="4" w:space="0" w:color="auto"/>
              <w:bottom w:val="single" w:sz="4" w:space="0" w:color="auto"/>
              <w:right w:val="single" w:sz="4" w:space="0" w:color="auto"/>
            </w:tcBorders>
            <w:shd w:val="clear" w:color="000000" w:fill="DA9694"/>
            <w:noWrap/>
            <w:vAlign w:val="center"/>
            <w:hideMark/>
          </w:tcPr>
          <w:p w14:paraId="16A4B8A7" w14:textId="77777777" w:rsidR="00E5036D" w:rsidRPr="00E5036D" w:rsidRDefault="00E5036D" w:rsidP="00E5036D">
            <w:pPr>
              <w:jc w:val="center"/>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Descripción</w:t>
            </w:r>
          </w:p>
        </w:tc>
        <w:tc>
          <w:tcPr>
            <w:tcW w:w="3260" w:type="dxa"/>
            <w:gridSpan w:val="2"/>
            <w:vMerge w:val="restart"/>
            <w:tcBorders>
              <w:top w:val="nil"/>
              <w:left w:val="single" w:sz="4" w:space="0" w:color="auto"/>
              <w:bottom w:val="single" w:sz="4" w:space="0" w:color="auto"/>
              <w:right w:val="single" w:sz="4" w:space="0" w:color="auto"/>
            </w:tcBorders>
            <w:shd w:val="clear" w:color="000000" w:fill="B1A0C7"/>
            <w:noWrap/>
            <w:vAlign w:val="center"/>
            <w:hideMark/>
          </w:tcPr>
          <w:p w14:paraId="484CAE77" w14:textId="77777777" w:rsidR="00E5036D" w:rsidRPr="00E5036D" w:rsidRDefault="00E5036D" w:rsidP="00E5036D">
            <w:pPr>
              <w:jc w:val="center"/>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Causas</w:t>
            </w:r>
          </w:p>
        </w:tc>
        <w:tc>
          <w:tcPr>
            <w:tcW w:w="2268"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40CDF63A" w14:textId="77777777" w:rsidR="00E5036D" w:rsidRPr="00E5036D" w:rsidRDefault="00E5036D" w:rsidP="00E5036D">
            <w:pPr>
              <w:jc w:val="center"/>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Efectos</w:t>
            </w:r>
          </w:p>
        </w:tc>
        <w:tc>
          <w:tcPr>
            <w:tcW w:w="2985" w:type="dxa"/>
            <w:gridSpan w:val="2"/>
            <w:vMerge w:val="restart"/>
            <w:tcBorders>
              <w:top w:val="nil"/>
              <w:left w:val="single" w:sz="4" w:space="0" w:color="auto"/>
              <w:bottom w:val="single" w:sz="4" w:space="0" w:color="auto"/>
              <w:right w:val="single" w:sz="4" w:space="0" w:color="auto"/>
            </w:tcBorders>
            <w:shd w:val="clear" w:color="000000" w:fill="B1A0C7"/>
            <w:vAlign w:val="center"/>
            <w:hideMark/>
          </w:tcPr>
          <w:p w14:paraId="386BF799" w14:textId="77777777" w:rsidR="00E5036D" w:rsidRPr="00E5036D" w:rsidRDefault="00E5036D" w:rsidP="00E5036D">
            <w:pPr>
              <w:jc w:val="center"/>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Controles existentes</w:t>
            </w:r>
          </w:p>
        </w:tc>
        <w:tc>
          <w:tcPr>
            <w:tcW w:w="1094"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21066AF9" w14:textId="77777777" w:rsidR="00E5036D" w:rsidRPr="00E5036D" w:rsidRDefault="00E5036D" w:rsidP="00E5036D">
            <w:pPr>
              <w:jc w:val="center"/>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Probabilidad</w:t>
            </w:r>
          </w:p>
        </w:tc>
        <w:tc>
          <w:tcPr>
            <w:tcW w:w="1022" w:type="dxa"/>
            <w:gridSpan w:val="2"/>
            <w:vMerge w:val="restart"/>
            <w:tcBorders>
              <w:top w:val="nil"/>
              <w:left w:val="single" w:sz="4" w:space="0" w:color="auto"/>
              <w:bottom w:val="single" w:sz="4" w:space="0" w:color="000000"/>
              <w:right w:val="single" w:sz="4" w:space="0" w:color="auto"/>
            </w:tcBorders>
            <w:shd w:val="clear" w:color="000000" w:fill="FABF8F"/>
            <w:noWrap/>
            <w:vAlign w:val="center"/>
            <w:hideMark/>
          </w:tcPr>
          <w:p w14:paraId="0E428363" w14:textId="77777777" w:rsidR="00E5036D" w:rsidRPr="00E5036D" w:rsidRDefault="00E5036D" w:rsidP="00E5036D">
            <w:pPr>
              <w:jc w:val="center"/>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Impacto</w:t>
            </w:r>
          </w:p>
        </w:tc>
        <w:tc>
          <w:tcPr>
            <w:tcW w:w="1063" w:type="dxa"/>
            <w:gridSpan w:val="2"/>
            <w:vMerge w:val="restart"/>
            <w:tcBorders>
              <w:top w:val="nil"/>
              <w:left w:val="single" w:sz="4" w:space="0" w:color="auto"/>
              <w:bottom w:val="single" w:sz="4" w:space="0" w:color="auto"/>
              <w:right w:val="single" w:sz="4" w:space="0" w:color="auto"/>
            </w:tcBorders>
            <w:shd w:val="clear" w:color="000000" w:fill="FABF8F"/>
            <w:vAlign w:val="center"/>
            <w:hideMark/>
          </w:tcPr>
          <w:p w14:paraId="28B737E5" w14:textId="77777777" w:rsidR="00E5036D" w:rsidRPr="00E5036D" w:rsidRDefault="00E5036D" w:rsidP="00E5036D">
            <w:pPr>
              <w:jc w:val="center"/>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 xml:space="preserve">Nivel de </w:t>
            </w:r>
            <w:r w:rsidRPr="00E5036D">
              <w:rPr>
                <w:rFonts w:asciiTheme="minorHAnsi" w:hAnsiTheme="minorHAnsi" w:cstheme="minorHAnsi"/>
                <w:b/>
                <w:bCs/>
                <w:sz w:val="18"/>
                <w:szCs w:val="18"/>
                <w:lang w:eastAsia="es-CR"/>
              </w:rPr>
              <w:br/>
              <w:t>riesgo</w:t>
            </w:r>
          </w:p>
        </w:tc>
      </w:tr>
      <w:tr w:rsidR="00E5036D" w:rsidRPr="00E5036D" w14:paraId="26CC82FD" w14:textId="77777777" w:rsidTr="00F724FF">
        <w:trPr>
          <w:gridAfter w:val="1"/>
          <w:wAfter w:w="73" w:type="dxa"/>
          <w:trHeight w:val="58"/>
        </w:trPr>
        <w:tc>
          <w:tcPr>
            <w:tcW w:w="889" w:type="dxa"/>
            <w:vMerge/>
            <w:tcBorders>
              <w:top w:val="nil"/>
              <w:left w:val="single" w:sz="4" w:space="0" w:color="auto"/>
              <w:bottom w:val="single" w:sz="4" w:space="0" w:color="auto"/>
              <w:right w:val="single" w:sz="4" w:space="0" w:color="auto"/>
            </w:tcBorders>
            <w:vAlign w:val="center"/>
            <w:hideMark/>
          </w:tcPr>
          <w:p w14:paraId="3DF6EA60" w14:textId="77777777" w:rsidR="00E5036D" w:rsidRPr="00E5036D" w:rsidRDefault="00E5036D" w:rsidP="00E5036D">
            <w:pPr>
              <w:rPr>
                <w:rFonts w:asciiTheme="minorHAnsi" w:hAnsiTheme="minorHAnsi" w:cstheme="minorHAnsi"/>
                <w:b/>
                <w:bCs/>
                <w:i/>
                <w:iCs/>
                <w:sz w:val="18"/>
                <w:szCs w:val="18"/>
                <w:lang w:eastAsia="es-CR"/>
              </w:rPr>
            </w:pPr>
          </w:p>
        </w:tc>
        <w:tc>
          <w:tcPr>
            <w:tcW w:w="1238" w:type="dxa"/>
            <w:gridSpan w:val="2"/>
            <w:vMerge/>
            <w:tcBorders>
              <w:top w:val="nil"/>
              <w:left w:val="single" w:sz="4" w:space="0" w:color="auto"/>
              <w:bottom w:val="single" w:sz="4" w:space="0" w:color="auto"/>
              <w:right w:val="single" w:sz="4" w:space="0" w:color="auto"/>
            </w:tcBorders>
            <w:vAlign w:val="center"/>
            <w:hideMark/>
          </w:tcPr>
          <w:p w14:paraId="448A3546" w14:textId="77777777" w:rsidR="00E5036D" w:rsidRPr="00E5036D" w:rsidRDefault="00E5036D" w:rsidP="00E5036D">
            <w:pPr>
              <w:rPr>
                <w:rFonts w:asciiTheme="minorHAnsi" w:hAnsiTheme="minorHAnsi" w:cstheme="minorHAnsi"/>
                <w:b/>
                <w:bCs/>
                <w:sz w:val="18"/>
                <w:szCs w:val="18"/>
                <w:lang w:eastAsia="es-CR"/>
              </w:rPr>
            </w:pPr>
          </w:p>
        </w:tc>
        <w:tc>
          <w:tcPr>
            <w:tcW w:w="3260" w:type="dxa"/>
            <w:gridSpan w:val="2"/>
            <w:vMerge/>
            <w:tcBorders>
              <w:top w:val="nil"/>
              <w:left w:val="single" w:sz="4" w:space="0" w:color="auto"/>
              <w:bottom w:val="single" w:sz="4" w:space="0" w:color="auto"/>
              <w:right w:val="single" w:sz="4" w:space="0" w:color="auto"/>
            </w:tcBorders>
            <w:vAlign w:val="center"/>
            <w:hideMark/>
          </w:tcPr>
          <w:p w14:paraId="052A9474" w14:textId="77777777" w:rsidR="00E5036D" w:rsidRPr="00E5036D" w:rsidRDefault="00E5036D" w:rsidP="00E5036D">
            <w:pPr>
              <w:rPr>
                <w:rFonts w:asciiTheme="minorHAnsi" w:hAnsiTheme="minorHAnsi" w:cstheme="minorHAnsi"/>
                <w:b/>
                <w:bCs/>
                <w:sz w:val="18"/>
                <w:szCs w:val="18"/>
                <w:lang w:eastAsia="es-CR"/>
              </w:rPr>
            </w:pPr>
          </w:p>
        </w:tc>
        <w:tc>
          <w:tcPr>
            <w:tcW w:w="2268" w:type="dxa"/>
            <w:vMerge/>
            <w:tcBorders>
              <w:top w:val="nil"/>
              <w:left w:val="single" w:sz="4" w:space="0" w:color="auto"/>
              <w:bottom w:val="single" w:sz="4" w:space="0" w:color="auto"/>
              <w:right w:val="single" w:sz="4" w:space="0" w:color="auto"/>
            </w:tcBorders>
            <w:vAlign w:val="center"/>
            <w:hideMark/>
          </w:tcPr>
          <w:p w14:paraId="4D8DC755" w14:textId="77777777" w:rsidR="00E5036D" w:rsidRPr="00E5036D" w:rsidRDefault="00E5036D" w:rsidP="00E5036D">
            <w:pPr>
              <w:rPr>
                <w:rFonts w:asciiTheme="minorHAnsi" w:hAnsiTheme="minorHAnsi" w:cstheme="minorHAnsi"/>
                <w:b/>
                <w:bCs/>
                <w:sz w:val="18"/>
                <w:szCs w:val="18"/>
                <w:lang w:eastAsia="es-CR"/>
              </w:rPr>
            </w:pPr>
          </w:p>
        </w:tc>
        <w:tc>
          <w:tcPr>
            <w:tcW w:w="2985" w:type="dxa"/>
            <w:gridSpan w:val="2"/>
            <w:vMerge/>
            <w:tcBorders>
              <w:top w:val="nil"/>
              <w:left w:val="single" w:sz="4" w:space="0" w:color="auto"/>
              <w:bottom w:val="single" w:sz="4" w:space="0" w:color="auto"/>
              <w:right w:val="single" w:sz="4" w:space="0" w:color="auto"/>
            </w:tcBorders>
            <w:vAlign w:val="center"/>
            <w:hideMark/>
          </w:tcPr>
          <w:p w14:paraId="5324F3A0" w14:textId="77777777" w:rsidR="00E5036D" w:rsidRPr="00E5036D" w:rsidRDefault="00E5036D" w:rsidP="00E5036D">
            <w:pPr>
              <w:rPr>
                <w:rFonts w:asciiTheme="minorHAnsi" w:hAnsiTheme="minorHAnsi" w:cstheme="minorHAnsi"/>
                <w:b/>
                <w:bCs/>
                <w:sz w:val="18"/>
                <w:szCs w:val="18"/>
                <w:lang w:eastAsia="es-CR"/>
              </w:rPr>
            </w:pPr>
          </w:p>
        </w:tc>
        <w:tc>
          <w:tcPr>
            <w:tcW w:w="1094" w:type="dxa"/>
            <w:vMerge/>
            <w:tcBorders>
              <w:top w:val="nil"/>
              <w:left w:val="single" w:sz="4" w:space="0" w:color="auto"/>
              <w:bottom w:val="single" w:sz="4" w:space="0" w:color="000000"/>
              <w:right w:val="single" w:sz="4" w:space="0" w:color="auto"/>
            </w:tcBorders>
            <w:vAlign w:val="center"/>
            <w:hideMark/>
          </w:tcPr>
          <w:p w14:paraId="4BA3229B" w14:textId="77777777" w:rsidR="00E5036D" w:rsidRPr="00E5036D" w:rsidRDefault="00E5036D" w:rsidP="00E5036D">
            <w:pPr>
              <w:rPr>
                <w:rFonts w:asciiTheme="minorHAnsi" w:hAnsiTheme="minorHAnsi" w:cstheme="minorHAnsi"/>
                <w:b/>
                <w:bCs/>
                <w:sz w:val="18"/>
                <w:szCs w:val="18"/>
                <w:lang w:eastAsia="es-CR"/>
              </w:rPr>
            </w:pPr>
          </w:p>
        </w:tc>
        <w:tc>
          <w:tcPr>
            <w:tcW w:w="1022" w:type="dxa"/>
            <w:gridSpan w:val="2"/>
            <w:vMerge/>
            <w:tcBorders>
              <w:top w:val="nil"/>
              <w:left w:val="single" w:sz="4" w:space="0" w:color="auto"/>
              <w:bottom w:val="single" w:sz="4" w:space="0" w:color="000000"/>
              <w:right w:val="single" w:sz="4" w:space="0" w:color="auto"/>
            </w:tcBorders>
            <w:vAlign w:val="center"/>
            <w:hideMark/>
          </w:tcPr>
          <w:p w14:paraId="4C737A36" w14:textId="77777777" w:rsidR="00E5036D" w:rsidRPr="00E5036D" w:rsidRDefault="00E5036D" w:rsidP="00E5036D">
            <w:pPr>
              <w:rPr>
                <w:rFonts w:asciiTheme="minorHAnsi" w:hAnsiTheme="minorHAnsi" w:cstheme="minorHAnsi"/>
                <w:b/>
                <w:bCs/>
                <w:sz w:val="18"/>
                <w:szCs w:val="18"/>
                <w:lang w:eastAsia="es-CR"/>
              </w:rPr>
            </w:pPr>
          </w:p>
        </w:tc>
        <w:tc>
          <w:tcPr>
            <w:tcW w:w="1063" w:type="dxa"/>
            <w:gridSpan w:val="2"/>
            <w:vMerge/>
            <w:tcBorders>
              <w:top w:val="nil"/>
              <w:left w:val="single" w:sz="4" w:space="0" w:color="auto"/>
              <w:bottom w:val="single" w:sz="4" w:space="0" w:color="auto"/>
              <w:right w:val="single" w:sz="4" w:space="0" w:color="auto"/>
            </w:tcBorders>
            <w:vAlign w:val="center"/>
            <w:hideMark/>
          </w:tcPr>
          <w:p w14:paraId="052444A9" w14:textId="77777777" w:rsidR="00E5036D" w:rsidRPr="00E5036D" w:rsidRDefault="00E5036D" w:rsidP="00E5036D">
            <w:pPr>
              <w:rPr>
                <w:rFonts w:asciiTheme="minorHAnsi" w:hAnsiTheme="minorHAnsi" w:cstheme="minorHAnsi"/>
                <w:b/>
                <w:bCs/>
                <w:sz w:val="18"/>
                <w:szCs w:val="18"/>
                <w:lang w:eastAsia="es-CR"/>
              </w:rPr>
            </w:pPr>
          </w:p>
        </w:tc>
        <w:tc>
          <w:tcPr>
            <w:tcW w:w="146" w:type="dxa"/>
            <w:gridSpan w:val="2"/>
            <w:tcBorders>
              <w:top w:val="nil"/>
              <w:left w:val="nil"/>
              <w:bottom w:val="nil"/>
              <w:right w:val="nil"/>
            </w:tcBorders>
            <w:shd w:val="clear" w:color="auto" w:fill="auto"/>
            <w:noWrap/>
            <w:vAlign w:val="bottom"/>
            <w:hideMark/>
          </w:tcPr>
          <w:p w14:paraId="5B6AAF1B" w14:textId="77777777" w:rsidR="00E5036D" w:rsidRPr="00E5036D" w:rsidRDefault="00E5036D" w:rsidP="00E5036D">
            <w:pPr>
              <w:jc w:val="center"/>
              <w:rPr>
                <w:rFonts w:asciiTheme="minorHAnsi" w:hAnsiTheme="minorHAnsi" w:cstheme="minorHAnsi"/>
                <w:b/>
                <w:bCs/>
                <w:sz w:val="18"/>
                <w:szCs w:val="18"/>
                <w:lang w:eastAsia="es-CR"/>
              </w:rPr>
            </w:pPr>
          </w:p>
        </w:tc>
      </w:tr>
      <w:tr w:rsidR="00E5036D" w:rsidRPr="00E5036D" w14:paraId="416DD414" w14:textId="77777777" w:rsidTr="00F724FF">
        <w:trPr>
          <w:gridAfter w:val="1"/>
          <w:wAfter w:w="73" w:type="dxa"/>
          <w:trHeight w:val="2199"/>
        </w:trPr>
        <w:tc>
          <w:tcPr>
            <w:tcW w:w="889" w:type="dxa"/>
            <w:tcBorders>
              <w:top w:val="nil"/>
              <w:left w:val="single" w:sz="4" w:space="0" w:color="auto"/>
              <w:bottom w:val="single" w:sz="4" w:space="0" w:color="auto"/>
              <w:right w:val="single" w:sz="4" w:space="0" w:color="auto"/>
            </w:tcBorders>
            <w:shd w:val="clear" w:color="auto" w:fill="auto"/>
            <w:hideMark/>
          </w:tcPr>
          <w:p w14:paraId="0EC9F822" w14:textId="77777777" w:rsidR="00E5036D" w:rsidRPr="00E5036D" w:rsidRDefault="00E5036D" w:rsidP="00E5036D">
            <w:pPr>
              <w:jc w:val="both"/>
              <w:rPr>
                <w:rFonts w:asciiTheme="minorHAnsi" w:hAnsiTheme="minorHAnsi" w:cstheme="minorHAnsi"/>
                <w:b/>
                <w:bCs/>
                <w:i/>
                <w:iCs/>
                <w:sz w:val="18"/>
                <w:szCs w:val="18"/>
                <w:lang w:eastAsia="es-CR"/>
              </w:rPr>
            </w:pPr>
            <w:r w:rsidRPr="00E5036D">
              <w:rPr>
                <w:rFonts w:asciiTheme="minorHAnsi" w:hAnsiTheme="minorHAnsi" w:cstheme="minorHAnsi"/>
                <w:b/>
                <w:bCs/>
                <w:i/>
                <w:iCs/>
                <w:sz w:val="18"/>
                <w:szCs w:val="18"/>
                <w:lang w:eastAsia="es-CR"/>
              </w:rPr>
              <w:t>Operativo</w:t>
            </w:r>
          </w:p>
        </w:tc>
        <w:tc>
          <w:tcPr>
            <w:tcW w:w="1238" w:type="dxa"/>
            <w:gridSpan w:val="2"/>
            <w:tcBorders>
              <w:top w:val="nil"/>
              <w:left w:val="single" w:sz="4" w:space="0" w:color="auto"/>
              <w:bottom w:val="single" w:sz="4" w:space="0" w:color="auto"/>
              <w:right w:val="single" w:sz="4" w:space="0" w:color="auto"/>
            </w:tcBorders>
            <w:shd w:val="clear" w:color="auto" w:fill="auto"/>
            <w:hideMark/>
          </w:tcPr>
          <w:p w14:paraId="7540EA1E" w14:textId="77777777" w:rsidR="00E5036D" w:rsidRPr="00E5036D" w:rsidRDefault="00E5036D" w:rsidP="00E5036D">
            <w:pPr>
              <w:jc w:val="both"/>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Imposibilidad de recibir el patrimonio documental de la Nación por falta de recursos para acondicionar los depósitos del DAH (Falta de estantería disponible)</w:t>
            </w:r>
          </w:p>
        </w:tc>
        <w:tc>
          <w:tcPr>
            <w:tcW w:w="3260" w:type="dxa"/>
            <w:gridSpan w:val="2"/>
            <w:tcBorders>
              <w:top w:val="nil"/>
              <w:left w:val="nil"/>
              <w:bottom w:val="single" w:sz="4" w:space="0" w:color="auto"/>
              <w:right w:val="single" w:sz="4" w:space="0" w:color="auto"/>
            </w:tcBorders>
            <w:shd w:val="clear" w:color="auto" w:fill="auto"/>
            <w:hideMark/>
          </w:tcPr>
          <w:p w14:paraId="566282D3" w14:textId="77777777" w:rsidR="00E5036D" w:rsidRPr="00E5036D" w:rsidRDefault="00E5036D" w:rsidP="00E5036D">
            <w:pPr>
              <w:jc w:val="both"/>
              <w:rPr>
                <w:rFonts w:asciiTheme="minorHAnsi" w:hAnsiTheme="minorHAnsi" w:cstheme="minorHAnsi"/>
                <w:sz w:val="17"/>
                <w:szCs w:val="17"/>
                <w:lang w:eastAsia="es-CR"/>
              </w:rPr>
            </w:pPr>
            <w:r w:rsidRPr="00E5036D">
              <w:rPr>
                <w:rFonts w:asciiTheme="minorHAnsi" w:hAnsiTheme="minorHAnsi" w:cstheme="minorHAnsi"/>
                <w:sz w:val="17"/>
                <w:szCs w:val="17"/>
                <w:lang w:eastAsia="es-CR"/>
              </w:rPr>
              <w:t>_Crisis fiscal del Estado, agravada por la situación económica por causa de la pandemia Covid</w:t>
            </w:r>
            <w:r w:rsidRPr="00E5036D">
              <w:rPr>
                <w:rFonts w:asciiTheme="minorHAnsi" w:hAnsiTheme="minorHAnsi" w:cstheme="minorHAnsi"/>
                <w:sz w:val="17"/>
                <w:szCs w:val="17"/>
                <w:lang w:eastAsia="es-CR"/>
              </w:rPr>
              <w:br/>
              <w:t>_Disminución de recursos en el Ministerio de Cultura</w:t>
            </w:r>
            <w:r w:rsidRPr="00E5036D">
              <w:rPr>
                <w:rFonts w:asciiTheme="minorHAnsi" w:hAnsiTheme="minorHAnsi" w:cstheme="minorHAnsi"/>
                <w:sz w:val="17"/>
                <w:szCs w:val="17"/>
                <w:lang w:eastAsia="es-CR"/>
              </w:rPr>
              <w:br/>
              <w:t>_Recorte presupuestario en el Archivo Nacional</w:t>
            </w:r>
            <w:r w:rsidRPr="00E5036D">
              <w:rPr>
                <w:rFonts w:asciiTheme="minorHAnsi" w:hAnsiTheme="minorHAnsi" w:cstheme="minorHAnsi"/>
                <w:sz w:val="17"/>
                <w:szCs w:val="17"/>
                <w:lang w:eastAsia="es-CR"/>
              </w:rPr>
              <w:br/>
              <w:t>_No captación directa de la generación de recursos propios en el Archivo Nacional</w:t>
            </w:r>
          </w:p>
        </w:tc>
        <w:tc>
          <w:tcPr>
            <w:tcW w:w="2268" w:type="dxa"/>
            <w:tcBorders>
              <w:top w:val="nil"/>
              <w:left w:val="nil"/>
              <w:bottom w:val="single" w:sz="4" w:space="0" w:color="auto"/>
              <w:right w:val="single" w:sz="4" w:space="0" w:color="auto"/>
            </w:tcBorders>
            <w:shd w:val="clear" w:color="auto" w:fill="auto"/>
            <w:hideMark/>
          </w:tcPr>
          <w:p w14:paraId="1C41B14C" w14:textId="77777777" w:rsidR="00E5036D" w:rsidRPr="00E5036D" w:rsidRDefault="00E5036D" w:rsidP="00E5036D">
            <w:pPr>
              <w:jc w:val="both"/>
              <w:rPr>
                <w:rFonts w:asciiTheme="minorHAnsi" w:hAnsiTheme="minorHAnsi" w:cstheme="minorHAnsi"/>
                <w:sz w:val="17"/>
                <w:szCs w:val="17"/>
                <w:lang w:eastAsia="es-CR"/>
              </w:rPr>
            </w:pPr>
            <w:r w:rsidRPr="00E5036D">
              <w:rPr>
                <w:rFonts w:asciiTheme="minorHAnsi" w:hAnsiTheme="minorHAnsi" w:cstheme="minorHAnsi"/>
                <w:sz w:val="17"/>
                <w:szCs w:val="17"/>
                <w:lang w:eastAsia="es-CR"/>
              </w:rPr>
              <w:t>_Pérdida o deterioro del patrimonio documental</w:t>
            </w:r>
            <w:r w:rsidRPr="00E5036D">
              <w:rPr>
                <w:rFonts w:asciiTheme="minorHAnsi" w:hAnsiTheme="minorHAnsi" w:cstheme="minorHAnsi"/>
                <w:sz w:val="17"/>
                <w:szCs w:val="17"/>
                <w:lang w:eastAsia="es-CR"/>
              </w:rPr>
              <w:br/>
              <w:t xml:space="preserve">_Atraso en la ejecución del plan de transferencias </w:t>
            </w:r>
            <w:r w:rsidRPr="00E5036D">
              <w:rPr>
                <w:rFonts w:asciiTheme="minorHAnsi" w:hAnsiTheme="minorHAnsi" w:cstheme="minorHAnsi"/>
                <w:sz w:val="17"/>
                <w:szCs w:val="17"/>
                <w:lang w:eastAsia="es-CR"/>
              </w:rPr>
              <w:br/>
              <w:t xml:space="preserve">_Acumulación de documentos con valor científico cultural fuera del Archivo Nacional </w:t>
            </w:r>
            <w:r w:rsidRPr="00E5036D">
              <w:rPr>
                <w:rFonts w:asciiTheme="minorHAnsi" w:hAnsiTheme="minorHAnsi" w:cstheme="minorHAnsi"/>
                <w:sz w:val="17"/>
                <w:szCs w:val="17"/>
                <w:lang w:eastAsia="es-CR"/>
              </w:rPr>
              <w:br/>
              <w:t xml:space="preserve">_Menor acceso a los documentos con VCC por parte de los ciudadanos </w:t>
            </w:r>
            <w:r w:rsidRPr="00E5036D">
              <w:rPr>
                <w:rFonts w:asciiTheme="minorHAnsi" w:hAnsiTheme="minorHAnsi" w:cstheme="minorHAnsi"/>
                <w:sz w:val="17"/>
                <w:szCs w:val="17"/>
                <w:lang w:eastAsia="es-CR"/>
              </w:rPr>
              <w:br/>
              <w:t>_Incumplimiento de la normativa legal vigente.</w:t>
            </w:r>
            <w:r w:rsidRPr="00E5036D">
              <w:rPr>
                <w:rFonts w:asciiTheme="minorHAnsi" w:hAnsiTheme="minorHAnsi" w:cstheme="minorHAnsi"/>
                <w:sz w:val="17"/>
                <w:szCs w:val="17"/>
                <w:lang w:eastAsia="es-CR"/>
              </w:rPr>
              <w:br/>
              <w:t>_Pérdida de posicionamiento del Archivo Histórico ante el SNA</w:t>
            </w:r>
          </w:p>
        </w:tc>
        <w:tc>
          <w:tcPr>
            <w:tcW w:w="2985" w:type="dxa"/>
            <w:gridSpan w:val="2"/>
            <w:tcBorders>
              <w:top w:val="nil"/>
              <w:left w:val="nil"/>
              <w:bottom w:val="single" w:sz="4" w:space="0" w:color="auto"/>
              <w:right w:val="single" w:sz="4" w:space="0" w:color="auto"/>
            </w:tcBorders>
            <w:shd w:val="clear" w:color="auto" w:fill="auto"/>
            <w:hideMark/>
          </w:tcPr>
          <w:p w14:paraId="1F3B5F84" w14:textId="77777777" w:rsidR="00E5036D" w:rsidRPr="00E5036D" w:rsidRDefault="00E5036D" w:rsidP="00E5036D">
            <w:pPr>
              <w:jc w:val="both"/>
              <w:rPr>
                <w:rFonts w:asciiTheme="minorHAnsi" w:hAnsiTheme="minorHAnsi" w:cstheme="minorHAnsi"/>
                <w:sz w:val="17"/>
                <w:szCs w:val="17"/>
                <w:lang w:eastAsia="es-CR"/>
              </w:rPr>
            </w:pPr>
            <w:r w:rsidRPr="00E5036D">
              <w:rPr>
                <w:rFonts w:asciiTheme="minorHAnsi" w:hAnsiTheme="minorHAnsi" w:cstheme="minorHAnsi"/>
                <w:sz w:val="17"/>
                <w:szCs w:val="17"/>
                <w:lang w:eastAsia="es-CR"/>
              </w:rPr>
              <w:t>_ Plan de rescate de documentos</w:t>
            </w:r>
            <w:r w:rsidRPr="00E5036D">
              <w:rPr>
                <w:rFonts w:asciiTheme="minorHAnsi" w:hAnsiTheme="minorHAnsi" w:cstheme="minorHAnsi"/>
                <w:sz w:val="17"/>
                <w:szCs w:val="17"/>
                <w:lang w:eastAsia="es-CR"/>
              </w:rPr>
              <w:br/>
              <w:t>_Control de documentos declarados con valor científico cultural</w:t>
            </w:r>
            <w:r w:rsidRPr="00E5036D">
              <w:rPr>
                <w:rFonts w:asciiTheme="minorHAnsi" w:hAnsiTheme="minorHAnsi" w:cstheme="minorHAnsi"/>
                <w:sz w:val="17"/>
                <w:szCs w:val="17"/>
                <w:lang w:eastAsia="es-CR"/>
              </w:rPr>
              <w:br/>
              <w:t>_Control de transferencias recibidas en el Archivo Nacional</w:t>
            </w:r>
            <w:r w:rsidRPr="00E5036D">
              <w:rPr>
                <w:rFonts w:asciiTheme="minorHAnsi" w:hAnsiTheme="minorHAnsi" w:cstheme="minorHAnsi"/>
                <w:sz w:val="17"/>
                <w:szCs w:val="17"/>
                <w:lang w:eastAsia="es-CR"/>
              </w:rPr>
              <w:br/>
              <w:t>_Control de verificación de transferencias en los depósitos del Archivo Histórico</w:t>
            </w:r>
            <w:r w:rsidRPr="00E5036D">
              <w:rPr>
                <w:rFonts w:asciiTheme="minorHAnsi" w:hAnsiTheme="minorHAnsi" w:cstheme="minorHAnsi"/>
                <w:sz w:val="17"/>
                <w:szCs w:val="17"/>
                <w:lang w:eastAsia="es-CR"/>
              </w:rPr>
              <w:br/>
              <w:t>_Estudio de verificación de series declaradas con valor científico</w:t>
            </w:r>
            <w:r w:rsidRPr="00E5036D">
              <w:rPr>
                <w:rFonts w:asciiTheme="minorHAnsi" w:hAnsiTheme="minorHAnsi" w:cstheme="minorHAnsi"/>
                <w:sz w:val="17"/>
                <w:szCs w:val="17"/>
                <w:lang w:eastAsia="es-CR"/>
              </w:rPr>
              <w:br/>
              <w:t>_Bases de datos con la descripción de los documentos custodiados en el Archivo Histórico</w:t>
            </w:r>
            <w:r w:rsidRPr="00E5036D">
              <w:rPr>
                <w:rFonts w:asciiTheme="minorHAnsi" w:hAnsiTheme="minorHAnsi" w:cstheme="minorHAnsi"/>
                <w:sz w:val="17"/>
                <w:szCs w:val="17"/>
                <w:lang w:eastAsia="es-CR"/>
              </w:rPr>
              <w:br/>
              <w:t>_Ficheros descriptivos</w:t>
            </w:r>
            <w:r w:rsidRPr="00E5036D">
              <w:rPr>
                <w:rFonts w:asciiTheme="minorHAnsi" w:hAnsiTheme="minorHAnsi" w:cstheme="minorHAnsi"/>
                <w:sz w:val="17"/>
                <w:szCs w:val="17"/>
                <w:lang w:eastAsia="es-CR"/>
              </w:rPr>
              <w:br/>
              <w:t>_Inventarios de documentos</w:t>
            </w:r>
            <w:r w:rsidRPr="00E5036D">
              <w:rPr>
                <w:rFonts w:asciiTheme="minorHAnsi" w:hAnsiTheme="minorHAnsi" w:cstheme="minorHAnsi"/>
                <w:sz w:val="17"/>
                <w:szCs w:val="17"/>
                <w:lang w:eastAsia="es-CR"/>
              </w:rPr>
              <w:br/>
              <w:t>_Cuadro de clasificación de documentos del DAH</w:t>
            </w:r>
            <w:r w:rsidRPr="00E5036D">
              <w:rPr>
                <w:rFonts w:asciiTheme="minorHAnsi" w:hAnsiTheme="minorHAnsi" w:cstheme="minorHAnsi"/>
                <w:sz w:val="17"/>
                <w:szCs w:val="17"/>
                <w:lang w:eastAsia="es-CR"/>
              </w:rPr>
              <w:br/>
              <w:t>_Guía de fondos del DAH</w:t>
            </w:r>
            <w:r w:rsidRPr="00E5036D">
              <w:rPr>
                <w:rFonts w:asciiTheme="minorHAnsi" w:hAnsiTheme="minorHAnsi" w:cstheme="minorHAnsi"/>
                <w:sz w:val="17"/>
                <w:szCs w:val="17"/>
                <w:lang w:eastAsia="es-CR"/>
              </w:rPr>
              <w:br/>
              <w:t>_Procedimientos sobre rescate de documentos.</w:t>
            </w:r>
            <w:r w:rsidRPr="00E5036D">
              <w:rPr>
                <w:rFonts w:asciiTheme="minorHAnsi" w:hAnsiTheme="minorHAnsi" w:cstheme="minorHAnsi"/>
                <w:sz w:val="17"/>
                <w:szCs w:val="17"/>
                <w:lang w:eastAsia="es-CR"/>
              </w:rPr>
              <w:br/>
              <w:t>_Existencia de una guía de trámites.</w:t>
            </w:r>
          </w:p>
        </w:tc>
        <w:tc>
          <w:tcPr>
            <w:tcW w:w="1094" w:type="dxa"/>
            <w:tcBorders>
              <w:top w:val="nil"/>
              <w:left w:val="nil"/>
              <w:bottom w:val="single" w:sz="4" w:space="0" w:color="auto"/>
              <w:right w:val="single" w:sz="4" w:space="0" w:color="auto"/>
            </w:tcBorders>
            <w:shd w:val="clear" w:color="auto" w:fill="auto"/>
            <w:hideMark/>
          </w:tcPr>
          <w:p w14:paraId="43CC198E" w14:textId="77777777" w:rsidR="00E5036D" w:rsidRPr="00E5036D" w:rsidRDefault="00E5036D" w:rsidP="00E5036D">
            <w:pPr>
              <w:jc w:val="center"/>
              <w:rPr>
                <w:rFonts w:asciiTheme="minorHAnsi" w:hAnsiTheme="minorHAnsi" w:cstheme="minorHAnsi"/>
                <w:sz w:val="18"/>
                <w:szCs w:val="18"/>
                <w:lang w:eastAsia="es-CR"/>
              </w:rPr>
            </w:pPr>
            <w:r w:rsidRPr="00E5036D">
              <w:rPr>
                <w:rFonts w:asciiTheme="minorHAnsi" w:hAnsiTheme="minorHAnsi" w:cstheme="minorHAnsi"/>
                <w:sz w:val="18"/>
                <w:szCs w:val="18"/>
                <w:lang w:eastAsia="es-CR"/>
              </w:rPr>
              <w:t>Muy probable</w:t>
            </w:r>
          </w:p>
        </w:tc>
        <w:tc>
          <w:tcPr>
            <w:tcW w:w="1022" w:type="dxa"/>
            <w:gridSpan w:val="2"/>
            <w:tcBorders>
              <w:top w:val="nil"/>
              <w:left w:val="nil"/>
              <w:bottom w:val="single" w:sz="4" w:space="0" w:color="auto"/>
              <w:right w:val="single" w:sz="4" w:space="0" w:color="auto"/>
            </w:tcBorders>
            <w:shd w:val="clear" w:color="auto" w:fill="auto"/>
            <w:hideMark/>
          </w:tcPr>
          <w:p w14:paraId="07FD24D2" w14:textId="77777777" w:rsidR="00E5036D" w:rsidRPr="00E5036D" w:rsidRDefault="00E5036D" w:rsidP="00E5036D">
            <w:pPr>
              <w:jc w:val="center"/>
              <w:rPr>
                <w:rFonts w:asciiTheme="minorHAnsi" w:hAnsiTheme="minorHAnsi" w:cstheme="minorHAnsi"/>
                <w:sz w:val="18"/>
                <w:szCs w:val="18"/>
                <w:lang w:eastAsia="es-CR"/>
              </w:rPr>
            </w:pPr>
            <w:r w:rsidRPr="00E5036D">
              <w:rPr>
                <w:rFonts w:asciiTheme="minorHAnsi" w:hAnsiTheme="minorHAnsi" w:cstheme="minorHAnsi"/>
                <w:sz w:val="18"/>
                <w:szCs w:val="18"/>
                <w:lang w:eastAsia="es-CR"/>
              </w:rPr>
              <w:t>Significativo</w:t>
            </w:r>
          </w:p>
        </w:tc>
        <w:tc>
          <w:tcPr>
            <w:tcW w:w="1063" w:type="dxa"/>
            <w:gridSpan w:val="2"/>
            <w:tcBorders>
              <w:top w:val="single" w:sz="4" w:space="0" w:color="auto"/>
              <w:left w:val="single" w:sz="4" w:space="0" w:color="auto"/>
              <w:bottom w:val="single" w:sz="4" w:space="0" w:color="auto"/>
              <w:right w:val="single" w:sz="4" w:space="0" w:color="auto"/>
            </w:tcBorders>
            <w:shd w:val="clear" w:color="000000" w:fill="FF0000"/>
            <w:hideMark/>
          </w:tcPr>
          <w:p w14:paraId="157A43AA" w14:textId="77777777" w:rsidR="00E5036D" w:rsidRPr="00E5036D" w:rsidRDefault="00E5036D" w:rsidP="00E5036D">
            <w:pPr>
              <w:jc w:val="center"/>
              <w:rPr>
                <w:rFonts w:asciiTheme="minorHAnsi" w:hAnsiTheme="minorHAnsi" w:cstheme="minorHAnsi"/>
                <w:sz w:val="18"/>
                <w:szCs w:val="18"/>
                <w:lang w:eastAsia="es-CR"/>
              </w:rPr>
            </w:pPr>
            <w:r w:rsidRPr="00E5036D">
              <w:rPr>
                <w:rFonts w:asciiTheme="minorHAnsi" w:hAnsiTheme="minorHAnsi" w:cstheme="minorHAnsi"/>
                <w:sz w:val="18"/>
                <w:szCs w:val="18"/>
                <w:lang w:eastAsia="es-CR"/>
              </w:rPr>
              <w:t>Importante</w:t>
            </w:r>
          </w:p>
        </w:tc>
        <w:tc>
          <w:tcPr>
            <w:tcW w:w="146" w:type="dxa"/>
            <w:gridSpan w:val="2"/>
            <w:vAlign w:val="center"/>
            <w:hideMark/>
          </w:tcPr>
          <w:p w14:paraId="0E828D27" w14:textId="77777777" w:rsidR="00E5036D" w:rsidRPr="00E5036D" w:rsidRDefault="00E5036D" w:rsidP="00E5036D">
            <w:pPr>
              <w:rPr>
                <w:rFonts w:asciiTheme="minorHAnsi" w:hAnsiTheme="minorHAnsi" w:cstheme="minorHAnsi"/>
                <w:sz w:val="18"/>
                <w:szCs w:val="18"/>
                <w:lang w:eastAsia="es-CR"/>
              </w:rPr>
            </w:pPr>
          </w:p>
        </w:tc>
      </w:tr>
      <w:tr w:rsidR="00E5036D" w:rsidRPr="00E5036D" w14:paraId="1AC4B117" w14:textId="77777777" w:rsidTr="00F724FF">
        <w:trPr>
          <w:gridAfter w:val="1"/>
          <w:wAfter w:w="73" w:type="dxa"/>
          <w:trHeight w:val="424"/>
        </w:trPr>
        <w:tc>
          <w:tcPr>
            <w:tcW w:w="889" w:type="dxa"/>
            <w:tcBorders>
              <w:top w:val="nil"/>
              <w:left w:val="single" w:sz="4" w:space="0" w:color="auto"/>
              <w:bottom w:val="single" w:sz="4" w:space="0" w:color="auto"/>
              <w:right w:val="single" w:sz="4" w:space="0" w:color="auto"/>
            </w:tcBorders>
            <w:shd w:val="clear" w:color="auto" w:fill="auto"/>
            <w:hideMark/>
          </w:tcPr>
          <w:p w14:paraId="2D6DE4F9" w14:textId="77777777" w:rsidR="00E5036D" w:rsidRPr="00E5036D" w:rsidRDefault="00E5036D" w:rsidP="00E5036D">
            <w:pPr>
              <w:jc w:val="both"/>
              <w:rPr>
                <w:rFonts w:asciiTheme="minorHAnsi" w:hAnsiTheme="minorHAnsi" w:cstheme="minorHAnsi"/>
                <w:b/>
                <w:bCs/>
                <w:i/>
                <w:iCs/>
                <w:sz w:val="18"/>
                <w:szCs w:val="18"/>
                <w:lang w:eastAsia="es-CR"/>
              </w:rPr>
            </w:pPr>
            <w:r w:rsidRPr="00E5036D">
              <w:rPr>
                <w:rFonts w:asciiTheme="minorHAnsi" w:hAnsiTheme="minorHAnsi" w:cstheme="minorHAnsi"/>
                <w:b/>
                <w:bCs/>
                <w:i/>
                <w:iCs/>
                <w:sz w:val="18"/>
                <w:szCs w:val="18"/>
                <w:lang w:eastAsia="es-CR"/>
              </w:rPr>
              <w:t>Control</w:t>
            </w:r>
          </w:p>
        </w:tc>
        <w:tc>
          <w:tcPr>
            <w:tcW w:w="1238" w:type="dxa"/>
            <w:gridSpan w:val="2"/>
            <w:tcBorders>
              <w:top w:val="nil"/>
              <w:left w:val="single" w:sz="4" w:space="0" w:color="auto"/>
              <w:bottom w:val="single" w:sz="4" w:space="0" w:color="auto"/>
              <w:right w:val="single" w:sz="4" w:space="0" w:color="auto"/>
            </w:tcBorders>
            <w:shd w:val="clear" w:color="auto" w:fill="auto"/>
            <w:hideMark/>
          </w:tcPr>
          <w:p w14:paraId="6BF5F8E6" w14:textId="77777777" w:rsidR="00E5036D" w:rsidRPr="00E5036D" w:rsidRDefault="00E5036D" w:rsidP="00E5036D">
            <w:pPr>
              <w:jc w:val="both"/>
              <w:rPr>
                <w:rFonts w:asciiTheme="minorHAnsi" w:hAnsiTheme="minorHAnsi" w:cstheme="minorHAnsi"/>
                <w:b/>
                <w:bCs/>
                <w:sz w:val="18"/>
                <w:szCs w:val="18"/>
                <w:lang w:eastAsia="es-CR"/>
              </w:rPr>
            </w:pPr>
            <w:r w:rsidRPr="00E5036D">
              <w:rPr>
                <w:rFonts w:asciiTheme="minorHAnsi" w:hAnsiTheme="minorHAnsi" w:cstheme="minorHAnsi"/>
                <w:b/>
                <w:bCs/>
                <w:sz w:val="18"/>
                <w:szCs w:val="18"/>
                <w:lang w:eastAsia="es-CR"/>
              </w:rPr>
              <w:t>Pérdida o hurto de documentos históricos (falla en el sistema de acceso biométrico)</w:t>
            </w:r>
          </w:p>
        </w:tc>
        <w:tc>
          <w:tcPr>
            <w:tcW w:w="3260" w:type="dxa"/>
            <w:gridSpan w:val="2"/>
            <w:tcBorders>
              <w:top w:val="nil"/>
              <w:left w:val="nil"/>
              <w:bottom w:val="single" w:sz="4" w:space="0" w:color="auto"/>
              <w:right w:val="single" w:sz="4" w:space="0" w:color="auto"/>
            </w:tcBorders>
            <w:shd w:val="clear" w:color="auto" w:fill="auto"/>
            <w:hideMark/>
          </w:tcPr>
          <w:p w14:paraId="565A8497" w14:textId="77777777" w:rsidR="00E5036D" w:rsidRPr="00E5036D" w:rsidRDefault="00E5036D" w:rsidP="00E5036D">
            <w:pPr>
              <w:jc w:val="both"/>
              <w:rPr>
                <w:rFonts w:asciiTheme="minorHAnsi" w:hAnsiTheme="minorHAnsi" w:cstheme="minorHAnsi"/>
                <w:sz w:val="17"/>
                <w:szCs w:val="17"/>
                <w:lang w:eastAsia="es-CR"/>
              </w:rPr>
            </w:pPr>
            <w:r w:rsidRPr="00E5036D">
              <w:rPr>
                <w:rFonts w:asciiTheme="minorHAnsi" w:hAnsiTheme="minorHAnsi" w:cstheme="minorHAnsi"/>
                <w:sz w:val="17"/>
                <w:szCs w:val="17"/>
                <w:lang w:eastAsia="es-CR"/>
              </w:rPr>
              <w:t>_Desactualización del software del sistema biométrico, el cual no permite incluir nuevos usuarios.</w:t>
            </w:r>
            <w:r w:rsidRPr="00E5036D">
              <w:rPr>
                <w:rFonts w:asciiTheme="minorHAnsi" w:hAnsiTheme="minorHAnsi" w:cstheme="minorHAnsi"/>
                <w:sz w:val="17"/>
                <w:szCs w:val="17"/>
                <w:lang w:eastAsia="es-CR"/>
              </w:rPr>
              <w:br/>
              <w:t>_Personas inescrupulosas que hurtan el patrimonio documental</w:t>
            </w:r>
            <w:r w:rsidRPr="00E5036D">
              <w:rPr>
                <w:rFonts w:asciiTheme="minorHAnsi" w:hAnsiTheme="minorHAnsi" w:cstheme="minorHAnsi"/>
                <w:sz w:val="17"/>
                <w:szCs w:val="17"/>
                <w:lang w:eastAsia="es-CR"/>
              </w:rPr>
              <w:br/>
              <w:t>_Ausencia de oficial de seguridad en la Sala de Consulta y otros mecanismos de seguridad</w:t>
            </w:r>
            <w:r w:rsidRPr="00E5036D">
              <w:rPr>
                <w:rFonts w:asciiTheme="minorHAnsi" w:hAnsiTheme="minorHAnsi" w:cstheme="minorHAnsi"/>
                <w:sz w:val="17"/>
                <w:szCs w:val="17"/>
                <w:lang w:eastAsia="es-CR"/>
              </w:rPr>
              <w:br/>
              <w:t>_Alto volumen de documentos en depósitos</w:t>
            </w:r>
            <w:r w:rsidRPr="00E5036D">
              <w:rPr>
                <w:rFonts w:asciiTheme="minorHAnsi" w:hAnsiTheme="minorHAnsi" w:cstheme="minorHAnsi"/>
                <w:sz w:val="17"/>
                <w:szCs w:val="17"/>
                <w:lang w:eastAsia="es-CR"/>
              </w:rPr>
              <w:br/>
              <w:t>_Alto volumen de documentos que se facilitan a los usuarios</w:t>
            </w:r>
            <w:r w:rsidRPr="00E5036D">
              <w:rPr>
                <w:rFonts w:asciiTheme="minorHAnsi" w:hAnsiTheme="minorHAnsi" w:cstheme="minorHAnsi"/>
                <w:sz w:val="17"/>
                <w:szCs w:val="17"/>
                <w:lang w:eastAsia="es-CR"/>
              </w:rPr>
              <w:br/>
              <w:t>_Fallos en los controles de préstamo de los documentos</w:t>
            </w:r>
            <w:r w:rsidRPr="00E5036D">
              <w:rPr>
                <w:rFonts w:asciiTheme="minorHAnsi" w:hAnsiTheme="minorHAnsi" w:cstheme="minorHAnsi"/>
                <w:sz w:val="17"/>
                <w:szCs w:val="17"/>
                <w:lang w:eastAsia="es-CR"/>
              </w:rPr>
              <w:br/>
              <w:t>_Facilitación de los documentos originales a los usuarios, por falta de reproducciones en otros soportes</w:t>
            </w:r>
            <w:r w:rsidRPr="00E5036D">
              <w:rPr>
                <w:rFonts w:asciiTheme="minorHAnsi" w:hAnsiTheme="minorHAnsi" w:cstheme="minorHAnsi"/>
                <w:sz w:val="17"/>
                <w:szCs w:val="17"/>
                <w:lang w:eastAsia="es-CR"/>
              </w:rPr>
              <w:br/>
              <w:t>_Falta de sistemas de seguridad o su alteración, que no permiten detectar estas situaciones</w:t>
            </w:r>
          </w:p>
        </w:tc>
        <w:tc>
          <w:tcPr>
            <w:tcW w:w="2268" w:type="dxa"/>
            <w:tcBorders>
              <w:top w:val="nil"/>
              <w:left w:val="nil"/>
              <w:bottom w:val="single" w:sz="4" w:space="0" w:color="auto"/>
              <w:right w:val="single" w:sz="4" w:space="0" w:color="auto"/>
            </w:tcBorders>
            <w:shd w:val="clear" w:color="auto" w:fill="auto"/>
            <w:hideMark/>
          </w:tcPr>
          <w:p w14:paraId="699D8A91" w14:textId="77777777" w:rsidR="00E5036D" w:rsidRPr="00E5036D" w:rsidRDefault="00E5036D" w:rsidP="00E5036D">
            <w:pPr>
              <w:jc w:val="both"/>
              <w:rPr>
                <w:rFonts w:asciiTheme="minorHAnsi" w:hAnsiTheme="minorHAnsi" w:cstheme="minorHAnsi"/>
                <w:sz w:val="17"/>
                <w:szCs w:val="17"/>
                <w:lang w:eastAsia="es-CR"/>
              </w:rPr>
            </w:pPr>
            <w:r w:rsidRPr="00E5036D">
              <w:rPr>
                <w:rFonts w:asciiTheme="minorHAnsi" w:hAnsiTheme="minorHAnsi" w:cstheme="minorHAnsi"/>
                <w:sz w:val="17"/>
                <w:szCs w:val="17"/>
                <w:lang w:eastAsia="es-CR"/>
              </w:rPr>
              <w:t>_Pérdida de patrimonio documental de la Nación</w:t>
            </w:r>
            <w:r w:rsidRPr="00E5036D">
              <w:rPr>
                <w:rFonts w:asciiTheme="minorHAnsi" w:hAnsiTheme="minorHAnsi" w:cstheme="minorHAnsi"/>
                <w:sz w:val="17"/>
                <w:szCs w:val="17"/>
                <w:lang w:eastAsia="es-CR"/>
              </w:rPr>
              <w:br/>
              <w:t>_Limitaciones en la facilitación de los documentos a los usuarios.</w:t>
            </w:r>
            <w:r w:rsidRPr="00E5036D">
              <w:rPr>
                <w:rFonts w:asciiTheme="minorHAnsi" w:hAnsiTheme="minorHAnsi" w:cstheme="minorHAnsi"/>
                <w:sz w:val="17"/>
                <w:szCs w:val="17"/>
                <w:lang w:eastAsia="es-CR"/>
              </w:rPr>
              <w:br/>
              <w:t>_Sanciones disciplinarias en el personal responsable</w:t>
            </w:r>
            <w:r w:rsidRPr="00E5036D">
              <w:rPr>
                <w:rFonts w:asciiTheme="minorHAnsi" w:hAnsiTheme="minorHAnsi" w:cstheme="minorHAnsi"/>
                <w:sz w:val="17"/>
                <w:szCs w:val="17"/>
                <w:lang w:eastAsia="es-CR"/>
              </w:rPr>
              <w:br/>
              <w:t>_Desmotivación del personal</w:t>
            </w:r>
            <w:r w:rsidRPr="00E5036D">
              <w:rPr>
                <w:rFonts w:asciiTheme="minorHAnsi" w:hAnsiTheme="minorHAnsi" w:cstheme="minorHAnsi"/>
                <w:sz w:val="17"/>
                <w:szCs w:val="17"/>
                <w:lang w:eastAsia="es-CR"/>
              </w:rPr>
              <w:br/>
              <w:t>_Responsabilidades civiles y penales</w:t>
            </w:r>
            <w:r w:rsidRPr="00E5036D">
              <w:rPr>
                <w:rFonts w:asciiTheme="minorHAnsi" w:hAnsiTheme="minorHAnsi" w:cstheme="minorHAnsi"/>
                <w:sz w:val="17"/>
                <w:szCs w:val="17"/>
                <w:lang w:eastAsia="es-CR"/>
              </w:rPr>
              <w:br/>
              <w:t>_Resistencia del personal interno en el cumplimiento de los protocolos de seguridad</w:t>
            </w:r>
            <w:r w:rsidRPr="00E5036D">
              <w:rPr>
                <w:rFonts w:asciiTheme="minorHAnsi" w:hAnsiTheme="minorHAnsi" w:cstheme="minorHAnsi"/>
                <w:sz w:val="17"/>
                <w:szCs w:val="17"/>
                <w:lang w:eastAsia="es-CR"/>
              </w:rPr>
              <w:br/>
              <w:t>_Retención involuntaria del documento por parte del usuario</w:t>
            </w:r>
            <w:r w:rsidRPr="00E5036D">
              <w:rPr>
                <w:rFonts w:asciiTheme="minorHAnsi" w:hAnsiTheme="minorHAnsi" w:cstheme="minorHAnsi"/>
                <w:sz w:val="17"/>
                <w:szCs w:val="17"/>
                <w:lang w:eastAsia="es-CR"/>
              </w:rPr>
              <w:br/>
              <w:t>_Exceso de confianza de los oficiales de seguridad con los usuarios internos y externos</w:t>
            </w:r>
          </w:p>
        </w:tc>
        <w:tc>
          <w:tcPr>
            <w:tcW w:w="2985" w:type="dxa"/>
            <w:gridSpan w:val="2"/>
            <w:tcBorders>
              <w:top w:val="nil"/>
              <w:left w:val="nil"/>
              <w:bottom w:val="single" w:sz="4" w:space="0" w:color="auto"/>
              <w:right w:val="single" w:sz="4" w:space="0" w:color="auto"/>
            </w:tcBorders>
            <w:shd w:val="clear" w:color="auto" w:fill="auto"/>
            <w:hideMark/>
          </w:tcPr>
          <w:p w14:paraId="5BD9C43A" w14:textId="77777777" w:rsidR="00E5036D" w:rsidRPr="00E5036D" w:rsidRDefault="00E5036D" w:rsidP="00E5036D">
            <w:pPr>
              <w:jc w:val="both"/>
              <w:rPr>
                <w:rFonts w:asciiTheme="minorHAnsi" w:hAnsiTheme="minorHAnsi" w:cstheme="minorHAnsi"/>
                <w:sz w:val="17"/>
                <w:szCs w:val="17"/>
                <w:lang w:eastAsia="es-CR"/>
              </w:rPr>
            </w:pPr>
            <w:r w:rsidRPr="00E5036D">
              <w:rPr>
                <w:rFonts w:asciiTheme="minorHAnsi" w:hAnsiTheme="minorHAnsi" w:cstheme="minorHAnsi"/>
                <w:sz w:val="17"/>
                <w:szCs w:val="17"/>
                <w:lang w:eastAsia="es-CR"/>
              </w:rPr>
              <w:t>_Agente de seguridad interna.</w:t>
            </w:r>
            <w:r w:rsidRPr="00E5036D">
              <w:rPr>
                <w:rFonts w:asciiTheme="minorHAnsi" w:hAnsiTheme="minorHAnsi" w:cstheme="minorHAnsi"/>
                <w:sz w:val="17"/>
                <w:szCs w:val="17"/>
                <w:lang w:eastAsia="es-CR"/>
              </w:rPr>
              <w:br/>
              <w:t>_Áreas monitoreadas por cámaras de seguridad</w:t>
            </w:r>
            <w:r w:rsidRPr="00E5036D">
              <w:rPr>
                <w:rFonts w:asciiTheme="minorHAnsi" w:hAnsiTheme="minorHAnsi" w:cstheme="minorHAnsi"/>
                <w:sz w:val="17"/>
                <w:szCs w:val="17"/>
                <w:lang w:eastAsia="es-CR"/>
              </w:rPr>
              <w:br/>
              <w:t>_Funcionarios a cargo de controlar los documentos en la sala de consulta</w:t>
            </w:r>
            <w:r w:rsidRPr="00E5036D">
              <w:rPr>
                <w:rFonts w:asciiTheme="minorHAnsi" w:hAnsiTheme="minorHAnsi" w:cstheme="minorHAnsi"/>
                <w:sz w:val="17"/>
                <w:szCs w:val="17"/>
                <w:lang w:eastAsia="es-CR"/>
              </w:rPr>
              <w:br/>
              <w:t>_Resolución 2-2018 Disposiciones sobre los servicios y funcionamiento de la Sala de Consulta.</w:t>
            </w:r>
            <w:r w:rsidRPr="00E5036D">
              <w:rPr>
                <w:rFonts w:asciiTheme="minorHAnsi" w:hAnsiTheme="minorHAnsi" w:cstheme="minorHAnsi"/>
                <w:sz w:val="17"/>
                <w:szCs w:val="17"/>
                <w:lang w:eastAsia="es-CR"/>
              </w:rPr>
              <w:br/>
              <w:t>_Control diario de documentos facilitados</w:t>
            </w:r>
            <w:r w:rsidRPr="00E5036D">
              <w:rPr>
                <w:rFonts w:asciiTheme="minorHAnsi" w:hAnsiTheme="minorHAnsi" w:cstheme="minorHAnsi"/>
                <w:sz w:val="17"/>
                <w:szCs w:val="17"/>
                <w:lang w:eastAsia="es-CR"/>
              </w:rPr>
              <w:br/>
              <w:t>_Muestreo aleatorio mensual de documentos guardados</w:t>
            </w:r>
            <w:r w:rsidRPr="00E5036D">
              <w:rPr>
                <w:rFonts w:asciiTheme="minorHAnsi" w:hAnsiTheme="minorHAnsi" w:cstheme="minorHAnsi"/>
                <w:sz w:val="17"/>
                <w:szCs w:val="17"/>
                <w:lang w:eastAsia="es-CR"/>
              </w:rPr>
              <w:br/>
              <w:t>_Existencia de procedimientos</w:t>
            </w:r>
            <w:r w:rsidRPr="00E5036D">
              <w:rPr>
                <w:rFonts w:asciiTheme="minorHAnsi" w:hAnsiTheme="minorHAnsi" w:cstheme="minorHAnsi"/>
                <w:sz w:val="17"/>
                <w:szCs w:val="17"/>
                <w:lang w:eastAsia="es-CR"/>
              </w:rPr>
              <w:br/>
              <w:t>_Sistema para la gestión de usuarios.</w:t>
            </w:r>
            <w:r w:rsidRPr="00E5036D">
              <w:rPr>
                <w:rFonts w:asciiTheme="minorHAnsi" w:hAnsiTheme="minorHAnsi" w:cstheme="minorHAnsi"/>
                <w:sz w:val="17"/>
                <w:szCs w:val="17"/>
                <w:lang w:eastAsia="es-CR"/>
              </w:rPr>
              <w:br/>
              <w:t>_Cotejos de documentos facilitados y guardados en forma diaria y mensual</w:t>
            </w:r>
            <w:r w:rsidRPr="00E5036D">
              <w:rPr>
                <w:rFonts w:asciiTheme="minorHAnsi" w:hAnsiTheme="minorHAnsi" w:cstheme="minorHAnsi"/>
                <w:sz w:val="17"/>
                <w:szCs w:val="17"/>
                <w:lang w:eastAsia="es-CR"/>
              </w:rPr>
              <w:br/>
              <w:t>_Inventarios de documentos faltantes</w:t>
            </w:r>
            <w:r w:rsidRPr="00E5036D">
              <w:rPr>
                <w:rFonts w:asciiTheme="minorHAnsi" w:hAnsiTheme="minorHAnsi" w:cstheme="minorHAnsi"/>
                <w:sz w:val="17"/>
                <w:szCs w:val="17"/>
                <w:lang w:eastAsia="es-CR"/>
              </w:rPr>
              <w:br/>
              <w:t>_Sistema para el control del préstamo de documentos y de solicitantes.</w:t>
            </w:r>
          </w:p>
        </w:tc>
        <w:tc>
          <w:tcPr>
            <w:tcW w:w="1094" w:type="dxa"/>
            <w:tcBorders>
              <w:top w:val="nil"/>
              <w:left w:val="nil"/>
              <w:bottom w:val="single" w:sz="4" w:space="0" w:color="auto"/>
              <w:right w:val="single" w:sz="4" w:space="0" w:color="auto"/>
            </w:tcBorders>
            <w:shd w:val="clear" w:color="auto" w:fill="auto"/>
            <w:hideMark/>
          </w:tcPr>
          <w:p w14:paraId="4C49BFF5" w14:textId="77777777" w:rsidR="00E5036D" w:rsidRPr="00E5036D" w:rsidRDefault="00E5036D" w:rsidP="00E5036D">
            <w:pPr>
              <w:jc w:val="center"/>
              <w:rPr>
                <w:rFonts w:asciiTheme="minorHAnsi" w:hAnsiTheme="minorHAnsi" w:cstheme="minorHAnsi"/>
                <w:sz w:val="18"/>
                <w:szCs w:val="18"/>
                <w:lang w:eastAsia="es-CR"/>
              </w:rPr>
            </w:pPr>
            <w:r w:rsidRPr="00E5036D">
              <w:rPr>
                <w:rFonts w:asciiTheme="minorHAnsi" w:hAnsiTheme="minorHAnsi" w:cstheme="minorHAnsi"/>
                <w:sz w:val="18"/>
                <w:szCs w:val="18"/>
                <w:lang w:eastAsia="es-CR"/>
              </w:rPr>
              <w:t>Probable</w:t>
            </w:r>
          </w:p>
        </w:tc>
        <w:tc>
          <w:tcPr>
            <w:tcW w:w="1022" w:type="dxa"/>
            <w:gridSpan w:val="2"/>
            <w:tcBorders>
              <w:top w:val="nil"/>
              <w:left w:val="nil"/>
              <w:bottom w:val="single" w:sz="4" w:space="0" w:color="auto"/>
              <w:right w:val="single" w:sz="4" w:space="0" w:color="auto"/>
            </w:tcBorders>
            <w:shd w:val="clear" w:color="auto" w:fill="auto"/>
            <w:hideMark/>
          </w:tcPr>
          <w:p w14:paraId="44560082" w14:textId="77777777" w:rsidR="00E5036D" w:rsidRPr="00E5036D" w:rsidRDefault="00E5036D" w:rsidP="00E5036D">
            <w:pPr>
              <w:jc w:val="center"/>
              <w:rPr>
                <w:rFonts w:asciiTheme="minorHAnsi" w:hAnsiTheme="minorHAnsi" w:cstheme="minorHAnsi"/>
                <w:sz w:val="18"/>
                <w:szCs w:val="18"/>
                <w:lang w:eastAsia="es-CR"/>
              </w:rPr>
            </w:pPr>
            <w:r w:rsidRPr="00E5036D">
              <w:rPr>
                <w:rFonts w:asciiTheme="minorHAnsi" w:hAnsiTheme="minorHAnsi" w:cstheme="minorHAnsi"/>
                <w:sz w:val="18"/>
                <w:szCs w:val="18"/>
                <w:lang w:eastAsia="es-CR"/>
              </w:rPr>
              <w:t>Critico</w:t>
            </w:r>
          </w:p>
        </w:tc>
        <w:tc>
          <w:tcPr>
            <w:tcW w:w="1063" w:type="dxa"/>
            <w:gridSpan w:val="2"/>
            <w:tcBorders>
              <w:top w:val="single" w:sz="4" w:space="0" w:color="auto"/>
              <w:left w:val="single" w:sz="4" w:space="0" w:color="auto"/>
              <w:bottom w:val="single" w:sz="4" w:space="0" w:color="auto"/>
              <w:right w:val="single" w:sz="4" w:space="0" w:color="auto"/>
            </w:tcBorders>
            <w:shd w:val="clear" w:color="000000" w:fill="FF0000"/>
            <w:hideMark/>
          </w:tcPr>
          <w:p w14:paraId="325E4149" w14:textId="77777777" w:rsidR="00E5036D" w:rsidRPr="00E5036D" w:rsidRDefault="00E5036D" w:rsidP="00E5036D">
            <w:pPr>
              <w:jc w:val="center"/>
              <w:rPr>
                <w:rFonts w:asciiTheme="minorHAnsi" w:hAnsiTheme="minorHAnsi" w:cstheme="minorHAnsi"/>
                <w:sz w:val="18"/>
                <w:szCs w:val="18"/>
                <w:lang w:eastAsia="es-CR"/>
              </w:rPr>
            </w:pPr>
            <w:r w:rsidRPr="00E5036D">
              <w:rPr>
                <w:rFonts w:asciiTheme="minorHAnsi" w:hAnsiTheme="minorHAnsi" w:cstheme="minorHAnsi"/>
                <w:sz w:val="18"/>
                <w:szCs w:val="18"/>
                <w:lang w:eastAsia="es-CR"/>
              </w:rPr>
              <w:t>Importante</w:t>
            </w:r>
          </w:p>
        </w:tc>
        <w:tc>
          <w:tcPr>
            <w:tcW w:w="146" w:type="dxa"/>
            <w:gridSpan w:val="2"/>
            <w:vAlign w:val="center"/>
            <w:hideMark/>
          </w:tcPr>
          <w:p w14:paraId="64FB60FD" w14:textId="77777777" w:rsidR="00E5036D" w:rsidRPr="00E5036D" w:rsidRDefault="00E5036D" w:rsidP="00E5036D">
            <w:pPr>
              <w:rPr>
                <w:rFonts w:asciiTheme="minorHAnsi" w:hAnsiTheme="minorHAnsi" w:cstheme="minorHAnsi"/>
                <w:sz w:val="18"/>
                <w:szCs w:val="18"/>
                <w:lang w:eastAsia="es-CR"/>
              </w:rPr>
            </w:pPr>
          </w:p>
        </w:tc>
      </w:tr>
      <w:tr w:rsidR="00F724FF" w:rsidRPr="00F724FF" w14:paraId="329443A5" w14:textId="77777777" w:rsidTr="00F724FF">
        <w:trPr>
          <w:gridAfter w:val="2"/>
          <w:wAfter w:w="146" w:type="dxa"/>
          <w:trHeight w:val="140"/>
        </w:trPr>
        <w:tc>
          <w:tcPr>
            <w:tcW w:w="2268" w:type="dxa"/>
            <w:gridSpan w:val="4"/>
            <w:tcBorders>
              <w:top w:val="single" w:sz="4" w:space="0" w:color="auto"/>
              <w:left w:val="single" w:sz="4" w:space="0" w:color="auto"/>
              <w:bottom w:val="single" w:sz="4" w:space="0" w:color="auto"/>
              <w:right w:val="single" w:sz="4" w:space="0" w:color="auto"/>
            </w:tcBorders>
            <w:shd w:val="clear" w:color="000000" w:fill="963634"/>
            <w:vAlign w:val="center"/>
            <w:hideMark/>
          </w:tcPr>
          <w:p w14:paraId="7543379A" w14:textId="77777777" w:rsidR="00F724FF" w:rsidRPr="00F724FF" w:rsidRDefault="00F724FF" w:rsidP="00F724FF">
            <w:pPr>
              <w:jc w:val="center"/>
              <w:rPr>
                <w:rFonts w:asciiTheme="minorHAnsi" w:hAnsiTheme="minorHAnsi" w:cstheme="minorHAnsi"/>
                <w:b/>
                <w:bCs/>
                <w:color w:val="FFFFFF"/>
                <w:sz w:val="18"/>
                <w:szCs w:val="18"/>
                <w:lang w:eastAsia="es-CR"/>
              </w:rPr>
            </w:pPr>
            <w:r w:rsidRPr="00F724FF">
              <w:rPr>
                <w:rFonts w:asciiTheme="minorHAnsi" w:hAnsiTheme="minorHAnsi" w:cstheme="minorHAnsi"/>
                <w:b/>
                <w:bCs/>
                <w:color w:val="FFFFFF"/>
                <w:sz w:val="18"/>
                <w:szCs w:val="18"/>
                <w:lang w:eastAsia="es-CR"/>
              </w:rPr>
              <w:lastRenderedPageBreak/>
              <w:t>Etapa 1</w:t>
            </w:r>
            <w:r w:rsidRPr="00F724FF">
              <w:rPr>
                <w:rFonts w:asciiTheme="minorHAnsi" w:hAnsiTheme="minorHAnsi" w:cstheme="minorHAnsi"/>
                <w:b/>
                <w:bCs/>
                <w:color w:val="FFFFFF"/>
                <w:sz w:val="18"/>
                <w:szCs w:val="18"/>
                <w:lang w:eastAsia="es-CR"/>
              </w:rPr>
              <w:br/>
              <w:t>Identificación del riesgo</w:t>
            </w:r>
          </w:p>
        </w:tc>
        <w:tc>
          <w:tcPr>
            <w:tcW w:w="8302" w:type="dxa"/>
            <w:gridSpan w:val="3"/>
            <w:tcBorders>
              <w:top w:val="single" w:sz="4" w:space="0" w:color="auto"/>
              <w:left w:val="nil"/>
              <w:bottom w:val="single" w:sz="4" w:space="0" w:color="auto"/>
              <w:right w:val="single" w:sz="4" w:space="0" w:color="auto"/>
            </w:tcBorders>
            <w:shd w:val="clear" w:color="000000" w:fill="60497A"/>
            <w:vAlign w:val="center"/>
            <w:hideMark/>
          </w:tcPr>
          <w:p w14:paraId="2EB911D9" w14:textId="77777777" w:rsidR="00F724FF" w:rsidRPr="00F724FF" w:rsidRDefault="00F724FF" w:rsidP="00F724FF">
            <w:pPr>
              <w:jc w:val="center"/>
              <w:rPr>
                <w:rFonts w:asciiTheme="minorHAnsi" w:hAnsiTheme="minorHAnsi" w:cstheme="minorHAnsi"/>
                <w:b/>
                <w:bCs/>
                <w:color w:val="FFFFFF"/>
                <w:sz w:val="18"/>
                <w:szCs w:val="18"/>
                <w:lang w:eastAsia="es-CR"/>
              </w:rPr>
            </w:pPr>
            <w:r w:rsidRPr="00F724FF">
              <w:rPr>
                <w:rFonts w:asciiTheme="minorHAnsi" w:hAnsiTheme="minorHAnsi" w:cstheme="minorHAnsi"/>
                <w:b/>
                <w:bCs/>
                <w:color w:val="FFFFFF"/>
                <w:sz w:val="18"/>
                <w:szCs w:val="18"/>
                <w:lang w:eastAsia="es-CR"/>
              </w:rPr>
              <w:t>Etapa 2</w:t>
            </w:r>
            <w:r w:rsidRPr="00F724FF">
              <w:rPr>
                <w:rFonts w:asciiTheme="minorHAnsi" w:hAnsiTheme="minorHAnsi" w:cstheme="minorHAnsi"/>
                <w:b/>
                <w:bCs/>
                <w:color w:val="FFFFFF"/>
                <w:sz w:val="18"/>
                <w:szCs w:val="18"/>
                <w:lang w:eastAsia="es-CR"/>
              </w:rPr>
              <w:br/>
              <w:t>Análisis de riesgos</w:t>
            </w:r>
          </w:p>
        </w:tc>
        <w:tc>
          <w:tcPr>
            <w:tcW w:w="3322" w:type="dxa"/>
            <w:gridSpan w:val="7"/>
            <w:tcBorders>
              <w:top w:val="single" w:sz="4" w:space="0" w:color="auto"/>
              <w:left w:val="nil"/>
              <w:bottom w:val="single" w:sz="4" w:space="0" w:color="auto"/>
              <w:right w:val="single" w:sz="4" w:space="0" w:color="auto"/>
            </w:tcBorders>
            <w:shd w:val="clear" w:color="000000" w:fill="E26B0A"/>
            <w:vAlign w:val="center"/>
            <w:hideMark/>
          </w:tcPr>
          <w:p w14:paraId="0CEE71E6" w14:textId="77777777" w:rsidR="00F724FF" w:rsidRPr="00F724FF" w:rsidRDefault="00F724FF" w:rsidP="00F724FF">
            <w:pPr>
              <w:jc w:val="center"/>
              <w:rPr>
                <w:rFonts w:asciiTheme="minorHAnsi" w:hAnsiTheme="minorHAnsi" w:cstheme="minorHAnsi"/>
                <w:b/>
                <w:bCs/>
                <w:color w:val="FFFFFF"/>
                <w:sz w:val="18"/>
                <w:szCs w:val="18"/>
                <w:lang w:eastAsia="es-CR"/>
              </w:rPr>
            </w:pPr>
            <w:r w:rsidRPr="00F724FF">
              <w:rPr>
                <w:rFonts w:asciiTheme="minorHAnsi" w:hAnsiTheme="minorHAnsi" w:cstheme="minorHAnsi"/>
                <w:b/>
                <w:bCs/>
                <w:color w:val="FFFFFF"/>
                <w:sz w:val="18"/>
                <w:szCs w:val="18"/>
                <w:lang w:eastAsia="es-CR"/>
              </w:rPr>
              <w:t>Etapa 3</w:t>
            </w:r>
            <w:r w:rsidRPr="00F724FF">
              <w:rPr>
                <w:rFonts w:asciiTheme="minorHAnsi" w:hAnsiTheme="minorHAnsi" w:cstheme="minorHAnsi"/>
                <w:b/>
                <w:bCs/>
                <w:color w:val="FFFFFF"/>
                <w:sz w:val="18"/>
                <w:szCs w:val="18"/>
                <w:lang w:eastAsia="es-CR"/>
              </w:rPr>
              <w:br/>
              <w:t>Valoración  del riesgo</w:t>
            </w:r>
          </w:p>
        </w:tc>
      </w:tr>
      <w:tr w:rsidR="00F724FF" w:rsidRPr="00F724FF" w14:paraId="4E2F3E6C" w14:textId="77777777" w:rsidTr="00F724FF">
        <w:trPr>
          <w:gridAfter w:val="2"/>
          <w:wAfter w:w="146" w:type="dxa"/>
          <w:trHeight w:val="360"/>
        </w:trPr>
        <w:tc>
          <w:tcPr>
            <w:tcW w:w="993" w:type="dxa"/>
            <w:gridSpan w:val="2"/>
            <w:vMerge w:val="restart"/>
            <w:tcBorders>
              <w:top w:val="nil"/>
              <w:left w:val="single" w:sz="4" w:space="0" w:color="auto"/>
              <w:bottom w:val="single" w:sz="4" w:space="0" w:color="auto"/>
              <w:right w:val="single" w:sz="4" w:space="0" w:color="auto"/>
            </w:tcBorders>
            <w:shd w:val="clear" w:color="000000" w:fill="DA9694"/>
            <w:noWrap/>
            <w:vAlign w:val="center"/>
            <w:hideMark/>
          </w:tcPr>
          <w:p w14:paraId="7CF3E887" w14:textId="77777777" w:rsidR="00F724FF" w:rsidRPr="00F724FF" w:rsidRDefault="00F724FF" w:rsidP="00F724FF">
            <w:pPr>
              <w:jc w:val="center"/>
              <w:rPr>
                <w:rFonts w:asciiTheme="minorHAnsi" w:hAnsiTheme="minorHAnsi" w:cstheme="minorHAnsi"/>
                <w:b/>
                <w:bCs/>
                <w:i/>
                <w:iCs/>
                <w:sz w:val="18"/>
                <w:szCs w:val="18"/>
                <w:lang w:eastAsia="es-CR"/>
              </w:rPr>
            </w:pPr>
            <w:r w:rsidRPr="00F724FF">
              <w:rPr>
                <w:rFonts w:asciiTheme="minorHAnsi" w:hAnsiTheme="minorHAnsi" w:cstheme="minorHAnsi"/>
                <w:b/>
                <w:bCs/>
                <w:i/>
                <w:iCs/>
                <w:sz w:val="18"/>
                <w:szCs w:val="18"/>
                <w:lang w:eastAsia="es-CR"/>
              </w:rPr>
              <w:t>Riesgo</w:t>
            </w:r>
          </w:p>
        </w:tc>
        <w:tc>
          <w:tcPr>
            <w:tcW w:w="1275" w:type="dxa"/>
            <w:gridSpan w:val="2"/>
            <w:vMerge w:val="restart"/>
            <w:tcBorders>
              <w:top w:val="nil"/>
              <w:left w:val="single" w:sz="4" w:space="0" w:color="auto"/>
              <w:bottom w:val="single" w:sz="4" w:space="0" w:color="auto"/>
              <w:right w:val="single" w:sz="4" w:space="0" w:color="auto"/>
            </w:tcBorders>
            <w:shd w:val="clear" w:color="000000" w:fill="DA9694"/>
            <w:noWrap/>
            <w:vAlign w:val="center"/>
            <w:hideMark/>
          </w:tcPr>
          <w:p w14:paraId="342C9035" w14:textId="77777777" w:rsidR="00F724FF" w:rsidRPr="00F724FF" w:rsidRDefault="00F724FF" w:rsidP="00F724FF">
            <w:pPr>
              <w:jc w:val="center"/>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Descripción</w:t>
            </w:r>
          </w:p>
        </w:tc>
        <w:tc>
          <w:tcPr>
            <w:tcW w:w="3119"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2CA52330" w14:textId="77777777" w:rsidR="00F724FF" w:rsidRPr="00F724FF" w:rsidRDefault="00F724FF" w:rsidP="00F724FF">
            <w:pPr>
              <w:jc w:val="center"/>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Causas</w:t>
            </w:r>
          </w:p>
        </w:tc>
        <w:tc>
          <w:tcPr>
            <w:tcW w:w="2268"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5643AB6C" w14:textId="77777777" w:rsidR="00F724FF" w:rsidRPr="00F724FF" w:rsidRDefault="00F724FF" w:rsidP="00F724FF">
            <w:pPr>
              <w:jc w:val="center"/>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Efectos</w:t>
            </w:r>
          </w:p>
        </w:tc>
        <w:tc>
          <w:tcPr>
            <w:tcW w:w="2915" w:type="dxa"/>
            <w:vMerge w:val="restart"/>
            <w:tcBorders>
              <w:top w:val="nil"/>
              <w:left w:val="single" w:sz="4" w:space="0" w:color="auto"/>
              <w:bottom w:val="single" w:sz="4" w:space="0" w:color="auto"/>
              <w:right w:val="single" w:sz="4" w:space="0" w:color="auto"/>
            </w:tcBorders>
            <w:shd w:val="clear" w:color="000000" w:fill="B1A0C7"/>
            <w:vAlign w:val="center"/>
            <w:hideMark/>
          </w:tcPr>
          <w:p w14:paraId="7D1436E8" w14:textId="77777777" w:rsidR="00F724FF" w:rsidRPr="00F724FF" w:rsidRDefault="00F724FF" w:rsidP="00F724FF">
            <w:pPr>
              <w:jc w:val="center"/>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Controles existentes</w:t>
            </w:r>
          </w:p>
        </w:tc>
        <w:tc>
          <w:tcPr>
            <w:tcW w:w="1196" w:type="dxa"/>
            <w:gridSpan w:val="3"/>
            <w:vMerge w:val="restart"/>
            <w:tcBorders>
              <w:top w:val="nil"/>
              <w:left w:val="single" w:sz="4" w:space="0" w:color="auto"/>
              <w:bottom w:val="single" w:sz="4" w:space="0" w:color="000000"/>
              <w:right w:val="single" w:sz="4" w:space="0" w:color="auto"/>
            </w:tcBorders>
            <w:shd w:val="clear" w:color="000000" w:fill="FABF8F"/>
            <w:noWrap/>
            <w:vAlign w:val="center"/>
            <w:hideMark/>
          </w:tcPr>
          <w:p w14:paraId="0B8B58F9" w14:textId="77777777" w:rsidR="00F724FF" w:rsidRPr="00F724FF" w:rsidRDefault="00F724FF" w:rsidP="00F724FF">
            <w:pPr>
              <w:jc w:val="center"/>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Probabilidad</w:t>
            </w:r>
          </w:p>
        </w:tc>
        <w:tc>
          <w:tcPr>
            <w:tcW w:w="1134" w:type="dxa"/>
            <w:gridSpan w:val="2"/>
            <w:vMerge w:val="restart"/>
            <w:tcBorders>
              <w:top w:val="nil"/>
              <w:left w:val="single" w:sz="4" w:space="0" w:color="auto"/>
              <w:bottom w:val="single" w:sz="4" w:space="0" w:color="000000"/>
              <w:right w:val="single" w:sz="4" w:space="0" w:color="auto"/>
            </w:tcBorders>
            <w:shd w:val="clear" w:color="000000" w:fill="FABF8F"/>
            <w:noWrap/>
            <w:vAlign w:val="center"/>
            <w:hideMark/>
          </w:tcPr>
          <w:p w14:paraId="7BE0F124" w14:textId="77777777" w:rsidR="00F724FF" w:rsidRPr="00F724FF" w:rsidRDefault="00F724FF" w:rsidP="00F724FF">
            <w:pPr>
              <w:jc w:val="center"/>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Impacto</w:t>
            </w:r>
          </w:p>
        </w:tc>
        <w:tc>
          <w:tcPr>
            <w:tcW w:w="992" w:type="dxa"/>
            <w:gridSpan w:val="2"/>
            <w:vMerge w:val="restart"/>
            <w:tcBorders>
              <w:top w:val="nil"/>
              <w:left w:val="single" w:sz="4" w:space="0" w:color="auto"/>
              <w:bottom w:val="single" w:sz="4" w:space="0" w:color="auto"/>
              <w:right w:val="single" w:sz="4" w:space="0" w:color="auto"/>
            </w:tcBorders>
            <w:shd w:val="clear" w:color="000000" w:fill="FABF8F"/>
            <w:vAlign w:val="center"/>
            <w:hideMark/>
          </w:tcPr>
          <w:p w14:paraId="7F8FE41E" w14:textId="77777777" w:rsidR="00F724FF" w:rsidRPr="00F724FF" w:rsidRDefault="00F724FF" w:rsidP="00F724FF">
            <w:pPr>
              <w:jc w:val="center"/>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 xml:space="preserve">Nivel de </w:t>
            </w:r>
            <w:r w:rsidRPr="00F724FF">
              <w:rPr>
                <w:rFonts w:asciiTheme="minorHAnsi" w:hAnsiTheme="minorHAnsi" w:cstheme="minorHAnsi"/>
                <w:b/>
                <w:bCs/>
                <w:sz w:val="18"/>
                <w:szCs w:val="18"/>
                <w:lang w:eastAsia="es-CR"/>
              </w:rPr>
              <w:br/>
              <w:t>riesgo</w:t>
            </w:r>
          </w:p>
        </w:tc>
      </w:tr>
      <w:tr w:rsidR="00F724FF" w:rsidRPr="00F724FF" w14:paraId="27DDE548" w14:textId="77777777" w:rsidTr="00F724FF">
        <w:trPr>
          <w:trHeight w:val="58"/>
        </w:trPr>
        <w:tc>
          <w:tcPr>
            <w:tcW w:w="993" w:type="dxa"/>
            <w:gridSpan w:val="2"/>
            <w:vMerge/>
            <w:tcBorders>
              <w:top w:val="nil"/>
              <w:left w:val="single" w:sz="4" w:space="0" w:color="auto"/>
              <w:bottom w:val="single" w:sz="4" w:space="0" w:color="auto"/>
              <w:right w:val="single" w:sz="4" w:space="0" w:color="auto"/>
            </w:tcBorders>
            <w:vAlign w:val="center"/>
            <w:hideMark/>
          </w:tcPr>
          <w:p w14:paraId="057A81E4" w14:textId="77777777" w:rsidR="00F724FF" w:rsidRPr="00F724FF" w:rsidRDefault="00F724FF" w:rsidP="00F724FF">
            <w:pPr>
              <w:rPr>
                <w:rFonts w:asciiTheme="minorHAnsi" w:hAnsiTheme="minorHAnsi" w:cstheme="minorHAnsi"/>
                <w:b/>
                <w:bCs/>
                <w:i/>
                <w:iCs/>
                <w:sz w:val="18"/>
                <w:szCs w:val="18"/>
                <w:lang w:eastAsia="es-CR"/>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47D5B456" w14:textId="77777777" w:rsidR="00F724FF" w:rsidRPr="00F724FF" w:rsidRDefault="00F724FF" w:rsidP="00F724FF">
            <w:pPr>
              <w:rPr>
                <w:rFonts w:asciiTheme="minorHAnsi" w:hAnsiTheme="minorHAnsi" w:cstheme="minorHAnsi"/>
                <w:b/>
                <w:bCs/>
                <w:sz w:val="18"/>
                <w:szCs w:val="18"/>
                <w:lang w:eastAsia="es-CR"/>
              </w:rPr>
            </w:pPr>
          </w:p>
        </w:tc>
        <w:tc>
          <w:tcPr>
            <w:tcW w:w="3119" w:type="dxa"/>
            <w:vMerge/>
            <w:tcBorders>
              <w:top w:val="nil"/>
              <w:left w:val="single" w:sz="4" w:space="0" w:color="auto"/>
              <w:bottom w:val="single" w:sz="4" w:space="0" w:color="auto"/>
              <w:right w:val="single" w:sz="4" w:space="0" w:color="auto"/>
            </w:tcBorders>
            <w:vAlign w:val="center"/>
            <w:hideMark/>
          </w:tcPr>
          <w:p w14:paraId="6C741D08" w14:textId="77777777" w:rsidR="00F724FF" w:rsidRPr="00F724FF" w:rsidRDefault="00F724FF" w:rsidP="00F724FF">
            <w:pPr>
              <w:rPr>
                <w:rFonts w:asciiTheme="minorHAnsi" w:hAnsiTheme="minorHAnsi" w:cstheme="minorHAnsi"/>
                <w:b/>
                <w:bCs/>
                <w:sz w:val="18"/>
                <w:szCs w:val="18"/>
                <w:lang w:eastAsia="es-CR"/>
              </w:rPr>
            </w:pPr>
          </w:p>
        </w:tc>
        <w:tc>
          <w:tcPr>
            <w:tcW w:w="2268" w:type="dxa"/>
            <w:vMerge/>
            <w:tcBorders>
              <w:top w:val="nil"/>
              <w:left w:val="single" w:sz="4" w:space="0" w:color="auto"/>
              <w:bottom w:val="single" w:sz="4" w:space="0" w:color="auto"/>
              <w:right w:val="single" w:sz="4" w:space="0" w:color="auto"/>
            </w:tcBorders>
            <w:vAlign w:val="center"/>
            <w:hideMark/>
          </w:tcPr>
          <w:p w14:paraId="3D8ABB49" w14:textId="77777777" w:rsidR="00F724FF" w:rsidRPr="00F724FF" w:rsidRDefault="00F724FF" w:rsidP="00F724FF">
            <w:pPr>
              <w:rPr>
                <w:rFonts w:asciiTheme="minorHAnsi" w:hAnsiTheme="minorHAnsi" w:cstheme="minorHAnsi"/>
                <w:b/>
                <w:bCs/>
                <w:sz w:val="18"/>
                <w:szCs w:val="18"/>
                <w:lang w:eastAsia="es-CR"/>
              </w:rPr>
            </w:pPr>
          </w:p>
        </w:tc>
        <w:tc>
          <w:tcPr>
            <w:tcW w:w="2915" w:type="dxa"/>
            <w:vMerge/>
            <w:tcBorders>
              <w:top w:val="nil"/>
              <w:left w:val="single" w:sz="4" w:space="0" w:color="auto"/>
              <w:bottom w:val="single" w:sz="4" w:space="0" w:color="auto"/>
              <w:right w:val="single" w:sz="4" w:space="0" w:color="auto"/>
            </w:tcBorders>
            <w:vAlign w:val="center"/>
            <w:hideMark/>
          </w:tcPr>
          <w:p w14:paraId="0E3FB145" w14:textId="77777777" w:rsidR="00F724FF" w:rsidRPr="00F724FF" w:rsidRDefault="00F724FF" w:rsidP="00F724FF">
            <w:pPr>
              <w:rPr>
                <w:rFonts w:asciiTheme="minorHAnsi" w:hAnsiTheme="minorHAnsi" w:cstheme="minorHAnsi"/>
                <w:b/>
                <w:bCs/>
                <w:sz w:val="18"/>
                <w:szCs w:val="18"/>
                <w:lang w:eastAsia="es-CR"/>
              </w:rPr>
            </w:pPr>
          </w:p>
        </w:tc>
        <w:tc>
          <w:tcPr>
            <w:tcW w:w="1196" w:type="dxa"/>
            <w:gridSpan w:val="3"/>
            <w:vMerge/>
            <w:tcBorders>
              <w:top w:val="nil"/>
              <w:left w:val="single" w:sz="4" w:space="0" w:color="auto"/>
              <w:bottom w:val="single" w:sz="4" w:space="0" w:color="000000"/>
              <w:right w:val="single" w:sz="4" w:space="0" w:color="auto"/>
            </w:tcBorders>
            <w:vAlign w:val="center"/>
            <w:hideMark/>
          </w:tcPr>
          <w:p w14:paraId="3C805E10" w14:textId="77777777" w:rsidR="00F724FF" w:rsidRPr="00F724FF" w:rsidRDefault="00F724FF" w:rsidP="00F724FF">
            <w:pPr>
              <w:rPr>
                <w:rFonts w:asciiTheme="minorHAnsi" w:hAnsiTheme="minorHAnsi" w:cstheme="minorHAnsi"/>
                <w:b/>
                <w:bCs/>
                <w:sz w:val="18"/>
                <w:szCs w:val="18"/>
                <w:lang w:eastAsia="es-CR"/>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23A555EB" w14:textId="77777777" w:rsidR="00F724FF" w:rsidRPr="00F724FF" w:rsidRDefault="00F724FF" w:rsidP="00F724FF">
            <w:pPr>
              <w:rPr>
                <w:rFonts w:asciiTheme="minorHAnsi" w:hAnsiTheme="minorHAnsi" w:cstheme="minorHAnsi"/>
                <w:b/>
                <w:bCs/>
                <w:sz w:val="18"/>
                <w:szCs w:val="18"/>
                <w:lang w:eastAsia="es-CR"/>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18DDE480" w14:textId="77777777" w:rsidR="00F724FF" w:rsidRPr="00F724FF" w:rsidRDefault="00F724FF" w:rsidP="00F724FF">
            <w:pPr>
              <w:rPr>
                <w:rFonts w:asciiTheme="minorHAnsi" w:hAnsiTheme="minorHAnsi" w:cstheme="minorHAnsi"/>
                <w:b/>
                <w:bCs/>
                <w:sz w:val="18"/>
                <w:szCs w:val="18"/>
                <w:lang w:eastAsia="es-CR"/>
              </w:rPr>
            </w:pPr>
          </w:p>
        </w:tc>
        <w:tc>
          <w:tcPr>
            <w:tcW w:w="146" w:type="dxa"/>
            <w:gridSpan w:val="2"/>
            <w:tcBorders>
              <w:top w:val="nil"/>
              <w:left w:val="nil"/>
              <w:bottom w:val="nil"/>
              <w:right w:val="nil"/>
            </w:tcBorders>
            <w:shd w:val="clear" w:color="auto" w:fill="auto"/>
            <w:noWrap/>
            <w:vAlign w:val="bottom"/>
            <w:hideMark/>
          </w:tcPr>
          <w:p w14:paraId="1393CAF5" w14:textId="77777777" w:rsidR="00F724FF" w:rsidRPr="00F724FF" w:rsidRDefault="00F724FF" w:rsidP="00F724FF">
            <w:pPr>
              <w:jc w:val="center"/>
              <w:rPr>
                <w:rFonts w:asciiTheme="minorHAnsi" w:hAnsiTheme="minorHAnsi" w:cstheme="minorHAnsi"/>
                <w:b/>
                <w:bCs/>
                <w:sz w:val="18"/>
                <w:szCs w:val="18"/>
                <w:lang w:eastAsia="es-CR"/>
              </w:rPr>
            </w:pPr>
          </w:p>
        </w:tc>
      </w:tr>
      <w:tr w:rsidR="00F724FF" w:rsidRPr="00F724FF" w14:paraId="0F34AE4A" w14:textId="77777777" w:rsidTr="00F724FF">
        <w:trPr>
          <w:trHeight w:val="3201"/>
        </w:trPr>
        <w:tc>
          <w:tcPr>
            <w:tcW w:w="993" w:type="dxa"/>
            <w:gridSpan w:val="2"/>
            <w:tcBorders>
              <w:top w:val="nil"/>
              <w:left w:val="single" w:sz="4" w:space="0" w:color="auto"/>
              <w:bottom w:val="single" w:sz="4" w:space="0" w:color="auto"/>
              <w:right w:val="single" w:sz="4" w:space="0" w:color="auto"/>
            </w:tcBorders>
            <w:shd w:val="clear" w:color="auto" w:fill="auto"/>
            <w:hideMark/>
          </w:tcPr>
          <w:p w14:paraId="06B1D18D" w14:textId="77777777" w:rsidR="00F724FF" w:rsidRPr="00F724FF" w:rsidRDefault="00F724FF" w:rsidP="00F724FF">
            <w:pPr>
              <w:jc w:val="both"/>
              <w:rPr>
                <w:rFonts w:asciiTheme="minorHAnsi" w:hAnsiTheme="minorHAnsi" w:cstheme="minorHAnsi"/>
                <w:b/>
                <w:bCs/>
                <w:i/>
                <w:iCs/>
                <w:sz w:val="18"/>
                <w:szCs w:val="18"/>
                <w:lang w:eastAsia="es-CR"/>
              </w:rPr>
            </w:pPr>
            <w:r w:rsidRPr="00F724FF">
              <w:rPr>
                <w:rFonts w:asciiTheme="minorHAnsi" w:hAnsiTheme="minorHAnsi" w:cstheme="minorHAnsi"/>
                <w:b/>
                <w:bCs/>
                <w:i/>
                <w:iCs/>
                <w:sz w:val="18"/>
                <w:szCs w:val="18"/>
                <w:lang w:eastAsia="es-CR"/>
              </w:rPr>
              <w:t> </w:t>
            </w:r>
          </w:p>
        </w:tc>
        <w:tc>
          <w:tcPr>
            <w:tcW w:w="1275" w:type="dxa"/>
            <w:gridSpan w:val="2"/>
            <w:tcBorders>
              <w:top w:val="nil"/>
              <w:left w:val="single" w:sz="4" w:space="0" w:color="auto"/>
              <w:bottom w:val="single" w:sz="4" w:space="0" w:color="auto"/>
              <w:right w:val="single" w:sz="4" w:space="0" w:color="auto"/>
            </w:tcBorders>
            <w:shd w:val="clear" w:color="auto" w:fill="auto"/>
            <w:hideMark/>
          </w:tcPr>
          <w:p w14:paraId="6EC0D241" w14:textId="77777777" w:rsidR="00F724FF" w:rsidRPr="00F724FF" w:rsidRDefault="00F724FF" w:rsidP="00F724FF">
            <w:pPr>
              <w:jc w:val="both"/>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 </w:t>
            </w:r>
          </w:p>
        </w:tc>
        <w:tc>
          <w:tcPr>
            <w:tcW w:w="3119" w:type="dxa"/>
            <w:tcBorders>
              <w:top w:val="nil"/>
              <w:left w:val="nil"/>
              <w:bottom w:val="single" w:sz="4" w:space="0" w:color="auto"/>
              <w:right w:val="single" w:sz="4" w:space="0" w:color="auto"/>
            </w:tcBorders>
            <w:shd w:val="clear" w:color="auto" w:fill="auto"/>
            <w:hideMark/>
          </w:tcPr>
          <w:p w14:paraId="764F051D" w14:textId="77777777" w:rsidR="00F724FF" w:rsidRPr="00F724FF" w:rsidRDefault="00F724FF" w:rsidP="00F724FF">
            <w:pPr>
              <w:jc w:val="both"/>
              <w:rPr>
                <w:rFonts w:asciiTheme="minorHAnsi" w:hAnsiTheme="minorHAnsi" w:cstheme="minorHAnsi"/>
                <w:sz w:val="18"/>
                <w:szCs w:val="18"/>
                <w:lang w:eastAsia="es-CR"/>
              </w:rPr>
            </w:pPr>
            <w:r w:rsidRPr="00F724FF">
              <w:rPr>
                <w:rFonts w:asciiTheme="minorHAnsi" w:hAnsiTheme="minorHAnsi" w:cstheme="minorHAnsi"/>
                <w:sz w:val="18"/>
                <w:szCs w:val="18"/>
                <w:lang w:eastAsia="es-CR"/>
              </w:rPr>
              <w:t> </w:t>
            </w:r>
          </w:p>
        </w:tc>
        <w:tc>
          <w:tcPr>
            <w:tcW w:w="2268" w:type="dxa"/>
            <w:tcBorders>
              <w:top w:val="nil"/>
              <w:left w:val="nil"/>
              <w:bottom w:val="single" w:sz="4" w:space="0" w:color="auto"/>
              <w:right w:val="single" w:sz="4" w:space="0" w:color="auto"/>
            </w:tcBorders>
            <w:shd w:val="clear" w:color="auto" w:fill="auto"/>
            <w:hideMark/>
          </w:tcPr>
          <w:p w14:paraId="50843354" w14:textId="77777777" w:rsidR="00F724FF" w:rsidRPr="00F724FF" w:rsidRDefault="00F724FF" w:rsidP="00F724FF">
            <w:pPr>
              <w:jc w:val="both"/>
              <w:rPr>
                <w:rFonts w:asciiTheme="minorHAnsi" w:hAnsiTheme="minorHAnsi" w:cstheme="minorHAnsi"/>
                <w:sz w:val="18"/>
                <w:szCs w:val="18"/>
                <w:lang w:eastAsia="es-CR"/>
              </w:rPr>
            </w:pPr>
            <w:r w:rsidRPr="00F724FF">
              <w:rPr>
                <w:rFonts w:asciiTheme="minorHAnsi" w:hAnsiTheme="minorHAnsi" w:cstheme="minorHAnsi"/>
                <w:sz w:val="18"/>
                <w:szCs w:val="18"/>
                <w:lang w:eastAsia="es-CR"/>
              </w:rPr>
              <w:t> </w:t>
            </w:r>
          </w:p>
        </w:tc>
        <w:tc>
          <w:tcPr>
            <w:tcW w:w="2915" w:type="dxa"/>
            <w:tcBorders>
              <w:top w:val="nil"/>
              <w:left w:val="nil"/>
              <w:bottom w:val="single" w:sz="4" w:space="0" w:color="auto"/>
              <w:right w:val="single" w:sz="4" w:space="0" w:color="auto"/>
            </w:tcBorders>
            <w:shd w:val="clear" w:color="auto" w:fill="auto"/>
            <w:hideMark/>
          </w:tcPr>
          <w:p w14:paraId="7AB1F8DA" w14:textId="77777777" w:rsidR="00F724FF" w:rsidRPr="00F724FF" w:rsidRDefault="00F724FF" w:rsidP="00F724FF">
            <w:pPr>
              <w:jc w:val="both"/>
              <w:rPr>
                <w:rFonts w:asciiTheme="minorHAnsi" w:hAnsiTheme="minorHAnsi" w:cstheme="minorHAnsi"/>
                <w:sz w:val="18"/>
                <w:szCs w:val="18"/>
                <w:lang w:eastAsia="es-CR"/>
              </w:rPr>
            </w:pPr>
            <w:r w:rsidRPr="00F724FF">
              <w:rPr>
                <w:rFonts w:asciiTheme="minorHAnsi" w:hAnsiTheme="minorHAnsi" w:cstheme="minorHAnsi"/>
                <w:sz w:val="18"/>
                <w:szCs w:val="18"/>
                <w:lang w:eastAsia="es-CR"/>
              </w:rPr>
              <w:t>_Acceso restringido a los depósitos</w:t>
            </w:r>
            <w:r w:rsidRPr="00F724FF">
              <w:rPr>
                <w:rFonts w:asciiTheme="minorHAnsi" w:hAnsiTheme="minorHAnsi" w:cstheme="minorHAnsi"/>
                <w:sz w:val="18"/>
                <w:szCs w:val="18"/>
                <w:lang w:eastAsia="es-CR"/>
              </w:rPr>
              <w:br/>
              <w:t>_Limitado personal de seguridad asignado a las áreas de DAH y DAN.</w:t>
            </w:r>
            <w:r w:rsidRPr="00F724FF">
              <w:rPr>
                <w:rFonts w:asciiTheme="minorHAnsi" w:hAnsiTheme="minorHAnsi" w:cstheme="minorHAnsi"/>
                <w:sz w:val="18"/>
                <w:szCs w:val="18"/>
                <w:lang w:eastAsia="es-CR"/>
              </w:rPr>
              <w:br/>
              <w:t>_Resoluciones que restringen la facilitación y reproducción de algunos documentos.</w:t>
            </w:r>
            <w:r w:rsidRPr="00F724FF">
              <w:rPr>
                <w:rFonts w:asciiTheme="minorHAnsi" w:hAnsiTheme="minorHAnsi" w:cstheme="minorHAnsi"/>
                <w:sz w:val="18"/>
                <w:szCs w:val="18"/>
                <w:lang w:eastAsia="es-CR"/>
              </w:rPr>
              <w:br/>
              <w:t>_Mapas topográficos actualizados.</w:t>
            </w:r>
            <w:r w:rsidRPr="00F724FF">
              <w:rPr>
                <w:rFonts w:asciiTheme="minorHAnsi" w:hAnsiTheme="minorHAnsi" w:cstheme="minorHAnsi"/>
                <w:sz w:val="18"/>
                <w:szCs w:val="18"/>
                <w:lang w:eastAsia="es-CR"/>
              </w:rPr>
              <w:br/>
              <w:t>_Plan para la reproducción de documentos</w:t>
            </w:r>
            <w:r w:rsidRPr="00F724FF">
              <w:rPr>
                <w:rFonts w:asciiTheme="minorHAnsi" w:hAnsiTheme="minorHAnsi" w:cstheme="minorHAnsi"/>
                <w:sz w:val="18"/>
                <w:szCs w:val="18"/>
                <w:lang w:eastAsia="es-CR"/>
              </w:rPr>
              <w:br/>
              <w:t>_Existencia de documentos microfilmados o digitalizados para no facilitar los originales.</w:t>
            </w:r>
            <w:r w:rsidRPr="00F724FF">
              <w:rPr>
                <w:rFonts w:asciiTheme="minorHAnsi" w:hAnsiTheme="minorHAnsi" w:cstheme="minorHAnsi"/>
                <w:sz w:val="18"/>
                <w:szCs w:val="18"/>
                <w:lang w:eastAsia="es-CR"/>
              </w:rPr>
              <w:br/>
              <w:t>_Depósitos con seguridad a dos llaves</w:t>
            </w:r>
            <w:r w:rsidRPr="00F724FF">
              <w:rPr>
                <w:rFonts w:asciiTheme="minorHAnsi" w:hAnsiTheme="minorHAnsi" w:cstheme="minorHAnsi"/>
                <w:sz w:val="18"/>
                <w:szCs w:val="18"/>
                <w:lang w:eastAsia="es-CR"/>
              </w:rPr>
              <w:br/>
              <w:t>_Control mancomunado de las llaves de los depósitos</w:t>
            </w:r>
          </w:p>
        </w:tc>
        <w:tc>
          <w:tcPr>
            <w:tcW w:w="1196" w:type="dxa"/>
            <w:gridSpan w:val="3"/>
            <w:tcBorders>
              <w:top w:val="nil"/>
              <w:left w:val="nil"/>
              <w:bottom w:val="single" w:sz="4" w:space="0" w:color="auto"/>
              <w:right w:val="single" w:sz="4" w:space="0" w:color="auto"/>
            </w:tcBorders>
            <w:shd w:val="clear" w:color="auto" w:fill="auto"/>
            <w:hideMark/>
          </w:tcPr>
          <w:p w14:paraId="18A4AD26" w14:textId="77777777" w:rsidR="00F724FF" w:rsidRPr="00F724FF" w:rsidRDefault="00F724FF" w:rsidP="00F724FF">
            <w:pPr>
              <w:jc w:val="center"/>
              <w:rPr>
                <w:rFonts w:asciiTheme="minorHAnsi" w:hAnsiTheme="minorHAnsi" w:cstheme="minorHAnsi"/>
                <w:sz w:val="18"/>
                <w:szCs w:val="18"/>
                <w:lang w:eastAsia="es-CR"/>
              </w:rPr>
            </w:pPr>
            <w:r w:rsidRPr="00F724FF">
              <w:rPr>
                <w:rFonts w:asciiTheme="minorHAnsi" w:hAnsiTheme="minorHAnsi" w:cstheme="minorHAnsi"/>
                <w:sz w:val="18"/>
                <w:szCs w:val="18"/>
                <w:lang w:eastAsia="es-CR"/>
              </w:rPr>
              <w:t> </w:t>
            </w:r>
          </w:p>
        </w:tc>
        <w:tc>
          <w:tcPr>
            <w:tcW w:w="1134" w:type="dxa"/>
            <w:gridSpan w:val="2"/>
            <w:tcBorders>
              <w:top w:val="nil"/>
              <w:left w:val="nil"/>
              <w:bottom w:val="single" w:sz="4" w:space="0" w:color="auto"/>
              <w:right w:val="single" w:sz="4" w:space="0" w:color="auto"/>
            </w:tcBorders>
            <w:shd w:val="clear" w:color="auto" w:fill="auto"/>
            <w:hideMark/>
          </w:tcPr>
          <w:p w14:paraId="0093384A" w14:textId="77777777" w:rsidR="00F724FF" w:rsidRPr="00F724FF" w:rsidRDefault="00F724FF" w:rsidP="00F724FF">
            <w:pPr>
              <w:jc w:val="center"/>
              <w:rPr>
                <w:rFonts w:asciiTheme="minorHAnsi" w:hAnsiTheme="minorHAnsi" w:cstheme="minorHAnsi"/>
                <w:sz w:val="18"/>
                <w:szCs w:val="18"/>
                <w:lang w:eastAsia="es-CR"/>
              </w:rPr>
            </w:pPr>
            <w:r w:rsidRPr="00F724FF">
              <w:rPr>
                <w:rFonts w:asciiTheme="minorHAnsi" w:hAnsiTheme="minorHAnsi" w:cstheme="minorHAnsi"/>
                <w:sz w:val="18"/>
                <w:szCs w:val="18"/>
                <w:lang w:eastAsia="es-CR"/>
              </w:rPr>
              <w:t> </w:t>
            </w:r>
          </w:p>
        </w:tc>
        <w:tc>
          <w:tcPr>
            <w:tcW w:w="992" w:type="dxa"/>
            <w:gridSpan w:val="2"/>
            <w:tcBorders>
              <w:top w:val="nil"/>
              <w:left w:val="nil"/>
              <w:bottom w:val="single" w:sz="4" w:space="0" w:color="auto"/>
              <w:right w:val="single" w:sz="4" w:space="0" w:color="auto"/>
            </w:tcBorders>
            <w:shd w:val="clear" w:color="auto" w:fill="auto"/>
            <w:hideMark/>
          </w:tcPr>
          <w:p w14:paraId="2AE32C2D" w14:textId="77777777" w:rsidR="00F724FF" w:rsidRPr="00F724FF" w:rsidRDefault="00F724FF" w:rsidP="00F724FF">
            <w:pPr>
              <w:jc w:val="center"/>
              <w:rPr>
                <w:rFonts w:asciiTheme="minorHAnsi" w:hAnsiTheme="minorHAnsi" w:cstheme="minorHAnsi"/>
                <w:sz w:val="18"/>
                <w:szCs w:val="18"/>
                <w:lang w:eastAsia="es-CR"/>
              </w:rPr>
            </w:pPr>
            <w:r w:rsidRPr="00F724FF">
              <w:rPr>
                <w:rFonts w:asciiTheme="minorHAnsi" w:hAnsiTheme="minorHAnsi" w:cstheme="minorHAnsi"/>
                <w:sz w:val="18"/>
                <w:szCs w:val="18"/>
                <w:lang w:eastAsia="es-CR"/>
              </w:rPr>
              <w:t> </w:t>
            </w:r>
          </w:p>
        </w:tc>
        <w:tc>
          <w:tcPr>
            <w:tcW w:w="146" w:type="dxa"/>
            <w:gridSpan w:val="2"/>
            <w:vAlign w:val="center"/>
            <w:hideMark/>
          </w:tcPr>
          <w:p w14:paraId="68228427" w14:textId="77777777" w:rsidR="00F724FF" w:rsidRPr="00F724FF" w:rsidRDefault="00F724FF" w:rsidP="00F724FF">
            <w:pPr>
              <w:rPr>
                <w:rFonts w:asciiTheme="minorHAnsi" w:hAnsiTheme="minorHAnsi" w:cstheme="minorHAnsi"/>
                <w:sz w:val="18"/>
                <w:szCs w:val="18"/>
                <w:lang w:eastAsia="es-CR"/>
              </w:rPr>
            </w:pPr>
          </w:p>
        </w:tc>
      </w:tr>
      <w:tr w:rsidR="00F724FF" w:rsidRPr="00F724FF" w14:paraId="76CAF985" w14:textId="77777777" w:rsidTr="00F724FF">
        <w:trPr>
          <w:trHeight w:val="58"/>
        </w:trPr>
        <w:tc>
          <w:tcPr>
            <w:tcW w:w="993" w:type="dxa"/>
            <w:gridSpan w:val="2"/>
            <w:tcBorders>
              <w:top w:val="nil"/>
              <w:left w:val="single" w:sz="4" w:space="0" w:color="auto"/>
              <w:bottom w:val="single" w:sz="4" w:space="0" w:color="auto"/>
              <w:right w:val="single" w:sz="4" w:space="0" w:color="auto"/>
            </w:tcBorders>
            <w:shd w:val="clear" w:color="auto" w:fill="auto"/>
            <w:hideMark/>
          </w:tcPr>
          <w:p w14:paraId="730F0E11" w14:textId="77777777" w:rsidR="00F724FF" w:rsidRPr="00F724FF" w:rsidRDefault="00F724FF" w:rsidP="00F724FF">
            <w:pPr>
              <w:jc w:val="both"/>
              <w:rPr>
                <w:rFonts w:asciiTheme="minorHAnsi" w:hAnsiTheme="minorHAnsi" w:cstheme="minorHAnsi"/>
                <w:b/>
                <w:bCs/>
                <w:i/>
                <w:iCs/>
                <w:sz w:val="18"/>
                <w:szCs w:val="18"/>
                <w:lang w:eastAsia="es-CR"/>
              </w:rPr>
            </w:pPr>
            <w:r w:rsidRPr="00F724FF">
              <w:rPr>
                <w:rFonts w:asciiTheme="minorHAnsi" w:hAnsiTheme="minorHAnsi" w:cstheme="minorHAnsi"/>
                <w:b/>
                <w:bCs/>
                <w:i/>
                <w:iCs/>
                <w:sz w:val="18"/>
                <w:szCs w:val="18"/>
                <w:lang w:eastAsia="es-CR"/>
              </w:rPr>
              <w:t>Tecnología</w:t>
            </w:r>
          </w:p>
        </w:tc>
        <w:tc>
          <w:tcPr>
            <w:tcW w:w="1275" w:type="dxa"/>
            <w:gridSpan w:val="2"/>
            <w:tcBorders>
              <w:top w:val="nil"/>
              <w:left w:val="single" w:sz="4" w:space="0" w:color="auto"/>
              <w:bottom w:val="single" w:sz="4" w:space="0" w:color="auto"/>
              <w:right w:val="single" w:sz="4" w:space="0" w:color="auto"/>
            </w:tcBorders>
            <w:shd w:val="clear" w:color="auto" w:fill="auto"/>
            <w:hideMark/>
          </w:tcPr>
          <w:p w14:paraId="239BA36E" w14:textId="77777777" w:rsidR="00F724FF" w:rsidRPr="00F724FF" w:rsidRDefault="00F724FF" w:rsidP="00F724FF">
            <w:pPr>
              <w:jc w:val="both"/>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Imposibilidad de acceso a documentos audiovisuales en soportes analógicos</w:t>
            </w:r>
          </w:p>
        </w:tc>
        <w:tc>
          <w:tcPr>
            <w:tcW w:w="3119" w:type="dxa"/>
            <w:tcBorders>
              <w:top w:val="nil"/>
              <w:left w:val="nil"/>
              <w:bottom w:val="single" w:sz="4" w:space="0" w:color="auto"/>
              <w:right w:val="single" w:sz="4" w:space="0" w:color="auto"/>
            </w:tcBorders>
            <w:shd w:val="clear" w:color="auto" w:fill="auto"/>
            <w:hideMark/>
          </w:tcPr>
          <w:p w14:paraId="24D9732D" w14:textId="77777777" w:rsidR="00F724FF" w:rsidRPr="00F724FF" w:rsidRDefault="00F724FF" w:rsidP="00F724FF">
            <w:pPr>
              <w:jc w:val="both"/>
              <w:rPr>
                <w:rFonts w:asciiTheme="minorHAnsi" w:hAnsiTheme="minorHAnsi" w:cstheme="minorHAnsi"/>
                <w:sz w:val="18"/>
                <w:szCs w:val="18"/>
                <w:lang w:eastAsia="es-CR"/>
              </w:rPr>
            </w:pPr>
            <w:r w:rsidRPr="00F724FF">
              <w:rPr>
                <w:rFonts w:asciiTheme="minorHAnsi" w:hAnsiTheme="minorHAnsi" w:cstheme="minorHAnsi"/>
                <w:sz w:val="18"/>
                <w:szCs w:val="18"/>
                <w:lang w:eastAsia="es-CR"/>
              </w:rPr>
              <w:t>_ Obsolescencia y desperfectos de los equipos que reproducen documentos analógicos.</w:t>
            </w:r>
            <w:r w:rsidRPr="00F724FF">
              <w:rPr>
                <w:rFonts w:asciiTheme="minorHAnsi" w:hAnsiTheme="minorHAnsi" w:cstheme="minorHAnsi"/>
                <w:sz w:val="18"/>
                <w:szCs w:val="18"/>
                <w:lang w:eastAsia="es-CR"/>
              </w:rPr>
              <w:br/>
              <w:t>_ Escasez de equipos, sus respuestas y personas especializadas en su reparación.</w:t>
            </w:r>
            <w:r w:rsidRPr="00F724FF">
              <w:rPr>
                <w:rFonts w:asciiTheme="minorHAnsi" w:hAnsiTheme="minorHAnsi" w:cstheme="minorHAnsi"/>
                <w:sz w:val="18"/>
                <w:szCs w:val="18"/>
                <w:lang w:eastAsia="es-CR"/>
              </w:rPr>
              <w:br/>
              <w:t>_ Incidente informático de febrero de 2018.</w:t>
            </w:r>
            <w:r w:rsidRPr="00F724FF">
              <w:rPr>
                <w:rFonts w:asciiTheme="minorHAnsi" w:hAnsiTheme="minorHAnsi" w:cstheme="minorHAnsi"/>
                <w:sz w:val="18"/>
                <w:szCs w:val="18"/>
                <w:lang w:eastAsia="es-CR"/>
              </w:rPr>
              <w:br/>
              <w:t>_ Disminución de recursos en el Ministerio de Cultura.</w:t>
            </w:r>
            <w:r w:rsidRPr="00F724FF">
              <w:rPr>
                <w:rFonts w:asciiTheme="minorHAnsi" w:hAnsiTheme="minorHAnsi" w:cstheme="minorHAnsi"/>
                <w:sz w:val="18"/>
                <w:szCs w:val="18"/>
                <w:lang w:eastAsia="es-CR"/>
              </w:rPr>
              <w:br/>
              <w:t>_Recorte presupuestario en el Archivo Nacional.</w:t>
            </w:r>
            <w:r w:rsidRPr="00F724FF">
              <w:rPr>
                <w:rFonts w:asciiTheme="minorHAnsi" w:hAnsiTheme="minorHAnsi" w:cstheme="minorHAnsi"/>
                <w:sz w:val="18"/>
                <w:szCs w:val="18"/>
                <w:lang w:eastAsia="es-CR"/>
              </w:rPr>
              <w:br/>
              <w:t>_No captación directa de la generación de recursos propios en el Archivo Nacional.</w:t>
            </w:r>
          </w:p>
        </w:tc>
        <w:tc>
          <w:tcPr>
            <w:tcW w:w="2268" w:type="dxa"/>
            <w:tcBorders>
              <w:top w:val="nil"/>
              <w:left w:val="nil"/>
              <w:bottom w:val="single" w:sz="4" w:space="0" w:color="auto"/>
              <w:right w:val="single" w:sz="4" w:space="0" w:color="auto"/>
            </w:tcBorders>
            <w:shd w:val="clear" w:color="auto" w:fill="auto"/>
            <w:hideMark/>
          </w:tcPr>
          <w:p w14:paraId="45245260" w14:textId="77777777" w:rsidR="00F724FF" w:rsidRPr="00F724FF" w:rsidRDefault="00F724FF" w:rsidP="00F724FF">
            <w:pPr>
              <w:jc w:val="both"/>
              <w:rPr>
                <w:rFonts w:asciiTheme="minorHAnsi" w:hAnsiTheme="minorHAnsi" w:cstheme="minorHAnsi"/>
                <w:sz w:val="18"/>
                <w:szCs w:val="18"/>
                <w:lang w:eastAsia="es-CR"/>
              </w:rPr>
            </w:pPr>
            <w:r w:rsidRPr="00F724FF">
              <w:rPr>
                <w:rFonts w:asciiTheme="minorHAnsi" w:hAnsiTheme="minorHAnsi" w:cstheme="minorHAnsi"/>
                <w:sz w:val="18"/>
                <w:szCs w:val="18"/>
                <w:lang w:eastAsia="es-CR"/>
              </w:rPr>
              <w:t>_Pérdida o deterioro del patrimonio documental.</w:t>
            </w:r>
            <w:r w:rsidRPr="00F724FF">
              <w:rPr>
                <w:rFonts w:asciiTheme="minorHAnsi" w:hAnsiTheme="minorHAnsi" w:cstheme="minorHAnsi"/>
                <w:sz w:val="18"/>
                <w:szCs w:val="18"/>
                <w:lang w:eastAsia="es-CR"/>
              </w:rPr>
              <w:br/>
              <w:t>_Limitaciones en la facilitación de los documentos a los usuarios.</w:t>
            </w:r>
            <w:r w:rsidRPr="00F724FF">
              <w:rPr>
                <w:rFonts w:asciiTheme="minorHAnsi" w:hAnsiTheme="minorHAnsi" w:cstheme="minorHAnsi"/>
                <w:sz w:val="18"/>
                <w:szCs w:val="18"/>
                <w:lang w:eastAsia="es-CR"/>
              </w:rPr>
              <w:br/>
              <w:t>_ No acceso a los documentos electrónicos migrados (filmes, VHS, Betacam, carretes abiertos, DVCam, MiniDV, casets de audio) antes de febrero de 2018.</w:t>
            </w:r>
            <w:r w:rsidRPr="00F724FF">
              <w:rPr>
                <w:rFonts w:asciiTheme="minorHAnsi" w:hAnsiTheme="minorHAnsi" w:cstheme="minorHAnsi"/>
                <w:sz w:val="18"/>
                <w:szCs w:val="18"/>
                <w:lang w:eastAsia="es-CR"/>
              </w:rPr>
              <w:br/>
              <w:t>_Atraso en la ejecución del plan de migración de documentos.</w:t>
            </w:r>
            <w:r w:rsidRPr="00F724FF">
              <w:rPr>
                <w:rFonts w:asciiTheme="minorHAnsi" w:hAnsiTheme="minorHAnsi" w:cstheme="minorHAnsi"/>
                <w:sz w:val="18"/>
                <w:szCs w:val="18"/>
                <w:lang w:eastAsia="es-CR"/>
              </w:rPr>
              <w:br/>
              <w:t xml:space="preserve">_Menor acceso a los documentos con VCC por parte de los ciudadanos </w:t>
            </w:r>
            <w:r w:rsidRPr="00F724FF">
              <w:rPr>
                <w:rFonts w:asciiTheme="minorHAnsi" w:hAnsiTheme="minorHAnsi" w:cstheme="minorHAnsi"/>
                <w:sz w:val="18"/>
                <w:szCs w:val="18"/>
                <w:lang w:eastAsia="es-CR"/>
              </w:rPr>
              <w:br/>
              <w:t>_Incumplimiento de la normativa legal vigente.</w:t>
            </w:r>
            <w:r w:rsidRPr="00F724FF">
              <w:rPr>
                <w:rFonts w:asciiTheme="minorHAnsi" w:hAnsiTheme="minorHAnsi" w:cstheme="minorHAnsi"/>
                <w:sz w:val="18"/>
                <w:szCs w:val="18"/>
                <w:lang w:eastAsia="es-CR"/>
              </w:rPr>
              <w:br/>
              <w:t>_Pérdida de posicionamiento del Archivo Histórico.</w:t>
            </w:r>
          </w:p>
        </w:tc>
        <w:tc>
          <w:tcPr>
            <w:tcW w:w="2915" w:type="dxa"/>
            <w:tcBorders>
              <w:top w:val="nil"/>
              <w:left w:val="nil"/>
              <w:bottom w:val="single" w:sz="4" w:space="0" w:color="auto"/>
              <w:right w:val="single" w:sz="4" w:space="0" w:color="auto"/>
            </w:tcBorders>
            <w:shd w:val="clear" w:color="auto" w:fill="auto"/>
            <w:hideMark/>
          </w:tcPr>
          <w:p w14:paraId="1D78FC3A" w14:textId="77777777" w:rsidR="00F724FF" w:rsidRPr="00F724FF" w:rsidRDefault="00F724FF" w:rsidP="00F724FF">
            <w:pPr>
              <w:jc w:val="both"/>
              <w:rPr>
                <w:rFonts w:asciiTheme="minorHAnsi" w:hAnsiTheme="minorHAnsi" w:cstheme="minorHAnsi"/>
                <w:sz w:val="18"/>
                <w:szCs w:val="18"/>
                <w:lang w:eastAsia="es-CR"/>
              </w:rPr>
            </w:pPr>
            <w:r w:rsidRPr="00F724FF">
              <w:rPr>
                <w:rFonts w:asciiTheme="minorHAnsi" w:hAnsiTheme="minorHAnsi" w:cstheme="minorHAnsi"/>
                <w:sz w:val="18"/>
                <w:szCs w:val="18"/>
                <w:lang w:eastAsia="es-CR"/>
              </w:rPr>
              <w:t>_ Plan de migración de documentos</w:t>
            </w:r>
            <w:r w:rsidRPr="00F724FF">
              <w:rPr>
                <w:rFonts w:asciiTheme="minorHAnsi" w:hAnsiTheme="minorHAnsi" w:cstheme="minorHAnsi"/>
                <w:sz w:val="18"/>
                <w:szCs w:val="18"/>
                <w:lang w:eastAsia="es-CR"/>
              </w:rPr>
              <w:br/>
              <w:t>_Control de documentos declarados con valor científico cultural</w:t>
            </w:r>
            <w:r w:rsidRPr="00F724FF">
              <w:rPr>
                <w:rFonts w:asciiTheme="minorHAnsi" w:hAnsiTheme="minorHAnsi" w:cstheme="minorHAnsi"/>
                <w:sz w:val="18"/>
                <w:szCs w:val="18"/>
                <w:lang w:eastAsia="es-CR"/>
              </w:rPr>
              <w:br/>
              <w:t>_Control de transferencias recibidas en el Archivo Nacional</w:t>
            </w:r>
            <w:r w:rsidRPr="00F724FF">
              <w:rPr>
                <w:rFonts w:asciiTheme="minorHAnsi" w:hAnsiTheme="minorHAnsi" w:cstheme="minorHAnsi"/>
                <w:sz w:val="18"/>
                <w:szCs w:val="18"/>
                <w:lang w:eastAsia="es-CR"/>
              </w:rPr>
              <w:br/>
              <w:t>_Control de verificación de transferencias en los depósitos del Archivo Histórico</w:t>
            </w:r>
            <w:r w:rsidRPr="00F724FF">
              <w:rPr>
                <w:rFonts w:asciiTheme="minorHAnsi" w:hAnsiTheme="minorHAnsi" w:cstheme="minorHAnsi"/>
                <w:sz w:val="18"/>
                <w:szCs w:val="18"/>
                <w:lang w:eastAsia="es-CR"/>
              </w:rPr>
              <w:br/>
              <w:t>_Estudio de verificación de series declaradas con valor científico</w:t>
            </w:r>
            <w:r w:rsidRPr="00F724FF">
              <w:rPr>
                <w:rFonts w:asciiTheme="minorHAnsi" w:hAnsiTheme="minorHAnsi" w:cstheme="minorHAnsi"/>
                <w:sz w:val="18"/>
                <w:szCs w:val="18"/>
                <w:lang w:eastAsia="es-CR"/>
              </w:rPr>
              <w:br/>
              <w:t>_Bases de datos con la descripción de los documentos custodiados en el Archivo Histórico</w:t>
            </w:r>
            <w:r w:rsidRPr="00F724FF">
              <w:rPr>
                <w:rFonts w:asciiTheme="minorHAnsi" w:hAnsiTheme="minorHAnsi" w:cstheme="minorHAnsi"/>
                <w:sz w:val="18"/>
                <w:szCs w:val="18"/>
                <w:lang w:eastAsia="es-CR"/>
              </w:rPr>
              <w:br/>
              <w:t>_Ficheros descriptivos</w:t>
            </w:r>
            <w:r w:rsidRPr="00F724FF">
              <w:rPr>
                <w:rFonts w:asciiTheme="minorHAnsi" w:hAnsiTheme="minorHAnsi" w:cstheme="minorHAnsi"/>
                <w:sz w:val="18"/>
                <w:szCs w:val="18"/>
                <w:lang w:eastAsia="es-CR"/>
              </w:rPr>
              <w:br/>
              <w:t>_Inventarios de documentos</w:t>
            </w:r>
            <w:r w:rsidRPr="00F724FF">
              <w:rPr>
                <w:rFonts w:asciiTheme="minorHAnsi" w:hAnsiTheme="minorHAnsi" w:cstheme="minorHAnsi"/>
                <w:sz w:val="18"/>
                <w:szCs w:val="18"/>
                <w:lang w:eastAsia="es-CR"/>
              </w:rPr>
              <w:br/>
              <w:t>_Cuadro de clasificación de documentos del DAH</w:t>
            </w:r>
            <w:r w:rsidRPr="00F724FF">
              <w:rPr>
                <w:rFonts w:asciiTheme="minorHAnsi" w:hAnsiTheme="minorHAnsi" w:cstheme="minorHAnsi"/>
                <w:sz w:val="18"/>
                <w:szCs w:val="18"/>
                <w:lang w:eastAsia="es-CR"/>
              </w:rPr>
              <w:br/>
              <w:t>_Guía de fondos del DAH</w:t>
            </w:r>
          </w:p>
        </w:tc>
        <w:tc>
          <w:tcPr>
            <w:tcW w:w="1196" w:type="dxa"/>
            <w:gridSpan w:val="3"/>
            <w:tcBorders>
              <w:top w:val="nil"/>
              <w:left w:val="nil"/>
              <w:bottom w:val="single" w:sz="4" w:space="0" w:color="auto"/>
              <w:right w:val="single" w:sz="4" w:space="0" w:color="auto"/>
            </w:tcBorders>
            <w:shd w:val="clear" w:color="auto" w:fill="auto"/>
            <w:hideMark/>
          </w:tcPr>
          <w:p w14:paraId="4570FE42" w14:textId="77777777" w:rsidR="00F724FF" w:rsidRPr="00F724FF" w:rsidRDefault="00F724FF" w:rsidP="00F724FF">
            <w:pPr>
              <w:jc w:val="center"/>
              <w:rPr>
                <w:rFonts w:asciiTheme="minorHAnsi" w:hAnsiTheme="minorHAnsi" w:cstheme="minorHAnsi"/>
                <w:sz w:val="18"/>
                <w:szCs w:val="18"/>
                <w:lang w:eastAsia="es-CR"/>
              </w:rPr>
            </w:pPr>
            <w:r w:rsidRPr="00F724FF">
              <w:rPr>
                <w:rFonts w:asciiTheme="minorHAnsi" w:hAnsiTheme="minorHAnsi" w:cstheme="minorHAnsi"/>
                <w:sz w:val="18"/>
                <w:szCs w:val="18"/>
                <w:lang w:eastAsia="es-CR"/>
              </w:rPr>
              <w:t>Casi cierta</w:t>
            </w:r>
          </w:p>
        </w:tc>
        <w:tc>
          <w:tcPr>
            <w:tcW w:w="1134" w:type="dxa"/>
            <w:gridSpan w:val="2"/>
            <w:tcBorders>
              <w:top w:val="nil"/>
              <w:left w:val="nil"/>
              <w:bottom w:val="single" w:sz="4" w:space="0" w:color="auto"/>
              <w:right w:val="single" w:sz="4" w:space="0" w:color="auto"/>
            </w:tcBorders>
            <w:shd w:val="clear" w:color="auto" w:fill="auto"/>
            <w:hideMark/>
          </w:tcPr>
          <w:p w14:paraId="1AD704DE" w14:textId="77777777" w:rsidR="00F724FF" w:rsidRPr="00F724FF" w:rsidRDefault="00F724FF" w:rsidP="00F724FF">
            <w:pPr>
              <w:jc w:val="center"/>
              <w:rPr>
                <w:rFonts w:asciiTheme="minorHAnsi" w:hAnsiTheme="minorHAnsi" w:cstheme="minorHAnsi"/>
                <w:sz w:val="18"/>
                <w:szCs w:val="18"/>
                <w:lang w:eastAsia="es-CR"/>
              </w:rPr>
            </w:pPr>
            <w:r w:rsidRPr="00F724FF">
              <w:rPr>
                <w:rFonts w:asciiTheme="minorHAnsi" w:hAnsiTheme="minorHAnsi" w:cstheme="minorHAnsi"/>
                <w:sz w:val="18"/>
                <w:szCs w:val="18"/>
                <w:lang w:eastAsia="es-CR"/>
              </w:rPr>
              <w:t>Significativo</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0000"/>
            <w:hideMark/>
          </w:tcPr>
          <w:p w14:paraId="45E278C9" w14:textId="77777777" w:rsidR="00F724FF" w:rsidRPr="00F724FF" w:rsidRDefault="00F724FF" w:rsidP="00F724FF">
            <w:pPr>
              <w:jc w:val="center"/>
              <w:rPr>
                <w:rFonts w:asciiTheme="minorHAnsi" w:hAnsiTheme="minorHAnsi" w:cstheme="minorHAnsi"/>
                <w:sz w:val="18"/>
                <w:szCs w:val="18"/>
                <w:lang w:eastAsia="es-CR"/>
              </w:rPr>
            </w:pPr>
            <w:r w:rsidRPr="00F724FF">
              <w:rPr>
                <w:rFonts w:asciiTheme="minorHAnsi" w:hAnsiTheme="minorHAnsi" w:cstheme="minorHAnsi"/>
                <w:sz w:val="18"/>
                <w:szCs w:val="18"/>
                <w:lang w:eastAsia="es-CR"/>
              </w:rPr>
              <w:t>Importante</w:t>
            </w:r>
          </w:p>
        </w:tc>
        <w:tc>
          <w:tcPr>
            <w:tcW w:w="146" w:type="dxa"/>
            <w:gridSpan w:val="2"/>
            <w:vAlign w:val="center"/>
            <w:hideMark/>
          </w:tcPr>
          <w:p w14:paraId="1C40A371" w14:textId="77777777" w:rsidR="00F724FF" w:rsidRPr="00F724FF" w:rsidRDefault="00F724FF" w:rsidP="00F724FF">
            <w:pPr>
              <w:rPr>
                <w:rFonts w:asciiTheme="minorHAnsi" w:hAnsiTheme="minorHAnsi" w:cstheme="minorHAnsi"/>
                <w:sz w:val="18"/>
                <w:szCs w:val="18"/>
                <w:lang w:eastAsia="es-CR"/>
              </w:rPr>
            </w:pPr>
          </w:p>
        </w:tc>
      </w:tr>
    </w:tbl>
    <w:p w14:paraId="1790C73D" w14:textId="4FD15449" w:rsidR="00E5036D" w:rsidRPr="00F724FF" w:rsidRDefault="00E5036D">
      <w:pPr>
        <w:rPr>
          <w:rFonts w:asciiTheme="minorHAnsi" w:hAnsiTheme="minorHAnsi" w:cstheme="minorHAnsi"/>
          <w:sz w:val="18"/>
          <w:szCs w:val="18"/>
        </w:rPr>
      </w:pPr>
    </w:p>
    <w:p w14:paraId="50F2DA5D" w14:textId="21A8467E" w:rsidR="00F724FF" w:rsidRPr="00F724FF" w:rsidRDefault="00F724FF">
      <w:pPr>
        <w:rPr>
          <w:rFonts w:asciiTheme="minorHAnsi" w:hAnsiTheme="minorHAnsi" w:cstheme="minorHAnsi"/>
          <w:sz w:val="18"/>
          <w:szCs w:val="18"/>
        </w:rPr>
      </w:pPr>
    </w:p>
    <w:tbl>
      <w:tblPr>
        <w:tblW w:w="14020" w:type="dxa"/>
        <w:tblCellMar>
          <w:left w:w="70" w:type="dxa"/>
          <w:right w:w="70" w:type="dxa"/>
        </w:tblCellMar>
        <w:tblLook w:val="04A0" w:firstRow="1" w:lastRow="0" w:firstColumn="1" w:lastColumn="0" w:noHBand="0" w:noVBand="1"/>
      </w:tblPr>
      <w:tblGrid>
        <w:gridCol w:w="889"/>
        <w:gridCol w:w="1805"/>
        <w:gridCol w:w="1559"/>
        <w:gridCol w:w="2977"/>
        <w:gridCol w:w="2976"/>
        <w:gridCol w:w="1134"/>
        <w:gridCol w:w="1199"/>
        <w:gridCol w:w="1335"/>
        <w:gridCol w:w="10"/>
        <w:gridCol w:w="136"/>
      </w:tblGrid>
      <w:tr w:rsidR="00F724FF" w:rsidRPr="00F724FF" w14:paraId="6CC82122" w14:textId="77777777" w:rsidTr="00262B81">
        <w:trPr>
          <w:gridAfter w:val="1"/>
          <w:wAfter w:w="136" w:type="dxa"/>
          <w:trHeight w:val="300"/>
        </w:trPr>
        <w:tc>
          <w:tcPr>
            <w:tcW w:w="13884" w:type="dxa"/>
            <w:gridSpan w:val="9"/>
            <w:tcBorders>
              <w:top w:val="nil"/>
              <w:left w:val="nil"/>
              <w:bottom w:val="single" w:sz="4" w:space="0" w:color="auto"/>
              <w:right w:val="nil"/>
            </w:tcBorders>
            <w:shd w:val="clear" w:color="000000" w:fill="000080"/>
            <w:vAlign w:val="bottom"/>
            <w:hideMark/>
          </w:tcPr>
          <w:p w14:paraId="0FAFF7F5" w14:textId="77777777" w:rsidR="00F724FF" w:rsidRPr="00F724FF" w:rsidRDefault="00F724FF" w:rsidP="00F724FF">
            <w:pPr>
              <w:jc w:val="center"/>
              <w:rPr>
                <w:rFonts w:asciiTheme="minorHAnsi" w:hAnsiTheme="minorHAnsi" w:cstheme="minorHAnsi"/>
                <w:b/>
                <w:bCs/>
                <w:color w:val="FFFFFF"/>
                <w:sz w:val="18"/>
                <w:szCs w:val="18"/>
                <w:lang w:eastAsia="es-CR"/>
              </w:rPr>
            </w:pPr>
            <w:r w:rsidRPr="00F724FF">
              <w:rPr>
                <w:rFonts w:asciiTheme="minorHAnsi" w:hAnsiTheme="minorHAnsi" w:cstheme="minorHAnsi"/>
                <w:b/>
                <w:bCs/>
                <w:color w:val="FFFFFF"/>
                <w:sz w:val="18"/>
                <w:szCs w:val="18"/>
                <w:lang w:eastAsia="es-CR"/>
              </w:rPr>
              <w:t>DEPARTAMENTO:  ARCHIVO NOTARIAL</w:t>
            </w:r>
          </w:p>
        </w:tc>
      </w:tr>
      <w:tr w:rsidR="00262B81" w:rsidRPr="00F724FF" w14:paraId="6B3E99B6" w14:textId="77777777" w:rsidTr="00262B81">
        <w:trPr>
          <w:gridAfter w:val="1"/>
          <w:wAfter w:w="136" w:type="dxa"/>
          <w:trHeight w:val="58"/>
        </w:trPr>
        <w:tc>
          <w:tcPr>
            <w:tcW w:w="2694" w:type="dxa"/>
            <w:gridSpan w:val="2"/>
            <w:tcBorders>
              <w:top w:val="single" w:sz="4" w:space="0" w:color="auto"/>
              <w:left w:val="single" w:sz="4" w:space="0" w:color="auto"/>
              <w:bottom w:val="single" w:sz="4" w:space="0" w:color="auto"/>
              <w:right w:val="nil"/>
            </w:tcBorders>
            <w:shd w:val="clear" w:color="000000" w:fill="963634"/>
            <w:vAlign w:val="center"/>
            <w:hideMark/>
          </w:tcPr>
          <w:p w14:paraId="54ABF8DB" w14:textId="77777777" w:rsidR="00F724FF" w:rsidRPr="00F724FF" w:rsidRDefault="00F724FF" w:rsidP="00F724FF">
            <w:pPr>
              <w:jc w:val="center"/>
              <w:rPr>
                <w:rFonts w:asciiTheme="minorHAnsi" w:hAnsiTheme="minorHAnsi" w:cstheme="minorHAnsi"/>
                <w:b/>
                <w:bCs/>
                <w:color w:val="FFFFFF"/>
                <w:sz w:val="18"/>
                <w:szCs w:val="18"/>
                <w:lang w:eastAsia="es-CR"/>
              </w:rPr>
            </w:pPr>
            <w:r w:rsidRPr="00F724FF">
              <w:rPr>
                <w:rFonts w:asciiTheme="minorHAnsi" w:hAnsiTheme="minorHAnsi" w:cstheme="minorHAnsi"/>
                <w:b/>
                <w:bCs/>
                <w:color w:val="FFFFFF"/>
                <w:sz w:val="18"/>
                <w:szCs w:val="18"/>
                <w:lang w:eastAsia="es-CR"/>
              </w:rPr>
              <w:t>Etapa 1</w:t>
            </w:r>
            <w:r w:rsidRPr="00F724FF">
              <w:rPr>
                <w:rFonts w:asciiTheme="minorHAnsi" w:hAnsiTheme="minorHAnsi" w:cstheme="minorHAnsi"/>
                <w:b/>
                <w:bCs/>
                <w:color w:val="FFFFFF"/>
                <w:sz w:val="18"/>
                <w:szCs w:val="18"/>
                <w:lang w:eastAsia="es-CR"/>
              </w:rPr>
              <w:br/>
              <w:t>Identificación del riesgo</w:t>
            </w:r>
          </w:p>
        </w:tc>
        <w:tc>
          <w:tcPr>
            <w:tcW w:w="7512" w:type="dxa"/>
            <w:gridSpan w:val="3"/>
            <w:tcBorders>
              <w:top w:val="single" w:sz="4" w:space="0" w:color="auto"/>
              <w:left w:val="nil"/>
              <w:bottom w:val="single" w:sz="4" w:space="0" w:color="auto"/>
              <w:right w:val="single" w:sz="4" w:space="0" w:color="000000"/>
            </w:tcBorders>
            <w:shd w:val="clear" w:color="000000" w:fill="60497A"/>
            <w:vAlign w:val="center"/>
            <w:hideMark/>
          </w:tcPr>
          <w:p w14:paraId="6476CBCA" w14:textId="77777777" w:rsidR="00F724FF" w:rsidRPr="00F724FF" w:rsidRDefault="00F724FF" w:rsidP="00F724FF">
            <w:pPr>
              <w:jc w:val="center"/>
              <w:rPr>
                <w:rFonts w:asciiTheme="minorHAnsi" w:hAnsiTheme="minorHAnsi" w:cstheme="minorHAnsi"/>
                <w:b/>
                <w:bCs/>
                <w:color w:val="FFFFFF"/>
                <w:sz w:val="18"/>
                <w:szCs w:val="18"/>
                <w:lang w:eastAsia="es-CR"/>
              </w:rPr>
            </w:pPr>
            <w:r w:rsidRPr="00F724FF">
              <w:rPr>
                <w:rFonts w:asciiTheme="minorHAnsi" w:hAnsiTheme="minorHAnsi" w:cstheme="minorHAnsi"/>
                <w:b/>
                <w:bCs/>
                <w:color w:val="FFFFFF"/>
                <w:sz w:val="18"/>
                <w:szCs w:val="18"/>
                <w:lang w:eastAsia="es-CR"/>
              </w:rPr>
              <w:t>Etapa 2</w:t>
            </w:r>
            <w:r w:rsidRPr="00F724FF">
              <w:rPr>
                <w:rFonts w:asciiTheme="minorHAnsi" w:hAnsiTheme="minorHAnsi" w:cstheme="minorHAnsi"/>
                <w:b/>
                <w:bCs/>
                <w:color w:val="FFFFFF"/>
                <w:sz w:val="18"/>
                <w:szCs w:val="18"/>
                <w:lang w:eastAsia="es-CR"/>
              </w:rPr>
              <w:br/>
              <w:t>Análisis de riesgos</w:t>
            </w:r>
          </w:p>
        </w:tc>
        <w:tc>
          <w:tcPr>
            <w:tcW w:w="3678" w:type="dxa"/>
            <w:gridSpan w:val="4"/>
            <w:tcBorders>
              <w:top w:val="single" w:sz="4" w:space="0" w:color="auto"/>
              <w:left w:val="nil"/>
              <w:bottom w:val="single" w:sz="4" w:space="0" w:color="auto"/>
              <w:right w:val="single" w:sz="4" w:space="0" w:color="000000"/>
            </w:tcBorders>
            <w:shd w:val="clear" w:color="000000" w:fill="E26B0A"/>
            <w:vAlign w:val="center"/>
            <w:hideMark/>
          </w:tcPr>
          <w:p w14:paraId="3C74E33E" w14:textId="77777777" w:rsidR="00F724FF" w:rsidRPr="00F724FF" w:rsidRDefault="00F724FF" w:rsidP="00F724FF">
            <w:pPr>
              <w:jc w:val="center"/>
              <w:rPr>
                <w:rFonts w:asciiTheme="minorHAnsi" w:hAnsiTheme="minorHAnsi" w:cstheme="minorHAnsi"/>
                <w:b/>
                <w:bCs/>
                <w:color w:val="FFFFFF"/>
                <w:sz w:val="18"/>
                <w:szCs w:val="18"/>
                <w:lang w:eastAsia="es-CR"/>
              </w:rPr>
            </w:pPr>
            <w:r w:rsidRPr="00F724FF">
              <w:rPr>
                <w:rFonts w:asciiTheme="minorHAnsi" w:hAnsiTheme="minorHAnsi" w:cstheme="minorHAnsi"/>
                <w:b/>
                <w:bCs/>
                <w:color w:val="FFFFFF"/>
                <w:sz w:val="18"/>
                <w:szCs w:val="18"/>
                <w:lang w:eastAsia="es-CR"/>
              </w:rPr>
              <w:t>Etapa 3</w:t>
            </w:r>
            <w:r w:rsidRPr="00F724FF">
              <w:rPr>
                <w:rFonts w:asciiTheme="minorHAnsi" w:hAnsiTheme="minorHAnsi" w:cstheme="minorHAnsi"/>
                <w:b/>
                <w:bCs/>
                <w:color w:val="FFFFFF"/>
                <w:sz w:val="18"/>
                <w:szCs w:val="18"/>
                <w:lang w:eastAsia="es-CR"/>
              </w:rPr>
              <w:br/>
              <w:t>Valoración  del riesgo</w:t>
            </w:r>
          </w:p>
        </w:tc>
      </w:tr>
      <w:tr w:rsidR="00F724FF" w:rsidRPr="00F724FF" w14:paraId="116BAE00" w14:textId="77777777" w:rsidTr="00262B81">
        <w:trPr>
          <w:gridAfter w:val="2"/>
          <w:wAfter w:w="146" w:type="dxa"/>
          <w:trHeight w:val="360"/>
        </w:trPr>
        <w:tc>
          <w:tcPr>
            <w:tcW w:w="889" w:type="dxa"/>
            <w:vMerge w:val="restart"/>
            <w:tcBorders>
              <w:top w:val="nil"/>
              <w:left w:val="single" w:sz="4" w:space="0" w:color="auto"/>
              <w:bottom w:val="single" w:sz="4" w:space="0" w:color="000000"/>
              <w:right w:val="single" w:sz="4" w:space="0" w:color="auto"/>
            </w:tcBorders>
            <w:shd w:val="clear" w:color="000000" w:fill="DA9694"/>
            <w:noWrap/>
            <w:vAlign w:val="center"/>
            <w:hideMark/>
          </w:tcPr>
          <w:p w14:paraId="5B9BD34D" w14:textId="77777777" w:rsidR="00F724FF" w:rsidRPr="00F724FF" w:rsidRDefault="00F724FF" w:rsidP="00F724FF">
            <w:pPr>
              <w:jc w:val="center"/>
              <w:rPr>
                <w:rFonts w:asciiTheme="minorHAnsi" w:hAnsiTheme="minorHAnsi" w:cstheme="minorHAnsi"/>
                <w:b/>
                <w:bCs/>
                <w:i/>
                <w:iCs/>
                <w:sz w:val="18"/>
                <w:szCs w:val="18"/>
                <w:lang w:eastAsia="es-CR"/>
              </w:rPr>
            </w:pPr>
            <w:r w:rsidRPr="00F724FF">
              <w:rPr>
                <w:rFonts w:asciiTheme="minorHAnsi" w:hAnsiTheme="minorHAnsi" w:cstheme="minorHAnsi"/>
                <w:b/>
                <w:bCs/>
                <w:i/>
                <w:iCs/>
                <w:sz w:val="18"/>
                <w:szCs w:val="18"/>
                <w:lang w:eastAsia="es-CR"/>
              </w:rPr>
              <w:t>Riesgo</w:t>
            </w:r>
          </w:p>
        </w:tc>
        <w:tc>
          <w:tcPr>
            <w:tcW w:w="1805" w:type="dxa"/>
            <w:vMerge w:val="restart"/>
            <w:tcBorders>
              <w:top w:val="nil"/>
              <w:left w:val="single" w:sz="4" w:space="0" w:color="auto"/>
              <w:bottom w:val="single" w:sz="4" w:space="0" w:color="000000"/>
              <w:right w:val="single" w:sz="4" w:space="0" w:color="auto"/>
            </w:tcBorders>
            <w:shd w:val="clear" w:color="000000" w:fill="DA9694"/>
            <w:noWrap/>
            <w:vAlign w:val="center"/>
            <w:hideMark/>
          </w:tcPr>
          <w:p w14:paraId="0406184E" w14:textId="77777777" w:rsidR="00F724FF" w:rsidRPr="00F724FF" w:rsidRDefault="00F724FF" w:rsidP="00F724FF">
            <w:pPr>
              <w:jc w:val="center"/>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Descripción</w:t>
            </w:r>
          </w:p>
        </w:tc>
        <w:tc>
          <w:tcPr>
            <w:tcW w:w="1559" w:type="dxa"/>
            <w:vMerge w:val="restart"/>
            <w:tcBorders>
              <w:top w:val="nil"/>
              <w:left w:val="single" w:sz="4" w:space="0" w:color="auto"/>
              <w:bottom w:val="single" w:sz="4" w:space="0" w:color="000000"/>
              <w:right w:val="single" w:sz="4" w:space="0" w:color="auto"/>
            </w:tcBorders>
            <w:shd w:val="clear" w:color="000000" w:fill="B1A0C7"/>
            <w:noWrap/>
            <w:vAlign w:val="center"/>
            <w:hideMark/>
          </w:tcPr>
          <w:p w14:paraId="78DF07F4" w14:textId="77777777" w:rsidR="00F724FF" w:rsidRPr="00F724FF" w:rsidRDefault="00F724FF" w:rsidP="00F724FF">
            <w:pPr>
              <w:jc w:val="center"/>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Causas</w:t>
            </w:r>
          </w:p>
        </w:tc>
        <w:tc>
          <w:tcPr>
            <w:tcW w:w="2977" w:type="dxa"/>
            <w:vMerge w:val="restart"/>
            <w:tcBorders>
              <w:top w:val="nil"/>
              <w:left w:val="single" w:sz="4" w:space="0" w:color="auto"/>
              <w:bottom w:val="single" w:sz="4" w:space="0" w:color="000000"/>
              <w:right w:val="single" w:sz="4" w:space="0" w:color="auto"/>
            </w:tcBorders>
            <w:shd w:val="clear" w:color="000000" w:fill="B1A0C7"/>
            <w:noWrap/>
            <w:vAlign w:val="center"/>
            <w:hideMark/>
          </w:tcPr>
          <w:p w14:paraId="1F410E82" w14:textId="77777777" w:rsidR="00F724FF" w:rsidRPr="00F724FF" w:rsidRDefault="00F724FF" w:rsidP="00F724FF">
            <w:pPr>
              <w:jc w:val="center"/>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Efectos</w:t>
            </w:r>
          </w:p>
        </w:tc>
        <w:tc>
          <w:tcPr>
            <w:tcW w:w="2976" w:type="dxa"/>
            <w:vMerge w:val="restart"/>
            <w:tcBorders>
              <w:top w:val="nil"/>
              <w:left w:val="single" w:sz="4" w:space="0" w:color="auto"/>
              <w:bottom w:val="single" w:sz="4" w:space="0" w:color="000000"/>
              <w:right w:val="single" w:sz="4" w:space="0" w:color="auto"/>
            </w:tcBorders>
            <w:shd w:val="clear" w:color="000000" w:fill="B1A0C7"/>
            <w:vAlign w:val="center"/>
            <w:hideMark/>
          </w:tcPr>
          <w:p w14:paraId="1DD6563D" w14:textId="77777777" w:rsidR="00F724FF" w:rsidRPr="00F724FF" w:rsidRDefault="00F724FF" w:rsidP="00F724FF">
            <w:pPr>
              <w:jc w:val="center"/>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Controles existentes</w:t>
            </w:r>
          </w:p>
        </w:tc>
        <w:tc>
          <w:tcPr>
            <w:tcW w:w="1134"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42B720CD" w14:textId="77777777" w:rsidR="00F724FF" w:rsidRPr="00F724FF" w:rsidRDefault="00F724FF" w:rsidP="00F724FF">
            <w:pPr>
              <w:jc w:val="center"/>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Probabilidad</w:t>
            </w:r>
          </w:p>
        </w:tc>
        <w:tc>
          <w:tcPr>
            <w:tcW w:w="1199"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06722C9F" w14:textId="77777777" w:rsidR="00F724FF" w:rsidRPr="00F724FF" w:rsidRDefault="00F724FF" w:rsidP="00F724FF">
            <w:pPr>
              <w:jc w:val="center"/>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Impacto</w:t>
            </w:r>
          </w:p>
        </w:tc>
        <w:tc>
          <w:tcPr>
            <w:tcW w:w="1335" w:type="dxa"/>
            <w:vMerge w:val="restart"/>
            <w:tcBorders>
              <w:top w:val="nil"/>
              <w:left w:val="single" w:sz="4" w:space="0" w:color="auto"/>
              <w:bottom w:val="single" w:sz="4" w:space="0" w:color="000000"/>
              <w:right w:val="single" w:sz="4" w:space="0" w:color="auto"/>
            </w:tcBorders>
            <w:shd w:val="clear" w:color="000000" w:fill="FABF8F"/>
            <w:vAlign w:val="center"/>
            <w:hideMark/>
          </w:tcPr>
          <w:p w14:paraId="65268290" w14:textId="77777777" w:rsidR="00F724FF" w:rsidRPr="00F724FF" w:rsidRDefault="00F724FF" w:rsidP="00F724FF">
            <w:pPr>
              <w:jc w:val="center"/>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 xml:space="preserve">Nivel de </w:t>
            </w:r>
            <w:r w:rsidRPr="00F724FF">
              <w:rPr>
                <w:rFonts w:asciiTheme="minorHAnsi" w:hAnsiTheme="minorHAnsi" w:cstheme="minorHAnsi"/>
                <w:b/>
                <w:bCs/>
                <w:sz w:val="18"/>
                <w:szCs w:val="18"/>
                <w:lang w:eastAsia="es-CR"/>
              </w:rPr>
              <w:br/>
              <w:t>riesgo</w:t>
            </w:r>
          </w:p>
        </w:tc>
      </w:tr>
      <w:tr w:rsidR="00262B81" w:rsidRPr="00F724FF" w14:paraId="2DE5EA9B" w14:textId="77777777" w:rsidTr="00262B81">
        <w:trPr>
          <w:trHeight w:val="58"/>
        </w:trPr>
        <w:tc>
          <w:tcPr>
            <w:tcW w:w="889" w:type="dxa"/>
            <w:vMerge/>
            <w:tcBorders>
              <w:top w:val="nil"/>
              <w:left w:val="single" w:sz="4" w:space="0" w:color="auto"/>
              <w:bottom w:val="single" w:sz="4" w:space="0" w:color="000000"/>
              <w:right w:val="single" w:sz="4" w:space="0" w:color="auto"/>
            </w:tcBorders>
            <w:vAlign w:val="center"/>
            <w:hideMark/>
          </w:tcPr>
          <w:p w14:paraId="6AFEE7C0" w14:textId="77777777" w:rsidR="00F724FF" w:rsidRPr="00F724FF" w:rsidRDefault="00F724FF" w:rsidP="00F724FF">
            <w:pPr>
              <w:rPr>
                <w:rFonts w:asciiTheme="minorHAnsi" w:hAnsiTheme="minorHAnsi" w:cstheme="minorHAnsi"/>
                <w:b/>
                <w:bCs/>
                <w:i/>
                <w:iCs/>
                <w:sz w:val="18"/>
                <w:szCs w:val="18"/>
                <w:lang w:eastAsia="es-CR"/>
              </w:rPr>
            </w:pPr>
          </w:p>
        </w:tc>
        <w:tc>
          <w:tcPr>
            <w:tcW w:w="1805" w:type="dxa"/>
            <w:vMerge/>
            <w:tcBorders>
              <w:top w:val="nil"/>
              <w:left w:val="single" w:sz="4" w:space="0" w:color="auto"/>
              <w:bottom w:val="single" w:sz="4" w:space="0" w:color="000000"/>
              <w:right w:val="single" w:sz="4" w:space="0" w:color="auto"/>
            </w:tcBorders>
            <w:vAlign w:val="center"/>
            <w:hideMark/>
          </w:tcPr>
          <w:p w14:paraId="500DA1F7" w14:textId="77777777" w:rsidR="00F724FF" w:rsidRPr="00F724FF" w:rsidRDefault="00F724FF" w:rsidP="00F724FF">
            <w:pPr>
              <w:rPr>
                <w:rFonts w:asciiTheme="minorHAnsi" w:hAnsiTheme="minorHAnsi" w:cstheme="minorHAnsi"/>
                <w:b/>
                <w:bCs/>
                <w:sz w:val="18"/>
                <w:szCs w:val="18"/>
                <w:lang w:eastAsia="es-CR"/>
              </w:rPr>
            </w:pPr>
          </w:p>
        </w:tc>
        <w:tc>
          <w:tcPr>
            <w:tcW w:w="1559" w:type="dxa"/>
            <w:vMerge/>
            <w:tcBorders>
              <w:top w:val="nil"/>
              <w:left w:val="single" w:sz="4" w:space="0" w:color="auto"/>
              <w:bottom w:val="single" w:sz="4" w:space="0" w:color="000000"/>
              <w:right w:val="single" w:sz="4" w:space="0" w:color="auto"/>
            </w:tcBorders>
            <w:vAlign w:val="center"/>
            <w:hideMark/>
          </w:tcPr>
          <w:p w14:paraId="360B6C41" w14:textId="77777777" w:rsidR="00F724FF" w:rsidRPr="00F724FF" w:rsidRDefault="00F724FF" w:rsidP="00F724FF">
            <w:pPr>
              <w:rPr>
                <w:rFonts w:asciiTheme="minorHAnsi" w:hAnsiTheme="minorHAnsi" w:cstheme="minorHAnsi"/>
                <w:b/>
                <w:bCs/>
                <w:sz w:val="18"/>
                <w:szCs w:val="18"/>
                <w:lang w:eastAsia="es-CR"/>
              </w:rPr>
            </w:pPr>
          </w:p>
        </w:tc>
        <w:tc>
          <w:tcPr>
            <w:tcW w:w="2977" w:type="dxa"/>
            <w:vMerge/>
            <w:tcBorders>
              <w:top w:val="nil"/>
              <w:left w:val="single" w:sz="4" w:space="0" w:color="auto"/>
              <w:bottom w:val="single" w:sz="4" w:space="0" w:color="000000"/>
              <w:right w:val="single" w:sz="4" w:space="0" w:color="auto"/>
            </w:tcBorders>
            <w:vAlign w:val="center"/>
            <w:hideMark/>
          </w:tcPr>
          <w:p w14:paraId="6F44C630" w14:textId="77777777" w:rsidR="00F724FF" w:rsidRPr="00F724FF" w:rsidRDefault="00F724FF" w:rsidP="00F724FF">
            <w:pPr>
              <w:rPr>
                <w:rFonts w:asciiTheme="minorHAnsi" w:hAnsiTheme="minorHAnsi" w:cstheme="minorHAnsi"/>
                <w:b/>
                <w:bCs/>
                <w:sz w:val="18"/>
                <w:szCs w:val="18"/>
                <w:lang w:eastAsia="es-CR"/>
              </w:rPr>
            </w:pPr>
          </w:p>
        </w:tc>
        <w:tc>
          <w:tcPr>
            <w:tcW w:w="2976" w:type="dxa"/>
            <w:vMerge/>
            <w:tcBorders>
              <w:top w:val="nil"/>
              <w:left w:val="single" w:sz="4" w:space="0" w:color="auto"/>
              <w:bottom w:val="single" w:sz="4" w:space="0" w:color="000000"/>
              <w:right w:val="single" w:sz="4" w:space="0" w:color="auto"/>
            </w:tcBorders>
            <w:vAlign w:val="center"/>
            <w:hideMark/>
          </w:tcPr>
          <w:p w14:paraId="3C7411B4" w14:textId="77777777" w:rsidR="00F724FF" w:rsidRPr="00F724FF" w:rsidRDefault="00F724FF" w:rsidP="00F724FF">
            <w:pPr>
              <w:rPr>
                <w:rFonts w:asciiTheme="minorHAnsi" w:hAnsiTheme="minorHAnsi" w:cstheme="minorHAnsi"/>
                <w:b/>
                <w:bCs/>
                <w:sz w:val="18"/>
                <w:szCs w:val="18"/>
                <w:lang w:eastAsia="es-CR"/>
              </w:rPr>
            </w:pPr>
          </w:p>
        </w:tc>
        <w:tc>
          <w:tcPr>
            <w:tcW w:w="1134" w:type="dxa"/>
            <w:vMerge/>
            <w:tcBorders>
              <w:top w:val="nil"/>
              <w:left w:val="single" w:sz="4" w:space="0" w:color="auto"/>
              <w:bottom w:val="single" w:sz="4" w:space="0" w:color="000000"/>
              <w:right w:val="single" w:sz="4" w:space="0" w:color="auto"/>
            </w:tcBorders>
            <w:vAlign w:val="center"/>
            <w:hideMark/>
          </w:tcPr>
          <w:p w14:paraId="4BD80061" w14:textId="77777777" w:rsidR="00F724FF" w:rsidRPr="00F724FF" w:rsidRDefault="00F724FF" w:rsidP="00F724FF">
            <w:pPr>
              <w:rPr>
                <w:rFonts w:asciiTheme="minorHAnsi" w:hAnsiTheme="minorHAnsi" w:cstheme="minorHAnsi"/>
                <w:b/>
                <w:bCs/>
                <w:sz w:val="18"/>
                <w:szCs w:val="18"/>
                <w:lang w:eastAsia="es-CR"/>
              </w:rPr>
            </w:pPr>
          </w:p>
        </w:tc>
        <w:tc>
          <w:tcPr>
            <w:tcW w:w="1199" w:type="dxa"/>
            <w:vMerge/>
            <w:tcBorders>
              <w:top w:val="nil"/>
              <w:left w:val="single" w:sz="4" w:space="0" w:color="auto"/>
              <w:bottom w:val="single" w:sz="4" w:space="0" w:color="000000"/>
              <w:right w:val="single" w:sz="4" w:space="0" w:color="auto"/>
            </w:tcBorders>
            <w:vAlign w:val="center"/>
            <w:hideMark/>
          </w:tcPr>
          <w:p w14:paraId="389368D9" w14:textId="77777777" w:rsidR="00F724FF" w:rsidRPr="00F724FF" w:rsidRDefault="00F724FF" w:rsidP="00F724FF">
            <w:pPr>
              <w:rPr>
                <w:rFonts w:asciiTheme="minorHAnsi" w:hAnsiTheme="minorHAnsi" w:cstheme="minorHAnsi"/>
                <w:b/>
                <w:bCs/>
                <w:sz w:val="18"/>
                <w:szCs w:val="18"/>
                <w:lang w:eastAsia="es-CR"/>
              </w:rPr>
            </w:pPr>
          </w:p>
        </w:tc>
        <w:tc>
          <w:tcPr>
            <w:tcW w:w="1335" w:type="dxa"/>
            <w:vMerge/>
            <w:tcBorders>
              <w:top w:val="nil"/>
              <w:left w:val="single" w:sz="4" w:space="0" w:color="auto"/>
              <w:bottom w:val="single" w:sz="4" w:space="0" w:color="000000"/>
              <w:right w:val="single" w:sz="4" w:space="0" w:color="auto"/>
            </w:tcBorders>
            <w:vAlign w:val="center"/>
            <w:hideMark/>
          </w:tcPr>
          <w:p w14:paraId="0A2A1DFC" w14:textId="77777777" w:rsidR="00F724FF" w:rsidRPr="00F724FF" w:rsidRDefault="00F724FF" w:rsidP="00F724FF">
            <w:pPr>
              <w:rPr>
                <w:rFonts w:asciiTheme="minorHAnsi" w:hAnsiTheme="minorHAnsi" w:cstheme="minorHAnsi"/>
                <w:b/>
                <w:bCs/>
                <w:sz w:val="18"/>
                <w:szCs w:val="18"/>
                <w:lang w:eastAsia="es-CR"/>
              </w:rPr>
            </w:pPr>
          </w:p>
        </w:tc>
        <w:tc>
          <w:tcPr>
            <w:tcW w:w="146" w:type="dxa"/>
            <w:gridSpan w:val="2"/>
            <w:tcBorders>
              <w:top w:val="nil"/>
              <w:left w:val="nil"/>
              <w:bottom w:val="nil"/>
              <w:right w:val="nil"/>
            </w:tcBorders>
            <w:shd w:val="clear" w:color="auto" w:fill="auto"/>
            <w:noWrap/>
            <w:vAlign w:val="bottom"/>
            <w:hideMark/>
          </w:tcPr>
          <w:p w14:paraId="0CCCF529" w14:textId="77777777" w:rsidR="00F724FF" w:rsidRPr="00F724FF" w:rsidRDefault="00F724FF" w:rsidP="00F724FF">
            <w:pPr>
              <w:jc w:val="center"/>
              <w:rPr>
                <w:rFonts w:asciiTheme="minorHAnsi" w:hAnsiTheme="minorHAnsi" w:cstheme="minorHAnsi"/>
                <w:b/>
                <w:bCs/>
                <w:sz w:val="18"/>
                <w:szCs w:val="18"/>
                <w:lang w:eastAsia="es-CR"/>
              </w:rPr>
            </w:pPr>
          </w:p>
        </w:tc>
      </w:tr>
      <w:tr w:rsidR="00F724FF" w:rsidRPr="00F724FF" w14:paraId="0EC89738" w14:textId="77777777" w:rsidTr="00262B81">
        <w:trPr>
          <w:trHeight w:val="3049"/>
        </w:trPr>
        <w:tc>
          <w:tcPr>
            <w:tcW w:w="889" w:type="dxa"/>
            <w:tcBorders>
              <w:top w:val="nil"/>
              <w:left w:val="single" w:sz="4" w:space="0" w:color="auto"/>
              <w:bottom w:val="single" w:sz="4" w:space="0" w:color="auto"/>
              <w:right w:val="single" w:sz="4" w:space="0" w:color="auto"/>
            </w:tcBorders>
            <w:shd w:val="clear" w:color="auto" w:fill="auto"/>
            <w:hideMark/>
          </w:tcPr>
          <w:p w14:paraId="68660570" w14:textId="77777777" w:rsidR="00F724FF" w:rsidRPr="00F724FF" w:rsidRDefault="00F724FF" w:rsidP="00F724FF">
            <w:pPr>
              <w:jc w:val="both"/>
              <w:rPr>
                <w:rFonts w:asciiTheme="minorHAnsi" w:hAnsiTheme="minorHAnsi" w:cstheme="minorHAnsi"/>
                <w:b/>
                <w:bCs/>
                <w:i/>
                <w:iCs/>
                <w:sz w:val="18"/>
                <w:szCs w:val="18"/>
                <w:lang w:eastAsia="es-CR"/>
              </w:rPr>
            </w:pPr>
            <w:r w:rsidRPr="00F724FF">
              <w:rPr>
                <w:rFonts w:asciiTheme="minorHAnsi" w:hAnsiTheme="minorHAnsi" w:cstheme="minorHAnsi"/>
                <w:b/>
                <w:bCs/>
                <w:i/>
                <w:iCs/>
                <w:sz w:val="18"/>
                <w:szCs w:val="18"/>
                <w:lang w:eastAsia="es-CR"/>
              </w:rPr>
              <w:t>Operativo</w:t>
            </w:r>
          </w:p>
        </w:tc>
        <w:tc>
          <w:tcPr>
            <w:tcW w:w="1805" w:type="dxa"/>
            <w:tcBorders>
              <w:top w:val="nil"/>
              <w:left w:val="single" w:sz="4" w:space="0" w:color="auto"/>
              <w:bottom w:val="single" w:sz="4" w:space="0" w:color="auto"/>
              <w:right w:val="single" w:sz="4" w:space="0" w:color="auto"/>
            </w:tcBorders>
            <w:shd w:val="clear" w:color="auto" w:fill="auto"/>
            <w:hideMark/>
          </w:tcPr>
          <w:p w14:paraId="2CEB7E51" w14:textId="77777777" w:rsidR="00F724FF" w:rsidRPr="00F724FF" w:rsidRDefault="00F724FF" w:rsidP="00F724FF">
            <w:pPr>
              <w:jc w:val="both"/>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No atención oportuna a los requerimientos de los usuarios</w:t>
            </w:r>
          </w:p>
        </w:tc>
        <w:tc>
          <w:tcPr>
            <w:tcW w:w="1559" w:type="dxa"/>
            <w:tcBorders>
              <w:top w:val="nil"/>
              <w:left w:val="nil"/>
              <w:bottom w:val="single" w:sz="4" w:space="0" w:color="auto"/>
              <w:right w:val="single" w:sz="4" w:space="0" w:color="auto"/>
            </w:tcBorders>
            <w:shd w:val="clear" w:color="auto" w:fill="auto"/>
            <w:hideMark/>
          </w:tcPr>
          <w:p w14:paraId="6159C117" w14:textId="77777777" w:rsidR="00F724FF" w:rsidRPr="00F724FF" w:rsidRDefault="00F724FF" w:rsidP="00F724FF">
            <w:pPr>
              <w:jc w:val="both"/>
              <w:rPr>
                <w:rFonts w:asciiTheme="minorHAnsi" w:hAnsiTheme="minorHAnsi" w:cstheme="minorHAnsi"/>
                <w:sz w:val="18"/>
                <w:szCs w:val="18"/>
                <w:lang w:eastAsia="es-CR"/>
              </w:rPr>
            </w:pPr>
            <w:r w:rsidRPr="00F724FF">
              <w:rPr>
                <w:rFonts w:asciiTheme="minorHAnsi" w:hAnsiTheme="minorHAnsi" w:cstheme="minorHAnsi"/>
                <w:sz w:val="18"/>
                <w:szCs w:val="18"/>
                <w:lang w:eastAsia="es-CR"/>
              </w:rPr>
              <w:t>Falta de recurso humano</w:t>
            </w:r>
          </w:p>
        </w:tc>
        <w:tc>
          <w:tcPr>
            <w:tcW w:w="2977" w:type="dxa"/>
            <w:tcBorders>
              <w:top w:val="nil"/>
              <w:left w:val="nil"/>
              <w:bottom w:val="single" w:sz="4" w:space="0" w:color="auto"/>
              <w:right w:val="single" w:sz="4" w:space="0" w:color="auto"/>
            </w:tcBorders>
            <w:shd w:val="clear" w:color="auto" w:fill="auto"/>
            <w:hideMark/>
          </w:tcPr>
          <w:p w14:paraId="4B517D20" w14:textId="67196563" w:rsidR="00F724FF" w:rsidRPr="00F724FF" w:rsidRDefault="00F724FF" w:rsidP="00F724FF">
            <w:pPr>
              <w:jc w:val="both"/>
              <w:rPr>
                <w:rFonts w:asciiTheme="minorHAnsi" w:hAnsiTheme="minorHAnsi" w:cstheme="minorHAnsi"/>
                <w:sz w:val="18"/>
                <w:szCs w:val="18"/>
                <w:lang w:eastAsia="es-CR"/>
              </w:rPr>
            </w:pPr>
            <w:r w:rsidRPr="00F724FF">
              <w:rPr>
                <w:rFonts w:asciiTheme="minorHAnsi" w:hAnsiTheme="minorHAnsi" w:cstheme="minorHAnsi"/>
                <w:sz w:val="18"/>
                <w:szCs w:val="18"/>
                <w:lang w:eastAsia="es-CR"/>
              </w:rPr>
              <w:t>_Posible pérdida de documentos legales recibidos.</w:t>
            </w:r>
            <w:r w:rsidRPr="00F724FF">
              <w:rPr>
                <w:rFonts w:asciiTheme="minorHAnsi" w:hAnsiTheme="minorHAnsi" w:cstheme="minorHAnsi"/>
                <w:sz w:val="18"/>
                <w:szCs w:val="18"/>
                <w:lang w:eastAsia="es-CR"/>
              </w:rPr>
              <w:br/>
              <w:t>_No facilitación de documentos recibidos por no estar ordenados.</w:t>
            </w:r>
            <w:r w:rsidRPr="00F724FF">
              <w:rPr>
                <w:rFonts w:asciiTheme="minorHAnsi" w:hAnsiTheme="minorHAnsi" w:cstheme="minorHAnsi"/>
                <w:sz w:val="18"/>
                <w:szCs w:val="18"/>
                <w:lang w:eastAsia="es-CR"/>
              </w:rPr>
              <w:br/>
              <w:t>_Quejas y recursos de amparo por no acreditación oportuna de los índices, atrasos en la autorización de nuevo tomo de protocolo y respuestas a solicitudes de consultas y reproducciones de documentos.</w:t>
            </w:r>
            <w:r w:rsidRPr="00F724FF">
              <w:rPr>
                <w:rFonts w:asciiTheme="minorHAnsi" w:hAnsiTheme="minorHAnsi" w:cstheme="minorHAnsi"/>
                <w:sz w:val="18"/>
                <w:szCs w:val="18"/>
                <w:lang w:eastAsia="es-CR"/>
              </w:rPr>
              <w:br/>
              <w:t>Incumplimiento de plazos.</w:t>
            </w:r>
            <w:r w:rsidRPr="00F724FF">
              <w:rPr>
                <w:rFonts w:asciiTheme="minorHAnsi" w:hAnsiTheme="minorHAnsi" w:cstheme="minorHAnsi"/>
                <w:sz w:val="18"/>
                <w:szCs w:val="18"/>
                <w:lang w:eastAsia="es-CR"/>
              </w:rPr>
              <w:br/>
              <w:t>_Errores en la expedición de documentos.</w:t>
            </w:r>
            <w:r w:rsidRPr="00F724FF">
              <w:rPr>
                <w:rFonts w:asciiTheme="minorHAnsi" w:hAnsiTheme="minorHAnsi" w:cstheme="minorHAnsi"/>
                <w:sz w:val="18"/>
                <w:szCs w:val="18"/>
                <w:lang w:eastAsia="es-CR"/>
              </w:rPr>
              <w:br/>
              <w:t>_No acreditación de índices diario</w:t>
            </w:r>
            <w:r w:rsidR="00262B81">
              <w:rPr>
                <w:rFonts w:asciiTheme="minorHAnsi" w:hAnsiTheme="minorHAnsi" w:cstheme="minorHAnsi"/>
                <w:sz w:val="18"/>
                <w:szCs w:val="18"/>
                <w:lang w:eastAsia="es-CR"/>
              </w:rPr>
              <w:t>s</w:t>
            </w:r>
            <w:r w:rsidRPr="00F724FF">
              <w:rPr>
                <w:rFonts w:asciiTheme="minorHAnsi" w:hAnsiTheme="minorHAnsi" w:cstheme="minorHAnsi"/>
                <w:sz w:val="18"/>
                <w:szCs w:val="18"/>
                <w:lang w:eastAsia="es-CR"/>
              </w:rPr>
              <w:t xml:space="preserve"> recibidos en el buzón.   </w:t>
            </w:r>
          </w:p>
        </w:tc>
        <w:tc>
          <w:tcPr>
            <w:tcW w:w="2976" w:type="dxa"/>
            <w:tcBorders>
              <w:top w:val="nil"/>
              <w:left w:val="nil"/>
              <w:bottom w:val="single" w:sz="4" w:space="0" w:color="auto"/>
              <w:right w:val="single" w:sz="4" w:space="0" w:color="auto"/>
            </w:tcBorders>
            <w:shd w:val="clear" w:color="auto" w:fill="auto"/>
            <w:hideMark/>
          </w:tcPr>
          <w:p w14:paraId="103A1270" w14:textId="77777777" w:rsidR="00F724FF" w:rsidRPr="00F724FF" w:rsidRDefault="00F724FF" w:rsidP="00F724FF">
            <w:pPr>
              <w:jc w:val="both"/>
              <w:rPr>
                <w:rFonts w:asciiTheme="minorHAnsi" w:hAnsiTheme="minorHAnsi" w:cstheme="minorHAnsi"/>
                <w:sz w:val="18"/>
                <w:szCs w:val="18"/>
                <w:lang w:eastAsia="es-CR"/>
              </w:rPr>
            </w:pPr>
            <w:r w:rsidRPr="00F724FF">
              <w:rPr>
                <w:rFonts w:asciiTheme="minorHAnsi" w:hAnsiTheme="minorHAnsi" w:cstheme="minorHAnsi"/>
                <w:sz w:val="18"/>
                <w:szCs w:val="18"/>
                <w:lang w:eastAsia="es-CR"/>
              </w:rPr>
              <w:t>_Sello de recibido.</w:t>
            </w:r>
            <w:r w:rsidRPr="00F724FF">
              <w:rPr>
                <w:rFonts w:asciiTheme="minorHAnsi" w:hAnsiTheme="minorHAnsi" w:cstheme="minorHAnsi"/>
                <w:sz w:val="18"/>
                <w:szCs w:val="18"/>
                <w:lang w:eastAsia="es-CR"/>
              </w:rPr>
              <w:br/>
              <w:t>_Información en el SAN.</w:t>
            </w:r>
            <w:r w:rsidRPr="00F724FF">
              <w:rPr>
                <w:rFonts w:asciiTheme="minorHAnsi" w:hAnsiTheme="minorHAnsi" w:cstheme="minorHAnsi"/>
                <w:sz w:val="18"/>
                <w:szCs w:val="18"/>
                <w:lang w:eastAsia="es-CR"/>
              </w:rPr>
              <w:br/>
              <w:t>_Listados de Correos de Costa Rica.</w:t>
            </w:r>
            <w:r w:rsidRPr="00F724FF">
              <w:rPr>
                <w:rFonts w:asciiTheme="minorHAnsi" w:hAnsiTheme="minorHAnsi" w:cstheme="minorHAnsi"/>
                <w:sz w:val="18"/>
                <w:szCs w:val="18"/>
                <w:lang w:eastAsia="es-CR"/>
              </w:rPr>
              <w:br/>
              <w:t>_Lista enviada por la Recepción de los RR de Correos de Costa Rica</w:t>
            </w:r>
            <w:r w:rsidRPr="00F724FF">
              <w:rPr>
                <w:rFonts w:asciiTheme="minorHAnsi" w:hAnsiTheme="minorHAnsi" w:cstheme="minorHAnsi"/>
                <w:sz w:val="18"/>
                <w:szCs w:val="18"/>
                <w:lang w:eastAsia="es-CR"/>
              </w:rPr>
              <w:br/>
              <w:t xml:space="preserve">_Listado manual de tomos depositados. </w:t>
            </w:r>
            <w:r w:rsidRPr="00F724FF">
              <w:rPr>
                <w:rFonts w:asciiTheme="minorHAnsi" w:hAnsiTheme="minorHAnsi" w:cstheme="minorHAnsi"/>
                <w:sz w:val="18"/>
                <w:szCs w:val="18"/>
                <w:lang w:eastAsia="es-CR"/>
              </w:rPr>
              <w:br/>
              <w:t>_Sello de recibido</w:t>
            </w:r>
            <w:r w:rsidRPr="00F724FF">
              <w:rPr>
                <w:rFonts w:asciiTheme="minorHAnsi" w:hAnsiTheme="minorHAnsi" w:cstheme="minorHAnsi"/>
                <w:sz w:val="18"/>
                <w:szCs w:val="18"/>
                <w:lang w:eastAsia="es-CR"/>
              </w:rPr>
              <w:br/>
              <w:t>_Correos electrónicos</w:t>
            </w:r>
            <w:r w:rsidRPr="00F724FF">
              <w:rPr>
                <w:rFonts w:asciiTheme="minorHAnsi" w:hAnsiTheme="minorHAnsi" w:cstheme="minorHAnsi"/>
                <w:sz w:val="18"/>
                <w:szCs w:val="18"/>
                <w:lang w:eastAsia="es-CR"/>
              </w:rPr>
              <w:br/>
              <w:t>_Ordenación manual de solicitudes de reproducciones legales.</w:t>
            </w:r>
            <w:r w:rsidRPr="00F724FF">
              <w:rPr>
                <w:rFonts w:asciiTheme="minorHAnsi" w:hAnsiTheme="minorHAnsi" w:cstheme="minorHAnsi"/>
                <w:sz w:val="18"/>
                <w:szCs w:val="18"/>
                <w:lang w:eastAsia="es-CR"/>
              </w:rPr>
              <w:br/>
              <w:t>_Control de citas.</w:t>
            </w:r>
            <w:r w:rsidRPr="00F724FF">
              <w:rPr>
                <w:rFonts w:asciiTheme="minorHAnsi" w:hAnsiTheme="minorHAnsi" w:cstheme="minorHAnsi"/>
                <w:sz w:val="18"/>
                <w:szCs w:val="18"/>
                <w:lang w:eastAsia="es-CR"/>
              </w:rPr>
              <w:br/>
              <w:t>_Solicitudes de los usuarios firmadas.</w:t>
            </w:r>
            <w:r w:rsidRPr="00F724FF">
              <w:rPr>
                <w:rFonts w:asciiTheme="minorHAnsi" w:hAnsiTheme="minorHAnsi" w:cstheme="minorHAnsi"/>
                <w:sz w:val="18"/>
                <w:szCs w:val="18"/>
                <w:lang w:eastAsia="es-CR"/>
              </w:rPr>
              <w:br/>
              <w:t>_Control de calidad.</w:t>
            </w:r>
            <w:r w:rsidRPr="00F724FF">
              <w:rPr>
                <w:rFonts w:asciiTheme="minorHAnsi" w:hAnsiTheme="minorHAnsi" w:cstheme="minorHAnsi"/>
                <w:sz w:val="18"/>
                <w:szCs w:val="18"/>
                <w:lang w:eastAsia="es-CR"/>
              </w:rPr>
              <w:br/>
              <w:t>_Circuito Cerrado de Televisión.</w:t>
            </w:r>
          </w:p>
        </w:tc>
        <w:tc>
          <w:tcPr>
            <w:tcW w:w="1134" w:type="dxa"/>
            <w:tcBorders>
              <w:top w:val="nil"/>
              <w:left w:val="nil"/>
              <w:bottom w:val="single" w:sz="4" w:space="0" w:color="auto"/>
              <w:right w:val="single" w:sz="4" w:space="0" w:color="auto"/>
            </w:tcBorders>
            <w:shd w:val="clear" w:color="auto" w:fill="auto"/>
            <w:hideMark/>
          </w:tcPr>
          <w:p w14:paraId="1EE2160D" w14:textId="77777777" w:rsidR="00F724FF" w:rsidRPr="00F724FF" w:rsidRDefault="00F724FF" w:rsidP="00F724FF">
            <w:pPr>
              <w:jc w:val="center"/>
              <w:rPr>
                <w:rFonts w:asciiTheme="minorHAnsi" w:hAnsiTheme="minorHAnsi" w:cstheme="minorHAnsi"/>
                <w:sz w:val="18"/>
                <w:szCs w:val="18"/>
                <w:lang w:eastAsia="es-CR"/>
              </w:rPr>
            </w:pPr>
            <w:r w:rsidRPr="00F724FF">
              <w:rPr>
                <w:rFonts w:asciiTheme="minorHAnsi" w:hAnsiTheme="minorHAnsi" w:cstheme="minorHAnsi"/>
                <w:sz w:val="18"/>
                <w:szCs w:val="18"/>
                <w:lang w:eastAsia="es-CR"/>
              </w:rPr>
              <w:t>Muy probable</w:t>
            </w:r>
          </w:p>
        </w:tc>
        <w:tc>
          <w:tcPr>
            <w:tcW w:w="1199" w:type="dxa"/>
            <w:tcBorders>
              <w:top w:val="nil"/>
              <w:left w:val="nil"/>
              <w:bottom w:val="single" w:sz="4" w:space="0" w:color="auto"/>
              <w:right w:val="single" w:sz="4" w:space="0" w:color="auto"/>
            </w:tcBorders>
            <w:shd w:val="clear" w:color="auto" w:fill="auto"/>
            <w:hideMark/>
          </w:tcPr>
          <w:p w14:paraId="6274AF83" w14:textId="77777777" w:rsidR="00F724FF" w:rsidRPr="00F724FF" w:rsidRDefault="00F724FF" w:rsidP="00F724FF">
            <w:pPr>
              <w:jc w:val="center"/>
              <w:rPr>
                <w:rFonts w:asciiTheme="minorHAnsi" w:hAnsiTheme="minorHAnsi" w:cstheme="minorHAnsi"/>
                <w:sz w:val="18"/>
                <w:szCs w:val="18"/>
                <w:lang w:eastAsia="es-CR"/>
              </w:rPr>
            </w:pPr>
            <w:r w:rsidRPr="00F724FF">
              <w:rPr>
                <w:rFonts w:asciiTheme="minorHAnsi" w:hAnsiTheme="minorHAnsi" w:cstheme="minorHAnsi"/>
                <w:sz w:val="18"/>
                <w:szCs w:val="18"/>
                <w:lang w:eastAsia="es-CR"/>
              </w:rPr>
              <w:t>Significativo</w:t>
            </w:r>
          </w:p>
        </w:tc>
        <w:tc>
          <w:tcPr>
            <w:tcW w:w="1335" w:type="dxa"/>
            <w:tcBorders>
              <w:top w:val="single" w:sz="4" w:space="0" w:color="auto"/>
              <w:left w:val="single" w:sz="4" w:space="0" w:color="auto"/>
              <w:bottom w:val="single" w:sz="4" w:space="0" w:color="auto"/>
              <w:right w:val="single" w:sz="4" w:space="0" w:color="auto"/>
            </w:tcBorders>
            <w:shd w:val="clear" w:color="000000" w:fill="FF0000"/>
            <w:hideMark/>
          </w:tcPr>
          <w:p w14:paraId="317E16AC" w14:textId="77777777" w:rsidR="00F724FF" w:rsidRPr="00F724FF" w:rsidRDefault="00F724FF" w:rsidP="00F724FF">
            <w:pPr>
              <w:jc w:val="center"/>
              <w:rPr>
                <w:rFonts w:asciiTheme="minorHAnsi" w:hAnsiTheme="minorHAnsi" w:cstheme="minorHAnsi"/>
                <w:sz w:val="18"/>
                <w:szCs w:val="18"/>
                <w:lang w:eastAsia="es-CR"/>
              </w:rPr>
            </w:pPr>
            <w:r w:rsidRPr="00F724FF">
              <w:rPr>
                <w:rFonts w:asciiTheme="minorHAnsi" w:hAnsiTheme="minorHAnsi" w:cstheme="minorHAnsi"/>
                <w:sz w:val="18"/>
                <w:szCs w:val="18"/>
                <w:lang w:eastAsia="es-CR"/>
              </w:rPr>
              <w:t>Importante</w:t>
            </w:r>
          </w:p>
        </w:tc>
        <w:tc>
          <w:tcPr>
            <w:tcW w:w="146" w:type="dxa"/>
            <w:gridSpan w:val="2"/>
            <w:vAlign w:val="center"/>
            <w:hideMark/>
          </w:tcPr>
          <w:p w14:paraId="4D389568" w14:textId="77777777" w:rsidR="00F724FF" w:rsidRPr="00F724FF" w:rsidRDefault="00F724FF" w:rsidP="00F724FF">
            <w:pPr>
              <w:rPr>
                <w:rFonts w:asciiTheme="minorHAnsi" w:hAnsiTheme="minorHAnsi" w:cstheme="minorHAnsi"/>
                <w:sz w:val="18"/>
                <w:szCs w:val="18"/>
                <w:lang w:eastAsia="es-CR"/>
              </w:rPr>
            </w:pPr>
          </w:p>
        </w:tc>
      </w:tr>
      <w:tr w:rsidR="00F724FF" w:rsidRPr="00F724FF" w14:paraId="5C7DD054" w14:textId="77777777" w:rsidTr="00262B81">
        <w:trPr>
          <w:trHeight w:val="1876"/>
        </w:trPr>
        <w:tc>
          <w:tcPr>
            <w:tcW w:w="889" w:type="dxa"/>
            <w:tcBorders>
              <w:top w:val="nil"/>
              <w:left w:val="single" w:sz="4" w:space="0" w:color="auto"/>
              <w:bottom w:val="single" w:sz="4" w:space="0" w:color="auto"/>
              <w:right w:val="single" w:sz="4" w:space="0" w:color="auto"/>
            </w:tcBorders>
            <w:shd w:val="clear" w:color="auto" w:fill="auto"/>
            <w:hideMark/>
          </w:tcPr>
          <w:p w14:paraId="405DEA0E" w14:textId="77777777" w:rsidR="00F724FF" w:rsidRPr="00F724FF" w:rsidRDefault="00F724FF" w:rsidP="00F724FF">
            <w:pPr>
              <w:jc w:val="both"/>
              <w:rPr>
                <w:rFonts w:asciiTheme="minorHAnsi" w:hAnsiTheme="minorHAnsi" w:cstheme="minorHAnsi"/>
                <w:b/>
                <w:bCs/>
                <w:i/>
                <w:iCs/>
                <w:sz w:val="18"/>
                <w:szCs w:val="18"/>
                <w:lang w:eastAsia="es-CR"/>
              </w:rPr>
            </w:pPr>
            <w:r w:rsidRPr="00F724FF">
              <w:rPr>
                <w:rFonts w:asciiTheme="minorHAnsi" w:hAnsiTheme="minorHAnsi" w:cstheme="minorHAnsi"/>
                <w:b/>
                <w:bCs/>
                <w:i/>
                <w:iCs/>
                <w:sz w:val="18"/>
                <w:szCs w:val="18"/>
                <w:lang w:eastAsia="es-CR"/>
              </w:rPr>
              <w:t>Operativo</w:t>
            </w:r>
          </w:p>
        </w:tc>
        <w:tc>
          <w:tcPr>
            <w:tcW w:w="1805" w:type="dxa"/>
            <w:tcBorders>
              <w:top w:val="nil"/>
              <w:left w:val="single" w:sz="4" w:space="0" w:color="auto"/>
              <w:bottom w:val="single" w:sz="4" w:space="0" w:color="auto"/>
              <w:right w:val="single" w:sz="4" w:space="0" w:color="auto"/>
            </w:tcBorders>
            <w:shd w:val="clear" w:color="auto" w:fill="auto"/>
            <w:hideMark/>
          </w:tcPr>
          <w:p w14:paraId="6DE8E317" w14:textId="77777777" w:rsidR="00F724FF" w:rsidRPr="00F724FF" w:rsidRDefault="00F724FF" w:rsidP="00F724FF">
            <w:pPr>
              <w:jc w:val="both"/>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Posible desactualización del sistema de información utilizado en el DAN para realizar las labores</w:t>
            </w:r>
          </w:p>
        </w:tc>
        <w:tc>
          <w:tcPr>
            <w:tcW w:w="1559" w:type="dxa"/>
            <w:tcBorders>
              <w:top w:val="nil"/>
              <w:left w:val="nil"/>
              <w:bottom w:val="single" w:sz="4" w:space="0" w:color="auto"/>
              <w:right w:val="single" w:sz="4" w:space="0" w:color="auto"/>
            </w:tcBorders>
            <w:shd w:val="clear" w:color="auto" w:fill="auto"/>
            <w:hideMark/>
          </w:tcPr>
          <w:p w14:paraId="1A5CD88D" w14:textId="77777777" w:rsidR="00F724FF" w:rsidRPr="00F724FF" w:rsidRDefault="00F724FF" w:rsidP="00F724FF">
            <w:pPr>
              <w:jc w:val="both"/>
              <w:rPr>
                <w:rFonts w:asciiTheme="minorHAnsi" w:hAnsiTheme="minorHAnsi" w:cstheme="minorHAnsi"/>
                <w:sz w:val="18"/>
                <w:szCs w:val="18"/>
                <w:lang w:eastAsia="es-CR"/>
              </w:rPr>
            </w:pPr>
            <w:r w:rsidRPr="00F724FF">
              <w:rPr>
                <w:rFonts w:asciiTheme="minorHAnsi" w:hAnsiTheme="minorHAnsi" w:cstheme="minorHAnsi"/>
                <w:sz w:val="18"/>
                <w:szCs w:val="18"/>
                <w:lang w:eastAsia="es-CR"/>
              </w:rPr>
              <w:t>_Falta recurso humano</w:t>
            </w:r>
          </w:p>
        </w:tc>
        <w:tc>
          <w:tcPr>
            <w:tcW w:w="2977" w:type="dxa"/>
            <w:tcBorders>
              <w:top w:val="nil"/>
              <w:left w:val="nil"/>
              <w:bottom w:val="single" w:sz="4" w:space="0" w:color="auto"/>
              <w:right w:val="single" w:sz="4" w:space="0" w:color="auto"/>
            </w:tcBorders>
            <w:shd w:val="clear" w:color="auto" w:fill="auto"/>
            <w:hideMark/>
          </w:tcPr>
          <w:p w14:paraId="76EC61FA" w14:textId="77777777" w:rsidR="00F724FF" w:rsidRPr="00F724FF" w:rsidRDefault="00F724FF" w:rsidP="00F724FF">
            <w:pPr>
              <w:jc w:val="both"/>
              <w:rPr>
                <w:rFonts w:asciiTheme="minorHAnsi" w:hAnsiTheme="minorHAnsi" w:cstheme="minorHAnsi"/>
                <w:sz w:val="18"/>
                <w:szCs w:val="18"/>
                <w:lang w:eastAsia="es-CR"/>
              </w:rPr>
            </w:pPr>
            <w:r w:rsidRPr="00F724FF">
              <w:rPr>
                <w:rFonts w:asciiTheme="minorHAnsi" w:hAnsiTheme="minorHAnsi" w:cstheme="minorHAnsi"/>
                <w:sz w:val="18"/>
                <w:szCs w:val="18"/>
                <w:lang w:eastAsia="es-CR"/>
              </w:rPr>
              <w:t xml:space="preserve">_Suministrar reproducciones legales y evacuación de consultas con información desactualizada </w:t>
            </w:r>
          </w:p>
        </w:tc>
        <w:tc>
          <w:tcPr>
            <w:tcW w:w="2976" w:type="dxa"/>
            <w:tcBorders>
              <w:top w:val="nil"/>
              <w:left w:val="nil"/>
              <w:bottom w:val="single" w:sz="4" w:space="0" w:color="auto"/>
              <w:right w:val="single" w:sz="4" w:space="0" w:color="auto"/>
            </w:tcBorders>
            <w:shd w:val="clear" w:color="auto" w:fill="auto"/>
            <w:hideMark/>
          </w:tcPr>
          <w:p w14:paraId="65779BF8" w14:textId="77777777" w:rsidR="00F724FF" w:rsidRPr="00F724FF" w:rsidRDefault="00F724FF" w:rsidP="00F724FF">
            <w:pPr>
              <w:jc w:val="both"/>
              <w:rPr>
                <w:rFonts w:asciiTheme="minorHAnsi" w:hAnsiTheme="minorHAnsi" w:cstheme="minorHAnsi"/>
                <w:sz w:val="18"/>
                <w:szCs w:val="18"/>
                <w:lang w:eastAsia="es-CR"/>
              </w:rPr>
            </w:pPr>
            <w:r w:rsidRPr="00F724FF">
              <w:rPr>
                <w:rFonts w:asciiTheme="minorHAnsi" w:hAnsiTheme="minorHAnsi" w:cstheme="minorHAnsi"/>
                <w:sz w:val="18"/>
                <w:szCs w:val="18"/>
                <w:lang w:eastAsia="es-CR"/>
              </w:rPr>
              <w:t>_Sello de recibido</w:t>
            </w:r>
            <w:r w:rsidRPr="00F724FF">
              <w:rPr>
                <w:rFonts w:asciiTheme="minorHAnsi" w:hAnsiTheme="minorHAnsi" w:cstheme="minorHAnsi"/>
                <w:sz w:val="18"/>
                <w:szCs w:val="18"/>
                <w:lang w:eastAsia="es-CR"/>
              </w:rPr>
              <w:br/>
              <w:t>_Listados de Correos de Costa Rica</w:t>
            </w:r>
            <w:r w:rsidRPr="00F724FF">
              <w:rPr>
                <w:rFonts w:asciiTheme="minorHAnsi" w:hAnsiTheme="minorHAnsi" w:cstheme="minorHAnsi"/>
                <w:sz w:val="18"/>
                <w:szCs w:val="18"/>
                <w:lang w:eastAsia="es-CR"/>
              </w:rPr>
              <w:br/>
              <w:t>_Lista enviada por la Recepción de los RR de Correos de Costa Rica</w:t>
            </w:r>
            <w:r w:rsidRPr="00F724FF">
              <w:rPr>
                <w:rFonts w:asciiTheme="minorHAnsi" w:hAnsiTheme="minorHAnsi" w:cstheme="minorHAnsi"/>
                <w:sz w:val="18"/>
                <w:szCs w:val="18"/>
                <w:lang w:eastAsia="es-CR"/>
              </w:rPr>
              <w:br/>
              <w:t>_Listado manual de tomos depositados</w:t>
            </w:r>
            <w:r w:rsidRPr="00F724FF">
              <w:rPr>
                <w:rFonts w:asciiTheme="minorHAnsi" w:hAnsiTheme="minorHAnsi" w:cstheme="minorHAnsi"/>
                <w:sz w:val="18"/>
                <w:szCs w:val="18"/>
                <w:lang w:eastAsia="es-CR"/>
              </w:rPr>
              <w:br/>
              <w:t>_ La Gaceta</w:t>
            </w:r>
            <w:r w:rsidRPr="00F724FF">
              <w:rPr>
                <w:rFonts w:asciiTheme="minorHAnsi" w:hAnsiTheme="minorHAnsi" w:cstheme="minorHAnsi"/>
                <w:sz w:val="18"/>
                <w:szCs w:val="18"/>
                <w:lang w:eastAsia="es-CR"/>
              </w:rPr>
              <w:br/>
              <w:t>_Boletín Judicial</w:t>
            </w:r>
            <w:r w:rsidRPr="00F724FF">
              <w:rPr>
                <w:rFonts w:asciiTheme="minorHAnsi" w:hAnsiTheme="minorHAnsi" w:cstheme="minorHAnsi"/>
                <w:sz w:val="18"/>
                <w:szCs w:val="18"/>
                <w:lang w:eastAsia="es-CR"/>
              </w:rPr>
              <w:br/>
              <w:t>_Oficios de la DNN</w:t>
            </w:r>
            <w:r w:rsidRPr="00F724FF">
              <w:rPr>
                <w:rFonts w:asciiTheme="minorHAnsi" w:hAnsiTheme="minorHAnsi" w:cstheme="minorHAnsi"/>
                <w:sz w:val="18"/>
                <w:szCs w:val="18"/>
                <w:lang w:eastAsia="es-CR"/>
              </w:rPr>
              <w:br/>
              <w:t>_Control de entrega de estudios judiciales para realizar</w:t>
            </w:r>
          </w:p>
        </w:tc>
        <w:tc>
          <w:tcPr>
            <w:tcW w:w="1134" w:type="dxa"/>
            <w:tcBorders>
              <w:top w:val="nil"/>
              <w:left w:val="nil"/>
              <w:bottom w:val="single" w:sz="4" w:space="0" w:color="auto"/>
              <w:right w:val="single" w:sz="4" w:space="0" w:color="auto"/>
            </w:tcBorders>
            <w:shd w:val="clear" w:color="auto" w:fill="auto"/>
            <w:hideMark/>
          </w:tcPr>
          <w:p w14:paraId="38A76584" w14:textId="77777777" w:rsidR="00F724FF" w:rsidRPr="00F724FF" w:rsidRDefault="00F724FF" w:rsidP="00F724FF">
            <w:pPr>
              <w:jc w:val="center"/>
              <w:rPr>
                <w:rFonts w:asciiTheme="minorHAnsi" w:hAnsiTheme="minorHAnsi" w:cstheme="minorHAnsi"/>
                <w:sz w:val="18"/>
                <w:szCs w:val="18"/>
                <w:lang w:eastAsia="es-CR"/>
              </w:rPr>
            </w:pPr>
            <w:r w:rsidRPr="00F724FF">
              <w:rPr>
                <w:rFonts w:asciiTheme="minorHAnsi" w:hAnsiTheme="minorHAnsi" w:cstheme="minorHAnsi"/>
                <w:sz w:val="18"/>
                <w:szCs w:val="18"/>
                <w:lang w:eastAsia="es-CR"/>
              </w:rPr>
              <w:t>Probable</w:t>
            </w:r>
          </w:p>
        </w:tc>
        <w:tc>
          <w:tcPr>
            <w:tcW w:w="1199" w:type="dxa"/>
            <w:tcBorders>
              <w:top w:val="nil"/>
              <w:left w:val="nil"/>
              <w:bottom w:val="single" w:sz="4" w:space="0" w:color="auto"/>
              <w:right w:val="single" w:sz="4" w:space="0" w:color="auto"/>
            </w:tcBorders>
            <w:shd w:val="clear" w:color="auto" w:fill="auto"/>
            <w:hideMark/>
          </w:tcPr>
          <w:p w14:paraId="08EE4C6D" w14:textId="77777777" w:rsidR="00F724FF" w:rsidRPr="00F724FF" w:rsidRDefault="00F724FF" w:rsidP="00F724FF">
            <w:pPr>
              <w:jc w:val="center"/>
              <w:rPr>
                <w:rFonts w:asciiTheme="minorHAnsi" w:hAnsiTheme="minorHAnsi" w:cstheme="minorHAnsi"/>
                <w:sz w:val="18"/>
                <w:szCs w:val="18"/>
                <w:lang w:eastAsia="es-CR"/>
              </w:rPr>
            </w:pPr>
            <w:r w:rsidRPr="00F724FF">
              <w:rPr>
                <w:rFonts w:asciiTheme="minorHAnsi" w:hAnsiTheme="minorHAnsi" w:cstheme="minorHAnsi"/>
                <w:sz w:val="18"/>
                <w:szCs w:val="18"/>
                <w:lang w:eastAsia="es-CR"/>
              </w:rPr>
              <w:t>Significativo</w:t>
            </w:r>
          </w:p>
        </w:tc>
        <w:tc>
          <w:tcPr>
            <w:tcW w:w="1335" w:type="dxa"/>
            <w:tcBorders>
              <w:top w:val="single" w:sz="4" w:space="0" w:color="auto"/>
              <w:left w:val="single" w:sz="4" w:space="0" w:color="auto"/>
              <w:bottom w:val="single" w:sz="4" w:space="0" w:color="auto"/>
              <w:right w:val="single" w:sz="4" w:space="0" w:color="auto"/>
            </w:tcBorders>
            <w:shd w:val="clear" w:color="000000" w:fill="F89402"/>
            <w:hideMark/>
          </w:tcPr>
          <w:p w14:paraId="38F6B269" w14:textId="77777777" w:rsidR="00F724FF" w:rsidRPr="00F724FF" w:rsidRDefault="00F724FF" w:rsidP="00F724FF">
            <w:pPr>
              <w:jc w:val="center"/>
              <w:rPr>
                <w:rFonts w:asciiTheme="minorHAnsi" w:hAnsiTheme="minorHAnsi" w:cstheme="minorHAnsi"/>
                <w:sz w:val="18"/>
                <w:szCs w:val="18"/>
                <w:lang w:eastAsia="es-CR"/>
              </w:rPr>
            </w:pPr>
            <w:r w:rsidRPr="00F724FF">
              <w:rPr>
                <w:rFonts w:asciiTheme="minorHAnsi" w:hAnsiTheme="minorHAnsi" w:cstheme="minorHAnsi"/>
                <w:sz w:val="18"/>
                <w:szCs w:val="18"/>
                <w:lang w:eastAsia="es-CR"/>
              </w:rPr>
              <w:t>Moderado</w:t>
            </w:r>
          </w:p>
        </w:tc>
        <w:tc>
          <w:tcPr>
            <w:tcW w:w="146" w:type="dxa"/>
            <w:gridSpan w:val="2"/>
            <w:vAlign w:val="center"/>
            <w:hideMark/>
          </w:tcPr>
          <w:p w14:paraId="6B27448D" w14:textId="77777777" w:rsidR="00F724FF" w:rsidRPr="00F724FF" w:rsidRDefault="00F724FF" w:rsidP="00F724FF">
            <w:pPr>
              <w:rPr>
                <w:rFonts w:asciiTheme="minorHAnsi" w:hAnsiTheme="minorHAnsi" w:cstheme="minorHAnsi"/>
                <w:sz w:val="18"/>
                <w:szCs w:val="18"/>
                <w:lang w:eastAsia="es-CR"/>
              </w:rPr>
            </w:pPr>
          </w:p>
        </w:tc>
      </w:tr>
      <w:tr w:rsidR="00F724FF" w:rsidRPr="00F724FF" w14:paraId="1A2D43B4" w14:textId="77777777" w:rsidTr="00262B81">
        <w:trPr>
          <w:trHeight w:val="802"/>
        </w:trPr>
        <w:tc>
          <w:tcPr>
            <w:tcW w:w="889" w:type="dxa"/>
            <w:tcBorders>
              <w:top w:val="nil"/>
              <w:left w:val="single" w:sz="4" w:space="0" w:color="auto"/>
              <w:bottom w:val="single" w:sz="4" w:space="0" w:color="auto"/>
              <w:right w:val="single" w:sz="4" w:space="0" w:color="auto"/>
            </w:tcBorders>
            <w:shd w:val="clear" w:color="auto" w:fill="auto"/>
            <w:hideMark/>
          </w:tcPr>
          <w:p w14:paraId="61AE1123" w14:textId="77777777" w:rsidR="00F724FF" w:rsidRPr="00F724FF" w:rsidRDefault="00F724FF" w:rsidP="00F724FF">
            <w:pPr>
              <w:jc w:val="both"/>
              <w:rPr>
                <w:rFonts w:asciiTheme="minorHAnsi" w:hAnsiTheme="minorHAnsi" w:cstheme="minorHAnsi"/>
                <w:b/>
                <w:bCs/>
                <w:i/>
                <w:iCs/>
                <w:sz w:val="18"/>
                <w:szCs w:val="18"/>
                <w:lang w:eastAsia="es-CR"/>
              </w:rPr>
            </w:pPr>
            <w:r w:rsidRPr="00F724FF">
              <w:rPr>
                <w:rFonts w:asciiTheme="minorHAnsi" w:hAnsiTheme="minorHAnsi" w:cstheme="minorHAnsi"/>
                <w:b/>
                <w:bCs/>
                <w:i/>
                <w:iCs/>
                <w:sz w:val="18"/>
                <w:szCs w:val="18"/>
                <w:lang w:eastAsia="es-CR"/>
              </w:rPr>
              <w:t>Control</w:t>
            </w:r>
          </w:p>
        </w:tc>
        <w:tc>
          <w:tcPr>
            <w:tcW w:w="1805" w:type="dxa"/>
            <w:tcBorders>
              <w:top w:val="nil"/>
              <w:left w:val="single" w:sz="4" w:space="0" w:color="auto"/>
              <w:bottom w:val="single" w:sz="4" w:space="0" w:color="auto"/>
              <w:right w:val="single" w:sz="4" w:space="0" w:color="auto"/>
            </w:tcBorders>
            <w:shd w:val="clear" w:color="auto" w:fill="auto"/>
            <w:hideMark/>
          </w:tcPr>
          <w:p w14:paraId="6DD457C2" w14:textId="77777777" w:rsidR="00F724FF" w:rsidRPr="00F724FF" w:rsidRDefault="00F724FF" w:rsidP="00F724FF">
            <w:pPr>
              <w:jc w:val="both"/>
              <w:rPr>
                <w:rFonts w:asciiTheme="minorHAnsi" w:hAnsiTheme="minorHAnsi" w:cstheme="minorHAnsi"/>
                <w:b/>
                <w:bCs/>
                <w:sz w:val="18"/>
                <w:szCs w:val="18"/>
                <w:lang w:eastAsia="es-CR"/>
              </w:rPr>
            </w:pPr>
            <w:r w:rsidRPr="00F724FF">
              <w:rPr>
                <w:rFonts w:asciiTheme="minorHAnsi" w:hAnsiTheme="minorHAnsi" w:cstheme="minorHAnsi"/>
                <w:b/>
                <w:bCs/>
                <w:sz w:val="18"/>
                <w:szCs w:val="18"/>
                <w:lang w:eastAsia="es-CR"/>
              </w:rPr>
              <w:t>Falta de control oportuno por parte de personas coordinadoras de las actividades realizadas en el DAN</w:t>
            </w:r>
          </w:p>
        </w:tc>
        <w:tc>
          <w:tcPr>
            <w:tcW w:w="1559" w:type="dxa"/>
            <w:tcBorders>
              <w:top w:val="nil"/>
              <w:left w:val="nil"/>
              <w:bottom w:val="single" w:sz="4" w:space="0" w:color="auto"/>
              <w:right w:val="single" w:sz="4" w:space="0" w:color="auto"/>
            </w:tcBorders>
            <w:shd w:val="clear" w:color="auto" w:fill="auto"/>
            <w:hideMark/>
          </w:tcPr>
          <w:p w14:paraId="0637AAD6" w14:textId="77777777" w:rsidR="00F724FF" w:rsidRPr="00F724FF" w:rsidRDefault="00F724FF" w:rsidP="00F724FF">
            <w:pPr>
              <w:jc w:val="both"/>
              <w:rPr>
                <w:rFonts w:asciiTheme="minorHAnsi" w:hAnsiTheme="minorHAnsi" w:cstheme="minorHAnsi"/>
                <w:sz w:val="18"/>
                <w:szCs w:val="18"/>
                <w:lang w:eastAsia="es-CR"/>
              </w:rPr>
            </w:pPr>
            <w:r w:rsidRPr="00F724FF">
              <w:rPr>
                <w:rFonts w:asciiTheme="minorHAnsi" w:hAnsiTheme="minorHAnsi" w:cstheme="minorHAnsi"/>
                <w:sz w:val="18"/>
                <w:szCs w:val="18"/>
                <w:lang w:eastAsia="es-CR"/>
              </w:rPr>
              <w:t>_Sobrecarga de labores de coordinación a raíz del escaso recurso humano</w:t>
            </w:r>
          </w:p>
        </w:tc>
        <w:tc>
          <w:tcPr>
            <w:tcW w:w="2977" w:type="dxa"/>
            <w:tcBorders>
              <w:top w:val="nil"/>
              <w:left w:val="nil"/>
              <w:bottom w:val="single" w:sz="4" w:space="0" w:color="auto"/>
              <w:right w:val="single" w:sz="4" w:space="0" w:color="auto"/>
            </w:tcBorders>
            <w:shd w:val="clear" w:color="auto" w:fill="auto"/>
            <w:hideMark/>
          </w:tcPr>
          <w:p w14:paraId="20A182E0" w14:textId="211C8953" w:rsidR="00F724FF" w:rsidRPr="00F724FF" w:rsidRDefault="00F724FF" w:rsidP="00F724FF">
            <w:pPr>
              <w:jc w:val="both"/>
              <w:rPr>
                <w:rFonts w:asciiTheme="minorHAnsi" w:hAnsiTheme="minorHAnsi" w:cstheme="minorHAnsi"/>
                <w:sz w:val="18"/>
                <w:szCs w:val="18"/>
                <w:lang w:eastAsia="es-CR"/>
              </w:rPr>
            </w:pPr>
            <w:r w:rsidRPr="00F724FF">
              <w:rPr>
                <w:rFonts w:asciiTheme="minorHAnsi" w:hAnsiTheme="minorHAnsi" w:cstheme="minorHAnsi"/>
                <w:sz w:val="18"/>
                <w:szCs w:val="18"/>
                <w:lang w:eastAsia="es-CR"/>
              </w:rPr>
              <w:t>_No detección oportuna de errores</w:t>
            </w:r>
            <w:r w:rsidRPr="00F724FF">
              <w:rPr>
                <w:rFonts w:asciiTheme="minorHAnsi" w:hAnsiTheme="minorHAnsi" w:cstheme="minorHAnsi"/>
                <w:sz w:val="18"/>
                <w:szCs w:val="18"/>
                <w:lang w:eastAsia="es-CR"/>
              </w:rPr>
              <w:br/>
              <w:t xml:space="preserve">_Imposibilidad de </w:t>
            </w:r>
            <w:r w:rsidR="00262B81" w:rsidRPr="00F724FF">
              <w:rPr>
                <w:rFonts w:asciiTheme="minorHAnsi" w:hAnsiTheme="minorHAnsi" w:cstheme="minorHAnsi"/>
                <w:sz w:val="18"/>
                <w:szCs w:val="18"/>
                <w:lang w:eastAsia="es-CR"/>
              </w:rPr>
              <w:t>detección de</w:t>
            </w:r>
            <w:r w:rsidRPr="00F724FF">
              <w:rPr>
                <w:rFonts w:asciiTheme="minorHAnsi" w:hAnsiTheme="minorHAnsi" w:cstheme="minorHAnsi"/>
                <w:sz w:val="18"/>
                <w:szCs w:val="18"/>
                <w:lang w:eastAsia="es-CR"/>
              </w:rPr>
              <w:t xml:space="preserve"> posibles actos de corrupción</w:t>
            </w:r>
          </w:p>
        </w:tc>
        <w:tc>
          <w:tcPr>
            <w:tcW w:w="2976" w:type="dxa"/>
            <w:tcBorders>
              <w:top w:val="nil"/>
              <w:left w:val="nil"/>
              <w:bottom w:val="single" w:sz="4" w:space="0" w:color="auto"/>
              <w:right w:val="single" w:sz="4" w:space="0" w:color="auto"/>
            </w:tcBorders>
            <w:shd w:val="clear" w:color="auto" w:fill="auto"/>
            <w:hideMark/>
          </w:tcPr>
          <w:p w14:paraId="6F268884" w14:textId="77777777" w:rsidR="00F724FF" w:rsidRPr="00F724FF" w:rsidRDefault="00F724FF" w:rsidP="00F724FF">
            <w:pPr>
              <w:spacing w:after="240"/>
              <w:jc w:val="both"/>
              <w:rPr>
                <w:rFonts w:asciiTheme="minorHAnsi" w:hAnsiTheme="minorHAnsi" w:cstheme="minorHAnsi"/>
                <w:sz w:val="18"/>
                <w:szCs w:val="18"/>
                <w:lang w:eastAsia="es-CR"/>
              </w:rPr>
            </w:pPr>
            <w:r w:rsidRPr="00F724FF">
              <w:rPr>
                <w:rFonts w:asciiTheme="minorHAnsi" w:hAnsiTheme="minorHAnsi" w:cstheme="minorHAnsi"/>
                <w:sz w:val="18"/>
                <w:szCs w:val="18"/>
                <w:lang w:eastAsia="es-CR"/>
              </w:rPr>
              <w:t>_Roles de trabajo</w:t>
            </w:r>
            <w:r w:rsidRPr="00F724FF">
              <w:rPr>
                <w:rFonts w:asciiTheme="minorHAnsi" w:hAnsiTheme="minorHAnsi" w:cstheme="minorHAnsi"/>
                <w:sz w:val="18"/>
                <w:szCs w:val="18"/>
                <w:lang w:eastAsia="es-CR"/>
              </w:rPr>
              <w:br/>
              <w:t>_Descripción de funciones</w:t>
            </w:r>
            <w:r w:rsidRPr="00F724FF">
              <w:rPr>
                <w:rFonts w:asciiTheme="minorHAnsi" w:hAnsiTheme="minorHAnsi" w:cstheme="minorHAnsi"/>
                <w:sz w:val="18"/>
                <w:szCs w:val="18"/>
                <w:lang w:eastAsia="es-CR"/>
              </w:rPr>
              <w:br/>
              <w:t xml:space="preserve">_Informes diarios </w:t>
            </w:r>
            <w:r w:rsidRPr="00F724FF">
              <w:rPr>
                <w:rFonts w:asciiTheme="minorHAnsi" w:hAnsiTheme="minorHAnsi" w:cstheme="minorHAnsi"/>
                <w:sz w:val="18"/>
                <w:szCs w:val="18"/>
                <w:lang w:eastAsia="es-CR"/>
              </w:rPr>
              <w:br/>
              <w:t>_SAN</w:t>
            </w:r>
          </w:p>
        </w:tc>
        <w:tc>
          <w:tcPr>
            <w:tcW w:w="1134" w:type="dxa"/>
            <w:tcBorders>
              <w:top w:val="nil"/>
              <w:left w:val="nil"/>
              <w:bottom w:val="single" w:sz="4" w:space="0" w:color="auto"/>
              <w:right w:val="single" w:sz="4" w:space="0" w:color="auto"/>
            </w:tcBorders>
            <w:shd w:val="clear" w:color="auto" w:fill="auto"/>
            <w:hideMark/>
          </w:tcPr>
          <w:p w14:paraId="3450122F" w14:textId="77777777" w:rsidR="00F724FF" w:rsidRPr="00F724FF" w:rsidRDefault="00F724FF" w:rsidP="00F724FF">
            <w:pPr>
              <w:jc w:val="center"/>
              <w:rPr>
                <w:rFonts w:asciiTheme="minorHAnsi" w:hAnsiTheme="minorHAnsi" w:cstheme="minorHAnsi"/>
                <w:sz w:val="18"/>
                <w:szCs w:val="18"/>
                <w:lang w:eastAsia="es-CR"/>
              </w:rPr>
            </w:pPr>
            <w:r w:rsidRPr="00F724FF">
              <w:rPr>
                <w:rFonts w:asciiTheme="minorHAnsi" w:hAnsiTheme="minorHAnsi" w:cstheme="minorHAnsi"/>
                <w:sz w:val="18"/>
                <w:szCs w:val="18"/>
                <w:lang w:eastAsia="es-CR"/>
              </w:rPr>
              <w:t>Muy probable</w:t>
            </w:r>
          </w:p>
        </w:tc>
        <w:tc>
          <w:tcPr>
            <w:tcW w:w="1199" w:type="dxa"/>
            <w:tcBorders>
              <w:top w:val="nil"/>
              <w:left w:val="nil"/>
              <w:bottom w:val="single" w:sz="4" w:space="0" w:color="auto"/>
              <w:right w:val="single" w:sz="4" w:space="0" w:color="auto"/>
            </w:tcBorders>
            <w:shd w:val="clear" w:color="auto" w:fill="auto"/>
            <w:hideMark/>
          </w:tcPr>
          <w:p w14:paraId="7ED67401" w14:textId="77777777" w:rsidR="00F724FF" w:rsidRPr="00F724FF" w:rsidRDefault="00F724FF" w:rsidP="00F724FF">
            <w:pPr>
              <w:jc w:val="center"/>
              <w:rPr>
                <w:rFonts w:asciiTheme="minorHAnsi" w:hAnsiTheme="minorHAnsi" w:cstheme="minorHAnsi"/>
                <w:sz w:val="18"/>
                <w:szCs w:val="18"/>
                <w:lang w:eastAsia="es-CR"/>
              </w:rPr>
            </w:pPr>
            <w:r w:rsidRPr="00F724FF">
              <w:rPr>
                <w:rFonts w:asciiTheme="minorHAnsi" w:hAnsiTheme="minorHAnsi" w:cstheme="minorHAnsi"/>
                <w:sz w:val="18"/>
                <w:szCs w:val="18"/>
                <w:lang w:eastAsia="es-CR"/>
              </w:rPr>
              <w:t>Significativo</w:t>
            </w:r>
          </w:p>
        </w:tc>
        <w:tc>
          <w:tcPr>
            <w:tcW w:w="1335" w:type="dxa"/>
            <w:tcBorders>
              <w:top w:val="single" w:sz="4" w:space="0" w:color="auto"/>
              <w:left w:val="single" w:sz="4" w:space="0" w:color="auto"/>
              <w:bottom w:val="single" w:sz="4" w:space="0" w:color="auto"/>
              <w:right w:val="single" w:sz="4" w:space="0" w:color="auto"/>
            </w:tcBorders>
            <w:shd w:val="clear" w:color="000000" w:fill="FF0000"/>
            <w:hideMark/>
          </w:tcPr>
          <w:p w14:paraId="042D4FE4" w14:textId="77777777" w:rsidR="00F724FF" w:rsidRPr="00F724FF" w:rsidRDefault="00F724FF" w:rsidP="00F724FF">
            <w:pPr>
              <w:jc w:val="center"/>
              <w:rPr>
                <w:rFonts w:asciiTheme="minorHAnsi" w:hAnsiTheme="minorHAnsi" w:cstheme="minorHAnsi"/>
                <w:sz w:val="18"/>
                <w:szCs w:val="18"/>
                <w:lang w:eastAsia="es-CR"/>
              </w:rPr>
            </w:pPr>
            <w:r w:rsidRPr="00F724FF">
              <w:rPr>
                <w:rFonts w:asciiTheme="minorHAnsi" w:hAnsiTheme="minorHAnsi" w:cstheme="minorHAnsi"/>
                <w:sz w:val="18"/>
                <w:szCs w:val="18"/>
                <w:lang w:eastAsia="es-CR"/>
              </w:rPr>
              <w:t>Importante</w:t>
            </w:r>
          </w:p>
        </w:tc>
        <w:tc>
          <w:tcPr>
            <w:tcW w:w="146" w:type="dxa"/>
            <w:gridSpan w:val="2"/>
            <w:vAlign w:val="center"/>
            <w:hideMark/>
          </w:tcPr>
          <w:p w14:paraId="595E8550" w14:textId="77777777" w:rsidR="00F724FF" w:rsidRPr="00F724FF" w:rsidRDefault="00F724FF" w:rsidP="00F724FF">
            <w:pPr>
              <w:rPr>
                <w:rFonts w:asciiTheme="minorHAnsi" w:hAnsiTheme="minorHAnsi" w:cstheme="minorHAnsi"/>
                <w:sz w:val="18"/>
                <w:szCs w:val="18"/>
                <w:lang w:eastAsia="es-CR"/>
              </w:rPr>
            </w:pPr>
          </w:p>
        </w:tc>
      </w:tr>
    </w:tbl>
    <w:p w14:paraId="0EDFFE82" w14:textId="492CA641" w:rsidR="00E5036D" w:rsidRPr="00F724FF" w:rsidRDefault="00E5036D">
      <w:pPr>
        <w:rPr>
          <w:rFonts w:asciiTheme="minorHAnsi" w:hAnsiTheme="minorHAnsi" w:cstheme="minorHAnsi"/>
          <w:sz w:val="18"/>
          <w:szCs w:val="18"/>
        </w:rPr>
      </w:pPr>
    </w:p>
    <w:p w14:paraId="4B7E2A26" w14:textId="4223CA0C" w:rsidR="00E5036D" w:rsidRPr="00F724FF" w:rsidRDefault="00E5036D">
      <w:pPr>
        <w:rPr>
          <w:rFonts w:asciiTheme="minorHAnsi" w:hAnsiTheme="minorHAnsi" w:cstheme="minorHAnsi"/>
          <w:sz w:val="18"/>
          <w:szCs w:val="18"/>
        </w:rPr>
      </w:pPr>
      <w:r w:rsidRPr="00F724FF">
        <w:rPr>
          <w:rFonts w:asciiTheme="minorHAnsi" w:hAnsiTheme="minorHAnsi" w:cstheme="minorHAnsi"/>
          <w:sz w:val="18"/>
          <w:szCs w:val="18"/>
        </w:rPr>
        <w:br w:type="page"/>
      </w:r>
    </w:p>
    <w:tbl>
      <w:tblPr>
        <w:tblW w:w="14016" w:type="dxa"/>
        <w:tblCellMar>
          <w:left w:w="70" w:type="dxa"/>
          <w:right w:w="70" w:type="dxa"/>
        </w:tblCellMar>
        <w:tblLook w:val="04A0" w:firstRow="1" w:lastRow="0" w:firstColumn="1" w:lastColumn="0" w:noHBand="0" w:noVBand="1"/>
      </w:tblPr>
      <w:tblGrid>
        <w:gridCol w:w="1310"/>
        <w:gridCol w:w="1237"/>
        <w:gridCol w:w="1843"/>
        <w:gridCol w:w="2976"/>
        <w:gridCol w:w="2833"/>
        <w:gridCol w:w="1134"/>
        <w:gridCol w:w="1200"/>
        <w:gridCol w:w="1337"/>
        <w:gridCol w:w="146"/>
      </w:tblGrid>
      <w:tr w:rsidR="0046291A" w:rsidRPr="0046291A" w14:paraId="76B358D1" w14:textId="77777777" w:rsidTr="0046291A">
        <w:trPr>
          <w:gridAfter w:val="1"/>
          <w:wAfter w:w="146" w:type="dxa"/>
          <w:trHeight w:val="282"/>
        </w:trPr>
        <w:tc>
          <w:tcPr>
            <w:tcW w:w="2547" w:type="dxa"/>
            <w:gridSpan w:val="2"/>
            <w:tcBorders>
              <w:top w:val="single" w:sz="4" w:space="0" w:color="auto"/>
              <w:left w:val="single" w:sz="4" w:space="0" w:color="auto"/>
              <w:bottom w:val="single" w:sz="4" w:space="0" w:color="auto"/>
              <w:right w:val="nil"/>
            </w:tcBorders>
            <w:shd w:val="clear" w:color="000000" w:fill="963634"/>
            <w:vAlign w:val="center"/>
            <w:hideMark/>
          </w:tcPr>
          <w:p w14:paraId="60524B9E" w14:textId="77777777" w:rsidR="0046291A" w:rsidRPr="0046291A" w:rsidRDefault="0046291A" w:rsidP="0046291A">
            <w:pPr>
              <w:jc w:val="center"/>
              <w:rPr>
                <w:rFonts w:asciiTheme="minorHAnsi" w:hAnsiTheme="minorHAnsi" w:cstheme="minorHAnsi"/>
                <w:b/>
                <w:bCs/>
                <w:color w:val="FFFFFF"/>
                <w:sz w:val="18"/>
                <w:szCs w:val="18"/>
                <w:lang w:eastAsia="es-CR"/>
              </w:rPr>
            </w:pPr>
            <w:r w:rsidRPr="0046291A">
              <w:rPr>
                <w:rFonts w:asciiTheme="minorHAnsi" w:hAnsiTheme="minorHAnsi" w:cstheme="minorHAnsi"/>
                <w:b/>
                <w:bCs/>
                <w:color w:val="FFFFFF"/>
                <w:sz w:val="18"/>
                <w:szCs w:val="18"/>
                <w:lang w:eastAsia="es-CR"/>
              </w:rPr>
              <w:lastRenderedPageBreak/>
              <w:t>Etapa 1</w:t>
            </w:r>
            <w:r w:rsidRPr="0046291A">
              <w:rPr>
                <w:rFonts w:asciiTheme="minorHAnsi" w:hAnsiTheme="minorHAnsi" w:cstheme="minorHAnsi"/>
                <w:b/>
                <w:bCs/>
                <w:color w:val="FFFFFF"/>
                <w:sz w:val="18"/>
                <w:szCs w:val="18"/>
                <w:lang w:eastAsia="es-CR"/>
              </w:rPr>
              <w:br/>
              <w:t>Identificación del riesgo</w:t>
            </w:r>
          </w:p>
        </w:tc>
        <w:tc>
          <w:tcPr>
            <w:tcW w:w="7652" w:type="dxa"/>
            <w:gridSpan w:val="3"/>
            <w:tcBorders>
              <w:top w:val="single" w:sz="4" w:space="0" w:color="auto"/>
              <w:left w:val="nil"/>
              <w:bottom w:val="single" w:sz="4" w:space="0" w:color="auto"/>
              <w:right w:val="single" w:sz="4" w:space="0" w:color="000000"/>
            </w:tcBorders>
            <w:shd w:val="clear" w:color="000000" w:fill="60497A"/>
            <w:vAlign w:val="center"/>
            <w:hideMark/>
          </w:tcPr>
          <w:p w14:paraId="502BD1DA" w14:textId="77777777" w:rsidR="0046291A" w:rsidRPr="0046291A" w:rsidRDefault="0046291A" w:rsidP="0046291A">
            <w:pPr>
              <w:jc w:val="center"/>
              <w:rPr>
                <w:rFonts w:asciiTheme="minorHAnsi" w:hAnsiTheme="minorHAnsi" w:cstheme="minorHAnsi"/>
                <w:b/>
                <w:bCs/>
                <w:color w:val="FFFFFF"/>
                <w:sz w:val="18"/>
                <w:szCs w:val="18"/>
                <w:lang w:eastAsia="es-CR"/>
              </w:rPr>
            </w:pPr>
            <w:r w:rsidRPr="0046291A">
              <w:rPr>
                <w:rFonts w:asciiTheme="minorHAnsi" w:hAnsiTheme="minorHAnsi" w:cstheme="minorHAnsi"/>
                <w:b/>
                <w:bCs/>
                <w:color w:val="FFFFFF"/>
                <w:sz w:val="18"/>
                <w:szCs w:val="18"/>
                <w:lang w:eastAsia="es-CR"/>
              </w:rPr>
              <w:t>Etapa 2</w:t>
            </w:r>
            <w:r w:rsidRPr="0046291A">
              <w:rPr>
                <w:rFonts w:asciiTheme="minorHAnsi" w:hAnsiTheme="minorHAnsi" w:cstheme="minorHAnsi"/>
                <w:b/>
                <w:bCs/>
                <w:color w:val="FFFFFF"/>
                <w:sz w:val="18"/>
                <w:szCs w:val="18"/>
                <w:lang w:eastAsia="es-CR"/>
              </w:rPr>
              <w:br/>
              <w:t>Análisis de riesgos</w:t>
            </w:r>
          </w:p>
        </w:tc>
        <w:tc>
          <w:tcPr>
            <w:tcW w:w="3671" w:type="dxa"/>
            <w:gridSpan w:val="3"/>
            <w:tcBorders>
              <w:top w:val="single" w:sz="4" w:space="0" w:color="auto"/>
              <w:left w:val="nil"/>
              <w:bottom w:val="single" w:sz="4" w:space="0" w:color="auto"/>
              <w:right w:val="single" w:sz="4" w:space="0" w:color="000000"/>
            </w:tcBorders>
            <w:shd w:val="clear" w:color="000000" w:fill="E26B0A"/>
            <w:vAlign w:val="center"/>
            <w:hideMark/>
          </w:tcPr>
          <w:p w14:paraId="3C1E6FC9" w14:textId="77777777" w:rsidR="0046291A" w:rsidRPr="0046291A" w:rsidRDefault="0046291A" w:rsidP="0046291A">
            <w:pPr>
              <w:jc w:val="center"/>
              <w:rPr>
                <w:rFonts w:asciiTheme="minorHAnsi" w:hAnsiTheme="minorHAnsi" w:cstheme="minorHAnsi"/>
                <w:b/>
                <w:bCs/>
                <w:color w:val="FFFFFF"/>
                <w:sz w:val="18"/>
                <w:szCs w:val="18"/>
                <w:lang w:eastAsia="es-CR"/>
              </w:rPr>
            </w:pPr>
            <w:r w:rsidRPr="0046291A">
              <w:rPr>
                <w:rFonts w:asciiTheme="minorHAnsi" w:hAnsiTheme="minorHAnsi" w:cstheme="minorHAnsi"/>
                <w:b/>
                <w:bCs/>
                <w:color w:val="FFFFFF"/>
                <w:sz w:val="18"/>
                <w:szCs w:val="18"/>
                <w:lang w:eastAsia="es-CR"/>
              </w:rPr>
              <w:t>Etapa 3</w:t>
            </w:r>
            <w:r w:rsidRPr="0046291A">
              <w:rPr>
                <w:rFonts w:asciiTheme="minorHAnsi" w:hAnsiTheme="minorHAnsi" w:cstheme="minorHAnsi"/>
                <w:b/>
                <w:bCs/>
                <w:color w:val="FFFFFF"/>
                <w:sz w:val="18"/>
                <w:szCs w:val="18"/>
                <w:lang w:eastAsia="es-CR"/>
              </w:rPr>
              <w:br/>
              <w:t>Valoración  del riesgo</w:t>
            </w:r>
          </w:p>
        </w:tc>
      </w:tr>
      <w:tr w:rsidR="0046291A" w:rsidRPr="0046291A" w14:paraId="42C1DA44" w14:textId="77777777" w:rsidTr="0046291A">
        <w:trPr>
          <w:gridAfter w:val="1"/>
          <w:wAfter w:w="146" w:type="dxa"/>
          <w:trHeight w:val="360"/>
        </w:trPr>
        <w:tc>
          <w:tcPr>
            <w:tcW w:w="1310" w:type="dxa"/>
            <w:vMerge w:val="restart"/>
            <w:tcBorders>
              <w:top w:val="nil"/>
              <w:left w:val="single" w:sz="4" w:space="0" w:color="auto"/>
              <w:bottom w:val="single" w:sz="4" w:space="0" w:color="000000"/>
              <w:right w:val="single" w:sz="4" w:space="0" w:color="auto"/>
            </w:tcBorders>
            <w:shd w:val="clear" w:color="000000" w:fill="DA9694"/>
            <w:noWrap/>
            <w:vAlign w:val="center"/>
            <w:hideMark/>
          </w:tcPr>
          <w:p w14:paraId="59635238" w14:textId="77777777" w:rsidR="0046291A" w:rsidRPr="0046291A" w:rsidRDefault="0046291A" w:rsidP="0046291A">
            <w:pPr>
              <w:jc w:val="center"/>
              <w:rPr>
                <w:rFonts w:asciiTheme="minorHAnsi" w:hAnsiTheme="minorHAnsi" w:cstheme="minorHAnsi"/>
                <w:b/>
                <w:bCs/>
                <w:i/>
                <w:iCs/>
                <w:sz w:val="18"/>
                <w:szCs w:val="18"/>
                <w:lang w:eastAsia="es-CR"/>
              </w:rPr>
            </w:pPr>
            <w:r w:rsidRPr="0046291A">
              <w:rPr>
                <w:rFonts w:asciiTheme="minorHAnsi" w:hAnsiTheme="minorHAnsi" w:cstheme="minorHAnsi"/>
                <w:b/>
                <w:bCs/>
                <w:i/>
                <w:iCs/>
                <w:sz w:val="18"/>
                <w:szCs w:val="18"/>
                <w:lang w:eastAsia="es-CR"/>
              </w:rPr>
              <w:t>Riesgo</w:t>
            </w:r>
          </w:p>
        </w:tc>
        <w:tc>
          <w:tcPr>
            <w:tcW w:w="1237" w:type="dxa"/>
            <w:vMerge w:val="restart"/>
            <w:tcBorders>
              <w:top w:val="nil"/>
              <w:left w:val="single" w:sz="4" w:space="0" w:color="auto"/>
              <w:bottom w:val="single" w:sz="4" w:space="0" w:color="000000"/>
              <w:right w:val="single" w:sz="4" w:space="0" w:color="auto"/>
            </w:tcBorders>
            <w:shd w:val="clear" w:color="000000" w:fill="DA9694"/>
            <w:noWrap/>
            <w:vAlign w:val="center"/>
            <w:hideMark/>
          </w:tcPr>
          <w:p w14:paraId="525617C4" w14:textId="77777777" w:rsidR="0046291A" w:rsidRPr="0046291A" w:rsidRDefault="0046291A" w:rsidP="0046291A">
            <w:pPr>
              <w:jc w:val="center"/>
              <w:rPr>
                <w:rFonts w:asciiTheme="minorHAnsi" w:hAnsiTheme="minorHAnsi" w:cstheme="minorHAnsi"/>
                <w:b/>
                <w:bCs/>
                <w:sz w:val="18"/>
                <w:szCs w:val="18"/>
                <w:lang w:eastAsia="es-CR"/>
              </w:rPr>
            </w:pPr>
            <w:r w:rsidRPr="0046291A">
              <w:rPr>
                <w:rFonts w:asciiTheme="minorHAnsi" w:hAnsiTheme="minorHAnsi" w:cstheme="minorHAnsi"/>
                <w:b/>
                <w:bCs/>
                <w:sz w:val="18"/>
                <w:szCs w:val="18"/>
                <w:lang w:eastAsia="es-CR"/>
              </w:rPr>
              <w:t>Descripción</w:t>
            </w:r>
          </w:p>
        </w:tc>
        <w:tc>
          <w:tcPr>
            <w:tcW w:w="1843" w:type="dxa"/>
            <w:vMerge w:val="restart"/>
            <w:tcBorders>
              <w:top w:val="nil"/>
              <w:left w:val="single" w:sz="4" w:space="0" w:color="auto"/>
              <w:bottom w:val="single" w:sz="4" w:space="0" w:color="000000"/>
              <w:right w:val="single" w:sz="4" w:space="0" w:color="auto"/>
            </w:tcBorders>
            <w:shd w:val="clear" w:color="000000" w:fill="B1A0C7"/>
            <w:noWrap/>
            <w:vAlign w:val="center"/>
            <w:hideMark/>
          </w:tcPr>
          <w:p w14:paraId="4BDAA9D9" w14:textId="77777777" w:rsidR="0046291A" w:rsidRPr="0046291A" w:rsidRDefault="0046291A" w:rsidP="0046291A">
            <w:pPr>
              <w:jc w:val="center"/>
              <w:rPr>
                <w:rFonts w:asciiTheme="minorHAnsi" w:hAnsiTheme="minorHAnsi" w:cstheme="minorHAnsi"/>
                <w:b/>
                <w:bCs/>
                <w:sz w:val="18"/>
                <w:szCs w:val="18"/>
                <w:lang w:eastAsia="es-CR"/>
              </w:rPr>
            </w:pPr>
            <w:r w:rsidRPr="0046291A">
              <w:rPr>
                <w:rFonts w:asciiTheme="minorHAnsi" w:hAnsiTheme="minorHAnsi" w:cstheme="minorHAnsi"/>
                <w:b/>
                <w:bCs/>
                <w:sz w:val="18"/>
                <w:szCs w:val="18"/>
                <w:lang w:eastAsia="es-CR"/>
              </w:rPr>
              <w:t>Causas</w:t>
            </w:r>
          </w:p>
        </w:tc>
        <w:tc>
          <w:tcPr>
            <w:tcW w:w="2976" w:type="dxa"/>
            <w:vMerge w:val="restart"/>
            <w:tcBorders>
              <w:top w:val="nil"/>
              <w:left w:val="single" w:sz="4" w:space="0" w:color="auto"/>
              <w:bottom w:val="single" w:sz="4" w:space="0" w:color="000000"/>
              <w:right w:val="single" w:sz="4" w:space="0" w:color="auto"/>
            </w:tcBorders>
            <w:shd w:val="clear" w:color="000000" w:fill="B1A0C7"/>
            <w:noWrap/>
            <w:vAlign w:val="center"/>
            <w:hideMark/>
          </w:tcPr>
          <w:p w14:paraId="1EB2B609" w14:textId="77777777" w:rsidR="0046291A" w:rsidRPr="0046291A" w:rsidRDefault="0046291A" w:rsidP="0046291A">
            <w:pPr>
              <w:jc w:val="center"/>
              <w:rPr>
                <w:rFonts w:asciiTheme="minorHAnsi" w:hAnsiTheme="minorHAnsi" w:cstheme="minorHAnsi"/>
                <w:b/>
                <w:bCs/>
                <w:sz w:val="18"/>
                <w:szCs w:val="18"/>
                <w:lang w:eastAsia="es-CR"/>
              </w:rPr>
            </w:pPr>
            <w:r w:rsidRPr="0046291A">
              <w:rPr>
                <w:rFonts w:asciiTheme="minorHAnsi" w:hAnsiTheme="minorHAnsi" w:cstheme="minorHAnsi"/>
                <w:b/>
                <w:bCs/>
                <w:sz w:val="18"/>
                <w:szCs w:val="18"/>
                <w:lang w:eastAsia="es-CR"/>
              </w:rPr>
              <w:t>Efectos</w:t>
            </w:r>
          </w:p>
        </w:tc>
        <w:tc>
          <w:tcPr>
            <w:tcW w:w="2833" w:type="dxa"/>
            <w:vMerge w:val="restart"/>
            <w:tcBorders>
              <w:top w:val="nil"/>
              <w:left w:val="single" w:sz="4" w:space="0" w:color="auto"/>
              <w:bottom w:val="single" w:sz="4" w:space="0" w:color="000000"/>
              <w:right w:val="single" w:sz="4" w:space="0" w:color="auto"/>
            </w:tcBorders>
            <w:shd w:val="clear" w:color="000000" w:fill="B1A0C7"/>
            <w:vAlign w:val="center"/>
            <w:hideMark/>
          </w:tcPr>
          <w:p w14:paraId="48FE46B1" w14:textId="77777777" w:rsidR="0046291A" w:rsidRPr="0046291A" w:rsidRDefault="0046291A" w:rsidP="0046291A">
            <w:pPr>
              <w:jc w:val="center"/>
              <w:rPr>
                <w:rFonts w:asciiTheme="minorHAnsi" w:hAnsiTheme="minorHAnsi" w:cstheme="minorHAnsi"/>
                <w:b/>
                <w:bCs/>
                <w:sz w:val="18"/>
                <w:szCs w:val="18"/>
                <w:lang w:eastAsia="es-CR"/>
              </w:rPr>
            </w:pPr>
            <w:r w:rsidRPr="0046291A">
              <w:rPr>
                <w:rFonts w:asciiTheme="minorHAnsi" w:hAnsiTheme="minorHAnsi" w:cstheme="minorHAnsi"/>
                <w:b/>
                <w:bCs/>
                <w:sz w:val="18"/>
                <w:szCs w:val="18"/>
                <w:lang w:eastAsia="es-CR"/>
              </w:rPr>
              <w:t>Controles existentes</w:t>
            </w:r>
          </w:p>
        </w:tc>
        <w:tc>
          <w:tcPr>
            <w:tcW w:w="1134"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5DEAE2D2" w14:textId="77777777" w:rsidR="0046291A" w:rsidRPr="0046291A" w:rsidRDefault="0046291A" w:rsidP="0046291A">
            <w:pPr>
              <w:jc w:val="center"/>
              <w:rPr>
                <w:rFonts w:asciiTheme="minorHAnsi" w:hAnsiTheme="minorHAnsi" w:cstheme="minorHAnsi"/>
                <w:b/>
                <w:bCs/>
                <w:sz w:val="18"/>
                <w:szCs w:val="18"/>
                <w:lang w:eastAsia="es-CR"/>
              </w:rPr>
            </w:pPr>
            <w:r w:rsidRPr="0046291A">
              <w:rPr>
                <w:rFonts w:asciiTheme="minorHAnsi" w:hAnsiTheme="minorHAnsi" w:cstheme="minorHAnsi"/>
                <w:b/>
                <w:bCs/>
                <w:sz w:val="18"/>
                <w:szCs w:val="18"/>
                <w:lang w:eastAsia="es-CR"/>
              </w:rPr>
              <w:t>Probabilidad</w:t>
            </w:r>
          </w:p>
        </w:tc>
        <w:tc>
          <w:tcPr>
            <w:tcW w:w="1200"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170C690F" w14:textId="77777777" w:rsidR="0046291A" w:rsidRPr="0046291A" w:rsidRDefault="0046291A" w:rsidP="0046291A">
            <w:pPr>
              <w:jc w:val="center"/>
              <w:rPr>
                <w:rFonts w:asciiTheme="minorHAnsi" w:hAnsiTheme="minorHAnsi" w:cstheme="minorHAnsi"/>
                <w:b/>
                <w:bCs/>
                <w:sz w:val="18"/>
                <w:szCs w:val="18"/>
                <w:lang w:eastAsia="es-CR"/>
              </w:rPr>
            </w:pPr>
            <w:r w:rsidRPr="0046291A">
              <w:rPr>
                <w:rFonts w:asciiTheme="minorHAnsi" w:hAnsiTheme="minorHAnsi" w:cstheme="minorHAnsi"/>
                <w:b/>
                <w:bCs/>
                <w:sz w:val="18"/>
                <w:szCs w:val="18"/>
                <w:lang w:eastAsia="es-CR"/>
              </w:rPr>
              <w:t>Impacto</w:t>
            </w:r>
          </w:p>
        </w:tc>
        <w:tc>
          <w:tcPr>
            <w:tcW w:w="1337" w:type="dxa"/>
            <w:vMerge w:val="restart"/>
            <w:tcBorders>
              <w:top w:val="nil"/>
              <w:left w:val="single" w:sz="4" w:space="0" w:color="auto"/>
              <w:bottom w:val="single" w:sz="4" w:space="0" w:color="000000"/>
              <w:right w:val="single" w:sz="4" w:space="0" w:color="auto"/>
            </w:tcBorders>
            <w:shd w:val="clear" w:color="000000" w:fill="FABF8F"/>
            <w:vAlign w:val="center"/>
            <w:hideMark/>
          </w:tcPr>
          <w:p w14:paraId="522724F6" w14:textId="77777777" w:rsidR="0046291A" w:rsidRPr="0046291A" w:rsidRDefault="0046291A" w:rsidP="0046291A">
            <w:pPr>
              <w:jc w:val="center"/>
              <w:rPr>
                <w:rFonts w:asciiTheme="minorHAnsi" w:hAnsiTheme="minorHAnsi" w:cstheme="minorHAnsi"/>
                <w:b/>
                <w:bCs/>
                <w:sz w:val="18"/>
                <w:szCs w:val="18"/>
                <w:lang w:eastAsia="es-CR"/>
              </w:rPr>
            </w:pPr>
            <w:r w:rsidRPr="0046291A">
              <w:rPr>
                <w:rFonts w:asciiTheme="minorHAnsi" w:hAnsiTheme="minorHAnsi" w:cstheme="minorHAnsi"/>
                <w:b/>
                <w:bCs/>
                <w:sz w:val="18"/>
                <w:szCs w:val="18"/>
                <w:lang w:eastAsia="es-CR"/>
              </w:rPr>
              <w:t xml:space="preserve">Nivel de </w:t>
            </w:r>
            <w:r w:rsidRPr="0046291A">
              <w:rPr>
                <w:rFonts w:asciiTheme="minorHAnsi" w:hAnsiTheme="minorHAnsi" w:cstheme="minorHAnsi"/>
                <w:b/>
                <w:bCs/>
                <w:sz w:val="18"/>
                <w:szCs w:val="18"/>
                <w:lang w:eastAsia="es-CR"/>
              </w:rPr>
              <w:br/>
              <w:t>riesgo</w:t>
            </w:r>
          </w:p>
        </w:tc>
      </w:tr>
      <w:tr w:rsidR="0046291A" w:rsidRPr="0046291A" w14:paraId="03CBD4D0" w14:textId="77777777" w:rsidTr="0046291A">
        <w:trPr>
          <w:trHeight w:val="58"/>
        </w:trPr>
        <w:tc>
          <w:tcPr>
            <w:tcW w:w="1310" w:type="dxa"/>
            <w:vMerge/>
            <w:tcBorders>
              <w:top w:val="nil"/>
              <w:left w:val="single" w:sz="4" w:space="0" w:color="auto"/>
              <w:bottom w:val="single" w:sz="4" w:space="0" w:color="000000"/>
              <w:right w:val="single" w:sz="4" w:space="0" w:color="auto"/>
            </w:tcBorders>
            <w:vAlign w:val="center"/>
            <w:hideMark/>
          </w:tcPr>
          <w:p w14:paraId="21DF47EF" w14:textId="77777777" w:rsidR="0046291A" w:rsidRPr="0046291A" w:rsidRDefault="0046291A" w:rsidP="0046291A">
            <w:pPr>
              <w:rPr>
                <w:rFonts w:asciiTheme="minorHAnsi" w:hAnsiTheme="minorHAnsi" w:cstheme="minorHAnsi"/>
                <w:b/>
                <w:bCs/>
                <w:i/>
                <w:iCs/>
                <w:sz w:val="18"/>
                <w:szCs w:val="18"/>
                <w:lang w:eastAsia="es-CR"/>
              </w:rPr>
            </w:pPr>
          </w:p>
        </w:tc>
        <w:tc>
          <w:tcPr>
            <w:tcW w:w="1237" w:type="dxa"/>
            <w:vMerge/>
            <w:tcBorders>
              <w:top w:val="nil"/>
              <w:left w:val="single" w:sz="4" w:space="0" w:color="auto"/>
              <w:bottom w:val="single" w:sz="4" w:space="0" w:color="000000"/>
              <w:right w:val="single" w:sz="4" w:space="0" w:color="auto"/>
            </w:tcBorders>
            <w:vAlign w:val="center"/>
            <w:hideMark/>
          </w:tcPr>
          <w:p w14:paraId="0DD75E84" w14:textId="77777777" w:rsidR="0046291A" w:rsidRPr="0046291A" w:rsidRDefault="0046291A" w:rsidP="0046291A">
            <w:pPr>
              <w:rPr>
                <w:rFonts w:asciiTheme="minorHAnsi" w:hAnsiTheme="minorHAnsi" w:cstheme="minorHAnsi"/>
                <w:b/>
                <w:bCs/>
                <w:sz w:val="18"/>
                <w:szCs w:val="18"/>
                <w:lang w:eastAsia="es-CR"/>
              </w:rPr>
            </w:pPr>
          </w:p>
        </w:tc>
        <w:tc>
          <w:tcPr>
            <w:tcW w:w="1843" w:type="dxa"/>
            <w:vMerge/>
            <w:tcBorders>
              <w:top w:val="nil"/>
              <w:left w:val="single" w:sz="4" w:space="0" w:color="auto"/>
              <w:bottom w:val="single" w:sz="4" w:space="0" w:color="000000"/>
              <w:right w:val="single" w:sz="4" w:space="0" w:color="auto"/>
            </w:tcBorders>
            <w:vAlign w:val="center"/>
            <w:hideMark/>
          </w:tcPr>
          <w:p w14:paraId="1A519465" w14:textId="77777777" w:rsidR="0046291A" w:rsidRPr="0046291A" w:rsidRDefault="0046291A" w:rsidP="0046291A">
            <w:pPr>
              <w:rPr>
                <w:rFonts w:asciiTheme="minorHAnsi" w:hAnsiTheme="minorHAnsi" w:cstheme="minorHAnsi"/>
                <w:b/>
                <w:bCs/>
                <w:sz w:val="18"/>
                <w:szCs w:val="18"/>
                <w:lang w:eastAsia="es-CR"/>
              </w:rPr>
            </w:pPr>
          </w:p>
        </w:tc>
        <w:tc>
          <w:tcPr>
            <w:tcW w:w="2976" w:type="dxa"/>
            <w:vMerge/>
            <w:tcBorders>
              <w:top w:val="nil"/>
              <w:left w:val="single" w:sz="4" w:space="0" w:color="auto"/>
              <w:bottom w:val="single" w:sz="4" w:space="0" w:color="000000"/>
              <w:right w:val="single" w:sz="4" w:space="0" w:color="auto"/>
            </w:tcBorders>
            <w:vAlign w:val="center"/>
            <w:hideMark/>
          </w:tcPr>
          <w:p w14:paraId="46B6A123" w14:textId="77777777" w:rsidR="0046291A" w:rsidRPr="0046291A" w:rsidRDefault="0046291A" w:rsidP="0046291A">
            <w:pPr>
              <w:rPr>
                <w:rFonts w:asciiTheme="minorHAnsi" w:hAnsiTheme="minorHAnsi" w:cstheme="minorHAnsi"/>
                <w:b/>
                <w:bCs/>
                <w:sz w:val="18"/>
                <w:szCs w:val="18"/>
                <w:lang w:eastAsia="es-CR"/>
              </w:rPr>
            </w:pPr>
          </w:p>
        </w:tc>
        <w:tc>
          <w:tcPr>
            <w:tcW w:w="2833" w:type="dxa"/>
            <w:vMerge/>
            <w:tcBorders>
              <w:top w:val="nil"/>
              <w:left w:val="single" w:sz="4" w:space="0" w:color="auto"/>
              <w:bottom w:val="single" w:sz="4" w:space="0" w:color="000000"/>
              <w:right w:val="single" w:sz="4" w:space="0" w:color="auto"/>
            </w:tcBorders>
            <w:vAlign w:val="center"/>
            <w:hideMark/>
          </w:tcPr>
          <w:p w14:paraId="67508943" w14:textId="77777777" w:rsidR="0046291A" w:rsidRPr="0046291A" w:rsidRDefault="0046291A" w:rsidP="0046291A">
            <w:pPr>
              <w:rPr>
                <w:rFonts w:asciiTheme="minorHAnsi" w:hAnsiTheme="minorHAnsi" w:cstheme="minorHAnsi"/>
                <w:b/>
                <w:bCs/>
                <w:sz w:val="18"/>
                <w:szCs w:val="18"/>
                <w:lang w:eastAsia="es-CR"/>
              </w:rPr>
            </w:pPr>
          </w:p>
        </w:tc>
        <w:tc>
          <w:tcPr>
            <w:tcW w:w="1134" w:type="dxa"/>
            <w:vMerge/>
            <w:tcBorders>
              <w:top w:val="nil"/>
              <w:left w:val="single" w:sz="4" w:space="0" w:color="auto"/>
              <w:bottom w:val="single" w:sz="4" w:space="0" w:color="000000"/>
              <w:right w:val="single" w:sz="4" w:space="0" w:color="auto"/>
            </w:tcBorders>
            <w:vAlign w:val="center"/>
            <w:hideMark/>
          </w:tcPr>
          <w:p w14:paraId="17AECF78" w14:textId="77777777" w:rsidR="0046291A" w:rsidRPr="0046291A" w:rsidRDefault="0046291A" w:rsidP="0046291A">
            <w:pPr>
              <w:rPr>
                <w:rFonts w:asciiTheme="minorHAnsi" w:hAnsiTheme="minorHAnsi" w:cstheme="minorHAnsi"/>
                <w:b/>
                <w:bCs/>
                <w:sz w:val="18"/>
                <w:szCs w:val="18"/>
                <w:lang w:eastAsia="es-CR"/>
              </w:rPr>
            </w:pPr>
          </w:p>
        </w:tc>
        <w:tc>
          <w:tcPr>
            <w:tcW w:w="1200" w:type="dxa"/>
            <w:vMerge/>
            <w:tcBorders>
              <w:top w:val="nil"/>
              <w:left w:val="single" w:sz="4" w:space="0" w:color="auto"/>
              <w:bottom w:val="single" w:sz="4" w:space="0" w:color="000000"/>
              <w:right w:val="single" w:sz="4" w:space="0" w:color="auto"/>
            </w:tcBorders>
            <w:vAlign w:val="center"/>
            <w:hideMark/>
          </w:tcPr>
          <w:p w14:paraId="2859F94D" w14:textId="77777777" w:rsidR="0046291A" w:rsidRPr="0046291A" w:rsidRDefault="0046291A" w:rsidP="0046291A">
            <w:pPr>
              <w:rPr>
                <w:rFonts w:asciiTheme="minorHAnsi" w:hAnsiTheme="minorHAnsi" w:cstheme="minorHAnsi"/>
                <w:b/>
                <w:bCs/>
                <w:sz w:val="18"/>
                <w:szCs w:val="18"/>
                <w:lang w:eastAsia="es-CR"/>
              </w:rPr>
            </w:pPr>
          </w:p>
        </w:tc>
        <w:tc>
          <w:tcPr>
            <w:tcW w:w="1337" w:type="dxa"/>
            <w:vMerge/>
            <w:tcBorders>
              <w:top w:val="nil"/>
              <w:left w:val="single" w:sz="4" w:space="0" w:color="auto"/>
              <w:bottom w:val="single" w:sz="4" w:space="0" w:color="000000"/>
              <w:right w:val="single" w:sz="4" w:space="0" w:color="auto"/>
            </w:tcBorders>
            <w:vAlign w:val="center"/>
            <w:hideMark/>
          </w:tcPr>
          <w:p w14:paraId="1EBDB61F" w14:textId="77777777" w:rsidR="0046291A" w:rsidRPr="0046291A" w:rsidRDefault="0046291A" w:rsidP="0046291A">
            <w:pPr>
              <w:rPr>
                <w:rFonts w:asciiTheme="minorHAnsi" w:hAnsiTheme="minorHAnsi" w:cstheme="minorHAnsi"/>
                <w:b/>
                <w:bCs/>
                <w:sz w:val="18"/>
                <w:szCs w:val="18"/>
                <w:lang w:eastAsia="es-CR"/>
              </w:rPr>
            </w:pPr>
          </w:p>
        </w:tc>
        <w:tc>
          <w:tcPr>
            <w:tcW w:w="146" w:type="dxa"/>
            <w:tcBorders>
              <w:top w:val="nil"/>
              <w:left w:val="nil"/>
              <w:bottom w:val="nil"/>
              <w:right w:val="nil"/>
            </w:tcBorders>
            <w:shd w:val="clear" w:color="auto" w:fill="auto"/>
            <w:noWrap/>
            <w:vAlign w:val="bottom"/>
            <w:hideMark/>
          </w:tcPr>
          <w:p w14:paraId="6F00911C" w14:textId="77777777" w:rsidR="0046291A" w:rsidRPr="0046291A" w:rsidRDefault="0046291A" w:rsidP="0046291A">
            <w:pPr>
              <w:jc w:val="center"/>
              <w:rPr>
                <w:rFonts w:asciiTheme="minorHAnsi" w:hAnsiTheme="minorHAnsi" w:cstheme="minorHAnsi"/>
                <w:b/>
                <w:bCs/>
                <w:sz w:val="18"/>
                <w:szCs w:val="18"/>
                <w:lang w:eastAsia="es-CR"/>
              </w:rPr>
            </w:pPr>
          </w:p>
        </w:tc>
      </w:tr>
      <w:tr w:rsidR="0046291A" w:rsidRPr="0046291A" w14:paraId="68523CB3" w14:textId="77777777" w:rsidTr="0046291A">
        <w:trPr>
          <w:trHeight w:val="2634"/>
        </w:trPr>
        <w:tc>
          <w:tcPr>
            <w:tcW w:w="1310" w:type="dxa"/>
            <w:tcBorders>
              <w:top w:val="nil"/>
              <w:left w:val="single" w:sz="4" w:space="0" w:color="auto"/>
              <w:bottom w:val="single" w:sz="4" w:space="0" w:color="auto"/>
              <w:right w:val="single" w:sz="4" w:space="0" w:color="auto"/>
            </w:tcBorders>
            <w:shd w:val="clear" w:color="auto" w:fill="auto"/>
            <w:hideMark/>
          </w:tcPr>
          <w:p w14:paraId="3DAFE9EF" w14:textId="77777777" w:rsidR="0046291A" w:rsidRPr="0046291A" w:rsidRDefault="0046291A" w:rsidP="0046291A">
            <w:pPr>
              <w:jc w:val="both"/>
              <w:rPr>
                <w:rFonts w:asciiTheme="minorHAnsi" w:hAnsiTheme="minorHAnsi" w:cstheme="minorHAnsi"/>
                <w:b/>
                <w:bCs/>
                <w:i/>
                <w:iCs/>
                <w:sz w:val="18"/>
                <w:szCs w:val="18"/>
                <w:lang w:eastAsia="es-CR"/>
              </w:rPr>
            </w:pPr>
            <w:r w:rsidRPr="0046291A">
              <w:rPr>
                <w:rFonts w:asciiTheme="minorHAnsi" w:hAnsiTheme="minorHAnsi" w:cstheme="minorHAnsi"/>
                <w:b/>
                <w:bCs/>
                <w:i/>
                <w:iCs/>
                <w:sz w:val="18"/>
                <w:szCs w:val="18"/>
                <w:lang w:eastAsia="es-CR"/>
              </w:rPr>
              <w:t>Incumplimiento</w:t>
            </w:r>
          </w:p>
        </w:tc>
        <w:tc>
          <w:tcPr>
            <w:tcW w:w="1237" w:type="dxa"/>
            <w:tcBorders>
              <w:top w:val="nil"/>
              <w:left w:val="single" w:sz="4" w:space="0" w:color="auto"/>
              <w:bottom w:val="single" w:sz="4" w:space="0" w:color="auto"/>
              <w:right w:val="single" w:sz="4" w:space="0" w:color="auto"/>
            </w:tcBorders>
            <w:shd w:val="clear" w:color="auto" w:fill="auto"/>
            <w:hideMark/>
          </w:tcPr>
          <w:p w14:paraId="20AE3C69" w14:textId="77777777" w:rsidR="0046291A" w:rsidRPr="0046291A" w:rsidRDefault="0046291A" w:rsidP="0046291A">
            <w:pPr>
              <w:jc w:val="both"/>
              <w:rPr>
                <w:rFonts w:asciiTheme="minorHAnsi" w:hAnsiTheme="minorHAnsi" w:cstheme="minorHAnsi"/>
                <w:b/>
                <w:bCs/>
                <w:sz w:val="18"/>
                <w:szCs w:val="18"/>
                <w:lang w:eastAsia="es-CR"/>
              </w:rPr>
            </w:pPr>
            <w:r w:rsidRPr="0046291A">
              <w:rPr>
                <w:rFonts w:asciiTheme="minorHAnsi" w:hAnsiTheme="minorHAnsi" w:cstheme="minorHAnsi"/>
                <w:b/>
                <w:bCs/>
                <w:sz w:val="18"/>
                <w:szCs w:val="18"/>
                <w:lang w:eastAsia="es-CR"/>
              </w:rPr>
              <w:t>Insatisfacción de las personas usuarias con el servicio brindado en el DAN</w:t>
            </w:r>
          </w:p>
        </w:tc>
        <w:tc>
          <w:tcPr>
            <w:tcW w:w="1843" w:type="dxa"/>
            <w:tcBorders>
              <w:top w:val="nil"/>
              <w:left w:val="nil"/>
              <w:bottom w:val="single" w:sz="4" w:space="0" w:color="auto"/>
              <w:right w:val="single" w:sz="4" w:space="0" w:color="auto"/>
            </w:tcBorders>
            <w:shd w:val="clear" w:color="auto" w:fill="auto"/>
            <w:hideMark/>
          </w:tcPr>
          <w:p w14:paraId="57503FAA" w14:textId="77777777" w:rsidR="0046291A" w:rsidRPr="0046291A" w:rsidRDefault="0046291A" w:rsidP="0046291A">
            <w:pPr>
              <w:jc w:val="both"/>
              <w:rPr>
                <w:rFonts w:asciiTheme="minorHAnsi" w:hAnsiTheme="minorHAnsi" w:cstheme="minorHAnsi"/>
                <w:sz w:val="17"/>
                <w:szCs w:val="17"/>
                <w:lang w:eastAsia="es-CR"/>
              </w:rPr>
            </w:pPr>
            <w:r w:rsidRPr="0046291A">
              <w:rPr>
                <w:rFonts w:asciiTheme="minorHAnsi" w:hAnsiTheme="minorHAnsi" w:cstheme="minorHAnsi"/>
                <w:sz w:val="17"/>
                <w:szCs w:val="17"/>
                <w:lang w:eastAsia="es-CR"/>
              </w:rPr>
              <w:t>_Escaso recurso humano</w:t>
            </w:r>
          </w:p>
        </w:tc>
        <w:tc>
          <w:tcPr>
            <w:tcW w:w="2976" w:type="dxa"/>
            <w:tcBorders>
              <w:top w:val="nil"/>
              <w:left w:val="nil"/>
              <w:bottom w:val="single" w:sz="4" w:space="0" w:color="auto"/>
              <w:right w:val="single" w:sz="4" w:space="0" w:color="auto"/>
            </w:tcBorders>
            <w:shd w:val="clear" w:color="auto" w:fill="auto"/>
            <w:hideMark/>
          </w:tcPr>
          <w:p w14:paraId="3CA74D73" w14:textId="4885BACA" w:rsidR="0046291A" w:rsidRPr="0046291A" w:rsidRDefault="0046291A" w:rsidP="0046291A">
            <w:pPr>
              <w:jc w:val="both"/>
              <w:rPr>
                <w:rFonts w:asciiTheme="minorHAnsi" w:hAnsiTheme="minorHAnsi" w:cstheme="minorHAnsi"/>
                <w:sz w:val="17"/>
                <w:szCs w:val="17"/>
                <w:lang w:eastAsia="es-CR"/>
              </w:rPr>
            </w:pPr>
            <w:r w:rsidRPr="0046291A">
              <w:rPr>
                <w:rFonts w:asciiTheme="minorHAnsi" w:hAnsiTheme="minorHAnsi" w:cstheme="minorHAnsi"/>
                <w:sz w:val="17"/>
                <w:szCs w:val="17"/>
                <w:lang w:eastAsia="es-CR"/>
              </w:rPr>
              <w:t>_No facilitación de documentos recibidos por no estar ordenados.</w:t>
            </w:r>
            <w:r w:rsidRPr="0046291A">
              <w:rPr>
                <w:rFonts w:asciiTheme="minorHAnsi" w:hAnsiTheme="minorHAnsi" w:cstheme="minorHAnsi"/>
                <w:sz w:val="17"/>
                <w:szCs w:val="17"/>
                <w:lang w:eastAsia="es-CR"/>
              </w:rPr>
              <w:br/>
              <w:t>_Inconformidades y recursos de amparo por no acreditación oportuna de los índices.</w:t>
            </w:r>
            <w:r w:rsidRPr="0046291A">
              <w:rPr>
                <w:rFonts w:asciiTheme="minorHAnsi" w:hAnsiTheme="minorHAnsi" w:cstheme="minorHAnsi"/>
                <w:sz w:val="17"/>
                <w:szCs w:val="17"/>
                <w:lang w:eastAsia="es-CR"/>
              </w:rPr>
              <w:br/>
              <w:t>_Atrasos en la autorización de nuevo tomo de protocolo y respuestas a solicitudes de consultas y reproducciones de documentos.</w:t>
            </w:r>
            <w:r w:rsidRPr="0046291A">
              <w:rPr>
                <w:rFonts w:asciiTheme="minorHAnsi" w:hAnsiTheme="minorHAnsi" w:cstheme="minorHAnsi"/>
                <w:sz w:val="17"/>
                <w:szCs w:val="17"/>
                <w:lang w:eastAsia="es-CR"/>
              </w:rPr>
              <w:br/>
              <w:t>_Deterioro de la imagen institucional.</w:t>
            </w:r>
            <w:r w:rsidRPr="0046291A">
              <w:rPr>
                <w:rFonts w:asciiTheme="minorHAnsi" w:hAnsiTheme="minorHAnsi" w:cstheme="minorHAnsi"/>
                <w:sz w:val="17"/>
                <w:szCs w:val="17"/>
                <w:lang w:eastAsia="es-CR"/>
              </w:rPr>
              <w:br/>
              <w:t>_Reprocesos en el trabajo realizado en la redacción de los informes de respuesta.</w:t>
            </w:r>
          </w:p>
        </w:tc>
        <w:tc>
          <w:tcPr>
            <w:tcW w:w="2833" w:type="dxa"/>
            <w:tcBorders>
              <w:top w:val="nil"/>
              <w:left w:val="nil"/>
              <w:bottom w:val="single" w:sz="4" w:space="0" w:color="auto"/>
              <w:right w:val="single" w:sz="4" w:space="0" w:color="auto"/>
            </w:tcBorders>
            <w:shd w:val="clear" w:color="auto" w:fill="auto"/>
            <w:hideMark/>
          </w:tcPr>
          <w:p w14:paraId="795315CE" w14:textId="77777777" w:rsidR="0046291A" w:rsidRPr="0046291A" w:rsidRDefault="0046291A" w:rsidP="0046291A">
            <w:pPr>
              <w:jc w:val="both"/>
              <w:rPr>
                <w:rFonts w:asciiTheme="minorHAnsi" w:hAnsiTheme="minorHAnsi" w:cstheme="minorHAnsi"/>
                <w:sz w:val="17"/>
                <w:szCs w:val="17"/>
                <w:lang w:eastAsia="es-CR"/>
              </w:rPr>
            </w:pPr>
            <w:r w:rsidRPr="0046291A">
              <w:rPr>
                <w:rFonts w:asciiTheme="minorHAnsi" w:hAnsiTheme="minorHAnsi" w:cstheme="minorHAnsi"/>
                <w:sz w:val="17"/>
                <w:szCs w:val="17"/>
                <w:lang w:eastAsia="es-CR"/>
              </w:rPr>
              <w:t>_Boletas de asistencia.</w:t>
            </w:r>
            <w:r w:rsidRPr="0046291A">
              <w:rPr>
                <w:rFonts w:asciiTheme="minorHAnsi" w:hAnsiTheme="minorHAnsi" w:cstheme="minorHAnsi"/>
                <w:sz w:val="17"/>
                <w:szCs w:val="17"/>
                <w:lang w:eastAsia="es-CR"/>
              </w:rPr>
              <w:br/>
              <w:t>_Sello de recibido</w:t>
            </w:r>
            <w:r w:rsidRPr="0046291A">
              <w:rPr>
                <w:rFonts w:asciiTheme="minorHAnsi" w:hAnsiTheme="minorHAnsi" w:cstheme="minorHAnsi"/>
                <w:sz w:val="17"/>
                <w:szCs w:val="17"/>
                <w:lang w:eastAsia="es-CR"/>
              </w:rPr>
              <w:br/>
              <w:t>_Información en el SAN</w:t>
            </w:r>
            <w:r w:rsidRPr="0046291A">
              <w:rPr>
                <w:rFonts w:asciiTheme="minorHAnsi" w:hAnsiTheme="minorHAnsi" w:cstheme="minorHAnsi"/>
                <w:sz w:val="17"/>
                <w:szCs w:val="17"/>
                <w:lang w:eastAsia="es-CR"/>
              </w:rPr>
              <w:br/>
              <w:t>_Listados de Correos de Costa Rica</w:t>
            </w:r>
            <w:r w:rsidRPr="0046291A">
              <w:rPr>
                <w:rFonts w:asciiTheme="minorHAnsi" w:hAnsiTheme="minorHAnsi" w:cstheme="minorHAnsi"/>
                <w:sz w:val="17"/>
                <w:szCs w:val="17"/>
                <w:lang w:eastAsia="es-CR"/>
              </w:rPr>
              <w:br/>
              <w:t>_Correos electrónicos de usuarios</w:t>
            </w:r>
            <w:r w:rsidRPr="0046291A">
              <w:rPr>
                <w:rFonts w:asciiTheme="minorHAnsi" w:hAnsiTheme="minorHAnsi" w:cstheme="minorHAnsi"/>
                <w:sz w:val="17"/>
                <w:szCs w:val="17"/>
                <w:lang w:eastAsia="es-CR"/>
              </w:rPr>
              <w:br/>
              <w:t>_Control de citas</w:t>
            </w:r>
            <w:r w:rsidRPr="0046291A">
              <w:rPr>
                <w:rFonts w:asciiTheme="minorHAnsi" w:hAnsiTheme="minorHAnsi" w:cstheme="minorHAnsi"/>
                <w:sz w:val="17"/>
                <w:szCs w:val="17"/>
                <w:lang w:eastAsia="es-CR"/>
              </w:rPr>
              <w:br/>
              <w:t>_Revisión del Facebook</w:t>
            </w:r>
            <w:r w:rsidRPr="0046291A">
              <w:rPr>
                <w:rFonts w:asciiTheme="minorHAnsi" w:hAnsiTheme="minorHAnsi" w:cstheme="minorHAnsi"/>
                <w:sz w:val="17"/>
                <w:szCs w:val="17"/>
                <w:lang w:eastAsia="es-CR"/>
              </w:rPr>
              <w:br/>
              <w:t>_Encuestas de satisfacción</w:t>
            </w:r>
            <w:r w:rsidRPr="0046291A">
              <w:rPr>
                <w:rFonts w:asciiTheme="minorHAnsi" w:hAnsiTheme="minorHAnsi" w:cstheme="minorHAnsi"/>
                <w:sz w:val="17"/>
                <w:szCs w:val="17"/>
                <w:lang w:eastAsia="es-CR"/>
              </w:rPr>
              <w:br/>
              <w:t>_Existencia de la Contraloría de Servicios.</w:t>
            </w:r>
            <w:r w:rsidRPr="0046291A">
              <w:rPr>
                <w:rFonts w:asciiTheme="minorHAnsi" w:hAnsiTheme="minorHAnsi" w:cstheme="minorHAnsi"/>
                <w:sz w:val="17"/>
                <w:szCs w:val="17"/>
                <w:lang w:eastAsia="es-CR"/>
              </w:rPr>
              <w:br/>
              <w:t>_Correos electrónicos de usuarios</w:t>
            </w:r>
            <w:r w:rsidRPr="0046291A">
              <w:rPr>
                <w:rFonts w:asciiTheme="minorHAnsi" w:hAnsiTheme="minorHAnsi" w:cstheme="minorHAnsi"/>
                <w:sz w:val="17"/>
                <w:szCs w:val="17"/>
                <w:lang w:eastAsia="es-CR"/>
              </w:rPr>
              <w:br/>
              <w:t>SAN</w:t>
            </w:r>
            <w:r w:rsidRPr="0046291A">
              <w:rPr>
                <w:rFonts w:asciiTheme="minorHAnsi" w:hAnsiTheme="minorHAnsi" w:cstheme="minorHAnsi"/>
                <w:sz w:val="17"/>
                <w:szCs w:val="17"/>
                <w:lang w:eastAsia="es-CR"/>
              </w:rPr>
              <w:br/>
              <w:t xml:space="preserve">_Documentos en formato papel </w:t>
            </w:r>
          </w:p>
        </w:tc>
        <w:tc>
          <w:tcPr>
            <w:tcW w:w="1134" w:type="dxa"/>
            <w:tcBorders>
              <w:top w:val="nil"/>
              <w:left w:val="nil"/>
              <w:bottom w:val="single" w:sz="4" w:space="0" w:color="auto"/>
              <w:right w:val="single" w:sz="4" w:space="0" w:color="auto"/>
            </w:tcBorders>
            <w:shd w:val="clear" w:color="auto" w:fill="auto"/>
            <w:hideMark/>
          </w:tcPr>
          <w:p w14:paraId="037888A9" w14:textId="77777777" w:rsidR="0046291A" w:rsidRPr="0046291A" w:rsidRDefault="0046291A" w:rsidP="0046291A">
            <w:pPr>
              <w:jc w:val="center"/>
              <w:rPr>
                <w:rFonts w:asciiTheme="minorHAnsi" w:hAnsiTheme="minorHAnsi" w:cstheme="minorHAnsi"/>
                <w:sz w:val="18"/>
                <w:szCs w:val="18"/>
                <w:lang w:eastAsia="es-CR"/>
              </w:rPr>
            </w:pPr>
            <w:r w:rsidRPr="0046291A">
              <w:rPr>
                <w:rFonts w:asciiTheme="minorHAnsi" w:hAnsiTheme="minorHAnsi" w:cstheme="minorHAnsi"/>
                <w:sz w:val="18"/>
                <w:szCs w:val="18"/>
                <w:lang w:eastAsia="es-CR"/>
              </w:rPr>
              <w:t>Muy probable</w:t>
            </w:r>
          </w:p>
        </w:tc>
        <w:tc>
          <w:tcPr>
            <w:tcW w:w="1200" w:type="dxa"/>
            <w:tcBorders>
              <w:top w:val="nil"/>
              <w:left w:val="nil"/>
              <w:bottom w:val="single" w:sz="4" w:space="0" w:color="auto"/>
              <w:right w:val="single" w:sz="4" w:space="0" w:color="auto"/>
            </w:tcBorders>
            <w:shd w:val="clear" w:color="auto" w:fill="auto"/>
            <w:hideMark/>
          </w:tcPr>
          <w:p w14:paraId="421F6295" w14:textId="77777777" w:rsidR="0046291A" w:rsidRPr="0046291A" w:rsidRDefault="0046291A" w:rsidP="0046291A">
            <w:pPr>
              <w:jc w:val="center"/>
              <w:rPr>
                <w:rFonts w:asciiTheme="minorHAnsi" w:hAnsiTheme="minorHAnsi" w:cstheme="minorHAnsi"/>
                <w:sz w:val="18"/>
                <w:szCs w:val="18"/>
                <w:lang w:eastAsia="es-CR"/>
              </w:rPr>
            </w:pPr>
            <w:r w:rsidRPr="0046291A">
              <w:rPr>
                <w:rFonts w:asciiTheme="minorHAnsi" w:hAnsiTheme="minorHAnsi" w:cstheme="minorHAnsi"/>
                <w:sz w:val="18"/>
                <w:szCs w:val="18"/>
                <w:lang w:eastAsia="es-CR"/>
              </w:rPr>
              <w:t>Significativo</w:t>
            </w:r>
          </w:p>
        </w:tc>
        <w:tc>
          <w:tcPr>
            <w:tcW w:w="1337" w:type="dxa"/>
            <w:tcBorders>
              <w:top w:val="single" w:sz="4" w:space="0" w:color="auto"/>
              <w:left w:val="single" w:sz="4" w:space="0" w:color="auto"/>
              <w:bottom w:val="single" w:sz="4" w:space="0" w:color="auto"/>
              <w:right w:val="single" w:sz="4" w:space="0" w:color="auto"/>
            </w:tcBorders>
            <w:shd w:val="clear" w:color="000000" w:fill="FF0000"/>
            <w:hideMark/>
          </w:tcPr>
          <w:p w14:paraId="4915C7E5" w14:textId="77777777" w:rsidR="0046291A" w:rsidRPr="0046291A" w:rsidRDefault="0046291A" w:rsidP="0046291A">
            <w:pPr>
              <w:jc w:val="center"/>
              <w:rPr>
                <w:rFonts w:asciiTheme="minorHAnsi" w:hAnsiTheme="minorHAnsi" w:cstheme="minorHAnsi"/>
                <w:sz w:val="18"/>
                <w:szCs w:val="18"/>
                <w:lang w:eastAsia="es-CR"/>
              </w:rPr>
            </w:pPr>
            <w:r w:rsidRPr="0046291A">
              <w:rPr>
                <w:rFonts w:asciiTheme="minorHAnsi" w:hAnsiTheme="minorHAnsi" w:cstheme="minorHAnsi"/>
                <w:sz w:val="18"/>
                <w:szCs w:val="18"/>
                <w:lang w:eastAsia="es-CR"/>
              </w:rPr>
              <w:t>Importante</w:t>
            </w:r>
          </w:p>
        </w:tc>
        <w:tc>
          <w:tcPr>
            <w:tcW w:w="146" w:type="dxa"/>
            <w:vAlign w:val="center"/>
            <w:hideMark/>
          </w:tcPr>
          <w:p w14:paraId="63A266E5" w14:textId="77777777" w:rsidR="0046291A" w:rsidRPr="0046291A" w:rsidRDefault="0046291A" w:rsidP="0046291A">
            <w:pPr>
              <w:rPr>
                <w:rFonts w:asciiTheme="minorHAnsi" w:hAnsiTheme="minorHAnsi" w:cstheme="minorHAnsi"/>
                <w:sz w:val="18"/>
                <w:szCs w:val="18"/>
                <w:lang w:eastAsia="es-CR"/>
              </w:rPr>
            </w:pPr>
          </w:p>
        </w:tc>
      </w:tr>
      <w:tr w:rsidR="0046291A" w:rsidRPr="0046291A" w14:paraId="4EB1B091" w14:textId="77777777" w:rsidTr="0046291A">
        <w:trPr>
          <w:trHeight w:val="2088"/>
        </w:trPr>
        <w:tc>
          <w:tcPr>
            <w:tcW w:w="1310" w:type="dxa"/>
            <w:tcBorders>
              <w:top w:val="nil"/>
              <w:left w:val="single" w:sz="4" w:space="0" w:color="auto"/>
              <w:bottom w:val="single" w:sz="4" w:space="0" w:color="auto"/>
              <w:right w:val="single" w:sz="4" w:space="0" w:color="auto"/>
            </w:tcBorders>
            <w:shd w:val="clear" w:color="auto" w:fill="auto"/>
            <w:hideMark/>
          </w:tcPr>
          <w:p w14:paraId="35EF933E" w14:textId="77777777" w:rsidR="0046291A" w:rsidRPr="0046291A" w:rsidRDefault="0046291A" w:rsidP="0046291A">
            <w:pPr>
              <w:jc w:val="both"/>
              <w:rPr>
                <w:rFonts w:asciiTheme="minorHAnsi" w:hAnsiTheme="minorHAnsi" w:cstheme="minorHAnsi"/>
                <w:b/>
                <w:bCs/>
                <w:i/>
                <w:iCs/>
                <w:sz w:val="18"/>
                <w:szCs w:val="18"/>
                <w:lang w:eastAsia="es-CR"/>
              </w:rPr>
            </w:pPr>
            <w:r w:rsidRPr="0046291A">
              <w:rPr>
                <w:rFonts w:asciiTheme="minorHAnsi" w:hAnsiTheme="minorHAnsi" w:cstheme="minorHAnsi"/>
                <w:b/>
                <w:bCs/>
                <w:i/>
                <w:iCs/>
                <w:sz w:val="18"/>
                <w:szCs w:val="18"/>
                <w:lang w:eastAsia="es-CR"/>
              </w:rPr>
              <w:t>Económico</w:t>
            </w:r>
          </w:p>
        </w:tc>
        <w:tc>
          <w:tcPr>
            <w:tcW w:w="1237" w:type="dxa"/>
            <w:tcBorders>
              <w:top w:val="nil"/>
              <w:left w:val="nil"/>
              <w:bottom w:val="single" w:sz="4" w:space="0" w:color="auto"/>
              <w:right w:val="single" w:sz="4" w:space="0" w:color="auto"/>
            </w:tcBorders>
            <w:shd w:val="clear" w:color="auto" w:fill="auto"/>
            <w:hideMark/>
          </w:tcPr>
          <w:p w14:paraId="42F080CC" w14:textId="77777777" w:rsidR="0046291A" w:rsidRPr="0046291A" w:rsidRDefault="0046291A" w:rsidP="0046291A">
            <w:pPr>
              <w:jc w:val="both"/>
              <w:rPr>
                <w:rFonts w:asciiTheme="minorHAnsi" w:hAnsiTheme="minorHAnsi" w:cstheme="minorHAnsi"/>
                <w:b/>
                <w:bCs/>
                <w:sz w:val="18"/>
                <w:szCs w:val="18"/>
                <w:lang w:eastAsia="es-CR"/>
              </w:rPr>
            </w:pPr>
            <w:r w:rsidRPr="0046291A">
              <w:rPr>
                <w:rFonts w:asciiTheme="minorHAnsi" w:hAnsiTheme="minorHAnsi" w:cstheme="minorHAnsi"/>
                <w:b/>
                <w:bCs/>
                <w:sz w:val="18"/>
                <w:szCs w:val="18"/>
                <w:lang w:eastAsia="es-CR"/>
              </w:rPr>
              <w:t>Imposibilidad de cumplir con el control interno y custodia adecuada de los documentos</w:t>
            </w:r>
          </w:p>
        </w:tc>
        <w:tc>
          <w:tcPr>
            <w:tcW w:w="1843" w:type="dxa"/>
            <w:tcBorders>
              <w:top w:val="nil"/>
              <w:left w:val="nil"/>
              <w:bottom w:val="single" w:sz="4" w:space="0" w:color="auto"/>
              <w:right w:val="single" w:sz="4" w:space="0" w:color="auto"/>
            </w:tcBorders>
            <w:shd w:val="clear" w:color="auto" w:fill="auto"/>
            <w:hideMark/>
          </w:tcPr>
          <w:p w14:paraId="1F89F2B2" w14:textId="6F65877C" w:rsidR="0046291A" w:rsidRPr="0046291A" w:rsidRDefault="0046291A" w:rsidP="0046291A">
            <w:pPr>
              <w:jc w:val="both"/>
              <w:rPr>
                <w:rFonts w:asciiTheme="minorHAnsi" w:hAnsiTheme="minorHAnsi" w:cstheme="minorHAnsi"/>
                <w:sz w:val="17"/>
                <w:szCs w:val="17"/>
                <w:lang w:eastAsia="es-CR"/>
              </w:rPr>
            </w:pPr>
            <w:r w:rsidRPr="0046291A">
              <w:rPr>
                <w:rFonts w:asciiTheme="minorHAnsi" w:hAnsiTheme="minorHAnsi" w:cstheme="minorHAnsi"/>
                <w:sz w:val="17"/>
                <w:szCs w:val="17"/>
                <w:lang w:eastAsia="es-CR"/>
              </w:rPr>
              <w:t>_Eliminación de montos del proyecto de presupuesto presentado para el 2021.</w:t>
            </w:r>
            <w:r w:rsidRPr="0046291A">
              <w:rPr>
                <w:rFonts w:asciiTheme="minorHAnsi" w:hAnsiTheme="minorHAnsi" w:cstheme="minorHAnsi"/>
                <w:sz w:val="17"/>
                <w:szCs w:val="17"/>
                <w:lang w:eastAsia="es-CR"/>
              </w:rPr>
              <w:br/>
              <w:t>_Límites para la incorporación de presupuesto esencial sin análisis de los efectos que se producirán</w:t>
            </w:r>
          </w:p>
        </w:tc>
        <w:tc>
          <w:tcPr>
            <w:tcW w:w="2976" w:type="dxa"/>
            <w:tcBorders>
              <w:top w:val="nil"/>
              <w:left w:val="nil"/>
              <w:bottom w:val="single" w:sz="4" w:space="0" w:color="auto"/>
              <w:right w:val="single" w:sz="4" w:space="0" w:color="auto"/>
            </w:tcBorders>
            <w:shd w:val="clear" w:color="auto" w:fill="auto"/>
            <w:hideMark/>
          </w:tcPr>
          <w:p w14:paraId="0A304F50" w14:textId="77777777" w:rsidR="0046291A" w:rsidRPr="0046291A" w:rsidRDefault="0046291A" w:rsidP="0046291A">
            <w:pPr>
              <w:jc w:val="both"/>
              <w:rPr>
                <w:rFonts w:asciiTheme="minorHAnsi" w:hAnsiTheme="minorHAnsi" w:cstheme="minorHAnsi"/>
                <w:sz w:val="17"/>
                <w:szCs w:val="17"/>
                <w:lang w:eastAsia="es-CR"/>
              </w:rPr>
            </w:pPr>
            <w:r w:rsidRPr="0046291A">
              <w:rPr>
                <w:rFonts w:asciiTheme="minorHAnsi" w:hAnsiTheme="minorHAnsi" w:cstheme="minorHAnsi"/>
                <w:sz w:val="17"/>
                <w:szCs w:val="17"/>
                <w:lang w:eastAsia="es-CR"/>
              </w:rPr>
              <w:t>_No poder adquirir los suministros, materiales y bienes esenciales para el control de la documentación y servicios</w:t>
            </w:r>
            <w:r w:rsidRPr="0046291A">
              <w:rPr>
                <w:rFonts w:asciiTheme="minorHAnsi" w:hAnsiTheme="minorHAnsi" w:cstheme="minorHAnsi"/>
                <w:sz w:val="17"/>
                <w:szCs w:val="17"/>
                <w:lang w:eastAsia="es-CR"/>
              </w:rPr>
              <w:br/>
              <w:t>_Deterioro de la infraestructura.</w:t>
            </w:r>
            <w:r w:rsidRPr="0046291A">
              <w:rPr>
                <w:rFonts w:asciiTheme="minorHAnsi" w:hAnsiTheme="minorHAnsi" w:cstheme="minorHAnsi"/>
                <w:sz w:val="17"/>
                <w:szCs w:val="17"/>
                <w:lang w:eastAsia="es-CR"/>
              </w:rPr>
              <w:br/>
              <w:t>_Poca o nada cobertura de señal de internet.</w:t>
            </w:r>
            <w:r w:rsidRPr="0046291A">
              <w:rPr>
                <w:rFonts w:asciiTheme="minorHAnsi" w:hAnsiTheme="minorHAnsi" w:cstheme="minorHAnsi"/>
                <w:sz w:val="17"/>
                <w:szCs w:val="17"/>
                <w:lang w:eastAsia="es-CR"/>
              </w:rPr>
              <w:br/>
              <w:t>_Falta de mantenimiento a montacargas y al sistema de control de filas.</w:t>
            </w:r>
            <w:r w:rsidRPr="0046291A">
              <w:rPr>
                <w:rFonts w:asciiTheme="minorHAnsi" w:hAnsiTheme="minorHAnsi" w:cstheme="minorHAnsi"/>
                <w:sz w:val="17"/>
                <w:szCs w:val="17"/>
                <w:lang w:eastAsia="es-CR"/>
              </w:rPr>
              <w:br/>
              <w:t>_Depósitos de la IV etapa 1 y 2 sin estantería</w:t>
            </w:r>
          </w:p>
        </w:tc>
        <w:tc>
          <w:tcPr>
            <w:tcW w:w="2833" w:type="dxa"/>
            <w:tcBorders>
              <w:top w:val="nil"/>
              <w:left w:val="nil"/>
              <w:bottom w:val="single" w:sz="4" w:space="0" w:color="auto"/>
              <w:right w:val="single" w:sz="4" w:space="0" w:color="auto"/>
            </w:tcBorders>
            <w:shd w:val="clear" w:color="auto" w:fill="auto"/>
            <w:hideMark/>
          </w:tcPr>
          <w:p w14:paraId="7A5F6FD3" w14:textId="77777777" w:rsidR="0046291A" w:rsidRPr="0046291A" w:rsidRDefault="0046291A" w:rsidP="0046291A">
            <w:pPr>
              <w:jc w:val="both"/>
              <w:rPr>
                <w:rFonts w:asciiTheme="minorHAnsi" w:hAnsiTheme="minorHAnsi" w:cstheme="minorHAnsi"/>
                <w:sz w:val="17"/>
                <w:szCs w:val="17"/>
                <w:lang w:eastAsia="es-CR"/>
              </w:rPr>
            </w:pPr>
            <w:r w:rsidRPr="0046291A">
              <w:rPr>
                <w:rFonts w:asciiTheme="minorHAnsi" w:hAnsiTheme="minorHAnsi" w:cstheme="minorHAnsi"/>
                <w:sz w:val="17"/>
                <w:szCs w:val="17"/>
                <w:lang w:eastAsia="es-CR"/>
              </w:rPr>
              <w:t>_Proyecto de presupuesto presentado</w:t>
            </w:r>
            <w:r w:rsidRPr="0046291A">
              <w:rPr>
                <w:rFonts w:asciiTheme="minorHAnsi" w:hAnsiTheme="minorHAnsi" w:cstheme="minorHAnsi"/>
                <w:sz w:val="17"/>
                <w:szCs w:val="17"/>
                <w:lang w:eastAsia="es-CR"/>
              </w:rPr>
              <w:br/>
              <w:t>_Subejecuciones realizadas</w:t>
            </w:r>
            <w:r w:rsidRPr="0046291A">
              <w:rPr>
                <w:rFonts w:asciiTheme="minorHAnsi" w:hAnsiTheme="minorHAnsi" w:cstheme="minorHAnsi"/>
                <w:sz w:val="17"/>
                <w:szCs w:val="17"/>
                <w:lang w:eastAsia="es-CR"/>
              </w:rPr>
              <w:br/>
              <w:t>_Reportes de fallas en los equipos</w:t>
            </w:r>
            <w:r w:rsidRPr="0046291A">
              <w:rPr>
                <w:rFonts w:asciiTheme="minorHAnsi" w:hAnsiTheme="minorHAnsi" w:cstheme="minorHAnsi"/>
                <w:sz w:val="17"/>
                <w:szCs w:val="17"/>
                <w:lang w:eastAsia="es-CR"/>
              </w:rPr>
              <w:br/>
              <w:t>_Informes de inspección.</w:t>
            </w:r>
            <w:r w:rsidRPr="0046291A">
              <w:rPr>
                <w:rFonts w:asciiTheme="minorHAnsi" w:hAnsiTheme="minorHAnsi" w:cstheme="minorHAnsi"/>
                <w:sz w:val="17"/>
                <w:szCs w:val="17"/>
                <w:lang w:eastAsia="es-CR"/>
              </w:rPr>
              <w:br/>
              <w:t>_Incidencias remitidas a DTI.</w:t>
            </w:r>
            <w:r w:rsidRPr="0046291A">
              <w:rPr>
                <w:rFonts w:asciiTheme="minorHAnsi" w:hAnsiTheme="minorHAnsi" w:cstheme="minorHAnsi"/>
                <w:sz w:val="17"/>
                <w:szCs w:val="17"/>
                <w:lang w:eastAsia="es-CR"/>
              </w:rPr>
              <w:br/>
              <w:t>_Cronograma de visitas contratadas.</w:t>
            </w:r>
            <w:r w:rsidRPr="0046291A">
              <w:rPr>
                <w:rFonts w:asciiTheme="minorHAnsi" w:hAnsiTheme="minorHAnsi" w:cstheme="minorHAnsi"/>
                <w:sz w:val="17"/>
                <w:szCs w:val="17"/>
                <w:lang w:eastAsia="es-CR"/>
              </w:rPr>
              <w:br/>
              <w:t xml:space="preserve">_Visita al sitio. </w:t>
            </w:r>
          </w:p>
        </w:tc>
        <w:tc>
          <w:tcPr>
            <w:tcW w:w="1134" w:type="dxa"/>
            <w:tcBorders>
              <w:top w:val="nil"/>
              <w:left w:val="nil"/>
              <w:bottom w:val="single" w:sz="4" w:space="0" w:color="auto"/>
              <w:right w:val="single" w:sz="4" w:space="0" w:color="auto"/>
            </w:tcBorders>
            <w:shd w:val="clear" w:color="auto" w:fill="auto"/>
            <w:hideMark/>
          </w:tcPr>
          <w:p w14:paraId="3A51E199" w14:textId="77777777" w:rsidR="0046291A" w:rsidRPr="0046291A" w:rsidRDefault="0046291A" w:rsidP="0046291A">
            <w:pPr>
              <w:jc w:val="center"/>
              <w:rPr>
                <w:rFonts w:asciiTheme="minorHAnsi" w:hAnsiTheme="minorHAnsi" w:cstheme="minorHAnsi"/>
                <w:sz w:val="18"/>
                <w:szCs w:val="18"/>
                <w:lang w:eastAsia="es-CR"/>
              </w:rPr>
            </w:pPr>
            <w:r w:rsidRPr="0046291A">
              <w:rPr>
                <w:rFonts w:asciiTheme="minorHAnsi" w:hAnsiTheme="minorHAnsi" w:cstheme="minorHAnsi"/>
                <w:sz w:val="18"/>
                <w:szCs w:val="18"/>
                <w:lang w:eastAsia="es-CR"/>
              </w:rPr>
              <w:t>Muy probable</w:t>
            </w:r>
          </w:p>
        </w:tc>
        <w:tc>
          <w:tcPr>
            <w:tcW w:w="1200" w:type="dxa"/>
            <w:tcBorders>
              <w:top w:val="nil"/>
              <w:left w:val="nil"/>
              <w:bottom w:val="single" w:sz="4" w:space="0" w:color="auto"/>
              <w:right w:val="single" w:sz="4" w:space="0" w:color="auto"/>
            </w:tcBorders>
            <w:shd w:val="clear" w:color="auto" w:fill="auto"/>
            <w:hideMark/>
          </w:tcPr>
          <w:p w14:paraId="72486C71" w14:textId="77777777" w:rsidR="0046291A" w:rsidRPr="0046291A" w:rsidRDefault="0046291A" w:rsidP="0046291A">
            <w:pPr>
              <w:jc w:val="center"/>
              <w:rPr>
                <w:rFonts w:asciiTheme="minorHAnsi" w:hAnsiTheme="minorHAnsi" w:cstheme="minorHAnsi"/>
                <w:sz w:val="18"/>
                <w:szCs w:val="18"/>
                <w:lang w:eastAsia="es-CR"/>
              </w:rPr>
            </w:pPr>
            <w:r w:rsidRPr="0046291A">
              <w:rPr>
                <w:rFonts w:asciiTheme="minorHAnsi" w:hAnsiTheme="minorHAnsi" w:cstheme="minorHAnsi"/>
                <w:sz w:val="18"/>
                <w:szCs w:val="18"/>
                <w:lang w:eastAsia="es-CR"/>
              </w:rPr>
              <w:t>Significativo</w:t>
            </w:r>
          </w:p>
        </w:tc>
        <w:tc>
          <w:tcPr>
            <w:tcW w:w="1337" w:type="dxa"/>
            <w:tcBorders>
              <w:top w:val="single" w:sz="4" w:space="0" w:color="auto"/>
              <w:left w:val="single" w:sz="4" w:space="0" w:color="auto"/>
              <w:bottom w:val="single" w:sz="4" w:space="0" w:color="auto"/>
              <w:right w:val="single" w:sz="4" w:space="0" w:color="auto"/>
            </w:tcBorders>
            <w:shd w:val="clear" w:color="000000" w:fill="FF0000"/>
            <w:hideMark/>
          </w:tcPr>
          <w:p w14:paraId="5F751E4A" w14:textId="77777777" w:rsidR="0046291A" w:rsidRPr="0046291A" w:rsidRDefault="0046291A" w:rsidP="0046291A">
            <w:pPr>
              <w:jc w:val="center"/>
              <w:rPr>
                <w:rFonts w:asciiTheme="minorHAnsi" w:hAnsiTheme="minorHAnsi" w:cstheme="minorHAnsi"/>
                <w:sz w:val="18"/>
                <w:szCs w:val="18"/>
                <w:lang w:eastAsia="es-CR"/>
              </w:rPr>
            </w:pPr>
            <w:r w:rsidRPr="0046291A">
              <w:rPr>
                <w:rFonts w:asciiTheme="minorHAnsi" w:hAnsiTheme="minorHAnsi" w:cstheme="minorHAnsi"/>
                <w:sz w:val="18"/>
                <w:szCs w:val="18"/>
                <w:lang w:eastAsia="es-CR"/>
              </w:rPr>
              <w:t>Importante</w:t>
            </w:r>
          </w:p>
        </w:tc>
        <w:tc>
          <w:tcPr>
            <w:tcW w:w="146" w:type="dxa"/>
            <w:vAlign w:val="center"/>
            <w:hideMark/>
          </w:tcPr>
          <w:p w14:paraId="2B17E4CF" w14:textId="77777777" w:rsidR="0046291A" w:rsidRPr="0046291A" w:rsidRDefault="0046291A" w:rsidP="0046291A">
            <w:pPr>
              <w:rPr>
                <w:rFonts w:asciiTheme="minorHAnsi" w:hAnsiTheme="minorHAnsi" w:cstheme="minorHAnsi"/>
                <w:sz w:val="18"/>
                <w:szCs w:val="18"/>
                <w:lang w:eastAsia="es-CR"/>
              </w:rPr>
            </w:pPr>
          </w:p>
        </w:tc>
      </w:tr>
      <w:tr w:rsidR="0046291A" w:rsidRPr="0046291A" w14:paraId="36C9BEBC" w14:textId="77777777" w:rsidTr="0046291A">
        <w:trPr>
          <w:trHeight w:val="1056"/>
        </w:trPr>
        <w:tc>
          <w:tcPr>
            <w:tcW w:w="1310" w:type="dxa"/>
            <w:tcBorders>
              <w:top w:val="nil"/>
              <w:left w:val="single" w:sz="4" w:space="0" w:color="auto"/>
              <w:bottom w:val="single" w:sz="4" w:space="0" w:color="auto"/>
              <w:right w:val="single" w:sz="4" w:space="0" w:color="auto"/>
            </w:tcBorders>
            <w:shd w:val="clear" w:color="auto" w:fill="auto"/>
            <w:hideMark/>
          </w:tcPr>
          <w:p w14:paraId="11CF7C93" w14:textId="77777777" w:rsidR="0046291A" w:rsidRPr="0046291A" w:rsidRDefault="0046291A" w:rsidP="0046291A">
            <w:pPr>
              <w:jc w:val="both"/>
              <w:rPr>
                <w:rFonts w:asciiTheme="minorHAnsi" w:hAnsiTheme="minorHAnsi" w:cstheme="minorHAnsi"/>
                <w:b/>
                <w:bCs/>
                <w:i/>
                <w:iCs/>
                <w:sz w:val="18"/>
                <w:szCs w:val="18"/>
                <w:lang w:eastAsia="es-CR"/>
              </w:rPr>
            </w:pPr>
            <w:r w:rsidRPr="0046291A">
              <w:rPr>
                <w:rFonts w:asciiTheme="minorHAnsi" w:hAnsiTheme="minorHAnsi" w:cstheme="minorHAnsi"/>
                <w:b/>
                <w:bCs/>
                <w:i/>
                <w:iCs/>
                <w:sz w:val="18"/>
                <w:szCs w:val="18"/>
                <w:lang w:eastAsia="es-CR"/>
              </w:rPr>
              <w:t>Político</w:t>
            </w:r>
          </w:p>
        </w:tc>
        <w:tc>
          <w:tcPr>
            <w:tcW w:w="1237" w:type="dxa"/>
            <w:tcBorders>
              <w:top w:val="nil"/>
              <w:left w:val="nil"/>
              <w:bottom w:val="single" w:sz="4" w:space="0" w:color="auto"/>
              <w:right w:val="single" w:sz="4" w:space="0" w:color="auto"/>
            </w:tcBorders>
            <w:shd w:val="clear" w:color="auto" w:fill="auto"/>
            <w:hideMark/>
          </w:tcPr>
          <w:p w14:paraId="5FEADB55" w14:textId="4DAAD5E8" w:rsidR="0046291A" w:rsidRPr="0046291A" w:rsidRDefault="0046291A" w:rsidP="0046291A">
            <w:pPr>
              <w:jc w:val="both"/>
              <w:rPr>
                <w:rFonts w:asciiTheme="minorHAnsi" w:hAnsiTheme="minorHAnsi" w:cstheme="minorHAnsi"/>
                <w:b/>
                <w:bCs/>
                <w:sz w:val="18"/>
                <w:szCs w:val="18"/>
                <w:lang w:eastAsia="es-CR"/>
              </w:rPr>
            </w:pPr>
            <w:r w:rsidRPr="0046291A">
              <w:rPr>
                <w:rFonts w:asciiTheme="minorHAnsi" w:hAnsiTheme="minorHAnsi" w:cstheme="minorHAnsi"/>
                <w:b/>
                <w:bCs/>
                <w:sz w:val="18"/>
                <w:szCs w:val="18"/>
                <w:lang w:eastAsia="es-CR"/>
              </w:rPr>
              <w:t>Emisión de normativa que no esté acorde con la realidad institucional</w:t>
            </w:r>
          </w:p>
        </w:tc>
        <w:tc>
          <w:tcPr>
            <w:tcW w:w="1843" w:type="dxa"/>
            <w:tcBorders>
              <w:top w:val="nil"/>
              <w:left w:val="nil"/>
              <w:bottom w:val="single" w:sz="4" w:space="0" w:color="auto"/>
              <w:right w:val="single" w:sz="4" w:space="0" w:color="auto"/>
            </w:tcBorders>
            <w:shd w:val="clear" w:color="auto" w:fill="auto"/>
            <w:hideMark/>
          </w:tcPr>
          <w:p w14:paraId="4FED341A" w14:textId="34E64E5A" w:rsidR="0046291A" w:rsidRPr="0046291A" w:rsidRDefault="0046291A" w:rsidP="0046291A">
            <w:pPr>
              <w:jc w:val="both"/>
              <w:rPr>
                <w:rFonts w:asciiTheme="minorHAnsi" w:hAnsiTheme="minorHAnsi" w:cstheme="minorHAnsi"/>
                <w:sz w:val="17"/>
                <w:szCs w:val="17"/>
                <w:lang w:eastAsia="es-CR"/>
              </w:rPr>
            </w:pPr>
            <w:r w:rsidRPr="0046291A">
              <w:rPr>
                <w:rFonts w:asciiTheme="minorHAnsi" w:hAnsiTheme="minorHAnsi" w:cstheme="minorHAnsi"/>
                <w:sz w:val="17"/>
                <w:szCs w:val="17"/>
                <w:lang w:eastAsia="es-CR"/>
              </w:rPr>
              <w:t>_Marco normativo contrario a las necesidades específicas de la Institución</w:t>
            </w:r>
          </w:p>
        </w:tc>
        <w:tc>
          <w:tcPr>
            <w:tcW w:w="2976" w:type="dxa"/>
            <w:tcBorders>
              <w:top w:val="nil"/>
              <w:left w:val="nil"/>
              <w:bottom w:val="single" w:sz="4" w:space="0" w:color="auto"/>
              <w:right w:val="single" w:sz="4" w:space="0" w:color="auto"/>
            </w:tcBorders>
            <w:shd w:val="clear" w:color="auto" w:fill="auto"/>
            <w:hideMark/>
          </w:tcPr>
          <w:p w14:paraId="59F4BCAF" w14:textId="77777777" w:rsidR="0046291A" w:rsidRPr="0046291A" w:rsidRDefault="0046291A" w:rsidP="0046291A">
            <w:pPr>
              <w:jc w:val="both"/>
              <w:rPr>
                <w:rFonts w:asciiTheme="minorHAnsi" w:hAnsiTheme="minorHAnsi" w:cstheme="minorHAnsi"/>
                <w:sz w:val="17"/>
                <w:szCs w:val="17"/>
                <w:lang w:eastAsia="es-CR"/>
              </w:rPr>
            </w:pPr>
            <w:r w:rsidRPr="0046291A">
              <w:rPr>
                <w:rFonts w:asciiTheme="minorHAnsi" w:hAnsiTheme="minorHAnsi" w:cstheme="minorHAnsi"/>
                <w:sz w:val="17"/>
                <w:szCs w:val="17"/>
                <w:lang w:eastAsia="es-CR"/>
              </w:rPr>
              <w:t xml:space="preserve">_Afectación directa a la funcionabilidad institucional </w:t>
            </w:r>
          </w:p>
        </w:tc>
        <w:tc>
          <w:tcPr>
            <w:tcW w:w="2833" w:type="dxa"/>
            <w:tcBorders>
              <w:top w:val="nil"/>
              <w:left w:val="nil"/>
              <w:bottom w:val="single" w:sz="4" w:space="0" w:color="auto"/>
              <w:right w:val="single" w:sz="4" w:space="0" w:color="auto"/>
            </w:tcBorders>
            <w:shd w:val="clear" w:color="auto" w:fill="auto"/>
            <w:hideMark/>
          </w:tcPr>
          <w:p w14:paraId="1CF76D5A" w14:textId="77777777" w:rsidR="0046291A" w:rsidRPr="0046291A" w:rsidRDefault="0046291A" w:rsidP="0046291A">
            <w:pPr>
              <w:jc w:val="both"/>
              <w:rPr>
                <w:rFonts w:asciiTheme="minorHAnsi" w:hAnsiTheme="minorHAnsi" w:cstheme="minorHAnsi"/>
                <w:sz w:val="17"/>
                <w:szCs w:val="17"/>
                <w:lang w:eastAsia="es-CR"/>
              </w:rPr>
            </w:pPr>
            <w:r w:rsidRPr="0046291A">
              <w:rPr>
                <w:rFonts w:asciiTheme="minorHAnsi" w:hAnsiTheme="minorHAnsi" w:cstheme="minorHAnsi"/>
                <w:sz w:val="17"/>
                <w:szCs w:val="17"/>
                <w:lang w:eastAsia="es-CR"/>
              </w:rPr>
              <w:t>_Plan estratégico</w:t>
            </w:r>
            <w:r w:rsidRPr="0046291A">
              <w:rPr>
                <w:rFonts w:asciiTheme="minorHAnsi" w:hAnsiTheme="minorHAnsi" w:cstheme="minorHAnsi"/>
                <w:sz w:val="17"/>
                <w:szCs w:val="17"/>
                <w:lang w:eastAsia="es-CR"/>
              </w:rPr>
              <w:br/>
              <w:t>_POI</w:t>
            </w:r>
            <w:r w:rsidRPr="0046291A">
              <w:rPr>
                <w:rFonts w:asciiTheme="minorHAnsi" w:hAnsiTheme="minorHAnsi" w:cstheme="minorHAnsi"/>
                <w:sz w:val="17"/>
                <w:szCs w:val="17"/>
                <w:lang w:eastAsia="es-CR"/>
              </w:rPr>
              <w:br/>
              <w:t>_Plan de Trabajo Anual</w:t>
            </w:r>
            <w:r w:rsidRPr="0046291A">
              <w:rPr>
                <w:rFonts w:asciiTheme="minorHAnsi" w:hAnsiTheme="minorHAnsi" w:cstheme="minorHAnsi"/>
                <w:sz w:val="17"/>
                <w:szCs w:val="17"/>
                <w:lang w:eastAsia="es-CR"/>
              </w:rPr>
              <w:br/>
              <w:t>_SEVRI</w:t>
            </w:r>
          </w:p>
        </w:tc>
        <w:tc>
          <w:tcPr>
            <w:tcW w:w="1134" w:type="dxa"/>
            <w:tcBorders>
              <w:top w:val="nil"/>
              <w:left w:val="nil"/>
              <w:bottom w:val="single" w:sz="4" w:space="0" w:color="auto"/>
              <w:right w:val="single" w:sz="4" w:space="0" w:color="auto"/>
            </w:tcBorders>
            <w:shd w:val="clear" w:color="auto" w:fill="auto"/>
            <w:hideMark/>
          </w:tcPr>
          <w:p w14:paraId="5B2ADF20" w14:textId="77777777" w:rsidR="0046291A" w:rsidRPr="0046291A" w:rsidRDefault="0046291A" w:rsidP="0046291A">
            <w:pPr>
              <w:jc w:val="center"/>
              <w:rPr>
                <w:rFonts w:asciiTheme="minorHAnsi" w:hAnsiTheme="minorHAnsi" w:cstheme="minorHAnsi"/>
                <w:sz w:val="18"/>
                <w:szCs w:val="18"/>
                <w:lang w:eastAsia="es-CR"/>
              </w:rPr>
            </w:pPr>
            <w:r w:rsidRPr="0046291A">
              <w:rPr>
                <w:rFonts w:asciiTheme="minorHAnsi" w:hAnsiTheme="minorHAnsi" w:cstheme="minorHAnsi"/>
                <w:sz w:val="18"/>
                <w:szCs w:val="18"/>
                <w:lang w:eastAsia="es-CR"/>
              </w:rPr>
              <w:t>Casi cierta</w:t>
            </w:r>
          </w:p>
        </w:tc>
        <w:tc>
          <w:tcPr>
            <w:tcW w:w="1200" w:type="dxa"/>
            <w:tcBorders>
              <w:top w:val="nil"/>
              <w:left w:val="nil"/>
              <w:bottom w:val="single" w:sz="4" w:space="0" w:color="auto"/>
              <w:right w:val="single" w:sz="4" w:space="0" w:color="auto"/>
            </w:tcBorders>
            <w:shd w:val="clear" w:color="auto" w:fill="auto"/>
            <w:hideMark/>
          </w:tcPr>
          <w:p w14:paraId="16BEA8C4" w14:textId="77777777" w:rsidR="0046291A" w:rsidRPr="0046291A" w:rsidRDefault="0046291A" w:rsidP="0046291A">
            <w:pPr>
              <w:jc w:val="center"/>
              <w:rPr>
                <w:rFonts w:asciiTheme="minorHAnsi" w:hAnsiTheme="minorHAnsi" w:cstheme="minorHAnsi"/>
                <w:sz w:val="18"/>
                <w:szCs w:val="18"/>
                <w:lang w:eastAsia="es-CR"/>
              </w:rPr>
            </w:pPr>
            <w:r w:rsidRPr="0046291A">
              <w:rPr>
                <w:rFonts w:asciiTheme="minorHAnsi" w:hAnsiTheme="minorHAnsi" w:cstheme="minorHAnsi"/>
                <w:sz w:val="18"/>
                <w:szCs w:val="18"/>
                <w:lang w:eastAsia="es-CR"/>
              </w:rPr>
              <w:t>Critico</w:t>
            </w:r>
          </w:p>
        </w:tc>
        <w:tc>
          <w:tcPr>
            <w:tcW w:w="1337" w:type="dxa"/>
            <w:tcBorders>
              <w:top w:val="single" w:sz="4" w:space="0" w:color="auto"/>
              <w:left w:val="single" w:sz="4" w:space="0" w:color="auto"/>
              <w:bottom w:val="single" w:sz="4" w:space="0" w:color="auto"/>
              <w:right w:val="single" w:sz="4" w:space="0" w:color="auto"/>
            </w:tcBorders>
            <w:shd w:val="clear" w:color="000000" w:fill="FF0000"/>
            <w:hideMark/>
          </w:tcPr>
          <w:p w14:paraId="2B5D2E63" w14:textId="77777777" w:rsidR="0046291A" w:rsidRPr="0046291A" w:rsidRDefault="0046291A" w:rsidP="0046291A">
            <w:pPr>
              <w:jc w:val="center"/>
              <w:rPr>
                <w:rFonts w:asciiTheme="minorHAnsi" w:hAnsiTheme="minorHAnsi" w:cstheme="minorHAnsi"/>
                <w:sz w:val="18"/>
                <w:szCs w:val="18"/>
                <w:lang w:eastAsia="es-CR"/>
              </w:rPr>
            </w:pPr>
            <w:r w:rsidRPr="0046291A">
              <w:rPr>
                <w:rFonts w:asciiTheme="minorHAnsi" w:hAnsiTheme="minorHAnsi" w:cstheme="minorHAnsi"/>
                <w:sz w:val="18"/>
                <w:szCs w:val="18"/>
                <w:lang w:eastAsia="es-CR"/>
              </w:rPr>
              <w:t>Intolerable</w:t>
            </w:r>
          </w:p>
        </w:tc>
        <w:tc>
          <w:tcPr>
            <w:tcW w:w="146" w:type="dxa"/>
            <w:vAlign w:val="center"/>
            <w:hideMark/>
          </w:tcPr>
          <w:p w14:paraId="30C954DF" w14:textId="77777777" w:rsidR="0046291A" w:rsidRPr="0046291A" w:rsidRDefault="0046291A" w:rsidP="0046291A">
            <w:pPr>
              <w:rPr>
                <w:rFonts w:asciiTheme="minorHAnsi" w:hAnsiTheme="minorHAnsi" w:cstheme="minorHAnsi"/>
                <w:sz w:val="18"/>
                <w:szCs w:val="18"/>
                <w:lang w:eastAsia="es-CR"/>
              </w:rPr>
            </w:pPr>
          </w:p>
        </w:tc>
      </w:tr>
      <w:tr w:rsidR="0046291A" w:rsidRPr="0046291A" w14:paraId="608EC402" w14:textId="77777777" w:rsidTr="0046291A">
        <w:trPr>
          <w:trHeight w:val="1682"/>
        </w:trPr>
        <w:tc>
          <w:tcPr>
            <w:tcW w:w="1310" w:type="dxa"/>
            <w:tcBorders>
              <w:top w:val="nil"/>
              <w:left w:val="single" w:sz="4" w:space="0" w:color="auto"/>
              <w:bottom w:val="single" w:sz="4" w:space="0" w:color="auto"/>
              <w:right w:val="single" w:sz="4" w:space="0" w:color="auto"/>
            </w:tcBorders>
            <w:shd w:val="clear" w:color="auto" w:fill="auto"/>
            <w:hideMark/>
          </w:tcPr>
          <w:p w14:paraId="74A71653" w14:textId="77777777" w:rsidR="0046291A" w:rsidRPr="0046291A" w:rsidRDefault="0046291A" w:rsidP="0046291A">
            <w:pPr>
              <w:jc w:val="both"/>
              <w:rPr>
                <w:rFonts w:asciiTheme="minorHAnsi" w:hAnsiTheme="minorHAnsi" w:cstheme="minorHAnsi"/>
                <w:b/>
                <w:bCs/>
                <w:i/>
                <w:iCs/>
                <w:sz w:val="18"/>
                <w:szCs w:val="18"/>
                <w:lang w:eastAsia="es-CR"/>
              </w:rPr>
            </w:pPr>
            <w:r w:rsidRPr="0046291A">
              <w:rPr>
                <w:rFonts w:asciiTheme="minorHAnsi" w:hAnsiTheme="minorHAnsi" w:cstheme="minorHAnsi"/>
                <w:b/>
                <w:bCs/>
                <w:i/>
                <w:iCs/>
                <w:sz w:val="18"/>
                <w:szCs w:val="18"/>
                <w:lang w:eastAsia="es-CR"/>
              </w:rPr>
              <w:t>Laboral</w:t>
            </w:r>
          </w:p>
        </w:tc>
        <w:tc>
          <w:tcPr>
            <w:tcW w:w="1237" w:type="dxa"/>
            <w:tcBorders>
              <w:top w:val="nil"/>
              <w:left w:val="nil"/>
              <w:bottom w:val="single" w:sz="4" w:space="0" w:color="auto"/>
              <w:right w:val="single" w:sz="4" w:space="0" w:color="auto"/>
            </w:tcBorders>
            <w:shd w:val="clear" w:color="auto" w:fill="auto"/>
            <w:hideMark/>
          </w:tcPr>
          <w:p w14:paraId="49105ACC" w14:textId="77777777" w:rsidR="0046291A" w:rsidRPr="0046291A" w:rsidRDefault="0046291A" w:rsidP="0046291A">
            <w:pPr>
              <w:jc w:val="both"/>
              <w:rPr>
                <w:rFonts w:asciiTheme="minorHAnsi" w:hAnsiTheme="minorHAnsi" w:cstheme="minorHAnsi"/>
                <w:b/>
                <w:bCs/>
                <w:sz w:val="18"/>
                <w:szCs w:val="18"/>
                <w:lang w:eastAsia="es-CR"/>
              </w:rPr>
            </w:pPr>
            <w:r w:rsidRPr="0046291A">
              <w:rPr>
                <w:rFonts w:asciiTheme="minorHAnsi" w:hAnsiTheme="minorHAnsi" w:cstheme="minorHAnsi"/>
                <w:b/>
                <w:bCs/>
                <w:sz w:val="18"/>
                <w:szCs w:val="18"/>
                <w:lang w:eastAsia="es-CR"/>
              </w:rPr>
              <w:t>Desgaste físico, emocional y mental de las personas funcionarias del DAN</w:t>
            </w:r>
          </w:p>
        </w:tc>
        <w:tc>
          <w:tcPr>
            <w:tcW w:w="1843" w:type="dxa"/>
            <w:tcBorders>
              <w:top w:val="nil"/>
              <w:left w:val="nil"/>
              <w:bottom w:val="single" w:sz="4" w:space="0" w:color="auto"/>
              <w:right w:val="single" w:sz="4" w:space="0" w:color="auto"/>
            </w:tcBorders>
            <w:shd w:val="clear" w:color="auto" w:fill="auto"/>
            <w:hideMark/>
          </w:tcPr>
          <w:p w14:paraId="13782CA3" w14:textId="77777777" w:rsidR="0046291A" w:rsidRPr="0046291A" w:rsidRDefault="0046291A" w:rsidP="0046291A">
            <w:pPr>
              <w:jc w:val="both"/>
              <w:rPr>
                <w:rFonts w:asciiTheme="minorHAnsi" w:hAnsiTheme="minorHAnsi" w:cstheme="minorHAnsi"/>
                <w:sz w:val="17"/>
                <w:szCs w:val="17"/>
                <w:lang w:eastAsia="es-CR"/>
              </w:rPr>
            </w:pPr>
            <w:r w:rsidRPr="0046291A">
              <w:rPr>
                <w:rFonts w:asciiTheme="minorHAnsi" w:hAnsiTheme="minorHAnsi" w:cstheme="minorHAnsi"/>
                <w:sz w:val="17"/>
                <w:szCs w:val="17"/>
                <w:lang w:eastAsia="es-CR"/>
              </w:rPr>
              <w:t>_Escaso recurso humano</w:t>
            </w:r>
          </w:p>
        </w:tc>
        <w:tc>
          <w:tcPr>
            <w:tcW w:w="2976" w:type="dxa"/>
            <w:tcBorders>
              <w:top w:val="nil"/>
              <w:left w:val="nil"/>
              <w:bottom w:val="single" w:sz="4" w:space="0" w:color="auto"/>
              <w:right w:val="single" w:sz="4" w:space="0" w:color="auto"/>
            </w:tcBorders>
            <w:shd w:val="clear" w:color="auto" w:fill="auto"/>
            <w:hideMark/>
          </w:tcPr>
          <w:p w14:paraId="04552B9B" w14:textId="203E85AA" w:rsidR="0046291A" w:rsidRPr="0046291A" w:rsidRDefault="0046291A" w:rsidP="0046291A">
            <w:pPr>
              <w:jc w:val="both"/>
              <w:rPr>
                <w:rFonts w:asciiTheme="minorHAnsi" w:hAnsiTheme="minorHAnsi" w:cstheme="minorHAnsi"/>
                <w:sz w:val="17"/>
                <w:szCs w:val="17"/>
                <w:lang w:eastAsia="es-CR"/>
              </w:rPr>
            </w:pPr>
            <w:r w:rsidRPr="0046291A">
              <w:rPr>
                <w:rFonts w:asciiTheme="minorHAnsi" w:hAnsiTheme="minorHAnsi" w:cstheme="minorHAnsi"/>
                <w:sz w:val="17"/>
                <w:szCs w:val="17"/>
                <w:lang w:eastAsia="es-CR"/>
              </w:rPr>
              <w:t>_Incapacidades</w:t>
            </w:r>
            <w:r w:rsidRPr="0046291A">
              <w:rPr>
                <w:rFonts w:asciiTheme="minorHAnsi" w:hAnsiTheme="minorHAnsi" w:cstheme="minorHAnsi"/>
                <w:sz w:val="17"/>
                <w:szCs w:val="17"/>
                <w:lang w:eastAsia="es-CR"/>
              </w:rPr>
              <w:br/>
              <w:t>_Incurrir en errores</w:t>
            </w:r>
            <w:r w:rsidRPr="0046291A">
              <w:rPr>
                <w:rFonts w:asciiTheme="minorHAnsi" w:hAnsiTheme="minorHAnsi" w:cstheme="minorHAnsi"/>
                <w:sz w:val="17"/>
                <w:szCs w:val="17"/>
                <w:lang w:eastAsia="es-CR"/>
              </w:rPr>
              <w:br/>
              <w:t>_Estrés laboral.</w:t>
            </w:r>
            <w:r w:rsidRPr="0046291A">
              <w:rPr>
                <w:rFonts w:asciiTheme="minorHAnsi" w:hAnsiTheme="minorHAnsi" w:cstheme="minorHAnsi"/>
                <w:sz w:val="17"/>
                <w:szCs w:val="17"/>
                <w:lang w:eastAsia="es-CR"/>
              </w:rPr>
              <w:br/>
              <w:t>_Clima organizacional deficiente.</w:t>
            </w:r>
            <w:r w:rsidRPr="0046291A">
              <w:rPr>
                <w:rFonts w:asciiTheme="minorHAnsi" w:hAnsiTheme="minorHAnsi" w:cstheme="minorHAnsi"/>
                <w:sz w:val="17"/>
                <w:szCs w:val="17"/>
                <w:lang w:eastAsia="es-CR"/>
              </w:rPr>
              <w:br/>
              <w:t>_Acumulación de vacaciones</w:t>
            </w:r>
            <w:r w:rsidRPr="0046291A">
              <w:rPr>
                <w:rFonts w:asciiTheme="minorHAnsi" w:hAnsiTheme="minorHAnsi" w:cstheme="minorHAnsi"/>
                <w:sz w:val="17"/>
                <w:szCs w:val="17"/>
                <w:lang w:eastAsia="es-CR"/>
              </w:rPr>
              <w:br/>
              <w:t xml:space="preserve">_Inconformidad de usuarios por errores realizados. </w:t>
            </w:r>
          </w:p>
        </w:tc>
        <w:tc>
          <w:tcPr>
            <w:tcW w:w="2833" w:type="dxa"/>
            <w:tcBorders>
              <w:top w:val="nil"/>
              <w:left w:val="nil"/>
              <w:bottom w:val="single" w:sz="4" w:space="0" w:color="auto"/>
              <w:right w:val="single" w:sz="4" w:space="0" w:color="auto"/>
            </w:tcBorders>
            <w:shd w:val="clear" w:color="auto" w:fill="auto"/>
            <w:hideMark/>
          </w:tcPr>
          <w:p w14:paraId="52768A3C" w14:textId="77777777" w:rsidR="0046291A" w:rsidRPr="0046291A" w:rsidRDefault="0046291A" w:rsidP="0046291A">
            <w:pPr>
              <w:jc w:val="both"/>
              <w:rPr>
                <w:rFonts w:asciiTheme="minorHAnsi" w:hAnsiTheme="minorHAnsi" w:cstheme="minorHAnsi"/>
                <w:sz w:val="17"/>
                <w:szCs w:val="17"/>
                <w:lang w:eastAsia="es-CR"/>
              </w:rPr>
            </w:pPr>
            <w:r w:rsidRPr="0046291A">
              <w:rPr>
                <w:rFonts w:asciiTheme="minorHAnsi" w:hAnsiTheme="minorHAnsi" w:cstheme="minorHAnsi"/>
                <w:sz w:val="17"/>
                <w:szCs w:val="17"/>
                <w:lang w:eastAsia="es-CR"/>
              </w:rPr>
              <w:t>_Médico de empresa</w:t>
            </w:r>
            <w:r w:rsidRPr="0046291A">
              <w:rPr>
                <w:rFonts w:asciiTheme="minorHAnsi" w:hAnsiTheme="minorHAnsi" w:cstheme="minorHAnsi"/>
                <w:sz w:val="17"/>
                <w:szCs w:val="17"/>
                <w:lang w:eastAsia="es-CR"/>
              </w:rPr>
              <w:br/>
              <w:t>_Comisión de Salud Ocupacional</w:t>
            </w:r>
            <w:r w:rsidRPr="0046291A">
              <w:rPr>
                <w:rFonts w:asciiTheme="minorHAnsi" w:hAnsiTheme="minorHAnsi" w:cstheme="minorHAnsi"/>
                <w:sz w:val="17"/>
                <w:szCs w:val="17"/>
                <w:lang w:eastAsia="es-CR"/>
              </w:rPr>
              <w:br/>
              <w:t>_Estudios de Clima Organizacional</w:t>
            </w:r>
            <w:r w:rsidRPr="0046291A">
              <w:rPr>
                <w:rFonts w:asciiTheme="minorHAnsi" w:hAnsiTheme="minorHAnsi" w:cstheme="minorHAnsi"/>
                <w:sz w:val="17"/>
                <w:szCs w:val="17"/>
                <w:lang w:eastAsia="es-CR"/>
              </w:rPr>
              <w:br/>
              <w:t>_Disponibilidad de asistencia psicológica por parte del MCJ</w:t>
            </w:r>
            <w:r w:rsidRPr="0046291A">
              <w:rPr>
                <w:rFonts w:asciiTheme="minorHAnsi" w:hAnsiTheme="minorHAnsi" w:cstheme="minorHAnsi"/>
                <w:sz w:val="17"/>
                <w:szCs w:val="17"/>
                <w:lang w:eastAsia="es-CR"/>
              </w:rPr>
              <w:br/>
              <w:t>_Autorización de vacaciones de acuerdo con la programación establecida en el cronograma anual.</w:t>
            </w:r>
          </w:p>
        </w:tc>
        <w:tc>
          <w:tcPr>
            <w:tcW w:w="1134" w:type="dxa"/>
            <w:tcBorders>
              <w:top w:val="nil"/>
              <w:left w:val="nil"/>
              <w:bottom w:val="single" w:sz="4" w:space="0" w:color="auto"/>
              <w:right w:val="single" w:sz="4" w:space="0" w:color="auto"/>
            </w:tcBorders>
            <w:shd w:val="clear" w:color="auto" w:fill="auto"/>
            <w:hideMark/>
          </w:tcPr>
          <w:p w14:paraId="28A21117" w14:textId="77777777" w:rsidR="0046291A" w:rsidRPr="0046291A" w:rsidRDefault="0046291A" w:rsidP="0046291A">
            <w:pPr>
              <w:jc w:val="center"/>
              <w:rPr>
                <w:rFonts w:asciiTheme="minorHAnsi" w:hAnsiTheme="minorHAnsi" w:cstheme="minorHAnsi"/>
                <w:sz w:val="18"/>
                <w:szCs w:val="18"/>
                <w:lang w:eastAsia="es-CR"/>
              </w:rPr>
            </w:pPr>
            <w:r w:rsidRPr="0046291A">
              <w:rPr>
                <w:rFonts w:asciiTheme="minorHAnsi" w:hAnsiTheme="minorHAnsi" w:cstheme="minorHAnsi"/>
                <w:sz w:val="18"/>
                <w:szCs w:val="18"/>
                <w:lang w:eastAsia="es-CR"/>
              </w:rPr>
              <w:t>Poco probable</w:t>
            </w:r>
          </w:p>
        </w:tc>
        <w:tc>
          <w:tcPr>
            <w:tcW w:w="1200" w:type="dxa"/>
            <w:tcBorders>
              <w:top w:val="nil"/>
              <w:left w:val="nil"/>
              <w:bottom w:val="single" w:sz="4" w:space="0" w:color="auto"/>
              <w:right w:val="single" w:sz="4" w:space="0" w:color="auto"/>
            </w:tcBorders>
            <w:shd w:val="clear" w:color="auto" w:fill="auto"/>
            <w:hideMark/>
          </w:tcPr>
          <w:p w14:paraId="6C766B68" w14:textId="77777777" w:rsidR="0046291A" w:rsidRPr="0046291A" w:rsidRDefault="0046291A" w:rsidP="0046291A">
            <w:pPr>
              <w:jc w:val="center"/>
              <w:rPr>
                <w:rFonts w:asciiTheme="minorHAnsi" w:hAnsiTheme="minorHAnsi" w:cstheme="minorHAnsi"/>
                <w:sz w:val="18"/>
                <w:szCs w:val="18"/>
                <w:lang w:eastAsia="es-CR"/>
              </w:rPr>
            </w:pPr>
            <w:r w:rsidRPr="0046291A">
              <w:rPr>
                <w:rFonts w:asciiTheme="minorHAnsi" w:hAnsiTheme="minorHAnsi" w:cstheme="minorHAnsi"/>
                <w:sz w:val="18"/>
                <w:szCs w:val="18"/>
                <w:lang w:eastAsia="es-CR"/>
              </w:rPr>
              <w:t>Significativo</w:t>
            </w:r>
          </w:p>
        </w:tc>
        <w:tc>
          <w:tcPr>
            <w:tcW w:w="1337" w:type="dxa"/>
            <w:tcBorders>
              <w:top w:val="single" w:sz="4" w:space="0" w:color="auto"/>
              <w:left w:val="single" w:sz="4" w:space="0" w:color="auto"/>
              <w:bottom w:val="single" w:sz="4" w:space="0" w:color="auto"/>
              <w:right w:val="single" w:sz="4" w:space="0" w:color="auto"/>
            </w:tcBorders>
            <w:shd w:val="clear" w:color="000000" w:fill="F89402"/>
            <w:hideMark/>
          </w:tcPr>
          <w:p w14:paraId="16035CA2" w14:textId="77777777" w:rsidR="0046291A" w:rsidRPr="0046291A" w:rsidRDefault="0046291A" w:rsidP="0046291A">
            <w:pPr>
              <w:jc w:val="center"/>
              <w:rPr>
                <w:rFonts w:asciiTheme="minorHAnsi" w:hAnsiTheme="minorHAnsi" w:cstheme="minorHAnsi"/>
                <w:sz w:val="18"/>
                <w:szCs w:val="18"/>
                <w:lang w:eastAsia="es-CR"/>
              </w:rPr>
            </w:pPr>
            <w:r w:rsidRPr="0046291A">
              <w:rPr>
                <w:rFonts w:asciiTheme="minorHAnsi" w:hAnsiTheme="minorHAnsi" w:cstheme="minorHAnsi"/>
                <w:sz w:val="18"/>
                <w:szCs w:val="18"/>
                <w:lang w:eastAsia="es-CR"/>
              </w:rPr>
              <w:t>Moderado</w:t>
            </w:r>
          </w:p>
        </w:tc>
        <w:tc>
          <w:tcPr>
            <w:tcW w:w="146" w:type="dxa"/>
            <w:vAlign w:val="center"/>
            <w:hideMark/>
          </w:tcPr>
          <w:p w14:paraId="1A058367" w14:textId="77777777" w:rsidR="0046291A" w:rsidRPr="0046291A" w:rsidRDefault="0046291A" w:rsidP="0046291A">
            <w:pPr>
              <w:rPr>
                <w:rFonts w:asciiTheme="minorHAnsi" w:hAnsiTheme="minorHAnsi" w:cstheme="minorHAnsi"/>
                <w:sz w:val="18"/>
                <w:szCs w:val="18"/>
                <w:lang w:eastAsia="es-CR"/>
              </w:rPr>
            </w:pPr>
          </w:p>
        </w:tc>
      </w:tr>
    </w:tbl>
    <w:p w14:paraId="720B0AD1" w14:textId="2CAAF9AD" w:rsidR="00E5036D" w:rsidRDefault="00E5036D">
      <w:r>
        <w:br w:type="page"/>
      </w:r>
    </w:p>
    <w:p w14:paraId="412968AF" w14:textId="426B39F5" w:rsidR="00660014" w:rsidRDefault="00660014"/>
    <w:tbl>
      <w:tblPr>
        <w:tblW w:w="14018" w:type="dxa"/>
        <w:tblCellMar>
          <w:left w:w="70" w:type="dxa"/>
          <w:right w:w="70" w:type="dxa"/>
        </w:tblCellMar>
        <w:tblLook w:val="04A0" w:firstRow="1" w:lastRow="0" w:firstColumn="1" w:lastColumn="0" w:noHBand="0" w:noVBand="1"/>
      </w:tblPr>
      <w:tblGrid>
        <w:gridCol w:w="1325"/>
        <w:gridCol w:w="1510"/>
        <w:gridCol w:w="2694"/>
        <w:gridCol w:w="2409"/>
        <w:gridCol w:w="2333"/>
        <w:gridCol w:w="1094"/>
        <w:gridCol w:w="1199"/>
        <w:gridCol w:w="1308"/>
        <w:gridCol w:w="146"/>
      </w:tblGrid>
      <w:tr w:rsidR="00660014" w:rsidRPr="00660014" w14:paraId="1793ACE2" w14:textId="77777777" w:rsidTr="00660014">
        <w:trPr>
          <w:gridAfter w:val="1"/>
          <w:wAfter w:w="146" w:type="dxa"/>
          <w:trHeight w:val="300"/>
        </w:trPr>
        <w:tc>
          <w:tcPr>
            <w:tcW w:w="13872" w:type="dxa"/>
            <w:gridSpan w:val="8"/>
            <w:tcBorders>
              <w:top w:val="nil"/>
              <w:left w:val="nil"/>
              <w:bottom w:val="single" w:sz="4" w:space="0" w:color="auto"/>
              <w:right w:val="nil"/>
            </w:tcBorders>
            <w:shd w:val="clear" w:color="000000" w:fill="000080"/>
            <w:vAlign w:val="bottom"/>
            <w:hideMark/>
          </w:tcPr>
          <w:p w14:paraId="6CA1D5CB" w14:textId="77777777" w:rsidR="00660014" w:rsidRPr="00660014" w:rsidRDefault="00660014" w:rsidP="00660014">
            <w:pPr>
              <w:jc w:val="center"/>
              <w:rPr>
                <w:rFonts w:asciiTheme="minorHAnsi" w:hAnsiTheme="minorHAnsi" w:cstheme="minorHAnsi"/>
                <w:b/>
                <w:bCs/>
                <w:color w:val="FFFFFF"/>
                <w:sz w:val="18"/>
                <w:szCs w:val="18"/>
                <w:lang w:eastAsia="es-CR"/>
              </w:rPr>
            </w:pPr>
            <w:r w:rsidRPr="00660014">
              <w:rPr>
                <w:rFonts w:asciiTheme="minorHAnsi" w:hAnsiTheme="minorHAnsi" w:cstheme="minorHAnsi"/>
                <w:b/>
                <w:bCs/>
                <w:color w:val="FFFFFF"/>
                <w:sz w:val="18"/>
                <w:szCs w:val="18"/>
                <w:lang w:eastAsia="es-CR"/>
              </w:rPr>
              <w:t>DEPARTAMENTO:  CONSERVACIÓN</w:t>
            </w:r>
          </w:p>
        </w:tc>
      </w:tr>
      <w:tr w:rsidR="00660014" w:rsidRPr="00660014" w14:paraId="25B8A45C" w14:textId="77777777" w:rsidTr="00660014">
        <w:trPr>
          <w:gridAfter w:val="1"/>
          <w:wAfter w:w="146" w:type="dxa"/>
          <w:trHeight w:val="58"/>
        </w:trPr>
        <w:tc>
          <w:tcPr>
            <w:tcW w:w="2835"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175C0F61" w14:textId="77777777" w:rsidR="00660014" w:rsidRPr="00660014" w:rsidRDefault="00660014" w:rsidP="00660014">
            <w:pPr>
              <w:jc w:val="center"/>
              <w:rPr>
                <w:rFonts w:asciiTheme="minorHAnsi" w:hAnsiTheme="minorHAnsi" w:cstheme="minorHAnsi"/>
                <w:b/>
                <w:bCs/>
                <w:color w:val="FFFFFF"/>
                <w:sz w:val="18"/>
                <w:szCs w:val="18"/>
                <w:lang w:eastAsia="es-CR"/>
              </w:rPr>
            </w:pPr>
            <w:r w:rsidRPr="00660014">
              <w:rPr>
                <w:rFonts w:asciiTheme="minorHAnsi" w:hAnsiTheme="minorHAnsi" w:cstheme="minorHAnsi"/>
                <w:b/>
                <w:bCs/>
                <w:color w:val="FFFFFF"/>
                <w:sz w:val="18"/>
                <w:szCs w:val="18"/>
                <w:lang w:eastAsia="es-CR"/>
              </w:rPr>
              <w:t>Etapa 1</w:t>
            </w:r>
            <w:r w:rsidRPr="00660014">
              <w:rPr>
                <w:rFonts w:asciiTheme="minorHAnsi" w:hAnsiTheme="minorHAnsi" w:cstheme="minorHAnsi"/>
                <w:b/>
                <w:bCs/>
                <w:color w:val="FFFFFF"/>
                <w:sz w:val="18"/>
                <w:szCs w:val="18"/>
                <w:lang w:eastAsia="es-CR"/>
              </w:rPr>
              <w:br/>
              <w:t>Identificación del riesgo</w:t>
            </w:r>
          </w:p>
        </w:tc>
        <w:tc>
          <w:tcPr>
            <w:tcW w:w="7513" w:type="dxa"/>
            <w:gridSpan w:val="3"/>
            <w:tcBorders>
              <w:top w:val="single" w:sz="4" w:space="0" w:color="auto"/>
              <w:left w:val="nil"/>
              <w:bottom w:val="single" w:sz="4" w:space="0" w:color="auto"/>
              <w:right w:val="single" w:sz="4" w:space="0" w:color="auto"/>
            </w:tcBorders>
            <w:shd w:val="clear" w:color="000000" w:fill="60497A"/>
            <w:vAlign w:val="center"/>
            <w:hideMark/>
          </w:tcPr>
          <w:p w14:paraId="41C6B555" w14:textId="77777777" w:rsidR="00660014" w:rsidRPr="00660014" w:rsidRDefault="00660014" w:rsidP="00660014">
            <w:pPr>
              <w:jc w:val="center"/>
              <w:rPr>
                <w:rFonts w:asciiTheme="minorHAnsi" w:hAnsiTheme="minorHAnsi" w:cstheme="minorHAnsi"/>
                <w:b/>
                <w:bCs/>
                <w:color w:val="FFFFFF"/>
                <w:sz w:val="18"/>
                <w:szCs w:val="18"/>
                <w:lang w:eastAsia="es-CR"/>
              </w:rPr>
            </w:pPr>
            <w:r w:rsidRPr="00660014">
              <w:rPr>
                <w:rFonts w:asciiTheme="minorHAnsi" w:hAnsiTheme="minorHAnsi" w:cstheme="minorHAnsi"/>
                <w:b/>
                <w:bCs/>
                <w:color w:val="FFFFFF"/>
                <w:sz w:val="18"/>
                <w:szCs w:val="18"/>
                <w:lang w:eastAsia="es-CR"/>
              </w:rPr>
              <w:t>Etapa 2</w:t>
            </w:r>
            <w:r w:rsidRPr="00660014">
              <w:rPr>
                <w:rFonts w:asciiTheme="minorHAnsi" w:hAnsiTheme="minorHAnsi" w:cstheme="minorHAnsi"/>
                <w:b/>
                <w:bCs/>
                <w:color w:val="FFFFFF"/>
                <w:sz w:val="18"/>
                <w:szCs w:val="18"/>
                <w:lang w:eastAsia="es-CR"/>
              </w:rPr>
              <w:br/>
              <w:t>Análisis de riesgos</w:t>
            </w:r>
          </w:p>
        </w:tc>
        <w:tc>
          <w:tcPr>
            <w:tcW w:w="3524" w:type="dxa"/>
            <w:gridSpan w:val="3"/>
            <w:tcBorders>
              <w:top w:val="single" w:sz="4" w:space="0" w:color="auto"/>
              <w:left w:val="nil"/>
              <w:bottom w:val="single" w:sz="4" w:space="0" w:color="auto"/>
              <w:right w:val="single" w:sz="4" w:space="0" w:color="auto"/>
            </w:tcBorders>
            <w:shd w:val="clear" w:color="000000" w:fill="E26B0A"/>
            <w:vAlign w:val="center"/>
            <w:hideMark/>
          </w:tcPr>
          <w:p w14:paraId="7F276773" w14:textId="77777777" w:rsidR="00660014" w:rsidRPr="00660014" w:rsidRDefault="00660014" w:rsidP="00660014">
            <w:pPr>
              <w:jc w:val="center"/>
              <w:rPr>
                <w:rFonts w:asciiTheme="minorHAnsi" w:hAnsiTheme="minorHAnsi" w:cstheme="minorHAnsi"/>
                <w:b/>
                <w:bCs/>
                <w:color w:val="FFFFFF"/>
                <w:sz w:val="18"/>
                <w:szCs w:val="18"/>
                <w:lang w:eastAsia="es-CR"/>
              </w:rPr>
            </w:pPr>
            <w:r w:rsidRPr="00660014">
              <w:rPr>
                <w:rFonts w:asciiTheme="minorHAnsi" w:hAnsiTheme="minorHAnsi" w:cstheme="minorHAnsi"/>
                <w:b/>
                <w:bCs/>
                <w:color w:val="FFFFFF"/>
                <w:sz w:val="18"/>
                <w:szCs w:val="18"/>
                <w:lang w:eastAsia="es-CR"/>
              </w:rPr>
              <w:t>Etapa 3</w:t>
            </w:r>
            <w:r w:rsidRPr="00660014">
              <w:rPr>
                <w:rFonts w:asciiTheme="minorHAnsi" w:hAnsiTheme="minorHAnsi" w:cstheme="minorHAnsi"/>
                <w:b/>
                <w:bCs/>
                <w:color w:val="FFFFFF"/>
                <w:sz w:val="18"/>
                <w:szCs w:val="18"/>
                <w:lang w:eastAsia="es-CR"/>
              </w:rPr>
              <w:br/>
              <w:t>Valoración  del riesgo</w:t>
            </w:r>
          </w:p>
        </w:tc>
      </w:tr>
      <w:tr w:rsidR="00660014" w:rsidRPr="00660014" w14:paraId="2168F099" w14:textId="77777777" w:rsidTr="00660014">
        <w:trPr>
          <w:gridAfter w:val="1"/>
          <w:wAfter w:w="146" w:type="dxa"/>
          <w:trHeight w:val="360"/>
        </w:trPr>
        <w:tc>
          <w:tcPr>
            <w:tcW w:w="1325"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37862162" w14:textId="77777777" w:rsidR="00660014" w:rsidRPr="00660014" w:rsidRDefault="00660014" w:rsidP="00660014">
            <w:pPr>
              <w:jc w:val="center"/>
              <w:rPr>
                <w:rFonts w:asciiTheme="minorHAnsi" w:hAnsiTheme="minorHAnsi" w:cstheme="minorHAnsi"/>
                <w:b/>
                <w:bCs/>
                <w:i/>
                <w:iCs/>
                <w:sz w:val="18"/>
                <w:szCs w:val="18"/>
                <w:lang w:eastAsia="es-CR"/>
              </w:rPr>
            </w:pPr>
            <w:r w:rsidRPr="00660014">
              <w:rPr>
                <w:rFonts w:asciiTheme="minorHAnsi" w:hAnsiTheme="minorHAnsi" w:cstheme="minorHAnsi"/>
                <w:b/>
                <w:bCs/>
                <w:i/>
                <w:iCs/>
                <w:sz w:val="18"/>
                <w:szCs w:val="18"/>
                <w:lang w:eastAsia="es-CR"/>
              </w:rPr>
              <w:t>Riesgo</w:t>
            </w:r>
          </w:p>
        </w:tc>
        <w:tc>
          <w:tcPr>
            <w:tcW w:w="1510"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2FBB7CC7" w14:textId="77777777" w:rsidR="00660014" w:rsidRPr="00660014" w:rsidRDefault="00660014" w:rsidP="00660014">
            <w:pPr>
              <w:jc w:val="center"/>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Descripción</w:t>
            </w:r>
          </w:p>
        </w:tc>
        <w:tc>
          <w:tcPr>
            <w:tcW w:w="2694"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46AE9F68" w14:textId="77777777" w:rsidR="00660014" w:rsidRPr="00660014" w:rsidRDefault="00660014" w:rsidP="00660014">
            <w:pPr>
              <w:jc w:val="center"/>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Causas</w:t>
            </w:r>
          </w:p>
        </w:tc>
        <w:tc>
          <w:tcPr>
            <w:tcW w:w="2409"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34262CB4" w14:textId="77777777" w:rsidR="00660014" w:rsidRPr="00660014" w:rsidRDefault="00660014" w:rsidP="00660014">
            <w:pPr>
              <w:jc w:val="center"/>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Efectos</w:t>
            </w:r>
          </w:p>
        </w:tc>
        <w:tc>
          <w:tcPr>
            <w:tcW w:w="2410" w:type="dxa"/>
            <w:vMerge w:val="restart"/>
            <w:tcBorders>
              <w:top w:val="nil"/>
              <w:left w:val="single" w:sz="4" w:space="0" w:color="auto"/>
              <w:bottom w:val="single" w:sz="4" w:space="0" w:color="auto"/>
              <w:right w:val="single" w:sz="4" w:space="0" w:color="auto"/>
            </w:tcBorders>
            <w:shd w:val="clear" w:color="000000" w:fill="B1A0C7"/>
            <w:vAlign w:val="center"/>
            <w:hideMark/>
          </w:tcPr>
          <w:p w14:paraId="378DB9A7" w14:textId="77777777" w:rsidR="00660014" w:rsidRPr="00660014" w:rsidRDefault="00660014" w:rsidP="00660014">
            <w:pPr>
              <w:jc w:val="center"/>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Controles existentes</w:t>
            </w:r>
          </w:p>
        </w:tc>
        <w:tc>
          <w:tcPr>
            <w:tcW w:w="99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5318015A" w14:textId="77777777" w:rsidR="00660014" w:rsidRPr="00660014" w:rsidRDefault="00660014" w:rsidP="00660014">
            <w:pPr>
              <w:jc w:val="center"/>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Probabilidad</w:t>
            </w:r>
          </w:p>
        </w:tc>
        <w:tc>
          <w:tcPr>
            <w:tcW w:w="1199"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5AF8B0B0" w14:textId="77777777" w:rsidR="00660014" w:rsidRPr="00660014" w:rsidRDefault="00660014" w:rsidP="00660014">
            <w:pPr>
              <w:jc w:val="center"/>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Impacto</w:t>
            </w:r>
          </w:p>
        </w:tc>
        <w:tc>
          <w:tcPr>
            <w:tcW w:w="1333" w:type="dxa"/>
            <w:vMerge w:val="restart"/>
            <w:tcBorders>
              <w:top w:val="nil"/>
              <w:left w:val="single" w:sz="4" w:space="0" w:color="auto"/>
              <w:bottom w:val="single" w:sz="4" w:space="0" w:color="auto"/>
              <w:right w:val="single" w:sz="4" w:space="0" w:color="auto"/>
            </w:tcBorders>
            <w:shd w:val="clear" w:color="000000" w:fill="FABF8F"/>
            <w:vAlign w:val="center"/>
            <w:hideMark/>
          </w:tcPr>
          <w:p w14:paraId="119F255C" w14:textId="77777777" w:rsidR="00660014" w:rsidRPr="00660014" w:rsidRDefault="00660014" w:rsidP="00660014">
            <w:pPr>
              <w:jc w:val="center"/>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 xml:space="preserve">Nivel de </w:t>
            </w:r>
            <w:r w:rsidRPr="00660014">
              <w:rPr>
                <w:rFonts w:asciiTheme="minorHAnsi" w:hAnsiTheme="minorHAnsi" w:cstheme="minorHAnsi"/>
                <w:b/>
                <w:bCs/>
                <w:sz w:val="18"/>
                <w:szCs w:val="18"/>
                <w:lang w:eastAsia="es-CR"/>
              </w:rPr>
              <w:br/>
              <w:t>riesgo</w:t>
            </w:r>
          </w:p>
        </w:tc>
      </w:tr>
      <w:tr w:rsidR="00660014" w:rsidRPr="00660014" w14:paraId="5846B48B" w14:textId="77777777" w:rsidTr="00660014">
        <w:trPr>
          <w:trHeight w:val="58"/>
        </w:trPr>
        <w:tc>
          <w:tcPr>
            <w:tcW w:w="1325" w:type="dxa"/>
            <w:vMerge/>
            <w:tcBorders>
              <w:top w:val="nil"/>
              <w:left w:val="single" w:sz="4" w:space="0" w:color="auto"/>
              <w:bottom w:val="single" w:sz="4" w:space="0" w:color="auto"/>
              <w:right w:val="single" w:sz="4" w:space="0" w:color="auto"/>
            </w:tcBorders>
            <w:vAlign w:val="center"/>
            <w:hideMark/>
          </w:tcPr>
          <w:p w14:paraId="51E2DD92" w14:textId="77777777" w:rsidR="00660014" w:rsidRPr="00660014" w:rsidRDefault="00660014" w:rsidP="00660014">
            <w:pPr>
              <w:rPr>
                <w:rFonts w:asciiTheme="minorHAnsi" w:hAnsiTheme="minorHAnsi" w:cstheme="minorHAnsi"/>
                <w:b/>
                <w:bCs/>
                <w:i/>
                <w:iCs/>
                <w:sz w:val="18"/>
                <w:szCs w:val="18"/>
                <w:lang w:eastAsia="es-CR"/>
              </w:rPr>
            </w:pPr>
          </w:p>
        </w:tc>
        <w:tc>
          <w:tcPr>
            <w:tcW w:w="1510" w:type="dxa"/>
            <w:vMerge/>
            <w:tcBorders>
              <w:top w:val="nil"/>
              <w:left w:val="single" w:sz="4" w:space="0" w:color="auto"/>
              <w:bottom w:val="single" w:sz="4" w:space="0" w:color="auto"/>
              <w:right w:val="single" w:sz="4" w:space="0" w:color="auto"/>
            </w:tcBorders>
            <w:vAlign w:val="center"/>
            <w:hideMark/>
          </w:tcPr>
          <w:p w14:paraId="075B0887" w14:textId="77777777" w:rsidR="00660014" w:rsidRPr="00660014" w:rsidRDefault="00660014" w:rsidP="00660014">
            <w:pPr>
              <w:rPr>
                <w:rFonts w:asciiTheme="minorHAnsi" w:hAnsiTheme="minorHAnsi" w:cstheme="minorHAnsi"/>
                <w:b/>
                <w:bCs/>
                <w:sz w:val="18"/>
                <w:szCs w:val="18"/>
                <w:lang w:eastAsia="es-CR"/>
              </w:rPr>
            </w:pPr>
          </w:p>
        </w:tc>
        <w:tc>
          <w:tcPr>
            <w:tcW w:w="2694" w:type="dxa"/>
            <w:vMerge/>
            <w:tcBorders>
              <w:top w:val="nil"/>
              <w:left w:val="single" w:sz="4" w:space="0" w:color="auto"/>
              <w:bottom w:val="single" w:sz="4" w:space="0" w:color="auto"/>
              <w:right w:val="single" w:sz="4" w:space="0" w:color="auto"/>
            </w:tcBorders>
            <w:vAlign w:val="center"/>
            <w:hideMark/>
          </w:tcPr>
          <w:p w14:paraId="4A62D864" w14:textId="77777777" w:rsidR="00660014" w:rsidRPr="00660014" w:rsidRDefault="00660014" w:rsidP="00660014">
            <w:pPr>
              <w:rPr>
                <w:rFonts w:asciiTheme="minorHAnsi" w:hAnsiTheme="minorHAnsi" w:cstheme="minorHAnsi"/>
                <w:b/>
                <w:bCs/>
                <w:sz w:val="18"/>
                <w:szCs w:val="18"/>
                <w:lang w:eastAsia="es-CR"/>
              </w:rPr>
            </w:pPr>
          </w:p>
        </w:tc>
        <w:tc>
          <w:tcPr>
            <w:tcW w:w="2409" w:type="dxa"/>
            <w:vMerge/>
            <w:tcBorders>
              <w:top w:val="nil"/>
              <w:left w:val="single" w:sz="4" w:space="0" w:color="auto"/>
              <w:bottom w:val="single" w:sz="4" w:space="0" w:color="auto"/>
              <w:right w:val="single" w:sz="4" w:space="0" w:color="auto"/>
            </w:tcBorders>
            <w:vAlign w:val="center"/>
            <w:hideMark/>
          </w:tcPr>
          <w:p w14:paraId="4D145AC1" w14:textId="77777777" w:rsidR="00660014" w:rsidRPr="00660014" w:rsidRDefault="00660014" w:rsidP="00660014">
            <w:pPr>
              <w:rPr>
                <w:rFonts w:asciiTheme="minorHAnsi" w:hAnsiTheme="minorHAnsi" w:cstheme="minorHAnsi"/>
                <w:b/>
                <w:bCs/>
                <w:sz w:val="18"/>
                <w:szCs w:val="18"/>
                <w:lang w:eastAsia="es-CR"/>
              </w:rPr>
            </w:pPr>
          </w:p>
        </w:tc>
        <w:tc>
          <w:tcPr>
            <w:tcW w:w="2410" w:type="dxa"/>
            <w:vMerge/>
            <w:tcBorders>
              <w:top w:val="nil"/>
              <w:left w:val="single" w:sz="4" w:space="0" w:color="auto"/>
              <w:bottom w:val="single" w:sz="4" w:space="0" w:color="auto"/>
              <w:right w:val="single" w:sz="4" w:space="0" w:color="auto"/>
            </w:tcBorders>
            <w:vAlign w:val="center"/>
            <w:hideMark/>
          </w:tcPr>
          <w:p w14:paraId="20EA8392" w14:textId="77777777" w:rsidR="00660014" w:rsidRPr="00660014" w:rsidRDefault="00660014" w:rsidP="00660014">
            <w:pPr>
              <w:rPr>
                <w:rFonts w:asciiTheme="minorHAnsi" w:hAnsiTheme="minorHAnsi" w:cstheme="minorHAnsi"/>
                <w:b/>
                <w:bCs/>
                <w:sz w:val="18"/>
                <w:szCs w:val="18"/>
                <w:lang w:eastAsia="es-CR"/>
              </w:rPr>
            </w:pPr>
          </w:p>
        </w:tc>
        <w:tc>
          <w:tcPr>
            <w:tcW w:w="992" w:type="dxa"/>
            <w:vMerge/>
            <w:tcBorders>
              <w:top w:val="nil"/>
              <w:left w:val="single" w:sz="4" w:space="0" w:color="auto"/>
              <w:bottom w:val="single" w:sz="4" w:space="0" w:color="000000"/>
              <w:right w:val="single" w:sz="4" w:space="0" w:color="auto"/>
            </w:tcBorders>
            <w:vAlign w:val="center"/>
            <w:hideMark/>
          </w:tcPr>
          <w:p w14:paraId="5FC62944" w14:textId="77777777" w:rsidR="00660014" w:rsidRPr="00660014" w:rsidRDefault="00660014" w:rsidP="00660014">
            <w:pPr>
              <w:rPr>
                <w:rFonts w:asciiTheme="minorHAnsi" w:hAnsiTheme="minorHAnsi" w:cstheme="minorHAnsi"/>
                <w:b/>
                <w:bCs/>
                <w:sz w:val="18"/>
                <w:szCs w:val="18"/>
                <w:lang w:eastAsia="es-CR"/>
              </w:rPr>
            </w:pPr>
          </w:p>
        </w:tc>
        <w:tc>
          <w:tcPr>
            <w:tcW w:w="1199" w:type="dxa"/>
            <w:vMerge/>
            <w:tcBorders>
              <w:top w:val="nil"/>
              <w:left w:val="single" w:sz="4" w:space="0" w:color="auto"/>
              <w:bottom w:val="single" w:sz="4" w:space="0" w:color="000000"/>
              <w:right w:val="single" w:sz="4" w:space="0" w:color="auto"/>
            </w:tcBorders>
            <w:vAlign w:val="center"/>
            <w:hideMark/>
          </w:tcPr>
          <w:p w14:paraId="5029FC81" w14:textId="77777777" w:rsidR="00660014" w:rsidRPr="00660014" w:rsidRDefault="00660014" w:rsidP="00660014">
            <w:pPr>
              <w:rPr>
                <w:rFonts w:asciiTheme="minorHAnsi" w:hAnsiTheme="minorHAnsi" w:cstheme="minorHAnsi"/>
                <w:b/>
                <w:bCs/>
                <w:sz w:val="18"/>
                <w:szCs w:val="18"/>
                <w:lang w:eastAsia="es-CR"/>
              </w:rPr>
            </w:pPr>
          </w:p>
        </w:tc>
        <w:tc>
          <w:tcPr>
            <w:tcW w:w="1333" w:type="dxa"/>
            <w:vMerge/>
            <w:tcBorders>
              <w:top w:val="nil"/>
              <w:left w:val="single" w:sz="4" w:space="0" w:color="auto"/>
              <w:bottom w:val="single" w:sz="4" w:space="0" w:color="auto"/>
              <w:right w:val="single" w:sz="4" w:space="0" w:color="auto"/>
            </w:tcBorders>
            <w:vAlign w:val="center"/>
            <w:hideMark/>
          </w:tcPr>
          <w:p w14:paraId="75C8C2CB" w14:textId="77777777" w:rsidR="00660014" w:rsidRPr="00660014" w:rsidRDefault="00660014" w:rsidP="00660014">
            <w:pPr>
              <w:rPr>
                <w:rFonts w:asciiTheme="minorHAnsi" w:hAnsiTheme="minorHAnsi" w:cstheme="minorHAnsi"/>
                <w:b/>
                <w:bCs/>
                <w:sz w:val="18"/>
                <w:szCs w:val="18"/>
                <w:lang w:eastAsia="es-CR"/>
              </w:rPr>
            </w:pPr>
          </w:p>
        </w:tc>
        <w:tc>
          <w:tcPr>
            <w:tcW w:w="146" w:type="dxa"/>
            <w:tcBorders>
              <w:top w:val="nil"/>
              <w:left w:val="nil"/>
              <w:bottom w:val="nil"/>
              <w:right w:val="nil"/>
            </w:tcBorders>
            <w:shd w:val="clear" w:color="auto" w:fill="auto"/>
            <w:noWrap/>
            <w:vAlign w:val="bottom"/>
            <w:hideMark/>
          </w:tcPr>
          <w:p w14:paraId="31E5CF19" w14:textId="77777777" w:rsidR="00660014" w:rsidRPr="00660014" w:rsidRDefault="00660014" w:rsidP="00660014">
            <w:pPr>
              <w:jc w:val="center"/>
              <w:rPr>
                <w:rFonts w:asciiTheme="minorHAnsi" w:hAnsiTheme="minorHAnsi" w:cstheme="minorHAnsi"/>
                <w:b/>
                <w:bCs/>
                <w:sz w:val="18"/>
                <w:szCs w:val="18"/>
                <w:lang w:eastAsia="es-CR"/>
              </w:rPr>
            </w:pPr>
          </w:p>
        </w:tc>
      </w:tr>
      <w:tr w:rsidR="00660014" w:rsidRPr="00660014" w14:paraId="0F2FBBB4" w14:textId="77777777" w:rsidTr="00660014">
        <w:trPr>
          <w:trHeight w:val="3194"/>
        </w:trPr>
        <w:tc>
          <w:tcPr>
            <w:tcW w:w="1325" w:type="dxa"/>
            <w:tcBorders>
              <w:top w:val="nil"/>
              <w:left w:val="single" w:sz="4" w:space="0" w:color="auto"/>
              <w:bottom w:val="single" w:sz="4" w:space="0" w:color="auto"/>
              <w:right w:val="single" w:sz="4" w:space="0" w:color="auto"/>
            </w:tcBorders>
            <w:shd w:val="clear" w:color="auto" w:fill="auto"/>
            <w:hideMark/>
          </w:tcPr>
          <w:p w14:paraId="2B8916C2" w14:textId="77777777" w:rsidR="00660014" w:rsidRPr="00660014" w:rsidRDefault="00660014" w:rsidP="00660014">
            <w:pPr>
              <w:jc w:val="both"/>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Incumplimiento</w:t>
            </w:r>
          </w:p>
        </w:tc>
        <w:tc>
          <w:tcPr>
            <w:tcW w:w="1510" w:type="dxa"/>
            <w:tcBorders>
              <w:top w:val="nil"/>
              <w:left w:val="single" w:sz="4" w:space="0" w:color="auto"/>
              <w:bottom w:val="single" w:sz="4" w:space="0" w:color="auto"/>
              <w:right w:val="single" w:sz="4" w:space="0" w:color="auto"/>
            </w:tcBorders>
            <w:shd w:val="clear" w:color="auto" w:fill="auto"/>
            <w:hideMark/>
          </w:tcPr>
          <w:p w14:paraId="453AD749" w14:textId="77777777" w:rsidR="00660014" w:rsidRPr="00660014" w:rsidRDefault="00660014" w:rsidP="00660014">
            <w:pPr>
              <w:jc w:val="both"/>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Documentos con valor científico cultural en custodia de los archivos públicos para ser transferidos al Archivo Nacional.</w:t>
            </w:r>
          </w:p>
        </w:tc>
        <w:tc>
          <w:tcPr>
            <w:tcW w:w="2694" w:type="dxa"/>
            <w:tcBorders>
              <w:top w:val="nil"/>
              <w:left w:val="nil"/>
              <w:bottom w:val="single" w:sz="4" w:space="0" w:color="auto"/>
              <w:right w:val="single" w:sz="4" w:space="0" w:color="auto"/>
            </w:tcBorders>
            <w:shd w:val="clear" w:color="auto" w:fill="auto"/>
            <w:hideMark/>
          </w:tcPr>
          <w:p w14:paraId="7D61D7F1" w14:textId="0AC59D5B" w:rsidR="00660014" w:rsidRPr="00660014" w:rsidRDefault="00660014" w:rsidP="00660014">
            <w:pPr>
              <w:jc w:val="both"/>
              <w:rPr>
                <w:rFonts w:asciiTheme="minorHAnsi" w:hAnsiTheme="minorHAnsi" w:cstheme="minorHAnsi"/>
                <w:sz w:val="18"/>
                <w:szCs w:val="18"/>
                <w:lang w:eastAsia="es-CR"/>
              </w:rPr>
            </w:pPr>
            <w:r w:rsidRPr="00660014">
              <w:rPr>
                <w:rFonts w:asciiTheme="minorHAnsi" w:hAnsiTheme="minorHAnsi" w:cstheme="minorHAnsi"/>
                <w:sz w:val="18"/>
                <w:szCs w:val="18"/>
                <w:lang w:eastAsia="es-CR"/>
              </w:rPr>
              <w:t xml:space="preserve">_ Escasez de profesionales y técnicos en el Departamento de Conservación para atender in situ las solicitudes de valoración del estado de conservación de esos documentos fuera del Gran Área Metropolitana y de previo a su transferencia.                                                     _ Inexistencia de presupuesto para el desplazamiento y pago de viáticos a las personas funcionarias para hacer las visitas de valoración del estado de conservación de esos documentos antes de transferirlos al Archivo Nacional.                                                                               _Eliminación o congelamiento de las plazas del personal que se pensionará.     </w:t>
            </w:r>
          </w:p>
        </w:tc>
        <w:tc>
          <w:tcPr>
            <w:tcW w:w="2409" w:type="dxa"/>
            <w:tcBorders>
              <w:top w:val="nil"/>
              <w:left w:val="nil"/>
              <w:bottom w:val="single" w:sz="4" w:space="0" w:color="auto"/>
              <w:right w:val="single" w:sz="4" w:space="0" w:color="auto"/>
            </w:tcBorders>
            <w:shd w:val="clear" w:color="auto" w:fill="auto"/>
            <w:hideMark/>
          </w:tcPr>
          <w:p w14:paraId="2DA6433F" w14:textId="77777777" w:rsidR="00660014" w:rsidRPr="00660014" w:rsidRDefault="00660014" w:rsidP="00660014">
            <w:pPr>
              <w:jc w:val="both"/>
              <w:rPr>
                <w:rFonts w:asciiTheme="minorHAnsi" w:hAnsiTheme="minorHAnsi" w:cstheme="minorHAnsi"/>
                <w:sz w:val="18"/>
                <w:szCs w:val="18"/>
                <w:lang w:eastAsia="es-CR"/>
              </w:rPr>
            </w:pPr>
            <w:r w:rsidRPr="00660014">
              <w:rPr>
                <w:rFonts w:asciiTheme="minorHAnsi" w:hAnsiTheme="minorHAnsi" w:cstheme="minorHAnsi"/>
                <w:sz w:val="18"/>
                <w:szCs w:val="18"/>
                <w:lang w:eastAsia="es-CR"/>
              </w:rPr>
              <w:t>_Pérdida de liderazgo en la rectoría del SNA.                                                        _Extravío, desaparición y deterioro del patrimonio documental de la Nación.                                          _Daño a la imagen institucional.                                    _Eliminación ilegal e indiscriminada de documentos públicos.                                                                                    _Perjuicio a las personas usuarias que necesitan la información para diversos trámites.</w:t>
            </w:r>
          </w:p>
        </w:tc>
        <w:tc>
          <w:tcPr>
            <w:tcW w:w="2410" w:type="dxa"/>
            <w:tcBorders>
              <w:top w:val="nil"/>
              <w:left w:val="nil"/>
              <w:bottom w:val="single" w:sz="4" w:space="0" w:color="auto"/>
              <w:right w:val="single" w:sz="4" w:space="0" w:color="auto"/>
            </w:tcBorders>
            <w:shd w:val="clear" w:color="auto" w:fill="auto"/>
            <w:hideMark/>
          </w:tcPr>
          <w:p w14:paraId="5E6E83C1" w14:textId="77777777" w:rsidR="00660014" w:rsidRPr="00660014" w:rsidRDefault="00660014" w:rsidP="00660014">
            <w:pPr>
              <w:jc w:val="both"/>
              <w:rPr>
                <w:rFonts w:asciiTheme="minorHAnsi" w:hAnsiTheme="minorHAnsi" w:cstheme="minorHAnsi"/>
                <w:sz w:val="18"/>
                <w:szCs w:val="18"/>
                <w:lang w:eastAsia="es-CR"/>
              </w:rPr>
            </w:pPr>
            <w:r w:rsidRPr="00660014">
              <w:rPr>
                <w:rFonts w:asciiTheme="minorHAnsi" w:hAnsiTheme="minorHAnsi" w:cstheme="minorHAnsi"/>
                <w:sz w:val="18"/>
                <w:szCs w:val="18"/>
                <w:lang w:eastAsia="es-CR"/>
              </w:rPr>
              <w:t>_Solicitudes de valoración previas del estado de conservación de documentos.                                                                       _Inventarios de documentos a ser transferidos al Archivo Nacional.</w:t>
            </w:r>
          </w:p>
        </w:tc>
        <w:tc>
          <w:tcPr>
            <w:tcW w:w="992" w:type="dxa"/>
            <w:tcBorders>
              <w:top w:val="nil"/>
              <w:left w:val="nil"/>
              <w:bottom w:val="single" w:sz="4" w:space="0" w:color="auto"/>
              <w:right w:val="single" w:sz="4" w:space="0" w:color="auto"/>
            </w:tcBorders>
            <w:shd w:val="clear" w:color="auto" w:fill="auto"/>
            <w:hideMark/>
          </w:tcPr>
          <w:p w14:paraId="50C161F9" w14:textId="77777777" w:rsidR="00660014" w:rsidRPr="00660014" w:rsidRDefault="00660014" w:rsidP="00660014">
            <w:pPr>
              <w:jc w:val="center"/>
              <w:rPr>
                <w:rFonts w:asciiTheme="minorHAnsi" w:hAnsiTheme="minorHAnsi" w:cstheme="minorHAnsi"/>
                <w:sz w:val="18"/>
                <w:szCs w:val="18"/>
                <w:lang w:eastAsia="es-CR"/>
              </w:rPr>
            </w:pPr>
            <w:r w:rsidRPr="00660014">
              <w:rPr>
                <w:rFonts w:asciiTheme="minorHAnsi" w:hAnsiTheme="minorHAnsi" w:cstheme="minorHAnsi"/>
                <w:sz w:val="18"/>
                <w:szCs w:val="18"/>
                <w:lang w:eastAsia="es-CR"/>
              </w:rPr>
              <w:t>Muy probable</w:t>
            </w:r>
          </w:p>
        </w:tc>
        <w:tc>
          <w:tcPr>
            <w:tcW w:w="1199" w:type="dxa"/>
            <w:tcBorders>
              <w:top w:val="nil"/>
              <w:left w:val="nil"/>
              <w:bottom w:val="single" w:sz="4" w:space="0" w:color="auto"/>
              <w:right w:val="single" w:sz="4" w:space="0" w:color="auto"/>
            </w:tcBorders>
            <w:shd w:val="clear" w:color="auto" w:fill="auto"/>
            <w:hideMark/>
          </w:tcPr>
          <w:p w14:paraId="25D865A6" w14:textId="77777777" w:rsidR="00660014" w:rsidRPr="00660014" w:rsidRDefault="00660014" w:rsidP="00660014">
            <w:pPr>
              <w:jc w:val="center"/>
              <w:rPr>
                <w:rFonts w:asciiTheme="minorHAnsi" w:hAnsiTheme="minorHAnsi" w:cstheme="minorHAnsi"/>
                <w:sz w:val="18"/>
                <w:szCs w:val="18"/>
                <w:lang w:eastAsia="es-CR"/>
              </w:rPr>
            </w:pPr>
            <w:r w:rsidRPr="00660014">
              <w:rPr>
                <w:rFonts w:asciiTheme="minorHAnsi" w:hAnsiTheme="minorHAnsi" w:cstheme="minorHAnsi"/>
                <w:sz w:val="18"/>
                <w:szCs w:val="18"/>
                <w:lang w:eastAsia="es-CR"/>
              </w:rPr>
              <w:t>Moderado</w:t>
            </w:r>
          </w:p>
        </w:tc>
        <w:tc>
          <w:tcPr>
            <w:tcW w:w="1333" w:type="dxa"/>
            <w:tcBorders>
              <w:top w:val="single" w:sz="4" w:space="0" w:color="auto"/>
              <w:left w:val="single" w:sz="4" w:space="0" w:color="auto"/>
              <w:bottom w:val="single" w:sz="4" w:space="0" w:color="auto"/>
              <w:right w:val="single" w:sz="4" w:space="0" w:color="auto"/>
            </w:tcBorders>
            <w:shd w:val="clear" w:color="000000" w:fill="F89402"/>
            <w:hideMark/>
          </w:tcPr>
          <w:p w14:paraId="79C06320" w14:textId="77777777" w:rsidR="00660014" w:rsidRPr="00660014" w:rsidRDefault="00660014" w:rsidP="00660014">
            <w:pPr>
              <w:jc w:val="center"/>
              <w:rPr>
                <w:rFonts w:asciiTheme="minorHAnsi" w:hAnsiTheme="minorHAnsi" w:cstheme="minorHAnsi"/>
                <w:sz w:val="18"/>
                <w:szCs w:val="18"/>
                <w:lang w:eastAsia="es-CR"/>
              </w:rPr>
            </w:pPr>
            <w:r w:rsidRPr="00660014">
              <w:rPr>
                <w:rFonts w:asciiTheme="minorHAnsi" w:hAnsiTheme="minorHAnsi" w:cstheme="minorHAnsi"/>
                <w:sz w:val="18"/>
                <w:szCs w:val="18"/>
                <w:lang w:eastAsia="es-CR"/>
              </w:rPr>
              <w:t>Moderado</w:t>
            </w:r>
          </w:p>
        </w:tc>
        <w:tc>
          <w:tcPr>
            <w:tcW w:w="146" w:type="dxa"/>
            <w:vAlign w:val="center"/>
            <w:hideMark/>
          </w:tcPr>
          <w:p w14:paraId="64A7A9F3" w14:textId="77777777" w:rsidR="00660014" w:rsidRPr="00660014" w:rsidRDefault="00660014" w:rsidP="00660014">
            <w:pPr>
              <w:rPr>
                <w:rFonts w:asciiTheme="minorHAnsi" w:hAnsiTheme="minorHAnsi" w:cstheme="minorHAnsi"/>
                <w:sz w:val="18"/>
                <w:szCs w:val="18"/>
                <w:lang w:eastAsia="es-CR"/>
              </w:rPr>
            </w:pPr>
          </w:p>
        </w:tc>
      </w:tr>
      <w:tr w:rsidR="00660014" w:rsidRPr="00660014" w14:paraId="2A455BAA" w14:textId="77777777" w:rsidTr="00660014">
        <w:trPr>
          <w:trHeight w:val="2408"/>
        </w:trPr>
        <w:tc>
          <w:tcPr>
            <w:tcW w:w="1325" w:type="dxa"/>
            <w:tcBorders>
              <w:top w:val="nil"/>
              <w:left w:val="single" w:sz="4" w:space="0" w:color="auto"/>
              <w:bottom w:val="single" w:sz="4" w:space="0" w:color="auto"/>
              <w:right w:val="single" w:sz="4" w:space="0" w:color="auto"/>
            </w:tcBorders>
            <w:shd w:val="clear" w:color="auto" w:fill="auto"/>
            <w:hideMark/>
          </w:tcPr>
          <w:p w14:paraId="35409580" w14:textId="77777777" w:rsidR="00660014" w:rsidRPr="00660014" w:rsidRDefault="00660014" w:rsidP="00660014">
            <w:pPr>
              <w:jc w:val="both"/>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Incumplimiento</w:t>
            </w:r>
          </w:p>
        </w:tc>
        <w:tc>
          <w:tcPr>
            <w:tcW w:w="1510" w:type="dxa"/>
            <w:tcBorders>
              <w:top w:val="nil"/>
              <w:left w:val="single" w:sz="4" w:space="0" w:color="auto"/>
              <w:bottom w:val="single" w:sz="4" w:space="0" w:color="auto"/>
              <w:right w:val="single" w:sz="4" w:space="0" w:color="auto"/>
            </w:tcBorders>
            <w:shd w:val="clear" w:color="auto" w:fill="auto"/>
            <w:hideMark/>
          </w:tcPr>
          <w:p w14:paraId="09B41051" w14:textId="5A81F130" w:rsidR="00660014" w:rsidRPr="00660014" w:rsidRDefault="00660014" w:rsidP="00660014">
            <w:pPr>
              <w:jc w:val="both"/>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 xml:space="preserve">Estancamiento o desaceleración de los programas prioritarios de encuadernación, restauración y reprografía documental y de diagnóstico de fondos documentales. </w:t>
            </w:r>
          </w:p>
        </w:tc>
        <w:tc>
          <w:tcPr>
            <w:tcW w:w="2694" w:type="dxa"/>
            <w:tcBorders>
              <w:top w:val="nil"/>
              <w:left w:val="nil"/>
              <w:bottom w:val="single" w:sz="4" w:space="0" w:color="auto"/>
              <w:right w:val="single" w:sz="4" w:space="0" w:color="auto"/>
            </w:tcBorders>
            <w:shd w:val="clear" w:color="auto" w:fill="auto"/>
            <w:hideMark/>
          </w:tcPr>
          <w:p w14:paraId="5BE2AB79" w14:textId="77777777" w:rsidR="00660014" w:rsidRPr="00660014" w:rsidRDefault="00660014" w:rsidP="00660014">
            <w:pPr>
              <w:jc w:val="both"/>
              <w:rPr>
                <w:rFonts w:asciiTheme="minorHAnsi" w:hAnsiTheme="minorHAnsi" w:cstheme="minorHAnsi"/>
                <w:sz w:val="18"/>
                <w:szCs w:val="18"/>
                <w:lang w:eastAsia="es-CR"/>
              </w:rPr>
            </w:pPr>
            <w:r w:rsidRPr="00660014">
              <w:rPr>
                <w:rFonts w:asciiTheme="minorHAnsi" w:hAnsiTheme="minorHAnsi" w:cstheme="minorHAnsi"/>
                <w:sz w:val="18"/>
                <w:szCs w:val="18"/>
                <w:lang w:eastAsia="es-CR"/>
              </w:rPr>
              <w:t>_Eliminación o congelamiento de las plazas del personal que se pensionará.                                                               _Recortes o disminuciones al presupuesto para compra de materias primas vitales y para el mantenimiento de las maquinarias y equipos de trabajo.                                                               _Poca o inexistente sensibilidad de las autoridades políticas del país respecto de la importancia de preservar los documentos patrimoniales.                                           _Incumplimiento de la legislación archivística.</w:t>
            </w:r>
          </w:p>
        </w:tc>
        <w:tc>
          <w:tcPr>
            <w:tcW w:w="2409" w:type="dxa"/>
            <w:tcBorders>
              <w:top w:val="nil"/>
              <w:left w:val="nil"/>
              <w:bottom w:val="single" w:sz="4" w:space="0" w:color="auto"/>
              <w:right w:val="single" w:sz="4" w:space="0" w:color="auto"/>
            </w:tcBorders>
            <w:shd w:val="clear" w:color="auto" w:fill="auto"/>
            <w:hideMark/>
          </w:tcPr>
          <w:p w14:paraId="21D915B4" w14:textId="77777777" w:rsidR="00660014" w:rsidRPr="00660014" w:rsidRDefault="00660014" w:rsidP="00660014">
            <w:pPr>
              <w:jc w:val="both"/>
              <w:rPr>
                <w:rFonts w:asciiTheme="minorHAnsi" w:hAnsiTheme="minorHAnsi" w:cstheme="minorHAnsi"/>
                <w:sz w:val="18"/>
                <w:szCs w:val="18"/>
                <w:lang w:eastAsia="es-CR"/>
              </w:rPr>
            </w:pPr>
            <w:r w:rsidRPr="00660014">
              <w:rPr>
                <w:rFonts w:asciiTheme="minorHAnsi" w:hAnsiTheme="minorHAnsi" w:cstheme="minorHAnsi"/>
                <w:sz w:val="18"/>
                <w:szCs w:val="18"/>
                <w:lang w:eastAsia="es-CR"/>
              </w:rPr>
              <w:t>_Deterioro del patrimonio documental de la Nación.                                _Daño a la imagen institucional.                                                                                                  _Perjuicio a las personas usuarias que necesitan la información para diversos trámites.                                                                      _Desacato a la legislación archivística vigente.</w:t>
            </w:r>
          </w:p>
        </w:tc>
        <w:tc>
          <w:tcPr>
            <w:tcW w:w="2410" w:type="dxa"/>
            <w:tcBorders>
              <w:top w:val="nil"/>
              <w:left w:val="nil"/>
              <w:bottom w:val="single" w:sz="4" w:space="0" w:color="auto"/>
              <w:right w:val="single" w:sz="4" w:space="0" w:color="auto"/>
            </w:tcBorders>
            <w:shd w:val="clear" w:color="auto" w:fill="auto"/>
            <w:hideMark/>
          </w:tcPr>
          <w:p w14:paraId="20225E94" w14:textId="77777777" w:rsidR="00660014" w:rsidRPr="00660014" w:rsidRDefault="00660014" w:rsidP="00660014">
            <w:pPr>
              <w:jc w:val="both"/>
              <w:rPr>
                <w:rFonts w:asciiTheme="minorHAnsi" w:hAnsiTheme="minorHAnsi" w:cstheme="minorHAnsi"/>
                <w:sz w:val="18"/>
                <w:szCs w:val="18"/>
                <w:lang w:eastAsia="es-CR"/>
              </w:rPr>
            </w:pPr>
            <w:r w:rsidRPr="00660014">
              <w:rPr>
                <w:rFonts w:asciiTheme="minorHAnsi" w:hAnsiTheme="minorHAnsi" w:cstheme="minorHAnsi"/>
                <w:sz w:val="18"/>
                <w:szCs w:val="18"/>
                <w:lang w:eastAsia="es-CR"/>
              </w:rPr>
              <w:t xml:space="preserve">_Planes estratégicos de restauración y reproducción documental.                                                                                   _Estudios de usuarios.                                                              _ Manuales de procedimientos para la ejecución apropiada de las rutinas de restauración y reproducción documental y para la realización de diagnósticos del estado de conservación de documentos.                                         </w:t>
            </w:r>
          </w:p>
        </w:tc>
        <w:tc>
          <w:tcPr>
            <w:tcW w:w="992" w:type="dxa"/>
            <w:tcBorders>
              <w:top w:val="nil"/>
              <w:left w:val="nil"/>
              <w:bottom w:val="single" w:sz="4" w:space="0" w:color="auto"/>
              <w:right w:val="single" w:sz="4" w:space="0" w:color="auto"/>
            </w:tcBorders>
            <w:shd w:val="clear" w:color="auto" w:fill="auto"/>
            <w:hideMark/>
          </w:tcPr>
          <w:p w14:paraId="6193127B" w14:textId="77777777" w:rsidR="00660014" w:rsidRPr="00660014" w:rsidRDefault="00660014" w:rsidP="00660014">
            <w:pPr>
              <w:jc w:val="center"/>
              <w:rPr>
                <w:rFonts w:asciiTheme="minorHAnsi" w:hAnsiTheme="minorHAnsi" w:cstheme="minorHAnsi"/>
                <w:sz w:val="18"/>
                <w:szCs w:val="18"/>
                <w:lang w:eastAsia="es-CR"/>
              </w:rPr>
            </w:pPr>
            <w:r w:rsidRPr="00660014">
              <w:rPr>
                <w:rFonts w:asciiTheme="minorHAnsi" w:hAnsiTheme="minorHAnsi" w:cstheme="minorHAnsi"/>
                <w:sz w:val="18"/>
                <w:szCs w:val="18"/>
                <w:lang w:eastAsia="es-CR"/>
              </w:rPr>
              <w:t>Muy probable</w:t>
            </w:r>
          </w:p>
        </w:tc>
        <w:tc>
          <w:tcPr>
            <w:tcW w:w="1199" w:type="dxa"/>
            <w:tcBorders>
              <w:top w:val="nil"/>
              <w:left w:val="nil"/>
              <w:bottom w:val="single" w:sz="4" w:space="0" w:color="auto"/>
              <w:right w:val="single" w:sz="4" w:space="0" w:color="auto"/>
            </w:tcBorders>
            <w:shd w:val="clear" w:color="auto" w:fill="auto"/>
            <w:hideMark/>
          </w:tcPr>
          <w:p w14:paraId="6238D3CB" w14:textId="77777777" w:rsidR="00660014" w:rsidRPr="00660014" w:rsidRDefault="00660014" w:rsidP="00660014">
            <w:pPr>
              <w:jc w:val="center"/>
              <w:rPr>
                <w:rFonts w:asciiTheme="minorHAnsi" w:hAnsiTheme="minorHAnsi" w:cstheme="minorHAnsi"/>
                <w:sz w:val="18"/>
                <w:szCs w:val="18"/>
                <w:lang w:eastAsia="es-CR"/>
              </w:rPr>
            </w:pPr>
            <w:r w:rsidRPr="00660014">
              <w:rPr>
                <w:rFonts w:asciiTheme="minorHAnsi" w:hAnsiTheme="minorHAnsi" w:cstheme="minorHAnsi"/>
                <w:sz w:val="18"/>
                <w:szCs w:val="18"/>
                <w:lang w:eastAsia="es-CR"/>
              </w:rPr>
              <w:t>Significativo</w:t>
            </w:r>
          </w:p>
        </w:tc>
        <w:tc>
          <w:tcPr>
            <w:tcW w:w="1333" w:type="dxa"/>
            <w:tcBorders>
              <w:top w:val="single" w:sz="4" w:space="0" w:color="auto"/>
              <w:left w:val="single" w:sz="4" w:space="0" w:color="auto"/>
              <w:bottom w:val="single" w:sz="4" w:space="0" w:color="auto"/>
              <w:right w:val="single" w:sz="4" w:space="0" w:color="auto"/>
            </w:tcBorders>
            <w:shd w:val="clear" w:color="000000" w:fill="FF0000"/>
            <w:hideMark/>
          </w:tcPr>
          <w:p w14:paraId="39220E27" w14:textId="77777777" w:rsidR="00660014" w:rsidRPr="00660014" w:rsidRDefault="00660014" w:rsidP="00660014">
            <w:pPr>
              <w:jc w:val="center"/>
              <w:rPr>
                <w:rFonts w:asciiTheme="minorHAnsi" w:hAnsiTheme="minorHAnsi" w:cstheme="minorHAnsi"/>
                <w:sz w:val="18"/>
                <w:szCs w:val="18"/>
                <w:lang w:eastAsia="es-CR"/>
              </w:rPr>
            </w:pPr>
            <w:r w:rsidRPr="00660014">
              <w:rPr>
                <w:rFonts w:asciiTheme="minorHAnsi" w:hAnsiTheme="minorHAnsi" w:cstheme="minorHAnsi"/>
                <w:sz w:val="18"/>
                <w:szCs w:val="18"/>
                <w:lang w:eastAsia="es-CR"/>
              </w:rPr>
              <w:t>Importante</w:t>
            </w:r>
          </w:p>
        </w:tc>
        <w:tc>
          <w:tcPr>
            <w:tcW w:w="146" w:type="dxa"/>
            <w:vAlign w:val="center"/>
            <w:hideMark/>
          </w:tcPr>
          <w:p w14:paraId="6A85CE39" w14:textId="77777777" w:rsidR="00660014" w:rsidRPr="00660014" w:rsidRDefault="00660014" w:rsidP="00660014">
            <w:pPr>
              <w:rPr>
                <w:rFonts w:asciiTheme="minorHAnsi" w:hAnsiTheme="minorHAnsi" w:cstheme="minorHAnsi"/>
                <w:sz w:val="18"/>
                <w:szCs w:val="18"/>
                <w:lang w:eastAsia="es-CR"/>
              </w:rPr>
            </w:pPr>
          </w:p>
        </w:tc>
      </w:tr>
    </w:tbl>
    <w:p w14:paraId="36391E2A" w14:textId="600F2C75" w:rsidR="00660014" w:rsidRDefault="00660014"/>
    <w:p w14:paraId="3154803D" w14:textId="11C85EE8" w:rsidR="00660014" w:rsidRDefault="00660014">
      <w:r>
        <w:br w:type="page"/>
      </w:r>
    </w:p>
    <w:tbl>
      <w:tblPr>
        <w:tblW w:w="13449" w:type="dxa"/>
        <w:tblCellMar>
          <w:left w:w="70" w:type="dxa"/>
          <w:right w:w="70" w:type="dxa"/>
        </w:tblCellMar>
        <w:tblLook w:val="04A0" w:firstRow="1" w:lastRow="0" w:firstColumn="1" w:lastColumn="0" w:noHBand="0" w:noVBand="1"/>
      </w:tblPr>
      <w:tblGrid>
        <w:gridCol w:w="1271"/>
        <w:gridCol w:w="1559"/>
        <w:gridCol w:w="1843"/>
        <w:gridCol w:w="2268"/>
        <w:gridCol w:w="2409"/>
        <w:gridCol w:w="1417"/>
        <w:gridCol w:w="1200"/>
        <w:gridCol w:w="1336"/>
        <w:gridCol w:w="146"/>
      </w:tblGrid>
      <w:tr w:rsidR="00660014" w:rsidRPr="00660014" w14:paraId="4994D4A2" w14:textId="77777777" w:rsidTr="00660014">
        <w:trPr>
          <w:gridAfter w:val="1"/>
          <w:wAfter w:w="144" w:type="dxa"/>
          <w:trHeight w:val="58"/>
        </w:trPr>
        <w:tc>
          <w:tcPr>
            <w:tcW w:w="2830"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58856573" w14:textId="77777777" w:rsidR="00660014" w:rsidRPr="00660014" w:rsidRDefault="00660014" w:rsidP="00660014">
            <w:pPr>
              <w:jc w:val="center"/>
              <w:rPr>
                <w:rFonts w:asciiTheme="minorHAnsi" w:hAnsiTheme="minorHAnsi" w:cstheme="minorHAnsi"/>
                <w:b/>
                <w:bCs/>
                <w:color w:val="FFFFFF"/>
                <w:sz w:val="18"/>
                <w:szCs w:val="18"/>
                <w:lang w:eastAsia="es-CR"/>
              </w:rPr>
            </w:pPr>
            <w:r w:rsidRPr="00660014">
              <w:rPr>
                <w:rFonts w:asciiTheme="minorHAnsi" w:hAnsiTheme="minorHAnsi" w:cstheme="minorHAnsi"/>
                <w:b/>
                <w:bCs/>
                <w:color w:val="FFFFFF"/>
                <w:sz w:val="18"/>
                <w:szCs w:val="18"/>
                <w:lang w:eastAsia="es-CR"/>
              </w:rPr>
              <w:lastRenderedPageBreak/>
              <w:t>Etapa 1</w:t>
            </w:r>
            <w:r w:rsidRPr="00660014">
              <w:rPr>
                <w:rFonts w:asciiTheme="minorHAnsi" w:hAnsiTheme="minorHAnsi" w:cstheme="minorHAnsi"/>
                <w:b/>
                <w:bCs/>
                <w:color w:val="FFFFFF"/>
                <w:sz w:val="18"/>
                <w:szCs w:val="18"/>
                <w:lang w:eastAsia="es-CR"/>
              </w:rPr>
              <w:br/>
              <w:t>Identificación del riesgo</w:t>
            </w:r>
          </w:p>
        </w:tc>
        <w:tc>
          <w:tcPr>
            <w:tcW w:w="6521" w:type="dxa"/>
            <w:gridSpan w:val="3"/>
            <w:tcBorders>
              <w:top w:val="single" w:sz="4" w:space="0" w:color="auto"/>
              <w:left w:val="nil"/>
              <w:bottom w:val="single" w:sz="4" w:space="0" w:color="auto"/>
              <w:right w:val="single" w:sz="4" w:space="0" w:color="auto"/>
            </w:tcBorders>
            <w:shd w:val="clear" w:color="000000" w:fill="60497A"/>
            <w:vAlign w:val="center"/>
            <w:hideMark/>
          </w:tcPr>
          <w:p w14:paraId="1091C831" w14:textId="77777777" w:rsidR="00660014" w:rsidRPr="00660014" w:rsidRDefault="00660014" w:rsidP="00660014">
            <w:pPr>
              <w:jc w:val="center"/>
              <w:rPr>
                <w:rFonts w:asciiTheme="minorHAnsi" w:hAnsiTheme="minorHAnsi" w:cstheme="minorHAnsi"/>
                <w:b/>
                <w:bCs/>
                <w:color w:val="FFFFFF"/>
                <w:sz w:val="18"/>
                <w:szCs w:val="18"/>
                <w:lang w:eastAsia="es-CR"/>
              </w:rPr>
            </w:pPr>
            <w:r w:rsidRPr="00660014">
              <w:rPr>
                <w:rFonts w:asciiTheme="minorHAnsi" w:hAnsiTheme="minorHAnsi" w:cstheme="minorHAnsi"/>
                <w:b/>
                <w:bCs/>
                <w:color w:val="FFFFFF"/>
                <w:sz w:val="18"/>
                <w:szCs w:val="18"/>
                <w:lang w:eastAsia="es-CR"/>
              </w:rPr>
              <w:t>Etapa 2</w:t>
            </w:r>
            <w:r w:rsidRPr="00660014">
              <w:rPr>
                <w:rFonts w:asciiTheme="minorHAnsi" w:hAnsiTheme="minorHAnsi" w:cstheme="minorHAnsi"/>
                <w:b/>
                <w:bCs/>
                <w:color w:val="FFFFFF"/>
                <w:sz w:val="18"/>
                <w:szCs w:val="18"/>
                <w:lang w:eastAsia="es-CR"/>
              </w:rPr>
              <w:br/>
              <w:t>Análisis de riesgos</w:t>
            </w:r>
          </w:p>
        </w:tc>
        <w:tc>
          <w:tcPr>
            <w:tcW w:w="3954" w:type="dxa"/>
            <w:gridSpan w:val="3"/>
            <w:tcBorders>
              <w:top w:val="single" w:sz="4" w:space="0" w:color="auto"/>
              <w:left w:val="nil"/>
              <w:bottom w:val="single" w:sz="4" w:space="0" w:color="auto"/>
              <w:right w:val="single" w:sz="4" w:space="0" w:color="auto"/>
            </w:tcBorders>
            <w:shd w:val="clear" w:color="000000" w:fill="E26B0A"/>
            <w:vAlign w:val="center"/>
            <w:hideMark/>
          </w:tcPr>
          <w:p w14:paraId="43B9CA5B" w14:textId="77777777" w:rsidR="00660014" w:rsidRPr="00660014" w:rsidRDefault="00660014" w:rsidP="00660014">
            <w:pPr>
              <w:jc w:val="center"/>
              <w:rPr>
                <w:rFonts w:asciiTheme="minorHAnsi" w:hAnsiTheme="minorHAnsi" w:cstheme="minorHAnsi"/>
                <w:b/>
                <w:bCs/>
                <w:color w:val="FFFFFF"/>
                <w:sz w:val="18"/>
                <w:szCs w:val="18"/>
                <w:lang w:eastAsia="es-CR"/>
              </w:rPr>
            </w:pPr>
            <w:r w:rsidRPr="00660014">
              <w:rPr>
                <w:rFonts w:asciiTheme="minorHAnsi" w:hAnsiTheme="minorHAnsi" w:cstheme="minorHAnsi"/>
                <w:b/>
                <w:bCs/>
                <w:color w:val="FFFFFF"/>
                <w:sz w:val="18"/>
                <w:szCs w:val="18"/>
                <w:lang w:eastAsia="es-CR"/>
              </w:rPr>
              <w:t>Etapa 3</w:t>
            </w:r>
            <w:r w:rsidRPr="00660014">
              <w:rPr>
                <w:rFonts w:asciiTheme="minorHAnsi" w:hAnsiTheme="minorHAnsi" w:cstheme="minorHAnsi"/>
                <w:b/>
                <w:bCs/>
                <w:color w:val="FFFFFF"/>
                <w:sz w:val="18"/>
                <w:szCs w:val="18"/>
                <w:lang w:eastAsia="es-CR"/>
              </w:rPr>
              <w:br/>
              <w:t>Valoración  del riesgo</w:t>
            </w:r>
          </w:p>
        </w:tc>
      </w:tr>
      <w:tr w:rsidR="00660014" w:rsidRPr="00660014" w14:paraId="377C07F2" w14:textId="77777777" w:rsidTr="00660014">
        <w:trPr>
          <w:gridAfter w:val="1"/>
          <w:wAfter w:w="146" w:type="dxa"/>
          <w:trHeight w:val="360"/>
        </w:trPr>
        <w:tc>
          <w:tcPr>
            <w:tcW w:w="1271"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6DAE20F1" w14:textId="77777777" w:rsidR="00660014" w:rsidRPr="00660014" w:rsidRDefault="00660014" w:rsidP="00660014">
            <w:pPr>
              <w:jc w:val="center"/>
              <w:rPr>
                <w:rFonts w:asciiTheme="minorHAnsi" w:hAnsiTheme="minorHAnsi" w:cstheme="minorHAnsi"/>
                <w:b/>
                <w:bCs/>
                <w:i/>
                <w:iCs/>
                <w:sz w:val="18"/>
                <w:szCs w:val="18"/>
                <w:lang w:eastAsia="es-CR"/>
              </w:rPr>
            </w:pPr>
            <w:r w:rsidRPr="00660014">
              <w:rPr>
                <w:rFonts w:asciiTheme="minorHAnsi" w:hAnsiTheme="minorHAnsi" w:cstheme="minorHAnsi"/>
                <w:b/>
                <w:bCs/>
                <w:i/>
                <w:iCs/>
                <w:sz w:val="18"/>
                <w:szCs w:val="18"/>
                <w:lang w:eastAsia="es-CR"/>
              </w:rPr>
              <w:t>Riesgo</w:t>
            </w:r>
          </w:p>
        </w:tc>
        <w:tc>
          <w:tcPr>
            <w:tcW w:w="1559"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4C32B270" w14:textId="77777777" w:rsidR="00660014" w:rsidRPr="00660014" w:rsidRDefault="00660014" w:rsidP="00660014">
            <w:pPr>
              <w:jc w:val="center"/>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Descripción</w:t>
            </w:r>
          </w:p>
        </w:tc>
        <w:tc>
          <w:tcPr>
            <w:tcW w:w="1843"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4FF45A50" w14:textId="77777777" w:rsidR="00660014" w:rsidRPr="00660014" w:rsidRDefault="00660014" w:rsidP="00660014">
            <w:pPr>
              <w:jc w:val="center"/>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Causas</w:t>
            </w:r>
          </w:p>
        </w:tc>
        <w:tc>
          <w:tcPr>
            <w:tcW w:w="2268"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6C3990EB" w14:textId="77777777" w:rsidR="00660014" w:rsidRPr="00660014" w:rsidRDefault="00660014" w:rsidP="00660014">
            <w:pPr>
              <w:jc w:val="center"/>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Efectos</w:t>
            </w:r>
          </w:p>
        </w:tc>
        <w:tc>
          <w:tcPr>
            <w:tcW w:w="2410" w:type="dxa"/>
            <w:vMerge w:val="restart"/>
            <w:tcBorders>
              <w:top w:val="nil"/>
              <w:left w:val="single" w:sz="4" w:space="0" w:color="auto"/>
              <w:bottom w:val="single" w:sz="4" w:space="0" w:color="auto"/>
              <w:right w:val="single" w:sz="4" w:space="0" w:color="auto"/>
            </w:tcBorders>
            <w:shd w:val="clear" w:color="000000" w:fill="B1A0C7"/>
            <w:vAlign w:val="center"/>
            <w:hideMark/>
          </w:tcPr>
          <w:p w14:paraId="777969C0" w14:textId="77777777" w:rsidR="00660014" w:rsidRPr="00660014" w:rsidRDefault="00660014" w:rsidP="00660014">
            <w:pPr>
              <w:jc w:val="center"/>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Controles existentes</w:t>
            </w:r>
          </w:p>
        </w:tc>
        <w:tc>
          <w:tcPr>
            <w:tcW w:w="1417"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07DAD7A0" w14:textId="77777777" w:rsidR="00660014" w:rsidRPr="00660014" w:rsidRDefault="00660014" w:rsidP="00660014">
            <w:pPr>
              <w:jc w:val="center"/>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Probabilidad</w:t>
            </w:r>
          </w:p>
        </w:tc>
        <w:tc>
          <w:tcPr>
            <w:tcW w:w="1200"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718EC5C0" w14:textId="77777777" w:rsidR="00660014" w:rsidRPr="00660014" w:rsidRDefault="00660014" w:rsidP="00660014">
            <w:pPr>
              <w:jc w:val="center"/>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Impacto</w:t>
            </w:r>
          </w:p>
        </w:tc>
        <w:tc>
          <w:tcPr>
            <w:tcW w:w="1335" w:type="dxa"/>
            <w:vMerge w:val="restart"/>
            <w:tcBorders>
              <w:top w:val="nil"/>
              <w:left w:val="single" w:sz="4" w:space="0" w:color="auto"/>
              <w:bottom w:val="single" w:sz="4" w:space="0" w:color="auto"/>
              <w:right w:val="single" w:sz="4" w:space="0" w:color="auto"/>
            </w:tcBorders>
            <w:shd w:val="clear" w:color="000000" w:fill="FABF8F"/>
            <w:vAlign w:val="center"/>
            <w:hideMark/>
          </w:tcPr>
          <w:p w14:paraId="0D455289" w14:textId="77777777" w:rsidR="00660014" w:rsidRPr="00660014" w:rsidRDefault="00660014" w:rsidP="00660014">
            <w:pPr>
              <w:jc w:val="center"/>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 xml:space="preserve">Nivel de </w:t>
            </w:r>
            <w:r w:rsidRPr="00660014">
              <w:rPr>
                <w:rFonts w:asciiTheme="minorHAnsi" w:hAnsiTheme="minorHAnsi" w:cstheme="minorHAnsi"/>
                <w:b/>
                <w:bCs/>
                <w:sz w:val="18"/>
                <w:szCs w:val="18"/>
                <w:lang w:eastAsia="es-CR"/>
              </w:rPr>
              <w:br/>
              <w:t>riesgo</w:t>
            </w:r>
          </w:p>
        </w:tc>
      </w:tr>
      <w:tr w:rsidR="00660014" w:rsidRPr="00660014" w14:paraId="0E615182" w14:textId="77777777" w:rsidTr="00660014">
        <w:trPr>
          <w:trHeight w:val="58"/>
        </w:trPr>
        <w:tc>
          <w:tcPr>
            <w:tcW w:w="1271" w:type="dxa"/>
            <w:vMerge/>
            <w:tcBorders>
              <w:top w:val="nil"/>
              <w:left w:val="single" w:sz="4" w:space="0" w:color="auto"/>
              <w:bottom w:val="single" w:sz="4" w:space="0" w:color="auto"/>
              <w:right w:val="single" w:sz="4" w:space="0" w:color="auto"/>
            </w:tcBorders>
            <w:vAlign w:val="center"/>
            <w:hideMark/>
          </w:tcPr>
          <w:p w14:paraId="2C498EE8" w14:textId="77777777" w:rsidR="00660014" w:rsidRPr="00660014" w:rsidRDefault="00660014" w:rsidP="00660014">
            <w:pPr>
              <w:rPr>
                <w:rFonts w:asciiTheme="minorHAnsi" w:hAnsiTheme="minorHAnsi" w:cstheme="minorHAnsi"/>
                <w:b/>
                <w:bCs/>
                <w:i/>
                <w:iCs/>
                <w:sz w:val="18"/>
                <w:szCs w:val="18"/>
                <w:lang w:eastAsia="es-CR"/>
              </w:rPr>
            </w:pPr>
          </w:p>
        </w:tc>
        <w:tc>
          <w:tcPr>
            <w:tcW w:w="1559" w:type="dxa"/>
            <w:vMerge/>
            <w:tcBorders>
              <w:top w:val="nil"/>
              <w:left w:val="single" w:sz="4" w:space="0" w:color="auto"/>
              <w:bottom w:val="single" w:sz="4" w:space="0" w:color="auto"/>
              <w:right w:val="single" w:sz="4" w:space="0" w:color="auto"/>
            </w:tcBorders>
            <w:vAlign w:val="center"/>
            <w:hideMark/>
          </w:tcPr>
          <w:p w14:paraId="1CFC1268" w14:textId="77777777" w:rsidR="00660014" w:rsidRPr="00660014" w:rsidRDefault="00660014" w:rsidP="00660014">
            <w:pPr>
              <w:rPr>
                <w:rFonts w:asciiTheme="minorHAnsi" w:hAnsiTheme="minorHAnsi" w:cstheme="minorHAnsi"/>
                <w:b/>
                <w:bCs/>
                <w:sz w:val="18"/>
                <w:szCs w:val="18"/>
                <w:lang w:eastAsia="es-CR"/>
              </w:rPr>
            </w:pPr>
          </w:p>
        </w:tc>
        <w:tc>
          <w:tcPr>
            <w:tcW w:w="1843" w:type="dxa"/>
            <w:vMerge/>
            <w:tcBorders>
              <w:top w:val="nil"/>
              <w:left w:val="single" w:sz="4" w:space="0" w:color="auto"/>
              <w:bottom w:val="single" w:sz="4" w:space="0" w:color="auto"/>
              <w:right w:val="single" w:sz="4" w:space="0" w:color="auto"/>
            </w:tcBorders>
            <w:vAlign w:val="center"/>
            <w:hideMark/>
          </w:tcPr>
          <w:p w14:paraId="0D5AD522" w14:textId="77777777" w:rsidR="00660014" w:rsidRPr="00660014" w:rsidRDefault="00660014" w:rsidP="00660014">
            <w:pPr>
              <w:rPr>
                <w:rFonts w:asciiTheme="minorHAnsi" w:hAnsiTheme="minorHAnsi" w:cstheme="minorHAnsi"/>
                <w:b/>
                <w:bCs/>
                <w:sz w:val="18"/>
                <w:szCs w:val="18"/>
                <w:lang w:eastAsia="es-CR"/>
              </w:rPr>
            </w:pPr>
          </w:p>
        </w:tc>
        <w:tc>
          <w:tcPr>
            <w:tcW w:w="2268" w:type="dxa"/>
            <w:vMerge/>
            <w:tcBorders>
              <w:top w:val="nil"/>
              <w:left w:val="single" w:sz="4" w:space="0" w:color="auto"/>
              <w:bottom w:val="single" w:sz="4" w:space="0" w:color="auto"/>
              <w:right w:val="single" w:sz="4" w:space="0" w:color="auto"/>
            </w:tcBorders>
            <w:vAlign w:val="center"/>
            <w:hideMark/>
          </w:tcPr>
          <w:p w14:paraId="70AF396A" w14:textId="77777777" w:rsidR="00660014" w:rsidRPr="00660014" w:rsidRDefault="00660014" w:rsidP="00660014">
            <w:pPr>
              <w:rPr>
                <w:rFonts w:asciiTheme="minorHAnsi" w:hAnsiTheme="minorHAnsi" w:cstheme="minorHAnsi"/>
                <w:b/>
                <w:bCs/>
                <w:sz w:val="18"/>
                <w:szCs w:val="18"/>
                <w:lang w:eastAsia="es-CR"/>
              </w:rPr>
            </w:pPr>
          </w:p>
        </w:tc>
        <w:tc>
          <w:tcPr>
            <w:tcW w:w="2410" w:type="dxa"/>
            <w:vMerge/>
            <w:tcBorders>
              <w:top w:val="nil"/>
              <w:left w:val="single" w:sz="4" w:space="0" w:color="auto"/>
              <w:bottom w:val="single" w:sz="4" w:space="0" w:color="auto"/>
              <w:right w:val="single" w:sz="4" w:space="0" w:color="auto"/>
            </w:tcBorders>
            <w:vAlign w:val="center"/>
            <w:hideMark/>
          </w:tcPr>
          <w:p w14:paraId="0D3A7CF7" w14:textId="77777777" w:rsidR="00660014" w:rsidRPr="00660014" w:rsidRDefault="00660014" w:rsidP="00660014">
            <w:pPr>
              <w:rPr>
                <w:rFonts w:asciiTheme="minorHAnsi" w:hAnsiTheme="minorHAnsi" w:cstheme="minorHAnsi"/>
                <w:b/>
                <w:bCs/>
                <w:sz w:val="18"/>
                <w:szCs w:val="18"/>
                <w:lang w:eastAsia="es-CR"/>
              </w:rPr>
            </w:pPr>
          </w:p>
        </w:tc>
        <w:tc>
          <w:tcPr>
            <w:tcW w:w="1417" w:type="dxa"/>
            <w:vMerge/>
            <w:tcBorders>
              <w:top w:val="nil"/>
              <w:left w:val="single" w:sz="4" w:space="0" w:color="auto"/>
              <w:bottom w:val="single" w:sz="4" w:space="0" w:color="000000"/>
              <w:right w:val="single" w:sz="4" w:space="0" w:color="auto"/>
            </w:tcBorders>
            <w:vAlign w:val="center"/>
            <w:hideMark/>
          </w:tcPr>
          <w:p w14:paraId="17D8C11C" w14:textId="77777777" w:rsidR="00660014" w:rsidRPr="00660014" w:rsidRDefault="00660014" w:rsidP="00660014">
            <w:pPr>
              <w:rPr>
                <w:rFonts w:asciiTheme="minorHAnsi" w:hAnsiTheme="minorHAnsi" w:cstheme="minorHAnsi"/>
                <w:b/>
                <w:bCs/>
                <w:sz w:val="18"/>
                <w:szCs w:val="18"/>
                <w:lang w:eastAsia="es-CR"/>
              </w:rPr>
            </w:pPr>
          </w:p>
        </w:tc>
        <w:tc>
          <w:tcPr>
            <w:tcW w:w="1200" w:type="dxa"/>
            <w:vMerge/>
            <w:tcBorders>
              <w:top w:val="nil"/>
              <w:left w:val="single" w:sz="4" w:space="0" w:color="auto"/>
              <w:bottom w:val="single" w:sz="4" w:space="0" w:color="000000"/>
              <w:right w:val="single" w:sz="4" w:space="0" w:color="auto"/>
            </w:tcBorders>
            <w:vAlign w:val="center"/>
            <w:hideMark/>
          </w:tcPr>
          <w:p w14:paraId="71751D8B" w14:textId="77777777" w:rsidR="00660014" w:rsidRPr="00660014" w:rsidRDefault="00660014" w:rsidP="00660014">
            <w:pPr>
              <w:rPr>
                <w:rFonts w:asciiTheme="minorHAnsi" w:hAnsiTheme="minorHAnsi" w:cstheme="minorHAnsi"/>
                <w:b/>
                <w:bCs/>
                <w:sz w:val="18"/>
                <w:szCs w:val="18"/>
                <w:lang w:eastAsia="es-CR"/>
              </w:rPr>
            </w:pPr>
          </w:p>
        </w:tc>
        <w:tc>
          <w:tcPr>
            <w:tcW w:w="1335" w:type="dxa"/>
            <w:vMerge/>
            <w:tcBorders>
              <w:top w:val="nil"/>
              <w:left w:val="single" w:sz="4" w:space="0" w:color="auto"/>
              <w:bottom w:val="single" w:sz="4" w:space="0" w:color="auto"/>
              <w:right w:val="single" w:sz="4" w:space="0" w:color="auto"/>
            </w:tcBorders>
            <w:vAlign w:val="center"/>
            <w:hideMark/>
          </w:tcPr>
          <w:p w14:paraId="34FB5D8D" w14:textId="77777777" w:rsidR="00660014" w:rsidRPr="00660014" w:rsidRDefault="00660014" w:rsidP="00660014">
            <w:pPr>
              <w:rPr>
                <w:rFonts w:asciiTheme="minorHAnsi" w:hAnsiTheme="minorHAnsi" w:cstheme="minorHAnsi"/>
                <w:b/>
                <w:bCs/>
                <w:sz w:val="18"/>
                <w:szCs w:val="18"/>
                <w:lang w:eastAsia="es-CR"/>
              </w:rPr>
            </w:pPr>
          </w:p>
        </w:tc>
        <w:tc>
          <w:tcPr>
            <w:tcW w:w="146" w:type="dxa"/>
            <w:tcBorders>
              <w:top w:val="nil"/>
              <w:left w:val="nil"/>
              <w:bottom w:val="nil"/>
              <w:right w:val="nil"/>
            </w:tcBorders>
            <w:shd w:val="clear" w:color="auto" w:fill="auto"/>
            <w:noWrap/>
            <w:vAlign w:val="bottom"/>
            <w:hideMark/>
          </w:tcPr>
          <w:p w14:paraId="2A40AE09" w14:textId="77777777" w:rsidR="00660014" w:rsidRPr="00660014" w:rsidRDefault="00660014" w:rsidP="00660014">
            <w:pPr>
              <w:jc w:val="center"/>
              <w:rPr>
                <w:rFonts w:asciiTheme="minorHAnsi" w:hAnsiTheme="minorHAnsi" w:cstheme="minorHAnsi"/>
                <w:b/>
                <w:bCs/>
                <w:sz w:val="18"/>
                <w:szCs w:val="18"/>
                <w:lang w:eastAsia="es-CR"/>
              </w:rPr>
            </w:pPr>
          </w:p>
        </w:tc>
      </w:tr>
      <w:tr w:rsidR="00660014" w:rsidRPr="00660014" w14:paraId="69CE7662" w14:textId="77777777" w:rsidTr="00660014">
        <w:trPr>
          <w:trHeight w:val="4920"/>
        </w:trPr>
        <w:tc>
          <w:tcPr>
            <w:tcW w:w="1271" w:type="dxa"/>
            <w:tcBorders>
              <w:top w:val="nil"/>
              <w:left w:val="single" w:sz="4" w:space="0" w:color="auto"/>
              <w:bottom w:val="single" w:sz="4" w:space="0" w:color="auto"/>
              <w:right w:val="single" w:sz="4" w:space="0" w:color="auto"/>
            </w:tcBorders>
            <w:shd w:val="clear" w:color="auto" w:fill="auto"/>
            <w:hideMark/>
          </w:tcPr>
          <w:p w14:paraId="4680B195" w14:textId="77777777" w:rsidR="00660014" w:rsidRPr="00660014" w:rsidRDefault="00660014" w:rsidP="00660014">
            <w:pPr>
              <w:jc w:val="both"/>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Infraestructura</w:t>
            </w:r>
          </w:p>
        </w:tc>
        <w:tc>
          <w:tcPr>
            <w:tcW w:w="1559" w:type="dxa"/>
            <w:tcBorders>
              <w:top w:val="nil"/>
              <w:left w:val="single" w:sz="4" w:space="0" w:color="auto"/>
              <w:bottom w:val="single" w:sz="4" w:space="0" w:color="auto"/>
              <w:right w:val="single" w:sz="4" w:space="0" w:color="auto"/>
            </w:tcBorders>
            <w:shd w:val="clear" w:color="auto" w:fill="auto"/>
            <w:hideMark/>
          </w:tcPr>
          <w:p w14:paraId="5229744C" w14:textId="77777777" w:rsidR="00660014" w:rsidRPr="00660014" w:rsidRDefault="00660014" w:rsidP="00660014">
            <w:pPr>
              <w:jc w:val="both"/>
              <w:rPr>
                <w:rFonts w:asciiTheme="minorHAnsi" w:hAnsiTheme="minorHAnsi" w:cstheme="minorHAnsi"/>
                <w:b/>
                <w:bCs/>
                <w:sz w:val="18"/>
                <w:szCs w:val="18"/>
                <w:lang w:eastAsia="es-CR"/>
              </w:rPr>
            </w:pPr>
            <w:r w:rsidRPr="00660014">
              <w:rPr>
                <w:rFonts w:asciiTheme="minorHAnsi" w:hAnsiTheme="minorHAnsi" w:cstheme="minorHAnsi"/>
                <w:b/>
                <w:bCs/>
                <w:sz w:val="18"/>
                <w:szCs w:val="18"/>
                <w:lang w:eastAsia="es-CR"/>
              </w:rPr>
              <w:t>Deterioro progresivo del patrimonio documental de la Nación en custodia del Archivo Nacional.</w:t>
            </w:r>
          </w:p>
        </w:tc>
        <w:tc>
          <w:tcPr>
            <w:tcW w:w="1843" w:type="dxa"/>
            <w:tcBorders>
              <w:top w:val="nil"/>
              <w:left w:val="nil"/>
              <w:bottom w:val="single" w:sz="4" w:space="0" w:color="auto"/>
              <w:right w:val="single" w:sz="4" w:space="0" w:color="auto"/>
            </w:tcBorders>
            <w:shd w:val="clear" w:color="auto" w:fill="auto"/>
            <w:hideMark/>
          </w:tcPr>
          <w:p w14:paraId="1B5F7947" w14:textId="77777777" w:rsidR="00660014" w:rsidRPr="00660014" w:rsidRDefault="00660014" w:rsidP="00660014">
            <w:pPr>
              <w:jc w:val="both"/>
              <w:rPr>
                <w:rFonts w:asciiTheme="minorHAnsi" w:hAnsiTheme="minorHAnsi" w:cstheme="minorHAnsi"/>
                <w:sz w:val="18"/>
                <w:szCs w:val="18"/>
                <w:lang w:eastAsia="es-CR"/>
              </w:rPr>
            </w:pPr>
            <w:r w:rsidRPr="00660014">
              <w:rPr>
                <w:rFonts w:asciiTheme="minorHAnsi" w:hAnsiTheme="minorHAnsi" w:cstheme="minorHAnsi"/>
                <w:sz w:val="18"/>
                <w:szCs w:val="18"/>
                <w:lang w:eastAsia="es-CR"/>
              </w:rPr>
              <w:t>_Los depósitos documentales de la III etapa no están debidamente equipados para la óptima preservación del patrimonio documental de la Nación.</w:t>
            </w:r>
          </w:p>
        </w:tc>
        <w:tc>
          <w:tcPr>
            <w:tcW w:w="2268" w:type="dxa"/>
            <w:tcBorders>
              <w:top w:val="nil"/>
              <w:left w:val="nil"/>
              <w:bottom w:val="single" w:sz="4" w:space="0" w:color="auto"/>
              <w:right w:val="single" w:sz="4" w:space="0" w:color="auto"/>
            </w:tcBorders>
            <w:shd w:val="clear" w:color="auto" w:fill="auto"/>
            <w:hideMark/>
          </w:tcPr>
          <w:p w14:paraId="38BC6153" w14:textId="77777777" w:rsidR="00660014" w:rsidRPr="00660014" w:rsidRDefault="00660014" w:rsidP="00660014">
            <w:pPr>
              <w:jc w:val="both"/>
              <w:rPr>
                <w:rFonts w:asciiTheme="minorHAnsi" w:hAnsiTheme="minorHAnsi" w:cstheme="minorHAnsi"/>
                <w:sz w:val="18"/>
                <w:szCs w:val="18"/>
                <w:lang w:eastAsia="es-CR"/>
              </w:rPr>
            </w:pPr>
            <w:r w:rsidRPr="00660014">
              <w:rPr>
                <w:rFonts w:asciiTheme="minorHAnsi" w:hAnsiTheme="minorHAnsi" w:cstheme="minorHAnsi"/>
                <w:sz w:val="18"/>
                <w:szCs w:val="18"/>
                <w:lang w:eastAsia="es-CR"/>
              </w:rPr>
              <w:t>_Eliminación ilegal e indiscriminada de documentos públicos.                                                                             _Pérdida de recursos materiales y económicos en la custodia de documentos que ya han perdido su vigencia administrativa y legal y carecen de valor científico cultural.                                                              _Pérdida invaluable e irreparable del patrimonio documental.                                                                               _Perjuicio a las personas usuarias que requieren la información para trámites diversos.                                                                             _Desacato a la legislación archivística vigente.</w:t>
            </w:r>
            <w:r w:rsidRPr="00660014">
              <w:rPr>
                <w:rFonts w:asciiTheme="minorHAnsi" w:hAnsiTheme="minorHAnsi" w:cstheme="minorHAnsi"/>
                <w:sz w:val="18"/>
                <w:szCs w:val="18"/>
                <w:lang w:eastAsia="es-CR"/>
              </w:rPr>
              <w:br/>
              <w:t xml:space="preserve">_Daño a la imagen institucional. </w:t>
            </w:r>
          </w:p>
        </w:tc>
        <w:tc>
          <w:tcPr>
            <w:tcW w:w="2410" w:type="dxa"/>
            <w:tcBorders>
              <w:top w:val="nil"/>
              <w:left w:val="nil"/>
              <w:bottom w:val="single" w:sz="4" w:space="0" w:color="auto"/>
              <w:right w:val="single" w:sz="4" w:space="0" w:color="auto"/>
            </w:tcBorders>
            <w:shd w:val="clear" w:color="auto" w:fill="auto"/>
            <w:hideMark/>
          </w:tcPr>
          <w:p w14:paraId="2DEE8066" w14:textId="77777777" w:rsidR="00660014" w:rsidRPr="00660014" w:rsidRDefault="00660014" w:rsidP="00660014">
            <w:pPr>
              <w:jc w:val="both"/>
              <w:rPr>
                <w:rFonts w:asciiTheme="minorHAnsi" w:hAnsiTheme="minorHAnsi" w:cstheme="minorHAnsi"/>
                <w:sz w:val="18"/>
                <w:szCs w:val="18"/>
                <w:lang w:eastAsia="es-CR"/>
              </w:rPr>
            </w:pPr>
            <w:r w:rsidRPr="00660014">
              <w:rPr>
                <w:rFonts w:asciiTheme="minorHAnsi" w:hAnsiTheme="minorHAnsi" w:cstheme="minorHAnsi"/>
                <w:sz w:val="18"/>
                <w:szCs w:val="18"/>
                <w:lang w:eastAsia="es-CR"/>
              </w:rPr>
              <w:t>_Monitoreos anuales de las condiciones ambientales en todos los depósitos documentales.                                                    _Informes de visitas periódicas a los depósitos documentales para revisar su estado de conservación.</w:t>
            </w:r>
          </w:p>
        </w:tc>
        <w:tc>
          <w:tcPr>
            <w:tcW w:w="1417" w:type="dxa"/>
            <w:tcBorders>
              <w:top w:val="nil"/>
              <w:left w:val="nil"/>
              <w:bottom w:val="single" w:sz="4" w:space="0" w:color="auto"/>
              <w:right w:val="single" w:sz="4" w:space="0" w:color="auto"/>
            </w:tcBorders>
            <w:shd w:val="clear" w:color="auto" w:fill="auto"/>
            <w:hideMark/>
          </w:tcPr>
          <w:p w14:paraId="31C09B54" w14:textId="77777777" w:rsidR="00660014" w:rsidRPr="00660014" w:rsidRDefault="00660014" w:rsidP="00660014">
            <w:pPr>
              <w:jc w:val="center"/>
              <w:rPr>
                <w:rFonts w:asciiTheme="minorHAnsi" w:hAnsiTheme="minorHAnsi" w:cstheme="minorHAnsi"/>
                <w:sz w:val="18"/>
                <w:szCs w:val="18"/>
                <w:lang w:eastAsia="es-CR"/>
              </w:rPr>
            </w:pPr>
            <w:r w:rsidRPr="00660014">
              <w:rPr>
                <w:rFonts w:asciiTheme="minorHAnsi" w:hAnsiTheme="minorHAnsi" w:cstheme="minorHAnsi"/>
                <w:sz w:val="18"/>
                <w:szCs w:val="18"/>
                <w:lang w:eastAsia="es-CR"/>
              </w:rPr>
              <w:t>Muy probable</w:t>
            </w:r>
          </w:p>
        </w:tc>
        <w:tc>
          <w:tcPr>
            <w:tcW w:w="1200" w:type="dxa"/>
            <w:tcBorders>
              <w:top w:val="nil"/>
              <w:left w:val="nil"/>
              <w:bottom w:val="single" w:sz="4" w:space="0" w:color="auto"/>
              <w:right w:val="single" w:sz="4" w:space="0" w:color="auto"/>
            </w:tcBorders>
            <w:shd w:val="clear" w:color="auto" w:fill="auto"/>
            <w:hideMark/>
          </w:tcPr>
          <w:p w14:paraId="4513A9ED" w14:textId="77777777" w:rsidR="00660014" w:rsidRPr="00660014" w:rsidRDefault="00660014" w:rsidP="00660014">
            <w:pPr>
              <w:jc w:val="center"/>
              <w:rPr>
                <w:rFonts w:asciiTheme="minorHAnsi" w:hAnsiTheme="minorHAnsi" w:cstheme="minorHAnsi"/>
                <w:sz w:val="18"/>
                <w:szCs w:val="18"/>
                <w:lang w:eastAsia="es-CR"/>
              </w:rPr>
            </w:pPr>
            <w:r w:rsidRPr="00660014">
              <w:rPr>
                <w:rFonts w:asciiTheme="minorHAnsi" w:hAnsiTheme="minorHAnsi" w:cstheme="minorHAnsi"/>
                <w:sz w:val="18"/>
                <w:szCs w:val="18"/>
                <w:lang w:eastAsia="es-CR"/>
              </w:rPr>
              <w:t>Moderado</w:t>
            </w:r>
          </w:p>
        </w:tc>
        <w:tc>
          <w:tcPr>
            <w:tcW w:w="1335" w:type="dxa"/>
            <w:tcBorders>
              <w:top w:val="single" w:sz="4" w:space="0" w:color="auto"/>
              <w:left w:val="single" w:sz="4" w:space="0" w:color="auto"/>
              <w:bottom w:val="single" w:sz="4" w:space="0" w:color="auto"/>
              <w:right w:val="single" w:sz="4" w:space="0" w:color="auto"/>
            </w:tcBorders>
            <w:shd w:val="clear" w:color="000000" w:fill="F89402"/>
            <w:hideMark/>
          </w:tcPr>
          <w:p w14:paraId="1E6ABCB8" w14:textId="77777777" w:rsidR="00660014" w:rsidRPr="00660014" w:rsidRDefault="00660014" w:rsidP="00660014">
            <w:pPr>
              <w:jc w:val="center"/>
              <w:rPr>
                <w:rFonts w:asciiTheme="minorHAnsi" w:hAnsiTheme="minorHAnsi" w:cstheme="minorHAnsi"/>
                <w:sz w:val="18"/>
                <w:szCs w:val="18"/>
                <w:lang w:eastAsia="es-CR"/>
              </w:rPr>
            </w:pPr>
            <w:r w:rsidRPr="00660014">
              <w:rPr>
                <w:rFonts w:asciiTheme="minorHAnsi" w:hAnsiTheme="minorHAnsi" w:cstheme="minorHAnsi"/>
                <w:sz w:val="18"/>
                <w:szCs w:val="18"/>
                <w:lang w:eastAsia="es-CR"/>
              </w:rPr>
              <w:t>Moderado</w:t>
            </w:r>
          </w:p>
        </w:tc>
        <w:tc>
          <w:tcPr>
            <w:tcW w:w="146" w:type="dxa"/>
            <w:vAlign w:val="center"/>
            <w:hideMark/>
          </w:tcPr>
          <w:p w14:paraId="7FD6AD97" w14:textId="77777777" w:rsidR="00660014" w:rsidRPr="00660014" w:rsidRDefault="00660014" w:rsidP="00660014">
            <w:pPr>
              <w:rPr>
                <w:rFonts w:asciiTheme="minorHAnsi" w:hAnsiTheme="minorHAnsi" w:cstheme="minorHAnsi"/>
                <w:sz w:val="18"/>
                <w:szCs w:val="18"/>
                <w:lang w:eastAsia="es-CR"/>
              </w:rPr>
            </w:pPr>
          </w:p>
        </w:tc>
      </w:tr>
    </w:tbl>
    <w:p w14:paraId="4EEDAD57" w14:textId="0F1FD240" w:rsidR="00660014" w:rsidRDefault="00660014">
      <w:r>
        <w:br w:type="page"/>
      </w:r>
    </w:p>
    <w:tbl>
      <w:tblPr>
        <w:tblW w:w="13896" w:type="dxa"/>
        <w:tblCellMar>
          <w:left w:w="70" w:type="dxa"/>
          <w:right w:w="70" w:type="dxa"/>
        </w:tblCellMar>
        <w:tblLook w:val="04A0" w:firstRow="1" w:lastRow="0" w:firstColumn="1" w:lastColumn="0" w:noHBand="0" w:noVBand="1"/>
      </w:tblPr>
      <w:tblGrid>
        <w:gridCol w:w="979"/>
        <w:gridCol w:w="1289"/>
        <w:gridCol w:w="2268"/>
        <w:gridCol w:w="2977"/>
        <w:gridCol w:w="3142"/>
        <w:gridCol w:w="1094"/>
        <w:gridCol w:w="1022"/>
        <w:gridCol w:w="979"/>
        <w:gridCol w:w="146"/>
      </w:tblGrid>
      <w:tr w:rsidR="00F76B3D" w:rsidRPr="00F76B3D" w14:paraId="4537CA9D" w14:textId="77777777" w:rsidTr="00863342">
        <w:trPr>
          <w:gridAfter w:val="1"/>
          <w:wAfter w:w="146" w:type="dxa"/>
          <w:trHeight w:val="300"/>
        </w:trPr>
        <w:tc>
          <w:tcPr>
            <w:tcW w:w="13750" w:type="dxa"/>
            <w:gridSpan w:val="8"/>
            <w:tcBorders>
              <w:top w:val="nil"/>
              <w:left w:val="nil"/>
              <w:bottom w:val="single" w:sz="4" w:space="0" w:color="auto"/>
              <w:right w:val="nil"/>
            </w:tcBorders>
            <w:shd w:val="clear" w:color="000000" w:fill="000080"/>
            <w:vAlign w:val="bottom"/>
            <w:hideMark/>
          </w:tcPr>
          <w:p w14:paraId="507F7852" w14:textId="77777777" w:rsidR="00F76B3D" w:rsidRPr="00F76B3D" w:rsidRDefault="00F76B3D" w:rsidP="00F76B3D">
            <w:pPr>
              <w:jc w:val="center"/>
              <w:rPr>
                <w:rFonts w:asciiTheme="minorHAnsi" w:hAnsiTheme="minorHAnsi" w:cstheme="minorHAnsi"/>
                <w:b/>
                <w:bCs/>
                <w:color w:val="FFFFFF"/>
                <w:sz w:val="18"/>
                <w:szCs w:val="18"/>
                <w:lang w:eastAsia="es-CR"/>
              </w:rPr>
            </w:pPr>
            <w:r w:rsidRPr="00F76B3D">
              <w:rPr>
                <w:rFonts w:asciiTheme="minorHAnsi" w:hAnsiTheme="minorHAnsi" w:cstheme="minorHAnsi"/>
                <w:b/>
                <w:bCs/>
                <w:color w:val="FFFFFF"/>
                <w:sz w:val="18"/>
                <w:szCs w:val="18"/>
                <w:lang w:eastAsia="es-CR"/>
              </w:rPr>
              <w:lastRenderedPageBreak/>
              <w:t>DEPARTAMENTO:  TECNOLOGÍAS DE LA INFORMACIÓN</w:t>
            </w:r>
          </w:p>
        </w:tc>
      </w:tr>
      <w:tr w:rsidR="00F76B3D" w:rsidRPr="00F76B3D" w14:paraId="199A85F1" w14:textId="77777777" w:rsidTr="00863342">
        <w:trPr>
          <w:gridAfter w:val="1"/>
          <w:wAfter w:w="146" w:type="dxa"/>
          <w:trHeight w:val="58"/>
        </w:trPr>
        <w:tc>
          <w:tcPr>
            <w:tcW w:w="2268"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0864C74C" w14:textId="77777777" w:rsidR="00F76B3D" w:rsidRPr="00F76B3D" w:rsidRDefault="00F76B3D" w:rsidP="00F76B3D">
            <w:pPr>
              <w:jc w:val="center"/>
              <w:rPr>
                <w:rFonts w:asciiTheme="minorHAnsi" w:hAnsiTheme="minorHAnsi" w:cstheme="minorHAnsi"/>
                <w:b/>
                <w:bCs/>
                <w:color w:val="FFFFFF"/>
                <w:sz w:val="18"/>
                <w:szCs w:val="18"/>
                <w:lang w:eastAsia="es-CR"/>
              </w:rPr>
            </w:pPr>
            <w:r w:rsidRPr="00F76B3D">
              <w:rPr>
                <w:rFonts w:asciiTheme="minorHAnsi" w:hAnsiTheme="minorHAnsi" w:cstheme="minorHAnsi"/>
                <w:b/>
                <w:bCs/>
                <w:color w:val="FFFFFF"/>
                <w:sz w:val="18"/>
                <w:szCs w:val="18"/>
                <w:lang w:eastAsia="es-CR"/>
              </w:rPr>
              <w:t>Etapa 1</w:t>
            </w:r>
            <w:r w:rsidRPr="00F76B3D">
              <w:rPr>
                <w:rFonts w:asciiTheme="minorHAnsi" w:hAnsiTheme="minorHAnsi" w:cstheme="minorHAnsi"/>
                <w:b/>
                <w:bCs/>
                <w:color w:val="FFFFFF"/>
                <w:sz w:val="18"/>
                <w:szCs w:val="18"/>
                <w:lang w:eastAsia="es-CR"/>
              </w:rPr>
              <w:br/>
              <w:t>Identificación del riesgo</w:t>
            </w:r>
          </w:p>
        </w:tc>
        <w:tc>
          <w:tcPr>
            <w:tcW w:w="8387" w:type="dxa"/>
            <w:gridSpan w:val="3"/>
            <w:tcBorders>
              <w:top w:val="single" w:sz="4" w:space="0" w:color="auto"/>
              <w:left w:val="nil"/>
              <w:bottom w:val="single" w:sz="4" w:space="0" w:color="auto"/>
              <w:right w:val="single" w:sz="4" w:space="0" w:color="auto"/>
            </w:tcBorders>
            <w:shd w:val="clear" w:color="000000" w:fill="60497A"/>
            <w:vAlign w:val="center"/>
            <w:hideMark/>
          </w:tcPr>
          <w:p w14:paraId="1D3E756B" w14:textId="77777777" w:rsidR="00F76B3D" w:rsidRPr="00F76B3D" w:rsidRDefault="00F76B3D" w:rsidP="00F76B3D">
            <w:pPr>
              <w:jc w:val="center"/>
              <w:rPr>
                <w:rFonts w:asciiTheme="minorHAnsi" w:hAnsiTheme="minorHAnsi" w:cstheme="minorHAnsi"/>
                <w:b/>
                <w:bCs/>
                <w:color w:val="FFFFFF"/>
                <w:sz w:val="18"/>
                <w:szCs w:val="18"/>
                <w:lang w:eastAsia="es-CR"/>
              </w:rPr>
            </w:pPr>
            <w:r w:rsidRPr="00F76B3D">
              <w:rPr>
                <w:rFonts w:asciiTheme="minorHAnsi" w:hAnsiTheme="minorHAnsi" w:cstheme="minorHAnsi"/>
                <w:b/>
                <w:bCs/>
                <w:color w:val="FFFFFF"/>
                <w:sz w:val="18"/>
                <w:szCs w:val="18"/>
                <w:lang w:eastAsia="es-CR"/>
              </w:rPr>
              <w:t>Etapa 2</w:t>
            </w:r>
            <w:r w:rsidRPr="00F76B3D">
              <w:rPr>
                <w:rFonts w:asciiTheme="minorHAnsi" w:hAnsiTheme="minorHAnsi" w:cstheme="minorHAnsi"/>
                <w:b/>
                <w:bCs/>
                <w:color w:val="FFFFFF"/>
                <w:sz w:val="18"/>
                <w:szCs w:val="18"/>
                <w:lang w:eastAsia="es-CR"/>
              </w:rPr>
              <w:br/>
              <w:t>Análisis de riesgos</w:t>
            </w:r>
          </w:p>
        </w:tc>
        <w:tc>
          <w:tcPr>
            <w:tcW w:w="3095" w:type="dxa"/>
            <w:gridSpan w:val="3"/>
            <w:tcBorders>
              <w:top w:val="single" w:sz="4" w:space="0" w:color="auto"/>
              <w:left w:val="nil"/>
              <w:bottom w:val="single" w:sz="4" w:space="0" w:color="auto"/>
              <w:right w:val="single" w:sz="4" w:space="0" w:color="auto"/>
            </w:tcBorders>
            <w:shd w:val="clear" w:color="000000" w:fill="E26B0A"/>
            <w:vAlign w:val="center"/>
            <w:hideMark/>
          </w:tcPr>
          <w:p w14:paraId="002B564D" w14:textId="77777777" w:rsidR="00F76B3D" w:rsidRPr="00F76B3D" w:rsidRDefault="00F76B3D" w:rsidP="00F76B3D">
            <w:pPr>
              <w:jc w:val="center"/>
              <w:rPr>
                <w:rFonts w:asciiTheme="minorHAnsi" w:hAnsiTheme="minorHAnsi" w:cstheme="minorHAnsi"/>
                <w:b/>
                <w:bCs/>
                <w:color w:val="FFFFFF"/>
                <w:sz w:val="18"/>
                <w:szCs w:val="18"/>
                <w:lang w:eastAsia="es-CR"/>
              </w:rPr>
            </w:pPr>
            <w:r w:rsidRPr="00F76B3D">
              <w:rPr>
                <w:rFonts w:asciiTheme="minorHAnsi" w:hAnsiTheme="minorHAnsi" w:cstheme="minorHAnsi"/>
                <w:b/>
                <w:bCs/>
                <w:color w:val="FFFFFF"/>
                <w:sz w:val="18"/>
                <w:szCs w:val="18"/>
                <w:lang w:eastAsia="es-CR"/>
              </w:rPr>
              <w:t>Etapa 3</w:t>
            </w:r>
            <w:r w:rsidRPr="00F76B3D">
              <w:rPr>
                <w:rFonts w:asciiTheme="minorHAnsi" w:hAnsiTheme="minorHAnsi" w:cstheme="minorHAnsi"/>
                <w:b/>
                <w:bCs/>
                <w:color w:val="FFFFFF"/>
                <w:sz w:val="18"/>
                <w:szCs w:val="18"/>
                <w:lang w:eastAsia="es-CR"/>
              </w:rPr>
              <w:br/>
              <w:t>Valoración  del riesgo</w:t>
            </w:r>
          </w:p>
        </w:tc>
      </w:tr>
      <w:tr w:rsidR="00F76B3D" w:rsidRPr="00F76B3D" w14:paraId="7B00AC6D" w14:textId="77777777" w:rsidTr="00863342">
        <w:trPr>
          <w:gridAfter w:val="1"/>
          <w:wAfter w:w="146" w:type="dxa"/>
          <w:trHeight w:val="360"/>
        </w:trPr>
        <w:tc>
          <w:tcPr>
            <w:tcW w:w="979"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58112A58" w14:textId="77777777" w:rsidR="00F76B3D" w:rsidRPr="00F76B3D" w:rsidRDefault="00F76B3D" w:rsidP="00F76B3D">
            <w:pPr>
              <w:jc w:val="center"/>
              <w:rPr>
                <w:rFonts w:asciiTheme="minorHAnsi" w:hAnsiTheme="minorHAnsi" w:cstheme="minorHAnsi"/>
                <w:b/>
                <w:bCs/>
                <w:i/>
                <w:iCs/>
                <w:sz w:val="18"/>
                <w:szCs w:val="18"/>
                <w:lang w:eastAsia="es-CR"/>
              </w:rPr>
            </w:pPr>
            <w:r w:rsidRPr="00F76B3D">
              <w:rPr>
                <w:rFonts w:asciiTheme="minorHAnsi" w:hAnsiTheme="minorHAnsi" w:cstheme="minorHAnsi"/>
                <w:b/>
                <w:bCs/>
                <w:i/>
                <w:iCs/>
                <w:sz w:val="18"/>
                <w:szCs w:val="18"/>
                <w:lang w:eastAsia="es-CR"/>
              </w:rPr>
              <w:t>Riesgo</w:t>
            </w:r>
          </w:p>
        </w:tc>
        <w:tc>
          <w:tcPr>
            <w:tcW w:w="1289"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2592583B" w14:textId="77777777" w:rsidR="00F76B3D" w:rsidRPr="00F76B3D" w:rsidRDefault="00F76B3D" w:rsidP="00F76B3D">
            <w:pPr>
              <w:jc w:val="center"/>
              <w:rPr>
                <w:rFonts w:asciiTheme="minorHAnsi" w:hAnsiTheme="minorHAnsi" w:cstheme="minorHAnsi"/>
                <w:b/>
                <w:bCs/>
                <w:sz w:val="18"/>
                <w:szCs w:val="18"/>
                <w:lang w:eastAsia="es-CR"/>
              </w:rPr>
            </w:pPr>
            <w:r w:rsidRPr="00F76B3D">
              <w:rPr>
                <w:rFonts w:asciiTheme="minorHAnsi" w:hAnsiTheme="minorHAnsi" w:cstheme="minorHAnsi"/>
                <w:b/>
                <w:bCs/>
                <w:sz w:val="18"/>
                <w:szCs w:val="18"/>
                <w:lang w:eastAsia="es-CR"/>
              </w:rPr>
              <w:t>Descripción</w:t>
            </w:r>
          </w:p>
        </w:tc>
        <w:tc>
          <w:tcPr>
            <w:tcW w:w="2268"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7A4F8873" w14:textId="77777777" w:rsidR="00F76B3D" w:rsidRPr="00F76B3D" w:rsidRDefault="00F76B3D" w:rsidP="00F76B3D">
            <w:pPr>
              <w:jc w:val="center"/>
              <w:rPr>
                <w:rFonts w:asciiTheme="minorHAnsi" w:hAnsiTheme="minorHAnsi" w:cstheme="minorHAnsi"/>
                <w:b/>
                <w:bCs/>
                <w:sz w:val="18"/>
                <w:szCs w:val="18"/>
                <w:lang w:eastAsia="es-CR"/>
              </w:rPr>
            </w:pPr>
            <w:r w:rsidRPr="00F76B3D">
              <w:rPr>
                <w:rFonts w:asciiTheme="minorHAnsi" w:hAnsiTheme="minorHAnsi" w:cstheme="minorHAnsi"/>
                <w:b/>
                <w:bCs/>
                <w:sz w:val="18"/>
                <w:szCs w:val="18"/>
                <w:lang w:eastAsia="es-CR"/>
              </w:rPr>
              <w:t>Causas</w:t>
            </w:r>
          </w:p>
        </w:tc>
        <w:tc>
          <w:tcPr>
            <w:tcW w:w="2977"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5832ACBF" w14:textId="77777777" w:rsidR="00F76B3D" w:rsidRPr="00F76B3D" w:rsidRDefault="00F76B3D" w:rsidP="00F76B3D">
            <w:pPr>
              <w:jc w:val="center"/>
              <w:rPr>
                <w:rFonts w:asciiTheme="minorHAnsi" w:hAnsiTheme="minorHAnsi" w:cstheme="minorHAnsi"/>
                <w:b/>
                <w:bCs/>
                <w:sz w:val="18"/>
                <w:szCs w:val="18"/>
                <w:lang w:eastAsia="es-CR"/>
              </w:rPr>
            </w:pPr>
            <w:r w:rsidRPr="00F76B3D">
              <w:rPr>
                <w:rFonts w:asciiTheme="minorHAnsi" w:hAnsiTheme="minorHAnsi" w:cstheme="minorHAnsi"/>
                <w:b/>
                <w:bCs/>
                <w:sz w:val="18"/>
                <w:szCs w:val="18"/>
                <w:lang w:eastAsia="es-CR"/>
              </w:rPr>
              <w:t>Efectos</w:t>
            </w:r>
          </w:p>
        </w:tc>
        <w:tc>
          <w:tcPr>
            <w:tcW w:w="3142" w:type="dxa"/>
            <w:vMerge w:val="restart"/>
            <w:tcBorders>
              <w:top w:val="nil"/>
              <w:left w:val="single" w:sz="4" w:space="0" w:color="auto"/>
              <w:bottom w:val="single" w:sz="4" w:space="0" w:color="auto"/>
              <w:right w:val="single" w:sz="4" w:space="0" w:color="auto"/>
            </w:tcBorders>
            <w:shd w:val="clear" w:color="000000" w:fill="B1A0C7"/>
            <w:vAlign w:val="center"/>
            <w:hideMark/>
          </w:tcPr>
          <w:p w14:paraId="2B19F6BA" w14:textId="77777777" w:rsidR="00F76B3D" w:rsidRPr="00F76B3D" w:rsidRDefault="00F76B3D" w:rsidP="00F76B3D">
            <w:pPr>
              <w:jc w:val="center"/>
              <w:rPr>
                <w:rFonts w:asciiTheme="minorHAnsi" w:hAnsiTheme="minorHAnsi" w:cstheme="minorHAnsi"/>
                <w:b/>
                <w:bCs/>
                <w:sz w:val="18"/>
                <w:szCs w:val="18"/>
                <w:lang w:eastAsia="es-CR"/>
              </w:rPr>
            </w:pPr>
            <w:r w:rsidRPr="00F76B3D">
              <w:rPr>
                <w:rFonts w:asciiTheme="minorHAnsi" w:hAnsiTheme="minorHAnsi" w:cstheme="minorHAnsi"/>
                <w:b/>
                <w:bCs/>
                <w:sz w:val="18"/>
                <w:szCs w:val="18"/>
                <w:lang w:eastAsia="es-CR"/>
              </w:rPr>
              <w:t>Controles existentes</w:t>
            </w:r>
          </w:p>
        </w:tc>
        <w:tc>
          <w:tcPr>
            <w:tcW w:w="1094"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1E1B0128" w14:textId="77777777" w:rsidR="00F76B3D" w:rsidRPr="00F76B3D" w:rsidRDefault="00F76B3D" w:rsidP="00F76B3D">
            <w:pPr>
              <w:jc w:val="center"/>
              <w:rPr>
                <w:rFonts w:asciiTheme="minorHAnsi" w:hAnsiTheme="minorHAnsi" w:cstheme="minorHAnsi"/>
                <w:b/>
                <w:bCs/>
                <w:sz w:val="18"/>
                <w:szCs w:val="18"/>
                <w:lang w:eastAsia="es-CR"/>
              </w:rPr>
            </w:pPr>
            <w:r w:rsidRPr="00F76B3D">
              <w:rPr>
                <w:rFonts w:asciiTheme="minorHAnsi" w:hAnsiTheme="minorHAnsi" w:cstheme="minorHAnsi"/>
                <w:b/>
                <w:bCs/>
                <w:sz w:val="18"/>
                <w:szCs w:val="18"/>
                <w:lang w:eastAsia="es-CR"/>
              </w:rPr>
              <w:t>Probabilidad</w:t>
            </w:r>
          </w:p>
        </w:tc>
        <w:tc>
          <w:tcPr>
            <w:tcW w:w="102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0D082F3B" w14:textId="77777777" w:rsidR="00F76B3D" w:rsidRPr="00F76B3D" w:rsidRDefault="00F76B3D" w:rsidP="00F76B3D">
            <w:pPr>
              <w:jc w:val="center"/>
              <w:rPr>
                <w:rFonts w:asciiTheme="minorHAnsi" w:hAnsiTheme="minorHAnsi" w:cstheme="minorHAnsi"/>
                <w:b/>
                <w:bCs/>
                <w:sz w:val="18"/>
                <w:szCs w:val="18"/>
                <w:lang w:eastAsia="es-CR"/>
              </w:rPr>
            </w:pPr>
            <w:r w:rsidRPr="00F76B3D">
              <w:rPr>
                <w:rFonts w:asciiTheme="minorHAnsi" w:hAnsiTheme="minorHAnsi" w:cstheme="minorHAnsi"/>
                <w:b/>
                <w:bCs/>
                <w:sz w:val="18"/>
                <w:szCs w:val="18"/>
                <w:lang w:eastAsia="es-CR"/>
              </w:rPr>
              <w:t>Impacto</w:t>
            </w:r>
          </w:p>
        </w:tc>
        <w:tc>
          <w:tcPr>
            <w:tcW w:w="979" w:type="dxa"/>
            <w:vMerge w:val="restart"/>
            <w:tcBorders>
              <w:top w:val="nil"/>
              <w:left w:val="single" w:sz="4" w:space="0" w:color="auto"/>
              <w:bottom w:val="single" w:sz="4" w:space="0" w:color="auto"/>
              <w:right w:val="single" w:sz="4" w:space="0" w:color="auto"/>
            </w:tcBorders>
            <w:shd w:val="clear" w:color="000000" w:fill="FABF8F"/>
            <w:vAlign w:val="center"/>
            <w:hideMark/>
          </w:tcPr>
          <w:p w14:paraId="0E0899CB" w14:textId="77777777" w:rsidR="00F76B3D" w:rsidRPr="00F76B3D" w:rsidRDefault="00F76B3D" w:rsidP="00F76B3D">
            <w:pPr>
              <w:jc w:val="center"/>
              <w:rPr>
                <w:rFonts w:asciiTheme="minorHAnsi" w:hAnsiTheme="minorHAnsi" w:cstheme="minorHAnsi"/>
                <w:b/>
                <w:bCs/>
                <w:sz w:val="18"/>
                <w:szCs w:val="18"/>
                <w:lang w:eastAsia="es-CR"/>
              </w:rPr>
            </w:pPr>
            <w:r w:rsidRPr="00F76B3D">
              <w:rPr>
                <w:rFonts w:asciiTheme="minorHAnsi" w:hAnsiTheme="minorHAnsi" w:cstheme="minorHAnsi"/>
                <w:b/>
                <w:bCs/>
                <w:sz w:val="18"/>
                <w:szCs w:val="18"/>
                <w:lang w:eastAsia="es-CR"/>
              </w:rPr>
              <w:t xml:space="preserve">Nivel de </w:t>
            </w:r>
            <w:r w:rsidRPr="00F76B3D">
              <w:rPr>
                <w:rFonts w:asciiTheme="minorHAnsi" w:hAnsiTheme="minorHAnsi" w:cstheme="minorHAnsi"/>
                <w:b/>
                <w:bCs/>
                <w:sz w:val="18"/>
                <w:szCs w:val="18"/>
                <w:lang w:eastAsia="es-CR"/>
              </w:rPr>
              <w:br/>
              <w:t>riesgo</w:t>
            </w:r>
          </w:p>
        </w:tc>
      </w:tr>
      <w:tr w:rsidR="00F76B3D" w:rsidRPr="00F76B3D" w14:paraId="7FB7D40A" w14:textId="77777777" w:rsidTr="00863342">
        <w:trPr>
          <w:trHeight w:val="58"/>
        </w:trPr>
        <w:tc>
          <w:tcPr>
            <w:tcW w:w="979" w:type="dxa"/>
            <w:vMerge/>
            <w:tcBorders>
              <w:top w:val="nil"/>
              <w:left w:val="single" w:sz="4" w:space="0" w:color="auto"/>
              <w:bottom w:val="single" w:sz="4" w:space="0" w:color="auto"/>
              <w:right w:val="single" w:sz="4" w:space="0" w:color="auto"/>
            </w:tcBorders>
            <w:vAlign w:val="center"/>
            <w:hideMark/>
          </w:tcPr>
          <w:p w14:paraId="63E3CDD4" w14:textId="77777777" w:rsidR="00F76B3D" w:rsidRPr="00F76B3D" w:rsidRDefault="00F76B3D" w:rsidP="00F76B3D">
            <w:pPr>
              <w:rPr>
                <w:rFonts w:asciiTheme="minorHAnsi" w:hAnsiTheme="minorHAnsi" w:cstheme="minorHAnsi"/>
                <w:b/>
                <w:bCs/>
                <w:i/>
                <w:iCs/>
                <w:sz w:val="18"/>
                <w:szCs w:val="18"/>
                <w:lang w:eastAsia="es-CR"/>
              </w:rPr>
            </w:pPr>
          </w:p>
        </w:tc>
        <w:tc>
          <w:tcPr>
            <w:tcW w:w="1289" w:type="dxa"/>
            <w:vMerge/>
            <w:tcBorders>
              <w:top w:val="nil"/>
              <w:left w:val="single" w:sz="4" w:space="0" w:color="auto"/>
              <w:bottom w:val="single" w:sz="4" w:space="0" w:color="auto"/>
              <w:right w:val="single" w:sz="4" w:space="0" w:color="auto"/>
            </w:tcBorders>
            <w:vAlign w:val="center"/>
            <w:hideMark/>
          </w:tcPr>
          <w:p w14:paraId="355C1E26" w14:textId="77777777" w:rsidR="00F76B3D" w:rsidRPr="00F76B3D" w:rsidRDefault="00F76B3D" w:rsidP="00F76B3D">
            <w:pPr>
              <w:rPr>
                <w:rFonts w:asciiTheme="minorHAnsi" w:hAnsiTheme="minorHAnsi" w:cstheme="minorHAnsi"/>
                <w:b/>
                <w:bCs/>
                <w:sz w:val="18"/>
                <w:szCs w:val="18"/>
                <w:lang w:eastAsia="es-CR"/>
              </w:rPr>
            </w:pPr>
          </w:p>
        </w:tc>
        <w:tc>
          <w:tcPr>
            <w:tcW w:w="2268" w:type="dxa"/>
            <w:vMerge/>
            <w:tcBorders>
              <w:top w:val="nil"/>
              <w:left w:val="single" w:sz="4" w:space="0" w:color="auto"/>
              <w:bottom w:val="single" w:sz="4" w:space="0" w:color="auto"/>
              <w:right w:val="single" w:sz="4" w:space="0" w:color="auto"/>
            </w:tcBorders>
            <w:vAlign w:val="center"/>
            <w:hideMark/>
          </w:tcPr>
          <w:p w14:paraId="29FD735E" w14:textId="77777777" w:rsidR="00F76B3D" w:rsidRPr="00F76B3D" w:rsidRDefault="00F76B3D" w:rsidP="00F76B3D">
            <w:pPr>
              <w:rPr>
                <w:rFonts w:asciiTheme="minorHAnsi" w:hAnsiTheme="minorHAnsi" w:cstheme="minorHAnsi"/>
                <w:b/>
                <w:bCs/>
                <w:sz w:val="18"/>
                <w:szCs w:val="18"/>
                <w:lang w:eastAsia="es-CR"/>
              </w:rPr>
            </w:pPr>
          </w:p>
        </w:tc>
        <w:tc>
          <w:tcPr>
            <w:tcW w:w="2977" w:type="dxa"/>
            <w:vMerge/>
            <w:tcBorders>
              <w:top w:val="nil"/>
              <w:left w:val="single" w:sz="4" w:space="0" w:color="auto"/>
              <w:bottom w:val="single" w:sz="4" w:space="0" w:color="auto"/>
              <w:right w:val="single" w:sz="4" w:space="0" w:color="auto"/>
            </w:tcBorders>
            <w:vAlign w:val="center"/>
            <w:hideMark/>
          </w:tcPr>
          <w:p w14:paraId="7B3FB5A3" w14:textId="77777777" w:rsidR="00F76B3D" w:rsidRPr="00F76B3D" w:rsidRDefault="00F76B3D" w:rsidP="00F76B3D">
            <w:pPr>
              <w:rPr>
                <w:rFonts w:asciiTheme="minorHAnsi" w:hAnsiTheme="minorHAnsi" w:cstheme="minorHAnsi"/>
                <w:b/>
                <w:bCs/>
                <w:sz w:val="18"/>
                <w:szCs w:val="18"/>
                <w:lang w:eastAsia="es-CR"/>
              </w:rPr>
            </w:pPr>
          </w:p>
        </w:tc>
        <w:tc>
          <w:tcPr>
            <w:tcW w:w="3142" w:type="dxa"/>
            <w:vMerge/>
            <w:tcBorders>
              <w:top w:val="nil"/>
              <w:left w:val="single" w:sz="4" w:space="0" w:color="auto"/>
              <w:bottom w:val="single" w:sz="4" w:space="0" w:color="auto"/>
              <w:right w:val="single" w:sz="4" w:space="0" w:color="auto"/>
            </w:tcBorders>
            <w:vAlign w:val="center"/>
            <w:hideMark/>
          </w:tcPr>
          <w:p w14:paraId="56281BE9" w14:textId="77777777" w:rsidR="00F76B3D" w:rsidRPr="00F76B3D" w:rsidRDefault="00F76B3D" w:rsidP="00F76B3D">
            <w:pPr>
              <w:rPr>
                <w:rFonts w:asciiTheme="minorHAnsi" w:hAnsiTheme="minorHAnsi" w:cstheme="minorHAnsi"/>
                <w:b/>
                <w:bCs/>
                <w:sz w:val="18"/>
                <w:szCs w:val="18"/>
                <w:lang w:eastAsia="es-CR"/>
              </w:rPr>
            </w:pPr>
          </w:p>
        </w:tc>
        <w:tc>
          <w:tcPr>
            <w:tcW w:w="1094" w:type="dxa"/>
            <w:vMerge/>
            <w:tcBorders>
              <w:top w:val="nil"/>
              <w:left w:val="single" w:sz="4" w:space="0" w:color="auto"/>
              <w:bottom w:val="single" w:sz="4" w:space="0" w:color="000000"/>
              <w:right w:val="single" w:sz="4" w:space="0" w:color="auto"/>
            </w:tcBorders>
            <w:vAlign w:val="center"/>
            <w:hideMark/>
          </w:tcPr>
          <w:p w14:paraId="5BC3907C" w14:textId="77777777" w:rsidR="00F76B3D" w:rsidRPr="00F76B3D" w:rsidRDefault="00F76B3D" w:rsidP="00F76B3D">
            <w:pPr>
              <w:rPr>
                <w:rFonts w:asciiTheme="minorHAnsi" w:hAnsiTheme="minorHAnsi" w:cstheme="minorHAnsi"/>
                <w:b/>
                <w:bCs/>
                <w:sz w:val="18"/>
                <w:szCs w:val="18"/>
                <w:lang w:eastAsia="es-CR"/>
              </w:rPr>
            </w:pPr>
          </w:p>
        </w:tc>
        <w:tc>
          <w:tcPr>
            <w:tcW w:w="1022" w:type="dxa"/>
            <w:vMerge/>
            <w:tcBorders>
              <w:top w:val="nil"/>
              <w:left w:val="single" w:sz="4" w:space="0" w:color="auto"/>
              <w:bottom w:val="single" w:sz="4" w:space="0" w:color="000000"/>
              <w:right w:val="single" w:sz="4" w:space="0" w:color="auto"/>
            </w:tcBorders>
            <w:vAlign w:val="center"/>
            <w:hideMark/>
          </w:tcPr>
          <w:p w14:paraId="788AD2E3" w14:textId="77777777" w:rsidR="00F76B3D" w:rsidRPr="00F76B3D" w:rsidRDefault="00F76B3D" w:rsidP="00F76B3D">
            <w:pPr>
              <w:rPr>
                <w:rFonts w:asciiTheme="minorHAnsi" w:hAnsiTheme="minorHAnsi" w:cstheme="minorHAnsi"/>
                <w:b/>
                <w:bCs/>
                <w:sz w:val="18"/>
                <w:szCs w:val="18"/>
                <w:lang w:eastAsia="es-CR"/>
              </w:rPr>
            </w:pPr>
          </w:p>
        </w:tc>
        <w:tc>
          <w:tcPr>
            <w:tcW w:w="979" w:type="dxa"/>
            <w:vMerge/>
            <w:tcBorders>
              <w:top w:val="nil"/>
              <w:left w:val="single" w:sz="4" w:space="0" w:color="auto"/>
              <w:bottom w:val="single" w:sz="4" w:space="0" w:color="auto"/>
              <w:right w:val="single" w:sz="4" w:space="0" w:color="auto"/>
            </w:tcBorders>
            <w:vAlign w:val="center"/>
            <w:hideMark/>
          </w:tcPr>
          <w:p w14:paraId="00C9599C" w14:textId="77777777" w:rsidR="00F76B3D" w:rsidRPr="00F76B3D" w:rsidRDefault="00F76B3D" w:rsidP="00F76B3D">
            <w:pPr>
              <w:rPr>
                <w:rFonts w:asciiTheme="minorHAnsi" w:hAnsiTheme="minorHAnsi" w:cstheme="minorHAnsi"/>
                <w:b/>
                <w:bCs/>
                <w:sz w:val="18"/>
                <w:szCs w:val="18"/>
                <w:lang w:eastAsia="es-CR"/>
              </w:rPr>
            </w:pPr>
          </w:p>
        </w:tc>
        <w:tc>
          <w:tcPr>
            <w:tcW w:w="146" w:type="dxa"/>
            <w:tcBorders>
              <w:top w:val="nil"/>
              <w:left w:val="nil"/>
              <w:bottom w:val="nil"/>
              <w:right w:val="nil"/>
            </w:tcBorders>
            <w:shd w:val="clear" w:color="auto" w:fill="auto"/>
            <w:noWrap/>
            <w:vAlign w:val="bottom"/>
            <w:hideMark/>
          </w:tcPr>
          <w:p w14:paraId="477F74FC" w14:textId="77777777" w:rsidR="00F76B3D" w:rsidRPr="00F76B3D" w:rsidRDefault="00F76B3D" w:rsidP="00F76B3D">
            <w:pPr>
              <w:jc w:val="center"/>
              <w:rPr>
                <w:rFonts w:asciiTheme="minorHAnsi" w:hAnsiTheme="minorHAnsi" w:cstheme="minorHAnsi"/>
                <w:b/>
                <w:bCs/>
                <w:sz w:val="18"/>
                <w:szCs w:val="18"/>
                <w:lang w:eastAsia="es-CR"/>
              </w:rPr>
            </w:pPr>
          </w:p>
        </w:tc>
      </w:tr>
      <w:tr w:rsidR="00F76B3D" w:rsidRPr="00F76B3D" w14:paraId="111A5925" w14:textId="77777777" w:rsidTr="00863342">
        <w:trPr>
          <w:trHeight w:val="4183"/>
        </w:trPr>
        <w:tc>
          <w:tcPr>
            <w:tcW w:w="979" w:type="dxa"/>
            <w:tcBorders>
              <w:top w:val="nil"/>
              <w:left w:val="single" w:sz="4" w:space="0" w:color="auto"/>
              <w:bottom w:val="single" w:sz="4" w:space="0" w:color="auto"/>
              <w:right w:val="single" w:sz="4" w:space="0" w:color="auto"/>
            </w:tcBorders>
            <w:shd w:val="clear" w:color="auto" w:fill="auto"/>
            <w:hideMark/>
          </w:tcPr>
          <w:p w14:paraId="4A4E8FE6" w14:textId="77777777" w:rsidR="00F76B3D" w:rsidRPr="00F76B3D" w:rsidRDefault="00F76B3D" w:rsidP="00F76B3D">
            <w:pPr>
              <w:jc w:val="both"/>
              <w:rPr>
                <w:rFonts w:asciiTheme="minorHAnsi" w:hAnsiTheme="minorHAnsi" w:cstheme="minorHAnsi"/>
                <w:b/>
                <w:bCs/>
                <w:i/>
                <w:iCs/>
                <w:sz w:val="18"/>
                <w:szCs w:val="18"/>
                <w:lang w:eastAsia="es-CR"/>
              </w:rPr>
            </w:pPr>
            <w:r w:rsidRPr="00F76B3D">
              <w:rPr>
                <w:rFonts w:asciiTheme="minorHAnsi" w:hAnsiTheme="minorHAnsi" w:cstheme="minorHAnsi"/>
                <w:b/>
                <w:bCs/>
                <w:i/>
                <w:iCs/>
                <w:sz w:val="18"/>
                <w:szCs w:val="18"/>
                <w:lang w:eastAsia="es-CR"/>
              </w:rPr>
              <w:t>Tecnología</w:t>
            </w:r>
          </w:p>
        </w:tc>
        <w:tc>
          <w:tcPr>
            <w:tcW w:w="1289" w:type="dxa"/>
            <w:tcBorders>
              <w:top w:val="nil"/>
              <w:left w:val="single" w:sz="4" w:space="0" w:color="auto"/>
              <w:bottom w:val="single" w:sz="4" w:space="0" w:color="auto"/>
              <w:right w:val="single" w:sz="4" w:space="0" w:color="auto"/>
            </w:tcBorders>
            <w:shd w:val="clear" w:color="auto" w:fill="auto"/>
            <w:hideMark/>
          </w:tcPr>
          <w:p w14:paraId="42F34598" w14:textId="77777777" w:rsidR="00F76B3D" w:rsidRPr="00F76B3D" w:rsidRDefault="00F76B3D" w:rsidP="00F76B3D">
            <w:pPr>
              <w:jc w:val="both"/>
              <w:rPr>
                <w:rFonts w:asciiTheme="minorHAnsi" w:hAnsiTheme="minorHAnsi" w:cstheme="minorHAnsi"/>
                <w:b/>
                <w:bCs/>
                <w:sz w:val="18"/>
                <w:szCs w:val="18"/>
                <w:lang w:eastAsia="es-CR"/>
              </w:rPr>
            </w:pPr>
            <w:r w:rsidRPr="00F76B3D">
              <w:rPr>
                <w:rFonts w:asciiTheme="minorHAnsi" w:hAnsiTheme="minorHAnsi" w:cstheme="minorHAnsi"/>
                <w:b/>
                <w:bCs/>
                <w:sz w:val="18"/>
                <w:szCs w:val="18"/>
                <w:lang w:eastAsia="es-CR"/>
              </w:rPr>
              <w:t>Insuficiencia presupuestaria para cubrir costos de ciberseguridad</w:t>
            </w:r>
          </w:p>
        </w:tc>
        <w:tc>
          <w:tcPr>
            <w:tcW w:w="2268" w:type="dxa"/>
            <w:tcBorders>
              <w:top w:val="nil"/>
              <w:left w:val="nil"/>
              <w:bottom w:val="single" w:sz="4" w:space="0" w:color="auto"/>
              <w:right w:val="single" w:sz="4" w:space="0" w:color="auto"/>
            </w:tcBorders>
            <w:shd w:val="clear" w:color="auto" w:fill="auto"/>
            <w:hideMark/>
          </w:tcPr>
          <w:p w14:paraId="09C1A64C" w14:textId="77777777" w:rsidR="00F76B3D" w:rsidRPr="00863342" w:rsidRDefault="00F76B3D" w:rsidP="00F76B3D">
            <w:pPr>
              <w:jc w:val="both"/>
              <w:rPr>
                <w:rFonts w:asciiTheme="minorHAnsi" w:hAnsiTheme="minorHAnsi" w:cstheme="minorHAnsi"/>
                <w:sz w:val="17"/>
                <w:szCs w:val="17"/>
                <w:lang w:eastAsia="es-CR"/>
              </w:rPr>
            </w:pPr>
            <w:r w:rsidRPr="00863342">
              <w:rPr>
                <w:rFonts w:asciiTheme="minorHAnsi" w:hAnsiTheme="minorHAnsi" w:cstheme="minorHAnsi"/>
                <w:sz w:val="17"/>
                <w:szCs w:val="17"/>
                <w:lang w:eastAsia="es-CR"/>
              </w:rPr>
              <w:t>_Limitaciones presupuestarias para un adecuado soporte especializado en Firewall físico</w:t>
            </w:r>
            <w:r w:rsidRPr="00863342">
              <w:rPr>
                <w:rFonts w:asciiTheme="minorHAnsi" w:hAnsiTheme="minorHAnsi" w:cstheme="minorHAnsi"/>
                <w:sz w:val="17"/>
                <w:szCs w:val="17"/>
                <w:lang w:eastAsia="es-CR"/>
              </w:rPr>
              <w:br/>
              <w:t>_Limitaciones presupuestarias para la asesoría experta y especializada en conformación de seguridad informática</w:t>
            </w:r>
            <w:r w:rsidRPr="00863342">
              <w:rPr>
                <w:rFonts w:asciiTheme="minorHAnsi" w:hAnsiTheme="minorHAnsi" w:cstheme="minorHAnsi"/>
                <w:sz w:val="17"/>
                <w:szCs w:val="17"/>
                <w:lang w:eastAsia="es-CR"/>
              </w:rPr>
              <w:br/>
              <w:t>_Limitaciones presupuestarias para la capacitación de funcionarios encargados de plataforma tecnológica en materia de ciberseguridad</w:t>
            </w:r>
            <w:r w:rsidRPr="00863342">
              <w:rPr>
                <w:rFonts w:asciiTheme="minorHAnsi" w:hAnsiTheme="minorHAnsi" w:cstheme="minorHAnsi"/>
                <w:sz w:val="17"/>
                <w:szCs w:val="17"/>
                <w:lang w:eastAsia="es-CR"/>
              </w:rPr>
              <w:br/>
              <w:t>_Limitaciones presupuestarias para poder mantener un almacenamiento seguro que permita la recuperación de sistemas de información, bases de datos y documentos</w:t>
            </w:r>
          </w:p>
        </w:tc>
        <w:tc>
          <w:tcPr>
            <w:tcW w:w="2977" w:type="dxa"/>
            <w:tcBorders>
              <w:top w:val="nil"/>
              <w:left w:val="nil"/>
              <w:bottom w:val="single" w:sz="4" w:space="0" w:color="auto"/>
              <w:right w:val="single" w:sz="4" w:space="0" w:color="auto"/>
            </w:tcBorders>
            <w:shd w:val="clear" w:color="auto" w:fill="auto"/>
            <w:hideMark/>
          </w:tcPr>
          <w:p w14:paraId="65156F6C" w14:textId="77777777" w:rsidR="00F76B3D" w:rsidRPr="00863342" w:rsidRDefault="00F76B3D" w:rsidP="00F76B3D">
            <w:pPr>
              <w:jc w:val="both"/>
              <w:rPr>
                <w:rFonts w:asciiTheme="minorHAnsi" w:hAnsiTheme="minorHAnsi" w:cstheme="minorHAnsi"/>
                <w:sz w:val="17"/>
                <w:szCs w:val="17"/>
                <w:lang w:eastAsia="es-CR"/>
              </w:rPr>
            </w:pPr>
            <w:r w:rsidRPr="00863342">
              <w:rPr>
                <w:rFonts w:asciiTheme="minorHAnsi" w:hAnsiTheme="minorHAnsi" w:cstheme="minorHAnsi"/>
                <w:sz w:val="17"/>
                <w:szCs w:val="17"/>
                <w:lang w:eastAsia="es-CR"/>
              </w:rPr>
              <w:t>_Posible pérdida de funcionalidad de sistemas de servicios por causa de incursiones maliciosas externas a los sistemas de información</w:t>
            </w:r>
            <w:r w:rsidRPr="00863342">
              <w:rPr>
                <w:rFonts w:asciiTheme="minorHAnsi" w:hAnsiTheme="minorHAnsi" w:cstheme="minorHAnsi"/>
                <w:sz w:val="17"/>
                <w:szCs w:val="17"/>
                <w:lang w:eastAsia="es-CR"/>
              </w:rPr>
              <w:br/>
              <w:t>_Posible pérdida o bloqueo de información por incursión maliciosa o no autorizada a los servidores que resguardan documentos electrónicos y bases de datos</w:t>
            </w:r>
            <w:r w:rsidRPr="00863342">
              <w:rPr>
                <w:rFonts w:asciiTheme="minorHAnsi" w:hAnsiTheme="minorHAnsi" w:cstheme="minorHAnsi"/>
                <w:sz w:val="17"/>
                <w:szCs w:val="17"/>
                <w:lang w:eastAsia="es-CR"/>
              </w:rPr>
              <w:br/>
              <w:t>_imposibilidad de brindar servicios informativos a los ciudadanos</w:t>
            </w:r>
            <w:r w:rsidRPr="00863342">
              <w:rPr>
                <w:rFonts w:asciiTheme="minorHAnsi" w:hAnsiTheme="minorHAnsi" w:cstheme="minorHAnsi"/>
                <w:sz w:val="17"/>
                <w:szCs w:val="17"/>
                <w:lang w:eastAsia="es-CR"/>
              </w:rPr>
              <w:br/>
              <w:t>_Imposibilidad de cumplir con las funciones que por ley tiene que cumplir la institución</w:t>
            </w:r>
            <w:r w:rsidRPr="00863342">
              <w:rPr>
                <w:rFonts w:asciiTheme="minorHAnsi" w:hAnsiTheme="minorHAnsi" w:cstheme="minorHAnsi"/>
                <w:sz w:val="17"/>
                <w:szCs w:val="17"/>
                <w:lang w:eastAsia="es-CR"/>
              </w:rPr>
              <w:br/>
              <w:t xml:space="preserve">_Imposibilidad de poder recuperar sistemas de información y bases de datos y documentos electrónicos ante un eventual ciberataque </w:t>
            </w:r>
          </w:p>
        </w:tc>
        <w:tc>
          <w:tcPr>
            <w:tcW w:w="3142" w:type="dxa"/>
            <w:tcBorders>
              <w:top w:val="nil"/>
              <w:left w:val="nil"/>
              <w:bottom w:val="single" w:sz="4" w:space="0" w:color="auto"/>
              <w:right w:val="single" w:sz="4" w:space="0" w:color="auto"/>
            </w:tcBorders>
            <w:shd w:val="clear" w:color="auto" w:fill="auto"/>
            <w:hideMark/>
          </w:tcPr>
          <w:p w14:paraId="02607CD2" w14:textId="77777777" w:rsidR="00F76B3D" w:rsidRPr="00863342" w:rsidRDefault="00F76B3D" w:rsidP="00F76B3D">
            <w:pPr>
              <w:jc w:val="both"/>
              <w:rPr>
                <w:rFonts w:asciiTheme="minorHAnsi" w:hAnsiTheme="minorHAnsi" w:cstheme="minorHAnsi"/>
                <w:sz w:val="17"/>
                <w:szCs w:val="17"/>
                <w:lang w:eastAsia="es-CR"/>
              </w:rPr>
            </w:pPr>
            <w:r w:rsidRPr="00863342">
              <w:rPr>
                <w:rFonts w:asciiTheme="minorHAnsi" w:hAnsiTheme="minorHAnsi" w:cstheme="minorHAnsi"/>
                <w:sz w:val="17"/>
                <w:szCs w:val="17"/>
                <w:lang w:eastAsia="es-CR"/>
              </w:rPr>
              <w:t>_Se cuenta con dispositivos físicos de seguridad ante posibles incursiones o ataques externos</w:t>
            </w:r>
            <w:r w:rsidRPr="00863342">
              <w:rPr>
                <w:rFonts w:asciiTheme="minorHAnsi" w:hAnsiTheme="minorHAnsi" w:cstheme="minorHAnsi"/>
                <w:sz w:val="17"/>
                <w:szCs w:val="17"/>
                <w:lang w:eastAsia="es-CR"/>
              </w:rPr>
              <w:br/>
              <w:t>_Se cuenta con un área desmilitarizada (DMZ) que protege los principales equipos del alcance externo a posibles incursiones maliciosas externas</w:t>
            </w:r>
            <w:r w:rsidRPr="00863342">
              <w:rPr>
                <w:rFonts w:asciiTheme="minorHAnsi" w:hAnsiTheme="minorHAnsi" w:cstheme="minorHAnsi"/>
                <w:sz w:val="17"/>
                <w:szCs w:val="17"/>
                <w:lang w:eastAsia="es-CR"/>
              </w:rPr>
              <w:br/>
              <w:t>_Se hacen revisiones periódicas de los posibles intentos de acceso no autorizado y se toman las medidas pertinentes cuando de detectan situaciones relacionadas</w:t>
            </w:r>
            <w:r w:rsidRPr="00863342">
              <w:rPr>
                <w:rFonts w:asciiTheme="minorHAnsi" w:hAnsiTheme="minorHAnsi" w:cstheme="minorHAnsi"/>
                <w:sz w:val="17"/>
                <w:szCs w:val="17"/>
                <w:lang w:eastAsia="es-CR"/>
              </w:rPr>
              <w:br/>
              <w:t>_Se cuenta con un contrato vigente de horas de soporte especializados en los dispositivos de protección contra ataques como apoyo a cualquier incidencia que se presente</w:t>
            </w:r>
            <w:r w:rsidRPr="00863342">
              <w:rPr>
                <w:rFonts w:asciiTheme="minorHAnsi" w:hAnsiTheme="minorHAnsi" w:cstheme="minorHAnsi"/>
                <w:sz w:val="17"/>
                <w:szCs w:val="17"/>
                <w:lang w:eastAsia="es-CR"/>
              </w:rPr>
              <w:br/>
              <w:t>_Se tiene estrecha comunicación con los CSIRT del Micitt y se reciben notificaciones contantes de los peligros que acechan las redes nacionales en materia de ciberseguridad.</w:t>
            </w:r>
            <w:r w:rsidRPr="00863342">
              <w:rPr>
                <w:rFonts w:asciiTheme="minorHAnsi" w:hAnsiTheme="minorHAnsi" w:cstheme="minorHAnsi"/>
                <w:sz w:val="17"/>
                <w:szCs w:val="17"/>
                <w:lang w:eastAsia="es-CR"/>
              </w:rPr>
              <w:br/>
              <w:t>_Se tiene la posibilidad de almacenar información de forma segura en el Data Center del ICE.</w:t>
            </w:r>
          </w:p>
        </w:tc>
        <w:tc>
          <w:tcPr>
            <w:tcW w:w="1094" w:type="dxa"/>
            <w:tcBorders>
              <w:top w:val="nil"/>
              <w:left w:val="nil"/>
              <w:bottom w:val="single" w:sz="4" w:space="0" w:color="auto"/>
              <w:right w:val="single" w:sz="4" w:space="0" w:color="auto"/>
            </w:tcBorders>
            <w:shd w:val="clear" w:color="auto" w:fill="auto"/>
            <w:hideMark/>
          </w:tcPr>
          <w:p w14:paraId="4AA13E0F" w14:textId="77777777" w:rsidR="00F76B3D" w:rsidRPr="00F76B3D" w:rsidRDefault="00F76B3D" w:rsidP="00F76B3D">
            <w:pPr>
              <w:jc w:val="center"/>
              <w:rPr>
                <w:rFonts w:asciiTheme="minorHAnsi" w:hAnsiTheme="minorHAnsi" w:cstheme="minorHAnsi"/>
                <w:sz w:val="18"/>
                <w:szCs w:val="18"/>
                <w:lang w:eastAsia="es-CR"/>
              </w:rPr>
            </w:pPr>
            <w:r w:rsidRPr="00F76B3D">
              <w:rPr>
                <w:rFonts w:asciiTheme="minorHAnsi" w:hAnsiTheme="minorHAnsi" w:cstheme="minorHAnsi"/>
                <w:sz w:val="18"/>
                <w:szCs w:val="18"/>
                <w:lang w:eastAsia="es-CR"/>
              </w:rPr>
              <w:t>Muy probable</w:t>
            </w:r>
          </w:p>
        </w:tc>
        <w:tc>
          <w:tcPr>
            <w:tcW w:w="1022" w:type="dxa"/>
            <w:tcBorders>
              <w:top w:val="nil"/>
              <w:left w:val="nil"/>
              <w:bottom w:val="single" w:sz="4" w:space="0" w:color="auto"/>
              <w:right w:val="single" w:sz="4" w:space="0" w:color="auto"/>
            </w:tcBorders>
            <w:shd w:val="clear" w:color="auto" w:fill="auto"/>
            <w:hideMark/>
          </w:tcPr>
          <w:p w14:paraId="26D6A104" w14:textId="77777777" w:rsidR="00F76B3D" w:rsidRPr="00F76B3D" w:rsidRDefault="00F76B3D" w:rsidP="00F76B3D">
            <w:pPr>
              <w:jc w:val="center"/>
              <w:rPr>
                <w:rFonts w:asciiTheme="minorHAnsi" w:hAnsiTheme="minorHAnsi" w:cstheme="minorHAnsi"/>
                <w:sz w:val="18"/>
                <w:szCs w:val="18"/>
                <w:lang w:eastAsia="es-CR"/>
              </w:rPr>
            </w:pPr>
            <w:r w:rsidRPr="00F76B3D">
              <w:rPr>
                <w:rFonts w:asciiTheme="minorHAnsi" w:hAnsiTheme="minorHAnsi" w:cstheme="minorHAnsi"/>
                <w:sz w:val="18"/>
                <w:szCs w:val="18"/>
                <w:lang w:eastAsia="es-CR"/>
              </w:rPr>
              <w:t>Critico</w:t>
            </w:r>
          </w:p>
        </w:tc>
        <w:tc>
          <w:tcPr>
            <w:tcW w:w="979" w:type="dxa"/>
            <w:tcBorders>
              <w:top w:val="single" w:sz="4" w:space="0" w:color="auto"/>
              <w:left w:val="single" w:sz="4" w:space="0" w:color="auto"/>
              <w:bottom w:val="single" w:sz="4" w:space="0" w:color="auto"/>
              <w:right w:val="single" w:sz="4" w:space="0" w:color="auto"/>
            </w:tcBorders>
            <w:shd w:val="clear" w:color="000000" w:fill="FF0000"/>
            <w:hideMark/>
          </w:tcPr>
          <w:p w14:paraId="12EBDF96" w14:textId="77777777" w:rsidR="00F76B3D" w:rsidRPr="00F76B3D" w:rsidRDefault="00F76B3D" w:rsidP="00F76B3D">
            <w:pPr>
              <w:jc w:val="center"/>
              <w:rPr>
                <w:rFonts w:asciiTheme="minorHAnsi" w:hAnsiTheme="minorHAnsi" w:cstheme="minorHAnsi"/>
                <w:sz w:val="18"/>
                <w:szCs w:val="18"/>
                <w:lang w:eastAsia="es-CR"/>
              </w:rPr>
            </w:pPr>
            <w:r w:rsidRPr="00F76B3D">
              <w:rPr>
                <w:rFonts w:asciiTheme="minorHAnsi" w:hAnsiTheme="minorHAnsi" w:cstheme="minorHAnsi"/>
                <w:sz w:val="18"/>
                <w:szCs w:val="18"/>
                <w:lang w:eastAsia="es-CR"/>
              </w:rPr>
              <w:t>Importante</w:t>
            </w:r>
          </w:p>
        </w:tc>
        <w:tc>
          <w:tcPr>
            <w:tcW w:w="146" w:type="dxa"/>
            <w:vAlign w:val="center"/>
            <w:hideMark/>
          </w:tcPr>
          <w:p w14:paraId="7DED3BC1" w14:textId="77777777" w:rsidR="00F76B3D" w:rsidRPr="00F76B3D" w:rsidRDefault="00F76B3D" w:rsidP="00F76B3D">
            <w:pPr>
              <w:rPr>
                <w:rFonts w:asciiTheme="minorHAnsi" w:hAnsiTheme="minorHAnsi" w:cstheme="minorHAnsi"/>
                <w:sz w:val="18"/>
                <w:szCs w:val="18"/>
                <w:lang w:eastAsia="es-CR"/>
              </w:rPr>
            </w:pPr>
          </w:p>
        </w:tc>
      </w:tr>
      <w:tr w:rsidR="00F76B3D" w:rsidRPr="00F76B3D" w14:paraId="5636C5DB" w14:textId="77777777" w:rsidTr="00863342">
        <w:trPr>
          <w:trHeight w:val="58"/>
        </w:trPr>
        <w:tc>
          <w:tcPr>
            <w:tcW w:w="979" w:type="dxa"/>
            <w:tcBorders>
              <w:top w:val="nil"/>
              <w:left w:val="single" w:sz="4" w:space="0" w:color="auto"/>
              <w:bottom w:val="single" w:sz="4" w:space="0" w:color="auto"/>
              <w:right w:val="single" w:sz="4" w:space="0" w:color="auto"/>
            </w:tcBorders>
            <w:shd w:val="clear" w:color="auto" w:fill="auto"/>
            <w:hideMark/>
          </w:tcPr>
          <w:p w14:paraId="3ADAA800" w14:textId="77777777" w:rsidR="00F76B3D" w:rsidRPr="00F76B3D" w:rsidRDefault="00F76B3D" w:rsidP="00F76B3D">
            <w:pPr>
              <w:jc w:val="both"/>
              <w:rPr>
                <w:rFonts w:asciiTheme="minorHAnsi" w:hAnsiTheme="minorHAnsi" w:cstheme="minorHAnsi"/>
                <w:b/>
                <w:bCs/>
                <w:i/>
                <w:iCs/>
                <w:sz w:val="18"/>
                <w:szCs w:val="18"/>
                <w:lang w:eastAsia="es-CR"/>
              </w:rPr>
            </w:pPr>
            <w:r w:rsidRPr="00F76B3D">
              <w:rPr>
                <w:rFonts w:asciiTheme="minorHAnsi" w:hAnsiTheme="minorHAnsi" w:cstheme="minorHAnsi"/>
                <w:b/>
                <w:bCs/>
                <w:i/>
                <w:iCs/>
                <w:sz w:val="18"/>
                <w:szCs w:val="18"/>
                <w:lang w:eastAsia="es-CR"/>
              </w:rPr>
              <w:t>Estratégico</w:t>
            </w:r>
          </w:p>
        </w:tc>
        <w:tc>
          <w:tcPr>
            <w:tcW w:w="1289" w:type="dxa"/>
            <w:tcBorders>
              <w:top w:val="nil"/>
              <w:left w:val="single" w:sz="4" w:space="0" w:color="auto"/>
              <w:bottom w:val="single" w:sz="4" w:space="0" w:color="auto"/>
              <w:right w:val="single" w:sz="4" w:space="0" w:color="auto"/>
            </w:tcBorders>
            <w:shd w:val="clear" w:color="auto" w:fill="auto"/>
            <w:hideMark/>
          </w:tcPr>
          <w:p w14:paraId="716BCD62" w14:textId="356D1CC5" w:rsidR="00F76B3D" w:rsidRPr="00F76B3D" w:rsidRDefault="00F76B3D" w:rsidP="00F76B3D">
            <w:pPr>
              <w:jc w:val="both"/>
              <w:rPr>
                <w:rFonts w:asciiTheme="minorHAnsi" w:hAnsiTheme="minorHAnsi" w:cstheme="minorHAnsi"/>
                <w:b/>
                <w:bCs/>
                <w:sz w:val="18"/>
                <w:szCs w:val="18"/>
                <w:lang w:eastAsia="es-CR"/>
              </w:rPr>
            </w:pPr>
            <w:r w:rsidRPr="00F76B3D">
              <w:rPr>
                <w:rFonts w:asciiTheme="minorHAnsi" w:hAnsiTheme="minorHAnsi" w:cstheme="minorHAnsi"/>
                <w:b/>
                <w:bCs/>
                <w:sz w:val="18"/>
                <w:szCs w:val="18"/>
                <w:lang w:eastAsia="es-CR"/>
              </w:rPr>
              <w:t xml:space="preserve">Insuficiencia presupuestaria que impida mantener asegurada </w:t>
            </w:r>
            <w:r w:rsidR="00863342" w:rsidRPr="00F76B3D">
              <w:rPr>
                <w:rFonts w:asciiTheme="minorHAnsi" w:hAnsiTheme="minorHAnsi" w:cstheme="minorHAnsi"/>
                <w:b/>
                <w:bCs/>
                <w:sz w:val="18"/>
                <w:szCs w:val="18"/>
                <w:lang w:eastAsia="es-CR"/>
              </w:rPr>
              <w:t>la información</w:t>
            </w:r>
            <w:r w:rsidRPr="00F76B3D">
              <w:rPr>
                <w:rFonts w:asciiTheme="minorHAnsi" w:hAnsiTheme="minorHAnsi" w:cstheme="minorHAnsi"/>
                <w:b/>
                <w:bCs/>
                <w:sz w:val="18"/>
                <w:szCs w:val="18"/>
                <w:lang w:eastAsia="es-CR"/>
              </w:rPr>
              <w:t xml:space="preserve"> institucional</w:t>
            </w:r>
          </w:p>
        </w:tc>
        <w:tc>
          <w:tcPr>
            <w:tcW w:w="2268" w:type="dxa"/>
            <w:tcBorders>
              <w:top w:val="nil"/>
              <w:left w:val="nil"/>
              <w:bottom w:val="single" w:sz="4" w:space="0" w:color="auto"/>
              <w:right w:val="single" w:sz="4" w:space="0" w:color="auto"/>
            </w:tcBorders>
            <w:shd w:val="clear" w:color="auto" w:fill="auto"/>
            <w:hideMark/>
          </w:tcPr>
          <w:p w14:paraId="4FB30A15" w14:textId="77777777" w:rsidR="00F76B3D" w:rsidRPr="00863342" w:rsidRDefault="00F76B3D" w:rsidP="00F76B3D">
            <w:pPr>
              <w:jc w:val="both"/>
              <w:rPr>
                <w:rFonts w:asciiTheme="minorHAnsi" w:hAnsiTheme="minorHAnsi" w:cstheme="minorHAnsi"/>
                <w:sz w:val="17"/>
                <w:szCs w:val="17"/>
                <w:lang w:eastAsia="es-CR"/>
              </w:rPr>
            </w:pPr>
            <w:r w:rsidRPr="00863342">
              <w:rPr>
                <w:rFonts w:asciiTheme="minorHAnsi" w:hAnsiTheme="minorHAnsi" w:cstheme="minorHAnsi"/>
                <w:sz w:val="17"/>
                <w:szCs w:val="17"/>
                <w:lang w:eastAsia="es-CR"/>
              </w:rPr>
              <w:t>_Limitaciones presupuestarias para dar continuidad al contrato de almacenamiento seguro en Data Center</w:t>
            </w:r>
            <w:r w:rsidRPr="00863342">
              <w:rPr>
                <w:rFonts w:asciiTheme="minorHAnsi" w:hAnsiTheme="minorHAnsi" w:cstheme="minorHAnsi"/>
                <w:sz w:val="17"/>
                <w:szCs w:val="17"/>
                <w:lang w:eastAsia="es-CR"/>
              </w:rPr>
              <w:br/>
              <w:t>_No contar con otra alternativa de almacenamiento seguro que garantice la conservación permanente de la información</w:t>
            </w:r>
          </w:p>
        </w:tc>
        <w:tc>
          <w:tcPr>
            <w:tcW w:w="2977" w:type="dxa"/>
            <w:tcBorders>
              <w:top w:val="nil"/>
              <w:left w:val="nil"/>
              <w:bottom w:val="single" w:sz="4" w:space="0" w:color="auto"/>
              <w:right w:val="single" w:sz="4" w:space="0" w:color="auto"/>
            </w:tcBorders>
            <w:shd w:val="clear" w:color="auto" w:fill="auto"/>
            <w:hideMark/>
          </w:tcPr>
          <w:p w14:paraId="2296AD9C" w14:textId="1CB94163" w:rsidR="00F76B3D" w:rsidRPr="00863342" w:rsidRDefault="00F76B3D" w:rsidP="00F76B3D">
            <w:pPr>
              <w:jc w:val="both"/>
              <w:rPr>
                <w:rFonts w:asciiTheme="minorHAnsi" w:hAnsiTheme="minorHAnsi" w:cstheme="minorHAnsi"/>
                <w:sz w:val="17"/>
                <w:szCs w:val="17"/>
                <w:lang w:eastAsia="es-CR"/>
              </w:rPr>
            </w:pPr>
            <w:r w:rsidRPr="00863342">
              <w:rPr>
                <w:rFonts w:asciiTheme="minorHAnsi" w:hAnsiTheme="minorHAnsi" w:cstheme="minorHAnsi"/>
                <w:sz w:val="17"/>
                <w:szCs w:val="17"/>
                <w:lang w:eastAsia="es-CR"/>
              </w:rPr>
              <w:t>_</w:t>
            </w:r>
            <w:r w:rsidR="00863342" w:rsidRPr="00863342">
              <w:rPr>
                <w:rFonts w:asciiTheme="minorHAnsi" w:hAnsiTheme="minorHAnsi" w:cstheme="minorHAnsi"/>
                <w:sz w:val="17"/>
                <w:szCs w:val="17"/>
                <w:lang w:eastAsia="es-CR"/>
              </w:rPr>
              <w:t>Posibilidad de</w:t>
            </w:r>
            <w:r w:rsidRPr="00863342">
              <w:rPr>
                <w:rFonts w:asciiTheme="minorHAnsi" w:hAnsiTheme="minorHAnsi" w:cstheme="minorHAnsi"/>
                <w:sz w:val="17"/>
                <w:szCs w:val="17"/>
                <w:lang w:eastAsia="es-CR"/>
              </w:rPr>
              <w:t xml:space="preserve"> pérdida de información ante fallas de dispositivos de almacenamiento local u obsolescencia de </w:t>
            </w:r>
            <w:r w:rsidR="007F5D61" w:rsidRPr="00863342">
              <w:rPr>
                <w:rFonts w:asciiTheme="minorHAnsi" w:hAnsiTheme="minorHAnsi" w:cstheme="minorHAnsi"/>
                <w:sz w:val="17"/>
                <w:szCs w:val="17"/>
                <w:lang w:eastAsia="es-CR"/>
              </w:rPr>
              <w:t>estos</w:t>
            </w:r>
            <w:r w:rsidRPr="00863342">
              <w:rPr>
                <w:rFonts w:asciiTheme="minorHAnsi" w:hAnsiTheme="minorHAnsi" w:cstheme="minorHAnsi"/>
                <w:sz w:val="17"/>
                <w:szCs w:val="17"/>
                <w:lang w:eastAsia="es-CR"/>
              </w:rPr>
              <w:t>.</w:t>
            </w:r>
            <w:r w:rsidRPr="00863342">
              <w:rPr>
                <w:rFonts w:asciiTheme="minorHAnsi" w:hAnsiTheme="minorHAnsi" w:cstheme="minorHAnsi"/>
                <w:sz w:val="17"/>
                <w:szCs w:val="17"/>
                <w:lang w:eastAsia="es-CR"/>
              </w:rPr>
              <w:br/>
              <w:t xml:space="preserve">_Posibilidad de pérdida de funcionalidad de equipos, sistemas de información y sus bases de datos </w:t>
            </w:r>
            <w:r w:rsidR="00863342" w:rsidRPr="00863342">
              <w:rPr>
                <w:rFonts w:asciiTheme="minorHAnsi" w:hAnsiTheme="minorHAnsi" w:cstheme="minorHAnsi"/>
                <w:sz w:val="17"/>
                <w:szCs w:val="17"/>
                <w:lang w:eastAsia="es-CR"/>
              </w:rPr>
              <w:t>y al</w:t>
            </w:r>
            <w:r w:rsidRPr="00863342">
              <w:rPr>
                <w:rFonts w:asciiTheme="minorHAnsi" w:hAnsiTheme="minorHAnsi" w:cstheme="minorHAnsi"/>
                <w:sz w:val="17"/>
                <w:szCs w:val="17"/>
                <w:lang w:eastAsia="es-CR"/>
              </w:rPr>
              <w:t xml:space="preserve"> no contar con áreas seguras que permitan el almacenamiento de sus copias virtuales de recuperación</w:t>
            </w:r>
            <w:r w:rsidRPr="00863342">
              <w:rPr>
                <w:rFonts w:asciiTheme="minorHAnsi" w:hAnsiTheme="minorHAnsi" w:cstheme="minorHAnsi"/>
                <w:sz w:val="17"/>
                <w:szCs w:val="17"/>
                <w:lang w:eastAsia="es-CR"/>
              </w:rPr>
              <w:br/>
              <w:t xml:space="preserve">_Imposibilidad de dar garantía de conservación </w:t>
            </w:r>
            <w:r w:rsidR="007F5D61" w:rsidRPr="00863342">
              <w:rPr>
                <w:rFonts w:asciiTheme="minorHAnsi" w:hAnsiTheme="minorHAnsi" w:cstheme="minorHAnsi"/>
                <w:sz w:val="17"/>
                <w:szCs w:val="17"/>
                <w:lang w:eastAsia="es-CR"/>
              </w:rPr>
              <w:t>permanente de</w:t>
            </w:r>
            <w:r w:rsidRPr="00863342">
              <w:rPr>
                <w:rFonts w:asciiTheme="minorHAnsi" w:hAnsiTheme="minorHAnsi" w:cstheme="minorHAnsi"/>
                <w:sz w:val="17"/>
                <w:szCs w:val="17"/>
                <w:lang w:eastAsia="es-CR"/>
              </w:rPr>
              <w:t xml:space="preserve"> documentación electrónica e información </w:t>
            </w:r>
          </w:p>
        </w:tc>
        <w:tc>
          <w:tcPr>
            <w:tcW w:w="3142" w:type="dxa"/>
            <w:tcBorders>
              <w:top w:val="nil"/>
              <w:left w:val="nil"/>
              <w:bottom w:val="single" w:sz="4" w:space="0" w:color="auto"/>
              <w:right w:val="single" w:sz="4" w:space="0" w:color="auto"/>
            </w:tcBorders>
            <w:shd w:val="clear" w:color="auto" w:fill="auto"/>
            <w:hideMark/>
          </w:tcPr>
          <w:p w14:paraId="098EF552" w14:textId="77777777" w:rsidR="00F76B3D" w:rsidRPr="00863342" w:rsidRDefault="00F76B3D" w:rsidP="00F76B3D">
            <w:pPr>
              <w:jc w:val="both"/>
              <w:rPr>
                <w:rFonts w:asciiTheme="minorHAnsi" w:hAnsiTheme="minorHAnsi" w:cstheme="minorHAnsi"/>
                <w:sz w:val="17"/>
                <w:szCs w:val="17"/>
                <w:lang w:eastAsia="es-CR"/>
              </w:rPr>
            </w:pPr>
            <w:r w:rsidRPr="00863342">
              <w:rPr>
                <w:rFonts w:asciiTheme="minorHAnsi" w:hAnsiTheme="minorHAnsi" w:cstheme="minorHAnsi"/>
                <w:sz w:val="17"/>
                <w:szCs w:val="17"/>
                <w:lang w:eastAsia="es-CR"/>
              </w:rPr>
              <w:t>_Se cuenta con un contrato vigente que permite mantener un espacio de almacenamiento seguro en Data Center</w:t>
            </w:r>
            <w:r w:rsidRPr="00863342">
              <w:rPr>
                <w:rFonts w:asciiTheme="minorHAnsi" w:hAnsiTheme="minorHAnsi" w:cstheme="minorHAnsi"/>
                <w:sz w:val="17"/>
                <w:szCs w:val="17"/>
                <w:lang w:eastAsia="es-CR"/>
              </w:rPr>
              <w:br/>
              <w:t>_Se cuenta con dos unidades de almacenamiento masivo locales que permiten tener la información almacenada en dos copias</w:t>
            </w:r>
            <w:r w:rsidRPr="00863342">
              <w:rPr>
                <w:rFonts w:asciiTheme="minorHAnsi" w:hAnsiTheme="minorHAnsi" w:cstheme="minorHAnsi"/>
                <w:sz w:val="17"/>
                <w:szCs w:val="17"/>
                <w:lang w:eastAsia="es-CR"/>
              </w:rPr>
              <w:br/>
              <w:t>_Se mantienen controles de la información almacenada en área segura y procesos de actualización automática de dicha información</w:t>
            </w:r>
            <w:r w:rsidRPr="00863342">
              <w:rPr>
                <w:rFonts w:asciiTheme="minorHAnsi" w:hAnsiTheme="minorHAnsi" w:cstheme="minorHAnsi"/>
                <w:sz w:val="17"/>
                <w:szCs w:val="17"/>
                <w:lang w:eastAsia="es-CR"/>
              </w:rPr>
              <w:br/>
              <w:t>_Se mantiene inventario de información almacenada en los dispositivos de almacenamiento masivo</w:t>
            </w:r>
            <w:r w:rsidRPr="00863342">
              <w:rPr>
                <w:rFonts w:asciiTheme="minorHAnsi" w:hAnsiTheme="minorHAnsi" w:cstheme="minorHAnsi"/>
                <w:sz w:val="17"/>
                <w:szCs w:val="17"/>
                <w:lang w:eastAsia="es-CR"/>
              </w:rPr>
              <w:br/>
              <w:t xml:space="preserve">  </w:t>
            </w:r>
          </w:p>
        </w:tc>
        <w:tc>
          <w:tcPr>
            <w:tcW w:w="1094" w:type="dxa"/>
            <w:tcBorders>
              <w:top w:val="nil"/>
              <w:left w:val="nil"/>
              <w:bottom w:val="single" w:sz="4" w:space="0" w:color="auto"/>
              <w:right w:val="single" w:sz="4" w:space="0" w:color="auto"/>
            </w:tcBorders>
            <w:shd w:val="clear" w:color="auto" w:fill="auto"/>
            <w:hideMark/>
          </w:tcPr>
          <w:p w14:paraId="4C65EE61" w14:textId="77777777" w:rsidR="00F76B3D" w:rsidRPr="00F76B3D" w:rsidRDefault="00F76B3D" w:rsidP="00F76B3D">
            <w:pPr>
              <w:jc w:val="center"/>
              <w:rPr>
                <w:rFonts w:asciiTheme="minorHAnsi" w:hAnsiTheme="minorHAnsi" w:cstheme="minorHAnsi"/>
                <w:sz w:val="18"/>
                <w:szCs w:val="18"/>
                <w:lang w:eastAsia="es-CR"/>
              </w:rPr>
            </w:pPr>
            <w:r w:rsidRPr="00F76B3D">
              <w:rPr>
                <w:rFonts w:asciiTheme="minorHAnsi" w:hAnsiTheme="minorHAnsi" w:cstheme="minorHAnsi"/>
                <w:sz w:val="18"/>
                <w:szCs w:val="18"/>
                <w:lang w:eastAsia="es-CR"/>
              </w:rPr>
              <w:t>Muy probable</w:t>
            </w:r>
          </w:p>
        </w:tc>
        <w:tc>
          <w:tcPr>
            <w:tcW w:w="1022" w:type="dxa"/>
            <w:tcBorders>
              <w:top w:val="nil"/>
              <w:left w:val="nil"/>
              <w:bottom w:val="single" w:sz="4" w:space="0" w:color="auto"/>
              <w:right w:val="single" w:sz="4" w:space="0" w:color="auto"/>
            </w:tcBorders>
            <w:shd w:val="clear" w:color="auto" w:fill="auto"/>
            <w:hideMark/>
          </w:tcPr>
          <w:p w14:paraId="7D76E3CA" w14:textId="77777777" w:rsidR="00F76B3D" w:rsidRPr="00F76B3D" w:rsidRDefault="00F76B3D" w:rsidP="00F76B3D">
            <w:pPr>
              <w:jc w:val="center"/>
              <w:rPr>
                <w:rFonts w:asciiTheme="minorHAnsi" w:hAnsiTheme="minorHAnsi" w:cstheme="minorHAnsi"/>
                <w:sz w:val="18"/>
                <w:szCs w:val="18"/>
                <w:lang w:eastAsia="es-CR"/>
              </w:rPr>
            </w:pPr>
            <w:r w:rsidRPr="00F76B3D">
              <w:rPr>
                <w:rFonts w:asciiTheme="minorHAnsi" w:hAnsiTheme="minorHAnsi" w:cstheme="minorHAnsi"/>
                <w:sz w:val="18"/>
                <w:szCs w:val="18"/>
                <w:lang w:eastAsia="es-CR"/>
              </w:rPr>
              <w:t>Significativo</w:t>
            </w:r>
          </w:p>
        </w:tc>
        <w:tc>
          <w:tcPr>
            <w:tcW w:w="979" w:type="dxa"/>
            <w:tcBorders>
              <w:top w:val="single" w:sz="4" w:space="0" w:color="auto"/>
              <w:left w:val="single" w:sz="4" w:space="0" w:color="auto"/>
              <w:bottom w:val="single" w:sz="4" w:space="0" w:color="auto"/>
              <w:right w:val="single" w:sz="4" w:space="0" w:color="auto"/>
            </w:tcBorders>
            <w:shd w:val="clear" w:color="000000" w:fill="FF0000"/>
            <w:hideMark/>
          </w:tcPr>
          <w:p w14:paraId="550DB371" w14:textId="77777777" w:rsidR="00F76B3D" w:rsidRPr="00F76B3D" w:rsidRDefault="00F76B3D" w:rsidP="00F76B3D">
            <w:pPr>
              <w:jc w:val="center"/>
              <w:rPr>
                <w:rFonts w:asciiTheme="minorHAnsi" w:hAnsiTheme="minorHAnsi" w:cstheme="minorHAnsi"/>
                <w:sz w:val="18"/>
                <w:szCs w:val="18"/>
                <w:lang w:eastAsia="es-CR"/>
              </w:rPr>
            </w:pPr>
            <w:r w:rsidRPr="00F76B3D">
              <w:rPr>
                <w:rFonts w:asciiTheme="minorHAnsi" w:hAnsiTheme="minorHAnsi" w:cstheme="minorHAnsi"/>
                <w:sz w:val="18"/>
                <w:szCs w:val="18"/>
                <w:lang w:eastAsia="es-CR"/>
              </w:rPr>
              <w:t>Importante</w:t>
            </w:r>
          </w:p>
        </w:tc>
        <w:tc>
          <w:tcPr>
            <w:tcW w:w="146" w:type="dxa"/>
            <w:vAlign w:val="center"/>
            <w:hideMark/>
          </w:tcPr>
          <w:p w14:paraId="09A9E805" w14:textId="77777777" w:rsidR="00F76B3D" w:rsidRPr="00F76B3D" w:rsidRDefault="00F76B3D" w:rsidP="00F76B3D">
            <w:pPr>
              <w:rPr>
                <w:rFonts w:asciiTheme="minorHAnsi" w:hAnsiTheme="minorHAnsi" w:cstheme="minorHAnsi"/>
                <w:sz w:val="18"/>
                <w:szCs w:val="18"/>
                <w:lang w:eastAsia="es-CR"/>
              </w:rPr>
            </w:pPr>
          </w:p>
        </w:tc>
      </w:tr>
    </w:tbl>
    <w:p w14:paraId="542AC147" w14:textId="3CB4C9A4" w:rsidR="007F5D61" w:rsidRDefault="007F5D61"/>
    <w:tbl>
      <w:tblPr>
        <w:tblW w:w="14325" w:type="dxa"/>
        <w:tblInd w:w="-5" w:type="dxa"/>
        <w:tblCellMar>
          <w:left w:w="70" w:type="dxa"/>
          <w:right w:w="70" w:type="dxa"/>
        </w:tblCellMar>
        <w:tblLook w:val="04A0" w:firstRow="1" w:lastRow="0" w:firstColumn="1" w:lastColumn="0" w:noHBand="0" w:noVBand="1"/>
      </w:tblPr>
      <w:tblGrid>
        <w:gridCol w:w="1277"/>
        <w:gridCol w:w="33"/>
        <w:gridCol w:w="1242"/>
        <w:gridCol w:w="28"/>
        <w:gridCol w:w="1957"/>
        <w:gridCol w:w="1417"/>
        <w:gridCol w:w="1560"/>
        <w:gridCol w:w="424"/>
        <w:gridCol w:w="2522"/>
        <w:gridCol w:w="289"/>
        <w:gridCol w:w="805"/>
        <w:gridCol w:w="329"/>
        <w:gridCol w:w="753"/>
        <w:gridCol w:w="269"/>
        <w:gridCol w:w="712"/>
        <w:gridCol w:w="146"/>
        <w:gridCol w:w="129"/>
        <w:gridCol w:w="433"/>
      </w:tblGrid>
      <w:tr w:rsidR="007F5D61" w:rsidRPr="007F5D61" w14:paraId="5BB87057" w14:textId="77777777" w:rsidTr="006F7601">
        <w:trPr>
          <w:gridAfter w:val="3"/>
          <w:wAfter w:w="708" w:type="dxa"/>
          <w:trHeight w:val="144"/>
        </w:trPr>
        <w:tc>
          <w:tcPr>
            <w:tcW w:w="2580" w:type="dxa"/>
            <w:gridSpan w:val="4"/>
            <w:tcBorders>
              <w:top w:val="single" w:sz="4" w:space="0" w:color="auto"/>
              <w:left w:val="single" w:sz="4" w:space="0" w:color="auto"/>
              <w:bottom w:val="single" w:sz="4" w:space="0" w:color="auto"/>
              <w:right w:val="single" w:sz="4" w:space="0" w:color="auto"/>
            </w:tcBorders>
            <w:shd w:val="clear" w:color="000000" w:fill="963634"/>
            <w:vAlign w:val="center"/>
            <w:hideMark/>
          </w:tcPr>
          <w:p w14:paraId="07459491" w14:textId="77777777" w:rsidR="007F5D61" w:rsidRPr="007F5D61" w:rsidRDefault="007F5D61" w:rsidP="007F5D61">
            <w:pPr>
              <w:jc w:val="center"/>
              <w:rPr>
                <w:rFonts w:asciiTheme="minorHAnsi" w:hAnsiTheme="minorHAnsi" w:cstheme="minorHAnsi"/>
                <w:b/>
                <w:bCs/>
                <w:color w:val="FFFFFF"/>
                <w:sz w:val="18"/>
                <w:szCs w:val="18"/>
                <w:lang w:eastAsia="es-CR"/>
              </w:rPr>
            </w:pPr>
            <w:r w:rsidRPr="007F5D61">
              <w:rPr>
                <w:rFonts w:asciiTheme="minorHAnsi" w:hAnsiTheme="minorHAnsi" w:cstheme="minorHAnsi"/>
                <w:b/>
                <w:bCs/>
                <w:color w:val="FFFFFF"/>
                <w:sz w:val="18"/>
                <w:szCs w:val="18"/>
                <w:lang w:eastAsia="es-CR"/>
              </w:rPr>
              <w:t>Etapa 1</w:t>
            </w:r>
            <w:r w:rsidRPr="007F5D61">
              <w:rPr>
                <w:rFonts w:asciiTheme="minorHAnsi" w:hAnsiTheme="minorHAnsi" w:cstheme="minorHAnsi"/>
                <w:b/>
                <w:bCs/>
                <w:color w:val="FFFFFF"/>
                <w:sz w:val="18"/>
                <w:szCs w:val="18"/>
                <w:lang w:eastAsia="es-CR"/>
              </w:rPr>
              <w:br/>
              <w:t>Identificación del riesgo</w:t>
            </w:r>
          </w:p>
        </w:tc>
        <w:tc>
          <w:tcPr>
            <w:tcW w:w="7880" w:type="dxa"/>
            <w:gridSpan w:val="5"/>
            <w:tcBorders>
              <w:top w:val="single" w:sz="4" w:space="0" w:color="auto"/>
              <w:left w:val="nil"/>
              <w:bottom w:val="single" w:sz="4" w:space="0" w:color="auto"/>
              <w:right w:val="single" w:sz="4" w:space="0" w:color="auto"/>
            </w:tcBorders>
            <w:shd w:val="clear" w:color="000000" w:fill="60497A"/>
            <w:vAlign w:val="center"/>
            <w:hideMark/>
          </w:tcPr>
          <w:p w14:paraId="13613500" w14:textId="77777777" w:rsidR="007F5D61" w:rsidRPr="007F5D61" w:rsidRDefault="007F5D61" w:rsidP="007F5D61">
            <w:pPr>
              <w:jc w:val="center"/>
              <w:rPr>
                <w:rFonts w:asciiTheme="minorHAnsi" w:hAnsiTheme="minorHAnsi" w:cstheme="minorHAnsi"/>
                <w:b/>
                <w:bCs/>
                <w:color w:val="FFFFFF"/>
                <w:sz w:val="18"/>
                <w:szCs w:val="18"/>
                <w:lang w:eastAsia="es-CR"/>
              </w:rPr>
            </w:pPr>
            <w:r w:rsidRPr="007F5D61">
              <w:rPr>
                <w:rFonts w:asciiTheme="minorHAnsi" w:hAnsiTheme="minorHAnsi" w:cstheme="minorHAnsi"/>
                <w:b/>
                <w:bCs/>
                <w:color w:val="FFFFFF"/>
                <w:sz w:val="18"/>
                <w:szCs w:val="18"/>
                <w:lang w:eastAsia="es-CR"/>
              </w:rPr>
              <w:t>Etapa 2</w:t>
            </w:r>
            <w:r w:rsidRPr="007F5D61">
              <w:rPr>
                <w:rFonts w:asciiTheme="minorHAnsi" w:hAnsiTheme="minorHAnsi" w:cstheme="minorHAnsi"/>
                <w:b/>
                <w:bCs/>
                <w:color w:val="FFFFFF"/>
                <w:sz w:val="18"/>
                <w:szCs w:val="18"/>
                <w:lang w:eastAsia="es-CR"/>
              </w:rPr>
              <w:br/>
              <w:t>Análisis de riesgos</w:t>
            </w:r>
          </w:p>
        </w:tc>
        <w:tc>
          <w:tcPr>
            <w:tcW w:w="3157" w:type="dxa"/>
            <w:gridSpan w:val="6"/>
            <w:tcBorders>
              <w:top w:val="single" w:sz="4" w:space="0" w:color="auto"/>
              <w:left w:val="nil"/>
              <w:bottom w:val="single" w:sz="4" w:space="0" w:color="auto"/>
              <w:right w:val="single" w:sz="4" w:space="0" w:color="auto"/>
            </w:tcBorders>
            <w:shd w:val="clear" w:color="000000" w:fill="E26B0A"/>
            <w:vAlign w:val="center"/>
            <w:hideMark/>
          </w:tcPr>
          <w:p w14:paraId="133B0EEE" w14:textId="77777777" w:rsidR="007F5D61" w:rsidRPr="007F5D61" w:rsidRDefault="007F5D61" w:rsidP="007F5D61">
            <w:pPr>
              <w:jc w:val="center"/>
              <w:rPr>
                <w:rFonts w:asciiTheme="minorHAnsi" w:hAnsiTheme="minorHAnsi" w:cstheme="minorHAnsi"/>
                <w:b/>
                <w:bCs/>
                <w:color w:val="FFFFFF"/>
                <w:sz w:val="18"/>
                <w:szCs w:val="18"/>
                <w:lang w:eastAsia="es-CR"/>
              </w:rPr>
            </w:pPr>
            <w:r w:rsidRPr="007F5D61">
              <w:rPr>
                <w:rFonts w:asciiTheme="minorHAnsi" w:hAnsiTheme="minorHAnsi" w:cstheme="minorHAnsi"/>
                <w:b/>
                <w:bCs/>
                <w:color w:val="FFFFFF"/>
                <w:sz w:val="18"/>
                <w:szCs w:val="18"/>
                <w:lang w:eastAsia="es-CR"/>
              </w:rPr>
              <w:t>Etapa 3</w:t>
            </w:r>
            <w:r w:rsidRPr="007F5D61">
              <w:rPr>
                <w:rFonts w:asciiTheme="minorHAnsi" w:hAnsiTheme="minorHAnsi" w:cstheme="minorHAnsi"/>
                <w:b/>
                <w:bCs/>
                <w:color w:val="FFFFFF"/>
                <w:sz w:val="18"/>
                <w:szCs w:val="18"/>
                <w:lang w:eastAsia="es-CR"/>
              </w:rPr>
              <w:br/>
              <w:t>Valoración  del riesgo</w:t>
            </w:r>
          </w:p>
        </w:tc>
      </w:tr>
      <w:tr w:rsidR="007F5D61" w:rsidRPr="007F5D61" w14:paraId="2C0C419E" w14:textId="77777777" w:rsidTr="006F7601">
        <w:trPr>
          <w:gridAfter w:val="3"/>
          <w:wAfter w:w="708" w:type="dxa"/>
          <w:trHeight w:val="360"/>
        </w:trPr>
        <w:tc>
          <w:tcPr>
            <w:tcW w:w="1277"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4DBA9611" w14:textId="77777777" w:rsidR="007F5D61" w:rsidRPr="007F5D61" w:rsidRDefault="007F5D61" w:rsidP="007F5D61">
            <w:pPr>
              <w:jc w:val="center"/>
              <w:rPr>
                <w:rFonts w:asciiTheme="minorHAnsi" w:hAnsiTheme="minorHAnsi" w:cstheme="minorHAnsi"/>
                <w:b/>
                <w:bCs/>
                <w:i/>
                <w:iCs/>
                <w:sz w:val="18"/>
                <w:szCs w:val="18"/>
                <w:lang w:eastAsia="es-CR"/>
              </w:rPr>
            </w:pPr>
            <w:r w:rsidRPr="007F5D61">
              <w:rPr>
                <w:rFonts w:asciiTheme="minorHAnsi" w:hAnsiTheme="minorHAnsi" w:cstheme="minorHAnsi"/>
                <w:b/>
                <w:bCs/>
                <w:i/>
                <w:iCs/>
                <w:sz w:val="18"/>
                <w:szCs w:val="18"/>
                <w:lang w:eastAsia="es-CR"/>
              </w:rPr>
              <w:t>Riesgo</w:t>
            </w:r>
          </w:p>
        </w:tc>
        <w:tc>
          <w:tcPr>
            <w:tcW w:w="1303" w:type="dxa"/>
            <w:gridSpan w:val="3"/>
            <w:vMerge w:val="restart"/>
            <w:tcBorders>
              <w:top w:val="nil"/>
              <w:left w:val="single" w:sz="4" w:space="0" w:color="auto"/>
              <w:bottom w:val="single" w:sz="4" w:space="0" w:color="auto"/>
              <w:right w:val="single" w:sz="4" w:space="0" w:color="auto"/>
            </w:tcBorders>
            <w:shd w:val="clear" w:color="000000" w:fill="DA9694"/>
            <w:noWrap/>
            <w:vAlign w:val="center"/>
            <w:hideMark/>
          </w:tcPr>
          <w:p w14:paraId="0A1BE990" w14:textId="77777777" w:rsidR="007F5D61" w:rsidRPr="007F5D61" w:rsidRDefault="007F5D61" w:rsidP="007F5D61">
            <w:pPr>
              <w:jc w:val="center"/>
              <w:rPr>
                <w:rFonts w:asciiTheme="minorHAnsi" w:hAnsiTheme="minorHAnsi" w:cstheme="minorHAnsi"/>
                <w:b/>
                <w:bCs/>
                <w:sz w:val="18"/>
                <w:szCs w:val="18"/>
                <w:lang w:eastAsia="es-CR"/>
              </w:rPr>
            </w:pPr>
            <w:r w:rsidRPr="007F5D61">
              <w:rPr>
                <w:rFonts w:asciiTheme="minorHAnsi" w:hAnsiTheme="minorHAnsi" w:cstheme="minorHAnsi"/>
                <w:b/>
                <w:bCs/>
                <w:sz w:val="18"/>
                <w:szCs w:val="18"/>
                <w:lang w:eastAsia="es-CR"/>
              </w:rPr>
              <w:t>Descripción</w:t>
            </w:r>
          </w:p>
        </w:tc>
        <w:tc>
          <w:tcPr>
            <w:tcW w:w="1957"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6BDBF58D" w14:textId="77777777" w:rsidR="007F5D61" w:rsidRPr="007F5D61" w:rsidRDefault="007F5D61" w:rsidP="007F5D61">
            <w:pPr>
              <w:jc w:val="center"/>
              <w:rPr>
                <w:rFonts w:asciiTheme="minorHAnsi" w:hAnsiTheme="minorHAnsi" w:cstheme="minorHAnsi"/>
                <w:b/>
                <w:bCs/>
                <w:sz w:val="18"/>
                <w:szCs w:val="18"/>
                <w:lang w:eastAsia="es-CR"/>
              </w:rPr>
            </w:pPr>
            <w:r w:rsidRPr="007F5D61">
              <w:rPr>
                <w:rFonts w:asciiTheme="minorHAnsi" w:hAnsiTheme="minorHAnsi" w:cstheme="minorHAnsi"/>
                <w:b/>
                <w:bCs/>
                <w:sz w:val="18"/>
                <w:szCs w:val="18"/>
                <w:lang w:eastAsia="es-CR"/>
              </w:rPr>
              <w:t>Causas</w:t>
            </w:r>
          </w:p>
        </w:tc>
        <w:tc>
          <w:tcPr>
            <w:tcW w:w="2977" w:type="dxa"/>
            <w:gridSpan w:val="2"/>
            <w:vMerge w:val="restart"/>
            <w:tcBorders>
              <w:top w:val="nil"/>
              <w:left w:val="single" w:sz="4" w:space="0" w:color="auto"/>
              <w:bottom w:val="single" w:sz="4" w:space="0" w:color="auto"/>
              <w:right w:val="single" w:sz="4" w:space="0" w:color="auto"/>
            </w:tcBorders>
            <w:shd w:val="clear" w:color="000000" w:fill="B1A0C7"/>
            <w:noWrap/>
            <w:vAlign w:val="center"/>
            <w:hideMark/>
          </w:tcPr>
          <w:p w14:paraId="706823EC" w14:textId="77777777" w:rsidR="007F5D61" w:rsidRPr="007F5D61" w:rsidRDefault="007F5D61" w:rsidP="007F5D61">
            <w:pPr>
              <w:jc w:val="center"/>
              <w:rPr>
                <w:rFonts w:asciiTheme="minorHAnsi" w:hAnsiTheme="minorHAnsi" w:cstheme="minorHAnsi"/>
                <w:b/>
                <w:bCs/>
                <w:sz w:val="18"/>
                <w:szCs w:val="18"/>
                <w:lang w:eastAsia="es-CR"/>
              </w:rPr>
            </w:pPr>
            <w:r w:rsidRPr="007F5D61">
              <w:rPr>
                <w:rFonts w:asciiTheme="minorHAnsi" w:hAnsiTheme="minorHAnsi" w:cstheme="minorHAnsi"/>
                <w:b/>
                <w:bCs/>
                <w:sz w:val="18"/>
                <w:szCs w:val="18"/>
                <w:lang w:eastAsia="es-CR"/>
              </w:rPr>
              <w:t>Efectos</w:t>
            </w:r>
          </w:p>
        </w:tc>
        <w:tc>
          <w:tcPr>
            <w:tcW w:w="2946" w:type="dxa"/>
            <w:gridSpan w:val="2"/>
            <w:vMerge w:val="restart"/>
            <w:tcBorders>
              <w:top w:val="nil"/>
              <w:left w:val="single" w:sz="4" w:space="0" w:color="auto"/>
              <w:bottom w:val="single" w:sz="4" w:space="0" w:color="auto"/>
              <w:right w:val="single" w:sz="4" w:space="0" w:color="auto"/>
            </w:tcBorders>
            <w:shd w:val="clear" w:color="000000" w:fill="B1A0C7"/>
            <w:vAlign w:val="center"/>
            <w:hideMark/>
          </w:tcPr>
          <w:p w14:paraId="6636FEC2" w14:textId="77777777" w:rsidR="007F5D61" w:rsidRPr="007F5D61" w:rsidRDefault="007F5D61" w:rsidP="007F5D61">
            <w:pPr>
              <w:jc w:val="center"/>
              <w:rPr>
                <w:rFonts w:asciiTheme="minorHAnsi" w:hAnsiTheme="minorHAnsi" w:cstheme="minorHAnsi"/>
                <w:b/>
                <w:bCs/>
                <w:sz w:val="18"/>
                <w:szCs w:val="18"/>
                <w:lang w:eastAsia="es-CR"/>
              </w:rPr>
            </w:pPr>
            <w:r w:rsidRPr="007F5D61">
              <w:rPr>
                <w:rFonts w:asciiTheme="minorHAnsi" w:hAnsiTheme="minorHAnsi" w:cstheme="minorHAnsi"/>
                <w:b/>
                <w:bCs/>
                <w:sz w:val="18"/>
                <w:szCs w:val="18"/>
                <w:lang w:eastAsia="es-CR"/>
              </w:rPr>
              <w:t>Controles existentes</w:t>
            </w:r>
          </w:p>
        </w:tc>
        <w:tc>
          <w:tcPr>
            <w:tcW w:w="1094" w:type="dxa"/>
            <w:gridSpan w:val="2"/>
            <w:vMerge w:val="restart"/>
            <w:tcBorders>
              <w:top w:val="nil"/>
              <w:left w:val="single" w:sz="4" w:space="0" w:color="auto"/>
              <w:bottom w:val="single" w:sz="4" w:space="0" w:color="000000"/>
              <w:right w:val="single" w:sz="4" w:space="0" w:color="auto"/>
            </w:tcBorders>
            <w:shd w:val="clear" w:color="000000" w:fill="FABF8F"/>
            <w:noWrap/>
            <w:vAlign w:val="center"/>
            <w:hideMark/>
          </w:tcPr>
          <w:p w14:paraId="66D83336" w14:textId="77777777" w:rsidR="007F5D61" w:rsidRPr="007F5D61" w:rsidRDefault="007F5D61" w:rsidP="007F5D61">
            <w:pPr>
              <w:jc w:val="center"/>
              <w:rPr>
                <w:rFonts w:asciiTheme="minorHAnsi" w:hAnsiTheme="minorHAnsi" w:cstheme="minorHAnsi"/>
                <w:b/>
                <w:bCs/>
                <w:sz w:val="18"/>
                <w:szCs w:val="18"/>
                <w:lang w:eastAsia="es-CR"/>
              </w:rPr>
            </w:pPr>
            <w:r w:rsidRPr="007F5D61">
              <w:rPr>
                <w:rFonts w:asciiTheme="minorHAnsi" w:hAnsiTheme="minorHAnsi" w:cstheme="minorHAnsi"/>
                <w:b/>
                <w:bCs/>
                <w:sz w:val="18"/>
                <w:szCs w:val="18"/>
                <w:lang w:eastAsia="es-CR"/>
              </w:rPr>
              <w:t>Probabilidad</w:t>
            </w:r>
          </w:p>
        </w:tc>
        <w:tc>
          <w:tcPr>
            <w:tcW w:w="1082" w:type="dxa"/>
            <w:gridSpan w:val="2"/>
            <w:vMerge w:val="restart"/>
            <w:tcBorders>
              <w:top w:val="nil"/>
              <w:left w:val="single" w:sz="4" w:space="0" w:color="auto"/>
              <w:bottom w:val="single" w:sz="4" w:space="0" w:color="000000"/>
              <w:right w:val="single" w:sz="4" w:space="0" w:color="auto"/>
            </w:tcBorders>
            <w:shd w:val="clear" w:color="000000" w:fill="FABF8F"/>
            <w:noWrap/>
            <w:vAlign w:val="center"/>
            <w:hideMark/>
          </w:tcPr>
          <w:p w14:paraId="0F319D8D" w14:textId="77777777" w:rsidR="007F5D61" w:rsidRPr="007F5D61" w:rsidRDefault="007F5D61" w:rsidP="007F5D61">
            <w:pPr>
              <w:jc w:val="center"/>
              <w:rPr>
                <w:rFonts w:asciiTheme="minorHAnsi" w:hAnsiTheme="minorHAnsi" w:cstheme="minorHAnsi"/>
                <w:b/>
                <w:bCs/>
                <w:sz w:val="18"/>
                <w:szCs w:val="18"/>
                <w:lang w:eastAsia="es-CR"/>
              </w:rPr>
            </w:pPr>
            <w:r w:rsidRPr="007F5D61">
              <w:rPr>
                <w:rFonts w:asciiTheme="minorHAnsi" w:hAnsiTheme="minorHAnsi" w:cstheme="minorHAnsi"/>
                <w:b/>
                <w:bCs/>
                <w:sz w:val="18"/>
                <w:szCs w:val="18"/>
                <w:lang w:eastAsia="es-CR"/>
              </w:rPr>
              <w:t>Impacto</w:t>
            </w:r>
          </w:p>
        </w:tc>
        <w:tc>
          <w:tcPr>
            <w:tcW w:w="981" w:type="dxa"/>
            <w:gridSpan w:val="2"/>
            <w:vMerge w:val="restart"/>
            <w:tcBorders>
              <w:top w:val="nil"/>
              <w:left w:val="single" w:sz="4" w:space="0" w:color="auto"/>
              <w:bottom w:val="single" w:sz="4" w:space="0" w:color="auto"/>
              <w:right w:val="single" w:sz="4" w:space="0" w:color="auto"/>
            </w:tcBorders>
            <w:shd w:val="clear" w:color="000000" w:fill="FABF8F"/>
            <w:vAlign w:val="center"/>
            <w:hideMark/>
          </w:tcPr>
          <w:p w14:paraId="7D75D228" w14:textId="77777777" w:rsidR="007F5D61" w:rsidRPr="007F5D61" w:rsidRDefault="007F5D61" w:rsidP="007F5D61">
            <w:pPr>
              <w:jc w:val="center"/>
              <w:rPr>
                <w:rFonts w:asciiTheme="minorHAnsi" w:hAnsiTheme="minorHAnsi" w:cstheme="minorHAnsi"/>
                <w:b/>
                <w:bCs/>
                <w:sz w:val="18"/>
                <w:szCs w:val="18"/>
                <w:lang w:eastAsia="es-CR"/>
              </w:rPr>
            </w:pPr>
            <w:r w:rsidRPr="007F5D61">
              <w:rPr>
                <w:rFonts w:asciiTheme="minorHAnsi" w:hAnsiTheme="minorHAnsi" w:cstheme="minorHAnsi"/>
                <w:b/>
                <w:bCs/>
                <w:sz w:val="18"/>
                <w:szCs w:val="18"/>
                <w:lang w:eastAsia="es-CR"/>
              </w:rPr>
              <w:t xml:space="preserve">Nivel de </w:t>
            </w:r>
            <w:r w:rsidRPr="007F5D61">
              <w:rPr>
                <w:rFonts w:asciiTheme="minorHAnsi" w:hAnsiTheme="minorHAnsi" w:cstheme="minorHAnsi"/>
                <w:b/>
                <w:bCs/>
                <w:sz w:val="18"/>
                <w:szCs w:val="18"/>
                <w:lang w:eastAsia="es-CR"/>
              </w:rPr>
              <w:br/>
              <w:t>riesgo</w:t>
            </w:r>
          </w:p>
        </w:tc>
      </w:tr>
      <w:tr w:rsidR="007F5D61" w:rsidRPr="007F5D61" w14:paraId="7986E2E4" w14:textId="77777777" w:rsidTr="006F7601">
        <w:trPr>
          <w:gridAfter w:val="2"/>
          <w:wAfter w:w="562" w:type="dxa"/>
          <w:trHeight w:val="58"/>
        </w:trPr>
        <w:tc>
          <w:tcPr>
            <w:tcW w:w="1277" w:type="dxa"/>
            <w:vMerge/>
            <w:tcBorders>
              <w:top w:val="nil"/>
              <w:left w:val="single" w:sz="4" w:space="0" w:color="auto"/>
              <w:bottom w:val="single" w:sz="4" w:space="0" w:color="auto"/>
              <w:right w:val="single" w:sz="4" w:space="0" w:color="auto"/>
            </w:tcBorders>
            <w:vAlign w:val="center"/>
            <w:hideMark/>
          </w:tcPr>
          <w:p w14:paraId="6D3E1241" w14:textId="77777777" w:rsidR="007F5D61" w:rsidRPr="007F5D61" w:rsidRDefault="007F5D61" w:rsidP="007F5D61">
            <w:pPr>
              <w:rPr>
                <w:rFonts w:asciiTheme="minorHAnsi" w:hAnsiTheme="minorHAnsi" w:cstheme="minorHAnsi"/>
                <w:b/>
                <w:bCs/>
                <w:i/>
                <w:iCs/>
                <w:sz w:val="18"/>
                <w:szCs w:val="18"/>
                <w:lang w:eastAsia="es-CR"/>
              </w:rPr>
            </w:pPr>
          </w:p>
        </w:tc>
        <w:tc>
          <w:tcPr>
            <w:tcW w:w="1303" w:type="dxa"/>
            <w:gridSpan w:val="3"/>
            <w:vMerge/>
            <w:tcBorders>
              <w:top w:val="nil"/>
              <w:left w:val="single" w:sz="4" w:space="0" w:color="auto"/>
              <w:bottom w:val="single" w:sz="4" w:space="0" w:color="auto"/>
              <w:right w:val="single" w:sz="4" w:space="0" w:color="auto"/>
            </w:tcBorders>
            <w:vAlign w:val="center"/>
            <w:hideMark/>
          </w:tcPr>
          <w:p w14:paraId="014F28E0" w14:textId="77777777" w:rsidR="007F5D61" w:rsidRPr="007F5D61" w:rsidRDefault="007F5D61" w:rsidP="007F5D61">
            <w:pPr>
              <w:rPr>
                <w:rFonts w:asciiTheme="minorHAnsi" w:hAnsiTheme="minorHAnsi" w:cstheme="minorHAnsi"/>
                <w:b/>
                <w:bCs/>
                <w:sz w:val="18"/>
                <w:szCs w:val="18"/>
                <w:lang w:eastAsia="es-CR"/>
              </w:rPr>
            </w:pPr>
          </w:p>
        </w:tc>
        <w:tc>
          <w:tcPr>
            <w:tcW w:w="1957" w:type="dxa"/>
            <w:vMerge/>
            <w:tcBorders>
              <w:top w:val="nil"/>
              <w:left w:val="single" w:sz="4" w:space="0" w:color="auto"/>
              <w:bottom w:val="single" w:sz="4" w:space="0" w:color="auto"/>
              <w:right w:val="single" w:sz="4" w:space="0" w:color="auto"/>
            </w:tcBorders>
            <w:vAlign w:val="center"/>
            <w:hideMark/>
          </w:tcPr>
          <w:p w14:paraId="54DFC428" w14:textId="77777777" w:rsidR="007F5D61" w:rsidRPr="007F5D61" w:rsidRDefault="007F5D61" w:rsidP="007F5D61">
            <w:pPr>
              <w:rPr>
                <w:rFonts w:asciiTheme="minorHAnsi" w:hAnsiTheme="minorHAnsi" w:cstheme="minorHAnsi"/>
                <w:b/>
                <w:bCs/>
                <w:sz w:val="18"/>
                <w:szCs w:val="18"/>
                <w:lang w:eastAsia="es-CR"/>
              </w:rPr>
            </w:pPr>
          </w:p>
        </w:tc>
        <w:tc>
          <w:tcPr>
            <w:tcW w:w="2977" w:type="dxa"/>
            <w:gridSpan w:val="2"/>
            <w:vMerge/>
            <w:tcBorders>
              <w:top w:val="nil"/>
              <w:left w:val="single" w:sz="4" w:space="0" w:color="auto"/>
              <w:bottom w:val="single" w:sz="4" w:space="0" w:color="auto"/>
              <w:right w:val="single" w:sz="4" w:space="0" w:color="auto"/>
            </w:tcBorders>
            <w:vAlign w:val="center"/>
            <w:hideMark/>
          </w:tcPr>
          <w:p w14:paraId="277527DF" w14:textId="77777777" w:rsidR="007F5D61" w:rsidRPr="007F5D61" w:rsidRDefault="007F5D61" w:rsidP="007F5D61">
            <w:pPr>
              <w:rPr>
                <w:rFonts w:asciiTheme="minorHAnsi" w:hAnsiTheme="minorHAnsi" w:cstheme="minorHAnsi"/>
                <w:b/>
                <w:bCs/>
                <w:sz w:val="18"/>
                <w:szCs w:val="18"/>
                <w:lang w:eastAsia="es-CR"/>
              </w:rPr>
            </w:pPr>
          </w:p>
        </w:tc>
        <w:tc>
          <w:tcPr>
            <w:tcW w:w="2946" w:type="dxa"/>
            <w:gridSpan w:val="2"/>
            <w:vMerge/>
            <w:tcBorders>
              <w:top w:val="nil"/>
              <w:left w:val="single" w:sz="4" w:space="0" w:color="auto"/>
              <w:bottom w:val="single" w:sz="4" w:space="0" w:color="auto"/>
              <w:right w:val="single" w:sz="4" w:space="0" w:color="auto"/>
            </w:tcBorders>
            <w:vAlign w:val="center"/>
            <w:hideMark/>
          </w:tcPr>
          <w:p w14:paraId="5487662F" w14:textId="77777777" w:rsidR="007F5D61" w:rsidRPr="007F5D61" w:rsidRDefault="007F5D61" w:rsidP="007F5D61">
            <w:pPr>
              <w:rPr>
                <w:rFonts w:asciiTheme="minorHAnsi" w:hAnsiTheme="minorHAnsi" w:cstheme="minorHAnsi"/>
                <w:b/>
                <w:bCs/>
                <w:sz w:val="18"/>
                <w:szCs w:val="18"/>
                <w:lang w:eastAsia="es-CR"/>
              </w:rPr>
            </w:pPr>
          </w:p>
        </w:tc>
        <w:tc>
          <w:tcPr>
            <w:tcW w:w="1094" w:type="dxa"/>
            <w:gridSpan w:val="2"/>
            <w:vMerge/>
            <w:tcBorders>
              <w:top w:val="nil"/>
              <w:left w:val="single" w:sz="4" w:space="0" w:color="auto"/>
              <w:bottom w:val="single" w:sz="4" w:space="0" w:color="000000"/>
              <w:right w:val="single" w:sz="4" w:space="0" w:color="auto"/>
            </w:tcBorders>
            <w:vAlign w:val="center"/>
            <w:hideMark/>
          </w:tcPr>
          <w:p w14:paraId="6968008C" w14:textId="77777777" w:rsidR="007F5D61" w:rsidRPr="007F5D61" w:rsidRDefault="007F5D61" w:rsidP="007F5D61">
            <w:pPr>
              <w:rPr>
                <w:rFonts w:asciiTheme="minorHAnsi" w:hAnsiTheme="minorHAnsi" w:cstheme="minorHAnsi"/>
                <w:b/>
                <w:bCs/>
                <w:sz w:val="18"/>
                <w:szCs w:val="18"/>
                <w:lang w:eastAsia="es-CR"/>
              </w:rPr>
            </w:pPr>
          </w:p>
        </w:tc>
        <w:tc>
          <w:tcPr>
            <w:tcW w:w="1082" w:type="dxa"/>
            <w:gridSpan w:val="2"/>
            <w:vMerge/>
            <w:tcBorders>
              <w:top w:val="nil"/>
              <w:left w:val="single" w:sz="4" w:space="0" w:color="auto"/>
              <w:bottom w:val="single" w:sz="4" w:space="0" w:color="000000"/>
              <w:right w:val="single" w:sz="4" w:space="0" w:color="auto"/>
            </w:tcBorders>
            <w:vAlign w:val="center"/>
            <w:hideMark/>
          </w:tcPr>
          <w:p w14:paraId="55E9F524" w14:textId="77777777" w:rsidR="007F5D61" w:rsidRPr="007F5D61" w:rsidRDefault="007F5D61" w:rsidP="007F5D61">
            <w:pPr>
              <w:rPr>
                <w:rFonts w:asciiTheme="minorHAnsi" w:hAnsiTheme="minorHAnsi" w:cstheme="minorHAnsi"/>
                <w:b/>
                <w:bCs/>
                <w:sz w:val="18"/>
                <w:szCs w:val="18"/>
                <w:lang w:eastAsia="es-CR"/>
              </w:rPr>
            </w:pPr>
          </w:p>
        </w:tc>
        <w:tc>
          <w:tcPr>
            <w:tcW w:w="981" w:type="dxa"/>
            <w:gridSpan w:val="2"/>
            <w:vMerge/>
            <w:tcBorders>
              <w:top w:val="nil"/>
              <w:left w:val="single" w:sz="4" w:space="0" w:color="auto"/>
              <w:bottom w:val="single" w:sz="4" w:space="0" w:color="auto"/>
              <w:right w:val="single" w:sz="4" w:space="0" w:color="auto"/>
            </w:tcBorders>
            <w:vAlign w:val="center"/>
            <w:hideMark/>
          </w:tcPr>
          <w:p w14:paraId="0B6E50B4" w14:textId="77777777" w:rsidR="007F5D61" w:rsidRPr="007F5D61" w:rsidRDefault="007F5D61" w:rsidP="007F5D61">
            <w:pPr>
              <w:rPr>
                <w:rFonts w:asciiTheme="minorHAnsi" w:hAnsiTheme="minorHAnsi" w:cstheme="minorHAnsi"/>
                <w:b/>
                <w:bCs/>
                <w:sz w:val="18"/>
                <w:szCs w:val="18"/>
                <w:lang w:eastAsia="es-CR"/>
              </w:rPr>
            </w:pPr>
          </w:p>
        </w:tc>
        <w:tc>
          <w:tcPr>
            <w:tcW w:w="146" w:type="dxa"/>
            <w:tcBorders>
              <w:top w:val="nil"/>
              <w:left w:val="nil"/>
              <w:bottom w:val="nil"/>
              <w:right w:val="nil"/>
            </w:tcBorders>
            <w:shd w:val="clear" w:color="auto" w:fill="auto"/>
            <w:noWrap/>
            <w:vAlign w:val="bottom"/>
            <w:hideMark/>
          </w:tcPr>
          <w:p w14:paraId="221ACF13" w14:textId="77777777" w:rsidR="007F5D61" w:rsidRPr="007F5D61" w:rsidRDefault="007F5D61" w:rsidP="007F5D61">
            <w:pPr>
              <w:jc w:val="center"/>
              <w:rPr>
                <w:rFonts w:asciiTheme="minorHAnsi" w:hAnsiTheme="minorHAnsi" w:cstheme="minorHAnsi"/>
                <w:b/>
                <w:bCs/>
                <w:sz w:val="18"/>
                <w:szCs w:val="18"/>
                <w:lang w:eastAsia="es-CR"/>
              </w:rPr>
            </w:pPr>
          </w:p>
        </w:tc>
      </w:tr>
      <w:tr w:rsidR="007F5D61" w:rsidRPr="007F5D61" w14:paraId="2A3BA989" w14:textId="77777777" w:rsidTr="006F7601">
        <w:trPr>
          <w:gridAfter w:val="2"/>
          <w:wAfter w:w="562" w:type="dxa"/>
          <w:trHeight w:val="1929"/>
        </w:trPr>
        <w:tc>
          <w:tcPr>
            <w:tcW w:w="1277" w:type="dxa"/>
            <w:tcBorders>
              <w:top w:val="nil"/>
              <w:left w:val="single" w:sz="4" w:space="0" w:color="auto"/>
              <w:bottom w:val="single" w:sz="4" w:space="0" w:color="auto"/>
              <w:right w:val="single" w:sz="4" w:space="0" w:color="auto"/>
            </w:tcBorders>
            <w:shd w:val="clear" w:color="auto" w:fill="auto"/>
            <w:hideMark/>
          </w:tcPr>
          <w:p w14:paraId="46BB409C" w14:textId="77777777" w:rsidR="007F5D61" w:rsidRPr="007F5D61" w:rsidRDefault="007F5D61" w:rsidP="007F5D61">
            <w:pPr>
              <w:jc w:val="both"/>
              <w:rPr>
                <w:rFonts w:asciiTheme="minorHAnsi" w:hAnsiTheme="minorHAnsi" w:cstheme="minorHAnsi"/>
                <w:b/>
                <w:bCs/>
                <w:i/>
                <w:iCs/>
                <w:sz w:val="18"/>
                <w:szCs w:val="18"/>
                <w:lang w:eastAsia="es-CR"/>
              </w:rPr>
            </w:pPr>
            <w:r w:rsidRPr="007F5D61">
              <w:rPr>
                <w:rFonts w:asciiTheme="minorHAnsi" w:hAnsiTheme="minorHAnsi" w:cstheme="minorHAnsi"/>
                <w:b/>
                <w:bCs/>
                <w:i/>
                <w:iCs/>
                <w:sz w:val="18"/>
                <w:szCs w:val="18"/>
                <w:lang w:eastAsia="es-CR"/>
              </w:rPr>
              <w:t>Infraestructura</w:t>
            </w:r>
          </w:p>
        </w:tc>
        <w:tc>
          <w:tcPr>
            <w:tcW w:w="1303" w:type="dxa"/>
            <w:gridSpan w:val="3"/>
            <w:tcBorders>
              <w:top w:val="nil"/>
              <w:left w:val="single" w:sz="4" w:space="0" w:color="auto"/>
              <w:bottom w:val="single" w:sz="4" w:space="0" w:color="auto"/>
              <w:right w:val="single" w:sz="4" w:space="0" w:color="auto"/>
            </w:tcBorders>
            <w:shd w:val="clear" w:color="auto" w:fill="auto"/>
            <w:hideMark/>
          </w:tcPr>
          <w:p w14:paraId="18AA7D36" w14:textId="77777777" w:rsidR="007F5D61" w:rsidRPr="007F5D61" w:rsidRDefault="007F5D61" w:rsidP="007F5D61">
            <w:pPr>
              <w:jc w:val="both"/>
              <w:rPr>
                <w:rFonts w:asciiTheme="minorHAnsi" w:hAnsiTheme="minorHAnsi" w:cstheme="minorHAnsi"/>
                <w:b/>
                <w:bCs/>
                <w:sz w:val="18"/>
                <w:szCs w:val="18"/>
                <w:lang w:eastAsia="es-CR"/>
              </w:rPr>
            </w:pPr>
            <w:r w:rsidRPr="007F5D61">
              <w:rPr>
                <w:rFonts w:asciiTheme="minorHAnsi" w:hAnsiTheme="minorHAnsi" w:cstheme="minorHAnsi"/>
                <w:b/>
                <w:bCs/>
                <w:sz w:val="18"/>
                <w:szCs w:val="18"/>
                <w:lang w:eastAsia="es-CR"/>
              </w:rPr>
              <w:t>Insuficiencia presupuestaria que impida el mantenimiento óptimo de la infraestructura tecnológica de servicios al ciudadano</w:t>
            </w:r>
          </w:p>
        </w:tc>
        <w:tc>
          <w:tcPr>
            <w:tcW w:w="1957" w:type="dxa"/>
            <w:tcBorders>
              <w:top w:val="nil"/>
              <w:left w:val="nil"/>
              <w:bottom w:val="single" w:sz="4" w:space="0" w:color="auto"/>
              <w:right w:val="single" w:sz="4" w:space="0" w:color="auto"/>
            </w:tcBorders>
            <w:shd w:val="clear" w:color="auto" w:fill="auto"/>
            <w:hideMark/>
          </w:tcPr>
          <w:p w14:paraId="5F92409B" w14:textId="64076BC5" w:rsidR="007F5D61" w:rsidRPr="007F5D61" w:rsidRDefault="007F5D61" w:rsidP="007F5D61">
            <w:pPr>
              <w:jc w:val="both"/>
              <w:rPr>
                <w:rFonts w:asciiTheme="minorHAnsi" w:hAnsiTheme="minorHAnsi" w:cstheme="minorHAnsi"/>
                <w:sz w:val="17"/>
                <w:szCs w:val="17"/>
                <w:lang w:eastAsia="es-CR"/>
              </w:rPr>
            </w:pPr>
            <w:r w:rsidRPr="007F5D61">
              <w:rPr>
                <w:rFonts w:asciiTheme="minorHAnsi" w:hAnsiTheme="minorHAnsi" w:cstheme="minorHAnsi"/>
                <w:sz w:val="17"/>
                <w:szCs w:val="17"/>
                <w:lang w:eastAsia="es-CR"/>
              </w:rPr>
              <w:t>_Limitaciones presupuestarias para mantener contratos de mantenimiento preventivo y correctivo para equipos de cómputo y periféricos utilizados por los funcionarios en las actividades de servicio que desarrollan</w:t>
            </w:r>
            <w:r w:rsidRPr="007F5D61">
              <w:rPr>
                <w:rFonts w:asciiTheme="minorHAnsi" w:hAnsiTheme="minorHAnsi" w:cstheme="minorHAnsi"/>
                <w:sz w:val="17"/>
                <w:szCs w:val="17"/>
                <w:lang w:eastAsia="es-CR"/>
              </w:rPr>
              <w:br/>
              <w:t xml:space="preserve">_Limitaciones presupuestarias para dar el mantenimiento preventivo, correctivo y de mejoras adecuado a los sistemas y bases de datos adquiridos por medio de outsourcing </w:t>
            </w:r>
          </w:p>
        </w:tc>
        <w:tc>
          <w:tcPr>
            <w:tcW w:w="2977" w:type="dxa"/>
            <w:gridSpan w:val="2"/>
            <w:tcBorders>
              <w:top w:val="nil"/>
              <w:left w:val="nil"/>
              <w:bottom w:val="single" w:sz="4" w:space="0" w:color="auto"/>
              <w:right w:val="single" w:sz="4" w:space="0" w:color="auto"/>
            </w:tcBorders>
            <w:shd w:val="clear" w:color="auto" w:fill="auto"/>
            <w:hideMark/>
          </w:tcPr>
          <w:p w14:paraId="08C558CC" w14:textId="77777777" w:rsidR="007F5D61" w:rsidRPr="007F5D61" w:rsidRDefault="007F5D61" w:rsidP="007F5D61">
            <w:pPr>
              <w:jc w:val="both"/>
              <w:rPr>
                <w:rFonts w:asciiTheme="minorHAnsi" w:hAnsiTheme="minorHAnsi" w:cstheme="minorHAnsi"/>
                <w:sz w:val="17"/>
                <w:szCs w:val="17"/>
                <w:lang w:eastAsia="es-CR"/>
              </w:rPr>
            </w:pPr>
            <w:r w:rsidRPr="007F5D61">
              <w:rPr>
                <w:rFonts w:asciiTheme="minorHAnsi" w:hAnsiTheme="minorHAnsi" w:cstheme="minorHAnsi"/>
                <w:sz w:val="17"/>
                <w:szCs w:val="17"/>
                <w:lang w:eastAsia="es-CR"/>
              </w:rPr>
              <w:t>_El no poder ofrecer servicios adecuados y continuos a los usuarios internos y externos de la institución</w:t>
            </w:r>
            <w:r w:rsidRPr="007F5D61">
              <w:rPr>
                <w:rFonts w:asciiTheme="minorHAnsi" w:hAnsiTheme="minorHAnsi" w:cstheme="minorHAnsi"/>
                <w:sz w:val="17"/>
                <w:szCs w:val="17"/>
                <w:lang w:eastAsia="es-CR"/>
              </w:rPr>
              <w:br/>
              <w:t>_Aumento en el deterioro de los equipos de la infraestructura al no poder darles un mantenimiento adecuado</w:t>
            </w:r>
            <w:r w:rsidRPr="007F5D61">
              <w:rPr>
                <w:rFonts w:asciiTheme="minorHAnsi" w:hAnsiTheme="minorHAnsi" w:cstheme="minorHAnsi"/>
                <w:sz w:val="17"/>
                <w:szCs w:val="17"/>
                <w:lang w:eastAsia="es-CR"/>
              </w:rPr>
              <w:br/>
              <w:t>_Estancamiento en la funcionalidad de los sistemas de información y bases de datos al no poder implementar en estos las mejoras requeridas por los operadores y usuarios de los sistemas</w:t>
            </w:r>
          </w:p>
        </w:tc>
        <w:tc>
          <w:tcPr>
            <w:tcW w:w="2946" w:type="dxa"/>
            <w:gridSpan w:val="2"/>
            <w:tcBorders>
              <w:top w:val="nil"/>
              <w:left w:val="nil"/>
              <w:bottom w:val="single" w:sz="4" w:space="0" w:color="auto"/>
              <w:right w:val="single" w:sz="4" w:space="0" w:color="auto"/>
            </w:tcBorders>
            <w:shd w:val="clear" w:color="auto" w:fill="auto"/>
            <w:hideMark/>
          </w:tcPr>
          <w:p w14:paraId="15EC3F76" w14:textId="77777777" w:rsidR="007F5D61" w:rsidRPr="007F5D61" w:rsidRDefault="007F5D61" w:rsidP="007F5D61">
            <w:pPr>
              <w:jc w:val="both"/>
              <w:rPr>
                <w:rFonts w:asciiTheme="minorHAnsi" w:hAnsiTheme="minorHAnsi" w:cstheme="minorHAnsi"/>
                <w:sz w:val="18"/>
                <w:szCs w:val="18"/>
                <w:lang w:eastAsia="es-CR"/>
              </w:rPr>
            </w:pPr>
            <w:r w:rsidRPr="007F5D61">
              <w:rPr>
                <w:rFonts w:asciiTheme="minorHAnsi" w:hAnsiTheme="minorHAnsi" w:cstheme="minorHAnsi"/>
                <w:sz w:val="18"/>
                <w:szCs w:val="18"/>
                <w:lang w:eastAsia="es-CR"/>
              </w:rPr>
              <w:t>_Se cuenta con una plataforma tecnológica en buen funcionamiento y con contratos de mantenimiento vigentes para la atención de equipos especializados del centro de datos y asesoría técnica especializada</w:t>
            </w:r>
            <w:r w:rsidRPr="007F5D61">
              <w:rPr>
                <w:rFonts w:asciiTheme="minorHAnsi" w:hAnsiTheme="minorHAnsi" w:cstheme="minorHAnsi"/>
                <w:sz w:val="18"/>
                <w:szCs w:val="18"/>
                <w:lang w:eastAsia="es-CR"/>
              </w:rPr>
              <w:br/>
              <w:t>_Se cuenta con un funcionario de soporte técnico y otro que lo respalda en caso de ausencia para atender las necesidades de los usuarios en materia de infraestructura tecnológica</w:t>
            </w:r>
            <w:r w:rsidRPr="007F5D61">
              <w:rPr>
                <w:rFonts w:asciiTheme="minorHAnsi" w:hAnsiTheme="minorHAnsi" w:cstheme="minorHAnsi"/>
                <w:sz w:val="18"/>
                <w:szCs w:val="18"/>
                <w:lang w:eastAsia="es-CR"/>
              </w:rPr>
              <w:br/>
              <w:t>_Se tramitó la compra de una buena cantidad de equipos nuevos para sustitución de parte de la infraestructura de servicios de atención a usuarios internos y externos</w:t>
            </w:r>
          </w:p>
        </w:tc>
        <w:tc>
          <w:tcPr>
            <w:tcW w:w="1094" w:type="dxa"/>
            <w:gridSpan w:val="2"/>
            <w:tcBorders>
              <w:top w:val="nil"/>
              <w:left w:val="nil"/>
              <w:bottom w:val="single" w:sz="4" w:space="0" w:color="auto"/>
              <w:right w:val="single" w:sz="4" w:space="0" w:color="auto"/>
            </w:tcBorders>
            <w:shd w:val="clear" w:color="auto" w:fill="auto"/>
            <w:hideMark/>
          </w:tcPr>
          <w:p w14:paraId="234B51EF" w14:textId="77777777" w:rsidR="007F5D61" w:rsidRPr="007F5D61" w:rsidRDefault="007F5D61" w:rsidP="007F5D61">
            <w:pPr>
              <w:jc w:val="center"/>
              <w:rPr>
                <w:rFonts w:asciiTheme="minorHAnsi" w:hAnsiTheme="minorHAnsi" w:cstheme="minorHAnsi"/>
                <w:sz w:val="18"/>
                <w:szCs w:val="18"/>
                <w:lang w:eastAsia="es-CR"/>
              </w:rPr>
            </w:pPr>
            <w:r w:rsidRPr="007F5D61">
              <w:rPr>
                <w:rFonts w:asciiTheme="minorHAnsi" w:hAnsiTheme="minorHAnsi" w:cstheme="minorHAnsi"/>
                <w:sz w:val="18"/>
                <w:szCs w:val="18"/>
                <w:lang w:eastAsia="es-CR"/>
              </w:rPr>
              <w:t>Muy probable</w:t>
            </w:r>
          </w:p>
        </w:tc>
        <w:tc>
          <w:tcPr>
            <w:tcW w:w="1082" w:type="dxa"/>
            <w:gridSpan w:val="2"/>
            <w:tcBorders>
              <w:top w:val="nil"/>
              <w:left w:val="nil"/>
              <w:bottom w:val="single" w:sz="4" w:space="0" w:color="auto"/>
              <w:right w:val="single" w:sz="4" w:space="0" w:color="auto"/>
            </w:tcBorders>
            <w:shd w:val="clear" w:color="auto" w:fill="auto"/>
            <w:hideMark/>
          </w:tcPr>
          <w:p w14:paraId="1B92FCEB" w14:textId="77777777" w:rsidR="007F5D61" w:rsidRPr="007F5D61" w:rsidRDefault="007F5D61" w:rsidP="007F5D61">
            <w:pPr>
              <w:jc w:val="center"/>
              <w:rPr>
                <w:rFonts w:asciiTheme="minorHAnsi" w:hAnsiTheme="minorHAnsi" w:cstheme="minorHAnsi"/>
                <w:sz w:val="18"/>
                <w:szCs w:val="18"/>
                <w:lang w:eastAsia="es-CR"/>
              </w:rPr>
            </w:pPr>
            <w:r w:rsidRPr="007F5D61">
              <w:rPr>
                <w:rFonts w:asciiTheme="minorHAnsi" w:hAnsiTheme="minorHAnsi" w:cstheme="minorHAnsi"/>
                <w:sz w:val="18"/>
                <w:szCs w:val="18"/>
                <w:lang w:eastAsia="es-CR"/>
              </w:rPr>
              <w:t>Significativo</w:t>
            </w:r>
          </w:p>
        </w:tc>
        <w:tc>
          <w:tcPr>
            <w:tcW w:w="981" w:type="dxa"/>
            <w:gridSpan w:val="2"/>
            <w:tcBorders>
              <w:top w:val="single" w:sz="4" w:space="0" w:color="auto"/>
              <w:left w:val="single" w:sz="4" w:space="0" w:color="auto"/>
              <w:bottom w:val="single" w:sz="4" w:space="0" w:color="auto"/>
              <w:right w:val="single" w:sz="4" w:space="0" w:color="auto"/>
            </w:tcBorders>
            <w:shd w:val="clear" w:color="000000" w:fill="FF0000"/>
            <w:hideMark/>
          </w:tcPr>
          <w:p w14:paraId="70FD7499" w14:textId="77777777" w:rsidR="007F5D61" w:rsidRPr="007F5D61" w:rsidRDefault="007F5D61" w:rsidP="007F5D61">
            <w:pPr>
              <w:jc w:val="center"/>
              <w:rPr>
                <w:rFonts w:asciiTheme="minorHAnsi" w:hAnsiTheme="minorHAnsi" w:cstheme="minorHAnsi"/>
                <w:sz w:val="18"/>
                <w:szCs w:val="18"/>
                <w:lang w:eastAsia="es-CR"/>
              </w:rPr>
            </w:pPr>
            <w:r w:rsidRPr="007F5D61">
              <w:rPr>
                <w:rFonts w:asciiTheme="minorHAnsi" w:hAnsiTheme="minorHAnsi" w:cstheme="minorHAnsi"/>
                <w:sz w:val="18"/>
                <w:szCs w:val="18"/>
                <w:lang w:eastAsia="es-CR"/>
              </w:rPr>
              <w:t>Importante</w:t>
            </w:r>
          </w:p>
        </w:tc>
        <w:tc>
          <w:tcPr>
            <w:tcW w:w="146" w:type="dxa"/>
            <w:vAlign w:val="center"/>
            <w:hideMark/>
          </w:tcPr>
          <w:p w14:paraId="466EF862" w14:textId="77777777" w:rsidR="007F5D61" w:rsidRPr="007F5D61" w:rsidRDefault="007F5D61" w:rsidP="007F5D61">
            <w:pPr>
              <w:rPr>
                <w:rFonts w:asciiTheme="minorHAnsi" w:hAnsiTheme="minorHAnsi" w:cstheme="minorHAnsi"/>
                <w:sz w:val="18"/>
                <w:szCs w:val="18"/>
                <w:lang w:eastAsia="es-CR"/>
              </w:rPr>
            </w:pPr>
          </w:p>
        </w:tc>
      </w:tr>
      <w:tr w:rsidR="007F5D61" w:rsidRPr="007F5D61" w14:paraId="3D7E94C1" w14:textId="77777777" w:rsidTr="006F7601">
        <w:trPr>
          <w:gridAfter w:val="2"/>
          <w:wAfter w:w="562" w:type="dxa"/>
          <w:trHeight w:val="58"/>
        </w:trPr>
        <w:tc>
          <w:tcPr>
            <w:tcW w:w="1277" w:type="dxa"/>
            <w:tcBorders>
              <w:top w:val="nil"/>
              <w:left w:val="single" w:sz="4" w:space="0" w:color="auto"/>
              <w:bottom w:val="single" w:sz="4" w:space="0" w:color="auto"/>
              <w:right w:val="single" w:sz="4" w:space="0" w:color="auto"/>
            </w:tcBorders>
            <w:shd w:val="clear" w:color="auto" w:fill="auto"/>
            <w:hideMark/>
          </w:tcPr>
          <w:p w14:paraId="4DE3AFC1" w14:textId="77777777" w:rsidR="007F5D61" w:rsidRPr="007F5D61" w:rsidRDefault="007F5D61" w:rsidP="007F5D61">
            <w:pPr>
              <w:jc w:val="both"/>
              <w:rPr>
                <w:rFonts w:asciiTheme="minorHAnsi" w:hAnsiTheme="minorHAnsi" w:cstheme="minorHAnsi"/>
                <w:b/>
                <w:bCs/>
                <w:i/>
                <w:iCs/>
                <w:sz w:val="18"/>
                <w:szCs w:val="18"/>
                <w:lang w:eastAsia="es-CR"/>
              </w:rPr>
            </w:pPr>
            <w:r w:rsidRPr="007F5D61">
              <w:rPr>
                <w:rFonts w:asciiTheme="minorHAnsi" w:hAnsiTheme="minorHAnsi" w:cstheme="minorHAnsi"/>
                <w:b/>
                <w:bCs/>
                <w:i/>
                <w:iCs/>
                <w:sz w:val="18"/>
                <w:szCs w:val="18"/>
                <w:lang w:eastAsia="es-CR"/>
              </w:rPr>
              <w:t>Operativo</w:t>
            </w:r>
          </w:p>
        </w:tc>
        <w:tc>
          <w:tcPr>
            <w:tcW w:w="1303" w:type="dxa"/>
            <w:gridSpan w:val="3"/>
            <w:tcBorders>
              <w:top w:val="nil"/>
              <w:left w:val="single" w:sz="4" w:space="0" w:color="auto"/>
              <w:bottom w:val="single" w:sz="4" w:space="0" w:color="auto"/>
              <w:right w:val="single" w:sz="4" w:space="0" w:color="auto"/>
            </w:tcBorders>
            <w:shd w:val="clear" w:color="auto" w:fill="auto"/>
            <w:hideMark/>
          </w:tcPr>
          <w:p w14:paraId="32DA67CA" w14:textId="002B7AD7" w:rsidR="007F5D61" w:rsidRPr="007F5D61" w:rsidRDefault="007F5D61" w:rsidP="007F5D61">
            <w:pPr>
              <w:jc w:val="both"/>
              <w:rPr>
                <w:rFonts w:asciiTheme="minorHAnsi" w:hAnsiTheme="minorHAnsi" w:cstheme="minorHAnsi"/>
                <w:b/>
                <w:bCs/>
                <w:sz w:val="18"/>
                <w:szCs w:val="18"/>
                <w:lang w:eastAsia="es-CR"/>
              </w:rPr>
            </w:pPr>
            <w:r w:rsidRPr="007F5D61">
              <w:rPr>
                <w:rFonts w:asciiTheme="minorHAnsi" w:hAnsiTheme="minorHAnsi" w:cstheme="minorHAnsi"/>
                <w:b/>
                <w:bCs/>
                <w:sz w:val="18"/>
                <w:szCs w:val="18"/>
                <w:lang w:eastAsia="es-CR"/>
              </w:rPr>
              <w:t>Insuficiencia presupuestaria para aumentar o mantener el personal de apoyo en tecnologías</w:t>
            </w:r>
          </w:p>
        </w:tc>
        <w:tc>
          <w:tcPr>
            <w:tcW w:w="1957" w:type="dxa"/>
            <w:tcBorders>
              <w:top w:val="nil"/>
              <w:left w:val="nil"/>
              <w:bottom w:val="single" w:sz="4" w:space="0" w:color="auto"/>
              <w:right w:val="single" w:sz="4" w:space="0" w:color="auto"/>
            </w:tcBorders>
            <w:shd w:val="clear" w:color="auto" w:fill="auto"/>
            <w:hideMark/>
          </w:tcPr>
          <w:p w14:paraId="7FCC80B4" w14:textId="77777777" w:rsidR="007F5D61" w:rsidRPr="007F5D61" w:rsidRDefault="007F5D61" w:rsidP="007F5D61">
            <w:pPr>
              <w:jc w:val="both"/>
              <w:rPr>
                <w:rFonts w:asciiTheme="minorHAnsi" w:hAnsiTheme="minorHAnsi" w:cstheme="minorHAnsi"/>
                <w:sz w:val="17"/>
                <w:szCs w:val="17"/>
                <w:lang w:eastAsia="es-CR"/>
              </w:rPr>
            </w:pPr>
            <w:r w:rsidRPr="007F5D61">
              <w:rPr>
                <w:rFonts w:asciiTheme="minorHAnsi" w:hAnsiTheme="minorHAnsi" w:cstheme="minorHAnsi"/>
                <w:sz w:val="17"/>
                <w:szCs w:val="17"/>
                <w:lang w:eastAsia="es-CR"/>
              </w:rPr>
              <w:t>_Limitaciones presupuestarias para la contratación de personal de apoyo a las labores administrativas en el departamento.</w:t>
            </w:r>
            <w:r w:rsidRPr="007F5D61">
              <w:rPr>
                <w:rFonts w:asciiTheme="minorHAnsi" w:hAnsiTheme="minorHAnsi" w:cstheme="minorHAnsi"/>
                <w:sz w:val="17"/>
                <w:szCs w:val="17"/>
                <w:lang w:eastAsia="es-CR"/>
              </w:rPr>
              <w:br/>
              <w:t xml:space="preserve">_Limitaciones presupuestarias para ampliar la contratación del personal idóneo para la atención de requerimientos y necesidades institucionales </w:t>
            </w:r>
            <w:r w:rsidRPr="007F5D61">
              <w:rPr>
                <w:rFonts w:asciiTheme="minorHAnsi" w:hAnsiTheme="minorHAnsi" w:cstheme="minorHAnsi"/>
                <w:sz w:val="17"/>
                <w:szCs w:val="17"/>
                <w:lang w:eastAsia="es-CR"/>
              </w:rPr>
              <w:br/>
              <w:t>_Poco apoyo de las instancias del estado para la provisión del personal necesario en las instituciones</w:t>
            </w:r>
          </w:p>
        </w:tc>
        <w:tc>
          <w:tcPr>
            <w:tcW w:w="2977" w:type="dxa"/>
            <w:gridSpan w:val="2"/>
            <w:tcBorders>
              <w:top w:val="nil"/>
              <w:left w:val="nil"/>
              <w:bottom w:val="single" w:sz="4" w:space="0" w:color="auto"/>
              <w:right w:val="single" w:sz="4" w:space="0" w:color="auto"/>
            </w:tcBorders>
            <w:shd w:val="clear" w:color="auto" w:fill="auto"/>
            <w:hideMark/>
          </w:tcPr>
          <w:p w14:paraId="63726ECD" w14:textId="77777777" w:rsidR="007F5D61" w:rsidRPr="007F5D61" w:rsidRDefault="007F5D61" w:rsidP="007F5D61">
            <w:pPr>
              <w:jc w:val="both"/>
              <w:rPr>
                <w:rFonts w:asciiTheme="minorHAnsi" w:hAnsiTheme="minorHAnsi" w:cstheme="minorHAnsi"/>
                <w:sz w:val="17"/>
                <w:szCs w:val="17"/>
                <w:lang w:eastAsia="es-CR"/>
              </w:rPr>
            </w:pPr>
            <w:r w:rsidRPr="007F5D61">
              <w:rPr>
                <w:rFonts w:asciiTheme="minorHAnsi" w:hAnsiTheme="minorHAnsi" w:cstheme="minorHAnsi"/>
                <w:sz w:val="17"/>
                <w:szCs w:val="17"/>
                <w:lang w:eastAsia="es-CR"/>
              </w:rPr>
              <w:t>_Imposibilidad de desarrollar y controlar de manera adecuada las actividades de servicio que desarrolla el DTI a otras áreas y/o Departamentos</w:t>
            </w:r>
            <w:r w:rsidRPr="007F5D61">
              <w:rPr>
                <w:rFonts w:asciiTheme="minorHAnsi" w:hAnsiTheme="minorHAnsi" w:cstheme="minorHAnsi"/>
                <w:sz w:val="17"/>
                <w:szCs w:val="17"/>
                <w:lang w:eastAsia="es-CR"/>
              </w:rPr>
              <w:br/>
              <w:t>_Imposibilidad de llevar una buena gestión de los documentos que se reciben y envían en el DTI como parte de las actividades institucionales generadoras de dicha documentación</w:t>
            </w:r>
            <w:r w:rsidRPr="007F5D61">
              <w:rPr>
                <w:rFonts w:asciiTheme="minorHAnsi" w:hAnsiTheme="minorHAnsi" w:cstheme="minorHAnsi"/>
                <w:sz w:val="17"/>
                <w:szCs w:val="17"/>
                <w:lang w:eastAsia="es-CR"/>
              </w:rPr>
              <w:br/>
              <w:t>_Imposibilidad  de contar con apoyo administrativo en funciones técnicas propias de un Departamento de TI, como el control de calidad de sistemas de información y en la construcción de manuales especializados y técnicos</w:t>
            </w:r>
            <w:r w:rsidRPr="007F5D61">
              <w:rPr>
                <w:rFonts w:asciiTheme="minorHAnsi" w:hAnsiTheme="minorHAnsi" w:cstheme="minorHAnsi"/>
                <w:sz w:val="17"/>
                <w:szCs w:val="17"/>
                <w:lang w:eastAsia="es-CR"/>
              </w:rPr>
              <w:br/>
              <w:t xml:space="preserve">_Inconformidad de los usuarios internos y externos para una atención efectiva y oportuna. </w:t>
            </w:r>
            <w:r w:rsidRPr="007F5D61">
              <w:rPr>
                <w:rFonts w:asciiTheme="minorHAnsi" w:hAnsiTheme="minorHAnsi" w:cstheme="minorHAnsi"/>
                <w:sz w:val="17"/>
                <w:szCs w:val="17"/>
                <w:lang w:eastAsia="es-CR"/>
              </w:rPr>
              <w:br/>
              <w:t>_Recarga de actividades o funciones de los colaboradores del departamento de TI.</w:t>
            </w:r>
          </w:p>
        </w:tc>
        <w:tc>
          <w:tcPr>
            <w:tcW w:w="2946" w:type="dxa"/>
            <w:gridSpan w:val="2"/>
            <w:tcBorders>
              <w:top w:val="nil"/>
              <w:left w:val="nil"/>
              <w:bottom w:val="single" w:sz="4" w:space="0" w:color="auto"/>
              <w:right w:val="single" w:sz="4" w:space="0" w:color="auto"/>
            </w:tcBorders>
            <w:shd w:val="clear" w:color="auto" w:fill="auto"/>
            <w:hideMark/>
          </w:tcPr>
          <w:p w14:paraId="3811A097" w14:textId="1EDF9143" w:rsidR="007F5D61" w:rsidRPr="007F5D61" w:rsidRDefault="007F5D61" w:rsidP="007F5D61">
            <w:pPr>
              <w:jc w:val="both"/>
              <w:rPr>
                <w:rFonts w:asciiTheme="minorHAnsi" w:hAnsiTheme="minorHAnsi" w:cstheme="minorHAnsi"/>
                <w:sz w:val="18"/>
                <w:szCs w:val="18"/>
                <w:lang w:eastAsia="es-CR"/>
              </w:rPr>
            </w:pPr>
            <w:r w:rsidRPr="007F5D61">
              <w:rPr>
                <w:rFonts w:asciiTheme="minorHAnsi" w:hAnsiTheme="minorHAnsi" w:cstheme="minorHAnsi"/>
                <w:sz w:val="18"/>
                <w:szCs w:val="18"/>
                <w:lang w:eastAsia="es-CR"/>
              </w:rPr>
              <w:t>_Se cuenta con un plan de trabajo por medio del cual se desarrollan las actividades de servicio del Departamento</w:t>
            </w:r>
            <w:r w:rsidRPr="007F5D61">
              <w:rPr>
                <w:rFonts w:asciiTheme="minorHAnsi" w:hAnsiTheme="minorHAnsi" w:cstheme="minorHAnsi"/>
                <w:sz w:val="18"/>
                <w:szCs w:val="18"/>
                <w:lang w:eastAsia="es-CR"/>
              </w:rPr>
              <w:br/>
              <w:t>_Se cuenta con una herramienta automatizada de control de servicios que da el DTI  a sus usuarios con la modalidad de tiquete electrónico</w:t>
            </w:r>
            <w:r w:rsidRPr="007F5D61">
              <w:rPr>
                <w:rFonts w:asciiTheme="minorHAnsi" w:hAnsiTheme="minorHAnsi" w:cstheme="minorHAnsi"/>
                <w:sz w:val="18"/>
                <w:szCs w:val="18"/>
                <w:lang w:eastAsia="es-CR"/>
              </w:rPr>
              <w:br/>
              <w:t>_Los colaboradores del DTI asumen todo lo relativo a la generación de documentación y correspondencia de forma básica.</w:t>
            </w:r>
            <w:r w:rsidRPr="007F5D61">
              <w:rPr>
                <w:rFonts w:asciiTheme="minorHAnsi" w:hAnsiTheme="minorHAnsi" w:cstheme="minorHAnsi"/>
                <w:sz w:val="18"/>
                <w:szCs w:val="18"/>
                <w:lang w:eastAsia="es-CR"/>
              </w:rPr>
              <w:br/>
              <w:t>_Se mantiene la documentación con cierto grado de ordenamiento para su consulta</w:t>
            </w:r>
            <w:r w:rsidRPr="007F5D61">
              <w:rPr>
                <w:rFonts w:asciiTheme="minorHAnsi" w:hAnsiTheme="minorHAnsi" w:cstheme="minorHAnsi"/>
                <w:sz w:val="18"/>
                <w:szCs w:val="18"/>
                <w:lang w:eastAsia="es-CR"/>
              </w:rPr>
              <w:br/>
              <w:t xml:space="preserve">_Se está trabajando en la construcción del archivo de gestión del departamento con la ayuda de una estudiante practicante de secretariado  </w:t>
            </w:r>
          </w:p>
        </w:tc>
        <w:tc>
          <w:tcPr>
            <w:tcW w:w="1094" w:type="dxa"/>
            <w:gridSpan w:val="2"/>
            <w:tcBorders>
              <w:top w:val="nil"/>
              <w:left w:val="nil"/>
              <w:bottom w:val="single" w:sz="4" w:space="0" w:color="auto"/>
              <w:right w:val="single" w:sz="4" w:space="0" w:color="auto"/>
            </w:tcBorders>
            <w:shd w:val="clear" w:color="auto" w:fill="auto"/>
            <w:hideMark/>
          </w:tcPr>
          <w:p w14:paraId="174A8CD6" w14:textId="77777777" w:rsidR="007F5D61" w:rsidRPr="007F5D61" w:rsidRDefault="007F5D61" w:rsidP="007F5D61">
            <w:pPr>
              <w:jc w:val="center"/>
              <w:rPr>
                <w:rFonts w:asciiTheme="minorHAnsi" w:hAnsiTheme="minorHAnsi" w:cstheme="minorHAnsi"/>
                <w:sz w:val="18"/>
                <w:szCs w:val="18"/>
                <w:lang w:eastAsia="es-CR"/>
              </w:rPr>
            </w:pPr>
            <w:r w:rsidRPr="007F5D61">
              <w:rPr>
                <w:rFonts w:asciiTheme="minorHAnsi" w:hAnsiTheme="minorHAnsi" w:cstheme="minorHAnsi"/>
                <w:sz w:val="18"/>
                <w:szCs w:val="18"/>
                <w:lang w:eastAsia="es-CR"/>
              </w:rPr>
              <w:t>Muy probable</w:t>
            </w:r>
          </w:p>
        </w:tc>
        <w:tc>
          <w:tcPr>
            <w:tcW w:w="1082" w:type="dxa"/>
            <w:gridSpan w:val="2"/>
            <w:tcBorders>
              <w:top w:val="nil"/>
              <w:left w:val="nil"/>
              <w:bottom w:val="single" w:sz="4" w:space="0" w:color="auto"/>
              <w:right w:val="single" w:sz="4" w:space="0" w:color="auto"/>
            </w:tcBorders>
            <w:shd w:val="clear" w:color="auto" w:fill="auto"/>
            <w:hideMark/>
          </w:tcPr>
          <w:p w14:paraId="2209A843" w14:textId="77777777" w:rsidR="007F5D61" w:rsidRPr="007F5D61" w:rsidRDefault="007F5D61" w:rsidP="007F5D61">
            <w:pPr>
              <w:jc w:val="center"/>
              <w:rPr>
                <w:rFonts w:asciiTheme="minorHAnsi" w:hAnsiTheme="minorHAnsi" w:cstheme="minorHAnsi"/>
                <w:sz w:val="18"/>
                <w:szCs w:val="18"/>
                <w:lang w:eastAsia="es-CR"/>
              </w:rPr>
            </w:pPr>
            <w:r w:rsidRPr="007F5D61">
              <w:rPr>
                <w:rFonts w:asciiTheme="minorHAnsi" w:hAnsiTheme="minorHAnsi" w:cstheme="minorHAnsi"/>
                <w:sz w:val="18"/>
                <w:szCs w:val="18"/>
                <w:lang w:eastAsia="es-CR"/>
              </w:rPr>
              <w:t>Moderado</w:t>
            </w:r>
          </w:p>
        </w:tc>
        <w:tc>
          <w:tcPr>
            <w:tcW w:w="981" w:type="dxa"/>
            <w:gridSpan w:val="2"/>
            <w:tcBorders>
              <w:top w:val="single" w:sz="4" w:space="0" w:color="auto"/>
              <w:left w:val="single" w:sz="4" w:space="0" w:color="auto"/>
              <w:bottom w:val="single" w:sz="4" w:space="0" w:color="auto"/>
              <w:right w:val="single" w:sz="4" w:space="0" w:color="auto"/>
            </w:tcBorders>
            <w:shd w:val="clear" w:color="000000" w:fill="F89402"/>
            <w:hideMark/>
          </w:tcPr>
          <w:p w14:paraId="6788E6DB" w14:textId="77777777" w:rsidR="007F5D61" w:rsidRPr="007F5D61" w:rsidRDefault="007F5D61" w:rsidP="007F5D61">
            <w:pPr>
              <w:jc w:val="center"/>
              <w:rPr>
                <w:rFonts w:asciiTheme="minorHAnsi" w:hAnsiTheme="minorHAnsi" w:cstheme="minorHAnsi"/>
                <w:sz w:val="18"/>
                <w:szCs w:val="18"/>
                <w:lang w:eastAsia="es-CR"/>
              </w:rPr>
            </w:pPr>
            <w:r w:rsidRPr="007F5D61">
              <w:rPr>
                <w:rFonts w:asciiTheme="minorHAnsi" w:hAnsiTheme="minorHAnsi" w:cstheme="minorHAnsi"/>
                <w:sz w:val="18"/>
                <w:szCs w:val="18"/>
                <w:lang w:eastAsia="es-CR"/>
              </w:rPr>
              <w:t>Moderado</w:t>
            </w:r>
          </w:p>
        </w:tc>
        <w:tc>
          <w:tcPr>
            <w:tcW w:w="146" w:type="dxa"/>
            <w:vAlign w:val="center"/>
            <w:hideMark/>
          </w:tcPr>
          <w:p w14:paraId="0A0D5B92" w14:textId="77777777" w:rsidR="007F5D61" w:rsidRPr="007F5D61" w:rsidRDefault="007F5D61" w:rsidP="007F5D61">
            <w:pPr>
              <w:rPr>
                <w:rFonts w:asciiTheme="minorHAnsi" w:hAnsiTheme="minorHAnsi" w:cstheme="minorHAnsi"/>
                <w:sz w:val="18"/>
                <w:szCs w:val="18"/>
                <w:lang w:eastAsia="es-CR"/>
              </w:rPr>
            </w:pPr>
          </w:p>
        </w:tc>
      </w:tr>
      <w:tr w:rsidR="006F7601" w:rsidRPr="006F7601" w14:paraId="742A354C" w14:textId="77777777" w:rsidTr="006F7601">
        <w:trPr>
          <w:gridAfter w:val="1"/>
          <w:wAfter w:w="433" w:type="dxa"/>
          <w:trHeight w:val="300"/>
        </w:trPr>
        <w:tc>
          <w:tcPr>
            <w:tcW w:w="13892" w:type="dxa"/>
            <w:gridSpan w:val="17"/>
            <w:tcBorders>
              <w:top w:val="nil"/>
              <w:left w:val="nil"/>
              <w:bottom w:val="single" w:sz="4" w:space="0" w:color="auto"/>
              <w:right w:val="nil"/>
            </w:tcBorders>
            <w:shd w:val="clear" w:color="auto" w:fill="002060"/>
            <w:vAlign w:val="bottom"/>
            <w:hideMark/>
          </w:tcPr>
          <w:p w14:paraId="240BCFA8" w14:textId="77777777" w:rsidR="006F7601" w:rsidRPr="006F7601" w:rsidRDefault="006F7601" w:rsidP="006F7601">
            <w:pPr>
              <w:jc w:val="center"/>
              <w:rPr>
                <w:rFonts w:asciiTheme="minorHAnsi" w:hAnsiTheme="minorHAnsi" w:cstheme="minorHAnsi"/>
                <w:b/>
                <w:bCs/>
                <w:sz w:val="18"/>
                <w:szCs w:val="18"/>
                <w:lang w:eastAsia="es-CR"/>
              </w:rPr>
            </w:pPr>
            <w:r w:rsidRPr="006F7601">
              <w:rPr>
                <w:rFonts w:asciiTheme="minorHAnsi" w:hAnsiTheme="minorHAnsi" w:cstheme="minorHAnsi"/>
                <w:b/>
                <w:bCs/>
                <w:sz w:val="18"/>
                <w:szCs w:val="18"/>
                <w:lang w:eastAsia="es-CR"/>
              </w:rPr>
              <w:lastRenderedPageBreak/>
              <w:t>DEPARTAMENTO:  SERVICIOS ARCHIVISTICOS EXTERNOS</w:t>
            </w:r>
          </w:p>
        </w:tc>
      </w:tr>
      <w:tr w:rsidR="006F7601" w:rsidRPr="006F7601" w14:paraId="61695F23" w14:textId="77777777" w:rsidTr="006F7601">
        <w:trPr>
          <w:gridAfter w:val="1"/>
          <w:wAfter w:w="433" w:type="dxa"/>
          <w:trHeight w:val="58"/>
        </w:trPr>
        <w:tc>
          <w:tcPr>
            <w:tcW w:w="2552" w:type="dxa"/>
            <w:gridSpan w:val="3"/>
            <w:tcBorders>
              <w:top w:val="single" w:sz="4" w:space="0" w:color="auto"/>
              <w:left w:val="single" w:sz="4" w:space="0" w:color="auto"/>
              <w:bottom w:val="single" w:sz="4" w:space="0" w:color="auto"/>
              <w:right w:val="single" w:sz="4" w:space="0" w:color="auto"/>
            </w:tcBorders>
            <w:shd w:val="clear" w:color="000000" w:fill="963634"/>
            <w:vAlign w:val="center"/>
            <w:hideMark/>
          </w:tcPr>
          <w:p w14:paraId="124B9993" w14:textId="77777777" w:rsidR="006F7601" w:rsidRPr="006F7601" w:rsidRDefault="006F7601" w:rsidP="006F7601">
            <w:pPr>
              <w:jc w:val="center"/>
              <w:rPr>
                <w:rFonts w:asciiTheme="minorHAnsi" w:hAnsiTheme="minorHAnsi" w:cstheme="minorHAnsi"/>
                <w:b/>
                <w:bCs/>
                <w:sz w:val="18"/>
                <w:szCs w:val="18"/>
                <w:lang w:eastAsia="es-CR"/>
              </w:rPr>
            </w:pPr>
            <w:r w:rsidRPr="006F7601">
              <w:rPr>
                <w:rFonts w:asciiTheme="minorHAnsi" w:hAnsiTheme="minorHAnsi" w:cstheme="minorHAnsi"/>
                <w:b/>
                <w:bCs/>
                <w:sz w:val="18"/>
                <w:szCs w:val="18"/>
                <w:lang w:eastAsia="es-CR"/>
              </w:rPr>
              <w:t>Etapa 1</w:t>
            </w:r>
            <w:r w:rsidRPr="006F7601">
              <w:rPr>
                <w:rFonts w:asciiTheme="minorHAnsi" w:hAnsiTheme="minorHAnsi" w:cstheme="minorHAnsi"/>
                <w:b/>
                <w:bCs/>
                <w:sz w:val="18"/>
                <w:szCs w:val="18"/>
                <w:lang w:eastAsia="es-CR"/>
              </w:rPr>
              <w:br/>
              <w:t>Identificación del riesgo</w:t>
            </w:r>
          </w:p>
        </w:tc>
        <w:tc>
          <w:tcPr>
            <w:tcW w:w="8197" w:type="dxa"/>
            <w:gridSpan w:val="7"/>
            <w:tcBorders>
              <w:top w:val="single" w:sz="4" w:space="0" w:color="auto"/>
              <w:left w:val="nil"/>
              <w:bottom w:val="single" w:sz="4" w:space="0" w:color="auto"/>
              <w:right w:val="single" w:sz="4" w:space="0" w:color="auto"/>
            </w:tcBorders>
            <w:shd w:val="clear" w:color="000000" w:fill="60497A"/>
            <w:vAlign w:val="center"/>
            <w:hideMark/>
          </w:tcPr>
          <w:p w14:paraId="794F64B4" w14:textId="77777777" w:rsidR="006F7601" w:rsidRPr="006F7601" w:rsidRDefault="006F7601" w:rsidP="006F7601">
            <w:pPr>
              <w:jc w:val="center"/>
              <w:rPr>
                <w:rFonts w:asciiTheme="minorHAnsi" w:hAnsiTheme="minorHAnsi" w:cstheme="minorHAnsi"/>
                <w:b/>
                <w:bCs/>
                <w:sz w:val="18"/>
                <w:szCs w:val="18"/>
                <w:lang w:eastAsia="es-CR"/>
              </w:rPr>
            </w:pPr>
            <w:r w:rsidRPr="006F7601">
              <w:rPr>
                <w:rFonts w:asciiTheme="minorHAnsi" w:hAnsiTheme="minorHAnsi" w:cstheme="minorHAnsi"/>
                <w:b/>
                <w:bCs/>
                <w:sz w:val="18"/>
                <w:szCs w:val="18"/>
                <w:lang w:eastAsia="es-CR"/>
              </w:rPr>
              <w:t>Etapa 2</w:t>
            </w:r>
            <w:r w:rsidRPr="006F7601">
              <w:rPr>
                <w:rFonts w:asciiTheme="minorHAnsi" w:hAnsiTheme="minorHAnsi" w:cstheme="minorHAnsi"/>
                <w:b/>
                <w:bCs/>
                <w:sz w:val="18"/>
                <w:szCs w:val="18"/>
                <w:lang w:eastAsia="es-CR"/>
              </w:rPr>
              <w:br/>
              <w:t>Análisis de riesgos</w:t>
            </w:r>
          </w:p>
        </w:tc>
        <w:tc>
          <w:tcPr>
            <w:tcW w:w="3143" w:type="dxa"/>
            <w:gridSpan w:val="7"/>
            <w:tcBorders>
              <w:top w:val="single" w:sz="4" w:space="0" w:color="auto"/>
              <w:left w:val="nil"/>
              <w:bottom w:val="single" w:sz="4" w:space="0" w:color="auto"/>
              <w:right w:val="single" w:sz="4" w:space="0" w:color="auto"/>
            </w:tcBorders>
            <w:shd w:val="clear" w:color="000000" w:fill="E26B0A"/>
            <w:vAlign w:val="center"/>
            <w:hideMark/>
          </w:tcPr>
          <w:p w14:paraId="75D75874" w14:textId="77777777" w:rsidR="006F7601" w:rsidRPr="006F7601" w:rsidRDefault="006F7601" w:rsidP="006F7601">
            <w:pPr>
              <w:jc w:val="center"/>
              <w:rPr>
                <w:rFonts w:asciiTheme="minorHAnsi" w:hAnsiTheme="minorHAnsi" w:cstheme="minorHAnsi"/>
                <w:b/>
                <w:bCs/>
                <w:sz w:val="18"/>
                <w:szCs w:val="18"/>
                <w:lang w:eastAsia="es-CR"/>
              </w:rPr>
            </w:pPr>
            <w:r w:rsidRPr="006F7601">
              <w:rPr>
                <w:rFonts w:asciiTheme="minorHAnsi" w:hAnsiTheme="minorHAnsi" w:cstheme="minorHAnsi"/>
                <w:b/>
                <w:bCs/>
                <w:sz w:val="18"/>
                <w:szCs w:val="18"/>
                <w:lang w:eastAsia="es-CR"/>
              </w:rPr>
              <w:t>Etapa 3</w:t>
            </w:r>
            <w:r w:rsidRPr="006F7601">
              <w:rPr>
                <w:rFonts w:asciiTheme="minorHAnsi" w:hAnsiTheme="minorHAnsi" w:cstheme="minorHAnsi"/>
                <w:b/>
                <w:bCs/>
                <w:sz w:val="18"/>
                <w:szCs w:val="18"/>
                <w:lang w:eastAsia="es-CR"/>
              </w:rPr>
              <w:br/>
              <w:t>Valoración  del riesgo</w:t>
            </w:r>
          </w:p>
        </w:tc>
      </w:tr>
      <w:tr w:rsidR="006F7601" w:rsidRPr="006F7601" w14:paraId="1A980613" w14:textId="77777777" w:rsidTr="006F7601">
        <w:trPr>
          <w:gridAfter w:val="1"/>
          <w:wAfter w:w="433" w:type="dxa"/>
          <w:trHeight w:val="360"/>
        </w:trPr>
        <w:tc>
          <w:tcPr>
            <w:tcW w:w="1310" w:type="dxa"/>
            <w:gridSpan w:val="2"/>
            <w:vMerge w:val="restart"/>
            <w:tcBorders>
              <w:top w:val="nil"/>
              <w:left w:val="single" w:sz="4" w:space="0" w:color="auto"/>
              <w:bottom w:val="single" w:sz="4" w:space="0" w:color="auto"/>
              <w:right w:val="single" w:sz="4" w:space="0" w:color="auto"/>
            </w:tcBorders>
            <w:shd w:val="clear" w:color="000000" w:fill="DA9694"/>
            <w:noWrap/>
            <w:vAlign w:val="center"/>
            <w:hideMark/>
          </w:tcPr>
          <w:p w14:paraId="2273AB71" w14:textId="77777777" w:rsidR="006F7601" w:rsidRPr="006F7601" w:rsidRDefault="006F7601" w:rsidP="006F7601">
            <w:pPr>
              <w:jc w:val="center"/>
              <w:rPr>
                <w:rFonts w:asciiTheme="minorHAnsi" w:hAnsiTheme="minorHAnsi" w:cstheme="minorHAnsi"/>
                <w:b/>
                <w:bCs/>
                <w:i/>
                <w:iCs/>
                <w:sz w:val="18"/>
                <w:szCs w:val="18"/>
                <w:lang w:eastAsia="es-CR"/>
              </w:rPr>
            </w:pPr>
            <w:r w:rsidRPr="006F7601">
              <w:rPr>
                <w:rFonts w:asciiTheme="minorHAnsi" w:hAnsiTheme="minorHAnsi" w:cstheme="minorHAnsi"/>
                <w:b/>
                <w:bCs/>
                <w:i/>
                <w:iCs/>
                <w:sz w:val="18"/>
                <w:szCs w:val="18"/>
                <w:lang w:eastAsia="es-CR"/>
              </w:rPr>
              <w:t>Riesgo</w:t>
            </w:r>
          </w:p>
        </w:tc>
        <w:tc>
          <w:tcPr>
            <w:tcW w:w="1242"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4A84CCD7" w14:textId="77777777" w:rsidR="006F7601" w:rsidRPr="006F7601" w:rsidRDefault="006F7601" w:rsidP="006F7601">
            <w:pPr>
              <w:jc w:val="center"/>
              <w:rPr>
                <w:rFonts w:asciiTheme="minorHAnsi" w:hAnsiTheme="minorHAnsi" w:cstheme="minorHAnsi"/>
                <w:b/>
                <w:bCs/>
                <w:sz w:val="18"/>
                <w:szCs w:val="18"/>
                <w:lang w:eastAsia="es-CR"/>
              </w:rPr>
            </w:pPr>
            <w:r w:rsidRPr="006F7601">
              <w:rPr>
                <w:rFonts w:asciiTheme="minorHAnsi" w:hAnsiTheme="minorHAnsi" w:cstheme="minorHAnsi"/>
                <w:b/>
                <w:bCs/>
                <w:sz w:val="18"/>
                <w:szCs w:val="18"/>
                <w:lang w:eastAsia="es-CR"/>
              </w:rPr>
              <w:t>Descripción</w:t>
            </w:r>
          </w:p>
        </w:tc>
        <w:tc>
          <w:tcPr>
            <w:tcW w:w="3402" w:type="dxa"/>
            <w:gridSpan w:val="3"/>
            <w:vMerge w:val="restart"/>
            <w:tcBorders>
              <w:top w:val="nil"/>
              <w:left w:val="single" w:sz="4" w:space="0" w:color="auto"/>
              <w:bottom w:val="single" w:sz="4" w:space="0" w:color="auto"/>
              <w:right w:val="single" w:sz="4" w:space="0" w:color="auto"/>
            </w:tcBorders>
            <w:shd w:val="clear" w:color="000000" w:fill="B1A0C7"/>
            <w:noWrap/>
            <w:vAlign w:val="center"/>
            <w:hideMark/>
          </w:tcPr>
          <w:p w14:paraId="63B3362F" w14:textId="77777777" w:rsidR="006F7601" w:rsidRPr="006F7601" w:rsidRDefault="006F7601" w:rsidP="006F7601">
            <w:pPr>
              <w:jc w:val="center"/>
              <w:rPr>
                <w:rFonts w:asciiTheme="minorHAnsi" w:hAnsiTheme="minorHAnsi" w:cstheme="minorHAnsi"/>
                <w:b/>
                <w:bCs/>
                <w:sz w:val="18"/>
                <w:szCs w:val="18"/>
                <w:lang w:eastAsia="es-CR"/>
              </w:rPr>
            </w:pPr>
            <w:r w:rsidRPr="006F7601">
              <w:rPr>
                <w:rFonts w:asciiTheme="minorHAnsi" w:hAnsiTheme="minorHAnsi" w:cstheme="minorHAnsi"/>
                <w:b/>
                <w:bCs/>
                <w:sz w:val="18"/>
                <w:szCs w:val="18"/>
                <w:lang w:eastAsia="es-CR"/>
              </w:rPr>
              <w:t>Causas</w:t>
            </w:r>
          </w:p>
        </w:tc>
        <w:tc>
          <w:tcPr>
            <w:tcW w:w="1984" w:type="dxa"/>
            <w:gridSpan w:val="2"/>
            <w:vMerge w:val="restart"/>
            <w:tcBorders>
              <w:top w:val="nil"/>
              <w:left w:val="single" w:sz="4" w:space="0" w:color="auto"/>
              <w:bottom w:val="single" w:sz="4" w:space="0" w:color="auto"/>
              <w:right w:val="single" w:sz="4" w:space="0" w:color="auto"/>
            </w:tcBorders>
            <w:shd w:val="clear" w:color="000000" w:fill="B1A0C7"/>
            <w:noWrap/>
            <w:vAlign w:val="center"/>
            <w:hideMark/>
          </w:tcPr>
          <w:p w14:paraId="6D32A05C" w14:textId="77777777" w:rsidR="006F7601" w:rsidRPr="006F7601" w:rsidRDefault="006F7601" w:rsidP="006F7601">
            <w:pPr>
              <w:jc w:val="center"/>
              <w:rPr>
                <w:rFonts w:asciiTheme="minorHAnsi" w:hAnsiTheme="minorHAnsi" w:cstheme="minorHAnsi"/>
                <w:b/>
                <w:bCs/>
                <w:sz w:val="18"/>
                <w:szCs w:val="18"/>
                <w:lang w:eastAsia="es-CR"/>
              </w:rPr>
            </w:pPr>
            <w:r w:rsidRPr="006F7601">
              <w:rPr>
                <w:rFonts w:asciiTheme="minorHAnsi" w:hAnsiTheme="minorHAnsi" w:cstheme="minorHAnsi"/>
                <w:b/>
                <w:bCs/>
                <w:sz w:val="18"/>
                <w:szCs w:val="18"/>
                <w:lang w:eastAsia="es-CR"/>
              </w:rPr>
              <w:t>Efectos</w:t>
            </w:r>
          </w:p>
        </w:tc>
        <w:tc>
          <w:tcPr>
            <w:tcW w:w="2811" w:type="dxa"/>
            <w:gridSpan w:val="2"/>
            <w:vMerge w:val="restart"/>
            <w:tcBorders>
              <w:top w:val="nil"/>
              <w:left w:val="single" w:sz="4" w:space="0" w:color="auto"/>
              <w:bottom w:val="single" w:sz="4" w:space="0" w:color="auto"/>
              <w:right w:val="single" w:sz="4" w:space="0" w:color="auto"/>
            </w:tcBorders>
            <w:shd w:val="clear" w:color="000000" w:fill="B1A0C7"/>
            <w:vAlign w:val="center"/>
            <w:hideMark/>
          </w:tcPr>
          <w:p w14:paraId="4A3EC9DB" w14:textId="77777777" w:rsidR="006F7601" w:rsidRPr="006F7601" w:rsidRDefault="006F7601" w:rsidP="006F7601">
            <w:pPr>
              <w:jc w:val="center"/>
              <w:rPr>
                <w:rFonts w:asciiTheme="minorHAnsi" w:hAnsiTheme="minorHAnsi" w:cstheme="minorHAnsi"/>
                <w:b/>
                <w:bCs/>
                <w:sz w:val="18"/>
                <w:szCs w:val="18"/>
                <w:lang w:eastAsia="es-CR"/>
              </w:rPr>
            </w:pPr>
            <w:r w:rsidRPr="006F7601">
              <w:rPr>
                <w:rFonts w:asciiTheme="minorHAnsi" w:hAnsiTheme="minorHAnsi" w:cstheme="minorHAnsi"/>
                <w:b/>
                <w:bCs/>
                <w:sz w:val="18"/>
                <w:szCs w:val="18"/>
                <w:lang w:eastAsia="es-CR"/>
              </w:rPr>
              <w:t>Controles existentes</w:t>
            </w:r>
          </w:p>
        </w:tc>
        <w:tc>
          <w:tcPr>
            <w:tcW w:w="1134" w:type="dxa"/>
            <w:gridSpan w:val="2"/>
            <w:vMerge w:val="restart"/>
            <w:tcBorders>
              <w:top w:val="nil"/>
              <w:left w:val="single" w:sz="4" w:space="0" w:color="auto"/>
              <w:bottom w:val="single" w:sz="4" w:space="0" w:color="000000"/>
              <w:right w:val="single" w:sz="4" w:space="0" w:color="auto"/>
            </w:tcBorders>
            <w:shd w:val="clear" w:color="000000" w:fill="FABF8F"/>
            <w:noWrap/>
            <w:vAlign w:val="center"/>
            <w:hideMark/>
          </w:tcPr>
          <w:p w14:paraId="65D2A7B4" w14:textId="77777777" w:rsidR="006F7601" w:rsidRPr="006F7601" w:rsidRDefault="006F7601" w:rsidP="006F7601">
            <w:pPr>
              <w:jc w:val="center"/>
              <w:rPr>
                <w:rFonts w:asciiTheme="minorHAnsi" w:hAnsiTheme="minorHAnsi" w:cstheme="minorHAnsi"/>
                <w:b/>
                <w:bCs/>
                <w:sz w:val="18"/>
                <w:szCs w:val="18"/>
                <w:lang w:eastAsia="es-CR"/>
              </w:rPr>
            </w:pPr>
            <w:r w:rsidRPr="006F7601">
              <w:rPr>
                <w:rFonts w:asciiTheme="minorHAnsi" w:hAnsiTheme="minorHAnsi" w:cstheme="minorHAnsi"/>
                <w:b/>
                <w:bCs/>
                <w:sz w:val="18"/>
                <w:szCs w:val="18"/>
                <w:lang w:eastAsia="es-CR"/>
              </w:rPr>
              <w:t>Probabilidad</w:t>
            </w:r>
          </w:p>
        </w:tc>
        <w:tc>
          <w:tcPr>
            <w:tcW w:w="1022" w:type="dxa"/>
            <w:gridSpan w:val="2"/>
            <w:vMerge w:val="restart"/>
            <w:tcBorders>
              <w:top w:val="nil"/>
              <w:left w:val="single" w:sz="4" w:space="0" w:color="auto"/>
              <w:bottom w:val="single" w:sz="4" w:space="0" w:color="000000"/>
              <w:right w:val="single" w:sz="4" w:space="0" w:color="auto"/>
            </w:tcBorders>
            <w:shd w:val="clear" w:color="000000" w:fill="FABF8F"/>
            <w:noWrap/>
            <w:vAlign w:val="center"/>
            <w:hideMark/>
          </w:tcPr>
          <w:p w14:paraId="5D7899BA" w14:textId="77777777" w:rsidR="006F7601" w:rsidRPr="006F7601" w:rsidRDefault="006F7601" w:rsidP="006F7601">
            <w:pPr>
              <w:jc w:val="center"/>
              <w:rPr>
                <w:rFonts w:asciiTheme="minorHAnsi" w:hAnsiTheme="minorHAnsi" w:cstheme="minorHAnsi"/>
                <w:b/>
                <w:bCs/>
                <w:sz w:val="18"/>
                <w:szCs w:val="18"/>
                <w:lang w:eastAsia="es-CR"/>
              </w:rPr>
            </w:pPr>
            <w:r w:rsidRPr="006F7601">
              <w:rPr>
                <w:rFonts w:asciiTheme="minorHAnsi" w:hAnsiTheme="minorHAnsi" w:cstheme="minorHAnsi"/>
                <w:b/>
                <w:bCs/>
                <w:sz w:val="18"/>
                <w:szCs w:val="18"/>
                <w:lang w:eastAsia="es-CR"/>
              </w:rPr>
              <w:t>Impacto</w:t>
            </w:r>
          </w:p>
        </w:tc>
        <w:tc>
          <w:tcPr>
            <w:tcW w:w="987" w:type="dxa"/>
            <w:gridSpan w:val="3"/>
            <w:vMerge w:val="restart"/>
            <w:tcBorders>
              <w:top w:val="nil"/>
              <w:left w:val="single" w:sz="4" w:space="0" w:color="auto"/>
              <w:bottom w:val="single" w:sz="4" w:space="0" w:color="auto"/>
              <w:right w:val="single" w:sz="4" w:space="0" w:color="auto"/>
            </w:tcBorders>
            <w:shd w:val="clear" w:color="000000" w:fill="FABF8F"/>
            <w:vAlign w:val="center"/>
            <w:hideMark/>
          </w:tcPr>
          <w:p w14:paraId="76AE5FA4" w14:textId="77777777" w:rsidR="006F7601" w:rsidRPr="006F7601" w:rsidRDefault="006F7601" w:rsidP="006F7601">
            <w:pPr>
              <w:jc w:val="center"/>
              <w:rPr>
                <w:rFonts w:asciiTheme="minorHAnsi" w:hAnsiTheme="minorHAnsi" w:cstheme="minorHAnsi"/>
                <w:b/>
                <w:bCs/>
                <w:sz w:val="18"/>
                <w:szCs w:val="18"/>
                <w:lang w:eastAsia="es-CR"/>
              </w:rPr>
            </w:pPr>
            <w:r w:rsidRPr="006F7601">
              <w:rPr>
                <w:rFonts w:asciiTheme="minorHAnsi" w:hAnsiTheme="minorHAnsi" w:cstheme="minorHAnsi"/>
                <w:b/>
                <w:bCs/>
                <w:sz w:val="18"/>
                <w:szCs w:val="18"/>
                <w:lang w:eastAsia="es-CR"/>
              </w:rPr>
              <w:t xml:space="preserve">Nivel de </w:t>
            </w:r>
            <w:r w:rsidRPr="006F7601">
              <w:rPr>
                <w:rFonts w:asciiTheme="minorHAnsi" w:hAnsiTheme="minorHAnsi" w:cstheme="minorHAnsi"/>
                <w:b/>
                <w:bCs/>
                <w:sz w:val="18"/>
                <w:szCs w:val="18"/>
                <w:lang w:eastAsia="es-CR"/>
              </w:rPr>
              <w:br/>
              <w:t>riesgo</w:t>
            </w:r>
          </w:p>
        </w:tc>
      </w:tr>
      <w:tr w:rsidR="006F7601" w:rsidRPr="006F7601" w14:paraId="7BA9FDF5" w14:textId="77777777" w:rsidTr="006F7601">
        <w:trPr>
          <w:trHeight w:val="58"/>
        </w:trPr>
        <w:tc>
          <w:tcPr>
            <w:tcW w:w="1310" w:type="dxa"/>
            <w:gridSpan w:val="2"/>
            <w:vMerge/>
            <w:tcBorders>
              <w:top w:val="nil"/>
              <w:left w:val="single" w:sz="4" w:space="0" w:color="auto"/>
              <w:bottom w:val="single" w:sz="4" w:space="0" w:color="auto"/>
              <w:right w:val="single" w:sz="4" w:space="0" w:color="auto"/>
            </w:tcBorders>
            <w:vAlign w:val="center"/>
            <w:hideMark/>
          </w:tcPr>
          <w:p w14:paraId="552DC52B" w14:textId="77777777" w:rsidR="006F7601" w:rsidRPr="006F7601" w:rsidRDefault="006F7601" w:rsidP="006F7601">
            <w:pPr>
              <w:rPr>
                <w:rFonts w:asciiTheme="minorHAnsi" w:hAnsiTheme="minorHAnsi" w:cstheme="minorHAnsi"/>
                <w:b/>
                <w:bCs/>
                <w:i/>
                <w:iCs/>
                <w:sz w:val="18"/>
                <w:szCs w:val="18"/>
                <w:lang w:eastAsia="es-CR"/>
              </w:rPr>
            </w:pPr>
          </w:p>
        </w:tc>
        <w:tc>
          <w:tcPr>
            <w:tcW w:w="1242" w:type="dxa"/>
            <w:vMerge/>
            <w:tcBorders>
              <w:top w:val="nil"/>
              <w:left w:val="single" w:sz="4" w:space="0" w:color="auto"/>
              <w:bottom w:val="single" w:sz="4" w:space="0" w:color="auto"/>
              <w:right w:val="single" w:sz="4" w:space="0" w:color="auto"/>
            </w:tcBorders>
            <w:vAlign w:val="center"/>
            <w:hideMark/>
          </w:tcPr>
          <w:p w14:paraId="57F1DA49" w14:textId="77777777" w:rsidR="006F7601" w:rsidRPr="006F7601" w:rsidRDefault="006F7601" w:rsidP="006F7601">
            <w:pPr>
              <w:rPr>
                <w:rFonts w:asciiTheme="minorHAnsi" w:hAnsiTheme="minorHAnsi" w:cstheme="minorHAnsi"/>
                <w:b/>
                <w:bCs/>
                <w:sz w:val="18"/>
                <w:szCs w:val="18"/>
                <w:lang w:eastAsia="es-CR"/>
              </w:rPr>
            </w:pPr>
          </w:p>
        </w:tc>
        <w:tc>
          <w:tcPr>
            <w:tcW w:w="3402" w:type="dxa"/>
            <w:gridSpan w:val="3"/>
            <w:vMerge/>
            <w:tcBorders>
              <w:top w:val="nil"/>
              <w:left w:val="single" w:sz="4" w:space="0" w:color="auto"/>
              <w:bottom w:val="single" w:sz="4" w:space="0" w:color="auto"/>
              <w:right w:val="single" w:sz="4" w:space="0" w:color="auto"/>
            </w:tcBorders>
            <w:vAlign w:val="center"/>
            <w:hideMark/>
          </w:tcPr>
          <w:p w14:paraId="74501049" w14:textId="77777777" w:rsidR="006F7601" w:rsidRPr="006F7601" w:rsidRDefault="006F7601" w:rsidP="006F7601">
            <w:pPr>
              <w:rPr>
                <w:rFonts w:asciiTheme="minorHAnsi" w:hAnsiTheme="minorHAnsi" w:cstheme="minorHAnsi"/>
                <w:b/>
                <w:bCs/>
                <w:sz w:val="18"/>
                <w:szCs w:val="18"/>
                <w:lang w:eastAsia="es-CR"/>
              </w:rPr>
            </w:pPr>
          </w:p>
        </w:tc>
        <w:tc>
          <w:tcPr>
            <w:tcW w:w="1984" w:type="dxa"/>
            <w:gridSpan w:val="2"/>
            <w:vMerge/>
            <w:tcBorders>
              <w:top w:val="nil"/>
              <w:left w:val="single" w:sz="4" w:space="0" w:color="auto"/>
              <w:bottom w:val="single" w:sz="4" w:space="0" w:color="auto"/>
              <w:right w:val="single" w:sz="4" w:space="0" w:color="auto"/>
            </w:tcBorders>
            <w:vAlign w:val="center"/>
            <w:hideMark/>
          </w:tcPr>
          <w:p w14:paraId="3E8DC4B2" w14:textId="77777777" w:rsidR="006F7601" w:rsidRPr="006F7601" w:rsidRDefault="006F7601" w:rsidP="006F7601">
            <w:pPr>
              <w:rPr>
                <w:rFonts w:asciiTheme="minorHAnsi" w:hAnsiTheme="minorHAnsi" w:cstheme="minorHAnsi"/>
                <w:b/>
                <w:bCs/>
                <w:sz w:val="18"/>
                <w:szCs w:val="18"/>
                <w:lang w:eastAsia="es-CR"/>
              </w:rPr>
            </w:pPr>
          </w:p>
        </w:tc>
        <w:tc>
          <w:tcPr>
            <w:tcW w:w="2811" w:type="dxa"/>
            <w:gridSpan w:val="2"/>
            <w:vMerge/>
            <w:tcBorders>
              <w:top w:val="nil"/>
              <w:left w:val="single" w:sz="4" w:space="0" w:color="auto"/>
              <w:bottom w:val="single" w:sz="4" w:space="0" w:color="auto"/>
              <w:right w:val="single" w:sz="4" w:space="0" w:color="auto"/>
            </w:tcBorders>
            <w:vAlign w:val="center"/>
            <w:hideMark/>
          </w:tcPr>
          <w:p w14:paraId="5FBFA406" w14:textId="77777777" w:rsidR="006F7601" w:rsidRPr="006F7601" w:rsidRDefault="006F7601" w:rsidP="006F7601">
            <w:pPr>
              <w:rPr>
                <w:rFonts w:asciiTheme="minorHAnsi" w:hAnsiTheme="minorHAnsi" w:cstheme="minorHAnsi"/>
                <w:b/>
                <w:bCs/>
                <w:sz w:val="18"/>
                <w:szCs w:val="18"/>
                <w:lang w:eastAsia="es-CR"/>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56045F55" w14:textId="77777777" w:rsidR="006F7601" w:rsidRPr="006F7601" w:rsidRDefault="006F7601" w:rsidP="006F7601">
            <w:pPr>
              <w:rPr>
                <w:rFonts w:asciiTheme="minorHAnsi" w:hAnsiTheme="minorHAnsi" w:cstheme="minorHAnsi"/>
                <w:b/>
                <w:bCs/>
                <w:sz w:val="18"/>
                <w:szCs w:val="18"/>
                <w:lang w:eastAsia="es-CR"/>
              </w:rPr>
            </w:pPr>
          </w:p>
        </w:tc>
        <w:tc>
          <w:tcPr>
            <w:tcW w:w="1022" w:type="dxa"/>
            <w:gridSpan w:val="2"/>
            <w:vMerge/>
            <w:tcBorders>
              <w:top w:val="nil"/>
              <w:left w:val="single" w:sz="4" w:space="0" w:color="auto"/>
              <w:bottom w:val="single" w:sz="4" w:space="0" w:color="000000"/>
              <w:right w:val="single" w:sz="4" w:space="0" w:color="auto"/>
            </w:tcBorders>
            <w:vAlign w:val="center"/>
            <w:hideMark/>
          </w:tcPr>
          <w:p w14:paraId="00CA21F7" w14:textId="77777777" w:rsidR="006F7601" w:rsidRPr="006F7601" w:rsidRDefault="006F7601" w:rsidP="006F7601">
            <w:pPr>
              <w:rPr>
                <w:rFonts w:asciiTheme="minorHAnsi" w:hAnsiTheme="minorHAnsi" w:cstheme="minorHAnsi"/>
                <w:b/>
                <w:bCs/>
                <w:sz w:val="18"/>
                <w:szCs w:val="18"/>
                <w:lang w:eastAsia="es-CR"/>
              </w:rPr>
            </w:pPr>
          </w:p>
        </w:tc>
        <w:tc>
          <w:tcPr>
            <w:tcW w:w="987" w:type="dxa"/>
            <w:gridSpan w:val="3"/>
            <w:vMerge/>
            <w:tcBorders>
              <w:top w:val="nil"/>
              <w:left w:val="single" w:sz="4" w:space="0" w:color="auto"/>
              <w:bottom w:val="single" w:sz="4" w:space="0" w:color="auto"/>
              <w:right w:val="single" w:sz="4" w:space="0" w:color="auto"/>
            </w:tcBorders>
            <w:vAlign w:val="center"/>
            <w:hideMark/>
          </w:tcPr>
          <w:p w14:paraId="6585AB4A" w14:textId="77777777" w:rsidR="006F7601" w:rsidRPr="006F7601" w:rsidRDefault="006F7601" w:rsidP="006F7601">
            <w:pPr>
              <w:rPr>
                <w:rFonts w:asciiTheme="minorHAnsi" w:hAnsiTheme="minorHAnsi" w:cstheme="minorHAnsi"/>
                <w:b/>
                <w:bCs/>
                <w:sz w:val="18"/>
                <w:szCs w:val="18"/>
                <w:lang w:eastAsia="es-CR"/>
              </w:rPr>
            </w:pPr>
          </w:p>
        </w:tc>
        <w:tc>
          <w:tcPr>
            <w:tcW w:w="433" w:type="dxa"/>
            <w:tcBorders>
              <w:top w:val="nil"/>
              <w:left w:val="nil"/>
              <w:bottom w:val="nil"/>
              <w:right w:val="nil"/>
            </w:tcBorders>
            <w:shd w:val="clear" w:color="auto" w:fill="auto"/>
            <w:noWrap/>
            <w:vAlign w:val="bottom"/>
            <w:hideMark/>
          </w:tcPr>
          <w:p w14:paraId="54091651" w14:textId="77777777" w:rsidR="006F7601" w:rsidRPr="006F7601" w:rsidRDefault="006F7601" w:rsidP="006F7601">
            <w:pPr>
              <w:jc w:val="center"/>
              <w:rPr>
                <w:rFonts w:asciiTheme="minorHAnsi" w:hAnsiTheme="minorHAnsi" w:cstheme="minorHAnsi"/>
                <w:b/>
                <w:bCs/>
                <w:sz w:val="18"/>
                <w:szCs w:val="18"/>
                <w:lang w:eastAsia="es-CR"/>
              </w:rPr>
            </w:pPr>
          </w:p>
        </w:tc>
      </w:tr>
      <w:tr w:rsidR="006F7601" w:rsidRPr="006F7601" w14:paraId="60C1EFA3" w14:textId="77777777" w:rsidTr="006F7601">
        <w:trPr>
          <w:trHeight w:val="58"/>
        </w:trPr>
        <w:tc>
          <w:tcPr>
            <w:tcW w:w="1310" w:type="dxa"/>
            <w:gridSpan w:val="2"/>
            <w:tcBorders>
              <w:top w:val="nil"/>
              <w:left w:val="single" w:sz="4" w:space="0" w:color="auto"/>
              <w:bottom w:val="single" w:sz="4" w:space="0" w:color="auto"/>
              <w:right w:val="single" w:sz="4" w:space="0" w:color="auto"/>
            </w:tcBorders>
            <w:shd w:val="clear" w:color="auto" w:fill="auto"/>
            <w:hideMark/>
          </w:tcPr>
          <w:p w14:paraId="4380ACB8" w14:textId="77777777" w:rsidR="006F7601" w:rsidRPr="006F7601" w:rsidRDefault="006F7601" w:rsidP="006F7601">
            <w:pPr>
              <w:jc w:val="both"/>
              <w:rPr>
                <w:rFonts w:asciiTheme="minorHAnsi" w:hAnsiTheme="minorHAnsi" w:cstheme="minorHAnsi"/>
                <w:b/>
                <w:bCs/>
                <w:i/>
                <w:iCs/>
                <w:sz w:val="18"/>
                <w:szCs w:val="18"/>
                <w:lang w:eastAsia="es-CR"/>
              </w:rPr>
            </w:pPr>
            <w:r w:rsidRPr="006F7601">
              <w:rPr>
                <w:rFonts w:asciiTheme="minorHAnsi" w:hAnsiTheme="minorHAnsi" w:cstheme="minorHAnsi"/>
                <w:b/>
                <w:bCs/>
                <w:i/>
                <w:iCs/>
                <w:sz w:val="18"/>
                <w:szCs w:val="18"/>
                <w:lang w:eastAsia="es-CR"/>
              </w:rPr>
              <w:t>Incumplimiento</w:t>
            </w:r>
          </w:p>
        </w:tc>
        <w:tc>
          <w:tcPr>
            <w:tcW w:w="1242" w:type="dxa"/>
            <w:tcBorders>
              <w:top w:val="nil"/>
              <w:left w:val="single" w:sz="4" w:space="0" w:color="auto"/>
              <w:bottom w:val="single" w:sz="4" w:space="0" w:color="auto"/>
              <w:right w:val="single" w:sz="4" w:space="0" w:color="auto"/>
            </w:tcBorders>
            <w:shd w:val="clear" w:color="auto" w:fill="auto"/>
            <w:hideMark/>
          </w:tcPr>
          <w:p w14:paraId="3A6EED7B" w14:textId="77777777" w:rsidR="006F7601" w:rsidRPr="006F7601" w:rsidRDefault="006F7601" w:rsidP="006F7601">
            <w:pPr>
              <w:jc w:val="both"/>
              <w:rPr>
                <w:rFonts w:asciiTheme="minorHAnsi" w:hAnsiTheme="minorHAnsi" w:cstheme="minorHAnsi"/>
                <w:b/>
                <w:bCs/>
                <w:sz w:val="18"/>
                <w:szCs w:val="18"/>
                <w:lang w:eastAsia="es-CR"/>
              </w:rPr>
            </w:pPr>
            <w:r w:rsidRPr="006F7601">
              <w:rPr>
                <w:rFonts w:asciiTheme="minorHAnsi" w:hAnsiTheme="minorHAnsi" w:cstheme="minorHAnsi"/>
                <w:b/>
                <w:bCs/>
                <w:sz w:val="18"/>
                <w:szCs w:val="18"/>
                <w:lang w:eastAsia="es-CR"/>
              </w:rPr>
              <w:t>No brindar los servicios de inspecciones y asesorías a solicitud en el plazo establecido</w:t>
            </w:r>
          </w:p>
        </w:tc>
        <w:tc>
          <w:tcPr>
            <w:tcW w:w="3402" w:type="dxa"/>
            <w:gridSpan w:val="3"/>
            <w:tcBorders>
              <w:top w:val="nil"/>
              <w:left w:val="nil"/>
              <w:bottom w:val="single" w:sz="4" w:space="0" w:color="auto"/>
              <w:right w:val="single" w:sz="4" w:space="0" w:color="auto"/>
            </w:tcBorders>
            <w:shd w:val="clear" w:color="auto" w:fill="auto"/>
            <w:hideMark/>
          </w:tcPr>
          <w:p w14:paraId="4C994AF8" w14:textId="77777777" w:rsidR="006F7601" w:rsidRPr="006F7601" w:rsidRDefault="006F7601" w:rsidP="006F7601">
            <w:pPr>
              <w:jc w:val="both"/>
              <w:rPr>
                <w:rFonts w:asciiTheme="minorHAnsi" w:hAnsiTheme="minorHAnsi" w:cstheme="minorHAnsi"/>
                <w:sz w:val="18"/>
                <w:szCs w:val="18"/>
                <w:lang w:eastAsia="es-CR"/>
              </w:rPr>
            </w:pPr>
            <w:r w:rsidRPr="006F7601">
              <w:rPr>
                <w:rFonts w:asciiTheme="minorHAnsi" w:hAnsiTheme="minorHAnsi" w:cstheme="minorHAnsi"/>
                <w:sz w:val="18"/>
                <w:szCs w:val="18"/>
                <w:lang w:eastAsia="es-CR"/>
              </w:rPr>
              <w:t>_Rotación del recurso humano para atender inspecciones y asesorías en el DSAE-USTA</w:t>
            </w:r>
            <w:r w:rsidRPr="006F7601">
              <w:rPr>
                <w:rFonts w:asciiTheme="minorHAnsi" w:hAnsiTheme="minorHAnsi" w:cstheme="minorHAnsi"/>
                <w:sz w:val="18"/>
                <w:szCs w:val="18"/>
                <w:lang w:eastAsia="es-CR"/>
              </w:rPr>
              <w:br/>
              <w:t>_Directrices presidenciales que restringe el uso de plazas vacantes</w:t>
            </w:r>
            <w:r w:rsidRPr="006F7601">
              <w:rPr>
                <w:rFonts w:asciiTheme="minorHAnsi" w:hAnsiTheme="minorHAnsi" w:cstheme="minorHAnsi"/>
                <w:sz w:val="18"/>
                <w:szCs w:val="18"/>
                <w:lang w:eastAsia="es-CR"/>
              </w:rPr>
              <w:br/>
              <w:t>_Poca oferta de profesionales en archivística (licenciatura) para cubrir fuga de profesionales capacitados en el DSAE-USTA</w:t>
            </w:r>
            <w:r w:rsidRPr="006F7601">
              <w:rPr>
                <w:rFonts w:asciiTheme="minorHAnsi" w:hAnsiTheme="minorHAnsi" w:cstheme="minorHAnsi"/>
                <w:sz w:val="18"/>
                <w:szCs w:val="18"/>
                <w:lang w:eastAsia="es-CR"/>
              </w:rPr>
              <w:br/>
              <w:t>_Demanda superior a la capacidad de personal con que cuenta el DSAE-USTA</w:t>
            </w:r>
            <w:r w:rsidRPr="006F7601">
              <w:rPr>
                <w:rFonts w:asciiTheme="minorHAnsi" w:hAnsiTheme="minorHAnsi" w:cstheme="minorHAnsi"/>
                <w:sz w:val="18"/>
                <w:szCs w:val="18"/>
                <w:lang w:eastAsia="es-CR"/>
              </w:rPr>
              <w:br/>
              <w:t>_Sistema de información manual (soporte papel) hace que la revisión de antecedentes sea lenta</w:t>
            </w:r>
            <w:r w:rsidRPr="006F7601">
              <w:rPr>
                <w:rFonts w:asciiTheme="minorHAnsi" w:hAnsiTheme="minorHAnsi" w:cstheme="minorHAnsi"/>
                <w:sz w:val="18"/>
                <w:szCs w:val="18"/>
                <w:lang w:eastAsia="es-CR"/>
              </w:rPr>
              <w:br/>
              <w:t>_Restricciones presupuestarias que limitan el cumplimiento de plazos, principalmente en zonas regionales.</w:t>
            </w:r>
            <w:r w:rsidRPr="006F7601">
              <w:rPr>
                <w:rFonts w:asciiTheme="minorHAnsi" w:hAnsiTheme="minorHAnsi" w:cstheme="minorHAnsi"/>
                <w:sz w:val="18"/>
                <w:szCs w:val="18"/>
                <w:lang w:eastAsia="es-CR"/>
              </w:rPr>
              <w:br/>
              <w:t>_Mayor cantidad de inspecciones programadas en el Plan Operativo Institucional que excede la capacidad del DSAE-USTA</w:t>
            </w:r>
          </w:p>
        </w:tc>
        <w:tc>
          <w:tcPr>
            <w:tcW w:w="1984" w:type="dxa"/>
            <w:gridSpan w:val="2"/>
            <w:tcBorders>
              <w:top w:val="nil"/>
              <w:left w:val="nil"/>
              <w:bottom w:val="single" w:sz="4" w:space="0" w:color="auto"/>
              <w:right w:val="single" w:sz="4" w:space="0" w:color="auto"/>
            </w:tcBorders>
            <w:shd w:val="clear" w:color="auto" w:fill="auto"/>
            <w:hideMark/>
          </w:tcPr>
          <w:p w14:paraId="2FDDEA48" w14:textId="77777777" w:rsidR="006F7601" w:rsidRPr="006F7601" w:rsidRDefault="006F7601" w:rsidP="006F7601">
            <w:pPr>
              <w:jc w:val="both"/>
              <w:rPr>
                <w:rFonts w:asciiTheme="minorHAnsi" w:hAnsiTheme="minorHAnsi" w:cstheme="minorHAnsi"/>
                <w:sz w:val="18"/>
                <w:szCs w:val="18"/>
                <w:lang w:eastAsia="es-CR"/>
              </w:rPr>
            </w:pPr>
            <w:r w:rsidRPr="006F7601">
              <w:rPr>
                <w:rFonts w:asciiTheme="minorHAnsi" w:hAnsiTheme="minorHAnsi" w:cstheme="minorHAnsi"/>
                <w:sz w:val="18"/>
                <w:szCs w:val="18"/>
                <w:lang w:eastAsia="es-CR"/>
              </w:rPr>
              <w:t>_La institución se expone a posibles recursos de amparo; denuncias ante la Contraloría de Servicios; acciones civiles, penales y administrativas, entre otros.</w:t>
            </w:r>
            <w:r w:rsidRPr="006F7601">
              <w:rPr>
                <w:rFonts w:asciiTheme="minorHAnsi" w:hAnsiTheme="minorHAnsi" w:cstheme="minorHAnsi"/>
                <w:sz w:val="18"/>
                <w:szCs w:val="18"/>
                <w:lang w:eastAsia="es-CR"/>
              </w:rPr>
              <w:br/>
              <w:t>_Pérdida de la buena imagen institucional</w:t>
            </w:r>
            <w:r w:rsidRPr="006F7601">
              <w:rPr>
                <w:rFonts w:asciiTheme="minorHAnsi" w:hAnsiTheme="minorHAnsi" w:cstheme="minorHAnsi"/>
                <w:sz w:val="18"/>
                <w:szCs w:val="18"/>
                <w:lang w:eastAsia="es-CR"/>
              </w:rPr>
              <w:br/>
              <w:t>_Desorganización del acervo documental de las instituciones del SNA</w:t>
            </w:r>
            <w:r w:rsidRPr="006F7601">
              <w:rPr>
                <w:rFonts w:asciiTheme="minorHAnsi" w:hAnsiTheme="minorHAnsi" w:cstheme="minorHAnsi"/>
                <w:sz w:val="18"/>
                <w:szCs w:val="18"/>
                <w:lang w:eastAsia="es-CR"/>
              </w:rPr>
              <w:br/>
              <w:t>_Incumplimiento del plan operativo institucional</w:t>
            </w:r>
            <w:r w:rsidRPr="006F7601">
              <w:rPr>
                <w:rFonts w:asciiTheme="minorHAnsi" w:hAnsiTheme="minorHAnsi" w:cstheme="minorHAnsi"/>
                <w:sz w:val="18"/>
                <w:szCs w:val="18"/>
                <w:lang w:eastAsia="es-CR"/>
              </w:rPr>
              <w:br/>
              <w:t>_Quejas o inconformidades de usuarios</w:t>
            </w:r>
            <w:r w:rsidRPr="006F7601">
              <w:rPr>
                <w:rFonts w:asciiTheme="minorHAnsi" w:hAnsiTheme="minorHAnsi" w:cstheme="minorHAnsi"/>
                <w:sz w:val="18"/>
                <w:szCs w:val="18"/>
                <w:lang w:eastAsia="es-CR"/>
              </w:rPr>
              <w:br/>
              <w:t>_Desmotivación del personal</w:t>
            </w:r>
          </w:p>
        </w:tc>
        <w:tc>
          <w:tcPr>
            <w:tcW w:w="2811" w:type="dxa"/>
            <w:gridSpan w:val="2"/>
            <w:tcBorders>
              <w:top w:val="nil"/>
              <w:left w:val="nil"/>
              <w:bottom w:val="single" w:sz="4" w:space="0" w:color="auto"/>
              <w:right w:val="single" w:sz="4" w:space="0" w:color="auto"/>
            </w:tcBorders>
            <w:shd w:val="clear" w:color="auto" w:fill="auto"/>
            <w:hideMark/>
          </w:tcPr>
          <w:p w14:paraId="6F718BFE" w14:textId="77777777" w:rsidR="006F7601" w:rsidRPr="006F7601" w:rsidRDefault="006F7601" w:rsidP="006F7601">
            <w:pPr>
              <w:jc w:val="both"/>
              <w:rPr>
                <w:rFonts w:asciiTheme="minorHAnsi" w:hAnsiTheme="minorHAnsi" w:cstheme="minorHAnsi"/>
                <w:sz w:val="18"/>
                <w:szCs w:val="18"/>
                <w:lang w:eastAsia="es-CR"/>
              </w:rPr>
            </w:pPr>
            <w:r w:rsidRPr="006F7601">
              <w:rPr>
                <w:rFonts w:asciiTheme="minorHAnsi" w:hAnsiTheme="minorHAnsi" w:cstheme="minorHAnsi"/>
                <w:sz w:val="18"/>
                <w:szCs w:val="18"/>
                <w:lang w:eastAsia="es-CR"/>
              </w:rPr>
              <w:t>_Guía de trámites vigente</w:t>
            </w:r>
            <w:r w:rsidRPr="006F7601">
              <w:rPr>
                <w:rFonts w:asciiTheme="minorHAnsi" w:hAnsiTheme="minorHAnsi" w:cstheme="minorHAnsi"/>
                <w:sz w:val="18"/>
                <w:szCs w:val="18"/>
                <w:lang w:eastAsia="es-CR"/>
              </w:rPr>
              <w:br/>
              <w:t>_Reglamento ejecutivo de la Ley N° 7202</w:t>
            </w:r>
            <w:r w:rsidRPr="006F7601">
              <w:rPr>
                <w:rFonts w:asciiTheme="minorHAnsi" w:hAnsiTheme="minorHAnsi" w:cstheme="minorHAnsi"/>
                <w:sz w:val="18"/>
                <w:szCs w:val="18"/>
                <w:lang w:eastAsia="es-CR"/>
              </w:rPr>
              <w:br/>
              <w:t>_POI con programación cada año</w:t>
            </w:r>
            <w:r w:rsidRPr="006F7601">
              <w:rPr>
                <w:rFonts w:asciiTheme="minorHAnsi" w:hAnsiTheme="minorHAnsi" w:cstheme="minorHAnsi"/>
                <w:sz w:val="18"/>
                <w:szCs w:val="18"/>
                <w:lang w:eastAsia="es-CR"/>
              </w:rPr>
              <w:br/>
              <w:t>_Asignación de metas por escrito y con plazos de cumplimiento</w:t>
            </w:r>
            <w:r w:rsidRPr="006F7601">
              <w:rPr>
                <w:rFonts w:asciiTheme="minorHAnsi" w:hAnsiTheme="minorHAnsi" w:cstheme="minorHAnsi"/>
                <w:sz w:val="18"/>
                <w:szCs w:val="18"/>
                <w:lang w:eastAsia="es-CR"/>
              </w:rPr>
              <w:br/>
              <w:t>_Seguimiento mensual de las tareas asignadas (informes de labores)</w:t>
            </w:r>
            <w:r w:rsidRPr="006F7601">
              <w:rPr>
                <w:rFonts w:asciiTheme="minorHAnsi" w:hAnsiTheme="minorHAnsi" w:cstheme="minorHAnsi"/>
                <w:sz w:val="18"/>
                <w:szCs w:val="18"/>
                <w:lang w:eastAsia="es-CR"/>
              </w:rPr>
              <w:br/>
              <w:t>_Evaluaciones trimestrales del POI</w:t>
            </w:r>
            <w:r w:rsidRPr="006F7601">
              <w:rPr>
                <w:rFonts w:asciiTheme="minorHAnsi" w:hAnsiTheme="minorHAnsi" w:cstheme="minorHAnsi"/>
                <w:sz w:val="18"/>
                <w:szCs w:val="18"/>
                <w:lang w:eastAsia="es-CR"/>
              </w:rPr>
              <w:br/>
              <w:t>_Elaboración de planes de mejora para las metas que se encuentran pendientes.</w:t>
            </w:r>
            <w:r w:rsidRPr="006F7601">
              <w:rPr>
                <w:rFonts w:asciiTheme="minorHAnsi" w:hAnsiTheme="minorHAnsi" w:cstheme="minorHAnsi"/>
                <w:sz w:val="18"/>
                <w:szCs w:val="18"/>
                <w:lang w:eastAsia="es-CR"/>
              </w:rPr>
              <w:br/>
              <w:t>_Semestralmente se emiten certificaciones de cumplimiento de plazos</w:t>
            </w:r>
            <w:r w:rsidRPr="006F7601">
              <w:rPr>
                <w:rFonts w:asciiTheme="minorHAnsi" w:hAnsiTheme="minorHAnsi" w:cstheme="minorHAnsi"/>
                <w:sz w:val="18"/>
                <w:szCs w:val="18"/>
                <w:lang w:eastAsia="es-CR"/>
              </w:rPr>
              <w:br/>
              <w:t>_Revisión de los informes de inspecciones y asesorías por parte del Coordinador de la USTA; la Jefatura de DSAE y la Dirección General</w:t>
            </w:r>
            <w:r w:rsidRPr="006F7601">
              <w:rPr>
                <w:rFonts w:asciiTheme="minorHAnsi" w:hAnsiTheme="minorHAnsi" w:cstheme="minorHAnsi"/>
                <w:sz w:val="18"/>
                <w:szCs w:val="18"/>
                <w:lang w:eastAsia="es-CR"/>
              </w:rPr>
              <w:br/>
              <w:t>_Procedimientos de inspecciones y asesorías en proceso de actualización</w:t>
            </w:r>
          </w:p>
        </w:tc>
        <w:tc>
          <w:tcPr>
            <w:tcW w:w="1134" w:type="dxa"/>
            <w:gridSpan w:val="2"/>
            <w:tcBorders>
              <w:top w:val="nil"/>
              <w:left w:val="nil"/>
              <w:bottom w:val="single" w:sz="4" w:space="0" w:color="auto"/>
              <w:right w:val="single" w:sz="4" w:space="0" w:color="auto"/>
            </w:tcBorders>
            <w:shd w:val="clear" w:color="auto" w:fill="auto"/>
            <w:hideMark/>
          </w:tcPr>
          <w:p w14:paraId="7214862F" w14:textId="77777777" w:rsidR="006F7601" w:rsidRPr="006F7601" w:rsidRDefault="006F7601" w:rsidP="006F7601">
            <w:pPr>
              <w:jc w:val="center"/>
              <w:rPr>
                <w:rFonts w:asciiTheme="minorHAnsi" w:hAnsiTheme="minorHAnsi" w:cstheme="minorHAnsi"/>
                <w:sz w:val="18"/>
                <w:szCs w:val="18"/>
                <w:lang w:eastAsia="es-CR"/>
              </w:rPr>
            </w:pPr>
            <w:r w:rsidRPr="006F7601">
              <w:rPr>
                <w:rFonts w:asciiTheme="minorHAnsi" w:hAnsiTheme="minorHAnsi" w:cstheme="minorHAnsi"/>
                <w:sz w:val="18"/>
                <w:szCs w:val="18"/>
                <w:lang w:eastAsia="es-CR"/>
              </w:rPr>
              <w:t>Muy probable</w:t>
            </w:r>
          </w:p>
        </w:tc>
        <w:tc>
          <w:tcPr>
            <w:tcW w:w="1022" w:type="dxa"/>
            <w:gridSpan w:val="2"/>
            <w:tcBorders>
              <w:top w:val="nil"/>
              <w:left w:val="nil"/>
              <w:bottom w:val="single" w:sz="4" w:space="0" w:color="auto"/>
              <w:right w:val="single" w:sz="4" w:space="0" w:color="auto"/>
            </w:tcBorders>
            <w:shd w:val="clear" w:color="auto" w:fill="auto"/>
            <w:hideMark/>
          </w:tcPr>
          <w:p w14:paraId="186C9D1B" w14:textId="77777777" w:rsidR="006F7601" w:rsidRPr="006F7601" w:rsidRDefault="006F7601" w:rsidP="006F7601">
            <w:pPr>
              <w:jc w:val="center"/>
              <w:rPr>
                <w:rFonts w:asciiTheme="minorHAnsi" w:hAnsiTheme="minorHAnsi" w:cstheme="minorHAnsi"/>
                <w:sz w:val="18"/>
                <w:szCs w:val="18"/>
                <w:lang w:eastAsia="es-CR"/>
              </w:rPr>
            </w:pPr>
            <w:r w:rsidRPr="006F7601">
              <w:rPr>
                <w:rFonts w:asciiTheme="minorHAnsi" w:hAnsiTheme="minorHAnsi" w:cstheme="minorHAnsi"/>
                <w:sz w:val="18"/>
                <w:szCs w:val="18"/>
                <w:lang w:eastAsia="es-CR"/>
              </w:rPr>
              <w:t>Significativo</w:t>
            </w:r>
          </w:p>
        </w:tc>
        <w:tc>
          <w:tcPr>
            <w:tcW w:w="987" w:type="dxa"/>
            <w:gridSpan w:val="3"/>
            <w:tcBorders>
              <w:top w:val="single" w:sz="4" w:space="0" w:color="auto"/>
              <w:left w:val="single" w:sz="4" w:space="0" w:color="auto"/>
              <w:bottom w:val="single" w:sz="4" w:space="0" w:color="auto"/>
              <w:right w:val="single" w:sz="4" w:space="0" w:color="auto"/>
            </w:tcBorders>
            <w:shd w:val="clear" w:color="000000" w:fill="FF0000"/>
            <w:hideMark/>
          </w:tcPr>
          <w:p w14:paraId="19D3DB2B" w14:textId="77777777" w:rsidR="006F7601" w:rsidRPr="006F7601" w:rsidRDefault="006F7601" w:rsidP="006F7601">
            <w:pPr>
              <w:jc w:val="center"/>
              <w:rPr>
                <w:rFonts w:asciiTheme="minorHAnsi" w:hAnsiTheme="minorHAnsi" w:cstheme="minorHAnsi"/>
                <w:sz w:val="18"/>
                <w:szCs w:val="18"/>
                <w:lang w:eastAsia="es-CR"/>
              </w:rPr>
            </w:pPr>
            <w:r w:rsidRPr="006F7601">
              <w:rPr>
                <w:rFonts w:asciiTheme="minorHAnsi" w:hAnsiTheme="minorHAnsi" w:cstheme="minorHAnsi"/>
                <w:sz w:val="18"/>
                <w:szCs w:val="18"/>
                <w:lang w:eastAsia="es-CR"/>
              </w:rPr>
              <w:t>Importante</w:t>
            </w:r>
          </w:p>
        </w:tc>
        <w:tc>
          <w:tcPr>
            <w:tcW w:w="433" w:type="dxa"/>
            <w:vAlign w:val="center"/>
            <w:hideMark/>
          </w:tcPr>
          <w:p w14:paraId="6F8BC999" w14:textId="77777777" w:rsidR="006F7601" w:rsidRPr="006F7601" w:rsidRDefault="006F7601" w:rsidP="006F7601">
            <w:pPr>
              <w:rPr>
                <w:rFonts w:asciiTheme="minorHAnsi" w:hAnsiTheme="minorHAnsi" w:cstheme="minorHAnsi"/>
                <w:sz w:val="18"/>
                <w:szCs w:val="18"/>
                <w:lang w:eastAsia="es-CR"/>
              </w:rPr>
            </w:pPr>
          </w:p>
        </w:tc>
      </w:tr>
      <w:tr w:rsidR="006F7601" w:rsidRPr="006F7601" w14:paraId="2C809CCD" w14:textId="77777777" w:rsidTr="006F7601">
        <w:trPr>
          <w:trHeight w:val="58"/>
        </w:trPr>
        <w:tc>
          <w:tcPr>
            <w:tcW w:w="1310" w:type="dxa"/>
            <w:gridSpan w:val="2"/>
            <w:tcBorders>
              <w:top w:val="nil"/>
              <w:left w:val="single" w:sz="4" w:space="0" w:color="auto"/>
              <w:bottom w:val="single" w:sz="4" w:space="0" w:color="auto"/>
              <w:right w:val="single" w:sz="4" w:space="0" w:color="auto"/>
            </w:tcBorders>
            <w:shd w:val="clear" w:color="auto" w:fill="auto"/>
            <w:hideMark/>
          </w:tcPr>
          <w:p w14:paraId="0B132034" w14:textId="77777777" w:rsidR="006F7601" w:rsidRPr="006F7601" w:rsidRDefault="006F7601" w:rsidP="006F7601">
            <w:pPr>
              <w:jc w:val="both"/>
              <w:rPr>
                <w:rFonts w:asciiTheme="minorHAnsi" w:hAnsiTheme="minorHAnsi" w:cstheme="minorHAnsi"/>
                <w:b/>
                <w:bCs/>
                <w:i/>
                <w:iCs/>
                <w:sz w:val="18"/>
                <w:szCs w:val="18"/>
                <w:lang w:eastAsia="es-CR"/>
              </w:rPr>
            </w:pPr>
            <w:r w:rsidRPr="006F7601">
              <w:rPr>
                <w:rFonts w:asciiTheme="minorHAnsi" w:hAnsiTheme="minorHAnsi" w:cstheme="minorHAnsi"/>
                <w:b/>
                <w:bCs/>
                <w:i/>
                <w:iCs/>
                <w:sz w:val="18"/>
                <w:szCs w:val="18"/>
                <w:lang w:eastAsia="es-CR"/>
              </w:rPr>
              <w:t> </w:t>
            </w:r>
          </w:p>
        </w:tc>
        <w:tc>
          <w:tcPr>
            <w:tcW w:w="1242" w:type="dxa"/>
            <w:tcBorders>
              <w:top w:val="nil"/>
              <w:left w:val="single" w:sz="4" w:space="0" w:color="auto"/>
              <w:bottom w:val="single" w:sz="4" w:space="0" w:color="auto"/>
              <w:right w:val="single" w:sz="4" w:space="0" w:color="auto"/>
            </w:tcBorders>
            <w:shd w:val="clear" w:color="auto" w:fill="auto"/>
            <w:hideMark/>
          </w:tcPr>
          <w:p w14:paraId="77C71226" w14:textId="77777777" w:rsidR="006F7601" w:rsidRPr="006F7601" w:rsidRDefault="006F7601" w:rsidP="006F7601">
            <w:pPr>
              <w:jc w:val="both"/>
              <w:rPr>
                <w:rFonts w:asciiTheme="minorHAnsi" w:hAnsiTheme="minorHAnsi" w:cstheme="minorHAnsi"/>
                <w:b/>
                <w:bCs/>
                <w:sz w:val="18"/>
                <w:szCs w:val="18"/>
                <w:lang w:eastAsia="es-CR"/>
              </w:rPr>
            </w:pPr>
            <w:r w:rsidRPr="006F7601">
              <w:rPr>
                <w:rFonts w:asciiTheme="minorHAnsi" w:hAnsiTheme="minorHAnsi" w:cstheme="minorHAnsi"/>
                <w:b/>
                <w:bCs/>
                <w:sz w:val="18"/>
                <w:szCs w:val="18"/>
                <w:lang w:eastAsia="es-CR"/>
              </w:rPr>
              <w:t> </w:t>
            </w:r>
          </w:p>
        </w:tc>
        <w:tc>
          <w:tcPr>
            <w:tcW w:w="3402" w:type="dxa"/>
            <w:gridSpan w:val="3"/>
            <w:tcBorders>
              <w:top w:val="nil"/>
              <w:left w:val="nil"/>
              <w:bottom w:val="single" w:sz="4" w:space="0" w:color="auto"/>
              <w:right w:val="single" w:sz="4" w:space="0" w:color="auto"/>
            </w:tcBorders>
            <w:shd w:val="clear" w:color="auto" w:fill="auto"/>
            <w:hideMark/>
          </w:tcPr>
          <w:p w14:paraId="2B1042E7" w14:textId="77777777" w:rsidR="006F7601" w:rsidRPr="006F7601" w:rsidRDefault="006F7601" w:rsidP="006F7601">
            <w:pPr>
              <w:jc w:val="both"/>
              <w:rPr>
                <w:rFonts w:asciiTheme="minorHAnsi" w:hAnsiTheme="minorHAnsi" w:cstheme="minorHAnsi"/>
                <w:sz w:val="18"/>
                <w:szCs w:val="18"/>
                <w:lang w:eastAsia="es-CR"/>
              </w:rPr>
            </w:pPr>
            <w:r w:rsidRPr="006F7601">
              <w:rPr>
                <w:rFonts w:asciiTheme="minorHAnsi" w:hAnsiTheme="minorHAnsi" w:cstheme="minorHAnsi"/>
                <w:sz w:val="18"/>
                <w:szCs w:val="18"/>
                <w:lang w:eastAsia="es-CR"/>
              </w:rPr>
              <w:t>_Atrasos en la atención de los profesionales del DSAE-USTA por reprogramación de las citas por parte de las instituciones.</w:t>
            </w:r>
            <w:r w:rsidRPr="006F7601">
              <w:rPr>
                <w:rFonts w:asciiTheme="minorHAnsi" w:hAnsiTheme="minorHAnsi" w:cstheme="minorHAnsi"/>
                <w:sz w:val="18"/>
                <w:szCs w:val="18"/>
                <w:lang w:eastAsia="es-CR"/>
              </w:rPr>
              <w:br/>
              <w:t>_Falta de sanciones para las instituciones que no atienden oportunamente a los profesionales del DSAE-USTA.</w:t>
            </w:r>
            <w:r w:rsidRPr="006F7601">
              <w:rPr>
                <w:rFonts w:asciiTheme="minorHAnsi" w:hAnsiTheme="minorHAnsi" w:cstheme="minorHAnsi"/>
                <w:sz w:val="18"/>
                <w:szCs w:val="18"/>
                <w:lang w:eastAsia="es-CR"/>
              </w:rPr>
              <w:br/>
              <w:t>_Revisión poco eficiente de la coordinación de la USTA y de la jefatura del DSAE de los informes de inspecciones y asesorías</w:t>
            </w:r>
            <w:r w:rsidRPr="006F7601">
              <w:rPr>
                <w:rFonts w:asciiTheme="minorHAnsi" w:hAnsiTheme="minorHAnsi" w:cstheme="minorHAnsi"/>
                <w:sz w:val="18"/>
                <w:szCs w:val="18"/>
                <w:lang w:eastAsia="es-CR"/>
              </w:rPr>
              <w:br/>
              <w:t>_Negativa por parte de los jerarcas de la administración descentralizada para que el Archivo Nacional realice las inspecciones programadas.</w:t>
            </w:r>
          </w:p>
        </w:tc>
        <w:tc>
          <w:tcPr>
            <w:tcW w:w="1984" w:type="dxa"/>
            <w:gridSpan w:val="2"/>
            <w:tcBorders>
              <w:top w:val="nil"/>
              <w:left w:val="nil"/>
              <w:bottom w:val="single" w:sz="4" w:space="0" w:color="auto"/>
              <w:right w:val="single" w:sz="4" w:space="0" w:color="auto"/>
            </w:tcBorders>
            <w:shd w:val="clear" w:color="auto" w:fill="auto"/>
            <w:hideMark/>
          </w:tcPr>
          <w:p w14:paraId="29E35E94" w14:textId="77777777" w:rsidR="006F7601" w:rsidRPr="006F7601" w:rsidRDefault="006F7601" w:rsidP="006F7601">
            <w:pPr>
              <w:jc w:val="both"/>
              <w:rPr>
                <w:rFonts w:asciiTheme="minorHAnsi" w:hAnsiTheme="minorHAnsi" w:cstheme="minorHAnsi"/>
                <w:sz w:val="18"/>
                <w:szCs w:val="18"/>
                <w:lang w:eastAsia="es-CR"/>
              </w:rPr>
            </w:pPr>
            <w:r w:rsidRPr="006F7601">
              <w:rPr>
                <w:rFonts w:asciiTheme="minorHAnsi" w:hAnsiTheme="minorHAnsi" w:cstheme="minorHAnsi"/>
                <w:sz w:val="18"/>
                <w:szCs w:val="18"/>
                <w:lang w:eastAsia="es-CR"/>
              </w:rPr>
              <w:t> </w:t>
            </w:r>
          </w:p>
        </w:tc>
        <w:tc>
          <w:tcPr>
            <w:tcW w:w="2811" w:type="dxa"/>
            <w:gridSpan w:val="2"/>
            <w:tcBorders>
              <w:top w:val="nil"/>
              <w:left w:val="nil"/>
              <w:bottom w:val="single" w:sz="4" w:space="0" w:color="auto"/>
              <w:right w:val="single" w:sz="4" w:space="0" w:color="auto"/>
            </w:tcBorders>
            <w:shd w:val="clear" w:color="auto" w:fill="auto"/>
            <w:hideMark/>
          </w:tcPr>
          <w:p w14:paraId="12B01242" w14:textId="77777777" w:rsidR="006F7601" w:rsidRPr="006F7601" w:rsidRDefault="006F7601" w:rsidP="006F7601">
            <w:pPr>
              <w:jc w:val="both"/>
              <w:rPr>
                <w:rFonts w:asciiTheme="minorHAnsi" w:hAnsiTheme="minorHAnsi" w:cstheme="minorHAnsi"/>
                <w:sz w:val="18"/>
                <w:szCs w:val="18"/>
                <w:lang w:eastAsia="es-CR"/>
              </w:rPr>
            </w:pPr>
            <w:r w:rsidRPr="006F7601">
              <w:rPr>
                <w:rFonts w:asciiTheme="minorHAnsi" w:hAnsiTheme="minorHAnsi" w:cstheme="minorHAnsi"/>
                <w:sz w:val="18"/>
                <w:szCs w:val="18"/>
                <w:lang w:eastAsia="es-CR"/>
              </w:rPr>
              <w:t>_Estrategia para la rectoría del SNA aprobada por la Junta Administrativa del Archivo Nacional</w:t>
            </w:r>
            <w:r w:rsidRPr="006F7601">
              <w:rPr>
                <w:rFonts w:asciiTheme="minorHAnsi" w:hAnsiTheme="minorHAnsi" w:cstheme="minorHAnsi"/>
                <w:sz w:val="18"/>
                <w:szCs w:val="18"/>
                <w:lang w:eastAsia="es-CR"/>
              </w:rPr>
              <w:br/>
              <w:t>_Utilización de formularios e instructivos actualizados en 2016-2017.</w:t>
            </w:r>
          </w:p>
        </w:tc>
        <w:tc>
          <w:tcPr>
            <w:tcW w:w="1134" w:type="dxa"/>
            <w:gridSpan w:val="2"/>
            <w:tcBorders>
              <w:top w:val="nil"/>
              <w:left w:val="nil"/>
              <w:bottom w:val="single" w:sz="4" w:space="0" w:color="auto"/>
              <w:right w:val="single" w:sz="4" w:space="0" w:color="auto"/>
            </w:tcBorders>
            <w:shd w:val="clear" w:color="auto" w:fill="auto"/>
            <w:hideMark/>
          </w:tcPr>
          <w:p w14:paraId="07B93430" w14:textId="77777777" w:rsidR="006F7601" w:rsidRPr="006F7601" w:rsidRDefault="006F7601" w:rsidP="006F7601">
            <w:pPr>
              <w:jc w:val="center"/>
              <w:rPr>
                <w:rFonts w:asciiTheme="minorHAnsi" w:hAnsiTheme="minorHAnsi" w:cstheme="minorHAnsi"/>
                <w:sz w:val="18"/>
                <w:szCs w:val="18"/>
                <w:lang w:eastAsia="es-CR"/>
              </w:rPr>
            </w:pPr>
            <w:r w:rsidRPr="006F7601">
              <w:rPr>
                <w:rFonts w:asciiTheme="minorHAnsi" w:hAnsiTheme="minorHAnsi" w:cstheme="minorHAnsi"/>
                <w:sz w:val="18"/>
                <w:szCs w:val="18"/>
                <w:lang w:eastAsia="es-CR"/>
              </w:rPr>
              <w:t> </w:t>
            </w:r>
          </w:p>
        </w:tc>
        <w:tc>
          <w:tcPr>
            <w:tcW w:w="1022" w:type="dxa"/>
            <w:gridSpan w:val="2"/>
            <w:tcBorders>
              <w:top w:val="nil"/>
              <w:left w:val="nil"/>
              <w:bottom w:val="single" w:sz="4" w:space="0" w:color="auto"/>
              <w:right w:val="single" w:sz="4" w:space="0" w:color="auto"/>
            </w:tcBorders>
            <w:shd w:val="clear" w:color="auto" w:fill="auto"/>
            <w:hideMark/>
          </w:tcPr>
          <w:p w14:paraId="6713D07B" w14:textId="77777777" w:rsidR="006F7601" w:rsidRPr="006F7601" w:rsidRDefault="006F7601" w:rsidP="006F7601">
            <w:pPr>
              <w:jc w:val="center"/>
              <w:rPr>
                <w:rFonts w:asciiTheme="minorHAnsi" w:hAnsiTheme="minorHAnsi" w:cstheme="minorHAnsi"/>
                <w:sz w:val="18"/>
                <w:szCs w:val="18"/>
                <w:lang w:eastAsia="es-CR"/>
              </w:rPr>
            </w:pPr>
            <w:r w:rsidRPr="006F7601">
              <w:rPr>
                <w:rFonts w:asciiTheme="minorHAnsi" w:hAnsiTheme="minorHAnsi" w:cstheme="minorHAnsi"/>
                <w:sz w:val="18"/>
                <w:szCs w:val="18"/>
                <w:lang w:eastAsia="es-CR"/>
              </w:rPr>
              <w:t> </w:t>
            </w:r>
          </w:p>
        </w:tc>
        <w:tc>
          <w:tcPr>
            <w:tcW w:w="987" w:type="dxa"/>
            <w:gridSpan w:val="3"/>
            <w:tcBorders>
              <w:top w:val="nil"/>
              <w:left w:val="nil"/>
              <w:bottom w:val="single" w:sz="4" w:space="0" w:color="auto"/>
              <w:right w:val="single" w:sz="4" w:space="0" w:color="auto"/>
            </w:tcBorders>
            <w:shd w:val="clear" w:color="auto" w:fill="auto"/>
            <w:hideMark/>
          </w:tcPr>
          <w:p w14:paraId="7E31DD9D" w14:textId="77777777" w:rsidR="006F7601" w:rsidRPr="006F7601" w:rsidRDefault="006F7601" w:rsidP="006F7601">
            <w:pPr>
              <w:jc w:val="center"/>
              <w:rPr>
                <w:rFonts w:asciiTheme="minorHAnsi" w:hAnsiTheme="minorHAnsi" w:cstheme="minorHAnsi"/>
                <w:sz w:val="18"/>
                <w:szCs w:val="18"/>
                <w:lang w:eastAsia="es-CR"/>
              </w:rPr>
            </w:pPr>
            <w:r w:rsidRPr="006F7601">
              <w:rPr>
                <w:rFonts w:asciiTheme="minorHAnsi" w:hAnsiTheme="minorHAnsi" w:cstheme="minorHAnsi"/>
                <w:sz w:val="18"/>
                <w:szCs w:val="18"/>
                <w:lang w:eastAsia="es-CR"/>
              </w:rPr>
              <w:t> </w:t>
            </w:r>
          </w:p>
        </w:tc>
        <w:tc>
          <w:tcPr>
            <w:tcW w:w="433" w:type="dxa"/>
            <w:vAlign w:val="center"/>
            <w:hideMark/>
          </w:tcPr>
          <w:p w14:paraId="5A0FD58E" w14:textId="77777777" w:rsidR="006F7601" w:rsidRPr="006F7601" w:rsidRDefault="006F7601" w:rsidP="006F7601">
            <w:pPr>
              <w:rPr>
                <w:rFonts w:asciiTheme="minorHAnsi" w:hAnsiTheme="minorHAnsi" w:cstheme="minorHAnsi"/>
                <w:sz w:val="18"/>
                <w:szCs w:val="18"/>
                <w:lang w:eastAsia="es-CR"/>
              </w:rPr>
            </w:pPr>
          </w:p>
        </w:tc>
      </w:tr>
    </w:tbl>
    <w:p w14:paraId="52D1AD74" w14:textId="0C708854" w:rsidR="00660014" w:rsidRPr="006F7601" w:rsidRDefault="00660014">
      <w:pPr>
        <w:rPr>
          <w:rFonts w:asciiTheme="minorHAnsi" w:hAnsiTheme="minorHAnsi" w:cstheme="minorHAnsi"/>
          <w:sz w:val="18"/>
          <w:szCs w:val="18"/>
        </w:rPr>
      </w:pPr>
    </w:p>
    <w:tbl>
      <w:tblPr>
        <w:tblW w:w="13427" w:type="dxa"/>
        <w:tblCellMar>
          <w:left w:w="70" w:type="dxa"/>
          <w:right w:w="70" w:type="dxa"/>
        </w:tblCellMar>
        <w:tblLook w:val="04A0" w:firstRow="1" w:lastRow="0" w:firstColumn="1" w:lastColumn="0" w:noHBand="0" w:noVBand="1"/>
      </w:tblPr>
      <w:tblGrid>
        <w:gridCol w:w="846"/>
        <w:gridCol w:w="1417"/>
        <w:gridCol w:w="2835"/>
        <w:gridCol w:w="2410"/>
        <w:gridCol w:w="2384"/>
        <w:gridCol w:w="1302"/>
        <w:gridCol w:w="912"/>
        <w:gridCol w:w="1175"/>
        <w:gridCol w:w="18"/>
        <w:gridCol w:w="128"/>
      </w:tblGrid>
      <w:tr w:rsidR="00622F65" w:rsidRPr="00622F65" w14:paraId="21AF95D8" w14:textId="77777777" w:rsidTr="00622F65">
        <w:trPr>
          <w:gridAfter w:val="1"/>
          <w:wAfter w:w="128" w:type="dxa"/>
          <w:trHeight w:val="58"/>
        </w:trPr>
        <w:tc>
          <w:tcPr>
            <w:tcW w:w="2263"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46F0B928" w14:textId="77777777" w:rsidR="00622F65" w:rsidRPr="00622F65" w:rsidRDefault="00622F65" w:rsidP="00622F65">
            <w:pPr>
              <w:jc w:val="center"/>
              <w:rPr>
                <w:rFonts w:asciiTheme="minorHAnsi" w:hAnsiTheme="minorHAnsi" w:cstheme="minorHAnsi"/>
                <w:b/>
                <w:bCs/>
                <w:sz w:val="18"/>
                <w:szCs w:val="18"/>
                <w:lang w:eastAsia="es-CR"/>
              </w:rPr>
            </w:pPr>
            <w:r w:rsidRPr="00622F65">
              <w:rPr>
                <w:rFonts w:asciiTheme="minorHAnsi" w:hAnsiTheme="minorHAnsi" w:cstheme="minorHAnsi"/>
                <w:b/>
                <w:bCs/>
                <w:sz w:val="18"/>
                <w:szCs w:val="18"/>
                <w:lang w:eastAsia="es-CR"/>
              </w:rPr>
              <w:t>Etapa 1</w:t>
            </w:r>
            <w:r w:rsidRPr="00622F65">
              <w:rPr>
                <w:rFonts w:asciiTheme="minorHAnsi" w:hAnsiTheme="minorHAnsi" w:cstheme="minorHAnsi"/>
                <w:b/>
                <w:bCs/>
                <w:sz w:val="18"/>
                <w:szCs w:val="18"/>
                <w:lang w:eastAsia="es-CR"/>
              </w:rPr>
              <w:br/>
              <w:t>Identificación del riesgo</w:t>
            </w:r>
          </w:p>
        </w:tc>
        <w:tc>
          <w:tcPr>
            <w:tcW w:w="7629" w:type="dxa"/>
            <w:gridSpan w:val="3"/>
            <w:tcBorders>
              <w:top w:val="single" w:sz="4" w:space="0" w:color="auto"/>
              <w:left w:val="nil"/>
              <w:bottom w:val="single" w:sz="4" w:space="0" w:color="auto"/>
              <w:right w:val="single" w:sz="4" w:space="0" w:color="auto"/>
            </w:tcBorders>
            <w:shd w:val="clear" w:color="000000" w:fill="60497A"/>
            <w:vAlign w:val="center"/>
            <w:hideMark/>
          </w:tcPr>
          <w:p w14:paraId="1BFC13F7" w14:textId="77777777" w:rsidR="00622F65" w:rsidRPr="00622F65" w:rsidRDefault="00622F65" w:rsidP="00622F65">
            <w:pPr>
              <w:jc w:val="center"/>
              <w:rPr>
                <w:rFonts w:asciiTheme="minorHAnsi" w:hAnsiTheme="minorHAnsi" w:cstheme="minorHAnsi"/>
                <w:b/>
                <w:bCs/>
                <w:sz w:val="18"/>
                <w:szCs w:val="18"/>
                <w:lang w:eastAsia="es-CR"/>
              </w:rPr>
            </w:pPr>
            <w:r w:rsidRPr="00622F65">
              <w:rPr>
                <w:rFonts w:asciiTheme="minorHAnsi" w:hAnsiTheme="minorHAnsi" w:cstheme="minorHAnsi"/>
                <w:b/>
                <w:bCs/>
                <w:sz w:val="18"/>
                <w:szCs w:val="18"/>
                <w:lang w:eastAsia="es-CR"/>
              </w:rPr>
              <w:t>Etapa 2</w:t>
            </w:r>
            <w:r w:rsidRPr="00622F65">
              <w:rPr>
                <w:rFonts w:asciiTheme="minorHAnsi" w:hAnsiTheme="minorHAnsi" w:cstheme="minorHAnsi"/>
                <w:b/>
                <w:bCs/>
                <w:sz w:val="18"/>
                <w:szCs w:val="18"/>
                <w:lang w:eastAsia="es-CR"/>
              </w:rPr>
              <w:br/>
              <w:t>Análisis de riesgos</w:t>
            </w:r>
          </w:p>
        </w:tc>
        <w:tc>
          <w:tcPr>
            <w:tcW w:w="3407" w:type="dxa"/>
            <w:gridSpan w:val="4"/>
            <w:tcBorders>
              <w:top w:val="single" w:sz="4" w:space="0" w:color="auto"/>
              <w:left w:val="nil"/>
              <w:bottom w:val="single" w:sz="4" w:space="0" w:color="auto"/>
              <w:right w:val="single" w:sz="4" w:space="0" w:color="auto"/>
            </w:tcBorders>
            <w:shd w:val="clear" w:color="000000" w:fill="E26B0A"/>
            <w:vAlign w:val="center"/>
            <w:hideMark/>
          </w:tcPr>
          <w:p w14:paraId="3096BBCE" w14:textId="77777777" w:rsidR="00622F65" w:rsidRPr="00622F65" w:rsidRDefault="00622F65" w:rsidP="00622F65">
            <w:pPr>
              <w:jc w:val="center"/>
              <w:rPr>
                <w:rFonts w:asciiTheme="minorHAnsi" w:hAnsiTheme="minorHAnsi" w:cstheme="minorHAnsi"/>
                <w:b/>
                <w:bCs/>
                <w:sz w:val="18"/>
                <w:szCs w:val="18"/>
                <w:lang w:eastAsia="es-CR"/>
              </w:rPr>
            </w:pPr>
            <w:r w:rsidRPr="00622F65">
              <w:rPr>
                <w:rFonts w:asciiTheme="minorHAnsi" w:hAnsiTheme="minorHAnsi" w:cstheme="minorHAnsi"/>
                <w:b/>
                <w:bCs/>
                <w:sz w:val="18"/>
                <w:szCs w:val="18"/>
                <w:lang w:eastAsia="es-CR"/>
              </w:rPr>
              <w:t>Etapa 3</w:t>
            </w:r>
            <w:r w:rsidRPr="00622F65">
              <w:rPr>
                <w:rFonts w:asciiTheme="minorHAnsi" w:hAnsiTheme="minorHAnsi" w:cstheme="minorHAnsi"/>
                <w:b/>
                <w:bCs/>
                <w:sz w:val="18"/>
                <w:szCs w:val="18"/>
                <w:lang w:eastAsia="es-CR"/>
              </w:rPr>
              <w:br/>
              <w:t>Valoración  del riesgo</w:t>
            </w:r>
          </w:p>
        </w:tc>
      </w:tr>
      <w:tr w:rsidR="00622F65" w:rsidRPr="00622F65" w14:paraId="28B6302F" w14:textId="77777777" w:rsidTr="00622F65">
        <w:trPr>
          <w:gridAfter w:val="2"/>
          <w:wAfter w:w="146" w:type="dxa"/>
          <w:trHeight w:val="360"/>
        </w:trPr>
        <w:tc>
          <w:tcPr>
            <w:tcW w:w="846"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6814484C" w14:textId="77777777" w:rsidR="00622F65" w:rsidRPr="00622F65" w:rsidRDefault="00622F65" w:rsidP="00622F65">
            <w:pPr>
              <w:jc w:val="center"/>
              <w:rPr>
                <w:rFonts w:asciiTheme="minorHAnsi" w:hAnsiTheme="minorHAnsi" w:cstheme="minorHAnsi"/>
                <w:b/>
                <w:bCs/>
                <w:i/>
                <w:iCs/>
                <w:sz w:val="18"/>
                <w:szCs w:val="18"/>
                <w:lang w:eastAsia="es-CR"/>
              </w:rPr>
            </w:pPr>
            <w:r w:rsidRPr="00622F65">
              <w:rPr>
                <w:rFonts w:asciiTheme="minorHAnsi" w:hAnsiTheme="minorHAnsi" w:cstheme="minorHAnsi"/>
                <w:b/>
                <w:bCs/>
                <w:i/>
                <w:iCs/>
                <w:sz w:val="18"/>
                <w:szCs w:val="18"/>
                <w:lang w:eastAsia="es-CR"/>
              </w:rPr>
              <w:t>Riesgo</w:t>
            </w:r>
          </w:p>
        </w:tc>
        <w:tc>
          <w:tcPr>
            <w:tcW w:w="1417"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6D267ABA" w14:textId="77777777" w:rsidR="00622F65" w:rsidRPr="00622F65" w:rsidRDefault="00622F65" w:rsidP="00622F65">
            <w:pPr>
              <w:jc w:val="center"/>
              <w:rPr>
                <w:rFonts w:asciiTheme="minorHAnsi" w:hAnsiTheme="minorHAnsi" w:cstheme="minorHAnsi"/>
                <w:b/>
                <w:bCs/>
                <w:sz w:val="18"/>
                <w:szCs w:val="18"/>
                <w:lang w:eastAsia="es-CR"/>
              </w:rPr>
            </w:pPr>
            <w:r w:rsidRPr="00622F65">
              <w:rPr>
                <w:rFonts w:asciiTheme="minorHAnsi" w:hAnsiTheme="minorHAnsi" w:cstheme="minorHAnsi"/>
                <w:b/>
                <w:bCs/>
                <w:sz w:val="18"/>
                <w:szCs w:val="18"/>
                <w:lang w:eastAsia="es-CR"/>
              </w:rPr>
              <w:t>Descripción</w:t>
            </w:r>
          </w:p>
        </w:tc>
        <w:tc>
          <w:tcPr>
            <w:tcW w:w="2835"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783F19B8" w14:textId="77777777" w:rsidR="00622F65" w:rsidRPr="00622F65" w:rsidRDefault="00622F65" w:rsidP="00622F65">
            <w:pPr>
              <w:jc w:val="center"/>
              <w:rPr>
                <w:rFonts w:asciiTheme="minorHAnsi" w:hAnsiTheme="minorHAnsi" w:cstheme="minorHAnsi"/>
                <w:b/>
                <w:bCs/>
                <w:sz w:val="18"/>
                <w:szCs w:val="18"/>
                <w:lang w:eastAsia="es-CR"/>
              </w:rPr>
            </w:pPr>
            <w:r w:rsidRPr="00622F65">
              <w:rPr>
                <w:rFonts w:asciiTheme="minorHAnsi" w:hAnsiTheme="minorHAnsi" w:cstheme="minorHAnsi"/>
                <w:b/>
                <w:bCs/>
                <w:sz w:val="18"/>
                <w:szCs w:val="18"/>
                <w:lang w:eastAsia="es-CR"/>
              </w:rPr>
              <w:t>Causas</w:t>
            </w:r>
          </w:p>
        </w:tc>
        <w:tc>
          <w:tcPr>
            <w:tcW w:w="2410"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27CA9444" w14:textId="77777777" w:rsidR="00622F65" w:rsidRPr="00622F65" w:rsidRDefault="00622F65" w:rsidP="00622F65">
            <w:pPr>
              <w:jc w:val="center"/>
              <w:rPr>
                <w:rFonts w:asciiTheme="minorHAnsi" w:hAnsiTheme="minorHAnsi" w:cstheme="minorHAnsi"/>
                <w:b/>
                <w:bCs/>
                <w:sz w:val="18"/>
                <w:szCs w:val="18"/>
                <w:lang w:eastAsia="es-CR"/>
              </w:rPr>
            </w:pPr>
            <w:r w:rsidRPr="00622F65">
              <w:rPr>
                <w:rFonts w:asciiTheme="minorHAnsi" w:hAnsiTheme="minorHAnsi" w:cstheme="minorHAnsi"/>
                <w:b/>
                <w:bCs/>
                <w:sz w:val="18"/>
                <w:szCs w:val="18"/>
                <w:lang w:eastAsia="es-CR"/>
              </w:rPr>
              <w:t>Efectos</w:t>
            </w:r>
          </w:p>
        </w:tc>
        <w:tc>
          <w:tcPr>
            <w:tcW w:w="2384" w:type="dxa"/>
            <w:vMerge w:val="restart"/>
            <w:tcBorders>
              <w:top w:val="nil"/>
              <w:left w:val="single" w:sz="4" w:space="0" w:color="auto"/>
              <w:bottom w:val="single" w:sz="4" w:space="0" w:color="auto"/>
              <w:right w:val="single" w:sz="4" w:space="0" w:color="auto"/>
            </w:tcBorders>
            <w:shd w:val="clear" w:color="000000" w:fill="B1A0C7"/>
            <w:vAlign w:val="center"/>
            <w:hideMark/>
          </w:tcPr>
          <w:p w14:paraId="21A6C840" w14:textId="77777777" w:rsidR="00622F65" w:rsidRPr="00622F65" w:rsidRDefault="00622F65" w:rsidP="00622F65">
            <w:pPr>
              <w:jc w:val="center"/>
              <w:rPr>
                <w:rFonts w:asciiTheme="minorHAnsi" w:hAnsiTheme="minorHAnsi" w:cstheme="minorHAnsi"/>
                <w:b/>
                <w:bCs/>
                <w:sz w:val="18"/>
                <w:szCs w:val="18"/>
                <w:lang w:eastAsia="es-CR"/>
              </w:rPr>
            </w:pPr>
            <w:r w:rsidRPr="00622F65">
              <w:rPr>
                <w:rFonts w:asciiTheme="minorHAnsi" w:hAnsiTheme="minorHAnsi" w:cstheme="minorHAnsi"/>
                <w:b/>
                <w:bCs/>
                <w:sz w:val="18"/>
                <w:szCs w:val="18"/>
                <w:lang w:eastAsia="es-CR"/>
              </w:rPr>
              <w:t>Controles existentes</w:t>
            </w:r>
          </w:p>
        </w:tc>
        <w:tc>
          <w:tcPr>
            <w:tcW w:w="130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165D0709" w14:textId="77777777" w:rsidR="00622F65" w:rsidRPr="00622F65" w:rsidRDefault="00622F65" w:rsidP="00622F65">
            <w:pPr>
              <w:jc w:val="center"/>
              <w:rPr>
                <w:rFonts w:asciiTheme="minorHAnsi" w:hAnsiTheme="minorHAnsi" w:cstheme="minorHAnsi"/>
                <w:b/>
                <w:bCs/>
                <w:sz w:val="18"/>
                <w:szCs w:val="18"/>
                <w:lang w:eastAsia="es-CR"/>
              </w:rPr>
            </w:pPr>
            <w:r w:rsidRPr="00622F65">
              <w:rPr>
                <w:rFonts w:asciiTheme="minorHAnsi" w:hAnsiTheme="minorHAnsi" w:cstheme="minorHAnsi"/>
                <w:b/>
                <w:bCs/>
                <w:sz w:val="18"/>
                <w:szCs w:val="18"/>
                <w:lang w:eastAsia="es-CR"/>
              </w:rPr>
              <w:t>Probabilidad</w:t>
            </w:r>
          </w:p>
        </w:tc>
        <w:tc>
          <w:tcPr>
            <w:tcW w:w="91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09E39833" w14:textId="77777777" w:rsidR="00622F65" w:rsidRPr="00622F65" w:rsidRDefault="00622F65" w:rsidP="00622F65">
            <w:pPr>
              <w:jc w:val="center"/>
              <w:rPr>
                <w:rFonts w:asciiTheme="minorHAnsi" w:hAnsiTheme="minorHAnsi" w:cstheme="minorHAnsi"/>
                <w:b/>
                <w:bCs/>
                <w:sz w:val="18"/>
                <w:szCs w:val="18"/>
                <w:lang w:eastAsia="es-CR"/>
              </w:rPr>
            </w:pPr>
            <w:r w:rsidRPr="00622F65">
              <w:rPr>
                <w:rFonts w:asciiTheme="minorHAnsi" w:hAnsiTheme="minorHAnsi" w:cstheme="minorHAnsi"/>
                <w:b/>
                <w:bCs/>
                <w:sz w:val="18"/>
                <w:szCs w:val="18"/>
                <w:lang w:eastAsia="es-CR"/>
              </w:rPr>
              <w:t>Impacto</w:t>
            </w:r>
          </w:p>
        </w:tc>
        <w:tc>
          <w:tcPr>
            <w:tcW w:w="1175" w:type="dxa"/>
            <w:vMerge w:val="restart"/>
            <w:tcBorders>
              <w:top w:val="nil"/>
              <w:left w:val="single" w:sz="4" w:space="0" w:color="auto"/>
              <w:bottom w:val="single" w:sz="4" w:space="0" w:color="auto"/>
              <w:right w:val="single" w:sz="4" w:space="0" w:color="auto"/>
            </w:tcBorders>
            <w:shd w:val="clear" w:color="000000" w:fill="FABF8F"/>
            <w:vAlign w:val="center"/>
            <w:hideMark/>
          </w:tcPr>
          <w:p w14:paraId="7B528B48" w14:textId="77777777" w:rsidR="00622F65" w:rsidRPr="00622F65" w:rsidRDefault="00622F65" w:rsidP="00622F65">
            <w:pPr>
              <w:jc w:val="center"/>
              <w:rPr>
                <w:rFonts w:asciiTheme="minorHAnsi" w:hAnsiTheme="minorHAnsi" w:cstheme="minorHAnsi"/>
                <w:b/>
                <w:bCs/>
                <w:sz w:val="18"/>
                <w:szCs w:val="18"/>
                <w:lang w:eastAsia="es-CR"/>
              </w:rPr>
            </w:pPr>
            <w:r w:rsidRPr="00622F65">
              <w:rPr>
                <w:rFonts w:asciiTheme="minorHAnsi" w:hAnsiTheme="minorHAnsi" w:cstheme="minorHAnsi"/>
                <w:b/>
                <w:bCs/>
                <w:sz w:val="18"/>
                <w:szCs w:val="18"/>
                <w:lang w:eastAsia="es-CR"/>
              </w:rPr>
              <w:t xml:space="preserve">Nivel de </w:t>
            </w:r>
            <w:r w:rsidRPr="00622F65">
              <w:rPr>
                <w:rFonts w:asciiTheme="minorHAnsi" w:hAnsiTheme="minorHAnsi" w:cstheme="minorHAnsi"/>
                <w:b/>
                <w:bCs/>
                <w:sz w:val="18"/>
                <w:szCs w:val="18"/>
                <w:lang w:eastAsia="es-CR"/>
              </w:rPr>
              <w:br/>
              <w:t>riesgo</w:t>
            </w:r>
          </w:p>
        </w:tc>
      </w:tr>
      <w:tr w:rsidR="00622F65" w:rsidRPr="00622F65" w14:paraId="1E091A2D" w14:textId="77777777" w:rsidTr="00622F65">
        <w:trPr>
          <w:trHeight w:val="624"/>
        </w:trPr>
        <w:tc>
          <w:tcPr>
            <w:tcW w:w="846" w:type="dxa"/>
            <w:vMerge/>
            <w:tcBorders>
              <w:top w:val="nil"/>
              <w:left w:val="single" w:sz="4" w:space="0" w:color="auto"/>
              <w:bottom w:val="single" w:sz="4" w:space="0" w:color="auto"/>
              <w:right w:val="single" w:sz="4" w:space="0" w:color="auto"/>
            </w:tcBorders>
            <w:vAlign w:val="center"/>
            <w:hideMark/>
          </w:tcPr>
          <w:p w14:paraId="70634B9F" w14:textId="77777777" w:rsidR="00622F65" w:rsidRPr="00622F65" w:rsidRDefault="00622F65" w:rsidP="00622F65">
            <w:pPr>
              <w:rPr>
                <w:rFonts w:asciiTheme="minorHAnsi" w:hAnsiTheme="minorHAnsi" w:cstheme="minorHAnsi"/>
                <w:b/>
                <w:bCs/>
                <w:i/>
                <w:iCs/>
                <w:sz w:val="18"/>
                <w:szCs w:val="18"/>
                <w:lang w:eastAsia="es-CR"/>
              </w:rPr>
            </w:pPr>
          </w:p>
        </w:tc>
        <w:tc>
          <w:tcPr>
            <w:tcW w:w="1417" w:type="dxa"/>
            <w:vMerge/>
            <w:tcBorders>
              <w:top w:val="nil"/>
              <w:left w:val="single" w:sz="4" w:space="0" w:color="auto"/>
              <w:bottom w:val="single" w:sz="4" w:space="0" w:color="auto"/>
              <w:right w:val="single" w:sz="4" w:space="0" w:color="auto"/>
            </w:tcBorders>
            <w:vAlign w:val="center"/>
            <w:hideMark/>
          </w:tcPr>
          <w:p w14:paraId="2C58F6B8" w14:textId="77777777" w:rsidR="00622F65" w:rsidRPr="00622F65" w:rsidRDefault="00622F65" w:rsidP="00622F65">
            <w:pPr>
              <w:rPr>
                <w:rFonts w:asciiTheme="minorHAnsi" w:hAnsiTheme="minorHAnsi" w:cstheme="minorHAnsi"/>
                <w:b/>
                <w:bCs/>
                <w:sz w:val="18"/>
                <w:szCs w:val="18"/>
                <w:lang w:eastAsia="es-CR"/>
              </w:rPr>
            </w:pPr>
          </w:p>
        </w:tc>
        <w:tc>
          <w:tcPr>
            <w:tcW w:w="2835" w:type="dxa"/>
            <w:vMerge/>
            <w:tcBorders>
              <w:top w:val="nil"/>
              <w:left w:val="single" w:sz="4" w:space="0" w:color="auto"/>
              <w:bottom w:val="single" w:sz="4" w:space="0" w:color="auto"/>
              <w:right w:val="single" w:sz="4" w:space="0" w:color="auto"/>
            </w:tcBorders>
            <w:vAlign w:val="center"/>
            <w:hideMark/>
          </w:tcPr>
          <w:p w14:paraId="6BFDB04E" w14:textId="77777777" w:rsidR="00622F65" w:rsidRPr="00622F65" w:rsidRDefault="00622F65" w:rsidP="00622F65">
            <w:pPr>
              <w:rPr>
                <w:rFonts w:asciiTheme="minorHAnsi" w:hAnsiTheme="minorHAnsi" w:cstheme="minorHAnsi"/>
                <w:b/>
                <w:bCs/>
                <w:sz w:val="18"/>
                <w:szCs w:val="18"/>
                <w:lang w:eastAsia="es-CR"/>
              </w:rPr>
            </w:pPr>
          </w:p>
        </w:tc>
        <w:tc>
          <w:tcPr>
            <w:tcW w:w="2410" w:type="dxa"/>
            <w:vMerge/>
            <w:tcBorders>
              <w:top w:val="nil"/>
              <w:left w:val="single" w:sz="4" w:space="0" w:color="auto"/>
              <w:bottom w:val="single" w:sz="4" w:space="0" w:color="auto"/>
              <w:right w:val="single" w:sz="4" w:space="0" w:color="auto"/>
            </w:tcBorders>
            <w:vAlign w:val="center"/>
            <w:hideMark/>
          </w:tcPr>
          <w:p w14:paraId="7E619AC4" w14:textId="77777777" w:rsidR="00622F65" w:rsidRPr="00622F65" w:rsidRDefault="00622F65" w:rsidP="00622F65">
            <w:pPr>
              <w:rPr>
                <w:rFonts w:asciiTheme="minorHAnsi" w:hAnsiTheme="minorHAnsi" w:cstheme="minorHAnsi"/>
                <w:b/>
                <w:bCs/>
                <w:sz w:val="18"/>
                <w:szCs w:val="18"/>
                <w:lang w:eastAsia="es-CR"/>
              </w:rPr>
            </w:pPr>
          </w:p>
        </w:tc>
        <w:tc>
          <w:tcPr>
            <w:tcW w:w="2384" w:type="dxa"/>
            <w:vMerge/>
            <w:tcBorders>
              <w:top w:val="nil"/>
              <w:left w:val="single" w:sz="4" w:space="0" w:color="auto"/>
              <w:bottom w:val="single" w:sz="4" w:space="0" w:color="auto"/>
              <w:right w:val="single" w:sz="4" w:space="0" w:color="auto"/>
            </w:tcBorders>
            <w:vAlign w:val="center"/>
            <w:hideMark/>
          </w:tcPr>
          <w:p w14:paraId="017B49EB" w14:textId="77777777" w:rsidR="00622F65" w:rsidRPr="00622F65" w:rsidRDefault="00622F65" w:rsidP="00622F65">
            <w:pPr>
              <w:rPr>
                <w:rFonts w:asciiTheme="minorHAnsi" w:hAnsiTheme="minorHAnsi" w:cstheme="minorHAnsi"/>
                <w:b/>
                <w:bCs/>
                <w:sz w:val="18"/>
                <w:szCs w:val="18"/>
                <w:lang w:eastAsia="es-CR"/>
              </w:rPr>
            </w:pPr>
          </w:p>
        </w:tc>
        <w:tc>
          <w:tcPr>
            <w:tcW w:w="1302" w:type="dxa"/>
            <w:vMerge/>
            <w:tcBorders>
              <w:top w:val="nil"/>
              <w:left w:val="single" w:sz="4" w:space="0" w:color="auto"/>
              <w:bottom w:val="single" w:sz="4" w:space="0" w:color="000000"/>
              <w:right w:val="single" w:sz="4" w:space="0" w:color="auto"/>
            </w:tcBorders>
            <w:vAlign w:val="center"/>
            <w:hideMark/>
          </w:tcPr>
          <w:p w14:paraId="71CF6175" w14:textId="77777777" w:rsidR="00622F65" w:rsidRPr="00622F65" w:rsidRDefault="00622F65" w:rsidP="00622F65">
            <w:pPr>
              <w:rPr>
                <w:rFonts w:asciiTheme="minorHAnsi" w:hAnsiTheme="minorHAnsi" w:cstheme="minorHAnsi"/>
                <w:b/>
                <w:bCs/>
                <w:sz w:val="18"/>
                <w:szCs w:val="18"/>
                <w:lang w:eastAsia="es-CR"/>
              </w:rPr>
            </w:pPr>
          </w:p>
        </w:tc>
        <w:tc>
          <w:tcPr>
            <w:tcW w:w="912" w:type="dxa"/>
            <w:vMerge/>
            <w:tcBorders>
              <w:top w:val="nil"/>
              <w:left w:val="single" w:sz="4" w:space="0" w:color="auto"/>
              <w:bottom w:val="single" w:sz="4" w:space="0" w:color="000000"/>
              <w:right w:val="single" w:sz="4" w:space="0" w:color="auto"/>
            </w:tcBorders>
            <w:vAlign w:val="center"/>
            <w:hideMark/>
          </w:tcPr>
          <w:p w14:paraId="3BDAC256" w14:textId="77777777" w:rsidR="00622F65" w:rsidRPr="00622F65" w:rsidRDefault="00622F65" w:rsidP="00622F65">
            <w:pPr>
              <w:rPr>
                <w:rFonts w:asciiTheme="minorHAnsi" w:hAnsiTheme="minorHAnsi" w:cstheme="minorHAnsi"/>
                <w:b/>
                <w:bCs/>
                <w:sz w:val="18"/>
                <w:szCs w:val="18"/>
                <w:lang w:eastAsia="es-CR"/>
              </w:rPr>
            </w:pPr>
          </w:p>
        </w:tc>
        <w:tc>
          <w:tcPr>
            <w:tcW w:w="1175" w:type="dxa"/>
            <w:vMerge/>
            <w:tcBorders>
              <w:top w:val="nil"/>
              <w:left w:val="single" w:sz="4" w:space="0" w:color="auto"/>
              <w:bottom w:val="single" w:sz="4" w:space="0" w:color="auto"/>
              <w:right w:val="single" w:sz="4" w:space="0" w:color="auto"/>
            </w:tcBorders>
            <w:vAlign w:val="center"/>
            <w:hideMark/>
          </w:tcPr>
          <w:p w14:paraId="525E33C9" w14:textId="77777777" w:rsidR="00622F65" w:rsidRPr="00622F65" w:rsidRDefault="00622F65" w:rsidP="00622F65">
            <w:pPr>
              <w:rPr>
                <w:rFonts w:asciiTheme="minorHAnsi" w:hAnsiTheme="minorHAnsi" w:cstheme="minorHAnsi"/>
                <w:b/>
                <w:bCs/>
                <w:sz w:val="18"/>
                <w:szCs w:val="18"/>
                <w:lang w:eastAsia="es-CR"/>
              </w:rPr>
            </w:pPr>
          </w:p>
        </w:tc>
        <w:tc>
          <w:tcPr>
            <w:tcW w:w="146" w:type="dxa"/>
            <w:gridSpan w:val="2"/>
            <w:tcBorders>
              <w:top w:val="nil"/>
              <w:left w:val="nil"/>
              <w:bottom w:val="nil"/>
              <w:right w:val="nil"/>
            </w:tcBorders>
            <w:shd w:val="clear" w:color="auto" w:fill="auto"/>
            <w:noWrap/>
            <w:vAlign w:val="bottom"/>
            <w:hideMark/>
          </w:tcPr>
          <w:p w14:paraId="02F577FF" w14:textId="77777777" w:rsidR="00622F65" w:rsidRPr="00622F65" w:rsidRDefault="00622F65" w:rsidP="00622F65">
            <w:pPr>
              <w:jc w:val="center"/>
              <w:rPr>
                <w:rFonts w:asciiTheme="minorHAnsi" w:hAnsiTheme="minorHAnsi" w:cstheme="minorHAnsi"/>
                <w:b/>
                <w:bCs/>
                <w:sz w:val="18"/>
                <w:szCs w:val="18"/>
                <w:lang w:eastAsia="es-CR"/>
              </w:rPr>
            </w:pPr>
          </w:p>
        </w:tc>
      </w:tr>
      <w:tr w:rsidR="00622F65" w:rsidRPr="00622F65" w14:paraId="7CF4DBC4" w14:textId="77777777" w:rsidTr="00622F65">
        <w:trPr>
          <w:trHeight w:val="58"/>
        </w:trPr>
        <w:tc>
          <w:tcPr>
            <w:tcW w:w="846" w:type="dxa"/>
            <w:tcBorders>
              <w:top w:val="nil"/>
              <w:left w:val="single" w:sz="4" w:space="0" w:color="auto"/>
              <w:bottom w:val="single" w:sz="4" w:space="0" w:color="auto"/>
              <w:right w:val="single" w:sz="4" w:space="0" w:color="auto"/>
            </w:tcBorders>
            <w:shd w:val="clear" w:color="auto" w:fill="auto"/>
            <w:hideMark/>
          </w:tcPr>
          <w:p w14:paraId="5E3DEE17" w14:textId="77777777" w:rsidR="00622F65" w:rsidRPr="00622F65" w:rsidRDefault="00622F65" w:rsidP="00622F65">
            <w:pPr>
              <w:jc w:val="both"/>
              <w:rPr>
                <w:rFonts w:asciiTheme="minorHAnsi" w:hAnsiTheme="minorHAnsi" w:cstheme="minorHAnsi"/>
                <w:b/>
                <w:bCs/>
                <w:i/>
                <w:iCs/>
                <w:sz w:val="18"/>
                <w:szCs w:val="18"/>
                <w:lang w:eastAsia="es-CR"/>
              </w:rPr>
            </w:pPr>
            <w:r w:rsidRPr="00622F65">
              <w:rPr>
                <w:rFonts w:asciiTheme="minorHAnsi" w:hAnsiTheme="minorHAnsi" w:cstheme="minorHAnsi"/>
                <w:b/>
                <w:bCs/>
                <w:i/>
                <w:iCs/>
                <w:sz w:val="18"/>
                <w:szCs w:val="18"/>
                <w:lang w:eastAsia="es-CR"/>
              </w:rPr>
              <w:t>Control</w:t>
            </w:r>
          </w:p>
        </w:tc>
        <w:tc>
          <w:tcPr>
            <w:tcW w:w="1417" w:type="dxa"/>
            <w:tcBorders>
              <w:top w:val="nil"/>
              <w:left w:val="single" w:sz="4" w:space="0" w:color="auto"/>
              <w:bottom w:val="single" w:sz="4" w:space="0" w:color="auto"/>
              <w:right w:val="single" w:sz="4" w:space="0" w:color="auto"/>
            </w:tcBorders>
            <w:shd w:val="clear" w:color="auto" w:fill="auto"/>
            <w:hideMark/>
          </w:tcPr>
          <w:p w14:paraId="08E3CC9D" w14:textId="77777777" w:rsidR="00622F65" w:rsidRPr="00622F65" w:rsidRDefault="00622F65" w:rsidP="00622F65">
            <w:pPr>
              <w:jc w:val="both"/>
              <w:rPr>
                <w:rFonts w:asciiTheme="minorHAnsi" w:hAnsiTheme="minorHAnsi" w:cstheme="minorHAnsi"/>
                <w:b/>
                <w:bCs/>
                <w:sz w:val="18"/>
                <w:szCs w:val="18"/>
                <w:lang w:eastAsia="es-CR"/>
              </w:rPr>
            </w:pPr>
            <w:r w:rsidRPr="00622F65">
              <w:rPr>
                <w:rFonts w:asciiTheme="minorHAnsi" w:hAnsiTheme="minorHAnsi" w:cstheme="minorHAnsi"/>
                <w:b/>
                <w:bCs/>
                <w:sz w:val="18"/>
                <w:szCs w:val="18"/>
                <w:lang w:eastAsia="es-CR"/>
              </w:rPr>
              <w:t>Ausencia y/o desactualización de políticas, normas y directrices claras por parte del órgano rector.</w:t>
            </w:r>
          </w:p>
        </w:tc>
        <w:tc>
          <w:tcPr>
            <w:tcW w:w="2835" w:type="dxa"/>
            <w:tcBorders>
              <w:top w:val="nil"/>
              <w:left w:val="nil"/>
              <w:bottom w:val="single" w:sz="4" w:space="0" w:color="auto"/>
              <w:right w:val="single" w:sz="4" w:space="0" w:color="auto"/>
            </w:tcBorders>
            <w:shd w:val="clear" w:color="auto" w:fill="auto"/>
            <w:hideMark/>
          </w:tcPr>
          <w:p w14:paraId="262D57DD" w14:textId="77777777" w:rsidR="00622F65" w:rsidRPr="00622F65" w:rsidRDefault="00622F65" w:rsidP="00622F65">
            <w:pPr>
              <w:jc w:val="both"/>
              <w:rPr>
                <w:rFonts w:asciiTheme="minorHAnsi" w:hAnsiTheme="minorHAnsi" w:cstheme="minorHAnsi"/>
                <w:sz w:val="18"/>
                <w:szCs w:val="18"/>
                <w:lang w:eastAsia="es-CR"/>
              </w:rPr>
            </w:pPr>
            <w:r w:rsidRPr="00622F65">
              <w:rPr>
                <w:rFonts w:asciiTheme="minorHAnsi" w:hAnsiTheme="minorHAnsi" w:cstheme="minorHAnsi"/>
                <w:sz w:val="18"/>
                <w:szCs w:val="18"/>
                <w:lang w:eastAsia="es-CR"/>
              </w:rPr>
              <w:t>_Exceso de trabajo por parte de los profesionales que efectúan inspecciones, asesorías y capacitación que limitan la investigación y redacción de directrices, políticas y normas, adecuadas para el SNA</w:t>
            </w:r>
            <w:r w:rsidRPr="00622F65">
              <w:rPr>
                <w:rFonts w:asciiTheme="minorHAnsi" w:hAnsiTheme="minorHAnsi" w:cstheme="minorHAnsi"/>
                <w:sz w:val="18"/>
                <w:szCs w:val="18"/>
                <w:lang w:eastAsia="es-CR"/>
              </w:rPr>
              <w:br/>
              <w:t>_Congelamiento de plazas por aplicación de directrices presidenciales</w:t>
            </w:r>
            <w:r w:rsidRPr="00622F65">
              <w:rPr>
                <w:rFonts w:asciiTheme="minorHAnsi" w:hAnsiTheme="minorHAnsi" w:cstheme="minorHAnsi"/>
                <w:sz w:val="18"/>
                <w:szCs w:val="18"/>
                <w:lang w:eastAsia="es-CR"/>
              </w:rPr>
              <w:br/>
              <w:t>_Evolución de la disciplina archivística a nivel internacional</w:t>
            </w:r>
            <w:r w:rsidRPr="00622F65">
              <w:rPr>
                <w:rFonts w:asciiTheme="minorHAnsi" w:hAnsiTheme="minorHAnsi" w:cstheme="minorHAnsi"/>
                <w:sz w:val="18"/>
                <w:szCs w:val="18"/>
                <w:lang w:eastAsia="es-CR"/>
              </w:rPr>
              <w:br/>
              <w:t>_Desinterés e incapacidad técnica del órgano rector para emitir normativa en materia archivística a nivel nacional</w:t>
            </w:r>
            <w:r w:rsidRPr="00622F65">
              <w:rPr>
                <w:rFonts w:asciiTheme="minorHAnsi" w:hAnsiTheme="minorHAnsi" w:cstheme="minorHAnsi"/>
                <w:sz w:val="18"/>
                <w:szCs w:val="18"/>
                <w:lang w:eastAsia="es-CR"/>
              </w:rPr>
              <w:br/>
              <w:t>_Falta de diagnósticos que permitan establecer el estado actual del SNA</w:t>
            </w:r>
            <w:r w:rsidRPr="00622F65">
              <w:rPr>
                <w:rFonts w:asciiTheme="minorHAnsi" w:hAnsiTheme="minorHAnsi" w:cstheme="minorHAnsi"/>
                <w:sz w:val="18"/>
                <w:szCs w:val="18"/>
                <w:lang w:eastAsia="es-CR"/>
              </w:rPr>
              <w:br/>
              <w:t>_Escasez de archivistas en el mercado laboral.</w:t>
            </w:r>
            <w:r w:rsidRPr="00622F65">
              <w:rPr>
                <w:rFonts w:asciiTheme="minorHAnsi" w:hAnsiTheme="minorHAnsi" w:cstheme="minorHAnsi"/>
                <w:sz w:val="18"/>
                <w:szCs w:val="18"/>
                <w:lang w:eastAsia="es-CR"/>
              </w:rPr>
              <w:br/>
              <w:t>_Desorganización de los archivos públicos por falta de políticas y estrategias claras del órgano rector</w:t>
            </w:r>
            <w:r w:rsidRPr="00622F65">
              <w:rPr>
                <w:rFonts w:asciiTheme="minorHAnsi" w:hAnsiTheme="minorHAnsi" w:cstheme="minorHAnsi"/>
                <w:sz w:val="18"/>
                <w:szCs w:val="18"/>
                <w:lang w:eastAsia="es-CR"/>
              </w:rPr>
              <w:br/>
              <w:t>_Falta de trabajo interdisciplinario eficiente para la emisión de criterios técnicos, principalmente en materia de sistemas de gestión de documentos electrónicos</w:t>
            </w:r>
          </w:p>
        </w:tc>
        <w:tc>
          <w:tcPr>
            <w:tcW w:w="2410" w:type="dxa"/>
            <w:tcBorders>
              <w:top w:val="nil"/>
              <w:left w:val="nil"/>
              <w:bottom w:val="single" w:sz="4" w:space="0" w:color="auto"/>
              <w:right w:val="single" w:sz="4" w:space="0" w:color="auto"/>
            </w:tcBorders>
            <w:shd w:val="clear" w:color="auto" w:fill="auto"/>
            <w:hideMark/>
          </w:tcPr>
          <w:p w14:paraId="34906EEF" w14:textId="77777777" w:rsidR="00622F65" w:rsidRPr="00622F65" w:rsidRDefault="00622F65" w:rsidP="00622F65">
            <w:pPr>
              <w:jc w:val="both"/>
              <w:rPr>
                <w:rFonts w:asciiTheme="minorHAnsi" w:hAnsiTheme="minorHAnsi" w:cstheme="minorHAnsi"/>
                <w:sz w:val="18"/>
                <w:szCs w:val="18"/>
                <w:lang w:eastAsia="es-CR"/>
              </w:rPr>
            </w:pPr>
            <w:r w:rsidRPr="00622F65">
              <w:rPr>
                <w:rFonts w:asciiTheme="minorHAnsi" w:hAnsiTheme="minorHAnsi" w:cstheme="minorHAnsi"/>
                <w:sz w:val="18"/>
                <w:szCs w:val="18"/>
                <w:lang w:eastAsia="es-CR"/>
              </w:rPr>
              <w:t xml:space="preserve">_Pérdida de documentos de valor administrativo legal y/o valor científico cultural     </w:t>
            </w:r>
            <w:r w:rsidRPr="00622F65">
              <w:rPr>
                <w:rFonts w:asciiTheme="minorHAnsi" w:hAnsiTheme="minorHAnsi" w:cstheme="minorHAnsi"/>
                <w:sz w:val="18"/>
                <w:szCs w:val="18"/>
                <w:lang w:eastAsia="es-CR"/>
              </w:rPr>
              <w:br/>
              <w:t>_Bajo impacto del órgano rector en el SNA.</w:t>
            </w:r>
            <w:r w:rsidRPr="00622F65">
              <w:rPr>
                <w:rFonts w:asciiTheme="minorHAnsi" w:hAnsiTheme="minorHAnsi" w:cstheme="minorHAnsi"/>
                <w:sz w:val="18"/>
                <w:szCs w:val="18"/>
                <w:lang w:eastAsia="es-CR"/>
              </w:rPr>
              <w:br/>
              <w:t>_Pérdida de liderazgo en la rectoría del SNA.</w:t>
            </w:r>
            <w:r w:rsidRPr="00622F65">
              <w:rPr>
                <w:rFonts w:asciiTheme="minorHAnsi" w:hAnsiTheme="minorHAnsi" w:cstheme="minorHAnsi"/>
                <w:sz w:val="18"/>
                <w:szCs w:val="18"/>
                <w:lang w:eastAsia="es-CR"/>
              </w:rPr>
              <w:br/>
              <w:t>_Corrupción y falta de transparencia administrativa en instituciones estatales</w:t>
            </w:r>
            <w:r w:rsidRPr="00622F65">
              <w:rPr>
                <w:rFonts w:asciiTheme="minorHAnsi" w:hAnsiTheme="minorHAnsi" w:cstheme="minorHAnsi"/>
                <w:sz w:val="18"/>
                <w:szCs w:val="18"/>
                <w:lang w:eastAsia="es-CR"/>
              </w:rPr>
              <w:br/>
              <w:t>_Irrespeto a los derechos de los ciudadanos</w:t>
            </w:r>
            <w:r w:rsidRPr="00622F65">
              <w:rPr>
                <w:rFonts w:asciiTheme="minorHAnsi" w:hAnsiTheme="minorHAnsi" w:cstheme="minorHAnsi"/>
                <w:sz w:val="18"/>
                <w:szCs w:val="18"/>
                <w:lang w:eastAsia="es-CR"/>
              </w:rPr>
              <w:br/>
              <w:t xml:space="preserve">_No rendición de cuentas de los gobernantes. </w:t>
            </w:r>
            <w:r w:rsidRPr="00622F65">
              <w:rPr>
                <w:rFonts w:asciiTheme="minorHAnsi" w:hAnsiTheme="minorHAnsi" w:cstheme="minorHAnsi"/>
                <w:sz w:val="18"/>
                <w:szCs w:val="18"/>
                <w:lang w:eastAsia="es-CR"/>
              </w:rPr>
              <w:br/>
              <w:t>_Desorganización de los archivos públicos por falta de políticas y estrategias claras del órgano rector</w:t>
            </w:r>
          </w:p>
        </w:tc>
        <w:tc>
          <w:tcPr>
            <w:tcW w:w="2384" w:type="dxa"/>
            <w:tcBorders>
              <w:top w:val="nil"/>
              <w:left w:val="nil"/>
              <w:bottom w:val="single" w:sz="4" w:space="0" w:color="auto"/>
              <w:right w:val="single" w:sz="4" w:space="0" w:color="auto"/>
            </w:tcBorders>
            <w:shd w:val="clear" w:color="auto" w:fill="auto"/>
            <w:hideMark/>
          </w:tcPr>
          <w:p w14:paraId="23FCA2C3" w14:textId="77777777" w:rsidR="00622F65" w:rsidRPr="00622F65" w:rsidRDefault="00622F65" w:rsidP="00622F65">
            <w:pPr>
              <w:jc w:val="both"/>
              <w:rPr>
                <w:rFonts w:asciiTheme="minorHAnsi" w:hAnsiTheme="minorHAnsi" w:cstheme="minorHAnsi"/>
                <w:sz w:val="18"/>
                <w:szCs w:val="18"/>
                <w:lang w:eastAsia="es-CR"/>
              </w:rPr>
            </w:pPr>
            <w:r w:rsidRPr="00622F65">
              <w:rPr>
                <w:rFonts w:asciiTheme="minorHAnsi" w:hAnsiTheme="minorHAnsi" w:cstheme="minorHAnsi"/>
                <w:sz w:val="18"/>
                <w:szCs w:val="18"/>
                <w:lang w:eastAsia="es-CR"/>
              </w:rPr>
              <w:t>_Informes anuales de desarrollo archivístico.</w:t>
            </w:r>
            <w:r w:rsidRPr="00622F65">
              <w:rPr>
                <w:rFonts w:asciiTheme="minorHAnsi" w:hAnsiTheme="minorHAnsi" w:cstheme="minorHAnsi"/>
                <w:sz w:val="18"/>
                <w:szCs w:val="18"/>
                <w:lang w:eastAsia="es-CR"/>
              </w:rPr>
              <w:br/>
              <w:t>_Índice de desarrollo archivístico nacional</w:t>
            </w:r>
            <w:r w:rsidRPr="00622F65">
              <w:rPr>
                <w:rFonts w:asciiTheme="minorHAnsi" w:hAnsiTheme="minorHAnsi" w:cstheme="minorHAnsi"/>
                <w:sz w:val="18"/>
                <w:szCs w:val="18"/>
                <w:lang w:eastAsia="es-CR"/>
              </w:rPr>
              <w:br/>
              <w:t>_Informes de cumplimiento de la ley (Cumley).                                                                                                                                                                                                                                                         _Otros diagnósticos que elabora la institución en áreas de interés</w:t>
            </w:r>
            <w:r w:rsidRPr="00622F65">
              <w:rPr>
                <w:rFonts w:asciiTheme="minorHAnsi" w:hAnsiTheme="minorHAnsi" w:cstheme="minorHAnsi"/>
                <w:sz w:val="18"/>
                <w:szCs w:val="18"/>
                <w:lang w:eastAsia="es-CR"/>
              </w:rPr>
              <w:br/>
              <w:t>_Establecimiento de metas concretas en los planes anuales y estratégicos sobre creación de directrices (POI 2016: directriz para la producción de actas de órganos colegiados, actualización de la directriz de documento electrónico, directriz para la digitalización y autenticidad de imágenes)</w:t>
            </w:r>
            <w:r w:rsidRPr="00622F65">
              <w:rPr>
                <w:rFonts w:asciiTheme="minorHAnsi" w:hAnsiTheme="minorHAnsi" w:cstheme="minorHAnsi"/>
                <w:sz w:val="18"/>
                <w:szCs w:val="18"/>
                <w:lang w:eastAsia="es-CR"/>
              </w:rPr>
              <w:br/>
              <w:t>_Publicación de directrices para la producción de Actas Municipales, Cartas, Actas de Órganos Colegiados; conservación de documentos en soporte papel; autenticidad de imágenes y digitalización; gestión de documento electrónico.</w:t>
            </w:r>
          </w:p>
        </w:tc>
        <w:tc>
          <w:tcPr>
            <w:tcW w:w="1302" w:type="dxa"/>
            <w:tcBorders>
              <w:top w:val="nil"/>
              <w:left w:val="nil"/>
              <w:bottom w:val="single" w:sz="4" w:space="0" w:color="auto"/>
              <w:right w:val="single" w:sz="4" w:space="0" w:color="auto"/>
            </w:tcBorders>
            <w:shd w:val="clear" w:color="auto" w:fill="auto"/>
            <w:hideMark/>
          </w:tcPr>
          <w:p w14:paraId="2DFCE7CF" w14:textId="77777777" w:rsidR="00622F65" w:rsidRPr="00622F65" w:rsidRDefault="00622F65" w:rsidP="00622F65">
            <w:pPr>
              <w:jc w:val="center"/>
              <w:rPr>
                <w:rFonts w:asciiTheme="minorHAnsi" w:hAnsiTheme="minorHAnsi" w:cstheme="minorHAnsi"/>
                <w:sz w:val="18"/>
                <w:szCs w:val="18"/>
                <w:lang w:eastAsia="es-CR"/>
              </w:rPr>
            </w:pPr>
            <w:r w:rsidRPr="00622F65">
              <w:rPr>
                <w:rFonts w:asciiTheme="minorHAnsi" w:hAnsiTheme="minorHAnsi" w:cstheme="minorHAnsi"/>
                <w:sz w:val="18"/>
                <w:szCs w:val="18"/>
                <w:lang w:eastAsia="es-CR"/>
              </w:rPr>
              <w:t>Probable</w:t>
            </w:r>
          </w:p>
        </w:tc>
        <w:tc>
          <w:tcPr>
            <w:tcW w:w="912" w:type="dxa"/>
            <w:tcBorders>
              <w:top w:val="nil"/>
              <w:left w:val="nil"/>
              <w:bottom w:val="single" w:sz="4" w:space="0" w:color="auto"/>
              <w:right w:val="single" w:sz="4" w:space="0" w:color="auto"/>
            </w:tcBorders>
            <w:shd w:val="clear" w:color="auto" w:fill="auto"/>
            <w:hideMark/>
          </w:tcPr>
          <w:p w14:paraId="5A55C94A" w14:textId="77777777" w:rsidR="00622F65" w:rsidRPr="00622F65" w:rsidRDefault="00622F65" w:rsidP="00622F65">
            <w:pPr>
              <w:jc w:val="center"/>
              <w:rPr>
                <w:rFonts w:asciiTheme="minorHAnsi" w:hAnsiTheme="minorHAnsi" w:cstheme="minorHAnsi"/>
                <w:sz w:val="18"/>
                <w:szCs w:val="18"/>
                <w:lang w:eastAsia="es-CR"/>
              </w:rPr>
            </w:pPr>
            <w:r w:rsidRPr="00622F65">
              <w:rPr>
                <w:rFonts w:asciiTheme="minorHAnsi" w:hAnsiTheme="minorHAnsi" w:cstheme="minorHAnsi"/>
                <w:sz w:val="18"/>
                <w:szCs w:val="18"/>
                <w:lang w:eastAsia="es-CR"/>
              </w:rPr>
              <w:t>Moderado</w:t>
            </w:r>
          </w:p>
        </w:tc>
        <w:tc>
          <w:tcPr>
            <w:tcW w:w="1175" w:type="dxa"/>
            <w:tcBorders>
              <w:top w:val="single" w:sz="4" w:space="0" w:color="auto"/>
              <w:left w:val="single" w:sz="4" w:space="0" w:color="auto"/>
              <w:bottom w:val="single" w:sz="4" w:space="0" w:color="auto"/>
              <w:right w:val="single" w:sz="4" w:space="0" w:color="auto"/>
            </w:tcBorders>
            <w:shd w:val="clear" w:color="000000" w:fill="F89402"/>
            <w:hideMark/>
          </w:tcPr>
          <w:p w14:paraId="2817F49A" w14:textId="77777777" w:rsidR="00622F65" w:rsidRPr="00622F65" w:rsidRDefault="00622F65" w:rsidP="00622F65">
            <w:pPr>
              <w:jc w:val="center"/>
              <w:rPr>
                <w:rFonts w:asciiTheme="minorHAnsi" w:hAnsiTheme="minorHAnsi" w:cstheme="minorHAnsi"/>
                <w:sz w:val="18"/>
                <w:szCs w:val="18"/>
                <w:lang w:eastAsia="es-CR"/>
              </w:rPr>
            </w:pPr>
            <w:r w:rsidRPr="00622F65">
              <w:rPr>
                <w:rFonts w:asciiTheme="minorHAnsi" w:hAnsiTheme="minorHAnsi" w:cstheme="minorHAnsi"/>
                <w:sz w:val="18"/>
                <w:szCs w:val="18"/>
                <w:lang w:eastAsia="es-CR"/>
              </w:rPr>
              <w:t>Moderado</w:t>
            </w:r>
          </w:p>
        </w:tc>
        <w:tc>
          <w:tcPr>
            <w:tcW w:w="146" w:type="dxa"/>
            <w:gridSpan w:val="2"/>
            <w:vAlign w:val="center"/>
            <w:hideMark/>
          </w:tcPr>
          <w:p w14:paraId="3A0F6DD2" w14:textId="77777777" w:rsidR="00622F65" w:rsidRPr="00622F65" w:rsidRDefault="00622F65" w:rsidP="00622F65">
            <w:pPr>
              <w:rPr>
                <w:rFonts w:asciiTheme="minorHAnsi" w:hAnsiTheme="minorHAnsi" w:cstheme="minorHAnsi"/>
                <w:sz w:val="18"/>
                <w:szCs w:val="18"/>
                <w:lang w:eastAsia="es-CR"/>
              </w:rPr>
            </w:pPr>
          </w:p>
        </w:tc>
      </w:tr>
    </w:tbl>
    <w:p w14:paraId="56BA24D5" w14:textId="3E23D625" w:rsidR="00660014" w:rsidRPr="006F7601" w:rsidRDefault="00660014">
      <w:pPr>
        <w:rPr>
          <w:rFonts w:asciiTheme="minorHAnsi" w:hAnsiTheme="minorHAnsi" w:cstheme="minorHAnsi"/>
          <w:sz w:val="18"/>
          <w:szCs w:val="18"/>
        </w:rPr>
      </w:pPr>
      <w:r w:rsidRPr="006F7601">
        <w:rPr>
          <w:rFonts w:asciiTheme="minorHAnsi" w:hAnsiTheme="minorHAnsi" w:cstheme="minorHAnsi"/>
          <w:sz w:val="18"/>
          <w:szCs w:val="18"/>
        </w:rPr>
        <w:br w:type="page"/>
      </w:r>
    </w:p>
    <w:tbl>
      <w:tblPr>
        <w:tblW w:w="13905" w:type="dxa"/>
        <w:tblCellMar>
          <w:left w:w="70" w:type="dxa"/>
          <w:right w:w="70" w:type="dxa"/>
        </w:tblCellMar>
        <w:tblLook w:val="04A0" w:firstRow="1" w:lastRow="0" w:firstColumn="1" w:lastColumn="0" w:noHBand="0" w:noVBand="1"/>
      </w:tblPr>
      <w:tblGrid>
        <w:gridCol w:w="889"/>
        <w:gridCol w:w="1800"/>
        <w:gridCol w:w="3543"/>
        <w:gridCol w:w="2127"/>
        <w:gridCol w:w="2272"/>
        <w:gridCol w:w="1094"/>
        <w:gridCol w:w="1030"/>
        <w:gridCol w:w="990"/>
        <w:gridCol w:w="160"/>
      </w:tblGrid>
      <w:tr w:rsidR="00BC394E" w:rsidRPr="00BC394E" w14:paraId="374359D9" w14:textId="77777777" w:rsidTr="001345D6">
        <w:trPr>
          <w:gridAfter w:val="1"/>
          <w:wAfter w:w="160" w:type="dxa"/>
          <w:trHeight w:val="58"/>
        </w:trPr>
        <w:tc>
          <w:tcPr>
            <w:tcW w:w="2689"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20FB664D" w14:textId="77777777" w:rsidR="00BC394E" w:rsidRPr="00BC394E" w:rsidRDefault="00BC394E" w:rsidP="00BC394E">
            <w:pPr>
              <w:jc w:val="center"/>
              <w:rPr>
                <w:rFonts w:asciiTheme="minorHAnsi" w:hAnsiTheme="minorHAnsi" w:cstheme="minorHAnsi"/>
                <w:b/>
                <w:bCs/>
                <w:sz w:val="18"/>
                <w:szCs w:val="18"/>
                <w:lang w:eastAsia="es-CR"/>
              </w:rPr>
            </w:pPr>
            <w:r w:rsidRPr="00BC394E">
              <w:rPr>
                <w:rFonts w:asciiTheme="minorHAnsi" w:hAnsiTheme="minorHAnsi" w:cstheme="minorHAnsi"/>
                <w:b/>
                <w:bCs/>
                <w:sz w:val="18"/>
                <w:szCs w:val="18"/>
                <w:lang w:eastAsia="es-CR"/>
              </w:rPr>
              <w:lastRenderedPageBreak/>
              <w:t>Etapa 1</w:t>
            </w:r>
            <w:r w:rsidRPr="00BC394E">
              <w:rPr>
                <w:rFonts w:asciiTheme="minorHAnsi" w:hAnsiTheme="minorHAnsi" w:cstheme="minorHAnsi"/>
                <w:b/>
                <w:bCs/>
                <w:sz w:val="18"/>
                <w:szCs w:val="18"/>
                <w:lang w:eastAsia="es-CR"/>
              </w:rPr>
              <w:br/>
              <w:t>Identificación del riesgo</w:t>
            </w:r>
          </w:p>
        </w:tc>
        <w:tc>
          <w:tcPr>
            <w:tcW w:w="8075" w:type="dxa"/>
            <w:gridSpan w:val="3"/>
            <w:tcBorders>
              <w:top w:val="single" w:sz="4" w:space="0" w:color="auto"/>
              <w:left w:val="nil"/>
              <w:bottom w:val="single" w:sz="4" w:space="0" w:color="auto"/>
              <w:right w:val="single" w:sz="4" w:space="0" w:color="auto"/>
            </w:tcBorders>
            <w:shd w:val="clear" w:color="000000" w:fill="60497A"/>
            <w:vAlign w:val="center"/>
            <w:hideMark/>
          </w:tcPr>
          <w:p w14:paraId="67905A0F" w14:textId="77777777" w:rsidR="00BC394E" w:rsidRPr="00BC394E" w:rsidRDefault="00BC394E" w:rsidP="00BC394E">
            <w:pPr>
              <w:jc w:val="center"/>
              <w:rPr>
                <w:rFonts w:asciiTheme="minorHAnsi" w:hAnsiTheme="minorHAnsi" w:cstheme="minorHAnsi"/>
                <w:b/>
                <w:bCs/>
                <w:sz w:val="18"/>
                <w:szCs w:val="18"/>
                <w:lang w:eastAsia="es-CR"/>
              </w:rPr>
            </w:pPr>
            <w:r w:rsidRPr="00BC394E">
              <w:rPr>
                <w:rFonts w:asciiTheme="minorHAnsi" w:hAnsiTheme="minorHAnsi" w:cstheme="minorHAnsi"/>
                <w:b/>
                <w:bCs/>
                <w:sz w:val="18"/>
                <w:szCs w:val="18"/>
                <w:lang w:eastAsia="es-CR"/>
              </w:rPr>
              <w:t>Etapa 2</w:t>
            </w:r>
            <w:r w:rsidRPr="00BC394E">
              <w:rPr>
                <w:rFonts w:asciiTheme="minorHAnsi" w:hAnsiTheme="minorHAnsi" w:cstheme="minorHAnsi"/>
                <w:b/>
                <w:bCs/>
                <w:sz w:val="18"/>
                <w:szCs w:val="18"/>
                <w:lang w:eastAsia="es-CR"/>
              </w:rPr>
              <w:br/>
              <w:t>Análisis de riesgos</w:t>
            </w:r>
          </w:p>
        </w:tc>
        <w:tc>
          <w:tcPr>
            <w:tcW w:w="2981" w:type="dxa"/>
            <w:gridSpan w:val="3"/>
            <w:tcBorders>
              <w:top w:val="single" w:sz="4" w:space="0" w:color="auto"/>
              <w:left w:val="nil"/>
              <w:bottom w:val="single" w:sz="4" w:space="0" w:color="auto"/>
              <w:right w:val="single" w:sz="4" w:space="0" w:color="auto"/>
            </w:tcBorders>
            <w:shd w:val="clear" w:color="000000" w:fill="E26B0A"/>
            <w:vAlign w:val="center"/>
            <w:hideMark/>
          </w:tcPr>
          <w:p w14:paraId="27DBD33C" w14:textId="77777777" w:rsidR="00BC394E" w:rsidRPr="00BC394E" w:rsidRDefault="00BC394E" w:rsidP="00BC394E">
            <w:pPr>
              <w:jc w:val="center"/>
              <w:rPr>
                <w:rFonts w:asciiTheme="minorHAnsi" w:hAnsiTheme="minorHAnsi" w:cstheme="minorHAnsi"/>
                <w:b/>
                <w:bCs/>
                <w:sz w:val="18"/>
                <w:szCs w:val="18"/>
                <w:lang w:eastAsia="es-CR"/>
              </w:rPr>
            </w:pPr>
            <w:r w:rsidRPr="00BC394E">
              <w:rPr>
                <w:rFonts w:asciiTheme="minorHAnsi" w:hAnsiTheme="minorHAnsi" w:cstheme="minorHAnsi"/>
                <w:b/>
                <w:bCs/>
                <w:sz w:val="18"/>
                <w:szCs w:val="18"/>
                <w:lang w:eastAsia="es-CR"/>
              </w:rPr>
              <w:t>Etapa 3</w:t>
            </w:r>
            <w:r w:rsidRPr="00BC394E">
              <w:rPr>
                <w:rFonts w:asciiTheme="minorHAnsi" w:hAnsiTheme="minorHAnsi" w:cstheme="minorHAnsi"/>
                <w:b/>
                <w:bCs/>
                <w:sz w:val="18"/>
                <w:szCs w:val="18"/>
                <w:lang w:eastAsia="es-CR"/>
              </w:rPr>
              <w:br/>
              <w:t>Valoración  del riesgo</w:t>
            </w:r>
          </w:p>
        </w:tc>
      </w:tr>
      <w:tr w:rsidR="001345D6" w:rsidRPr="00BC394E" w14:paraId="2CF3C4D7" w14:textId="77777777" w:rsidTr="001345D6">
        <w:trPr>
          <w:gridAfter w:val="1"/>
          <w:wAfter w:w="160" w:type="dxa"/>
          <w:trHeight w:val="360"/>
        </w:trPr>
        <w:tc>
          <w:tcPr>
            <w:tcW w:w="889"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2DDAA463" w14:textId="77777777" w:rsidR="00BC394E" w:rsidRPr="00BC394E" w:rsidRDefault="00BC394E" w:rsidP="00BC394E">
            <w:pPr>
              <w:jc w:val="center"/>
              <w:rPr>
                <w:rFonts w:asciiTheme="minorHAnsi" w:hAnsiTheme="minorHAnsi" w:cstheme="minorHAnsi"/>
                <w:b/>
                <w:bCs/>
                <w:i/>
                <w:iCs/>
                <w:sz w:val="18"/>
                <w:szCs w:val="18"/>
                <w:lang w:eastAsia="es-CR"/>
              </w:rPr>
            </w:pPr>
            <w:r w:rsidRPr="00BC394E">
              <w:rPr>
                <w:rFonts w:asciiTheme="minorHAnsi" w:hAnsiTheme="minorHAnsi" w:cstheme="minorHAnsi"/>
                <w:b/>
                <w:bCs/>
                <w:i/>
                <w:iCs/>
                <w:sz w:val="18"/>
                <w:szCs w:val="18"/>
                <w:lang w:eastAsia="es-CR"/>
              </w:rPr>
              <w:t>Riesgo</w:t>
            </w:r>
          </w:p>
        </w:tc>
        <w:tc>
          <w:tcPr>
            <w:tcW w:w="1800"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37E1398A" w14:textId="77777777" w:rsidR="00BC394E" w:rsidRPr="00BC394E" w:rsidRDefault="00BC394E" w:rsidP="00BC394E">
            <w:pPr>
              <w:jc w:val="center"/>
              <w:rPr>
                <w:rFonts w:asciiTheme="minorHAnsi" w:hAnsiTheme="minorHAnsi" w:cstheme="minorHAnsi"/>
                <w:b/>
                <w:bCs/>
                <w:sz w:val="18"/>
                <w:szCs w:val="18"/>
                <w:lang w:eastAsia="es-CR"/>
              </w:rPr>
            </w:pPr>
            <w:r w:rsidRPr="00BC394E">
              <w:rPr>
                <w:rFonts w:asciiTheme="minorHAnsi" w:hAnsiTheme="minorHAnsi" w:cstheme="minorHAnsi"/>
                <w:b/>
                <w:bCs/>
                <w:sz w:val="18"/>
                <w:szCs w:val="18"/>
                <w:lang w:eastAsia="es-CR"/>
              </w:rPr>
              <w:t>Descripción</w:t>
            </w:r>
          </w:p>
        </w:tc>
        <w:tc>
          <w:tcPr>
            <w:tcW w:w="3543"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56693939" w14:textId="77777777" w:rsidR="00BC394E" w:rsidRPr="00BC394E" w:rsidRDefault="00BC394E" w:rsidP="00BC394E">
            <w:pPr>
              <w:jc w:val="center"/>
              <w:rPr>
                <w:rFonts w:asciiTheme="minorHAnsi" w:hAnsiTheme="minorHAnsi" w:cstheme="minorHAnsi"/>
                <w:b/>
                <w:bCs/>
                <w:sz w:val="18"/>
                <w:szCs w:val="18"/>
                <w:lang w:eastAsia="es-CR"/>
              </w:rPr>
            </w:pPr>
            <w:r w:rsidRPr="00BC394E">
              <w:rPr>
                <w:rFonts w:asciiTheme="minorHAnsi" w:hAnsiTheme="minorHAnsi" w:cstheme="minorHAnsi"/>
                <w:b/>
                <w:bCs/>
                <w:sz w:val="18"/>
                <w:szCs w:val="18"/>
                <w:lang w:eastAsia="es-CR"/>
              </w:rPr>
              <w:t>Causas</w:t>
            </w:r>
          </w:p>
        </w:tc>
        <w:tc>
          <w:tcPr>
            <w:tcW w:w="2127"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1DC53499" w14:textId="77777777" w:rsidR="00BC394E" w:rsidRPr="00BC394E" w:rsidRDefault="00BC394E" w:rsidP="00BC394E">
            <w:pPr>
              <w:jc w:val="center"/>
              <w:rPr>
                <w:rFonts w:asciiTheme="minorHAnsi" w:hAnsiTheme="minorHAnsi" w:cstheme="minorHAnsi"/>
                <w:b/>
                <w:bCs/>
                <w:sz w:val="18"/>
                <w:szCs w:val="18"/>
                <w:lang w:eastAsia="es-CR"/>
              </w:rPr>
            </w:pPr>
            <w:r w:rsidRPr="00BC394E">
              <w:rPr>
                <w:rFonts w:asciiTheme="minorHAnsi" w:hAnsiTheme="minorHAnsi" w:cstheme="minorHAnsi"/>
                <w:b/>
                <w:bCs/>
                <w:sz w:val="18"/>
                <w:szCs w:val="18"/>
                <w:lang w:eastAsia="es-CR"/>
              </w:rPr>
              <w:t>Efectos</w:t>
            </w:r>
          </w:p>
        </w:tc>
        <w:tc>
          <w:tcPr>
            <w:tcW w:w="2405" w:type="dxa"/>
            <w:vMerge w:val="restart"/>
            <w:tcBorders>
              <w:top w:val="nil"/>
              <w:left w:val="single" w:sz="4" w:space="0" w:color="auto"/>
              <w:bottom w:val="single" w:sz="4" w:space="0" w:color="auto"/>
              <w:right w:val="single" w:sz="4" w:space="0" w:color="auto"/>
            </w:tcBorders>
            <w:shd w:val="clear" w:color="000000" w:fill="B1A0C7"/>
            <w:vAlign w:val="center"/>
            <w:hideMark/>
          </w:tcPr>
          <w:p w14:paraId="317F92D9" w14:textId="77777777" w:rsidR="00BC394E" w:rsidRPr="00BC394E" w:rsidRDefault="00BC394E" w:rsidP="00BC394E">
            <w:pPr>
              <w:jc w:val="center"/>
              <w:rPr>
                <w:rFonts w:asciiTheme="minorHAnsi" w:hAnsiTheme="minorHAnsi" w:cstheme="minorHAnsi"/>
                <w:b/>
                <w:bCs/>
                <w:sz w:val="18"/>
                <w:szCs w:val="18"/>
                <w:lang w:eastAsia="es-CR"/>
              </w:rPr>
            </w:pPr>
            <w:r w:rsidRPr="00BC394E">
              <w:rPr>
                <w:rFonts w:asciiTheme="minorHAnsi" w:hAnsiTheme="minorHAnsi" w:cstheme="minorHAnsi"/>
                <w:b/>
                <w:bCs/>
                <w:sz w:val="18"/>
                <w:szCs w:val="18"/>
                <w:lang w:eastAsia="es-CR"/>
              </w:rPr>
              <w:t>Controles existentes</w:t>
            </w:r>
          </w:p>
        </w:tc>
        <w:tc>
          <w:tcPr>
            <w:tcW w:w="959"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06314A54" w14:textId="77777777" w:rsidR="00BC394E" w:rsidRPr="00BC394E" w:rsidRDefault="00BC394E" w:rsidP="00BC394E">
            <w:pPr>
              <w:jc w:val="center"/>
              <w:rPr>
                <w:rFonts w:asciiTheme="minorHAnsi" w:hAnsiTheme="minorHAnsi" w:cstheme="minorHAnsi"/>
                <w:b/>
                <w:bCs/>
                <w:sz w:val="18"/>
                <w:szCs w:val="18"/>
                <w:lang w:eastAsia="es-CR"/>
              </w:rPr>
            </w:pPr>
            <w:r w:rsidRPr="00BC394E">
              <w:rPr>
                <w:rFonts w:asciiTheme="minorHAnsi" w:hAnsiTheme="minorHAnsi" w:cstheme="minorHAnsi"/>
                <w:b/>
                <w:bCs/>
                <w:sz w:val="18"/>
                <w:szCs w:val="18"/>
                <w:lang w:eastAsia="es-CR"/>
              </w:rPr>
              <w:t>Probabilidad</w:t>
            </w:r>
          </w:p>
        </w:tc>
        <w:tc>
          <w:tcPr>
            <w:tcW w:w="1030"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2BFD3489" w14:textId="77777777" w:rsidR="00BC394E" w:rsidRPr="00BC394E" w:rsidRDefault="00BC394E" w:rsidP="00BC394E">
            <w:pPr>
              <w:jc w:val="center"/>
              <w:rPr>
                <w:rFonts w:asciiTheme="minorHAnsi" w:hAnsiTheme="minorHAnsi" w:cstheme="minorHAnsi"/>
                <w:b/>
                <w:bCs/>
                <w:sz w:val="18"/>
                <w:szCs w:val="18"/>
                <w:lang w:eastAsia="es-CR"/>
              </w:rPr>
            </w:pPr>
            <w:r w:rsidRPr="00BC394E">
              <w:rPr>
                <w:rFonts w:asciiTheme="minorHAnsi" w:hAnsiTheme="minorHAnsi" w:cstheme="minorHAnsi"/>
                <w:b/>
                <w:bCs/>
                <w:sz w:val="18"/>
                <w:szCs w:val="18"/>
                <w:lang w:eastAsia="es-CR"/>
              </w:rPr>
              <w:t>Impacto</w:t>
            </w:r>
          </w:p>
        </w:tc>
        <w:tc>
          <w:tcPr>
            <w:tcW w:w="992" w:type="dxa"/>
            <w:vMerge w:val="restart"/>
            <w:tcBorders>
              <w:top w:val="nil"/>
              <w:left w:val="single" w:sz="4" w:space="0" w:color="auto"/>
              <w:bottom w:val="single" w:sz="4" w:space="0" w:color="auto"/>
              <w:right w:val="single" w:sz="4" w:space="0" w:color="auto"/>
            </w:tcBorders>
            <w:shd w:val="clear" w:color="000000" w:fill="FABF8F"/>
            <w:vAlign w:val="center"/>
            <w:hideMark/>
          </w:tcPr>
          <w:p w14:paraId="2BD53234" w14:textId="77777777" w:rsidR="00BC394E" w:rsidRPr="00BC394E" w:rsidRDefault="00BC394E" w:rsidP="00BC394E">
            <w:pPr>
              <w:jc w:val="center"/>
              <w:rPr>
                <w:rFonts w:asciiTheme="minorHAnsi" w:hAnsiTheme="minorHAnsi" w:cstheme="minorHAnsi"/>
                <w:b/>
                <w:bCs/>
                <w:sz w:val="18"/>
                <w:szCs w:val="18"/>
                <w:lang w:eastAsia="es-CR"/>
              </w:rPr>
            </w:pPr>
            <w:r w:rsidRPr="00BC394E">
              <w:rPr>
                <w:rFonts w:asciiTheme="minorHAnsi" w:hAnsiTheme="minorHAnsi" w:cstheme="minorHAnsi"/>
                <w:b/>
                <w:bCs/>
                <w:sz w:val="18"/>
                <w:szCs w:val="18"/>
                <w:lang w:eastAsia="es-CR"/>
              </w:rPr>
              <w:t xml:space="preserve">Nivel de </w:t>
            </w:r>
            <w:r w:rsidRPr="00BC394E">
              <w:rPr>
                <w:rFonts w:asciiTheme="minorHAnsi" w:hAnsiTheme="minorHAnsi" w:cstheme="minorHAnsi"/>
                <w:b/>
                <w:bCs/>
                <w:sz w:val="18"/>
                <w:szCs w:val="18"/>
                <w:lang w:eastAsia="es-CR"/>
              </w:rPr>
              <w:br/>
              <w:t>riesgo</w:t>
            </w:r>
          </w:p>
        </w:tc>
      </w:tr>
      <w:tr w:rsidR="00BC394E" w:rsidRPr="00BC394E" w14:paraId="6F6CB1B9" w14:textId="77777777" w:rsidTr="001345D6">
        <w:trPr>
          <w:trHeight w:val="58"/>
        </w:trPr>
        <w:tc>
          <w:tcPr>
            <w:tcW w:w="889" w:type="dxa"/>
            <w:vMerge/>
            <w:tcBorders>
              <w:top w:val="nil"/>
              <w:left w:val="single" w:sz="4" w:space="0" w:color="auto"/>
              <w:bottom w:val="single" w:sz="4" w:space="0" w:color="auto"/>
              <w:right w:val="single" w:sz="4" w:space="0" w:color="auto"/>
            </w:tcBorders>
            <w:vAlign w:val="center"/>
            <w:hideMark/>
          </w:tcPr>
          <w:p w14:paraId="1ED33EAE" w14:textId="77777777" w:rsidR="00BC394E" w:rsidRPr="00BC394E" w:rsidRDefault="00BC394E" w:rsidP="00BC394E">
            <w:pPr>
              <w:rPr>
                <w:rFonts w:asciiTheme="minorHAnsi" w:hAnsiTheme="minorHAnsi" w:cstheme="minorHAnsi"/>
                <w:b/>
                <w:bCs/>
                <w:i/>
                <w:iCs/>
                <w:sz w:val="18"/>
                <w:szCs w:val="18"/>
                <w:lang w:eastAsia="es-CR"/>
              </w:rPr>
            </w:pPr>
          </w:p>
        </w:tc>
        <w:tc>
          <w:tcPr>
            <w:tcW w:w="1800" w:type="dxa"/>
            <w:vMerge/>
            <w:tcBorders>
              <w:top w:val="nil"/>
              <w:left w:val="single" w:sz="4" w:space="0" w:color="auto"/>
              <w:bottom w:val="single" w:sz="4" w:space="0" w:color="auto"/>
              <w:right w:val="single" w:sz="4" w:space="0" w:color="auto"/>
            </w:tcBorders>
            <w:vAlign w:val="center"/>
            <w:hideMark/>
          </w:tcPr>
          <w:p w14:paraId="29185322" w14:textId="77777777" w:rsidR="00BC394E" w:rsidRPr="00BC394E" w:rsidRDefault="00BC394E" w:rsidP="00BC394E">
            <w:pPr>
              <w:rPr>
                <w:rFonts w:asciiTheme="minorHAnsi" w:hAnsiTheme="minorHAnsi" w:cstheme="minorHAnsi"/>
                <w:b/>
                <w:bCs/>
                <w:sz w:val="18"/>
                <w:szCs w:val="18"/>
                <w:lang w:eastAsia="es-CR"/>
              </w:rPr>
            </w:pPr>
          </w:p>
        </w:tc>
        <w:tc>
          <w:tcPr>
            <w:tcW w:w="3543" w:type="dxa"/>
            <w:vMerge/>
            <w:tcBorders>
              <w:top w:val="nil"/>
              <w:left w:val="single" w:sz="4" w:space="0" w:color="auto"/>
              <w:bottom w:val="single" w:sz="4" w:space="0" w:color="auto"/>
              <w:right w:val="single" w:sz="4" w:space="0" w:color="auto"/>
            </w:tcBorders>
            <w:vAlign w:val="center"/>
            <w:hideMark/>
          </w:tcPr>
          <w:p w14:paraId="253A027D" w14:textId="77777777" w:rsidR="00BC394E" w:rsidRPr="00BC394E" w:rsidRDefault="00BC394E" w:rsidP="00BC394E">
            <w:pPr>
              <w:rPr>
                <w:rFonts w:asciiTheme="minorHAnsi" w:hAnsiTheme="minorHAnsi" w:cstheme="minorHAnsi"/>
                <w:b/>
                <w:bCs/>
                <w:sz w:val="18"/>
                <w:szCs w:val="18"/>
                <w:lang w:eastAsia="es-CR"/>
              </w:rPr>
            </w:pPr>
          </w:p>
        </w:tc>
        <w:tc>
          <w:tcPr>
            <w:tcW w:w="2127" w:type="dxa"/>
            <w:vMerge/>
            <w:tcBorders>
              <w:top w:val="nil"/>
              <w:left w:val="single" w:sz="4" w:space="0" w:color="auto"/>
              <w:bottom w:val="single" w:sz="4" w:space="0" w:color="auto"/>
              <w:right w:val="single" w:sz="4" w:space="0" w:color="auto"/>
            </w:tcBorders>
            <w:vAlign w:val="center"/>
            <w:hideMark/>
          </w:tcPr>
          <w:p w14:paraId="3D7E45A9" w14:textId="77777777" w:rsidR="00BC394E" w:rsidRPr="00BC394E" w:rsidRDefault="00BC394E" w:rsidP="00BC394E">
            <w:pPr>
              <w:rPr>
                <w:rFonts w:asciiTheme="minorHAnsi" w:hAnsiTheme="minorHAnsi" w:cstheme="minorHAnsi"/>
                <w:b/>
                <w:bCs/>
                <w:sz w:val="18"/>
                <w:szCs w:val="18"/>
                <w:lang w:eastAsia="es-CR"/>
              </w:rPr>
            </w:pPr>
          </w:p>
        </w:tc>
        <w:tc>
          <w:tcPr>
            <w:tcW w:w="2405" w:type="dxa"/>
            <w:vMerge/>
            <w:tcBorders>
              <w:top w:val="nil"/>
              <w:left w:val="single" w:sz="4" w:space="0" w:color="auto"/>
              <w:bottom w:val="single" w:sz="4" w:space="0" w:color="auto"/>
              <w:right w:val="single" w:sz="4" w:space="0" w:color="auto"/>
            </w:tcBorders>
            <w:vAlign w:val="center"/>
            <w:hideMark/>
          </w:tcPr>
          <w:p w14:paraId="30432C7A" w14:textId="77777777" w:rsidR="00BC394E" w:rsidRPr="00BC394E" w:rsidRDefault="00BC394E" w:rsidP="00BC394E">
            <w:pPr>
              <w:rPr>
                <w:rFonts w:asciiTheme="minorHAnsi" w:hAnsiTheme="minorHAnsi" w:cstheme="minorHAnsi"/>
                <w:b/>
                <w:bCs/>
                <w:sz w:val="18"/>
                <w:szCs w:val="18"/>
                <w:lang w:eastAsia="es-CR"/>
              </w:rPr>
            </w:pPr>
          </w:p>
        </w:tc>
        <w:tc>
          <w:tcPr>
            <w:tcW w:w="959" w:type="dxa"/>
            <w:vMerge/>
            <w:tcBorders>
              <w:top w:val="nil"/>
              <w:left w:val="single" w:sz="4" w:space="0" w:color="auto"/>
              <w:bottom w:val="single" w:sz="4" w:space="0" w:color="000000"/>
              <w:right w:val="single" w:sz="4" w:space="0" w:color="auto"/>
            </w:tcBorders>
            <w:vAlign w:val="center"/>
            <w:hideMark/>
          </w:tcPr>
          <w:p w14:paraId="1C0E141F" w14:textId="77777777" w:rsidR="00BC394E" w:rsidRPr="00BC394E" w:rsidRDefault="00BC394E" w:rsidP="00BC394E">
            <w:pPr>
              <w:rPr>
                <w:rFonts w:asciiTheme="minorHAnsi" w:hAnsiTheme="minorHAnsi" w:cstheme="minorHAnsi"/>
                <w:b/>
                <w:bCs/>
                <w:sz w:val="18"/>
                <w:szCs w:val="18"/>
                <w:lang w:eastAsia="es-CR"/>
              </w:rPr>
            </w:pPr>
          </w:p>
        </w:tc>
        <w:tc>
          <w:tcPr>
            <w:tcW w:w="1030" w:type="dxa"/>
            <w:vMerge/>
            <w:tcBorders>
              <w:top w:val="nil"/>
              <w:left w:val="single" w:sz="4" w:space="0" w:color="auto"/>
              <w:bottom w:val="single" w:sz="4" w:space="0" w:color="000000"/>
              <w:right w:val="single" w:sz="4" w:space="0" w:color="auto"/>
            </w:tcBorders>
            <w:vAlign w:val="center"/>
            <w:hideMark/>
          </w:tcPr>
          <w:p w14:paraId="6326ADE5" w14:textId="77777777" w:rsidR="00BC394E" w:rsidRPr="00BC394E" w:rsidRDefault="00BC394E" w:rsidP="00BC394E">
            <w:pPr>
              <w:rPr>
                <w:rFonts w:asciiTheme="minorHAnsi" w:hAnsiTheme="minorHAnsi" w:cstheme="minorHAnsi"/>
                <w:b/>
                <w:bCs/>
                <w:sz w:val="18"/>
                <w:szCs w:val="18"/>
                <w:lang w:eastAsia="es-CR"/>
              </w:rPr>
            </w:pPr>
          </w:p>
        </w:tc>
        <w:tc>
          <w:tcPr>
            <w:tcW w:w="992" w:type="dxa"/>
            <w:vMerge/>
            <w:tcBorders>
              <w:top w:val="nil"/>
              <w:left w:val="single" w:sz="4" w:space="0" w:color="auto"/>
              <w:bottom w:val="single" w:sz="4" w:space="0" w:color="auto"/>
              <w:right w:val="single" w:sz="4" w:space="0" w:color="auto"/>
            </w:tcBorders>
            <w:vAlign w:val="center"/>
            <w:hideMark/>
          </w:tcPr>
          <w:p w14:paraId="5DEA12B7" w14:textId="77777777" w:rsidR="00BC394E" w:rsidRPr="00BC394E" w:rsidRDefault="00BC394E" w:rsidP="00BC394E">
            <w:pPr>
              <w:rPr>
                <w:rFonts w:asciiTheme="minorHAnsi" w:hAnsiTheme="minorHAnsi" w:cstheme="minorHAnsi"/>
                <w:b/>
                <w:bCs/>
                <w:sz w:val="18"/>
                <w:szCs w:val="18"/>
                <w:lang w:eastAsia="es-CR"/>
              </w:rPr>
            </w:pPr>
          </w:p>
        </w:tc>
        <w:tc>
          <w:tcPr>
            <w:tcW w:w="160" w:type="dxa"/>
            <w:tcBorders>
              <w:top w:val="nil"/>
              <w:left w:val="nil"/>
              <w:bottom w:val="nil"/>
              <w:right w:val="nil"/>
            </w:tcBorders>
            <w:shd w:val="clear" w:color="auto" w:fill="auto"/>
            <w:noWrap/>
            <w:vAlign w:val="bottom"/>
            <w:hideMark/>
          </w:tcPr>
          <w:p w14:paraId="77DCDF3A" w14:textId="77777777" w:rsidR="00BC394E" w:rsidRPr="00BC394E" w:rsidRDefault="00BC394E" w:rsidP="00BC394E">
            <w:pPr>
              <w:jc w:val="center"/>
              <w:rPr>
                <w:rFonts w:asciiTheme="minorHAnsi" w:hAnsiTheme="minorHAnsi" w:cstheme="minorHAnsi"/>
                <w:b/>
                <w:bCs/>
                <w:sz w:val="18"/>
                <w:szCs w:val="18"/>
                <w:lang w:eastAsia="es-CR"/>
              </w:rPr>
            </w:pPr>
          </w:p>
        </w:tc>
      </w:tr>
      <w:tr w:rsidR="001345D6" w:rsidRPr="00BC394E" w14:paraId="5A4E8D9C" w14:textId="77777777" w:rsidTr="001345D6">
        <w:trPr>
          <w:trHeight w:val="58"/>
        </w:trPr>
        <w:tc>
          <w:tcPr>
            <w:tcW w:w="889" w:type="dxa"/>
            <w:tcBorders>
              <w:top w:val="nil"/>
              <w:left w:val="single" w:sz="4" w:space="0" w:color="auto"/>
              <w:bottom w:val="single" w:sz="4" w:space="0" w:color="auto"/>
              <w:right w:val="single" w:sz="4" w:space="0" w:color="auto"/>
            </w:tcBorders>
            <w:shd w:val="clear" w:color="auto" w:fill="auto"/>
            <w:hideMark/>
          </w:tcPr>
          <w:p w14:paraId="37EAF793" w14:textId="77777777" w:rsidR="00BC394E" w:rsidRPr="00BC394E" w:rsidRDefault="00BC394E" w:rsidP="00BC394E">
            <w:pPr>
              <w:jc w:val="both"/>
              <w:rPr>
                <w:rFonts w:asciiTheme="minorHAnsi" w:hAnsiTheme="minorHAnsi" w:cstheme="minorHAnsi"/>
                <w:b/>
                <w:bCs/>
                <w:i/>
                <w:iCs/>
                <w:sz w:val="18"/>
                <w:szCs w:val="18"/>
                <w:lang w:eastAsia="es-CR"/>
              </w:rPr>
            </w:pPr>
            <w:r w:rsidRPr="00BC394E">
              <w:rPr>
                <w:rFonts w:asciiTheme="minorHAnsi" w:hAnsiTheme="minorHAnsi" w:cstheme="minorHAnsi"/>
                <w:b/>
                <w:bCs/>
                <w:i/>
                <w:iCs/>
                <w:sz w:val="18"/>
                <w:szCs w:val="18"/>
                <w:lang w:eastAsia="es-CR"/>
              </w:rPr>
              <w:t>Operativo</w:t>
            </w:r>
          </w:p>
        </w:tc>
        <w:tc>
          <w:tcPr>
            <w:tcW w:w="1800" w:type="dxa"/>
            <w:tcBorders>
              <w:top w:val="nil"/>
              <w:left w:val="single" w:sz="4" w:space="0" w:color="auto"/>
              <w:bottom w:val="single" w:sz="4" w:space="0" w:color="auto"/>
              <w:right w:val="single" w:sz="4" w:space="0" w:color="auto"/>
            </w:tcBorders>
            <w:shd w:val="clear" w:color="auto" w:fill="auto"/>
            <w:hideMark/>
          </w:tcPr>
          <w:p w14:paraId="4C28957F" w14:textId="77777777" w:rsidR="00BC394E" w:rsidRPr="00BC394E" w:rsidRDefault="00BC394E" w:rsidP="00BC394E">
            <w:pPr>
              <w:jc w:val="both"/>
              <w:rPr>
                <w:rFonts w:asciiTheme="minorHAnsi" w:hAnsiTheme="minorHAnsi" w:cstheme="minorHAnsi"/>
                <w:b/>
                <w:bCs/>
                <w:sz w:val="18"/>
                <w:szCs w:val="18"/>
                <w:lang w:eastAsia="es-CR"/>
              </w:rPr>
            </w:pPr>
            <w:r w:rsidRPr="00BC394E">
              <w:rPr>
                <w:rFonts w:asciiTheme="minorHAnsi" w:hAnsiTheme="minorHAnsi" w:cstheme="minorHAnsi"/>
                <w:b/>
                <w:bCs/>
                <w:sz w:val="18"/>
                <w:szCs w:val="18"/>
                <w:lang w:eastAsia="es-CR"/>
              </w:rPr>
              <w:t>Insuficiencia de recursos humanos y financieros para llevar a cabo las asesorías e inspecciones programadas y a solicitud en todo el territorio nacional</w:t>
            </w:r>
          </w:p>
        </w:tc>
        <w:tc>
          <w:tcPr>
            <w:tcW w:w="3543" w:type="dxa"/>
            <w:tcBorders>
              <w:top w:val="nil"/>
              <w:left w:val="nil"/>
              <w:bottom w:val="single" w:sz="4" w:space="0" w:color="auto"/>
              <w:right w:val="single" w:sz="4" w:space="0" w:color="auto"/>
            </w:tcBorders>
            <w:shd w:val="clear" w:color="auto" w:fill="auto"/>
            <w:hideMark/>
          </w:tcPr>
          <w:p w14:paraId="4BFC13D6" w14:textId="77777777" w:rsidR="00BC394E" w:rsidRPr="00BC394E" w:rsidRDefault="00BC394E" w:rsidP="00BC394E">
            <w:pPr>
              <w:jc w:val="both"/>
              <w:rPr>
                <w:rFonts w:asciiTheme="minorHAnsi" w:hAnsiTheme="minorHAnsi" w:cstheme="minorHAnsi"/>
                <w:sz w:val="17"/>
                <w:szCs w:val="17"/>
                <w:lang w:eastAsia="es-CR"/>
              </w:rPr>
            </w:pPr>
            <w:r w:rsidRPr="00BC394E">
              <w:rPr>
                <w:rFonts w:asciiTheme="minorHAnsi" w:hAnsiTheme="minorHAnsi" w:cstheme="minorHAnsi"/>
                <w:sz w:val="17"/>
                <w:szCs w:val="17"/>
                <w:lang w:eastAsia="es-CR"/>
              </w:rPr>
              <w:t>_Instrumentos insuficientes para conocer y controlar el desarrollo archivístico nacional.</w:t>
            </w:r>
            <w:r w:rsidRPr="00BC394E">
              <w:rPr>
                <w:rFonts w:asciiTheme="minorHAnsi" w:hAnsiTheme="minorHAnsi" w:cstheme="minorHAnsi"/>
                <w:sz w:val="17"/>
                <w:szCs w:val="17"/>
                <w:lang w:eastAsia="es-CR"/>
              </w:rPr>
              <w:br/>
              <w:t>_Información errónea o sesgada que aportan los encargados de archivos centrales y de gestión; así como por parte de las personas que se entrevista en las visitas al sitio. Esta situación también se presenta en la información que se indica en los informes de desarrollo archivísticos y en los instrumentos de valoración documental que se presentan a la CNSED.</w:t>
            </w:r>
            <w:r w:rsidRPr="00BC394E">
              <w:rPr>
                <w:rFonts w:asciiTheme="minorHAnsi" w:hAnsiTheme="minorHAnsi" w:cstheme="minorHAnsi"/>
                <w:sz w:val="17"/>
                <w:szCs w:val="17"/>
                <w:lang w:eastAsia="es-CR"/>
              </w:rPr>
              <w:br/>
              <w:t>_Restricciones presupuestarias impuestas por el Gobierno Central que limitan la creación de plazas, el congelamiento de plazas, el uso de recursos en viáticos y transporte dentro del país, entre otros.</w:t>
            </w:r>
            <w:r w:rsidRPr="00BC394E">
              <w:rPr>
                <w:rFonts w:asciiTheme="minorHAnsi" w:hAnsiTheme="minorHAnsi" w:cstheme="minorHAnsi"/>
                <w:sz w:val="17"/>
                <w:szCs w:val="17"/>
                <w:lang w:eastAsia="es-CR"/>
              </w:rPr>
              <w:br/>
              <w:t>_Profesionales a cargo de archivos centrales en el Sistema Nacional de Archivos nombrados en clases superiores a los profesionales de la USTA que realizan las asesorías e inspecciones en esas instituciones</w:t>
            </w:r>
          </w:p>
        </w:tc>
        <w:tc>
          <w:tcPr>
            <w:tcW w:w="2127" w:type="dxa"/>
            <w:tcBorders>
              <w:top w:val="nil"/>
              <w:left w:val="nil"/>
              <w:bottom w:val="single" w:sz="4" w:space="0" w:color="auto"/>
              <w:right w:val="single" w:sz="4" w:space="0" w:color="auto"/>
            </w:tcBorders>
            <w:shd w:val="clear" w:color="auto" w:fill="auto"/>
            <w:hideMark/>
          </w:tcPr>
          <w:p w14:paraId="2091C565" w14:textId="77777777" w:rsidR="00BC394E" w:rsidRPr="00BC394E" w:rsidRDefault="00BC394E" w:rsidP="00BC394E">
            <w:pPr>
              <w:jc w:val="both"/>
              <w:rPr>
                <w:rFonts w:asciiTheme="minorHAnsi" w:hAnsiTheme="minorHAnsi" w:cstheme="minorHAnsi"/>
                <w:sz w:val="18"/>
                <w:szCs w:val="18"/>
                <w:lang w:eastAsia="es-CR"/>
              </w:rPr>
            </w:pPr>
            <w:r w:rsidRPr="00BC394E">
              <w:rPr>
                <w:rFonts w:asciiTheme="minorHAnsi" w:hAnsiTheme="minorHAnsi" w:cstheme="minorHAnsi"/>
                <w:sz w:val="18"/>
                <w:szCs w:val="18"/>
                <w:lang w:eastAsia="es-CR"/>
              </w:rPr>
              <w:t>_Gestión de documentos inadecuada en las instituciones</w:t>
            </w:r>
            <w:r w:rsidRPr="00BC394E">
              <w:rPr>
                <w:rFonts w:asciiTheme="minorHAnsi" w:hAnsiTheme="minorHAnsi" w:cstheme="minorHAnsi"/>
                <w:sz w:val="18"/>
                <w:szCs w:val="18"/>
                <w:lang w:eastAsia="es-CR"/>
              </w:rPr>
              <w:br/>
              <w:t>_Mínimo desarrollo archivístico a nivel nacional</w:t>
            </w:r>
            <w:r w:rsidRPr="00BC394E">
              <w:rPr>
                <w:rFonts w:asciiTheme="minorHAnsi" w:hAnsiTheme="minorHAnsi" w:cstheme="minorHAnsi"/>
                <w:sz w:val="18"/>
                <w:szCs w:val="18"/>
                <w:lang w:eastAsia="es-CR"/>
              </w:rPr>
              <w:br/>
              <w:t>_Rotación de personal ante la insuficiencia presupuestaria para reclasificar y reasignar los puestos profesionales.</w:t>
            </w:r>
            <w:r w:rsidRPr="00BC394E">
              <w:rPr>
                <w:rFonts w:asciiTheme="minorHAnsi" w:hAnsiTheme="minorHAnsi" w:cstheme="minorHAnsi"/>
                <w:sz w:val="18"/>
                <w:szCs w:val="18"/>
                <w:lang w:eastAsia="es-CR"/>
              </w:rPr>
              <w:br/>
              <w:t>_Pérdida de la buena imagen institucional</w:t>
            </w:r>
          </w:p>
        </w:tc>
        <w:tc>
          <w:tcPr>
            <w:tcW w:w="2405" w:type="dxa"/>
            <w:tcBorders>
              <w:top w:val="nil"/>
              <w:left w:val="nil"/>
              <w:bottom w:val="single" w:sz="4" w:space="0" w:color="auto"/>
              <w:right w:val="single" w:sz="4" w:space="0" w:color="auto"/>
            </w:tcBorders>
            <w:shd w:val="clear" w:color="auto" w:fill="auto"/>
            <w:hideMark/>
          </w:tcPr>
          <w:p w14:paraId="134E8691" w14:textId="77777777" w:rsidR="00BC394E" w:rsidRPr="00BC394E" w:rsidRDefault="00BC394E" w:rsidP="00BC394E">
            <w:pPr>
              <w:jc w:val="both"/>
              <w:rPr>
                <w:rFonts w:asciiTheme="minorHAnsi" w:hAnsiTheme="minorHAnsi" w:cstheme="minorHAnsi"/>
                <w:sz w:val="18"/>
                <w:szCs w:val="18"/>
                <w:lang w:eastAsia="es-CR"/>
              </w:rPr>
            </w:pPr>
            <w:r w:rsidRPr="00BC394E">
              <w:rPr>
                <w:rFonts w:asciiTheme="minorHAnsi" w:hAnsiTheme="minorHAnsi" w:cstheme="minorHAnsi"/>
                <w:sz w:val="18"/>
                <w:szCs w:val="18"/>
                <w:lang w:eastAsia="es-CR"/>
              </w:rPr>
              <w:t>_Cumley</w:t>
            </w:r>
            <w:r w:rsidRPr="00BC394E">
              <w:rPr>
                <w:rFonts w:asciiTheme="minorHAnsi" w:hAnsiTheme="minorHAnsi" w:cstheme="minorHAnsi"/>
                <w:sz w:val="18"/>
                <w:szCs w:val="18"/>
                <w:lang w:eastAsia="es-CR"/>
              </w:rPr>
              <w:br/>
              <w:t>_Informe Anual de Desarrollo Archivístico</w:t>
            </w:r>
            <w:r w:rsidRPr="00BC394E">
              <w:rPr>
                <w:rFonts w:asciiTheme="minorHAnsi" w:hAnsiTheme="minorHAnsi" w:cstheme="minorHAnsi"/>
                <w:sz w:val="18"/>
                <w:szCs w:val="18"/>
                <w:lang w:eastAsia="es-CR"/>
              </w:rPr>
              <w:br/>
              <w:t>_Índice de desarrollo archivístico nacional</w:t>
            </w:r>
            <w:r w:rsidRPr="00BC394E">
              <w:rPr>
                <w:rFonts w:asciiTheme="minorHAnsi" w:hAnsiTheme="minorHAnsi" w:cstheme="minorHAnsi"/>
                <w:sz w:val="18"/>
                <w:szCs w:val="18"/>
                <w:lang w:eastAsia="es-CR"/>
              </w:rPr>
              <w:br/>
              <w:t>_Control de seguimiento al Sistema Nacional de Archivos</w:t>
            </w:r>
            <w:r w:rsidRPr="00BC394E">
              <w:rPr>
                <w:rFonts w:asciiTheme="minorHAnsi" w:hAnsiTheme="minorHAnsi" w:cstheme="minorHAnsi"/>
                <w:sz w:val="18"/>
                <w:szCs w:val="18"/>
                <w:lang w:eastAsia="es-CR"/>
              </w:rPr>
              <w:br/>
              <w:t>_POI y las evaluaciones trimestrales</w:t>
            </w:r>
            <w:r w:rsidRPr="00BC394E">
              <w:rPr>
                <w:rFonts w:asciiTheme="minorHAnsi" w:hAnsiTheme="minorHAnsi" w:cstheme="minorHAnsi"/>
                <w:sz w:val="18"/>
                <w:szCs w:val="18"/>
                <w:lang w:eastAsia="es-CR"/>
              </w:rPr>
              <w:br/>
              <w:t>_Declaratorias generales y particulares de documentos con valor científico cultural</w:t>
            </w:r>
          </w:p>
        </w:tc>
        <w:tc>
          <w:tcPr>
            <w:tcW w:w="959" w:type="dxa"/>
            <w:tcBorders>
              <w:top w:val="nil"/>
              <w:left w:val="nil"/>
              <w:bottom w:val="single" w:sz="4" w:space="0" w:color="auto"/>
              <w:right w:val="single" w:sz="4" w:space="0" w:color="auto"/>
            </w:tcBorders>
            <w:shd w:val="clear" w:color="auto" w:fill="auto"/>
            <w:hideMark/>
          </w:tcPr>
          <w:p w14:paraId="468D181B" w14:textId="77777777" w:rsidR="00BC394E" w:rsidRPr="00BC394E" w:rsidRDefault="00BC394E" w:rsidP="00BC394E">
            <w:pPr>
              <w:jc w:val="center"/>
              <w:rPr>
                <w:rFonts w:asciiTheme="minorHAnsi" w:hAnsiTheme="minorHAnsi" w:cstheme="minorHAnsi"/>
                <w:sz w:val="18"/>
                <w:szCs w:val="18"/>
                <w:lang w:eastAsia="es-CR"/>
              </w:rPr>
            </w:pPr>
            <w:r w:rsidRPr="00BC394E">
              <w:rPr>
                <w:rFonts w:asciiTheme="minorHAnsi" w:hAnsiTheme="minorHAnsi" w:cstheme="minorHAnsi"/>
                <w:sz w:val="18"/>
                <w:szCs w:val="18"/>
                <w:lang w:eastAsia="es-CR"/>
              </w:rPr>
              <w:t>Muy probable</w:t>
            </w:r>
          </w:p>
        </w:tc>
        <w:tc>
          <w:tcPr>
            <w:tcW w:w="1030" w:type="dxa"/>
            <w:tcBorders>
              <w:top w:val="nil"/>
              <w:left w:val="nil"/>
              <w:bottom w:val="single" w:sz="4" w:space="0" w:color="auto"/>
              <w:right w:val="single" w:sz="4" w:space="0" w:color="auto"/>
            </w:tcBorders>
            <w:shd w:val="clear" w:color="auto" w:fill="auto"/>
            <w:hideMark/>
          </w:tcPr>
          <w:p w14:paraId="2DE29CD3" w14:textId="77777777" w:rsidR="00BC394E" w:rsidRPr="00BC394E" w:rsidRDefault="00BC394E" w:rsidP="00BC394E">
            <w:pPr>
              <w:jc w:val="center"/>
              <w:rPr>
                <w:rFonts w:asciiTheme="minorHAnsi" w:hAnsiTheme="minorHAnsi" w:cstheme="minorHAnsi"/>
                <w:sz w:val="18"/>
                <w:szCs w:val="18"/>
                <w:lang w:eastAsia="es-CR"/>
              </w:rPr>
            </w:pPr>
            <w:r w:rsidRPr="00BC394E">
              <w:rPr>
                <w:rFonts w:asciiTheme="minorHAnsi" w:hAnsiTheme="minorHAnsi" w:cstheme="minorHAnsi"/>
                <w:sz w:val="18"/>
                <w:szCs w:val="18"/>
                <w:lang w:eastAsia="es-CR"/>
              </w:rPr>
              <w:t>Significativo</w:t>
            </w:r>
          </w:p>
        </w:tc>
        <w:tc>
          <w:tcPr>
            <w:tcW w:w="992" w:type="dxa"/>
            <w:tcBorders>
              <w:top w:val="single" w:sz="4" w:space="0" w:color="auto"/>
              <w:left w:val="single" w:sz="4" w:space="0" w:color="auto"/>
              <w:bottom w:val="single" w:sz="4" w:space="0" w:color="auto"/>
              <w:right w:val="single" w:sz="4" w:space="0" w:color="auto"/>
            </w:tcBorders>
            <w:shd w:val="clear" w:color="000000" w:fill="FF0000"/>
            <w:hideMark/>
          </w:tcPr>
          <w:p w14:paraId="69A71C66" w14:textId="77777777" w:rsidR="00BC394E" w:rsidRPr="00BC394E" w:rsidRDefault="00BC394E" w:rsidP="00BC394E">
            <w:pPr>
              <w:jc w:val="center"/>
              <w:rPr>
                <w:rFonts w:asciiTheme="minorHAnsi" w:hAnsiTheme="minorHAnsi" w:cstheme="minorHAnsi"/>
                <w:sz w:val="18"/>
                <w:szCs w:val="18"/>
                <w:lang w:eastAsia="es-CR"/>
              </w:rPr>
            </w:pPr>
            <w:r w:rsidRPr="00BC394E">
              <w:rPr>
                <w:rFonts w:asciiTheme="minorHAnsi" w:hAnsiTheme="minorHAnsi" w:cstheme="minorHAnsi"/>
                <w:sz w:val="18"/>
                <w:szCs w:val="18"/>
                <w:lang w:eastAsia="es-CR"/>
              </w:rPr>
              <w:t>Importante</w:t>
            </w:r>
          </w:p>
        </w:tc>
        <w:tc>
          <w:tcPr>
            <w:tcW w:w="160" w:type="dxa"/>
            <w:vAlign w:val="center"/>
            <w:hideMark/>
          </w:tcPr>
          <w:p w14:paraId="4AF9556A" w14:textId="77777777" w:rsidR="00BC394E" w:rsidRPr="00BC394E" w:rsidRDefault="00BC394E" w:rsidP="00BC394E">
            <w:pPr>
              <w:rPr>
                <w:rFonts w:asciiTheme="minorHAnsi" w:hAnsiTheme="minorHAnsi" w:cstheme="minorHAnsi"/>
                <w:sz w:val="18"/>
                <w:szCs w:val="18"/>
                <w:lang w:eastAsia="es-CR"/>
              </w:rPr>
            </w:pPr>
          </w:p>
        </w:tc>
      </w:tr>
      <w:tr w:rsidR="001345D6" w:rsidRPr="00BC394E" w14:paraId="601FCC5C" w14:textId="77777777" w:rsidTr="001345D6">
        <w:trPr>
          <w:trHeight w:val="58"/>
        </w:trPr>
        <w:tc>
          <w:tcPr>
            <w:tcW w:w="889" w:type="dxa"/>
            <w:tcBorders>
              <w:top w:val="nil"/>
              <w:left w:val="single" w:sz="4" w:space="0" w:color="auto"/>
              <w:bottom w:val="single" w:sz="4" w:space="0" w:color="auto"/>
              <w:right w:val="single" w:sz="4" w:space="0" w:color="auto"/>
            </w:tcBorders>
            <w:shd w:val="clear" w:color="auto" w:fill="auto"/>
            <w:hideMark/>
          </w:tcPr>
          <w:p w14:paraId="129B8C2A" w14:textId="77777777" w:rsidR="00BC394E" w:rsidRPr="00BC394E" w:rsidRDefault="00BC394E" w:rsidP="00BC394E">
            <w:pPr>
              <w:jc w:val="both"/>
              <w:rPr>
                <w:rFonts w:asciiTheme="minorHAnsi" w:hAnsiTheme="minorHAnsi" w:cstheme="minorHAnsi"/>
                <w:b/>
                <w:bCs/>
                <w:i/>
                <w:iCs/>
                <w:sz w:val="18"/>
                <w:szCs w:val="18"/>
                <w:lang w:eastAsia="es-CR"/>
              </w:rPr>
            </w:pPr>
            <w:r w:rsidRPr="00BC394E">
              <w:rPr>
                <w:rFonts w:asciiTheme="minorHAnsi" w:hAnsiTheme="minorHAnsi" w:cstheme="minorHAnsi"/>
                <w:b/>
                <w:bCs/>
                <w:i/>
                <w:iCs/>
                <w:sz w:val="18"/>
                <w:szCs w:val="18"/>
                <w:lang w:eastAsia="es-CR"/>
              </w:rPr>
              <w:t>Operativo</w:t>
            </w:r>
          </w:p>
        </w:tc>
        <w:tc>
          <w:tcPr>
            <w:tcW w:w="1800" w:type="dxa"/>
            <w:tcBorders>
              <w:top w:val="nil"/>
              <w:left w:val="single" w:sz="4" w:space="0" w:color="auto"/>
              <w:bottom w:val="single" w:sz="4" w:space="0" w:color="auto"/>
              <w:right w:val="single" w:sz="4" w:space="0" w:color="auto"/>
            </w:tcBorders>
            <w:shd w:val="clear" w:color="auto" w:fill="auto"/>
            <w:hideMark/>
          </w:tcPr>
          <w:p w14:paraId="745CEFB6" w14:textId="77777777" w:rsidR="00BC394E" w:rsidRPr="00BC394E" w:rsidRDefault="00BC394E" w:rsidP="00BC394E">
            <w:pPr>
              <w:jc w:val="both"/>
              <w:rPr>
                <w:rFonts w:asciiTheme="minorHAnsi" w:hAnsiTheme="minorHAnsi" w:cstheme="minorHAnsi"/>
                <w:b/>
                <w:bCs/>
                <w:sz w:val="18"/>
                <w:szCs w:val="18"/>
                <w:lang w:eastAsia="es-CR"/>
              </w:rPr>
            </w:pPr>
            <w:r w:rsidRPr="00BC394E">
              <w:rPr>
                <w:rFonts w:asciiTheme="minorHAnsi" w:hAnsiTheme="minorHAnsi" w:cstheme="minorHAnsi"/>
                <w:b/>
                <w:bCs/>
                <w:sz w:val="18"/>
                <w:szCs w:val="18"/>
                <w:lang w:eastAsia="es-CR"/>
              </w:rPr>
              <w:t>Poca eficacia de los programas de capacitación dirigidos al SNA</w:t>
            </w:r>
          </w:p>
        </w:tc>
        <w:tc>
          <w:tcPr>
            <w:tcW w:w="3543" w:type="dxa"/>
            <w:tcBorders>
              <w:top w:val="nil"/>
              <w:left w:val="nil"/>
              <w:bottom w:val="single" w:sz="4" w:space="0" w:color="auto"/>
              <w:right w:val="single" w:sz="4" w:space="0" w:color="auto"/>
            </w:tcBorders>
            <w:shd w:val="clear" w:color="auto" w:fill="auto"/>
            <w:hideMark/>
          </w:tcPr>
          <w:p w14:paraId="2C650BC2" w14:textId="77777777" w:rsidR="00BC394E" w:rsidRPr="00BC394E" w:rsidRDefault="00BC394E" w:rsidP="00BC394E">
            <w:pPr>
              <w:jc w:val="both"/>
              <w:rPr>
                <w:rFonts w:asciiTheme="minorHAnsi" w:hAnsiTheme="minorHAnsi" w:cstheme="minorHAnsi"/>
                <w:sz w:val="17"/>
                <w:szCs w:val="17"/>
                <w:lang w:eastAsia="es-CR"/>
              </w:rPr>
            </w:pPr>
            <w:r w:rsidRPr="00BC394E">
              <w:rPr>
                <w:rFonts w:asciiTheme="minorHAnsi" w:hAnsiTheme="minorHAnsi" w:cstheme="minorHAnsi"/>
                <w:sz w:val="17"/>
                <w:szCs w:val="17"/>
                <w:lang w:eastAsia="es-CR"/>
              </w:rPr>
              <w:t>_Poco tiempo para realizar investigaciones a profundidad</w:t>
            </w:r>
            <w:r w:rsidRPr="00BC394E">
              <w:rPr>
                <w:rFonts w:asciiTheme="minorHAnsi" w:hAnsiTheme="minorHAnsi" w:cstheme="minorHAnsi"/>
                <w:sz w:val="17"/>
                <w:szCs w:val="17"/>
                <w:lang w:eastAsia="es-CR"/>
              </w:rPr>
              <w:br/>
              <w:t>_Investigación técnica de temas de actualidad no se programa en el POI</w:t>
            </w:r>
            <w:r w:rsidRPr="00BC394E">
              <w:rPr>
                <w:rFonts w:asciiTheme="minorHAnsi" w:hAnsiTheme="minorHAnsi" w:cstheme="minorHAnsi"/>
                <w:sz w:val="17"/>
                <w:szCs w:val="17"/>
                <w:lang w:eastAsia="es-CR"/>
              </w:rPr>
              <w:br/>
              <w:t>_Restricciones presupuestarias para programas de actualización profesional</w:t>
            </w:r>
            <w:r w:rsidRPr="00BC394E">
              <w:rPr>
                <w:rFonts w:asciiTheme="minorHAnsi" w:hAnsiTheme="minorHAnsi" w:cstheme="minorHAnsi"/>
                <w:sz w:val="17"/>
                <w:szCs w:val="17"/>
                <w:lang w:eastAsia="es-CR"/>
              </w:rPr>
              <w:br/>
              <w:t>_Falta de acompañamiento por parte del área de Gestión de Desarrollo</w:t>
            </w:r>
            <w:r w:rsidRPr="00BC394E">
              <w:rPr>
                <w:rFonts w:asciiTheme="minorHAnsi" w:hAnsiTheme="minorHAnsi" w:cstheme="minorHAnsi"/>
                <w:sz w:val="17"/>
                <w:szCs w:val="17"/>
                <w:lang w:eastAsia="es-CR"/>
              </w:rPr>
              <w:br/>
              <w:t>_Falta de posibilidades para implementar nuevas estrategias didácticas de capacitación (presupuesto, recurso humano, tecnología, entre otros)</w:t>
            </w:r>
            <w:r w:rsidRPr="00BC394E">
              <w:rPr>
                <w:rFonts w:asciiTheme="minorHAnsi" w:hAnsiTheme="minorHAnsi" w:cstheme="minorHAnsi"/>
                <w:sz w:val="17"/>
                <w:szCs w:val="17"/>
                <w:lang w:eastAsia="es-CR"/>
              </w:rPr>
              <w:br/>
              <w:t>_Estructuras de costos que no se ajustan a las necesidades de los participantes</w:t>
            </w:r>
            <w:r w:rsidRPr="00BC394E">
              <w:rPr>
                <w:rFonts w:asciiTheme="minorHAnsi" w:hAnsiTheme="minorHAnsi" w:cstheme="minorHAnsi"/>
                <w:sz w:val="17"/>
                <w:szCs w:val="17"/>
                <w:lang w:eastAsia="es-CR"/>
              </w:rPr>
              <w:br/>
              <w:t>_Desactualización de los programas de capacitación que se imparten al SNA</w:t>
            </w:r>
            <w:r w:rsidRPr="00BC394E">
              <w:rPr>
                <w:rFonts w:asciiTheme="minorHAnsi" w:hAnsiTheme="minorHAnsi" w:cstheme="minorHAnsi"/>
                <w:sz w:val="17"/>
                <w:szCs w:val="17"/>
                <w:lang w:eastAsia="es-CR"/>
              </w:rPr>
              <w:br/>
              <w:t>_Poca participación de los archivistas del SNA.</w:t>
            </w:r>
            <w:r w:rsidRPr="00BC394E">
              <w:rPr>
                <w:rFonts w:asciiTheme="minorHAnsi" w:hAnsiTheme="minorHAnsi" w:cstheme="minorHAnsi"/>
                <w:sz w:val="17"/>
                <w:szCs w:val="17"/>
                <w:lang w:eastAsia="es-CR"/>
              </w:rPr>
              <w:br/>
              <w:t>_Desconocimiento de oportunidades  y actividades de capacitación para la actualización profesional de los archivistas del Archivo Nacional</w:t>
            </w:r>
          </w:p>
        </w:tc>
        <w:tc>
          <w:tcPr>
            <w:tcW w:w="2127" w:type="dxa"/>
            <w:tcBorders>
              <w:top w:val="nil"/>
              <w:left w:val="nil"/>
              <w:bottom w:val="single" w:sz="4" w:space="0" w:color="auto"/>
              <w:right w:val="single" w:sz="4" w:space="0" w:color="auto"/>
            </w:tcBorders>
            <w:shd w:val="clear" w:color="auto" w:fill="auto"/>
            <w:hideMark/>
          </w:tcPr>
          <w:p w14:paraId="3B80E805" w14:textId="77777777" w:rsidR="00BC394E" w:rsidRPr="00BC394E" w:rsidRDefault="00BC394E" w:rsidP="00BC394E">
            <w:pPr>
              <w:jc w:val="both"/>
              <w:rPr>
                <w:rFonts w:asciiTheme="minorHAnsi" w:hAnsiTheme="minorHAnsi" w:cstheme="minorHAnsi"/>
                <w:sz w:val="18"/>
                <w:szCs w:val="18"/>
                <w:lang w:eastAsia="es-CR"/>
              </w:rPr>
            </w:pPr>
            <w:r w:rsidRPr="00BC394E">
              <w:rPr>
                <w:rFonts w:asciiTheme="minorHAnsi" w:hAnsiTheme="minorHAnsi" w:cstheme="minorHAnsi"/>
                <w:sz w:val="18"/>
                <w:szCs w:val="18"/>
                <w:lang w:eastAsia="es-CR"/>
              </w:rPr>
              <w:t>_Transferencia de conocimiento que no responde a las necesidades del Sistema Nacional de Archivos</w:t>
            </w:r>
            <w:r w:rsidRPr="00BC394E">
              <w:rPr>
                <w:rFonts w:asciiTheme="minorHAnsi" w:hAnsiTheme="minorHAnsi" w:cstheme="minorHAnsi"/>
                <w:sz w:val="18"/>
                <w:szCs w:val="18"/>
                <w:lang w:eastAsia="es-CR"/>
              </w:rPr>
              <w:br/>
              <w:t>_Poco impacto en las instituciones del SNA</w:t>
            </w:r>
            <w:r w:rsidRPr="00BC394E">
              <w:rPr>
                <w:rFonts w:asciiTheme="minorHAnsi" w:hAnsiTheme="minorHAnsi" w:cstheme="minorHAnsi"/>
                <w:sz w:val="18"/>
                <w:szCs w:val="18"/>
                <w:lang w:eastAsia="es-CR"/>
              </w:rPr>
              <w:br/>
              <w:t>_Pérdida de imagen institucional</w:t>
            </w:r>
            <w:r w:rsidRPr="00BC394E">
              <w:rPr>
                <w:rFonts w:asciiTheme="minorHAnsi" w:hAnsiTheme="minorHAnsi" w:cstheme="minorHAnsi"/>
                <w:sz w:val="18"/>
                <w:szCs w:val="18"/>
                <w:lang w:eastAsia="es-CR"/>
              </w:rPr>
              <w:br/>
              <w:t>_Limitada cantidad de personas que participan en los cursos por el tipo de modalidad que se imparte</w:t>
            </w:r>
          </w:p>
        </w:tc>
        <w:tc>
          <w:tcPr>
            <w:tcW w:w="2405" w:type="dxa"/>
            <w:tcBorders>
              <w:top w:val="nil"/>
              <w:left w:val="nil"/>
              <w:bottom w:val="single" w:sz="4" w:space="0" w:color="auto"/>
              <w:right w:val="single" w:sz="4" w:space="0" w:color="auto"/>
            </w:tcBorders>
            <w:shd w:val="clear" w:color="auto" w:fill="auto"/>
            <w:hideMark/>
          </w:tcPr>
          <w:p w14:paraId="5B51D9C9" w14:textId="77777777" w:rsidR="00BC394E" w:rsidRPr="00BC394E" w:rsidRDefault="00BC394E" w:rsidP="00BC394E">
            <w:pPr>
              <w:jc w:val="both"/>
              <w:rPr>
                <w:rFonts w:asciiTheme="minorHAnsi" w:hAnsiTheme="minorHAnsi" w:cstheme="minorHAnsi"/>
                <w:sz w:val="18"/>
                <w:szCs w:val="18"/>
                <w:lang w:eastAsia="es-CR"/>
              </w:rPr>
            </w:pPr>
            <w:r w:rsidRPr="00BC394E">
              <w:rPr>
                <w:rFonts w:asciiTheme="minorHAnsi" w:hAnsiTheme="minorHAnsi" w:cstheme="minorHAnsi"/>
                <w:sz w:val="18"/>
                <w:szCs w:val="18"/>
                <w:lang w:eastAsia="es-CR"/>
              </w:rPr>
              <w:t>_Programación en el POI de cada año y en el Plan Estratégico</w:t>
            </w:r>
            <w:r w:rsidRPr="00BC394E">
              <w:rPr>
                <w:rFonts w:asciiTheme="minorHAnsi" w:hAnsiTheme="minorHAnsi" w:cstheme="minorHAnsi"/>
                <w:sz w:val="18"/>
                <w:szCs w:val="18"/>
                <w:lang w:eastAsia="es-CR"/>
              </w:rPr>
              <w:br/>
              <w:t>_Programa de capacitación externa</w:t>
            </w:r>
            <w:r w:rsidRPr="00BC394E">
              <w:rPr>
                <w:rFonts w:asciiTheme="minorHAnsi" w:hAnsiTheme="minorHAnsi" w:cstheme="minorHAnsi"/>
                <w:sz w:val="18"/>
                <w:szCs w:val="18"/>
                <w:lang w:eastAsia="es-CR"/>
              </w:rPr>
              <w:br/>
              <w:t>_FOCAP</w:t>
            </w:r>
            <w:r w:rsidRPr="00BC394E">
              <w:rPr>
                <w:rFonts w:asciiTheme="minorHAnsi" w:hAnsiTheme="minorHAnsi" w:cstheme="minorHAnsi"/>
                <w:sz w:val="18"/>
                <w:szCs w:val="18"/>
                <w:lang w:eastAsia="es-CR"/>
              </w:rPr>
              <w:br/>
              <w:t>_Convenios y acciones de coordinación con instituciones para optimizar el programa de capacitación al SNA (CGR, UGL)</w:t>
            </w:r>
          </w:p>
        </w:tc>
        <w:tc>
          <w:tcPr>
            <w:tcW w:w="959" w:type="dxa"/>
            <w:tcBorders>
              <w:top w:val="nil"/>
              <w:left w:val="nil"/>
              <w:bottom w:val="single" w:sz="4" w:space="0" w:color="auto"/>
              <w:right w:val="single" w:sz="4" w:space="0" w:color="auto"/>
            </w:tcBorders>
            <w:shd w:val="clear" w:color="auto" w:fill="auto"/>
            <w:hideMark/>
          </w:tcPr>
          <w:p w14:paraId="6E1CE948" w14:textId="77777777" w:rsidR="00BC394E" w:rsidRPr="00BC394E" w:rsidRDefault="00BC394E" w:rsidP="00BC394E">
            <w:pPr>
              <w:jc w:val="center"/>
              <w:rPr>
                <w:rFonts w:asciiTheme="minorHAnsi" w:hAnsiTheme="minorHAnsi" w:cstheme="minorHAnsi"/>
                <w:sz w:val="18"/>
                <w:szCs w:val="18"/>
                <w:lang w:eastAsia="es-CR"/>
              </w:rPr>
            </w:pPr>
            <w:r w:rsidRPr="00BC394E">
              <w:rPr>
                <w:rFonts w:asciiTheme="minorHAnsi" w:hAnsiTheme="minorHAnsi" w:cstheme="minorHAnsi"/>
                <w:sz w:val="18"/>
                <w:szCs w:val="18"/>
                <w:lang w:eastAsia="es-CR"/>
              </w:rPr>
              <w:t>Probable</w:t>
            </w:r>
          </w:p>
        </w:tc>
        <w:tc>
          <w:tcPr>
            <w:tcW w:w="1030" w:type="dxa"/>
            <w:tcBorders>
              <w:top w:val="nil"/>
              <w:left w:val="nil"/>
              <w:bottom w:val="single" w:sz="4" w:space="0" w:color="auto"/>
              <w:right w:val="single" w:sz="4" w:space="0" w:color="auto"/>
            </w:tcBorders>
            <w:shd w:val="clear" w:color="auto" w:fill="auto"/>
            <w:hideMark/>
          </w:tcPr>
          <w:p w14:paraId="662E5342" w14:textId="77777777" w:rsidR="00BC394E" w:rsidRPr="00BC394E" w:rsidRDefault="00BC394E" w:rsidP="00BC394E">
            <w:pPr>
              <w:jc w:val="center"/>
              <w:rPr>
                <w:rFonts w:asciiTheme="minorHAnsi" w:hAnsiTheme="minorHAnsi" w:cstheme="minorHAnsi"/>
                <w:sz w:val="18"/>
                <w:szCs w:val="18"/>
                <w:lang w:eastAsia="es-CR"/>
              </w:rPr>
            </w:pPr>
            <w:r w:rsidRPr="00BC394E">
              <w:rPr>
                <w:rFonts w:asciiTheme="minorHAnsi" w:hAnsiTheme="minorHAnsi" w:cstheme="minorHAnsi"/>
                <w:sz w:val="18"/>
                <w:szCs w:val="18"/>
                <w:lang w:eastAsia="es-CR"/>
              </w:rPr>
              <w:t>Moderado</w:t>
            </w:r>
          </w:p>
        </w:tc>
        <w:tc>
          <w:tcPr>
            <w:tcW w:w="992" w:type="dxa"/>
            <w:tcBorders>
              <w:top w:val="single" w:sz="4" w:space="0" w:color="auto"/>
              <w:left w:val="single" w:sz="4" w:space="0" w:color="auto"/>
              <w:bottom w:val="single" w:sz="4" w:space="0" w:color="auto"/>
              <w:right w:val="single" w:sz="4" w:space="0" w:color="auto"/>
            </w:tcBorders>
            <w:shd w:val="clear" w:color="000000" w:fill="F89402"/>
            <w:hideMark/>
          </w:tcPr>
          <w:p w14:paraId="1A3CFE98" w14:textId="77777777" w:rsidR="00BC394E" w:rsidRPr="00BC394E" w:rsidRDefault="00BC394E" w:rsidP="00BC394E">
            <w:pPr>
              <w:jc w:val="center"/>
              <w:rPr>
                <w:rFonts w:asciiTheme="minorHAnsi" w:hAnsiTheme="minorHAnsi" w:cstheme="minorHAnsi"/>
                <w:sz w:val="18"/>
                <w:szCs w:val="18"/>
                <w:lang w:eastAsia="es-CR"/>
              </w:rPr>
            </w:pPr>
            <w:r w:rsidRPr="00BC394E">
              <w:rPr>
                <w:rFonts w:asciiTheme="minorHAnsi" w:hAnsiTheme="minorHAnsi" w:cstheme="minorHAnsi"/>
                <w:sz w:val="18"/>
                <w:szCs w:val="18"/>
                <w:lang w:eastAsia="es-CR"/>
              </w:rPr>
              <w:t>Moderado</w:t>
            </w:r>
          </w:p>
        </w:tc>
        <w:tc>
          <w:tcPr>
            <w:tcW w:w="160" w:type="dxa"/>
            <w:vAlign w:val="center"/>
            <w:hideMark/>
          </w:tcPr>
          <w:p w14:paraId="30FFCB1C" w14:textId="77777777" w:rsidR="00BC394E" w:rsidRPr="00BC394E" w:rsidRDefault="00BC394E" w:rsidP="00BC394E">
            <w:pPr>
              <w:rPr>
                <w:rFonts w:asciiTheme="minorHAnsi" w:hAnsiTheme="minorHAnsi" w:cstheme="minorHAnsi"/>
                <w:sz w:val="18"/>
                <w:szCs w:val="18"/>
                <w:lang w:eastAsia="es-CR"/>
              </w:rPr>
            </w:pPr>
          </w:p>
        </w:tc>
      </w:tr>
    </w:tbl>
    <w:p w14:paraId="69A17433" w14:textId="7C038D7D" w:rsidR="00AD6A85" w:rsidRDefault="00AD6A85"/>
    <w:tbl>
      <w:tblPr>
        <w:tblW w:w="13749" w:type="dxa"/>
        <w:tblCellMar>
          <w:left w:w="70" w:type="dxa"/>
          <w:right w:w="70" w:type="dxa"/>
        </w:tblCellMar>
        <w:tblLook w:val="04A0" w:firstRow="1" w:lastRow="0" w:firstColumn="1" w:lastColumn="0" w:noHBand="0" w:noVBand="1"/>
      </w:tblPr>
      <w:tblGrid>
        <w:gridCol w:w="1310"/>
        <w:gridCol w:w="1520"/>
        <w:gridCol w:w="2977"/>
        <w:gridCol w:w="2410"/>
        <w:gridCol w:w="2297"/>
        <w:gridCol w:w="1094"/>
        <w:gridCol w:w="1022"/>
        <w:gridCol w:w="973"/>
        <w:gridCol w:w="146"/>
      </w:tblGrid>
      <w:tr w:rsidR="00AD6A85" w:rsidRPr="00AD6A85" w14:paraId="10D45CEF" w14:textId="77777777" w:rsidTr="00AD6A85">
        <w:trPr>
          <w:gridAfter w:val="1"/>
          <w:wAfter w:w="146" w:type="dxa"/>
          <w:trHeight w:val="58"/>
        </w:trPr>
        <w:tc>
          <w:tcPr>
            <w:tcW w:w="2830"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71F3BC24" w14:textId="77777777" w:rsidR="00AD6A85" w:rsidRPr="00AD6A85" w:rsidRDefault="00AD6A85" w:rsidP="00AD6A85">
            <w:pPr>
              <w:jc w:val="center"/>
              <w:rPr>
                <w:rFonts w:asciiTheme="minorHAnsi" w:hAnsiTheme="minorHAnsi" w:cstheme="minorHAnsi"/>
                <w:b/>
                <w:bCs/>
                <w:sz w:val="18"/>
                <w:szCs w:val="18"/>
                <w:lang w:eastAsia="es-CR"/>
              </w:rPr>
            </w:pPr>
            <w:r w:rsidRPr="00AD6A85">
              <w:rPr>
                <w:rFonts w:asciiTheme="minorHAnsi" w:hAnsiTheme="minorHAnsi" w:cstheme="minorHAnsi"/>
                <w:b/>
                <w:bCs/>
                <w:sz w:val="18"/>
                <w:szCs w:val="18"/>
                <w:lang w:eastAsia="es-CR"/>
              </w:rPr>
              <w:t>Etapa 1</w:t>
            </w:r>
            <w:r w:rsidRPr="00AD6A85">
              <w:rPr>
                <w:rFonts w:asciiTheme="minorHAnsi" w:hAnsiTheme="minorHAnsi" w:cstheme="minorHAnsi"/>
                <w:b/>
                <w:bCs/>
                <w:sz w:val="18"/>
                <w:szCs w:val="18"/>
                <w:lang w:eastAsia="es-CR"/>
              </w:rPr>
              <w:br/>
              <w:t>Identificación del riesgo</w:t>
            </w:r>
          </w:p>
        </w:tc>
        <w:tc>
          <w:tcPr>
            <w:tcW w:w="7698" w:type="dxa"/>
            <w:gridSpan w:val="3"/>
            <w:tcBorders>
              <w:top w:val="single" w:sz="4" w:space="0" w:color="auto"/>
              <w:left w:val="nil"/>
              <w:bottom w:val="single" w:sz="4" w:space="0" w:color="auto"/>
              <w:right w:val="single" w:sz="4" w:space="0" w:color="auto"/>
            </w:tcBorders>
            <w:shd w:val="clear" w:color="000000" w:fill="60497A"/>
            <w:vAlign w:val="center"/>
            <w:hideMark/>
          </w:tcPr>
          <w:p w14:paraId="2E859555" w14:textId="77777777" w:rsidR="00AD6A85" w:rsidRPr="00AD6A85" w:rsidRDefault="00AD6A85" w:rsidP="00AD6A85">
            <w:pPr>
              <w:jc w:val="center"/>
              <w:rPr>
                <w:rFonts w:asciiTheme="minorHAnsi" w:hAnsiTheme="minorHAnsi" w:cstheme="minorHAnsi"/>
                <w:b/>
                <w:bCs/>
                <w:sz w:val="18"/>
                <w:szCs w:val="18"/>
                <w:lang w:eastAsia="es-CR"/>
              </w:rPr>
            </w:pPr>
            <w:r w:rsidRPr="00AD6A85">
              <w:rPr>
                <w:rFonts w:asciiTheme="minorHAnsi" w:hAnsiTheme="minorHAnsi" w:cstheme="minorHAnsi"/>
                <w:b/>
                <w:bCs/>
                <w:sz w:val="18"/>
                <w:szCs w:val="18"/>
                <w:lang w:eastAsia="es-CR"/>
              </w:rPr>
              <w:t>Etapa 2</w:t>
            </w:r>
            <w:r w:rsidRPr="00AD6A85">
              <w:rPr>
                <w:rFonts w:asciiTheme="minorHAnsi" w:hAnsiTheme="minorHAnsi" w:cstheme="minorHAnsi"/>
                <w:b/>
                <w:bCs/>
                <w:sz w:val="18"/>
                <w:szCs w:val="18"/>
                <w:lang w:eastAsia="es-CR"/>
              </w:rPr>
              <w:br/>
              <w:t>Análisis de riesgos</w:t>
            </w:r>
          </w:p>
        </w:tc>
        <w:tc>
          <w:tcPr>
            <w:tcW w:w="3075" w:type="dxa"/>
            <w:gridSpan w:val="3"/>
            <w:tcBorders>
              <w:top w:val="single" w:sz="4" w:space="0" w:color="auto"/>
              <w:left w:val="nil"/>
              <w:bottom w:val="single" w:sz="4" w:space="0" w:color="auto"/>
              <w:right w:val="single" w:sz="4" w:space="0" w:color="auto"/>
            </w:tcBorders>
            <w:shd w:val="clear" w:color="000000" w:fill="E26B0A"/>
            <w:vAlign w:val="center"/>
            <w:hideMark/>
          </w:tcPr>
          <w:p w14:paraId="55BEB937" w14:textId="77777777" w:rsidR="00AD6A85" w:rsidRPr="00AD6A85" w:rsidRDefault="00AD6A85" w:rsidP="00AD6A85">
            <w:pPr>
              <w:jc w:val="center"/>
              <w:rPr>
                <w:rFonts w:asciiTheme="minorHAnsi" w:hAnsiTheme="minorHAnsi" w:cstheme="minorHAnsi"/>
                <w:b/>
                <w:bCs/>
                <w:sz w:val="18"/>
                <w:szCs w:val="18"/>
                <w:lang w:eastAsia="es-CR"/>
              </w:rPr>
            </w:pPr>
            <w:r w:rsidRPr="00AD6A85">
              <w:rPr>
                <w:rFonts w:asciiTheme="minorHAnsi" w:hAnsiTheme="minorHAnsi" w:cstheme="minorHAnsi"/>
                <w:b/>
                <w:bCs/>
                <w:sz w:val="18"/>
                <w:szCs w:val="18"/>
                <w:lang w:eastAsia="es-CR"/>
              </w:rPr>
              <w:t>Etapa 3</w:t>
            </w:r>
            <w:r w:rsidRPr="00AD6A85">
              <w:rPr>
                <w:rFonts w:asciiTheme="minorHAnsi" w:hAnsiTheme="minorHAnsi" w:cstheme="minorHAnsi"/>
                <w:b/>
                <w:bCs/>
                <w:sz w:val="18"/>
                <w:szCs w:val="18"/>
                <w:lang w:eastAsia="es-CR"/>
              </w:rPr>
              <w:br/>
              <w:t>Valoración  del riesgo</w:t>
            </w:r>
          </w:p>
        </w:tc>
      </w:tr>
      <w:tr w:rsidR="00AD6A85" w:rsidRPr="00AD6A85" w14:paraId="4AC7D009" w14:textId="77777777" w:rsidTr="00AD6A85">
        <w:trPr>
          <w:gridAfter w:val="1"/>
          <w:wAfter w:w="146" w:type="dxa"/>
          <w:trHeight w:val="360"/>
        </w:trPr>
        <w:tc>
          <w:tcPr>
            <w:tcW w:w="1310"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3DFDEA28" w14:textId="77777777" w:rsidR="00AD6A85" w:rsidRPr="00AD6A85" w:rsidRDefault="00AD6A85" w:rsidP="00AD6A85">
            <w:pPr>
              <w:jc w:val="center"/>
              <w:rPr>
                <w:rFonts w:asciiTheme="minorHAnsi" w:hAnsiTheme="minorHAnsi" w:cstheme="minorHAnsi"/>
                <w:b/>
                <w:bCs/>
                <w:i/>
                <w:iCs/>
                <w:sz w:val="18"/>
                <w:szCs w:val="18"/>
                <w:lang w:eastAsia="es-CR"/>
              </w:rPr>
            </w:pPr>
            <w:r w:rsidRPr="00AD6A85">
              <w:rPr>
                <w:rFonts w:asciiTheme="minorHAnsi" w:hAnsiTheme="minorHAnsi" w:cstheme="minorHAnsi"/>
                <w:b/>
                <w:bCs/>
                <w:i/>
                <w:iCs/>
                <w:sz w:val="18"/>
                <w:szCs w:val="18"/>
                <w:lang w:eastAsia="es-CR"/>
              </w:rPr>
              <w:t>Riesgo</w:t>
            </w:r>
          </w:p>
        </w:tc>
        <w:tc>
          <w:tcPr>
            <w:tcW w:w="1520"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510CD640" w14:textId="77777777" w:rsidR="00AD6A85" w:rsidRPr="00AD6A85" w:rsidRDefault="00AD6A85" w:rsidP="00AD6A85">
            <w:pPr>
              <w:jc w:val="center"/>
              <w:rPr>
                <w:rFonts w:asciiTheme="minorHAnsi" w:hAnsiTheme="minorHAnsi" w:cstheme="minorHAnsi"/>
                <w:b/>
                <w:bCs/>
                <w:sz w:val="18"/>
                <w:szCs w:val="18"/>
                <w:lang w:eastAsia="es-CR"/>
              </w:rPr>
            </w:pPr>
            <w:r w:rsidRPr="00AD6A85">
              <w:rPr>
                <w:rFonts w:asciiTheme="minorHAnsi" w:hAnsiTheme="minorHAnsi" w:cstheme="minorHAnsi"/>
                <w:b/>
                <w:bCs/>
                <w:sz w:val="18"/>
                <w:szCs w:val="18"/>
                <w:lang w:eastAsia="es-CR"/>
              </w:rPr>
              <w:t>Descripción</w:t>
            </w:r>
          </w:p>
        </w:tc>
        <w:tc>
          <w:tcPr>
            <w:tcW w:w="2977"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7484274B" w14:textId="77777777" w:rsidR="00AD6A85" w:rsidRPr="00AD6A85" w:rsidRDefault="00AD6A85" w:rsidP="00AD6A85">
            <w:pPr>
              <w:jc w:val="center"/>
              <w:rPr>
                <w:rFonts w:asciiTheme="minorHAnsi" w:hAnsiTheme="minorHAnsi" w:cstheme="minorHAnsi"/>
                <w:b/>
                <w:bCs/>
                <w:sz w:val="18"/>
                <w:szCs w:val="18"/>
                <w:lang w:eastAsia="es-CR"/>
              </w:rPr>
            </w:pPr>
            <w:r w:rsidRPr="00AD6A85">
              <w:rPr>
                <w:rFonts w:asciiTheme="minorHAnsi" w:hAnsiTheme="minorHAnsi" w:cstheme="minorHAnsi"/>
                <w:b/>
                <w:bCs/>
                <w:sz w:val="18"/>
                <w:szCs w:val="18"/>
                <w:lang w:eastAsia="es-CR"/>
              </w:rPr>
              <w:t>Causas</w:t>
            </w:r>
          </w:p>
        </w:tc>
        <w:tc>
          <w:tcPr>
            <w:tcW w:w="2410"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0CE4647B" w14:textId="77777777" w:rsidR="00AD6A85" w:rsidRPr="00AD6A85" w:rsidRDefault="00AD6A85" w:rsidP="00AD6A85">
            <w:pPr>
              <w:jc w:val="center"/>
              <w:rPr>
                <w:rFonts w:asciiTheme="minorHAnsi" w:hAnsiTheme="minorHAnsi" w:cstheme="minorHAnsi"/>
                <w:b/>
                <w:bCs/>
                <w:sz w:val="18"/>
                <w:szCs w:val="18"/>
                <w:lang w:eastAsia="es-CR"/>
              </w:rPr>
            </w:pPr>
            <w:r w:rsidRPr="00AD6A85">
              <w:rPr>
                <w:rFonts w:asciiTheme="minorHAnsi" w:hAnsiTheme="minorHAnsi" w:cstheme="minorHAnsi"/>
                <w:b/>
                <w:bCs/>
                <w:sz w:val="18"/>
                <w:szCs w:val="18"/>
                <w:lang w:eastAsia="es-CR"/>
              </w:rPr>
              <w:t>Efectos</w:t>
            </w:r>
          </w:p>
        </w:tc>
        <w:tc>
          <w:tcPr>
            <w:tcW w:w="2311" w:type="dxa"/>
            <w:vMerge w:val="restart"/>
            <w:tcBorders>
              <w:top w:val="nil"/>
              <w:left w:val="single" w:sz="4" w:space="0" w:color="auto"/>
              <w:bottom w:val="single" w:sz="4" w:space="0" w:color="auto"/>
              <w:right w:val="single" w:sz="4" w:space="0" w:color="auto"/>
            </w:tcBorders>
            <w:shd w:val="clear" w:color="000000" w:fill="B1A0C7"/>
            <w:vAlign w:val="center"/>
            <w:hideMark/>
          </w:tcPr>
          <w:p w14:paraId="30EF7C74" w14:textId="77777777" w:rsidR="00AD6A85" w:rsidRPr="00AD6A85" w:rsidRDefault="00AD6A85" w:rsidP="00AD6A85">
            <w:pPr>
              <w:jc w:val="center"/>
              <w:rPr>
                <w:rFonts w:asciiTheme="minorHAnsi" w:hAnsiTheme="minorHAnsi" w:cstheme="minorHAnsi"/>
                <w:b/>
                <w:bCs/>
                <w:sz w:val="18"/>
                <w:szCs w:val="18"/>
                <w:lang w:eastAsia="es-CR"/>
              </w:rPr>
            </w:pPr>
            <w:r w:rsidRPr="00AD6A85">
              <w:rPr>
                <w:rFonts w:asciiTheme="minorHAnsi" w:hAnsiTheme="minorHAnsi" w:cstheme="minorHAnsi"/>
                <w:b/>
                <w:bCs/>
                <w:sz w:val="18"/>
                <w:szCs w:val="18"/>
                <w:lang w:eastAsia="es-CR"/>
              </w:rPr>
              <w:t>Controles existentes</w:t>
            </w:r>
          </w:p>
        </w:tc>
        <w:tc>
          <w:tcPr>
            <w:tcW w:w="1094"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6E8649B3" w14:textId="77777777" w:rsidR="00AD6A85" w:rsidRPr="00AD6A85" w:rsidRDefault="00AD6A85" w:rsidP="00AD6A85">
            <w:pPr>
              <w:jc w:val="center"/>
              <w:rPr>
                <w:rFonts w:asciiTheme="minorHAnsi" w:hAnsiTheme="minorHAnsi" w:cstheme="minorHAnsi"/>
                <w:b/>
                <w:bCs/>
                <w:sz w:val="18"/>
                <w:szCs w:val="18"/>
                <w:lang w:eastAsia="es-CR"/>
              </w:rPr>
            </w:pPr>
            <w:r w:rsidRPr="00AD6A85">
              <w:rPr>
                <w:rFonts w:asciiTheme="minorHAnsi" w:hAnsiTheme="minorHAnsi" w:cstheme="minorHAnsi"/>
                <w:b/>
                <w:bCs/>
                <w:sz w:val="18"/>
                <w:szCs w:val="18"/>
                <w:lang w:eastAsia="es-CR"/>
              </w:rPr>
              <w:t>Probabilidad</w:t>
            </w:r>
          </w:p>
        </w:tc>
        <w:tc>
          <w:tcPr>
            <w:tcW w:w="102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30C656E2" w14:textId="77777777" w:rsidR="00AD6A85" w:rsidRPr="00AD6A85" w:rsidRDefault="00AD6A85" w:rsidP="00AD6A85">
            <w:pPr>
              <w:jc w:val="center"/>
              <w:rPr>
                <w:rFonts w:asciiTheme="minorHAnsi" w:hAnsiTheme="minorHAnsi" w:cstheme="minorHAnsi"/>
                <w:b/>
                <w:bCs/>
                <w:sz w:val="18"/>
                <w:szCs w:val="18"/>
                <w:lang w:eastAsia="es-CR"/>
              </w:rPr>
            </w:pPr>
            <w:r w:rsidRPr="00AD6A85">
              <w:rPr>
                <w:rFonts w:asciiTheme="minorHAnsi" w:hAnsiTheme="minorHAnsi" w:cstheme="minorHAnsi"/>
                <w:b/>
                <w:bCs/>
                <w:sz w:val="18"/>
                <w:szCs w:val="18"/>
                <w:lang w:eastAsia="es-CR"/>
              </w:rPr>
              <w:t>Impacto</w:t>
            </w:r>
          </w:p>
        </w:tc>
        <w:tc>
          <w:tcPr>
            <w:tcW w:w="959" w:type="dxa"/>
            <w:vMerge w:val="restart"/>
            <w:tcBorders>
              <w:top w:val="nil"/>
              <w:left w:val="single" w:sz="4" w:space="0" w:color="auto"/>
              <w:bottom w:val="single" w:sz="4" w:space="0" w:color="auto"/>
              <w:right w:val="single" w:sz="4" w:space="0" w:color="auto"/>
            </w:tcBorders>
            <w:shd w:val="clear" w:color="000000" w:fill="FABF8F"/>
            <w:vAlign w:val="center"/>
            <w:hideMark/>
          </w:tcPr>
          <w:p w14:paraId="43FFE382" w14:textId="77777777" w:rsidR="00AD6A85" w:rsidRPr="00AD6A85" w:rsidRDefault="00AD6A85" w:rsidP="00AD6A85">
            <w:pPr>
              <w:jc w:val="center"/>
              <w:rPr>
                <w:rFonts w:asciiTheme="minorHAnsi" w:hAnsiTheme="minorHAnsi" w:cstheme="minorHAnsi"/>
                <w:b/>
                <w:bCs/>
                <w:sz w:val="18"/>
                <w:szCs w:val="18"/>
                <w:lang w:eastAsia="es-CR"/>
              </w:rPr>
            </w:pPr>
            <w:r w:rsidRPr="00AD6A85">
              <w:rPr>
                <w:rFonts w:asciiTheme="minorHAnsi" w:hAnsiTheme="minorHAnsi" w:cstheme="minorHAnsi"/>
                <w:b/>
                <w:bCs/>
                <w:sz w:val="18"/>
                <w:szCs w:val="18"/>
                <w:lang w:eastAsia="es-CR"/>
              </w:rPr>
              <w:t xml:space="preserve">Nivel de </w:t>
            </w:r>
            <w:r w:rsidRPr="00AD6A85">
              <w:rPr>
                <w:rFonts w:asciiTheme="minorHAnsi" w:hAnsiTheme="minorHAnsi" w:cstheme="minorHAnsi"/>
                <w:b/>
                <w:bCs/>
                <w:sz w:val="18"/>
                <w:szCs w:val="18"/>
                <w:lang w:eastAsia="es-CR"/>
              </w:rPr>
              <w:br/>
              <w:t>riesgo</w:t>
            </w:r>
          </w:p>
        </w:tc>
      </w:tr>
      <w:tr w:rsidR="00AD6A85" w:rsidRPr="00AD6A85" w14:paraId="2F37B3A3" w14:textId="77777777" w:rsidTr="00AD6A85">
        <w:trPr>
          <w:trHeight w:val="58"/>
        </w:trPr>
        <w:tc>
          <w:tcPr>
            <w:tcW w:w="1310" w:type="dxa"/>
            <w:vMerge/>
            <w:tcBorders>
              <w:top w:val="nil"/>
              <w:left w:val="single" w:sz="4" w:space="0" w:color="auto"/>
              <w:bottom w:val="single" w:sz="4" w:space="0" w:color="auto"/>
              <w:right w:val="single" w:sz="4" w:space="0" w:color="auto"/>
            </w:tcBorders>
            <w:vAlign w:val="center"/>
            <w:hideMark/>
          </w:tcPr>
          <w:p w14:paraId="6E84D2FE" w14:textId="77777777" w:rsidR="00AD6A85" w:rsidRPr="00AD6A85" w:rsidRDefault="00AD6A85" w:rsidP="00AD6A85">
            <w:pPr>
              <w:rPr>
                <w:rFonts w:asciiTheme="minorHAnsi" w:hAnsiTheme="minorHAnsi" w:cstheme="minorHAnsi"/>
                <w:b/>
                <w:bCs/>
                <w:i/>
                <w:iCs/>
                <w:sz w:val="18"/>
                <w:szCs w:val="18"/>
                <w:lang w:eastAsia="es-CR"/>
              </w:rPr>
            </w:pPr>
          </w:p>
        </w:tc>
        <w:tc>
          <w:tcPr>
            <w:tcW w:w="1520" w:type="dxa"/>
            <w:vMerge/>
            <w:tcBorders>
              <w:top w:val="nil"/>
              <w:left w:val="single" w:sz="4" w:space="0" w:color="auto"/>
              <w:bottom w:val="single" w:sz="4" w:space="0" w:color="auto"/>
              <w:right w:val="single" w:sz="4" w:space="0" w:color="auto"/>
            </w:tcBorders>
            <w:vAlign w:val="center"/>
            <w:hideMark/>
          </w:tcPr>
          <w:p w14:paraId="789F3F6C" w14:textId="77777777" w:rsidR="00AD6A85" w:rsidRPr="00AD6A85" w:rsidRDefault="00AD6A85" w:rsidP="00AD6A85">
            <w:pPr>
              <w:rPr>
                <w:rFonts w:asciiTheme="minorHAnsi" w:hAnsiTheme="minorHAnsi" w:cstheme="minorHAnsi"/>
                <w:b/>
                <w:bCs/>
                <w:sz w:val="18"/>
                <w:szCs w:val="18"/>
                <w:lang w:eastAsia="es-CR"/>
              </w:rPr>
            </w:pPr>
          </w:p>
        </w:tc>
        <w:tc>
          <w:tcPr>
            <w:tcW w:w="2977" w:type="dxa"/>
            <w:vMerge/>
            <w:tcBorders>
              <w:top w:val="nil"/>
              <w:left w:val="single" w:sz="4" w:space="0" w:color="auto"/>
              <w:bottom w:val="single" w:sz="4" w:space="0" w:color="auto"/>
              <w:right w:val="single" w:sz="4" w:space="0" w:color="auto"/>
            </w:tcBorders>
            <w:vAlign w:val="center"/>
            <w:hideMark/>
          </w:tcPr>
          <w:p w14:paraId="10511AD5" w14:textId="77777777" w:rsidR="00AD6A85" w:rsidRPr="00AD6A85" w:rsidRDefault="00AD6A85" w:rsidP="00AD6A85">
            <w:pPr>
              <w:rPr>
                <w:rFonts w:asciiTheme="minorHAnsi" w:hAnsiTheme="minorHAnsi" w:cstheme="minorHAnsi"/>
                <w:b/>
                <w:bCs/>
                <w:sz w:val="18"/>
                <w:szCs w:val="18"/>
                <w:lang w:eastAsia="es-CR"/>
              </w:rPr>
            </w:pPr>
          </w:p>
        </w:tc>
        <w:tc>
          <w:tcPr>
            <w:tcW w:w="2410" w:type="dxa"/>
            <w:vMerge/>
            <w:tcBorders>
              <w:top w:val="nil"/>
              <w:left w:val="single" w:sz="4" w:space="0" w:color="auto"/>
              <w:bottom w:val="single" w:sz="4" w:space="0" w:color="auto"/>
              <w:right w:val="single" w:sz="4" w:space="0" w:color="auto"/>
            </w:tcBorders>
            <w:vAlign w:val="center"/>
            <w:hideMark/>
          </w:tcPr>
          <w:p w14:paraId="127F15F4" w14:textId="77777777" w:rsidR="00AD6A85" w:rsidRPr="00AD6A85" w:rsidRDefault="00AD6A85" w:rsidP="00AD6A85">
            <w:pPr>
              <w:rPr>
                <w:rFonts w:asciiTheme="minorHAnsi" w:hAnsiTheme="minorHAnsi" w:cstheme="minorHAnsi"/>
                <w:b/>
                <w:bCs/>
                <w:sz w:val="18"/>
                <w:szCs w:val="18"/>
                <w:lang w:eastAsia="es-CR"/>
              </w:rPr>
            </w:pPr>
          </w:p>
        </w:tc>
        <w:tc>
          <w:tcPr>
            <w:tcW w:w="2311" w:type="dxa"/>
            <w:vMerge/>
            <w:tcBorders>
              <w:top w:val="nil"/>
              <w:left w:val="single" w:sz="4" w:space="0" w:color="auto"/>
              <w:bottom w:val="single" w:sz="4" w:space="0" w:color="auto"/>
              <w:right w:val="single" w:sz="4" w:space="0" w:color="auto"/>
            </w:tcBorders>
            <w:vAlign w:val="center"/>
            <w:hideMark/>
          </w:tcPr>
          <w:p w14:paraId="3079EA70" w14:textId="77777777" w:rsidR="00AD6A85" w:rsidRPr="00AD6A85" w:rsidRDefault="00AD6A85" w:rsidP="00AD6A85">
            <w:pPr>
              <w:rPr>
                <w:rFonts w:asciiTheme="minorHAnsi" w:hAnsiTheme="minorHAnsi" w:cstheme="minorHAnsi"/>
                <w:b/>
                <w:bCs/>
                <w:sz w:val="18"/>
                <w:szCs w:val="18"/>
                <w:lang w:eastAsia="es-CR"/>
              </w:rPr>
            </w:pPr>
          </w:p>
        </w:tc>
        <w:tc>
          <w:tcPr>
            <w:tcW w:w="1094" w:type="dxa"/>
            <w:vMerge/>
            <w:tcBorders>
              <w:top w:val="nil"/>
              <w:left w:val="single" w:sz="4" w:space="0" w:color="auto"/>
              <w:bottom w:val="single" w:sz="4" w:space="0" w:color="000000"/>
              <w:right w:val="single" w:sz="4" w:space="0" w:color="auto"/>
            </w:tcBorders>
            <w:vAlign w:val="center"/>
            <w:hideMark/>
          </w:tcPr>
          <w:p w14:paraId="50239863" w14:textId="77777777" w:rsidR="00AD6A85" w:rsidRPr="00AD6A85" w:rsidRDefault="00AD6A85" w:rsidP="00AD6A85">
            <w:pPr>
              <w:rPr>
                <w:rFonts w:asciiTheme="minorHAnsi" w:hAnsiTheme="minorHAnsi" w:cstheme="minorHAnsi"/>
                <w:b/>
                <w:bCs/>
                <w:sz w:val="18"/>
                <w:szCs w:val="18"/>
                <w:lang w:eastAsia="es-CR"/>
              </w:rPr>
            </w:pPr>
          </w:p>
        </w:tc>
        <w:tc>
          <w:tcPr>
            <w:tcW w:w="1022" w:type="dxa"/>
            <w:vMerge/>
            <w:tcBorders>
              <w:top w:val="nil"/>
              <w:left w:val="single" w:sz="4" w:space="0" w:color="auto"/>
              <w:bottom w:val="single" w:sz="4" w:space="0" w:color="000000"/>
              <w:right w:val="single" w:sz="4" w:space="0" w:color="auto"/>
            </w:tcBorders>
            <w:vAlign w:val="center"/>
            <w:hideMark/>
          </w:tcPr>
          <w:p w14:paraId="0099F5AB" w14:textId="77777777" w:rsidR="00AD6A85" w:rsidRPr="00AD6A85" w:rsidRDefault="00AD6A85" w:rsidP="00AD6A85">
            <w:pPr>
              <w:rPr>
                <w:rFonts w:asciiTheme="minorHAnsi" w:hAnsiTheme="minorHAnsi" w:cstheme="minorHAnsi"/>
                <w:b/>
                <w:bCs/>
                <w:sz w:val="18"/>
                <w:szCs w:val="18"/>
                <w:lang w:eastAsia="es-CR"/>
              </w:rPr>
            </w:pPr>
          </w:p>
        </w:tc>
        <w:tc>
          <w:tcPr>
            <w:tcW w:w="959" w:type="dxa"/>
            <w:vMerge/>
            <w:tcBorders>
              <w:top w:val="nil"/>
              <w:left w:val="single" w:sz="4" w:space="0" w:color="auto"/>
              <w:bottom w:val="single" w:sz="4" w:space="0" w:color="auto"/>
              <w:right w:val="single" w:sz="4" w:space="0" w:color="auto"/>
            </w:tcBorders>
            <w:vAlign w:val="center"/>
            <w:hideMark/>
          </w:tcPr>
          <w:p w14:paraId="2D726395" w14:textId="77777777" w:rsidR="00AD6A85" w:rsidRPr="00AD6A85" w:rsidRDefault="00AD6A85" w:rsidP="00AD6A85">
            <w:pPr>
              <w:rPr>
                <w:rFonts w:asciiTheme="minorHAnsi" w:hAnsiTheme="minorHAnsi" w:cstheme="minorHAnsi"/>
                <w:b/>
                <w:bCs/>
                <w:sz w:val="18"/>
                <w:szCs w:val="18"/>
                <w:lang w:eastAsia="es-CR"/>
              </w:rPr>
            </w:pPr>
          </w:p>
        </w:tc>
        <w:tc>
          <w:tcPr>
            <w:tcW w:w="146" w:type="dxa"/>
            <w:tcBorders>
              <w:top w:val="nil"/>
              <w:left w:val="nil"/>
              <w:bottom w:val="nil"/>
              <w:right w:val="nil"/>
            </w:tcBorders>
            <w:shd w:val="clear" w:color="auto" w:fill="auto"/>
            <w:noWrap/>
            <w:vAlign w:val="bottom"/>
            <w:hideMark/>
          </w:tcPr>
          <w:p w14:paraId="18632965" w14:textId="77777777" w:rsidR="00AD6A85" w:rsidRPr="00AD6A85" w:rsidRDefault="00AD6A85" w:rsidP="00AD6A85">
            <w:pPr>
              <w:jc w:val="center"/>
              <w:rPr>
                <w:rFonts w:asciiTheme="minorHAnsi" w:hAnsiTheme="minorHAnsi" w:cstheme="minorHAnsi"/>
                <w:b/>
                <w:bCs/>
                <w:sz w:val="18"/>
                <w:szCs w:val="18"/>
                <w:lang w:eastAsia="es-CR"/>
              </w:rPr>
            </w:pPr>
          </w:p>
        </w:tc>
      </w:tr>
      <w:tr w:rsidR="00AD6A85" w:rsidRPr="00AD6A85" w14:paraId="53051D66" w14:textId="77777777" w:rsidTr="00AD6A85">
        <w:trPr>
          <w:trHeight w:val="58"/>
        </w:trPr>
        <w:tc>
          <w:tcPr>
            <w:tcW w:w="1310" w:type="dxa"/>
            <w:tcBorders>
              <w:top w:val="nil"/>
              <w:left w:val="single" w:sz="4" w:space="0" w:color="auto"/>
              <w:bottom w:val="single" w:sz="4" w:space="0" w:color="auto"/>
              <w:right w:val="single" w:sz="4" w:space="0" w:color="auto"/>
            </w:tcBorders>
            <w:shd w:val="clear" w:color="auto" w:fill="auto"/>
            <w:hideMark/>
          </w:tcPr>
          <w:p w14:paraId="06F34F4B" w14:textId="77777777" w:rsidR="00AD6A85" w:rsidRPr="00AD6A85" w:rsidRDefault="00AD6A85" w:rsidP="00AD6A85">
            <w:pPr>
              <w:jc w:val="both"/>
              <w:rPr>
                <w:rFonts w:asciiTheme="minorHAnsi" w:hAnsiTheme="minorHAnsi" w:cstheme="minorHAnsi"/>
                <w:b/>
                <w:bCs/>
                <w:i/>
                <w:iCs/>
                <w:sz w:val="18"/>
                <w:szCs w:val="18"/>
                <w:lang w:eastAsia="es-CR"/>
              </w:rPr>
            </w:pPr>
            <w:r w:rsidRPr="00AD6A85">
              <w:rPr>
                <w:rFonts w:asciiTheme="minorHAnsi" w:hAnsiTheme="minorHAnsi" w:cstheme="minorHAnsi"/>
                <w:b/>
                <w:bCs/>
                <w:i/>
                <w:iCs/>
                <w:sz w:val="18"/>
                <w:szCs w:val="18"/>
                <w:lang w:eastAsia="es-CR"/>
              </w:rPr>
              <w:t> </w:t>
            </w:r>
          </w:p>
        </w:tc>
        <w:tc>
          <w:tcPr>
            <w:tcW w:w="1520" w:type="dxa"/>
            <w:tcBorders>
              <w:top w:val="nil"/>
              <w:left w:val="single" w:sz="4" w:space="0" w:color="auto"/>
              <w:bottom w:val="single" w:sz="4" w:space="0" w:color="auto"/>
              <w:right w:val="single" w:sz="4" w:space="0" w:color="auto"/>
            </w:tcBorders>
            <w:shd w:val="clear" w:color="auto" w:fill="auto"/>
            <w:hideMark/>
          </w:tcPr>
          <w:p w14:paraId="3F35AEA0" w14:textId="77777777" w:rsidR="00AD6A85" w:rsidRPr="00AD6A85" w:rsidRDefault="00AD6A85" w:rsidP="00AD6A85">
            <w:pPr>
              <w:jc w:val="both"/>
              <w:rPr>
                <w:rFonts w:asciiTheme="minorHAnsi" w:hAnsiTheme="minorHAnsi" w:cstheme="minorHAnsi"/>
                <w:b/>
                <w:bCs/>
                <w:sz w:val="18"/>
                <w:szCs w:val="18"/>
                <w:lang w:eastAsia="es-CR"/>
              </w:rPr>
            </w:pPr>
            <w:r w:rsidRPr="00AD6A85">
              <w:rPr>
                <w:rFonts w:asciiTheme="minorHAnsi" w:hAnsiTheme="minorHAnsi" w:cstheme="minorHAnsi"/>
                <w:b/>
                <w:bCs/>
                <w:sz w:val="18"/>
                <w:szCs w:val="18"/>
                <w:lang w:eastAsia="es-CR"/>
              </w:rPr>
              <w:t> </w:t>
            </w:r>
          </w:p>
        </w:tc>
        <w:tc>
          <w:tcPr>
            <w:tcW w:w="2977" w:type="dxa"/>
            <w:tcBorders>
              <w:top w:val="nil"/>
              <w:left w:val="nil"/>
              <w:bottom w:val="single" w:sz="4" w:space="0" w:color="auto"/>
              <w:right w:val="single" w:sz="4" w:space="0" w:color="auto"/>
            </w:tcBorders>
            <w:shd w:val="clear" w:color="auto" w:fill="auto"/>
            <w:hideMark/>
          </w:tcPr>
          <w:p w14:paraId="0978FF11" w14:textId="77777777" w:rsidR="00AD6A85" w:rsidRPr="00AD6A85" w:rsidRDefault="00AD6A85" w:rsidP="00AD6A85">
            <w:pPr>
              <w:jc w:val="both"/>
              <w:rPr>
                <w:rFonts w:asciiTheme="minorHAnsi" w:hAnsiTheme="minorHAnsi" w:cstheme="minorHAnsi"/>
                <w:sz w:val="18"/>
                <w:szCs w:val="18"/>
                <w:lang w:eastAsia="es-CR"/>
              </w:rPr>
            </w:pPr>
            <w:r w:rsidRPr="00AD6A85">
              <w:rPr>
                <w:rFonts w:asciiTheme="minorHAnsi" w:hAnsiTheme="minorHAnsi" w:cstheme="minorHAnsi"/>
                <w:sz w:val="18"/>
                <w:szCs w:val="18"/>
                <w:lang w:eastAsia="es-CR"/>
              </w:rPr>
              <w:t>_Sistemas de contratación administrativa y de formalización ante Recursos Humanos, de las actividades de actualización del personal de la USTA demandan mucho tiempo</w:t>
            </w:r>
            <w:r w:rsidRPr="00AD6A85">
              <w:rPr>
                <w:rFonts w:asciiTheme="minorHAnsi" w:hAnsiTheme="minorHAnsi" w:cstheme="minorHAnsi"/>
                <w:sz w:val="18"/>
                <w:szCs w:val="18"/>
                <w:lang w:eastAsia="es-CR"/>
              </w:rPr>
              <w:br/>
              <w:t>_Retroalimentación atrasada de las evaluaciones de los programas de capacitación que se imparten en el SNA</w:t>
            </w:r>
          </w:p>
        </w:tc>
        <w:tc>
          <w:tcPr>
            <w:tcW w:w="2410" w:type="dxa"/>
            <w:tcBorders>
              <w:top w:val="nil"/>
              <w:left w:val="nil"/>
              <w:bottom w:val="single" w:sz="4" w:space="0" w:color="auto"/>
              <w:right w:val="single" w:sz="4" w:space="0" w:color="auto"/>
            </w:tcBorders>
            <w:shd w:val="clear" w:color="auto" w:fill="auto"/>
            <w:hideMark/>
          </w:tcPr>
          <w:p w14:paraId="01DDDD30" w14:textId="77777777" w:rsidR="00AD6A85" w:rsidRPr="00AD6A85" w:rsidRDefault="00AD6A85" w:rsidP="00AD6A85">
            <w:pPr>
              <w:jc w:val="both"/>
              <w:rPr>
                <w:rFonts w:asciiTheme="minorHAnsi" w:hAnsiTheme="minorHAnsi" w:cstheme="minorHAnsi"/>
                <w:sz w:val="18"/>
                <w:szCs w:val="18"/>
                <w:lang w:eastAsia="es-CR"/>
              </w:rPr>
            </w:pPr>
            <w:r w:rsidRPr="00AD6A85">
              <w:rPr>
                <w:rFonts w:asciiTheme="minorHAnsi" w:hAnsiTheme="minorHAnsi" w:cstheme="minorHAnsi"/>
                <w:sz w:val="18"/>
                <w:szCs w:val="18"/>
                <w:lang w:eastAsia="es-CR"/>
              </w:rPr>
              <w:t> </w:t>
            </w:r>
          </w:p>
        </w:tc>
        <w:tc>
          <w:tcPr>
            <w:tcW w:w="2311" w:type="dxa"/>
            <w:tcBorders>
              <w:top w:val="nil"/>
              <w:left w:val="nil"/>
              <w:bottom w:val="single" w:sz="4" w:space="0" w:color="auto"/>
              <w:right w:val="single" w:sz="4" w:space="0" w:color="auto"/>
            </w:tcBorders>
            <w:shd w:val="clear" w:color="auto" w:fill="auto"/>
            <w:hideMark/>
          </w:tcPr>
          <w:p w14:paraId="377B1BC8" w14:textId="77777777" w:rsidR="00AD6A85" w:rsidRPr="00AD6A85" w:rsidRDefault="00AD6A85" w:rsidP="00AD6A85">
            <w:pPr>
              <w:jc w:val="both"/>
              <w:rPr>
                <w:rFonts w:asciiTheme="minorHAnsi" w:hAnsiTheme="minorHAnsi" w:cstheme="minorHAnsi"/>
                <w:sz w:val="18"/>
                <w:szCs w:val="18"/>
                <w:lang w:eastAsia="es-CR"/>
              </w:rPr>
            </w:pPr>
            <w:r w:rsidRPr="00AD6A85">
              <w:rPr>
                <w:rFonts w:asciiTheme="minorHAnsi" w:hAnsiTheme="minorHAnsi" w:cstheme="minorHAnsi"/>
                <w:sz w:val="18"/>
                <w:szCs w:val="18"/>
                <w:lang w:eastAsia="es-CR"/>
              </w:rPr>
              <w:t> </w:t>
            </w:r>
          </w:p>
        </w:tc>
        <w:tc>
          <w:tcPr>
            <w:tcW w:w="1094" w:type="dxa"/>
            <w:tcBorders>
              <w:top w:val="nil"/>
              <w:left w:val="nil"/>
              <w:bottom w:val="single" w:sz="4" w:space="0" w:color="auto"/>
              <w:right w:val="single" w:sz="4" w:space="0" w:color="auto"/>
            </w:tcBorders>
            <w:shd w:val="clear" w:color="auto" w:fill="auto"/>
            <w:hideMark/>
          </w:tcPr>
          <w:p w14:paraId="08E59AFC" w14:textId="77777777" w:rsidR="00AD6A85" w:rsidRPr="00AD6A85" w:rsidRDefault="00AD6A85" w:rsidP="00AD6A85">
            <w:pPr>
              <w:jc w:val="center"/>
              <w:rPr>
                <w:rFonts w:asciiTheme="minorHAnsi" w:hAnsiTheme="minorHAnsi" w:cstheme="minorHAnsi"/>
                <w:sz w:val="18"/>
                <w:szCs w:val="18"/>
                <w:lang w:eastAsia="es-CR"/>
              </w:rPr>
            </w:pPr>
            <w:r w:rsidRPr="00AD6A85">
              <w:rPr>
                <w:rFonts w:asciiTheme="minorHAnsi" w:hAnsiTheme="minorHAnsi" w:cstheme="minorHAnsi"/>
                <w:sz w:val="18"/>
                <w:szCs w:val="18"/>
                <w:lang w:eastAsia="es-CR"/>
              </w:rPr>
              <w:t> </w:t>
            </w:r>
          </w:p>
        </w:tc>
        <w:tc>
          <w:tcPr>
            <w:tcW w:w="1022" w:type="dxa"/>
            <w:tcBorders>
              <w:top w:val="nil"/>
              <w:left w:val="nil"/>
              <w:bottom w:val="single" w:sz="4" w:space="0" w:color="auto"/>
              <w:right w:val="single" w:sz="4" w:space="0" w:color="auto"/>
            </w:tcBorders>
            <w:shd w:val="clear" w:color="auto" w:fill="auto"/>
            <w:hideMark/>
          </w:tcPr>
          <w:p w14:paraId="6B775910" w14:textId="77777777" w:rsidR="00AD6A85" w:rsidRPr="00AD6A85" w:rsidRDefault="00AD6A85" w:rsidP="00AD6A85">
            <w:pPr>
              <w:jc w:val="center"/>
              <w:rPr>
                <w:rFonts w:asciiTheme="minorHAnsi" w:hAnsiTheme="minorHAnsi" w:cstheme="minorHAnsi"/>
                <w:sz w:val="18"/>
                <w:szCs w:val="18"/>
                <w:lang w:eastAsia="es-CR"/>
              </w:rPr>
            </w:pPr>
            <w:r w:rsidRPr="00AD6A85">
              <w:rPr>
                <w:rFonts w:asciiTheme="minorHAnsi" w:hAnsiTheme="minorHAnsi" w:cstheme="minorHAnsi"/>
                <w:sz w:val="18"/>
                <w:szCs w:val="18"/>
                <w:lang w:eastAsia="es-CR"/>
              </w:rPr>
              <w:t> </w:t>
            </w:r>
          </w:p>
        </w:tc>
        <w:tc>
          <w:tcPr>
            <w:tcW w:w="959" w:type="dxa"/>
            <w:tcBorders>
              <w:top w:val="nil"/>
              <w:left w:val="nil"/>
              <w:bottom w:val="single" w:sz="4" w:space="0" w:color="auto"/>
              <w:right w:val="single" w:sz="4" w:space="0" w:color="auto"/>
            </w:tcBorders>
            <w:shd w:val="clear" w:color="auto" w:fill="auto"/>
            <w:hideMark/>
          </w:tcPr>
          <w:p w14:paraId="5CA09866" w14:textId="77777777" w:rsidR="00AD6A85" w:rsidRPr="00AD6A85" w:rsidRDefault="00AD6A85" w:rsidP="00AD6A85">
            <w:pPr>
              <w:jc w:val="center"/>
              <w:rPr>
                <w:rFonts w:asciiTheme="minorHAnsi" w:hAnsiTheme="minorHAnsi" w:cstheme="minorHAnsi"/>
                <w:sz w:val="18"/>
                <w:szCs w:val="18"/>
                <w:lang w:eastAsia="es-CR"/>
              </w:rPr>
            </w:pPr>
            <w:r w:rsidRPr="00AD6A85">
              <w:rPr>
                <w:rFonts w:asciiTheme="minorHAnsi" w:hAnsiTheme="minorHAnsi" w:cstheme="minorHAnsi"/>
                <w:sz w:val="18"/>
                <w:szCs w:val="18"/>
                <w:lang w:eastAsia="es-CR"/>
              </w:rPr>
              <w:t> </w:t>
            </w:r>
          </w:p>
        </w:tc>
        <w:tc>
          <w:tcPr>
            <w:tcW w:w="146" w:type="dxa"/>
            <w:vAlign w:val="center"/>
            <w:hideMark/>
          </w:tcPr>
          <w:p w14:paraId="180355F4" w14:textId="77777777" w:rsidR="00AD6A85" w:rsidRPr="00AD6A85" w:rsidRDefault="00AD6A85" w:rsidP="00AD6A85">
            <w:pPr>
              <w:rPr>
                <w:rFonts w:asciiTheme="minorHAnsi" w:hAnsiTheme="minorHAnsi" w:cstheme="minorHAnsi"/>
                <w:sz w:val="18"/>
                <w:szCs w:val="18"/>
                <w:lang w:eastAsia="es-CR"/>
              </w:rPr>
            </w:pPr>
          </w:p>
        </w:tc>
      </w:tr>
      <w:tr w:rsidR="00AD6A85" w:rsidRPr="00AD6A85" w14:paraId="02222E83" w14:textId="77777777" w:rsidTr="00AD6A85">
        <w:trPr>
          <w:trHeight w:val="58"/>
        </w:trPr>
        <w:tc>
          <w:tcPr>
            <w:tcW w:w="1310" w:type="dxa"/>
            <w:tcBorders>
              <w:top w:val="nil"/>
              <w:left w:val="single" w:sz="4" w:space="0" w:color="auto"/>
              <w:bottom w:val="single" w:sz="4" w:space="0" w:color="auto"/>
              <w:right w:val="single" w:sz="4" w:space="0" w:color="auto"/>
            </w:tcBorders>
            <w:shd w:val="clear" w:color="auto" w:fill="auto"/>
            <w:hideMark/>
          </w:tcPr>
          <w:p w14:paraId="0645AEE5" w14:textId="77777777" w:rsidR="00AD6A85" w:rsidRPr="00AD6A85" w:rsidRDefault="00AD6A85" w:rsidP="00AD6A85">
            <w:pPr>
              <w:jc w:val="both"/>
              <w:rPr>
                <w:rFonts w:asciiTheme="minorHAnsi" w:hAnsiTheme="minorHAnsi" w:cstheme="minorHAnsi"/>
                <w:b/>
                <w:bCs/>
                <w:i/>
                <w:iCs/>
                <w:sz w:val="18"/>
                <w:szCs w:val="18"/>
                <w:lang w:eastAsia="es-CR"/>
              </w:rPr>
            </w:pPr>
            <w:r w:rsidRPr="00AD6A85">
              <w:rPr>
                <w:rFonts w:asciiTheme="minorHAnsi" w:hAnsiTheme="minorHAnsi" w:cstheme="minorHAnsi"/>
                <w:b/>
                <w:bCs/>
                <w:i/>
                <w:iCs/>
                <w:sz w:val="18"/>
                <w:szCs w:val="18"/>
                <w:lang w:eastAsia="es-CR"/>
              </w:rPr>
              <w:t>Incumplimiento</w:t>
            </w:r>
          </w:p>
        </w:tc>
        <w:tc>
          <w:tcPr>
            <w:tcW w:w="1520" w:type="dxa"/>
            <w:tcBorders>
              <w:top w:val="nil"/>
              <w:left w:val="single" w:sz="4" w:space="0" w:color="auto"/>
              <w:bottom w:val="single" w:sz="4" w:space="0" w:color="auto"/>
              <w:right w:val="single" w:sz="4" w:space="0" w:color="auto"/>
            </w:tcBorders>
            <w:shd w:val="clear" w:color="auto" w:fill="auto"/>
            <w:hideMark/>
          </w:tcPr>
          <w:p w14:paraId="3A533CB1" w14:textId="77777777" w:rsidR="00AD6A85" w:rsidRPr="00AD6A85" w:rsidRDefault="00AD6A85" w:rsidP="00AD6A85">
            <w:pPr>
              <w:jc w:val="both"/>
              <w:rPr>
                <w:rFonts w:asciiTheme="minorHAnsi" w:hAnsiTheme="minorHAnsi" w:cstheme="minorHAnsi"/>
                <w:b/>
                <w:bCs/>
                <w:sz w:val="18"/>
                <w:szCs w:val="18"/>
                <w:lang w:eastAsia="es-CR"/>
              </w:rPr>
            </w:pPr>
            <w:r w:rsidRPr="00AD6A85">
              <w:rPr>
                <w:rFonts w:asciiTheme="minorHAnsi" w:hAnsiTheme="minorHAnsi" w:cstheme="minorHAnsi"/>
                <w:b/>
                <w:bCs/>
                <w:sz w:val="18"/>
                <w:szCs w:val="18"/>
                <w:lang w:eastAsia="es-CR"/>
              </w:rPr>
              <w:t>Incumplir los plazos de respuesta a las gestiones de los CISED en materia de valoración documental</w:t>
            </w:r>
          </w:p>
        </w:tc>
        <w:tc>
          <w:tcPr>
            <w:tcW w:w="2977" w:type="dxa"/>
            <w:tcBorders>
              <w:top w:val="nil"/>
              <w:left w:val="nil"/>
              <w:bottom w:val="single" w:sz="4" w:space="0" w:color="auto"/>
              <w:right w:val="single" w:sz="4" w:space="0" w:color="auto"/>
            </w:tcBorders>
            <w:shd w:val="clear" w:color="auto" w:fill="auto"/>
            <w:hideMark/>
          </w:tcPr>
          <w:p w14:paraId="264C204E" w14:textId="77777777" w:rsidR="00AD6A85" w:rsidRPr="00AD6A85" w:rsidRDefault="00AD6A85" w:rsidP="00AD6A85">
            <w:pPr>
              <w:jc w:val="both"/>
              <w:rPr>
                <w:rFonts w:asciiTheme="minorHAnsi" w:hAnsiTheme="minorHAnsi" w:cstheme="minorHAnsi"/>
                <w:sz w:val="18"/>
                <w:szCs w:val="18"/>
                <w:lang w:eastAsia="es-CR"/>
              </w:rPr>
            </w:pPr>
            <w:r w:rsidRPr="00AD6A85">
              <w:rPr>
                <w:rFonts w:asciiTheme="minorHAnsi" w:hAnsiTheme="minorHAnsi" w:cstheme="minorHAnsi"/>
                <w:sz w:val="18"/>
                <w:szCs w:val="18"/>
                <w:lang w:eastAsia="es-CR"/>
              </w:rPr>
              <w:t xml:space="preserve">_Exceso de trabajo del personal que elabora los informes y los jefes y de algunos miembros. </w:t>
            </w:r>
            <w:r w:rsidRPr="00AD6A85">
              <w:rPr>
                <w:rFonts w:asciiTheme="minorHAnsi" w:hAnsiTheme="minorHAnsi" w:cstheme="minorHAnsi"/>
                <w:sz w:val="18"/>
                <w:szCs w:val="18"/>
                <w:lang w:eastAsia="es-CR"/>
              </w:rPr>
              <w:br/>
              <w:t xml:space="preserve">_Aumento en la demanda de solicitudes de valoración. </w:t>
            </w:r>
            <w:r w:rsidRPr="00AD6A85">
              <w:rPr>
                <w:rFonts w:asciiTheme="minorHAnsi" w:hAnsiTheme="minorHAnsi" w:cstheme="minorHAnsi"/>
                <w:sz w:val="18"/>
                <w:szCs w:val="18"/>
                <w:lang w:eastAsia="es-CR"/>
              </w:rPr>
              <w:br/>
              <w:t>_Rotación de personal</w:t>
            </w:r>
            <w:r w:rsidRPr="00AD6A85">
              <w:rPr>
                <w:rFonts w:asciiTheme="minorHAnsi" w:hAnsiTheme="minorHAnsi" w:cstheme="minorHAnsi"/>
                <w:sz w:val="18"/>
                <w:szCs w:val="18"/>
                <w:lang w:eastAsia="es-CR"/>
              </w:rPr>
              <w:br/>
              <w:t>_Metodología de trabajo desactualizada</w:t>
            </w:r>
            <w:r w:rsidRPr="00AD6A85">
              <w:rPr>
                <w:rFonts w:asciiTheme="minorHAnsi" w:hAnsiTheme="minorHAnsi" w:cstheme="minorHAnsi"/>
                <w:sz w:val="18"/>
                <w:szCs w:val="18"/>
                <w:lang w:eastAsia="es-CR"/>
              </w:rPr>
              <w:br/>
              <w:t>_Análisis pormenorizado por parte de los profesionales de las solicitudes de valoración</w:t>
            </w:r>
            <w:r w:rsidRPr="00AD6A85">
              <w:rPr>
                <w:rFonts w:asciiTheme="minorHAnsi" w:hAnsiTheme="minorHAnsi" w:cstheme="minorHAnsi"/>
                <w:sz w:val="18"/>
                <w:szCs w:val="18"/>
                <w:lang w:eastAsia="es-CR"/>
              </w:rPr>
              <w:br/>
              <w:t>_Deficiente presentación de las tablas de plazos, las cuales requieren de correcciones y aclaraciones</w:t>
            </w:r>
            <w:r w:rsidRPr="00AD6A85">
              <w:rPr>
                <w:rFonts w:asciiTheme="minorHAnsi" w:hAnsiTheme="minorHAnsi" w:cstheme="minorHAnsi"/>
                <w:sz w:val="18"/>
                <w:szCs w:val="18"/>
                <w:lang w:eastAsia="es-CR"/>
              </w:rPr>
              <w:br/>
              <w:t>_Atención de trámites de valoración sólo a solicitud de las instituciones del SNA</w:t>
            </w:r>
            <w:r w:rsidRPr="00AD6A85">
              <w:rPr>
                <w:rFonts w:asciiTheme="minorHAnsi" w:hAnsiTheme="minorHAnsi" w:cstheme="minorHAnsi"/>
                <w:sz w:val="18"/>
                <w:szCs w:val="18"/>
                <w:lang w:eastAsia="es-CR"/>
              </w:rPr>
              <w:br/>
              <w:t>_Necesidad de realizar investigaciones a profundidad y específicas de cada institución</w:t>
            </w:r>
            <w:r w:rsidRPr="00AD6A85">
              <w:rPr>
                <w:rFonts w:asciiTheme="minorHAnsi" w:hAnsiTheme="minorHAnsi" w:cstheme="minorHAnsi"/>
                <w:sz w:val="18"/>
                <w:szCs w:val="18"/>
                <w:lang w:eastAsia="es-CR"/>
              </w:rPr>
              <w:br/>
              <w:t>_Falta de personal para la elaboración de informes de valoración documental debido a directrices presidenciales</w:t>
            </w:r>
          </w:p>
        </w:tc>
        <w:tc>
          <w:tcPr>
            <w:tcW w:w="2410" w:type="dxa"/>
            <w:tcBorders>
              <w:top w:val="nil"/>
              <w:left w:val="nil"/>
              <w:bottom w:val="single" w:sz="4" w:space="0" w:color="auto"/>
              <w:right w:val="single" w:sz="4" w:space="0" w:color="auto"/>
            </w:tcBorders>
            <w:shd w:val="clear" w:color="auto" w:fill="auto"/>
            <w:hideMark/>
          </w:tcPr>
          <w:p w14:paraId="5180072F" w14:textId="4871F327" w:rsidR="00AD6A85" w:rsidRPr="00AD6A85" w:rsidRDefault="00AD6A85" w:rsidP="00AD6A85">
            <w:pPr>
              <w:jc w:val="both"/>
              <w:rPr>
                <w:rFonts w:asciiTheme="minorHAnsi" w:hAnsiTheme="minorHAnsi" w:cstheme="minorHAnsi"/>
                <w:sz w:val="18"/>
                <w:szCs w:val="18"/>
                <w:lang w:eastAsia="es-CR"/>
              </w:rPr>
            </w:pPr>
            <w:r w:rsidRPr="00AD6A85">
              <w:rPr>
                <w:rFonts w:asciiTheme="minorHAnsi" w:hAnsiTheme="minorHAnsi" w:cstheme="minorHAnsi"/>
                <w:sz w:val="18"/>
                <w:szCs w:val="18"/>
                <w:lang w:eastAsia="es-CR"/>
              </w:rPr>
              <w:t>_Lentitud en la tramitación.</w:t>
            </w:r>
            <w:r w:rsidRPr="00AD6A85">
              <w:rPr>
                <w:rFonts w:asciiTheme="minorHAnsi" w:hAnsiTheme="minorHAnsi" w:cstheme="minorHAnsi"/>
                <w:sz w:val="18"/>
                <w:szCs w:val="18"/>
                <w:lang w:eastAsia="es-CR"/>
              </w:rPr>
              <w:br/>
              <w:t xml:space="preserve">_Incumplimiento de los plazos fijados por ley, lo que puede incurrir en sanciones  </w:t>
            </w:r>
            <w:r w:rsidRPr="00AD6A85">
              <w:rPr>
                <w:rFonts w:asciiTheme="minorHAnsi" w:hAnsiTheme="minorHAnsi" w:cstheme="minorHAnsi"/>
                <w:sz w:val="18"/>
                <w:szCs w:val="18"/>
                <w:lang w:eastAsia="es-CR"/>
              </w:rPr>
              <w:br/>
              <w:t>_Posibles eliminaciones al margen de la ley</w:t>
            </w:r>
            <w:r w:rsidRPr="00AD6A85">
              <w:rPr>
                <w:rFonts w:asciiTheme="minorHAnsi" w:hAnsiTheme="minorHAnsi" w:cstheme="minorHAnsi"/>
                <w:sz w:val="18"/>
                <w:szCs w:val="18"/>
                <w:lang w:eastAsia="es-CR"/>
              </w:rPr>
              <w:br/>
              <w:t>_Saturación de archivos centrales y de gestión en las instituciones del SNA</w:t>
            </w:r>
            <w:r w:rsidRPr="00AD6A85">
              <w:rPr>
                <w:rFonts w:asciiTheme="minorHAnsi" w:hAnsiTheme="minorHAnsi" w:cstheme="minorHAnsi"/>
                <w:sz w:val="18"/>
                <w:szCs w:val="18"/>
                <w:lang w:eastAsia="es-CR"/>
              </w:rPr>
              <w:br/>
              <w:t>_La institución se expone a posibles recursos de amparo; denuncias ante la Contraloría de Servicios; acciones civiles, penales y administrativas, entre otros.</w:t>
            </w:r>
            <w:r w:rsidRPr="00AD6A85">
              <w:rPr>
                <w:rFonts w:asciiTheme="minorHAnsi" w:hAnsiTheme="minorHAnsi" w:cstheme="minorHAnsi"/>
                <w:sz w:val="18"/>
                <w:szCs w:val="18"/>
                <w:lang w:eastAsia="es-CR"/>
              </w:rPr>
              <w:br/>
              <w:t>_Pérdida de la buena imagen institucional y de la CNSED</w:t>
            </w:r>
          </w:p>
        </w:tc>
        <w:tc>
          <w:tcPr>
            <w:tcW w:w="2311" w:type="dxa"/>
            <w:tcBorders>
              <w:top w:val="nil"/>
              <w:left w:val="nil"/>
              <w:bottom w:val="single" w:sz="4" w:space="0" w:color="auto"/>
              <w:right w:val="single" w:sz="4" w:space="0" w:color="auto"/>
            </w:tcBorders>
            <w:shd w:val="clear" w:color="auto" w:fill="auto"/>
            <w:hideMark/>
          </w:tcPr>
          <w:p w14:paraId="37A06E6A" w14:textId="77777777" w:rsidR="00AD6A85" w:rsidRPr="00AD6A85" w:rsidRDefault="00AD6A85" w:rsidP="00AD6A85">
            <w:pPr>
              <w:jc w:val="both"/>
              <w:rPr>
                <w:rFonts w:asciiTheme="minorHAnsi" w:hAnsiTheme="minorHAnsi" w:cstheme="minorHAnsi"/>
                <w:sz w:val="18"/>
                <w:szCs w:val="18"/>
                <w:lang w:eastAsia="es-CR"/>
              </w:rPr>
            </w:pPr>
            <w:r w:rsidRPr="00AD6A85">
              <w:rPr>
                <w:rFonts w:asciiTheme="minorHAnsi" w:hAnsiTheme="minorHAnsi" w:cstheme="minorHAnsi"/>
                <w:sz w:val="18"/>
                <w:szCs w:val="18"/>
                <w:lang w:eastAsia="es-CR"/>
              </w:rPr>
              <w:t>_Cronograma de sesiones.</w:t>
            </w:r>
            <w:r w:rsidRPr="00AD6A85">
              <w:rPr>
                <w:rFonts w:asciiTheme="minorHAnsi" w:hAnsiTheme="minorHAnsi" w:cstheme="minorHAnsi"/>
                <w:sz w:val="18"/>
                <w:szCs w:val="18"/>
                <w:lang w:eastAsia="es-CR"/>
              </w:rPr>
              <w:br/>
              <w:t>_Posibilidad de convocar a sesiones extraordinarias</w:t>
            </w:r>
            <w:r w:rsidRPr="00AD6A85">
              <w:rPr>
                <w:rFonts w:asciiTheme="minorHAnsi" w:hAnsiTheme="minorHAnsi" w:cstheme="minorHAnsi"/>
                <w:sz w:val="18"/>
                <w:szCs w:val="18"/>
                <w:lang w:eastAsia="es-CR"/>
              </w:rPr>
              <w:br/>
              <w:t>_Programación y distribución de los informes de valoración en el personal asignado</w:t>
            </w:r>
            <w:r w:rsidRPr="00AD6A85">
              <w:rPr>
                <w:rFonts w:asciiTheme="minorHAnsi" w:hAnsiTheme="minorHAnsi" w:cstheme="minorHAnsi"/>
                <w:sz w:val="18"/>
                <w:szCs w:val="18"/>
                <w:lang w:eastAsia="es-CR"/>
              </w:rPr>
              <w:br/>
              <w:t xml:space="preserve">_Establecimiento de plazos intermedios para subsanar errores, suspender o archivar el trámite </w:t>
            </w:r>
            <w:r w:rsidRPr="00AD6A85">
              <w:rPr>
                <w:rFonts w:asciiTheme="minorHAnsi" w:hAnsiTheme="minorHAnsi" w:cstheme="minorHAnsi"/>
                <w:sz w:val="18"/>
                <w:szCs w:val="18"/>
                <w:lang w:eastAsia="es-CR"/>
              </w:rPr>
              <w:br/>
              <w:t>_Metodología de valoración documental</w:t>
            </w:r>
            <w:r w:rsidRPr="00AD6A85">
              <w:rPr>
                <w:rFonts w:asciiTheme="minorHAnsi" w:hAnsiTheme="minorHAnsi" w:cstheme="minorHAnsi"/>
                <w:sz w:val="18"/>
                <w:szCs w:val="18"/>
                <w:lang w:eastAsia="es-CR"/>
              </w:rPr>
              <w:br/>
              <w:t>_Guía de trámites vigente</w:t>
            </w:r>
            <w:r w:rsidRPr="00AD6A85">
              <w:rPr>
                <w:rFonts w:asciiTheme="minorHAnsi" w:hAnsiTheme="minorHAnsi" w:cstheme="minorHAnsi"/>
                <w:sz w:val="18"/>
                <w:szCs w:val="18"/>
                <w:lang w:eastAsia="es-CR"/>
              </w:rPr>
              <w:br/>
              <w:t>_Reglamento ejecutivo de la Ley N° 7202</w:t>
            </w:r>
            <w:r w:rsidRPr="00AD6A85">
              <w:rPr>
                <w:rFonts w:asciiTheme="minorHAnsi" w:hAnsiTheme="minorHAnsi" w:cstheme="minorHAnsi"/>
                <w:sz w:val="18"/>
                <w:szCs w:val="18"/>
                <w:lang w:eastAsia="es-CR"/>
              </w:rPr>
              <w:br/>
              <w:t>_POI con programación</w:t>
            </w:r>
            <w:r w:rsidRPr="00AD6A85">
              <w:rPr>
                <w:rFonts w:asciiTheme="minorHAnsi" w:hAnsiTheme="minorHAnsi" w:cstheme="minorHAnsi"/>
                <w:sz w:val="18"/>
                <w:szCs w:val="18"/>
                <w:lang w:eastAsia="es-CR"/>
              </w:rPr>
              <w:br/>
              <w:t>_Asignación de metas por escrito y con plazos de cumplimiento</w:t>
            </w:r>
            <w:r w:rsidRPr="00AD6A85">
              <w:rPr>
                <w:rFonts w:asciiTheme="minorHAnsi" w:hAnsiTheme="minorHAnsi" w:cstheme="minorHAnsi"/>
                <w:sz w:val="18"/>
                <w:szCs w:val="18"/>
                <w:lang w:eastAsia="es-CR"/>
              </w:rPr>
              <w:br/>
              <w:t>_Seguimiento mensual de las tareas asignadas (informes de labores)</w:t>
            </w:r>
            <w:r w:rsidRPr="00AD6A85">
              <w:rPr>
                <w:rFonts w:asciiTheme="minorHAnsi" w:hAnsiTheme="minorHAnsi" w:cstheme="minorHAnsi"/>
                <w:sz w:val="18"/>
                <w:szCs w:val="18"/>
                <w:lang w:eastAsia="es-CR"/>
              </w:rPr>
              <w:br/>
              <w:t>_Evaluaciones trimestrales del POI</w:t>
            </w:r>
          </w:p>
        </w:tc>
        <w:tc>
          <w:tcPr>
            <w:tcW w:w="1094" w:type="dxa"/>
            <w:tcBorders>
              <w:top w:val="nil"/>
              <w:left w:val="nil"/>
              <w:bottom w:val="single" w:sz="4" w:space="0" w:color="auto"/>
              <w:right w:val="single" w:sz="4" w:space="0" w:color="auto"/>
            </w:tcBorders>
            <w:shd w:val="clear" w:color="auto" w:fill="auto"/>
            <w:hideMark/>
          </w:tcPr>
          <w:p w14:paraId="20B8B845" w14:textId="77777777" w:rsidR="00AD6A85" w:rsidRPr="00AD6A85" w:rsidRDefault="00AD6A85" w:rsidP="00AD6A85">
            <w:pPr>
              <w:jc w:val="center"/>
              <w:rPr>
                <w:rFonts w:asciiTheme="minorHAnsi" w:hAnsiTheme="minorHAnsi" w:cstheme="minorHAnsi"/>
                <w:sz w:val="18"/>
                <w:szCs w:val="18"/>
                <w:lang w:eastAsia="es-CR"/>
              </w:rPr>
            </w:pPr>
            <w:r w:rsidRPr="00AD6A85">
              <w:rPr>
                <w:rFonts w:asciiTheme="minorHAnsi" w:hAnsiTheme="minorHAnsi" w:cstheme="minorHAnsi"/>
                <w:sz w:val="18"/>
                <w:szCs w:val="18"/>
                <w:lang w:eastAsia="es-CR"/>
              </w:rPr>
              <w:t>Muy probable</w:t>
            </w:r>
          </w:p>
        </w:tc>
        <w:tc>
          <w:tcPr>
            <w:tcW w:w="1022" w:type="dxa"/>
            <w:tcBorders>
              <w:top w:val="nil"/>
              <w:left w:val="nil"/>
              <w:bottom w:val="single" w:sz="4" w:space="0" w:color="auto"/>
              <w:right w:val="single" w:sz="4" w:space="0" w:color="auto"/>
            </w:tcBorders>
            <w:shd w:val="clear" w:color="auto" w:fill="auto"/>
            <w:hideMark/>
          </w:tcPr>
          <w:p w14:paraId="6981E7C9" w14:textId="77777777" w:rsidR="00AD6A85" w:rsidRPr="00AD6A85" w:rsidRDefault="00AD6A85" w:rsidP="00AD6A85">
            <w:pPr>
              <w:jc w:val="center"/>
              <w:rPr>
                <w:rFonts w:asciiTheme="minorHAnsi" w:hAnsiTheme="minorHAnsi" w:cstheme="minorHAnsi"/>
                <w:sz w:val="18"/>
                <w:szCs w:val="18"/>
                <w:lang w:eastAsia="es-CR"/>
              </w:rPr>
            </w:pPr>
            <w:r w:rsidRPr="00AD6A85">
              <w:rPr>
                <w:rFonts w:asciiTheme="minorHAnsi" w:hAnsiTheme="minorHAnsi" w:cstheme="minorHAnsi"/>
                <w:sz w:val="18"/>
                <w:szCs w:val="18"/>
                <w:lang w:eastAsia="es-CR"/>
              </w:rPr>
              <w:t>Significativo</w:t>
            </w:r>
          </w:p>
        </w:tc>
        <w:tc>
          <w:tcPr>
            <w:tcW w:w="959" w:type="dxa"/>
            <w:tcBorders>
              <w:top w:val="single" w:sz="4" w:space="0" w:color="auto"/>
              <w:left w:val="single" w:sz="4" w:space="0" w:color="auto"/>
              <w:bottom w:val="single" w:sz="4" w:space="0" w:color="auto"/>
              <w:right w:val="single" w:sz="4" w:space="0" w:color="auto"/>
            </w:tcBorders>
            <w:shd w:val="clear" w:color="000000" w:fill="FF0000"/>
            <w:hideMark/>
          </w:tcPr>
          <w:p w14:paraId="37A5F71E" w14:textId="77777777" w:rsidR="00AD6A85" w:rsidRPr="00AD6A85" w:rsidRDefault="00AD6A85" w:rsidP="00AD6A85">
            <w:pPr>
              <w:jc w:val="center"/>
              <w:rPr>
                <w:rFonts w:asciiTheme="minorHAnsi" w:hAnsiTheme="minorHAnsi" w:cstheme="minorHAnsi"/>
                <w:sz w:val="18"/>
                <w:szCs w:val="18"/>
                <w:lang w:eastAsia="es-CR"/>
              </w:rPr>
            </w:pPr>
            <w:r w:rsidRPr="00AD6A85">
              <w:rPr>
                <w:rFonts w:asciiTheme="minorHAnsi" w:hAnsiTheme="minorHAnsi" w:cstheme="minorHAnsi"/>
                <w:sz w:val="18"/>
                <w:szCs w:val="18"/>
                <w:lang w:eastAsia="es-CR"/>
              </w:rPr>
              <w:t>Importante</w:t>
            </w:r>
          </w:p>
        </w:tc>
        <w:tc>
          <w:tcPr>
            <w:tcW w:w="146" w:type="dxa"/>
            <w:vAlign w:val="center"/>
            <w:hideMark/>
          </w:tcPr>
          <w:p w14:paraId="7505FF5B" w14:textId="77777777" w:rsidR="00AD6A85" w:rsidRPr="00AD6A85" w:rsidRDefault="00AD6A85" w:rsidP="00AD6A85">
            <w:pPr>
              <w:rPr>
                <w:rFonts w:asciiTheme="minorHAnsi" w:hAnsiTheme="minorHAnsi" w:cstheme="minorHAnsi"/>
                <w:sz w:val="18"/>
                <w:szCs w:val="18"/>
                <w:lang w:eastAsia="es-CR"/>
              </w:rPr>
            </w:pPr>
          </w:p>
        </w:tc>
      </w:tr>
    </w:tbl>
    <w:p w14:paraId="7FDB3050" w14:textId="358C7CEE" w:rsidR="00660014" w:rsidRDefault="00660014"/>
    <w:p w14:paraId="30836162" w14:textId="3B3BAF4A" w:rsidR="00E5036D" w:rsidRDefault="00E5036D" w:rsidP="00E5036D">
      <w:pPr>
        <w:jc w:val="center"/>
      </w:pPr>
    </w:p>
    <w:p w14:paraId="7BC076AE" w14:textId="2195F862" w:rsidR="00660014" w:rsidRDefault="00660014">
      <w:r>
        <w:br w:type="page"/>
      </w:r>
    </w:p>
    <w:tbl>
      <w:tblPr>
        <w:tblW w:w="14042" w:type="dxa"/>
        <w:tblCellMar>
          <w:left w:w="70" w:type="dxa"/>
          <w:right w:w="70" w:type="dxa"/>
        </w:tblCellMar>
        <w:tblLook w:val="04A0" w:firstRow="1" w:lastRow="0" w:firstColumn="1" w:lastColumn="0" w:noHBand="0" w:noVBand="1"/>
      </w:tblPr>
      <w:tblGrid>
        <w:gridCol w:w="704"/>
        <w:gridCol w:w="1985"/>
        <w:gridCol w:w="2693"/>
        <w:gridCol w:w="2410"/>
        <w:gridCol w:w="2502"/>
        <w:gridCol w:w="1094"/>
        <w:gridCol w:w="1223"/>
        <w:gridCol w:w="1285"/>
        <w:gridCol w:w="18"/>
        <w:gridCol w:w="128"/>
      </w:tblGrid>
      <w:tr w:rsidR="00121673" w:rsidRPr="00121673" w14:paraId="203B93AC" w14:textId="77777777" w:rsidTr="00121673">
        <w:trPr>
          <w:gridAfter w:val="1"/>
          <w:wAfter w:w="128" w:type="dxa"/>
          <w:trHeight w:val="58"/>
        </w:trPr>
        <w:tc>
          <w:tcPr>
            <w:tcW w:w="2689"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26BFE662" w14:textId="77777777" w:rsidR="00121673" w:rsidRPr="00121673" w:rsidRDefault="00121673" w:rsidP="00121673">
            <w:pPr>
              <w:jc w:val="center"/>
              <w:rPr>
                <w:rFonts w:asciiTheme="minorHAnsi" w:hAnsiTheme="minorHAnsi" w:cstheme="minorHAnsi"/>
                <w:b/>
                <w:bCs/>
                <w:sz w:val="18"/>
                <w:szCs w:val="18"/>
                <w:lang w:eastAsia="es-CR"/>
              </w:rPr>
            </w:pPr>
            <w:r w:rsidRPr="00121673">
              <w:rPr>
                <w:rFonts w:asciiTheme="minorHAnsi" w:hAnsiTheme="minorHAnsi" w:cstheme="minorHAnsi"/>
                <w:b/>
                <w:bCs/>
                <w:sz w:val="18"/>
                <w:szCs w:val="18"/>
                <w:lang w:eastAsia="es-CR"/>
              </w:rPr>
              <w:lastRenderedPageBreak/>
              <w:t>Etapa 1</w:t>
            </w:r>
            <w:r w:rsidRPr="00121673">
              <w:rPr>
                <w:rFonts w:asciiTheme="minorHAnsi" w:hAnsiTheme="minorHAnsi" w:cstheme="minorHAnsi"/>
                <w:b/>
                <w:bCs/>
                <w:sz w:val="18"/>
                <w:szCs w:val="18"/>
                <w:lang w:eastAsia="es-CR"/>
              </w:rPr>
              <w:br/>
              <w:t>Identificación del riesgo</w:t>
            </w:r>
          </w:p>
        </w:tc>
        <w:tc>
          <w:tcPr>
            <w:tcW w:w="7605" w:type="dxa"/>
            <w:gridSpan w:val="3"/>
            <w:tcBorders>
              <w:top w:val="single" w:sz="4" w:space="0" w:color="auto"/>
              <w:left w:val="nil"/>
              <w:bottom w:val="single" w:sz="4" w:space="0" w:color="auto"/>
              <w:right w:val="single" w:sz="4" w:space="0" w:color="auto"/>
            </w:tcBorders>
            <w:shd w:val="clear" w:color="000000" w:fill="60497A"/>
            <w:vAlign w:val="center"/>
            <w:hideMark/>
          </w:tcPr>
          <w:p w14:paraId="2AF60C6E" w14:textId="77777777" w:rsidR="00121673" w:rsidRPr="00121673" w:rsidRDefault="00121673" w:rsidP="00121673">
            <w:pPr>
              <w:jc w:val="center"/>
              <w:rPr>
                <w:rFonts w:asciiTheme="minorHAnsi" w:hAnsiTheme="minorHAnsi" w:cstheme="minorHAnsi"/>
                <w:b/>
                <w:bCs/>
                <w:sz w:val="18"/>
                <w:szCs w:val="18"/>
                <w:lang w:eastAsia="es-CR"/>
              </w:rPr>
            </w:pPr>
            <w:r w:rsidRPr="00121673">
              <w:rPr>
                <w:rFonts w:asciiTheme="minorHAnsi" w:hAnsiTheme="minorHAnsi" w:cstheme="minorHAnsi"/>
                <w:b/>
                <w:bCs/>
                <w:sz w:val="18"/>
                <w:szCs w:val="18"/>
                <w:lang w:eastAsia="es-CR"/>
              </w:rPr>
              <w:t>Etapa 2</w:t>
            </w:r>
            <w:r w:rsidRPr="00121673">
              <w:rPr>
                <w:rFonts w:asciiTheme="minorHAnsi" w:hAnsiTheme="minorHAnsi" w:cstheme="minorHAnsi"/>
                <w:b/>
                <w:bCs/>
                <w:sz w:val="18"/>
                <w:szCs w:val="18"/>
                <w:lang w:eastAsia="es-CR"/>
              </w:rPr>
              <w:br/>
              <w:t>Análisis de riesgos</w:t>
            </w:r>
          </w:p>
        </w:tc>
        <w:tc>
          <w:tcPr>
            <w:tcW w:w="3620" w:type="dxa"/>
            <w:gridSpan w:val="4"/>
            <w:tcBorders>
              <w:top w:val="single" w:sz="4" w:space="0" w:color="auto"/>
              <w:left w:val="nil"/>
              <w:bottom w:val="single" w:sz="4" w:space="0" w:color="auto"/>
              <w:right w:val="single" w:sz="4" w:space="0" w:color="auto"/>
            </w:tcBorders>
            <w:shd w:val="clear" w:color="000000" w:fill="E26B0A"/>
            <w:vAlign w:val="center"/>
            <w:hideMark/>
          </w:tcPr>
          <w:p w14:paraId="3C478EBC" w14:textId="77777777" w:rsidR="00121673" w:rsidRPr="00121673" w:rsidRDefault="00121673" w:rsidP="00121673">
            <w:pPr>
              <w:jc w:val="center"/>
              <w:rPr>
                <w:rFonts w:asciiTheme="minorHAnsi" w:hAnsiTheme="minorHAnsi" w:cstheme="minorHAnsi"/>
                <w:b/>
                <w:bCs/>
                <w:sz w:val="18"/>
                <w:szCs w:val="18"/>
                <w:lang w:eastAsia="es-CR"/>
              </w:rPr>
            </w:pPr>
            <w:r w:rsidRPr="00121673">
              <w:rPr>
                <w:rFonts w:asciiTheme="minorHAnsi" w:hAnsiTheme="minorHAnsi" w:cstheme="minorHAnsi"/>
                <w:b/>
                <w:bCs/>
                <w:sz w:val="18"/>
                <w:szCs w:val="18"/>
                <w:lang w:eastAsia="es-CR"/>
              </w:rPr>
              <w:t>Etapa 3</w:t>
            </w:r>
            <w:r w:rsidRPr="00121673">
              <w:rPr>
                <w:rFonts w:asciiTheme="minorHAnsi" w:hAnsiTheme="minorHAnsi" w:cstheme="minorHAnsi"/>
                <w:b/>
                <w:bCs/>
                <w:sz w:val="18"/>
                <w:szCs w:val="18"/>
                <w:lang w:eastAsia="es-CR"/>
              </w:rPr>
              <w:br/>
              <w:t>Valoración  del riesgo</w:t>
            </w:r>
          </w:p>
        </w:tc>
      </w:tr>
      <w:tr w:rsidR="00121673" w:rsidRPr="00121673" w14:paraId="16ACF7FE" w14:textId="77777777" w:rsidTr="00121673">
        <w:trPr>
          <w:gridAfter w:val="2"/>
          <w:wAfter w:w="146" w:type="dxa"/>
          <w:trHeight w:val="360"/>
        </w:trPr>
        <w:tc>
          <w:tcPr>
            <w:tcW w:w="704"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289CEB01" w14:textId="77777777" w:rsidR="00121673" w:rsidRPr="00121673" w:rsidRDefault="00121673" w:rsidP="00121673">
            <w:pPr>
              <w:jc w:val="center"/>
              <w:rPr>
                <w:rFonts w:asciiTheme="minorHAnsi" w:hAnsiTheme="minorHAnsi" w:cstheme="minorHAnsi"/>
                <w:b/>
                <w:bCs/>
                <w:i/>
                <w:iCs/>
                <w:sz w:val="18"/>
                <w:szCs w:val="18"/>
                <w:lang w:eastAsia="es-CR"/>
              </w:rPr>
            </w:pPr>
            <w:r w:rsidRPr="00121673">
              <w:rPr>
                <w:rFonts w:asciiTheme="minorHAnsi" w:hAnsiTheme="minorHAnsi" w:cstheme="minorHAnsi"/>
                <w:b/>
                <w:bCs/>
                <w:i/>
                <w:iCs/>
                <w:sz w:val="18"/>
                <w:szCs w:val="18"/>
                <w:lang w:eastAsia="es-CR"/>
              </w:rPr>
              <w:t>Riesgo</w:t>
            </w:r>
          </w:p>
        </w:tc>
        <w:tc>
          <w:tcPr>
            <w:tcW w:w="1985"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26F03DB6" w14:textId="77777777" w:rsidR="00121673" w:rsidRPr="00121673" w:rsidRDefault="00121673" w:rsidP="00121673">
            <w:pPr>
              <w:jc w:val="center"/>
              <w:rPr>
                <w:rFonts w:asciiTheme="minorHAnsi" w:hAnsiTheme="minorHAnsi" w:cstheme="minorHAnsi"/>
                <w:b/>
                <w:bCs/>
                <w:sz w:val="18"/>
                <w:szCs w:val="18"/>
                <w:lang w:eastAsia="es-CR"/>
              </w:rPr>
            </w:pPr>
            <w:r w:rsidRPr="00121673">
              <w:rPr>
                <w:rFonts w:asciiTheme="minorHAnsi" w:hAnsiTheme="minorHAnsi" w:cstheme="minorHAnsi"/>
                <w:b/>
                <w:bCs/>
                <w:sz w:val="18"/>
                <w:szCs w:val="18"/>
                <w:lang w:eastAsia="es-CR"/>
              </w:rPr>
              <w:t>Descripción</w:t>
            </w:r>
          </w:p>
        </w:tc>
        <w:tc>
          <w:tcPr>
            <w:tcW w:w="2693"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697C395E" w14:textId="77777777" w:rsidR="00121673" w:rsidRPr="00121673" w:rsidRDefault="00121673" w:rsidP="00121673">
            <w:pPr>
              <w:jc w:val="center"/>
              <w:rPr>
                <w:rFonts w:asciiTheme="minorHAnsi" w:hAnsiTheme="minorHAnsi" w:cstheme="minorHAnsi"/>
                <w:b/>
                <w:bCs/>
                <w:sz w:val="18"/>
                <w:szCs w:val="18"/>
                <w:lang w:eastAsia="es-CR"/>
              </w:rPr>
            </w:pPr>
            <w:r w:rsidRPr="00121673">
              <w:rPr>
                <w:rFonts w:asciiTheme="minorHAnsi" w:hAnsiTheme="minorHAnsi" w:cstheme="minorHAnsi"/>
                <w:b/>
                <w:bCs/>
                <w:sz w:val="18"/>
                <w:szCs w:val="18"/>
                <w:lang w:eastAsia="es-CR"/>
              </w:rPr>
              <w:t>Causas</w:t>
            </w:r>
          </w:p>
        </w:tc>
        <w:tc>
          <w:tcPr>
            <w:tcW w:w="2410"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5DB1CB93" w14:textId="77777777" w:rsidR="00121673" w:rsidRPr="00121673" w:rsidRDefault="00121673" w:rsidP="00121673">
            <w:pPr>
              <w:jc w:val="center"/>
              <w:rPr>
                <w:rFonts w:asciiTheme="minorHAnsi" w:hAnsiTheme="minorHAnsi" w:cstheme="minorHAnsi"/>
                <w:b/>
                <w:bCs/>
                <w:sz w:val="18"/>
                <w:szCs w:val="18"/>
                <w:lang w:eastAsia="es-CR"/>
              </w:rPr>
            </w:pPr>
            <w:r w:rsidRPr="00121673">
              <w:rPr>
                <w:rFonts w:asciiTheme="minorHAnsi" w:hAnsiTheme="minorHAnsi" w:cstheme="minorHAnsi"/>
                <w:b/>
                <w:bCs/>
                <w:sz w:val="18"/>
                <w:szCs w:val="18"/>
                <w:lang w:eastAsia="es-CR"/>
              </w:rPr>
              <w:t>Efectos</w:t>
            </w:r>
          </w:p>
        </w:tc>
        <w:tc>
          <w:tcPr>
            <w:tcW w:w="2502" w:type="dxa"/>
            <w:vMerge w:val="restart"/>
            <w:tcBorders>
              <w:top w:val="nil"/>
              <w:left w:val="single" w:sz="4" w:space="0" w:color="auto"/>
              <w:bottom w:val="single" w:sz="4" w:space="0" w:color="auto"/>
              <w:right w:val="single" w:sz="4" w:space="0" w:color="auto"/>
            </w:tcBorders>
            <w:shd w:val="clear" w:color="000000" w:fill="B1A0C7"/>
            <w:vAlign w:val="center"/>
            <w:hideMark/>
          </w:tcPr>
          <w:p w14:paraId="08DBACFC" w14:textId="77777777" w:rsidR="00121673" w:rsidRPr="00121673" w:rsidRDefault="00121673" w:rsidP="00121673">
            <w:pPr>
              <w:jc w:val="center"/>
              <w:rPr>
                <w:rFonts w:asciiTheme="minorHAnsi" w:hAnsiTheme="minorHAnsi" w:cstheme="minorHAnsi"/>
                <w:b/>
                <w:bCs/>
                <w:sz w:val="18"/>
                <w:szCs w:val="18"/>
                <w:lang w:eastAsia="es-CR"/>
              </w:rPr>
            </w:pPr>
            <w:r w:rsidRPr="00121673">
              <w:rPr>
                <w:rFonts w:asciiTheme="minorHAnsi" w:hAnsiTheme="minorHAnsi" w:cstheme="minorHAnsi"/>
                <w:b/>
                <w:bCs/>
                <w:sz w:val="18"/>
                <w:szCs w:val="18"/>
                <w:lang w:eastAsia="es-CR"/>
              </w:rPr>
              <w:t>Controles existentes</w:t>
            </w:r>
          </w:p>
        </w:tc>
        <w:tc>
          <w:tcPr>
            <w:tcW w:w="1094"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6E87E635" w14:textId="77777777" w:rsidR="00121673" w:rsidRPr="00121673" w:rsidRDefault="00121673" w:rsidP="00121673">
            <w:pPr>
              <w:jc w:val="center"/>
              <w:rPr>
                <w:rFonts w:asciiTheme="minorHAnsi" w:hAnsiTheme="minorHAnsi" w:cstheme="minorHAnsi"/>
                <w:b/>
                <w:bCs/>
                <w:sz w:val="18"/>
                <w:szCs w:val="18"/>
                <w:lang w:eastAsia="es-CR"/>
              </w:rPr>
            </w:pPr>
            <w:r w:rsidRPr="00121673">
              <w:rPr>
                <w:rFonts w:asciiTheme="minorHAnsi" w:hAnsiTheme="minorHAnsi" w:cstheme="minorHAnsi"/>
                <w:b/>
                <w:bCs/>
                <w:sz w:val="18"/>
                <w:szCs w:val="18"/>
                <w:lang w:eastAsia="es-CR"/>
              </w:rPr>
              <w:t>Probabilidad</w:t>
            </w:r>
          </w:p>
        </w:tc>
        <w:tc>
          <w:tcPr>
            <w:tcW w:w="1223"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6E9774F7" w14:textId="77777777" w:rsidR="00121673" w:rsidRPr="00121673" w:rsidRDefault="00121673" w:rsidP="00121673">
            <w:pPr>
              <w:jc w:val="center"/>
              <w:rPr>
                <w:rFonts w:asciiTheme="minorHAnsi" w:hAnsiTheme="minorHAnsi" w:cstheme="minorHAnsi"/>
                <w:b/>
                <w:bCs/>
                <w:sz w:val="18"/>
                <w:szCs w:val="18"/>
                <w:lang w:eastAsia="es-CR"/>
              </w:rPr>
            </w:pPr>
            <w:r w:rsidRPr="00121673">
              <w:rPr>
                <w:rFonts w:asciiTheme="minorHAnsi" w:hAnsiTheme="minorHAnsi" w:cstheme="minorHAnsi"/>
                <w:b/>
                <w:bCs/>
                <w:sz w:val="18"/>
                <w:szCs w:val="18"/>
                <w:lang w:eastAsia="es-CR"/>
              </w:rPr>
              <w:t>Impacto</w:t>
            </w:r>
          </w:p>
        </w:tc>
        <w:tc>
          <w:tcPr>
            <w:tcW w:w="1285" w:type="dxa"/>
            <w:vMerge w:val="restart"/>
            <w:tcBorders>
              <w:top w:val="nil"/>
              <w:left w:val="single" w:sz="4" w:space="0" w:color="auto"/>
              <w:bottom w:val="single" w:sz="4" w:space="0" w:color="auto"/>
              <w:right w:val="single" w:sz="4" w:space="0" w:color="auto"/>
            </w:tcBorders>
            <w:shd w:val="clear" w:color="000000" w:fill="FABF8F"/>
            <w:vAlign w:val="center"/>
            <w:hideMark/>
          </w:tcPr>
          <w:p w14:paraId="436F0F5B" w14:textId="77777777" w:rsidR="00121673" w:rsidRPr="00121673" w:rsidRDefault="00121673" w:rsidP="00121673">
            <w:pPr>
              <w:jc w:val="center"/>
              <w:rPr>
                <w:rFonts w:asciiTheme="minorHAnsi" w:hAnsiTheme="minorHAnsi" w:cstheme="minorHAnsi"/>
                <w:b/>
                <w:bCs/>
                <w:sz w:val="18"/>
                <w:szCs w:val="18"/>
                <w:lang w:eastAsia="es-CR"/>
              </w:rPr>
            </w:pPr>
            <w:r w:rsidRPr="00121673">
              <w:rPr>
                <w:rFonts w:asciiTheme="minorHAnsi" w:hAnsiTheme="minorHAnsi" w:cstheme="minorHAnsi"/>
                <w:b/>
                <w:bCs/>
                <w:sz w:val="18"/>
                <w:szCs w:val="18"/>
                <w:lang w:eastAsia="es-CR"/>
              </w:rPr>
              <w:t xml:space="preserve">Nivel de </w:t>
            </w:r>
            <w:r w:rsidRPr="00121673">
              <w:rPr>
                <w:rFonts w:asciiTheme="minorHAnsi" w:hAnsiTheme="minorHAnsi" w:cstheme="minorHAnsi"/>
                <w:b/>
                <w:bCs/>
                <w:sz w:val="18"/>
                <w:szCs w:val="18"/>
                <w:lang w:eastAsia="es-CR"/>
              </w:rPr>
              <w:br/>
              <w:t>riesgo</w:t>
            </w:r>
          </w:p>
        </w:tc>
      </w:tr>
      <w:tr w:rsidR="00121673" w:rsidRPr="00121673" w14:paraId="35828ED6" w14:textId="77777777" w:rsidTr="00121673">
        <w:trPr>
          <w:trHeight w:val="58"/>
        </w:trPr>
        <w:tc>
          <w:tcPr>
            <w:tcW w:w="704" w:type="dxa"/>
            <w:vMerge/>
            <w:tcBorders>
              <w:top w:val="nil"/>
              <w:left w:val="single" w:sz="4" w:space="0" w:color="auto"/>
              <w:bottom w:val="single" w:sz="4" w:space="0" w:color="auto"/>
              <w:right w:val="single" w:sz="4" w:space="0" w:color="auto"/>
            </w:tcBorders>
            <w:vAlign w:val="center"/>
            <w:hideMark/>
          </w:tcPr>
          <w:p w14:paraId="04B28E43" w14:textId="77777777" w:rsidR="00121673" w:rsidRPr="00121673" w:rsidRDefault="00121673" w:rsidP="00121673">
            <w:pPr>
              <w:rPr>
                <w:rFonts w:asciiTheme="minorHAnsi" w:hAnsiTheme="minorHAnsi" w:cstheme="minorHAnsi"/>
                <w:b/>
                <w:bCs/>
                <w:i/>
                <w:iCs/>
                <w:sz w:val="18"/>
                <w:szCs w:val="18"/>
                <w:lang w:eastAsia="es-CR"/>
              </w:rPr>
            </w:pPr>
          </w:p>
        </w:tc>
        <w:tc>
          <w:tcPr>
            <w:tcW w:w="1985" w:type="dxa"/>
            <w:vMerge/>
            <w:tcBorders>
              <w:top w:val="nil"/>
              <w:left w:val="single" w:sz="4" w:space="0" w:color="auto"/>
              <w:bottom w:val="single" w:sz="4" w:space="0" w:color="auto"/>
              <w:right w:val="single" w:sz="4" w:space="0" w:color="auto"/>
            </w:tcBorders>
            <w:vAlign w:val="center"/>
            <w:hideMark/>
          </w:tcPr>
          <w:p w14:paraId="510862A7" w14:textId="77777777" w:rsidR="00121673" w:rsidRPr="00121673" w:rsidRDefault="00121673" w:rsidP="00121673">
            <w:pPr>
              <w:rPr>
                <w:rFonts w:asciiTheme="minorHAnsi" w:hAnsiTheme="minorHAnsi" w:cstheme="minorHAnsi"/>
                <w:b/>
                <w:bCs/>
                <w:sz w:val="18"/>
                <w:szCs w:val="18"/>
                <w:lang w:eastAsia="es-CR"/>
              </w:rPr>
            </w:pPr>
          </w:p>
        </w:tc>
        <w:tc>
          <w:tcPr>
            <w:tcW w:w="2693" w:type="dxa"/>
            <w:vMerge/>
            <w:tcBorders>
              <w:top w:val="nil"/>
              <w:left w:val="single" w:sz="4" w:space="0" w:color="auto"/>
              <w:bottom w:val="single" w:sz="4" w:space="0" w:color="auto"/>
              <w:right w:val="single" w:sz="4" w:space="0" w:color="auto"/>
            </w:tcBorders>
            <w:vAlign w:val="center"/>
            <w:hideMark/>
          </w:tcPr>
          <w:p w14:paraId="49BD70FE" w14:textId="77777777" w:rsidR="00121673" w:rsidRPr="00121673" w:rsidRDefault="00121673" w:rsidP="00121673">
            <w:pPr>
              <w:rPr>
                <w:rFonts w:asciiTheme="minorHAnsi" w:hAnsiTheme="minorHAnsi" w:cstheme="minorHAnsi"/>
                <w:b/>
                <w:bCs/>
                <w:sz w:val="18"/>
                <w:szCs w:val="18"/>
                <w:lang w:eastAsia="es-CR"/>
              </w:rPr>
            </w:pPr>
          </w:p>
        </w:tc>
        <w:tc>
          <w:tcPr>
            <w:tcW w:w="2410" w:type="dxa"/>
            <w:vMerge/>
            <w:tcBorders>
              <w:top w:val="nil"/>
              <w:left w:val="single" w:sz="4" w:space="0" w:color="auto"/>
              <w:bottom w:val="single" w:sz="4" w:space="0" w:color="auto"/>
              <w:right w:val="single" w:sz="4" w:space="0" w:color="auto"/>
            </w:tcBorders>
            <w:vAlign w:val="center"/>
            <w:hideMark/>
          </w:tcPr>
          <w:p w14:paraId="03A48F54" w14:textId="77777777" w:rsidR="00121673" w:rsidRPr="00121673" w:rsidRDefault="00121673" w:rsidP="00121673">
            <w:pPr>
              <w:rPr>
                <w:rFonts w:asciiTheme="minorHAnsi" w:hAnsiTheme="minorHAnsi" w:cstheme="minorHAnsi"/>
                <w:b/>
                <w:bCs/>
                <w:sz w:val="18"/>
                <w:szCs w:val="18"/>
                <w:lang w:eastAsia="es-CR"/>
              </w:rPr>
            </w:pPr>
          </w:p>
        </w:tc>
        <w:tc>
          <w:tcPr>
            <w:tcW w:w="2502" w:type="dxa"/>
            <w:vMerge/>
            <w:tcBorders>
              <w:top w:val="nil"/>
              <w:left w:val="single" w:sz="4" w:space="0" w:color="auto"/>
              <w:bottom w:val="single" w:sz="4" w:space="0" w:color="auto"/>
              <w:right w:val="single" w:sz="4" w:space="0" w:color="auto"/>
            </w:tcBorders>
            <w:vAlign w:val="center"/>
            <w:hideMark/>
          </w:tcPr>
          <w:p w14:paraId="5B1B2ED4" w14:textId="77777777" w:rsidR="00121673" w:rsidRPr="00121673" w:rsidRDefault="00121673" w:rsidP="00121673">
            <w:pPr>
              <w:rPr>
                <w:rFonts w:asciiTheme="minorHAnsi" w:hAnsiTheme="minorHAnsi" w:cstheme="minorHAnsi"/>
                <w:b/>
                <w:bCs/>
                <w:sz w:val="18"/>
                <w:szCs w:val="18"/>
                <w:lang w:eastAsia="es-CR"/>
              </w:rPr>
            </w:pPr>
          </w:p>
        </w:tc>
        <w:tc>
          <w:tcPr>
            <w:tcW w:w="1094" w:type="dxa"/>
            <w:vMerge/>
            <w:tcBorders>
              <w:top w:val="nil"/>
              <w:left w:val="single" w:sz="4" w:space="0" w:color="auto"/>
              <w:bottom w:val="single" w:sz="4" w:space="0" w:color="000000"/>
              <w:right w:val="single" w:sz="4" w:space="0" w:color="auto"/>
            </w:tcBorders>
            <w:vAlign w:val="center"/>
            <w:hideMark/>
          </w:tcPr>
          <w:p w14:paraId="3CE06663" w14:textId="77777777" w:rsidR="00121673" w:rsidRPr="00121673" w:rsidRDefault="00121673" w:rsidP="00121673">
            <w:pPr>
              <w:rPr>
                <w:rFonts w:asciiTheme="minorHAnsi" w:hAnsiTheme="minorHAnsi" w:cstheme="minorHAnsi"/>
                <w:b/>
                <w:bCs/>
                <w:sz w:val="18"/>
                <w:szCs w:val="18"/>
                <w:lang w:eastAsia="es-CR"/>
              </w:rPr>
            </w:pPr>
          </w:p>
        </w:tc>
        <w:tc>
          <w:tcPr>
            <w:tcW w:w="1223" w:type="dxa"/>
            <w:vMerge/>
            <w:tcBorders>
              <w:top w:val="nil"/>
              <w:left w:val="single" w:sz="4" w:space="0" w:color="auto"/>
              <w:bottom w:val="single" w:sz="4" w:space="0" w:color="000000"/>
              <w:right w:val="single" w:sz="4" w:space="0" w:color="auto"/>
            </w:tcBorders>
            <w:vAlign w:val="center"/>
            <w:hideMark/>
          </w:tcPr>
          <w:p w14:paraId="07C4C8F9" w14:textId="77777777" w:rsidR="00121673" w:rsidRPr="00121673" w:rsidRDefault="00121673" w:rsidP="00121673">
            <w:pPr>
              <w:rPr>
                <w:rFonts w:asciiTheme="minorHAnsi" w:hAnsiTheme="minorHAnsi" w:cstheme="minorHAnsi"/>
                <w:b/>
                <w:bCs/>
                <w:sz w:val="18"/>
                <w:szCs w:val="18"/>
                <w:lang w:eastAsia="es-CR"/>
              </w:rPr>
            </w:pPr>
          </w:p>
        </w:tc>
        <w:tc>
          <w:tcPr>
            <w:tcW w:w="1285" w:type="dxa"/>
            <w:vMerge/>
            <w:tcBorders>
              <w:top w:val="nil"/>
              <w:left w:val="single" w:sz="4" w:space="0" w:color="auto"/>
              <w:bottom w:val="single" w:sz="4" w:space="0" w:color="auto"/>
              <w:right w:val="single" w:sz="4" w:space="0" w:color="auto"/>
            </w:tcBorders>
            <w:vAlign w:val="center"/>
            <w:hideMark/>
          </w:tcPr>
          <w:p w14:paraId="235EA63E" w14:textId="77777777" w:rsidR="00121673" w:rsidRPr="00121673" w:rsidRDefault="00121673" w:rsidP="00121673">
            <w:pPr>
              <w:rPr>
                <w:rFonts w:asciiTheme="minorHAnsi" w:hAnsiTheme="minorHAnsi" w:cstheme="minorHAnsi"/>
                <w:b/>
                <w:bCs/>
                <w:sz w:val="18"/>
                <w:szCs w:val="18"/>
                <w:lang w:eastAsia="es-CR"/>
              </w:rPr>
            </w:pPr>
          </w:p>
        </w:tc>
        <w:tc>
          <w:tcPr>
            <w:tcW w:w="146" w:type="dxa"/>
            <w:gridSpan w:val="2"/>
            <w:tcBorders>
              <w:top w:val="nil"/>
              <w:left w:val="nil"/>
              <w:bottom w:val="nil"/>
              <w:right w:val="nil"/>
            </w:tcBorders>
            <w:shd w:val="clear" w:color="auto" w:fill="auto"/>
            <w:noWrap/>
            <w:vAlign w:val="bottom"/>
            <w:hideMark/>
          </w:tcPr>
          <w:p w14:paraId="011C4B54" w14:textId="77777777" w:rsidR="00121673" w:rsidRPr="00121673" w:rsidRDefault="00121673" w:rsidP="00121673">
            <w:pPr>
              <w:jc w:val="center"/>
              <w:rPr>
                <w:rFonts w:asciiTheme="minorHAnsi" w:hAnsiTheme="minorHAnsi" w:cstheme="minorHAnsi"/>
                <w:b/>
                <w:bCs/>
                <w:sz w:val="18"/>
                <w:szCs w:val="18"/>
                <w:lang w:eastAsia="es-CR"/>
              </w:rPr>
            </w:pPr>
          </w:p>
        </w:tc>
      </w:tr>
      <w:tr w:rsidR="00121673" w:rsidRPr="00121673" w14:paraId="1C45CAB8" w14:textId="77777777" w:rsidTr="004B1749">
        <w:trPr>
          <w:trHeight w:val="4194"/>
        </w:trPr>
        <w:tc>
          <w:tcPr>
            <w:tcW w:w="704" w:type="dxa"/>
            <w:tcBorders>
              <w:top w:val="nil"/>
              <w:left w:val="single" w:sz="4" w:space="0" w:color="auto"/>
              <w:bottom w:val="single" w:sz="4" w:space="0" w:color="auto"/>
              <w:right w:val="single" w:sz="4" w:space="0" w:color="auto"/>
            </w:tcBorders>
            <w:shd w:val="clear" w:color="auto" w:fill="auto"/>
            <w:hideMark/>
          </w:tcPr>
          <w:p w14:paraId="6CAE7FDB" w14:textId="77777777" w:rsidR="00121673" w:rsidRPr="00121673" w:rsidRDefault="00121673" w:rsidP="00121673">
            <w:pPr>
              <w:jc w:val="both"/>
              <w:rPr>
                <w:rFonts w:asciiTheme="minorHAnsi" w:hAnsiTheme="minorHAnsi" w:cstheme="minorHAnsi"/>
                <w:b/>
                <w:bCs/>
                <w:i/>
                <w:iCs/>
                <w:sz w:val="18"/>
                <w:szCs w:val="18"/>
                <w:lang w:eastAsia="es-CR"/>
              </w:rPr>
            </w:pPr>
            <w:r w:rsidRPr="00121673">
              <w:rPr>
                <w:rFonts w:asciiTheme="minorHAnsi" w:hAnsiTheme="minorHAnsi" w:cstheme="minorHAnsi"/>
                <w:b/>
                <w:bCs/>
                <w:i/>
                <w:iCs/>
                <w:sz w:val="18"/>
                <w:szCs w:val="18"/>
                <w:lang w:eastAsia="es-CR"/>
              </w:rPr>
              <w:t>Control</w:t>
            </w:r>
          </w:p>
        </w:tc>
        <w:tc>
          <w:tcPr>
            <w:tcW w:w="1985" w:type="dxa"/>
            <w:tcBorders>
              <w:top w:val="nil"/>
              <w:left w:val="single" w:sz="4" w:space="0" w:color="auto"/>
              <w:bottom w:val="single" w:sz="4" w:space="0" w:color="auto"/>
              <w:right w:val="single" w:sz="4" w:space="0" w:color="auto"/>
            </w:tcBorders>
            <w:shd w:val="clear" w:color="auto" w:fill="auto"/>
            <w:hideMark/>
          </w:tcPr>
          <w:p w14:paraId="7D6BF13C" w14:textId="410D8B9A" w:rsidR="00121673" w:rsidRPr="00121673" w:rsidRDefault="00121673" w:rsidP="00121673">
            <w:pPr>
              <w:jc w:val="both"/>
              <w:rPr>
                <w:rFonts w:asciiTheme="minorHAnsi" w:hAnsiTheme="minorHAnsi" w:cstheme="minorHAnsi"/>
                <w:b/>
                <w:bCs/>
                <w:sz w:val="18"/>
                <w:szCs w:val="18"/>
                <w:lang w:eastAsia="es-CR"/>
              </w:rPr>
            </w:pPr>
            <w:r w:rsidRPr="00121673">
              <w:rPr>
                <w:rFonts w:asciiTheme="minorHAnsi" w:hAnsiTheme="minorHAnsi" w:cstheme="minorHAnsi"/>
                <w:b/>
                <w:bCs/>
                <w:sz w:val="18"/>
                <w:szCs w:val="18"/>
                <w:lang w:eastAsia="es-CR"/>
              </w:rPr>
              <w:t xml:space="preserve">Descontrol en el estado de las transferencias (tratamiento archivístico, control de calidad, </w:t>
            </w:r>
            <w:r w:rsidR="00F814C4" w:rsidRPr="00121673">
              <w:rPr>
                <w:rFonts w:asciiTheme="minorHAnsi" w:hAnsiTheme="minorHAnsi" w:cstheme="minorHAnsi"/>
                <w:b/>
                <w:bCs/>
                <w:sz w:val="18"/>
                <w:szCs w:val="18"/>
                <w:lang w:eastAsia="es-CR"/>
              </w:rPr>
              <w:t>vaciado en</w:t>
            </w:r>
            <w:r w:rsidRPr="00121673">
              <w:rPr>
                <w:rFonts w:asciiTheme="minorHAnsi" w:hAnsiTheme="minorHAnsi" w:cstheme="minorHAnsi"/>
                <w:b/>
                <w:bCs/>
                <w:sz w:val="18"/>
                <w:szCs w:val="18"/>
                <w:lang w:eastAsia="es-CR"/>
              </w:rPr>
              <w:t xml:space="preserve"> la base de datos e impresión de inventarios)</w:t>
            </w:r>
          </w:p>
        </w:tc>
        <w:tc>
          <w:tcPr>
            <w:tcW w:w="2693" w:type="dxa"/>
            <w:tcBorders>
              <w:top w:val="nil"/>
              <w:left w:val="nil"/>
              <w:bottom w:val="single" w:sz="4" w:space="0" w:color="auto"/>
              <w:right w:val="single" w:sz="4" w:space="0" w:color="auto"/>
            </w:tcBorders>
            <w:shd w:val="clear" w:color="auto" w:fill="auto"/>
            <w:hideMark/>
          </w:tcPr>
          <w:p w14:paraId="31129497" w14:textId="77777777" w:rsidR="00121673" w:rsidRPr="00121673" w:rsidRDefault="00121673" w:rsidP="00121673">
            <w:pPr>
              <w:jc w:val="both"/>
              <w:rPr>
                <w:rFonts w:asciiTheme="minorHAnsi" w:hAnsiTheme="minorHAnsi" w:cstheme="minorHAnsi"/>
                <w:sz w:val="18"/>
                <w:szCs w:val="18"/>
                <w:lang w:eastAsia="es-CR"/>
              </w:rPr>
            </w:pPr>
            <w:r w:rsidRPr="00121673">
              <w:rPr>
                <w:rFonts w:asciiTheme="minorHAnsi" w:hAnsiTheme="minorHAnsi" w:cstheme="minorHAnsi"/>
                <w:sz w:val="18"/>
                <w:szCs w:val="18"/>
                <w:lang w:eastAsia="es-CR"/>
              </w:rPr>
              <w:t>_No contar con un análisis del estado de las transferencias recibidas por el Archivo Intermedio, con el fin de diseñar un plan de tratamiento archivístico. (Productos finales:  informe del estado de las transferencias y plan de tratamiento archivístico)</w:t>
            </w:r>
            <w:r w:rsidRPr="00121673">
              <w:rPr>
                <w:rFonts w:asciiTheme="minorHAnsi" w:hAnsiTheme="minorHAnsi" w:cstheme="minorHAnsi"/>
                <w:sz w:val="18"/>
                <w:szCs w:val="18"/>
                <w:lang w:eastAsia="es-CR"/>
              </w:rPr>
              <w:br/>
              <w:t>_Falta de información en base de datos y/o inventarios impresos por inexactitud en las bases de datos, específicamente cuando se traslada la transferencia al DAH</w:t>
            </w:r>
            <w:r w:rsidRPr="00121673">
              <w:rPr>
                <w:rFonts w:asciiTheme="minorHAnsi" w:hAnsiTheme="minorHAnsi" w:cstheme="minorHAnsi"/>
                <w:sz w:val="18"/>
                <w:szCs w:val="18"/>
                <w:lang w:eastAsia="es-CR"/>
              </w:rPr>
              <w:br/>
              <w:t>_Falta de control de las transferencias recibidas en el Archivo Intermedio</w:t>
            </w:r>
            <w:r w:rsidRPr="00121673">
              <w:rPr>
                <w:rFonts w:asciiTheme="minorHAnsi" w:hAnsiTheme="minorHAnsi" w:cstheme="minorHAnsi"/>
                <w:sz w:val="18"/>
                <w:szCs w:val="18"/>
                <w:lang w:eastAsia="es-CR"/>
              </w:rPr>
              <w:br/>
              <w:t>_Falta de control de calidad del tratamiento archivístico</w:t>
            </w:r>
            <w:r w:rsidRPr="00121673">
              <w:rPr>
                <w:rFonts w:asciiTheme="minorHAnsi" w:hAnsiTheme="minorHAnsi" w:cstheme="minorHAnsi"/>
                <w:sz w:val="18"/>
                <w:szCs w:val="18"/>
                <w:lang w:eastAsia="es-CR"/>
              </w:rPr>
              <w:br/>
              <w:t>_Inexistencia de procedimientos y normas en materia de tratamiento archivístico</w:t>
            </w:r>
            <w:r w:rsidRPr="00121673">
              <w:rPr>
                <w:rFonts w:asciiTheme="minorHAnsi" w:hAnsiTheme="minorHAnsi" w:cstheme="minorHAnsi"/>
                <w:sz w:val="18"/>
                <w:szCs w:val="18"/>
                <w:lang w:eastAsia="es-CR"/>
              </w:rPr>
              <w:br/>
              <w:t>_Falta de personal en el DSAE-UAI para realizar el proceso de valoración documental de las transferencias que se custodian en el Archivo Intermedio</w:t>
            </w:r>
          </w:p>
        </w:tc>
        <w:tc>
          <w:tcPr>
            <w:tcW w:w="2410" w:type="dxa"/>
            <w:tcBorders>
              <w:top w:val="nil"/>
              <w:left w:val="nil"/>
              <w:bottom w:val="single" w:sz="4" w:space="0" w:color="auto"/>
              <w:right w:val="single" w:sz="4" w:space="0" w:color="auto"/>
            </w:tcBorders>
            <w:shd w:val="clear" w:color="auto" w:fill="auto"/>
            <w:hideMark/>
          </w:tcPr>
          <w:p w14:paraId="30DB4032" w14:textId="68498C0A" w:rsidR="00121673" w:rsidRPr="00121673" w:rsidRDefault="00121673" w:rsidP="00121673">
            <w:pPr>
              <w:jc w:val="both"/>
              <w:rPr>
                <w:rFonts w:asciiTheme="minorHAnsi" w:hAnsiTheme="minorHAnsi" w:cstheme="minorHAnsi"/>
                <w:sz w:val="18"/>
                <w:szCs w:val="18"/>
                <w:lang w:eastAsia="es-CR"/>
              </w:rPr>
            </w:pPr>
            <w:r w:rsidRPr="00121673">
              <w:rPr>
                <w:rFonts w:asciiTheme="minorHAnsi" w:hAnsiTheme="minorHAnsi" w:cstheme="minorHAnsi"/>
                <w:sz w:val="18"/>
                <w:szCs w:val="18"/>
                <w:lang w:eastAsia="es-CR"/>
              </w:rPr>
              <w:t xml:space="preserve">_Dificultad </w:t>
            </w:r>
            <w:r w:rsidR="004B1749" w:rsidRPr="00121673">
              <w:rPr>
                <w:rFonts w:asciiTheme="minorHAnsi" w:hAnsiTheme="minorHAnsi" w:cstheme="minorHAnsi"/>
                <w:sz w:val="18"/>
                <w:szCs w:val="18"/>
                <w:lang w:eastAsia="es-CR"/>
              </w:rPr>
              <w:t>para facilitar</w:t>
            </w:r>
            <w:r w:rsidRPr="00121673">
              <w:rPr>
                <w:rFonts w:asciiTheme="minorHAnsi" w:hAnsiTheme="minorHAnsi" w:cstheme="minorHAnsi"/>
                <w:sz w:val="18"/>
                <w:szCs w:val="18"/>
                <w:lang w:eastAsia="es-CR"/>
              </w:rPr>
              <w:t xml:space="preserve"> los documentos solicitados por los usuarios.</w:t>
            </w:r>
            <w:r w:rsidRPr="00121673">
              <w:rPr>
                <w:rFonts w:asciiTheme="minorHAnsi" w:hAnsiTheme="minorHAnsi" w:cstheme="minorHAnsi"/>
                <w:sz w:val="18"/>
                <w:szCs w:val="18"/>
                <w:lang w:eastAsia="es-CR"/>
              </w:rPr>
              <w:br/>
              <w:t>_Mala imagen institucional</w:t>
            </w:r>
            <w:r w:rsidRPr="00121673">
              <w:rPr>
                <w:rFonts w:asciiTheme="minorHAnsi" w:hAnsiTheme="minorHAnsi" w:cstheme="minorHAnsi"/>
                <w:sz w:val="18"/>
                <w:szCs w:val="18"/>
                <w:lang w:eastAsia="es-CR"/>
              </w:rPr>
              <w:br/>
              <w:t>_Perjuicios legales a los usuarios</w:t>
            </w:r>
            <w:r w:rsidRPr="00121673">
              <w:rPr>
                <w:rFonts w:asciiTheme="minorHAnsi" w:hAnsiTheme="minorHAnsi" w:cstheme="minorHAnsi"/>
                <w:sz w:val="18"/>
                <w:szCs w:val="18"/>
                <w:lang w:eastAsia="es-CR"/>
              </w:rPr>
              <w:br/>
              <w:t>_Posibles demandas al Archivo Nacional</w:t>
            </w:r>
            <w:r w:rsidRPr="00121673">
              <w:rPr>
                <w:rFonts w:asciiTheme="minorHAnsi" w:hAnsiTheme="minorHAnsi" w:cstheme="minorHAnsi"/>
                <w:sz w:val="18"/>
                <w:szCs w:val="18"/>
                <w:lang w:eastAsia="es-CR"/>
              </w:rPr>
              <w:br/>
              <w:t>_Pérdida de documentos con valor administrativo-legal</w:t>
            </w:r>
            <w:r w:rsidRPr="00121673">
              <w:rPr>
                <w:rFonts w:asciiTheme="minorHAnsi" w:hAnsiTheme="minorHAnsi" w:cstheme="minorHAnsi"/>
                <w:sz w:val="18"/>
                <w:szCs w:val="18"/>
                <w:lang w:eastAsia="es-CR"/>
              </w:rPr>
              <w:br/>
              <w:t>_Pérdida de recursos institucionales ya que el personal del DSAE-UAI realizan el mismo trabajo varias veces</w:t>
            </w:r>
            <w:r w:rsidRPr="00121673">
              <w:rPr>
                <w:rFonts w:asciiTheme="minorHAnsi" w:hAnsiTheme="minorHAnsi" w:cstheme="minorHAnsi"/>
                <w:sz w:val="18"/>
                <w:szCs w:val="18"/>
                <w:lang w:eastAsia="es-CR"/>
              </w:rPr>
              <w:br/>
              <w:t>_Inexactitud en la información que se suministra a los usuarios</w:t>
            </w:r>
          </w:p>
        </w:tc>
        <w:tc>
          <w:tcPr>
            <w:tcW w:w="2502" w:type="dxa"/>
            <w:tcBorders>
              <w:top w:val="nil"/>
              <w:left w:val="nil"/>
              <w:bottom w:val="single" w:sz="4" w:space="0" w:color="auto"/>
              <w:right w:val="single" w:sz="4" w:space="0" w:color="auto"/>
            </w:tcBorders>
            <w:shd w:val="clear" w:color="auto" w:fill="auto"/>
            <w:hideMark/>
          </w:tcPr>
          <w:p w14:paraId="663A81BF" w14:textId="77777777" w:rsidR="00121673" w:rsidRPr="00121673" w:rsidRDefault="00121673" w:rsidP="00121673">
            <w:pPr>
              <w:jc w:val="both"/>
              <w:rPr>
                <w:rFonts w:asciiTheme="minorHAnsi" w:hAnsiTheme="minorHAnsi" w:cstheme="minorHAnsi"/>
                <w:sz w:val="18"/>
                <w:szCs w:val="18"/>
                <w:lang w:eastAsia="es-CR"/>
              </w:rPr>
            </w:pPr>
            <w:r w:rsidRPr="00121673">
              <w:rPr>
                <w:rFonts w:asciiTheme="minorHAnsi" w:hAnsiTheme="minorHAnsi" w:cstheme="minorHAnsi"/>
                <w:sz w:val="18"/>
                <w:szCs w:val="18"/>
                <w:lang w:eastAsia="es-CR"/>
              </w:rPr>
              <w:t xml:space="preserve">_Bases de datos con una estructura normalizada               </w:t>
            </w:r>
            <w:r w:rsidRPr="00121673">
              <w:rPr>
                <w:rFonts w:asciiTheme="minorHAnsi" w:hAnsiTheme="minorHAnsi" w:cstheme="minorHAnsi"/>
                <w:sz w:val="18"/>
                <w:szCs w:val="18"/>
                <w:lang w:eastAsia="es-CR"/>
              </w:rPr>
              <w:br/>
              <w:t>_ Lista de remisión y/o inventarios</w:t>
            </w:r>
            <w:r w:rsidRPr="00121673">
              <w:rPr>
                <w:rFonts w:asciiTheme="minorHAnsi" w:hAnsiTheme="minorHAnsi" w:cstheme="minorHAnsi"/>
                <w:sz w:val="18"/>
                <w:szCs w:val="18"/>
                <w:lang w:eastAsia="es-CR"/>
              </w:rPr>
              <w:br/>
              <w:t xml:space="preserve">_Procedimientos relacionados con el tratamiento archivístico vigentes </w:t>
            </w:r>
            <w:r w:rsidRPr="00121673">
              <w:rPr>
                <w:rFonts w:asciiTheme="minorHAnsi" w:hAnsiTheme="minorHAnsi" w:cstheme="minorHAnsi"/>
                <w:sz w:val="18"/>
                <w:szCs w:val="18"/>
                <w:lang w:eastAsia="es-CR"/>
              </w:rPr>
              <w:br/>
              <w:t>_Políticas y normas de descripción archivística</w:t>
            </w:r>
            <w:r w:rsidRPr="00121673">
              <w:rPr>
                <w:rFonts w:asciiTheme="minorHAnsi" w:hAnsiTheme="minorHAnsi" w:cstheme="minorHAnsi"/>
                <w:sz w:val="18"/>
                <w:szCs w:val="18"/>
                <w:lang w:eastAsia="es-CR"/>
              </w:rPr>
              <w:br/>
              <w:t>_Control de calidad por parte de la coordinación del DSAE-UAI</w:t>
            </w:r>
            <w:r w:rsidRPr="00121673">
              <w:rPr>
                <w:rFonts w:asciiTheme="minorHAnsi" w:hAnsiTheme="minorHAnsi" w:cstheme="minorHAnsi"/>
                <w:sz w:val="18"/>
                <w:szCs w:val="18"/>
                <w:lang w:eastAsia="es-CR"/>
              </w:rPr>
              <w:br/>
              <w:t>_Informe (diagnóstico) del estado de las transferencias</w:t>
            </w:r>
            <w:r w:rsidRPr="00121673">
              <w:rPr>
                <w:rFonts w:asciiTheme="minorHAnsi" w:hAnsiTheme="minorHAnsi" w:cstheme="minorHAnsi"/>
                <w:sz w:val="18"/>
                <w:szCs w:val="18"/>
                <w:lang w:eastAsia="es-CR"/>
              </w:rPr>
              <w:br/>
              <w:t>_Plan de tratamiento archivístico</w:t>
            </w:r>
            <w:r w:rsidRPr="00121673">
              <w:rPr>
                <w:rFonts w:asciiTheme="minorHAnsi" w:hAnsiTheme="minorHAnsi" w:cstheme="minorHAnsi"/>
                <w:sz w:val="18"/>
                <w:szCs w:val="18"/>
                <w:lang w:eastAsia="es-CR"/>
              </w:rPr>
              <w:br/>
              <w:t>_Bitácoras semanales que el personal de la unidad entrega a la coordinación DSAE-UAI</w:t>
            </w:r>
            <w:r w:rsidRPr="00121673">
              <w:rPr>
                <w:rFonts w:asciiTheme="minorHAnsi" w:hAnsiTheme="minorHAnsi" w:cstheme="minorHAnsi"/>
                <w:sz w:val="18"/>
                <w:szCs w:val="18"/>
                <w:lang w:eastAsia="es-CR"/>
              </w:rPr>
              <w:br/>
              <w:t>_Informes mensuales de labores del personal e informes trimestrales del DSAE</w:t>
            </w:r>
            <w:r w:rsidRPr="00121673">
              <w:rPr>
                <w:rFonts w:asciiTheme="minorHAnsi" w:hAnsiTheme="minorHAnsi" w:cstheme="minorHAnsi"/>
                <w:sz w:val="18"/>
                <w:szCs w:val="18"/>
                <w:lang w:eastAsia="es-CR"/>
              </w:rPr>
              <w:br/>
              <w:t>_Informe de cada transferencia que se remite para control de calidad</w:t>
            </w:r>
          </w:p>
        </w:tc>
        <w:tc>
          <w:tcPr>
            <w:tcW w:w="1094" w:type="dxa"/>
            <w:tcBorders>
              <w:top w:val="nil"/>
              <w:left w:val="nil"/>
              <w:bottom w:val="single" w:sz="4" w:space="0" w:color="auto"/>
              <w:right w:val="single" w:sz="4" w:space="0" w:color="auto"/>
            </w:tcBorders>
            <w:shd w:val="clear" w:color="auto" w:fill="auto"/>
            <w:hideMark/>
          </w:tcPr>
          <w:p w14:paraId="6D907671" w14:textId="77777777" w:rsidR="00121673" w:rsidRPr="00121673" w:rsidRDefault="00121673" w:rsidP="00121673">
            <w:pPr>
              <w:jc w:val="center"/>
              <w:rPr>
                <w:rFonts w:asciiTheme="minorHAnsi" w:hAnsiTheme="minorHAnsi" w:cstheme="minorHAnsi"/>
                <w:sz w:val="18"/>
                <w:szCs w:val="18"/>
                <w:lang w:eastAsia="es-CR"/>
              </w:rPr>
            </w:pPr>
            <w:r w:rsidRPr="00121673">
              <w:rPr>
                <w:rFonts w:asciiTheme="minorHAnsi" w:hAnsiTheme="minorHAnsi" w:cstheme="minorHAnsi"/>
                <w:sz w:val="18"/>
                <w:szCs w:val="18"/>
                <w:lang w:eastAsia="es-CR"/>
              </w:rPr>
              <w:t>Muy probable</w:t>
            </w:r>
          </w:p>
        </w:tc>
        <w:tc>
          <w:tcPr>
            <w:tcW w:w="1223" w:type="dxa"/>
            <w:tcBorders>
              <w:top w:val="nil"/>
              <w:left w:val="nil"/>
              <w:bottom w:val="single" w:sz="4" w:space="0" w:color="auto"/>
              <w:right w:val="single" w:sz="4" w:space="0" w:color="auto"/>
            </w:tcBorders>
            <w:shd w:val="clear" w:color="auto" w:fill="auto"/>
            <w:hideMark/>
          </w:tcPr>
          <w:p w14:paraId="5A1CC921" w14:textId="77777777" w:rsidR="00121673" w:rsidRPr="00121673" w:rsidRDefault="00121673" w:rsidP="00121673">
            <w:pPr>
              <w:jc w:val="center"/>
              <w:rPr>
                <w:rFonts w:asciiTheme="minorHAnsi" w:hAnsiTheme="minorHAnsi" w:cstheme="minorHAnsi"/>
                <w:sz w:val="18"/>
                <w:szCs w:val="18"/>
                <w:lang w:eastAsia="es-CR"/>
              </w:rPr>
            </w:pPr>
            <w:r w:rsidRPr="00121673">
              <w:rPr>
                <w:rFonts w:asciiTheme="minorHAnsi" w:hAnsiTheme="minorHAnsi" w:cstheme="minorHAnsi"/>
                <w:sz w:val="18"/>
                <w:szCs w:val="18"/>
                <w:lang w:eastAsia="es-CR"/>
              </w:rPr>
              <w:t>Critico</w:t>
            </w:r>
          </w:p>
        </w:tc>
        <w:tc>
          <w:tcPr>
            <w:tcW w:w="1285" w:type="dxa"/>
            <w:tcBorders>
              <w:top w:val="single" w:sz="4" w:space="0" w:color="auto"/>
              <w:left w:val="single" w:sz="4" w:space="0" w:color="auto"/>
              <w:bottom w:val="single" w:sz="4" w:space="0" w:color="auto"/>
              <w:right w:val="single" w:sz="4" w:space="0" w:color="auto"/>
            </w:tcBorders>
            <w:shd w:val="clear" w:color="000000" w:fill="FF0000"/>
            <w:hideMark/>
          </w:tcPr>
          <w:p w14:paraId="1D5CEF67" w14:textId="77777777" w:rsidR="00121673" w:rsidRPr="00121673" w:rsidRDefault="00121673" w:rsidP="00121673">
            <w:pPr>
              <w:jc w:val="center"/>
              <w:rPr>
                <w:rFonts w:asciiTheme="minorHAnsi" w:hAnsiTheme="minorHAnsi" w:cstheme="minorHAnsi"/>
                <w:sz w:val="18"/>
                <w:szCs w:val="18"/>
                <w:lang w:eastAsia="es-CR"/>
              </w:rPr>
            </w:pPr>
            <w:r w:rsidRPr="00121673">
              <w:rPr>
                <w:rFonts w:asciiTheme="minorHAnsi" w:hAnsiTheme="minorHAnsi" w:cstheme="minorHAnsi"/>
                <w:sz w:val="18"/>
                <w:szCs w:val="18"/>
                <w:lang w:eastAsia="es-CR"/>
              </w:rPr>
              <w:t>Importante</w:t>
            </w:r>
          </w:p>
        </w:tc>
        <w:tc>
          <w:tcPr>
            <w:tcW w:w="146" w:type="dxa"/>
            <w:gridSpan w:val="2"/>
            <w:vAlign w:val="center"/>
            <w:hideMark/>
          </w:tcPr>
          <w:p w14:paraId="1158F1ED" w14:textId="77777777" w:rsidR="00121673" w:rsidRPr="00121673" w:rsidRDefault="00121673" w:rsidP="00121673">
            <w:pPr>
              <w:rPr>
                <w:rFonts w:asciiTheme="minorHAnsi" w:hAnsiTheme="minorHAnsi" w:cstheme="minorHAnsi"/>
                <w:sz w:val="18"/>
                <w:szCs w:val="18"/>
                <w:lang w:eastAsia="es-CR"/>
              </w:rPr>
            </w:pPr>
          </w:p>
        </w:tc>
      </w:tr>
      <w:tr w:rsidR="00121673" w:rsidRPr="00121673" w14:paraId="0992F6A3" w14:textId="77777777" w:rsidTr="004B1749">
        <w:trPr>
          <w:trHeight w:val="58"/>
        </w:trPr>
        <w:tc>
          <w:tcPr>
            <w:tcW w:w="704" w:type="dxa"/>
            <w:tcBorders>
              <w:top w:val="nil"/>
              <w:left w:val="single" w:sz="4" w:space="0" w:color="auto"/>
              <w:bottom w:val="single" w:sz="4" w:space="0" w:color="auto"/>
              <w:right w:val="single" w:sz="4" w:space="0" w:color="auto"/>
            </w:tcBorders>
            <w:shd w:val="clear" w:color="auto" w:fill="auto"/>
            <w:hideMark/>
          </w:tcPr>
          <w:p w14:paraId="3C7EC278" w14:textId="77777777" w:rsidR="00121673" w:rsidRPr="00121673" w:rsidRDefault="00121673" w:rsidP="00121673">
            <w:pPr>
              <w:jc w:val="both"/>
              <w:rPr>
                <w:rFonts w:asciiTheme="minorHAnsi" w:hAnsiTheme="minorHAnsi" w:cstheme="minorHAnsi"/>
                <w:b/>
                <w:bCs/>
                <w:i/>
                <w:iCs/>
                <w:sz w:val="18"/>
                <w:szCs w:val="18"/>
                <w:lang w:eastAsia="es-CR"/>
              </w:rPr>
            </w:pPr>
            <w:r w:rsidRPr="00121673">
              <w:rPr>
                <w:rFonts w:asciiTheme="minorHAnsi" w:hAnsiTheme="minorHAnsi" w:cstheme="minorHAnsi"/>
                <w:b/>
                <w:bCs/>
                <w:i/>
                <w:iCs/>
                <w:sz w:val="18"/>
                <w:szCs w:val="18"/>
                <w:lang w:eastAsia="es-CR"/>
              </w:rPr>
              <w:t> </w:t>
            </w:r>
          </w:p>
        </w:tc>
        <w:tc>
          <w:tcPr>
            <w:tcW w:w="1985" w:type="dxa"/>
            <w:tcBorders>
              <w:top w:val="nil"/>
              <w:left w:val="single" w:sz="4" w:space="0" w:color="auto"/>
              <w:bottom w:val="single" w:sz="4" w:space="0" w:color="auto"/>
              <w:right w:val="single" w:sz="4" w:space="0" w:color="auto"/>
            </w:tcBorders>
            <w:shd w:val="clear" w:color="auto" w:fill="auto"/>
            <w:hideMark/>
          </w:tcPr>
          <w:p w14:paraId="65F75653" w14:textId="77777777" w:rsidR="00121673" w:rsidRPr="00121673" w:rsidRDefault="00121673" w:rsidP="00121673">
            <w:pPr>
              <w:jc w:val="both"/>
              <w:rPr>
                <w:rFonts w:asciiTheme="minorHAnsi" w:hAnsiTheme="minorHAnsi" w:cstheme="minorHAnsi"/>
                <w:b/>
                <w:bCs/>
                <w:sz w:val="18"/>
                <w:szCs w:val="18"/>
                <w:lang w:eastAsia="es-CR"/>
              </w:rPr>
            </w:pPr>
            <w:r w:rsidRPr="00121673">
              <w:rPr>
                <w:rFonts w:asciiTheme="minorHAnsi" w:hAnsiTheme="minorHAnsi" w:cstheme="minorHAnsi"/>
                <w:b/>
                <w:bCs/>
                <w:sz w:val="18"/>
                <w:szCs w:val="18"/>
                <w:lang w:eastAsia="es-CR"/>
              </w:rPr>
              <w:t> </w:t>
            </w:r>
          </w:p>
        </w:tc>
        <w:tc>
          <w:tcPr>
            <w:tcW w:w="2693" w:type="dxa"/>
            <w:tcBorders>
              <w:top w:val="nil"/>
              <w:left w:val="nil"/>
              <w:bottom w:val="single" w:sz="4" w:space="0" w:color="auto"/>
              <w:right w:val="single" w:sz="4" w:space="0" w:color="auto"/>
            </w:tcBorders>
            <w:shd w:val="clear" w:color="auto" w:fill="auto"/>
            <w:hideMark/>
          </w:tcPr>
          <w:p w14:paraId="5CB79B19" w14:textId="77777777" w:rsidR="00121673" w:rsidRPr="00121673" w:rsidRDefault="00121673" w:rsidP="00121673">
            <w:pPr>
              <w:jc w:val="both"/>
              <w:rPr>
                <w:rFonts w:asciiTheme="minorHAnsi" w:hAnsiTheme="minorHAnsi" w:cstheme="minorHAnsi"/>
                <w:sz w:val="18"/>
                <w:szCs w:val="18"/>
                <w:lang w:eastAsia="es-CR"/>
              </w:rPr>
            </w:pPr>
            <w:r w:rsidRPr="00121673">
              <w:rPr>
                <w:rFonts w:asciiTheme="minorHAnsi" w:hAnsiTheme="minorHAnsi" w:cstheme="minorHAnsi"/>
                <w:sz w:val="18"/>
                <w:szCs w:val="18"/>
                <w:lang w:eastAsia="es-CR"/>
              </w:rPr>
              <w:t>_Falta de recursos presupuestarios para adquisición de estantería y otros mecanismos para la conservación de documentos con valor científico cultural en los depósitos del Archivo Histórico</w:t>
            </w:r>
          </w:p>
        </w:tc>
        <w:tc>
          <w:tcPr>
            <w:tcW w:w="2410" w:type="dxa"/>
            <w:tcBorders>
              <w:top w:val="nil"/>
              <w:left w:val="nil"/>
              <w:bottom w:val="single" w:sz="4" w:space="0" w:color="auto"/>
              <w:right w:val="single" w:sz="4" w:space="0" w:color="auto"/>
            </w:tcBorders>
            <w:shd w:val="clear" w:color="auto" w:fill="auto"/>
            <w:hideMark/>
          </w:tcPr>
          <w:p w14:paraId="0AC5EBF9" w14:textId="77777777" w:rsidR="00121673" w:rsidRPr="00121673" w:rsidRDefault="00121673" w:rsidP="00121673">
            <w:pPr>
              <w:jc w:val="both"/>
              <w:rPr>
                <w:rFonts w:asciiTheme="minorHAnsi" w:hAnsiTheme="minorHAnsi" w:cstheme="minorHAnsi"/>
                <w:sz w:val="18"/>
                <w:szCs w:val="18"/>
                <w:lang w:eastAsia="es-CR"/>
              </w:rPr>
            </w:pPr>
            <w:r w:rsidRPr="00121673">
              <w:rPr>
                <w:rFonts w:asciiTheme="minorHAnsi" w:hAnsiTheme="minorHAnsi" w:cstheme="minorHAnsi"/>
                <w:sz w:val="18"/>
                <w:szCs w:val="18"/>
                <w:lang w:eastAsia="es-CR"/>
              </w:rPr>
              <w:t> </w:t>
            </w:r>
          </w:p>
        </w:tc>
        <w:tc>
          <w:tcPr>
            <w:tcW w:w="2502" w:type="dxa"/>
            <w:tcBorders>
              <w:top w:val="nil"/>
              <w:left w:val="nil"/>
              <w:bottom w:val="single" w:sz="4" w:space="0" w:color="auto"/>
              <w:right w:val="single" w:sz="4" w:space="0" w:color="auto"/>
            </w:tcBorders>
            <w:shd w:val="clear" w:color="auto" w:fill="auto"/>
            <w:hideMark/>
          </w:tcPr>
          <w:p w14:paraId="65FA536C" w14:textId="77777777" w:rsidR="00121673" w:rsidRPr="00121673" w:rsidRDefault="00121673" w:rsidP="00121673">
            <w:pPr>
              <w:jc w:val="both"/>
              <w:rPr>
                <w:rFonts w:asciiTheme="minorHAnsi" w:hAnsiTheme="minorHAnsi" w:cstheme="minorHAnsi"/>
                <w:sz w:val="18"/>
                <w:szCs w:val="18"/>
                <w:lang w:eastAsia="es-CR"/>
              </w:rPr>
            </w:pPr>
            <w:r w:rsidRPr="00121673">
              <w:rPr>
                <w:rFonts w:asciiTheme="minorHAnsi" w:hAnsiTheme="minorHAnsi" w:cstheme="minorHAnsi"/>
                <w:sz w:val="18"/>
                <w:szCs w:val="18"/>
                <w:lang w:eastAsia="es-CR"/>
              </w:rPr>
              <w:t>_Ficha técnica de cada transferencia que se remite para control de calidad y para el DAH</w:t>
            </w:r>
            <w:r w:rsidRPr="00121673">
              <w:rPr>
                <w:rFonts w:asciiTheme="minorHAnsi" w:hAnsiTheme="minorHAnsi" w:cstheme="minorHAnsi"/>
                <w:sz w:val="18"/>
                <w:szCs w:val="18"/>
                <w:lang w:eastAsia="es-CR"/>
              </w:rPr>
              <w:br/>
              <w:t>_Tablas de valoración parcial que son analizadas por la CNSED</w:t>
            </w:r>
            <w:r w:rsidRPr="00121673">
              <w:rPr>
                <w:rFonts w:asciiTheme="minorHAnsi" w:hAnsiTheme="minorHAnsi" w:cstheme="minorHAnsi"/>
                <w:sz w:val="18"/>
                <w:szCs w:val="18"/>
                <w:lang w:eastAsia="es-CR"/>
              </w:rPr>
              <w:br/>
              <w:t>_Actas de eliminación de los documentos que la CNSED autoriza eliminar</w:t>
            </w:r>
            <w:r w:rsidRPr="00121673">
              <w:rPr>
                <w:rFonts w:asciiTheme="minorHAnsi" w:hAnsiTheme="minorHAnsi" w:cstheme="minorHAnsi"/>
                <w:sz w:val="18"/>
                <w:szCs w:val="18"/>
                <w:lang w:eastAsia="es-CR"/>
              </w:rPr>
              <w:br/>
              <w:t>_Cotejo de la transferencia cuando se entrega al DAH</w:t>
            </w:r>
          </w:p>
        </w:tc>
        <w:tc>
          <w:tcPr>
            <w:tcW w:w="1094" w:type="dxa"/>
            <w:tcBorders>
              <w:top w:val="nil"/>
              <w:left w:val="nil"/>
              <w:bottom w:val="single" w:sz="4" w:space="0" w:color="auto"/>
              <w:right w:val="single" w:sz="4" w:space="0" w:color="auto"/>
            </w:tcBorders>
            <w:shd w:val="clear" w:color="auto" w:fill="auto"/>
            <w:hideMark/>
          </w:tcPr>
          <w:p w14:paraId="4F5F3744" w14:textId="77777777" w:rsidR="00121673" w:rsidRPr="00121673" w:rsidRDefault="00121673" w:rsidP="00121673">
            <w:pPr>
              <w:jc w:val="center"/>
              <w:rPr>
                <w:rFonts w:asciiTheme="minorHAnsi" w:hAnsiTheme="minorHAnsi" w:cstheme="minorHAnsi"/>
                <w:sz w:val="18"/>
                <w:szCs w:val="18"/>
                <w:lang w:eastAsia="es-CR"/>
              </w:rPr>
            </w:pPr>
            <w:r w:rsidRPr="00121673">
              <w:rPr>
                <w:rFonts w:asciiTheme="minorHAnsi" w:hAnsiTheme="minorHAnsi" w:cstheme="minorHAnsi"/>
                <w:sz w:val="18"/>
                <w:szCs w:val="18"/>
                <w:lang w:eastAsia="es-CR"/>
              </w:rPr>
              <w:t> </w:t>
            </w:r>
          </w:p>
        </w:tc>
        <w:tc>
          <w:tcPr>
            <w:tcW w:w="1223" w:type="dxa"/>
            <w:tcBorders>
              <w:top w:val="nil"/>
              <w:left w:val="nil"/>
              <w:bottom w:val="single" w:sz="4" w:space="0" w:color="auto"/>
              <w:right w:val="single" w:sz="4" w:space="0" w:color="auto"/>
            </w:tcBorders>
            <w:shd w:val="clear" w:color="auto" w:fill="auto"/>
            <w:hideMark/>
          </w:tcPr>
          <w:p w14:paraId="12D80E29" w14:textId="77777777" w:rsidR="00121673" w:rsidRPr="00121673" w:rsidRDefault="00121673" w:rsidP="00121673">
            <w:pPr>
              <w:jc w:val="center"/>
              <w:rPr>
                <w:rFonts w:asciiTheme="minorHAnsi" w:hAnsiTheme="minorHAnsi" w:cstheme="minorHAnsi"/>
                <w:sz w:val="18"/>
                <w:szCs w:val="18"/>
                <w:lang w:eastAsia="es-CR"/>
              </w:rPr>
            </w:pPr>
            <w:r w:rsidRPr="00121673">
              <w:rPr>
                <w:rFonts w:asciiTheme="minorHAnsi" w:hAnsiTheme="minorHAnsi" w:cstheme="minorHAnsi"/>
                <w:sz w:val="18"/>
                <w:szCs w:val="18"/>
                <w:lang w:eastAsia="es-CR"/>
              </w:rPr>
              <w:t> </w:t>
            </w:r>
          </w:p>
        </w:tc>
        <w:tc>
          <w:tcPr>
            <w:tcW w:w="1285" w:type="dxa"/>
            <w:tcBorders>
              <w:top w:val="nil"/>
              <w:left w:val="nil"/>
              <w:bottom w:val="single" w:sz="4" w:space="0" w:color="auto"/>
              <w:right w:val="single" w:sz="4" w:space="0" w:color="auto"/>
            </w:tcBorders>
            <w:shd w:val="clear" w:color="auto" w:fill="auto"/>
            <w:hideMark/>
          </w:tcPr>
          <w:p w14:paraId="05A4084D" w14:textId="77777777" w:rsidR="00121673" w:rsidRPr="00121673" w:rsidRDefault="00121673" w:rsidP="00121673">
            <w:pPr>
              <w:jc w:val="center"/>
              <w:rPr>
                <w:rFonts w:asciiTheme="minorHAnsi" w:hAnsiTheme="minorHAnsi" w:cstheme="minorHAnsi"/>
                <w:sz w:val="18"/>
                <w:szCs w:val="18"/>
                <w:lang w:eastAsia="es-CR"/>
              </w:rPr>
            </w:pPr>
            <w:r w:rsidRPr="00121673">
              <w:rPr>
                <w:rFonts w:asciiTheme="minorHAnsi" w:hAnsiTheme="minorHAnsi" w:cstheme="minorHAnsi"/>
                <w:sz w:val="18"/>
                <w:szCs w:val="18"/>
                <w:lang w:eastAsia="es-CR"/>
              </w:rPr>
              <w:t> </w:t>
            </w:r>
          </w:p>
        </w:tc>
        <w:tc>
          <w:tcPr>
            <w:tcW w:w="146" w:type="dxa"/>
            <w:gridSpan w:val="2"/>
            <w:vAlign w:val="center"/>
            <w:hideMark/>
          </w:tcPr>
          <w:p w14:paraId="00DF1771" w14:textId="77777777" w:rsidR="00121673" w:rsidRPr="00121673" w:rsidRDefault="00121673" w:rsidP="00121673">
            <w:pPr>
              <w:rPr>
                <w:rFonts w:asciiTheme="minorHAnsi" w:hAnsiTheme="minorHAnsi" w:cstheme="minorHAnsi"/>
                <w:sz w:val="18"/>
                <w:szCs w:val="18"/>
                <w:lang w:eastAsia="es-CR"/>
              </w:rPr>
            </w:pPr>
          </w:p>
        </w:tc>
      </w:tr>
    </w:tbl>
    <w:p w14:paraId="11669528" w14:textId="77777777" w:rsidR="00660014" w:rsidRDefault="00660014" w:rsidP="00E5036D">
      <w:pPr>
        <w:jc w:val="center"/>
      </w:pPr>
    </w:p>
    <w:tbl>
      <w:tblPr>
        <w:tblW w:w="14125" w:type="dxa"/>
        <w:tblCellMar>
          <w:left w:w="70" w:type="dxa"/>
          <w:right w:w="70" w:type="dxa"/>
        </w:tblCellMar>
        <w:tblLook w:val="04A0" w:firstRow="1" w:lastRow="0" w:firstColumn="1" w:lastColumn="0" w:noHBand="0" w:noVBand="1"/>
      </w:tblPr>
      <w:tblGrid>
        <w:gridCol w:w="932"/>
        <w:gridCol w:w="1374"/>
        <w:gridCol w:w="2977"/>
        <w:gridCol w:w="2367"/>
        <w:gridCol w:w="3061"/>
        <w:gridCol w:w="1094"/>
        <w:gridCol w:w="989"/>
        <w:gridCol w:w="1185"/>
        <w:gridCol w:w="146"/>
      </w:tblGrid>
      <w:tr w:rsidR="00000684" w:rsidRPr="00000684" w14:paraId="6DB9B367" w14:textId="77777777" w:rsidTr="009A1C8F">
        <w:trPr>
          <w:gridAfter w:val="1"/>
          <w:wAfter w:w="146" w:type="dxa"/>
          <w:trHeight w:val="58"/>
        </w:trPr>
        <w:tc>
          <w:tcPr>
            <w:tcW w:w="2306"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334EF785" w14:textId="77777777" w:rsidR="00000684" w:rsidRPr="00000684" w:rsidRDefault="00000684" w:rsidP="00000684">
            <w:pPr>
              <w:jc w:val="center"/>
              <w:rPr>
                <w:rFonts w:asciiTheme="minorHAnsi" w:hAnsiTheme="minorHAnsi" w:cstheme="minorHAnsi"/>
                <w:b/>
                <w:bCs/>
                <w:sz w:val="18"/>
                <w:szCs w:val="18"/>
                <w:lang w:eastAsia="es-CR"/>
              </w:rPr>
            </w:pPr>
            <w:r w:rsidRPr="00000684">
              <w:rPr>
                <w:rFonts w:asciiTheme="minorHAnsi" w:hAnsiTheme="minorHAnsi" w:cstheme="minorHAnsi"/>
                <w:b/>
                <w:bCs/>
                <w:sz w:val="18"/>
                <w:szCs w:val="18"/>
                <w:lang w:eastAsia="es-CR"/>
              </w:rPr>
              <w:lastRenderedPageBreak/>
              <w:t>Etapa 1</w:t>
            </w:r>
            <w:r w:rsidRPr="00000684">
              <w:rPr>
                <w:rFonts w:asciiTheme="minorHAnsi" w:hAnsiTheme="minorHAnsi" w:cstheme="minorHAnsi"/>
                <w:b/>
                <w:bCs/>
                <w:sz w:val="18"/>
                <w:szCs w:val="18"/>
                <w:lang w:eastAsia="es-CR"/>
              </w:rPr>
              <w:br/>
              <w:t>Identificación del riesgo</w:t>
            </w:r>
          </w:p>
        </w:tc>
        <w:tc>
          <w:tcPr>
            <w:tcW w:w="8405" w:type="dxa"/>
            <w:gridSpan w:val="3"/>
            <w:tcBorders>
              <w:top w:val="single" w:sz="4" w:space="0" w:color="auto"/>
              <w:left w:val="nil"/>
              <w:bottom w:val="single" w:sz="4" w:space="0" w:color="auto"/>
              <w:right w:val="single" w:sz="4" w:space="0" w:color="auto"/>
            </w:tcBorders>
            <w:shd w:val="clear" w:color="000000" w:fill="60497A"/>
            <w:vAlign w:val="center"/>
            <w:hideMark/>
          </w:tcPr>
          <w:p w14:paraId="777A89F9" w14:textId="77777777" w:rsidR="00000684" w:rsidRPr="00000684" w:rsidRDefault="00000684" w:rsidP="00000684">
            <w:pPr>
              <w:jc w:val="center"/>
              <w:rPr>
                <w:rFonts w:asciiTheme="minorHAnsi" w:hAnsiTheme="minorHAnsi" w:cstheme="minorHAnsi"/>
                <w:b/>
                <w:bCs/>
                <w:sz w:val="18"/>
                <w:szCs w:val="18"/>
                <w:lang w:eastAsia="es-CR"/>
              </w:rPr>
            </w:pPr>
            <w:r w:rsidRPr="00000684">
              <w:rPr>
                <w:rFonts w:asciiTheme="minorHAnsi" w:hAnsiTheme="minorHAnsi" w:cstheme="minorHAnsi"/>
                <w:b/>
                <w:bCs/>
                <w:sz w:val="18"/>
                <w:szCs w:val="18"/>
                <w:lang w:eastAsia="es-CR"/>
              </w:rPr>
              <w:t>Etapa 2</w:t>
            </w:r>
            <w:r w:rsidRPr="00000684">
              <w:rPr>
                <w:rFonts w:asciiTheme="minorHAnsi" w:hAnsiTheme="minorHAnsi" w:cstheme="minorHAnsi"/>
                <w:b/>
                <w:bCs/>
                <w:sz w:val="18"/>
                <w:szCs w:val="18"/>
                <w:lang w:eastAsia="es-CR"/>
              </w:rPr>
              <w:br/>
              <w:t>Análisis de riesgos</w:t>
            </w:r>
          </w:p>
        </w:tc>
        <w:tc>
          <w:tcPr>
            <w:tcW w:w="3268" w:type="dxa"/>
            <w:gridSpan w:val="3"/>
            <w:tcBorders>
              <w:top w:val="single" w:sz="4" w:space="0" w:color="auto"/>
              <w:left w:val="nil"/>
              <w:bottom w:val="single" w:sz="4" w:space="0" w:color="auto"/>
              <w:right w:val="single" w:sz="4" w:space="0" w:color="auto"/>
            </w:tcBorders>
            <w:shd w:val="clear" w:color="000000" w:fill="E26B0A"/>
            <w:vAlign w:val="center"/>
            <w:hideMark/>
          </w:tcPr>
          <w:p w14:paraId="330BFB70" w14:textId="77777777" w:rsidR="00000684" w:rsidRPr="00000684" w:rsidRDefault="00000684" w:rsidP="00000684">
            <w:pPr>
              <w:jc w:val="center"/>
              <w:rPr>
                <w:rFonts w:asciiTheme="minorHAnsi" w:hAnsiTheme="minorHAnsi" w:cstheme="minorHAnsi"/>
                <w:b/>
                <w:bCs/>
                <w:sz w:val="18"/>
                <w:szCs w:val="18"/>
                <w:lang w:eastAsia="es-CR"/>
              </w:rPr>
            </w:pPr>
            <w:r w:rsidRPr="00000684">
              <w:rPr>
                <w:rFonts w:asciiTheme="minorHAnsi" w:hAnsiTheme="minorHAnsi" w:cstheme="minorHAnsi"/>
                <w:b/>
                <w:bCs/>
                <w:sz w:val="18"/>
                <w:szCs w:val="18"/>
                <w:lang w:eastAsia="es-CR"/>
              </w:rPr>
              <w:t>Etapa 3</w:t>
            </w:r>
            <w:r w:rsidRPr="00000684">
              <w:rPr>
                <w:rFonts w:asciiTheme="minorHAnsi" w:hAnsiTheme="minorHAnsi" w:cstheme="minorHAnsi"/>
                <w:b/>
                <w:bCs/>
                <w:sz w:val="18"/>
                <w:szCs w:val="18"/>
                <w:lang w:eastAsia="es-CR"/>
              </w:rPr>
              <w:br/>
              <w:t>Valoración  del riesgo</w:t>
            </w:r>
          </w:p>
        </w:tc>
      </w:tr>
      <w:tr w:rsidR="00000684" w:rsidRPr="00000684" w14:paraId="139511AA" w14:textId="77777777" w:rsidTr="009A1C8F">
        <w:trPr>
          <w:gridAfter w:val="1"/>
          <w:wAfter w:w="146" w:type="dxa"/>
          <w:trHeight w:val="360"/>
        </w:trPr>
        <w:tc>
          <w:tcPr>
            <w:tcW w:w="932"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08246DB5" w14:textId="77777777" w:rsidR="00000684" w:rsidRPr="00000684" w:rsidRDefault="00000684" w:rsidP="00000684">
            <w:pPr>
              <w:jc w:val="center"/>
              <w:rPr>
                <w:rFonts w:asciiTheme="minorHAnsi" w:hAnsiTheme="minorHAnsi" w:cstheme="minorHAnsi"/>
                <w:b/>
                <w:bCs/>
                <w:i/>
                <w:iCs/>
                <w:sz w:val="18"/>
                <w:szCs w:val="18"/>
                <w:lang w:eastAsia="es-CR"/>
              </w:rPr>
            </w:pPr>
            <w:r w:rsidRPr="00000684">
              <w:rPr>
                <w:rFonts w:asciiTheme="minorHAnsi" w:hAnsiTheme="minorHAnsi" w:cstheme="minorHAnsi"/>
                <w:b/>
                <w:bCs/>
                <w:i/>
                <w:iCs/>
                <w:sz w:val="18"/>
                <w:szCs w:val="18"/>
                <w:lang w:eastAsia="es-CR"/>
              </w:rPr>
              <w:t>Riesgo</w:t>
            </w:r>
          </w:p>
        </w:tc>
        <w:tc>
          <w:tcPr>
            <w:tcW w:w="1374"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789172D2" w14:textId="77777777" w:rsidR="00000684" w:rsidRPr="00000684" w:rsidRDefault="00000684" w:rsidP="00000684">
            <w:pPr>
              <w:jc w:val="center"/>
              <w:rPr>
                <w:rFonts w:asciiTheme="minorHAnsi" w:hAnsiTheme="minorHAnsi" w:cstheme="minorHAnsi"/>
                <w:b/>
                <w:bCs/>
                <w:sz w:val="18"/>
                <w:szCs w:val="18"/>
                <w:lang w:eastAsia="es-CR"/>
              </w:rPr>
            </w:pPr>
            <w:r w:rsidRPr="00000684">
              <w:rPr>
                <w:rFonts w:asciiTheme="minorHAnsi" w:hAnsiTheme="minorHAnsi" w:cstheme="minorHAnsi"/>
                <w:b/>
                <w:bCs/>
                <w:sz w:val="18"/>
                <w:szCs w:val="18"/>
                <w:lang w:eastAsia="es-CR"/>
              </w:rPr>
              <w:t>Descripción</w:t>
            </w:r>
          </w:p>
        </w:tc>
        <w:tc>
          <w:tcPr>
            <w:tcW w:w="2977"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7EEED9B9" w14:textId="77777777" w:rsidR="00000684" w:rsidRPr="00000684" w:rsidRDefault="00000684" w:rsidP="00000684">
            <w:pPr>
              <w:jc w:val="center"/>
              <w:rPr>
                <w:rFonts w:asciiTheme="minorHAnsi" w:hAnsiTheme="minorHAnsi" w:cstheme="minorHAnsi"/>
                <w:b/>
                <w:bCs/>
                <w:sz w:val="18"/>
                <w:szCs w:val="18"/>
                <w:lang w:eastAsia="es-CR"/>
              </w:rPr>
            </w:pPr>
            <w:r w:rsidRPr="00000684">
              <w:rPr>
                <w:rFonts w:asciiTheme="minorHAnsi" w:hAnsiTheme="minorHAnsi" w:cstheme="minorHAnsi"/>
                <w:b/>
                <w:bCs/>
                <w:sz w:val="18"/>
                <w:szCs w:val="18"/>
                <w:lang w:eastAsia="es-CR"/>
              </w:rPr>
              <w:t>Causas</w:t>
            </w:r>
          </w:p>
        </w:tc>
        <w:tc>
          <w:tcPr>
            <w:tcW w:w="2367"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2C237CBA" w14:textId="77777777" w:rsidR="00000684" w:rsidRPr="00000684" w:rsidRDefault="00000684" w:rsidP="00000684">
            <w:pPr>
              <w:jc w:val="center"/>
              <w:rPr>
                <w:rFonts w:asciiTheme="minorHAnsi" w:hAnsiTheme="minorHAnsi" w:cstheme="minorHAnsi"/>
                <w:b/>
                <w:bCs/>
                <w:sz w:val="18"/>
                <w:szCs w:val="18"/>
                <w:lang w:eastAsia="es-CR"/>
              </w:rPr>
            </w:pPr>
            <w:r w:rsidRPr="00000684">
              <w:rPr>
                <w:rFonts w:asciiTheme="minorHAnsi" w:hAnsiTheme="minorHAnsi" w:cstheme="minorHAnsi"/>
                <w:b/>
                <w:bCs/>
                <w:sz w:val="18"/>
                <w:szCs w:val="18"/>
                <w:lang w:eastAsia="es-CR"/>
              </w:rPr>
              <w:t>Efectos</w:t>
            </w:r>
          </w:p>
        </w:tc>
        <w:tc>
          <w:tcPr>
            <w:tcW w:w="3061" w:type="dxa"/>
            <w:vMerge w:val="restart"/>
            <w:tcBorders>
              <w:top w:val="nil"/>
              <w:left w:val="single" w:sz="4" w:space="0" w:color="auto"/>
              <w:bottom w:val="single" w:sz="4" w:space="0" w:color="auto"/>
              <w:right w:val="single" w:sz="4" w:space="0" w:color="auto"/>
            </w:tcBorders>
            <w:shd w:val="clear" w:color="000000" w:fill="B1A0C7"/>
            <w:vAlign w:val="center"/>
            <w:hideMark/>
          </w:tcPr>
          <w:p w14:paraId="6874C269" w14:textId="77777777" w:rsidR="00000684" w:rsidRPr="00000684" w:rsidRDefault="00000684" w:rsidP="00000684">
            <w:pPr>
              <w:jc w:val="center"/>
              <w:rPr>
                <w:rFonts w:asciiTheme="minorHAnsi" w:hAnsiTheme="minorHAnsi" w:cstheme="minorHAnsi"/>
                <w:b/>
                <w:bCs/>
                <w:sz w:val="18"/>
                <w:szCs w:val="18"/>
                <w:lang w:eastAsia="es-CR"/>
              </w:rPr>
            </w:pPr>
            <w:r w:rsidRPr="00000684">
              <w:rPr>
                <w:rFonts w:asciiTheme="minorHAnsi" w:hAnsiTheme="minorHAnsi" w:cstheme="minorHAnsi"/>
                <w:b/>
                <w:bCs/>
                <w:sz w:val="18"/>
                <w:szCs w:val="18"/>
                <w:lang w:eastAsia="es-CR"/>
              </w:rPr>
              <w:t>Controles existentes</w:t>
            </w:r>
          </w:p>
        </w:tc>
        <w:tc>
          <w:tcPr>
            <w:tcW w:w="1094"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625323FD" w14:textId="77777777" w:rsidR="00000684" w:rsidRPr="00000684" w:rsidRDefault="00000684" w:rsidP="00000684">
            <w:pPr>
              <w:jc w:val="center"/>
              <w:rPr>
                <w:rFonts w:asciiTheme="minorHAnsi" w:hAnsiTheme="minorHAnsi" w:cstheme="minorHAnsi"/>
                <w:b/>
                <w:bCs/>
                <w:sz w:val="18"/>
                <w:szCs w:val="18"/>
                <w:lang w:eastAsia="es-CR"/>
              </w:rPr>
            </w:pPr>
            <w:r w:rsidRPr="00000684">
              <w:rPr>
                <w:rFonts w:asciiTheme="minorHAnsi" w:hAnsiTheme="minorHAnsi" w:cstheme="minorHAnsi"/>
                <w:b/>
                <w:bCs/>
                <w:sz w:val="18"/>
                <w:szCs w:val="18"/>
                <w:lang w:eastAsia="es-CR"/>
              </w:rPr>
              <w:t>Probabilidad</w:t>
            </w:r>
          </w:p>
        </w:tc>
        <w:tc>
          <w:tcPr>
            <w:tcW w:w="989"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2A9885B1" w14:textId="77777777" w:rsidR="00000684" w:rsidRPr="00000684" w:rsidRDefault="00000684" w:rsidP="00000684">
            <w:pPr>
              <w:jc w:val="center"/>
              <w:rPr>
                <w:rFonts w:asciiTheme="minorHAnsi" w:hAnsiTheme="minorHAnsi" w:cstheme="minorHAnsi"/>
                <w:b/>
                <w:bCs/>
                <w:sz w:val="18"/>
                <w:szCs w:val="18"/>
                <w:lang w:eastAsia="es-CR"/>
              </w:rPr>
            </w:pPr>
            <w:r w:rsidRPr="00000684">
              <w:rPr>
                <w:rFonts w:asciiTheme="minorHAnsi" w:hAnsiTheme="minorHAnsi" w:cstheme="minorHAnsi"/>
                <w:b/>
                <w:bCs/>
                <w:sz w:val="18"/>
                <w:szCs w:val="18"/>
                <w:lang w:eastAsia="es-CR"/>
              </w:rPr>
              <w:t>Impacto</w:t>
            </w:r>
          </w:p>
        </w:tc>
        <w:tc>
          <w:tcPr>
            <w:tcW w:w="1185" w:type="dxa"/>
            <w:vMerge w:val="restart"/>
            <w:tcBorders>
              <w:top w:val="nil"/>
              <w:left w:val="single" w:sz="4" w:space="0" w:color="auto"/>
              <w:bottom w:val="single" w:sz="4" w:space="0" w:color="auto"/>
              <w:right w:val="single" w:sz="4" w:space="0" w:color="auto"/>
            </w:tcBorders>
            <w:shd w:val="clear" w:color="000000" w:fill="FABF8F"/>
            <w:vAlign w:val="center"/>
            <w:hideMark/>
          </w:tcPr>
          <w:p w14:paraId="384D968B" w14:textId="77777777" w:rsidR="00000684" w:rsidRPr="00000684" w:rsidRDefault="00000684" w:rsidP="00000684">
            <w:pPr>
              <w:jc w:val="center"/>
              <w:rPr>
                <w:rFonts w:asciiTheme="minorHAnsi" w:hAnsiTheme="minorHAnsi" w:cstheme="minorHAnsi"/>
                <w:b/>
                <w:bCs/>
                <w:sz w:val="18"/>
                <w:szCs w:val="18"/>
                <w:lang w:eastAsia="es-CR"/>
              </w:rPr>
            </w:pPr>
            <w:r w:rsidRPr="00000684">
              <w:rPr>
                <w:rFonts w:asciiTheme="minorHAnsi" w:hAnsiTheme="minorHAnsi" w:cstheme="minorHAnsi"/>
                <w:b/>
                <w:bCs/>
                <w:sz w:val="18"/>
                <w:szCs w:val="18"/>
                <w:lang w:eastAsia="es-CR"/>
              </w:rPr>
              <w:t xml:space="preserve">Nivel de </w:t>
            </w:r>
            <w:r w:rsidRPr="00000684">
              <w:rPr>
                <w:rFonts w:asciiTheme="minorHAnsi" w:hAnsiTheme="minorHAnsi" w:cstheme="minorHAnsi"/>
                <w:b/>
                <w:bCs/>
                <w:sz w:val="18"/>
                <w:szCs w:val="18"/>
                <w:lang w:eastAsia="es-CR"/>
              </w:rPr>
              <w:br/>
              <w:t>riesgo</w:t>
            </w:r>
          </w:p>
        </w:tc>
      </w:tr>
      <w:tr w:rsidR="00000684" w:rsidRPr="00000684" w14:paraId="479055EC" w14:textId="77777777" w:rsidTr="009A1C8F">
        <w:trPr>
          <w:trHeight w:val="58"/>
        </w:trPr>
        <w:tc>
          <w:tcPr>
            <w:tcW w:w="932" w:type="dxa"/>
            <w:vMerge/>
            <w:tcBorders>
              <w:top w:val="nil"/>
              <w:left w:val="single" w:sz="4" w:space="0" w:color="auto"/>
              <w:bottom w:val="single" w:sz="4" w:space="0" w:color="auto"/>
              <w:right w:val="single" w:sz="4" w:space="0" w:color="auto"/>
            </w:tcBorders>
            <w:vAlign w:val="center"/>
            <w:hideMark/>
          </w:tcPr>
          <w:p w14:paraId="58D35EF4" w14:textId="77777777" w:rsidR="00000684" w:rsidRPr="00000684" w:rsidRDefault="00000684" w:rsidP="00000684">
            <w:pPr>
              <w:rPr>
                <w:rFonts w:asciiTheme="minorHAnsi" w:hAnsiTheme="minorHAnsi" w:cstheme="minorHAnsi"/>
                <w:b/>
                <w:bCs/>
                <w:i/>
                <w:iCs/>
                <w:sz w:val="18"/>
                <w:szCs w:val="18"/>
                <w:lang w:eastAsia="es-CR"/>
              </w:rPr>
            </w:pPr>
          </w:p>
        </w:tc>
        <w:tc>
          <w:tcPr>
            <w:tcW w:w="1374" w:type="dxa"/>
            <w:vMerge/>
            <w:tcBorders>
              <w:top w:val="nil"/>
              <w:left w:val="single" w:sz="4" w:space="0" w:color="auto"/>
              <w:bottom w:val="single" w:sz="4" w:space="0" w:color="auto"/>
              <w:right w:val="single" w:sz="4" w:space="0" w:color="auto"/>
            </w:tcBorders>
            <w:vAlign w:val="center"/>
            <w:hideMark/>
          </w:tcPr>
          <w:p w14:paraId="3FEE9952" w14:textId="77777777" w:rsidR="00000684" w:rsidRPr="00000684" w:rsidRDefault="00000684" w:rsidP="00000684">
            <w:pPr>
              <w:rPr>
                <w:rFonts w:asciiTheme="minorHAnsi" w:hAnsiTheme="minorHAnsi" w:cstheme="minorHAnsi"/>
                <w:b/>
                <w:bCs/>
                <w:sz w:val="18"/>
                <w:szCs w:val="18"/>
                <w:lang w:eastAsia="es-CR"/>
              </w:rPr>
            </w:pPr>
          </w:p>
        </w:tc>
        <w:tc>
          <w:tcPr>
            <w:tcW w:w="2977" w:type="dxa"/>
            <w:vMerge/>
            <w:tcBorders>
              <w:top w:val="nil"/>
              <w:left w:val="single" w:sz="4" w:space="0" w:color="auto"/>
              <w:bottom w:val="single" w:sz="4" w:space="0" w:color="auto"/>
              <w:right w:val="single" w:sz="4" w:space="0" w:color="auto"/>
            </w:tcBorders>
            <w:vAlign w:val="center"/>
            <w:hideMark/>
          </w:tcPr>
          <w:p w14:paraId="3F7CC118" w14:textId="77777777" w:rsidR="00000684" w:rsidRPr="00000684" w:rsidRDefault="00000684" w:rsidP="00000684">
            <w:pPr>
              <w:rPr>
                <w:rFonts w:asciiTheme="minorHAnsi" w:hAnsiTheme="minorHAnsi" w:cstheme="minorHAnsi"/>
                <w:b/>
                <w:bCs/>
                <w:sz w:val="18"/>
                <w:szCs w:val="18"/>
                <w:lang w:eastAsia="es-CR"/>
              </w:rPr>
            </w:pPr>
          </w:p>
        </w:tc>
        <w:tc>
          <w:tcPr>
            <w:tcW w:w="2367" w:type="dxa"/>
            <w:vMerge/>
            <w:tcBorders>
              <w:top w:val="nil"/>
              <w:left w:val="single" w:sz="4" w:space="0" w:color="auto"/>
              <w:bottom w:val="single" w:sz="4" w:space="0" w:color="auto"/>
              <w:right w:val="single" w:sz="4" w:space="0" w:color="auto"/>
            </w:tcBorders>
            <w:vAlign w:val="center"/>
            <w:hideMark/>
          </w:tcPr>
          <w:p w14:paraId="30089B8C" w14:textId="77777777" w:rsidR="00000684" w:rsidRPr="00000684" w:rsidRDefault="00000684" w:rsidP="00000684">
            <w:pPr>
              <w:rPr>
                <w:rFonts w:asciiTheme="minorHAnsi" w:hAnsiTheme="minorHAnsi" w:cstheme="minorHAnsi"/>
                <w:b/>
                <w:bCs/>
                <w:sz w:val="18"/>
                <w:szCs w:val="18"/>
                <w:lang w:eastAsia="es-CR"/>
              </w:rPr>
            </w:pPr>
          </w:p>
        </w:tc>
        <w:tc>
          <w:tcPr>
            <w:tcW w:w="3061" w:type="dxa"/>
            <w:vMerge/>
            <w:tcBorders>
              <w:top w:val="nil"/>
              <w:left w:val="single" w:sz="4" w:space="0" w:color="auto"/>
              <w:bottom w:val="single" w:sz="4" w:space="0" w:color="auto"/>
              <w:right w:val="single" w:sz="4" w:space="0" w:color="auto"/>
            </w:tcBorders>
            <w:vAlign w:val="center"/>
            <w:hideMark/>
          </w:tcPr>
          <w:p w14:paraId="55441DEE" w14:textId="77777777" w:rsidR="00000684" w:rsidRPr="00000684" w:rsidRDefault="00000684" w:rsidP="00000684">
            <w:pPr>
              <w:rPr>
                <w:rFonts w:asciiTheme="minorHAnsi" w:hAnsiTheme="minorHAnsi" w:cstheme="minorHAnsi"/>
                <w:b/>
                <w:bCs/>
                <w:sz w:val="18"/>
                <w:szCs w:val="18"/>
                <w:lang w:eastAsia="es-CR"/>
              </w:rPr>
            </w:pPr>
          </w:p>
        </w:tc>
        <w:tc>
          <w:tcPr>
            <w:tcW w:w="1094" w:type="dxa"/>
            <w:vMerge/>
            <w:tcBorders>
              <w:top w:val="nil"/>
              <w:left w:val="single" w:sz="4" w:space="0" w:color="auto"/>
              <w:bottom w:val="single" w:sz="4" w:space="0" w:color="000000"/>
              <w:right w:val="single" w:sz="4" w:space="0" w:color="auto"/>
            </w:tcBorders>
            <w:vAlign w:val="center"/>
            <w:hideMark/>
          </w:tcPr>
          <w:p w14:paraId="313D05A9" w14:textId="77777777" w:rsidR="00000684" w:rsidRPr="00000684" w:rsidRDefault="00000684" w:rsidP="00000684">
            <w:pPr>
              <w:rPr>
                <w:rFonts w:asciiTheme="minorHAnsi" w:hAnsiTheme="minorHAnsi" w:cstheme="minorHAnsi"/>
                <w:b/>
                <w:bCs/>
                <w:sz w:val="18"/>
                <w:szCs w:val="18"/>
                <w:lang w:eastAsia="es-CR"/>
              </w:rPr>
            </w:pPr>
          </w:p>
        </w:tc>
        <w:tc>
          <w:tcPr>
            <w:tcW w:w="989" w:type="dxa"/>
            <w:vMerge/>
            <w:tcBorders>
              <w:top w:val="nil"/>
              <w:left w:val="single" w:sz="4" w:space="0" w:color="auto"/>
              <w:bottom w:val="single" w:sz="4" w:space="0" w:color="000000"/>
              <w:right w:val="single" w:sz="4" w:space="0" w:color="auto"/>
            </w:tcBorders>
            <w:vAlign w:val="center"/>
            <w:hideMark/>
          </w:tcPr>
          <w:p w14:paraId="0D0EE1D7" w14:textId="77777777" w:rsidR="00000684" w:rsidRPr="00000684" w:rsidRDefault="00000684" w:rsidP="00000684">
            <w:pPr>
              <w:rPr>
                <w:rFonts w:asciiTheme="minorHAnsi" w:hAnsiTheme="minorHAnsi" w:cstheme="minorHAnsi"/>
                <w:b/>
                <w:bCs/>
                <w:sz w:val="18"/>
                <w:szCs w:val="18"/>
                <w:lang w:eastAsia="es-CR"/>
              </w:rPr>
            </w:pPr>
          </w:p>
        </w:tc>
        <w:tc>
          <w:tcPr>
            <w:tcW w:w="1185" w:type="dxa"/>
            <w:vMerge/>
            <w:tcBorders>
              <w:top w:val="nil"/>
              <w:left w:val="single" w:sz="4" w:space="0" w:color="auto"/>
              <w:bottom w:val="single" w:sz="4" w:space="0" w:color="auto"/>
              <w:right w:val="single" w:sz="4" w:space="0" w:color="auto"/>
            </w:tcBorders>
            <w:vAlign w:val="center"/>
            <w:hideMark/>
          </w:tcPr>
          <w:p w14:paraId="0EFAA67D" w14:textId="77777777" w:rsidR="00000684" w:rsidRPr="00000684" w:rsidRDefault="00000684" w:rsidP="00000684">
            <w:pPr>
              <w:rPr>
                <w:rFonts w:asciiTheme="minorHAnsi" w:hAnsiTheme="minorHAnsi" w:cstheme="minorHAnsi"/>
                <w:b/>
                <w:bCs/>
                <w:sz w:val="18"/>
                <w:szCs w:val="18"/>
                <w:lang w:eastAsia="es-CR"/>
              </w:rPr>
            </w:pPr>
          </w:p>
        </w:tc>
        <w:tc>
          <w:tcPr>
            <w:tcW w:w="146" w:type="dxa"/>
            <w:tcBorders>
              <w:top w:val="nil"/>
              <w:left w:val="nil"/>
              <w:bottom w:val="nil"/>
              <w:right w:val="nil"/>
            </w:tcBorders>
            <w:shd w:val="clear" w:color="auto" w:fill="auto"/>
            <w:noWrap/>
            <w:vAlign w:val="bottom"/>
            <w:hideMark/>
          </w:tcPr>
          <w:p w14:paraId="40D1B16C" w14:textId="77777777" w:rsidR="00000684" w:rsidRPr="00000684" w:rsidRDefault="00000684" w:rsidP="00000684">
            <w:pPr>
              <w:jc w:val="center"/>
              <w:rPr>
                <w:rFonts w:asciiTheme="minorHAnsi" w:hAnsiTheme="minorHAnsi" w:cstheme="minorHAnsi"/>
                <w:b/>
                <w:bCs/>
                <w:sz w:val="18"/>
                <w:szCs w:val="18"/>
                <w:lang w:eastAsia="es-CR"/>
              </w:rPr>
            </w:pPr>
          </w:p>
        </w:tc>
      </w:tr>
      <w:tr w:rsidR="00000684" w:rsidRPr="00000684" w14:paraId="1A6BEF9F" w14:textId="77777777" w:rsidTr="009A1C8F">
        <w:trPr>
          <w:trHeight w:val="791"/>
        </w:trPr>
        <w:tc>
          <w:tcPr>
            <w:tcW w:w="932" w:type="dxa"/>
            <w:tcBorders>
              <w:top w:val="nil"/>
              <w:left w:val="single" w:sz="4" w:space="0" w:color="auto"/>
              <w:bottom w:val="single" w:sz="4" w:space="0" w:color="auto"/>
              <w:right w:val="single" w:sz="4" w:space="0" w:color="auto"/>
            </w:tcBorders>
            <w:shd w:val="clear" w:color="auto" w:fill="auto"/>
            <w:hideMark/>
          </w:tcPr>
          <w:p w14:paraId="073D28D6" w14:textId="77777777" w:rsidR="00000684" w:rsidRPr="00000684" w:rsidRDefault="00000684" w:rsidP="00000684">
            <w:pPr>
              <w:jc w:val="both"/>
              <w:rPr>
                <w:rFonts w:asciiTheme="minorHAnsi" w:hAnsiTheme="minorHAnsi" w:cstheme="minorHAnsi"/>
                <w:b/>
                <w:bCs/>
                <w:i/>
                <w:iCs/>
                <w:sz w:val="18"/>
                <w:szCs w:val="18"/>
                <w:lang w:eastAsia="es-CR"/>
              </w:rPr>
            </w:pPr>
            <w:r w:rsidRPr="00000684">
              <w:rPr>
                <w:rFonts w:asciiTheme="minorHAnsi" w:hAnsiTheme="minorHAnsi" w:cstheme="minorHAnsi"/>
                <w:b/>
                <w:bCs/>
                <w:i/>
                <w:iCs/>
                <w:sz w:val="18"/>
                <w:szCs w:val="18"/>
                <w:lang w:eastAsia="es-CR"/>
              </w:rPr>
              <w:t>Operativo</w:t>
            </w:r>
          </w:p>
        </w:tc>
        <w:tc>
          <w:tcPr>
            <w:tcW w:w="1374" w:type="dxa"/>
            <w:tcBorders>
              <w:top w:val="nil"/>
              <w:left w:val="single" w:sz="4" w:space="0" w:color="auto"/>
              <w:bottom w:val="single" w:sz="4" w:space="0" w:color="auto"/>
              <w:right w:val="single" w:sz="4" w:space="0" w:color="auto"/>
            </w:tcBorders>
            <w:shd w:val="clear" w:color="auto" w:fill="auto"/>
            <w:hideMark/>
          </w:tcPr>
          <w:p w14:paraId="50545503" w14:textId="77777777" w:rsidR="00000684" w:rsidRPr="00000684" w:rsidRDefault="00000684" w:rsidP="00000684">
            <w:pPr>
              <w:jc w:val="both"/>
              <w:rPr>
                <w:rFonts w:asciiTheme="minorHAnsi" w:hAnsiTheme="minorHAnsi" w:cstheme="minorHAnsi"/>
                <w:b/>
                <w:bCs/>
                <w:sz w:val="18"/>
                <w:szCs w:val="18"/>
                <w:lang w:eastAsia="es-CR"/>
              </w:rPr>
            </w:pPr>
            <w:r w:rsidRPr="00000684">
              <w:rPr>
                <w:rFonts w:asciiTheme="minorHAnsi" w:hAnsiTheme="minorHAnsi" w:cstheme="minorHAnsi"/>
                <w:b/>
                <w:bCs/>
                <w:sz w:val="18"/>
                <w:szCs w:val="18"/>
                <w:lang w:eastAsia="es-CR"/>
              </w:rPr>
              <w:t>Conservación de documentos que hayan perdido su vigencia administrativa y legal y que no tengan valor científico cultural</w:t>
            </w:r>
          </w:p>
        </w:tc>
        <w:tc>
          <w:tcPr>
            <w:tcW w:w="2977" w:type="dxa"/>
            <w:tcBorders>
              <w:top w:val="nil"/>
              <w:left w:val="nil"/>
              <w:bottom w:val="single" w:sz="4" w:space="0" w:color="auto"/>
              <w:right w:val="single" w:sz="4" w:space="0" w:color="auto"/>
            </w:tcBorders>
            <w:shd w:val="clear" w:color="auto" w:fill="auto"/>
            <w:hideMark/>
          </w:tcPr>
          <w:p w14:paraId="4E4E2191" w14:textId="77777777" w:rsidR="00000684" w:rsidRPr="00000684" w:rsidRDefault="00000684" w:rsidP="00000684">
            <w:pPr>
              <w:jc w:val="both"/>
              <w:rPr>
                <w:rFonts w:asciiTheme="minorHAnsi" w:hAnsiTheme="minorHAnsi" w:cstheme="minorHAnsi"/>
                <w:sz w:val="18"/>
                <w:szCs w:val="18"/>
                <w:lang w:eastAsia="es-CR"/>
              </w:rPr>
            </w:pPr>
            <w:r w:rsidRPr="00000684">
              <w:rPr>
                <w:rFonts w:asciiTheme="minorHAnsi" w:hAnsiTheme="minorHAnsi" w:cstheme="minorHAnsi"/>
                <w:sz w:val="18"/>
                <w:szCs w:val="18"/>
                <w:lang w:eastAsia="es-CR"/>
              </w:rPr>
              <w:t>_Inadecuado cotejo a la hora de la recepción de documentos con valor administrativo y legal</w:t>
            </w:r>
            <w:r w:rsidRPr="00000684">
              <w:rPr>
                <w:rFonts w:asciiTheme="minorHAnsi" w:hAnsiTheme="minorHAnsi" w:cstheme="minorHAnsi"/>
                <w:sz w:val="18"/>
                <w:szCs w:val="18"/>
                <w:lang w:eastAsia="es-CR"/>
              </w:rPr>
              <w:br/>
              <w:t xml:space="preserve">_Incumplimiento de los procedimientos y políticas institucionales para la recepción de documentos con valor administrativo y legal </w:t>
            </w:r>
            <w:r w:rsidRPr="00000684">
              <w:rPr>
                <w:rFonts w:asciiTheme="minorHAnsi" w:hAnsiTheme="minorHAnsi" w:cstheme="minorHAnsi"/>
                <w:sz w:val="18"/>
                <w:szCs w:val="18"/>
                <w:lang w:eastAsia="es-CR"/>
              </w:rPr>
              <w:br/>
              <w:t>_Carencia de tablas de plazos conocidas por la CNSED para los documentos custodiados en el Archivo Intermedio</w:t>
            </w:r>
            <w:r w:rsidRPr="00000684">
              <w:rPr>
                <w:rFonts w:asciiTheme="minorHAnsi" w:hAnsiTheme="minorHAnsi" w:cstheme="minorHAnsi"/>
                <w:sz w:val="18"/>
                <w:szCs w:val="18"/>
                <w:lang w:eastAsia="es-CR"/>
              </w:rPr>
              <w:br/>
              <w:t>_Falta de personal en el DSAE-UAI para realizar el proceso de valoración documental de las transferencias que se custodian en el Archivo Intermedio</w:t>
            </w:r>
            <w:r w:rsidRPr="00000684">
              <w:rPr>
                <w:rFonts w:asciiTheme="minorHAnsi" w:hAnsiTheme="minorHAnsi" w:cstheme="minorHAnsi"/>
                <w:sz w:val="18"/>
                <w:szCs w:val="18"/>
                <w:lang w:eastAsia="es-CR"/>
              </w:rPr>
              <w:br/>
              <w:t>_Falta de espacio físico para realizar el proceso de valoración y tratamiento archivístico</w:t>
            </w:r>
            <w:r w:rsidRPr="00000684">
              <w:rPr>
                <w:rFonts w:asciiTheme="minorHAnsi" w:hAnsiTheme="minorHAnsi" w:cstheme="minorHAnsi"/>
                <w:sz w:val="18"/>
                <w:szCs w:val="18"/>
                <w:lang w:eastAsia="es-CR"/>
              </w:rPr>
              <w:br/>
              <w:t>_El proceso de valoración documental es lento y minucioso</w:t>
            </w:r>
            <w:r w:rsidRPr="00000684">
              <w:rPr>
                <w:rFonts w:asciiTheme="minorHAnsi" w:hAnsiTheme="minorHAnsi" w:cstheme="minorHAnsi"/>
                <w:sz w:val="18"/>
                <w:szCs w:val="18"/>
                <w:lang w:eastAsia="es-CR"/>
              </w:rPr>
              <w:br/>
              <w:t>_Las transferencias que se recibieron de 1990-2010 cuentan con una descripción muy general</w:t>
            </w:r>
            <w:r w:rsidRPr="00000684">
              <w:rPr>
                <w:rFonts w:asciiTheme="minorHAnsi" w:hAnsiTheme="minorHAnsi" w:cstheme="minorHAnsi"/>
                <w:sz w:val="18"/>
                <w:szCs w:val="18"/>
                <w:lang w:eastAsia="es-CR"/>
              </w:rPr>
              <w:br/>
              <w:t>_Falta de metodología para la valoración de documentos custodiados en el Archivo Intermedio</w:t>
            </w:r>
          </w:p>
        </w:tc>
        <w:tc>
          <w:tcPr>
            <w:tcW w:w="2367" w:type="dxa"/>
            <w:tcBorders>
              <w:top w:val="nil"/>
              <w:left w:val="nil"/>
              <w:bottom w:val="single" w:sz="4" w:space="0" w:color="auto"/>
              <w:right w:val="single" w:sz="4" w:space="0" w:color="auto"/>
            </w:tcBorders>
            <w:shd w:val="clear" w:color="auto" w:fill="auto"/>
            <w:hideMark/>
          </w:tcPr>
          <w:p w14:paraId="266A8A79" w14:textId="77777777" w:rsidR="00000684" w:rsidRPr="00000684" w:rsidRDefault="00000684" w:rsidP="00000684">
            <w:pPr>
              <w:jc w:val="both"/>
              <w:rPr>
                <w:rFonts w:asciiTheme="minorHAnsi" w:hAnsiTheme="minorHAnsi" w:cstheme="minorHAnsi"/>
                <w:sz w:val="18"/>
                <w:szCs w:val="18"/>
                <w:lang w:eastAsia="es-CR"/>
              </w:rPr>
            </w:pPr>
            <w:r w:rsidRPr="00000684">
              <w:rPr>
                <w:rFonts w:asciiTheme="minorHAnsi" w:hAnsiTheme="minorHAnsi" w:cstheme="minorHAnsi"/>
                <w:sz w:val="18"/>
                <w:szCs w:val="18"/>
                <w:lang w:eastAsia="es-CR"/>
              </w:rPr>
              <w:t>_Perdida de recursos materiales en la custodia de documentos que ya han perdido su vigencia administrativa y legal y carecen de valor científico cultural</w:t>
            </w:r>
            <w:r w:rsidRPr="00000684">
              <w:rPr>
                <w:rFonts w:asciiTheme="minorHAnsi" w:hAnsiTheme="minorHAnsi" w:cstheme="minorHAnsi"/>
                <w:sz w:val="18"/>
                <w:szCs w:val="18"/>
                <w:lang w:eastAsia="es-CR"/>
              </w:rPr>
              <w:br/>
              <w:t>_Posible deterioro de documentos por falta de tratamiento archivístico</w:t>
            </w:r>
            <w:r w:rsidRPr="00000684">
              <w:rPr>
                <w:rFonts w:asciiTheme="minorHAnsi" w:hAnsiTheme="minorHAnsi" w:cstheme="minorHAnsi"/>
                <w:sz w:val="18"/>
                <w:szCs w:val="18"/>
                <w:lang w:eastAsia="es-CR"/>
              </w:rPr>
              <w:br/>
              <w:t>_Saturación de depósitos del Archivo Intermedio por conservación de documentos que superan los 20 años de producidos y recibidos.</w:t>
            </w:r>
            <w:r w:rsidRPr="00000684">
              <w:rPr>
                <w:rFonts w:asciiTheme="minorHAnsi" w:hAnsiTheme="minorHAnsi" w:cstheme="minorHAnsi"/>
                <w:sz w:val="18"/>
                <w:szCs w:val="18"/>
                <w:lang w:eastAsia="es-CR"/>
              </w:rPr>
              <w:br/>
              <w:t>_Dificultad en la localización de documentos tanto en depósitos como en bases de datos</w:t>
            </w:r>
            <w:r w:rsidRPr="00000684">
              <w:rPr>
                <w:rFonts w:asciiTheme="minorHAnsi" w:hAnsiTheme="minorHAnsi" w:cstheme="minorHAnsi"/>
                <w:sz w:val="18"/>
                <w:szCs w:val="18"/>
                <w:lang w:eastAsia="es-CR"/>
              </w:rPr>
              <w:br/>
              <w:t>_Mala atención a los usuarios</w:t>
            </w:r>
          </w:p>
        </w:tc>
        <w:tc>
          <w:tcPr>
            <w:tcW w:w="3061" w:type="dxa"/>
            <w:tcBorders>
              <w:top w:val="nil"/>
              <w:left w:val="nil"/>
              <w:bottom w:val="single" w:sz="4" w:space="0" w:color="auto"/>
              <w:right w:val="single" w:sz="4" w:space="0" w:color="auto"/>
            </w:tcBorders>
            <w:shd w:val="clear" w:color="auto" w:fill="auto"/>
            <w:hideMark/>
          </w:tcPr>
          <w:p w14:paraId="604F12C8" w14:textId="77777777" w:rsidR="00000684" w:rsidRPr="00000684" w:rsidRDefault="00000684" w:rsidP="00000684">
            <w:pPr>
              <w:jc w:val="both"/>
              <w:rPr>
                <w:rFonts w:asciiTheme="minorHAnsi" w:hAnsiTheme="minorHAnsi" w:cstheme="minorHAnsi"/>
                <w:sz w:val="18"/>
                <w:szCs w:val="18"/>
                <w:lang w:eastAsia="es-CR"/>
              </w:rPr>
            </w:pPr>
            <w:r w:rsidRPr="00000684">
              <w:rPr>
                <w:rFonts w:asciiTheme="minorHAnsi" w:hAnsiTheme="minorHAnsi" w:cstheme="minorHAnsi"/>
                <w:sz w:val="18"/>
                <w:szCs w:val="18"/>
                <w:lang w:eastAsia="es-CR"/>
              </w:rPr>
              <w:t xml:space="preserve">_Registro de ingreso de transferencias </w:t>
            </w:r>
            <w:r w:rsidRPr="00000684">
              <w:rPr>
                <w:rFonts w:asciiTheme="minorHAnsi" w:hAnsiTheme="minorHAnsi" w:cstheme="minorHAnsi"/>
                <w:sz w:val="18"/>
                <w:szCs w:val="18"/>
                <w:lang w:eastAsia="es-CR"/>
              </w:rPr>
              <w:br/>
              <w:t xml:space="preserve">_Listas de remisión e inventarios </w:t>
            </w:r>
            <w:r w:rsidRPr="00000684">
              <w:rPr>
                <w:rFonts w:asciiTheme="minorHAnsi" w:hAnsiTheme="minorHAnsi" w:cstheme="minorHAnsi"/>
                <w:sz w:val="18"/>
                <w:szCs w:val="18"/>
                <w:lang w:eastAsia="es-CR"/>
              </w:rPr>
              <w:br/>
              <w:t>_Procedimiento para realizar la valoración de los documentos custodiados en el Archivo Intermedio aprobado por la Junta Administrativa</w:t>
            </w:r>
            <w:r w:rsidRPr="00000684">
              <w:rPr>
                <w:rFonts w:asciiTheme="minorHAnsi" w:hAnsiTheme="minorHAnsi" w:cstheme="minorHAnsi"/>
                <w:sz w:val="18"/>
                <w:szCs w:val="18"/>
                <w:lang w:eastAsia="es-CR"/>
              </w:rPr>
              <w:br/>
              <w:t>_Programación de transferencias recibidas en el año 1994 para valorar (Plan estratégico y POI)</w:t>
            </w:r>
            <w:r w:rsidRPr="00000684">
              <w:rPr>
                <w:rFonts w:asciiTheme="minorHAnsi" w:hAnsiTheme="minorHAnsi" w:cstheme="minorHAnsi"/>
                <w:sz w:val="18"/>
                <w:szCs w:val="18"/>
                <w:lang w:eastAsia="es-CR"/>
              </w:rPr>
              <w:br/>
              <w:t>_Actualización de las políticas para transferencia de documentos electrónicos al Archivo Nacional</w:t>
            </w:r>
            <w:r w:rsidRPr="00000684">
              <w:rPr>
                <w:rFonts w:asciiTheme="minorHAnsi" w:hAnsiTheme="minorHAnsi" w:cstheme="minorHAnsi"/>
                <w:sz w:val="18"/>
                <w:szCs w:val="18"/>
                <w:lang w:eastAsia="es-CR"/>
              </w:rPr>
              <w:br/>
              <w:t>_Actualización de los instructivos para la preparación de transferencias de los despachos de ministros, oficinas de prensa, Presidencia de la República y Consejo de Gobierno</w:t>
            </w:r>
            <w:r w:rsidRPr="00000684">
              <w:rPr>
                <w:rFonts w:asciiTheme="minorHAnsi" w:hAnsiTheme="minorHAnsi" w:cstheme="minorHAnsi"/>
                <w:sz w:val="18"/>
                <w:szCs w:val="18"/>
                <w:lang w:eastAsia="es-CR"/>
              </w:rPr>
              <w:br/>
              <w:t>_Plan de tratamiento elaborado en el año 2013 y se mantiene actualizado</w:t>
            </w:r>
          </w:p>
        </w:tc>
        <w:tc>
          <w:tcPr>
            <w:tcW w:w="1094" w:type="dxa"/>
            <w:tcBorders>
              <w:top w:val="nil"/>
              <w:left w:val="nil"/>
              <w:bottom w:val="single" w:sz="4" w:space="0" w:color="auto"/>
              <w:right w:val="single" w:sz="4" w:space="0" w:color="auto"/>
            </w:tcBorders>
            <w:shd w:val="clear" w:color="auto" w:fill="auto"/>
            <w:hideMark/>
          </w:tcPr>
          <w:p w14:paraId="54905FCB" w14:textId="77777777" w:rsidR="00000684" w:rsidRPr="00000684" w:rsidRDefault="00000684" w:rsidP="00000684">
            <w:pPr>
              <w:jc w:val="center"/>
              <w:rPr>
                <w:rFonts w:asciiTheme="minorHAnsi" w:hAnsiTheme="minorHAnsi" w:cstheme="minorHAnsi"/>
                <w:sz w:val="18"/>
                <w:szCs w:val="18"/>
                <w:lang w:eastAsia="es-CR"/>
              </w:rPr>
            </w:pPr>
            <w:r w:rsidRPr="00000684">
              <w:rPr>
                <w:rFonts w:asciiTheme="minorHAnsi" w:hAnsiTheme="minorHAnsi" w:cstheme="minorHAnsi"/>
                <w:sz w:val="18"/>
                <w:szCs w:val="18"/>
                <w:lang w:eastAsia="es-CR"/>
              </w:rPr>
              <w:t>Muy probable</w:t>
            </w:r>
          </w:p>
        </w:tc>
        <w:tc>
          <w:tcPr>
            <w:tcW w:w="989" w:type="dxa"/>
            <w:tcBorders>
              <w:top w:val="nil"/>
              <w:left w:val="nil"/>
              <w:bottom w:val="single" w:sz="4" w:space="0" w:color="auto"/>
              <w:right w:val="single" w:sz="4" w:space="0" w:color="auto"/>
            </w:tcBorders>
            <w:shd w:val="clear" w:color="auto" w:fill="auto"/>
            <w:hideMark/>
          </w:tcPr>
          <w:p w14:paraId="41B7C01E" w14:textId="77777777" w:rsidR="00000684" w:rsidRPr="00000684" w:rsidRDefault="00000684" w:rsidP="00000684">
            <w:pPr>
              <w:jc w:val="center"/>
              <w:rPr>
                <w:rFonts w:asciiTheme="minorHAnsi" w:hAnsiTheme="minorHAnsi" w:cstheme="minorHAnsi"/>
                <w:sz w:val="18"/>
                <w:szCs w:val="18"/>
                <w:lang w:eastAsia="es-CR"/>
              </w:rPr>
            </w:pPr>
            <w:r w:rsidRPr="00000684">
              <w:rPr>
                <w:rFonts w:asciiTheme="minorHAnsi" w:hAnsiTheme="minorHAnsi" w:cstheme="minorHAnsi"/>
                <w:sz w:val="18"/>
                <w:szCs w:val="18"/>
                <w:lang w:eastAsia="es-CR"/>
              </w:rPr>
              <w:t>Critico</w:t>
            </w:r>
          </w:p>
        </w:tc>
        <w:tc>
          <w:tcPr>
            <w:tcW w:w="1185" w:type="dxa"/>
            <w:tcBorders>
              <w:top w:val="single" w:sz="4" w:space="0" w:color="auto"/>
              <w:left w:val="single" w:sz="4" w:space="0" w:color="auto"/>
              <w:bottom w:val="single" w:sz="4" w:space="0" w:color="auto"/>
              <w:right w:val="single" w:sz="4" w:space="0" w:color="auto"/>
            </w:tcBorders>
            <w:shd w:val="clear" w:color="000000" w:fill="FF0000"/>
            <w:hideMark/>
          </w:tcPr>
          <w:p w14:paraId="415222C7" w14:textId="77777777" w:rsidR="00000684" w:rsidRPr="00000684" w:rsidRDefault="00000684" w:rsidP="00000684">
            <w:pPr>
              <w:jc w:val="center"/>
              <w:rPr>
                <w:rFonts w:asciiTheme="minorHAnsi" w:hAnsiTheme="minorHAnsi" w:cstheme="minorHAnsi"/>
                <w:sz w:val="18"/>
                <w:szCs w:val="18"/>
                <w:lang w:eastAsia="es-CR"/>
              </w:rPr>
            </w:pPr>
            <w:r w:rsidRPr="00000684">
              <w:rPr>
                <w:rFonts w:asciiTheme="minorHAnsi" w:hAnsiTheme="minorHAnsi" w:cstheme="minorHAnsi"/>
                <w:sz w:val="18"/>
                <w:szCs w:val="18"/>
                <w:lang w:eastAsia="es-CR"/>
              </w:rPr>
              <w:t>Importante</w:t>
            </w:r>
          </w:p>
        </w:tc>
        <w:tc>
          <w:tcPr>
            <w:tcW w:w="146" w:type="dxa"/>
            <w:vAlign w:val="center"/>
            <w:hideMark/>
          </w:tcPr>
          <w:p w14:paraId="070D0B02" w14:textId="77777777" w:rsidR="00000684" w:rsidRPr="00000684" w:rsidRDefault="00000684" w:rsidP="00000684">
            <w:pPr>
              <w:rPr>
                <w:rFonts w:asciiTheme="minorHAnsi" w:hAnsiTheme="minorHAnsi" w:cstheme="minorHAnsi"/>
                <w:sz w:val="18"/>
                <w:szCs w:val="18"/>
                <w:lang w:eastAsia="es-CR"/>
              </w:rPr>
            </w:pPr>
          </w:p>
        </w:tc>
      </w:tr>
      <w:tr w:rsidR="00000684" w:rsidRPr="00000684" w14:paraId="12A15218" w14:textId="77777777" w:rsidTr="009A1C8F">
        <w:trPr>
          <w:trHeight w:val="58"/>
        </w:trPr>
        <w:tc>
          <w:tcPr>
            <w:tcW w:w="932" w:type="dxa"/>
            <w:tcBorders>
              <w:top w:val="nil"/>
              <w:left w:val="single" w:sz="4" w:space="0" w:color="auto"/>
              <w:bottom w:val="single" w:sz="4" w:space="0" w:color="auto"/>
              <w:right w:val="single" w:sz="4" w:space="0" w:color="auto"/>
            </w:tcBorders>
            <w:shd w:val="clear" w:color="auto" w:fill="auto"/>
            <w:hideMark/>
          </w:tcPr>
          <w:p w14:paraId="39D45A77" w14:textId="77777777" w:rsidR="00000684" w:rsidRPr="00000684" w:rsidRDefault="00000684" w:rsidP="00000684">
            <w:pPr>
              <w:jc w:val="both"/>
              <w:rPr>
                <w:rFonts w:asciiTheme="minorHAnsi" w:hAnsiTheme="minorHAnsi" w:cstheme="minorHAnsi"/>
                <w:b/>
                <w:bCs/>
                <w:i/>
                <w:iCs/>
                <w:sz w:val="18"/>
                <w:szCs w:val="18"/>
                <w:lang w:eastAsia="es-CR"/>
              </w:rPr>
            </w:pPr>
            <w:r w:rsidRPr="00000684">
              <w:rPr>
                <w:rFonts w:asciiTheme="minorHAnsi" w:hAnsiTheme="minorHAnsi" w:cstheme="minorHAnsi"/>
                <w:b/>
                <w:bCs/>
                <w:i/>
                <w:iCs/>
                <w:sz w:val="18"/>
                <w:szCs w:val="18"/>
                <w:lang w:eastAsia="es-CR"/>
              </w:rPr>
              <w:t> </w:t>
            </w:r>
          </w:p>
        </w:tc>
        <w:tc>
          <w:tcPr>
            <w:tcW w:w="1374" w:type="dxa"/>
            <w:tcBorders>
              <w:top w:val="nil"/>
              <w:left w:val="single" w:sz="4" w:space="0" w:color="auto"/>
              <w:bottom w:val="single" w:sz="4" w:space="0" w:color="auto"/>
              <w:right w:val="single" w:sz="4" w:space="0" w:color="auto"/>
            </w:tcBorders>
            <w:shd w:val="clear" w:color="auto" w:fill="auto"/>
            <w:hideMark/>
          </w:tcPr>
          <w:p w14:paraId="229F4772" w14:textId="77777777" w:rsidR="00000684" w:rsidRPr="00000684" w:rsidRDefault="00000684" w:rsidP="00000684">
            <w:pPr>
              <w:jc w:val="both"/>
              <w:rPr>
                <w:rFonts w:asciiTheme="minorHAnsi" w:hAnsiTheme="minorHAnsi" w:cstheme="minorHAnsi"/>
                <w:b/>
                <w:bCs/>
                <w:sz w:val="18"/>
                <w:szCs w:val="18"/>
                <w:lang w:eastAsia="es-CR"/>
              </w:rPr>
            </w:pPr>
            <w:r w:rsidRPr="00000684">
              <w:rPr>
                <w:rFonts w:asciiTheme="minorHAnsi" w:hAnsiTheme="minorHAnsi" w:cstheme="minorHAnsi"/>
                <w:b/>
                <w:bCs/>
                <w:sz w:val="18"/>
                <w:szCs w:val="18"/>
                <w:lang w:eastAsia="es-CR"/>
              </w:rPr>
              <w:t> </w:t>
            </w:r>
          </w:p>
        </w:tc>
        <w:tc>
          <w:tcPr>
            <w:tcW w:w="2977" w:type="dxa"/>
            <w:tcBorders>
              <w:top w:val="nil"/>
              <w:left w:val="nil"/>
              <w:bottom w:val="single" w:sz="4" w:space="0" w:color="auto"/>
              <w:right w:val="single" w:sz="4" w:space="0" w:color="auto"/>
            </w:tcBorders>
            <w:shd w:val="clear" w:color="auto" w:fill="auto"/>
            <w:hideMark/>
          </w:tcPr>
          <w:p w14:paraId="5384AD71" w14:textId="77777777" w:rsidR="00000684" w:rsidRPr="00000684" w:rsidRDefault="00000684" w:rsidP="00000684">
            <w:pPr>
              <w:jc w:val="both"/>
              <w:rPr>
                <w:rFonts w:asciiTheme="minorHAnsi" w:hAnsiTheme="minorHAnsi" w:cstheme="minorHAnsi"/>
                <w:sz w:val="18"/>
                <w:szCs w:val="18"/>
                <w:lang w:eastAsia="es-CR"/>
              </w:rPr>
            </w:pPr>
            <w:r w:rsidRPr="00000684">
              <w:rPr>
                <w:rFonts w:asciiTheme="minorHAnsi" w:hAnsiTheme="minorHAnsi" w:cstheme="minorHAnsi"/>
                <w:sz w:val="18"/>
                <w:szCs w:val="18"/>
                <w:lang w:eastAsia="es-CR"/>
              </w:rPr>
              <w:t xml:space="preserve">_Imposibilidad de eliminar documentos que deben custodiarse por más de 50 años como por ejemplo los expedientes de personal del BAC y de </w:t>
            </w:r>
            <w:proofErr w:type="spellStart"/>
            <w:r w:rsidRPr="00000684">
              <w:rPr>
                <w:rFonts w:asciiTheme="minorHAnsi" w:hAnsiTheme="minorHAnsi" w:cstheme="minorHAnsi"/>
                <w:sz w:val="18"/>
                <w:szCs w:val="18"/>
                <w:lang w:eastAsia="es-CR"/>
              </w:rPr>
              <w:t>Codesa</w:t>
            </w:r>
            <w:proofErr w:type="spellEnd"/>
            <w:r w:rsidRPr="00000684">
              <w:rPr>
                <w:rFonts w:asciiTheme="minorHAnsi" w:hAnsiTheme="minorHAnsi" w:cstheme="minorHAnsi"/>
                <w:sz w:val="18"/>
                <w:szCs w:val="18"/>
                <w:lang w:eastAsia="es-CR"/>
              </w:rPr>
              <w:br/>
              <w:t>_Falta de recursos presupuestarios para adquisición de estantería y otros mecanismos para la conservación de documentos con valor científico cultural en los depósitos del Archivo Histórico</w:t>
            </w:r>
          </w:p>
        </w:tc>
        <w:tc>
          <w:tcPr>
            <w:tcW w:w="2367" w:type="dxa"/>
            <w:tcBorders>
              <w:top w:val="nil"/>
              <w:left w:val="nil"/>
              <w:bottom w:val="single" w:sz="4" w:space="0" w:color="auto"/>
              <w:right w:val="single" w:sz="4" w:space="0" w:color="auto"/>
            </w:tcBorders>
            <w:shd w:val="clear" w:color="auto" w:fill="auto"/>
            <w:hideMark/>
          </w:tcPr>
          <w:p w14:paraId="23FE9767" w14:textId="77777777" w:rsidR="00000684" w:rsidRPr="00000684" w:rsidRDefault="00000684" w:rsidP="00000684">
            <w:pPr>
              <w:jc w:val="both"/>
              <w:rPr>
                <w:rFonts w:asciiTheme="minorHAnsi" w:hAnsiTheme="minorHAnsi" w:cstheme="minorHAnsi"/>
                <w:sz w:val="18"/>
                <w:szCs w:val="18"/>
                <w:lang w:eastAsia="es-CR"/>
              </w:rPr>
            </w:pPr>
            <w:r w:rsidRPr="00000684">
              <w:rPr>
                <w:rFonts w:asciiTheme="minorHAnsi" w:hAnsiTheme="minorHAnsi" w:cstheme="minorHAnsi"/>
                <w:sz w:val="18"/>
                <w:szCs w:val="18"/>
                <w:lang w:eastAsia="es-CR"/>
              </w:rPr>
              <w:t> </w:t>
            </w:r>
          </w:p>
        </w:tc>
        <w:tc>
          <w:tcPr>
            <w:tcW w:w="3061" w:type="dxa"/>
            <w:tcBorders>
              <w:top w:val="nil"/>
              <w:left w:val="nil"/>
              <w:bottom w:val="single" w:sz="4" w:space="0" w:color="auto"/>
              <w:right w:val="single" w:sz="4" w:space="0" w:color="auto"/>
            </w:tcBorders>
            <w:shd w:val="clear" w:color="auto" w:fill="auto"/>
            <w:hideMark/>
          </w:tcPr>
          <w:p w14:paraId="79030B9A" w14:textId="77777777" w:rsidR="00000684" w:rsidRPr="00000684" w:rsidRDefault="00000684" w:rsidP="00000684">
            <w:pPr>
              <w:jc w:val="both"/>
              <w:rPr>
                <w:rFonts w:asciiTheme="minorHAnsi" w:hAnsiTheme="minorHAnsi" w:cstheme="minorHAnsi"/>
                <w:sz w:val="18"/>
                <w:szCs w:val="18"/>
                <w:lang w:eastAsia="es-CR"/>
              </w:rPr>
            </w:pPr>
            <w:r w:rsidRPr="00000684">
              <w:rPr>
                <w:rFonts w:asciiTheme="minorHAnsi" w:hAnsiTheme="minorHAnsi" w:cstheme="minorHAnsi"/>
                <w:sz w:val="18"/>
                <w:szCs w:val="18"/>
                <w:lang w:eastAsia="es-CR"/>
              </w:rPr>
              <w:t> </w:t>
            </w:r>
          </w:p>
        </w:tc>
        <w:tc>
          <w:tcPr>
            <w:tcW w:w="1094" w:type="dxa"/>
            <w:tcBorders>
              <w:top w:val="nil"/>
              <w:left w:val="nil"/>
              <w:bottom w:val="single" w:sz="4" w:space="0" w:color="auto"/>
              <w:right w:val="single" w:sz="4" w:space="0" w:color="auto"/>
            </w:tcBorders>
            <w:shd w:val="clear" w:color="auto" w:fill="auto"/>
            <w:hideMark/>
          </w:tcPr>
          <w:p w14:paraId="04E11433" w14:textId="77777777" w:rsidR="00000684" w:rsidRPr="00000684" w:rsidRDefault="00000684" w:rsidP="00000684">
            <w:pPr>
              <w:jc w:val="center"/>
              <w:rPr>
                <w:rFonts w:asciiTheme="minorHAnsi" w:hAnsiTheme="minorHAnsi" w:cstheme="minorHAnsi"/>
                <w:sz w:val="18"/>
                <w:szCs w:val="18"/>
                <w:lang w:eastAsia="es-CR"/>
              </w:rPr>
            </w:pPr>
            <w:r w:rsidRPr="00000684">
              <w:rPr>
                <w:rFonts w:asciiTheme="minorHAnsi" w:hAnsiTheme="minorHAnsi" w:cstheme="minorHAnsi"/>
                <w:sz w:val="18"/>
                <w:szCs w:val="18"/>
                <w:lang w:eastAsia="es-CR"/>
              </w:rPr>
              <w:t> </w:t>
            </w:r>
          </w:p>
        </w:tc>
        <w:tc>
          <w:tcPr>
            <w:tcW w:w="989" w:type="dxa"/>
            <w:tcBorders>
              <w:top w:val="nil"/>
              <w:left w:val="nil"/>
              <w:bottom w:val="single" w:sz="4" w:space="0" w:color="auto"/>
              <w:right w:val="single" w:sz="4" w:space="0" w:color="auto"/>
            </w:tcBorders>
            <w:shd w:val="clear" w:color="auto" w:fill="auto"/>
            <w:hideMark/>
          </w:tcPr>
          <w:p w14:paraId="49D0A8BE" w14:textId="77777777" w:rsidR="00000684" w:rsidRPr="00000684" w:rsidRDefault="00000684" w:rsidP="00000684">
            <w:pPr>
              <w:jc w:val="center"/>
              <w:rPr>
                <w:rFonts w:asciiTheme="minorHAnsi" w:hAnsiTheme="minorHAnsi" w:cstheme="minorHAnsi"/>
                <w:sz w:val="18"/>
                <w:szCs w:val="18"/>
                <w:lang w:eastAsia="es-CR"/>
              </w:rPr>
            </w:pPr>
            <w:r w:rsidRPr="00000684">
              <w:rPr>
                <w:rFonts w:asciiTheme="minorHAnsi" w:hAnsiTheme="minorHAnsi" w:cstheme="minorHAnsi"/>
                <w:sz w:val="18"/>
                <w:szCs w:val="18"/>
                <w:lang w:eastAsia="es-CR"/>
              </w:rPr>
              <w:t> </w:t>
            </w:r>
          </w:p>
        </w:tc>
        <w:tc>
          <w:tcPr>
            <w:tcW w:w="1185" w:type="dxa"/>
            <w:tcBorders>
              <w:top w:val="nil"/>
              <w:left w:val="nil"/>
              <w:bottom w:val="single" w:sz="4" w:space="0" w:color="auto"/>
              <w:right w:val="single" w:sz="4" w:space="0" w:color="auto"/>
            </w:tcBorders>
            <w:shd w:val="clear" w:color="auto" w:fill="auto"/>
            <w:hideMark/>
          </w:tcPr>
          <w:p w14:paraId="64E64E0C" w14:textId="77777777" w:rsidR="00000684" w:rsidRPr="00000684" w:rsidRDefault="00000684" w:rsidP="00000684">
            <w:pPr>
              <w:jc w:val="center"/>
              <w:rPr>
                <w:rFonts w:asciiTheme="minorHAnsi" w:hAnsiTheme="minorHAnsi" w:cstheme="minorHAnsi"/>
                <w:sz w:val="18"/>
                <w:szCs w:val="18"/>
                <w:lang w:eastAsia="es-CR"/>
              </w:rPr>
            </w:pPr>
            <w:r w:rsidRPr="00000684">
              <w:rPr>
                <w:rFonts w:asciiTheme="minorHAnsi" w:hAnsiTheme="minorHAnsi" w:cstheme="minorHAnsi"/>
                <w:sz w:val="18"/>
                <w:szCs w:val="18"/>
                <w:lang w:eastAsia="es-CR"/>
              </w:rPr>
              <w:t> </w:t>
            </w:r>
          </w:p>
        </w:tc>
        <w:tc>
          <w:tcPr>
            <w:tcW w:w="146" w:type="dxa"/>
            <w:vAlign w:val="center"/>
            <w:hideMark/>
          </w:tcPr>
          <w:p w14:paraId="724D1812" w14:textId="77777777" w:rsidR="00000684" w:rsidRPr="00000684" w:rsidRDefault="00000684" w:rsidP="00000684">
            <w:pPr>
              <w:rPr>
                <w:rFonts w:asciiTheme="minorHAnsi" w:hAnsiTheme="minorHAnsi" w:cstheme="minorHAnsi"/>
                <w:sz w:val="18"/>
                <w:szCs w:val="18"/>
                <w:lang w:eastAsia="es-CR"/>
              </w:rPr>
            </w:pPr>
          </w:p>
        </w:tc>
      </w:tr>
    </w:tbl>
    <w:p w14:paraId="6CE84805" w14:textId="77777777" w:rsidR="009A1C8F" w:rsidRDefault="009A1C8F"/>
    <w:p w14:paraId="2FC488C5" w14:textId="77777777" w:rsidR="009A1C8F" w:rsidRDefault="009A1C8F"/>
    <w:tbl>
      <w:tblPr>
        <w:tblW w:w="14033" w:type="dxa"/>
        <w:tblCellMar>
          <w:left w:w="70" w:type="dxa"/>
          <w:right w:w="70" w:type="dxa"/>
        </w:tblCellMar>
        <w:tblLook w:val="04A0" w:firstRow="1" w:lastRow="0" w:firstColumn="1" w:lastColumn="0" w:noHBand="0" w:noVBand="1"/>
      </w:tblPr>
      <w:tblGrid>
        <w:gridCol w:w="889"/>
        <w:gridCol w:w="1009"/>
        <w:gridCol w:w="4193"/>
        <w:gridCol w:w="2551"/>
        <w:gridCol w:w="2373"/>
        <w:gridCol w:w="1094"/>
        <w:gridCol w:w="798"/>
        <w:gridCol w:w="980"/>
        <w:gridCol w:w="146"/>
      </w:tblGrid>
      <w:tr w:rsidR="009A1C8F" w:rsidRPr="009A1C8F" w14:paraId="77BB9C02" w14:textId="77777777" w:rsidTr="009A1C8F">
        <w:trPr>
          <w:gridAfter w:val="1"/>
          <w:wAfter w:w="146" w:type="dxa"/>
          <w:trHeight w:val="58"/>
        </w:trPr>
        <w:tc>
          <w:tcPr>
            <w:tcW w:w="1898"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73568BA4" w14:textId="77777777" w:rsidR="009A1C8F" w:rsidRPr="009A1C8F" w:rsidRDefault="009A1C8F" w:rsidP="009A1C8F">
            <w:pPr>
              <w:jc w:val="center"/>
              <w:rPr>
                <w:rFonts w:asciiTheme="minorHAnsi" w:hAnsiTheme="minorHAnsi" w:cstheme="minorHAnsi"/>
                <w:b/>
                <w:bCs/>
                <w:sz w:val="18"/>
                <w:szCs w:val="18"/>
                <w:lang w:eastAsia="es-CR"/>
              </w:rPr>
            </w:pPr>
            <w:r w:rsidRPr="009A1C8F">
              <w:rPr>
                <w:rFonts w:asciiTheme="minorHAnsi" w:hAnsiTheme="minorHAnsi" w:cstheme="minorHAnsi"/>
                <w:b/>
                <w:bCs/>
                <w:sz w:val="18"/>
                <w:szCs w:val="18"/>
                <w:lang w:eastAsia="es-CR"/>
              </w:rPr>
              <w:t>Etapa 1</w:t>
            </w:r>
            <w:r w:rsidRPr="009A1C8F">
              <w:rPr>
                <w:rFonts w:asciiTheme="minorHAnsi" w:hAnsiTheme="minorHAnsi" w:cstheme="minorHAnsi"/>
                <w:b/>
                <w:bCs/>
                <w:sz w:val="18"/>
                <w:szCs w:val="18"/>
                <w:lang w:eastAsia="es-CR"/>
              </w:rPr>
              <w:br/>
              <w:t>Identificación del riesgo</w:t>
            </w:r>
          </w:p>
        </w:tc>
        <w:tc>
          <w:tcPr>
            <w:tcW w:w="9117" w:type="dxa"/>
            <w:gridSpan w:val="3"/>
            <w:tcBorders>
              <w:top w:val="single" w:sz="4" w:space="0" w:color="auto"/>
              <w:left w:val="nil"/>
              <w:bottom w:val="single" w:sz="4" w:space="0" w:color="auto"/>
              <w:right w:val="single" w:sz="4" w:space="0" w:color="auto"/>
            </w:tcBorders>
            <w:shd w:val="clear" w:color="000000" w:fill="60497A"/>
            <w:vAlign w:val="center"/>
            <w:hideMark/>
          </w:tcPr>
          <w:p w14:paraId="5A37F735" w14:textId="77777777" w:rsidR="009A1C8F" w:rsidRPr="009A1C8F" w:rsidRDefault="009A1C8F" w:rsidP="009A1C8F">
            <w:pPr>
              <w:jc w:val="center"/>
              <w:rPr>
                <w:rFonts w:asciiTheme="minorHAnsi" w:hAnsiTheme="minorHAnsi" w:cstheme="minorHAnsi"/>
                <w:b/>
                <w:bCs/>
                <w:sz w:val="18"/>
                <w:szCs w:val="18"/>
                <w:lang w:eastAsia="es-CR"/>
              </w:rPr>
            </w:pPr>
            <w:r w:rsidRPr="009A1C8F">
              <w:rPr>
                <w:rFonts w:asciiTheme="minorHAnsi" w:hAnsiTheme="minorHAnsi" w:cstheme="minorHAnsi"/>
                <w:b/>
                <w:bCs/>
                <w:sz w:val="18"/>
                <w:szCs w:val="18"/>
                <w:lang w:eastAsia="es-CR"/>
              </w:rPr>
              <w:t>Etapa 2</w:t>
            </w:r>
            <w:r w:rsidRPr="009A1C8F">
              <w:rPr>
                <w:rFonts w:asciiTheme="minorHAnsi" w:hAnsiTheme="minorHAnsi" w:cstheme="minorHAnsi"/>
                <w:b/>
                <w:bCs/>
                <w:sz w:val="18"/>
                <w:szCs w:val="18"/>
                <w:lang w:eastAsia="es-CR"/>
              </w:rPr>
              <w:br/>
              <w:t>Análisis de riesgos</w:t>
            </w:r>
          </w:p>
        </w:tc>
        <w:tc>
          <w:tcPr>
            <w:tcW w:w="2872" w:type="dxa"/>
            <w:gridSpan w:val="3"/>
            <w:tcBorders>
              <w:top w:val="single" w:sz="4" w:space="0" w:color="auto"/>
              <w:left w:val="nil"/>
              <w:bottom w:val="single" w:sz="4" w:space="0" w:color="auto"/>
              <w:right w:val="single" w:sz="4" w:space="0" w:color="auto"/>
            </w:tcBorders>
            <w:shd w:val="clear" w:color="000000" w:fill="E26B0A"/>
            <w:vAlign w:val="center"/>
            <w:hideMark/>
          </w:tcPr>
          <w:p w14:paraId="301383FF" w14:textId="77777777" w:rsidR="009A1C8F" w:rsidRPr="009A1C8F" w:rsidRDefault="009A1C8F" w:rsidP="009A1C8F">
            <w:pPr>
              <w:jc w:val="center"/>
              <w:rPr>
                <w:rFonts w:asciiTheme="minorHAnsi" w:hAnsiTheme="minorHAnsi" w:cstheme="minorHAnsi"/>
                <w:b/>
                <w:bCs/>
                <w:sz w:val="18"/>
                <w:szCs w:val="18"/>
                <w:lang w:eastAsia="es-CR"/>
              </w:rPr>
            </w:pPr>
            <w:r w:rsidRPr="009A1C8F">
              <w:rPr>
                <w:rFonts w:asciiTheme="minorHAnsi" w:hAnsiTheme="minorHAnsi" w:cstheme="minorHAnsi"/>
                <w:b/>
                <w:bCs/>
                <w:sz w:val="18"/>
                <w:szCs w:val="18"/>
                <w:lang w:eastAsia="es-CR"/>
              </w:rPr>
              <w:t>Etapa 3</w:t>
            </w:r>
            <w:r w:rsidRPr="009A1C8F">
              <w:rPr>
                <w:rFonts w:asciiTheme="minorHAnsi" w:hAnsiTheme="minorHAnsi" w:cstheme="minorHAnsi"/>
                <w:b/>
                <w:bCs/>
                <w:sz w:val="18"/>
                <w:szCs w:val="18"/>
                <w:lang w:eastAsia="es-CR"/>
              </w:rPr>
              <w:br/>
              <w:t>Valoración  del riesgo</w:t>
            </w:r>
          </w:p>
        </w:tc>
      </w:tr>
      <w:tr w:rsidR="009A1C8F" w:rsidRPr="009A1C8F" w14:paraId="64BA4FF9" w14:textId="77777777" w:rsidTr="009A1C8F">
        <w:trPr>
          <w:gridAfter w:val="1"/>
          <w:wAfter w:w="146" w:type="dxa"/>
          <w:trHeight w:val="360"/>
        </w:trPr>
        <w:tc>
          <w:tcPr>
            <w:tcW w:w="889"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735CF8C7" w14:textId="77777777" w:rsidR="009A1C8F" w:rsidRPr="009A1C8F" w:rsidRDefault="009A1C8F" w:rsidP="009A1C8F">
            <w:pPr>
              <w:jc w:val="center"/>
              <w:rPr>
                <w:rFonts w:asciiTheme="minorHAnsi" w:hAnsiTheme="minorHAnsi" w:cstheme="minorHAnsi"/>
                <w:b/>
                <w:bCs/>
                <w:i/>
                <w:iCs/>
                <w:sz w:val="18"/>
                <w:szCs w:val="18"/>
                <w:lang w:eastAsia="es-CR"/>
              </w:rPr>
            </w:pPr>
            <w:r w:rsidRPr="009A1C8F">
              <w:rPr>
                <w:rFonts w:asciiTheme="minorHAnsi" w:hAnsiTheme="minorHAnsi" w:cstheme="minorHAnsi"/>
                <w:b/>
                <w:bCs/>
                <w:i/>
                <w:iCs/>
                <w:sz w:val="18"/>
                <w:szCs w:val="18"/>
                <w:lang w:eastAsia="es-CR"/>
              </w:rPr>
              <w:t>Riesgo</w:t>
            </w:r>
          </w:p>
        </w:tc>
        <w:tc>
          <w:tcPr>
            <w:tcW w:w="1009"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50C0D477" w14:textId="77777777" w:rsidR="009A1C8F" w:rsidRPr="009A1C8F" w:rsidRDefault="009A1C8F" w:rsidP="009A1C8F">
            <w:pPr>
              <w:jc w:val="center"/>
              <w:rPr>
                <w:rFonts w:asciiTheme="minorHAnsi" w:hAnsiTheme="minorHAnsi" w:cstheme="minorHAnsi"/>
                <w:b/>
                <w:bCs/>
                <w:sz w:val="18"/>
                <w:szCs w:val="18"/>
                <w:lang w:eastAsia="es-CR"/>
              </w:rPr>
            </w:pPr>
            <w:r w:rsidRPr="009A1C8F">
              <w:rPr>
                <w:rFonts w:asciiTheme="minorHAnsi" w:hAnsiTheme="minorHAnsi" w:cstheme="minorHAnsi"/>
                <w:b/>
                <w:bCs/>
                <w:sz w:val="18"/>
                <w:szCs w:val="18"/>
                <w:lang w:eastAsia="es-CR"/>
              </w:rPr>
              <w:t>Descripción</w:t>
            </w:r>
          </w:p>
        </w:tc>
        <w:tc>
          <w:tcPr>
            <w:tcW w:w="4193"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10A3C1E9" w14:textId="77777777" w:rsidR="009A1C8F" w:rsidRPr="009A1C8F" w:rsidRDefault="009A1C8F" w:rsidP="009A1C8F">
            <w:pPr>
              <w:jc w:val="center"/>
              <w:rPr>
                <w:rFonts w:asciiTheme="minorHAnsi" w:hAnsiTheme="minorHAnsi" w:cstheme="minorHAnsi"/>
                <w:b/>
                <w:bCs/>
                <w:sz w:val="18"/>
                <w:szCs w:val="18"/>
                <w:lang w:eastAsia="es-CR"/>
              </w:rPr>
            </w:pPr>
            <w:r w:rsidRPr="009A1C8F">
              <w:rPr>
                <w:rFonts w:asciiTheme="minorHAnsi" w:hAnsiTheme="minorHAnsi" w:cstheme="minorHAnsi"/>
                <w:b/>
                <w:bCs/>
                <w:sz w:val="18"/>
                <w:szCs w:val="18"/>
                <w:lang w:eastAsia="es-CR"/>
              </w:rPr>
              <w:t>Causas</w:t>
            </w:r>
          </w:p>
        </w:tc>
        <w:tc>
          <w:tcPr>
            <w:tcW w:w="2551"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7552B19A" w14:textId="77777777" w:rsidR="009A1C8F" w:rsidRPr="009A1C8F" w:rsidRDefault="009A1C8F" w:rsidP="009A1C8F">
            <w:pPr>
              <w:jc w:val="center"/>
              <w:rPr>
                <w:rFonts w:asciiTheme="minorHAnsi" w:hAnsiTheme="minorHAnsi" w:cstheme="minorHAnsi"/>
                <w:b/>
                <w:bCs/>
                <w:sz w:val="18"/>
                <w:szCs w:val="18"/>
                <w:lang w:eastAsia="es-CR"/>
              </w:rPr>
            </w:pPr>
            <w:r w:rsidRPr="009A1C8F">
              <w:rPr>
                <w:rFonts w:asciiTheme="minorHAnsi" w:hAnsiTheme="minorHAnsi" w:cstheme="minorHAnsi"/>
                <w:b/>
                <w:bCs/>
                <w:sz w:val="18"/>
                <w:szCs w:val="18"/>
                <w:lang w:eastAsia="es-CR"/>
              </w:rPr>
              <w:t>Efectos</w:t>
            </w:r>
          </w:p>
        </w:tc>
        <w:tc>
          <w:tcPr>
            <w:tcW w:w="2373" w:type="dxa"/>
            <w:vMerge w:val="restart"/>
            <w:tcBorders>
              <w:top w:val="nil"/>
              <w:left w:val="single" w:sz="4" w:space="0" w:color="auto"/>
              <w:bottom w:val="single" w:sz="4" w:space="0" w:color="auto"/>
              <w:right w:val="single" w:sz="4" w:space="0" w:color="auto"/>
            </w:tcBorders>
            <w:shd w:val="clear" w:color="000000" w:fill="B1A0C7"/>
            <w:vAlign w:val="center"/>
            <w:hideMark/>
          </w:tcPr>
          <w:p w14:paraId="0074565D" w14:textId="77777777" w:rsidR="009A1C8F" w:rsidRPr="009A1C8F" w:rsidRDefault="009A1C8F" w:rsidP="009A1C8F">
            <w:pPr>
              <w:jc w:val="center"/>
              <w:rPr>
                <w:rFonts w:asciiTheme="minorHAnsi" w:hAnsiTheme="minorHAnsi" w:cstheme="minorHAnsi"/>
                <w:b/>
                <w:bCs/>
                <w:sz w:val="18"/>
                <w:szCs w:val="18"/>
                <w:lang w:eastAsia="es-CR"/>
              </w:rPr>
            </w:pPr>
            <w:r w:rsidRPr="009A1C8F">
              <w:rPr>
                <w:rFonts w:asciiTheme="minorHAnsi" w:hAnsiTheme="minorHAnsi" w:cstheme="minorHAnsi"/>
                <w:b/>
                <w:bCs/>
                <w:sz w:val="18"/>
                <w:szCs w:val="18"/>
                <w:lang w:eastAsia="es-CR"/>
              </w:rPr>
              <w:t>Controles existentes</w:t>
            </w:r>
          </w:p>
        </w:tc>
        <w:tc>
          <w:tcPr>
            <w:tcW w:w="1094"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0A21D32E" w14:textId="77777777" w:rsidR="009A1C8F" w:rsidRPr="009A1C8F" w:rsidRDefault="009A1C8F" w:rsidP="009A1C8F">
            <w:pPr>
              <w:jc w:val="center"/>
              <w:rPr>
                <w:rFonts w:asciiTheme="minorHAnsi" w:hAnsiTheme="minorHAnsi" w:cstheme="minorHAnsi"/>
                <w:b/>
                <w:bCs/>
                <w:sz w:val="18"/>
                <w:szCs w:val="18"/>
                <w:lang w:eastAsia="es-CR"/>
              </w:rPr>
            </w:pPr>
            <w:r w:rsidRPr="009A1C8F">
              <w:rPr>
                <w:rFonts w:asciiTheme="minorHAnsi" w:hAnsiTheme="minorHAnsi" w:cstheme="minorHAnsi"/>
                <w:b/>
                <w:bCs/>
                <w:sz w:val="18"/>
                <w:szCs w:val="18"/>
                <w:lang w:eastAsia="es-CR"/>
              </w:rPr>
              <w:t>Probabilidad</w:t>
            </w:r>
          </w:p>
        </w:tc>
        <w:tc>
          <w:tcPr>
            <w:tcW w:w="798"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4EAF3153" w14:textId="77777777" w:rsidR="009A1C8F" w:rsidRPr="009A1C8F" w:rsidRDefault="009A1C8F" w:rsidP="009A1C8F">
            <w:pPr>
              <w:jc w:val="center"/>
              <w:rPr>
                <w:rFonts w:asciiTheme="minorHAnsi" w:hAnsiTheme="minorHAnsi" w:cstheme="minorHAnsi"/>
                <w:b/>
                <w:bCs/>
                <w:sz w:val="18"/>
                <w:szCs w:val="18"/>
                <w:lang w:eastAsia="es-CR"/>
              </w:rPr>
            </w:pPr>
            <w:r w:rsidRPr="009A1C8F">
              <w:rPr>
                <w:rFonts w:asciiTheme="minorHAnsi" w:hAnsiTheme="minorHAnsi" w:cstheme="minorHAnsi"/>
                <w:b/>
                <w:bCs/>
                <w:sz w:val="18"/>
                <w:szCs w:val="18"/>
                <w:lang w:eastAsia="es-CR"/>
              </w:rPr>
              <w:t>Impacto</w:t>
            </w:r>
          </w:p>
        </w:tc>
        <w:tc>
          <w:tcPr>
            <w:tcW w:w="980" w:type="dxa"/>
            <w:vMerge w:val="restart"/>
            <w:tcBorders>
              <w:top w:val="nil"/>
              <w:left w:val="single" w:sz="4" w:space="0" w:color="auto"/>
              <w:bottom w:val="single" w:sz="4" w:space="0" w:color="auto"/>
              <w:right w:val="single" w:sz="4" w:space="0" w:color="auto"/>
            </w:tcBorders>
            <w:shd w:val="clear" w:color="000000" w:fill="FABF8F"/>
            <w:vAlign w:val="center"/>
            <w:hideMark/>
          </w:tcPr>
          <w:p w14:paraId="3204298A" w14:textId="77777777" w:rsidR="009A1C8F" w:rsidRPr="009A1C8F" w:rsidRDefault="009A1C8F" w:rsidP="009A1C8F">
            <w:pPr>
              <w:jc w:val="center"/>
              <w:rPr>
                <w:rFonts w:asciiTheme="minorHAnsi" w:hAnsiTheme="minorHAnsi" w:cstheme="minorHAnsi"/>
                <w:b/>
                <w:bCs/>
                <w:sz w:val="18"/>
                <w:szCs w:val="18"/>
                <w:lang w:eastAsia="es-CR"/>
              </w:rPr>
            </w:pPr>
            <w:r w:rsidRPr="009A1C8F">
              <w:rPr>
                <w:rFonts w:asciiTheme="minorHAnsi" w:hAnsiTheme="minorHAnsi" w:cstheme="minorHAnsi"/>
                <w:b/>
                <w:bCs/>
                <w:sz w:val="18"/>
                <w:szCs w:val="18"/>
                <w:lang w:eastAsia="es-CR"/>
              </w:rPr>
              <w:t xml:space="preserve">Nivel de </w:t>
            </w:r>
            <w:r w:rsidRPr="009A1C8F">
              <w:rPr>
                <w:rFonts w:asciiTheme="minorHAnsi" w:hAnsiTheme="minorHAnsi" w:cstheme="minorHAnsi"/>
                <w:b/>
                <w:bCs/>
                <w:sz w:val="18"/>
                <w:szCs w:val="18"/>
                <w:lang w:eastAsia="es-CR"/>
              </w:rPr>
              <w:br/>
              <w:t>riesgo</w:t>
            </w:r>
          </w:p>
        </w:tc>
      </w:tr>
      <w:tr w:rsidR="009A1C8F" w:rsidRPr="009A1C8F" w14:paraId="0109347C" w14:textId="77777777" w:rsidTr="009A1C8F">
        <w:trPr>
          <w:trHeight w:val="58"/>
        </w:trPr>
        <w:tc>
          <w:tcPr>
            <w:tcW w:w="889" w:type="dxa"/>
            <w:vMerge/>
            <w:tcBorders>
              <w:top w:val="nil"/>
              <w:left w:val="single" w:sz="4" w:space="0" w:color="auto"/>
              <w:bottom w:val="single" w:sz="4" w:space="0" w:color="auto"/>
              <w:right w:val="single" w:sz="4" w:space="0" w:color="auto"/>
            </w:tcBorders>
            <w:vAlign w:val="center"/>
            <w:hideMark/>
          </w:tcPr>
          <w:p w14:paraId="5A9AF02D" w14:textId="77777777" w:rsidR="009A1C8F" w:rsidRPr="009A1C8F" w:rsidRDefault="009A1C8F" w:rsidP="009A1C8F">
            <w:pPr>
              <w:rPr>
                <w:rFonts w:asciiTheme="minorHAnsi" w:hAnsiTheme="minorHAnsi" w:cstheme="minorHAnsi"/>
                <w:b/>
                <w:bCs/>
                <w:i/>
                <w:iCs/>
                <w:sz w:val="18"/>
                <w:szCs w:val="18"/>
                <w:lang w:eastAsia="es-CR"/>
              </w:rPr>
            </w:pPr>
          </w:p>
        </w:tc>
        <w:tc>
          <w:tcPr>
            <w:tcW w:w="1009" w:type="dxa"/>
            <w:vMerge/>
            <w:tcBorders>
              <w:top w:val="nil"/>
              <w:left w:val="single" w:sz="4" w:space="0" w:color="auto"/>
              <w:bottom w:val="single" w:sz="4" w:space="0" w:color="auto"/>
              <w:right w:val="single" w:sz="4" w:space="0" w:color="auto"/>
            </w:tcBorders>
            <w:vAlign w:val="center"/>
            <w:hideMark/>
          </w:tcPr>
          <w:p w14:paraId="04FCDDB2" w14:textId="77777777" w:rsidR="009A1C8F" w:rsidRPr="009A1C8F" w:rsidRDefault="009A1C8F" w:rsidP="009A1C8F">
            <w:pPr>
              <w:rPr>
                <w:rFonts w:asciiTheme="minorHAnsi" w:hAnsiTheme="minorHAnsi" w:cstheme="minorHAnsi"/>
                <w:b/>
                <w:bCs/>
                <w:sz w:val="18"/>
                <w:szCs w:val="18"/>
                <w:lang w:eastAsia="es-CR"/>
              </w:rPr>
            </w:pPr>
          </w:p>
        </w:tc>
        <w:tc>
          <w:tcPr>
            <w:tcW w:w="4193" w:type="dxa"/>
            <w:vMerge/>
            <w:tcBorders>
              <w:top w:val="nil"/>
              <w:left w:val="single" w:sz="4" w:space="0" w:color="auto"/>
              <w:bottom w:val="single" w:sz="4" w:space="0" w:color="auto"/>
              <w:right w:val="single" w:sz="4" w:space="0" w:color="auto"/>
            </w:tcBorders>
            <w:vAlign w:val="center"/>
            <w:hideMark/>
          </w:tcPr>
          <w:p w14:paraId="73D1A5FD" w14:textId="77777777" w:rsidR="009A1C8F" w:rsidRPr="009A1C8F" w:rsidRDefault="009A1C8F" w:rsidP="009A1C8F">
            <w:pPr>
              <w:rPr>
                <w:rFonts w:asciiTheme="minorHAnsi" w:hAnsiTheme="minorHAnsi" w:cstheme="minorHAnsi"/>
                <w:b/>
                <w:bCs/>
                <w:sz w:val="18"/>
                <w:szCs w:val="18"/>
                <w:lang w:eastAsia="es-CR"/>
              </w:rPr>
            </w:pPr>
          </w:p>
        </w:tc>
        <w:tc>
          <w:tcPr>
            <w:tcW w:w="2551" w:type="dxa"/>
            <w:vMerge/>
            <w:tcBorders>
              <w:top w:val="nil"/>
              <w:left w:val="single" w:sz="4" w:space="0" w:color="auto"/>
              <w:bottom w:val="single" w:sz="4" w:space="0" w:color="auto"/>
              <w:right w:val="single" w:sz="4" w:space="0" w:color="auto"/>
            </w:tcBorders>
            <w:vAlign w:val="center"/>
            <w:hideMark/>
          </w:tcPr>
          <w:p w14:paraId="4CD9E12E" w14:textId="77777777" w:rsidR="009A1C8F" w:rsidRPr="009A1C8F" w:rsidRDefault="009A1C8F" w:rsidP="009A1C8F">
            <w:pPr>
              <w:rPr>
                <w:rFonts w:asciiTheme="minorHAnsi" w:hAnsiTheme="minorHAnsi" w:cstheme="minorHAnsi"/>
                <w:b/>
                <w:bCs/>
                <w:sz w:val="18"/>
                <w:szCs w:val="18"/>
                <w:lang w:eastAsia="es-CR"/>
              </w:rPr>
            </w:pPr>
          </w:p>
        </w:tc>
        <w:tc>
          <w:tcPr>
            <w:tcW w:w="2373" w:type="dxa"/>
            <w:vMerge/>
            <w:tcBorders>
              <w:top w:val="nil"/>
              <w:left w:val="single" w:sz="4" w:space="0" w:color="auto"/>
              <w:bottom w:val="single" w:sz="4" w:space="0" w:color="auto"/>
              <w:right w:val="single" w:sz="4" w:space="0" w:color="auto"/>
            </w:tcBorders>
            <w:vAlign w:val="center"/>
            <w:hideMark/>
          </w:tcPr>
          <w:p w14:paraId="5DA08EBB" w14:textId="77777777" w:rsidR="009A1C8F" w:rsidRPr="009A1C8F" w:rsidRDefault="009A1C8F" w:rsidP="009A1C8F">
            <w:pPr>
              <w:rPr>
                <w:rFonts w:asciiTheme="minorHAnsi" w:hAnsiTheme="minorHAnsi" w:cstheme="minorHAnsi"/>
                <w:b/>
                <w:bCs/>
                <w:sz w:val="18"/>
                <w:szCs w:val="18"/>
                <w:lang w:eastAsia="es-CR"/>
              </w:rPr>
            </w:pPr>
          </w:p>
        </w:tc>
        <w:tc>
          <w:tcPr>
            <w:tcW w:w="1094" w:type="dxa"/>
            <w:vMerge/>
            <w:tcBorders>
              <w:top w:val="nil"/>
              <w:left w:val="single" w:sz="4" w:space="0" w:color="auto"/>
              <w:bottom w:val="single" w:sz="4" w:space="0" w:color="000000"/>
              <w:right w:val="single" w:sz="4" w:space="0" w:color="auto"/>
            </w:tcBorders>
            <w:vAlign w:val="center"/>
            <w:hideMark/>
          </w:tcPr>
          <w:p w14:paraId="739080C9" w14:textId="77777777" w:rsidR="009A1C8F" w:rsidRPr="009A1C8F" w:rsidRDefault="009A1C8F" w:rsidP="009A1C8F">
            <w:pPr>
              <w:rPr>
                <w:rFonts w:asciiTheme="minorHAnsi" w:hAnsiTheme="minorHAnsi" w:cstheme="minorHAnsi"/>
                <w:b/>
                <w:bCs/>
                <w:sz w:val="18"/>
                <w:szCs w:val="18"/>
                <w:lang w:eastAsia="es-CR"/>
              </w:rPr>
            </w:pPr>
          </w:p>
        </w:tc>
        <w:tc>
          <w:tcPr>
            <w:tcW w:w="798" w:type="dxa"/>
            <w:vMerge/>
            <w:tcBorders>
              <w:top w:val="nil"/>
              <w:left w:val="single" w:sz="4" w:space="0" w:color="auto"/>
              <w:bottom w:val="single" w:sz="4" w:space="0" w:color="000000"/>
              <w:right w:val="single" w:sz="4" w:space="0" w:color="auto"/>
            </w:tcBorders>
            <w:vAlign w:val="center"/>
            <w:hideMark/>
          </w:tcPr>
          <w:p w14:paraId="09A98B98" w14:textId="77777777" w:rsidR="009A1C8F" w:rsidRPr="009A1C8F" w:rsidRDefault="009A1C8F" w:rsidP="009A1C8F">
            <w:pPr>
              <w:rPr>
                <w:rFonts w:asciiTheme="minorHAnsi" w:hAnsiTheme="minorHAnsi" w:cstheme="minorHAnsi"/>
                <w:b/>
                <w:bCs/>
                <w:sz w:val="18"/>
                <w:szCs w:val="18"/>
                <w:lang w:eastAsia="es-CR"/>
              </w:rPr>
            </w:pPr>
          </w:p>
        </w:tc>
        <w:tc>
          <w:tcPr>
            <w:tcW w:w="980" w:type="dxa"/>
            <w:vMerge/>
            <w:tcBorders>
              <w:top w:val="nil"/>
              <w:left w:val="single" w:sz="4" w:space="0" w:color="auto"/>
              <w:bottom w:val="single" w:sz="4" w:space="0" w:color="auto"/>
              <w:right w:val="single" w:sz="4" w:space="0" w:color="auto"/>
            </w:tcBorders>
            <w:vAlign w:val="center"/>
            <w:hideMark/>
          </w:tcPr>
          <w:p w14:paraId="485D0156" w14:textId="77777777" w:rsidR="009A1C8F" w:rsidRPr="009A1C8F" w:rsidRDefault="009A1C8F" w:rsidP="009A1C8F">
            <w:pPr>
              <w:rPr>
                <w:rFonts w:asciiTheme="minorHAnsi" w:hAnsiTheme="minorHAnsi" w:cstheme="minorHAnsi"/>
                <w:b/>
                <w:bCs/>
                <w:sz w:val="18"/>
                <w:szCs w:val="18"/>
                <w:lang w:eastAsia="es-CR"/>
              </w:rPr>
            </w:pPr>
          </w:p>
        </w:tc>
        <w:tc>
          <w:tcPr>
            <w:tcW w:w="146" w:type="dxa"/>
            <w:tcBorders>
              <w:top w:val="nil"/>
              <w:left w:val="nil"/>
              <w:bottom w:val="nil"/>
              <w:right w:val="nil"/>
            </w:tcBorders>
            <w:shd w:val="clear" w:color="auto" w:fill="auto"/>
            <w:noWrap/>
            <w:vAlign w:val="bottom"/>
            <w:hideMark/>
          </w:tcPr>
          <w:p w14:paraId="33092625" w14:textId="77777777" w:rsidR="009A1C8F" w:rsidRPr="009A1C8F" w:rsidRDefault="009A1C8F" w:rsidP="009A1C8F">
            <w:pPr>
              <w:jc w:val="center"/>
              <w:rPr>
                <w:rFonts w:asciiTheme="minorHAnsi" w:hAnsiTheme="minorHAnsi" w:cstheme="minorHAnsi"/>
                <w:b/>
                <w:bCs/>
                <w:sz w:val="18"/>
                <w:szCs w:val="18"/>
                <w:lang w:eastAsia="es-CR"/>
              </w:rPr>
            </w:pPr>
          </w:p>
        </w:tc>
      </w:tr>
      <w:tr w:rsidR="009A1C8F" w:rsidRPr="009A1C8F" w14:paraId="26676F70" w14:textId="77777777" w:rsidTr="005A1658">
        <w:trPr>
          <w:trHeight w:val="6400"/>
        </w:trPr>
        <w:tc>
          <w:tcPr>
            <w:tcW w:w="889" w:type="dxa"/>
            <w:tcBorders>
              <w:top w:val="nil"/>
              <w:left w:val="single" w:sz="4" w:space="0" w:color="auto"/>
              <w:bottom w:val="single" w:sz="4" w:space="0" w:color="auto"/>
              <w:right w:val="single" w:sz="4" w:space="0" w:color="auto"/>
            </w:tcBorders>
            <w:shd w:val="clear" w:color="auto" w:fill="auto"/>
            <w:hideMark/>
          </w:tcPr>
          <w:p w14:paraId="592F20C2" w14:textId="77777777" w:rsidR="009A1C8F" w:rsidRPr="009A1C8F" w:rsidRDefault="009A1C8F" w:rsidP="009A1C8F">
            <w:pPr>
              <w:jc w:val="both"/>
              <w:rPr>
                <w:rFonts w:asciiTheme="minorHAnsi" w:hAnsiTheme="minorHAnsi" w:cstheme="minorHAnsi"/>
                <w:b/>
                <w:bCs/>
                <w:i/>
                <w:iCs/>
                <w:sz w:val="17"/>
                <w:szCs w:val="17"/>
                <w:lang w:eastAsia="es-CR"/>
              </w:rPr>
            </w:pPr>
            <w:r w:rsidRPr="009A1C8F">
              <w:rPr>
                <w:rFonts w:asciiTheme="minorHAnsi" w:hAnsiTheme="minorHAnsi" w:cstheme="minorHAnsi"/>
                <w:b/>
                <w:bCs/>
                <w:i/>
                <w:iCs/>
                <w:sz w:val="17"/>
                <w:szCs w:val="17"/>
                <w:lang w:eastAsia="es-CR"/>
              </w:rPr>
              <w:t>Operativo</w:t>
            </w:r>
          </w:p>
        </w:tc>
        <w:tc>
          <w:tcPr>
            <w:tcW w:w="1009" w:type="dxa"/>
            <w:tcBorders>
              <w:top w:val="nil"/>
              <w:left w:val="single" w:sz="4" w:space="0" w:color="auto"/>
              <w:bottom w:val="single" w:sz="4" w:space="0" w:color="auto"/>
              <w:right w:val="single" w:sz="4" w:space="0" w:color="auto"/>
            </w:tcBorders>
            <w:shd w:val="clear" w:color="auto" w:fill="auto"/>
            <w:hideMark/>
          </w:tcPr>
          <w:p w14:paraId="000896A9" w14:textId="77777777" w:rsidR="009A1C8F" w:rsidRPr="009A1C8F" w:rsidRDefault="009A1C8F" w:rsidP="009A1C8F">
            <w:pPr>
              <w:jc w:val="both"/>
              <w:rPr>
                <w:rFonts w:asciiTheme="minorHAnsi" w:hAnsiTheme="minorHAnsi" w:cstheme="minorHAnsi"/>
                <w:b/>
                <w:bCs/>
                <w:sz w:val="17"/>
                <w:szCs w:val="17"/>
                <w:lang w:eastAsia="es-CR"/>
              </w:rPr>
            </w:pPr>
            <w:r w:rsidRPr="009A1C8F">
              <w:rPr>
                <w:rFonts w:asciiTheme="minorHAnsi" w:hAnsiTheme="minorHAnsi" w:cstheme="minorHAnsi"/>
                <w:b/>
                <w:bCs/>
                <w:sz w:val="17"/>
                <w:szCs w:val="17"/>
                <w:lang w:eastAsia="es-CR"/>
              </w:rPr>
              <w:t xml:space="preserve">Pérdida o deterioro del patrimonio documental </w:t>
            </w:r>
          </w:p>
        </w:tc>
        <w:tc>
          <w:tcPr>
            <w:tcW w:w="4193" w:type="dxa"/>
            <w:tcBorders>
              <w:top w:val="nil"/>
              <w:left w:val="nil"/>
              <w:bottom w:val="single" w:sz="4" w:space="0" w:color="auto"/>
              <w:right w:val="single" w:sz="4" w:space="0" w:color="auto"/>
            </w:tcBorders>
            <w:shd w:val="clear" w:color="auto" w:fill="auto"/>
            <w:hideMark/>
          </w:tcPr>
          <w:p w14:paraId="7250EC83" w14:textId="77777777" w:rsidR="009A1C8F" w:rsidRDefault="009A1C8F" w:rsidP="009A1C8F">
            <w:pPr>
              <w:jc w:val="both"/>
              <w:rPr>
                <w:rFonts w:asciiTheme="minorHAnsi" w:hAnsiTheme="minorHAnsi" w:cstheme="minorHAnsi"/>
                <w:sz w:val="17"/>
                <w:szCs w:val="17"/>
                <w:lang w:eastAsia="es-CR"/>
              </w:rPr>
            </w:pPr>
            <w:r w:rsidRPr="009A1C8F">
              <w:rPr>
                <w:rFonts w:asciiTheme="minorHAnsi" w:hAnsiTheme="minorHAnsi" w:cstheme="minorHAnsi"/>
                <w:sz w:val="17"/>
                <w:szCs w:val="17"/>
                <w:lang w:eastAsia="es-CR"/>
              </w:rPr>
              <w:t>_Colocación incorrecta de los documentos en el depósito (extravío temporal)</w:t>
            </w:r>
            <w:r w:rsidRPr="009A1C8F">
              <w:rPr>
                <w:rFonts w:asciiTheme="minorHAnsi" w:hAnsiTheme="minorHAnsi" w:cstheme="minorHAnsi"/>
                <w:sz w:val="17"/>
                <w:szCs w:val="17"/>
                <w:lang w:eastAsia="es-CR"/>
              </w:rPr>
              <w:br/>
              <w:t>_Robo o hurto de los documentos por parte de personas inescrupulosas (usuarios internos o externos)</w:t>
            </w:r>
            <w:r w:rsidRPr="009A1C8F">
              <w:rPr>
                <w:rFonts w:asciiTheme="minorHAnsi" w:hAnsiTheme="minorHAnsi" w:cstheme="minorHAnsi"/>
                <w:sz w:val="17"/>
                <w:szCs w:val="17"/>
                <w:lang w:eastAsia="es-CR"/>
              </w:rPr>
              <w:br/>
              <w:t>_Falta de personal que garantice la vigilancia en el proceso de facilitación de los documentos.</w:t>
            </w:r>
            <w:r w:rsidRPr="009A1C8F">
              <w:rPr>
                <w:rFonts w:asciiTheme="minorHAnsi" w:hAnsiTheme="minorHAnsi" w:cstheme="minorHAnsi"/>
                <w:sz w:val="17"/>
                <w:szCs w:val="17"/>
                <w:lang w:eastAsia="es-CR"/>
              </w:rPr>
              <w:br/>
              <w:t>_Falta de sistemas de seguridad o su alteración, que no permiten detectar estas situaciones.</w:t>
            </w:r>
            <w:r w:rsidRPr="009A1C8F">
              <w:rPr>
                <w:rFonts w:asciiTheme="minorHAnsi" w:hAnsiTheme="minorHAnsi" w:cstheme="minorHAnsi"/>
                <w:sz w:val="17"/>
                <w:szCs w:val="17"/>
                <w:lang w:eastAsia="es-CR"/>
              </w:rPr>
              <w:br/>
              <w:t>_Facilitación de los documentos originales a los usuarios, por falta de reproducciones en otros soportes</w:t>
            </w:r>
            <w:r w:rsidRPr="009A1C8F">
              <w:rPr>
                <w:rFonts w:asciiTheme="minorHAnsi" w:hAnsiTheme="minorHAnsi" w:cstheme="minorHAnsi"/>
                <w:sz w:val="17"/>
                <w:szCs w:val="17"/>
                <w:lang w:eastAsia="es-CR"/>
              </w:rPr>
              <w:br/>
              <w:t>_Traslado de documentos originales a las áreas de DCONS para los procesos técnicos.</w:t>
            </w:r>
            <w:r w:rsidRPr="009A1C8F">
              <w:rPr>
                <w:rFonts w:asciiTheme="minorHAnsi" w:hAnsiTheme="minorHAnsi" w:cstheme="minorHAnsi"/>
                <w:sz w:val="17"/>
                <w:szCs w:val="17"/>
                <w:lang w:eastAsia="es-CR"/>
              </w:rPr>
              <w:br/>
              <w:t>_Préstamo a instituciones productoras que no devuelven los documentos oportunamente o los devuelven con serios daños.</w:t>
            </w:r>
            <w:r w:rsidRPr="009A1C8F">
              <w:rPr>
                <w:rFonts w:asciiTheme="minorHAnsi" w:hAnsiTheme="minorHAnsi" w:cstheme="minorHAnsi"/>
                <w:sz w:val="17"/>
                <w:szCs w:val="17"/>
                <w:lang w:eastAsia="es-CR"/>
              </w:rPr>
              <w:br/>
              <w:t>_Secuestro de documentos por parte del Poder Judicial, que no los devuelven oportunamente o los devuelven con serios daños.</w:t>
            </w:r>
            <w:r w:rsidRPr="009A1C8F">
              <w:rPr>
                <w:rFonts w:asciiTheme="minorHAnsi" w:hAnsiTheme="minorHAnsi" w:cstheme="minorHAnsi"/>
                <w:sz w:val="17"/>
                <w:szCs w:val="17"/>
                <w:lang w:eastAsia="es-CR"/>
              </w:rPr>
              <w:br/>
              <w:t>_No contar con un inventario general certero de faltantes de documentos.</w:t>
            </w:r>
          </w:p>
          <w:p w14:paraId="62E86F49" w14:textId="77777777" w:rsidR="009A1C8F" w:rsidRDefault="009A1C8F" w:rsidP="009A1C8F">
            <w:pPr>
              <w:jc w:val="both"/>
              <w:rPr>
                <w:rFonts w:asciiTheme="minorHAnsi" w:hAnsiTheme="minorHAnsi" w:cstheme="minorHAnsi"/>
                <w:sz w:val="17"/>
                <w:szCs w:val="17"/>
                <w:lang w:eastAsia="es-CR"/>
              </w:rPr>
            </w:pPr>
            <w:r w:rsidRPr="009A1C8F">
              <w:rPr>
                <w:rFonts w:asciiTheme="minorHAnsi" w:hAnsiTheme="minorHAnsi" w:cstheme="minorHAnsi"/>
                <w:sz w:val="17"/>
                <w:szCs w:val="17"/>
                <w:lang w:eastAsia="es-CR"/>
              </w:rPr>
              <w:t>_No contar con un inventario general certero de faltantes de documentos.</w:t>
            </w:r>
            <w:r w:rsidRPr="009A1C8F">
              <w:rPr>
                <w:rFonts w:asciiTheme="minorHAnsi" w:hAnsiTheme="minorHAnsi" w:cstheme="minorHAnsi"/>
                <w:sz w:val="17"/>
                <w:szCs w:val="17"/>
                <w:lang w:eastAsia="es-CR"/>
              </w:rPr>
              <w:br/>
              <w:t>_Edificio de depósitos de Archivo Intermedio sin condiciones para la custodia y conservación de documentos patrimonio documental</w:t>
            </w:r>
          </w:p>
          <w:p w14:paraId="1EB7ED33" w14:textId="77777777" w:rsidR="009A1C8F" w:rsidRDefault="009A1C8F" w:rsidP="009A1C8F">
            <w:pPr>
              <w:jc w:val="both"/>
              <w:rPr>
                <w:rFonts w:asciiTheme="minorHAnsi" w:hAnsiTheme="minorHAnsi" w:cstheme="minorHAnsi"/>
                <w:sz w:val="17"/>
                <w:szCs w:val="17"/>
                <w:lang w:eastAsia="es-CR"/>
              </w:rPr>
            </w:pPr>
            <w:r w:rsidRPr="009A1C8F">
              <w:rPr>
                <w:rFonts w:asciiTheme="minorHAnsi" w:hAnsiTheme="minorHAnsi" w:cstheme="minorHAnsi"/>
                <w:sz w:val="17"/>
                <w:szCs w:val="17"/>
                <w:lang w:eastAsia="es-CR"/>
              </w:rPr>
              <w:t>_Falta de condiciones de seguridad de los depósitos del Archivo Intermedio</w:t>
            </w:r>
            <w:r>
              <w:rPr>
                <w:rFonts w:asciiTheme="minorHAnsi" w:hAnsiTheme="minorHAnsi" w:cstheme="minorHAnsi"/>
                <w:sz w:val="17"/>
                <w:szCs w:val="17"/>
                <w:lang w:eastAsia="es-CR"/>
              </w:rPr>
              <w:t>.</w:t>
            </w:r>
          </w:p>
          <w:p w14:paraId="64888AB6" w14:textId="11137068" w:rsidR="009A1C8F" w:rsidRPr="009A1C8F" w:rsidRDefault="009A1C8F" w:rsidP="009A1C8F">
            <w:pPr>
              <w:jc w:val="both"/>
              <w:rPr>
                <w:rFonts w:asciiTheme="minorHAnsi" w:hAnsiTheme="minorHAnsi" w:cstheme="minorHAnsi"/>
                <w:sz w:val="17"/>
                <w:szCs w:val="17"/>
                <w:lang w:eastAsia="es-CR"/>
              </w:rPr>
            </w:pPr>
            <w:r w:rsidRPr="009A1C8F">
              <w:rPr>
                <w:rFonts w:asciiTheme="minorHAnsi" w:hAnsiTheme="minorHAnsi" w:cstheme="minorHAnsi"/>
                <w:sz w:val="17"/>
                <w:szCs w:val="17"/>
                <w:lang w:eastAsia="es-CR"/>
              </w:rPr>
              <w:t>_Eventos naturales que deterioren el patrimonio documental que se custodia en el Archivo Intermedio</w:t>
            </w:r>
            <w:r w:rsidRPr="009A1C8F">
              <w:rPr>
                <w:rFonts w:asciiTheme="minorHAnsi" w:hAnsiTheme="minorHAnsi" w:cstheme="minorHAnsi"/>
                <w:sz w:val="17"/>
                <w:szCs w:val="17"/>
                <w:lang w:eastAsia="es-CR"/>
              </w:rPr>
              <w:br/>
              <w:t>_Falta de personal en el DSAE-UAI para realizar el proceso de valoración documental de las transferencias que se custodian en el Archivo Intermedio</w:t>
            </w:r>
            <w:r w:rsidRPr="009A1C8F">
              <w:rPr>
                <w:rFonts w:asciiTheme="minorHAnsi" w:hAnsiTheme="minorHAnsi" w:cstheme="minorHAnsi"/>
                <w:sz w:val="17"/>
                <w:szCs w:val="17"/>
                <w:lang w:eastAsia="es-CR"/>
              </w:rPr>
              <w:br/>
              <w:t>_Falta de recursos presupuestarios para adquisición de estantería y otros mecanismos para la conservación de documentos con valor científico cultural en los depósitos del Archivo Histórico</w:t>
            </w:r>
          </w:p>
        </w:tc>
        <w:tc>
          <w:tcPr>
            <w:tcW w:w="2551" w:type="dxa"/>
            <w:tcBorders>
              <w:top w:val="nil"/>
              <w:left w:val="nil"/>
              <w:bottom w:val="single" w:sz="4" w:space="0" w:color="auto"/>
              <w:right w:val="single" w:sz="4" w:space="0" w:color="auto"/>
            </w:tcBorders>
            <w:shd w:val="clear" w:color="auto" w:fill="auto"/>
            <w:hideMark/>
          </w:tcPr>
          <w:p w14:paraId="50D49EA3" w14:textId="77777777" w:rsidR="009A1C8F" w:rsidRDefault="009A1C8F" w:rsidP="009A1C8F">
            <w:pPr>
              <w:jc w:val="both"/>
              <w:rPr>
                <w:rFonts w:asciiTheme="minorHAnsi" w:hAnsiTheme="minorHAnsi" w:cstheme="minorHAnsi"/>
                <w:sz w:val="17"/>
                <w:szCs w:val="17"/>
                <w:lang w:eastAsia="es-CR"/>
              </w:rPr>
            </w:pPr>
            <w:r w:rsidRPr="009A1C8F">
              <w:rPr>
                <w:rFonts w:asciiTheme="minorHAnsi" w:hAnsiTheme="minorHAnsi" w:cstheme="minorHAnsi"/>
                <w:sz w:val="17"/>
                <w:szCs w:val="17"/>
                <w:lang w:eastAsia="es-CR"/>
              </w:rPr>
              <w:t>_Pérdida invaluable e irreparable del patrimonio documental</w:t>
            </w:r>
            <w:r w:rsidRPr="009A1C8F">
              <w:rPr>
                <w:rFonts w:asciiTheme="minorHAnsi" w:hAnsiTheme="minorHAnsi" w:cstheme="minorHAnsi"/>
                <w:sz w:val="17"/>
                <w:szCs w:val="17"/>
                <w:lang w:eastAsia="es-CR"/>
              </w:rPr>
              <w:br/>
              <w:t>_Extravíos de documentos por largos periodos de tiempo, afectando su acceso y el servicio a los usuarios.</w:t>
            </w:r>
            <w:r w:rsidRPr="009A1C8F">
              <w:rPr>
                <w:rFonts w:asciiTheme="minorHAnsi" w:hAnsiTheme="minorHAnsi" w:cstheme="minorHAnsi"/>
                <w:sz w:val="17"/>
                <w:szCs w:val="17"/>
                <w:lang w:eastAsia="es-CR"/>
              </w:rPr>
              <w:br/>
              <w:t>_Responsabilidades civiles y penales</w:t>
            </w:r>
            <w:r w:rsidRPr="009A1C8F">
              <w:rPr>
                <w:rFonts w:asciiTheme="minorHAnsi" w:hAnsiTheme="minorHAnsi" w:cstheme="minorHAnsi"/>
                <w:sz w:val="17"/>
                <w:szCs w:val="17"/>
                <w:lang w:eastAsia="es-CR"/>
              </w:rPr>
              <w:br/>
              <w:t xml:space="preserve">_Daños en el patrimonio documental causados por roedores e insectos. </w:t>
            </w:r>
            <w:r w:rsidRPr="009A1C8F">
              <w:rPr>
                <w:rFonts w:asciiTheme="minorHAnsi" w:hAnsiTheme="minorHAnsi" w:cstheme="minorHAnsi"/>
                <w:sz w:val="17"/>
                <w:szCs w:val="17"/>
                <w:lang w:eastAsia="es-CR"/>
              </w:rPr>
              <w:br/>
              <w:t xml:space="preserve">_Perjuicio a los usuarios que requieren la información para trámites administrativos y judiciales </w:t>
            </w:r>
            <w:r w:rsidRPr="009A1C8F">
              <w:rPr>
                <w:rFonts w:asciiTheme="minorHAnsi" w:hAnsiTheme="minorHAnsi" w:cstheme="minorHAnsi"/>
                <w:sz w:val="17"/>
                <w:szCs w:val="17"/>
                <w:lang w:eastAsia="es-CR"/>
              </w:rPr>
              <w:br/>
              <w:t>_No poder facilitar la información de manera oportuna</w:t>
            </w:r>
            <w:r w:rsidRPr="009A1C8F">
              <w:rPr>
                <w:rFonts w:asciiTheme="minorHAnsi" w:hAnsiTheme="minorHAnsi" w:cstheme="minorHAnsi"/>
                <w:sz w:val="17"/>
                <w:szCs w:val="17"/>
                <w:lang w:eastAsia="es-CR"/>
              </w:rPr>
              <w:br/>
              <w:t>_Inversión de tiempo laboral en la búsqueda del documento extraviado.</w:t>
            </w:r>
            <w:r w:rsidRPr="009A1C8F">
              <w:rPr>
                <w:rFonts w:asciiTheme="minorHAnsi" w:hAnsiTheme="minorHAnsi" w:cstheme="minorHAnsi"/>
                <w:sz w:val="17"/>
                <w:szCs w:val="17"/>
                <w:lang w:eastAsia="es-CR"/>
              </w:rPr>
              <w:br/>
              <w:t>_Procesos administrativos disciplinarios en contra de personas funcionarias del Archivo Nacional</w:t>
            </w:r>
            <w:r w:rsidRPr="009A1C8F">
              <w:rPr>
                <w:rFonts w:asciiTheme="minorHAnsi" w:hAnsiTheme="minorHAnsi" w:cstheme="minorHAnsi"/>
                <w:sz w:val="17"/>
                <w:szCs w:val="17"/>
                <w:lang w:eastAsia="es-CR"/>
              </w:rPr>
              <w:br/>
              <w:t>_Procesos judiciales en contra de la institución.</w:t>
            </w:r>
          </w:p>
          <w:p w14:paraId="653E6698" w14:textId="07D6BBE5" w:rsidR="009A1C8F" w:rsidRPr="009A1C8F" w:rsidRDefault="009A1C8F" w:rsidP="009A1C8F">
            <w:pPr>
              <w:jc w:val="both"/>
              <w:rPr>
                <w:rFonts w:asciiTheme="minorHAnsi" w:hAnsiTheme="minorHAnsi" w:cstheme="minorHAnsi"/>
                <w:sz w:val="17"/>
                <w:szCs w:val="17"/>
                <w:lang w:eastAsia="es-CR"/>
              </w:rPr>
            </w:pPr>
            <w:r w:rsidRPr="009A1C8F">
              <w:rPr>
                <w:rFonts w:asciiTheme="minorHAnsi" w:hAnsiTheme="minorHAnsi" w:cstheme="minorHAnsi"/>
                <w:sz w:val="17"/>
                <w:szCs w:val="17"/>
                <w:lang w:eastAsia="es-CR"/>
              </w:rPr>
              <w:t>_Responsabilidad civil institucional y personal.</w:t>
            </w:r>
            <w:r w:rsidRPr="009A1C8F">
              <w:rPr>
                <w:rFonts w:asciiTheme="minorHAnsi" w:hAnsiTheme="minorHAnsi" w:cstheme="minorHAnsi"/>
                <w:sz w:val="17"/>
                <w:szCs w:val="17"/>
                <w:lang w:eastAsia="es-CR"/>
              </w:rPr>
              <w:br/>
              <w:t>_Pérdida de imagen institucional</w:t>
            </w:r>
            <w:r w:rsidRPr="009A1C8F">
              <w:rPr>
                <w:rFonts w:asciiTheme="minorHAnsi" w:hAnsiTheme="minorHAnsi" w:cstheme="minorHAnsi"/>
                <w:sz w:val="17"/>
                <w:szCs w:val="17"/>
                <w:lang w:eastAsia="es-CR"/>
              </w:rPr>
              <w:br/>
              <w:t>_Denegación de la información a los usuarios que soliciten documentos que se encuentren en el DCONS.</w:t>
            </w:r>
            <w:r w:rsidRPr="009A1C8F">
              <w:rPr>
                <w:rFonts w:asciiTheme="minorHAnsi" w:hAnsiTheme="minorHAnsi" w:cstheme="minorHAnsi"/>
                <w:sz w:val="17"/>
                <w:szCs w:val="17"/>
                <w:lang w:eastAsia="es-CR"/>
              </w:rPr>
              <w:br/>
              <w:t xml:space="preserve">_Pérdidas económicas.  </w:t>
            </w:r>
          </w:p>
        </w:tc>
        <w:tc>
          <w:tcPr>
            <w:tcW w:w="2373" w:type="dxa"/>
            <w:tcBorders>
              <w:top w:val="nil"/>
              <w:left w:val="nil"/>
              <w:bottom w:val="single" w:sz="4" w:space="0" w:color="auto"/>
              <w:right w:val="single" w:sz="4" w:space="0" w:color="auto"/>
            </w:tcBorders>
            <w:shd w:val="clear" w:color="auto" w:fill="auto"/>
            <w:hideMark/>
          </w:tcPr>
          <w:p w14:paraId="585C5C52" w14:textId="77777777" w:rsidR="009A1C8F" w:rsidRDefault="009A1C8F" w:rsidP="009A1C8F">
            <w:pPr>
              <w:jc w:val="both"/>
              <w:rPr>
                <w:rFonts w:asciiTheme="minorHAnsi" w:hAnsiTheme="minorHAnsi" w:cstheme="minorHAnsi"/>
                <w:sz w:val="17"/>
                <w:szCs w:val="17"/>
                <w:lang w:eastAsia="es-CR"/>
              </w:rPr>
            </w:pPr>
            <w:r w:rsidRPr="009A1C8F">
              <w:rPr>
                <w:rFonts w:asciiTheme="minorHAnsi" w:hAnsiTheme="minorHAnsi" w:cstheme="minorHAnsi"/>
                <w:sz w:val="17"/>
                <w:szCs w:val="17"/>
                <w:lang w:eastAsia="es-CR"/>
              </w:rPr>
              <w:t>_Cotejos de documentos facilitados y guardados en forma diaria y mensual</w:t>
            </w:r>
            <w:r w:rsidRPr="009A1C8F">
              <w:rPr>
                <w:rFonts w:asciiTheme="minorHAnsi" w:hAnsiTheme="minorHAnsi" w:cstheme="minorHAnsi"/>
                <w:sz w:val="17"/>
                <w:szCs w:val="17"/>
                <w:lang w:eastAsia="es-CR"/>
              </w:rPr>
              <w:br/>
              <w:t>_Inventarios de documentos faltantes.</w:t>
            </w:r>
            <w:r w:rsidRPr="009A1C8F">
              <w:rPr>
                <w:rFonts w:asciiTheme="minorHAnsi" w:hAnsiTheme="minorHAnsi" w:cstheme="minorHAnsi"/>
                <w:sz w:val="17"/>
                <w:szCs w:val="17"/>
                <w:lang w:eastAsia="es-CR"/>
              </w:rPr>
              <w:br/>
              <w:t>_Sistema para el control del préstamo de documentos y de solicitantes.</w:t>
            </w:r>
            <w:r w:rsidRPr="009A1C8F">
              <w:rPr>
                <w:rFonts w:asciiTheme="minorHAnsi" w:hAnsiTheme="minorHAnsi" w:cstheme="minorHAnsi"/>
                <w:sz w:val="17"/>
                <w:szCs w:val="17"/>
                <w:lang w:eastAsia="es-CR"/>
              </w:rPr>
              <w:br/>
              <w:t>_Acceso restringido a los depósitos</w:t>
            </w:r>
            <w:r w:rsidRPr="009A1C8F">
              <w:rPr>
                <w:rFonts w:asciiTheme="minorHAnsi" w:hAnsiTheme="minorHAnsi" w:cstheme="minorHAnsi"/>
                <w:sz w:val="17"/>
                <w:szCs w:val="17"/>
                <w:lang w:eastAsia="es-CR"/>
              </w:rPr>
              <w:br/>
              <w:t>_Mapas topográficos actualizados.</w:t>
            </w:r>
            <w:r w:rsidRPr="009A1C8F">
              <w:rPr>
                <w:rFonts w:asciiTheme="minorHAnsi" w:hAnsiTheme="minorHAnsi" w:cstheme="minorHAnsi"/>
                <w:sz w:val="17"/>
                <w:szCs w:val="17"/>
                <w:lang w:eastAsia="es-CR"/>
              </w:rPr>
              <w:br/>
              <w:t>_Visitas periódicas del Departamento de Conservación para realizar inspecciones sobre el estado de conservación en los depósitos</w:t>
            </w:r>
            <w:r w:rsidRPr="009A1C8F">
              <w:rPr>
                <w:rFonts w:asciiTheme="minorHAnsi" w:hAnsiTheme="minorHAnsi" w:cstheme="minorHAnsi"/>
                <w:sz w:val="17"/>
                <w:szCs w:val="17"/>
                <w:lang w:eastAsia="es-CR"/>
              </w:rPr>
              <w:br/>
              <w:t>_Documentos críticos identificados por Copredes</w:t>
            </w:r>
            <w:r w:rsidRPr="009A1C8F">
              <w:rPr>
                <w:rFonts w:asciiTheme="minorHAnsi" w:hAnsiTheme="minorHAnsi" w:cstheme="minorHAnsi"/>
                <w:sz w:val="17"/>
                <w:szCs w:val="17"/>
                <w:lang w:eastAsia="es-CR"/>
              </w:rPr>
              <w:br/>
              <w:t>_Control de humedad por medio de deshumidificadores</w:t>
            </w:r>
            <w:r w:rsidRPr="009A1C8F">
              <w:rPr>
                <w:rFonts w:asciiTheme="minorHAnsi" w:hAnsiTheme="minorHAnsi" w:cstheme="minorHAnsi"/>
                <w:sz w:val="17"/>
                <w:szCs w:val="17"/>
                <w:lang w:eastAsia="es-CR"/>
              </w:rPr>
              <w:br/>
              <w:t>_Cambio de pelones y otras acciones realizadas por la Unidad de Servicios Generales</w:t>
            </w:r>
            <w:r w:rsidRPr="009A1C8F">
              <w:rPr>
                <w:rFonts w:asciiTheme="minorHAnsi" w:hAnsiTheme="minorHAnsi" w:cstheme="minorHAnsi"/>
                <w:sz w:val="17"/>
                <w:szCs w:val="17"/>
                <w:lang w:eastAsia="es-CR"/>
              </w:rPr>
              <w:br/>
              <w:t>_Alarma de movimiento</w:t>
            </w:r>
          </w:p>
          <w:p w14:paraId="25F2D413" w14:textId="666C9CAE" w:rsidR="009A1C8F" w:rsidRPr="009A1C8F" w:rsidRDefault="009A1C8F" w:rsidP="009A1C8F">
            <w:pPr>
              <w:jc w:val="both"/>
              <w:rPr>
                <w:rFonts w:asciiTheme="minorHAnsi" w:hAnsiTheme="minorHAnsi" w:cstheme="minorHAnsi"/>
                <w:sz w:val="17"/>
                <w:szCs w:val="17"/>
                <w:lang w:eastAsia="es-CR"/>
              </w:rPr>
            </w:pPr>
            <w:r>
              <w:rPr>
                <w:rFonts w:asciiTheme="minorHAnsi" w:hAnsiTheme="minorHAnsi" w:cstheme="minorHAnsi"/>
                <w:sz w:val="17"/>
                <w:szCs w:val="17"/>
                <w:lang w:eastAsia="es-CR"/>
              </w:rPr>
              <w:t>_</w:t>
            </w:r>
            <w:r w:rsidRPr="009A1C8F">
              <w:rPr>
                <w:rFonts w:asciiTheme="minorHAnsi" w:hAnsiTheme="minorHAnsi" w:cstheme="minorHAnsi"/>
                <w:sz w:val="17"/>
                <w:szCs w:val="17"/>
                <w:lang w:eastAsia="es-CR"/>
              </w:rPr>
              <w:t>Estudios de usuarios</w:t>
            </w:r>
            <w:r w:rsidRPr="009A1C8F">
              <w:rPr>
                <w:rFonts w:asciiTheme="minorHAnsi" w:hAnsiTheme="minorHAnsi" w:cstheme="minorHAnsi"/>
                <w:sz w:val="17"/>
                <w:szCs w:val="17"/>
                <w:lang w:eastAsia="es-CR"/>
              </w:rPr>
              <w:br/>
              <w:t>_Procedimientos actualizados</w:t>
            </w:r>
            <w:r w:rsidRPr="009A1C8F">
              <w:rPr>
                <w:rFonts w:asciiTheme="minorHAnsi" w:hAnsiTheme="minorHAnsi" w:cstheme="minorHAnsi"/>
                <w:sz w:val="17"/>
                <w:szCs w:val="17"/>
                <w:lang w:eastAsia="es-CR"/>
              </w:rPr>
              <w:br/>
              <w:t xml:space="preserve">_Tareas distribuidas durante el mes.           </w:t>
            </w:r>
          </w:p>
        </w:tc>
        <w:tc>
          <w:tcPr>
            <w:tcW w:w="1094" w:type="dxa"/>
            <w:tcBorders>
              <w:top w:val="nil"/>
              <w:left w:val="nil"/>
              <w:bottom w:val="single" w:sz="4" w:space="0" w:color="auto"/>
              <w:right w:val="single" w:sz="4" w:space="0" w:color="auto"/>
            </w:tcBorders>
            <w:shd w:val="clear" w:color="auto" w:fill="auto"/>
            <w:hideMark/>
          </w:tcPr>
          <w:p w14:paraId="6FBEA43B" w14:textId="77777777" w:rsidR="009A1C8F" w:rsidRPr="009A1C8F" w:rsidRDefault="009A1C8F" w:rsidP="009A1C8F">
            <w:pPr>
              <w:jc w:val="center"/>
              <w:rPr>
                <w:rFonts w:asciiTheme="minorHAnsi" w:hAnsiTheme="minorHAnsi" w:cstheme="minorHAnsi"/>
                <w:sz w:val="17"/>
                <w:szCs w:val="17"/>
                <w:lang w:eastAsia="es-CR"/>
              </w:rPr>
            </w:pPr>
            <w:r w:rsidRPr="009A1C8F">
              <w:rPr>
                <w:rFonts w:asciiTheme="minorHAnsi" w:hAnsiTheme="minorHAnsi" w:cstheme="minorHAnsi"/>
                <w:sz w:val="17"/>
                <w:szCs w:val="17"/>
                <w:lang w:eastAsia="es-CR"/>
              </w:rPr>
              <w:t>Muy probable</w:t>
            </w:r>
          </w:p>
        </w:tc>
        <w:tc>
          <w:tcPr>
            <w:tcW w:w="798" w:type="dxa"/>
            <w:tcBorders>
              <w:top w:val="nil"/>
              <w:left w:val="nil"/>
              <w:bottom w:val="single" w:sz="4" w:space="0" w:color="auto"/>
              <w:right w:val="single" w:sz="4" w:space="0" w:color="auto"/>
            </w:tcBorders>
            <w:shd w:val="clear" w:color="auto" w:fill="auto"/>
            <w:hideMark/>
          </w:tcPr>
          <w:p w14:paraId="7FAF68A3" w14:textId="77777777" w:rsidR="009A1C8F" w:rsidRPr="009A1C8F" w:rsidRDefault="009A1C8F" w:rsidP="009A1C8F">
            <w:pPr>
              <w:jc w:val="center"/>
              <w:rPr>
                <w:rFonts w:asciiTheme="minorHAnsi" w:hAnsiTheme="minorHAnsi" w:cstheme="minorHAnsi"/>
                <w:sz w:val="17"/>
                <w:szCs w:val="17"/>
                <w:lang w:eastAsia="es-CR"/>
              </w:rPr>
            </w:pPr>
            <w:r w:rsidRPr="009A1C8F">
              <w:rPr>
                <w:rFonts w:asciiTheme="minorHAnsi" w:hAnsiTheme="minorHAnsi" w:cstheme="minorHAnsi"/>
                <w:sz w:val="17"/>
                <w:szCs w:val="17"/>
                <w:lang w:eastAsia="es-CR"/>
              </w:rPr>
              <w:t>Critico</w:t>
            </w:r>
          </w:p>
        </w:tc>
        <w:tc>
          <w:tcPr>
            <w:tcW w:w="980" w:type="dxa"/>
            <w:tcBorders>
              <w:top w:val="single" w:sz="4" w:space="0" w:color="auto"/>
              <w:left w:val="single" w:sz="4" w:space="0" w:color="auto"/>
              <w:bottom w:val="single" w:sz="4" w:space="0" w:color="auto"/>
              <w:right w:val="single" w:sz="4" w:space="0" w:color="auto"/>
            </w:tcBorders>
            <w:shd w:val="clear" w:color="000000" w:fill="FF0000"/>
            <w:hideMark/>
          </w:tcPr>
          <w:p w14:paraId="074E2323" w14:textId="77777777" w:rsidR="009A1C8F" w:rsidRPr="009A1C8F" w:rsidRDefault="009A1C8F" w:rsidP="009A1C8F">
            <w:pPr>
              <w:jc w:val="center"/>
              <w:rPr>
                <w:rFonts w:asciiTheme="minorHAnsi" w:hAnsiTheme="minorHAnsi" w:cstheme="minorHAnsi"/>
                <w:sz w:val="17"/>
                <w:szCs w:val="17"/>
                <w:lang w:eastAsia="es-CR"/>
              </w:rPr>
            </w:pPr>
            <w:r w:rsidRPr="009A1C8F">
              <w:rPr>
                <w:rFonts w:asciiTheme="minorHAnsi" w:hAnsiTheme="minorHAnsi" w:cstheme="minorHAnsi"/>
                <w:sz w:val="17"/>
                <w:szCs w:val="17"/>
                <w:lang w:eastAsia="es-CR"/>
              </w:rPr>
              <w:t>Importante</w:t>
            </w:r>
          </w:p>
        </w:tc>
        <w:tc>
          <w:tcPr>
            <w:tcW w:w="146" w:type="dxa"/>
            <w:vAlign w:val="center"/>
            <w:hideMark/>
          </w:tcPr>
          <w:p w14:paraId="5BA6BB2C" w14:textId="77777777" w:rsidR="009A1C8F" w:rsidRPr="009A1C8F" w:rsidRDefault="009A1C8F" w:rsidP="009A1C8F">
            <w:pPr>
              <w:rPr>
                <w:rFonts w:asciiTheme="minorHAnsi" w:hAnsiTheme="minorHAnsi" w:cstheme="minorHAnsi"/>
                <w:sz w:val="17"/>
                <w:szCs w:val="17"/>
                <w:lang w:eastAsia="es-CR"/>
              </w:rPr>
            </w:pPr>
          </w:p>
        </w:tc>
      </w:tr>
    </w:tbl>
    <w:p w14:paraId="0C7D3F73" w14:textId="77777777" w:rsidR="005A1658" w:rsidRDefault="005A1658">
      <w:pPr>
        <w:rPr>
          <w:sz w:val="17"/>
          <w:szCs w:val="17"/>
        </w:rPr>
      </w:pPr>
    </w:p>
    <w:p w14:paraId="2B38F115" w14:textId="77777777" w:rsidR="005A1658" w:rsidRDefault="005A1658">
      <w:pPr>
        <w:rPr>
          <w:sz w:val="17"/>
          <w:szCs w:val="17"/>
        </w:rPr>
      </w:pPr>
    </w:p>
    <w:tbl>
      <w:tblPr>
        <w:tblW w:w="13898" w:type="dxa"/>
        <w:tblCellMar>
          <w:left w:w="0" w:type="dxa"/>
          <w:right w:w="0" w:type="dxa"/>
        </w:tblCellMar>
        <w:tblLook w:val="04A0" w:firstRow="1" w:lastRow="0" w:firstColumn="1" w:lastColumn="0" w:noHBand="0" w:noVBand="1"/>
      </w:tblPr>
      <w:tblGrid>
        <w:gridCol w:w="759"/>
        <w:gridCol w:w="1646"/>
        <w:gridCol w:w="2693"/>
        <w:gridCol w:w="2694"/>
        <w:gridCol w:w="2691"/>
        <w:gridCol w:w="992"/>
        <w:gridCol w:w="994"/>
        <w:gridCol w:w="1418"/>
        <w:gridCol w:w="11"/>
      </w:tblGrid>
      <w:tr w:rsidR="005A1658" w:rsidRPr="005A1658" w14:paraId="2F518982" w14:textId="77777777" w:rsidTr="005A1658">
        <w:trPr>
          <w:gridAfter w:val="1"/>
          <w:trHeight w:val="58"/>
        </w:trPr>
        <w:tc>
          <w:tcPr>
            <w:tcW w:w="2405"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6ECA8156" w14:textId="77777777" w:rsidR="005A1658" w:rsidRPr="005A1658" w:rsidRDefault="005A1658">
            <w:pPr>
              <w:jc w:val="center"/>
              <w:rPr>
                <w:rFonts w:asciiTheme="minorHAnsi" w:hAnsiTheme="minorHAnsi" w:cstheme="minorHAnsi"/>
                <w:b/>
                <w:bCs/>
                <w:sz w:val="18"/>
                <w:szCs w:val="18"/>
                <w:lang w:eastAsia="es-CR"/>
              </w:rPr>
            </w:pPr>
            <w:r w:rsidRPr="005A1658">
              <w:rPr>
                <w:rFonts w:asciiTheme="minorHAnsi" w:hAnsiTheme="minorHAnsi" w:cstheme="minorHAnsi"/>
                <w:b/>
                <w:bCs/>
                <w:sz w:val="18"/>
                <w:szCs w:val="18"/>
              </w:rPr>
              <w:t>Etapa 1</w:t>
            </w:r>
            <w:r w:rsidRPr="005A1658">
              <w:rPr>
                <w:rFonts w:asciiTheme="minorHAnsi" w:hAnsiTheme="minorHAnsi" w:cstheme="minorHAnsi"/>
                <w:b/>
                <w:bCs/>
                <w:sz w:val="18"/>
                <w:szCs w:val="18"/>
              </w:rPr>
              <w:br/>
              <w:t>Identificación del riesgo</w:t>
            </w:r>
          </w:p>
        </w:tc>
        <w:tc>
          <w:tcPr>
            <w:tcW w:w="8078" w:type="dxa"/>
            <w:gridSpan w:val="3"/>
            <w:tcBorders>
              <w:top w:val="single" w:sz="4" w:space="0" w:color="auto"/>
              <w:left w:val="nil"/>
              <w:bottom w:val="single" w:sz="4" w:space="0" w:color="auto"/>
              <w:right w:val="single" w:sz="4" w:space="0" w:color="auto"/>
            </w:tcBorders>
            <w:shd w:val="clear" w:color="000000" w:fill="60497A"/>
            <w:vAlign w:val="center"/>
            <w:hideMark/>
          </w:tcPr>
          <w:p w14:paraId="69D0A026" w14:textId="77777777" w:rsidR="005A1658" w:rsidRPr="005A1658" w:rsidRDefault="005A1658">
            <w:pPr>
              <w:jc w:val="center"/>
              <w:rPr>
                <w:rFonts w:asciiTheme="minorHAnsi" w:hAnsiTheme="minorHAnsi" w:cstheme="minorHAnsi"/>
                <w:b/>
                <w:bCs/>
                <w:sz w:val="18"/>
                <w:szCs w:val="18"/>
              </w:rPr>
            </w:pPr>
            <w:r w:rsidRPr="005A1658">
              <w:rPr>
                <w:rFonts w:asciiTheme="minorHAnsi" w:hAnsiTheme="minorHAnsi" w:cstheme="minorHAnsi"/>
                <w:b/>
                <w:bCs/>
                <w:sz w:val="18"/>
                <w:szCs w:val="18"/>
              </w:rPr>
              <w:t>Etapa 2</w:t>
            </w:r>
            <w:r w:rsidRPr="005A1658">
              <w:rPr>
                <w:rFonts w:asciiTheme="minorHAnsi" w:hAnsiTheme="minorHAnsi" w:cstheme="minorHAnsi"/>
                <w:b/>
                <w:bCs/>
                <w:sz w:val="18"/>
                <w:szCs w:val="18"/>
              </w:rPr>
              <w:br/>
              <w:t>Análisis de riesgos</w:t>
            </w:r>
          </w:p>
        </w:tc>
        <w:tc>
          <w:tcPr>
            <w:tcW w:w="3404" w:type="dxa"/>
            <w:gridSpan w:val="3"/>
            <w:tcBorders>
              <w:top w:val="single" w:sz="4" w:space="0" w:color="auto"/>
              <w:left w:val="nil"/>
              <w:bottom w:val="single" w:sz="4" w:space="0" w:color="auto"/>
              <w:right w:val="single" w:sz="4" w:space="0" w:color="auto"/>
            </w:tcBorders>
            <w:shd w:val="clear" w:color="000000" w:fill="E26B0A"/>
            <w:vAlign w:val="center"/>
            <w:hideMark/>
          </w:tcPr>
          <w:p w14:paraId="039CBED4" w14:textId="77777777" w:rsidR="005A1658" w:rsidRPr="005A1658" w:rsidRDefault="005A1658">
            <w:pPr>
              <w:jc w:val="center"/>
              <w:rPr>
                <w:rFonts w:asciiTheme="minorHAnsi" w:hAnsiTheme="minorHAnsi" w:cstheme="minorHAnsi"/>
                <w:b/>
                <w:bCs/>
                <w:sz w:val="18"/>
                <w:szCs w:val="18"/>
              </w:rPr>
            </w:pPr>
            <w:r w:rsidRPr="005A1658">
              <w:rPr>
                <w:rFonts w:asciiTheme="minorHAnsi" w:hAnsiTheme="minorHAnsi" w:cstheme="minorHAnsi"/>
                <w:b/>
                <w:bCs/>
                <w:sz w:val="18"/>
                <w:szCs w:val="18"/>
              </w:rPr>
              <w:t>Etapa 3</w:t>
            </w:r>
            <w:r w:rsidRPr="005A1658">
              <w:rPr>
                <w:rFonts w:asciiTheme="minorHAnsi" w:hAnsiTheme="minorHAnsi" w:cstheme="minorHAnsi"/>
                <w:b/>
                <w:bCs/>
                <w:sz w:val="18"/>
                <w:szCs w:val="18"/>
              </w:rPr>
              <w:br/>
              <w:t>Valoración  del riesgo</w:t>
            </w:r>
          </w:p>
        </w:tc>
      </w:tr>
      <w:tr w:rsidR="005A1658" w:rsidRPr="005A1658" w14:paraId="2C6600D3" w14:textId="77777777" w:rsidTr="005A1658">
        <w:trPr>
          <w:gridAfter w:val="1"/>
          <w:trHeight w:val="360"/>
        </w:trPr>
        <w:tc>
          <w:tcPr>
            <w:tcW w:w="759"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6615066F" w14:textId="77777777" w:rsidR="005A1658" w:rsidRPr="005A1658" w:rsidRDefault="005A1658">
            <w:pPr>
              <w:jc w:val="center"/>
              <w:rPr>
                <w:rFonts w:asciiTheme="minorHAnsi" w:hAnsiTheme="minorHAnsi" w:cstheme="minorHAnsi"/>
                <w:b/>
                <w:bCs/>
                <w:i/>
                <w:iCs/>
                <w:sz w:val="18"/>
                <w:szCs w:val="18"/>
              </w:rPr>
            </w:pPr>
            <w:r w:rsidRPr="005A1658">
              <w:rPr>
                <w:rFonts w:asciiTheme="minorHAnsi" w:hAnsiTheme="minorHAnsi" w:cstheme="minorHAnsi"/>
                <w:b/>
                <w:bCs/>
                <w:i/>
                <w:iCs/>
                <w:sz w:val="18"/>
                <w:szCs w:val="18"/>
              </w:rPr>
              <w:t>Riesgo</w:t>
            </w:r>
          </w:p>
        </w:tc>
        <w:tc>
          <w:tcPr>
            <w:tcW w:w="1646"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4FA4B1BB" w14:textId="77777777" w:rsidR="005A1658" w:rsidRPr="005A1658" w:rsidRDefault="005A1658">
            <w:pPr>
              <w:jc w:val="center"/>
              <w:rPr>
                <w:rFonts w:asciiTheme="minorHAnsi" w:hAnsiTheme="minorHAnsi" w:cstheme="minorHAnsi"/>
                <w:b/>
                <w:bCs/>
                <w:sz w:val="18"/>
                <w:szCs w:val="18"/>
              </w:rPr>
            </w:pPr>
            <w:r w:rsidRPr="005A1658">
              <w:rPr>
                <w:rFonts w:asciiTheme="minorHAnsi" w:hAnsiTheme="minorHAnsi" w:cstheme="minorHAnsi"/>
                <w:b/>
                <w:bCs/>
                <w:sz w:val="18"/>
                <w:szCs w:val="18"/>
              </w:rPr>
              <w:t>Descripción</w:t>
            </w:r>
          </w:p>
        </w:tc>
        <w:tc>
          <w:tcPr>
            <w:tcW w:w="2693"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7C4331DD" w14:textId="77777777" w:rsidR="005A1658" w:rsidRPr="005A1658" w:rsidRDefault="005A1658">
            <w:pPr>
              <w:jc w:val="center"/>
              <w:rPr>
                <w:rFonts w:asciiTheme="minorHAnsi" w:hAnsiTheme="minorHAnsi" w:cstheme="minorHAnsi"/>
                <w:b/>
                <w:bCs/>
                <w:sz w:val="18"/>
                <w:szCs w:val="18"/>
              </w:rPr>
            </w:pPr>
            <w:r w:rsidRPr="005A1658">
              <w:rPr>
                <w:rFonts w:asciiTheme="minorHAnsi" w:hAnsiTheme="minorHAnsi" w:cstheme="minorHAnsi"/>
                <w:b/>
                <w:bCs/>
                <w:sz w:val="18"/>
                <w:szCs w:val="18"/>
              </w:rPr>
              <w:t>Causas</w:t>
            </w:r>
          </w:p>
        </w:tc>
        <w:tc>
          <w:tcPr>
            <w:tcW w:w="2694"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38DCF0CF" w14:textId="77777777" w:rsidR="005A1658" w:rsidRPr="005A1658" w:rsidRDefault="005A1658">
            <w:pPr>
              <w:jc w:val="center"/>
              <w:rPr>
                <w:rFonts w:asciiTheme="minorHAnsi" w:hAnsiTheme="minorHAnsi" w:cstheme="minorHAnsi"/>
                <w:b/>
                <w:bCs/>
                <w:sz w:val="18"/>
                <w:szCs w:val="18"/>
              </w:rPr>
            </w:pPr>
            <w:r w:rsidRPr="005A1658">
              <w:rPr>
                <w:rFonts w:asciiTheme="minorHAnsi" w:hAnsiTheme="minorHAnsi" w:cstheme="minorHAnsi"/>
                <w:b/>
                <w:bCs/>
                <w:sz w:val="18"/>
                <w:szCs w:val="18"/>
              </w:rPr>
              <w:t>Efectos</w:t>
            </w:r>
          </w:p>
        </w:tc>
        <w:tc>
          <w:tcPr>
            <w:tcW w:w="2691" w:type="dxa"/>
            <w:vMerge w:val="restart"/>
            <w:tcBorders>
              <w:top w:val="nil"/>
              <w:left w:val="single" w:sz="4" w:space="0" w:color="auto"/>
              <w:bottom w:val="single" w:sz="4" w:space="0" w:color="auto"/>
              <w:right w:val="single" w:sz="4" w:space="0" w:color="auto"/>
            </w:tcBorders>
            <w:shd w:val="clear" w:color="000000" w:fill="B1A0C7"/>
            <w:vAlign w:val="center"/>
            <w:hideMark/>
          </w:tcPr>
          <w:p w14:paraId="0F0F030E" w14:textId="77777777" w:rsidR="005A1658" w:rsidRPr="005A1658" w:rsidRDefault="005A1658">
            <w:pPr>
              <w:jc w:val="center"/>
              <w:rPr>
                <w:rFonts w:asciiTheme="minorHAnsi" w:hAnsiTheme="minorHAnsi" w:cstheme="minorHAnsi"/>
                <w:b/>
                <w:bCs/>
                <w:sz w:val="18"/>
                <w:szCs w:val="18"/>
              </w:rPr>
            </w:pPr>
            <w:r w:rsidRPr="005A1658">
              <w:rPr>
                <w:rFonts w:asciiTheme="minorHAnsi" w:hAnsiTheme="minorHAnsi" w:cstheme="minorHAnsi"/>
                <w:b/>
                <w:bCs/>
                <w:sz w:val="18"/>
                <w:szCs w:val="18"/>
              </w:rPr>
              <w:t>Controles existentes</w:t>
            </w:r>
          </w:p>
        </w:tc>
        <w:tc>
          <w:tcPr>
            <w:tcW w:w="99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4DF4D8FF" w14:textId="77777777" w:rsidR="005A1658" w:rsidRPr="005A1658" w:rsidRDefault="005A1658">
            <w:pPr>
              <w:jc w:val="center"/>
              <w:rPr>
                <w:rFonts w:asciiTheme="minorHAnsi" w:hAnsiTheme="minorHAnsi" w:cstheme="minorHAnsi"/>
                <w:b/>
                <w:bCs/>
                <w:sz w:val="18"/>
                <w:szCs w:val="18"/>
              </w:rPr>
            </w:pPr>
            <w:r w:rsidRPr="005A1658">
              <w:rPr>
                <w:rFonts w:asciiTheme="minorHAnsi" w:hAnsiTheme="minorHAnsi" w:cstheme="minorHAnsi"/>
                <w:b/>
                <w:bCs/>
                <w:sz w:val="18"/>
                <w:szCs w:val="18"/>
              </w:rPr>
              <w:t>Probabilidad</w:t>
            </w:r>
          </w:p>
        </w:tc>
        <w:tc>
          <w:tcPr>
            <w:tcW w:w="994"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45358F38" w14:textId="77777777" w:rsidR="005A1658" w:rsidRPr="005A1658" w:rsidRDefault="005A1658">
            <w:pPr>
              <w:jc w:val="center"/>
              <w:rPr>
                <w:rFonts w:asciiTheme="minorHAnsi" w:hAnsiTheme="minorHAnsi" w:cstheme="minorHAnsi"/>
                <w:b/>
                <w:bCs/>
                <w:sz w:val="18"/>
                <w:szCs w:val="18"/>
              </w:rPr>
            </w:pPr>
            <w:r w:rsidRPr="005A1658">
              <w:rPr>
                <w:rFonts w:asciiTheme="minorHAnsi" w:hAnsiTheme="minorHAnsi" w:cstheme="minorHAnsi"/>
                <w:b/>
                <w:bCs/>
                <w:sz w:val="18"/>
                <w:szCs w:val="18"/>
              </w:rPr>
              <w:t>Impacto</w:t>
            </w:r>
          </w:p>
        </w:tc>
        <w:tc>
          <w:tcPr>
            <w:tcW w:w="1418" w:type="dxa"/>
            <w:vMerge w:val="restart"/>
            <w:tcBorders>
              <w:top w:val="nil"/>
              <w:left w:val="single" w:sz="4" w:space="0" w:color="auto"/>
              <w:bottom w:val="single" w:sz="4" w:space="0" w:color="auto"/>
              <w:right w:val="single" w:sz="4" w:space="0" w:color="auto"/>
            </w:tcBorders>
            <w:shd w:val="clear" w:color="000000" w:fill="FABF8F"/>
            <w:vAlign w:val="center"/>
            <w:hideMark/>
          </w:tcPr>
          <w:p w14:paraId="32C4365B" w14:textId="77777777" w:rsidR="005A1658" w:rsidRPr="005A1658" w:rsidRDefault="005A1658">
            <w:pPr>
              <w:jc w:val="center"/>
              <w:rPr>
                <w:rFonts w:asciiTheme="minorHAnsi" w:hAnsiTheme="minorHAnsi" w:cstheme="minorHAnsi"/>
                <w:b/>
                <w:bCs/>
                <w:sz w:val="18"/>
                <w:szCs w:val="18"/>
              </w:rPr>
            </w:pPr>
            <w:r w:rsidRPr="005A1658">
              <w:rPr>
                <w:rFonts w:asciiTheme="minorHAnsi" w:hAnsiTheme="minorHAnsi" w:cstheme="minorHAnsi"/>
                <w:b/>
                <w:bCs/>
                <w:sz w:val="18"/>
                <w:szCs w:val="18"/>
              </w:rPr>
              <w:t xml:space="preserve">Nivel de </w:t>
            </w:r>
            <w:r w:rsidRPr="005A1658">
              <w:rPr>
                <w:rFonts w:asciiTheme="minorHAnsi" w:hAnsiTheme="minorHAnsi" w:cstheme="minorHAnsi"/>
                <w:b/>
                <w:bCs/>
                <w:sz w:val="18"/>
                <w:szCs w:val="18"/>
              </w:rPr>
              <w:br/>
              <w:t>riesgo</w:t>
            </w:r>
          </w:p>
        </w:tc>
      </w:tr>
      <w:tr w:rsidR="005A1658" w:rsidRPr="005A1658" w14:paraId="5F35E9F1" w14:textId="77777777" w:rsidTr="005A1658">
        <w:trPr>
          <w:trHeight w:val="58"/>
        </w:trPr>
        <w:tc>
          <w:tcPr>
            <w:tcW w:w="759" w:type="dxa"/>
            <w:vMerge/>
            <w:tcBorders>
              <w:top w:val="nil"/>
              <w:left w:val="single" w:sz="4" w:space="0" w:color="auto"/>
              <w:bottom w:val="single" w:sz="4" w:space="0" w:color="auto"/>
              <w:right w:val="single" w:sz="4" w:space="0" w:color="auto"/>
            </w:tcBorders>
            <w:vAlign w:val="center"/>
            <w:hideMark/>
          </w:tcPr>
          <w:p w14:paraId="603A683B" w14:textId="77777777" w:rsidR="005A1658" w:rsidRPr="005A1658" w:rsidRDefault="005A1658">
            <w:pPr>
              <w:rPr>
                <w:rFonts w:asciiTheme="minorHAnsi" w:hAnsiTheme="minorHAnsi" w:cstheme="minorHAnsi"/>
                <w:b/>
                <w:bCs/>
                <w:i/>
                <w:iCs/>
                <w:sz w:val="18"/>
                <w:szCs w:val="18"/>
              </w:rPr>
            </w:pPr>
          </w:p>
        </w:tc>
        <w:tc>
          <w:tcPr>
            <w:tcW w:w="1646" w:type="dxa"/>
            <w:vMerge/>
            <w:tcBorders>
              <w:top w:val="nil"/>
              <w:left w:val="single" w:sz="4" w:space="0" w:color="auto"/>
              <w:bottom w:val="single" w:sz="4" w:space="0" w:color="auto"/>
              <w:right w:val="single" w:sz="4" w:space="0" w:color="auto"/>
            </w:tcBorders>
            <w:vAlign w:val="center"/>
            <w:hideMark/>
          </w:tcPr>
          <w:p w14:paraId="3BBD8782" w14:textId="77777777" w:rsidR="005A1658" w:rsidRPr="005A1658" w:rsidRDefault="005A1658">
            <w:pPr>
              <w:rPr>
                <w:rFonts w:asciiTheme="minorHAnsi" w:hAnsiTheme="minorHAnsi" w:cstheme="minorHAnsi"/>
                <w:b/>
                <w:bCs/>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1046B87" w14:textId="77777777" w:rsidR="005A1658" w:rsidRPr="005A1658" w:rsidRDefault="005A1658">
            <w:pPr>
              <w:rPr>
                <w:rFonts w:asciiTheme="minorHAnsi" w:hAnsiTheme="minorHAnsi" w:cstheme="minorHAnsi"/>
                <w:b/>
                <w:bCs/>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519E0A0F" w14:textId="77777777" w:rsidR="005A1658" w:rsidRPr="005A1658" w:rsidRDefault="005A1658">
            <w:pPr>
              <w:rPr>
                <w:rFonts w:asciiTheme="minorHAnsi" w:hAnsiTheme="minorHAnsi" w:cstheme="minorHAnsi"/>
                <w:b/>
                <w:bCs/>
                <w:sz w:val="18"/>
                <w:szCs w:val="18"/>
              </w:rPr>
            </w:pPr>
          </w:p>
        </w:tc>
        <w:tc>
          <w:tcPr>
            <w:tcW w:w="2691" w:type="dxa"/>
            <w:vMerge/>
            <w:tcBorders>
              <w:top w:val="nil"/>
              <w:left w:val="single" w:sz="4" w:space="0" w:color="auto"/>
              <w:bottom w:val="single" w:sz="4" w:space="0" w:color="auto"/>
              <w:right w:val="single" w:sz="4" w:space="0" w:color="auto"/>
            </w:tcBorders>
            <w:vAlign w:val="center"/>
            <w:hideMark/>
          </w:tcPr>
          <w:p w14:paraId="36F4D092" w14:textId="77777777" w:rsidR="005A1658" w:rsidRPr="005A1658" w:rsidRDefault="005A1658">
            <w:pPr>
              <w:rPr>
                <w:rFonts w:asciiTheme="minorHAnsi" w:hAnsiTheme="minorHAnsi" w:cstheme="minorHAnsi"/>
                <w:b/>
                <w:bCs/>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14:paraId="68F232D3" w14:textId="77777777" w:rsidR="005A1658" w:rsidRPr="005A1658" w:rsidRDefault="005A1658">
            <w:pPr>
              <w:rPr>
                <w:rFonts w:asciiTheme="minorHAnsi" w:hAnsiTheme="minorHAnsi" w:cstheme="minorHAnsi"/>
                <w:b/>
                <w:bCs/>
                <w:sz w:val="18"/>
                <w:szCs w:val="18"/>
              </w:rPr>
            </w:pPr>
          </w:p>
        </w:tc>
        <w:tc>
          <w:tcPr>
            <w:tcW w:w="994" w:type="dxa"/>
            <w:vMerge/>
            <w:tcBorders>
              <w:top w:val="nil"/>
              <w:left w:val="single" w:sz="4" w:space="0" w:color="auto"/>
              <w:bottom w:val="single" w:sz="4" w:space="0" w:color="000000"/>
              <w:right w:val="single" w:sz="4" w:space="0" w:color="auto"/>
            </w:tcBorders>
            <w:vAlign w:val="center"/>
            <w:hideMark/>
          </w:tcPr>
          <w:p w14:paraId="2E94B4ED" w14:textId="77777777" w:rsidR="005A1658" w:rsidRPr="005A1658" w:rsidRDefault="005A1658">
            <w:pPr>
              <w:rPr>
                <w:rFonts w:asciiTheme="minorHAnsi" w:hAnsiTheme="minorHAnsi" w:cstheme="minorHAnsi"/>
                <w:b/>
                <w:bCs/>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14:paraId="19EDADA2" w14:textId="77777777" w:rsidR="005A1658" w:rsidRPr="005A1658" w:rsidRDefault="005A1658">
            <w:pPr>
              <w:rPr>
                <w:rFonts w:asciiTheme="minorHAnsi" w:hAnsiTheme="minorHAnsi" w:cstheme="minorHAnsi"/>
                <w:b/>
                <w:bCs/>
                <w:sz w:val="18"/>
                <w:szCs w:val="18"/>
              </w:rPr>
            </w:pPr>
          </w:p>
        </w:tc>
        <w:tc>
          <w:tcPr>
            <w:tcW w:w="0" w:type="auto"/>
            <w:tcBorders>
              <w:top w:val="nil"/>
              <w:left w:val="nil"/>
              <w:bottom w:val="nil"/>
              <w:right w:val="nil"/>
            </w:tcBorders>
            <w:shd w:val="clear" w:color="auto" w:fill="auto"/>
            <w:noWrap/>
            <w:vAlign w:val="bottom"/>
            <w:hideMark/>
          </w:tcPr>
          <w:p w14:paraId="4E2AE8E8" w14:textId="77777777" w:rsidR="005A1658" w:rsidRPr="005A1658" w:rsidRDefault="005A1658">
            <w:pPr>
              <w:jc w:val="center"/>
              <w:rPr>
                <w:rFonts w:asciiTheme="minorHAnsi" w:hAnsiTheme="minorHAnsi" w:cstheme="minorHAnsi"/>
                <w:b/>
                <w:bCs/>
                <w:sz w:val="18"/>
                <w:szCs w:val="18"/>
              </w:rPr>
            </w:pPr>
          </w:p>
        </w:tc>
      </w:tr>
      <w:tr w:rsidR="005A1658" w:rsidRPr="005A1658" w14:paraId="2DD0D5DE" w14:textId="77777777" w:rsidTr="005A1658">
        <w:trPr>
          <w:trHeight w:val="2809"/>
        </w:trPr>
        <w:tc>
          <w:tcPr>
            <w:tcW w:w="759" w:type="dxa"/>
            <w:tcBorders>
              <w:top w:val="nil"/>
              <w:left w:val="single" w:sz="4" w:space="0" w:color="auto"/>
              <w:bottom w:val="single" w:sz="4" w:space="0" w:color="auto"/>
              <w:right w:val="single" w:sz="4" w:space="0" w:color="auto"/>
            </w:tcBorders>
            <w:shd w:val="clear" w:color="auto" w:fill="auto"/>
            <w:hideMark/>
          </w:tcPr>
          <w:p w14:paraId="325C9E57" w14:textId="77777777" w:rsidR="005A1658" w:rsidRPr="005A1658" w:rsidRDefault="005A1658">
            <w:pPr>
              <w:jc w:val="both"/>
              <w:rPr>
                <w:rFonts w:asciiTheme="minorHAnsi" w:hAnsiTheme="minorHAnsi" w:cstheme="minorHAnsi"/>
                <w:b/>
                <w:bCs/>
                <w:i/>
                <w:iCs/>
                <w:sz w:val="18"/>
                <w:szCs w:val="18"/>
              </w:rPr>
            </w:pPr>
            <w:r w:rsidRPr="005A1658">
              <w:rPr>
                <w:rFonts w:asciiTheme="minorHAnsi" w:hAnsiTheme="minorHAnsi" w:cstheme="minorHAnsi"/>
                <w:b/>
                <w:bCs/>
                <w:i/>
                <w:iCs/>
                <w:sz w:val="18"/>
                <w:szCs w:val="18"/>
              </w:rPr>
              <w:t>Legal</w:t>
            </w:r>
          </w:p>
        </w:tc>
        <w:tc>
          <w:tcPr>
            <w:tcW w:w="1646" w:type="dxa"/>
            <w:tcBorders>
              <w:top w:val="nil"/>
              <w:left w:val="nil"/>
              <w:bottom w:val="single" w:sz="4" w:space="0" w:color="auto"/>
              <w:right w:val="single" w:sz="4" w:space="0" w:color="auto"/>
            </w:tcBorders>
            <w:shd w:val="clear" w:color="auto" w:fill="auto"/>
            <w:hideMark/>
          </w:tcPr>
          <w:p w14:paraId="263336A4" w14:textId="77777777" w:rsidR="005A1658" w:rsidRPr="005A1658" w:rsidRDefault="005A1658">
            <w:pPr>
              <w:jc w:val="both"/>
              <w:rPr>
                <w:rFonts w:asciiTheme="minorHAnsi" w:hAnsiTheme="minorHAnsi" w:cstheme="minorHAnsi"/>
                <w:b/>
                <w:bCs/>
                <w:sz w:val="18"/>
                <w:szCs w:val="18"/>
              </w:rPr>
            </w:pPr>
            <w:r w:rsidRPr="005A1658">
              <w:rPr>
                <w:rFonts w:asciiTheme="minorHAnsi" w:hAnsiTheme="minorHAnsi" w:cstheme="minorHAnsi"/>
                <w:b/>
                <w:bCs/>
                <w:sz w:val="18"/>
                <w:szCs w:val="18"/>
              </w:rPr>
              <w:t>Divulgación accidental de información restringida y sensible.</w:t>
            </w:r>
          </w:p>
        </w:tc>
        <w:tc>
          <w:tcPr>
            <w:tcW w:w="2693" w:type="dxa"/>
            <w:tcBorders>
              <w:top w:val="nil"/>
              <w:left w:val="nil"/>
              <w:bottom w:val="single" w:sz="4" w:space="0" w:color="auto"/>
              <w:right w:val="single" w:sz="4" w:space="0" w:color="auto"/>
            </w:tcBorders>
            <w:shd w:val="clear" w:color="auto" w:fill="auto"/>
            <w:hideMark/>
          </w:tcPr>
          <w:p w14:paraId="15C3EC8D" w14:textId="77777777" w:rsidR="005A1658" w:rsidRPr="005A1658" w:rsidRDefault="005A1658">
            <w:pPr>
              <w:jc w:val="both"/>
              <w:rPr>
                <w:rFonts w:asciiTheme="minorHAnsi" w:hAnsiTheme="minorHAnsi" w:cstheme="minorHAnsi"/>
                <w:sz w:val="18"/>
                <w:szCs w:val="18"/>
              </w:rPr>
            </w:pPr>
            <w:r w:rsidRPr="005A1658">
              <w:rPr>
                <w:rFonts w:asciiTheme="minorHAnsi" w:hAnsiTheme="minorHAnsi" w:cstheme="minorHAnsi"/>
                <w:sz w:val="18"/>
                <w:szCs w:val="18"/>
              </w:rPr>
              <w:t>_El funcionario brinda acceso a información restringida o sensible.</w:t>
            </w:r>
            <w:r w:rsidRPr="005A1658">
              <w:rPr>
                <w:rFonts w:asciiTheme="minorHAnsi" w:hAnsiTheme="minorHAnsi" w:cstheme="minorHAnsi"/>
                <w:sz w:val="18"/>
                <w:szCs w:val="18"/>
              </w:rPr>
              <w:br/>
              <w:t>_Falta de controles en el proceso de sistemas de información (manual y electrónico), tanto en el área funcional, como en el área técnica.</w:t>
            </w:r>
            <w:r w:rsidRPr="005A1658">
              <w:rPr>
                <w:rFonts w:asciiTheme="minorHAnsi" w:hAnsiTheme="minorHAnsi" w:cstheme="minorHAnsi"/>
                <w:sz w:val="18"/>
                <w:szCs w:val="18"/>
              </w:rPr>
              <w:br/>
              <w:t>_La institución que traslada no indica qué tipo de información es restringida o sensible</w:t>
            </w:r>
            <w:r w:rsidRPr="005A1658">
              <w:rPr>
                <w:rFonts w:asciiTheme="minorHAnsi" w:hAnsiTheme="minorHAnsi" w:cstheme="minorHAnsi"/>
                <w:sz w:val="18"/>
                <w:szCs w:val="18"/>
              </w:rPr>
              <w:br/>
              <w:t>_Falta de lineamientos por parte del Archivo Nacional para la transferencia de documentos con información restringida y sensible</w:t>
            </w:r>
            <w:r w:rsidRPr="005A1658">
              <w:rPr>
                <w:rFonts w:asciiTheme="minorHAnsi" w:hAnsiTheme="minorHAnsi" w:cstheme="minorHAnsi"/>
                <w:sz w:val="18"/>
                <w:szCs w:val="18"/>
              </w:rPr>
              <w:br/>
              <w:t>_Falta de personal en el DSAE-UAI para realizar el proceso de valoración documental de las transferencias que se custodian en el Archivo Intermedio</w:t>
            </w:r>
          </w:p>
        </w:tc>
        <w:tc>
          <w:tcPr>
            <w:tcW w:w="2694" w:type="dxa"/>
            <w:tcBorders>
              <w:top w:val="nil"/>
              <w:left w:val="nil"/>
              <w:bottom w:val="single" w:sz="4" w:space="0" w:color="auto"/>
              <w:right w:val="single" w:sz="4" w:space="0" w:color="auto"/>
            </w:tcBorders>
            <w:shd w:val="clear" w:color="auto" w:fill="auto"/>
            <w:hideMark/>
          </w:tcPr>
          <w:p w14:paraId="18568ED4" w14:textId="77777777" w:rsidR="005A1658" w:rsidRPr="005A1658" w:rsidRDefault="005A1658">
            <w:pPr>
              <w:jc w:val="both"/>
              <w:rPr>
                <w:rFonts w:asciiTheme="minorHAnsi" w:hAnsiTheme="minorHAnsi" w:cstheme="minorHAnsi"/>
                <w:sz w:val="18"/>
                <w:szCs w:val="18"/>
              </w:rPr>
            </w:pPr>
            <w:r w:rsidRPr="005A1658">
              <w:rPr>
                <w:rFonts w:asciiTheme="minorHAnsi" w:hAnsiTheme="minorHAnsi" w:cstheme="minorHAnsi"/>
                <w:sz w:val="18"/>
                <w:szCs w:val="18"/>
              </w:rPr>
              <w:t>_Posibles demandas por suministrar información sensible o restringida.</w:t>
            </w:r>
            <w:r w:rsidRPr="005A1658">
              <w:rPr>
                <w:rFonts w:asciiTheme="minorHAnsi" w:hAnsiTheme="minorHAnsi" w:cstheme="minorHAnsi"/>
                <w:sz w:val="18"/>
                <w:szCs w:val="18"/>
              </w:rPr>
              <w:br/>
              <w:t>_Posible afectación de la imagen de los titulares de los datos.</w:t>
            </w:r>
            <w:r w:rsidRPr="005A1658">
              <w:rPr>
                <w:rFonts w:asciiTheme="minorHAnsi" w:hAnsiTheme="minorHAnsi" w:cstheme="minorHAnsi"/>
                <w:sz w:val="18"/>
                <w:szCs w:val="18"/>
              </w:rPr>
              <w:br/>
              <w:t>_ Posibles procedimientos administrativos disciplinarios contra personas funcionarias que faciliten información restringida y sensible.</w:t>
            </w:r>
            <w:r w:rsidRPr="005A1658">
              <w:rPr>
                <w:rFonts w:asciiTheme="minorHAnsi" w:hAnsiTheme="minorHAnsi" w:cstheme="minorHAnsi"/>
                <w:sz w:val="18"/>
                <w:szCs w:val="18"/>
              </w:rPr>
              <w:br/>
              <w:t>_Incumplimiento del ordenamiento jurídico.</w:t>
            </w:r>
          </w:p>
        </w:tc>
        <w:tc>
          <w:tcPr>
            <w:tcW w:w="2691" w:type="dxa"/>
            <w:tcBorders>
              <w:top w:val="nil"/>
              <w:left w:val="nil"/>
              <w:bottom w:val="single" w:sz="4" w:space="0" w:color="auto"/>
              <w:right w:val="single" w:sz="4" w:space="0" w:color="auto"/>
            </w:tcBorders>
            <w:shd w:val="clear" w:color="auto" w:fill="auto"/>
            <w:hideMark/>
          </w:tcPr>
          <w:p w14:paraId="4BB217EF" w14:textId="77777777" w:rsidR="005A1658" w:rsidRPr="005A1658" w:rsidRDefault="005A1658">
            <w:pPr>
              <w:jc w:val="both"/>
              <w:rPr>
                <w:rFonts w:asciiTheme="minorHAnsi" w:hAnsiTheme="minorHAnsi" w:cstheme="minorHAnsi"/>
                <w:sz w:val="18"/>
                <w:szCs w:val="18"/>
              </w:rPr>
            </w:pPr>
            <w:r w:rsidRPr="005A1658">
              <w:rPr>
                <w:rFonts w:asciiTheme="minorHAnsi" w:hAnsiTheme="minorHAnsi" w:cstheme="minorHAnsi"/>
                <w:sz w:val="18"/>
                <w:szCs w:val="18"/>
              </w:rPr>
              <w:t>_Oficio de entrega registros para subir a la base de datos de Internet.</w:t>
            </w:r>
            <w:r w:rsidRPr="005A1658">
              <w:rPr>
                <w:rFonts w:asciiTheme="minorHAnsi" w:hAnsiTheme="minorHAnsi" w:cstheme="minorHAnsi"/>
                <w:sz w:val="18"/>
                <w:szCs w:val="18"/>
              </w:rPr>
              <w:br/>
              <w:t>_Listas de remisión que elaboran las instituciones que transfieren</w:t>
            </w:r>
            <w:r w:rsidRPr="005A1658">
              <w:rPr>
                <w:rFonts w:asciiTheme="minorHAnsi" w:hAnsiTheme="minorHAnsi" w:cstheme="minorHAnsi"/>
                <w:sz w:val="18"/>
                <w:szCs w:val="18"/>
              </w:rPr>
              <w:br/>
              <w:t>_Boletas de préstamo de documentos</w:t>
            </w:r>
            <w:r w:rsidRPr="005A1658">
              <w:rPr>
                <w:rFonts w:asciiTheme="minorHAnsi" w:hAnsiTheme="minorHAnsi" w:cstheme="minorHAnsi"/>
                <w:sz w:val="18"/>
                <w:szCs w:val="18"/>
              </w:rPr>
              <w:br/>
              <w:t>_Registro de usuarios</w:t>
            </w:r>
            <w:r w:rsidRPr="005A1658">
              <w:rPr>
                <w:rFonts w:asciiTheme="minorHAnsi" w:hAnsiTheme="minorHAnsi" w:cstheme="minorHAnsi"/>
                <w:sz w:val="18"/>
                <w:szCs w:val="18"/>
              </w:rPr>
              <w:br/>
              <w:t>_Control de préstamos</w:t>
            </w:r>
            <w:r w:rsidRPr="005A1658">
              <w:rPr>
                <w:rFonts w:asciiTheme="minorHAnsi" w:hAnsiTheme="minorHAnsi" w:cstheme="minorHAnsi"/>
                <w:sz w:val="18"/>
                <w:szCs w:val="18"/>
              </w:rPr>
              <w:br/>
              <w:t>_Boleta para reproducciones simples y certificadas</w:t>
            </w:r>
            <w:r w:rsidRPr="005A1658">
              <w:rPr>
                <w:rFonts w:asciiTheme="minorHAnsi" w:hAnsiTheme="minorHAnsi" w:cstheme="minorHAnsi"/>
                <w:sz w:val="18"/>
                <w:szCs w:val="18"/>
              </w:rPr>
              <w:br/>
              <w:t>_Control de entrega de certificaciones</w:t>
            </w:r>
            <w:r w:rsidRPr="005A1658">
              <w:rPr>
                <w:rFonts w:asciiTheme="minorHAnsi" w:hAnsiTheme="minorHAnsi" w:cstheme="minorHAnsi"/>
                <w:sz w:val="18"/>
                <w:szCs w:val="18"/>
              </w:rPr>
              <w:br/>
              <w:t>_Cotejo de documentos al momento del recibo de la transferencia</w:t>
            </w:r>
          </w:p>
        </w:tc>
        <w:tc>
          <w:tcPr>
            <w:tcW w:w="992" w:type="dxa"/>
            <w:tcBorders>
              <w:top w:val="nil"/>
              <w:left w:val="nil"/>
              <w:bottom w:val="single" w:sz="4" w:space="0" w:color="auto"/>
              <w:right w:val="single" w:sz="4" w:space="0" w:color="auto"/>
            </w:tcBorders>
            <w:shd w:val="clear" w:color="auto" w:fill="auto"/>
            <w:hideMark/>
          </w:tcPr>
          <w:p w14:paraId="0A4CF927" w14:textId="77777777" w:rsidR="005A1658" w:rsidRPr="005A1658" w:rsidRDefault="005A1658">
            <w:pPr>
              <w:jc w:val="center"/>
              <w:rPr>
                <w:rFonts w:asciiTheme="minorHAnsi" w:hAnsiTheme="minorHAnsi" w:cstheme="minorHAnsi"/>
                <w:sz w:val="18"/>
                <w:szCs w:val="18"/>
              </w:rPr>
            </w:pPr>
            <w:r w:rsidRPr="005A1658">
              <w:rPr>
                <w:rFonts w:asciiTheme="minorHAnsi" w:hAnsiTheme="minorHAnsi" w:cstheme="minorHAnsi"/>
                <w:sz w:val="18"/>
                <w:szCs w:val="18"/>
              </w:rPr>
              <w:t>Poco probable</w:t>
            </w:r>
          </w:p>
        </w:tc>
        <w:tc>
          <w:tcPr>
            <w:tcW w:w="994" w:type="dxa"/>
            <w:tcBorders>
              <w:top w:val="nil"/>
              <w:left w:val="nil"/>
              <w:bottom w:val="single" w:sz="4" w:space="0" w:color="auto"/>
              <w:right w:val="single" w:sz="4" w:space="0" w:color="auto"/>
            </w:tcBorders>
            <w:shd w:val="clear" w:color="auto" w:fill="auto"/>
            <w:hideMark/>
          </w:tcPr>
          <w:p w14:paraId="45FF1207" w14:textId="77777777" w:rsidR="005A1658" w:rsidRPr="005A1658" w:rsidRDefault="005A1658">
            <w:pPr>
              <w:jc w:val="center"/>
              <w:rPr>
                <w:rFonts w:asciiTheme="minorHAnsi" w:hAnsiTheme="minorHAnsi" w:cstheme="minorHAnsi"/>
                <w:sz w:val="18"/>
                <w:szCs w:val="18"/>
              </w:rPr>
            </w:pPr>
            <w:r w:rsidRPr="005A1658">
              <w:rPr>
                <w:rFonts w:asciiTheme="minorHAnsi" w:hAnsiTheme="minorHAnsi" w:cstheme="minorHAnsi"/>
                <w:sz w:val="18"/>
                <w:szCs w:val="18"/>
              </w:rPr>
              <w:t>Significativo</w:t>
            </w:r>
          </w:p>
        </w:tc>
        <w:tc>
          <w:tcPr>
            <w:tcW w:w="1418" w:type="dxa"/>
            <w:tcBorders>
              <w:top w:val="single" w:sz="4" w:space="0" w:color="auto"/>
              <w:left w:val="single" w:sz="4" w:space="0" w:color="auto"/>
              <w:bottom w:val="single" w:sz="4" w:space="0" w:color="auto"/>
              <w:right w:val="single" w:sz="4" w:space="0" w:color="auto"/>
            </w:tcBorders>
            <w:shd w:val="clear" w:color="000000" w:fill="F89402"/>
            <w:hideMark/>
          </w:tcPr>
          <w:p w14:paraId="65636D9C" w14:textId="77777777" w:rsidR="005A1658" w:rsidRPr="005A1658" w:rsidRDefault="005A1658">
            <w:pPr>
              <w:jc w:val="center"/>
              <w:rPr>
                <w:rFonts w:asciiTheme="minorHAnsi" w:hAnsiTheme="minorHAnsi" w:cstheme="minorHAnsi"/>
                <w:sz w:val="18"/>
                <w:szCs w:val="18"/>
              </w:rPr>
            </w:pPr>
            <w:r w:rsidRPr="005A1658">
              <w:rPr>
                <w:rFonts w:asciiTheme="minorHAnsi" w:hAnsiTheme="minorHAnsi" w:cstheme="minorHAnsi"/>
                <w:sz w:val="18"/>
                <w:szCs w:val="18"/>
              </w:rPr>
              <w:t>Moderado</w:t>
            </w:r>
          </w:p>
        </w:tc>
        <w:tc>
          <w:tcPr>
            <w:tcW w:w="0" w:type="auto"/>
            <w:vAlign w:val="center"/>
            <w:hideMark/>
          </w:tcPr>
          <w:p w14:paraId="3270D60F" w14:textId="77777777" w:rsidR="005A1658" w:rsidRPr="005A1658" w:rsidRDefault="005A1658">
            <w:pPr>
              <w:rPr>
                <w:rFonts w:asciiTheme="minorHAnsi" w:hAnsiTheme="minorHAnsi" w:cstheme="minorHAnsi"/>
                <w:sz w:val="18"/>
                <w:szCs w:val="18"/>
              </w:rPr>
            </w:pPr>
          </w:p>
        </w:tc>
      </w:tr>
      <w:tr w:rsidR="005A1658" w:rsidRPr="005A1658" w14:paraId="383C9351" w14:textId="77777777" w:rsidTr="005A1658">
        <w:trPr>
          <w:trHeight w:val="58"/>
        </w:trPr>
        <w:tc>
          <w:tcPr>
            <w:tcW w:w="759" w:type="dxa"/>
            <w:tcBorders>
              <w:top w:val="nil"/>
              <w:left w:val="single" w:sz="4" w:space="0" w:color="auto"/>
              <w:bottom w:val="single" w:sz="4" w:space="0" w:color="auto"/>
              <w:right w:val="single" w:sz="4" w:space="0" w:color="auto"/>
            </w:tcBorders>
            <w:shd w:val="clear" w:color="auto" w:fill="auto"/>
            <w:hideMark/>
          </w:tcPr>
          <w:p w14:paraId="3FA96603" w14:textId="77777777" w:rsidR="005A1658" w:rsidRPr="005A1658" w:rsidRDefault="005A1658">
            <w:pPr>
              <w:jc w:val="both"/>
              <w:rPr>
                <w:rFonts w:asciiTheme="minorHAnsi" w:hAnsiTheme="minorHAnsi" w:cstheme="minorHAnsi"/>
                <w:b/>
                <w:bCs/>
                <w:i/>
                <w:iCs/>
                <w:sz w:val="18"/>
                <w:szCs w:val="18"/>
              </w:rPr>
            </w:pPr>
            <w:r w:rsidRPr="005A1658">
              <w:rPr>
                <w:rFonts w:asciiTheme="minorHAnsi" w:hAnsiTheme="minorHAnsi" w:cstheme="minorHAnsi"/>
                <w:b/>
                <w:bCs/>
                <w:i/>
                <w:iCs/>
                <w:sz w:val="18"/>
                <w:szCs w:val="18"/>
              </w:rPr>
              <w:t>Operativo</w:t>
            </w:r>
          </w:p>
        </w:tc>
        <w:tc>
          <w:tcPr>
            <w:tcW w:w="1646" w:type="dxa"/>
            <w:tcBorders>
              <w:top w:val="nil"/>
              <w:left w:val="nil"/>
              <w:bottom w:val="single" w:sz="4" w:space="0" w:color="auto"/>
              <w:right w:val="single" w:sz="4" w:space="0" w:color="auto"/>
            </w:tcBorders>
            <w:shd w:val="clear" w:color="auto" w:fill="auto"/>
            <w:hideMark/>
          </w:tcPr>
          <w:p w14:paraId="60BB5C0D" w14:textId="77777777" w:rsidR="005A1658" w:rsidRPr="005A1658" w:rsidRDefault="005A1658">
            <w:pPr>
              <w:jc w:val="both"/>
              <w:rPr>
                <w:rFonts w:asciiTheme="minorHAnsi" w:hAnsiTheme="minorHAnsi" w:cstheme="minorHAnsi"/>
                <w:b/>
                <w:bCs/>
                <w:sz w:val="18"/>
                <w:szCs w:val="18"/>
              </w:rPr>
            </w:pPr>
            <w:r w:rsidRPr="005A1658">
              <w:rPr>
                <w:rFonts w:asciiTheme="minorHAnsi" w:hAnsiTheme="minorHAnsi" w:cstheme="minorHAnsi"/>
                <w:b/>
                <w:bCs/>
                <w:sz w:val="18"/>
                <w:szCs w:val="18"/>
              </w:rPr>
              <w:t>Información desactualizada, incompleta y no confiable relacionada con la atención de usuarios</w:t>
            </w:r>
          </w:p>
        </w:tc>
        <w:tc>
          <w:tcPr>
            <w:tcW w:w="2693" w:type="dxa"/>
            <w:tcBorders>
              <w:top w:val="nil"/>
              <w:left w:val="nil"/>
              <w:bottom w:val="single" w:sz="4" w:space="0" w:color="auto"/>
              <w:right w:val="single" w:sz="4" w:space="0" w:color="auto"/>
            </w:tcBorders>
            <w:shd w:val="clear" w:color="auto" w:fill="auto"/>
            <w:hideMark/>
          </w:tcPr>
          <w:p w14:paraId="0EC74C32" w14:textId="77777777" w:rsidR="005A1658" w:rsidRPr="005A1658" w:rsidRDefault="005A1658">
            <w:pPr>
              <w:jc w:val="both"/>
              <w:rPr>
                <w:rFonts w:asciiTheme="minorHAnsi" w:hAnsiTheme="minorHAnsi" w:cstheme="minorHAnsi"/>
                <w:sz w:val="18"/>
                <w:szCs w:val="18"/>
              </w:rPr>
            </w:pPr>
            <w:r w:rsidRPr="005A1658">
              <w:rPr>
                <w:rFonts w:asciiTheme="minorHAnsi" w:hAnsiTheme="minorHAnsi" w:cstheme="minorHAnsi"/>
                <w:sz w:val="18"/>
                <w:szCs w:val="18"/>
              </w:rPr>
              <w:t>_Carga laboral impide ir al día en la digitación de la información.</w:t>
            </w:r>
            <w:r w:rsidRPr="005A1658">
              <w:rPr>
                <w:rFonts w:asciiTheme="minorHAnsi" w:hAnsiTheme="minorHAnsi" w:cstheme="minorHAnsi"/>
                <w:sz w:val="18"/>
                <w:szCs w:val="18"/>
              </w:rPr>
              <w:br/>
              <w:t>_Incluir tardíamente la información sobre la atención de usuarios en los controles respectivos (manuales y en Excel)</w:t>
            </w:r>
            <w:r w:rsidRPr="005A1658">
              <w:rPr>
                <w:rFonts w:asciiTheme="minorHAnsi" w:hAnsiTheme="minorHAnsi" w:cstheme="minorHAnsi"/>
                <w:sz w:val="18"/>
                <w:szCs w:val="18"/>
              </w:rPr>
              <w:br/>
              <w:t>_Falta de un sistema de gestión automatizado para la atención simultánea de usuarios</w:t>
            </w:r>
            <w:r w:rsidRPr="005A1658">
              <w:rPr>
                <w:rFonts w:asciiTheme="minorHAnsi" w:hAnsiTheme="minorHAnsi" w:cstheme="minorHAnsi"/>
                <w:sz w:val="18"/>
                <w:szCs w:val="18"/>
              </w:rPr>
              <w:br/>
              <w:t>_Falta de personal en el DSAE-UAI para realizar el proceso de valoración documental de las transferencias que se custodian en el Archivo Intermedio</w:t>
            </w:r>
          </w:p>
        </w:tc>
        <w:tc>
          <w:tcPr>
            <w:tcW w:w="2694" w:type="dxa"/>
            <w:tcBorders>
              <w:top w:val="nil"/>
              <w:left w:val="nil"/>
              <w:bottom w:val="single" w:sz="4" w:space="0" w:color="auto"/>
              <w:right w:val="single" w:sz="4" w:space="0" w:color="auto"/>
            </w:tcBorders>
            <w:shd w:val="clear" w:color="auto" w:fill="auto"/>
            <w:hideMark/>
          </w:tcPr>
          <w:p w14:paraId="0EC2DC1B" w14:textId="77777777" w:rsidR="005A1658" w:rsidRPr="005A1658" w:rsidRDefault="005A1658">
            <w:pPr>
              <w:jc w:val="both"/>
              <w:rPr>
                <w:rFonts w:asciiTheme="minorHAnsi" w:hAnsiTheme="minorHAnsi" w:cstheme="minorHAnsi"/>
                <w:sz w:val="18"/>
                <w:szCs w:val="18"/>
              </w:rPr>
            </w:pPr>
            <w:r w:rsidRPr="005A1658">
              <w:rPr>
                <w:rFonts w:asciiTheme="minorHAnsi" w:hAnsiTheme="minorHAnsi" w:cstheme="minorHAnsi"/>
                <w:sz w:val="18"/>
                <w:szCs w:val="18"/>
              </w:rPr>
              <w:t>_Estudios de usuarios que no demuestran la realidad</w:t>
            </w:r>
            <w:r w:rsidRPr="005A1658">
              <w:rPr>
                <w:rFonts w:asciiTheme="minorHAnsi" w:hAnsiTheme="minorHAnsi" w:cstheme="minorHAnsi"/>
                <w:sz w:val="18"/>
                <w:szCs w:val="18"/>
              </w:rPr>
              <w:br/>
              <w:t>_Mala imagen institucional ante los usuarios.</w:t>
            </w:r>
            <w:r w:rsidRPr="005A1658">
              <w:rPr>
                <w:rFonts w:asciiTheme="minorHAnsi" w:hAnsiTheme="minorHAnsi" w:cstheme="minorHAnsi"/>
                <w:sz w:val="18"/>
                <w:szCs w:val="18"/>
              </w:rPr>
              <w:br/>
              <w:t>_Información inexacta en el índice de gestión institucional de la Contraloría General de la República</w:t>
            </w:r>
            <w:r w:rsidRPr="005A1658">
              <w:rPr>
                <w:rFonts w:asciiTheme="minorHAnsi" w:hAnsiTheme="minorHAnsi" w:cstheme="minorHAnsi"/>
                <w:sz w:val="18"/>
                <w:szCs w:val="18"/>
              </w:rPr>
              <w:br/>
              <w:t>_Faltantes de documentos irreales</w:t>
            </w:r>
          </w:p>
        </w:tc>
        <w:tc>
          <w:tcPr>
            <w:tcW w:w="2691" w:type="dxa"/>
            <w:tcBorders>
              <w:top w:val="nil"/>
              <w:left w:val="nil"/>
              <w:bottom w:val="single" w:sz="4" w:space="0" w:color="auto"/>
              <w:right w:val="single" w:sz="4" w:space="0" w:color="auto"/>
            </w:tcBorders>
            <w:shd w:val="clear" w:color="auto" w:fill="auto"/>
            <w:hideMark/>
          </w:tcPr>
          <w:p w14:paraId="6482A54A" w14:textId="77777777" w:rsidR="005A1658" w:rsidRPr="005A1658" w:rsidRDefault="005A1658">
            <w:pPr>
              <w:jc w:val="both"/>
              <w:rPr>
                <w:rFonts w:asciiTheme="minorHAnsi" w:hAnsiTheme="minorHAnsi" w:cstheme="minorHAnsi"/>
                <w:sz w:val="18"/>
                <w:szCs w:val="18"/>
              </w:rPr>
            </w:pPr>
            <w:r w:rsidRPr="005A1658">
              <w:rPr>
                <w:rFonts w:asciiTheme="minorHAnsi" w:hAnsiTheme="minorHAnsi" w:cstheme="minorHAnsi"/>
                <w:sz w:val="18"/>
                <w:szCs w:val="18"/>
              </w:rPr>
              <w:t>_Listas de remisión o inventarios que elaboran las instituciones que transfieren y que se depuran por la Unidad de Archivo Intermedio</w:t>
            </w:r>
            <w:r w:rsidRPr="005A1658">
              <w:rPr>
                <w:rFonts w:asciiTheme="minorHAnsi" w:hAnsiTheme="minorHAnsi" w:cstheme="minorHAnsi"/>
                <w:sz w:val="18"/>
                <w:szCs w:val="18"/>
              </w:rPr>
              <w:br/>
              <w:t>_Boletas de préstamo de documentos</w:t>
            </w:r>
            <w:r w:rsidRPr="005A1658">
              <w:rPr>
                <w:rFonts w:asciiTheme="minorHAnsi" w:hAnsiTheme="minorHAnsi" w:cstheme="minorHAnsi"/>
                <w:sz w:val="18"/>
                <w:szCs w:val="18"/>
              </w:rPr>
              <w:br/>
              <w:t>_Registro de usuarios</w:t>
            </w:r>
            <w:r w:rsidRPr="005A1658">
              <w:rPr>
                <w:rFonts w:asciiTheme="minorHAnsi" w:hAnsiTheme="minorHAnsi" w:cstheme="minorHAnsi"/>
                <w:sz w:val="18"/>
                <w:szCs w:val="18"/>
              </w:rPr>
              <w:br/>
              <w:t>_Control de préstamos</w:t>
            </w:r>
            <w:r w:rsidRPr="005A1658">
              <w:rPr>
                <w:rFonts w:asciiTheme="minorHAnsi" w:hAnsiTheme="minorHAnsi" w:cstheme="minorHAnsi"/>
                <w:sz w:val="18"/>
                <w:szCs w:val="18"/>
              </w:rPr>
              <w:br/>
              <w:t>_Boleta para reproducciones simples y certificadas</w:t>
            </w:r>
            <w:r w:rsidRPr="005A1658">
              <w:rPr>
                <w:rFonts w:asciiTheme="minorHAnsi" w:hAnsiTheme="minorHAnsi" w:cstheme="minorHAnsi"/>
                <w:sz w:val="18"/>
                <w:szCs w:val="18"/>
              </w:rPr>
              <w:br/>
              <w:t>_Control de entrega de certificaciones</w:t>
            </w:r>
            <w:r w:rsidRPr="005A1658">
              <w:rPr>
                <w:rFonts w:asciiTheme="minorHAnsi" w:hAnsiTheme="minorHAnsi" w:cstheme="minorHAnsi"/>
                <w:sz w:val="18"/>
                <w:szCs w:val="18"/>
              </w:rPr>
              <w:br/>
              <w:t>_Cotejo de documentos al momento del recibo de la transferencia</w:t>
            </w:r>
            <w:r w:rsidRPr="005A1658">
              <w:rPr>
                <w:rFonts w:asciiTheme="minorHAnsi" w:hAnsiTheme="minorHAnsi" w:cstheme="minorHAnsi"/>
                <w:sz w:val="18"/>
                <w:szCs w:val="18"/>
              </w:rPr>
              <w:br/>
              <w:t>_Cotejos diarios, mensuales y anuales</w:t>
            </w:r>
            <w:r w:rsidRPr="005A1658">
              <w:rPr>
                <w:rFonts w:asciiTheme="minorHAnsi" w:hAnsiTheme="minorHAnsi" w:cstheme="minorHAnsi"/>
                <w:sz w:val="18"/>
                <w:szCs w:val="18"/>
              </w:rPr>
              <w:br/>
              <w:t>_Sistema de información manual y en Excel para el registro de usuarios</w:t>
            </w:r>
          </w:p>
        </w:tc>
        <w:tc>
          <w:tcPr>
            <w:tcW w:w="992" w:type="dxa"/>
            <w:tcBorders>
              <w:top w:val="nil"/>
              <w:left w:val="nil"/>
              <w:bottom w:val="single" w:sz="4" w:space="0" w:color="auto"/>
              <w:right w:val="single" w:sz="4" w:space="0" w:color="auto"/>
            </w:tcBorders>
            <w:shd w:val="clear" w:color="auto" w:fill="auto"/>
            <w:hideMark/>
          </w:tcPr>
          <w:p w14:paraId="030BEB8B" w14:textId="77777777" w:rsidR="005A1658" w:rsidRPr="005A1658" w:rsidRDefault="005A1658">
            <w:pPr>
              <w:jc w:val="center"/>
              <w:rPr>
                <w:rFonts w:asciiTheme="minorHAnsi" w:hAnsiTheme="minorHAnsi" w:cstheme="minorHAnsi"/>
                <w:sz w:val="18"/>
                <w:szCs w:val="18"/>
              </w:rPr>
            </w:pPr>
            <w:r w:rsidRPr="005A1658">
              <w:rPr>
                <w:rFonts w:asciiTheme="minorHAnsi" w:hAnsiTheme="minorHAnsi" w:cstheme="minorHAnsi"/>
                <w:sz w:val="18"/>
                <w:szCs w:val="18"/>
              </w:rPr>
              <w:t>Muy probable</w:t>
            </w:r>
          </w:p>
        </w:tc>
        <w:tc>
          <w:tcPr>
            <w:tcW w:w="994" w:type="dxa"/>
            <w:tcBorders>
              <w:top w:val="nil"/>
              <w:left w:val="nil"/>
              <w:bottom w:val="single" w:sz="4" w:space="0" w:color="auto"/>
              <w:right w:val="single" w:sz="4" w:space="0" w:color="auto"/>
            </w:tcBorders>
            <w:shd w:val="clear" w:color="auto" w:fill="auto"/>
            <w:hideMark/>
          </w:tcPr>
          <w:p w14:paraId="7B57D6EF" w14:textId="77777777" w:rsidR="005A1658" w:rsidRPr="005A1658" w:rsidRDefault="005A1658">
            <w:pPr>
              <w:jc w:val="center"/>
              <w:rPr>
                <w:rFonts w:asciiTheme="minorHAnsi" w:hAnsiTheme="minorHAnsi" w:cstheme="minorHAnsi"/>
                <w:sz w:val="18"/>
                <w:szCs w:val="18"/>
              </w:rPr>
            </w:pPr>
            <w:r w:rsidRPr="005A1658">
              <w:rPr>
                <w:rFonts w:asciiTheme="minorHAnsi" w:hAnsiTheme="minorHAnsi" w:cstheme="minorHAnsi"/>
                <w:sz w:val="18"/>
                <w:szCs w:val="18"/>
              </w:rPr>
              <w:t>Moderado</w:t>
            </w:r>
          </w:p>
        </w:tc>
        <w:tc>
          <w:tcPr>
            <w:tcW w:w="1418" w:type="dxa"/>
            <w:tcBorders>
              <w:top w:val="single" w:sz="4" w:space="0" w:color="auto"/>
              <w:left w:val="single" w:sz="4" w:space="0" w:color="auto"/>
              <w:bottom w:val="single" w:sz="4" w:space="0" w:color="auto"/>
              <w:right w:val="single" w:sz="4" w:space="0" w:color="auto"/>
            </w:tcBorders>
            <w:shd w:val="clear" w:color="000000" w:fill="F89402"/>
            <w:hideMark/>
          </w:tcPr>
          <w:p w14:paraId="73DD8BCE" w14:textId="77777777" w:rsidR="005A1658" w:rsidRPr="005A1658" w:rsidRDefault="005A1658">
            <w:pPr>
              <w:jc w:val="center"/>
              <w:rPr>
                <w:rFonts w:asciiTheme="minorHAnsi" w:hAnsiTheme="minorHAnsi" w:cstheme="minorHAnsi"/>
                <w:sz w:val="18"/>
                <w:szCs w:val="18"/>
              </w:rPr>
            </w:pPr>
            <w:r w:rsidRPr="005A1658">
              <w:rPr>
                <w:rFonts w:asciiTheme="minorHAnsi" w:hAnsiTheme="minorHAnsi" w:cstheme="minorHAnsi"/>
                <w:sz w:val="18"/>
                <w:szCs w:val="18"/>
              </w:rPr>
              <w:t>Moderado</w:t>
            </w:r>
          </w:p>
        </w:tc>
        <w:tc>
          <w:tcPr>
            <w:tcW w:w="0" w:type="auto"/>
            <w:vAlign w:val="center"/>
            <w:hideMark/>
          </w:tcPr>
          <w:p w14:paraId="15494DDB" w14:textId="77777777" w:rsidR="005A1658" w:rsidRPr="005A1658" w:rsidRDefault="005A1658">
            <w:pPr>
              <w:rPr>
                <w:rFonts w:asciiTheme="minorHAnsi" w:hAnsiTheme="minorHAnsi" w:cstheme="minorHAnsi"/>
                <w:sz w:val="18"/>
                <w:szCs w:val="18"/>
              </w:rPr>
            </w:pPr>
          </w:p>
        </w:tc>
      </w:tr>
    </w:tbl>
    <w:p w14:paraId="3BA8BEDD" w14:textId="77777777" w:rsidR="00570A59" w:rsidRDefault="005A1658">
      <w:pPr>
        <w:rPr>
          <w:sz w:val="17"/>
          <w:szCs w:val="17"/>
        </w:rPr>
      </w:pPr>
      <w:r w:rsidRPr="009A1C8F">
        <w:rPr>
          <w:sz w:val="17"/>
          <w:szCs w:val="17"/>
        </w:rPr>
        <w:lastRenderedPageBreak/>
        <w:t xml:space="preserve"> </w:t>
      </w:r>
    </w:p>
    <w:p w14:paraId="79B9F5EB" w14:textId="77777777" w:rsidR="00570A59" w:rsidRDefault="00570A59">
      <w:pPr>
        <w:rPr>
          <w:sz w:val="17"/>
          <w:szCs w:val="17"/>
        </w:rPr>
      </w:pPr>
    </w:p>
    <w:tbl>
      <w:tblPr>
        <w:tblW w:w="14003" w:type="dxa"/>
        <w:tblCellMar>
          <w:left w:w="0" w:type="dxa"/>
          <w:right w:w="0" w:type="dxa"/>
        </w:tblCellMar>
        <w:tblLook w:val="04A0" w:firstRow="1" w:lastRow="0" w:firstColumn="1" w:lastColumn="0" w:noHBand="0" w:noVBand="1"/>
      </w:tblPr>
      <w:tblGrid>
        <w:gridCol w:w="988"/>
        <w:gridCol w:w="1275"/>
        <w:gridCol w:w="3686"/>
        <w:gridCol w:w="2551"/>
        <w:gridCol w:w="2694"/>
        <w:gridCol w:w="992"/>
        <w:gridCol w:w="992"/>
        <w:gridCol w:w="814"/>
        <w:gridCol w:w="11"/>
      </w:tblGrid>
      <w:tr w:rsidR="00570A59" w:rsidRPr="00570A59" w14:paraId="5B4FC157" w14:textId="77777777" w:rsidTr="00570A59">
        <w:trPr>
          <w:gridAfter w:val="1"/>
          <w:trHeight w:val="58"/>
        </w:trPr>
        <w:tc>
          <w:tcPr>
            <w:tcW w:w="2263"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1A6B5B70" w14:textId="77777777" w:rsidR="00570A59" w:rsidRPr="00570A59" w:rsidRDefault="00570A59">
            <w:pPr>
              <w:jc w:val="center"/>
              <w:rPr>
                <w:rFonts w:asciiTheme="minorHAnsi" w:hAnsiTheme="minorHAnsi" w:cstheme="minorHAnsi"/>
                <w:b/>
                <w:bCs/>
                <w:sz w:val="18"/>
                <w:szCs w:val="18"/>
                <w:lang w:eastAsia="es-CR"/>
              </w:rPr>
            </w:pPr>
            <w:r w:rsidRPr="00570A59">
              <w:rPr>
                <w:rFonts w:asciiTheme="minorHAnsi" w:hAnsiTheme="minorHAnsi" w:cstheme="minorHAnsi"/>
                <w:b/>
                <w:bCs/>
                <w:sz w:val="18"/>
                <w:szCs w:val="18"/>
              </w:rPr>
              <w:t>Etapa 1</w:t>
            </w:r>
            <w:r w:rsidRPr="00570A59">
              <w:rPr>
                <w:rFonts w:asciiTheme="minorHAnsi" w:hAnsiTheme="minorHAnsi" w:cstheme="minorHAnsi"/>
                <w:b/>
                <w:bCs/>
                <w:sz w:val="18"/>
                <w:szCs w:val="18"/>
              </w:rPr>
              <w:br/>
              <w:t>Identificación del riesgo</w:t>
            </w:r>
          </w:p>
        </w:tc>
        <w:tc>
          <w:tcPr>
            <w:tcW w:w="8931" w:type="dxa"/>
            <w:gridSpan w:val="3"/>
            <w:tcBorders>
              <w:top w:val="single" w:sz="4" w:space="0" w:color="auto"/>
              <w:left w:val="nil"/>
              <w:bottom w:val="single" w:sz="4" w:space="0" w:color="auto"/>
              <w:right w:val="single" w:sz="4" w:space="0" w:color="auto"/>
            </w:tcBorders>
            <w:shd w:val="clear" w:color="000000" w:fill="60497A"/>
            <w:vAlign w:val="center"/>
            <w:hideMark/>
          </w:tcPr>
          <w:p w14:paraId="239F9B46" w14:textId="77777777" w:rsidR="00570A59" w:rsidRPr="00570A59" w:rsidRDefault="00570A59">
            <w:pPr>
              <w:jc w:val="center"/>
              <w:rPr>
                <w:rFonts w:asciiTheme="minorHAnsi" w:hAnsiTheme="minorHAnsi" w:cstheme="minorHAnsi"/>
                <w:b/>
                <w:bCs/>
                <w:sz w:val="18"/>
                <w:szCs w:val="18"/>
              </w:rPr>
            </w:pPr>
            <w:r w:rsidRPr="00570A59">
              <w:rPr>
                <w:rFonts w:asciiTheme="minorHAnsi" w:hAnsiTheme="minorHAnsi" w:cstheme="minorHAnsi"/>
                <w:b/>
                <w:bCs/>
                <w:sz w:val="18"/>
                <w:szCs w:val="18"/>
              </w:rPr>
              <w:t>Etapa 2</w:t>
            </w:r>
            <w:r w:rsidRPr="00570A59">
              <w:rPr>
                <w:rFonts w:asciiTheme="minorHAnsi" w:hAnsiTheme="minorHAnsi" w:cstheme="minorHAnsi"/>
                <w:b/>
                <w:bCs/>
                <w:sz w:val="18"/>
                <w:szCs w:val="18"/>
              </w:rPr>
              <w:br/>
              <w:t>Análisis de riesgos</w:t>
            </w:r>
          </w:p>
        </w:tc>
        <w:tc>
          <w:tcPr>
            <w:tcW w:w="2798" w:type="dxa"/>
            <w:gridSpan w:val="3"/>
            <w:tcBorders>
              <w:top w:val="single" w:sz="4" w:space="0" w:color="auto"/>
              <w:left w:val="nil"/>
              <w:bottom w:val="single" w:sz="4" w:space="0" w:color="auto"/>
              <w:right w:val="single" w:sz="4" w:space="0" w:color="auto"/>
            </w:tcBorders>
            <w:shd w:val="clear" w:color="000000" w:fill="E26B0A"/>
            <w:vAlign w:val="center"/>
            <w:hideMark/>
          </w:tcPr>
          <w:p w14:paraId="3D14A020" w14:textId="77777777" w:rsidR="00570A59" w:rsidRPr="00570A59" w:rsidRDefault="00570A59">
            <w:pPr>
              <w:jc w:val="center"/>
              <w:rPr>
                <w:rFonts w:asciiTheme="minorHAnsi" w:hAnsiTheme="minorHAnsi" w:cstheme="minorHAnsi"/>
                <w:b/>
                <w:bCs/>
                <w:sz w:val="18"/>
                <w:szCs w:val="18"/>
              </w:rPr>
            </w:pPr>
            <w:r w:rsidRPr="00570A59">
              <w:rPr>
                <w:rFonts w:asciiTheme="minorHAnsi" w:hAnsiTheme="minorHAnsi" w:cstheme="minorHAnsi"/>
                <w:b/>
                <w:bCs/>
                <w:sz w:val="18"/>
                <w:szCs w:val="18"/>
              </w:rPr>
              <w:t>Etapa 3</w:t>
            </w:r>
            <w:r w:rsidRPr="00570A59">
              <w:rPr>
                <w:rFonts w:asciiTheme="minorHAnsi" w:hAnsiTheme="minorHAnsi" w:cstheme="minorHAnsi"/>
                <w:b/>
                <w:bCs/>
                <w:sz w:val="18"/>
                <w:szCs w:val="18"/>
              </w:rPr>
              <w:br/>
              <w:t>Valoración  del riesgo</w:t>
            </w:r>
          </w:p>
        </w:tc>
      </w:tr>
      <w:tr w:rsidR="00570A59" w:rsidRPr="00570A59" w14:paraId="017479A3" w14:textId="77777777" w:rsidTr="00570A59">
        <w:trPr>
          <w:gridAfter w:val="1"/>
          <w:trHeight w:val="360"/>
        </w:trPr>
        <w:tc>
          <w:tcPr>
            <w:tcW w:w="988"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1DB91F05" w14:textId="77777777" w:rsidR="00570A59" w:rsidRPr="00570A59" w:rsidRDefault="00570A59">
            <w:pPr>
              <w:jc w:val="center"/>
              <w:rPr>
                <w:rFonts w:asciiTheme="minorHAnsi" w:hAnsiTheme="minorHAnsi" w:cstheme="minorHAnsi"/>
                <w:b/>
                <w:bCs/>
                <w:i/>
                <w:iCs/>
                <w:sz w:val="18"/>
                <w:szCs w:val="18"/>
              </w:rPr>
            </w:pPr>
            <w:r w:rsidRPr="00570A59">
              <w:rPr>
                <w:rFonts w:asciiTheme="minorHAnsi" w:hAnsiTheme="minorHAnsi" w:cstheme="minorHAnsi"/>
                <w:b/>
                <w:bCs/>
                <w:i/>
                <w:iCs/>
                <w:sz w:val="18"/>
                <w:szCs w:val="18"/>
              </w:rPr>
              <w:t>Riesgo</w:t>
            </w:r>
          </w:p>
        </w:tc>
        <w:tc>
          <w:tcPr>
            <w:tcW w:w="1275"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61E7B252" w14:textId="77777777" w:rsidR="00570A59" w:rsidRPr="00570A59" w:rsidRDefault="00570A59">
            <w:pPr>
              <w:jc w:val="center"/>
              <w:rPr>
                <w:rFonts w:asciiTheme="minorHAnsi" w:hAnsiTheme="minorHAnsi" w:cstheme="minorHAnsi"/>
                <w:b/>
                <w:bCs/>
                <w:sz w:val="18"/>
                <w:szCs w:val="18"/>
              </w:rPr>
            </w:pPr>
            <w:r w:rsidRPr="00570A59">
              <w:rPr>
                <w:rFonts w:asciiTheme="minorHAnsi" w:hAnsiTheme="minorHAnsi" w:cstheme="minorHAnsi"/>
                <w:b/>
                <w:bCs/>
                <w:sz w:val="18"/>
                <w:szCs w:val="18"/>
              </w:rPr>
              <w:t>Descripción</w:t>
            </w:r>
          </w:p>
        </w:tc>
        <w:tc>
          <w:tcPr>
            <w:tcW w:w="3686"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10B0D3C7" w14:textId="77777777" w:rsidR="00570A59" w:rsidRPr="00570A59" w:rsidRDefault="00570A59">
            <w:pPr>
              <w:jc w:val="center"/>
              <w:rPr>
                <w:rFonts w:asciiTheme="minorHAnsi" w:hAnsiTheme="minorHAnsi" w:cstheme="minorHAnsi"/>
                <w:b/>
                <w:bCs/>
                <w:sz w:val="18"/>
                <w:szCs w:val="18"/>
              </w:rPr>
            </w:pPr>
            <w:r w:rsidRPr="00570A59">
              <w:rPr>
                <w:rFonts w:asciiTheme="minorHAnsi" w:hAnsiTheme="minorHAnsi" w:cstheme="minorHAnsi"/>
                <w:b/>
                <w:bCs/>
                <w:sz w:val="18"/>
                <w:szCs w:val="18"/>
              </w:rPr>
              <w:t>Causas</w:t>
            </w:r>
          </w:p>
        </w:tc>
        <w:tc>
          <w:tcPr>
            <w:tcW w:w="2551"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6AB9208E" w14:textId="77777777" w:rsidR="00570A59" w:rsidRPr="00570A59" w:rsidRDefault="00570A59">
            <w:pPr>
              <w:jc w:val="center"/>
              <w:rPr>
                <w:rFonts w:asciiTheme="minorHAnsi" w:hAnsiTheme="minorHAnsi" w:cstheme="minorHAnsi"/>
                <w:b/>
                <w:bCs/>
                <w:sz w:val="18"/>
                <w:szCs w:val="18"/>
              </w:rPr>
            </w:pPr>
            <w:r w:rsidRPr="00570A59">
              <w:rPr>
                <w:rFonts w:asciiTheme="minorHAnsi" w:hAnsiTheme="minorHAnsi" w:cstheme="minorHAnsi"/>
                <w:b/>
                <w:bCs/>
                <w:sz w:val="18"/>
                <w:szCs w:val="18"/>
              </w:rPr>
              <w:t>Efectos</w:t>
            </w:r>
          </w:p>
        </w:tc>
        <w:tc>
          <w:tcPr>
            <w:tcW w:w="2694" w:type="dxa"/>
            <w:vMerge w:val="restart"/>
            <w:tcBorders>
              <w:top w:val="nil"/>
              <w:left w:val="single" w:sz="4" w:space="0" w:color="auto"/>
              <w:bottom w:val="single" w:sz="4" w:space="0" w:color="auto"/>
              <w:right w:val="single" w:sz="4" w:space="0" w:color="auto"/>
            </w:tcBorders>
            <w:shd w:val="clear" w:color="000000" w:fill="B1A0C7"/>
            <w:vAlign w:val="center"/>
            <w:hideMark/>
          </w:tcPr>
          <w:p w14:paraId="5B22C851" w14:textId="77777777" w:rsidR="00570A59" w:rsidRPr="00570A59" w:rsidRDefault="00570A59">
            <w:pPr>
              <w:jc w:val="center"/>
              <w:rPr>
                <w:rFonts w:asciiTheme="minorHAnsi" w:hAnsiTheme="minorHAnsi" w:cstheme="minorHAnsi"/>
                <w:b/>
                <w:bCs/>
                <w:sz w:val="18"/>
                <w:szCs w:val="18"/>
              </w:rPr>
            </w:pPr>
            <w:r w:rsidRPr="00570A59">
              <w:rPr>
                <w:rFonts w:asciiTheme="minorHAnsi" w:hAnsiTheme="minorHAnsi" w:cstheme="minorHAnsi"/>
                <w:b/>
                <w:bCs/>
                <w:sz w:val="18"/>
                <w:szCs w:val="18"/>
              </w:rPr>
              <w:t>Controles existentes</w:t>
            </w:r>
          </w:p>
        </w:tc>
        <w:tc>
          <w:tcPr>
            <w:tcW w:w="99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606BB85F" w14:textId="77777777" w:rsidR="00570A59" w:rsidRPr="00570A59" w:rsidRDefault="00570A59">
            <w:pPr>
              <w:jc w:val="center"/>
              <w:rPr>
                <w:rFonts w:asciiTheme="minorHAnsi" w:hAnsiTheme="minorHAnsi" w:cstheme="minorHAnsi"/>
                <w:b/>
                <w:bCs/>
                <w:sz w:val="18"/>
                <w:szCs w:val="18"/>
              </w:rPr>
            </w:pPr>
            <w:r w:rsidRPr="00570A59">
              <w:rPr>
                <w:rFonts w:asciiTheme="minorHAnsi" w:hAnsiTheme="minorHAnsi" w:cstheme="minorHAnsi"/>
                <w:b/>
                <w:bCs/>
                <w:sz w:val="18"/>
                <w:szCs w:val="18"/>
              </w:rPr>
              <w:t>Probabilidad</w:t>
            </w:r>
          </w:p>
        </w:tc>
        <w:tc>
          <w:tcPr>
            <w:tcW w:w="99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1F8CF266" w14:textId="77777777" w:rsidR="00570A59" w:rsidRPr="00570A59" w:rsidRDefault="00570A59">
            <w:pPr>
              <w:jc w:val="center"/>
              <w:rPr>
                <w:rFonts w:asciiTheme="minorHAnsi" w:hAnsiTheme="minorHAnsi" w:cstheme="minorHAnsi"/>
                <w:b/>
                <w:bCs/>
                <w:sz w:val="18"/>
                <w:szCs w:val="18"/>
              </w:rPr>
            </w:pPr>
            <w:r w:rsidRPr="00570A59">
              <w:rPr>
                <w:rFonts w:asciiTheme="minorHAnsi" w:hAnsiTheme="minorHAnsi" w:cstheme="minorHAnsi"/>
                <w:b/>
                <w:bCs/>
                <w:sz w:val="18"/>
                <w:szCs w:val="18"/>
              </w:rPr>
              <w:t>Impacto</w:t>
            </w:r>
          </w:p>
        </w:tc>
        <w:tc>
          <w:tcPr>
            <w:tcW w:w="814" w:type="dxa"/>
            <w:vMerge w:val="restart"/>
            <w:tcBorders>
              <w:top w:val="nil"/>
              <w:left w:val="single" w:sz="4" w:space="0" w:color="auto"/>
              <w:bottom w:val="single" w:sz="4" w:space="0" w:color="auto"/>
              <w:right w:val="single" w:sz="4" w:space="0" w:color="auto"/>
            </w:tcBorders>
            <w:shd w:val="clear" w:color="000000" w:fill="FABF8F"/>
            <w:vAlign w:val="center"/>
            <w:hideMark/>
          </w:tcPr>
          <w:p w14:paraId="7D3BFD61" w14:textId="77777777" w:rsidR="00570A59" w:rsidRPr="00570A59" w:rsidRDefault="00570A59">
            <w:pPr>
              <w:jc w:val="center"/>
              <w:rPr>
                <w:rFonts w:asciiTheme="minorHAnsi" w:hAnsiTheme="minorHAnsi" w:cstheme="minorHAnsi"/>
                <w:b/>
                <w:bCs/>
                <w:sz w:val="18"/>
                <w:szCs w:val="18"/>
              </w:rPr>
            </w:pPr>
            <w:r w:rsidRPr="00570A59">
              <w:rPr>
                <w:rFonts w:asciiTheme="minorHAnsi" w:hAnsiTheme="minorHAnsi" w:cstheme="minorHAnsi"/>
                <w:b/>
                <w:bCs/>
                <w:sz w:val="18"/>
                <w:szCs w:val="18"/>
              </w:rPr>
              <w:t xml:space="preserve">Nivel de </w:t>
            </w:r>
            <w:r w:rsidRPr="00570A59">
              <w:rPr>
                <w:rFonts w:asciiTheme="minorHAnsi" w:hAnsiTheme="minorHAnsi" w:cstheme="minorHAnsi"/>
                <w:b/>
                <w:bCs/>
                <w:sz w:val="18"/>
                <w:szCs w:val="18"/>
              </w:rPr>
              <w:br/>
              <w:t>riesgo</w:t>
            </w:r>
          </w:p>
        </w:tc>
      </w:tr>
      <w:tr w:rsidR="00570A59" w:rsidRPr="00570A59" w14:paraId="36AAB168" w14:textId="77777777" w:rsidTr="00570A59">
        <w:trPr>
          <w:trHeight w:val="624"/>
        </w:trPr>
        <w:tc>
          <w:tcPr>
            <w:tcW w:w="988" w:type="dxa"/>
            <w:vMerge/>
            <w:tcBorders>
              <w:top w:val="nil"/>
              <w:left w:val="single" w:sz="4" w:space="0" w:color="auto"/>
              <w:bottom w:val="single" w:sz="4" w:space="0" w:color="auto"/>
              <w:right w:val="single" w:sz="4" w:space="0" w:color="auto"/>
            </w:tcBorders>
            <w:vAlign w:val="center"/>
            <w:hideMark/>
          </w:tcPr>
          <w:p w14:paraId="6C6B1E61" w14:textId="77777777" w:rsidR="00570A59" w:rsidRPr="00570A59" w:rsidRDefault="00570A59">
            <w:pPr>
              <w:rPr>
                <w:rFonts w:asciiTheme="minorHAnsi" w:hAnsiTheme="minorHAnsi" w:cstheme="minorHAnsi"/>
                <w:b/>
                <w:bCs/>
                <w:i/>
                <w:i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647969F8" w14:textId="77777777" w:rsidR="00570A59" w:rsidRPr="00570A59" w:rsidRDefault="00570A59">
            <w:pPr>
              <w:rPr>
                <w:rFonts w:asciiTheme="minorHAnsi" w:hAnsiTheme="minorHAnsi" w:cstheme="minorHAnsi"/>
                <w:b/>
                <w:bCs/>
                <w:sz w:val="18"/>
                <w:szCs w:val="18"/>
              </w:rPr>
            </w:pPr>
          </w:p>
        </w:tc>
        <w:tc>
          <w:tcPr>
            <w:tcW w:w="3686" w:type="dxa"/>
            <w:vMerge/>
            <w:tcBorders>
              <w:top w:val="nil"/>
              <w:left w:val="single" w:sz="4" w:space="0" w:color="auto"/>
              <w:bottom w:val="single" w:sz="4" w:space="0" w:color="auto"/>
              <w:right w:val="single" w:sz="4" w:space="0" w:color="auto"/>
            </w:tcBorders>
            <w:vAlign w:val="center"/>
            <w:hideMark/>
          </w:tcPr>
          <w:p w14:paraId="20E348B4" w14:textId="77777777" w:rsidR="00570A59" w:rsidRPr="00570A59" w:rsidRDefault="00570A59">
            <w:pPr>
              <w:rPr>
                <w:rFonts w:asciiTheme="minorHAnsi" w:hAnsiTheme="minorHAnsi" w:cstheme="minorHAnsi"/>
                <w:b/>
                <w:bCs/>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14:paraId="4A68F3A9" w14:textId="77777777" w:rsidR="00570A59" w:rsidRPr="00570A59" w:rsidRDefault="00570A59">
            <w:pPr>
              <w:rPr>
                <w:rFonts w:asciiTheme="minorHAnsi" w:hAnsiTheme="minorHAnsi" w:cstheme="minorHAnsi"/>
                <w:b/>
                <w:bCs/>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14:paraId="3758852B" w14:textId="77777777" w:rsidR="00570A59" w:rsidRPr="00570A59" w:rsidRDefault="00570A59">
            <w:pPr>
              <w:rPr>
                <w:rFonts w:asciiTheme="minorHAnsi" w:hAnsiTheme="minorHAnsi" w:cstheme="minorHAnsi"/>
                <w:b/>
                <w:bCs/>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14:paraId="59F9963D" w14:textId="77777777" w:rsidR="00570A59" w:rsidRPr="00570A59" w:rsidRDefault="00570A59">
            <w:pPr>
              <w:rPr>
                <w:rFonts w:asciiTheme="minorHAnsi" w:hAnsiTheme="minorHAnsi" w:cstheme="minorHAnsi"/>
                <w:b/>
                <w:bCs/>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14:paraId="57059746" w14:textId="77777777" w:rsidR="00570A59" w:rsidRPr="00570A59" w:rsidRDefault="00570A59">
            <w:pPr>
              <w:rPr>
                <w:rFonts w:asciiTheme="minorHAnsi" w:hAnsiTheme="minorHAnsi" w:cstheme="minorHAnsi"/>
                <w:b/>
                <w:bCs/>
                <w:sz w:val="18"/>
                <w:szCs w:val="18"/>
              </w:rPr>
            </w:pPr>
          </w:p>
        </w:tc>
        <w:tc>
          <w:tcPr>
            <w:tcW w:w="814" w:type="dxa"/>
            <w:vMerge/>
            <w:tcBorders>
              <w:top w:val="nil"/>
              <w:left w:val="single" w:sz="4" w:space="0" w:color="auto"/>
              <w:bottom w:val="single" w:sz="4" w:space="0" w:color="auto"/>
              <w:right w:val="single" w:sz="4" w:space="0" w:color="auto"/>
            </w:tcBorders>
            <w:vAlign w:val="center"/>
            <w:hideMark/>
          </w:tcPr>
          <w:p w14:paraId="0C892E9A" w14:textId="77777777" w:rsidR="00570A59" w:rsidRPr="00570A59" w:rsidRDefault="00570A59">
            <w:pPr>
              <w:rPr>
                <w:rFonts w:asciiTheme="minorHAnsi" w:hAnsiTheme="minorHAnsi" w:cstheme="minorHAnsi"/>
                <w:b/>
                <w:bCs/>
                <w:sz w:val="18"/>
                <w:szCs w:val="18"/>
              </w:rPr>
            </w:pPr>
          </w:p>
        </w:tc>
        <w:tc>
          <w:tcPr>
            <w:tcW w:w="0" w:type="auto"/>
            <w:tcBorders>
              <w:top w:val="nil"/>
              <w:left w:val="nil"/>
              <w:bottom w:val="nil"/>
              <w:right w:val="nil"/>
            </w:tcBorders>
            <w:shd w:val="clear" w:color="auto" w:fill="auto"/>
            <w:noWrap/>
            <w:vAlign w:val="bottom"/>
            <w:hideMark/>
          </w:tcPr>
          <w:p w14:paraId="05CD7914" w14:textId="77777777" w:rsidR="00570A59" w:rsidRPr="00570A59" w:rsidRDefault="00570A59">
            <w:pPr>
              <w:jc w:val="center"/>
              <w:rPr>
                <w:rFonts w:asciiTheme="minorHAnsi" w:hAnsiTheme="minorHAnsi" w:cstheme="minorHAnsi"/>
                <w:b/>
                <w:bCs/>
                <w:sz w:val="18"/>
                <w:szCs w:val="18"/>
              </w:rPr>
            </w:pPr>
          </w:p>
        </w:tc>
      </w:tr>
      <w:tr w:rsidR="00570A59" w:rsidRPr="00570A59" w14:paraId="718B4B8E" w14:textId="77777777" w:rsidTr="00570A59">
        <w:trPr>
          <w:trHeight w:val="58"/>
        </w:trPr>
        <w:tc>
          <w:tcPr>
            <w:tcW w:w="988" w:type="dxa"/>
            <w:tcBorders>
              <w:top w:val="nil"/>
              <w:left w:val="single" w:sz="4" w:space="0" w:color="auto"/>
              <w:bottom w:val="single" w:sz="4" w:space="0" w:color="auto"/>
              <w:right w:val="single" w:sz="4" w:space="0" w:color="auto"/>
            </w:tcBorders>
            <w:shd w:val="clear" w:color="auto" w:fill="auto"/>
            <w:hideMark/>
          </w:tcPr>
          <w:p w14:paraId="4D64C503" w14:textId="77777777" w:rsidR="00570A59" w:rsidRPr="00570A59" w:rsidRDefault="00570A59">
            <w:pPr>
              <w:jc w:val="both"/>
              <w:rPr>
                <w:rFonts w:asciiTheme="minorHAnsi" w:hAnsiTheme="minorHAnsi" w:cstheme="minorHAnsi"/>
                <w:b/>
                <w:bCs/>
                <w:i/>
                <w:iCs/>
                <w:sz w:val="18"/>
                <w:szCs w:val="18"/>
              </w:rPr>
            </w:pPr>
            <w:r w:rsidRPr="00570A59">
              <w:rPr>
                <w:rFonts w:asciiTheme="minorHAnsi" w:hAnsiTheme="minorHAnsi" w:cstheme="minorHAnsi"/>
                <w:b/>
                <w:bCs/>
                <w:i/>
                <w:iCs/>
                <w:sz w:val="18"/>
                <w:szCs w:val="18"/>
              </w:rPr>
              <w:t>Control</w:t>
            </w:r>
          </w:p>
        </w:tc>
        <w:tc>
          <w:tcPr>
            <w:tcW w:w="1275" w:type="dxa"/>
            <w:tcBorders>
              <w:top w:val="nil"/>
              <w:left w:val="nil"/>
              <w:bottom w:val="single" w:sz="4" w:space="0" w:color="auto"/>
              <w:right w:val="single" w:sz="4" w:space="0" w:color="auto"/>
            </w:tcBorders>
            <w:shd w:val="clear" w:color="auto" w:fill="auto"/>
            <w:hideMark/>
          </w:tcPr>
          <w:p w14:paraId="2DE6E2F3" w14:textId="77777777" w:rsidR="00570A59" w:rsidRPr="00570A59" w:rsidRDefault="00570A59">
            <w:pPr>
              <w:jc w:val="both"/>
              <w:rPr>
                <w:rFonts w:asciiTheme="minorHAnsi" w:hAnsiTheme="minorHAnsi" w:cstheme="minorHAnsi"/>
                <w:b/>
                <w:bCs/>
                <w:sz w:val="18"/>
                <w:szCs w:val="18"/>
              </w:rPr>
            </w:pPr>
            <w:r w:rsidRPr="00570A59">
              <w:rPr>
                <w:rFonts w:asciiTheme="minorHAnsi" w:hAnsiTheme="minorHAnsi" w:cstheme="minorHAnsi"/>
                <w:b/>
                <w:bCs/>
                <w:sz w:val="18"/>
                <w:szCs w:val="18"/>
              </w:rPr>
              <w:t>Pérdida, extravío, sustracción o secuestro de documentos que custodia el Archivo Intermedio</w:t>
            </w:r>
          </w:p>
        </w:tc>
        <w:tc>
          <w:tcPr>
            <w:tcW w:w="3686" w:type="dxa"/>
            <w:tcBorders>
              <w:top w:val="nil"/>
              <w:left w:val="nil"/>
              <w:bottom w:val="single" w:sz="4" w:space="0" w:color="auto"/>
              <w:right w:val="single" w:sz="4" w:space="0" w:color="auto"/>
            </w:tcBorders>
            <w:shd w:val="clear" w:color="auto" w:fill="auto"/>
            <w:hideMark/>
          </w:tcPr>
          <w:p w14:paraId="3FF501CF" w14:textId="77777777" w:rsidR="00570A59" w:rsidRDefault="00570A59">
            <w:pPr>
              <w:jc w:val="both"/>
              <w:rPr>
                <w:rFonts w:asciiTheme="minorHAnsi" w:hAnsiTheme="minorHAnsi" w:cstheme="minorHAnsi"/>
                <w:sz w:val="17"/>
                <w:szCs w:val="17"/>
              </w:rPr>
            </w:pPr>
            <w:r w:rsidRPr="00570A59">
              <w:rPr>
                <w:rFonts w:asciiTheme="minorHAnsi" w:hAnsiTheme="minorHAnsi" w:cstheme="minorHAnsi"/>
                <w:sz w:val="17"/>
                <w:szCs w:val="17"/>
              </w:rPr>
              <w:t>_Documentos mal archivados o mal ubicados</w:t>
            </w:r>
            <w:r w:rsidRPr="00570A59">
              <w:rPr>
                <w:rFonts w:asciiTheme="minorHAnsi" w:hAnsiTheme="minorHAnsi" w:cstheme="minorHAnsi"/>
                <w:sz w:val="17"/>
                <w:szCs w:val="17"/>
              </w:rPr>
              <w:br/>
              <w:t>_Por traslado al Departamento de Conservación</w:t>
            </w:r>
            <w:r w:rsidRPr="00570A59">
              <w:rPr>
                <w:rFonts w:asciiTheme="minorHAnsi" w:hAnsiTheme="minorHAnsi" w:cstheme="minorHAnsi"/>
                <w:sz w:val="17"/>
                <w:szCs w:val="17"/>
              </w:rPr>
              <w:br/>
              <w:t>_Por facilitación del documento original al usuario, por hurto, por secuestro o por préstamo inter institucional.</w:t>
            </w:r>
            <w:r w:rsidRPr="00570A59">
              <w:rPr>
                <w:rFonts w:asciiTheme="minorHAnsi" w:hAnsiTheme="minorHAnsi" w:cstheme="minorHAnsi"/>
                <w:sz w:val="17"/>
                <w:szCs w:val="17"/>
              </w:rPr>
              <w:br/>
              <w:t>_Ausencia de mecanismos de seguridad electrónicos para el ingreso a los depósitos</w:t>
            </w:r>
            <w:r w:rsidRPr="00570A59">
              <w:rPr>
                <w:rFonts w:asciiTheme="minorHAnsi" w:hAnsiTheme="minorHAnsi" w:cstheme="minorHAnsi"/>
                <w:sz w:val="17"/>
                <w:szCs w:val="17"/>
              </w:rPr>
              <w:br/>
              <w:t>_Crimen Organizado en el ejercicio de la función pública y privada.</w:t>
            </w:r>
            <w:r w:rsidRPr="00570A59">
              <w:rPr>
                <w:rFonts w:asciiTheme="minorHAnsi" w:hAnsiTheme="minorHAnsi" w:cstheme="minorHAnsi"/>
                <w:sz w:val="17"/>
                <w:szCs w:val="17"/>
              </w:rPr>
              <w:br/>
              <w:t>_Depósitos con ausencia de seguridad perimetral y cámaras de seguridad</w:t>
            </w:r>
            <w:r w:rsidRPr="00570A59">
              <w:rPr>
                <w:rFonts w:asciiTheme="minorHAnsi" w:hAnsiTheme="minorHAnsi" w:cstheme="minorHAnsi"/>
                <w:sz w:val="17"/>
                <w:szCs w:val="17"/>
              </w:rPr>
              <w:br/>
              <w:t>_Falta de control por parte de la empresa de seguridad en la entrada y salida de usuarios</w:t>
            </w:r>
            <w:r w:rsidRPr="00570A59">
              <w:rPr>
                <w:rFonts w:asciiTheme="minorHAnsi" w:hAnsiTheme="minorHAnsi" w:cstheme="minorHAnsi"/>
                <w:sz w:val="17"/>
                <w:szCs w:val="17"/>
              </w:rPr>
              <w:br/>
              <w:t>_Falta de control en la facilitación de documentos y descuido del personal del DSAE-UAI</w:t>
            </w:r>
            <w:r w:rsidRPr="00570A59">
              <w:rPr>
                <w:rFonts w:asciiTheme="minorHAnsi" w:hAnsiTheme="minorHAnsi" w:cstheme="minorHAnsi"/>
                <w:sz w:val="17"/>
                <w:szCs w:val="17"/>
              </w:rPr>
              <w:br/>
              <w:t>_Ingreso de personas no autorizadas a los depósitos del Archivo Intermedio por las áreas que colindan con el Registro Nacional, con la cancha de futbol del Archivo Nacional y otras áreas verdes.</w:t>
            </w:r>
          </w:p>
          <w:p w14:paraId="0D9D5C79" w14:textId="355348C7" w:rsidR="00570A59" w:rsidRPr="00570A59" w:rsidRDefault="00570A59">
            <w:pPr>
              <w:jc w:val="both"/>
              <w:rPr>
                <w:rFonts w:asciiTheme="minorHAnsi" w:hAnsiTheme="minorHAnsi" w:cstheme="minorHAnsi"/>
                <w:sz w:val="17"/>
                <w:szCs w:val="17"/>
              </w:rPr>
            </w:pPr>
            <w:r w:rsidRPr="00570A59">
              <w:rPr>
                <w:rFonts w:asciiTheme="minorHAnsi" w:hAnsiTheme="minorHAnsi" w:cstheme="minorHAnsi"/>
                <w:sz w:val="17"/>
                <w:szCs w:val="17"/>
              </w:rPr>
              <w:t>_Desacato a las normas de seguridad por parte del personal del DSAE-UAI</w:t>
            </w:r>
            <w:r w:rsidRPr="00570A59">
              <w:rPr>
                <w:rFonts w:asciiTheme="minorHAnsi" w:hAnsiTheme="minorHAnsi" w:cstheme="minorHAnsi"/>
                <w:sz w:val="17"/>
                <w:szCs w:val="17"/>
              </w:rPr>
              <w:br/>
              <w:t>_Vandalismo</w:t>
            </w:r>
            <w:r w:rsidRPr="00570A59">
              <w:rPr>
                <w:rFonts w:asciiTheme="minorHAnsi" w:hAnsiTheme="minorHAnsi" w:cstheme="minorHAnsi"/>
                <w:sz w:val="17"/>
                <w:szCs w:val="17"/>
              </w:rPr>
              <w:br/>
              <w:t>_Imprecisión en los controles de seguridad</w:t>
            </w:r>
            <w:r w:rsidRPr="00570A59">
              <w:rPr>
                <w:rFonts w:asciiTheme="minorHAnsi" w:hAnsiTheme="minorHAnsi" w:cstheme="minorHAnsi"/>
                <w:sz w:val="17"/>
                <w:szCs w:val="17"/>
              </w:rPr>
              <w:br/>
              <w:t>_Imprecisión en la cantidad de documentos a solicitar para intervenir o reproducir.</w:t>
            </w:r>
            <w:r w:rsidRPr="00570A59">
              <w:rPr>
                <w:rFonts w:asciiTheme="minorHAnsi" w:hAnsiTheme="minorHAnsi" w:cstheme="minorHAnsi"/>
                <w:sz w:val="17"/>
                <w:szCs w:val="17"/>
              </w:rPr>
              <w:br/>
              <w:t xml:space="preserve">_ Falta de recursos económicos para ampliar los roles de seguridad.  </w:t>
            </w:r>
            <w:r w:rsidRPr="00570A59">
              <w:rPr>
                <w:rFonts w:asciiTheme="minorHAnsi" w:hAnsiTheme="minorHAnsi" w:cstheme="minorHAnsi"/>
                <w:sz w:val="17"/>
                <w:szCs w:val="17"/>
              </w:rPr>
              <w:br/>
              <w:t xml:space="preserve">_Falta de un protocolo de seguridad. </w:t>
            </w:r>
            <w:r w:rsidRPr="00570A59">
              <w:rPr>
                <w:rFonts w:asciiTheme="minorHAnsi" w:hAnsiTheme="minorHAnsi" w:cstheme="minorHAnsi"/>
                <w:sz w:val="17"/>
                <w:szCs w:val="17"/>
              </w:rPr>
              <w:br/>
              <w:t xml:space="preserve">_Existencia de condiciones físicas vulnerables en el edificio.         </w:t>
            </w:r>
            <w:r w:rsidRPr="00570A59">
              <w:rPr>
                <w:rFonts w:asciiTheme="minorHAnsi" w:hAnsiTheme="minorHAnsi" w:cstheme="minorHAnsi"/>
                <w:sz w:val="17"/>
                <w:szCs w:val="17"/>
              </w:rPr>
              <w:br/>
              <w:t>_Limitada cobertura del CCTV</w:t>
            </w:r>
            <w:r w:rsidRPr="00570A59">
              <w:rPr>
                <w:rFonts w:asciiTheme="minorHAnsi" w:hAnsiTheme="minorHAnsi" w:cstheme="minorHAnsi"/>
                <w:sz w:val="17"/>
                <w:szCs w:val="17"/>
              </w:rPr>
              <w:br/>
              <w:t>_Falta de personal en el DSAE-UAI para realizar el proceso de valoración documental de las transferencias que se custodian en el Archivo Intermedio</w:t>
            </w:r>
          </w:p>
        </w:tc>
        <w:tc>
          <w:tcPr>
            <w:tcW w:w="2551" w:type="dxa"/>
            <w:tcBorders>
              <w:top w:val="nil"/>
              <w:left w:val="nil"/>
              <w:bottom w:val="single" w:sz="4" w:space="0" w:color="auto"/>
              <w:right w:val="single" w:sz="4" w:space="0" w:color="auto"/>
            </w:tcBorders>
            <w:shd w:val="clear" w:color="auto" w:fill="auto"/>
            <w:hideMark/>
          </w:tcPr>
          <w:p w14:paraId="144D1EBC" w14:textId="77777777" w:rsidR="00570A59" w:rsidRDefault="00570A59">
            <w:pPr>
              <w:jc w:val="both"/>
              <w:rPr>
                <w:rFonts w:asciiTheme="minorHAnsi" w:hAnsiTheme="minorHAnsi" w:cstheme="minorHAnsi"/>
                <w:sz w:val="17"/>
                <w:szCs w:val="17"/>
              </w:rPr>
            </w:pPr>
            <w:r w:rsidRPr="00570A59">
              <w:rPr>
                <w:rFonts w:asciiTheme="minorHAnsi" w:hAnsiTheme="minorHAnsi" w:cstheme="minorHAnsi"/>
                <w:sz w:val="17"/>
                <w:szCs w:val="17"/>
              </w:rPr>
              <w:t>_Pérdida del patrimonio documental del país</w:t>
            </w:r>
            <w:r w:rsidRPr="00570A59">
              <w:rPr>
                <w:rFonts w:asciiTheme="minorHAnsi" w:hAnsiTheme="minorHAnsi" w:cstheme="minorHAnsi"/>
                <w:sz w:val="17"/>
                <w:szCs w:val="17"/>
              </w:rPr>
              <w:br/>
              <w:t xml:space="preserve">_Perjuicio a los usuarios que requieren la información para trámites administrativos y judiciales </w:t>
            </w:r>
            <w:r w:rsidRPr="00570A59">
              <w:rPr>
                <w:rFonts w:asciiTheme="minorHAnsi" w:hAnsiTheme="minorHAnsi" w:cstheme="minorHAnsi"/>
                <w:sz w:val="17"/>
                <w:szCs w:val="17"/>
              </w:rPr>
              <w:br/>
              <w:t>_No poder facilitar la información de manera oportuna</w:t>
            </w:r>
            <w:r w:rsidRPr="00570A59">
              <w:rPr>
                <w:rFonts w:asciiTheme="minorHAnsi" w:hAnsiTheme="minorHAnsi" w:cstheme="minorHAnsi"/>
                <w:sz w:val="17"/>
                <w:szCs w:val="17"/>
              </w:rPr>
              <w:br/>
              <w:t>_Inversión de tiempo laboral en la búsqueda del documento extraviado.</w:t>
            </w:r>
            <w:r w:rsidRPr="00570A59">
              <w:rPr>
                <w:rFonts w:asciiTheme="minorHAnsi" w:hAnsiTheme="minorHAnsi" w:cstheme="minorHAnsi"/>
                <w:sz w:val="17"/>
                <w:szCs w:val="17"/>
              </w:rPr>
              <w:br/>
              <w:t>_Procesos administrativos disciplinarios en contra de personas funcionarias del Archivo Nacional</w:t>
            </w:r>
            <w:r w:rsidRPr="00570A59">
              <w:rPr>
                <w:rFonts w:asciiTheme="minorHAnsi" w:hAnsiTheme="minorHAnsi" w:cstheme="minorHAnsi"/>
                <w:sz w:val="17"/>
                <w:szCs w:val="17"/>
              </w:rPr>
              <w:br/>
              <w:t>_Procesos judiciales en contra de la institución.</w:t>
            </w:r>
            <w:r w:rsidRPr="00570A59">
              <w:rPr>
                <w:rFonts w:asciiTheme="minorHAnsi" w:hAnsiTheme="minorHAnsi" w:cstheme="minorHAnsi"/>
                <w:sz w:val="17"/>
                <w:szCs w:val="17"/>
              </w:rPr>
              <w:br/>
              <w:t>_Responsabilidad civil institucional y personal.</w:t>
            </w:r>
            <w:r w:rsidRPr="00570A59">
              <w:rPr>
                <w:rFonts w:asciiTheme="minorHAnsi" w:hAnsiTheme="minorHAnsi" w:cstheme="minorHAnsi"/>
                <w:sz w:val="17"/>
                <w:szCs w:val="17"/>
              </w:rPr>
              <w:br/>
              <w:t>_Pérdida de imagen institucional</w:t>
            </w:r>
            <w:r w:rsidRPr="00570A59">
              <w:rPr>
                <w:rFonts w:asciiTheme="minorHAnsi" w:hAnsiTheme="minorHAnsi" w:cstheme="minorHAnsi"/>
                <w:sz w:val="17"/>
                <w:szCs w:val="17"/>
              </w:rPr>
              <w:br/>
              <w:t>_Denegación de la información a los usuarios que soliciten documentos que se encuentren en el DCONS.</w:t>
            </w:r>
            <w:r w:rsidRPr="00570A59">
              <w:rPr>
                <w:rFonts w:asciiTheme="minorHAnsi" w:hAnsiTheme="minorHAnsi" w:cstheme="minorHAnsi"/>
                <w:sz w:val="17"/>
                <w:szCs w:val="17"/>
              </w:rPr>
              <w:br/>
              <w:t>_Responsabilidad administrativa disciplinaria</w:t>
            </w:r>
            <w:r>
              <w:rPr>
                <w:rFonts w:asciiTheme="minorHAnsi" w:hAnsiTheme="minorHAnsi" w:cstheme="minorHAnsi"/>
                <w:sz w:val="17"/>
                <w:szCs w:val="17"/>
              </w:rPr>
              <w:t>.</w:t>
            </w:r>
          </w:p>
          <w:p w14:paraId="68F1396A" w14:textId="6DA0D102" w:rsidR="00570A59" w:rsidRPr="00570A59" w:rsidRDefault="00570A59">
            <w:pPr>
              <w:jc w:val="both"/>
              <w:rPr>
                <w:rFonts w:asciiTheme="minorHAnsi" w:hAnsiTheme="minorHAnsi" w:cstheme="minorHAnsi"/>
                <w:sz w:val="17"/>
                <w:szCs w:val="17"/>
              </w:rPr>
            </w:pPr>
            <w:r w:rsidRPr="00570A59">
              <w:rPr>
                <w:rFonts w:asciiTheme="minorHAnsi" w:hAnsiTheme="minorHAnsi" w:cstheme="minorHAnsi"/>
                <w:sz w:val="17"/>
                <w:szCs w:val="17"/>
              </w:rPr>
              <w:t xml:space="preserve">_Que el servicio de seguridad y vigilancia no se brinde en los términos requeridos.   </w:t>
            </w:r>
            <w:r w:rsidRPr="00570A59">
              <w:rPr>
                <w:rFonts w:asciiTheme="minorHAnsi" w:hAnsiTheme="minorHAnsi" w:cstheme="minorHAnsi"/>
                <w:sz w:val="17"/>
                <w:szCs w:val="17"/>
              </w:rPr>
              <w:br/>
              <w:t xml:space="preserve">_Pérdidas económicas.  _Pérdidas de documentos con valor administrativo y legal o con valor histórico y cultural.  </w:t>
            </w:r>
            <w:r w:rsidRPr="00570A59">
              <w:rPr>
                <w:rFonts w:asciiTheme="minorHAnsi" w:hAnsiTheme="minorHAnsi" w:cstheme="minorHAnsi"/>
                <w:sz w:val="17"/>
                <w:szCs w:val="17"/>
              </w:rPr>
              <w:br/>
              <w:t>_Inseguridad física del personal, usuarios y visitantes.</w:t>
            </w:r>
          </w:p>
        </w:tc>
        <w:tc>
          <w:tcPr>
            <w:tcW w:w="2694" w:type="dxa"/>
            <w:tcBorders>
              <w:top w:val="nil"/>
              <w:left w:val="nil"/>
              <w:bottom w:val="single" w:sz="4" w:space="0" w:color="auto"/>
              <w:right w:val="single" w:sz="4" w:space="0" w:color="auto"/>
            </w:tcBorders>
            <w:shd w:val="clear" w:color="auto" w:fill="auto"/>
            <w:hideMark/>
          </w:tcPr>
          <w:p w14:paraId="0AEFA947" w14:textId="77777777" w:rsidR="00570A59" w:rsidRDefault="00570A59">
            <w:pPr>
              <w:jc w:val="both"/>
              <w:rPr>
                <w:rFonts w:asciiTheme="minorHAnsi" w:hAnsiTheme="minorHAnsi" w:cstheme="minorHAnsi"/>
                <w:sz w:val="17"/>
                <w:szCs w:val="17"/>
              </w:rPr>
            </w:pPr>
            <w:r w:rsidRPr="00570A59">
              <w:rPr>
                <w:rFonts w:asciiTheme="minorHAnsi" w:hAnsiTheme="minorHAnsi" w:cstheme="minorHAnsi"/>
                <w:sz w:val="17"/>
                <w:szCs w:val="17"/>
              </w:rPr>
              <w:t>_Listas de remisión o inventarios que elaboran las instituciones que transfieren y que se depuran por la Unidad de Archivo Intermedio</w:t>
            </w:r>
            <w:r w:rsidRPr="00570A59">
              <w:rPr>
                <w:rFonts w:asciiTheme="minorHAnsi" w:hAnsiTheme="minorHAnsi" w:cstheme="minorHAnsi"/>
                <w:sz w:val="17"/>
                <w:szCs w:val="17"/>
              </w:rPr>
              <w:br/>
              <w:t>_Boletas de préstamo de documentos</w:t>
            </w:r>
            <w:r w:rsidRPr="00570A59">
              <w:rPr>
                <w:rFonts w:asciiTheme="minorHAnsi" w:hAnsiTheme="minorHAnsi" w:cstheme="minorHAnsi"/>
                <w:sz w:val="17"/>
                <w:szCs w:val="17"/>
              </w:rPr>
              <w:br/>
              <w:t>_Registro de usuarios</w:t>
            </w:r>
            <w:r w:rsidRPr="00570A59">
              <w:rPr>
                <w:rFonts w:asciiTheme="minorHAnsi" w:hAnsiTheme="minorHAnsi" w:cstheme="minorHAnsi"/>
                <w:sz w:val="17"/>
                <w:szCs w:val="17"/>
              </w:rPr>
              <w:br/>
              <w:t>_Control de préstamos</w:t>
            </w:r>
            <w:r w:rsidRPr="00570A59">
              <w:rPr>
                <w:rFonts w:asciiTheme="minorHAnsi" w:hAnsiTheme="minorHAnsi" w:cstheme="minorHAnsi"/>
                <w:sz w:val="17"/>
                <w:szCs w:val="17"/>
              </w:rPr>
              <w:br/>
              <w:t>_Boleta para reproducciones simples y certificadas</w:t>
            </w:r>
            <w:r w:rsidRPr="00570A59">
              <w:rPr>
                <w:rFonts w:asciiTheme="minorHAnsi" w:hAnsiTheme="minorHAnsi" w:cstheme="minorHAnsi"/>
                <w:sz w:val="17"/>
                <w:szCs w:val="17"/>
              </w:rPr>
              <w:br/>
              <w:t>_Control de entrega de certificaciones</w:t>
            </w:r>
            <w:r w:rsidRPr="00570A59">
              <w:rPr>
                <w:rFonts w:asciiTheme="minorHAnsi" w:hAnsiTheme="minorHAnsi" w:cstheme="minorHAnsi"/>
                <w:sz w:val="17"/>
                <w:szCs w:val="17"/>
              </w:rPr>
              <w:br/>
              <w:t>_Cotejo de documentos al momento del recibo de la transferencia</w:t>
            </w:r>
            <w:r w:rsidRPr="00570A59">
              <w:rPr>
                <w:rFonts w:asciiTheme="minorHAnsi" w:hAnsiTheme="minorHAnsi" w:cstheme="minorHAnsi"/>
                <w:sz w:val="17"/>
                <w:szCs w:val="17"/>
              </w:rPr>
              <w:br/>
              <w:t>_Cotejos diarios, mensuales y anuales</w:t>
            </w:r>
            <w:r w:rsidRPr="00570A59">
              <w:rPr>
                <w:rFonts w:asciiTheme="minorHAnsi" w:hAnsiTheme="minorHAnsi" w:cstheme="minorHAnsi"/>
                <w:sz w:val="17"/>
                <w:szCs w:val="17"/>
              </w:rPr>
              <w:br/>
              <w:t>_Sistema de información manual y en Excel para el registro de usuarios</w:t>
            </w:r>
            <w:r w:rsidRPr="00570A59">
              <w:rPr>
                <w:rFonts w:asciiTheme="minorHAnsi" w:hAnsiTheme="minorHAnsi" w:cstheme="minorHAnsi"/>
                <w:sz w:val="17"/>
                <w:szCs w:val="17"/>
              </w:rPr>
              <w:br/>
              <w:t xml:space="preserve">_Bitácora de entrada y salida de personas a los depósitos del Archivo Intermedio.   </w:t>
            </w:r>
            <w:r w:rsidRPr="00570A59">
              <w:rPr>
                <w:rFonts w:asciiTheme="minorHAnsi" w:hAnsiTheme="minorHAnsi" w:cstheme="minorHAnsi"/>
                <w:sz w:val="17"/>
                <w:szCs w:val="17"/>
              </w:rPr>
              <w:br/>
              <w:t xml:space="preserve">_Vigilancia a visitantes por parte de los colaboradores.   </w:t>
            </w:r>
          </w:p>
          <w:p w14:paraId="09347ED6" w14:textId="273DCFC0" w:rsidR="00570A59" w:rsidRPr="00570A59" w:rsidRDefault="00570A59">
            <w:pPr>
              <w:jc w:val="both"/>
              <w:rPr>
                <w:rFonts w:asciiTheme="minorHAnsi" w:hAnsiTheme="minorHAnsi" w:cstheme="minorHAnsi"/>
                <w:sz w:val="17"/>
                <w:szCs w:val="17"/>
              </w:rPr>
            </w:pPr>
            <w:r w:rsidRPr="00570A59">
              <w:rPr>
                <w:rFonts w:asciiTheme="minorHAnsi" w:hAnsiTheme="minorHAnsi" w:cstheme="minorHAnsi"/>
                <w:sz w:val="17"/>
                <w:szCs w:val="17"/>
              </w:rPr>
              <w:t xml:space="preserve">_Vigilancia de los documentos que se mantienen en mesas de trabajo y en la sala de consulta.               </w:t>
            </w:r>
            <w:r w:rsidRPr="00570A59">
              <w:rPr>
                <w:rFonts w:asciiTheme="minorHAnsi" w:hAnsiTheme="minorHAnsi" w:cstheme="minorHAnsi"/>
                <w:sz w:val="17"/>
                <w:szCs w:val="17"/>
              </w:rPr>
              <w:br/>
              <w:t xml:space="preserve">_Procedimiento de seguridad y vigilancia e instructivos.  </w:t>
            </w:r>
            <w:r w:rsidRPr="00570A59">
              <w:rPr>
                <w:rFonts w:asciiTheme="minorHAnsi" w:hAnsiTheme="minorHAnsi" w:cstheme="minorHAnsi"/>
                <w:sz w:val="17"/>
                <w:szCs w:val="17"/>
              </w:rPr>
              <w:br/>
              <w:t>_Existencia de un contrato con una empresa de seguridad y vigilancia.</w:t>
            </w:r>
            <w:r w:rsidRPr="00570A59">
              <w:rPr>
                <w:rFonts w:asciiTheme="minorHAnsi" w:hAnsiTheme="minorHAnsi" w:cstheme="minorHAnsi"/>
                <w:sz w:val="17"/>
                <w:szCs w:val="17"/>
              </w:rPr>
              <w:br/>
              <w:t xml:space="preserve">_Acceso restringido a los Depósitos                                           </w:t>
            </w:r>
          </w:p>
        </w:tc>
        <w:tc>
          <w:tcPr>
            <w:tcW w:w="992" w:type="dxa"/>
            <w:tcBorders>
              <w:top w:val="nil"/>
              <w:left w:val="nil"/>
              <w:bottom w:val="single" w:sz="4" w:space="0" w:color="auto"/>
              <w:right w:val="single" w:sz="4" w:space="0" w:color="auto"/>
            </w:tcBorders>
            <w:shd w:val="clear" w:color="auto" w:fill="auto"/>
            <w:hideMark/>
          </w:tcPr>
          <w:p w14:paraId="3DF29DBA" w14:textId="77777777" w:rsidR="00570A59" w:rsidRPr="00570A59" w:rsidRDefault="00570A59">
            <w:pPr>
              <w:jc w:val="center"/>
              <w:rPr>
                <w:rFonts w:asciiTheme="minorHAnsi" w:hAnsiTheme="minorHAnsi" w:cstheme="minorHAnsi"/>
                <w:sz w:val="18"/>
                <w:szCs w:val="18"/>
              </w:rPr>
            </w:pPr>
            <w:r w:rsidRPr="00570A59">
              <w:rPr>
                <w:rFonts w:asciiTheme="minorHAnsi" w:hAnsiTheme="minorHAnsi" w:cstheme="minorHAnsi"/>
                <w:sz w:val="18"/>
                <w:szCs w:val="18"/>
              </w:rPr>
              <w:t>Probable</w:t>
            </w:r>
          </w:p>
        </w:tc>
        <w:tc>
          <w:tcPr>
            <w:tcW w:w="992" w:type="dxa"/>
            <w:tcBorders>
              <w:top w:val="nil"/>
              <w:left w:val="nil"/>
              <w:bottom w:val="single" w:sz="4" w:space="0" w:color="auto"/>
              <w:right w:val="single" w:sz="4" w:space="0" w:color="auto"/>
            </w:tcBorders>
            <w:shd w:val="clear" w:color="auto" w:fill="auto"/>
            <w:hideMark/>
          </w:tcPr>
          <w:p w14:paraId="1F99B513" w14:textId="77777777" w:rsidR="00570A59" w:rsidRPr="00570A59" w:rsidRDefault="00570A59">
            <w:pPr>
              <w:jc w:val="center"/>
              <w:rPr>
                <w:rFonts w:asciiTheme="minorHAnsi" w:hAnsiTheme="minorHAnsi" w:cstheme="minorHAnsi"/>
                <w:sz w:val="18"/>
                <w:szCs w:val="18"/>
              </w:rPr>
            </w:pPr>
            <w:r w:rsidRPr="00570A59">
              <w:rPr>
                <w:rFonts w:asciiTheme="minorHAnsi" w:hAnsiTheme="minorHAnsi" w:cstheme="minorHAnsi"/>
                <w:sz w:val="18"/>
                <w:szCs w:val="18"/>
              </w:rPr>
              <w:t>Moderado</w:t>
            </w:r>
          </w:p>
        </w:tc>
        <w:tc>
          <w:tcPr>
            <w:tcW w:w="814" w:type="dxa"/>
            <w:tcBorders>
              <w:top w:val="single" w:sz="4" w:space="0" w:color="auto"/>
              <w:left w:val="single" w:sz="4" w:space="0" w:color="auto"/>
              <w:bottom w:val="single" w:sz="4" w:space="0" w:color="auto"/>
              <w:right w:val="single" w:sz="4" w:space="0" w:color="auto"/>
            </w:tcBorders>
            <w:shd w:val="clear" w:color="000000" w:fill="F89402"/>
            <w:hideMark/>
          </w:tcPr>
          <w:p w14:paraId="66C45ED6" w14:textId="77777777" w:rsidR="00570A59" w:rsidRPr="00570A59" w:rsidRDefault="00570A59">
            <w:pPr>
              <w:jc w:val="center"/>
              <w:rPr>
                <w:rFonts w:asciiTheme="minorHAnsi" w:hAnsiTheme="minorHAnsi" w:cstheme="minorHAnsi"/>
                <w:sz w:val="18"/>
                <w:szCs w:val="18"/>
              </w:rPr>
            </w:pPr>
            <w:r w:rsidRPr="00570A59">
              <w:rPr>
                <w:rFonts w:asciiTheme="minorHAnsi" w:hAnsiTheme="minorHAnsi" w:cstheme="minorHAnsi"/>
                <w:sz w:val="18"/>
                <w:szCs w:val="18"/>
              </w:rPr>
              <w:t>Moderado</w:t>
            </w:r>
          </w:p>
        </w:tc>
        <w:tc>
          <w:tcPr>
            <w:tcW w:w="0" w:type="auto"/>
            <w:vAlign w:val="center"/>
            <w:hideMark/>
          </w:tcPr>
          <w:p w14:paraId="167715C8" w14:textId="77777777" w:rsidR="00570A59" w:rsidRPr="00570A59" w:rsidRDefault="00570A59">
            <w:pPr>
              <w:rPr>
                <w:rFonts w:asciiTheme="minorHAnsi" w:hAnsiTheme="minorHAnsi" w:cstheme="minorHAnsi"/>
                <w:sz w:val="18"/>
                <w:szCs w:val="18"/>
              </w:rPr>
            </w:pPr>
          </w:p>
        </w:tc>
      </w:tr>
    </w:tbl>
    <w:p w14:paraId="47B06EA6" w14:textId="3DD74027" w:rsidR="009A1C8F" w:rsidRPr="009A1C8F" w:rsidRDefault="00570A59">
      <w:pPr>
        <w:rPr>
          <w:sz w:val="17"/>
          <w:szCs w:val="17"/>
        </w:rPr>
      </w:pPr>
      <w:r w:rsidRPr="009A1C8F">
        <w:rPr>
          <w:sz w:val="17"/>
          <w:szCs w:val="17"/>
        </w:rPr>
        <w:t xml:space="preserve"> </w:t>
      </w:r>
      <w:r w:rsidR="009A1C8F" w:rsidRPr="009A1C8F">
        <w:rPr>
          <w:sz w:val="17"/>
          <w:szCs w:val="17"/>
        </w:rPr>
        <w:br w:type="page"/>
      </w:r>
    </w:p>
    <w:tbl>
      <w:tblPr>
        <w:tblW w:w="13677" w:type="dxa"/>
        <w:tblCellMar>
          <w:left w:w="0" w:type="dxa"/>
          <w:right w:w="0" w:type="dxa"/>
        </w:tblCellMar>
        <w:tblLook w:val="04A0" w:firstRow="1" w:lastRow="0" w:firstColumn="1" w:lastColumn="0" w:noHBand="0" w:noVBand="1"/>
      </w:tblPr>
      <w:tblGrid>
        <w:gridCol w:w="989"/>
        <w:gridCol w:w="1559"/>
        <w:gridCol w:w="2693"/>
        <w:gridCol w:w="2268"/>
        <w:gridCol w:w="2771"/>
        <w:gridCol w:w="964"/>
        <w:gridCol w:w="1080"/>
        <w:gridCol w:w="1342"/>
        <w:gridCol w:w="11"/>
      </w:tblGrid>
      <w:tr w:rsidR="007962B3" w:rsidRPr="007962B3" w14:paraId="75E8FAE3" w14:textId="77777777" w:rsidTr="007962B3">
        <w:trPr>
          <w:gridAfter w:val="1"/>
          <w:trHeight w:val="140"/>
        </w:trPr>
        <w:tc>
          <w:tcPr>
            <w:tcW w:w="2548"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3B93FA6D" w14:textId="77777777" w:rsidR="007962B3" w:rsidRPr="007962B3" w:rsidRDefault="007962B3">
            <w:pPr>
              <w:jc w:val="center"/>
              <w:rPr>
                <w:rFonts w:asciiTheme="minorHAnsi" w:hAnsiTheme="minorHAnsi" w:cstheme="minorHAnsi"/>
                <w:b/>
                <w:bCs/>
                <w:sz w:val="18"/>
                <w:szCs w:val="18"/>
                <w:lang w:eastAsia="es-CR"/>
              </w:rPr>
            </w:pPr>
            <w:r w:rsidRPr="007962B3">
              <w:rPr>
                <w:rFonts w:asciiTheme="minorHAnsi" w:hAnsiTheme="minorHAnsi" w:cstheme="minorHAnsi"/>
                <w:b/>
                <w:bCs/>
                <w:sz w:val="18"/>
                <w:szCs w:val="18"/>
              </w:rPr>
              <w:lastRenderedPageBreak/>
              <w:t>Etapa 1</w:t>
            </w:r>
            <w:r w:rsidRPr="007962B3">
              <w:rPr>
                <w:rFonts w:asciiTheme="minorHAnsi" w:hAnsiTheme="minorHAnsi" w:cstheme="minorHAnsi"/>
                <w:b/>
                <w:bCs/>
                <w:sz w:val="18"/>
                <w:szCs w:val="18"/>
              </w:rPr>
              <w:br/>
              <w:t>Identificación del riesgo</w:t>
            </w:r>
          </w:p>
        </w:tc>
        <w:tc>
          <w:tcPr>
            <w:tcW w:w="7732" w:type="dxa"/>
            <w:gridSpan w:val="3"/>
            <w:tcBorders>
              <w:top w:val="single" w:sz="4" w:space="0" w:color="auto"/>
              <w:left w:val="nil"/>
              <w:bottom w:val="single" w:sz="4" w:space="0" w:color="auto"/>
              <w:right w:val="single" w:sz="4" w:space="0" w:color="auto"/>
            </w:tcBorders>
            <w:shd w:val="clear" w:color="000000" w:fill="60497A"/>
            <w:vAlign w:val="center"/>
            <w:hideMark/>
          </w:tcPr>
          <w:p w14:paraId="36FB04CF" w14:textId="77777777" w:rsidR="007962B3" w:rsidRPr="007962B3" w:rsidRDefault="007962B3">
            <w:pPr>
              <w:jc w:val="center"/>
              <w:rPr>
                <w:rFonts w:asciiTheme="minorHAnsi" w:hAnsiTheme="minorHAnsi" w:cstheme="minorHAnsi"/>
                <w:b/>
                <w:bCs/>
                <w:sz w:val="18"/>
                <w:szCs w:val="18"/>
              </w:rPr>
            </w:pPr>
            <w:r w:rsidRPr="007962B3">
              <w:rPr>
                <w:rFonts w:asciiTheme="minorHAnsi" w:hAnsiTheme="minorHAnsi" w:cstheme="minorHAnsi"/>
                <w:b/>
                <w:bCs/>
                <w:sz w:val="18"/>
                <w:szCs w:val="18"/>
              </w:rPr>
              <w:t>Etapa 2</w:t>
            </w:r>
            <w:r w:rsidRPr="007962B3">
              <w:rPr>
                <w:rFonts w:asciiTheme="minorHAnsi" w:hAnsiTheme="minorHAnsi" w:cstheme="minorHAnsi"/>
                <w:b/>
                <w:bCs/>
                <w:sz w:val="18"/>
                <w:szCs w:val="18"/>
              </w:rPr>
              <w:br/>
              <w:t>Análisis de riesgos</w:t>
            </w:r>
          </w:p>
        </w:tc>
        <w:tc>
          <w:tcPr>
            <w:tcW w:w="3386" w:type="dxa"/>
            <w:gridSpan w:val="3"/>
            <w:tcBorders>
              <w:top w:val="single" w:sz="4" w:space="0" w:color="auto"/>
              <w:left w:val="nil"/>
              <w:bottom w:val="single" w:sz="4" w:space="0" w:color="auto"/>
              <w:right w:val="single" w:sz="4" w:space="0" w:color="auto"/>
            </w:tcBorders>
            <w:shd w:val="clear" w:color="000000" w:fill="E26B0A"/>
            <w:vAlign w:val="center"/>
            <w:hideMark/>
          </w:tcPr>
          <w:p w14:paraId="56F4518A" w14:textId="77777777" w:rsidR="007962B3" w:rsidRPr="007962B3" w:rsidRDefault="007962B3">
            <w:pPr>
              <w:jc w:val="center"/>
              <w:rPr>
                <w:rFonts w:asciiTheme="minorHAnsi" w:hAnsiTheme="minorHAnsi" w:cstheme="minorHAnsi"/>
                <w:b/>
                <w:bCs/>
                <w:sz w:val="18"/>
                <w:szCs w:val="18"/>
              </w:rPr>
            </w:pPr>
            <w:r w:rsidRPr="007962B3">
              <w:rPr>
                <w:rFonts w:asciiTheme="minorHAnsi" w:hAnsiTheme="minorHAnsi" w:cstheme="minorHAnsi"/>
                <w:b/>
                <w:bCs/>
                <w:sz w:val="18"/>
                <w:szCs w:val="18"/>
              </w:rPr>
              <w:t>Etapa 3</w:t>
            </w:r>
            <w:r w:rsidRPr="007962B3">
              <w:rPr>
                <w:rFonts w:asciiTheme="minorHAnsi" w:hAnsiTheme="minorHAnsi" w:cstheme="minorHAnsi"/>
                <w:b/>
                <w:bCs/>
                <w:sz w:val="18"/>
                <w:szCs w:val="18"/>
              </w:rPr>
              <w:br/>
              <w:t>Valoración  del riesgo</w:t>
            </w:r>
          </w:p>
        </w:tc>
      </w:tr>
      <w:tr w:rsidR="007962B3" w:rsidRPr="007962B3" w14:paraId="20A890BE" w14:textId="77777777" w:rsidTr="007962B3">
        <w:trPr>
          <w:gridAfter w:val="1"/>
          <w:trHeight w:val="360"/>
        </w:trPr>
        <w:tc>
          <w:tcPr>
            <w:tcW w:w="989"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05EDDBEA" w14:textId="77777777" w:rsidR="007962B3" w:rsidRPr="007962B3" w:rsidRDefault="007962B3">
            <w:pPr>
              <w:jc w:val="center"/>
              <w:rPr>
                <w:rFonts w:asciiTheme="minorHAnsi" w:hAnsiTheme="minorHAnsi" w:cstheme="minorHAnsi"/>
                <w:b/>
                <w:bCs/>
                <w:i/>
                <w:iCs/>
                <w:sz w:val="18"/>
                <w:szCs w:val="18"/>
              </w:rPr>
            </w:pPr>
            <w:r w:rsidRPr="007962B3">
              <w:rPr>
                <w:rFonts w:asciiTheme="minorHAnsi" w:hAnsiTheme="minorHAnsi" w:cstheme="minorHAnsi"/>
                <w:b/>
                <w:bCs/>
                <w:i/>
                <w:iCs/>
                <w:sz w:val="18"/>
                <w:szCs w:val="18"/>
              </w:rPr>
              <w:t>Riesgo</w:t>
            </w:r>
          </w:p>
        </w:tc>
        <w:tc>
          <w:tcPr>
            <w:tcW w:w="1559"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111A66D1" w14:textId="77777777" w:rsidR="007962B3" w:rsidRPr="007962B3" w:rsidRDefault="007962B3">
            <w:pPr>
              <w:jc w:val="center"/>
              <w:rPr>
                <w:rFonts w:asciiTheme="minorHAnsi" w:hAnsiTheme="minorHAnsi" w:cstheme="minorHAnsi"/>
                <w:b/>
                <w:bCs/>
                <w:sz w:val="18"/>
                <w:szCs w:val="18"/>
              </w:rPr>
            </w:pPr>
            <w:r w:rsidRPr="007962B3">
              <w:rPr>
                <w:rFonts w:asciiTheme="minorHAnsi" w:hAnsiTheme="minorHAnsi" w:cstheme="minorHAnsi"/>
                <w:b/>
                <w:bCs/>
                <w:sz w:val="18"/>
                <w:szCs w:val="18"/>
              </w:rPr>
              <w:t>Descripción</w:t>
            </w:r>
          </w:p>
        </w:tc>
        <w:tc>
          <w:tcPr>
            <w:tcW w:w="2693"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3CE72C5A" w14:textId="77777777" w:rsidR="007962B3" w:rsidRPr="007962B3" w:rsidRDefault="007962B3">
            <w:pPr>
              <w:jc w:val="center"/>
              <w:rPr>
                <w:rFonts w:asciiTheme="minorHAnsi" w:hAnsiTheme="minorHAnsi" w:cstheme="minorHAnsi"/>
                <w:b/>
                <w:bCs/>
                <w:sz w:val="18"/>
                <w:szCs w:val="18"/>
              </w:rPr>
            </w:pPr>
            <w:r w:rsidRPr="007962B3">
              <w:rPr>
                <w:rFonts w:asciiTheme="minorHAnsi" w:hAnsiTheme="minorHAnsi" w:cstheme="minorHAnsi"/>
                <w:b/>
                <w:bCs/>
                <w:sz w:val="18"/>
                <w:szCs w:val="18"/>
              </w:rPr>
              <w:t>Causas</w:t>
            </w:r>
          </w:p>
        </w:tc>
        <w:tc>
          <w:tcPr>
            <w:tcW w:w="2268"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0B9D5D07" w14:textId="77777777" w:rsidR="007962B3" w:rsidRPr="007962B3" w:rsidRDefault="007962B3">
            <w:pPr>
              <w:jc w:val="center"/>
              <w:rPr>
                <w:rFonts w:asciiTheme="minorHAnsi" w:hAnsiTheme="minorHAnsi" w:cstheme="minorHAnsi"/>
                <w:b/>
                <w:bCs/>
                <w:sz w:val="18"/>
                <w:szCs w:val="18"/>
              </w:rPr>
            </w:pPr>
            <w:r w:rsidRPr="007962B3">
              <w:rPr>
                <w:rFonts w:asciiTheme="minorHAnsi" w:hAnsiTheme="minorHAnsi" w:cstheme="minorHAnsi"/>
                <w:b/>
                <w:bCs/>
                <w:sz w:val="18"/>
                <w:szCs w:val="18"/>
              </w:rPr>
              <w:t>Efectos</w:t>
            </w:r>
          </w:p>
        </w:tc>
        <w:tc>
          <w:tcPr>
            <w:tcW w:w="2771" w:type="dxa"/>
            <w:vMerge w:val="restart"/>
            <w:tcBorders>
              <w:top w:val="nil"/>
              <w:left w:val="single" w:sz="4" w:space="0" w:color="auto"/>
              <w:bottom w:val="single" w:sz="4" w:space="0" w:color="auto"/>
              <w:right w:val="single" w:sz="4" w:space="0" w:color="auto"/>
            </w:tcBorders>
            <w:shd w:val="clear" w:color="000000" w:fill="B1A0C7"/>
            <w:vAlign w:val="center"/>
            <w:hideMark/>
          </w:tcPr>
          <w:p w14:paraId="2F069156" w14:textId="77777777" w:rsidR="007962B3" w:rsidRPr="007962B3" w:rsidRDefault="007962B3">
            <w:pPr>
              <w:jc w:val="center"/>
              <w:rPr>
                <w:rFonts w:asciiTheme="minorHAnsi" w:hAnsiTheme="minorHAnsi" w:cstheme="minorHAnsi"/>
                <w:b/>
                <w:bCs/>
                <w:sz w:val="18"/>
                <w:szCs w:val="18"/>
              </w:rPr>
            </w:pPr>
            <w:r w:rsidRPr="007962B3">
              <w:rPr>
                <w:rFonts w:asciiTheme="minorHAnsi" w:hAnsiTheme="minorHAnsi" w:cstheme="minorHAnsi"/>
                <w:b/>
                <w:bCs/>
                <w:sz w:val="18"/>
                <w:szCs w:val="18"/>
              </w:rPr>
              <w:t>Controles existentes</w:t>
            </w:r>
          </w:p>
        </w:tc>
        <w:tc>
          <w:tcPr>
            <w:tcW w:w="964"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2A026822" w14:textId="77777777" w:rsidR="007962B3" w:rsidRPr="007962B3" w:rsidRDefault="007962B3">
            <w:pPr>
              <w:jc w:val="center"/>
              <w:rPr>
                <w:rFonts w:asciiTheme="minorHAnsi" w:hAnsiTheme="minorHAnsi" w:cstheme="minorHAnsi"/>
                <w:b/>
                <w:bCs/>
                <w:sz w:val="18"/>
                <w:szCs w:val="18"/>
              </w:rPr>
            </w:pPr>
            <w:r w:rsidRPr="007962B3">
              <w:rPr>
                <w:rFonts w:asciiTheme="minorHAnsi" w:hAnsiTheme="minorHAnsi" w:cstheme="minorHAnsi"/>
                <w:b/>
                <w:bCs/>
                <w:sz w:val="18"/>
                <w:szCs w:val="18"/>
              </w:rPr>
              <w:t>Probabilidad</w:t>
            </w:r>
          </w:p>
        </w:tc>
        <w:tc>
          <w:tcPr>
            <w:tcW w:w="1080"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3961BCAA" w14:textId="77777777" w:rsidR="007962B3" w:rsidRPr="007962B3" w:rsidRDefault="007962B3">
            <w:pPr>
              <w:jc w:val="center"/>
              <w:rPr>
                <w:rFonts w:asciiTheme="minorHAnsi" w:hAnsiTheme="minorHAnsi" w:cstheme="minorHAnsi"/>
                <w:b/>
                <w:bCs/>
                <w:sz w:val="18"/>
                <w:szCs w:val="18"/>
              </w:rPr>
            </w:pPr>
            <w:r w:rsidRPr="007962B3">
              <w:rPr>
                <w:rFonts w:asciiTheme="minorHAnsi" w:hAnsiTheme="minorHAnsi" w:cstheme="minorHAnsi"/>
                <w:b/>
                <w:bCs/>
                <w:sz w:val="18"/>
                <w:szCs w:val="18"/>
              </w:rPr>
              <w:t>Impacto</w:t>
            </w:r>
          </w:p>
        </w:tc>
        <w:tc>
          <w:tcPr>
            <w:tcW w:w="1342" w:type="dxa"/>
            <w:vMerge w:val="restart"/>
            <w:tcBorders>
              <w:top w:val="nil"/>
              <w:left w:val="single" w:sz="4" w:space="0" w:color="auto"/>
              <w:bottom w:val="single" w:sz="4" w:space="0" w:color="auto"/>
              <w:right w:val="single" w:sz="4" w:space="0" w:color="auto"/>
            </w:tcBorders>
            <w:shd w:val="clear" w:color="000000" w:fill="FABF8F"/>
            <w:vAlign w:val="center"/>
            <w:hideMark/>
          </w:tcPr>
          <w:p w14:paraId="758F9734" w14:textId="77777777" w:rsidR="007962B3" w:rsidRPr="007962B3" w:rsidRDefault="007962B3">
            <w:pPr>
              <w:jc w:val="center"/>
              <w:rPr>
                <w:rFonts w:asciiTheme="minorHAnsi" w:hAnsiTheme="minorHAnsi" w:cstheme="minorHAnsi"/>
                <w:b/>
                <w:bCs/>
                <w:sz w:val="18"/>
                <w:szCs w:val="18"/>
              </w:rPr>
            </w:pPr>
            <w:r w:rsidRPr="007962B3">
              <w:rPr>
                <w:rFonts w:asciiTheme="minorHAnsi" w:hAnsiTheme="minorHAnsi" w:cstheme="minorHAnsi"/>
                <w:b/>
                <w:bCs/>
                <w:sz w:val="18"/>
                <w:szCs w:val="18"/>
              </w:rPr>
              <w:t xml:space="preserve">Nivel de </w:t>
            </w:r>
            <w:r w:rsidRPr="007962B3">
              <w:rPr>
                <w:rFonts w:asciiTheme="minorHAnsi" w:hAnsiTheme="minorHAnsi" w:cstheme="minorHAnsi"/>
                <w:b/>
                <w:bCs/>
                <w:sz w:val="18"/>
                <w:szCs w:val="18"/>
              </w:rPr>
              <w:br/>
              <w:t>riesgo</w:t>
            </w:r>
          </w:p>
        </w:tc>
      </w:tr>
      <w:tr w:rsidR="007962B3" w:rsidRPr="007962B3" w14:paraId="6831949D" w14:textId="77777777" w:rsidTr="007962B3">
        <w:trPr>
          <w:trHeight w:val="58"/>
        </w:trPr>
        <w:tc>
          <w:tcPr>
            <w:tcW w:w="989" w:type="dxa"/>
            <w:vMerge/>
            <w:tcBorders>
              <w:top w:val="nil"/>
              <w:left w:val="single" w:sz="4" w:space="0" w:color="auto"/>
              <w:bottom w:val="single" w:sz="4" w:space="0" w:color="auto"/>
              <w:right w:val="single" w:sz="4" w:space="0" w:color="auto"/>
            </w:tcBorders>
            <w:vAlign w:val="center"/>
            <w:hideMark/>
          </w:tcPr>
          <w:p w14:paraId="7DC57D65" w14:textId="77777777" w:rsidR="007962B3" w:rsidRPr="007962B3" w:rsidRDefault="007962B3">
            <w:pPr>
              <w:rPr>
                <w:rFonts w:asciiTheme="minorHAnsi" w:hAnsiTheme="minorHAnsi" w:cstheme="minorHAnsi"/>
                <w:b/>
                <w:bCs/>
                <w:i/>
                <w:iCs/>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1C688A9F" w14:textId="77777777" w:rsidR="007962B3" w:rsidRPr="007962B3" w:rsidRDefault="007962B3">
            <w:pPr>
              <w:rPr>
                <w:rFonts w:asciiTheme="minorHAnsi" w:hAnsiTheme="minorHAnsi" w:cstheme="minorHAnsi"/>
                <w:b/>
                <w:bCs/>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719AC435" w14:textId="77777777" w:rsidR="007962B3" w:rsidRPr="007962B3" w:rsidRDefault="007962B3">
            <w:pPr>
              <w:rPr>
                <w:rFonts w:asciiTheme="minorHAnsi" w:hAnsiTheme="minorHAnsi" w:cstheme="minorHAnsi"/>
                <w:b/>
                <w:bCs/>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59662C46" w14:textId="77777777" w:rsidR="007962B3" w:rsidRPr="007962B3" w:rsidRDefault="007962B3">
            <w:pPr>
              <w:rPr>
                <w:rFonts w:asciiTheme="minorHAnsi" w:hAnsiTheme="minorHAnsi" w:cstheme="minorHAnsi"/>
                <w:b/>
                <w:bCs/>
                <w:sz w:val="18"/>
                <w:szCs w:val="18"/>
              </w:rPr>
            </w:pPr>
          </w:p>
        </w:tc>
        <w:tc>
          <w:tcPr>
            <w:tcW w:w="2771" w:type="dxa"/>
            <w:vMerge/>
            <w:tcBorders>
              <w:top w:val="nil"/>
              <w:left w:val="single" w:sz="4" w:space="0" w:color="auto"/>
              <w:bottom w:val="single" w:sz="4" w:space="0" w:color="auto"/>
              <w:right w:val="single" w:sz="4" w:space="0" w:color="auto"/>
            </w:tcBorders>
            <w:vAlign w:val="center"/>
            <w:hideMark/>
          </w:tcPr>
          <w:p w14:paraId="3FBD5F8F" w14:textId="77777777" w:rsidR="007962B3" w:rsidRPr="007962B3" w:rsidRDefault="007962B3">
            <w:pPr>
              <w:rPr>
                <w:rFonts w:asciiTheme="minorHAnsi" w:hAnsiTheme="minorHAnsi" w:cstheme="minorHAnsi"/>
                <w:b/>
                <w:bCs/>
                <w:sz w:val="18"/>
                <w:szCs w:val="18"/>
              </w:rPr>
            </w:pPr>
          </w:p>
        </w:tc>
        <w:tc>
          <w:tcPr>
            <w:tcW w:w="964" w:type="dxa"/>
            <w:vMerge/>
            <w:tcBorders>
              <w:top w:val="nil"/>
              <w:left w:val="single" w:sz="4" w:space="0" w:color="auto"/>
              <w:bottom w:val="single" w:sz="4" w:space="0" w:color="000000"/>
              <w:right w:val="single" w:sz="4" w:space="0" w:color="auto"/>
            </w:tcBorders>
            <w:vAlign w:val="center"/>
            <w:hideMark/>
          </w:tcPr>
          <w:p w14:paraId="5F07BA87" w14:textId="77777777" w:rsidR="007962B3" w:rsidRPr="007962B3" w:rsidRDefault="007962B3">
            <w:pPr>
              <w:rPr>
                <w:rFonts w:asciiTheme="minorHAnsi" w:hAnsiTheme="minorHAnsi" w:cstheme="minorHAnsi"/>
                <w:b/>
                <w:bCs/>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468BB51E" w14:textId="77777777" w:rsidR="007962B3" w:rsidRPr="007962B3" w:rsidRDefault="007962B3">
            <w:pPr>
              <w:rPr>
                <w:rFonts w:asciiTheme="minorHAnsi" w:hAnsiTheme="minorHAnsi" w:cstheme="minorHAnsi"/>
                <w:b/>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8B02533" w14:textId="77777777" w:rsidR="007962B3" w:rsidRPr="007962B3" w:rsidRDefault="007962B3">
            <w:pPr>
              <w:rPr>
                <w:rFonts w:asciiTheme="minorHAnsi" w:hAnsiTheme="minorHAnsi" w:cstheme="minorHAnsi"/>
                <w:b/>
                <w:bCs/>
                <w:sz w:val="18"/>
                <w:szCs w:val="18"/>
              </w:rPr>
            </w:pPr>
          </w:p>
        </w:tc>
        <w:tc>
          <w:tcPr>
            <w:tcW w:w="0" w:type="auto"/>
            <w:tcBorders>
              <w:top w:val="nil"/>
              <w:left w:val="nil"/>
              <w:bottom w:val="nil"/>
              <w:right w:val="nil"/>
            </w:tcBorders>
            <w:shd w:val="clear" w:color="auto" w:fill="auto"/>
            <w:noWrap/>
            <w:vAlign w:val="bottom"/>
            <w:hideMark/>
          </w:tcPr>
          <w:p w14:paraId="1890058C" w14:textId="77777777" w:rsidR="007962B3" w:rsidRPr="007962B3" w:rsidRDefault="007962B3">
            <w:pPr>
              <w:jc w:val="center"/>
              <w:rPr>
                <w:rFonts w:asciiTheme="minorHAnsi" w:hAnsiTheme="minorHAnsi" w:cstheme="minorHAnsi"/>
                <w:b/>
                <w:bCs/>
                <w:sz w:val="18"/>
                <w:szCs w:val="18"/>
              </w:rPr>
            </w:pPr>
          </w:p>
        </w:tc>
      </w:tr>
      <w:tr w:rsidR="007962B3" w:rsidRPr="007962B3" w14:paraId="26D5E502" w14:textId="77777777" w:rsidTr="007962B3">
        <w:trPr>
          <w:trHeight w:val="7452"/>
        </w:trPr>
        <w:tc>
          <w:tcPr>
            <w:tcW w:w="989" w:type="dxa"/>
            <w:tcBorders>
              <w:top w:val="nil"/>
              <w:left w:val="single" w:sz="4" w:space="0" w:color="auto"/>
              <w:bottom w:val="single" w:sz="4" w:space="0" w:color="auto"/>
              <w:right w:val="single" w:sz="4" w:space="0" w:color="auto"/>
            </w:tcBorders>
            <w:shd w:val="clear" w:color="auto" w:fill="auto"/>
            <w:hideMark/>
          </w:tcPr>
          <w:p w14:paraId="511F332F" w14:textId="77777777" w:rsidR="007962B3" w:rsidRPr="007962B3" w:rsidRDefault="007962B3">
            <w:pPr>
              <w:jc w:val="both"/>
              <w:rPr>
                <w:rFonts w:asciiTheme="minorHAnsi" w:hAnsiTheme="minorHAnsi" w:cstheme="minorHAnsi"/>
                <w:b/>
                <w:bCs/>
                <w:i/>
                <w:iCs/>
                <w:sz w:val="18"/>
                <w:szCs w:val="18"/>
              </w:rPr>
            </w:pPr>
            <w:r w:rsidRPr="007962B3">
              <w:rPr>
                <w:rFonts w:asciiTheme="minorHAnsi" w:hAnsiTheme="minorHAnsi" w:cstheme="minorHAnsi"/>
                <w:b/>
                <w:bCs/>
                <w:i/>
                <w:iCs/>
                <w:sz w:val="18"/>
                <w:szCs w:val="18"/>
              </w:rPr>
              <w:t>Operativo</w:t>
            </w:r>
          </w:p>
        </w:tc>
        <w:tc>
          <w:tcPr>
            <w:tcW w:w="1559" w:type="dxa"/>
            <w:tcBorders>
              <w:top w:val="nil"/>
              <w:left w:val="nil"/>
              <w:bottom w:val="single" w:sz="4" w:space="0" w:color="auto"/>
              <w:right w:val="single" w:sz="4" w:space="0" w:color="auto"/>
            </w:tcBorders>
            <w:shd w:val="clear" w:color="auto" w:fill="auto"/>
            <w:hideMark/>
          </w:tcPr>
          <w:p w14:paraId="34FB7E59" w14:textId="77777777" w:rsidR="007962B3" w:rsidRPr="007962B3" w:rsidRDefault="007962B3">
            <w:pPr>
              <w:jc w:val="both"/>
              <w:rPr>
                <w:rFonts w:asciiTheme="minorHAnsi" w:hAnsiTheme="minorHAnsi" w:cstheme="minorHAnsi"/>
                <w:b/>
                <w:bCs/>
                <w:sz w:val="18"/>
                <w:szCs w:val="18"/>
              </w:rPr>
            </w:pPr>
            <w:r w:rsidRPr="007962B3">
              <w:rPr>
                <w:rFonts w:asciiTheme="minorHAnsi" w:hAnsiTheme="minorHAnsi" w:cstheme="minorHAnsi"/>
                <w:b/>
                <w:bCs/>
                <w:sz w:val="18"/>
                <w:szCs w:val="18"/>
              </w:rPr>
              <w:t>Insatisfacción de los usuarios por la atención brindada</w:t>
            </w:r>
          </w:p>
        </w:tc>
        <w:tc>
          <w:tcPr>
            <w:tcW w:w="2693" w:type="dxa"/>
            <w:tcBorders>
              <w:top w:val="nil"/>
              <w:left w:val="nil"/>
              <w:bottom w:val="single" w:sz="4" w:space="0" w:color="auto"/>
              <w:right w:val="single" w:sz="4" w:space="0" w:color="auto"/>
            </w:tcBorders>
            <w:shd w:val="clear" w:color="auto" w:fill="auto"/>
            <w:hideMark/>
          </w:tcPr>
          <w:p w14:paraId="03C295A0" w14:textId="77777777" w:rsidR="007962B3" w:rsidRDefault="007962B3">
            <w:pPr>
              <w:jc w:val="both"/>
              <w:rPr>
                <w:rFonts w:asciiTheme="minorHAnsi" w:hAnsiTheme="minorHAnsi" w:cstheme="minorHAnsi"/>
                <w:sz w:val="18"/>
                <w:szCs w:val="18"/>
              </w:rPr>
            </w:pPr>
            <w:r w:rsidRPr="007962B3">
              <w:rPr>
                <w:rFonts w:asciiTheme="minorHAnsi" w:hAnsiTheme="minorHAnsi" w:cstheme="minorHAnsi"/>
                <w:sz w:val="18"/>
                <w:szCs w:val="18"/>
              </w:rPr>
              <w:t>_Mala cultura de atención a las personas usuarias.</w:t>
            </w:r>
            <w:r w:rsidRPr="007962B3">
              <w:rPr>
                <w:rFonts w:asciiTheme="minorHAnsi" w:hAnsiTheme="minorHAnsi" w:cstheme="minorHAnsi"/>
                <w:sz w:val="18"/>
                <w:szCs w:val="18"/>
              </w:rPr>
              <w:br/>
              <w:t>_Falta de información e instrucciones claras a los usuarios sobre los servicios que brinda la institución.</w:t>
            </w:r>
            <w:r w:rsidRPr="007962B3">
              <w:rPr>
                <w:rFonts w:asciiTheme="minorHAnsi" w:hAnsiTheme="minorHAnsi" w:cstheme="minorHAnsi"/>
                <w:sz w:val="18"/>
                <w:szCs w:val="18"/>
              </w:rPr>
              <w:br/>
              <w:t>_La no ejecución de las recomendaciones giradas por la Contraloría de Servicios, a partir de las gestiones presentadas por parte de los usuarios.</w:t>
            </w:r>
            <w:r w:rsidRPr="007962B3">
              <w:rPr>
                <w:rFonts w:asciiTheme="minorHAnsi" w:hAnsiTheme="minorHAnsi" w:cstheme="minorHAnsi"/>
                <w:sz w:val="18"/>
                <w:szCs w:val="18"/>
              </w:rPr>
              <w:br/>
              <w:t>_Respuesta tardía o inexacta a las gestiones por estar fuera de los plazos de ley.</w:t>
            </w:r>
            <w:r w:rsidRPr="007962B3">
              <w:rPr>
                <w:rFonts w:asciiTheme="minorHAnsi" w:hAnsiTheme="minorHAnsi" w:cstheme="minorHAnsi"/>
                <w:sz w:val="18"/>
                <w:szCs w:val="18"/>
              </w:rPr>
              <w:br/>
              <w:t>_Que no reciba el servicio solicitado, en tiempo y forma.</w:t>
            </w:r>
            <w:r w:rsidRPr="007962B3">
              <w:rPr>
                <w:rFonts w:asciiTheme="minorHAnsi" w:hAnsiTheme="minorHAnsi" w:cstheme="minorHAnsi"/>
                <w:sz w:val="18"/>
                <w:szCs w:val="18"/>
              </w:rPr>
              <w:br/>
              <w:t>_Que no reciba una explicación razonada del por qué no se le puede brindar el servicio solicitado.</w:t>
            </w:r>
            <w:r w:rsidRPr="007962B3">
              <w:rPr>
                <w:rFonts w:asciiTheme="minorHAnsi" w:hAnsiTheme="minorHAnsi" w:cstheme="minorHAnsi"/>
                <w:sz w:val="18"/>
                <w:szCs w:val="18"/>
              </w:rPr>
              <w:br/>
              <w:t>_Altos tiempos de espera en los despachos de atención.</w:t>
            </w:r>
            <w:r w:rsidRPr="007962B3">
              <w:rPr>
                <w:rFonts w:asciiTheme="minorHAnsi" w:hAnsiTheme="minorHAnsi" w:cstheme="minorHAnsi"/>
                <w:sz w:val="18"/>
                <w:szCs w:val="18"/>
              </w:rPr>
              <w:br/>
              <w:t>_Inadecuadas instalaciones, mobiliario y equipo, utilizado en la prestación de los servicios.</w:t>
            </w:r>
            <w:r w:rsidRPr="007962B3">
              <w:rPr>
                <w:rFonts w:asciiTheme="minorHAnsi" w:hAnsiTheme="minorHAnsi" w:cstheme="minorHAnsi"/>
                <w:sz w:val="18"/>
                <w:szCs w:val="18"/>
              </w:rPr>
              <w:br/>
              <w:t>_Limitado servicio de parqueo para usuarios, sobre todo en el periodo de recepción de índices notariales.</w:t>
            </w:r>
          </w:p>
          <w:p w14:paraId="2F2AE1DE" w14:textId="5AF2C8E8" w:rsidR="007962B3" w:rsidRPr="007962B3" w:rsidRDefault="007962B3">
            <w:pPr>
              <w:jc w:val="both"/>
              <w:rPr>
                <w:rFonts w:asciiTheme="minorHAnsi" w:hAnsiTheme="minorHAnsi" w:cstheme="minorHAnsi"/>
                <w:sz w:val="18"/>
                <w:szCs w:val="18"/>
              </w:rPr>
            </w:pPr>
            <w:r w:rsidRPr="007962B3">
              <w:rPr>
                <w:rFonts w:asciiTheme="minorHAnsi" w:hAnsiTheme="minorHAnsi" w:cstheme="minorHAnsi"/>
                <w:sz w:val="18"/>
                <w:szCs w:val="18"/>
              </w:rPr>
              <w:t>_Falta de personal en el DSAE-UAI para realizar el proceso de valoración documental de las transferencias que se custodian en el Archivo Intermedio</w:t>
            </w:r>
          </w:p>
        </w:tc>
        <w:tc>
          <w:tcPr>
            <w:tcW w:w="2268" w:type="dxa"/>
            <w:tcBorders>
              <w:top w:val="nil"/>
              <w:left w:val="nil"/>
              <w:bottom w:val="single" w:sz="4" w:space="0" w:color="auto"/>
              <w:right w:val="single" w:sz="4" w:space="0" w:color="auto"/>
            </w:tcBorders>
            <w:shd w:val="clear" w:color="auto" w:fill="auto"/>
            <w:hideMark/>
          </w:tcPr>
          <w:p w14:paraId="1B27CAB5" w14:textId="77777777" w:rsidR="007962B3" w:rsidRPr="007962B3" w:rsidRDefault="007962B3">
            <w:pPr>
              <w:jc w:val="both"/>
              <w:rPr>
                <w:rFonts w:asciiTheme="minorHAnsi" w:hAnsiTheme="minorHAnsi" w:cstheme="minorHAnsi"/>
                <w:sz w:val="18"/>
                <w:szCs w:val="18"/>
              </w:rPr>
            </w:pPr>
            <w:r w:rsidRPr="007962B3">
              <w:rPr>
                <w:rFonts w:asciiTheme="minorHAnsi" w:hAnsiTheme="minorHAnsi" w:cstheme="minorHAnsi"/>
                <w:sz w:val="18"/>
                <w:szCs w:val="18"/>
              </w:rPr>
              <w:t>_Deterioro de la imagen institucional.</w:t>
            </w:r>
            <w:r w:rsidRPr="007962B3">
              <w:rPr>
                <w:rFonts w:asciiTheme="minorHAnsi" w:hAnsiTheme="minorHAnsi" w:cstheme="minorHAnsi"/>
                <w:sz w:val="18"/>
                <w:szCs w:val="18"/>
              </w:rPr>
              <w:br/>
              <w:t>_Falta de credibilidad en la gestión de la Contraloría de Servicios en particular y de la institución en general.</w:t>
            </w:r>
            <w:r w:rsidRPr="007962B3">
              <w:rPr>
                <w:rFonts w:asciiTheme="minorHAnsi" w:hAnsiTheme="minorHAnsi" w:cstheme="minorHAnsi"/>
                <w:sz w:val="18"/>
                <w:szCs w:val="18"/>
              </w:rPr>
              <w:br/>
              <w:t>_Presencia de comentarios negativos en redes sociales.</w:t>
            </w:r>
            <w:r w:rsidRPr="007962B3">
              <w:rPr>
                <w:rFonts w:asciiTheme="minorHAnsi" w:hAnsiTheme="minorHAnsi" w:cstheme="minorHAnsi"/>
                <w:sz w:val="18"/>
                <w:szCs w:val="18"/>
              </w:rPr>
              <w:br/>
              <w:t>_Presentación de inconformidades ante la Contraloría de Servicios.</w:t>
            </w:r>
            <w:r w:rsidRPr="007962B3">
              <w:rPr>
                <w:rFonts w:asciiTheme="minorHAnsi" w:hAnsiTheme="minorHAnsi" w:cstheme="minorHAnsi"/>
                <w:sz w:val="18"/>
                <w:szCs w:val="18"/>
              </w:rPr>
              <w:br/>
              <w:t>_Interposición de denuncias ante las autoridades de la institución.</w:t>
            </w:r>
            <w:r w:rsidRPr="007962B3">
              <w:rPr>
                <w:rFonts w:asciiTheme="minorHAnsi" w:hAnsiTheme="minorHAnsi" w:cstheme="minorHAnsi"/>
                <w:sz w:val="18"/>
                <w:szCs w:val="18"/>
              </w:rPr>
              <w:br/>
              <w:t>_Investigaciones y procedimientos administrativos contra funcionarios que brindan servicios.</w:t>
            </w:r>
            <w:r w:rsidRPr="007962B3">
              <w:rPr>
                <w:rFonts w:asciiTheme="minorHAnsi" w:hAnsiTheme="minorHAnsi" w:cstheme="minorHAnsi"/>
                <w:sz w:val="18"/>
                <w:szCs w:val="18"/>
              </w:rPr>
              <w:br/>
              <w:t>_Incumplimiento del marco normativo vigente</w:t>
            </w:r>
            <w:r w:rsidRPr="007962B3">
              <w:rPr>
                <w:rFonts w:asciiTheme="minorHAnsi" w:hAnsiTheme="minorHAnsi" w:cstheme="minorHAnsi"/>
                <w:sz w:val="18"/>
                <w:szCs w:val="18"/>
              </w:rPr>
              <w:br/>
              <w:t>_Baja calificación en el índice de gestión institucional de la Contraloría General de la República y en el estudio de usuarios</w:t>
            </w:r>
          </w:p>
        </w:tc>
        <w:tc>
          <w:tcPr>
            <w:tcW w:w="2771" w:type="dxa"/>
            <w:tcBorders>
              <w:top w:val="nil"/>
              <w:left w:val="nil"/>
              <w:bottom w:val="single" w:sz="4" w:space="0" w:color="auto"/>
              <w:right w:val="single" w:sz="4" w:space="0" w:color="auto"/>
            </w:tcBorders>
            <w:shd w:val="clear" w:color="auto" w:fill="auto"/>
            <w:hideMark/>
          </w:tcPr>
          <w:p w14:paraId="6098390D" w14:textId="77777777" w:rsidR="007962B3" w:rsidRPr="007962B3" w:rsidRDefault="007962B3">
            <w:pPr>
              <w:jc w:val="both"/>
              <w:rPr>
                <w:rFonts w:asciiTheme="minorHAnsi" w:hAnsiTheme="minorHAnsi" w:cstheme="minorHAnsi"/>
                <w:sz w:val="18"/>
                <w:szCs w:val="18"/>
              </w:rPr>
            </w:pPr>
            <w:r w:rsidRPr="007962B3">
              <w:rPr>
                <w:rFonts w:asciiTheme="minorHAnsi" w:hAnsiTheme="minorHAnsi" w:cstheme="minorHAnsi"/>
                <w:sz w:val="18"/>
                <w:szCs w:val="18"/>
              </w:rPr>
              <w:t>_Aplicación de un cuestionario o encuesta a cada usuario</w:t>
            </w:r>
            <w:r w:rsidRPr="007962B3">
              <w:rPr>
                <w:rFonts w:asciiTheme="minorHAnsi" w:hAnsiTheme="minorHAnsi" w:cstheme="minorHAnsi"/>
                <w:sz w:val="18"/>
                <w:szCs w:val="18"/>
              </w:rPr>
              <w:br/>
              <w:t>_Estudios de usuarios anuales</w:t>
            </w:r>
            <w:r w:rsidRPr="007962B3">
              <w:rPr>
                <w:rFonts w:asciiTheme="minorHAnsi" w:hAnsiTheme="minorHAnsi" w:cstheme="minorHAnsi"/>
                <w:sz w:val="18"/>
                <w:szCs w:val="18"/>
              </w:rPr>
              <w:br/>
              <w:t>_Ejecución de las recomendaciones emitidas por la Contraloría de Servicios de la Institución</w:t>
            </w:r>
            <w:r w:rsidRPr="007962B3">
              <w:rPr>
                <w:rFonts w:asciiTheme="minorHAnsi" w:hAnsiTheme="minorHAnsi" w:cstheme="minorHAnsi"/>
                <w:sz w:val="18"/>
                <w:szCs w:val="18"/>
              </w:rPr>
              <w:br/>
              <w:t>_Buzón para la recepción de inconformidades por parte de los usuarios</w:t>
            </w:r>
            <w:r w:rsidRPr="007962B3">
              <w:rPr>
                <w:rFonts w:asciiTheme="minorHAnsi" w:hAnsiTheme="minorHAnsi" w:cstheme="minorHAnsi"/>
                <w:sz w:val="18"/>
                <w:szCs w:val="18"/>
              </w:rPr>
              <w:br/>
              <w:t>_Respuesta oportuna en redes sociales.</w:t>
            </w:r>
            <w:r w:rsidRPr="007962B3">
              <w:rPr>
                <w:rFonts w:asciiTheme="minorHAnsi" w:hAnsiTheme="minorHAnsi" w:cstheme="minorHAnsi"/>
                <w:sz w:val="18"/>
                <w:szCs w:val="18"/>
              </w:rPr>
              <w:br/>
              <w:t>_Guía de trámites visible y vigente</w:t>
            </w:r>
            <w:r w:rsidRPr="007962B3">
              <w:rPr>
                <w:rFonts w:asciiTheme="minorHAnsi" w:hAnsiTheme="minorHAnsi" w:cstheme="minorHAnsi"/>
                <w:sz w:val="18"/>
                <w:szCs w:val="18"/>
              </w:rPr>
              <w:br/>
              <w:t>_Folleto informativo que se entrega a los usuarios</w:t>
            </w:r>
            <w:r w:rsidRPr="007962B3">
              <w:rPr>
                <w:rFonts w:asciiTheme="minorHAnsi" w:hAnsiTheme="minorHAnsi" w:cstheme="minorHAnsi"/>
                <w:sz w:val="18"/>
                <w:szCs w:val="18"/>
              </w:rPr>
              <w:br/>
              <w:t>_Políticas y procedimientos vigentes en materia de servicios a los usuarios.</w:t>
            </w:r>
            <w:r w:rsidRPr="007962B3">
              <w:rPr>
                <w:rFonts w:asciiTheme="minorHAnsi" w:hAnsiTheme="minorHAnsi" w:cstheme="minorHAnsi"/>
                <w:sz w:val="18"/>
                <w:szCs w:val="18"/>
              </w:rPr>
              <w:br/>
              <w:t>_Capacitación al personal en servicio al cliente.</w:t>
            </w:r>
            <w:r w:rsidRPr="007962B3">
              <w:rPr>
                <w:rFonts w:asciiTheme="minorHAnsi" w:hAnsiTheme="minorHAnsi" w:cstheme="minorHAnsi"/>
                <w:sz w:val="18"/>
                <w:szCs w:val="18"/>
              </w:rPr>
              <w:br/>
              <w:t>_Consulta de información por medio del sitio web institucional.</w:t>
            </w:r>
          </w:p>
        </w:tc>
        <w:tc>
          <w:tcPr>
            <w:tcW w:w="964" w:type="dxa"/>
            <w:tcBorders>
              <w:top w:val="nil"/>
              <w:left w:val="nil"/>
              <w:bottom w:val="single" w:sz="4" w:space="0" w:color="auto"/>
              <w:right w:val="single" w:sz="4" w:space="0" w:color="auto"/>
            </w:tcBorders>
            <w:shd w:val="clear" w:color="auto" w:fill="auto"/>
            <w:hideMark/>
          </w:tcPr>
          <w:p w14:paraId="4AD18382" w14:textId="77777777" w:rsidR="007962B3" w:rsidRPr="007962B3" w:rsidRDefault="007962B3">
            <w:pPr>
              <w:jc w:val="center"/>
              <w:rPr>
                <w:rFonts w:asciiTheme="minorHAnsi" w:hAnsiTheme="minorHAnsi" w:cstheme="minorHAnsi"/>
                <w:sz w:val="18"/>
                <w:szCs w:val="18"/>
              </w:rPr>
            </w:pPr>
            <w:r w:rsidRPr="007962B3">
              <w:rPr>
                <w:rFonts w:asciiTheme="minorHAnsi" w:hAnsiTheme="minorHAnsi" w:cstheme="minorHAnsi"/>
                <w:sz w:val="18"/>
                <w:szCs w:val="18"/>
              </w:rPr>
              <w:t>Muy probable</w:t>
            </w:r>
          </w:p>
        </w:tc>
        <w:tc>
          <w:tcPr>
            <w:tcW w:w="1080" w:type="dxa"/>
            <w:tcBorders>
              <w:top w:val="nil"/>
              <w:left w:val="nil"/>
              <w:bottom w:val="single" w:sz="4" w:space="0" w:color="auto"/>
              <w:right w:val="single" w:sz="4" w:space="0" w:color="auto"/>
            </w:tcBorders>
            <w:shd w:val="clear" w:color="auto" w:fill="auto"/>
            <w:hideMark/>
          </w:tcPr>
          <w:p w14:paraId="62AEFF9F" w14:textId="77777777" w:rsidR="007962B3" w:rsidRPr="007962B3" w:rsidRDefault="007962B3">
            <w:pPr>
              <w:jc w:val="center"/>
              <w:rPr>
                <w:rFonts w:asciiTheme="minorHAnsi" w:hAnsiTheme="minorHAnsi" w:cstheme="minorHAnsi"/>
                <w:sz w:val="18"/>
                <w:szCs w:val="18"/>
              </w:rPr>
            </w:pPr>
            <w:r w:rsidRPr="007962B3">
              <w:rPr>
                <w:rFonts w:asciiTheme="minorHAnsi" w:hAnsiTheme="minorHAnsi" w:cstheme="minorHAnsi"/>
                <w:sz w:val="18"/>
                <w:szCs w:val="18"/>
              </w:rPr>
              <w:t>Moderado</w:t>
            </w:r>
          </w:p>
        </w:tc>
        <w:tc>
          <w:tcPr>
            <w:tcW w:w="1342" w:type="dxa"/>
            <w:tcBorders>
              <w:top w:val="single" w:sz="4" w:space="0" w:color="auto"/>
              <w:left w:val="single" w:sz="4" w:space="0" w:color="auto"/>
              <w:bottom w:val="single" w:sz="4" w:space="0" w:color="auto"/>
              <w:right w:val="single" w:sz="4" w:space="0" w:color="auto"/>
            </w:tcBorders>
            <w:shd w:val="clear" w:color="000000" w:fill="F89402"/>
            <w:hideMark/>
          </w:tcPr>
          <w:p w14:paraId="6E915817" w14:textId="77777777" w:rsidR="007962B3" w:rsidRPr="007962B3" w:rsidRDefault="007962B3">
            <w:pPr>
              <w:jc w:val="center"/>
              <w:rPr>
                <w:rFonts w:asciiTheme="minorHAnsi" w:hAnsiTheme="minorHAnsi" w:cstheme="minorHAnsi"/>
                <w:sz w:val="18"/>
                <w:szCs w:val="18"/>
              </w:rPr>
            </w:pPr>
            <w:r w:rsidRPr="007962B3">
              <w:rPr>
                <w:rFonts w:asciiTheme="minorHAnsi" w:hAnsiTheme="minorHAnsi" w:cstheme="minorHAnsi"/>
                <w:sz w:val="18"/>
                <w:szCs w:val="18"/>
              </w:rPr>
              <w:t>Moderado</w:t>
            </w:r>
          </w:p>
        </w:tc>
        <w:tc>
          <w:tcPr>
            <w:tcW w:w="0" w:type="auto"/>
            <w:vAlign w:val="center"/>
            <w:hideMark/>
          </w:tcPr>
          <w:p w14:paraId="58ED68AF" w14:textId="77777777" w:rsidR="007962B3" w:rsidRPr="007962B3" w:rsidRDefault="007962B3">
            <w:pPr>
              <w:rPr>
                <w:rFonts w:asciiTheme="minorHAnsi" w:hAnsiTheme="minorHAnsi" w:cstheme="minorHAnsi"/>
                <w:sz w:val="18"/>
                <w:szCs w:val="18"/>
              </w:rPr>
            </w:pPr>
          </w:p>
        </w:tc>
      </w:tr>
    </w:tbl>
    <w:p w14:paraId="2E9807AF" w14:textId="70CF5614" w:rsidR="009A1C8F" w:rsidRDefault="007962B3">
      <w:r>
        <w:t xml:space="preserve"> </w:t>
      </w:r>
      <w:r w:rsidR="009A1C8F">
        <w:br w:type="page"/>
      </w:r>
    </w:p>
    <w:tbl>
      <w:tblPr>
        <w:tblW w:w="13756" w:type="dxa"/>
        <w:tblCellMar>
          <w:left w:w="0" w:type="dxa"/>
          <w:right w:w="0" w:type="dxa"/>
        </w:tblCellMar>
        <w:tblLook w:val="04A0" w:firstRow="1" w:lastRow="0" w:firstColumn="1" w:lastColumn="0" w:noHBand="0" w:noVBand="1"/>
      </w:tblPr>
      <w:tblGrid>
        <w:gridCol w:w="1180"/>
        <w:gridCol w:w="1650"/>
        <w:gridCol w:w="3119"/>
        <w:gridCol w:w="2693"/>
        <w:gridCol w:w="2267"/>
        <w:gridCol w:w="992"/>
        <w:gridCol w:w="892"/>
        <w:gridCol w:w="952"/>
        <w:gridCol w:w="11"/>
      </w:tblGrid>
      <w:tr w:rsidR="00B348C7" w:rsidRPr="00B348C7" w14:paraId="1888CDDD" w14:textId="77777777" w:rsidTr="00B348C7">
        <w:trPr>
          <w:gridAfter w:val="1"/>
          <w:trHeight w:val="58"/>
        </w:trPr>
        <w:tc>
          <w:tcPr>
            <w:tcW w:w="2830" w:type="dxa"/>
            <w:gridSpan w:val="2"/>
            <w:tcBorders>
              <w:top w:val="single" w:sz="4" w:space="0" w:color="auto"/>
              <w:left w:val="single" w:sz="4" w:space="0" w:color="auto"/>
              <w:bottom w:val="single" w:sz="4" w:space="0" w:color="auto"/>
              <w:right w:val="single" w:sz="4" w:space="0" w:color="auto"/>
            </w:tcBorders>
            <w:shd w:val="clear" w:color="000000" w:fill="963634"/>
            <w:vAlign w:val="center"/>
            <w:hideMark/>
          </w:tcPr>
          <w:p w14:paraId="448BD8C6" w14:textId="77777777" w:rsidR="00B348C7" w:rsidRPr="00B348C7" w:rsidRDefault="00B348C7">
            <w:pPr>
              <w:jc w:val="center"/>
              <w:rPr>
                <w:rFonts w:asciiTheme="minorHAnsi" w:hAnsiTheme="minorHAnsi" w:cstheme="minorHAnsi"/>
                <w:b/>
                <w:bCs/>
                <w:sz w:val="18"/>
                <w:szCs w:val="18"/>
                <w:lang w:eastAsia="es-CR"/>
              </w:rPr>
            </w:pPr>
            <w:r w:rsidRPr="00B348C7">
              <w:rPr>
                <w:rFonts w:asciiTheme="minorHAnsi" w:hAnsiTheme="minorHAnsi" w:cstheme="minorHAnsi"/>
                <w:b/>
                <w:bCs/>
                <w:sz w:val="18"/>
                <w:szCs w:val="18"/>
              </w:rPr>
              <w:lastRenderedPageBreak/>
              <w:t>Etapa 1</w:t>
            </w:r>
            <w:r w:rsidRPr="00B348C7">
              <w:rPr>
                <w:rFonts w:asciiTheme="minorHAnsi" w:hAnsiTheme="minorHAnsi" w:cstheme="minorHAnsi"/>
                <w:b/>
                <w:bCs/>
                <w:sz w:val="18"/>
                <w:szCs w:val="18"/>
              </w:rPr>
              <w:br/>
              <w:t>Identificación del riesgo</w:t>
            </w:r>
          </w:p>
        </w:tc>
        <w:tc>
          <w:tcPr>
            <w:tcW w:w="8079" w:type="dxa"/>
            <w:gridSpan w:val="3"/>
            <w:tcBorders>
              <w:top w:val="single" w:sz="4" w:space="0" w:color="auto"/>
              <w:left w:val="nil"/>
              <w:bottom w:val="single" w:sz="4" w:space="0" w:color="auto"/>
              <w:right w:val="single" w:sz="4" w:space="0" w:color="auto"/>
            </w:tcBorders>
            <w:shd w:val="clear" w:color="000000" w:fill="60497A"/>
            <w:vAlign w:val="center"/>
            <w:hideMark/>
          </w:tcPr>
          <w:p w14:paraId="4407F813" w14:textId="77777777" w:rsidR="00B348C7" w:rsidRPr="00B348C7" w:rsidRDefault="00B348C7">
            <w:pPr>
              <w:jc w:val="center"/>
              <w:rPr>
                <w:rFonts w:asciiTheme="minorHAnsi" w:hAnsiTheme="minorHAnsi" w:cstheme="minorHAnsi"/>
                <w:b/>
                <w:bCs/>
                <w:sz w:val="18"/>
                <w:szCs w:val="18"/>
              </w:rPr>
            </w:pPr>
            <w:r w:rsidRPr="00B348C7">
              <w:rPr>
                <w:rFonts w:asciiTheme="minorHAnsi" w:hAnsiTheme="minorHAnsi" w:cstheme="minorHAnsi"/>
                <w:b/>
                <w:bCs/>
                <w:sz w:val="18"/>
                <w:szCs w:val="18"/>
              </w:rPr>
              <w:t>Etapa 2</w:t>
            </w:r>
            <w:r w:rsidRPr="00B348C7">
              <w:rPr>
                <w:rFonts w:asciiTheme="minorHAnsi" w:hAnsiTheme="minorHAnsi" w:cstheme="minorHAnsi"/>
                <w:b/>
                <w:bCs/>
                <w:sz w:val="18"/>
                <w:szCs w:val="18"/>
              </w:rPr>
              <w:br/>
              <w:t>Análisis de riesgos</w:t>
            </w:r>
          </w:p>
        </w:tc>
        <w:tc>
          <w:tcPr>
            <w:tcW w:w="2836" w:type="dxa"/>
            <w:gridSpan w:val="3"/>
            <w:tcBorders>
              <w:top w:val="single" w:sz="4" w:space="0" w:color="auto"/>
              <w:left w:val="nil"/>
              <w:bottom w:val="single" w:sz="4" w:space="0" w:color="auto"/>
              <w:right w:val="single" w:sz="4" w:space="0" w:color="auto"/>
            </w:tcBorders>
            <w:shd w:val="clear" w:color="000000" w:fill="E26B0A"/>
            <w:vAlign w:val="center"/>
            <w:hideMark/>
          </w:tcPr>
          <w:p w14:paraId="00C4CA12" w14:textId="77777777" w:rsidR="00B348C7" w:rsidRPr="00B348C7" w:rsidRDefault="00B348C7">
            <w:pPr>
              <w:jc w:val="center"/>
              <w:rPr>
                <w:rFonts w:asciiTheme="minorHAnsi" w:hAnsiTheme="minorHAnsi" w:cstheme="minorHAnsi"/>
                <w:b/>
                <w:bCs/>
                <w:sz w:val="18"/>
                <w:szCs w:val="18"/>
              </w:rPr>
            </w:pPr>
            <w:r w:rsidRPr="00B348C7">
              <w:rPr>
                <w:rFonts w:asciiTheme="minorHAnsi" w:hAnsiTheme="minorHAnsi" w:cstheme="minorHAnsi"/>
                <w:b/>
                <w:bCs/>
                <w:sz w:val="18"/>
                <w:szCs w:val="18"/>
              </w:rPr>
              <w:t>Etapa 3</w:t>
            </w:r>
            <w:r w:rsidRPr="00B348C7">
              <w:rPr>
                <w:rFonts w:asciiTheme="minorHAnsi" w:hAnsiTheme="minorHAnsi" w:cstheme="minorHAnsi"/>
                <w:b/>
                <w:bCs/>
                <w:sz w:val="18"/>
                <w:szCs w:val="18"/>
              </w:rPr>
              <w:br/>
              <w:t>Valoración  del riesgo</w:t>
            </w:r>
          </w:p>
        </w:tc>
      </w:tr>
      <w:tr w:rsidR="00B348C7" w:rsidRPr="00B348C7" w14:paraId="4A522B30" w14:textId="77777777" w:rsidTr="00B348C7">
        <w:trPr>
          <w:gridAfter w:val="1"/>
          <w:trHeight w:val="360"/>
        </w:trPr>
        <w:tc>
          <w:tcPr>
            <w:tcW w:w="1180"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534E490A" w14:textId="77777777" w:rsidR="00B348C7" w:rsidRPr="00B348C7" w:rsidRDefault="00B348C7">
            <w:pPr>
              <w:jc w:val="center"/>
              <w:rPr>
                <w:rFonts w:asciiTheme="minorHAnsi" w:hAnsiTheme="minorHAnsi" w:cstheme="minorHAnsi"/>
                <w:b/>
                <w:bCs/>
                <w:i/>
                <w:iCs/>
                <w:sz w:val="18"/>
                <w:szCs w:val="18"/>
              </w:rPr>
            </w:pPr>
            <w:r w:rsidRPr="00B348C7">
              <w:rPr>
                <w:rFonts w:asciiTheme="minorHAnsi" w:hAnsiTheme="minorHAnsi" w:cstheme="minorHAnsi"/>
                <w:b/>
                <w:bCs/>
                <w:i/>
                <w:iCs/>
                <w:sz w:val="18"/>
                <w:szCs w:val="18"/>
              </w:rPr>
              <w:t>Riesgo</w:t>
            </w:r>
          </w:p>
        </w:tc>
        <w:tc>
          <w:tcPr>
            <w:tcW w:w="1650" w:type="dxa"/>
            <w:vMerge w:val="restart"/>
            <w:tcBorders>
              <w:top w:val="nil"/>
              <w:left w:val="single" w:sz="4" w:space="0" w:color="auto"/>
              <w:bottom w:val="single" w:sz="4" w:space="0" w:color="auto"/>
              <w:right w:val="single" w:sz="4" w:space="0" w:color="auto"/>
            </w:tcBorders>
            <w:shd w:val="clear" w:color="000000" w:fill="DA9694"/>
            <w:noWrap/>
            <w:vAlign w:val="center"/>
            <w:hideMark/>
          </w:tcPr>
          <w:p w14:paraId="7D54DAFC" w14:textId="77777777" w:rsidR="00B348C7" w:rsidRPr="00B348C7" w:rsidRDefault="00B348C7">
            <w:pPr>
              <w:jc w:val="center"/>
              <w:rPr>
                <w:rFonts w:asciiTheme="minorHAnsi" w:hAnsiTheme="minorHAnsi" w:cstheme="minorHAnsi"/>
                <w:b/>
                <w:bCs/>
                <w:sz w:val="18"/>
                <w:szCs w:val="18"/>
              </w:rPr>
            </w:pPr>
            <w:r w:rsidRPr="00B348C7">
              <w:rPr>
                <w:rFonts w:asciiTheme="minorHAnsi" w:hAnsiTheme="minorHAnsi" w:cstheme="minorHAnsi"/>
                <w:b/>
                <w:bCs/>
                <w:sz w:val="18"/>
                <w:szCs w:val="18"/>
              </w:rPr>
              <w:t>Descripción</w:t>
            </w:r>
          </w:p>
        </w:tc>
        <w:tc>
          <w:tcPr>
            <w:tcW w:w="3119"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3B61EFAE" w14:textId="77777777" w:rsidR="00B348C7" w:rsidRPr="00B348C7" w:rsidRDefault="00B348C7">
            <w:pPr>
              <w:jc w:val="center"/>
              <w:rPr>
                <w:rFonts w:asciiTheme="minorHAnsi" w:hAnsiTheme="minorHAnsi" w:cstheme="minorHAnsi"/>
                <w:b/>
                <w:bCs/>
                <w:sz w:val="18"/>
                <w:szCs w:val="18"/>
              </w:rPr>
            </w:pPr>
            <w:r w:rsidRPr="00B348C7">
              <w:rPr>
                <w:rFonts w:asciiTheme="minorHAnsi" w:hAnsiTheme="minorHAnsi" w:cstheme="minorHAnsi"/>
                <w:b/>
                <w:bCs/>
                <w:sz w:val="18"/>
                <w:szCs w:val="18"/>
              </w:rPr>
              <w:t>Causas</w:t>
            </w:r>
          </w:p>
        </w:tc>
        <w:tc>
          <w:tcPr>
            <w:tcW w:w="2693" w:type="dxa"/>
            <w:vMerge w:val="restart"/>
            <w:tcBorders>
              <w:top w:val="nil"/>
              <w:left w:val="single" w:sz="4" w:space="0" w:color="auto"/>
              <w:bottom w:val="single" w:sz="4" w:space="0" w:color="auto"/>
              <w:right w:val="single" w:sz="4" w:space="0" w:color="auto"/>
            </w:tcBorders>
            <w:shd w:val="clear" w:color="000000" w:fill="B1A0C7"/>
            <w:noWrap/>
            <w:vAlign w:val="center"/>
            <w:hideMark/>
          </w:tcPr>
          <w:p w14:paraId="3734C30C" w14:textId="77777777" w:rsidR="00B348C7" w:rsidRPr="00B348C7" w:rsidRDefault="00B348C7">
            <w:pPr>
              <w:jc w:val="center"/>
              <w:rPr>
                <w:rFonts w:asciiTheme="minorHAnsi" w:hAnsiTheme="minorHAnsi" w:cstheme="minorHAnsi"/>
                <w:b/>
                <w:bCs/>
                <w:sz w:val="18"/>
                <w:szCs w:val="18"/>
              </w:rPr>
            </w:pPr>
            <w:r w:rsidRPr="00B348C7">
              <w:rPr>
                <w:rFonts w:asciiTheme="minorHAnsi" w:hAnsiTheme="minorHAnsi" w:cstheme="minorHAnsi"/>
                <w:b/>
                <w:bCs/>
                <w:sz w:val="18"/>
                <w:szCs w:val="18"/>
              </w:rPr>
              <w:t>Efectos</w:t>
            </w:r>
          </w:p>
        </w:tc>
        <w:tc>
          <w:tcPr>
            <w:tcW w:w="2267" w:type="dxa"/>
            <w:vMerge w:val="restart"/>
            <w:tcBorders>
              <w:top w:val="nil"/>
              <w:left w:val="single" w:sz="4" w:space="0" w:color="auto"/>
              <w:bottom w:val="single" w:sz="4" w:space="0" w:color="auto"/>
              <w:right w:val="single" w:sz="4" w:space="0" w:color="auto"/>
            </w:tcBorders>
            <w:shd w:val="clear" w:color="000000" w:fill="B1A0C7"/>
            <w:vAlign w:val="center"/>
            <w:hideMark/>
          </w:tcPr>
          <w:p w14:paraId="7E2B7F38" w14:textId="77777777" w:rsidR="00B348C7" w:rsidRPr="00B348C7" w:rsidRDefault="00B348C7">
            <w:pPr>
              <w:jc w:val="center"/>
              <w:rPr>
                <w:rFonts w:asciiTheme="minorHAnsi" w:hAnsiTheme="minorHAnsi" w:cstheme="minorHAnsi"/>
                <w:b/>
                <w:bCs/>
                <w:sz w:val="18"/>
                <w:szCs w:val="18"/>
              </w:rPr>
            </w:pPr>
            <w:r w:rsidRPr="00B348C7">
              <w:rPr>
                <w:rFonts w:asciiTheme="minorHAnsi" w:hAnsiTheme="minorHAnsi" w:cstheme="minorHAnsi"/>
                <w:b/>
                <w:bCs/>
                <w:sz w:val="18"/>
                <w:szCs w:val="18"/>
              </w:rPr>
              <w:t>Controles existentes</w:t>
            </w:r>
          </w:p>
        </w:tc>
        <w:tc>
          <w:tcPr>
            <w:tcW w:w="99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65BC7BB5" w14:textId="77777777" w:rsidR="00B348C7" w:rsidRPr="00B348C7" w:rsidRDefault="00B348C7">
            <w:pPr>
              <w:jc w:val="center"/>
              <w:rPr>
                <w:rFonts w:asciiTheme="minorHAnsi" w:hAnsiTheme="minorHAnsi" w:cstheme="minorHAnsi"/>
                <w:b/>
                <w:bCs/>
                <w:sz w:val="18"/>
                <w:szCs w:val="18"/>
              </w:rPr>
            </w:pPr>
            <w:r w:rsidRPr="00B348C7">
              <w:rPr>
                <w:rFonts w:asciiTheme="minorHAnsi" w:hAnsiTheme="minorHAnsi" w:cstheme="minorHAnsi"/>
                <w:b/>
                <w:bCs/>
                <w:sz w:val="18"/>
                <w:szCs w:val="18"/>
              </w:rPr>
              <w:t>Probabilidad</w:t>
            </w:r>
          </w:p>
        </w:tc>
        <w:tc>
          <w:tcPr>
            <w:tcW w:w="892"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14:paraId="0AE2AC0B" w14:textId="77777777" w:rsidR="00B348C7" w:rsidRPr="00B348C7" w:rsidRDefault="00B348C7">
            <w:pPr>
              <w:jc w:val="center"/>
              <w:rPr>
                <w:rFonts w:asciiTheme="minorHAnsi" w:hAnsiTheme="minorHAnsi" w:cstheme="minorHAnsi"/>
                <w:b/>
                <w:bCs/>
                <w:sz w:val="18"/>
                <w:szCs w:val="18"/>
              </w:rPr>
            </w:pPr>
            <w:r w:rsidRPr="00B348C7">
              <w:rPr>
                <w:rFonts w:asciiTheme="minorHAnsi" w:hAnsiTheme="minorHAnsi" w:cstheme="minorHAnsi"/>
                <w:b/>
                <w:bCs/>
                <w:sz w:val="18"/>
                <w:szCs w:val="18"/>
              </w:rPr>
              <w:t>Impacto</w:t>
            </w:r>
          </w:p>
        </w:tc>
        <w:tc>
          <w:tcPr>
            <w:tcW w:w="952" w:type="dxa"/>
            <w:vMerge w:val="restart"/>
            <w:tcBorders>
              <w:top w:val="nil"/>
              <w:left w:val="single" w:sz="4" w:space="0" w:color="auto"/>
              <w:bottom w:val="single" w:sz="4" w:space="0" w:color="auto"/>
              <w:right w:val="single" w:sz="4" w:space="0" w:color="auto"/>
            </w:tcBorders>
            <w:shd w:val="clear" w:color="000000" w:fill="FABF8F"/>
            <w:vAlign w:val="center"/>
            <w:hideMark/>
          </w:tcPr>
          <w:p w14:paraId="34EEDAF1" w14:textId="77777777" w:rsidR="00B348C7" w:rsidRPr="00B348C7" w:rsidRDefault="00B348C7">
            <w:pPr>
              <w:jc w:val="center"/>
              <w:rPr>
                <w:rFonts w:asciiTheme="minorHAnsi" w:hAnsiTheme="minorHAnsi" w:cstheme="minorHAnsi"/>
                <w:b/>
                <w:bCs/>
                <w:sz w:val="18"/>
                <w:szCs w:val="18"/>
              </w:rPr>
            </w:pPr>
            <w:r w:rsidRPr="00B348C7">
              <w:rPr>
                <w:rFonts w:asciiTheme="minorHAnsi" w:hAnsiTheme="minorHAnsi" w:cstheme="minorHAnsi"/>
                <w:b/>
                <w:bCs/>
                <w:sz w:val="18"/>
                <w:szCs w:val="18"/>
              </w:rPr>
              <w:t xml:space="preserve">Nivel de </w:t>
            </w:r>
            <w:r w:rsidRPr="00B348C7">
              <w:rPr>
                <w:rFonts w:asciiTheme="minorHAnsi" w:hAnsiTheme="minorHAnsi" w:cstheme="minorHAnsi"/>
                <w:b/>
                <w:bCs/>
                <w:sz w:val="18"/>
                <w:szCs w:val="18"/>
              </w:rPr>
              <w:br/>
              <w:t>riesgo</w:t>
            </w:r>
          </w:p>
        </w:tc>
      </w:tr>
      <w:tr w:rsidR="00B348C7" w:rsidRPr="00B348C7" w14:paraId="11D08901" w14:textId="77777777" w:rsidTr="00B348C7">
        <w:trPr>
          <w:trHeight w:val="58"/>
        </w:trPr>
        <w:tc>
          <w:tcPr>
            <w:tcW w:w="1180" w:type="dxa"/>
            <w:vMerge/>
            <w:tcBorders>
              <w:top w:val="nil"/>
              <w:left w:val="single" w:sz="4" w:space="0" w:color="auto"/>
              <w:bottom w:val="single" w:sz="4" w:space="0" w:color="auto"/>
              <w:right w:val="single" w:sz="4" w:space="0" w:color="auto"/>
            </w:tcBorders>
            <w:vAlign w:val="center"/>
            <w:hideMark/>
          </w:tcPr>
          <w:p w14:paraId="4D4FAFE5" w14:textId="77777777" w:rsidR="00B348C7" w:rsidRPr="00B348C7" w:rsidRDefault="00B348C7">
            <w:pPr>
              <w:rPr>
                <w:rFonts w:asciiTheme="minorHAnsi" w:hAnsiTheme="minorHAnsi" w:cstheme="minorHAnsi"/>
                <w:b/>
                <w:bCs/>
                <w:i/>
                <w:iCs/>
                <w:sz w:val="18"/>
                <w:szCs w:val="18"/>
              </w:rPr>
            </w:pPr>
          </w:p>
        </w:tc>
        <w:tc>
          <w:tcPr>
            <w:tcW w:w="1650" w:type="dxa"/>
            <w:vMerge/>
            <w:tcBorders>
              <w:top w:val="nil"/>
              <w:left w:val="single" w:sz="4" w:space="0" w:color="auto"/>
              <w:bottom w:val="single" w:sz="4" w:space="0" w:color="auto"/>
              <w:right w:val="single" w:sz="4" w:space="0" w:color="auto"/>
            </w:tcBorders>
            <w:vAlign w:val="center"/>
            <w:hideMark/>
          </w:tcPr>
          <w:p w14:paraId="051BCDC5" w14:textId="77777777" w:rsidR="00B348C7" w:rsidRPr="00B348C7" w:rsidRDefault="00B348C7">
            <w:pPr>
              <w:rPr>
                <w:rFonts w:asciiTheme="minorHAnsi" w:hAnsiTheme="minorHAnsi" w:cstheme="minorHAnsi"/>
                <w:b/>
                <w:bCs/>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16B1AF6C" w14:textId="77777777" w:rsidR="00B348C7" w:rsidRPr="00B348C7" w:rsidRDefault="00B348C7">
            <w:pPr>
              <w:rPr>
                <w:rFonts w:asciiTheme="minorHAnsi" w:hAnsiTheme="minorHAnsi" w:cstheme="minorHAnsi"/>
                <w:b/>
                <w:bCs/>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14:paraId="39A38632" w14:textId="77777777" w:rsidR="00B348C7" w:rsidRPr="00B348C7" w:rsidRDefault="00B348C7">
            <w:pPr>
              <w:rPr>
                <w:rFonts w:asciiTheme="minorHAnsi" w:hAnsiTheme="minorHAnsi" w:cstheme="minorHAnsi"/>
                <w:b/>
                <w:bCs/>
                <w:sz w:val="18"/>
                <w:szCs w:val="18"/>
              </w:rPr>
            </w:pPr>
          </w:p>
        </w:tc>
        <w:tc>
          <w:tcPr>
            <w:tcW w:w="2267" w:type="dxa"/>
            <w:vMerge/>
            <w:tcBorders>
              <w:top w:val="nil"/>
              <w:left w:val="single" w:sz="4" w:space="0" w:color="auto"/>
              <w:bottom w:val="single" w:sz="4" w:space="0" w:color="auto"/>
              <w:right w:val="single" w:sz="4" w:space="0" w:color="auto"/>
            </w:tcBorders>
            <w:vAlign w:val="center"/>
            <w:hideMark/>
          </w:tcPr>
          <w:p w14:paraId="515FFC56" w14:textId="77777777" w:rsidR="00B348C7" w:rsidRPr="00B348C7" w:rsidRDefault="00B348C7">
            <w:pPr>
              <w:rPr>
                <w:rFonts w:asciiTheme="minorHAnsi" w:hAnsiTheme="minorHAnsi" w:cstheme="minorHAnsi"/>
                <w:b/>
                <w:bCs/>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14:paraId="6A6056B7" w14:textId="77777777" w:rsidR="00B348C7" w:rsidRPr="00B348C7" w:rsidRDefault="00B348C7">
            <w:pPr>
              <w:rPr>
                <w:rFonts w:asciiTheme="minorHAnsi" w:hAnsiTheme="minorHAnsi" w:cstheme="minorHAnsi"/>
                <w:b/>
                <w:bCs/>
                <w:sz w:val="18"/>
                <w:szCs w:val="18"/>
              </w:rPr>
            </w:pPr>
          </w:p>
        </w:tc>
        <w:tc>
          <w:tcPr>
            <w:tcW w:w="892" w:type="dxa"/>
            <w:vMerge/>
            <w:tcBorders>
              <w:top w:val="nil"/>
              <w:left w:val="single" w:sz="4" w:space="0" w:color="auto"/>
              <w:bottom w:val="single" w:sz="4" w:space="0" w:color="000000"/>
              <w:right w:val="single" w:sz="4" w:space="0" w:color="auto"/>
            </w:tcBorders>
            <w:vAlign w:val="center"/>
            <w:hideMark/>
          </w:tcPr>
          <w:p w14:paraId="0CEBA4C4" w14:textId="77777777" w:rsidR="00B348C7" w:rsidRPr="00B348C7" w:rsidRDefault="00B348C7">
            <w:pPr>
              <w:rPr>
                <w:rFonts w:asciiTheme="minorHAnsi" w:hAnsiTheme="minorHAnsi" w:cstheme="minorHAnsi"/>
                <w:b/>
                <w:bCs/>
                <w:sz w:val="18"/>
                <w:szCs w:val="18"/>
              </w:rPr>
            </w:pPr>
          </w:p>
        </w:tc>
        <w:tc>
          <w:tcPr>
            <w:tcW w:w="952" w:type="dxa"/>
            <w:vMerge/>
            <w:tcBorders>
              <w:top w:val="nil"/>
              <w:left w:val="single" w:sz="4" w:space="0" w:color="auto"/>
              <w:bottom w:val="single" w:sz="4" w:space="0" w:color="auto"/>
              <w:right w:val="single" w:sz="4" w:space="0" w:color="auto"/>
            </w:tcBorders>
            <w:vAlign w:val="center"/>
            <w:hideMark/>
          </w:tcPr>
          <w:p w14:paraId="471CB776" w14:textId="77777777" w:rsidR="00B348C7" w:rsidRPr="00B348C7" w:rsidRDefault="00B348C7">
            <w:pPr>
              <w:rPr>
                <w:rFonts w:asciiTheme="minorHAnsi" w:hAnsiTheme="minorHAnsi" w:cstheme="minorHAnsi"/>
                <w:b/>
                <w:bCs/>
                <w:sz w:val="18"/>
                <w:szCs w:val="18"/>
              </w:rPr>
            </w:pPr>
          </w:p>
        </w:tc>
        <w:tc>
          <w:tcPr>
            <w:tcW w:w="0" w:type="auto"/>
            <w:tcBorders>
              <w:top w:val="nil"/>
              <w:left w:val="nil"/>
              <w:bottom w:val="nil"/>
              <w:right w:val="nil"/>
            </w:tcBorders>
            <w:shd w:val="clear" w:color="auto" w:fill="auto"/>
            <w:noWrap/>
            <w:vAlign w:val="bottom"/>
            <w:hideMark/>
          </w:tcPr>
          <w:p w14:paraId="33B715EA" w14:textId="77777777" w:rsidR="00B348C7" w:rsidRPr="00B348C7" w:rsidRDefault="00B348C7">
            <w:pPr>
              <w:jc w:val="center"/>
              <w:rPr>
                <w:rFonts w:asciiTheme="minorHAnsi" w:hAnsiTheme="minorHAnsi" w:cstheme="minorHAnsi"/>
                <w:b/>
                <w:bCs/>
                <w:sz w:val="18"/>
                <w:szCs w:val="18"/>
              </w:rPr>
            </w:pPr>
          </w:p>
        </w:tc>
      </w:tr>
      <w:tr w:rsidR="00B348C7" w:rsidRPr="00B348C7" w14:paraId="6C4DEC10" w14:textId="77777777" w:rsidTr="00B348C7">
        <w:trPr>
          <w:trHeight w:val="650"/>
        </w:trPr>
        <w:tc>
          <w:tcPr>
            <w:tcW w:w="1180" w:type="dxa"/>
            <w:tcBorders>
              <w:top w:val="nil"/>
              <w:left w:val="single" w:sz="4" w:space="0" w:color="auto"/>
              <w:bottom w:val="single" w:sz="4" w:space="0" w:color="auto"/>
              <w:right w:val="single" w:sz="4" w:space="0" w:color="auto"/>
            </w:tcBorders>
            <w:shd w:val="clear" w:color="auto" w:fill="auto"/>
            <w:hideMark/>
          </w:tcPr>
          <w:p w14:paraId="08249A6C" w14:textId="77777777" w:rsidR="00B348C7" w:rsidRPr="00B348C7" w:rsidRDefault="00B348C7">
            <w:pPr>
              <w:jc w:val="both"/>
              <w:rPr>
                <w:rFonts w:asciiTheme="minorHAnsi" w:hAnsiTheme="minorHAnsi" w:cstheme="minorHAnsi"/>
                <w:b/>
                <w:bCs/>
                <w:i/>
                <w:iCs/>
                <w:sz w:val="18"/>
                <w:szCs w:val="18"/>
              </w:rPr>
            </w:pPr>
            <w:r w:rsidRPr="00B348C7">
              <w:rPr>
                <w:rFonts w:asciiTheme="minorHAnsi" w:hAnsiTheme="minorHAnsi" w:cstheme="minorHAnsi"/>
                <w:b/>
                <w:bCs/>
                <w:i/>
                <w:iCs/>
                <w:sz w:val="18"/>
                <w:szCs w:val="18"/>
              </w:rPr>
              <w:t>Operativo</w:t>
            </w:r>
          </w:p>
        </w:tc>
        <w:tc>
          <w:tcPr>
            <w:tcW w:w="1650" w:type="dxa"/>
            <w:tcBorders>
              <w:top w:val="nil"/>
              <w:left w:val="nil"/>
              <w:bottom w:val="single" w:sz="4" w:space="0" w:color="auto"/>
              <w:right w:val="single" w:sz="4" w:space="0" w:color="auto"/>
            </w:tcBorders>
            <w:shd w:val="clear" w:color="auto" w:fill="auto"/>
            <w:hideMark/>
          </w:tcPr>
          <w:p w14:paraId="7F44D767" w14:textId="59C368AE" w:rsidR="00B348C7" w:rsidRPr="00B348C7" w:rsidRDefault="00B348C7">
            <w:pPr>
              <w:jc w:val="both"/>
              <w:rPr>
                <w:rFonts w:asciiTheme="minorHAnsi" w:hAnsiTheme="minorHAnsi" w:cstheme="minorHAnsi"/>
                <w:b/>
                <w:bCs/>
                <w:sz w:val="18"/>
                <w:szCs w:val="18"/>
              </w:rPr>
            </w:pPr>
            <w:r w:rsidRPr="00B348C7">
              <w:rPr>
                <w:rFonts w:asciiTheme="minorHAnsi" w:hAnsiTheme="minorHAnsi" w:cstheme="minorHAnsi"/>
                <w:b/>
                <w:bCs/>
                <w:sz w:val="18"/>
                <w:szCs w:val="18"/>
              </w:rPr>
              <w:t>Falta de espacio para el almacenamiento del acervo documental digital y digitalizado</w:t>
            </w:r>
          </w:p>
        </w:tc>
        <w:tc>
          <w:tcPr>
            <w:tcW w:w="3119" w:type="dxa"/>
            <w:tcBorders>
              <w:top w:val="nil"/>
              <w:left w:val="nil"/>
              <w:bottom w:val="single" w:sz="4" w:space="0" w:color="auto"/>
              <w:right w:val="single" w:sz="4" w:space="0" w:color="auto"/>
            </w:tcBorders>
            <w:shd w:val="clear" w:color="auto" w:fill="auto"/>
            <w:hideMark/>
          </w:tcPr>
          <w:p w14:paraId="0F089723" w14:textId="77777777" w:rsidR="00B348C7" w:rsidRPr="00B348C7" w:rsidRDefault="00B348C7">
            <w:pPr>
              <w:jc w:val="both"/>
              <w:rPr>
                <w:rFonts w:asciiTheme="minorHAnsi" w:hAnsiTheme="minorHAnsi" w:cstheme="minorHAnsi"/>
                <w:sz w:val="18"/>
                <w:szCs w:val="18"/>
              </w:rPr>
            </w:pPr>
            <w:r w:rsidRPr="00B348C7">
              <w:rPr>
                <w:rFonts w:asciiTheme="minorHAnsi" w:hAnsiTheme="minorHAnsi" w:cstheme="minorHAnsi"/>
                <w:sz w:val="18"/>
                <w:szCs w:val="18"/>
              </w:rPr>
              <w:t>_Recepción imprevista de transferencias de documentos electrónicos.</w:t>
            </w:r>
            <w:r w:rsidRPr="00B348C7">
              <w:rPr>
                <w:rFonts w:asciiTheme="minorHAnsi" w:hAnsiTheme="minorHAnsi" w:cstheme="minorHAnsi"/>
                <w:sz w:val="18"/>
                <w:szCs w:val="18"/>
              </w:rPr>
              <w:br/>
              <w:t>_Digitalización de documentos superior a lo estimado.</w:t>
            </w:r>
            <w:r w:rsidRPr="00B348C7">
              <w:rPr>
                <w:rFonts w:asciiTheme="minorHAnsi" w:hAnsiTheme="minorHAnsi" w:cstheme="minorHAnsi"/>
                <w:sz w:val="18"/>
                <w:szCs w:val="18"/>
              </w:rPr>
              <w:br/>
              <w:t>_Proyectos de digitalización no planeados.</w:t>
            </w:r>
            <w:r w:rsidRPr="00B348C7">
              <w:rPr>
                <w:rFonts w:asciiTheme="minorHAnsi" w:hAnsiTheme="minorHAnsi" w:cstheme="minorHAnsi"/>
                <w:sz w:val="18"/>
                <w:szCs w:val="18"/>
              </w:rPr>
              <w:br/>
              <w:t>_Falta de recursos presupuestarios para adquirir espacio de almacenamiento</w:t>
            </w:r>
            <w:r w:rsidRPr="00B348C7">
              <w:rPr>
                <w:rFonts w:asciiTheme="minorHAnsi" w:hAnsiTheme="minorHAnsi" w:cstheme="minorHAnsi"/>
                <w:sz w:val="18"/>
                <w:szCs w:val="18"/>
              </w:rPr>
              <w:br/>
              <w:t>_Falta de sistemas de seguridad de la información por recortes presupuestarios</w:t>
            </w:r>
          </w:p>
        </w:tc>
        <w:tc>
          <w:tcPr>
            <w:tcW w:w="2693" w:type="dxa"/>
            <w:tcBorders>
              <w:top w:val="nil"/>
              <w:left w:val="nil"/>
              <w:bottom w:val="single" w:sz="4" w:space="0" w:color="auto"/>
              <w:right w:val="single" w:sz="4" w:space="0" w:color="auto"/>
            </w:tcBorders>
            <w:shd w:val="clear" w:color="auto" w:fill="auto"/>
            <w:hideMark/>
          </w:tcPr>
          <w:p w14:paraId="579AD1FC" w14:textId="77777777" w:rsidR="00B348C7" w:rsidRPr="00B348C7" w:rsidRDefault="00B348C7">
            <w:pPr>
              <w:jc w:val="both"/>
              <w:rPr>
                <w:rFonts w:asciiTheme="minorHAnsi" w:hAnsiTheme="minorHAnsi" w:cstheme="minorHAnsi"/>
                <w:sz w:val="18"/>
                <w:szCs w:val="18"/>
              </w:rPr>
            </w:pPr>
            <w:r w:rsidRPr="00B348C7">
              <w:rPr>
                <w:rFonts w:asciiTheme="minorHAnsi" w:hAnsiTheme="minorHAnsi" w:cstheme="minorHAnsi"/>
                <w:sz w:val="18"/>
                <w:szCs w:val="18"/>
              </w:rPr>
              <w:t>_Suspender la digitalización interna por falta de espacio.</w:t>
            </w:r>
          </w:p>
        </w:tc>
        <w:tc>
          <w:tcPr>
            <w:tcW w:w="2267" w:type="dxa"/>
            <w:tcBorders>
              <w:top w:val="nil"/>
              <w:left w:val="nil"/>
              <w:bottom w:val="single" w:sz="4" w:space="0" w:color="auto"/>
              <w:right w:val="single" w:sz="4" w:space="0" w:color="auto"/>
            </w:tcBorders>
            <w:shd w:val="clear" w:color="auto" w:fill="auto"/>
            <w:hideMark/>
          </w:tcPr>
          <w:p w14:paraId="69769A32" w14:textId="77777777" w:rsidR="00B348C7" w:rsidRPr="00B348C7" w:rsidRDefault="00B348C7">
            <w:pPr>
              <w:jc w:val="both"/>
              <w:rPr>
                <w:rFonts w:asciiTheme="minorHAnsi" w:hAnsiTheme="minorHAnsi" w:cstheme="minorHAnsi"/>
                <w:sz w:val="18"/>
                <w:szCs w:val="18"/>
              </w:rPr>
            </w:pPr>
            <w:r w:rsidRPr="00B348C7">
              <w:rPr>
                <w:rFonts w:asciiTheme="minorHAnsi" w:hAnsiTheme="minorHAnsi" w:cstheme="minorHAnsi"/>
                <w:sz w:val="18"/>
                <w:szCs w:val="18"/>
              </w:rPr>
              <w:t>_Revisión por parte de DTI del espacio disponible en los servidores.</w:t>
            </w:r>
            <w:r w:rsidRPr="00B348C7">
              <w:rPr>
                <w:rFonts w:asciiTheme="minorHAnsi" w:hAnsiTheme="minorHAnsi" w:cstheme="minorHAnsi"/>
                <w:sz w:val="18"/>
                <w:szCs w:val="18"/>
              </w:rPr>
              <w:br/>
              <w:t>_Norma emitida por la Junta Administrativa del Archivo Nacional para la digitalización de documentos y autenticidad de imágenes.</w:t>
            </w:r>
            <w:r w:rsidRPr="00B348C7">
              <w:rPr>
                <w:rFonts w:asciiTheme="minorHAnsi" w:hAnsiTheme="minorHAnsi" w:cstheme="minorHAnsi"/>
                <w:sz w:val="18"/>
                <w:szCs w:val="18"/>
              </w:rPr>
              <w:br/>
              <w:t>_Protocolos de digitalización que se agrega en cada expediente de la transferencia que se digitaliza</w:t>
            </w:r>
          </w:p>
        </w:tc>
        <w:tc>
          <w:tcPr>
            <w:tcW w:w="992" w:type="dxa"/>
            <w:tcBorders>
              <w:top w:val="nil"/>
              <w:left w:val="nil"/>
              <w:bottom w:val="single" w:sz="4" w:space="0" w:color="auto"/>
              <w:right w:val="single" w:sz="4" w:space="0" w:color="auto"/>
            </w:tcBorders>
            <w:shd w:val="clear" w:color="auto" w:fill="auto"/>
            <w:hideMark/>
          </w:tcPr>
          <w:p w14:paraId="06064E5A" w14:textId="77777777" w:rsidR="00B348C7" w:rsidRPr="00B348C7" w:rsidRDefault="00B348C7">
            <w:pPr>
              <w:jc w:val="center"/>
              <w:rPr>
                <w:rFonts w:asciiTheme="minorHAnsi" w:hAnsiTheme="minorHAnsi" w:cstheme="minorHAnsi"/>
                <w:sz w:val="18"/>
                <w:szCs w:val="18"/>
              </w:rPr>
            </w:pPr>
            <w:r w:rsidRPr="00B348C7">
              <w:rPr>
                <w:rFonts w:asciiTheme="minorHAnsi" w:hAnsiTheme="minorHAnsi" w:cstheme="minorHAnsi"/>
                <w:sz w:val="18"/>
                <w:szCs w:val="18"/>
              </w:rPr>
              <w:t>Casi cierta</w:t>
            </w:r>
          </w:p>
        </w:tc>
        <w:tc>
          <w:tcPr>
            <w:tcW w:w="892" w:type="dxa"/>
            <w:tcBorders>
              <w:top w:val="nil"/>
              <w:left w:val="nil"/>
              <w:bottom w:val="single" w:sz="4" w:space="0" w:color="auto"/>
              <w:right w:val="single" w:sz="4" w:space="0" w:color="auto"/>
            </w:tcBorders>
            <w:shd w:val="clear" w:color="auto" w:fill="auto"/>
            <w:hideMark/>
          </w:tcPr>
          <w:p w14:paraId="3AF89289" w14:textId="77777777" w:rsidR="00B348C7" w:rsidRPr="00B348C7" w:rsidRDefault="00B348C7">
            <w:pPr>
              <w:jc w:val="center"/>
              <w:rPr>
                <w:rFonts w:asciiTheme="minorHAnsi" w:hAnsiTheme="minorHAnsi" w:cstheme="minorHAnsi"/>
                <w:sz w:val="18"/>
                <w:szCs w:val="18"/>
              </w:rPr>
            </w:pPr>
            <w:r w:rsidRPr="00B348C7">
              <w:rPr>
                <w:rFonts w:asciiTheme="minorHAnsi" w:hAnsiTheme="minorHAnsi" w:cstheme="minorHAnsi"/>
                <w:sz w:val="18"/>
                <w:szCs w:val="18"/>
              </w:rPr>
              <w:t>Moderado</w:t>
            </w:r>
          </w:p>
        </w:tc>
        <w:tc>
          <w:tcPr>
            <w:tcW w:w="952" w:type="dxa"/>
            <w:tcBorders>
              <w:top w:val="single" w:sz="4" w:space="0" w:color="auto"/>
              <w:left w:val="single" w:sz="4" w:space="0" w:color="auto"/>
              <w:bottom w:val="single" w:sz="4" w:space="0" w:color="auto"/>
              <w:right w:val="single" w:sz="4" w:space="0" w:color="auto"/>
            </w:tcBorders>
            <w:shd w:val="clear" w:color="000000" w:fill="FF0000"/>
            <w:hideMark/>
          </w:tcPr>
          <w:p w14:paraId="6D1A6251" w14:textId="77777777" w:rsidR="00B348C7" w:rsidRPr="00B348C7" w:rsidRDefault="00B348C7">
            <w:pPr>
              <w:jc w:val="center"/>
              <w:rPr>
                <w:rFonts w:asciiTheme="minorHAnsi" w:hAnsiTheme="minorHAnsi" w:cstheme="minorHAnsi"/>
                <w:sz w:val="18"/>
                <w:szCs w:val="18"/>
              </w:rPr>
            </w:pPr>
            <w:r w:rsidRPr="00B348C7">
              <w:rPr>
                <w:rFonts w:asciiTheme="minorHAnsi" w:hAnsiTheme="minorHAnsi" w:cstheme="minorHAnsi"/>
                <w:sz w:val="18"/>
                <w:szCs w:val="18"/>
              </w:rPr>
              <w:t>Importante</w:t>
            </w:r>
          </w:p>
        </w:tc>
        <w:tc>
          <w:tcPr>
            <w:tcW w:w="0" w:type="auto"/>
            <w:vAlign w:val="center"/>
            <w:hideMark/>
          </w:tcPr>
          <w:p w14:paraId="283AA162" w14:textId="77777777" w:rsidR="00B348C7" w:rsidRPr="00B348C7" w:rsidRDefault="00B348C7">
            <w:pPr>
              <w:rPr>
                <w:rFonts w:asciiTheme="minorHAnsi" w:hAnsiTheme="minorHAnsi" w:cstheme="minorHAnsi"/>
                <w:sz w:val="18"/>
                <w:szCs w:val="18"/>
              </w:rPr>
            </w:pPr>
          </w:p>
        </w:tc>
      </w:tr>
      <w:tr w:rsidR="00B348C7" w:rsidRPr="00B348C7" w14:paraId="05649E45" w14:textId="77777777" w:rsidTr="00B348C7">
        <w:trPr>
          <w:trHeight w:val="58"/>
        </w:trPr>
        <w:tc>
          <w:tcPr>
            <w:tcW w:w="1180" w:type="dxa"/>
            <w:tcBorders>
              <w:top w:val="nil"/>
              <w:left w:val="single" w:sz="4" w:space="0" w:color="auto"/>
              <w:bottom w:val="single" w:sz="4" w:space="0" w:color="auto"/>
              <w:right w:val="single" w:sz="4" w:space="0" w:color="auto"/>
            </w:tcBorders>
            <w:shd w:val="clear" w:color="auto" w:fill="auto"/>
            <w:hideMark/>
          </w:tcPr>
          <w:p w14:paraId="04661C40" w14:textId="77777777" w:rsidR="00B348C7" w:rsidRPr="00B348C7" w:rsidRDefault="00B348C7">
            <w:pPr>
              <w:jc w:val="both"/>
              <w:rPr>
                <w:rFonts w:asciiTheme="minorHAnsi" w:hAnsiTheme="minorHAnsi" w:cstheme="minorHAnsi"/>
                <w:b/>
                <w:bCs/>
                <w:i/>
                <w:iCs/>
                <w:sz w:val="18"/>
                <w:szCs w:val="18"/>
              </w:rPr>
            </w:pPr>
            <w:r w:rsidRPr="00B348C7">
              <w:rPr>
                <w:rFonts w:asciiTheme="minorHAnsi" w:hAnsiTheme="minorHAnsi" w:cstheme="minorHAnsi"/>
                <w:b/>
                <w:bCs/>
                <w:i/>
                <w:iCs/>
                <w:sz w:val="18"/>
                <w:szCs w:val="18"/>
              </w:rPr>
              <w:t>Incumplimiento</w:t>
            </w:r>
          </w:p>
        </w:tc>
        <w:tc>
          <w:tcPr>
            <w:tcW w:w="1650" w:type="dxa"/>
            <w:tcBorders>
              <w:top w:val="nil"/>
              <w:left w:val="nil"/>
              <w:bottom w:val="single" w:sz="4" w:space="0" w:color="auto"/>
              <w:right w:val="single" w:sz="4" w:space="0" w:color="auto"/>
            </w:tcBorders>
            <w:shd w:val="clear" w:color="auto" w:fill="auto"/>
            <w:hideMark/>
          </w:tcPr>
          <w:p w14:paraId="5C566F3B" w14:textId="77777777" w:rsidR="00B348C7" w:rsidRPr="00B348C7" w:rsidRDefault="00B348C7">
            <w:pPr>
              <w:jc w:val="both"/>
              <w:rPr>
                <w:rFonts w:asciiTheme="minorHAnsi" w:hAnsiTheme="minorHAnsi" w:cstheme="minorHAnsi"/>
                <w:b/>
                <w:bCs/>
                <w:sz w:val="18"/>
                <w:szCs w:val="18"/>
              </w:rPr>
            </w:pPr>
            <w:r w:rsidRPr="00B348C7">
              <w:rPr>
                <w:rFonts w:asciiTheme="minorHAnsi" w:hAnsiTheme="minorHAnsi" w:cstheme="minorHAnsi"/>
                <w:b/>
                <w:bCs/>
                <w:sz w:val="18"/>
                <w:szCs w:val="18"/>
              </w:rPr>
              <w:t>Imposibilidad de atender las transferencias de documentos de establecidas en los art 50 y 53 de la Ley 7202</w:t>
            </w:r>
          </w:p>
        </w:tc>
        <w:tc>
          <w:tcPr>
            <w:tcW w:w="3119" w:type="dxa"/>
            <w:tcBorders>
              <w:top w:val="nil"/>
              <w:left w:val="nil"/>
              <w:bottom w:val="single" w:sz="4" w:space="0" w:color="auto"/>
              <w:right w:val="single" w:sz="4" w:space="0" w:color="auto"/>
            </w:tcBorders>
            <w:shd w:val="clear" w:color="auto" w:fill="auto"/>
            <w:hideMark/>
          </w:tcPr>
          <w:p w14:paraId="7AF61C2C" w14:textId="25E848A6" w:rsidR="00B348C7" w:rsidRPr="00B348C7" w:rsidRDefault="00B348C7">
            <w:pPr>
              <w:jc w:val="both"/>
              <w:rPr>
                <w:rFonts w:asciiTheme="minorHAnsi" w:hAnsiTheme="minorHAnsi" w:cstheme="minorHAnsi"/>
                <w:sz w:val="18"/>
                <w:szCs w:val="18"/>
              </w:rPr>
            </w:pPr>
            <w:r w:rsidRPr="00B348C7">
              <w:rPr>
                <w:rFonts w:asciiTheme="minorHAnsi" w:hAnsiTheme="minorHAnsi" w:cstheme="minorHAnsi"/>
                <w:sz w:val="18"/>
                <w:szCs w:val="18"/>
              </w:rPr>
              <w:t xml:space="preserve">_Políticas gubernamentales de reorganización del Estado costarricense que traen consigo el cierre de instituciones estatales </w:t>
            </w:r>
            <w:r w:rsidRPr="00B348C7">
              <w:rPr>
                <w:rFonts w:asciiTheme="minorHAnsi" w:hAnsiTheme="minorHAnsi" w:cstheme="minorHAnsi"/>
                <w:sz w:val="18"/>
                <w:szCs w:val="18"/>
              </w:rPr>
              <w:br/>
              <w:t xml:space="preserve">_Falta de comunicación de parte de las autoridades gubernamentales para informar al Archivo Nacional de la reorganización del Estado, por lo que no se puede prever con antelación un plan para atender la necesidad.  </w:t>
            </w:r>
            <w:r w:rsidRPr="00B348C7">
              <w:rPr>
                <w:rFonts w:asciiTheme="minorHAnsi" w:hAnsiTheme="minorHAnsi" w:cstheme="minorHAnsi"/>
                <w:sz w:val="18"/>
                <w:szCs w:val="18"/>
              </w:rPr>
              <w:br/>
              <w:t xml:space="preserve">_Falta de personal en el DSAE-UAI para realizar el proceso de transferencias </w:t>
            </w:r>
            <w:r w:rsidRPr="00B348C7">
              <w:rPr>
                <w:rFonts w:asciiTheme="minorHAnsi" w:hAnsiTheme="minorHAnsi" w:cstheme="minorHAnsi"/>
                <w:sz w:val="18"/>
                <w:szCs w:val="18"/>
              </w:rPr>
              <w:br/>
              <w:t xml:space="preserve">_Falta de sistemas automatizados que permitan una recepción de documentos de manera más sistemática y menos manual. </w:t>
            </w:r>
            <w:r w:rsidRPr="00B348C7">
              <w:rPr>
                <w:rFonts w:asciiTheme="minorHAnsi" w:hAnsiTheme="minorHAnsi" w:cstheme="minorHAnsi"/>
                <w:sz w:val="18"/>
                <w:szCs w:val="18"/>
              </w:rPr>
              <w:br/>
              <w:t>_Falta de recursos presupuestarios para adquirir espacio de almacenamiento en caso de que los documentos trasladaos sean electrónicos</w:t>
            </w:r>
            <w:r w:rsidRPr="00B348C7">
              <w:rPr>
                <w:rFonts w:asciiTheme="minorHAnsi" w:hAnsiTheme="minorHAnsi" w:cstheme="minorHAnsi"/>
                <w:sz w:val="18"/>
                <w:szCs w:val="18"/>
              </w:rPr>
              <w:br/>
              <w:t>_Falta de sistemas de seguridad de la información por recortes presupuestarios</w:t>
            </w:r>
            <w:r w:rsidRPr="00B348C7">
              <w:rPr>
                <w:rFonts w:asciiTheme="minorHAnsi" w:hAnsiTheme="minorHAnsi" w:cstheme="minorHAnsi"/>
                <w:sz w:val="18"/>
                <w:szCs w:val="18"/>
              </w:rPr>
              <w:br/>
              <w:t xml:space="preserve">_Falta de espacio en los depósitos documentales en caso de que los documentos trasladados estén en soporte papel </w:t>
            </w:r>
          </w:p>
        </w:tc>
        <w:tc>
          <w:tcPr>
            <w:tcW w:w="2693" w:type="dxa"/>
            <w:tcBorders>
              <w:top w:val="nil"/>
              <w:left w:val="nil"/>
              <w:bottom w:val="single" w:sz="4" w:space="0" w:color="auto"/>
              <w:right w:val="single" w:sz="4" w:space="0" w:color="auto"/>
            </w:tcBorders>
            <w:shd w:val="clear" w:color="auto" w:fill="auto"/>
            <w:hideMark/>
          </w:tcPr>
          <w:p w14:paraId="4EA3B9D9" w14:textId="77777777" w:rsidR="00B348C7" w:rsidRPr="00B348C7" w:rsidRDefault="00B348C7">
            <w:pPr>
              <w:jc w:val="both"/>
              <w:rPr>
                <w:rFonts w:asciiTheme="minorHAnsi" w:hAnsiTheme="minorHAnsi" w:cstheme="minorHAnsi"/>
                <w:sz w:val="18"/>
                <w:szCs w:val="18"/>
              </w:rPr>
            </w:pPr>
            <w:r w:rsidRPr="00B348C7">
              <w:rPr>
                <w:rFonts w:asciiTheme="minorHAnsi" w:hAnsiTheme="minorHAnsi" w:cstheme="minorHAnsi"/>
                <w:sz w:val="18"/>
                <w:szCs w:val="18"/>
              </w:rPr>
              <w:t>_Pérdida del patrimonio documental del país</w:t>
            </w:r>
            <w:r w:rsidRPr="00B348C7">
              <w:rPr>
                <w:rFonts w:asciiTheme="minorHAnsi" w:hAnsiTheme="minorHAnsi" w:cstheme="minorHAnsi"/>
                <w:sz w:val="18"/>
                <w:szCs w:val="18"/>
              </w:rPr>
              <w:br/>
              <w:t xml:space="preserve">_Perjuicio a los usuarios que requieren la información para trámites administrativos y judiciales </w:t>
            </w:r>
            <w:r w:rsidRPr="00B348C7">
              <w:rPr>
                <w:rFonts w:asciiTheme="minorHAnsi" w:hAnsiTheme="minorHAnsi" w:cstheme="minorHAnsi"/>
                <w:sz w:val="18"/>
                <w:szCs w:val="18"/>
              </w:rPr>
              <w:br/>
              <w:t>_No poder facilitar la información de manera oportuna</w:t>
            </w:r>
            <w:r w:rsidRPr="00B348C7">
              <w:rPr>
                <w:rFonts w:asciiTheme="minorHAnsi" w:hAnsiTheme="minorHAnsi" w:cstheme="minorHAnsi"/>
                <w:sz w:val="18"/>
                <w:szCs w:val="18"/>
              </w:rPr>
              <w:br/>
              <w:t xml:space="preserve">_Funcionarios de DSAE-USTA deben apoyar el proceso del DSAE-UAI lo que repercute en el incumplimiento de las demás funciones que corresponden al departamento por ley. </w:t>
            </w:r>
            <w:r w:rsidRPr="00B348C7">
              <w:rPr>
                <w:rFonts w:asciiTheme="minorHAnsi" w:hAnsiTheme="minorHAnsi" w:cstheme="minorHAnsi"/>
                <w:sz w:val="18"/>
                <w:szCs w:val="18"/>
              </w:rPr>
              <w:br/>
              <w:t>_Deterioro de la imagen institucional.</w:t>
            </w:r>
            <w:r w:rsidRPr="00B348C7">
              <w:rPr>
                <w:rFonts w:asciiTheme="minorHAnsi" w:hAnsiTheme="minorHAnsi" w:cstheme="minorHAnsi"/>
                <w:sz w:val="18"/>
                <w:szCs w:val="18"/>
              </w:rPr>
              <w:br/>
              <w:t>incumplimiento del marco normativo vigente</w:t>
            </w:r>
            <w:r w:rsidRPr="00B348C7">
              <w:rPr>
                <w:rFonts w:asciiTheme="minorHAnsi" w:hAnsiTheme="minorHAnsi" w:cstheme="minorHAnsi"/>
                <w:sz w:val="18"/>
                <w:szCs w:val="18"/>
              </w:rPr>
              <w:br/>
              <w:t>_Baja calificación en el índice de gestión institucional de la Contraloría General de la República y en el estudio de usuarios</w:t>
            </w:r>
          </w:p>
        </w:tc>
        <w:tc>
          <w:tcPr>
            <w:tcW w:w="2267" w:type="dxa"/>
            <w:tcBorders>
              <w:top w:val="nil"/>
              <w:left w:val="nil"/>
              <w:bottom w:val="single" w:sz="4" w:space="0" w:color="auto"/>
              <w:right w:val="single" w:sz="4" w:space="0" w:color="auto"/>
            </w:tcBorders>
            <w:shd w:val="clear" w:color="auto" w:fill="auto"/>
            <w:hideMark/>
          </w:tcPr>
          <w:p w14:paraId="7A1D8907" w14:textId="77777777" w:rsidR="00B348C7" w:rsidRPr="00B348C7" w:rsidRDefault="00B348C7">
            <w:pPr>
              <w:jc w:val="both"/>
              <w:rPr>
                <w:rFonts w:asciiTheme="minorHAnsi" w:hAnsiTheme="minorHAnsi" w:cstheme="minorHAnsi"/>
                <w:sz w:val="18"/>
                <w:szCs w:val="18"/>
              </w:rPr>
            </w:pPr>
            <w:r w:rsidRPr="00B348C7">
              <w:rPr>
                <w:rFonts w:asciiTheme="minorHAnsi" w:hAnsiTheme="minorHAnsi" w:cstheme="minorHAnsi"/>
                <w:sz w:val="18"/>
                <w:szCs w:val="18"/>
              </w:rPr>
              <w:t xml:space="preserve">_Existencia de los procedimientos "Transferencia de documentos según el artículo 53 de la Ley 7202" y "Transferencia de documentos por cierre de entidades productoras" </w:t>
            </w:r>
            <w:r w:rsidRPr="00B348C7">
              <w:rPr>
                <w:rFonts w:asciiTheme="minorHAnsi" w:hAnsiTheme="minorHAnsi" w:cstheme="minorHAnsi"/>
                <w:sz w:val="18"/>
                <w:szCs w:val="18"/>
              </w:rPr>
              <w:br/>
              <w:t xml:space="preserve">_Instructivos para la transferencia de documentos </w:t>
            </w:r>
          </w:p>
        </w:tc>
        <w:tc>
          <w:tcPr>
            <w:tcW w:w="992" w:type="dxa"/>
            <w:tcBorders>
              <w:top w:val="nil"/>
              <w:left w:val="nil"/>
              <w:bottom w:val="single" w:sz="4" w:space="0" w:color="auto"/>
              <w:right w:val="single" w:sz="4" w:space="0" w:color="auto"/>
            </w:tcBorders>
            <w:shd w:val="clear" w:color="auto" w:fill="auto"/>
            <w:hideMark/>
          </w:tcPr>
          <w:p w14:paraId="5A1ED185" w14:textId="77777777" w:rsidR="00B348C7" w:rsidRPr="00B348C7" w:rsidRDefault="00B348C7">
            <w:pPr>
              <w:jc w:val="center"/>
              <w:rPr>
                <w:rFonts w:asciiTheme="minorHAnsi" w:hAnsiTheme="minorHAnsi" w:cstheme="minorHAnsi"/>
                <w:sz w:val="18"/>
                <w:szCs w:val="18"/>
              </w:rPr>
            </w:pPr>
            <w:r w:rsidRPr="00B348C7">
              <w:rPr>
                <w:rFonts w:asciiTheme="minorHAnsi" w:hAnsiTheme="minorHAnsi" w:cstheme="minorHAnsi"/>
                <w:sz w:val="18"/>
                <w:szCs w:val="18"/>
              </w:rPr>
              <w:t>Muy probable</w:t>
            </w:r>
          </w:p>
        </w:tc>
        <w:tc>
          <w:tcPr>
            <w:tcW w:w="892" w:type="dxa"/>
            <w:tcBorders>
              <w:top w:val="nil"/>
              <w:left w:val="nil"/>
              <w:bottom w:val="single" w:sz="4" w:space="0" w:color="auto"/>
              <w:right w:val="single" w:sz="4" w:space="0" w:color="auto"/>
            </w:tcBorders>
            <w:shd w:val="clear" w:color="auto" w:fill="auto"/>
            <w:hideMark/>
          </w:tcPr>
          <w:p w14:paraId="6B58BE72" w14:textId="77777777" w:rsidR="00B348C7" w:rsidRPr="00B348C7" w:rsidRDefault="00B348C7">
            <w:pPr>
              <w:jc w:val="center"/>
              <w:rPr>
                <w:rFonts w:asciiTheme="minorHAnsi" w:hAnsiTheme="minorHAnsi" w:cstheme="minorHAnsi"/>
                <w:sz w:val="18"/>
                <w:szCs w:val="18"/>
              </w:rPr>
            </w:pPr>
            <w:r w:rsidRPr="00B348C7">
              <w:rPr>
                <w:rFonts w:asciiTheme="minorHAnsi" w:hAnsiTheme="minorHAnsi" w:cstheme="minorHAnsi"/>
                <w:sz w:val="18"/>
                <w:szCs w:val="18"/>
              </w:rPr>
              <w:t>Significativo</w:t>
            </w:r>
          </w:p>
        </w:tc>
        <w:tc>
          <w:tcPr>
            <w:tcW w:w="952" w:type="dxa"/>
            <w:tcBorders>
              <w:top w:val="single" w:sz="4" w:space="0" w:color="auto"/>
              <w:left w:val="single" w:sz="4" w:space="0" w:color="auto"/>
              <w:bottom w:val="single" w:sz="4" w:space="0" w:color="auto"/>
              <w:right w:val="single" w:sz="4" w:space="0" w:color="auto"/>
            </w:tcBorders>
            <w:shd w:val="clear" w:color="000000" w:fill="FF0000"/>
            <w:hideMark/>
          </w:tcPr>
          <w:p w14:paraId="468F012B" w14:textId="77777777" w:rsidR="00B348C7" w:rsidRPr="00B348C7" w:rsidRDefault="00B348C7">
            <w:pPr>
              <w:jc w:val="center"/>
              <w:rPr>
                <w:rFonts w:asciiTheme="minorHAnsi" w:hAnsiTheme="minorHAnsi" w:cstheme="minorHAnsi"/>
                <w:sz w:val="18"/>
                <w:szCs w:val="18"/>
              </w:rPr>
            </w:pPr>
            <w:r w:rsidRPr="00B348C7">
              <w:rPr>
                <w:rFonts w:asciiTheme="minorHAnsi" w:hAnsiTheme="minorHAnsi" w:cstheme="minorHAnsi"/>
                <w:sz w:val="18"/>
                <w:szCs w:val="18"/>
              </w:rPr>
              <w:t>Importante</w:t>
            </w:r>
          </w:p>
        </w:tc>
        <w:tc>
          <w:tcPr>
            <w:tcW w:w="0" w:type="auto"/>
            <w:vAlign w:val="center"/>
            <w:hideMark/>
          </w:tcPr>
          <w:p w14:paraId="772C9BDE" w14:textId="77777777" w:rsidR="00B348C7" w:rsidRPr="00B348C7" w:rsidRDefault="00B348C7">
            <w:pPr>
              <w:rPr>
                <w:rFonts w:asciiTheme="minorHAnsi" w:hAnsiTheme="minorHAnsi" w:cstheme="minorHAnsi"/>
                <w:sz w:val="18"/>
                <w:szCs w:val="18"/>
              </w:rPr>
            </w:pPr>
          </w:p>
        </w:tc>
      </w:tr>
    </w:tbl>
    <w:p w14:paraId="7E842D53" w14:textId="4993164D" w:rsidR="009A1C8F" w:rsidRDefault="00B348C7">
      <w:r>
        <w:t xml:space="preserve"> </w:t>
      </w:r>
      <w:r w:rsidR="009A1C8F">
        <w:br w:type="page"/>
      </w:r>
    </w:p>
    <w:p w14:paraId="54AAE395" w14:textId="2ACB6A48" w:rsidR="00E5036D" w:rsidRPr="00E5036D" w:rsidRDefault="00E5036D" w:rsidP="00E5036D">
      <w:pPr>
        <w:tabs>
          <w:tab w:val="center" w:pos="6503"/>
        </w:tabs>
        <w:sectPr w:rsidR="00E5036D" w:rsidRPr="00E5036D" w:rsidSect="00FC3884">
          <w:pgSz w:w="15842" w:h="12242" w:orient="landscape" w:code="1"/>
          <w:pgMar w:top="1418" w:right="1418" w:bottom="1474" w:left="1418" w:header="709" w:footer="709" w:gutter="0"/>
          <w:pgNumType w:start="0"/>
          <w:cols w:space="708"/>
          <w:titlePg/>
          <w:docGrid w:linePitch="360"/>
        </w:sectPr>
      </w:pPr>
    </w:p>
    <w:p w14:paraId="40820849" w14:textId="77777777" w:rsidR="008D18DD" w:rsidRDefault="008D18DD" w:rsidP="004A583A">
      <w:pPr>
        <w:rPr>
          <w:rFonts w:asciiTheme="minorHAnsi" w:hAnsiTheme="minorHAnsi" w:cstheme="minorHAnsi"/>
          <w:sz w:val="22"/>
          <w:szCs w:val="22"/>
          <w:lang w:val="es-ES"/>
        </w:rPr>
      </w:pPr>
    </w:p>
    <w:p w14:paraId="57862D40" w14:textId="77777777" w:rsidR="00A85CB5" w:rsidRDefault="00A85CB5" w:rsidP="00A85CB5">
      <w:pPr>
        <w:tabs>
          <w:tab w:val="left" w:pos="795"/>
        </w:tabs>
        <w:rPr>
          <w:lang w:val="es-ES"/>
        </w:rPr>
      </w:pPr>
    </w:p>
    <w:p w14:paraId="1ADF81AA" w14:textId="06E60F44" w:rsidR="001B424D" w:rsidRPr="002E6AA7" w:rsidRDefault="001B424D" w:rsidP="00ED73E8">
      <w:pPr>
        <w:spacing w:line="276" w:lineRule="auto"/>
        <w:ind w:firstLine="708"/>
        <w:jc w:val="both"/>
        <w:rPr>
          <w:rFonts w:asciiTheme="minorHAnsi" w:hAnsiTheme="minorHAnsi" w:cstheme="minorHAnsi"/>
          <w:sz w:val="22"/>
          <w:szCs w:val="22"/>
        </w:rPr>
      </w:pPr>
      <w:r w:rsidRPr="002E6AA7">
        <w:rPr>
          <w:rFonts w:asciiTheme="minorHAnsi" w:hAnsiTheme="minorHAnsi" w:cstheme="minorHAnsi"/>
          <w:sz w:val="22"/>
          <w:szCs w:val="22"/>
        </w:rPr>
        <w:t>Con base en el análisis anterior de probabilidad e impacto versus los controles existentes, se determinan los riesgos que requieren un plan de mitigación para su tratamiento, de manera que permita aumentar el cumplimiento de objetivos y reducir los riesgos prioritarios.</w:t>
      </w:r>
    </w:p>
    <w:p w14:paraId="42E45CCC" w14:textId="77777777" w:rsidR="001B424D" w:rsidRPr="002E6AA7" w:rsidRDefault="001B424D" w:rsidP="00ED73E8">
      <w:pPr>
        <w:spacing w:line="276" w:lineRule="auto"/>
        <w:jc w:val="both"/>
        <w:rPr>
          <w:rFonts w:asciiTheme="minorHAnsi" w:hAnsiTheme="minorHAnsi" w:cstheme="minorHAnsi"/>
          <w:b/>
          <w:bCs/>
          <w:sz w:val="22"/>
          <w:szCs w:val="22"/>
        </w:rPr>
      </w:pPr>
    </w:p>
    <w:p w14:paraId="0B7E2237" w14:textId="4DC8E7AF" w:rsidR="001B424D" w:rsidRPr="002E6AA7" w:rsidRDefault="001B424D" w:rsidP="00ED73E8">
      <w:pPr>
        <w:spacing w:line="276" w:lineRule="auto"/>
        <w:ind w:firstLine="708"/>
        <w:jc w:val="both"/>
        <w:rPr>
          <w:rFonts w:asciiTheme="minorHAnsi" w:hAnsiTheme="minorHAnsi" w:cstheme="minorHAnsi"/>
          <w:sz w:val="22"/>
          <w:szCs w:val="22"/>
        </w:rPr>
      </w:pPr>
      <w:r w:rsidRPr="002E6AA7">
        <w:rPr>
          <w:rFonts w:asciiTheme="minorHAnsi" w:hAnsiTheme="minorHAnsi" w:cstheme="minorHAnsi"/>
          <w:sz w:val="22"/>
          <w:szCs w:val="22"/>
        </w:rPr>
        <w:t>Los riegos valorados como moderados e importantes contarán con acciones para disminuir la probabilidad; impacto; trasladar o reducir el riesgo, esto con el fin de afectar los factores de riesgo asociados a la probabilidad y las consecuencias de un evento antes de que ocurra.</w:t>
      </w:r>
    </w:p>
    <w:p w14:paraId="2F6CFBCB" w14:textId="77777777" w:rsidR="001B424D" w:rsidRPr="002E6AA7" w:rsidRDefault="001B424D" w:rsidP="00ED73E8">
      <w:pPr>
        <w:spacing w:line="276" w:lineRule="auto"/>
        <w:jc w:val="both"/>
        <w:rPr>
          <w:rFonts w:asciiTheme="minorHAnsi" w:hAnsiTheme="minorHAnsi" w:cstheme="minorHAnsi"/>
          <w:sz w:val="22"/>
          <w:szCs w:val="22"/>
        </w:rPr>
      </w:pPr>
    </w:p>
    <w:p w14:paraId="3A1A289A" w14:textId="2DA6F8D9" w:rsidR="00615383" w:rsidRDefault="005824C0" w:rsidP="00ED73E8">
      <w:pPr>
        <w:spacing w:line="276" w:lineRule="auto"/>
        <w:ind w:firstLine="708"/>
        <w:jc w:val="both"/>
        <w:rPr>
          <w:rFonts w:asciiTheme="minorHAnsi" w:hAnsiTheme="minorHAnsi" w:cstheme="minorHAnsi"/>
          <w:sz w:val="22"/>
          <w:szCs w:val="22"/>
        </w:rPr>
      </w:pPr>
      <w:r w:rsidRPr="002E6AA7">
        <w:rPr>
          <w:rFonts w:asciiTheme="minorHAnsi" w:hAnsiTheme="minorHAnsi" w:cstheme="minorHAnsi"/>
          <w:sz w:val="22"/>
          <w:szCs w:val="22"/>
        </w:rPr>
        <w:t xml:space="preserve">En total se identificaron </w:t>
      </w:r>
      <w:r w:rsidR="006F70D4">
        <w:rPr>
          <w:rFonts w:asciiTheme="minorHAnsi" w:hAnsiTheme="minorHAnsi" w:cstheme="minorHAnsi"/>
          <w:sz w:val="22"/>
          <w:szCs w:val="22"/>
        </w:rPr>
        <w:t xml:space="preserve">48 </w:t>
      </w:r>
      <w:r w:rsidRPr="002E6AA7">
        <w:rPr>
          <w:rFonts w:asciiTheme="minorHAnsi" w:hAnsiTheme="minorHAnsi" w:cstheme="minorHAnsi"/>
          <w:sz w:val="22"/>
          <w:szCs w:val="22"/>
        </w:rPr>
        <w:t>riesgos.</w:t>
      </w:r>
      <w:r>
        <w:rPr>
          <w:rFonts w:asciiTheme="minorHAnsi" w:hAnsiTheme="minorHAnsi" w:cstheme="minorHAnsi"/>
          <w:sz w:val="22"/>
          <w:szCs w:val="22"/>
        </w:rPr>
        <w:t xml:space="preserve"> </w:t>
      </w:r>
      <w:r w:rsidR="00480C67">
        <w:rPr>
          <w:rFonts w:asciiTheme="minorHAnsi" w:hAnsiTheme="minorHAnsi" w:cstheme="minorHAnsi"/>
          <w:sz w:val="22"/>
          <w:szCs w:val="22"/>
        </w:rPr>
        <w:t xml:space="preserve">Dentro de la clasificación de los riesgos, se denotó que </w:t>
      </w:r>
      <w:r w:rsidR="003620C8">
        <w:rPr>
          <w:rFonts w:asciiTheme="minorHAnsi" w:hAnsiTheme="minorHAnsi" w:cstheme="minorHAnsi"/>
          <w:sz w:val="22"/>
          <w:szCs w:val="22"/>
        </w:rPr>
        <w:t xml:space="preserve">dos fueron estratégicos, tres de infraestructura, </w:t>
      </w:r>
      <w:r w:rsidR="000B5587">
        <w:rPr>
          <w:rFonts w:asciiTheme="minorHAnsi" w:hAnsiTheme="minorHAnsi" w:cstheme="minorHAnsi"/>
          <w:sz w:val="22"/>
          <w:szCs w:val="22"/>
        </w:rPr>
        <w:t xml:space="preserve">diez de control, cuatro </w:t>
      </w:r>
      <w:r w:rsidR="00385ED7">
        <w:rPr>
          <w:rFonts w:asciiTheme="minorHAnsi" w:hAnsiTheme="minorHAnsi" w:cstheme="minorHAnsi"/>
          <w:sz w:val="22"/>
          <w:szCs w:val="22"/>
        </w:rPr>
        <w:t xml:space="preserve">de tecnología, </w:t>
      </w:r>
      <w:r w:rsidR="00A47766">
        <w:rPr>
          <w:rFonts w:asciiTheme="minorHAnsi" w:hAnsiTheme="minorHAnsi" w:cstheme="minorHAnsi"/>
          <w:sz w:val="22"/>
          <w:szCs w:val="22"/>
        </w:rPr>
        <w:t xml:space="preserve">dieciséis operativos los cuales </w:t>
      </w:r>
      <w:r w:rsidR="0039768A">
        <w:rPr>
          <w:rFonts w:asciiTheme="minorHAnsi" w:hAnsiTheme="minorHAnsi" w:cstheme="minorHAnsi"/>
          <w:sz w:val="22"/>
          <w:szCs w:val="22"/>
        </w:rPr>
        <w:t>predominan</w:t>
      </w:r>
      <w:r w:rsidR="00A47766">
        <w:rPr>
          <w:rFonts w:asciiTheme="minorHAnsi" w:hAnsiTheme="minorHAnsi" w:cstheme="minorHAnsi"/>
          <w:sz w:val="22"/>
          <w:szCs w:val="22"/>
        </w:rPr>
        <w:t xml:space="preserve">, </w:t>
      </w:r>
      <w:r w:rsidR="00680F6C">
        <w:rPr>
          <w:rFonts w:asciiTheme="minorHAnsi" w:hAnsiTheme="minorHAnsi" w:cstheme="minorHAnsi"/>
          <w:sz w:val="22"/>
          <w:szCs w:val="22"/>
        </w:rPr>
        <w:t xml:space="preserve">siete de incumplimiento, dos financieros y uno </w:t>
      </w:r>
      <w:r w:rsidR="003D74AA">
        <w:rPr>
          <w:rFonts w:asciiTheme="minorHAnsi" w:hAnsiTheme="minorHAnsi" w:cstheme="minorHAnsi"/>
          <w:sz w:val="22"/>
          <w:szCs w:val="22"/>
        </w:rPr>
        <w:t>económico, político, labora y legal.</w:t>
      </w:r>
    </w:p>
    <w:p w14:paraId="11C539B6" w14:textId="77777777" w:rsidR="00615383" w:rsidRDefault="00615383" w:rsidP="00ED73E8">
      <w:pPr>
        <w:spacing w:line="276" w:lineRule="auto"/>
        <w:jc w:val="both"/>
        <w:rPr>
          <w:rFonts w:asciiTheme="minorHAnsi" w:hAnsiTheme="minorHAnsi" w:cstheme="minorHAnsi"/>
          <w:sz w:val="22"/>
          <w:szCs w:val="22"/>
        </w:rPr>
      </w:pPr>
    </w:p>
    <w:p w14:paraId="22E1D934" w14:textId="46F8C9F3" w:rsidR="003E0A73" w:rsidRDefault="00615383" w:rsidP="00ED73E8">
      <w:pPr>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El impacto </w:t>
      </w:r>
      <w:r w:rsidR="00480C67">
        <w:rPr>
          <w:rFonts w:asciiTheme="minorHAnsi" w:hAnsiTheme="minorHAnsi" w:cstheme="minorHAnsi"/>
          <w:sz w:val="22"/>
          <w:szCs w:val="22"/>
        </w:rPr>
        <w:t>de los riesgos</w:t>
      </w:r>
      <w:r>
        <w:rPr>
          <w:rFonts w:asciiTheme="minorHAnsi" w:hAnsiTheme="minorHAnsi" w:cstheme="minorHAnsi"/>
          <w:sz w:val="22"/>
          <w:szCs w:val="22"/>
        </w:rPr>
        <w:t xml:space="preserve"> </w:t>
      </w:r>
      <w:r w:rsidR="002505B4">
        <w:rPr>
          <w:rFonts w:asciiTheme="minorHAnsi" w:hAnsiTheme="minorHAnsi" w:cstheme="minorHAnsi"/>
          <w:sz w:val="22"/>
          <w:szCs w:val="22"/>
        </w:rPr>
        <w:t xml:space="preserve">fue valorado de la siguiente manera: </w:t>
      </w:r>
      <w:r w:rsidR="003C2550">
        <w:rPr>
          <w:rFonts w:asciiTheme="minorHAnsi" w:hAnsiTheme="minorHAnsi" w:cstheme="minorHAnsi"/>
          <w:sz w:val="22"/>
          <w:szCs w:val="22"/>
        </w:rPr>
        <w:t>uno fue trivial, ocho tolerables</w:t>
      </w:r>
      <w:r w:rsidR="00190752">
        <w:rPr>
          <w:rFonts w:asciiTheme="minorHAnsi" w:hAnsiTheme="minorHAnsi" w:cstheme="minorHAnsi"/>
          <w:sz w:val="22"/>
          <w:szCs w:val="22"/>
        </w:rPr>
        <w:t>, dieciocho moderad</w:t>
      </w:r>
      <w:r w:rsidR="00880989">
        <w:rPr>
          <w:rFonts w:asciiTheme="minorHAnsi" w:hAnsiTheme="minorHAnsi" w:cstheme="minorHAnsi"/>
          <w:sz w:val="22"/>
          <w:szCs w:val="22"/>
        </w:rPr>
        <w:t xml:space="preserve">os, </w:t>
      </w:r>
      <w:r w:rsidR="006D371A">
        <w:rPr>
          <w:rFonts w:asciiTheme="minorHAnsi" w:hAnsiTheme="minorHAnsi" w:cstheme="minorHAnsi"/>
          <w:sz w:val="22"/>
          <w:szCs w:val="22"/>
        </w:rPr>
        <w:t>veintiún</w:t>
      </w:r>
      <w:r w:rsidR="00880989">
        <w:rPr>
          <w:rFonts w:asciiTheme="minorHAnsi" w:hAnsiTheme="minorHAnsi" w:cstheme="minorHAnsi"/>
          <w:sz w:val="22"/>
          <w:szCs w:val="22"/>
        </w:rPr>
        <w:t xml:space="preserve"> </w:t>
      </w:r>
      <w:r w:rsidR="003E0A73">
        <w:rPr>
          <w:rFonts w:asciiTheme="minorHAnsi" w:hAnsiTheme="minorHAnsi" w:cstheme="minorHAnsi"/>
          <w:sz w:val="22"/>
          <w:szCs w:val="22"/>
        </w:rPr>
        <w:t>importantes</w:t>
      </w:r>
      <w:r w:rsidR="006D371A">
        <w:rPr>
          <w:rFonts w:asciiTheme="minorHAnsi" w:hAnsiTheme="minorHAnsi" w:cstheme="minorHAnsi"/>
          <w:sz w:val="22"/>
          <w:szCs w:val="22"/>
        </w:rPr>
        <w:t>.</w:t>
      </w:r>
    </w:p>
    <w:p w14:paraId="7A1C3E8F" w14:textId="256057EC" w:rsidR="001E70AE" w:rsidRDefault="001E70AE" w:rsidP="00ED73E8">
      <w:pPr>
        <w:spacing w:line="276" w:lineRule="auto"/>
        <w:jc w:val="both"/>
        <w:rPr>
          <w:rFonts w:asciiTheme="minorHAnsi" w:hAnsiTheme="minorHAnsi" w:cstheme="minorHAnsi"/>
          <w:sz w:val="22"/>
          <w:szCs w:val="22"/>
        </w:rPr>
      </w:pPr>
    </w:p>
    <w:p w14:paraId="0593645F" w14:textId="77777777" w:rsidR="00ED73E8" w:rsidRDefault="00ED73E8" w:rsidP="00ED73E8">
      <w:pPr>
        <w:pStyle w:val="Lista"/>
        <w:spacing w:line="276" w:lineRule="auto"/>
        <w:ind w:left="0" w:firstLine="708"/>
        <w:jc w:val="both"/>
        <w:rPr>
          <w:rFonts w:asciiTheme="minorHAnsi" w:hAnsiTheme="minorHAnsi" w:cstheme="minorHAnsi"/>
          <w:sz w:val="22"/>
          <w:szCs w:val="22"/>
        </w:rPr>
      </w:pPr>
      <w:r w:rsidRPr="00D57360">
        <w:rPr>
          <w:rFonts w:asciiTheme="minorHAnsi" w:hAnsiTheme="minorHAnsi" w:cstheme="minorHAnsi"/>
          <w:sz w:val="22"/>
          <w:szCs w:val="22"/>
        </w:rPr>
        <w:t xml:space="preserve">El nivel de riesgo que la Institución está dispuesta y en capacidad de aceptar, será el que se clasifique como </w:t>
      </w:r>
      <w:r>
        <w:rPr>
          <w:rFonts w:asciiTheme="minorHAnsi" w:hAnsiTheme="minorHAnsi" w:cstheme="minorHAnsi"/>
          <w:sz w:val="22"/>
          <w:szCs w:val="22"/>
        </w:rPr>
        <w:t>trivial</w:t>
      </w:r>
      <w:r w:rsidRPr="00D57360">
        <w:rPr>
          <w:rFonts w:asciiTheme="minorHAnsi" w:hAnsiTheme="minorHAnsi" w:cstheme="minorHAnsi"/>
          <w:sz w:val="22"/>
          <w:szCs w:val="22"/>
        </w:rPr>
        <w:t xml:space="preserve"> o tolerable. Los riesgos que resulten moderados requieren ser monitoreados constantemente para evitar que aumente su nivel, por lo tanto, las medidas de administración que se definan en este tipo de riesgos buscarán una tendencia hacia la baja de nivel. Los riesgos importantes</w:t>
      </w:r>
      <w:r>
        <w:rPr>
          <w:rFonts w:asciiTheme="minorHAnsi" w:hAnsiTheme="minorHAnsi" w:cstheme="minorHAnsi"/>
          <w:sz w:val="22"/>
          <w:szCs w:val="22"/>
        </w:rPr>
        <w:t xml:space="preserve"> e intolerables</w:t>
      </w:r>
      <w:r w:rsidRPr="00D57360">
        <w:rPr>
          <w:rFonts w:asciiTheme="minorHAnsi" w:hAnsiTheme="minorHAnsi" w:cstheme="minorHAnsi"/>
          <w:sz w:val="22"/>
          <w:szCs w:val="22"/>
        </w:rPr>
        <w:t xml:space="preserve"> deberán ser administrados, con la respectiva asignación de los recursos para garantizar su cumplimiento.</w:t>
      </w:r>
    </w:p>
    <w:p w14:paraId="60A5025A" w14:textId="77777777" w:rsidR="001E70AE" w:rsidRPr="00D57360" w:rsidRDefault="001E70AE" w:rsidP="00ED73E8">
      <w:pPr>
        <w:pStyle w:val="Lista"/>
        <w:spacing w:line="276" w:lineRule="auto"/>
        <w:ind w:left="0" w:firstLine="0"/>
        <w:jc w:val="both"/>
        <w:rPr>
          <w:rFonts w:asciiTheme="minorHAnsi" w:hAnsiTheme="minorHAnsi" w:cstheme="minorHAnsi"/>
          <w:sz w:val="22"/>
          <w:szCs w:val="22"/>
        </w:rPr>
      </w:pPr>
    </w:p>
    <w:p w14:paraId="35582FC8" w14:textId="27D23809" w:rsidR="001E70AE" w:rsidRPr="00D57360" w:rsidRDefault="00771BB8" w:rsidP="00ED73E8">
      <w:pPr>
        <w:pStyle w:val="Lista"/>
        <w:spacing w:line="276" w:lineRule="auto"/>
        <w:ind w:left="0" w:firstLine="708"/>
        <w:jc w:val="both"/>
        <w:rPr>
          <w:rFonts w:asciiTheme="minorHAnsi" w:hAnsiTheme="minorHAnsi" w:cstheme="minorHAnsi"/>
          <w:sz w:val="22"/>
          <w:szCs w:val="22"/>
        </w:rPr>
      </w:pPr>
      <w:r>
        <w:rPr>
          <w:rFonts w:asciiTheme="minorHAnsi" w:hAnsiTheme="minorHAnsi" w:cstheme="minorHAnsi"/>
          <w:sz w:val="22"/>
          <w:szCs w:val="22"/>
        </w:rPr>
        <w:t>A los riegos valorados como moderados o superior</w:t>
      </w:r>
      <w:r w:rsidR="001A0F9D">
        <w:rPr>
          <w:rFonts w:asciiTheme="minorHAnsi" w:hAnsiTheme="minorHAnsi" w:cstheme="minorHAnsi"/>
          <w:sz w:val="22"/>
          <w:szCs w:val="22"/>
        </w:rPr>
        <w:t xml:space="preserve">, se les generó </w:t>
      </w:r>
      <w:r w:rsidR="00B20701">
        <w:rPr>
          <w:rFonts w:asciiTheme="minorHAnsi" w:hAnsiTheme="minorHAnsi" w:cstheme="minorHAnsi"/>
          <w:sz w:val="22"/>
          <w:szCs w:val="22"/>
        </w:rPr>
        <w:t xml:space="preserve">una </w:t>
      </w:r>
      <w:r w:rsidR="00B20701" w:rsidRPr="004A583A">
        <w:rPr>
          <w:rFonts w:asciiTheme="minorHAnsi" w:hAnsiTheme="minorHAnsi" w:cstheme="minorHAnsi"/>
          <w:color w:val="000000"/>
          <w:sz w:val="22"/>
          <w:szCs w:val="22"/>
        </w:rPr>
        <w:t>acci</w:t>
      </w:r>
      <w:r w:rsidR="00B20701">
        <w:rPr>
          <w:rFonts w:asciiTheme="minorHAnsi" w:hAnsiTheme="minorHAnsi" w:cstheme="minorHAnsi"/>
          <w:color w:val="000000"/>
          <w:sz w:val="22"/>
          <w:szCs w:val="22"/>
        </w:rPr>
        <w:t>ón</w:t>
      </w:r>
      <w:r w:rsidR="00B20701" w:rsidRPr="004A583A">
        <w:rPr>
          <w:rFonts w:asciiTheme="minorHAnsi" w:hAnsiTheme="minorHAnsi" w:cstheme="minorHAnsi"/>
          <w:color w:val="000000"/>
          <w:sz w:val="22"/>
          <w:szCs w:val="22"/>
        </w:rPr>
        <w:t xml:space="preserve"> de mitigación de</w:t>
      </w:r>
      <w:r w:rsidR="00B20701">
        <w:rPr>
          <w:rFonts w:asciiTheme="minorHAnsi" w:hAnsiTheme="minorHAnsi" w:cstheme="minorHAnsi"/>
          <w:color w:val="000000"/>
          <w:sz w:val="22"/>
          <w:szCs w:val="22"/>
        </w:rPr>
        <w:t>l riesgo, l</w:t>
      </w:r>
      <w:r w:rsidR="001E70AE" w:rsidRPr="00D57360">
        <w:rPr>
          <w:rFonts w:asciiTheme="minorHAnsi" w:hAnsiTheme="minorHAnsi" w:cstheme="minorHAnsi"/>
          <w:sz w:val="22"/>
          <w:szCs w:val="22"/>
        </w:rPr>
        <w:t>as medidas seleccionadas para mitigar los riesgos servirán de base para el establecimiento de las</w:t>
      </w:r>
      <w:r w:rsidR="001E70AE">
        <w:rPr>
          <w:rFonts w:asciiTheme="minorHAnsi" w:hAnsiTheme="minorHAnsi" w:cstheme="minorHAnsi"/>
          <w:sz w:val="22"/>
          <w:szCs w:val="22"/>
        </w:rPr>
        <w:t xml:space="preserve"> </w:t>
      </w:r>
      <w:r w:rsidR="001E70AE" w:rsidRPr="00D57360">
        <w:rPr>
          <w:rFonts w:asciiTheme="minorHAnsi" w:hAnsiTheme="minorHAnsi" w:cstheme="minorHAnsi"/>
          <w:sz w:val="22"/>
          <w:szCs w:val="22"/>
        </w:rPr>
        <w:t xml:space="preserve">actividades de control del Sistema de Control Interno Institucional; los cuales se integrarán a la planificación institucional, además, serán ejecutadas y evaluadas de forma continua. </w:t>
      </w:r>
    </w:p>
    <w:p w14:paraId="132DD384" w14:textId="76FC792E" w:rsidR="001E70AE" w:rsidRDefault="001E70AE" w:rsidP="001E70AE">
      <w:pPr>
        <w:pStyle w:val="Lista"/>
        <w:spacing w:line="360" w:lineRule="auto"/>
        <w:ind w:firstLine="0"/>
        <w:jc w:val="both"/>
        <w:rPr>
          <w:rFonts w:asciiTheme="minorHAnsi" w:hAnsiTheme="minorHAnsi" w:cstheme="minorHAnsi"/>
          <w:sz w:val="22"/>
          <w:szCs w:val="22"/>
        </w:rPr>
      </w:pPr>
    </w:p>
    <w:p w14:paraId="4EC1D604" w14:textId="28D96CAB" w:rsidR="00F0690F" w:rsidRPr="00D57360" w:rsidRDefault="00F0690F" w:rsidP="00F0690F">
      <w:pPr>
        <w:pStyle w:val="Lista"/>
        <w:spacing w:line="276" w:lineRule="auto"/>
        <w:ind w:left="0" w:firstLine="708"/>
        <w:jc w:val="both"/>
        <w:rPr>
          <w:rFonts w:asciiTheme="minorHAnsi" w:hAnsiTheme="minorHAnsi" w:cstheme="minorHAnsi"/>
          <w:sz w:val="22"/>
          <w:szCs w:val="22"/>
        </w:rPr>
      </w:pPr>
      <w:r w:rsidRPr="00F0690F">
        <w:rPr>
          <w:rFonts w:asciiTheme="minorHAnsi" w:hAnsiTheme="minorHAnsi" w:cstheme="minorHAnsi"/>
          <w:sz w:val="22"/>
          <w:szCs w:val="22"/>
        </w:rPr>
        <w:t>A continuación, se presenta el Plan de Tratamiento del Riesgo Institucional del Archivo Nacional para el año 2020, el que contempla las respectivas acciones de mitigación de los riesgos identificados, responsables y plazos de cumplimiento.</w:t>
      </w:r>
    </w:p>
    <w:p w14:paraId="0BA812DA" w14:textId="77777777" w:rsidR="001E70AE" w:rsidRDefault="001E70AE" w:rsidP="001B424D">
      <w:pPr>
        <w:jc w:val="both"/>
        <w:rPr>
          <w:rFonts w:asciiTheme="minorHAnsi" w:hAnsiTheme="minorHAnsi" w:cstheme="minorHAnsi"/>
          <w:sz w:val="22"/>
          <w:szCs w:val="22"/>
        </w:rPr>
      </w:pPr>
    </w:p>
    <w:p w14:paraId="066C906F" w14:textId="77777777" w:rsidR="003E0A73" w:rsidRDefault="003E0A73" w:rsidP="001B424D">
      <w:pPr>
        <w:jc w:val="both"/>
        <w:rPr>
          <w:rFonts w:asciiTheme="minorHAnsi" w:hAnsiTheme="minorHAnsi" w:cstheme="minorHAnsi"/>
          <w:sz w:val="22"/>
          <w:szCs w:val="22"/>
        </w:rPr>
      </w:pPr>
    </w:p>
    <w:p w14:paraId="5182C30C" w14:textId="77777777" w:rsidR="00A85CB5" w:rsidRDefault="00A85CB5" w:rsidP="00A85CB5">
      <w:pPr>
        <w:rPr>
          <w:lang w:val="es-ES"/>
        </w:rPr>
      </w:pPr>
    </w:p>
    <w:p w14:paraId="6C01C495" w14:textId="77777777" w:rsidR="001B424D" w:rsidRDefault="001B424D">
      <w:pPr>
        <w:rPr>
          <w:rFonts w:asciiTheme="minorHAnsi" w:hAnsiTheme="minorHAnsi" w:cstheme="minorHAnsi"/>
          <w:b/>
          <w:iCs/>
          <w:sz w:val="22"/>
          <w:szCs w:val="22"/>
          <w:lang w:val="es-ES"/>
        </w:rPr>
      </w:pPr>
      <w:r>
        <w:rPr>
          <w:rFonts w:asciiTheme="minorHAnsi" w:hAnsiTheme="minorHAnsi" w:cstheme="minorHAnsi"/>
          <w:b/>
          <w:i/>
          <w:sz w:val="22"/>
          <w:szCs w:val="22"/>
        </w:rPr>
        <w:br w:type="page"/>
      </w:r>
    </w:p>
    <w:p w14:paraId="20817230" w14:textId="67315E76" w:rsidR="00A85CB5" w:rsidRPr="004A583A" w:rsidRDefault="008D18DD" w:rsidP="00266BA5">
      <w:pPr>
        <w:pStyle w:val="Ttulo1"/>
        <w:rPr>
          <w:rFonts w:asciiTheme="minorHAnsi" w:hAnsiTheme="minorHAnsi" w:cstheme="minorHAnsi"/>
          <w:b/>
          <w:i w:val="0"/>
          <w:sz w:val="22"/>
          <w:szCs w:val="22"/>
        </w:rPr>
      </w:pPr>
      <w:bookmarkStart w:id="31" w:name="_Toc64631139"/>
      <w:r>
        <w:rPr>
          <w:rFonts w:asciiTheme="minorHAnsi" w:hAnsiTheme="minorHAnsi" w:cstheme="minorHAnsi"/>
          <w:b/>
          <w:i w:val="0"/>
          <w:sz w:val="22"/>
          <w:szCs w:val="22"/>
        </w:rPr>
        <w:lastRenderedPageBreak/>
        <w:t>V</w:t>
      </w:r>
      <w:r w:rsidR="00121B8B" w:rsidRPr="004A583A">
        <w:rPr>
          <w:rFonts w:asciiTheme="minorHAnsi" w:hAnsiTheme="minorHAnsi" w:cstheme="minorHAnsi"/>
          <w:b/>
          <w:i w:val="0"/>
          <w:sz w:val="22"/>
          <w:szCs w:val="22"/>
        </w:rPr>
        <w:t xml:space="preserve">. </w:t>
      </w:r>
      <w:r w:rsidR="00A85CB5" w:rsidRPr="004A583A">
        <w:rPr>
          <w:rFonts w:asciiTheme="minorHAnsi" w:hAnsiTheme="minorHAnsi" w:cstheme="minorHAnsi"/>
          <w:b/>
          <w:i w:val="0"/>
          <w:sz w:val="22"/>
          <w:szCs w:val="22"/>
        </w:rPr>
        <w:t>PLAN DE TRATAMIENTO DEL RIESGO</w:t>
      </w:r>
      <w:bookmarkEnd w:id="31"/>
    </w:p>
    <w:p w14:paraId="2908C696" w14:textId="0670DC98" w:rsidR="00CA2790" w:rsidRPr="004A583A" w:rsidRDefault="00CA2790" w:rsidP="00266BA5">
      <w:pPr>
        <w:pStyle w:val="Textoindependiente"/>
        <w:spacing w:line="360" w:lineRule="auto"/>
        <w:rPr>
          <w:rFonts w:asciiTheme="minorHAnsi" w:hAnsiTheme="minorHAnsi" w:cstheme="minorHAnsi"/>
          <w:color w:val="000000"/>
          <w:sz w:val="22"/>
          <w:szCs w:val="22"/>
        </w:rPr>
      </w:pPr>
      <w:bookmarkStart w:id="32" w:name="_Toc215301456"/>
      <w:bookmarkStart w:id="33" w:name="_Toc217116234"/>
      <w:bookmarkStart w:id="34" w:name="_Toc247966069"/>
    </w:p>
    <w:tbl>
      <w:tblPr>
        <w:tblW w:w="9439" w:type="dxa"/>
        <w:tblInd w:w="75" w:type="dxa"/>
        <w:tblCellMar>
          <w:left w:w="70" w:type="dxa"/>
          <w:right w:w="70" w:type="dxa"/>
        </w:tblCellMar>
        <w:tblLook w:val="04A0" w:firstRow="1" w:lastRow="0" w:firstColumn="1" w:lastColumn="0" w:noHBand="0" w:noVBand="1"/>
      </w:tblPr>
      <w:tblGrid>
        <w:gridCol w:w="5579"/>
        <w:gridCol w:w="1504"/>
        <w:gridCol w:w="625"/>
        <w:gridCol w:w="577"/>
        <w:gridCol w:w="577"/>
        <w:gridCol w:w="577"/>
      </w:tblGrid>
      <w:tr w:rsidR="00A85CB5" w:rsidRPr="00D06179" w14:paraId="10C65B99" w14:textId="77777777" w:rsidTr="00690D0C">
        <w:trPr>
          <w:trHeight w:val="285"/>
          <w:tblHeader/>
        </w:trPr>
        <w:tc>
          <w:tcPr>
            <w:tcW w:w="5579" w:type="dxa"/>
            <w:vMerge w:val="restart"/>
            <w:tcBorders>
              <w:top w:val="single" w:sz="4" w:space="0" w:color="auto"/>
              <w:left w:val="single" w:sz="4" w:space="0" w:color="auto"/>
              <w:bottom w:val="single" w:sz="4" w:space="0" w:color="auto"/>
              <w:right w:val="single" w:sz="4" w:space="0" w:color="auto"/>
            </w:tcBorders>
            <w:shd w:val="clear" w:color="000000" w:fill="C9C9C9"/>
            <w:vAlign w:val="center"/>
            <w:hideMark/>
          </w:tcPr>
          <w:p w14:paraId="52BB77CA" w14:textId="77777777" w:rsidR="00A85CB5" w:rsidRPr="00D06179" w:rsidRDefault="00A85CB5" w:rsidP="00304B16">
            <w:pPr>
              <w:jc w:val="center"/>
              <w:rPr>
                <w:rFonts w:ascii="Gadugi" w:hAnsi="Gadugi"/>
                <w:b/>
                <w:bCs/>
                <w:sz w:val="20"/>
                <w:szCs w:val="20"/>
                <w:lang w:val="es-ES"/>
              </w:rPr>
            </w:pPr>
            <w:r w:rsidRPr="00D06179">
              <w:rPr>
                <w:rFonts w:ascii="Gadugi" w:hAnsi="Gadugi"/>
                <w:b/>
                <w:bCs/>
                <w:sz w:val="20"/>
                <w:szCs w:val="20"/>
                <w:lang w:val="es-ES"/>
              </w:rPr>
              <w:t>Acciones para disminuir la probabilidad; impacto; trasladar o reducir el riesgo</w:t>
            </w:r>
          </w:p>
        </w:tc>
        <w:tc>
          <w:tcPr>
            <w:tcW w:w="1504" w:type="dxa"/>
            <w:vMerge w:val="restart"/>
            <w:tcBorders>
              <w:top w:val="single" w:sz="4" w:space="0" w:color="auto"/>
              <w:left w:val="single" w:sz="4" w:space="0" w:color="auto"/>
              <w:bottom w:val="single" w:sz="4" w:space="0" w:color="auto"/>
              <w:right w:val="single" w:sz="4" w:space="0" w:color="auto"/>
            </w:tcBorders>
            <w:shd w:val="clear" w:color="000000" w:fill="C9C9C9"/>
            <w:vAlign w:val="center"/>
            <w:hideMark/>
          </w:tcPr>
          <w:p w14:paraId="7CEF5F17" w14:textId="77777777" w:rsidR="00A85CB5" w:rsidRPr="00D06179" w:rsidRDefault="00A85CB5" w:rsidP="00304B16">
            <w:pPr>
              <w:jc w:val="center"/>
              <w:rPr>
                <w:rFonts w:ascii="Gadugi" w:hAnsi="Gadugi"/>
                <w:b/>
                <w:bCs/>
                <w:sz w:val="20"/>
                <w:szCs w:val="20"/>
                <w:lang w:val="es-ES"/>
              </w:rPr>
            </w:pPr>
            <w:r w:rsidRPr="00D06179">
              <w:rPr>
                <w:rFonts w:ascii="Gadugi" w:hAnsi="Gadugi"/>
                <w:b/>
                <w:bCs/>
                <w:sz w:val="20"/>
                <w:szCs w:val="20"/>
                <w:lang w:val="es-ES"/>
              </w:rPr>
              <w:t>Responsable</w:t>
            </w:r>
          </w:p>
        </w:tc>
        <w:tc>
          <w:tcPr>
            <w:tcW w:w="2356" w:type="dxa"/>
            <w:gridSpan w:val="4"/>
            <w:tcBorders>
              <w:top w:val="single" w:sz="4" w:space="0" w:color="auto"/>
              <w:left w:val="nil"/>
              <w:bottom w:val="single" w:sz="4" w:space="0" w:color="auto"/>
              <w:right w:val="single" w:sz="4" w:space="0" w:color="auto"/>
            </w:tcBorders>
            <w:shd w:val="clear" w:color="000000" w:fill="C9C9C9"/>
            <w:noWrap/>
            <w:vAlign w:val="center"/>
            <w:hideMark/>
          </w:tcPr>
          <w:p w14:paraId="061FE5FA" w14:textId="52AAE3EC" w:rsidR="00A85CB5" w:rsidRPr="00D06179" w:rsidRDefault="00DD37E9" w:rsidP="00DD37E9">
            <w:pPr>
              <w:jc w:val="center"/>
              <w:rPr>
                <w:rFonts w:ascii="Gadugi" w:hAnsi="Gadugi"/>
                <w:b/>
                <w:bCs/>
                <w:sz w:val="20"/>
                <w:szCs w:val="20"/>
                <w:lang w:val="es-ES"/>
              </w:rPr>
            </w:pPr>
            <w:r>
              <w:rPr>
                <w:rFonts w:ascii="Gadugi" w:hAnsi="Gadugi"/>
                <w:b/>
                <w:bCs/>
                <w:sz w:val="20"/>
                <w:szCs w:val="20"/>
                <w:lang w:val="es-ES"/>
              </w:rPr>
              <w:t>Plan de Trabajo</w:t>
            </w:r>
            <w:r w:rsidR="00A85CB5" w:rsidRPr="00D06179">
              <w:rPr>
                <w:rFonts w:ascii="Gadugi" w:hAnsi="Gadugi"/>
                <w:b/>
                <w:bCs/>
                <w:sz w:val="20"/>
                <w:szCs w:val="20"/>
                <w:lang w:val="es-ES"/>
              </w:rPr>
              <w:t xml:space="preserve"> 20</w:t>
            </w:r>
            <w:r>
              <w:rPr>
                <w:rFonts w:ascii="Gadugi" w:hAnsi="Gadugi"/>
                <w:b/>
                <w:bCs/>
                <w:sz w:val="20"/>
                <w:szCs w:val="20"/>
                <w:lang w:val="es-ES"/>
              </w:rPr>
              <w:t>2</w:t>
            </w:r>
            <w:r w:rsidR="00AF3B8C">
              <w:rPr>
                <w:rFonts w:ascii="Gadugi" w:hAnsi="Gadugi"/>
                <w:b/>
                <w:bCs/>
                <w:sz w:val="20"/>
                <w:szCs w:val="20"/>
                <w:lang w:val="es-ES"/>
              </w:rPr>
              <w:t>1</w:t>
            </w:r>
          </w:p>
        </w:tc>
      </w:tr>
      <w:tr w:rsidR="00A85CB5" w:rsidRPr="00D06179" w14:paraId="5CEA1C18" w14:textId="77777777" w:rsidTr="00690D0C">
        <w:trPr>
          <w:trHeight w:val="720"/>
          <w:tblHeader/>
        </w:trPr>
        <w:tc>
          <w:tcPr>
            <w:tcW w:w="5579" w:type="dxa"/>
            <w:vMerge/>
            <w:tcBorders>
              <w:top w:val="single" w:sz="4" w:space="0" w:color="auto"/>
              <w:left w:val="single" w:sz="4" w:space="0" w:color="auto"/>
              <w:bottom w:val="single" w:sz="4" w:space="0" w:color="auto"/>
              <w:right w:val="single" w:sz="4" w:space="0" w:color="auto"/>
            </w:tcBorders>
            <w:vAlign w:val="center"/>
            <w:hideMark/>
          </w:tcPr>
          <w:p w14:paraId="24B4C3C4" w14:textId="77777777" w:rsidR="00A85CB5" w:rsidRPr="00D06179" w:rsidRDefault="00A85CB5" w:rsidP="00304B16">
            <w:pPr>
              <w:rPr>
                <w:rFonts w:ascii="Gadugi" w:hAnsi="Gadugi"/>
                <w:b/>
                <w:bCs/>
                <w:sz w:val="20"/>
                <w:szCs w:val="20"/>
                <w:lang w:val="es-ES"/>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14:paraId="45C6FF1C" w14:textId="77777777" w:rsidR="00A85CB5" w:rsidRPr="00D06179" w:rsidRDefault="00A85CB5" w:rsidP="00304B16">
            <w:pPr>
              <w:rPr>
                <w:rFonts w:ascii="Gadugi" w:hAnsi="Gadugi"/>
                <w:b/>
                <w:bCs/>
                <w:sz w:val="20"/>
                <w:szCs w:val="20"/>
                <w:lang w:val="es-ES"/>
              </w:rPr>
            </w:pPr>
          </w:p>
        </w:tc>
        <w:tc>
          <w:tcPr>
            <w:tcW w:w="625" w:type="dxa"/>
            <w:tcBorders>
              <w:top w:val="nil"/>
              <w:left w:val="nil"/>
              <w:bottom w:val="single" w:sz="4" w:space="0" w:color="auto"/>
              <w:right w:val="single" w:sz="4" w:space="0" w:color="auto"/>
            </w:tcBorders>
            <w:shd w:val="clear" w:color="000000" w:fill="C9C9C9"/>
            <w:vAlign w:val="center"/>
            <w:hideMark/>
          </w:tcPr>
          <w:p w14:paraId="7E35A4E4" w14:textId="77777777" w:rsidR="00A85CB5" w:rsidRPr="00D06179" w:rsidRDefault="00A85CB5" w:rsidP="00304B16">
            <w:pPr>
              <w:jc w:val="center"/>
              <w:rPr>
                <w:rFonts w:ascii="Gadugi" w:hAnsi="Gadugi"/>
                <w:b/>
                <w:bCs/>
                <w:sz w:val="20"/>
                <w:szCs w:val="20"/>
                <w:lang w:val="es-ES"/>
              </w:rPr>
            </w:pPr>
            <w:r w:rsidRPr="00D06179">
              <w:rPr>
                <w:rFonts w:ascii="Gadugi" w:hAnsi="Gadugi"/>
                <w:b/>
                <w:bCs/>
                <w:sz w:val="20"/>
                <w:szCs w:val="20"/>
                <w:lang w:val="es-ES"/>
              </w:rPr>
              <w:t>I</w:t>
            </w:r>
            <w:r w:rsidRPr="00D06179">
              <w:rPr>
                <w:rFonts w:ascii="Gadugi" w:hAnsi="Gadugi"/>
                <w:b/>
                <w:bCs/>
                <w:sz w:val="20"/>
                <w:szCs w:val="20"/>
                <w:lang w:val="es-ES"/>
              </w:rPr>
              <w:br/>
              <w:t>Trim</w:t>
            </w:r>
          </w:p>
        </w:tc>
        <w:tc>
          <w:tcPr>
            <w:tcW w:w="577" w:type="dxa"/>
            <w:tcBorders>
              <w:top w:val="nil"/>
              <w:left w:val="nil"/>
              <w:bottom w:val="single" w:sz="4" w:space="0" w:color="auto"/>
              <w:right w:val="single" w:sz="4" w:space="0" w:color="auto"/>
            </w:tcBorders>
            <w:shd w:val="clear" w:color="000000" w:fill="C9C9C9"/>
            <w:vAlign w:val="center"/>
            <w:hideMark/>
          </w:tcPr>
          <w:p w14:paraId="6B03C938" w14:textId="77777777" w:rsidR="00A85CB5" w:rsidRPr="00D06179" w:rsidRDefault="00A85CB5" w:rsidP="00304B16">
            <w:pPr>
              <w:jc w:val="center"/>
              <w:rPr>
                <w:rFonts w:ascii="Gadugi" w:hAnsi="Gadugi"/>
                <w:b/>
                <w:bCs/>
                <w:sz w:val="20"/>
                <w:szCs w:val="20"/>
                <w:lang w:val="es-ES"/>
              </w:rPr>
            </w:pPr>
            <w:r w:rsidRPr="00D06179">
              <w:rPr>
                <w:rFonts w:ascii="Gadugi" w:hAnsi="Gadugi"/>
                <w:b/>
                <w:bCs/>
                <w:sz w:val="20"/>
                <w:szCs w:val="20"/>
                <w:lang w:val="es-ES"/>
              </w:rPr>
              <w:t>II</w:t>
            </w:r>
            <w:r w:rsidRPr="00D06179">
              <w:rPr>
                <w:rFonts w:ascii="Gadugi" w:hAnsi="Gadugi"/>
                <w:b/>
                <w:bCs/>
                <w:sz w:val="20"/>
                <w:szCs w:val="20"/>
                <w:lang w:val="es-ES"/>
              </w:rPr>
              <w:br/>
              <w:t>Trim</w:t>
            </w:r>
          </w:p>
        </w:tc>
        <w:tc>
          <w:tcPr>
            <w:tcW w:w="577" w:type="dxa"/>
            <w:tcBorders>
              <w:top w:val="nil"/>
              <w:left w:val="nil"/>
              <w:bottom w:val="single" w:sz="4" w:space="0" w:color="auto"/>
              <w:right w:val="single" w:sz="4" w:space="0" w:color="auto"/>
            </w:tcBorders>
            <w:shd w:val="clear" w:color="000000" w:fill="C9C9C9"/>
            <w:vAlign w:val="center"/>
            <w:hideMark/>
          </w:tcPr>
          <w:p w14:paraId="0B4B5611" w14:textId="77777777" w:rsidR="00A85CB5" w:rsidRPr="00D06179" w:rsidRDefault="00A85CB5" w:rsidP="00304B16">
            <w:pPr>
              <w:jc w:val="center"/>
              <w:rPr>
                <w:rFonts w:ascii="Gadugi" w:hAnsi="Gadugi"/>
                <w:b/>
                <w:bCs/>
                <w:sz w:val="20"/>
                <w:szCs w:val="20"/>
                <w:lang w:val="es-ES"/>
              </w:rPr>
            </w:pPr>
            <w:r w:rsidRPr="00D06179">
              <w:rPr>
                <w:rFonts w:ascii="Gadugi" w:hAnsi="Gadugi"/>
                <w:b/>
                <w:bCs/>
                <w:sz w:val="20"/>
                <w:szCs w:val="20"/>
                <w:lang w:val="es-ES"/>
              </w:rPr>
              <w:t>III</w:t>
            </w:r>
            <w:r w:rsidRPr="00D06179">
              <w:rPr>
                <w:rFonts w:ascii="Gadugi" w:hAnsi="Gadugi"/>
                <w:b/>
                <w:bCs/>
                <w:sz w:val="20"/>
                <w:szCs w:val="20"/>
                <w:lang w:val="es-ES"/>
              </w:rPr>
              <w:br/>
              <w:t>Trim</w:t>
            </w:r>
          </w:p>
        </w:tc>
        <w:tc>
          <w:tcPr>
            <w:tcW w:w="577" w:type="dxa"/>
            <w:tcBorders>
              <w:top w:val="nil"/>
              <w:left w:val="nil"/>
              <w:bottom w:val="single" w:sz="4" w:space="0" w:color="auto"/>
              <w:right w:val="single" w:sz="4" w:space="0" w:color="auto"/>
            </w:tcBorders>
            <w:shd w:val="clear" w:color="000000" w:fill="C9C9C9"/>
            <w:vAlign w:val="center"/>
            <w:hideMark/>
          </w:tcPr>
          <w:p w14:paraId="6431933B" w14:textId="77777777" w:rsidR="00A85CB5" w:rsidRPr="00D06179" w:rsidRDefault="00A85CB5" w:rsidP="00304B16">
            <w:pPr>
              <w:jc w:val="center"/>
              <w:rPr>
                <w:rFonts w:ascii="Gadugi" w:hAnsi="Gadugi"/>
                <w:b/>
                <w:bCs/>
                <w:sz w:val="20"/>
                <w:szCs w:val="20"/>
                <w:lang w:val="es-ES"/>
              </w:rPr>
            </w:pPr>
            <w:r w:rsidRPr="00D06179">
              <w:rPr>
                <w:rFonts w:ascii="Gadugi" w:hAnsi="Gadugi"/>
                <w:b/>
                <w:bCs/>
                <w:sz w:val="20"/>
                <w:szCs w:val="20"/>
                <w:lang w:val="es-ES"/>
              </w:rPr>
              <w:t>IV</w:t>
            </w:r>
            <w:r w:rsidRPr="00D06179">
              <w:rPr>
                <w:rFonts w:ascii="Gadugi" w:hAnsi="Gadugi"/>
                <w:b/>
                <w:bCs/>
                <w:sz w:val="20"/>
                <w:szCs w:val="20"/>
                <w:lang w:val="es-ES"/>
              </w:rPr>
              <w:br/>
              <w:t>Trim</w:t>
            </w:r>
          </w:p>
        </w:tc>
      </w:tr>
      <w:tr w:rsidR="00A85CB5" w:rsidRPr="00D06179" w14:paraId="604E0C28" w14:textId="77777777" w:rsidTr="00690D0C">
        <w:trPr>
          <w:trHeight w:val="510"/>
        </w:trPr>
        <w:tc>
          <w:tcPr>
            <w:tcW w:w="5579" w:type="dxa"/>
            <w:tcBorders>
              <w:top w:val="nil"/>
              <w:left w:val="single" w:sz="4" w:space="0" w:color="auto"/>
              <w:bottom w:val="single" w:sz="4" w:space="0" w:color="auto"/>
              <w:right w:val="single" w:sz="4" w:space="0" w:color="auto"/>
            </w:tcBorders>
            <w:shd w:val="clear" w:color="auto" w:fill="auto"/>
          </w:tcPr>
          <w:p w14:paraId="1C44A082" w14:textId="509BE356" w:rsidR="00A85CB5" w:rsidRPr="00D06179" w:rsidRDefault="00D301F3" w:rsidP="00294F52">
            <w:pPr>
              <w:jc w:val="both"/>
              <w:rPr>
                <w:rFonts w:ascii="Gadugi" w:hAnsi="Gadugi"/>
                <w:color w:val="000000"/>
                <w:sz w:val="20"/>
                <w:szCs w:val="20"/>
                <w:lang w:val="es-ES"/>
              </w:rPr>
            </w:pPr>
            <w:r w:rsidRPr="00D301F3">
              <w:rPr>
                <w:rFonts w:ascii="Gadugi" w:hAnsi="Gadugi"/>
                <w:color w:val="000000"/>
                <w:sz w:val="20"/>
                <w:szCs w:val="20"/>
                <w:lang w:val="es-ES"/>
              </w:rPr>
              <w:t>Facilitar a los jefes y Coordinadores un oficio con las debilidades encontradas en el proceso de inclusión de las solicitudes de bienes y servicios en SICOP, durante el período 2020, para que realicen las correcciones y elaboren el formulario de estudio de mercado de manera correcta.</w:t>
            </w:r>
          </w:p>
        </w:tc>
        <w:tc>
          <w:tcPr>
            <w:tcW w:w="1504" w:type="dxa"/>
            <w:tcBorders>
              <w:top w:val="nil"/>
              <w:left w:val="nil"/>
              <w:bottom w:val="single" w:sz="4" w:space="0" w:color="auto"/>
              <w:right w:val="nil"/>
            </w:tcBorders>
            <w:shd w:val="clear" w:color="auto" w:fill="auto"/>
            <w:vAlign w:val="center"/>
          </w:tcPr>
          <w:p w14:paraId="0FCE6243" w14:textId="779E56A8" w:rsidR="00A85CB5" w:rsidRPr="00D06179" w:rsidRDefault="00C56929" w:rsidP="00304B16">
            <w:pPr>
              <w:jc w:val="center"/>
              <w:rPr>
                <w:rFonts w:ascii="Gadugi" w:hAnsi="Gadugi"/>
                <w:color w:val="000000"/>
                <w:sz w:val="20"/>
                <w:szCs w:val="20"/>
                <w:lang w:val="es-ES"/>
              </w:rPr>
            </w:pPr>
            <w:r>
              <w:rPr>
                <w:rFonts w:ascii="Gadugi" w:hAnsi="Gadugi"/>
                <w:color w:val="000000"/>
                <w:sz w:val="20"/>
                <w:szCs w:val="20"/>
                <w:lang w:val="es-ES"/>
              </w:rPr>
              <w:t>DAF/PROV</w:t>
            </w:r>
          </w:p>
        </w:tc>
        <w:tc>
          <w:tcPr>
            <w:tcW w:w="625" w:type="dxa"/>
            <w:tcBorders>
              <w:top w:val="nil"/>
              <w:left w:val="single" w:sz="4" w:space="0" w:color="auto"/>
              <w:bottom w:val="single" w:sz="4" w:space="0" w:color="auto"/>
              <w:right w:val="single" w:sz="4" w:space="0" w:color="auto"/>
            </w:tcBorders>
            <w:shd w:val="clear" w:color="auto" w:fill="auto"/>
            <w:vAlign w:val="center"/>
          </w:tcPr>
          <w:p w14:paraId="7B9C5F4E" w14:textId="68CC4CD2" w:rsidR="00A85CB5" w:rsidRPr="00D06179" w:rsidRDefault="00C56929" w:rsidP="00304B16">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390131AA" w14:textId="743DF3C1" w:rsidR="00A85CB5" w:rsidRPr="00D06179" w:rsidRDefault="00A85CB5" w:rsidP="00304B16">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7DDB2A2F" w14:textId="77777777" w:rsidR="00A85CB5" w:rsidRPr="00D06179" w:rsidRDefault="00A85CB5" w:rsidP="00304B16">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5BEE4EB3" w14:textId="77777777" w:rsidR="00A85CB5" w:rsidRPr="00D06179" w:rsidRDefault="00A85CB5" w:rsidP="00304B16">
            <w:pPr>
              <w:jc w:val="center"/>
              <w:rPr>
                <w:rFonts w:ascii="Gadugi" w:hAnsi="Gadugi"/>
                <w:color w:val="000000"/>
                <w:sz w:val="20"/>
                <w:szCs w:val="20"/>
                <w:lang w:val="es-ES"/>
              </w:rPr>
            </w:pPr>
          </w:p>
        </w:tc>
      </w:tr>
      <w:tr w:rsidR="00B008BF" w:rsidRPr="00D06179" w14:paraId="2BD66DD3" w14:textId="77777777" w:rsidTr="00C56929">
        <w:trPr>
          <w:trHeight w:val="494"/>
        </w:trPr>
        <w:tc>
          <w:tcPr>
            <w:tcW w:w="5579" w:type="dxa"/>
            <w:tcBorders>
              <w:top w:val="nil"/>
              <w:left w:val="single" w:sz="4" w:space="0" w:color="auto"/>
              <w:bottom w:val="single" w:sz="4" w:space="0" w:color="auto"/>
              <w:right w:val="single" w:sz="4" w:space="0" w:color="auto"/>
            </w:tcBorders>
            <w:shd w:val="clear" w:color="auto" w:fill="auto"/>
          </w:tcPr>
          <w:p w14:paraId="2D354049" w14:textId="1BDCA86B" w:rsidR="00B008BF" w:rsidRPr="00D06179" w:rsidRDefault="00A64CC5" w:rsidP="00B008BF">
            <w:pPr>
              <w:jc w:val="both"/>
              <w:rPr>
                <w:rFonts w:ascii="Gadugi" w:hAnsi="Gadugi"/>
                <w:color w:val="000000"/>
                <w:sz w:val="20"/>
                <w:szCs w:val="20"/>
                <w:lang w:val="es-ES"/>
              </w:rPr>
            </w:pPr>
            <w:r w:rsidRPr="00A64CC5">
              <w:rPr>
                <w:rFonts w:ascii="Gadugi" w:hAnsi="Gadugi"/>
                <w:color w:val="000000"/>
                <w:sz w:val="20"/>
                <w:szCs w:val="20"/>
                <w:lang w:val="es-ES"/>
              </w:rPr>
              <w:t>Verificar que se esté llevando a cabo en forma correcta la incorporación del estudio de mercado en el sistema SICOP.</w:t>
            </w:r>
          </w:p>
        </w:tc>
        <w:tc>
          <w:tcPr>
            <w:tcW w:w="1504" w:type="dxa"/>
            <w:tcBorders>
              <w:top w:val="nil"/>
              <w:left w:val="nil"/>
              <w:bottom w:val="single" w:sz="4" w:space="0" w:color="auto"/>
              <w:right w:val="nil"/>
            </w:tcBorders>
            <w:shd w:val="clear" w:color="auto" w:fill="auto"/>
          </w:tcPr>
          <w:p w14:paraId="6EEFFD9E" w14:textId="70B4F29C" w:rsidR="00B008BF" w:rsidRDefault="00C56929" w:rsidP="00B008BF">
            <w:pPr>
              <w:jc w:val="center"/>
            </w:pPr>
            <w:r>
              <w:rPr>
                <w:rFonts w:ascii="Gadugi" w:hAnsi="Gadugi"/>
                <w:color w:val="000000"/>
                <w:sz w:val="20"/>
                <w:szCs w:val="20"/>
                <w:lang w:val="es-ES"/>
              </w:rPr>
              <w:t>DAF/PROV</w:t>
            </w:r>
          </w:p>
        </w:tc>
        <w:tc>
          <w:tcPr>
            <w:tcW w:w="625" w:type="dxa"/>
            <w:tcBorders>
              <w:top w:val="nil"/>
              <w:left w:val="single" w:sz="4" w:space="0" w:color="auto"/>
              <w:bottom w:val="single" w:sz="4" w:space="0" w:color="auto"/>
              <w:right w:val="single" w:sz="4" w:space="0" w:color="auto"/>
            </w:tcBorders>
            <w:shd w:val="clear" w:color="auto" w:fill="auto"/>
            <w:vAlign w:val="center"/>
          </w:tcPr>
          <w:p w14:paraId="07E19315" w14:textId="00AC01C3" w:rsidR="00B008BF" w:rsidRPr="00D06179" w:rsidRDefault="00C56929" w:rsidP="00B008BF">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73D449B1" w14:textId="6D8E8778" w:rsidR="00B008BF" w:rsidRPr="00D06179" w:rsidRDefault="00B008BF" w:rsidP="00B008BF">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321C0CEE" w14:textId="77777777" w:rsidR="00B008BF" w:rsidRPr="00D06179" w:rsidRDefault="00B008BF" w:rsidP="00B008BF">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7928C33A" w14:textId="77777777" w:rsidR="00B008BF" w:rsidRPr="00D06179" w:rsidRDefault="00B008BF" w:rsidP="00B008BF">
            <w:pPr>
              <w:jc w:val="center"/>
              <w:rPr>
                <w:rFonts w:ascii="Gadugi" w:hAnsi="Gadugi"/>
                <w:color w:val="000000"/>
                <w:sz w:val="20"/>
                <w:szCs w:val="20"/>
                <w:lang w:val="es-ES"/>
              </w:rPr>
            </w:pPr>
          </w:p>
        </w:tc>
      </w:tr>
      <w:tr w:rsidR="00B008BF" w:rsidRPr="00D06179" w14:paraId="75230399" w14:textId="77777777" w:rsidTr="00690D0C">
        <w:trPr>
          <w:trHeight w:val="840"/>
        </w:trPr>
        <w:tc>
          <w:tcPr>
            <w:tcW w:w="5579" w:type="dxa"/>
            <w:tcBorders>
              <w:top w:val="nil"/>
              <w:left w:val="single" w:sz="4" w:space="0" w:color="auto"/>
              <w:bottom w:val="single" w:sz="4" w:space="0" w:color="auto"/>
              <w:right w:val="single" w:sz="4" w:space="0" w:color="auto"/>
            </w:tcBorders>
            <w:shd w:val="clear" w:color="auto" w:fill="auto"/>
          </w:tcPr>
          <w:p w14:paraId="5C4004E7" w14:textId="011354D2" w:rsidR="00B008BF" w:rsidRPr="00D8716A" w:rsidRDefault="003A3992" w:rsidP="00B008BF">
            <w:pPr>
              <w:jc w:val="both"/>
              <w:rPr>
                <w:rFonts w:ascii="Gadugi" w:hAnsi="Gadugi"/>
                <w:color w:val="000000"/>
                <w:sz w:val="20"/>
                <w:szCs w:val="20"/>
                <w:highlight w:val="yellow"/>
                <w:lang w:val="es-ES"/>
              </w:rPr>
            </w:pPr>
            <w:r w:rsidRPr="003A3992">
              <w:rPr>
                <w:rFonts w:ascii="Gadugi" w:hAnsi="Gadugi"/>
                <w:color w:val="000000"/>
                <w:sz w:val="20"/>
                <w:szCs w:val="20"/>
                <w:lang w:val="es-ES"/>
              </w:rPr>
              <w:t xml:space="preserve">Elaborar un Plan Integral de mantenimiento preventivo y </w:t>
            </w:r>
            <w:r w:rsidR="007A59C2" w:rsidRPr="003A3992">
              <w:rPr>
                <w:rFonts w:ascii="Gadugi" w:hAnsi="Gadugi"/>
                <w:color w:val="000000"/>
                <w:sz w:val="20"/>
                <w:szCs w:val="20"/>
                <w:lang w:val="es-ES"/>
              </w:rPr>
              <w:t>correctivo de</w:t>
            </w:r>
            <w:r w:rsidRPr="003A3992">
              <w:rPr>
                <w:rFonts w:ascii="Gadugi" w:hAnsi="Gadugi"/>
                <w:color w:val="000000"/>
                <w:sz w:val="20"/>
                <w:szCs w:val="20"/>
                <w:lang w:val="es-ES"/>
              </w:rPr>
              <w:t xml:space="preserve"> la </w:t>
            </w:r>
            <w:r w:rsidR="000A71CF" w:rsidRPr="003A3992">
              <w:rPr>
                <w:rFonts w:ascii="Gadugi" w:hAnsi="Gadugi"/>
                <w:color w:val="000000"/>
                <w:sz w:val="20"/>
                <w:szCs w:val="20"/>
                <w:lang w:val="es-ES"/>
              </w:rPr>
              <w:t>infraestructura y</w:t>
            </w:r>
            <w:r w:rsidRPr="003A3992">
              <w:rPr>
                <w:rFonts w:ascii="Gadugi" w:hAnsi="Gadugi"/>
                <w:color w:val="000000"/>
                <w:sz w:val="20"/>
                <w:szCs w:val="20"/>
                <w:lang w:val="es-ES"/>
              </w:rPr>
              <w:t xml:space="preserve"> los sistemas que garanticen el resguardo del Patrimonio en custodia de la institución, para presentarlo a las autoridades correspondientes junto con la solicitud de los recursos presupuestarios para su ejecución.</w:t>
            </w:r>
          </w:p>
        </w:tc>
        <w:tc>
          <w:tcPr>
            <w:tcW w:w="1504" w:type="dxa"/>
            <w:tcBorders>
              <w:top w:val="nil"/>
              <w:left w:val="nil"/>
              <w:bottom w:val="single" w:sz="4" w:space="0" w:color="auto"/>
              <w:right w:val="nil"/>
            </w:tcBorders>
            <w:shd w:val="clear" w:color="auto" w:fill="auto"/>
          </w:tcPr>
          <w:p w14:paraId="1F08F62D" w14:textId="351D4250" w:rsidR="00B008BF" w:rsidRDefault="003A3992" w:rsidP="00B008BF">
            <w:pPr>
              <w:jc w:val="center"/>
            </w:pPr>
            <w:r w:rsidRPr="003A3992">
              <w:rPr>
                <w:rFonts w:ascii="Gadugi" w:hAnsi="Gadugi"/>
                <w:color w:val="000000"/>
                <w:sz w:val="20"/>
                <w:szCs w:val="20"/>
                <w:lang w:val="es-ES"/>
              </w:rPr>
              <w:t>DAF/USG</w:t>
            </w:r>
          </w:p>
        </w:tc>
        <w:tc>
          <w:tcPr>
            <w:tcW w:w="625" w:type="dxa"/>
            <w:tcBorders>
              <w:top w:val="nil"/>
              <w:left w:val="single" w:sz="4" w:space="0" w:color="auto"/>
              <w:bottom w:val="single" w:sz="4" w:space="0" w:color="auto"/>
              <w:right w:val="single" w:sz="4" w:space="0" w:color="auto"/>
            </w:tcBorders>
            <w:shd w:val="clear" w:color="auto" w:fill="auto"/>
            <w:vAlign w:val="center"/>
          </w:tcPr>
          <w:p w14:paraId="35D8D12C" w14:textId="058D6B89" w:rsidR="00B008BF" w:rsidRPr="00D06179" w:rsidRDefault="00B008BF" w:rsidP="00B008BF">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59DD60FF" w14:textId="3A05A4BB" w:rsidR="00B008BF" w:rsidRPr="00D06179" w:rsidRDefault="00B008BF" w:rsidP="00B008BF">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1CDEF294" w14:textId="1F1976D5" w:rsidR="00B008BF" w:rsidRPr="00D06179" w:rsidRDefault="005B1621" w:rsidP="00B008BF">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300CC65F" w14:textId="2EF09369" w:rsidR="00B008BF" w:rsidRPr="00D06179" w:rsidRDefault="005B1621" w:rsidP="00B008BF">
            <w:pPr>
              <w:jc w:val="center"/>
              <w:rPr>
                <w:rFonts w:ascii="Gadugi" w:hAnsi="Gadugi"/>
                <w:color w:val="000000"/>
                <w:sz w:val="20"/>
                <w:szCs w:val="20"/>
                <w:lang w:val="es-ES"/>
              </w:rPr>
            </w:pPr>
            <w:r>
              <w:rPr>
                <w:rFonts w:ascii="Gadugi" w:hAnsi="Gadugi"/>
                <w:color w:val="000000"/>
                <w:sz w:val="20"/>
                <w:szCs w:val="20"/>
                <w:lang w:val="es-ES"/>
              </w:rPr>
              <w:t>X</w:t>
            </w:r>
          </w:p>
        </w:tc>
      </w:tr>
      <w:tr w:rsidR="00B008BF" w:rsidRPr="00D06179" w14:paraId="6C8A8D8E" w14:textId="77777777" w:rsidTr="000A71CF">
        <w:trPr>
          <w:trHeight w:val="323"/>
        </w:trPr>
        <w:tc>
          <w:tcPr>
            <w:tcW w:w="5579" w:type="dxa"/>
            <w:tcBorders>
              <w:top w:val="nil"/>
              <w:left w:val="single" w:sz="4" w:space="0" w:color="auto"/>
              <w:bottom w:val="single" w:sz="4" w:space="0" w:color="auto"/>
              <w:right w:val="single" w:sz="4" w:space="0" w:color="auto"/>
            </w:tcBorders>
            <w:shd w:val="clear" w:color="auto" w:fill="auto"/>
          </w:tcPr>
          <w:p w14:paraId="5B4E03A9" w14:textId="72F80B17" w:rsidR="00B008BF" w:rsidRPr="00D8716A" w:rsidRDefault="007A59C2" w:rsidP="00B008BF">
            <w:pPr>
              <w:jc w:val="both"/>
              <w:rPr>
                <w:rFonts w:ascii="Gadugi" w:hAnsi="Gadugi"/>
                <w:color w:val="000000"/>
                <w:sz w:val="20"/>
                <w:szCs w:val="20"/>
                <w:highlight w:val="yellow"/>
                <w:lang w:val="es-ES"/>
              </w:rPr>
            </w:pPr>
            <w:r w:rsidRPr="007A59C2">
              <w:rPr>
                <w:rFonts w:ascii="Gadugi" w:hAnsi="Gadugi"/>
                <w:color w:val="000000"/>
                <w:sz w:val="20"/>
                <w:szCs w:val="20"/>
                <w:lang w:val="es-ES"/>
              </w:rPr>
              <w:t>Incorporar en el Plan Integral de Mantenimiento, todos los equipos y sistemas de apoyo.</w:t>
            </w:r>
          </w:p>
        </w:tc>
        <w:tc>
          <w:tcPr>
            <w:tcW w:w="1504" w:type="dxa"/>
            <w:tcBorders>
              <w:top w:val="nil"/>
              <w:left w:val="nil"/>
              <w:bottom w:val="single" w:sz="4" w:space="0" w:color="auto"/>
              <w:right w:val="nil"/>
            </w:tcBorders>
            <w:shd w:val="clear" w:color="auto" w:fill="auto"/>
          </w:tcPr>
          <w:p w14:paraId="5AEF46A1" w14:textId="35FF4FE1" w:rsidR="00B008BF" w:rsidRDefault="007A59C2" w:rsidP="00B008BF">
            <w:pPr>
              <w:jc w:val="center"/>
            </w:pPr>
            <w:r w:rsidRPr="003A3992">
              <w:rPr>
                <w:rFonts w:ascii="Gadugi" w:hAnsi="Gadugi"/>
                <w:color w:val="000000"/>
                <w:sz w:val="20"/>
                <w:szCs w:val="20"/>
                <w:lang w:val="es-ES"/>
              </w:rPr>
              <w:t>DAF/USG</w:t>
            </w:r>
          </w:p>
        </w:tc>
        <w:tc>
          <w:tcPr>
            <w:tcW w:w="625" w:type="dxa"/>
            <w:tcBorders>
              <w:top w:val="nil"/>
              <w:left w:val="single" w:sz="4" w:space="0" w:color="auto"/>
              <w:bottom w:val="single" w:sz="4" w:space="0" w:color="auto"/>
              <w:right w:val="single" w:sz="4" w:space="0" w:color="auto"/>
            </w:tcBorders>
            <w:shd w:val="clear" w:color="auto" w:fill="auto"/>
            <w:vAlign w:val="center"/>
          </w:tcPr>
          <w:p w14:paraId="28757F55" w14:textId="3DCAB82A" w:rsidR="00B008BF" w:rsidRPr="00D06179" w:rsidRDefault="00B008BF" w:rsidP="00B008BF">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3EA2A87C" w14:textId="7CD6215C" w:rsidR="00B008BF" w:rsidRPr="00D06179" w:rsidRDefault="00B008BF" w:rsidP="00B008BF">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01267744" w14:textId="5E53E84D" w:rsidR="00B008BF" w:rsidRPr="00D06179" w:rsidRDefault="005B1621" w:rsidP="00B008BF">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3BBA137E" w14:textId="5403C4E9" w:rsidR="00B008BF" w:rsidRPr="00D06179" w:rsidRDefault="005B1621" w:rsidP="00B008BF">
            <w:pPr>
              <w:jc w:val="center"/>
              <w:rPr>
                <w:rFonts w:ascii="Gadugi" w:hAnsi="Gadugi"/>
                <w:color w:val="000000"/>
                <w:sz w:val="20"/>
                <w:szCs w:val="20"/>
                <w:lang w:val="es-ES"/>
              </w:rPr>
            </w:pPr>
            <w:r>
              <w:rPr>
                <w:rFonts w:ascii="Gadugi" w:hAnsi="Gadugi"/>
                <w:color w:val="000000"/>
                <w:sz w:val="20"/>
                <w:szCs w:val="20"/>
                <w:lang w:val="es-ES"/>
              </w:rPr>
              <w:t>X</w:t>
            </w:r>
          </w:p>
        </w:tc>
      </w:tr>
      <w:tr w:rsidR="00B008BF" w:rsidRPr="00D06179" w14:paraId="3C26D79C" w14:textId="77777777" w:rsidTr="00E45968">
        <w:trPr>
          <w:trHeight w:val="771"/>
        </w:trPr>
        <w:tc>
          <w:tcPr>
            <w:tcW w:w="5579" w:type="dxa"/>
            <w:tcBorders>
              <w:top w:val="nil"/>
              <w:left w:val="single" w:sz="4" w:space="0" w:color="auto"/>
              <w:bottom w:val="single" w:sz="4" w:space="0" w:color="auto"/>
              <w:right w:val="single" w:sz="4" w:space="0" w:color="auto"/>
            </w:tcBorders>
            <w:shd w:val="clear" w:color="auto" w:fill="auto"/>
          </w:tcPr>
          <w:p w14:paraId="1A658284" w14:textId="7FA1FCBD" w:rsidR="00B008BF" w:rsidRPr="00D8716A" w:rsidRDefault="000A71CF" w:rsidP="00B008BF">
            <w:pPr>
              <w:jc w:val="both"/>
              <w:rPr>
                <w:rFonts w:ascii="Gadugi" w:hAnsi="Gadugi"/>
                <w:color w:val="000000"/>
                <w:sz w:val="20"/>
                <w:szCs w:val="20"/>
                <w:highlight w:val="yellow"/>
                <w:lang w:val="es-ES"/>
              </w:rPr>
            </w:pPr>
            <w:r w:rsidRPr="000A71CF">
              <w:rPr>
                <w:rFonts w:ascii="Gadugi" w:hAnsi="Gadugi"/>
                <w:color w:val="000000"/>
                <w:sz w:val="20"/>
                <w:szCs w:val="20"/>
                <w:lang w:val="es-ES"/>
              </w:rPr>
              <w:t>Tramitar ante el MCJ la solicitud de un presupuesto extraordinario para financiar en 2021 el faltante del pago del contrato de vigilancia.</w:t>
            </w:r>
          </w:p>
        </w:tc>
        <w:tc>
          <w:tcPr>
            <w:tcW w:w="1504" w:type="dxa"/>
            <w:tcBorders>
              <w:top w:val="nil"/>
              <w:left w:val="nil"/>
              <w:bottom w:val="single" w:sz="4" w:space="0" w:color="auto"/>
              <w:right w:val="nil"/>
            </w:tcBorders>
            <w:shd w:val="clear" w:color="auto" w:fill="auto"/>
          </w:tcPr>
          <w:p w14:paraId="70AB10B3" w14:textId="5B708B8A" w:rsidR="00B008BF" w:rsidRPr="00C354CC" w:rsidRDefault="0098036C" w:rsidP="00B008BF">
            <w:pPr>
              <w:jc w:val="center"/>
              <w:rPr>
                <w:rFonts w:ascii="Gadugi" w:hAnsi="Gadugi"/>
                <w:color w:val="000000"/>
                <w:sz w:val="20"/>
                <w:szCs w:val="20"/>
                <w:lang w:val="es-ES"/>
              </w:rPr>
            </w:pPr>
            <w:r w:rsidRPr="00C354CC">
              <w:rPr>
                <w:rFonts w:ascii="Gadugi" w:hAnsi="Gadugi"/>
                <w:color w:val="000000"/>
                <w:sz w:val="20"/>
                <w:szCs w:val="20"/>
                <w:lang w:val="es-ES"/>
              </w:rPr>
              <w:t>DAF/UFC</w:t>
            </w:r>
          </w:p>
        </w:tc>
        <w:tc>
          <w:tcPr>
            <w:tcW w:w="625" w:type="dxa"/>
            <w:tcBorders>
              <w:top w:val="nil"/>
              <w:left w:val="single" w:sz="4" w:space="0" w:color="auto"/>
              <w:bottom w:val="single" w:sz="4" w:space="0" w:color="auto"/>
              <w:right w:val="single" w:sz="4" w:space="0" w:color="auto"/>
            </w:tcBorders>
            <w:shd w:val="clear" w:color="auto" w:fill="auto"/>
            <w:vAlign w:val="center"/>
          </w:tcPr>
          <w:p w14:paraId="6DAC97FD" w14:textId="54211983" w:rsidR="00B008BF" w:rsidRPr="00D06179" w:rsidRDefault="00B008BF" w:rsidP="00B008BF">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114FB395" w14:textId="7E3FAA63" w:rsidR="00B008BF" w:rsidRPr="00D06179" w:rsidRDefault="00425687" w:rsidP="00B008BF">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39A9198B" w14:textId="6B1420EA" w:rsidR="00B008BF" w:rsidRPr="00D06179" w:rsidRDefault="00B008BF" w:rsidP="00B008BF">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2745CF1A" w14:textId="448E867C" w:rsidR="00B008BF" w:rsidRPr="00D06179" w:rsidRDefault="00B008BF" w:rsidP="00B008BF">
            <w:pPr>
              <w:jc w:val="center"/>
              <w:rPr>
                <w:rFonts w:ascii="Gadugi" w:hAnsi="Gadugi"/>
                <w:color w:val="000000"/>
                <w:sz w:val="20"/>
                <w:szCs w:val="20"/>
                <w:lang w:val="es-ES"/>
              </w:rPr>
            </w:pPr>
          </w:p>
        </w:tc>
      </w:tr>
      <w:tr w:rsidR="00B008BF" w:rsidRPr="00D06179" w14:paraId="41BAE667" w14:textId="77777777" w:rsidTr="00690D0C">
        <w:trPr>
          <w:trHeight w:val="510"/>
        </w:trPr>
        <w:tc>
          <w:tcPr>
            <w:tcW w:w="5579" w:type="dxa"/>
            <w:tcBorders>
              <w:top w:val="nil"/>
              <w:left w:val="single" w:sz="4" w:space="0" w:color="auto"/>
              <w:bottom w:val="single" w:sz="4" w:space="0" w:color="auto"/>
              <w:right w:val="single" w:sz="4" w:space="0" w:color="auto"/>
            </w:tcBorders>
            <w:shd w:val="clear" w:color="auto" w:fill="auto"/>
          </w:tcPr>
          <w:p w14:paraId="392A5A3B" w14:textId="4028F2E1" w:rsidR="00B008BF" w:rsidRPr="0070239E" w:rsidRDefault="0098036C" w:rsidP="00B008BF">
            <w:pPr>
              <w:jc w:val="both"/>
              <w:rPr>
                <w:rFonts w:ascii="Gadugi" w:hAnsi="Gadugi"/>
                <w:color w:val="000000"/>
                <w:sz w:val="20"/>
                <w:szCs w:val="20"/>
                <w:lang w:val="es-ES"/>
              </w:rPr>
            </w:pPr>
            <w:r w:rsidRPr="0098036C">
              <w:rPr>
                <w:rFonts w:ascii="Gadugi" w:hAnsi="Gadugi"/>
                <w:color w:val="000000"/>
                <w:sz w:val="20"/>
                <w:szCs w:val="20"/>
                <w:lang w:val="es-ES"/>
              </w:rPr>
              <w:t>Revisar y actualizar el Procedimiento de Seguridad y Vigilancia para la definición de rondas por puesto.</w:t>
            </w:r>
          </w:p>
        </w:tc>
        <w:tc>
          <w:tcPr>
            <w:tcW w:w="1504" w:type="dxa"/>
            <w:tcBorders>
              <w:top w:val="nil"/>
              <w:left w:val="nil"/>
              <w:bottom w:val="single" w:sz="4" w:space="0" w:color="auto"/>
              <w:right w:val="nil"/>
            </w:tcBorders>
            <w:shd w:val="clear" w:color="auto" w:fill="auto"/>
          </w:tcPr>
          <w:p w14:paraId="784476D7" w14:textId="78BC1E6E" w:rsidR="00B008BF" w:rsidRPr="00C354CC" w:rsidRDefault="00B6259E" w:rsidP="00B008BF">
            <w:pPr>
              <w:jc w:val="center"/>
              <w:rPr>
                <w:rFonts w:ascii="Gadugi" w:hAnsi="Gadugi"/>
                <w:color w:val="000000"/>
                <w:sz w:val="20"/>
                <w:szCs w:val="20"/>
                <w:lang w:val="es-ES"/>
              </w:rPr>
            </w:pPr>
            <w:r w:rsidRPr="00C354CC">
              <w:rPr>
                <w:rFonts w:ascii="Gadugi" w:hAnsi="Gadugi"/>
                <w:color w:val="000000"/>
                <w:sz w:val="20"/>
                <w:szCs w:val="20"/>
                <w:lang w:val="es-ES"/>
              </w:rPr>
              <w:t>DAF/USG</w:t>
            </w:r>
          </w:p>
        </w:tc>
        <w:tc>
          <w:tcPr>
            <w:tcW w:w="625" w:type="dxa"/>
            <w:tcBorders>
              <w:top w:val="nil"/>
              <w:left w:val="single" w:sz="4" w:space="0" w:color="auto"/>
              <w:bottom w:val="single" w:sz="4" w:space="0" w:color="auto"/>
              <w:right w:val="single" w:sz="4" w:space="0" w:color="auto"/>
            </w:tcBorders>
            <w:shd w:val="clear" w:color="auto" w:fill="auto"/>
            <w:vAlign w:val="center"/>
          </w:tcPr>
          <w:p w14:paraId="758FFBEE" w14:textId="6B78A20E" w:rsidR="00B008BF" w:rsidRPr="00D06179" w:rsidRDefault="00425687" w:rsidP="00B008BF">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2FC0D3F8" w14:textId="4E35FAAE" w:rsidR="00B008BF" w:rsidRPr="00D06179" w:rsidRDefault="00B008BF" w:rsidP="00B008BF">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1390AA56" w14:textId="6D4A15DF" w:rsidR="00B008BF" w:rsidRPr="00D06179" w:rsidRDefault="00B008BF" w:rsidP="00B008BF">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2FE36588" w14:textId="2ACA0F1A" w:rsidR="00B008BF" w:rsidRPr="00D06179" w:rsidRDefault="00B008BF" w:rsidP="00B008BF">
            <w:pPr>
              <w:jc w:val="center"/>
              <w:rPr>
                <w:rFonts w:ascii="Gadugi" w:hAnsi="Gadugi"/>
                <w:color w:val="000000"/>
                <w:sz w:val="20"/>
                <w:szCs w:val="20"/>
                <w:lang w:val="es-ES"/>
              </w:rPr>
            </w:pPr>
          </w:p>
        </w:tc>
      </w:tr>
      <w:tr w:rsidR="00B008BF" w:rsidRPr="00D06179" w14:paraId="44E64FA6" w14:textId="77777777" w:rsidTr="00690D0C">
        <w:trPr>
          <w:trHeight w:val="510"/>
        </w:trPr>
        <w:tc>
          <w:tcPr>
            <w:tcW w:w="5579" w:type="dxa"/>
            <w:tcBorders>
              <w:top w:val="nil"/>
              <w:left w:val="single" w:sz="4" w:space="0" w:color="auto"/>
              <w:bottom w:val="single" w:sz="4" w:space="0" w:color="auto"/>
              <w:right w:val="single" w:sz="4" w:space="0" w:color="auto"/>
            </w:tcBorders>
            <w:shd w:val="clear" w:color="auto" w:fill="auto"/>
          </w:tcPr>
          <w:p w14:paraId="3A25C8A6" w14:textId="0D3040A6" w:rsidR="00B008BF" w:rsidRPr="0070239E" w:rsidRDefault="00B6259E" w:rsidP="00B008BF">
            <w:pPr>
              <w:jc w:val="both"/>
              <w:rPr>
                <w:rFonts w:ascii="Gadugi" w:hAnsi="Gadugi"/>
                <w:color w:val="000000"/>
                <w:sz w:val="20"/>
                <w:szCs w:val="20"/>
                <w:lang w:val="es-ES"/>
              </w:rPr>
            </w:pPr>
            <w:r w:rsidRPr="00B6259E">
              <w:rPr>
                <w:rFonts w:ascii="Gadugi" w:hAnsi="Gadugi"/>
                <w:color w:val="000000"/>
                <w:sz w:val="20"/>
                <w:szCs w:val="20"/>
                <w:lang w:val="es-ES"/>
              </w:rPr>
              <w:t>Tramitar ante el MCJ un presupuesto extraordinario para financiar en 2021 el pago del contrato de limpieza</w:t>
            </w:r>
          </w:p>
        </w:tc>
        <w:tc>
          <w:tcPr>
            <w:tcW w:w="1504" w:type="dxa"/>
            <w:tcBorders>
              <w:top w:val="nil"/>
              <w:left w:val="nil"/>
              <w:bottom w:val="single" w:sz="4" w:space="0" w:color="auto"/>
              <w:right w:val="nil"/>
            </w:tcBorders>
            <w:shd w:val="clear" w:color="auto" w:fill="auto"/>
          </w:tcPr>
          <w:p w14:paraId="568F49DE" w14:textId="72169DB6" w:rsidR="00B008BF" w:rsidRPr="00C354CC" w:rsidRDefault="00C354CC" w:rsidP="00B008BF">
            <w:pPr>
              <w:jc w:val="center"/>
              <w:rPr>
                <w:rFonts w:ascii="Gadugi" w:hAnsi="Gadugi"/>
                <w:color w:val="000000"/>
                <w:sz w:val="20"/>
                <w:szCs w:val="20"/>
                <w:lang w:val="es-ES"/>
              </w:rPr>
            </w:pPr>
            <w:r w:rsidRPr="00C354CC">
              <w:rPr>
                <w:rFonts w:ascii="Gadugi" w:hAnsi="Gadugi"/>
                <w:color w:val="000000"/>
                <w:sz w:val="20"/>
                <w:szCs w:val="20"/>
                <w:lang w:val="es-ES"/>
              </w:rPr>
              <w:t>DAF/</w:t>
            </w:r>
            <w:r w:rsidR="00973263" w:rsidRPr="00C354CC">
              <w:rPr>
                <w:rFonts w:ascii="Gadugi" w:hAnsi="Gadugi"/>
                <w:color w:val="000000"/>
                <w:sz w:val="20"/>
                <w:szCs w:val="20"/>
                <w:lang w:val="es-ES"/>
              </w:rPr>
              <w:t>UFC</w:t>
            </w:r>
          </w:p>
        </w:tc>
        <w:tc>
          <w:tcPr>
            <w:tcW w:w="625" w:type="dxa"/>
            <w:tcBorders>
              <w:top w:val="nil"/>
              <w:left w:val="single" w:sz="4" w:space="0" w:color="auto"/>
              <w:bottom w:val="single" w:sz="4" w:space="0" w:color="auto"/>
              <w:right w:val="single" w:sz="4" w:space="0" w:color="auto"/>
            </w:tcBorders>
            <w:shd w:val="clear" w:color="auto" w:fill="auto"/>
            <w:vAlign w:val="center"/>
          </w:tcPr>
          <w:p w14:paraId="5211A104" w14:textId="373EC885" w:rsidR="00B008BF" w:rsidRPr="00D06179" w:rsidRDefault="009D5CBB" w:rsidP="00B008BF">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095AE85A" w14:textId="7805DC74" w:rsidR="00B008BF" w:rsidRPr="00D06179" w:rsidRDefault="00B008BF" w:rsidP="00B008BF">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7F908C9F" w14:textId="26A08B1F" w:rsidR="00B008BF" w:rsidRPr="00D06179" w:rsidRDefault="00B008BF" w:rsidP="00B008BF">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676FBE59" w14:textId="24B219EF" w:rsidR="00B008BF" w:rsidRPr="00D06179" w:rsidRDefault="00B008BF" w:rsidP="00B008BF">
            <w:pPr>
              <w:jc w:val="center"/>
              <w:rPr>
                <w:rFonts w:ascii="Gadugi" w:hAnsi="Gadugi"/>
                <w:color w:val="000000"/>
                <w:sz w:val="20"/>
                <w:szCs w:val="20"/>
                <w:lang w:val="es-ES"/>
              </w:rPr>
            </w:pPr>
          </w:p>
        </w:tc>
      </w:tr>
      <w:tr w:rsidR="00973263" w:rsidRPr="00D06179" w14:paraId="5E5BDCDE" w14:textId="77777777" w:rsidTr="00BC42DC">
        <w:trPr>
          <w:trHeight w:val="600"/>
        </w:trPr>
        <w:tc>
          <w:tcPr>
            <w:tcW w:w="5579" w:type="dxa"/>
            <w:tcBorders>
              <w:top w:val="nil"/>
              <w:left w:val="single" w:sz="4" w:space="0" w:color="auto"/>
              <w:bottom w:val="single" w:sz="4" w:space="0" w:color="auto"/>
              <w:right w:val="single" w:sz="4" w:space="0" w:color="auto"/>
            </w:tcBorders>
            <w:shd w:val="clear" w:color="auto" w:fill="auto"/>
          </w:tcPr>
          <w:p w14:paraId="528A5BAF" w14:textId="5847A91E" w:rsidR="00973263" w:rsidRPr="0070239E" w:rsidRDefault="00973263" w:rsidP="00973263">
            <w:pPr>
              <w:jc w:val="both"/>
              <w:rPr>
                <w:rFonts w:ascii="Gadugi" w:hAnsi="Gadugi"/>
                <w:color w:val="000000"/>
                <w:sz w:val="20"/>
                <w:szCs w:val="20"/>
                <w:lang w:val="es-ES"/>
              </w:rPr>
            </w:pPr>
            <w:r w:rsidRPr="006B24D4">
              <w:rPr>
                <w:rFonts w:ascii="Gadugi" w:hAnsi="Gadugi"/>
                <w:color w:val="000000"/>
                <w:sz w:val="20"/>
                <w:szCs w:val="20"/>
                <w:lang w:val="es-ES"/>
              </w:rPr>
              <w:t>Realizar un análisis de la efectividad de los productos que se utilizan en la fumigación de las instalaciones de los edificios y su periodicidad.</w:t>
            </w:r>
          </w:p>
        </w:tc>
        <w:tc>
          <w:tcPr>
            <w:tcW w:w="1504" w:type="dxa"/>
            <w:tcBorders>
              <w:top w:val="nil"/>
              <w:left w:val="nil"/>
              <w:bottom w:val="single" w:sz="4" w:space="0" w:color="auto"/>
              <w:right w:val="nil"/>
            </w:tcBorders>
            <w:shd w:val="clear" w:color="auto" w:fill="auto"/>
          </w:tcPr>
          <w:p w14:paraId="20EC3440" w14:textId="407FC572" w:rsidR="00973263" w:rsidRPr="0070239E" w:rsidRDefault="00973263" w:rsidP="00973263">
            <w:pPr>
              <w:jc w:val="center"/>
              <w:rPr>
                <w:rFonts w:ascii="Gadugi" w:hAnsi="Gadugi"/>
                <w:color w:val="000000"/>
                <w:sz w:val="20"/>
                <w:szCs w:val="20"/>
                <w:lang w:val="es-ES"/>
              </w:rPr>
            </w:pPr>
            <w:r w:rsidRPr="00C354CC">
              <w:rPr>
                <w:rFonts w:ascii="Gadugi" w:hAnsi="Gadugi"/>
                <w:color w:val="000000"/>
                <w:sz w:val="20"/>
                <w:szCs w:val="20"/>
                <w:lang w:val="es-ES"/>
              </w:rPr>
              <w:t>DCONS</w:t>
            </w:r>
          </w:p>
        </w:tc>
        <w:tc>
          <w:tcPr>
            <w:tcW w:w="625" w:type="dxa"/>
            <w:tcBorders>
              <w:top w:val="nil"/>
              <w:left w:val="single" w:sz="4" w:space="0" w:color="auto"/>
              <w:bottom w:val="single" w:sz="4" w:space="0" w:color="auto"/>
              <w:right w:val="single" w:sz="4" w:space="0" w:color="auto"/>
            </w:tcBorders>
            <w:shd w:val="clear" w:color="auto" w:fill="auto"/>
            <w:vAlign w:val="center"/>
          </w:tcPr>
          <w:p w14:paraId="209D2F67" w14:textId="7E9F7193" w:rsidR="00973263" w:rsidRPr="00D06179" w:rsidRDefault="009D5CBB" w:rsidP="00973263">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49304614" w14:textId="14E1E524" w:rsidR="00973263" w:rsidRPr="00D06179" w:rsidRDefault="00973263" w:rsidP="00973263">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5BFD47ED" w14:textId="3B67B6F0" w:rsidR="00973263" w:rsidRPr="00D06179" w:rsidRDefault="00973263" w:rsidP="00973263">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1EBD470F" w14:textId="5F99B638" w:rsidR="00973263" w:rsidRPr="00D06179" w:rsidRDefault="00973263" w:rsidP="00973263">
            <w:pPr>
              <w:jc w:val="center"/>
              <w:rPr>
                <w:rFonts w:ascii="Gadugi" w:hAnsi="Gadugi"/>
                <w:color w:val="000000"/>
                <w:sz w:val="20"/>
                <w:szCs w:val="20"/>
                <w:lang w:val="es-ES"/>
              </w:rPr>
            </w:pPr>
          </w:p>
        </w:tc>
      </w:tr>
      <w:tr w:rsidR="00973263" w:rsidRPr="00D06179" w14:paraId="3640E8FB" w14:textId="77777777" w:rsidTr="00E45968">
        <w:trPr>
          <w:trHeight w:val="529"/>
        </w:trPr>
        <w:tc>
          <w:tcPr>
            <w:tcW w:w="5579" w:type="dxa"/>
            <w:tcBorders>
              <w:top w:val="nil"/>
              <w:left w:val="single" w:sz="4" w:space="0" w:color="auto"/>
              <w:bottom w:val="single" w:sz="4" w:space="0" w:color="auto"/>
              <w:right w:val="single" w:sz="4" w:space="0" w:color="auto"/>
            </w:tcBorders>
            <w:shd w:val="clear" w:color="auto" w:fill="auto"/>
          </w:tcPr>
          <w:p w14:paraId="0535295D" w14:textId="2029E0F7" w:rsidR="00973263" w:rsidRPr="00D06179" w:rsidRDefault="00973263" w:rsidP="00973263">
            <w:pPr>
              <w:jc w:val="both"/>
              <w:rPr>
                <w:rFonts w:ascii="Gadugi" w:hAnsi="Gadugi"/>
                <w:color w:val="000000"/>
                <w:sz w:val="20"/>
                <w:szCs w:val="20"/>
                <w:lang w:val="es-ES"/>
              </w:rPr>
            </w:pPr>
            <w:r w:rsidRPr="006B24D4">
              <w:rPr>
                <w:rFonts w:ascii="Gadugi" w:hAnsi="Gadugi"/>
                <w:color w:val="000000"/>
                <w:sz w:val="20"/>
                <w:szCs w:val="20"/>
                <w:lang w:val="es-ES"/>
              </w:rPr>
              <w:t>Indagar y aplicar las medidas correspondientes para evitar el ingreso de roedores, insectos, culebrillas, murciélagos, etc.</w:t>
            </w:r>
          </w:p>
        </w:tc>
        <w:tc>
          <w:tcPr>
            <w:tcW w:w="1504" w:type="dxa"/>
            <w:tcBorders>
              <w:top w:val="nil"/>
              <w:left w:val="nil"/>
              <w:bottom w:val="single" w:sz="4" w:space="0" w:color="auto"/>
              <w:right w:val="nil"/>
            </w:tcBorders>
            <w:shd w:val="clear" w:color="auto" w:fill="auto"/>
          </w:tcPr>
          <w:p w14:paraId="52CD7CF9" w14:textId="00C6874D" w:rsidR="00973263" w:rsidRPr="00D06179" w:rsidRDefault="00973263" w:rsidP="00973263">
            <w:pPr>
              <w:jc w:val="center"/>
              <w:rPr>
                <w:rFonts w:ascii="Gadugi" w:hAnsi="Gadugi"/>
                <w:color w:val="000000"/>
                <w:sz w:val="20"/>
                <w:szCs w:val="20"/>
                <w:lang w:val="es-ES"/>
              </w:rPr>
            </w:pPr>
            <w:r w:rsidRPr="00C354CC">
              <w:rPr>
                <w:rFonts w:ascii="Gadugi" w:hAnsi="Gadugi"/>
                <w:color w:val="000000"/>
                <w:sz w:val="20"/>
                <w:szCs w:val="20"/>
                <w:lang w:val="es-ES"/>
              </w:rPr>
              <w:t>DCONS</w:t>
            </w:r>
          </w:p>
        </w:tc>
        <w:tc>
          <w:tcPr>
            <w:tcW w:w="625" w:type="dxa"/>
            <w:tcBorders>
              <w:top w:val="nil"/>
              <w:left w:val="single" w:sz="4" w:space="0" w:color="auto"/>
              <w:bottom w:val="single" w:sz="4" w:space="0" w:color="auto"/>
              <w:right w:val="single" w:sz="4" w:space="0" w:color="auto"/>
            </w:tcBorders>
            <w:shd w:val="clear" w:color="auto" w:fill="auto"/>
            <w:vAlign w:val="center"/>
          </w:tcPr>
          <w:p w14:paraId="30402B95" w14:textId="45D51DBF" w:rsidR="00973263" w:rsidRPr="00D06179" w:rsidRDefault="009D5CBB" w:rsidP="00973263">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28D4C5C7" w14:textId="356537B5" w:rsidR="00973263" w:rsidRPr="00D06179" w:rsidRDefault="00973263" w:rsidP="00973263">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05B4242F" w14:textId="64C003F8" w:rsidR="00973263" w:rsidRPr="00D06179" w:rsidRDefault="00973263" w:rsidP="00973263">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6ADCDE16" w14:textId="26F07EBA" w:rsidR="00973263" w:rsidRPr="00D06179" w:rsidRDefault="00973263" w:rsidP="00973263">
            <w:pPr>
              <w:jc w:val="center"/>
              <w:rPr>
                <w:rFonts w:ascii="Gadugi" w:hAnsi="Gadugi"/>
                <w:color w:val="000000"/>
                <w:sz w:val="20"/>
                <w:szCs w:val="20"/>
                <w:lang w:val="es-ES"/>
              </w:rPr>
            </w:pPr>
          </w:p>
        </w:tc>
      </w:tr>
      <w:tr w:rsidR="0076270B" w:rsidRPr="00D06179" w14:paraId="650FCC70" w14:textId="77777777" w:rsidTr="00E45968">
        <w:trPr>
          <w:trHeight w:val="567"/>
        </w:trPr>
        <w:tc>
          <w:tcPr>
            <w:tcW w:w="5579" w:type="dxa"/>
            <w:tcBorders>
              <w:top w:val="single" w:sz="4" w:space="0" w:color="auto"/>
              <w:left w:val="single" w:sz="4" w:space="0" w:color="auto"/>
              <w:bottom w:val="single" w:sz="4" w:space="0" w:color="auto"/>
              <w:right w:val="single" w:sz="4" w:space="0" w:color="auto"/>
            </w:tcBorders>
            <w:shd w:val="clear" w:color="auto" w:fill="auto"/>
          </w:tcPr>
          <w:p w14:paraId="7336A9BD" w14:textId="48306E0C" w:rsidR="0076270B" w:rsidRPr="00D06179" w:rsidRDefault="006B24D4" w:rsidP="0076270B">
            <w:pPr>
              <w:jc w:val="both"/>
              <w:rPr>
                <w:rFonts w:ascii="Gadugi" w:hAnsi="Gadugi"/>
                <w:color w:val="000000"/>
                <w:sz w:val="20"/>
                <w:szCs w:val="20"/>
                <w:lang w:val="es-ES"/>
              </w:rPr>
            </w:pPr>
            <w:r w:rsidRPr="006B24D4">
              <w:rPr>
                <w:rFonts w:ascii="Gadugi" w:hAnsi="Gadugi"/>
                <w:color w:val="000000"/>
                <w:sz w:val="20"/>
                <w:szCs w:val="20"/>
                <w:lang w:val="es-ES"/>
              </w:rPr>
              <w:t>Tramitar la contratación de servicio de chapia y limpieza periódica de las zonas verdes de la institución.</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04347DCA" w14:textId="67237FA5" w:rsidR="0076270B" w:rsidRPr="00D06179" w:rsidRDefault="00973263" w:rsidP="0076270B">
            <w:pPr>
              <w:jc w:val="center"/>
              <w:rPr>
                <w:rFonts w:ascii="Gadugi" w:hAnsi="Gadugi"/>
                <w:color w:val="000000"/>
                <w:sz w:val="20"/>
                <w:szCs w:val="20"/>
                <w:lang w:val="es-ES"/>
              </w:rPr>
            </w:pPr>
            <w:r w:rsidRPr="00973263">
              <w:rPr>
                <w:rFonts w:ascii="Gadugi" w:hAnsi="Gadugi"/>
                <w:color w:val="000000"/>
                <w:sz w:val="20"/>
                <w:szCs w:val="20"/>
                <w:lang w:val="es-ES"/>
              </w:rPr>
              <w:t>DAF/USG</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CCA6CDF" w14:textId="1BE30048" w:rsidR="0076270B" w:rsidRPr="00D06179" w:rsidRDefault="009D5CBB" w:rsidP="0076270B">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2CBF9396" w14:textId="14588284" w:rsidR="0076270B" w:rsidRPr="00D06179" w:rsidRDefault="0076270B" w:rsidP="0076270B">
            <w:pPr>
              <w:jc w:val="center"/>
              <w:rPr>
                <w:rFonts w:ascii="Gadugi" w:hAnsi="Gadugi"/>
                <w:color w:val="000000"/>
                <w:sz w:val="20"/>
                <w:szCs w:val="20"/>
                <w:lang w:val="es-ES"/>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4C8D9C9C" w14:textId="37A6C822" w:rsidR="0076270B" w:rsidRPr="00D06179" w:rsidRDefault="0076270B" w:rsidP="0076270B">
            <w:pPr>
              <w:jc w:val="center"/>
              <w:rPr>
                <w:rFonts w:ascii="Gadugi" w:hAnsi="Gadugi"/>
                <w:color w:val="000000"/>
                <w:sz w:val="20"/>
                <w:szCs w:val="20"/>
                <w:lang w:val="es-ES"/>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6FBDF292" w14:textId="733A6D20" w:rsidR="0076270B" w:rsidRPr="00D06179" w:rsidRDefault="0076270B" w:rsidP="0076270B">
            <w:pPr>
              <w:jc w:val="center"/>
              <w:rPr>
                <w:rFonts w:ascii="Gadugi" w:hAnsi="Gadugi"/>
                <w:color w:val="000000"/>
                <w:sz w:val="20"/>
                <w:szCs w:val="20"/>
                <w:lang w:val="es-ES"/>
              </w:rPr>
            </w:pPr>
          </w:p>
        </w:tc>
      </w:tr>
      <w:tr w:rsidR="00A85CB5" w:rsidRPr="00D06179" w14:paraId="4BE7AFD9" w14:textId="77777777" w:rsidTr="00E45968">
        <w:trPr>
          <w:trHeight w:val="506"/>
        </w:trPr>
        <w:tc>
          <w:tcPr>
            <w:tcW w:w="5579" w:type="dxa"/>
            <w:tcBorders>
              <w:top w:val="single" w:sz="4" w:space="0" w:color="auto"/>
              <w:left w:val="single" w:sz="4" w:space="0" w:color="auto"/>
              <w:bottom w:val="single" w:sz="4" w:space="0" w:color="auto"/>
              <w:right w:val="single" w:sz="4" w:space="0" w:color="auto"/>
            </w:tcBorders>
            <w:shd w:val="clear" w:color="auto" w:fill="auto"/>
          </w:tcPr>
          <w:p w14:paraId="2A22D934" w14:textId="7D06636C" w:rsidR="00A85CB5" w:rsidRPr="00543318" w:rsidRDefault="00E80FBB" w:rsidP="00304B16">
            <w:pPr>
              <w:jc w:val="both"/>
              <w:rPr>
                <w:rFonts w:ascii="Gadugi" w:hAnsi="Gadugi"/>
                <w:sz w:val="20"/>
                <w:szCs w:val="20"/>
                <w:lang w:val="es-ES"/>
              </w:rPr>
            </w:pPr>
            <w:r w:rsidRPr="00E80FBB">
              <w:rPr>
                <w:rFonts w:ascii="Gadugi" w:hAnsi="Gadugi"/>
                <w:sz w:val="20"/>
                <w:szCs w:val="20"/>
                <w:lang w:val="es-ES"/>
              </w:rPr>
              <w:t>Documentar e informar las inconsistencias presentadas en el sistema de nóminas, a efecto de dar seguimiento a la solución.</w:t>
            </w:r>
          </w:p>
        </w:tc>
        <w:tc>
          <w:tcPr>
            <w:tcW w:w="1504" w:type="dxa"/>
            <w:tcBorders>
              <w:top w:val="single" w:sz="4" w:space="0" w:color="auto"/>
              <w:left w:val="nil"/>
              <w:bottom w:val="single" w:sz="4" w:space="0" w:color="auto"/>
              <w:right w:val="nil"/>
            </w:tcBorders>
            <w:shd w:val="clear" w:color="auto" w:fill="auto"/>
            <w:vAlign w:val="center"/>
          </w:tcPr>
          <w:p w14:paraId="356A10F2" w14:textId="1F844E1C" w:rsidR="00A85CB5" w:rsidRPr="00D06179" w:rsidRDefault="00E80FBB" w:rsidP="00304B16">
            <w:pPr>
              <w:jc w:val="center"/>
              <w:rPr>
                <w:rFonts w:ascii="Gadugi" w:hAnsi="Gadugi"/>
                <w:color w:val="000000"/>
                <w:sz w:val="20"/>
                <w:szCs w:val="20"/>
                <w:lang w:val="es-ES"/>
              </w:rPr>
            </w:pPr>
            <w:r>
              <w:rPr>
                <w:rFonts w:ascii="Gadugi" w:hAnsi="Gadugi"/>
                <w:color w:val="000000"/>
                <w:sz w:val="20"/>
                <w:szCs w:val="20"/>
                <w:lang w:val="es-ES"/>
              </w:rPr>
              <w:t>DAF/OAGIRH</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118F46C" w14:textId="229D3227" w:rsidR="00A85CB5" w:rsidRPr="00D06179" w:rsidRDefault="00940CAB" w:rsidP="00304B16">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single" w:sz="4" w:space="0" w:color="auto"/>
              <w:left w:val="nil"/>
              <w:bottom w:val="single" w:sz="4" w:space="0" w:color="auto"/>
              <w:right w:val="single" w:sz="4" w:space="0" w:color="auto"/>
            </w:tcBorders>
            <w:shd w:val="clear" w:color="auto" w:fill="auto"/>
            <w:vAlign w:val="center"/>
          </w:tcPr>
          <w:p w14:paraId="7565AB46" w14:textId="0399B5A6" w:rsidR="00A85CB5" w:rsidRPr="00D06179" w:rsidRDefault="00940CAB" w:rsidP="00304B16">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single" w:sz="4" w:space="0" w:color="auto"/>
              <w:left w:val="nil"/>
              <w:bottom w:val="single" w:sz="4" w:space="0" w:color="auto"/>
              <w:right w:val="single" w:sz="4" w:space="0" w:color="auto"/>
            </w:tcBorders>
            <w:shd w:val="clear" w:color="auto" w:fill="auto"/>
            <w:vAlign w:val="center"/>
          </w:tcPr>
          <w:p w14:paraId="586886AD" w14:textId="3ADA4C9D" w:rsidR="00A85CB5" w:rsidRPr="00D06179" w:rsidRDefault="00940CAB" w:rsidP="00304B16">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single" w:sz="4" w:space="0" w:color="auto"/>
              <w:left w:val="nil"/>
              <w:bottom w:val="single" w:sz="4" w:space="0" w:color="auto"/>
              <w:right w:val="single" w:sz="4" w:space="0" w:color="auto"/>
            </w:tcBorders>
            <w:shd w:val="clear" w:color="auto" w:fill="auto"/>
            <w:vAlign w:val="center"/>
          </w:tcPr>
          <w:p w14:paraId="3D038A91" w14:textId="63B9FC6C" w:rsidR="00A85CB5" w:rsidRPr="00D06179" w:rsidRDefault="00940CAB" w:rsidP="00304B16">
            <w:pPr>
              <w:jc w:val="center"/>
              <w:rPr>
                <w:rFonts w:ascii="Gadugi" w:hAnsi="Gadugi"/>
                <w:color w:val="000000"/>
                <w:sz w:val="20"/>
                <w:szCs w:val="20"/>
                <w:lang w:val="es-ES"/>
              </w:rPr>
            </w:pPr>
            <w:r>
              <w:rPr>
                <w:rFonts w:ascii="Gadugi" w:hAnsi="Gadugi"/>
                <w:color w:val="000000"/>
                <w:sz w:val="20"/>
                <w:szCs w:val="20"/>
                <w:lang w:val="es-ES"/>
              </w:rPr>
              <w:t>X</w:t>
            </w:r>
          </w:p>
        </w:tc>
      </w:tr>
      <w:tr w:rsidR="00A85CB5" w:rsidRPr="00D06179" w14:paraId="62D4A3F2" w14:textId="77777777" w:rsidTr="00E45968">
        <w:trPr>
          <w:trHeight w:val="830"/>
        </w:trPr>
        <w:tc>
          <w:tcPr>
            <w:tcW w:w="5579" w:type="dxa"/>
            <w:tcBorders>
              <w:top w:val="nil"/>
              <w:left w:val="single" w:sz="4" w:space="0" w:color="auto"/>
              <w:bottom w:val="single" w:sz="4" w:space="0" w:color="auto"/>
              <w:right w:val="single" w:sz="4" w:space="0" w:color="auto"/>
            </w:tcBorders>
            <w:shd w:val="clear" w:color="auto" w:fill="auto"/>
          </w:tcPr>
          <w:p w14:paraId="1251E323" w14:textId="54D463AE" w:rsidR="00A85CB5" w:rsidRPr="00543318" w:rsidRDefault="006B670E" w:rsidP="00304B16">
            <w:pPr>
              <w:jc w:val="both"/>
              <w:rPr>
                <w:rFonts w:ascii="Gadugi" w:hAnsi="Gadugi"/>
                <w:sz w:val="20"/>
                <w:szCs w:val="20"/>
                <w:lang w:val="es-ES"/>
              </w:rPr>
            </w:pPr>
            <w:r w:rsidRPr="006B670E">
              <w:rPr>
                <w:rFonts w:ascii="Gadugi" w:hAnsi="Gadugi"/>
                <w:sz w:val="20"/>
                <w:szCs w:val="20"/>
                <w:lang w:val="es-ES"/>
              </w:rPr>
              <w:t>Gestionar en el Anteproyecto de Presupuesto para el año 2022 los recursos financieros para implementar el sistema RFID (radiofrecuencia) para el control de activos automatizados.</w:t>
            </w:r>
          </w:p>
        </w:tc>
        <w:tc>
          <w:tcPr>
            <w:tcW w:w="1504" w:type="dxa"/>
            <w:tcBorders>
              <w:top w:val="nil"/>
              <w:left w:val="nil"/>
              <w:bottom w:val="single" w:sz="4" w:space="0" w:color="auto"/>
              <w:right w:val="nil"/>
            </w:tcBorders>
            <w:shd w:val="clear" w:color="auto" w:fill="auto"/>
            <w:vAlign w:val="center"/>
          </w:tcPr>
          <w:p w14:paraId="6A837E3E" w14:textId="423BF577" w:rsidR="00A85CB5" w:rsidRPr="00D06179" w:rsidRDefault="006B670E" w:rsidP="00221AEB">
            <w:pPr>
              <w:jc w:val="center"/>
              <w:rPr>
                <w:rFonts w:ascii="Gadugi" w:hAnsi="Gadugi"/>
                <w:color w:val="000000"/>
                <w:sz w:val="20"/>
                <w:szCs w:val="20"/>
                <w:lang w:val="es-ES"/>
              </w:rPr>
            </w:pPr>
            <w:r>
              <w:rPr>
                <w:rFonts w:ascii="Gadugi" w:hAnsi="Gadugi"/>
                <w:color w:val="000000"/>
                <w:sz w:val="20"/>
                <w:szCs w:val="20"/>
                <w:lang w:val="es-ES"/>
              </w:rPr>
              <w:t>DAF/PROV</w:t>
            </w:r>
          </w:p>
        </w:tc>
        <w:tc>
          <w:tcPr>
            <w:tcW w:w="625" w:type="dxa"/>
            <w:tcBorders>
              <w:top w:val="nil"/>
              <w:left w:val="single" w:sz="4" w:space="0" w:color="auto"/>
              <w:bottom w:val="single" w:sz="4" w:space="0" w:color="auto"/>
              <w:right w:val="single" w:sz="4" w:space="0" w:color="auto"/>
            </w:tcBorders>
            <w:shd w:val="clear" w:color="auto" w:fill="auto"/>
            <w:vAlign w:val="center"/>
          </w:tcPr>
          <w:p w14:paraId="518F0A22" w14:textId="0ECA22C8" w:rsidR="00A85CB5" w:rsidRPr="00D06179" w:rsidRDefault="00A85CB5" w:rsidP="00304B16">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77848C9F" w14:textId="1238EF14" w:rsidR="00A85CB5" w:rsidRPr="00D06179" w:rsidRDefault="00E45968" w:rsidP="00304B16">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33139A89" w14:textId="5564CB7C" w:rsidR="00A85CB5" w:rsidRPr="00D06179" w:rsidRDefault="00A85CB5" w:rsidP="00304B16">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121C4D78" w14:textId="38D819DB" w:rsidR="00A85CB5" w:rsidRPr="00D06179" w:rsidRDefault="00A85CB5" w:rsidP="00304B16">
            <w:pPr>
              <w:jc w:val="center"/>
              <w:rPr>
                <w:rFonts w:ascii="Gadugi" w:hAnsi="Gadugi"/>
                <w:color w:val="000000"/>
                <w:sz w:val="20"/>
                <w:szCs w:val="20"/>
                <w:lang w:val="es-ES"/>
              </w:rPr>
            </w:pPr>
          </w:p>
        </w:tc>
      </w:tr>
      <w:tr w:rsidR="00A85CB5" w:rsidRPr="00D06179" w14:paraId="632DAE50" w14:textId="77777777" w:rsidTr="00E45968">
        <w:trPr>
          <w:trHeight w:val="807"/>
        </w:trPr>
        <w:tc>
          <w:tcPr>
            <w:tcW w:w="5579" w:type="dxa"/>
            <w:tcBorders>
              <w:top w:val="nil"/>
              <w:left w:val="single" w:sz="4" w:space="0" w:color="auto"/>
              <w:bottom w:val="single" w:sz="4" w:space="0" w:color="auto"/>
              <w:right w:val="single" w:sz="4" w:space="0" w:color="auto"/>
            </w:tcBorders>
            <w:shd w:val="clear" w:color="auto" w:fill="auto"/>
          </w:tcPr>
          <w:p w14:paraId="12A27354" w14:textId="23F7614F" w:rsidR="00A85CB5" w:rsidRPr="00D06179" w:rsidRDefault="00E45968" w:rsidP="00304B16">
            <w:pPr>
              <w:jc w:val="both"/>
              <w:rPr>
                <w:rFonts w:ascii="Gadugi" w:hAnsi="Gadugi"/>
                <w:color w:val="000000"/>
                <w:sz w:val="20"/>
                <w:szCs w:val="20"/>
                <w:lang w:val="es-ES"/>
              </w:rPr>
            </w:pPr>
            <w:r w:rsidRPr="00E45968">
              <w:rPr>
                <w:rFonts w:ascii="Gadugi" w:hAnsi="Gadugi"/>
                <w:color w:val="000000"/>
                <w:sz w:val="20"/>
                <w:szCs w:val="20"/>
                <w:lang w:val="es-ES"/>
              </w:rPr>
              <w:t>Dar continuidad a las recomendaciones propuestas por la empresa que se contrató para realizar el último estudio de clima organizacional en la institución.</w:t>
            </w:r>
          </w:p>
        </w:tc>
        <w:tc>
          <w:tcPr>
            <w:tcW w:w="1504" w:type="dxa"/>
            <w:tcBorders>
              <w:top w:val="nil"/>
              <w:left w:val="nil"/>
              <w:bottom w:val="single" w:sz="4" w:space="0" w:color="auto"/>
              <w:right w:val="nil"/>
            </w:tcBorders>
            <w:shd w:val="clear" w:color="auto" w:fill="auto"/>
            <w:vAlign w:val="center"/>
          </w:tcPr>
          <w:p w14:paraId="7D2F0D04" w14:textId="4769C398" w:rsidR="00A85CB5" w:rsidRPr="00D06179" w:rsidRDefault="00E45968" w:rsidP="00304B16">
            <w:pPr>
              <w:jc w:val="center"/>
              <w:rPr>
                <w:rFonts w:ascii="Gadugi" w:hAnsi="Gadugi"/>
                <w:color w:val="000000"/>
                <w:sz w:val="20"/>
                <w:szCs w:val="20"/>
                <w:lang w:val="es-ES"/>
              </w:rPr>
            </w:pPr>
            <w:r>
              <w:rPr>
                <w:rFonts w:ascii="Gadugi" w:hAnsi="Gadugi"/>
                <w:color w:val="000000"/>
                <w:sz w:val="20"/>
                <w:szCs w:val="20"/>
                <w:lang w:val="es-ES"/>
              </w:rPr>
              <w:t>DAF/OAGIRH</w:t>
            </w:r>
          </w:p>
        </w:tc>
        <w:tc>
          <w:tcPr>
            <w:tcW w:w="625" w:type="dxa"/>
            <w:tcBorders>
              <w:top w:val="nil"/>
              <w:left w:val="single" w:sz="4" w:space="0" w:color="auto"/>
              <w:bottom w:val="single" w:sz="4" w:space="0" w:color="auto"/>
              <w:right w:val="single" w:sz="4" w:space="0" w:color="auto"/>
            </w:tcBorders>
            <w:shd w:val="clear" w:color="auto" w:fill="auto"/>
            <w:vAlign w:val="center"/>
          </w:tcPr>
          <w:p w14:paraId="111358CE" w14:textId="6F5FA9A9" w:rsidR="00A85CB5" w:rsidRPr="00D06179" w:rsidRDefault="00A85CB5" w:rsidP="00304B16">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2E427E2D" w14:textId="2D389B9F" w:rsidR="00A85CB5" w:rsidRPr="00D06179" w:rsidRDefault="00E45968" w:rsidP="00304B16">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47EF45AF" w14:textId="77777777" w:rsidR="00A85CB5" w:rsidRPr="00D06179" w:rsidRDefault="00A85CB5" w:rsidP="00304B16">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41513366" w14:textId="77777777" w:rsidR="00A85CB5" w:rsidRPr="00D06179" w:rsidRDefault="00A85CB5" w:rsidP="00304B16">
            <w:pPr>
              <w:jc w:val="center"/>
              <w:rPr>
                <w:rFonts w:ascii="Gadugi" w:hAnsi="Gadugi"/>
                <w:color w:val="000000"/>
                <w:sz w:val="20"/>
                <w:szCs w:val="20"/>
                <w:lang w:val="es-ES"/>
              </w:rPr>
            </w:pPr>
          </w:p>
        </w:tc>
      </w:tr>
      <w:tr w:rsidR="00221AEB" w:rsidRPr="00D06179" w14:paraId="5CC6766F" w14:textId="77777777" w:rsidTr="00690D0C">
        <w:trPr>
          <w:trHeight w:val="510"/>
        </w:trPr>
        <w:tc>
          <w:tcPr>
            <w:tcW w:w="5579" w:type="dxa"/>
            <w:tcBorders>
              <w:top w:val="nil"/>
              <w:left w:val="single" w:sz="4" w:space="0" w:color="auto"/>
              <w:bottom w:val="single" w:sz="4" w:space="0" w:color="auto"/>
              <w:right w:val="single" w:sz="4" w:space="0" w:color="auto"/>
            </w:tcBorders>
            <w:shd w:val="clear" w:color="auto" w:fill="auto"/>
          </w:tcPr>
          <w:p w14:paraId="6A85203B" w14:textId="58EDFC27" w:rsidR="00221AEB" w:rsidRPr="00D06179" w:rsidRDefault="00033789" w:rsidP="00221AEB">
            <w:pPr>
              <w:jc w:val="both"/>
              <w:rPr>
                <w:rFonts w:ascii="Gadugi" w:hAnsi="Gadugi"/>
                <w:color w:val="000000"/>
                <w:sz w:val="20"/>
                <w:szCs w:val="20"/>
                <w:lang w:val="es-ES"/>
              </w:rPr>
            </w:pPr>
            <w:r w:rsidRPr="00033789">
              <w:rPr>
                <w:rFonts w:ascii="Gadugi" w:hAnsi="Gadugi"/>
                <w:color w:val="000000"/>
                <w:sz w:val="20"/>
                <w:szCs w:val="20"/>
                <w:lang w:val="es-ES"/>
              </w:rPr>
              <w:t>Continuar con el uso del archivo de control de facturas ingresadas de la Proveeduría, incorporando información sobre el estado y ubicación de cada factura, conjuntamente con la Unidad Financiero Contable.</w:t>
            </w:r>
          </w:p>
        </w:tc>
        <w:tc>
          <w:tcPr>
            <w:tcW w:w="1504" w:type="dxa"/>
            <w:tcBorders>
              <w:top w:val="nil"/>
              <w:left w:val="nil"/>
              <w:bottom w:val="single" w:sz="4" w:space="0" w:color="auto"/>
              <w:right w:val="nil"/>
            </w:tcBorders>
            <w:shd w:val="clear" w:color="auto" w:fill="auto"/>
            <w:vAlign w:val="center"/>
          </w:tcPr>
          <w:p w14:paraId="160B4257" w14:textId="77777777" w:rsidR="009F7271" w:rsidRDefault="009F7271" w:rsidP="00221AEB">
            <w:pPr>
              <w:jc w:val="center"/>
              <w:rPr>
                <w:rFonts w:ascii="Gadugi" w:hAnsi="Gadugi"/>
                <w:color w:val="000000"/>
                <w:sz w:val="20"/>
                <w:szCs w:val="20"/>
                <w:lang w:val="es-ES"/>
              </w:rPr>
            </w:pPr>
            <w:r w:rsidRPr="009F7271">
              <w:rPr>
                <w:rFonts w:ascii="Gadugi" w:hAnsi="Gadugi"/>
                <w:color w:val="000000"/>
                <w:sz w:val="20"/>
                <w:szCs w:val="20"/>
                <w:lang w:val="es-ES"/>
              </w:rPr>
              <w:t>DAF/UFC</w:t>
            </w:r>
          </w:p>
          <w:p w14:paraId="10326A3A" w14:textId="50C249E0" w:rsidR="00221AEB" w:rsidRPr="00D06179" w:rsidRDefault="009F7271" w:rsidP="00221AEB">
            <w:pPr>
              <w:jc w:val="center"/>
              <w:rPr>
                <w:rFonts w:ascii="Gadugi" w:hAnsi="Gadugi"/>
                <w:color w:val="000000"/>
                <w:sz w:val="20"/>
                <w:szCs w:val="20"/>
                <w:lang w:val="es-ES"/>
              </w:rPr>
            </w:pPr>
            <w:r>
              <w:rPr>
                <w:rFonts w:ascii="Gadugi" w:hAnsi="Gadugi"/>
                <w:color w:val="000000"/>
                <w:sz w:val="20"/>
                <w:szCs w:val="20"/>
                <w:lang w:val="es-ES"/>
              </w:rPr>
              <w:t>DAF</w:t>
            </w:r>
            <w:r w:rsidRPr="009F7271">
              <w:rPr>
                <w:rFonts w:ascii="Gadugi" w:hAnsi="Gadugi"/>
                <w:color w:val="000000"/>
                <w:sz w:val="20"/>
                <w:szCs w:val="20"/>
                <w:lang w:val="es-ES"/>
              </w:rPr>
              <w:t>/PROV</w:t>
            </w:r>
          </w:p>
        </w:tc>
        <w:tc>
          <w:tcPr>
            <w:tcW w:w="625" w:type="dxa"/>
            <w:tcBorders>
              <w:top w:val="nil"/>
              <w:left w:val="single" w:sz="4" w:space="0" w:color="auto"/>
              <w:bottom w:val="single" w:sz="4" w:space="0" w:color="auto"/>
              <w:right w:val="single" w:sz="4" w:space="0" w:color="auto"/>
            </w:tcBorders>
            <w:shd w:val="clear" w:color="auto" w:fill="auto"/>
            <w:vAlign w:val="center"/>
          </w:tcPr>
          <w:p w14:paraId="7921F108" w14:textId="48990259" w:rsidR="00221AEB" w:rsidRPr="00D06179" w:rsidRDefault="009F7271" w:rsidP="00221AEB">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2628C86D" w14:textId="30FBE05B" w:rsidR="00221AEB" w:rsidRPr="00D06179" w:rsidRDefault="009F7271" w:rsidP="00221AEB">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059DD5A4" w14:textId="49DADC99" w:rsidR="00221AEB" w:rsidRPr="00D06179" w:rsidRDefault="009F7271" w:rsidP="00221AEB">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1319B877" w14:textId="6C4DB5BE" w:rsidR="00221AEB" w:rsidRPr="00D06179" w:rsidRDefault="009F7271" w:rsidP="00221AEB">
            <w:pPr>
              <w:jc w:val="center"/>
              <w:rPr>
                <w:rFonts w:ascii="Gadugi" w:hAnsi="Gadugi"/>
                <w:color w:val="000000"/>
                <w:sz w:val="20"/>
                <w:szCs w:val="20"/>
                <w:lang w:val="es-ES"/>
              </w:rPr>
            </w:pPr>
            <w:r>
              <w:rPr>
                <w:rFonts w:ascii="Gadugi" w:hAnsi="Gadugi"/>
                <w:color w:val="000000"/>
                <w:sz w:val="20"/>
                <w:szCs w:val="20"/>
                <w:lang w:val="es-ES"/>
              </w:rPr>
              <w:t>X</w:t>
            </w:r>
          </w:p>
        </w:tc>
      </w:tr>
      <w:tr w:rsidR="00221AEB" w:rsidRPr="00D06179" w14:paraId="0D4FDAF5" w14:textId="77777777" w:rsidTr="00690D0C">
        <w:trPr>
          <w:trHeight w:val="567"/>
        </w:trPr>
        <w:tc>
          <w:tcPr>
            <w:tcW w:w="5579" w:type="dxa"/>
            <w:tcBorders>
              <w:top w:val="nil"/>
              <w:left w:val="single" w:sz="4" w:space="0" w:color="auto"/>
              <w:bottom w:val="single" w:sz="4" w:space="0" w:color="auto"/>
              <w:right w:val="single" w:sz="4" w:space="0" w:color="auto"/>
            </w:tcBorders>
            <w:shd w:val="clear" w:color="000000" w:fill="FFFFFF"/>
          </w:tcPr>
          <w:p w14:paraId="44BA6BEC" w14:textId="20AA5EFA" w:rsidR="00221AEB" w:rsidRPr="00D06179" w:rsidRDefault="009F7271" w:rsidP="00221AEB">
            <w:pPr>
              <w:jc w:val="both"/>
              <w:rPr>
                <w:rFonts w:ascii="Gadugi" w:hAnsi="Gadugi"/>
                <w:color w:val="000000"/>
                <w:sz w:val="20"/>
                <w:szCs w:val="20"/>
                <w:lang w:val="es-ES"/>
              </w:rPr>
            </w:pPr>
            <w:r w:rsidRPr="009F7271">
              <w:rPr>
                <w:rFonts w:ascii="Gadugi" w:hAnsi="Gadugi"/>
                <w:color w:val="000000"/>
                <w:sz w:val="20"/>
                <w:szCs w:val="20"/>
                <w:lang w:val="es-ES"/>
              </w:rPr>
              <w:lastRenderedPageBreak/>
              <w:t>Implementar una conciliación de las reservas realizadas, entre la Unidad Financiero Contable y la Proveeduría, para su confrontación con los trámites incluidos en SICOP.</w:t>
            </w:r>
          </w:p>
        </w:tc>
        <w:tc>
          <w:tcPr>
            <w:tcW w:w="1504" w:type="dxa"/>
            <w:tcBorders>
              <w:top w:val="nil"/>
              <w:left w:val="nil"/>
              <w:bottom w:val="single" w:sz="4" w:space="0" w:color="auto"/>
              <w:right w:val="nil"/>
            </w:tcBorders>
            <w:shd w:val="clear" w:color="auto" w:fill="auto"/>
            <w:vAlign w:val="center"/>
          </w:tcPr>
          <w:p w14:paraId="7A61FD25" w14:textId="77777777" w:rsidR="009F7271" w:rsidRDefault="009F7271" w:rsidP="009F7271">
            <w:pPr>
              <w:jc w:val="center"/>
              <w:rPr>
                <w:rFonts w:ascii="Gadugi" w:hAnsi="Gadugi"/>
                <w:color w:val="000000"/>
                <w:sz w:val="20"/>
                <w:szCs w:val="20"/>
                <w:lang w:val="es-ES"/>
              </w:rPr>
            </w:pPr>
            <w:r w:rsidRPr="009F7271">
              <w:rPr>
                <w:rFonts w:ascii="Gadugi" w:hAnsi="Gadugi"/>
                <w:color w:val="000000"/>
                <w:sz w:val="20"/>
                <w:szCs w:val="20"/>
                <w:lang w:val="es-ES"/>
              </w:rPr>
              <w:t>DAF/UFC</w:t>
            </w:r>
          </w:p>
          <w:p w14:paraId="3ECB1048" w14:textId="1C396729" w:rsidR="00221AEB" w:rsidRPr="00D06179" w:rsidRDefault="009F7271" w:rsidP="009F7271">
            <w:pPr>
              <w:jc w:val="center"/>
              <w:rPr>
                <w:rFonts w:ascii="Gadugi" w:hAnsi="Gadugi"/>
                <w:color w:val="000000"/>
                <w:sz w:val="20"/>
                <w:szCs w:val="20"/>
                <w:lang w:val="es-ES"/>
              </w:rPr>
            </w:pPr>
            <w:r>
              <w:rPr>
                <w:rFonts w:ascii="Gadugi" w:hAnsi="Gadugi"/>
                <w:color w:val="000000"/>
                <w:sz w:val="20"/>
                <w:szCs w:val="20"/>
                <w:lang w:val="es-ES"/>
              </w:rPr>
              <w:t>DAF</w:t>
            </w:r>
            <w:r w:rsidRPr="009F7271">
              <w:rPr>
                <w:rFonts w:ascii="Gadugi" w:hAnsi="Gadugi"/>
                <w:color w:val="000000"/>
                <w:sz w:val="20"/>
                <w:szCs w:val="20"/>
                <w:lang w:val="es-ES"/>
              </w:rPr>
              <w:t>/PROV</w:t>
            </w:r>
          </w:p>
        </w:tc>
        <w:tc>
          <w:tcPr>
            <w:tcW w:w="625" w:type="dxa"/>
            <w:tcBorders>
              <w:top w:val="nil"/>
              <w:left w:val="single" w:sz="4" w:space="0" w:color="auto"/>
              <w:bottom w:val="single" w:sz="4" w:space="0" w:color="auto"/>
              <w:right w:val="single" w:sz="4" w:space="0" w:color="auto"/>
            </w:tcBorders>
            <w:shd w:val="clear" w:color="000000" w:fill="FFFFFF"/>
            <w:vAlign w:val="center"/>
          </w:tcPr>
          <w:p w14:paraId="0F3C61F1" w14:textId="7C4223E5" w:rsidR="00221AEB" w:rsidRPr="00D06179" w:rsidRDefault="009F7271" w:rsidP="00221AEB">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000000" w:fill="FFFFFF"/>
            <w:vAlign w:val="center"/>
          </w:tcPr>
          <w:p w14:paraId="1A860E7B" w14:textId="1067FB5C" w:rsidR="00221AEB" w:rsidRPr="00D06179" w:rsidRDefault="009F7271" w:rsidP="00221AEB">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000000" w:fill="FFFFFF"/>
            <w:vAlign w:val="center"/>
          </w:tcPr>
          <w:p w14:paraId="23E63371" w14:textId="0022B2F2" w:rsidR="00221AEB" w:rsidRPr="00D06179" w:rsidRDefault="009F7271" w:rsidP="00221AEB">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000000" w:fill="FFFFFF"/>
            <w:vAlign w:val="center"/>
          </w:tcPr>
          <w:p w14:paraId="515036B7" w14:textId="4E379C12" w:rsidR="00221AEB" w:rsidRPr="00D06179" w:rsidRDefault="009F7271" w:rsidP="00221AEB">
            <w:pPr>
              <w:jc w:val="center"/>
              <w:rPr>
                <w:rFonts w:ascii="Gadugi" w:hAnsi="Gadugi"/>
                <w:color w:val="000000"/>
                <w:sz w:val="20"/>
                <w:szCs w:val="20"/>
                <w:lang w:val="es-ES"/>
              </w:rPr>
            </w:pPr>
            <w:r>
              <w:rPr>
                <w:rFonts w:ascii="Gadugi" w:hAnsi="Gadugi"/>
                <w:color w:val="000000"/>
                <w:sz w:val="20"/>
                <w:szCs w:val="20"/>
                <w:lang w:val="es-ES"/>
              </w:rPr>
              <w:t>X</w:t>
            </w:r>
          </w:p>
        </w:tc>
      </w:tr>
      <w:tr w:rsidR="00AA051B" w:rsidRPr="00D06179" w14:paraId="19D89A87" w14:textId="77777777" w:rsidTr="00690D0C">
        <w:trPr>
          <w:trHeight w:val="570"/>
        </w:trPr>
        <w:tc>
          <w:tcPr>
            <w:tcW w:w="5579" w:type="dxa"/>
            <w:tcBorders>
              <w:top w:val="nil"/>
              <w:left w:val="single" w:sz="4" w:space="0" w:color="auto"/>
              <w:bottom w:val="single" w:sz="4" w:space="0" w:color="auto"/>
              <w:right w:val="single" w:sz="4" w:space="0" w:color="auto"/>
            </w:tcBorders>
            <w:shd w:val="clear" w:color="000000" w:fill="FFFFFF"/>
          </w:tcPr>
          <w:p w14:paraId="4B8F9FA0" w14:textId="6BD4E2AD" w:rsidR="00AA051B" w:rsidRPr="00D06179" w:rsidRDefault="00B018CE" w:rsidP="00AA051B">
            <w:pPr>
              <w:jc w:val="both"/>
              <w:rPr>
                <w:rFonts w:ascii="Gadugi" w:hAnsi="Gadugi"/>
                <w:color w:val="000000"/>
                <w:sz w:val="20"/>
                <w:szCs w:val="20"/>
                <w:lang w:val="es-ES"/>
              </w:rPr>
            </w:pPr>
            <w:r w:rsidRPr="00B018CE">
              <w:rPr>
                <w:rFonts w:ascii="Gadugi" w:hAnsi="Gadugi"/>
                <w:color w:val="000000"/>
                <w:sz w:val="20"/>
                <w:szCs w:val="20"/>
                <w:lang w:val="es-ES"/>
              </w:rPr>
              <w:t>Actualizar la estimación del espacio en estantería disponible en los depósitos del DAH.</w:t>
            </w:r>
          </w:p>
        </w:tc>
        <w:tc>
          <w:tcPr>
            <w:tcW w:w="1504" w:type="dxa"/>
            <w:tcBorders>
              <w:top w:val="nil"/>
              <w:left w:val="nil"/>
              <w:bottom w:val="single" w:sz="4" w:space="0" w:color="auto"/>
              <w:right w:val="nil"/>
            </w:tcBorders>
            <w:shd w:val="clear" w:color="000000" w:fill="FFFFFF"/>
            <w:vAlign w:val="center"/>
          </w:tcPr>
          <w:p w14:paraId="5FEBA6EC" w14:textId="68EEE08F" w:rsidR="00AA051B" w:rsidRPr="00D06179" w:rsidRDefault="00BD18D3" w:rsidP="00AA051B">
            <w:pPr>
              <w:jc w:val="center"/>
              <w:rPr>
                <w:rFonts w:ascii="Gadugi" w:hAnsi="Gadugi"/>
                <w:color w:val="000000"/>
                <w:sz w:val="20"/>
                <w:szCs w:val="20"/>
                <w:lang w:val="es-ES"/>
              </w:rPr>
            </w:pPr>
            <w:r>
              <w:rPr>
                <w:rFonts w:ascii="Gadugi" w:hAnsi="Gadugi"/>
                <w:color w:val="000000"/>
                <w:sz w:val="20"/>
                <w:szCs w:val="20"/>
                <w:lang w:val="es-ES"/>
              </w:rPr>
              <w:t>DAH</w:t>
            </w:r>
          </w:p>
        </w:tc>
        <w:tc>
          <w:tcPr>
            <w:tcW w:w="625" w:type="dxa"/>
            <w:tcBorders>
              <w:top w:val="nil"/>
              <w:left w:val="single" w:sz="4" w:space="0" w:color="auto"/>
              <w:bottom w:val="single" w:sz="4" w:space="0" w:color="auto"/>
              <w:right w:val="single" w:sz="4" w:space="0" w:color="auto"/>
            </w:tcBorders>
            <w:shd w:val="clear" w:color="000000" w:fill="FFFFFF"/>
            <w:vAlign w:val="center"/>
          </w:tcPr>
          <w:p w14:paraId="6E6F97DA" w14:textId="797B1DE6" w:rsidR="00AA051B" w:rsidRPr="00D06179" w:rsidRDefault="00BD18D3" w:rsidP="00AA051B">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000000" w:fill="FFFFFF"/>
            <w:vAlign w:val="center"/>
          </w:tcPr>
          <w:p w14:paraId="4A218A85" w14:textId="0336ED21" w:rsidR="00AA051B" w:rsidRPr="00D06179" w:rsidRDefault="00BD18D3" w:rsidP="00AA051B">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000000" w:fill="FFFFFF"/>
            <w:vAlign w:val="center"/>
          </w:tcPr>
          <w:p w14:paraId="03CBE1C4" w14:textId="77777777" w:rsidR="00AA051B" w:rsidRPr="00D06179" w:rsidRDefault="00AA051B" w:rsidP="00AA051B">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000000" w:fill="FFFFFF"/>
            <w:vAlign w:val="center"/>
          </w:tcPr>
          <w:p w14:paraId="3FA0E0B0" w14:textId="77777777" w:rsidR="00AA051B" w:rsidRPr="00D06179" w:rsidRDefault="00AA051B" w:rsidP="00AA051B">
            <w:pPr>
              <w:jc w:val="center"/>
              <w:rPr>
                <w:rFonts w:ascii="Gadugi" w:hAnsi="Gadugi"/>
                <w:color w:val="000000"/>
                <w:sz w:val="20"/>
                <w:szCs w:val="20"/>
                <w:lang w:val="es-ES"/>
              </w:rPr>
            </w:pPr>
          </w:p>
        </w:tc>
      </w:tr>
      <w:tr w:rsidR="00AA051B" w:rsidRPr="00D06179" w14:paraId="07DE955F" w14:textId="77777777" w:rsidTr="00BD18D3">
        <w:trPr>
          <w:trHeight w:val="542"/>
        </w:trPr>
        <w:tc>
          <w:tcPr>
            <w:tcW w:w="5579" w:type="dxa"/>
            <w:tcBorders>
              <w:top w:val="nil"/>
              <w:left w:val="single" w:sz="4" w:space="0" w:color="auto"/>
              <w:bottom w:val="single" w:sz="4" w:space="0" w:color="auto"/>
              <w:right w:val="single" w:sz="4" w:space="0" w:color="auto"/>
            </w:tcBorders>
            <w:shd w:val="clear" w:color="auto" w:fill="auto"/>
          </w:tcPr>
          <w:p w14:paraId="25ACF7AC" w14:textId="61090673" w:rsidR="00AA051B" w:rsidRPr="00D06179" w:rsidRDefault="00B018CE" w:rsidP="00AA051B">
            <w:pPr>
              <w:spacing w:after="240"/>
              <w:jc w:val="both"/>
              <w:rPr>
                <w:rFonts w:ascii="Gadugi" w:hAnsi="Gadugi"/>
                <w:color w:val="000000"/>
                <w:sz w:val="20"/>
                <w:szCs w:val="20"/>
                <w:lang w:val="es-ES"/>
              </w:rPr>
            </w:pPr>
            <w:r w:rsidRPr="00B018CE">
              <w:rPr>
                <w:rFonts w:ascii="Gadugi" w:hAnsi="Gadugi"/>
                <w:color w:val="000000"/>
                <w:sz w:val="20"/>
                <w:szCs w:val="20"/>
                <w:lang w:val="es-ES"/>
              </w:rPr>
              <w:t>Solicitar al DCONS un estudio sobre las condiciones de conservación del depósito ubicado en el Antiguo Notarial.</w:t>
            </w:r>
          </w:p>
        </w:tc>
        <w:tc>
          <w:tcPr>
            <w:tcW w:w="1504" w:type="dxa"/>
            <w:tcBorders>
              <w:top w:val="nil"/>
              <w:left w:val="nil"/>
              <w:bottom w:val="single" w:sz="4" w:space="0" w:color="auto"/>
              <w:right w:val="nil"/>
            </w:tcBorders>
            <w:shd w:val="clear" w:color="auto" w:fill="auto"/>
            <w:vAlign w:val="center"/>
          </w:tcPr>
          <w:p w14:paraId="77A65806" w14:textId="56F21D3E" w:rsidR="00AA051B" w:rsidRPr="00D06179" w:rsidRDefault="00BD18D3" w:rsidP="00AA051B">
            <w:pPr>
              <w:jc w:val="center"/>
              <w:rPr>
                <w:rFonts w:ascii="Gadugi" w:hAnsi="Gadugi"/>
                <w:color w:val="000000"/>
                <w:sz w:val="20"/>
                <w:szCs w:val="20"/>
                <w:lang w:val="es-ES"/>
              </w:rPr>
            </w:pPr>
            <w:r>
              <w:rPr>
                <w:rFonts w:ascii="Gadugi" w:hAnsi="Gadugi"/>
                <w:color w:val="000000"/>
                <w:sz w:val="20"/>
                <w:szCs w:val="20"/>
                <w:lang w:val="es-ES"/>
              </w:rPr>
              <w:t>DAH</w:t>
            </w:r>
          </w:p>
        </w:tc>
        <w:tc>
          <w:tcPr>
            <w:tcW w:w="625" w:type="dxa"/>
            <w:tcBorders>
              <w:top w:val="nil"/>
              <w:left w:val="single" w:sz="4" w:space="0" w:color="auto"/>
              <w:bottom w:val="single" w:sz="4" w:space="0" w:color="auto"/>
              <w:right w:val="single" w:sz="4" w:space="0" w:color="auto"/>
            </w:tcBorders>
            <w:shd w:val="clear" w:color="auto" w:fill="auto"/>
            <w:vAlign w:val="center"/>
          </w:tcPr>
          <w:p w14:paraId="438BD684" w14:textId="6D33C61B" w:rsidR="00AA051B" w:rsidRPr="00D06179" w:rsidRDefault="00BD18D3" w:rsidP="00AA051B">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66B15500" w14:textId="7643DFB6" w:rsidR="00AA051B" w:rsidRPr="00D06179" w:rsidRDefault="00BD18D3" w:rsidP="00AA051B">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3C16D30B" w14:textId="77777777" w:rsidR="00AA051B" w:rsidRPr="00D06179" w:rsidRDefault="00AA051B" w:rsidP="00AA051B">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52AB1201" w14:textId="77777777" w:rsidR="00AA051B" w:rsidRPr="00D06179" w:rsidRDefault="00AA051B" w:rsidP="00AA051B">
            <w:pPr>
              <w:jc w:val="center"/>
              <w:rPr>
                <w:rFonts w:ascii="Gadugi" w:hAnsi="Gadugi"/>
                <w:color w:val="000000"/>
                <w:sz w:val="20"/>
                <w:szCs w:val="20"/>
                <w:lang w:val="es-ES"/>
              </w:rPr>
            </w:pPr>
          </w:p>
        </w:tc>
      </w:tr>
      <w:tr w:rsidR="00AA051B" w:rsidRPr="00D06179" w14:paraId="25310236" w14:textId="77777777" w:rsidTr="00C82B79">
        <w:trPr>
          <w:trHeight w:val="666"/>
        </w:trPr>
        <w:tc>
          <w:tcPr>
            <w:tcW w:w="5579" w:type="dxa"/>
            <w:tcBorders>
              <w:top w:val="nil"/>
              <w:left w:val="single" w:sz="4" w:space="0" w:color="auto"/>
              <w:bottom w:val="single" w:sz="4" w:space="0" w:color="auto"/>
              <w:right w:val="single" w:sz="4" w:space="0" w:color="auto"/>
            </w:tcBorders>
            <w:shd w:val="clear" w:color="auto" w:fill="auto"/>
          </w:tcPr>
          <w:p w14:paraId="01150B4C" w14:textId="32495081" w:rsidR="00AA051B" w:rsidRPr="00D06179" w:rsidRDefault="00BD18D3" w:rsidP="00AA051B">
            <w:pPr>
              <w:jc w:val="both"/>
              <w:rPr>
                <w:rFonts w:ascii="Gadugi" w:hAnsi="Gadugi"/>
                <w:color w:val="000000"/>
                <w:sz w:val="20"/>
                <w:szCs w:val="20"/>
                <w:lang w:val="es-ES"/>
              </w:rPr>
            </w:pPr>
            <w:r w:rsidRPr="00BD18D3">
              <w:rPr>
                <w:rFonts w:ascii="Gadugi" w:hAnsi="Gadugi"/>
                <w:color w:val="000000"/>
                <w:sz w:val="20"/>
                <w:szCs w:val="20"/>
                <w:lang w:val="es-ES"/>
              </w:rPr>
              <w:t>Realizar un inventario de la estantería fija disponible en la bodega institucional, con el fin de determinar su posible uso.</w:t>
            </w:r>
          </w:p>
        </w:tc>
        <w:tc>
          <w:tcPr>
            <w:tcW w:w="1504" w:type="dxa"/>
            <w:tcBorders>
              <w:top w:val="nil"/>
              <w:left w:val="nil"/>
              <w:bottom w:val="single" w:sz="4" w:space="0" w:color="auto"/>
              <w:right w:val="nil"/>
            </w:tcBorders>
            <w:shd w:val="clear" w:color="auto" w:fill="auto"/>
            <w:vAlign w:val="center"/>
          </w:tcPr>
          <w:p w14:paraId="1DC53CD5" w14:textId="0E47F47D" w:rsidR="00BB41E3" w:rsidRPr="00543318" w:rsidRDefault="00BD18D3" w:rsidP="00AA051B">
            <w:pPr>
              <w:jc w:val="center"/>
              <w:rPr>
                <w:rFonts w:ascii="Gadugi" w:hAnsi="Gadugi"/>
                <w:sz w:val="20"/>
                <w:szCs w:val="20"/>
                <w:lang w:val="es-ES"/>
              </w:rPr>
            </w:pPr>
            <w:r>
              <w:rPr>
                <w:rFonts w:ascii="Gadugi" w:hAnsi="Gadugi"/>
                <w:sz w:val="20"/>
                <w:szCs w:val="20"/>
                <w:lang w:val="es-ES"/>
              </w:rPr>
              <w:t>DAH</w:t>
            </w:r>
          </w:p>
        </w:tc>
        <w:tc>
          <w:tcPr>
            <w:tcW w:w="625" w:type="dxa"/>
            <w:tcBorders>
              <w:top w:val="nil"/>
              <w:left w:val="single" w:sz="4" w:space="0" w:color="auto"/>
              <w:bottom w:val="single" w:sz="4" w:space="0" w:color="auto"/>
              <w:right w:val="single" w:sz="4" w:space="0" w:color="auto"/>
            </w:tcBorders>
            <w:shd w:val="clear" w:color="auto" w:fill="auto"/>
            <w:vAlign w:val="center"/>
          </w:tcPr>
          <w:p w14:paraId="32BB74A2" w14:textId="24EA3B3C" w:rsidR="00AA051B" w:rsidRPr="00D06179" w:rsidRDefault="00BD18D3" w:rsidP="00AA051B">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5C76445A" w14:textId="48EF38D9" w:rsidR="00AA051B" w:rsidRPr="00D06179" w:rsidRDefault="00BD18D3" w:rsidP="00AA051B">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40291C8E" w14:textId="77777777" w:rsidR="00AA051B" w:rsidRPr="00D06179" w:rsidRDefault="00AA051B" w:rsidP="00AA051B">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04394C4E" w14:textId="77777777" w:rsidR="00AA051B" w:rsidRPr="00D06179" w:rsidRDefault="00AA051B" w:rsidP="00AA051B">
            <w:pPr>
              <w:jc w:val="center"/>
              <w:rPr>
                <w:rFonts w:ascii="Gadugi" w:hAnsi="Gadugi"/>
                <w:color w:val="000000"/>
                <w:sz w:val="20"/>
                <w:szCs w:val="20"/>
                <w:lang w:val="es-ES"/>
              </w:rPr>
            </w:pPr>
          </w:p>
        </w:tc>
      </w:tr>
      <w:tr w:rsidR="009F6DA0" w:rsidRPr="00D06179" w14:paraId="14584C74" w14:textId="77777777" w:rsidTr="00690D0C">
        <w:trPr>
          <w:trHeight w:val="1170"/>
        </w:trPr>
        <w:tc>
          <w:tcPr>
            <w:tcW w:w="5579" w:type="dxa"/>
            <w:tcBorders>
              <w:top w:val="nil"/>
              <w:left w:val="single" w:sz="4" w:space="0" w:color="auto"/>
              <w:bottom w:val="single" w:sz="4" w:space="0" w:color="auto"/>
              <w:right w:val="single" w:sz="4" w:space="0" w:color="auto"/>
            </w:tcBorders>
            <w:shd w:val="clear" w:color="auto" w:fill="auto"/>
          </w:tcPr>
          <w:p w14:paraId="642E9C18" w14:textId="3375A6BA" w:rsidR="009F6DA0" w:rsidRPr="00D06179" w:rsidRDefault="009F6DA0" w:rsidP="009F6DA0">
            <w:pPr>
              <w:jc w:val="both"/>
              <w:rPr>
                <w:rFonts w:ascii="Gadugi" w:hAnsi="Gadugi"/>
                <w:color w:val="000000"/>
                <w:sz w:val="20"/>
                <w:szCs w:val="20"/>
                <w:lang w:val="es-ES"/>
              </w:rPr>
            </w:pPr>
            <w:r w:rsidRPr="009F6DA0">
              <w:rPr>
                <w:rFonts w:ascii="Gadugi" w:hAnsi="Gadugi"/>
                <w:color w:val="000000"/>
                <w:sz w:val="20"/>
                <w:szCs w:val="20"/>
                <w:lang w:val="es-ES"/>
              </w:rPr>
              <w:t>Realizar las gestiones necesarias para la actualización del software, con el fin de incluir a nuevos funcionarios y mejorar el control de acceso a las áreas donde se custodian documentos.</w:t>
            </w:r>
          </w:p>
        </w:tc>
        <w:tc>
          <w:tcPr>
            <w:tcW w:w="1504" w:type="dxa"/>
            <w:tcBorders>
              <w:top w:val="nil"/>
              <w:left w:val="nil"/>
              <w:bottom w:val="single" w:sz="4" w:space="0" w:color="auto"/>
              <w:right w:val="nil"/>
            </w:tcBorders>
            <w:shd w:val="clear" w:color="auto" w:fill="auto"/>
            <w:vAlign w:val="center"/>
          </w:tcPr>
          <w:p w14:paraId="6A5CC351" w14:textId="630E556C" w:rsidR="009F6DA0" w:rsidRPr="00543318" w:rsidRDefault="009F6DA0" w:rsidP="009F6DA0">
            <w:pPr>
              <w:jc w:val="center"/>
              <w:rPr>
                <w:rFonts w:ascii="Gadugi" w:hAnsi="Gadugi"/>
                <w:sz w:val="20"/>
                <w:szCs w:val="20"/>
                <w:lang w:val="es-ES"/>
              </w:rPr>
            </w:pPr>
            <w:r>
              <w:rPr>
                <w:rFonts w:ascii="Gadugi" w:hAnsi="Gadugi"/>
                <w:sz w:val="20"/>
                <w:szCs w:val="20"/>
                <w:lang w:val="es-ES"/>
              </w:rPr>
              <w:t>DAH</w:t>
            </w:r>
          </w:p>
        </w:tc>
        <w:tc>
          <w:tcPr>
            <w:tcW w:w="625" w:type="dxa"/>
            <w:tcBorders>
              <w:top w:val="nil"/>
              <w:left w:val="single" w:sz="4" w:space="0" w:color="auto"/>
              <w:bottom w:val="single" w:sz="4" w:space="0" w:color="auto"/>
              <w:right w:val="single" w:sz="4" w:space="0" w:color="auto"/>
            </w:tcBorders>
            <w:shd w:val="clear" w:color="auto" w:fill="auto"/>
            <w:vAlign w:val="center"/>
          </w:tcPr>
          <w:p w14:paraId="03BDE594" w14:textId="37EFEF05" w:rsidR="009F6DA0" w:rsidRPr="00D06179" w:rsidRDefault="009F6DA0" w:rsidP="009F6DA0">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271D0881" w14:textId="7AB94309" w:rsidR="009F6DA0" w:rsidRPr="00D06179" w:rsidRDefault="009F6DA0" w:rsidP="009F6DA0">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1FDBF703" w14:textId="77777777" w:rsidR="009F6DA0" w:rsidRPr="00D06179" w:rsidRDefault="009F6DA0" w:rsidP="009F6DA0">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549FDFC4" w14:textId="77777777" w:rsidR="009F6DA0" w:rsidRPr="00D06179" w:rsidRDefault="009F6DA0" w:rsidP="009F6DA0">
            <w:pPr>
              <w:jc w:val="center"/>
              <w:rPr>
                <w:rFonts w:ascii="Gadugi" w:hAnsi="Gadugi"/>
                <w:color w:val="000000"/>
                <w:sz w:val="20"/>
                <w:szCs w:val="20"/>
                <w:lang w:val="es-ES"/>
              </w:rPr>
            </w:pPr>
          </w:p>
        </w:tc>
      </w:tr>
      <w:tr w:rsidR="003D55FE" w:rsidRPr="00D06179" w14:paraId="2D5C6F5D" w14:textId="77777777" w:rsidTr="00725751">
        <w:trPr>
          <w:trHeight w:val="855"/>
        </w:trPr>
        <w:tc>
          <w:tcPr>
            <w:tcW w:w="5579" w:type="dxa"/>
            <w:tcBorders>
              <w:top w:val="nil"/>
              <w:left w:val="single" w:sz="4" w:space="0" w:color="auto"/>
              <w:bottom w:val="single" w:sz="4" w:space="0" w:color="auto"/>
              <w:right w:val="single" w:sz="4" w:space="0" w:color="auto"/>
            </w:tcBorders>
            <w:shd w:val="clear" w:color="auto" w:fill="auto"/>
          </w:tcPr>
          <w:p w14:paraId="1A79C759" w14:textId="6762D777" w:rsidR="003D55FE" w:rsidRPr="00D06179" w:rsidRDefault="003D55FE" w:rsidP="003D55FE">
            <w:pPr>
              <w:jc w:val="both"/>
              <w:rPr>
                <w:rFonts w:ascii="Gadugi" w:hAnsi="Gadugi"/>
                <w:color w:val="000000"/>
                <w:sz w:val="20"/>
                <w:szCs w:val="20"/>
                <w:lang w:val="es-ES"/>
              </w:rPr>
            </w:pPr>
            <w:r w:rsidRPr="009F6DA0">
              <w:rPr>
                <w:rFonts w:ascii="Gadugi" w:hAnsi="Gadugi"/>
                <w:color w:val="000000"/>
                <w:sz w:val="20"/>
                <w:szCs w:val="20"/>
                <w:lang w:val="es-ES"/>
              </w:rPr>
              <w:t>Realizar un estudio de mercado, con el fin de determinar el costo de equipos que permitan la migración de documentos audiovisuales análogos.</w:t>
            </w:r>
          </w:p>
        </w:tc>
        <w:tc>
          <w:tcPr>
            <w:tcW w:w="1504" w:type="dxa"/>
            <w:tcBorders>
              <w:top w:val="nil"/>
              <w:left w:val="nil"/>
              <w:bottom w:val="single" w:sz="4" w:space="0" w:color="auto"/>
              <w:right w:val="nil"/>
            </w:tcBorders>
            <w:shd w:val="clear" w:color="auto" w:fill="auto"/>
            <w:vAlign w:val="center"/>
          </w:tcPr>
          <w:p w14:paraId="7E289C38" w14:textId="74439903" w:rsidR="003D55FE" w:rsidRPr="00D06179" w:rsidRDefault="003D55FE" w:rsidP="003D55FE">
            <w:pPr>
              <w:jc w:val="center"/>
              <w:rPr>
                <w:rFonts w:ascii="Gadugi" w:hAnsi="Gadugi"/>
                <w:sz w:val="20"/>
                <w:szCs w:val="20"/>
                <w:lang w:val="es-ES"/>
              </w:rPr>
            </w:pPr>
            <w:r>
              <w:rPr>
                <w:rFonts w:ascii="Gadugi" w:hAnsi="Gadugi"/>
                <w:sz w:val="20"/>
                <w:szCs w:val="20"/>
                <w:lang w:val="es-ES"/>
              </w:rPr>
              <w:t>DAH</w:t>
            </w:r>
          </w:p>
        </w:tc>
        <w:tc>
          <w:tcPr>
            <w:tcW w:w="625" w:type="dxa"/>
            <w:tcBorders>
              <w:top w:val="nil"/>
              <w:left w:val="single" w:sz="4" w:space="0" w:color="auto"/>
              <w:bottom w:val="single" w:sz="4" w:space="0" w:color="auto"/>
              <w:right w:val="single" w:sz="4" w:space="0" w:color="auto"/>
            </w:tcBorders>
            <w:shd w:val="clear" w:color="auto" w:fill="auto"/>
            <w:vAlign w:val="center"/>
          </w:tcPr>
          <w:p w14:paraId="76FDFE7C" w14:textId="6051EE71" w:rsidR="003D55FE" w:rsidRPr="00D06179" w:rsidRDefault="003D55FE" w:rsidP="003D55FE">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0918DBDA" w14:textId="77777777" w:rsidR="003D55FE" w:rsidRPr="00D06179" w:rsidRDefault="003D55FE" w:rsidP="003D55FE">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19B6F6F7" w14:textId="77777777" w:rsidR="003D55FE" w:rsidRPr="00D06179" w:rsidRDefault="003D55FE" w:rsidP="003D55FE">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1B2D211F" w14:textId="77777777" w:rsidR="003D55FE" w:rsidRPr="00D06179" w:rsidRDefault="003D55FE" w:rsidP="003D55FE">
            <w:pPr>
              <w:jc w:val="center"/>
              <w:rPr>
                <w:rFonts w:ascii="Gadugi" w:hAnsi="Gadugi"/>
                <w:color w:val="000000"/>
                <w:sz w:val="20"/>
                <w:szCs w:val="20"/>
                <w:lang w:val="es-ES"/>
              </w:rPr>
            </w:pPr>
          </w:p>
        </w:tc>
      </w:tr>
      <w:tr w:rsidR="003D55FE" w:rsidRPr="00D06179" w14:paraId="209E94A1" w14:textId="77777777" w:rsidTr="00690D0C">
        <w:trPr>
          <w:trHeight w:val="765"/>
        </w:trPr>
        <w:tc>
          <w:tcPr>
            <w:tcW w:w="5579" w:type="dxa"/>
            <w:tcBorders>
              <w:top w:val="nil"/>
              <w:left w:val="single" w:sz="4" w:space="0" w:color="auto"/>
              <w:bottom w:val="single" w:sz="4" w:space="0" w:color="auto"/>
              <w:right w:val="single" w:sz="4" w:space="0" w:color="auto"/>
            </w:tcBorders>
            <w:shd w:val="clear" w:color="auto" w:fill="auto"/>
          </w:tcPr>
          <w:p w14:paraId="4E29191A" w14:textId="217FA333" w:rsidR="003D55FE" w:rsidRPr="00D06179" w:rsidRDefault="003D55FE" w:rsidP="003D55FE">
            <w:pPr>
              <w:jc w:val="both"/>
              <w:rPr>
                <w:rFonts w:ascii="Gadugi" w:hAnsi="Gadugi"/>
                <w:color w:val="000000"/>
                <w:sz w:val="20"/>
                <w:szCs w:val="20"/>
                <w:lang w:val="es-ES"/>
              </w:rPr>
            </w:pPr>
            <w:r w:rsidRPr="003D55FE">
              <w:rPr>
                <w:rFonts w:ascii="Gadugi" w:hAnsi="Gadugi"/>
                <w:color w:val="000000"/>
                <w:sz w:val="20"/>
                <w:szCs w:val="20"/>
                <w:lang w:val="es-ES"/>
              </w:rPr>
              <w:t>Solicitar una cotización para la reparación de los reproductores de filmes que se encuentran en el Archivo Nacional.</w:t>
            </w:r>
          </w:p>
        </w:tc>
        <w:tc>
          <w:tcPr>
            <w:tcW w:w="1504" w:type="dxa"/>
            <w:tcBorders>
              <w:top w:val="nil"/>
              <w:left w:val="nil"/>
              <w:bottom w:val="single" w:sz="4" w:space="0" w:color="auto"/>
              <w:right w:val="nil"/>
            </w:tcBorders>
            <w:shd w:val="clear" w:color="auto" w:fill="auto"/>
            <w:vAlign w:val="center"/>
          </w:tcPr>
          <w:p w14:paraId="78351131" w14:textId="423543AF" w:rsidR="003D55FE" w:rsidRPr="00543318" w:rsidRDefault="003D55FE" w:rsidP="003D55FE">
            <w:pPr>
              <w:jc w:val="center"/>
              <w:rPr>
                <w:rFonts w:ascii="Gadugi" w:hAnsi="Gadugi"/>
                <w:sz w:val="20"/>
                <w:szCs w:val="20"/>
                <w:lang w:val="es-ES"/>
              </w:rPr>
            </w:pPr>
            <w:r>
              <w:rPr>
                <w:rFonts w:ascii="Gadugi" w:hAnsi="Gadugi"/>
                <w:sz w:val="20"/>
                <w:szCs w:val="20"/>
                <w:lang w:val="es-ES"/>
              </w:rPr>
              <w:t>DAH</w:t>
            </w:r>
          </w:p>
        </w:tc>
        <w:tc>
          <w:tcPr>
            <w:tcW w:w="625" w:type="dxa"/>
            <w:tcBorders>
              <w:top w:val="nil"/>
              <w:left w:val="single" w:sz="4" w:space="0" w:color="auto"/>
              <w:bottom w:val="single" w:sz="4" w:space="0" w:color="auto"/>
              <w:right w:val="single" w:sz="4" w:space="0" w:color="auto"/>
            </w:tcBorders>
            <w:shd w:val="clear" w:color="auto" w:fill="auto"/>
            <w:vAlign w:val="center"/>
          </w:tcPr>
          <w:p w14:paraId="26E182FB" w14:textId="10727A3A" w:rsidR="003D55FE" w:rsidRPr="00D06179" w:rsidRDefault="003D55FE" w:rsidP="003D55FE">
            <w:pPr>
              <w:jc w:val="center"/>
              <w:rPr>
                <w:rFonts w:ascii="Gadugi" w:hAnsi="Gadugi"/>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346AAC87" w14:textId="77777777" w:rsidR="003D55FE" w:rsidRPr="00D06179" w:rsidRDefault="003D55FE" w:rsidP="003D55FE">
            <w:pPr>
              <w:jc w:val="center"/>
              <w:rPr>
                <w:rFonts w:ascii="Gadugi" w:hAnsi="Gadugi"/>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7B698C9C" w14:textId="77777777" w:rsidR="003D55FE" w:rsidRPr="00D06179" w:rsidRDefault="003D55FE" w:rsidP="003D55FE">
            <w:pPr>
              <w:jc w:val="center"/>
              <w:rPr>
                <w:rFonts w:ascii="Gadugi" w:hAnsi="Gadugi"/>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1B442726" w14:textId="77777777" w:rsidR="003D55FE" w:rsidRPr="00D06179" w:rsidRDefault="003D55FE" w:rsidP="003D55FE">
            <w:pPr>
              <w:jc w:val="center"/>
              <w:rPr>
                <w:rFonts w:ascii="Gadugi" w:hAnsi="Gadugi"/>
                <w:sz w:val="20"/>
                <w:szCs w:val="20"/>
                <w:lang w:val="es-ES"/>
              </w:rPr>
            </w:pPr>
          </w:p>
        </w:tc>
      </w:tr>
      <w:tr w:rsidR="003D55FE" w:rsidRPr="00D06179" w14:paraId="507AEBC3" w14:textId="77777777" w:rsidTr="00690D0C">
        <w:trPr>
          <w:trHeight w:val="840"/>
        </w:trPr>
        <w:tc>
          <w:tcPr>
            <w:tcW w:w="5579" w:type="dxa"/>
            <w:tcBorders>
              <w:top w:val="nil"/>
              <w:left w:val="single" w:sz="4" w:space="0" w:color="auto"/>
              <w:bottom w:val="single" w:sz="4" w:space="0" w:color="auto"/>
              <w:right w:val="single" w:sz="4" w:space="0" w:color="auto"/>
            </w:tcBorders>
            <w:shd w:val="clear" w:color="auto" w:fill="auto"/>
          </w:tcPr>
          <w:p w14:paraId="7EB8A453" w14:textId="57B143A6" w:rsidR="003D55FE" w:rsidRPr="00D06179" w:rsidRDefault="003D55FE" w:rsidP="003D55FE">
            <w:pPr>
              <w:jc w:val="both"/>
              <w:rPr>
                <w:rFonts w:ascii="Gadugi" w:hAnsi="Gadugi"/>
                <w:color w:val="000000"/>
                <w:sz w:val="20"/>
                <w:szCs w:val="20"/>
                <w:lang w:val="es-ES"/>
              </w:rPr>
            </w:pPr>
            <w:r w:rsidRPr="003D55FE">
              <w:rPr>
                <w:rFonts w:ascii="Gadugi" w:hAnsi="Gadugi"/>
                <w:color w:val="000000"/>
                <w:sz w:val="20"/>
                <w:szCs w:val="20"/>
                <w:lang w:val="es-ES"/>
              </w:rPr>
              <w:t>Averiguar sobre posibles convenios con entidades que cuenten con equipos para migrar documentos electrónicos.</w:t>
            </w:r>
          </w:p>
        </w:tc>
        <w:tc>
          <w:tcPr>
            <w:tcW w:w="1504" w:type="dxa"/>
            <w:tcBorders>
              <w:top w:val="nil"/>
              <w:left w:val="nil"/>
              <w:bottom w:val="single" w:sz="4" w:space="0" w:color="auto"/>
              <w:right w:val="nil"/>
            </w:tcBorders>
            <w:shd w:val="clear" w:color="auto" w:fill="auto"/>
            <w:vAlign w:val="center"/>
          </w:tcPr>
          <w:p w14:paraId="7B48BCC0" w14:textId="12C7BAE5" w:rsidR="003D55FE" w:rsidRPr="00543318" w:rsidRDefault="003D55FE" w:rsidP="003D55FE">
            <w:pPr>
              <w:jc w:val="center"/>
              <w:rPr>
                <w:rFonts w:ascii="Gadugi" w:hAnsi="Gadugi"/>
                <w:sz w:val="20"/>
                <w:szCs w:val="20"/>
                <w:lang w:val="es-ES"/>
              </w:rPr>
            </w:pPr>
            <w:r>
              <w:rPr>
                <w:rFonts w:ascii="Gadugi" w:hAnsi="Gadugi"/>
                <w:sz w:val="20"/>
                <w:szCs w:val="20"/>
                <w:lang w:val="es-ES"/>
              </w:rPr>
              <w:t>DAH</w:t>
            </w:r>
          </w:p>
        </w:tc>
        <w:tc>
          <w:tcPr>
            <w:tcW w:w="625" w:type="dxa"/>
            <w:tcBorders>
              <w:top w:val="nil"/>
              <w:left w:val="single" w:sz="4" w:space="0" w:color="auto"/>
              <w:bottom w:val="single" w:sz="4" w:space="0" w:color="auto"/>
              <w:right w:val="single" w:sz="4" w:space="0" w:color="auto"/>
            </w:tcBorders>
            <w:shd w:val="clear" w:color="auto" w:fill="auto"/>
            <w:vAlign w:val="center"/>
          </w:tcPr>
          <w:p w14:paraId="307DFA20" w14:textId="1418F87E" w:rsidR="003D55FE" w:rsidRPr="00451231" w:rsidRDefault="003D55FE" w:rsidP="003D55FE">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6BF17883" w14:textId="1D01BEEF" w:rsidR="003D55FE" w:rsidRPr="00451231" w:rsidRDefault="003D55FE" w:rsidP="003D55FE">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29A92018" w14:textId="77777777" w:rsidR="003D55FE" w:rsidRPr="00451231" w:rsidRDefault="003D55FE" w:rsidP="003D55FE">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5840FEC7" w14:textId="77777777" w:rsidR="003D55FE" w:rsidRPr="00EE2710" w:rsidRDefault="003D55FE" w:rsidP="003D55FE">
            <w:pPr>
              <w:jc w:val="center"/>
              <w:rPr>
                <w:rFonts w:ascii="Gadugi" w:hAnsi="Gadugi"/>
                <w:color w:val="FF0000"/>
                <w:sz w:val="20"/>
                <w:szCs w:val="20"/>
                <w:lang w:val="es-ES"/>
              </w:rPr>
            </w:pPr>
          </w:p>
        </w:tc>
      </w:tr>
      <w:tr w:rsidR="009F6DA0" w:rsidRPr="00D06179" w14:paraId="6D4C1DD9" w14:textId="77777777" w:rsidTr="00690D0C">
        <w:trPr>
          <w:trHeight w:val="510"/>
        </w:trPr>
        <w:tc>
          <w:tcPr>
            <w:tcW w:w="5579" w:type="dxa"/>
            <w:tcBorders>
              <w:top w:val="single" w:sz="4" w:space="0" w:color="auto"/>
              <w:left w:val="single" w:sz="4" w:space="0" w:color="auto"/>
              <w:bottom w:val="single" w:sz="4" w:space="0" w:color="auto"/>
              <w:right w:val="single" w:sz="4" w:space="0" w:color="auto"/>
            </w:tcBorders>
            <w:shd w:val="clear" w:color="auto" w:fill="auto"/>
          </w:tcPr>
          <w:p w14:paraId="16B37F05" w14:textId="53683A16" w:rsidR="009F6DA0" w:rsidRPr="00D06179" w:rsidRDefault="00254A1F" w:rsidP="009F6DA0">
            <w:pPr>
              <w:jc w:val="both"/>
              <w:rPr>
                <w:rFonts w:ascii="Gadugi" w:hAnsi="Gadugi"/>
                <w:color w:val="000000"/>
                <w:sz w:val="20"/>
                <w:szCs w:val="20"/>
                <w:lang w:val="es-ES"/>
              </w:rPr>
            </w:pPr>
            <w:r w:rsidRPr="00254A1F">
              <w:rPr>
                <w:rFonts w:ascii="Gadugi" w:hAnsi="Gadugi"/>
                <w:color w:val="000000"/>
                <w:sz w:val="20"/>
                <w:szCs w:val="20"/>
                <w:lang w:val="es-ES"/>
              </w:rPr>
              <w:t>Trasladar el riesgo a la Junta Administrativa y al Ministerio de Cultura, por la pérdida de plazas sin un análisis efectivo en el impacto que pueda causar en la institución.</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1DF8282B" w14:textId="417E15C4" w:rsidR="009F6DA0" w:rsidRPr="00543318" w:rsidRDefault="001E0B53" w:rsidP="009F6DA0">
            <w:pPr>
              <w:jc w:val="center"/>
              <w:rPr>
                <w:rFonts w:ascii="Gadugi" w:hAnsi="Gadugi"/>
                <w:sz w:val="20"/>
                <w:szCs w:val="20"/>
                <w:lang w:val="es-ES"/>
              </w:rPr>
            </w:pPr>
            <w:r>
              <w:rPr>
                <w:rFonts w:ascii="Gadugi" w:hAnsi="Gadugi"/>
                <w:sz w:val="20"/>
                <w:szCs w:val="20"/>
                <w:lang w:val="es-ES"/>
              </w:rPr>
              <w:t>DAN</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429BF4E" w14:textId="1D15CA03" w:rsidR="009F6DA0" w:rsidRPr="00451231" w:rsidRDefault="001E0B53" w:rsidP="009F6DA0">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609CEA53" w14:textId="77777777" w:rsidR="009F6DA0" w:rsidRPr="00D06179" w:rsidRDefault="009F6DA0" w:rsidP="009F6DA0">
            <w:pPr>
              <w:jc w:val="center"/>
              <w:rPr>
                <w:rFonts w:ascii="Gadugi" w:hAnsi="Gadugi"/>
                <w:sz w:val="20"/>
                <w:szCs w:val="20"/>
                <w:lang w:val="es-ES"/>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7ED66DEE" w14:textId="77777777" w:rsidR="009F6DA0" w:rsidRPr="00D06179" w:rsidRDefault="009F6DA0" w:rsidP="009F6DA0">
            <w:pPr>
              <w:jc w:val="center"/>
              <w:rPr>
                <w:rFonts w:ascii="Gadugi" w:hAnsi="Gadugi"/>
                <w:sz w:val="20"/>
                <w:szCs w:val="20"/>
                <w:lang w:val="es-ES"/>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0344465D" w14:textId="77777777" w:rsidR="009F6DA0" w:rsidRPr="00D06179" w:rsidRDefault="009F6DA0" w:rsidP="009F6DA0">
            <w:pPr>
              <w:jc w:val="center"/>
              <w:rPr>
                <w:rFonts w:ascii="Gadugi" w:hAnsi="Gadugi"/>
                <w:sz w:val="20"/>
                <w:szCs w:val="20"/>
                <w:lang w:val="es-ES"/>
              </w:rPr>
            </w:pPr>
          </w:p>
        </w:tc>
      </w:tr>
      <w:tr w:rsidR="00730833" w:rsidRPr="00D06179" w14:paraId="2F5E9DF2" w14:textId="77777777" w:rsidTr="001231F0">
        <w:trPr>
          <w:trHeight w:val="812"/>
        </w:trPr>
        <w:tc>
          <w:tcPr>
            <w:tcW w:w="5579" w:type="dxa"/>
            <w:tcBorders>
              <w:top w:val="nil"/>
              <w:left w:val="single" w:sz="4" w:space="0" w:color="auto"/>
              <w:bottom w:val="single" w:sz="4" w:space="0" w:color="auto"/>
              <w:right w:val="single" w:sz="4" w:space="0" w:color="auto"/>
            </w:tcBorders>
            <w:shd w:val="clear" w:color="auto" w:fill="auto"/>
          </w:tcPr>
          <w:p w14:paraId="1C21F34A" w14:textId="316226CD" w:rsidR="00730833" w:rsidRPr="00543318" w:rsidRDefault="00730833" w:rsidP="00730833">
            <w:pPr>
              <w:jc w:val="both"/>
              <w:rPr>
                <w:rFonts w:ascii="Gadugi" w:hAnsi="Gadugi"/>
                <w:sz w:val="20"/>
                <w:szCs w:val="20"/>
                <w:lang w:val="es-ES"/>
              </w:rPr>
            </w:pPr>
            <w:r w:rsidRPr="00730833">
              <w:rPr>
                <w:rFonts w:ascii="Gadugi" w:hAnsi="Gadugi"/>
                <w:sz w:val="20"/>
                <w:szCs w:val="20"/>
                <w:lang w:val="es-ES"/>
              </w:rPr>
              <w:t>Solicitar tiempo extraordinario para la ordenación de índices hasta que se recuperen las plazas de la Unidad de Gestión y Control de Documentos.</w:t>
            </w:r>
          </w:p>
        </w:tc>
        <w:tc>
          <w:tcPr>
            <w:tcW w:w="1504" w:type="dxa"/>
            <w:tcBorders>
              <w:top w:val="nil"/>
              <w:left w:val="nil"/>
              <w:bottom w:val="single" w:sz="4" w:space="0" w:color="auto"/>
              <w:right w:val="nil"/>
            </w:tcBorders>
            <w:shd w:val="clear" w:color="auto" w:fill="auto"/>
            <w:vAlign w:val="center"/>
          </w:tcPr>
          <w:p w14:paraId="0E8517B7" w14:textId="000D5CD3" w:rsidR="00730833" w:rsidRPr="00543318" w:rsidRDefault="00730833" w:rsidP="00730833">
            <w:pPr>
              <w:jc w:val="center"/>
              <w:rPr>
                <w:rFonts w:ascii="Gadugi" w:hAnsi="Gadugi"/>
                <w:sz w:val="20"/>
                <w:szCs w:val="20"/>
                <w:lang w:val="es-ES"/>
              </w:rPr>
            </w:pPr>
            <w:r>
              <w:rPr>
                <w:rFonts w:ascii="Gadugi" w:hAnsi="Gadugi"/>
                <w:sz w:val="20"/>
                <w:szCs w:val="20"/>
                <w:lang w:val="es-ES"/>
              </w:rPr>
              <w:t>DAN</w:t>
            </w:r>
          </w:p>
        </w:tc>
        <w:tc>
          <w:tcPr>
            <w:tcW w:w="625" w:type="dxa"/>
            <w:tcBorders>
              <w:top w:val="nil"/>
              <w:left w:val="single" w:sz="4" w:space="0" w:color="auto"/>
              <w:bottom w:val="single" w:sz="4" w:space="0" w:color="auto"/>
              <w:right w:val="single" w:sz="4" w:space="0" w:color="auto"/>
            </w:tcBorders>
            <w:shd w:val="clear" w:color="auto" w:fill="auto"/>
            <w:vAlign w:val="center"/>
          </w:tcPr>
          <w:p w14:paraId="22EB8AD8" w14:textId="1BAEC061" w:rsidR="00730833" w:rsidRPr="00D06179" w:rsidRDefault="00730833" w:rsidP="00730833">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413A3F42" w14:textId="77777777" w:rsidR="00730833" w:rsidRPr="00D06179" w:rsidRDefault="00730833" w:rsidP="00730833">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7299A90E" w14:textId="77777777" w:rsidR="00730833" w:rsidRPr="00D06179" w:rsidRDefault="00730833" w:rsidP="00730833">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0BF77560" w14:textId="77777777" w:rsidR="00730833" w:rsidRPr="00D06179" w:rsidRDefault="00730833" w:rsidP="00730833">
            <w:pPr>
              <w:jc w:val="center"/>
              <w:rPr>
                <w:rFonts w:ascii="Gadugi" w:hAnsi="Gadugi"/>
                <w:color w:val="000000"/>
                <w:sz w:val="20"/>
                <w:szCs w:val="20"/>
                <w:lang w:val="es-ES"/>
              </w:rPr>
            </w:pPr>
          </w:p>
        </w:tc>
      </w:tr>
      <w:tr w:rsidR="00730833" w:rsidRPr="00D06179" w14:paraId="6C74E23B" w14:textId="77777777" w:rsidTr="00730833">
        <w:trPr>
          <w:trHeight w:val="838"/>
        </w:trPr>
        <w:tc>
          <w:tcPr>
            <w:tcW w:w="5579" w:type="dxa"/>
            <w:tcBorders>
              <w:top w:val="nil"/>
              <w:left w:val="single" w:sz="4" w:space="0" w:color="auto"/>
              <w:bottom w:val="single" w:sz="4" w:space="0" w:color="auto"/>
              <w:right w:val="single" w:sz="4" w:space="0" w:color="auto"/>
            </w:tcBorders>
            <w:shd w:val="clear" w:color="auto" w:fill="auto"/>
          </w:tcPr>
          <w:p w14:paraId="5BDE1DFC" w14:textId="7CEDC5A3" w:rsidR="00730833" w:rsidRPr="00543318" w:rsidRDefault="00730833" w:rsidP="00730833">
            <w:pPr>
              <w:jc w:val="both"/>
              <w:rPr>
                <w:rFonts w:ascii="Gadugi" w:hAnsi="Gadugi"/>
                <w:sz w:val="20"/>
                <w:szCs w:val="20"/>
                <w:lang w:val="es-ES"/>
              </w:rPr>
            </w:pPr>
            <w:r w:rsidRPr="00730833">
              <w:rPr>
                <w:rFonts w:ascii="Gadugi" w:hAnsi="Gadugi"/>
                <w:sz w:val="20"/>
                <w:szCs w:val="20"/>
                <w:lang w:val="es-ES"/>
              </w:rPr>
              <w:t>Gestionar TCU o trabajo de graduación para que se realice un estudio de cargas laborales sobre la posible de una posible reorganización del recurso humano institucional.</w:t>
            </w:r>
          </w:p>
        </w:tc>
        <w:tc>
          <w:tcPr>
            <w:tcW w:w="1504" w:type="dxa"/>
            <w:tcBorders>
              <w:top w:val="nil"/>
              <w:left w:val="nil"/>
              <w:bottom w:val="single" w:sz="4" w:space="0" w:color="auto"/>
              <w:right w:val="nil"/>
            </w:tcBorders>
            <w:shd w:val="clear" w:color="auto" w:fill="auto"/>
            <w:vAlign w:val="center"/>
          </w:tcPr>
          <w:p w14:paraId="42AE1234" w14:textId="4E862E9F" w:rsidR="00730833" w:rsidRPr="00543318" w:rsidRDefault="00730833" w:rsidP="00730833">
            <w:pPr>
              <w:jc w:val="center"/>
              <w:rPr>
                <w:rFonts w:ascii="Gadugi" w:hAnsi="Gadugi"/>
                <w:sz w:val="20"/>
                <w:szCs w:val="20"/>
                <w:lang w:val="es-ES"/>
              </w:rPr>
            </w:pPr>
            <w:r>
              <w:rPr>
                <w:rFonts w:ascii="Gadugi" w:hAnsi="Gadugi"/>
                <w:sz w:val="20"/>
                <w:szCs w:val="20"/>
                <w:lang w:val="es-ES"/>
              </w:rPr>
              <w:t>DAN</w:t>
            </w:r>
          </w:p>
        </w:tc>
        <w:tc>
          <w:tcPr>
            <w:tcW w:w="625" w:type="dxa"/>
            <w:tcBorders>
              <w:top w:val="nil"/>
              <w:left w:val="single" w:sz="4" w:space="0" w:color="auto"/>
              <w:bottom w:val="single" w:sz="4" w:space="0" w:color="auto"/>
              <w:right w:val="single" w:sz="4" w:space="0" w:color="auto"/>
            </w:tcBorders>
            <w:shd w:val="clear" w:color="auto" w:fill="auto"/>
            <w:vAlign w:val="center"/>
          </w:tcPr>
          <w:p w14:paraId="2AFD1DA6" w14:textId="0CB7663A" w:rsidR="00730833" w:rsidRPr="00451231" w:rsidRDefault="00730833" w:rsidP="00730833">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4B672B17" w14:textId="5B0D398D" w:rsidR="00730833" w:rsidRPr="00451231" w:rsidRDefault="00730833" w:rsidP="00730833">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4FECFDA0" w14:textId="519D1698" w:rsidR="00730833" w:rsidRPr="00451231" w:rsidRDefault="00730833" w:rsidP="00730833">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51CACF05" w14:textId="25D759CF" w:rsidR="00730833" w:rsidRPr="00451231" w:rsidRDefault="00730833" w:rsidP="00730833">
            <w:pPr>
              <w:jc w:val="center"/>
              <w:rPr>
                <w:rFonts w:ascii="Gadugi" w:hAnsi="Gadugi"/>
                <w:color w:val="000000"/>
                <w:sz w:val="20"/>
                <w:szCs w:val="20"/>
                <w:lang w:val="es-ES"/>
              </w:rPr>
            </w:pPr>
          </w:p>
        </w:tc>
      </w:tr>
      <w:tr w:rsidR="00E25AB5" w:rsidRPr="00D06179" w14:paraId="21E83CFE" w14:textId="77777777" w:rsidTr="00690D0C">
        <w:trPr>
          <w:trHeight w:val="1035"/>
        </w:trPr>
        <w:tc>
          <w:tcPr>
            <w:tcW w:w="5579" w:type="dxa"/>
            <w:tcBorders>
              <w:top w:val="nil"/>
              <w:left w:val="single" w:sz="4" w:space="0" w:color="auto"/>
              <w:bottom w:val="single" w:sz="4" w:space="0" w:color="auto"/>
              <w:right w:val="single" w:sz="4" w:space="0" w:color="auto"/>
            </w:tcBorders>
            <w:shd w:val="clear" w:color="auto" w:fill="auto"/>
          </w:tcPr>
          <w:p w14:paraId="5B17F575" w14:textId="3C6D772C" w:rsidR="00E25AB5" w:rsidRPr="00543318" w:rsidRDefault="00E25AB5" w:rsidP="00E25AB5">
            <w:pPr>
              <w:jc w:val="both"/>
              <w:rPr>
                <w:rFonts w:ascii="Gadugi" w:hAnsi="Gadugi"/>
                <w:sz w:val="20"/>
                <w:szCs w:val="20"/>
                <w:lang w:val="es-ES"/>
              </w:rPr>
            </w:pPr>
            <w:r w:rsidRPr="00E25AB5">
              <w:rPr>
                <w:rFonts w:ascii="Gadugi" w:hAnsi="Gadugi"/>
                <w:sz w:val="20"/>
                <w:szCs w:val="20"/>
                <w:lang w:val="es-ES"/>
              </w:rPr>
              <w:t>Coordinar con la Comisión de Salud Ocupacional, la implementación de actividades tendientes a la mejora en la salud física, emocional y mental.</w:t>
            </w:r>
          </w:p>
        </w:tc>
        <w:tc>
          <w:tcPr>
            <w:tcW w:w="1504" w:type="dxa"/>
            <w:tcBorders>
              <w:top w:val="nil"/>
              <w:left w:val="nil"/>
              <w:bottom w:val="single" w:sz="4" w:space="0" w:color="auto"/>
              <w:right w:val="nil"/>
            </w:tcBorders>
            <w:shd w:val="clear" w:color="auto" w:fill="auto"/>
            <w:vAlign w:val="center"/>
          </w:tcPr>
          <w:p w14:paraId="248619E8" w14:textId="7C4F2FD8" w:rsidR="00E25AB5" w:rsidRPr="00543318" w:rsidRDefault="00E25AB5" w:rsidP="00E25AB5">
            <w:pPr>
              <w:jc w:val="center"/>
              <w:rPr>
                <w:rFonts w:ascii="Gadugi" w:hAnsi="Gadugi"/>
                <w:sz w:val="20"/>
                <w:szCs w:val="20"/>
                <w:lang w:val="es-ES"/>
              </w:rPr>
            </w:pPr>
            <w:r>
              <w:rPr>
                <w:rFonts w:ascii="Gadugi" w:hAnsi="Gadugi"/>
                <w:sz w:val="20"/>
                <w:szCs w:val="20"/>
                <w:lang w:val="es-ES"/>
              </w:rPr>
              <w:t>DAN</w:t>
            </w:r>
            <w:r w:rsidR="009E753E">
              <w:rPr>
                <w:rFonts w:ascii="Gadugi" w:hAnsi="Gadugi"/>
                <w:sz w:val="20"/>
                <w:szCs w:val="20"/>
                <w:lang w:val="es-ES"/>
              </w:rPr>
              <w:t>/</w:t>
            </w:r>
            <w:r w:rsidR="009E753E" w:rsidRPr="009E753E">
              <w:rPr>
                <w:rFonts w:ascii="Gadugi" w:hAnsi="Gadugi"/>
                <w:sz w:val="20"/>
                <w:szCs w:val="20"/>
                <w:lang w:val="es-ES"/>
              </w:rPr>
              <w:t>UFDD</w:t>
            </w:r>
          </w:p>
        </w:tc>
        <w:tc>
          <w:tcPr>
            <w:tcW w:w="625" w:type="dxa"/>
            <w:tcBorders>
              <w:top w:val="nil"/>
              <w:left w:val="single" w:sz="4" w:space="0" w:color="auto"/>
              <w:bottom w:val="single" w:sz="4" w:space="0" w:color="auto"/>
              <w:right w:val="single" w:sz="4" w:space="0" w:color="auto"/>
            </w:tcBorders>
            <w:shd w:val="clear" w:color="auto" w:fill="auto"/>
            <w:vAlign w:val="center"/>
          </w:tcPr>
          <w:p w14:paraId="479CB212" w14:textId="5F5D6C5D" w:rsidR="00E25AB5" w:rsidRPr="00451231" w:rsidRDefault="00E25AB5"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61683FBE" w14:textId="04EB73A0" w:rsidR="00E25AB5" w:rsidRPr="00451231" w:rsidRDefault="009E753E"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776248BE" w14:textId="57BF61DE" w:rsidR="00E25AB5" w:rsidRPr="00451231" w:rsidRDefault="009E753E"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108D905F" w14:textId="641A69F2" w:rsidR="00E25AB5" w:rsidRPr="00451231" w:rsidRDefault="009E753E" w:rsidP="00E25AB5">
            <w:pPr>
              <w:jc w:val="center"/>
              <w:rPr>
                <w:rFonts w:ascii="Gadugi" w:hAnsi="Gadugi"/>
                <w:color w:val="000000"/>
                <w:sz w:val="20"/>
                <w:szCs w:val="20"/>
                <w:lang w:val="es-ES"/>
              </w:rPr>
            </w:pPr>
            <w:r>
              <w:rPr>
                <w:rFonts w:ascii="Gadugi" w:hAnsi="Gadugi"/>
                <w:color w:val="000000"/>
                <w:sz w:val="20"/>
                <w:szCs w:val="20"/>
                <w:lang w:val="es-ES"/>
              </w:rPr>
              <w:t>X</w:t>
            </w:r>
          </w:p>
        </w:tc>
      </w:tr>
      <w:tr w:rsidR="00E25AB5" w:rsidRPr="00D06179" w14:paraId="27166668" w14:textId="77777777" w:rsidTr="00690D0C">
        <w:trPr>
          <w:trHeight w:val="1170"/>
        </w:trPr>
        <w:tc>
          <w:tcPr>
            <w:tcW w:w="5579" w:type="dxa"/>
            <w:tcBorders>
              <w:top w:val="nil"/>
              <w:left w:val="single" w:sz="4" w:space="0" w:color="auto"/>
              <w:bottom w:val="single" w:sz="4" w:space="0" w:color="auto"/>
              <w:right w:val="single" w:sz="4" w:space="0" w:color="auto"/>
            </w:tcBorders>
            <w:shd w:val="clear" w:color="auto" w:fill="auto"/>
          </w:tcPr>
          <w:p w14:paraId="6578A3C1" w14:textId="7CBC0561" w:rsidR="00E25AB5" w:rsidRPr="00D06179" w:rsidRDefault="006B708C" w:rsidP="00E25AB5">
            <w:pPr>
              <w:jc w:val="both"/>
              <w:rPr>
                <w:rFonts w:ascii="Gadugi" w:hAnsi="Gadugi"/>
                <w:color w:val="000000"/>
                <w:sz w:val="20"/>
                <w:szCs w:val="20"/>
                <w:lang w:val="es-ES"/>
              </w:rPr>
            </w:pPr>
            <w:r w:rsidRPr="006B708C">
              <w:rPr>
                <w:rFonts w:ascii="Gadugi" w:hAnsi="Gadugi"/>
                <w:color w:val="000000"/>
                <w:sz w:val="20"/>
                <w:szCs w:val="20"/>
                <w:lang w:val="es-ES"/>
              </w:rPr>
              <w:t xml:space="preserve">_Incluir en el plan de trabajo una meta sobre la realización del 100% de las solicitudes que se reciban para la valoración del estado de conservación de documentos con valor científico cultural.     </w:t>
            </w:r>
          </w:p>
        </w:tc>
        <w:tc>
          <w:tcPr>
            <w:tcW w:w="1504" w:type="dxa"/>
            <w:tcBorders>
              <w:top w:val="nil"/>
              <w:left w:val="nil"/>
              <w:bottom w:val="single" w:sz="4" w:space="0" w:color="auto"/>
              <w:right w:val="nil"/>
            </w:tcBorders>
            <w:shd w:val="clear" w:color="auto" w:fill="auto"/>
            <w:vAlign w:val="center"/>
          </w:tcPr>
          <w:p w14:paraId="074E9B6F" w14:textId="64F0A9F6" w:rsidR="00E25AB5" w:rsidRPr="00543318" w:rsidRDefault="001F6324" w:rsidP="00E25AB5">
            <w:pPr>
              <w:jc w:val="center"/>
              <w:rPr>
                <w:rFonts w:ascii="Gadugi" w:hAnsi="Gadugi"/>
                <w:sz w:val="20"/>
                <w:szCs w:val="20"/>
                <w:lang w:val="es-ES"/>
              </w:rPr>
            </w:pPr>
            <w:r>
              <w:rPr>
                <w:rFonts w:ascii="Gadugi" w:hAnsi="Gadugi"/>
                <w:sz w:val="20"/>
                <w:szCs w:val="20"/>
                <w:lang w:val="es-ES"/>
              </w:rPr>
              <w:t>DCONS</w:t>
            </w:r>
          </w:p>
        </w:tc>
        <w:tc>
          <w:tcPr>
            <w:tcW w:w="625" w:type="dxa"/>
            <w:tcBorders>
              <w:top w:val="nil"/>
              <w:left w:val="single" w:sz="4" w:space="0" w:color="auto"/>
              <w:bottom w:val="single" w:sz="4" w:space="0" w:color="auto"/>
              <w:right w:val="single" w:sz="4" w:space="0" w:color="auto"/>
            </w:tcBorders>
            <w:shd w:val="clear" w:color="auto" w:fill="auto"/>
            <w:vAlign w:val="center"/>
          </w:tcPr>
          <w:p w14:paraId="6DADB07C" w14:textId="7FB539F3" w:rsidR="00E25AB5" w:rsidRPr="00D06179" w:rsidRDefault="001F6324"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3B5889F8" w14:textId="77777777" w:rsidR="00E25AB5" w:rsidRPr="00D06179" w:rsidRDefault="00E25AB5" w:rsidP="00E25AB5">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4EB1D1EC" w14:textId="77777777" w:rsidR="00E25AB5" w:rsidRPr="00D06179" w:rsidRDefault="00E25AB5" w:rsidP="00E25AB5">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16CF3AFB" w14:textId="77777777" w:rsidR="00E25AB5" w:rsidRPr="00D06179" w:rsidRDefault="00E25AB5" w:rsidP="00E25AB5">
            <w:pPr>
              <w:jc w:val="center"/>
              <w:rPr>
                <w:rFonts w:ascii="Gadugi" w:hAnsi="Gadugi"/>
                <w:color w:val="000000"/>
                <w:sz w:val="20"/>
                <w:szCs w:val="20"/>
                <w:lang w:val="es-ES"/>
              </w:rPr>
            </w:pPr>
          </w:p>
        </w:tc>
      </w:tr>
      <w:tr w:rsidR="00E25AB5" w:rsidRPr="00D06179" w14:paraId="298BBD7E" w14:textId="77777777" w:rsidTr="00690D0C">
        <w:trPr>
          <w:trHeight w:val="1110"/>
        </w:trPr>
        <w:tc>
          <w:tcPr>
            <w:tcW w:w="5579" w:type="dxa"/>
            <w:tcBorders>
              <w:top w:val="nil"/>
              <w:left w:val="single" w:sz="4" w:space="0" w:color="auto"/>
              <w:bottom w:val="single" w:sz="4" w:space="0" w:color="auto"/>
              <w:right w:val="single" w:sz="4" w:space="0" w:color="auto"/>
            </w:tcBorders>
            <w:shd w:val="clear" w:color="auto" w:fill="auto"/>
          </w:tcPr>
          <w:p w14:paraId="2163789A" w14:textId="74839FB9" w:rsidR="00E25AB5" w:rsidRPr="00D06179" w:rsidRDefault="001F6324" w:rsidP="00E25AB5">
            <w:pPr>
              <w:jc w:val="both"/>
              <w:rPr>
                <w:rFonts w:ascii="Gadugi" w:hAnsi="Gadugi"/>
                <w:color w:val="000000"/>
                <w:sz w:val="20"/>
                <w:szCs w:val="20"/>
                <w:lang w:val="es-ES"/>
              </w:rPr>
            </w:pPr>
            <w:r w:rsidRPr="001F6324">
              <w:rPr>
                <w:rFonts w:ascii="Gadugi" w:hAnsi="Gadugi"/>
                <w:color w:val="000000"/>
                <w:sz w:val="20"/>
                <w:szCs w:val="20"/>
                <w:lang w:val="es-ES"/>
              </w:rPr>
              <w:lastRenderedPageBreak/>
              <w:t>_Dar seguimiento en la Oficina Auxiliar de Gestión Institucional de Recursos Humanos, a la propuesta sobre integración de funciones  de todo el personal del Departamento de Conservación, con el fin de tratar de suplir la falta de personal que habrá conforme se pensionen algunas personas y el congelamiento de sus plazas, y así minimizar el impacto negativo que eso tendrá en el programa de valoración del estado de conservación de los documentos que transferirán las instituciones del Sistema Nacional de Archivos</w:t>
            </w:r>
          </w:p>
        </w:tc>
        <w:tc>
          <w:tcPr>
            <w:tcW w:w="1504" w:type="dxa"/>
            <w:tcBorders>
              <w:top w:val="nil"/>
              <w:left w:val="nil"/>
              <w:bottom w:val="single" w:sz="4" w:space="0" w:color="auto"/>
              <w:right w:val="nil"/>
            </w:tcBorders>
            <w:shd w:val="clear" w:color="auto" w:fill="auto"/>
            <w:vAlign w:val="center"/>
          </w:tcPr>
          <w:p w14:paraId="5856EA1F" w14:textId="03A61023" w:rsidR="00E25AB5" w:rsidRPr="00543318" w:rsidRDefault="001F6324" w:rsidP="00E25AB5">
            <w:pPr>
              <w:jc w:val="center"/>
              <w:rPr>
                <w:rFonts w:ascii="Gadugi" w:hAnsi="Gadugi"/>
                <w:sz w:val="20"/>
                <w:szCs w:val="20"/>
                <w:lang w:val="es-ES"/>
              </w:rPr>
            </w:pPr>
            <w:r>
              <w:rPr>
                <w:rFonts w:ascii="Gadugi" w:hAnsi="Gadugi"/>
                <w:sz w:val="20"/>
                <w:szCs w:val="20"/>
                <w:lang w:val="es-ES"/>
              </w:rPr>
              <w:t>DCONS</w:t>
            </w:r>
          </w:p>
        </w:tc>
        <w:tc>
          <w:tcPr>
            <w:tcW w:w="625" w:type="dxa"/>
            <w:tcBorders>
              <w:top w:val="nil"/>
              <w:left w:val="single" w:sz="4" w:space="0" w:color="auto"/>
              <w:bottom w:val="single" w:sz="4" w:space="0" w:color="auto"/>
              <w:right w:val="single" w:sz="4" w:space="0" w:color="auto"/>
            </w:tcBorders>
            <w:shd w:val="clear" w:color="auto" w:fill="auto"/>
            <w:vAlign w:val="center"/>
          </w:tcPr>
          <w:p w14:paraId="19608680" w14:textId="14C5AE1D" w:rsidR="00E25AB5" w:rsidRPr="00D06179" w:rsidRDefault="001F6324"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27148ACF" w14:textId="7659B270" w:rsidR="00E25AB5" w:rsidRPr="00D06179" w:rsidRDefault="00E25AB5" w:rsidP="00E25AB5">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5A1DE46A" w14:textId="77777777" w:rsidR="00E25AB5" w:rsidRPr="00D06179" w:rsidRDefault="00E25AB5" w:rsidP="00E25AB5">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47D09FB5" w14:textId="77777777" w:rsidR="00E25AB5" w:rsidRPr="00D06179" w:rsidRDefault="00E25AB5" w:rsidP="00E25AB5">
            <w:pPr>
              <w:jc w:val="center"/>
              <w:rPr>
                <w:rFonts w:ascii="Gadugi" w:hAnsi="Gadugi"/>
                <w:color w:val="000000"/>
                <w:sz w:val="20"/>
                <w:szCs w:val="20"/>
                <w:lang w:val="es-ES"/>
              </w:rPr>
            </w:pPr>
          </w:p>
        </w:tc>
      </w:tr>
      <w:tr w:rsidR="00E25AB5" w:rsidRPr="00D06179" w14:paraId="1442D087" w14:textId="77777777" w:rsidTr="00690D0C">
        <w:trPr>
          <w:trHeight w:val="940"/>
        </w:trPr>
        <w:tc>
          <w:tcPr>
            <w:tcW w:w="5579" w:type="dxa"/>
            <w:tcBorders>
              <w:top w:val="nil"/>
              <w:left w:val="single" w:sz="4" w:space="0" w:color="auto"/>
              <w:bottom w:val="single" w:sz="4" w:space="0" w:color="auto"/>
              <w:right w:val="single" w:sz="4" w:space="0" w:color="auto"/>
            </w:tcBorders>
            <w:shd w:val="clear" w:color="auto" w:fill="auto"/>
          </w:tcPr>
          <w:p w14:paraId="70F16356" w14:textId="186A3AF3" w:rsidR="00E25AB5" w:rsidRPr="00D06179" w:rsidRDefault="0088596E" w:rsidP="00E25AB5">
            <w:pPr>
              <w:jc w:val="both"/>
              <w:rPr>
                <w:rFonts w:ascii="Gadugi" w:hAnsi="Gadugi"/>
                <w:color w:val="000000"/>
                <w:sz w:val="20"/>
                <w:szCs w:val="20"/>
                <w:lang w:val="es-ES"/>
              </w:rPr>
            </w:pPr>
            <w:r w:rsidRPr="0088596E">
              <w:rPr>
                <w:rFonts w:ascii="Gadugi" w:hAnsi="Gadugi"/>
                <w:color w:val="000000"/>
                <w:sz w:val="20"/>
                <w:szCs w:val="20"/>
                <w:lang w:val="es-ES"/>
              </w:rPr>
              <w:t xml:space="preserve">Trasladar formalmente a las autoridades gubernamentales correspondientes, el riesgo de incumplir los programas prioritarios de restauración y reprografía documental y de diagnóstico de fondos documentales.       </w:t>
            </w:r>
          </w:p>
        </w:tc>
        <w:tc>
          <w:tcPr>
            <w:tcW w:w="1504" w:type="dxa"/>
            <w:tcBorders>
              <w:top w:val="nil"/>
              <w:left w:val="nil"/>
              <w:bottom w:val="single" w:sz="4" w:space="0" w:color="auto"/>
              <w:right w:val="nil"/>
            </w:tcBorders>
            <w:shd w:val="clear" w:color="auto" w:fill="auto"/>
            <w:vAlign w:val="center"/>
          </w:tcPr>
          <w:p w14:paraId="4D54BC80" w14:textId="77777777" w:rsidR="005279B1" w:rsidRDefault="005279B1" w:rsidP="00E25AB5">
            <w:pPr>
              <w:jc w:val="center"/>
              <w:rPr>
                <w:rFonts w:ascii="Gadugi" w:hAnsi="Gadugi"/>
                <w:sz w:val="20"/>
                <w:szCs w:val="20"/>
                <w:lang w:val="es-ES"/>
              </w:rPr>
            </w:pPr>
            <w:r>
              <w:rPr>
                <w:rFonts w:ascii="Gadugi" w:hAnsi="Gadugi"/>
                <w:sz w:val="20"/>
                <w:szCs w:val="20"/>
                <w:lang w:val="es-ES"/>
              </w:rPr>
              <w:t>J</w:t>
            </w:r>
            <w:r w:rsidRPr="005279B1">
              <w:rPr>
                <w:rFonts w:ascii="Gadugi" w:hAnsi="Gadugi"/>
                <w:sz w:val="20"/>
                <w:szCs w:val="20"/>
                <w:lang w:val="es-ES"/>
              </w:rPr>
              <w:t>AAN</w:t>
            </w:r>
          </w:p>
          <w:p w14:paraId="76CA0970" w14:textId="77777777" w:rsidR="005279B1" w:rsidRDefault="005279B1" w:rsidP="00E25AB5">
            <w:pPr>
              <w:jc w:val="center"/>
              <w:rPr>
                <w:rFonts w:ascii="Gadugi" w:hAnsi="Gadugi"/>
                <w:sz w:val="20"/>
                <w:szCs w:val="20"/>
                <w:lang w:val="es-ES"/>
              </w:rPr>
            </w:pPr>
            <w:r w:rsidRPr="005279B1">
              <w:rPr>
                <w:rFonts w:ascii="Gadugi" w:hAnsi="Gadugi"/>
                <w:sz w:val="20"/>
                <w:szCs w:val="20"/>
                <w:lang w:val="es-ES"/>
              </w:rPr>
              <w:t>DG</w:t>
            </w:r>
          </w:p>
          <w:p w14:paraId="777CCEE7" w14:textId="43964461" w:rsidR="00E25AB5" w:rsidRPr="00543318" w:rsidRDefault="005279B1" w:rsidP="00E25AB5">
            <w:pPr>
              <w:jc w:val="center"/>
              <w:rPr>
                <w:rFonts w:ascii="Gadugi" w:hAnsi="Gadugi"/>
                <w:sz w:val="20"/>
                <w:szCs w:val="20"/>
                <w:lang w:val="es-ES"/>
              </w:rPr>
            </w:pPr>
            <w:r w:rsidRPr="005279B1">
              <w:rPr>
                <w:rFonts w:ascii="Gadugi" w:hAnsi="Gadugi"/>
                <w:sz w:val="20"/>
                <w:szCs w:val="20"/>
                <w:lang w:val="es-ES"/>
              </w:rPr>
              <w:t>DCONS</w:t>
            </w:r>
          </w:p>
        </w:tc>
        <w:tc>
          <w:tcPr>
            <w:tcW w:w="625" w:type="dxa"/>
            <w:tcBorders>
              <w:top w:val="nil"/>
              <w:left w:val="single" w:sz="4" w:space="0" w:color="auto"/>
              <w:bottom w:val="single" w:sz="4" w:space="0" w:color="auto"/>
              <w:right w:val="single" w:sz="4" w:space="0" w:color="auto"/>
            </w:tcBorders>
            <w:shd w:val="clear" w:color="auto" w:fill="auto"/>
            <w:vAlign w:val="center"/>
          </w:tcPr>
          <w:p w14:paraId="0A1A6D15" w14:textId="49B9675E"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32D7672B" w14:textId="68BF5C8F"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0C9D9A5E" w14:textId="104ECADF"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1537AF0A" w14:textId="39C97639"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r>
      <w:tr w:rsidR="00E25AB5" w:rsidRPr="00D06179" w14:paraId="015DC203" w14:textId="77777777" w:rsidTr="00E511AF">
        <w:trPr>
          <w:trHeight w:val="1012"/>
        </w:trPr>
        <w:tc>
          <w:tcPr>
            <w:tcW w:w="5579" w:type="dxa"/>
            <w:tcBorders>
              <w:top w:val="nil"/>
              <w:left w:val="single" w:sz="4" w:space="0" w:color="auto"/>
              <w:bottom w:val="single" w:sz="4" w:space="0" w:color="auto"/>
              <w:right w:val="single" w:sz="4" w:space="0" w:color="auto"/>
            </w:tcBorders>
            <w:shd w:val="clear" w:color="auto" w:fill="auto"/>
          </w:tcPr>
          <w:p w14:paraId="62467FDE" w14:textId="20BE9A95" w:rsidR="00E25AB5" w:rsidRPr="00D06179" w:rsidRDefault="004A4680" w:rsidP="00E25AB5">
            <w:pPr>
              <w:spacing w:after="240"/>
              <w:jc w:val="both"/>
              <w:rPr>
                <w:rFonts w:ascii="Gadugi" w:hAnsi="Gadugi"/>
                <w:color w:val="000000"/>
                <w:sz w:val="20"/>
                <w:szCs w:val="20"/>
                <w:lang w:val="es-ES"/>
              </w:rPr>
            </w:pPr>
            <w:r w:rsidRPr="004A4680">
              <w:rPr>
                <w:rFonts w:ascii="Gadugi" w:hAnsi="Gadugi"/>
                <w:color w:val="000000"/>
                <w:sz w:val="20"/>
                <w:szCs w:val="20"/>
                <w:lang w:val="es-ES"/>
              </w:rPr>
              <w:t xml:space="preserve">Denunciar </w:t>
            </w:r>
            <w:r w:rsidR="000A36E6">
              <w:rPr>
                <w:rFonts w:ascii="Gadugi" w:hAnsi="Gadugi"/>
                <w:color w:val="000000"/>
                <w:sz w:val="20"/>
                <w:szCs w:val="20"/>
                <w:lang w:val="es-ES"/>
              </w:rPr>
              <w:t>ante las instancias pertinentes</w:t>
            </w:r>
            <w:r w:rsidR="00F633A4">
              <w:rPr>
                <w:rFonts w:ascii="Gadugi" w:hAnsi="Gadugi"/>
                <w:color w:val="000000"/>
                <w:sz w:val="20"/>
                <w:szCs w:val="20"/>
                <w:lang w:val="es-ES"/>
              </w:rPr>
              <w:t xml:space="preserve"> el</w:t>
            </w:r>
            <w:r w:rsidRPr="004A4680">
              <w:rPr>
                <w:rFonts w:ascii="Gadugi" w:hAnsi="Gadugi"/>
                <w:color w:val="000000"/>
                <w:sz w:val="20"/>
                <w:szCs w:val="20"/>
                <w:lang w:val="es-ES"/>
              </w:rPr>
              <w:t xml:space="preserve"> impacto y nivel de riesgo existent</w:t>
            </w:r>
            <w:r w:rsidR="00DD175C">
              <w:rPr>
                <w:rFonts w:ascii="Gadugi" w:hAnsi="Gadugi"/>
                <w:color w:val="000000"/>
                <w:sz w:val="20"/>
                <w:szCs w:val="20"/>
                <w:lang w:val="es-ES"/>
              </w:rPr>
              <w:t>e en el</w:t>
            </w:r>
            <w:r w:rsidRPr="004A4680">
              <w:rPr>
                <w:rFonts w:ascii="Gadugi" w:hAnsi="Gadugi"/>
                <w:color w:val="000000"/>
                <w:sz w:val="20"/>
                <w:szCs w:val="20"/>
                <w:lang w:val="es-ES"/>
              </w:rPr>
              <w:t xml:space="preserve"> estancamiento o desaceleración de los programas prioritarios de encuadernación, restauración y reprografía documental y de </w:t>
            </w:r>
            <w:r w:rsidR="008B7292" w:rsidRPr="004A4680">
              <w:rPr>
                <w:rFonts w:ascii="Gadugi" w:hAnsi="Gadugi"/>
                <w:color w:val="000000"/>
                <w:sz w:val="20"/>
                <w:szCs w:val="20"/>
                <w:lang w:val="es-ES"/>
              </w:rPr>
              <w:t>diagnóstico</w:t>
            </w:r>
            <w:r w:rsidRPr="004A4680">
              <w:rPr>
                <w:rFonts w:ascii="Gadugi" w:hAnsi="Gadugi"/>
                <w:color w:val="000000"/>
                <w:sz w:val="20"/>
                <w:szCs w:val="20"/>
                <w:lang w:val="es-ES"/>
              </w:rPr>
              <w:t xml:space="preserve"> de fondos documentales</w:t>
            </w:r>
          </w:p>
        </w:tc>
        <w:tc>
          <w:tcPr>
            <w:tcW w:w="1504" w:type="dxa"/>
            <w:tcBorders>
              <w:top w:val="nil"/>
              <w:left w:val="nil"/>
              <w:bottom w:val="single" w:sz="4" w:space="0" w:color="auto"/>
              <w:right w:val="nil"/>
            </w:tcBorders>
            <w:shd w:val="clear" w:color="auto" w:fill="auto"/>
            <w:vAlign w:val="center"/>
          </w:tcPr>
          <w:p w14:paraId="4F85343E" w14:textId="77777777" w:rsidR="005279B1" w:rsidRDefault="005279B1" w:rsidP="005279B1">
            <w:pPr>
              <w:jc w:val="center"/>
              <w:rPr>
                <w:rFonts w:ascii="Gadugi" w:hAnsi="Gadugi"/>
                <w:sz w:val="20"/>
                <w:szCs w:val="20"/>
                <w:lang w:val="es-ES"/>
              </w:rPr>
            </w:pPr>
            <w:r>
              <w:rPr>
                <w:rFonts w:ascii="Gadugi" w:hAnsi="Gadugi"/>
                <w:sz w:val="20"/>
                <w:szCs w:val="20"/>
                <w:lang w:val="es-ES"/>
              </w:rPr>
              <w:t>J</w:t>
            </w:r>
            <w:r w:rsidRPr="005279B1">
              <w:rPr>
                <w:rFonts w:ascii="Gadugi" w:hAnsi="Gadugi"/>
                <w:sz w:val="20"/>
                <w:szCs w:val="20"/>
                <w:lang w:val="es-ES"/>
              </w:rPr>
              <w:t>AAN</w:t>
            </w:r>
          </w:p>
          <w:p w14:paraId="44321147" w14:textId="77777777" w:rsidR="005279B1" w:rsidRDefault="005279B1" w:rsidP="005279B1">
            <w:pPr>
              <w:jc w:val="center"/>
              <w:rPr>
                <w:rFonts w:ascii="Gadugi" w:hAnsi="Gadugi"/>
                <w:sz w:val="20"/>
                <w:szCs w:val="20"/>
                <w:lang w:val="es-ES"/>
              </w:rPr>
            </w:pPr>
            <w:r w:rsidRPr="005279B1">
              <w:rPr>
                <w:rFonts w:ascii="Gadugi" w:hAnsi="Gadugi"/>
                <w:sz w:val="20"/>
                <w:szCs w:val="20"/>
                <w:lang w:val="es-ES"/>
              </w:rPr>
              <w:t>DG</w:t>
            </w:r>
          </w:p>
          <w:p w14:paraId="49C48655" w14:textId="4FCDBA11" w:rsidR="00E25AB5" w:rsidRPr="00D06179" w:rsidRDefault="005279B1" w:rsidP="005279B1">
            <w:pPr>
              <w:jc w:val="center"/>
              <w:rPr>
                <w:rFonts w:ascii="Gadugi" w:hAnsi="Gadugi"/>
                <w:color w:val="000000"/>
                <w:sz w:val="20"/>
                <w:szCs w:val="20"/>
                <w:lang w:val="es-ES"/>
              </w:rPr>
            </w:pPr>
            <w:r w:rsidRPr="005279B1">
              <w:rPr>
                <w:rFonts w:ascii="Gadugi" w:hAnsi="Gadugi"/>
                <w:sz w:val="20"/>
                <w:szCs w:val="20"/>
                <w:lang w:val="es-ES"/>
              </w:rPr>
              <w:t>DCONS</w:t>
            </w:r>
          </w:p>
        </w:tc>
        <w:tc>
          <w:tcPr>
            <w:tcW w:w="625" w:type="dxa"/>
            <w:tcBorders>
              <w:top w:val="nil"/>
              <w:left w:val="single" w:sz="4" w:space="0" w:color="auto"/>
              <w:bottom w:val="single" w:sz="4" w:space="0" w:color="auto"/>
              <w:right w:val="single" w:sz="4" w:space="0" w:color="auto"/>
            </w:tcBorders>
            <w:shd w:val="clear" w:color="auto" w:fill="auto"/>
            <w:vAlign w:val="center"/>
          </w:tcPr>
          <w:p w14:paraId="13623FDA" w14:textId="00C93ECE"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3B3840EC" w14:textId="437B0CFF"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781F7672" w14:textId="62AE7A43"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6A0FF603" w14:textId="5A9549A9"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r>
      <w:tr w:rsidR="00E25AB5" w:rsidRPr="00D06179" w14:paraId="678B8B18" w14:textId="77777777" w:rsidTr="00690D0C">
        <w:trPr>
          <w:trHeight w:val="765"/>
        </w:trPr>
        <w:tc>
          <w:tcPr>
            <w:tcW w:w="5579" w:type="dxa"/>
            <w:tcBorders>
              <w:top w:val="nil"/>
              <w:left w:val="single" w:sz="4" w:space="0" w:color="auto"/>
              <w:bottom w:val="single" w:sz="4" w:space="0" w:color="auto"/>
              <w:right w:val="single" w:sz="4" w:space="0" w:color="auto"/>
            </w:tcBorders>
            <w:shd w:val="clear" w:color="auto" w:fill="auto"/>
          </w:tcPr>
          <w:p w14:paraId="04E8964E" w14:textId="26185ED0" w:rsidR="00E25AB5" w:rsidRPr="00451231" w:rsidRDefault="008B7292" w:rsidP="00E25AB5">
            <w:pPr>
              <w:jc w:val="both"/>
              <w:rPr>
                <w:rFonts w:ascii="Gadugi" w:hAnsi="Gadugi"/>
                <w:color w:val="000000"/>
                <w:sz w:val="20"/>
                <w:szCs w:val="20"/>
                <w:lang w:val="es-ES"/>
              </w:rPr>
            </w:pPr>
            <w:r w:rsidRPr="008B7292">
              <w:rPr>
                <w:rFonts w:ascii="Gadugi" w:hAnsi="Gadugi"/>
                <w:color w:val="000000"/>
                <w:sz w:val="20"/>
                <w:szCs w:val="20"/>
                <w:lang w:val="es-ES"/>
              </w:rPr>
              <w:t>Seleccionar los fondos documentales que necesitan restauración urgente, con el fin de maximizar el aprovechamiento del recurso humano y de los materiales de restauración que han escaseado en el último año por la crisis sanitaria mundial.</w:t>
            </w:r>
          </w:p>
        </w:tc>
        <w:tc>
          <w:tcPr>
            <w:tcW w:w="1504" w:type="dxa"/>
            <w:tcBorders>
              <w:top w:val="nil"/>
              <w:left w:val="nil"/>
              <w:bottom w:val="single" w:sz="4" w:space="0" w:color="auto"/>
              <w:right w:val="nil"/>
            </w:tcBorders>
            <w:shd w:val="clear" w:color="auto" w:fill="auto"/>
            <w:vAlign w:val="center"/>
          </w:tcPr>
          <w:p w14:paraId="2267FFE2" w14:textId="77777777" w:rsidR="005279B1" w:rsidRDefault="005279B1" w:rsidP="005279B1">
            <w:pPr>
              <w:jc w:val="center"/>
              <w:rPr>
                <w:rFonts w:ascii="Gadugi" w:hAnsi="Gadugi"/>
                <w:sz w:val="20"/>
                <w:szCs w:val="20"/>
                <w:lang w:val="es-ES"/>
              </w:rPr>
            </w:pPr>
            <w:r>
              <w:rPr>
                <w:rFonts w:ascii="Gadugi" w:hAnsi="Gadugi"/>
                <w:sz w:val="20"/>
                <w:szCs w:val="20"/>
                <w:lang w:val="es-ES"/>
              </w:rPr>
              <w:t>J</w:t>
            </w:r>
            <w:r w:rsidRPr="005279B1">
              <w:rPr>
                <w:rFonts w:ascii="Gadugi" w:hAnsi="Gadugi"/>
                <w:sz w:val="20"/>
                <w:szCs w:val="20"/>
                <w:lang w:val="es-ES"/>
              </w:rPr>
              <w:t>AAN</w:t>
            </w:r>
          </w:p>
          <w:p w14:paraId="0AD0558D" w14:textId="77777777" w:rsidR="005279B1" w:rsidRDefault="005279B1" w:rsidP="005279B1">
            <w:pPr>
              <w:jc w:val="center"/>
              <w:rPr>
                <w:rFonts w:ascii="Gadugi" w:hAnsi="Gadugi"/>
                <w:sz w:val="20"/>
                <w:szCs w:val="20"/>
                <w:lang w:val="es-ES"/>
              </w:rPr>
            </w:pPr>
            <w:r w:rsidRPr="005279B1">
              <w:rPr>
                <w:rFonts w:ascii="Gadugi" w:hAnsi="Gadugi"/>
                <w:sz w:val="20"/>
                <w:szCs w:val="20"/>
                <w:lang w:val="es-ES"/>
              </w:rPr>
              <w:t>DG</w:t>
            </w:r>
          </w:p>
          <w:p w14:paraId="0C860C33" w14:textId="756EAA88" w:rsidR="00E25AB5" w:rsidRPr="00D06179" w:rsidRDefault="005279B1" w:rsidP="005279B1">
            <w:pPr>
              <w:jc w:val="center"/>
              <w:rPr>
                <w:rFonts w:ascii="Gadugi" w:hAnsi="Gadugi"/>
                <w:color w:val="000000"/>
                <w:sz w:val="20"/>
                <w:szCs w:val="20"/>
                <w:lang w:val="es-ES"/>
              </w:rPr>
            </w:pPr>
            <w:r w:rsidRPr="005279B1">
              <w:rPr>
                <w:rFonts w:ascii="Gadugi" w:hAnsi="Gadugi"/>
                <w:sz w:val="20"/>
                <w:szCs w:val="20"/>
                <w:lang w:val="es-ES"/>
              </w:rPr>
              <w:t>DCONS</w:t>
            </w:r>
          </w:p>
        </w:tc>
        <w:tc>
          <w:tcPr>
            <w:tcW w:w="625" w:type="dxa"/>
            <w:tcBorders>
              <w:top w:val="nil"/>
              <w:left w:val="single" w:sz="4" w:space="0" w:color="auto"/>
              <w:bottom w:val="single" w:sz="4" w:space="0" w:color="auto"/>
              <w:right w:val="single" w:sz="4" w:space="0" w:color="auto"/>
            </w:tcBorders>
            <w:shd w:val="clear" w:color="auto" w:fill="auto"/>
            <w:vAlign w:val="center"/>
          </w:tcPr>
          <w:p w14:paraId="0D8EC8D6" w14:textId="2C37B2C2"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39BB7815" w14:textId="6FD19890"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67FA9C43" w14:textId="56D6AF37"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14499FFE" w14:textId="050CC832"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r>
      <w:tr w:rsidR="00E25AB5" w:rsidRPr="00D06179" w14:paraId="2CAED65B" w14:textId="77777777" w:rsidTr="00690D0C">
        <w:trPr>
          <w:trHeight w:val="765"/>
        </w:trPr>
        <w:tc>
          <w:tcPr>
            <w:tcW w:w="5579" w:type="dxa"/>
            <w:tcBorders>
              <w:top w:val="nil"/>
              <w:left w:val="single" w:sz="4" w:space="0" w:color="auto"/>
              <w:bottom w:val="single" w:sz="4" w:space="0" w:color="auto"/>
              <w:right w:val="single" w:sz="4" w:space="0" w:color="auto"/>
            </w:tcBorders>
            <w:shd w:val="clear" w:color="auto" w:fill="auto"/>
          </w:tcPr>
          <w:p w14:paraId="6F63FDEB" w14:textId="0FFA0737" w:rsidR="00E25AB5" w:rsidRPr="00D06179" w:rsidRDefault="008B7292" w:rsidP="00E25AB5">
            <w:pPr>
              <w:jc w:val="both"/>
              <w:rPr>
                <w:rFonts w:ascii="Gadugi" w:hAnsi="Gadugi"/>
                <w:color w:val="000000"/>
                <w:sz w:val="20"/>
                <w:szCs w:val="20"/>
                <w:lang w:val="es-ES"/>
              </w:rPr>
            </w:pPr>
            <w:r w:rsidRPr="008B7292">
              <w:rPr>
                <w:rFonts w:ascii="Gadugi" w:hAnsi="Gadugi"/>
                <w:color w:val="000000"/>
                <w:sz w:val="20"/>
                <w:szCs w:val="20"/>
                <w:lang w:val="es-ES"/>
              </w:rPr>
              <w:t>Dar seguimiento en la Oficina Auxiliar de Gestión Institucional de Recursos Humanos, a la propuesta sobre integración de funciones  de todo el personal del Departamento de Conservación, con el fin de tratar de suplir la falta de personal que habrá conforme se pensionen algunas personas y el congelamiento de sus plazas, y así minimizar el impacto negativo que eso tendrá en el programa de valoración del estado de conservación de los documentos que transferirán las instituciones del Sistema Nacional de Archivos</w:t>
            </w:r>
          </w:p>
        </w:tc>
        <w:tc>
          <w:tcPr>
            <w:tcW w:w="1504" w:type="dxa"/>
            <w:tcBorders>
              <w:top w:val="nil"/>
              <w:left w:val="nil"/>
              <w:bottom w:val="single" w:sz="4" w:space="0" w:color="auto"/>
              <w:right w:val="nil"/>
            </w:tcBorders>
            <w:shd w:val="clear" w:color="auto" w:fill="auto"/>
            <w:vAlign w:val="center"/>
          </w:tcPr>
          <w:p w14:paraId="319118F8" w14:textId="77777777" w:rsidR="005279B1" w:rsidRDefault="005279B1" w:rsidP="005279B1">
            <w:pPr>
              <w:jc w:val="center"/>
              <w:rPr>
                <w:rFonts w:ascii="Gadugi" w:hAnsi="Gadugi"/>
                <w:sz w:val="20"/>
                <w:szCs w:val="20"/>
                <w:lang w:val="es-ES"/>
              </w:rPr>
            </w:pPr>
            <w:r>
              <w:rPr>
                <w:rFonts w:ascii="Gadugi" w:hAnsi="Gadugi"/>
                <w:sz w:val="20"/>
                <w:szCs w:val="20"/>
                <w:lang w:val="es-ES"/>
              </w:rPr>
              <w:t>J</w:t>
            </w:r>
            <w:r w:rsidRPr="005279B1">
              <w:rPr>
                <w:rFonts w:ascii="Gadugi" w:hAnsi="Gadugi"/>
                <w:sz w:val="20"/>
                <w:szCs w:val="20"/>
                <w:lang w:val="es-ES"/>
              </w:rPr>
              <w:t>AAN</w:t>
            </w:r>
          </w:p>
          <w:p w14:paraId="2677BBC9" w14:textId="77777777" w:rsidR="005279B1" w:rsidRDefault="005279B1" w:rsidP="005279B1">
            <w:pPr>
              <w:jc w:val="center"/>
              <w:rPr>
                <w:rFonts w:ascii="Gadugi" w:hAnsi="Gadugi"/>
                <w:sz w:val="20"/>
                <w:szCs w:val="20"/>
                <w:lang w:val="es-ES"/>
              </w:rPr>
            </w:pPr>
            <w:r w:rsidRPr="005279B1">
              <w:rPr>
                <w:rFonts w:ascii="Gadugi" w:hAnsi="Gadugi"/>
                <w:sz w:val="20"/>
                <w:szCs w:val="20"/>
                <w:lang w:val="es-ES"/>
              </w:rPr>
              <w:t>DG</w:t>
            </w:r>
          </w:p>
          <w:p w14:paraId="2CB70930" w14:textId="5A6BD1C1" w:rsidR="00E25AB5" w:rsidRPr="00543318" w:rsidRDefault="005279B1" w:rsidP="005279B1">
            <w:pPr>
              <w:jc w:val="center"/>
              <w:rPr>
                <w:rFonts w:ascii="Gadugi" w:hAnsi="Gadugi"/>
                <w:sz w:val="20"/>
                <w:szCs w:val="20"/>
                <w:lang w:val="es-ES"/>
              </w:rPr>
            </w:pPr>
            <w:r w:rsidRPr="005279B1">
              <w:rPr>
                <w:rFonts w:ascii="Gadugi" w:hAnsi="Gadugi"/>
                <w:sz w:val="20"/>
                <w:szCs w:val="20"/>
                <w:lang w:val="es-ES"/>
              </w:rPr>
              <w:t>DCONS</w:t>
            </w:r>
          </w:p>
        </w:tc>
        <w:tc>
          <w:tcPr>
            <w:tcW w:w="625" w:type="dxa"/>
            <w:tcBorders>
              <w:top w:val="nil"/>
              <w:left w:val="single" w:sz="4" w:space="0" w:color="auto"/>
              <w:bottom w:val="single" w:sz="4" w:space="0" w:color="auto"/>
              <w:right w:val="single" w:sz="4" w:space="0" w:color="auto"/>
            </w:tcBorders>
            <w:shd w:val="clear" w:color="auto" w:fill="auto"/>
            <w:vAlign w:val="center"/>
          </w:tcPr>
          <w:p w14:paraId="04E83CB9" w14:textId="5668D944"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5C6E4738" w14:textId="0F63DAE6"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0DAF0A29" w14:textId="04D17131"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0F258011" w14:textId="71F00AC9" w:rsidR="00E25AB5" w:rsidRPr="00D06179" w:rsidRDefault="00D42544" w:rsidP="00E25AB5">
            <w:pPr>
              <w:jc w:val="center"/>
              <w:rPr>
                <w:rFonts w:ascii="Gadugi" w:hAnsi="Gadugi"/>
                <w:color w:val="000000"/>
                <w:sz w:val="20"/>
                <w:szCs w:val="20"/>
                <w:lang w:val="es-ES"/>
              </w:rPr>
            </w:pPr>
            <w:r>
              <w:rPr>
                <w:rFonts w:ascii="Gadugi" w:hAnsi="Gadugi"/>
                <w:color w:val="000000"/>
                <w:sz w:val="20"/>
                <w:szCs w:val="20"/>
                <w:lang w:val="es-ES"/>
              </w:rPr>
              <w:t>X</w:t>
            </w:r>
          </w:p>
        </w:tc>
      </w:tr>
      <w:tr w:rsidR="00E25AB5" w:rsidRPr="00D06179" w14:paraId="30479158" w14:textId="77777777" w:rsidTr="00690D0C">
        <w:trPr>
          <w:trHeight w:val="765"/>
        </w:trPr>
        <w:tc>
          <w:tcPr>
            <w:tcW w:w="5579" w:type="dxa"/>
            <w:tcBorders>
              <w:top w:val="nil"/>
              <w:left w:val="single" w:sz="4" w:space="0" w:color="auto"/>
              <w:bottom w:val="single" w:sz="4" w:space="0" w:color="auto"/>
              <w:right w:val="single" w:sz="4" w:space="0" w:color="auto"/>
            </w:tcBorders>
            <w:shd w:val="clear" w:color="auto" w:fill="auto"/>
          </w:tcPr>
          <w:p w14:paraId="4A623427" w14:textId="5DFA3CF8" w:rsidR="00E25AB5" w:rsidRPr="00543318" w:rsidRDefault="00BF69A2" w:rsidP="00E25AB5">
            <w:pPr>
              <w:jc w:val="both"/>
              <w:rPr>
                <w:rFonts w:ascii="Gadugi" w:hAnsi="Gadugi"/>
                <w:sz w:val="20"/>
                <w:szCs w:val="20"/>
                <w:lang w:val="es-ES"/>
              </w:rPr>
            </w:pPr>
            <w:r w:rsidRPr="00BF69A2">
              <w:rPr>
                <w:rFonts w:ascii="Gadugi" w:hAnsi="Gadugi"/>
                <w:sz w:val="20"/>
                <w:szCs w:val="20"/>
                <w:lang w:val="es-ES"/>
              </w:rPr>
              <w:t>Trasladar a los depósitos documentales del II piso de la IV etapa la estantería que corresponda y los documentos que se custodian actualmente en los de la III etapa.</w:t>
            </w:r>
          </w:p>
        </w:tc>
        <w:tc>
          <w:tcPr>
            <w:tcW w:w="1504" w:type="dxa"/>
            <w:tcBorders>
              <w:top w:val="nil"/>
              <w:left w:val="nil"/>
              <w:bottom w:val="single" w:sz="4" w:space="0" w:color="auto"/>
              <w:right w:val="nil"/>
            </w:tcBorders>
            <w:shd w:val="clear" w:color="auto" w:fill="auto"/>
            <w:vAlign w:val="center"/>
          </w:tcPr>
          <w:p w14:paraId="377B85C8" w14:textId="77777777" w:rsidR="00E511AF" w:rsidRDefault="00E511AF" w:rsidP="00E25AB5">
            <w:pPr>
              <w:jc w:val="center"/>
              <w:rPr>
                <w:rFonts w:ascii="Gadugi" w:hAnsi="Gadugi"/>
                <w:sz w:val="20"/>
                <w:szCs w:val="20"/>
                <w:lang w:val="es-ES"/>
              </w:rPr>
            </w:pPr>
            <w:r w:rsidRPr="00E511AF">
              <w:rPr>
                <w:rFonts w:ascii="Gadugi" w:hAnsi="Gadugi"/>
                <w:sz w:val="20"/>
                <w:szCs w:val="20"/>
                <w:lang w:val="es-ES"/>
              </w:rPr>
              <w:t>DAN</w:t>
            </w:r>
          </w:p>
          <w:p w14:paraId="19758CD4" w14:textId="77777777" w:rsidR="00E511AF" w:rsidRDefault="00E511AF" w:rsidP="00E25AB5">
            <w:pPr>
              <w:jc w:val="center"/>
              <w:rPr>
                <w:rFonts w:ascii="Gadugi" w:hAnsi="Gadugi"/>
                <w:sz w:val="20"/>
                <w:szCs w:val="20"/>
                <w:lang w:val="es-ES"/>
              </w:rPr>
            </w:pPr>
            <w:r w:rsidRPr="00E511AF">
              <w:rPr>
                <w:rFonts w:ascii="Gadugi" w:hAnsi="Gadugi"/>
                <w:sz w:val="20"/>
                <w:szCs w:val="20"/>
                <w:lang w:val="es-ES"/>
              </w:rPr>
              <w:t>DAH</w:t>
            </w:r>
          </w:p>
          <w:p w14:paraId="6D495F4C" w14:textId="51D2A7A0" w:rsidR="00E25AB5" w:rsidRPr="00543318" w:rsidRDefault="00E511AF" w:rsidP="00E25AB5">
            <w:pPr>
              <w:jc w:val="center"/>
              <w:rPr>
                <w:rFonts w:ascii="Gadugi" w:hAnsi="Gadugi"/>
                <w:sz w:val="20"/>
                <w:szCs w:val="20"/>
                <w:lang w:val="es-ES"/>
              </w:rPr>
            </w:pPr>
            <w:r w:rsidRPr="00E511AF">
              <w:rPr>
                <w:rFonts w:ascii="Gadugi" w:hAnsi="Gadugi"/>
                <w:sz w:val="20"/>
                <w:szCs w:val="20"/>
                <w:lang w:val="es-ES"/>
              </w:rPr>
              <w:t>DCONS</w:t>
            </w:r>
          </w:p>
        </w:tc>
        <w:tc>
          <w:tcPr>
            <w:tcW w:w="625" w:type="dxa"/>
            <w:tcBorders>
              <w:top w:val="nil"/>
              <w:left w:val="single" w:sz="4" w:space="0" w:color="auto"/>
              <w:bottom w:val="single" w:sz="4" w:space="0" w:color="auto"/>
              <w:right w:val="single" w:sz="4" w:space="0" w:color="auto"/>
            </w:tcBorders>
            <w:shd w:val="clear" w:color="auto" w:fill="auto"/>
            <w:vAlign w:val="center"/>
          </w:tcPr>
          <w:p w14:paraId="32D9DFD8" w14:textId="3C64A3F0" w:rsidR="00E25AB5" w:rsidRPr="00D06179" w:rsidRDefault="00E511AF"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6B6D3769" w14:textId="7BF1FA9C" w:rsidR="00E25AB5" w:rsidRPr="00D06179" w:rsidRDefault="00E511AF"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57F39E18" w14:textId="0D283D5E" w:rsidR="00E25AB5" w:rsidRPr="00D06179" w:rsidRDefault="00E511AF"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3804EEBD" w14:textId="5BC6FB04" w:rsidR="00E25AB5" w:rsidRPr="00D06179" w:rsidRDefault="00E511AF" w:rsidP="00E25AB5">
            <w:pPr>
              <w:jc w:val="center"/>
              <w:rPr>
                <w:rFonts w:ascii="Gadugi" w:hAnsi="Gadugi"/>
                <w:color w:val="000000"/>
                <w:sz w:val="20"/>
                <w:szCs w:val="20"/>
                <w:lang w:val="es-ES"/>
              </w:rPr>
            </w:pPr>
            <w:r>
              <w:rPr>
                <w:rFonts w:ascii="Gadugi" w:hAnsi="Gadugi"/>
                <w:color w:val="000000"/>
                <w:sz w:val="20"/>
                <w:szCs w:val="20"/>
                <w:lang w:val="es-ES"/>
              </w:rPr>
              <w:t>X</w:t>
            </w:r>
          </w:p>
        </w:tc>
      </w:tr>
      <w:tr w:rsidR="00E25AB5" w:rsidRPr="00D06179" w14:paraId="14C31483" w14:textId="77777777" w:rsidTr="00690D0C">
        <w:trPr>
          <w:trHeight w:val="1455"/>
        </w:trPr>
        <w:tc>
          <w:tcPr>
            <w:tcW w:w="5579" w:type="dxa"/>
            <w:tcBorders>
              <w:top w:val="single" w:sz="4" w:space="0" w:color="auto"/>
              <w:left w:val="single" w:sz="4" w:space="0" w:color="auto"/>
              <w:bottom w:val="single" w:sz="4" w:space="0" w:color="auto"/>
              <w:right w:val="single" w:sz="4" w:space="0" w:color="auto"/>
            </w:tcBorders>
            <w:shd w:val="clear" w:color="auto" w:fill="auto"/>
          </w:tcPr>
          <w:p w14:paraId="449F97CA" w14:textId="2FA3681C" w:rsidR="00E25AB5" w:rsidRPr="00543318" w:rsidRDefault="002A4194" w:rsidP="00E25AB5">
            <w:pPr>
              <w:jc w:val="both"/>
              <w:rPr>
                <w:rFonts w:ascii="Gadugi" w:hAnsi="Gadugi"/>
                <w:sz w:val="20"/>
                <w:szCs w:val="20"/>
                <w:lang w:val="es-ES"/>
              </w:rPr>
            </w:pPr>
            <w:r w:rsidRPr="002A4194">
              <w:rPr>
                <w:rFonts w:ascii="Gadugi" w:hAnsi="Gadugi"/>
                <w:sz w:val="20"/>
                <w:szCs w:val="20"/>
                <w:lang w:val="es-ES"/>
              </w:rPr>
              <w:t xml:space="preserve">Trasladar el riesgo </w:t>
            </w:r>
            <w:r>
              <w:rPr>
                <w:rFonts w:ascii="Gadugi" w:hAnsi="Gadugi"/>
                <w:sz w:val="20"/>
                <w:szCs w:val="20"/>
                <w:lang w:val="es-ES"/>
              </w:rPr>
              <w:t xml:space="preserve">al </w:t>
            </w:r>
            <w:r w:rsidRPr="002A4194">
              <w:rPr>
                <w:rFonts w:ascii="Gadugi" w:hAnsi="Gadugi"/>
                <w:sz w:val="20"/>
                <w:szCs w:val="20"/>
                <w:lang w:val="es-ES"/>
              </w:rPr>
              <w:t>Director General de acuerdo con el oficio DGAN-SD-272-2020 de 1 de octubre del 2020, en donde se evidencien las afectaciones en la prestación de los servicios en cada proceso que ejecuta el DSAE, el posible incumplimiento de competencias legales, insatisfacción y desmotivación de las personas que laboran en el DSAE; así como las posibilidades de reorganizar el trabajo, las imposibilidades de atenderlo y sus implicaciones.</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251AE8F8" w14:textId="77777777" w:rsidR="003B1BE7" w:rsidRDefault="003B1BE7" w:rsidP="00E25AB5">
            <w:pPr>
              <w:jc w:val="center"/>
            </w:pPr>
          </w:p>
          <w:p w14:paraId="7BB5355A" w14:textId="77777777" w:rsidR="003B1BE7" w:rsidRDefault="003B1BE7" w:rsidP="00E25AB5">
            <w:pPr>
              <w:jc w:val="center"/>
            </w:pPr>
          </w:p>
          <w:p w14:paraId="3CF3D7A8" w14:textId="77777777" w:rsidR="003B1BE7" w:rsidRDefault="003B1BE7" w:rsidP="00E25AB5">
            <w:pPr>
              <w:jc w:val="center"/>
              <w:rPr>
                <w:rFonts w:ascii="Gadugi" w:hAnsi="Gadugi"/>
                <w:sz w:val="20"/>
                <w:szCs w:val="20"/>
                <w:lang w:val="es-ES"/>
              </w:rPr>
            </w:pPr>
          </w:p>
          <w:p w14:paraId="7F50D1B2" w14:textId="71A50E89" w:rsidR="00E25AB5" w:rsidRPr="00F82A21" w:rsidRDefault="003B1BE7" w:rsidP="003B1BE7">
            <w:pPr>
              <w:jc w:val="center"/>
            </w:pPr>
            <w:r w:rsidRPr="003B1BE7">
              <w:rPr>
                <w:rFonts w:ascii="Gadugi" w:hAnsi="Gadugi"/>
                <w:sz w:val="20"/>
                <w:szCs w:val="20"/>
                <w:lang w:val="es-ES"/>
              </w:rPr>
              <w:t>DSAE</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A898BEE" w14:textId="67EDB7B9" w:rsidR="00E25AB5" w:rsidRPr="00D06179" w:rsidRDefault="003B1BE7" w:rsidP="00E25AB5">
            <w:pPr>
              <w:jc w:val="center"/>
              <w:rPr>
                <w:rFonts w:ascii="Gadugi" w:hAnsi="Gadugi"/>
                <w:sz w:val="20"/>
                <w:szCs w:val="20"/>
                <w:lang w:val="es-ES"/>
              </w:rPr>
            </w:pPr>
            <w:r>
              <w:rPr>
                <w:rFonts w:ascii="Gadugi" w:hAnsi="Gadugi"/>
                <w:sz w:val="20"/>
                <w:szCs w:val="20"/>
                <w:lang w:val="es-ES"/>
              </w:rPr>
              <w:t>X</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69CA0373" w14:textId="77777777" w:rsidR="00E25AB5" w:rsidRPr="00D06179" w:rsidRDefault="00E25AB5" w:rsidP="00E25AB5">
            <w:pPr>
              <w:jc w:val="center"/>
              <w:rPr>
                <w:rFonts w:ascii="Gadugi" w:hAnsi="Gadugi"/>
                <w:sz w:val="20"/>
                <w:szCs w:val="20"/>
                <w:lang w:val="es-ES"/>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05F33264" w14:textId="77777777" w:rsidR="00E25AB5" w:rsidRPr="00D06179" w:rsidRDefault="00E25AB5" w:rsidP="00E25AB5">
            <w:pPr>
              <w:jc w:val="center"/>
              <w:rPr>
                <w:rFonts w:ascii="Gadugi" w:hAnsi="Gadugi"/>
                <w:sz w:val="20"/>
                <w:szCs w:val="20"/>
                <w:lang w:val="es-ES"/>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5DE0D11C" w14:textId="77777777" w:rsidR="00E25AB5" w:rsidRPr="00D06179" w:rsidRDefault="00E25AB5" w:rsidP="00E25AB5">
            <w:pPr>
              <w:jc w:val="center"/>
              <w:rPr>
                <w:rFonts w:ascii="Gadugi" w:hAnsi="Gadugi"/>
                <w:sz w:val="20"/>
                <w:szCs w:val="20"/>
                <w:lang w:val="es-ES"/>
              </w:rPr>
            </w:pPr>
          </w:p>
        </w:tc>
      </w:tr>
      <w:tr w:rsidR="00E25AB5" w:rsidRPr="00D06179" w14:paraId="50C24E4D" w14:textId="77777777" w:rsidTr="00690D0C">
        <w:trPr>
          <w:trHeight w:val="720"/>
        </w:trPr>
        <w:tc>
          <w:tcPr>
            <w:tcW w:w="5579" w:type="dxa"/>
            <w:tcBorders>
              <w:top w:val="single" w:sz="4" w:space="0" w:color="auto"/>
              <w:left w:val="single" w:sz="4" w:space="0" w:color="auto"/>
              <w:bottom w:val="single" w:sz="4" w:space="0" w:color="auto"/>
              <w:right w:val="single" w:sz="4" w:space="0" w:color="auto"/>
            </w:tcBorders>
            <w:shd w:val="clear" w:color="auto" w:fill="auto"/>
          </w:tcPr>
          <w:p w14:paraId="1AF6AA4D" w14:textId="0D50E514" w:rsidR="00E25AB5" w:rsidRPr="00543318" w:rsidRDefault="002450BB" w:rsidP="00E25AB5">
            <w:pPr>
              <w:jc w:val="both"/>
              <w:rPr>
                <w:rFonts w:ascii="Gadugi" w:hAnsi="Gadugi"/>
                <w:sz w:val="20"/>
                <w:szCs w:val="20"/>
                <w:lang w:val="es-ES"/>
              </w:rPr>
            </w:pPr>
            <w:r w:rsidRPr="002450BB">
              <w:rPr>
                <w:rFonts w:ascii="Gadugi" w:hAnsi="Gadugi"/>
                <w:sz w:val="20"/>
                <w:szCs w:val="20"/>
                <w:lang w:val="es-ES"/>
              </w:rPr>
              <w:lastRenderedPageBreak/>
              <w:t>Seleccionar en las trasferencias recibidas en cumplimiento del artículo 53 de la Ley 7202, aquellos documentos que cuentan con valor científico cultural según declaraciones generales emitidas por la CNSED y trasladarlos al DAH, a fin de aprovechar las mejores condiciones que tiene este archivo en comparación con los depósitos del Archivo Intermedio.</w:t>
            </w:r>
          </w:p>
        </w:tc>
        <w:tc>
          <w:tcPr>
            <w:tcW w:w="1504" w:type="dxa"/>
            <w:tcBorders>
              <w:top w:val="single" w:sz="4" w:space="0" w:color="auto"/>
              <w:left w:val="nil"/>
              <w:bottom w:val="single" w:sz="4" w:space="0" w:color="auto"/>
              <w:right w:val="nil"/>
            </w:tcBorders>
            <w:shd w:val="clear" w:color="auto" w:fill="auto"/>
            <w:vAlign w:val="center"/>
          </w:tcPr>
          <w:p w14:paraId="536AD03C" w14:textId="3A5D4A89" w:rsidR="00F618CC" w:rsidRDefault="00F618CC" w:rsidP="00E25AB5">
            <w:pPr>
              <w:jc w:val="center"/>
              <w:rPr>
                <w:rFonts w:ascii="Gadugi" w:hAnsi="Gadugi"/>
                <w:sz w:val="20"/>
                <w:szCs w:val="20"/>
                <w:lang w:val="es-ES"/>
              </w:rPr>
            </w:pPr>
            <w:r w:rsidRPr="00F618CC">
              <w:rPr>
                <w:rFonts w:ascii="Gadugi" w:hAnsi="Gadugi"/>
                <w:sz w:val="20"/>
                <w:szCs w:val="20"/>
                <w:lang w:val="es-ES"/>
              </w:rPr>
              <w:t>DSAE</w:t>
            </w:r>
            <w:r>
              <w:rPr>
                <w:rFonts w:ascii="Gadugi" w:hAnsi="Gadugi"/>
                <w:sz w:val="20"/>
                <w:szCs w:val="20"/>
                <w:lang w:val="es-ES"/>
              </w:rPr>
              <w:t>/</w:t>
            </w:r>
            <w:r w:rsidRPr="00F618CC">
              <w:rPr>
                <w:rFonts w:ascii="Gadugi" w:hAnsi="Gadugi"/>
                <w:sz w:val="20"/>
                <w:szCs w:val="20"/>
                <w:lang w:val="es-ES"/>
              </w:rPr>
              <w:t xml:space="preserve">AI </w:t>
            </w:r>
          </w:p>
          <w:p w14:paraId="03F0151B" w14:textId="2670E0BF" w:rsidR="00E25AB5" w:rsidRPr="00543318" w:rsidRDefault="00F618CC" w:rsidP="00E25AB5">
            <w:pPr>
              <w:jc w:val="center"/>
              <w:rPr>
                <w:rFonts w:ascii="Gadugi" w:hAnsi="Gadugi"/>
                <w:sz w:val="20"/>
                <w:szCs w:val="20"/>
                <w:lang w:val="es-ES"/>
              </w:rPr>
            </w:pPr>
            <w:r w:rsidRPr="00F618CC">
              <w:rPr>
                <w:rFonts w:ascii="Gadugi" w:hAnsi="Gadugi"/>
                <w:sz w:val="20"/>
                <w:szCs w:val="20"/>
                <w:lang w:val="es-ES"/>
              </w:rPr>
              <w:t>DAH</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2C666B13" w14:textId="7E4A4AEC" w:rsidR="00E25AB5" w:rsidRPr="00D06179" w:rsidRDefault="00F618CC" w:rsidP="00E25AB5">
            <w:pPr>
              <w:jc w:val="center"/>
              <w:rPr>
                <w:rFonts w:ascii="Gadugi" w:hAnsi="Gadugi"/>
                <w:sz w:val="20"/>
                <w:szCs w:val="20"/>
                <w:lang w:val="es-ES"/>
              </w:rPr>
            </w:pPr>
            <w:r>
              <w:rPr>
                <w:rFonts w:ascii="Gadugi" w:hAnsi="Gadugi"/>
                <w:sz w:val="20"/>
                <w:szCs w:val="20"/>
                <w:lang w:val="es-ES"/>
              </w:rPr>
              <w:t>X</w:t>
            </w:r>
          </w:p>
        </w:tc>
        <w:tc>
          <w:tcPr>
            <w:tcW w:w="577" w:type="dxa"/>
            <w:tcBorders>
              <w:top w:val="single" w:sz="4" w:space="0" w:color="auto"/>
              <w:left w:val="nil"/>
              <w:bottom w:val="single" w:sz="4" w:space="0" w:color="auto"/>
              <w:right w:val="single" w:sz="4" w:space="0" w:color="auto"/>
            </w:tcBorders>
            <w:shd w:val="clear" w:color="auto" w:fill="auto"/>
            <w:vAlign w:val="center"/>
          </w:tcPr>
          <w:p w14:paraId="70268F91" w14:textId="03294C61" w:rsidR="00E25AB5" w:rsidRPr="00D06179" w:rsidRDefault="00F618CC" w:rsidP="00E25AB5">
            <w:pPr>
              <w:jc w:val="center"/>
              <w:rPr>
                <w:rFonts w:ascii="Gadugi" w:hAnsi="Gadugi"/>
                <w:sz w:val="20"/>
                <w:szCs w:val="20"/>
                <w:lang w:val="es-ES"/>
              </w:rPr>
            </w:pPr>
            <w:r>
              <w:rPr>
                <w:rFonts w:ascii="Gadugi" w:hAnsi="Gadugi"/>
                <w:sz w:val="20"/>
                <w:szCs w:val="20"/>
                <w:lang w:val="es-ES"/>
              </w:rPr>
              <w:t>X</w:t>
            </w:r>
          </w:p>
        </w:tc>
        <w:tc>
          <w:tcPr>
            <w:tcW w:w="577" w:type="dxa"/>
            <w:tcBorders>
              <w:top w:val="single" w:sz="4" w:space="0" w:color="auto"/>
              <w:left w:val="nil"/>
              <w:bottom w:val="single" w:sz="4" w:space="0" w:color="auto"/>
              <w:right w:val="single" w:sz="4" w:space="0" w:color="auto"/>
            </w:tcBorders>
            <w:shd w:val="clear" w:color="auto" w:fill="auto"/>
            <w:vAlign w:val="center"/>
          </w:tcPr>
          <w:p w14:paraId="125E9B73" w14:textId="6263D677" w:rsidR="00E25AB5" w:rsidRPr="00D06179" w:rsidRDefault="00F618CC" w:rsidP="00E25AB5">
            <w:pPr>
              <w:jc w:val="center"/>
              <w:rPr>
                <w:rFonts w:ascii="Gadugi" w:hAnsi="Gadugi"/>
                <w:sz w:val="20"/>
                <w:szCs w:val="20"/>
                <w:lang w:val="es-ES"/>
              </w:rPr>
            </w:pPr>
            <w:r>
              <w:rPr>
                <w:rFonts w:ascii="Gadugi" w:hAnsi="Gadugi"/>
                <w:sz w:val="20"/>
                <w:szCs w:val="20"/>
                <w:lang w:val="es-ES"/>
              </w:rPr>
              <w:t>X</w:t>
            </w:r>
          </w:p>
        </w:tc>
        <w:tc>
          <w:tcPr>
            <w:tcW w:w="577" w:type="dxa"/>
            <w:tcBorders>
              <w:top w:val="single" w:sz="4" w:space="0" w:color="auto"/>
              <w:left w:val="nil"/>
              <w:bottom w:val="single" w:sz="4" w:space="0" w:color="auto"/>
              <w:right w:val="single" w:sz="4" w:space="0" w:color="auto"/>
            </w:tcBorders>
            <w:shd w:val="clear" w:color="auto" w:fill="auto"/>
            <w:vAlign w:val="center"/>
          </w:tcPr>
          <w:p w14:paraId="527E424C" w14:textId="2B277A09" w:rsidR="00E25AB5" w:rsidRPr="00D06179" w:rsidRDefault="00F618CC" w:rsidP="00E25AB5">
            <w:pPr>
              <w:jc w:val="center"/>
              <w:rPr>
                <w:rFonts w:ascii="Gadugi" w:hAnsi="Gadugi"/>
                <w:sz w:val="20"/>
                <w:szCs w:val="20"/>
                <w:lang w:val="es-ES"/>
              </w:rPr>
            </w:pPr>
            <w:r>
              <w:rPr>
                <w:rFonts w:ascii="Gadugi" w:hAnsi="Gadugi"/>
                <w:sz w:val="20"/>
                <w:szCs w:val="20"/>
                <w:lang w:val="es-ES"/>
              </w:rPr>
              <w:t>X</w:t>
            </w:r>
          </w:p>
        </w:tc>
      </w:tr>
      <w:tr w:rsidR="00E25AB5" w:rsidRPr="00D06179" w14:paraId="39F22CC6" w14:textId="77777777" w:rsidTr="00690D0C">
        <w:trPr>
          <w:trHeight w:val="1020"/>
        </w:trPr>
        <w:tc>
          <w:tcPr>
            <w:tcW w:w="5579" w:type="dxa"/>
            <w:tcBorders>
              <w:top w:val="nil"/>
              <w:left w:val="single" w:sz="4" w:space="0" w:color="auto"/>
              <w:bottom w:val="single" w:sz="4" w:space="0" w:color="auto"/>
              <w:right w:val="single" w:sz="4" w:space="0" w:color="auto"/>
            </w:tcBorders>
            <w:shd w:val="clear" w:color="auto" w:fill="auto"/>
          </w:tcPr>
          <w:p w14:paraId="4942C101" w14:textId="1A38607E" w:rsidR="00E25AB5" w:rsidRPr="00543318" w:rsidRDefault="00433112" w:rsidP="00E25AB5">
            <w:pPr>
              <w:jc w:val="both"/>
              <w:rPr>
                <w:rFonts w:ascii="Gadugi" w:hAnsi="Gadugi"/>
                <w:sz w:val="20"/>
                <w:szCs w:val="20"/>
                <w:lang w:val="es-ES"/>
              </w:rPr>
            </w:pPr>
            <w:r w:rsidRPr="00433112">
              <w:rPr>
                <w:rFonts w:ascii="Gadugi" w:hAnsi="Gadugi"/>
                <w:sz w:val="20"/>
                <w:szCs w:val="20"/>
                <w:lang w:val="es-ES"/>
              </w:rPr>
              <w:t>Trasladar al Departamento Archivo Histórico los documentos especiales (fotografías, afiches, Madipef, entre otros) que se encuentren en las transferencias que se custodian en el Archivo Intermedio; en su soporte original SIN que se realice el proceso de digitalización por parte del Departamento de Conservación</w:t>
            </w:r>
          </w:p>
        </w:tc>
        <w:tc>
          <w:tcPr>
            <w:tcW w:w="1504" w:type="dxa"/>
            <w:tcBorders>
              <w:top w:val="nil"/>
              <w:left w:val="nil"/>
              <w:bottom w:val="single" w:sz="4" w:space="0" w:color="auto"/>
              <w:right w:val="nil"/>
            </w:tcBorders>
            <w:shd w:val="clear" w:color="auto" w:fill="auto"/>
          </w:tcPr>
          <w:p w14:paraId="35D1F7DA" w14:textId="2885F2B1" w:rsidR="00451E54" w:rsidRDefault="00451E54" w:rsidP="00E25AB5">
            <w:pPr>
              <w:jc w:val="center"/>
              <w:rPr>
                <w:rFonts w:ascii="Gadugi" w:hAnsi="Gadugi"/>
                <w:sz w:val="20"/>
                <w:szCs w:val="20"/>
                <w:lang w:val="es-ES"/>
              </w:rPr>
            </w:pPr>
            <w:r w:rsidRPr="00451E54">
              <w:rPr>
                <w:rFonts w:ascii="Gadugi" w:hAnsi="Gadugi"/>
                <w:sz w:val="20"/>
                <w:szCs w:val="20"/>
                <w:lang w:val="es-ES"/>
              </w:rPr>
              <w:t>DSA</w:t>
            </w:r>
            <w:r>
              <w:rPr>
                <w:rFonts w:ascii="Gadugi" w:hAnsi="Gadugi"/>
                <w:sz w:val="20"/>
                <w:szCs w:val="20"/>
                <w:lang w:val="es-ES"/>
              </w:rPr>
              <w:t>/</w:t>
            </w:r>
            <w:r w:rsidRPr="00451E54">
              <w:rPr>
                <w:rFonts w:ascii="Gadugi" w:hAnsi="Gadugi"/>
                <w:sz w:val="20"/>
                <w:szCs w:val="20"/>
                <w:lang w:val="es-ES"/>
              </w:rPr>
              <w:t>AI</w:t>
            </w:r>
          </w:p>
          <w:p w14:paraId="08B37022" w14:textId="0475C9F9" w:rsidR="00E25AB5" w:rsidRPr="00BE2F84" w:rsidRDefault="00451E54" w:rsidP="00E25AB5">
            <w:pPr>
              <w:jc w:val="center"/>
              <w:rPr>
                <w:rFonts w:ascii="Gadugi" w:hAnsi="Gadugi"/>
                <w:sz w:val="20"/>
                <w:szCs w:val="20"/>
                <w:lang w:val="es-ES"/>
              </w:rPr>
            </w:pPr>
            <w:r w:rsidRPr="00451E54">
              <w:rPr>
                <w:rFonts w:ascii="Gadugi" w:hAnsi="Gadugi"/>
                <w:sz w:val="20"/>
                <w:szCs w:val="20"/>
                <w:lang w:val="es-ES"/>
              </w:rPr>
              <w:t>DAH</w:t>
            </w:r>
          </w:p>
        </w:tc>
        <w:tc>
          <w:tcPr>
            <w:tcW w:w="625" w:type="dxa"/>
            <w:tcBorders>
              <w:top w:val="nil"/>
              <w:left w:val="single" w:sz="4" w:space="0" w:color="auto"/>
              <w:bottom w:val="single" w:sz="4" w:space="0" w:color="auto"/>
              <w:right w:val="single" w:sz="4" w:space="0" w:color="auto"/>
            </w:tcBorders>
            <w:shd w:val="clear" w:color="auto" w:fill="auto"/>
            <w:vAlign w:val="center"/>
          </w:tcPr>
          <w:p w14:paraId="66E174EF" w14:textId="7976A78A" w:rsidR="00E25AB5" w:rsidRPr="00D06179" w:rsidRDefault="00451E54" w:rsidP="00E25AB5">
            <w:pPr>
              <w:jc w:val="center"/>
              <w:rPr>
                <w:rFonts w:ascii="Gadugi" w:hAnsi="Gadugi"/>
                <w:sz w:val="20"/>
                <w:szCs w:val="20"/>
                <w:lang w:val="es-ES"/>
              </w:rPr>
            </w:pPr>
            <w:r>
              <w:rPr>
                <w:rFonts w:ascii="Gadugi" w:hAnsi="Gadugi"/>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724FD195" w14:textId="580660D4" w:rsidR="00E25AB5" w:rsidRPr="00D06179" w:rsidRDefault="00451E54" w:rsidP="00E25AB5">
            <w:pPr>
              <w:jc w:val="center"/>
              <w:rPr>
                <w:rFonts w:ascii="Gadugi" w:hAnsi="Gadugi"/>
                <w:sz w:val="20"/>
                <w:szCs w:val="20"/>
                <w:lang w:val="es-ES"/>
              </w:rPr>
            </w:pPr>
            <w:r>
              <w:rPr>
                <w:rFonts w:ascii="Gadugi" w:hAnsi="Gadugi"/>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7B283C62" w14:textId="07BD7D0F" w:rsidR="00E25AB5" w:rsidRPr="00D06179" w:rsidRDefault="00451E54" w:rsidP="00E25AB5">
            <w:pPr>
              <w:jc w:val="center"/>
              <w:rPr>
                <w:rFonts w:ascii="Gadugi" w:hAnsi="Gadugi"/>
                <w:sz w:val="20"/>
                <w:szCs w:val="20"/>
                <w:lang w:val="es-ES"/>
              </w:rPr>
            </w:pPr>
            <w:r>
              <w:rPr>
                <w:rFonts w:ascii="Gadugi" w:hAnsi="Gadugi"/>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51A17429" w14:textId="0B736C56" w:rsidR="00E25AB5" w:rsidRPr="00D06179" w:rsidRDefault="00451E54" w:rsidP="00E25AB5">
            <w:pPr>
              <w:jc w:val="center"/>
              <w:rPr>
                <w:rFonts w:ascii="Gadugi" w:hAnsi="Gadugi"/>
                <w:sz w:val="20"/>
                <w:szCs w:val="20"/>
                <w:lang w:val="es-ES"/>
              </w:rPr>
            </w:pPr>
            <w:r>
              <w:rPr>
                <w:rFonts w:ascii="Gadugi" w:hAnsi="Gadugi"/>
                <w:sz w:val="20"/>
                <w:szCs w:val="20"/>
                <w:lang w:val="es-ES"/>
              </w:rPr>
              <w:t>X</w:t>
            </w:r>
          </w:p>
        </w:tc>
      </w:tr>
      <w:tr w:rsidR="00E25AB5" w:rsidRPr="00D06179" w14:paraId="449D8591" w14:textId="77777777" w:rsidTr="00690D0C">
        <w:trPr>
          <w:trHeight w:val="369"/>
        </w:trPr>
        <w:tc>
          <w:tcPr>
            <w:tcW w:w="5579" w:type="dxa"/>
            <w:tcBorders>
              <w:top w:val="nil"/>
              <w:left w:val="single" w:sz="4" w:space="0" w:color="auto"/>
              <w:bottom w:val="single" w:sz="4" w:space="0" w:color="auto"/>
              <w:right w:val="single" w:sz="4" w:space="0" w:color="auto"/>
            </w:tcBorders>
            <w:shd w:val="clear" w:color="auto" w:fill="auto"/>
          </w:tcPr>
          <w:p w14:paraId="1AAC86A4" w14:textId="5AD9353F" w:rsidR="00E25AB5" w:rsidRPr="007F6CCB" w:rsidRDefault="008202A0" w:rsidP="00E25AB5">
            <w:pPr>
              <w:jc w:val="both"/>
              <w:rPr>
                <w:rFonts w:ascii="Gadugi" w:hAnsi="Gadugi"/>
                <w:color w:val="000000"/>
                <w:sz w:val="20"/>
                <w:szCs w:val="20"/>
                <w:lang w:val="es-ES"/>
              </w:rPr>
            </w:pPr>
            <w:r w:rsidRPr="008202A0">
              <w:rPr>
                <w:rFonts w:ascii="Gadugi" w:hAnsi="Gadugi"/>
                <w:color w:val="000000"/>
                <w:sz w:val="20"/>
                <w:szCs w:val="20"/>
                <w:lang w:val="es-ES"/>
              </w:rPr>
              <w:t>Incorporar en el plan de trabajo anual de los años 2021-2022 del Departamento Archivo Histórico la asignación del 100% del proceso (capacitación, verificación de avance en la preparación de transferencias, recepción) de las transferencias de los documentos especiales (fotografías, afiches, Madipef, grabaciones, entre otros) en el Departamento Archivo Histórico, en vista de que el Departamento Servicios Archivísticos Externos cuenta con dos plazas eliminadas en la Unidad de Archivo Intermedio; y  se debe cumplir con el artículo 53 de la Ley 7202.</w:t>
            </w:r>
          </w:p>
        </w:tc>
        <w:tc>
          <w:tcPr>
            <w:tcW w:w="1504" w:type="dxa"/>
            <w:tcBorders>
              <w:top w:val="nil"/>
              <w:left w:val="nil"/>
              <w:bottom w:val="single" w:sz="4" w:space="0" w:color="auto"/>
              <w:right w:val="nil"/>
            </w:tcBorders>
            <w:shd w:val="clear" w:color="auto" w:fill="auto"/>
            <w:vAlign w:val="center"/>
          </w:tcPr>
          <w:p w14:paraId="4DF0C471" w14:textId="1C394F9D" w:rsidR="00E25AB5" w:rsidRPr="007F6CCB" w:rsidRDefault="008771B0" w:rsidP="00E25AB5">
            <w:pPr>
              <w:jc w:val="center"/>
              <w:rPr>
                <w:rFonts w:ascii="Gadugi" w:hAnsi="Gadugi"/>
                <w:sz w:val="20"/>
                <w:szCs w:val="20"/>
                <w:lang w:val="es-ES"/>
              </w:rPr>
            </w:pPr>
            <w:r>
              <w:rPr>
                <w:rFonts w:ascii="Gadugi" w:hAnsi="Gadugi"/>
                <w:sz w:val="20"/>
                <w:szCs w:val="20"/>
                <w:lang w:val="es-ES"/>
              </w:rPr>
              <w:t>DAH</w:t>
            </w:r>
          </w:p>
        </w:tc>
        <w:tc>
          <w:tcPr>
            <w:tcW w:w="625" w:type="dxa"/>
            <w:tcBorders>
              <w:top w:val="nil"/>
              <w:left w:val="single" w:sz="4" w:space="0" w:color="auto"/>
              <w:bottom w:val="single" w:sz="4" w:space="0" w:color="auto"/>
              <w:right w:val="single" w:sz="4" w:space="0" w:color="auto"/>
            </w:tcBorders>
            <w:shd w:val="clear" w:color="auto" w:fill="auto"/>
            <w:vAlign w:val="center"/>
          </w:tcPr>
          <w:p w14:paraId="28AD09A1" w14:textId="5DAFF6E0" w:rsidR="00E25AB5" w:rsidRPr="007F6CCB" w:rsidRDefault="008771B0"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11573285" w14:textId="711F9E0E" w:rsidR="00E25AB5" w:rsidRPr="0080427C" w:rsidRDefault="0051745D"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5939C14D" w14:textId="64FF6210" w:rsidR="00E25AB5" w:rsidRPr="0080427C" w:rsidRDefault="0051745D"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17B98E87" w14:textId="3461FE11" w:rsidR="00E25AB5" w:rsidRPr="0080427C" w:rsidRDefault="0051745D" w:rsidP="00E25AB5">
            <w:pPr>
              <w:jc w:val="center"/>
              <w:rPr>
                <w:rFonts w:ascii="Gadugi" w:hAnsi="Gadugi"/>
                <w:color w:val="000000"/>
                <w:sz w:val="20"/>
                <w:szCs w:val="20"/>
                <w:lang w:val="es-ES"/>
              </w:rPr>
            </w:pPr>
            <w:r>
              <w:rPr>
                <w:rFonts w:ascii="Gadugi" w:hAnsi="Gadugi"/>
                <w:color w:val="000000"/>
                <w:sz w:val="20"/>
                <w:szCs w:val="20"/>
                <w:lang w:val="es-ES"/>
              </w:rPr>
              <w:t>X</w:t>
            </w:r>
          </w:p>
        </w:tc>
      </w:tr>
      <w:tr w:rsidR="00E25AB5" w:rsidRPr="00D06179" w14:paraId="77D8D455" w14:textId="77777777" w:rsidTr="00690D0C">
        <w:trPr>
          <w:trHeight w:val="570"/>
        </w:trPr>
        <w:tc>
          <w:tcPr>
            <w:tcW w:w="5579" w:type="dxa"/>
            <w:tcBorders>
              <w:top w:val="nil"/>
              <w:left w:val="single" w:sz="4" w:space="0" w:color="auto"/>
              <w:bottom w:val="single" w:sz="4" w:space="0" w:color="auto"/>
              <w:right w:val="single" w:sz="4" w:space="0" w:color="auto"/>
            </w:tcBorders>
            <w:shd w:val="clear" w:color="auto" w:fill="auto"/>
          </w:tcPr>
          <w:p w14:paraId="6A19F22D" w14:textId="1501E9E5" w:rsidR="00E25AB5" w:rsidRPr="00D06179" w:rsidRDefault="0051745D" w:rsidP="00E25AB5">
            <w:pPr>
              <w:jc w:val="both"/>
              <w:rPr>
                <w:rFonts w:ascii="Gadugi" w:hAnsi="Gadugi"/>
                <w:sz w:val="20"/>
                <w:szCs w:val="20"/>
                <w:lang w:val="es-ES"/>
              </w:rPr>
            </w:pPr>
            <w:r w:rsidRPr="0051745D">
              <w:rPr>
                <w:rFonts w:ascii="Gadugi" w:hAnsi="Gadugi"/>
                <w:sz w:val="20"/>
                <w:szCs w:val="20"/>
                <w:lang w:val="es-ES"/>
              </w:rPr>
              <w:t>Incorporar en el plan de trabajo anual de los años 2021-2022 de las unidades Servicios Técnicos Archivísticos y Archivo Intermedio, la asignación del 100% del proceso (capacitación, verificación de avance en la preparación de transferencias, recepción) de las transferencias de los documentos textuales, en cumplimiento del artículo 53 de la Ley 7202</w:t>
            </w:r>
          </w:p>
        </w:tc>
        <w:tc>
          <w:tcPr>
            <w:tcW w:w="1504" w:type="dxa"/>
            <w:tcBorders>
              <w:top w:val="nil"/>
              <w:left w:val="nil"/>
              <w:bottom w:val="single" w:sz="4" w:space="0" w:color="auto"/>
              <w:right w:val="nil"/>
            </w:tcBorders>
            <w:shd w:val="clear" w:color="auto" w:fill="auto"/>
            <w:vAlign w:val="center"/>
          </w:tcPr>
          <w:p w14:paraId="60941D09" w14:textId="6A63D9BB" w:rsidR="00E25AB5" w:rsidRPr="00D06179" w:rsidRDefault="0051745D" w:rsidP="00E25AB5">
            <w:pPr>
              <w:jc w:val="center"/>
              <w:rPr>
                <w:rFonts w:ascii="Gadugi" w:hAnsi="Gadugi"/>
                <w:sz w:val="20"/>
                <w:szCs w:val="20"/>
                <w:lang w:val="es-ES"/>
              </w:rPr>
            </w:pPr>
            <w:r w:rsidRPr="0051745D">
              <w:rPr>
                <w:rFonts w:ascii="Gadugi" w:hAnsi="Gadugi"/>
                <w:sz w:val="20"/>
                <w:szCs w:val="20"/>
                <w:lang w:val="es-ES"/>
              </w:rPr>
              <w:t>DSAE</w:t>
            </w:r>
          </w:p>
        </w:tc>
        <w:tc>
          <w:tcPr>
            <w:tcW w:w="625" w:type="dxa"/>
            <w:tcBorders>
              <w:top w:val="nil"/>
              <w:left w:val="single" w:sz="4" w:space="0" w:color="auto"/>
              <w:bottom w:val="single" w:sz="4" w:space="0" w:color="auto"/>
              <w:right w:val="single" w:sz="4" w:space="0" w:color="auto"/>
            </w:tcBorders>
            <w:shd w:val="clear" w:color="auto" w:fill="auto"/>
            <w:vAlign w:val="center"/>
          </w:tcPr>
          <w:p w14:paraId="2D2AC973" w14:textId="13A4DBB3" w:rsidR="00E25AB5" w:rsidRPr="00451231" w:rsidRDefault="0051745D"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5D7F0449" w14:textId="368D2E75" w:rsidR="00E25AB5" w:rsidRPr="00451231" w:rsidRDefault="0051745D"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6CD4579B" w14:textId="555169C0" w:rsidR="00E25AB5" w:rsidRPr="00D06179" w:rsidRDefault="0051745D" w:rsidP="00E25AB5">
            <w:pPr>
              <w:jc w:val="center"/>
              <w:rPr>
                <w:rFonts w:ascii="Gadugi" w:hAnsi="Gadugi"/>
                <w:color w:val="000000"/>
                <w:sz w:val="20"/>
                <w:szCs w:val="20"/>
                <w:lang w:val="es-ES"/>
              </w:rPr>
            </w:pPr>
            <w:r>
              <w:rPr>
                <w:rFonts w:ascii="Gadugi" w:hAnsi="Gadugi"/>
                <w:color w:val="000000"/>
                <w:sz w:val="20"/>
                <w:szCs w:val="20"/>
                <w:lang w:val="es-ES"/>
              </w:rPr>
              <w:t>XX</w:t>
            </w:r>
          </w:p>
        </w:tc>
        <w:tc>
          <w:tcPr>
            <w:tcW w:w="577" w:type="dxa"/>
            <w:tcBorders>
              <w:top w:val="nil"/>
              <w:left w:val="nil"/>
              <w:bottom w:val="single" w:sz="4" w:space="0" w:color="auto"/>
              <w:right w:val="single" w:sz="4" w:space="0" w:color="auto"/>
            </w:tcBorders>
            <w:shd w:val="clear" w:color="auto" w:fill="auto"/>
            <w:vAlign w:val="center"/>
          </w:tcPr>
          <w:p w14:paraId="2931D583" w14:textId="77777777" w:rsidR="00E25AB5" w:rsidRPr="00D06179" w:rsidRDefault="00E25AB5" w:rsidP="00E25AB5">
            <w:pPr>
              <w:jc w:val="center"/>
              <w:rPr>
                <w:rFonts w:ascii="Gadugi" w:hAnsi="Gadugi"/>
                <w:color w:val="000000"/>
                <w:sz w:val="20"/>
                <w:szCs w:val="20"/>
                <w:lang w:val="es-ES"/>
              </w:rPr>
            </w:pPr>
          </w:p>
        </w:tc>
      </w:tr>
      <w:tr w:rsidR="00E25AB5" w:rsidRPr="00D06179" w14:paraId="55EFC68C" w14:textId="77777777" w:rsidTr="00690D0C">
        <w:trPr>
          <w:trHeight w:val="870"/>
        </w:trPr>
        <w:tc>
          <w:tcPr>
            <w:tcW w:w="5579" w:type="dxa"/>
            <w:tcBorders>
              <w:top w:val="nil"/>
              <w:left w:val="single" w:sz="4" w:space="0" w:color="auto"/>
              <w:bottom w:val="single" w:sz="4" w:space="0" w:color="auto"/>
              <w:right w:val="single" w:sz="4" w:space="0" w:color="auto"/>
            </w:tcBorders>
            <w:shd w:val="clear" w:color="auto" w:fill="auto"/>
          </w:tcPr>
          <w:p w14:paraId="5456C799" w14:textId="4E211D05" w:rsidR="00E25AB5" w:rsidRPr="00D06179" w:rsidRDefault="00FD60ED" w:rsidP="00E25AB5">
            <w:pPr>
              <w:jc w:val="both"/>
              <w:rPr>
                <w:rFonts w:ascii="Gadugi" w:hAnsi="Gadugi"/>
                <w:sz w:val="20"/>
                <w:szCs w:val="20"/>
                <w:lang w:val="es-ES"/>
              </w:rPr>
            </w:pPr>
            <w:r w:rsidRPr="00FD60ED">
              <w:rPr>
                <w:rFonts w:ascii="Gadugi" w:hAnsi="Gadugi"/>
                <w:sz w:val="20"/>
                <w:szCs w:val="20"/>
                <w:lang w:val="es-ES"/>
              </w:rPr>
              <w:t xml:space="preserve">Solicitar a la Junta Administrativa el aseguramiento de presupuesto </w:t>
            </w:r>
            <w:r w:rsidR="00371F69" w:rsidRPr="00FD60ED">
              <w:rPr>
                <w:rFonts w:ascii="Gadugi" w:hAnsi="Gadugi"/>
                <w:sz w:val="20"/>
                <w:szCs w:val="20"/>
                <w:lang w:val="es-ES"/>
              </w:rPr>
              <w:t>anual necesario</w:t>
            </w:r>
            <w:r w:rsidRPr="00FD60ED">
              <w:rPr>
                <w:rFonts w:ascii="Gadugi" w:hAnsi="Gadugi"/>
                <w:sz w:val="20"/>
                <w:szCs w:val="20"/>
                <w:lang w:val="es-ES"/>
              </w:rPr>
              <w:t xml:space="preserve"> para cubrir con los requerimientos para mantener la plataforma tecnológica del Archivo Nacional asegurada contra ataques cibernéticos fortuitos y </w:t>
            </w:r>
            <w:r w:rsidR="00B02E37" w:rsidRPr="00FD60ED">
              <w:rPr>
                <w:rFonts w:ascii="Gadugi" w:hAnsi="Gadugi"/>
                <w:sz w:val="20"/>
                <w:szCs w:val="20"/>
                <w:lang w:val="es-ES"/>
              </w:rPr>
              <w:t>que,</w:t>
            </w:r>
            <w:r w:rsidR="00371F69" w:rsidRPr="00FD60ED">
              <w:rPr>
                <w:rFonts w:ascii="Gadugi" w:hAnsi="Gadugi"/>
                <w:sz w:val="20"/>
                <w:szCs w:val="20"/>
                <w:lang w:val="es-ES"/>
              </w:rPr>
              <w:t xml:space="preserve"> en</w:t>
            </w:r>
            <w:r w:rsidRPr="00FD60ED">
              <w:rPr>
                <w:rFonts w:ascii="Gadugi" w:hAnsi="Gadugi"/>
                <w:sz w:val="20"/>
                <w:szCs w:val="20"/>
                <w:lang w:val="es-ES"/>
              </w:rPr>
              <w:t xml:space="preserve"> caso de darse, se pueda contar con mecanismos de almacenamiento seguro que permitan una pronta recuperación de los sistemas.</w:t>
            </w:r>
          </w:p>
        </w:tc>
        <w:tc>
          <w:tcPr>
            <w:tcW w:w="1504" w:type="dxa"/>
            <w:tcBorders>
              <w:top w:val="nil"/>
              <w:left w:val="nil"/>
              <w:bottom w:val="single" w:sz="4" w:space="0" w:color="auto"/>
              <w:right w:val="nil"/>
            </w:tcBorders>
            <w:shd w:val="clear" w:color="auto" w:fill="auto"/>
            <w:vAlign w:val="center"/>
          </w:tcPr>
          <w:p w14:paraId="20342934" w14:textId="7C9F4EA2" w:rsidR="00E25AB5" w:rsidRPr="00D06179" w:rsidRDefault="00371F69" w:rsidP="00E25AB5">
            <w:pPr>
              <w:jc w:val="center"/>
              <w:rPr>
                <w:rFonts w:ascii="Gadugi" w:hAnsi="Gadugi"/>
                <w:sz w:val="20"/>
                <w:szCs w:val="20"/>
                <w:lang w:val="es-ES"/>
              </w:rPr>
            </w:pPr>
            <w:r>
              <w:rPr>
                <w:rFonts w:ascii="Gadugi" w:hAnsi="Gadugi"/>
                <w:sz w:val="20"/>
                <w:szCs w:val="20"/>
                <w:lang w:val="es-ES"/>
              </w:rPr>
              <w:t>DTI</w:t>
            </w:r>
          </w:p>
        </w:tc>
        <w:tc>
          <w:tcPr>
            <w:tcW w:w="625" w:type="dxa"/>
            <w:tcBorders>
              <w:top w:val="nil"/>
              <w:left w:val="single" w:sz="4" w:space="0" w:color="auto"/>
              <w:bottom w:val="single" w:sz="4" w:space="0" w:color="auto"/>
              <w:right w:val="single" w:sz="4" w:space="0" w:color="auto"/>
            </w:tcBorders>
            <w:shd w:val="clear" w:color="auto" w:fill="auto"/>
            <w:vAlign w:val="center"/>
          </w:tcPr>
          <w:p w14:paraId="0C1D6398" w14:textId="0BBCF91F" w:rsidR="00E25AB5" w:rsidRPr="00D06179" w:rsidRDefault="00371F69"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5E827E6E" w14:textId="1C6D6891" w:rsidR="00E25AB5" w:rsidRPr="00D06179" w:rsidRDefault="00E25AB5" w:rsidP="00E25AB5">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4F39355A" w14:textId="77777777" w:rsidR="00E25AB5" w:rsidRPr="00D06179" w:rsidRDefault="00E25AB5" w:rsidP="00E25AB5">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60C08D0B" w14:textId="77777777" w:rsidR="00E25AB5" w:rsidRPr="00D06179" w:rsidRDefault="00E25AB5" w:rsidP="00E25AB5">
            <w:pPr>
              <w:jc w:val="center"/>
              <w:rPr>
                <w:rFonts w:ascii="Gadugi" w:hAnsi="Gadugi"/>
                <w:color w:val="000000"/>
                <w:sz w:val="20"/>
                <w:szCs w:val="20"/>
                <w:lang w:val="es-ES"/>
              </w:rPr>
            </w:pPr>
          </w:p>
        </w:tc>
      </w:tr>
      <w:tr w:rsidR="00E25AB5" w:rsidRPr="00D06179" w14:paraId="39D8FDE4" w14:textId="77777777" w:rsidTr="00690D0C">
        <w:trPr>
          <w:trHeight w:val="442"/>
        </w:trPr>
        <w:tc>
          <w:tcPr>
            <w:tcW w:w="5579" w:type="dxa"/>
            <w:tcBorders>
              <w:top w:val="nil"/>
              <w:left w:val="single" w:sz="4" w:space="0" w:color="auto"/>
              <w:bottom w:val="single" w:sz="4" w:space="0" w:color="auto"/>
              <w:right w:val="single" w:sz="4" w:space="0" w:color="auto"/>
            </w:tcBorders>
            <w:shd w:val="clear" w:color="auto" w:fill="auto"/>
          </w:tcPr>
          <w:p w14:paraId="6AA0C3BF" w14:textId="66A6FC3F" w:rsidR="00E25AB5" w:rsidRPr="007F6CCB" w:rsidRDefault="00371F69" w:rsidP="00E25AB5">
            <w:pPr>
              <w:spacing w:after="240"/>
              <w:jc w:val="both"/>
              <w:rPr>
                <w:rFonts w:ascii="Gadugi" w:hAnsi="Gadugi"/>
                <w:sz w:val="20"/>
                <w:szCs w:val="20"/>
                <w:lang w:val="es-ES"/>
              </w:rPr>
            </w:pPr>
            <w:r w:rsidRPr="00371F69">
              <w:rPr>
                <w:rFonts w:ascii="Gadugi" w:hAnsi="Gadugi"/>
                <w:sz w:val="20"/>
                <w:szCs w:val="20"/>
                <w:lang w:val="es-ES"/>
              </w:rPr>
              <w:t xml:space="preserve">Mantener en funcionamiento óptimo, con el mantenimiento y control periódico adecuado todos los sistemas de protección ante ataques externos provenientes de Internet.  </w:t>
            </w:r>
          </w:p>
        </w:tc>
        <w:tc>
          <w:tcPr>
            <w:tcW w:w="1504" w:type="dxa"/>
            <w:tcBorders>
              <w:top w:val="nil"/>
              <w:left w:val="nil"/>
              <w:bottom w:val="single" w:sz="4" w:space="0" w:color="auto"/>
              <w:right w:val="nil"/>
            </w:tcBorders>
            <w:shd w:val="clear" w:color="auto" w:fill="auto"/>
            <w:vAlign w:val="center"/>
          </w:tcPr>
          <w:p w14:paraId="34825CE4" w14:textId="7F5EAC4D" w:rsidR="00E25AB5" w:rsidRPr="00884DB1" w:rsidRDefault="00371F69" w:rsidP="00E25AB5">
            <w:pPr>
              <w:jc w:val="center"/>
              <w:rPr>
                <w:rFonts w:ascii="Gadugi" w:hAnsi="Gadugi"/>
                <w:sz w:val="20"/>
                <w:szCs w:val="20"/>
                <w:lang w:val="es-ES"/>
              </w:rPr>
            </w:pPr>
            <w:r>
              <w:rPr>
                <w:rFonts w:ascii="Gadugi" w:hAnsi="Gadugi"/>
                <w:sz w:val="20"/>
                <w:szCs w:val="20"/>
                <w:lang w:val="es-ES"/>
              </w:rPr>
              <w:t>DTI</w:t>
            </w:r>
          </w:p>
        </w:tc>
        <w:tc>
          <w:tcPr>
            <w:tcW w:w="625" w:type="dxa"/>
            <w:tcBorders>
              <w:top w:val="nil"/>
              <w:left w:val="single" w:sz="4" w:space="0" w:color="auto"/>
              <w:bottom w:val="single" w:sz="4" w:space="0" w:color="auto"/>
              <w:right w:val="single" w:sz="4" w:space="0" w:color="auto"/>
            </w:tcBorders>
            <w:shd w:val="clear" w:color="auto" w:fill="auto"/>
            <w:vAlign w:val="center"/>
          </w:tcPr>
          <w:p w14:paraId="08325CE4" w14:textId="6BADE0FE" w:rsidR="00E25AB5" w:rsidRPr="0080427C" w:rsidRDefault="00371F69"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0F2243F0" w14:textId="089D5C19" w:rsidR="00E25AB5" w:rsidRPr="0080427C" w:rsidRDefault="00371F69"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30950F00" w14:textId="17E2ED3F" w:rsidR="00E25AB5" w:rsidRPr="0080427C" w:rsidRDefault="00371F69" w:rsidP="00E25AB5">
            <w:pPr>
              <w:jc w:val="center"/>
              <w:rPr>
                <w:rFonts w:ascii="Gadugi" w:hAnsi="Gadugi"/>
                <w:color w:val="000000"/>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616D5168" w14:textId="77B44C45" w:rsidR="00E25AB5" w:rsidRPr="0080427C" w:rsidRDefault="00371F69" w:rsidP="00E25AB5">
            <w:pPr>
              <w:jc w:val="center"/>
              <w:rPr>
                <w:rFonts w:ascii="Gadugi" w:hAnsi="Gadugi"/>
                <w:color w:val="000000"/>
                <w:sz w:val="20"/>
                <w:szCs w:val="20"/>
                <w:lang w:val="es-ES"/>
              </w:rPr>
            </w:pPr>
            <w:r>
              <w:rPr>
                <w:rFonts w:ascii="Gadugi" w:hAnsi="Gadugi"/>
                <w:color w:val="000000"/>
                <w:sz w:val="20"/>
                <w:szCs w:val="20"/>
                <w:lang w:val="es-ES"/>
              </w:rPr>
              <w:t>X</w:t>
            </w:r>
          </w:p>
        </w:tc>
      </w:tr>
      <w:tr w:rsidR="00B02E37" w:rsidRPr="00D06179" w14:paraId="7A7F414E" w14:textId="77777777" w:rsidTr="00540D3A">
        <w:trPr>
          <w:trHeight w:val="240"/>
        </w:trPr>
        <w:tc>
          <w:tcPr>
            <w:tcW w:w="5579" w:type="dxa"/>
            <w:tcBorders>
              <w:top w:val="nil"/>
              <w:left w:val="single" w:sz="4" w:space="0" w:color="auto"/>
              <w:bottom w:val="single" w:sz="4" w:space="0" w:color="auto"/>
              <w:right w:val="single" w:sz="4" w:space="0" w:color="auto"/>
            </w:tcBorders>
            <w:shd w:val="clear" w:color="auto" w:fill="auto"/>
          </w:tcPr>
          <w:p w14:paraId="5490D803" w14:textId="6D979453" w:rsidR="00B02E37" w:rsidRPr="00543318" w:rsidRDefault="00B02E37" w:rsidP="00B02E37">
            <w:pPr>
              <w:jc w:val="both"/>
              <w:rPr>
                <w:rFonts w:ascii="Gadugi" w:hAnsi="Gadugi"/>
                <w:sz w:val="20"/>
                <w:szCs w:val="20"/>
                <w:lang w:val="es-ES"/>
              </w:rPr>
            </w:pPr>
            <w:r w:rsidRPr="00B02E37">
              <w:rPr>
                <w:rFonts w:ascii="Gadugi" w:hAnsi="Gadugi"/>
                <w:sz w:val="20"/>
                <w:szCs w:val="20"/>
                <w:lang w:val="es-ES"/>
              </w:rPr>
              <w:t xml:space="preserve">Solicitar a la Junta Administrativa el aseguramiento de presupuesto anual necesario para cubrir con los requerimientos para mantener la información institucional en dispositivos de almacenamiento seguro que garanticen su </w:t>
            </w:r>
            <w:r w:rsidRPr="00B02E37">
              <w:rPr>
                <w:rFonts w:ascii="Gadugi" w:hAnsi="Gadugi"/>
                <w:sz w:val="20"/>
                <w:szCs w:val="20"/>
                <w:lang w:val="es-ES"/>
              </w:rPr>
              <w:lastRenderedPageBreak/>
              <w:t>pronta recuperación en caso de falla de dispositivos locales por medio de los cuales se brindan servicios a los usuarios</w:t>
            </w:r>
          </w:p>
        </w:tc>
        <w:tc>
          <w:tcPr>
            <w:tcW w:w="1504" w:type="dxa"/>
            <w:tcBorders>
              <w:top w:val="nil"/>
              <w:left w:val="nil"/>
              <w:bottom w:val="single" w:sz="4" w:space="0" w:color="auto"/>
              <w:right w:val="nil"/>
            </w:tcBorders>
            <w:shd w:val="clear" w:color="auto" w:fill="auto"/>
            <w:vAlign w:val="center"/>
          </w:tcPr>
          <w:p w14:paraId="53BBD02B" w14:textId="329DF678" w:rsidR="00B02E37" w:rsidRPr="00D06179" w:rsidRDefault="00B02E37" w:rsidP="00B02E37">
            <w:pPr>
              <w:jc w:val="center"/>
              <w:rPr>
                <w:rFonts w:ascii="Gadugi" w:hAnsi="Gadugi"/>
                <w:sz w:val="20"/>
                <w:szCs w:val="20"/>
                <w:lang w:val="es-ES"/>
              </w:rPr>
            </w:pPr>
            <w:r>
              <w:rPr>
                <w:rFonts w:ascii="Gadugi" w:hAnsi="Gadugi"/>
                <w:sz w:val="20"/>
                <w:szCs w:val="20"/>
                <w:lang w:val="es-ES"/>
              </w:rPr>
              <w:lastRenderedPageBreak/>
              <w:t>DTI</w:t>
            </w:r>
          </w:p>
        </w:tc>
        <w:tc>
          <w:tcPr>
            <w:tcW w:w="625" w:type="dxa"/>
            <w:tcBorders>
              <w:top w:val="nil"/>
              <w:left w:val="single" w:sz="4" w:space="0" w:color="auto"/>
              <w:bottom w:val="single" w:sz="4" w:space="0" w:color="auto"/>
              <w:right w:val="single" w:sz="4" w:space="0" w:color="auto"/>
            </w:tcBorders>
            <w:shd w:val="clear" w:color="auto" w:fill="auto"/>
            <w:vAlign w:val="center"/>
          </w:tcPr>
          <w:p w14:paraId="672DDCBB" w14:textId="71051BC1" w:rsidR="00B02E37" w:rsidRPr="00D06179" w:rsidRDefault="00B02E37" w:rsidP="00B02E37">
            <w:pPr>
              <w:jc w:val="center"/>
              <w:rPr>
                <w:rFonts w:ascii="Gadugi" w:hAnsi="Gadugi"/>
                <w:sz w:val="20"/>
                <w:szCs w:val="20"/>
                <w:lang w:val="es-ES"/>
              </w:rPr>
            </w:pPr>
            <w:r>
              <w:rPr>
                <w:rFonts w:ascii="Gadugi" w:hAnsi="Gadugi"/>
                <w:color w:val="000000"/>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6579ED57" w14:textId="77777777" w:rsidR="00B02E37" w:rsidRPr="00D06179" w:rsidRDefault="00B02E37" w:rsidP="00B02E37">
            <w:pPr>
              <w:jc w:val="center"/>
              <w:rPr>
                <w:rFonts w:ascii="Gadugi" w:hAnsi="Gadugi"/>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119302AB" w14:textId="45E80978" w:rsidR="00B02E37" w:rsidRPr="00D06179" w:rsidRDefault="00B02E37" w:rsidP="00B02E37">
            <w:pPr>
              <w:jc w:val="center"/>
              <w:rPr>
                <w:rFonts w:ascii="Gadugi" w:hAnsi="Gadugi"/>
                <w:sz w:val="20"/>
                <w:szCs w:val="20"/>
                <w:lang w:val="es-ES"/>
              </w:rPr>
            </w:pPr>
          </w:p>
        </w:tc>
        <w:tc>
          <w:tcPr>
            <w:tcW w:w="577" w:type="dxa"/>
            <w:tcBorders>
              <w:top w:val="nil"/>
              <w:left w:val="nil"/>
              <w:bottom w:val="single" w:sz="4" w:space="0" w:color="auto"/>
              <w:right w:val="single" w:sz="4" w:space="0" w:color="auto"/>
            </w:tcBorders>
            <w:shd w:val="clear" w:color="auto" w:fill="auto"/>
            <w:vAlign w:val="center"/>
          </w:tcPr>
          <w:p w14:paraId="4FDA085A" w14:textId="50FE469E" w:rsidR="00B02E37" w:rsidRPr="00D06179" w:rsidRDefault="00B02E37" w:rsidP="00B02E37">
            <w:pPr>
              <w:jc w:val="center"/>
              <w:rPr>
                <w:rFonts w:ascii="Gadugi" w:hAnsi="Gadugi"/>
                <w:sz w:val="20"/>
                <w:szCs w:val="20"/>
                <w:lang w:val="es-ES"/>
              </w:rPr>
            </w:pPr>
          </w:p>
        </w:tc>
      </w:tr>
      <w:tr w:rsidR="00A234F0" w:rsidRPr="00A234F0" w14:paraId="04D2886A" w14:textId="77777777" w:rsidTr="00690D0C">
        <w:trPr>
          <w:trHeight w:val="900"/>
        </w:trPr>
        <w:tc>
          <w:tcPr>
            <w:tcW w:w="5579" w:type="dxa"/>
            <w:tcBorders>
              <w:top w:val="nil"/>
              <w:left w:val="single" w:sz="4" w:space="0" w:color="auto"/>
              <w:bottom w:val="single" w:sz="4" w:space="0" w:color="auto"/>
              <w:right w:val="single" w:sz="4" w:space="0" w:color="auto"/>
            </w:tcBorders>
            <w:shd w:val="clear" w:color="auto" w:fill="auto"/>
          </w:tcPr>
          <w:p w14:paraId="7EF93AA7" w14:textId="38C7982E" w:rsidR="00B02E37" w:rsidRPr="007F6CCB" w:rsidRDefault="00A234F0" w:rsidP="00B02E37">
            <w:pPr>
              <w:jc w:val="both"/>
              <w:rPr>
                <w:rFonts w:ascii="Gadugi" w:hAnsi="Gadugi"/>
                <w:sz w:val="20"/>
                <w:szCs w:val="20"/>
                <w:lang w:val="es-ES"/>
              </w:rPr>
            </w:pPr>
            <w:r w:rsidRPr="00A234F0">
              <w:rPr>
                <w:rFonts w:ascii="Gadugi" w:hAnsi="Gadugi"/>
                <w:sz w:val="20"/>
                <w:szCs w:val="20"/>
                <w:lang w:val="es-ES"/>
              </w:rPr>
              <w:t>Mantener en funcionamiento óptimo la plataforma tecnológica de almacenamiento administración y control de la información institucional para minimizar las posibilidades de riesgo de pérdida</w:t>
            </w:r>
          </w:p>
        </w:tc>
        <w:tc>
          <w:tcPr>
            <w:tcW w:w="1504" w:type="dxa"/>
            <w:tcBorders>
              <w:top w:val="nil"/>
              <w:left w:val="nil"/>
              <w:bottom w:val="single" w:sz="4" w:space="0" w:color="auto"/>
              <w:right w:val="nil"/>
            </w:tcBorders>
            <w:shd w:val="clear" w:color="auto" w:fill="auto"/>
            <w:vAlign w:val="center"/>
          </w:tcPr>
          <w:p w14:paraId="698DDB77" w14:textId="72B6050C" w:rsidR="00B02E37" w:rsidRPr="007F6CCB" w:rsidRDefault="00A234F0" w:rsidP="00B02E37">
            <w:pPr>
              <w:jc w:val="center"/>
              <w:rPr>
                <w:rFonts w:ascii="Gadugi" w:hAnsi="Gadugi"/>
                <w:sz w:val="20"/>
                <w:szCs w:val="20"/>
                <w:lang w:val="es-ES"/>
              </w:rPr>
            </w:pPr>
            <w:r>
              <w:rPr>
                <w:rFonts w:ascii="Gadugi" w:hAnsi="Gadugi"/>
                <w:sz w:val="20"/>
                <w:szCs w:val="20"/>
                <w:lang w:val="es-ES"/>
              </w:rPr>
              <w:t>DTI</w:t>
            </w:r>
          </w:p>
        </w:tc>
        <w:tc>
          <w:tcPr>
            <w:tcW w:w="625" w:type="dxa"/>
            <w:tcBorders>
              <w:top w:val="nil"/>
              <w:left w:val="single" w:sz="4" w:space="0" w:color="auto"/>
              <w:bottom w:val="single" w:sz="4" w:space="0" w:color="auto"/>
              <w:right w:val="single" w:sz="4" w:space="0" w:color="auto"/>
            </w:tcBorders>
            <w:shd w:val="clear" w:color="auto" w:fill="auto"/>
            <w:vAlign w:val="center"/>
          </w:tcPr>
          <w:p w14:paraId="022960EA" w14:textId="4BEC9731" w:rsidR="00B02E37" w:rsidRPr="00A234F0" w:rsidRDefault="00A234F0" w:rsidP="00B02E37">
            <w:pPr>
              <w:jc w:val="center"/>
              <w:rPr>
                <w:rFonts w:ascii="Gadugi" w:hAnsi="Gadugi"/>
                <w:sz w:val="20"/>
                <w:szCs w:val="20"/>
                <w:lang w:val="es-ES"/>
              </w:rPr>
            </w:pPr>
            <w:r w:rsidRPr="00A234F0">
              <w:rPr>
                <w:rFonts w:ascii="Gadugi" w:hAnsi="Gadugi"/>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0877AE14" w14:textId="4E711A20" w:rsidR="00B02E37" w:rsidRPr="00A234F0" w:rsidRDefault="00A234F0" w:rsidP="00B02E37">
            <w:pPr>
              <w:jc w:val="center"/>
              <w:rPr>
                <w:rFonts w:ascii="Gadugi" w:hAnsi="Gadugi"/>
                <w:sz w:val="20"/>
                <w:szCs w:val="20"/>
                <w:lang w:val="es-ES"/>
              </w:rPr>
            </w:pPr>
            <w:r w:rsidRPr="00A234F0">
              <w:rPr>
                <w:rFonts w:ascii="Gadugi" w:hAnsi="Gadugi"/>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725DEA2A" w14:textId="640429F8" w:rsidR="00B02E37" w:rsidRPr="00A234F0" w:rsidRDefault="00A234F0" w:rsidP="00B02E37">
            <w:pPr>
              <w:jc w:val="center"/>
              <w:rPr>
                <w:rFonts w:ascii="Gadugi" w:hAnsi="Gadugi"/>
                <w:sz w:val="20"/>
                <w:szCs w:val="20"/>
                <w:lang w:val="es-ES"/>
              </w:rPr>
            </w:pPr>
            <w:r w:rsidRPr="00A234F0">
              <w:rPr>
                <w:rFonts w:ascii="Gadugi" w:hAnsi="Gadugi"/>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17ED473C" w14:textId="0ECB01F6" w:rsidR="00B02E37" w:rsidRPr="00A234F0" w:rsidRDefault="00A234F0" w:rsidP="00B02E37">
            <w:pPr>
              <w:jc w:val="center"/>
              <w:rPr>
                <w:rFonts w:ascii="Gadugi" w:hAnsi="Gadugi"/>
                <w:sz w:val="20"/>
                <w:szCs w:val="20"/>
                <w:lang w:val="es-ES"/>
              </w:rPr>
            </w:pPr>
            <w:r w:rsidRPr="00A234F0">
              <w:rPr>
                <w:rFonts w:ascii="Gadugi" w:hAnsi="Gadugi"/>
                <w:sz w:val="20"/>
                <w:szCs w:val="20"/>
                <w:lang w:val="es-ES"/>
              </w:rPr>
              <w:t>X</w:t>
            </w:r>
          </w:p>
        </w:tc>
      </w:tr>
      <w:tr w:rsidR="00B02E37" w:rsidRPr="00D06179" w14:paraId="28684792" w14:textId="77777777" w:rsidTr="00690D0C">
        <w:trPr>
          <w:trHeight w:val="765"/>
        </w:trPr>
        <w:tc>
          <w:tcPr>
            <w:tcW w:w="5579" w:type="dxa"/>
            <w:tcBorders>
              <w:top w:val="nil"/>
              <w:left w:val="single" w:sz="4" w:space="0" w:color="auto"/>
              <w:bottom w:val="single" w:sz="4" w:space="0" w:color="auto"/>
              <w:right w:val="single" w:sz="4" w:space="0" w:color="auto"/>
            </w:tcBorders>
            <w:shd w:val="clear" w:color="auto" w:fill="auto"/>
          </w:tcPr>
          <w:p w14:paraId="1BC80627" w14:textId="523EBC8E" w:rsidR="00B02E37" w:rsidRPr="0080427C" w:rsidRDefault="00160421" w:rsidP="00B02E37">
            <w:pPr>
              <w:jc w:val="both"/>
              <w:rPr>
                <w:rFonts w:ascii="Gadugi" w:hAnsi="Gadugi"/>
                <w:color w:val="000000"/>
                <w:sz w:val="20"/>
                <w:szCs w:val="20"/>
                <w:lang w:val="es-ES"/>
              </w:rPr>
            </w:pPr>
            <w:r w:rsidRPr="00160421">
              <w:rPr>
                <w:rFonts w:ascii="Gadugi" w:hAnsi="Gadugi"/>
                <w:color w:val="000000"/>
                <w:sz w:val="20"/>
                <w:szCs w:val="20"/>
                <w:lang w:val="es-ES"/>
              </w:rPr>
              <w:t xml:space="preserve">Solicitar a la Junta Administrativa el aseguramiento de presupuesto </w:t>
            </w:r>
            <w:r w:rsidR="00900ADE" w:rsidRPr="00160421">
              <w:rPr>
                <w:rFonts w:ascii="Gadugi" w:hAnsi="Gadugi"/>
                <w:color w:val="000000"/>
                <w:sz w:val="20"/>
                <w:szCs w:val="20"/>
                <w:lang w:val="es-ES"/>
              </w:rPr>
              <w:t>anual necesario</w:t>
            </w:r>
            <w:r w:rsidRPr="00160421">
              <w:rPr>
                <w:rFonts w:ascii="Gadugi" w:hAnsi="Gadugi"/>
                <w:color w:val="000000"/>
                <w:sz w:val="20"/>
                <w:szCs w:val="20"/>
                <w:lang w:val="es-ES"/>
              </w:rPr>
              <w:t xml:space="preserve"> para cubrir con los requerimientos necesarios para el mantenimiento de al menos los equipos especializados de la plataforma tecnológica que soporta los servicios que se brindan a los usuarios internos y externos de la institución</w:t>
            </w:r>
          </w:p>
        </w:tc>
        <w:tc>
          <w:tcPr>
            <w:tcW w:w="1504" w:type="dxa"/>
            <w:tcBorders>
              <w:top w:val="nil"/>
              <w:left w:val="nil"/>
              <w:bottom w:val="single" w:sz="4" w:space="0" w:color="auto"/>
              <w:right w:val="nil"/>
            </w:tcBorders>
            <w:shd w:val="clear" w:color="auto" w:fill="auto"/>
            <w:vAlign w:val="center"/>
          </w:tcPr>
          <w:p w14:paraId="2B5D19D1" w14:textId="5BFC706D" w:rsidR="00B02E37" w:rsidRPr="0080427C" w:rsidRDefault="00900ADE" w:rsidP="00B02E37">
            <w:pPr>
              <w:jc w:val="center"/>
              <w:rPr>
                <w:rFonts w:ascii="Gadugi" w:hAnsi="Gadugi"/>
                <w:color w:val="000000"/>
                <w:sz w:val="20"/>
                <w:szCs w:val="20"/>
                <w:lang w:val="es-ES"/>
              </w:rPr>
            </w:pPr>
            <w:r>
              <w:rPr>
                <w:rFonts w:ascii="Gadugi" w:hAnsi="Gadugi"/>
                <w:color w:val="000000"/>
                <w:sz w:val="20"/>
                <w:szCs w:val="20"/>
                <w:lang w:val="es-ES"/>
              </w:rPr>
              <w:t>DTI</w:t>
            </w:r>
          </w:p>
        </w:tc>
        <w:tc>
          <w:tcPr>
            <w:tcW w:w="625" w:type="dxa"/>
            <w:tcBorders>
              <w:top w:val="nil"/>
              <w:left w:val="single" w:sz="4" w:space="0" w:color="auto"/>
              <w:bottom w:val="single" w:sz="4" w:space="0" w:color="auto"/>
              <w:right w:val="single" w:sz="4" w:space="0" w:color="auto"/>
            </w:tcBorders>
            <w:shd w:val="clear" w:color="auto" w:fill="auto"/>
            <w:vAlign w:val="center"/>
          </w:tcPr>
          <w:p w14:paraId="2DB437A0" w14:textId="4508B8D3" w:rsidR="00B02E37" w:rsidRPr="00A2038A" w:rsidRDefault="00900ADE" w:rsidP="00B02E37">
            <w:pPr>
              <w:jc w:val="center"/>
              <w:rPr>
                <w:rFonts w:ascii="Gadugi" w:hAnsi="Gadugi"/>
                <w:color w:val="FF0000"/>
                <w:sz w:val="20"/>
                <w:szCs w:val="20"/>
                <w:highlight w:val="yellow"/>
                <w:lang w:val="es-ES"/>
              </w:rPr>
            </w:pPr>
            <w:r w:rsidRPr="00900ADE">
              <w:rPr>
                <w:rFonts w:ascii="Gadugi" w:hAnsi="Gadugi"/>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75C6C0A6" w14:textId="3CE1EF01" w:rsidR="00B02E37" w:rsidRPr="003309C8" w:rsidRDefault="00B02E37" w:rsidP="00B02E37">
            <w:pPr>
              <w:jc w:val="center"/>
              <w:rPr>
                <w:rFonts w:ascii="Gadugi" w:hAnsi="Gadugi"/>
                <w:sz w:val="20"/>
                <w:szCs w:val="20"/>
                <w:highlight w:val="yellow"/>
                <w:lang w:val="es-ES"/>
              </w:rPr>
            </w:pPr>
          </w:p>
        </w:tc>
        <w:tc>
          <w:tcPr>
            <w:tcW w:w="577" w:type="dxa"/>
            <w:tcBorders>
              <w:top w:val="nil"/>
              <w:left w:val="nil"/>
              <w:bottom w:val="single" w:sz="4" w:space="0" w:color="auto"/>
              <w:right w:val="single" w:sz="4" w:space="0" w:color="auto"/>
            </w:tcBorders>
            <w:shd w:val="clear" w:color="auto" w:fill="auto"/>
            <w:vAlign w:val="center"/>
          </w:tcPr>
          <w:p w14:paraId="64D9A41A" w14:textId="77777777" w:rsidR="00B02E37" w:rsidRPr="0080427C" w:rsidRDefault="00B02E37" w:rsidP="00B02E37">
            <w:pPr>
              <w:jc w:val="center"/>
              <w:rPr>
                <w:rFonts w:ascii="Gadugi" w:hAnsi="Gadugi"/>
                <w:color w:val="000000"/>
                <w:sz w:val="20"/>
                <w:szCs w:val="20"/>
                <w:highlight w:val="yellow"/>
                <w:lang w:val="es-ES"/>
              </w:rPr>
            </w:pPr>
          </w:p>
        </w:tc>
        <w:tc>
          <w:tcPr>
            <w:tcW w:w="577" w:type="dxa"/>
            <w:tcBorders>
              <w:top w:val="nil"/>
              <w:left w:val="nil"/>
              <w:bottom w:val="single" w:sz="4" w:space="0" w:color="auto"/>
              <w:right w:val="single" w:sz="4" w:space="0" w:color="auto"/>
            </w:tcBorders>
            <w:shd w:val="clear" w:color="auto" w:fill="auto"/>
            <w:vAlign w:val="center"/>
          </w:tcPr>
          <w:p w14:paraId="0C7966C5" w14:textId="77777777" w:rsidR="00B02E37" w:rsidRPr="00A2038A" w:rsidRDefault="00B02E37" w:rsidP="00B02E37">
            <w:pPr>
              <w:jc w:val="center"/>
              <w:rPr>
                <w:rFonts w:ascii="Gadugi" w:hAnsi="Gadugi"/>
                <w:color w:val="FF0000"/>
                <w:sz w:val="20"/>
                <w:szCs w:val="20"/>
                <w:highlight w:val="yellow"/>
                <w:lang w:val="es-ES"/>
              </w:rPr>
            </w:pPr>
          </w:p>
        </w:tc>
      </w:tr>
      <w:tr w:rsidR="00B02E37" w:rsidRPr="00D06179" w14:paraId="16F32461" w14:textId="77777777" w:rsidTr="00690D0C">
        <w:trPr>
          <w:trHeight w:val="780"/>
        </w:trPr>
        <w:tc>
          <w:tcPr>
            <w:tcW w:w="5579" w:type="dxa"/>
            <w:tcBorders>
              <w:top w:val="nil"/>
              <w:left w:val="single" w:sz="4" w:space="0" w:color="auto"/>
              <w:bottom w:val="single" w:sz="4" w:space="0" w:color="auto"/>
              <w:right w:val="single" w:sz="4" w:space="0" w:color="auto"/>
            </w:tcBorders>
            <w:shd w:val="clear" w:color="auto" w:fill="auto"/>
          </w:tcPr>
          <w:p w14:paraId="438E61C3" w14:textId="48686625" w:rsidR="00B02E37" w:rsidRPr="007F6CCB" w:rsidRDefault="00160421" w:rsidP="00B02E37">
            <w:pPr>
              <w:jc w:val="both"/>
              <w:rPr>
                <w:rFonts w:ascii="Gadugi" w:hAnsi="Gadugi"/>
                <w:color w:val="000000"/>
                <w:sz w:val="20"/>
                <w:szCs w:val="20"/>
                <w:lang w:val="es-ES"/>
              </w:rPr>
            </w:pPr>
            <w:r w:rsidRPr="00160421">
              <w:rPr>
                <w:rFonts w:ascii="Gadugi" w:hAnsi="Gadugi"/>
                <w:color w:val="000000"/>
                <w:sz w:val="20"/>
                <w:szCs w:val="20"/>
                <w:lang w:val="es-ES"/>
              </w:rPr>
              <w:t>Mantener en funcionamiento óptimo la plataforma tecnológica de equipos con la que se ofrecen los servicios a los usuarios</w:t>
            </w:r>
          </w:p>
        </w:tc>
        <w:tc>
          <w:tcPr>
            <w:tcW w:w="1504" w:type="dxa"/>
            <w:tcBorders>
              <w:top w:val="nil"/>
              <w:left w:val="nil"/>
              <w:bottom w:val="single" w:sz="4" w:space="0" w:color="auto"/>
              <w:right w:val="nil"/>
            </w:tcBorders>
            <w:shd w:val="clear" w:color="auto" w:fill="auto"/>
          </w:tcPr>
          <w:p w14:paraId="2F519F43" w14:textId="3A680EB3" w:rsidR="00B02E37" w:rsidRPr="003309C8" w:rsidRDefault="00900ADE" w:rsidP="00B02E37">
            <w:pPr>
              <w:jc w:val="center"/>
              <w:rPr>
                <w:rFonts w:ascii="Gadugi" w:hAnsi="Gadugi"/>
                <w:color w:val="000000"/>
                <w:sz w:val="20"/>
                <w:szCs w:val="20"/>
                <w:lang w:val="es-ES"/>
              </w:rPr>
            </w:pPr>
            <w:r>
              <w:rPr>
                <w:rFonts w:ascii="Gadugi" w:hAnsi="Gadugi"/>
                <w:color w:val="000000"/>
                <w:sz w:val="20"/>
                <w:szCs w:val="20"/>
                <w:lang w:val="es-ES"/>
              </w:rPr>
              <w:t>DTI</w:t>
            </w:r>
          </w:p>
        </w:tc>
        <w:tc>
          <w:tcPr>
            <w:tcW w:w="625" w:type="dxa"/>
            <w:tcBorders>
              <w:top w:val="nil"/>
              <w:left w:val="single" w:sz="4" w:space="0" w:color="auto"/>
              <w:bottom w:val="single" w:sz="4" w:space="0" w:color="auto"/>
              <w:right w:val="single" w:sz="4" w:space="0" w:color="auto"/>
            </w:tcBorders>
            <w:shd w:val="clear" w:color="auto" w:fill="auto"/>
            <w:vAlign w:val="center"/>
          </w:tcPr>
          <w:p w14:paraId="6957A288" w14:textId="7AA761A6" w:rsidR="00B02E37" w:rsidRPr="003309C8" w:rsidRDefault="00900ADE" w:rsidP="00B02E37">
            <w:pPr>
              <w:jc w:val="center"/>
              <w:rPr>
                <w:rFonts w:ascii="Gadugi" w:hAnsi="Gadugi"/>
                <w:sz w:val="20"/>
                <w:szCs w:val="20"/>
                <w:lang w:val="es-ES"/>
              </w:rPr>
            </w:pPr>
            <w:r>
              <w:rPr>
                <w:rFonts w:ascii="Gadugi" w:hAnsi="Gadugi"/>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62032966" w14:textId="025A05D5" w:rsidR="00B02E37" w:rsidRPr="003309C8" w:rsidRDefault="00900ADE" w:rsidP="00B02E37">
            <w:pPr>
              <w:jc w:val="center"/>
              <w:rPr>
                <w:rFonts w:ascii="Gadugi" w:hAnsi="Gadugi"/>
                <w:sz w:val="20"/>
                <w:szCs w:val="20"/>
                <w:lang w:val="es-ES"/>
              </w:rPr>
            </w:pPr>
            <w:r>
              <w:rPr>
                <w:rFonts w:ascii="Gadugi" w:hAnsi="Gadugi"/>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2E5820C5" w14:textId="0F36DFF6" w:rsidR="00B02E37" w:rsidRPr="003309C8" w:rsidRDefault="00900ADE" w:rsidP="00B02E37">
            <w:pPr>
              <w:jc w:val="center"/>
              <w:rPr>
                <w:rFonts w:ascii="Gadugi" w:hAnsi="Gadugi"/>
                <w:sz w:val="20"/>
                <w:szCs w:val="20"/>
                <w:lang w:val="es-ES"/>
              </w:rPr>
            </w:pPr>
            <w:r>
              <w:rPr>
                <w:rFonts w:ascii="Gadugi" w:hAnsi="Gadugi"/>
                <w:sz w:val="20"/>
                <w:szCs w:val="20"/>
                <w:lang w:val="es-ES"/>
              </w:rPr>
              <w:t>X</w:t>
            </w:r>
          </w:p>
        </w:tc>
        <w:tc>
          <w:tcPr>
            <w:tcW w:w="577" w:type="dxa"/>
            <w:tcBorders>
              <w:top w:val="nil"/>
              <w:left w:val="nil"/>
              <w:bottom w:val="single" w:sz="4" w:space="0" w:color="auto"/>
              <w:right w:val="single" w:sz="4" w:space="0" w:color="auto"/>
            </w:tcBorders>
            <w:shd w:val="clear" w:color="auto" w:fill="auto"/>
            <w:vAlign w:val="center"/>
          </w:tcPr>
          <w:p w14:paraId="05EE02EE" w14:textId="473AA3BA" w:rsidR="00B02E37" w:rsidRPr="003309C8" w:rsidRDefault="00900ADE" w:rsidP="00B02E37">
            <w:pPr>
              <w:jc w:val="center"/>
              <w:rPr>
                <w:rFonts w:ascii="Gadugi" w:hAnsi="Gadugi"/>
                <w:sz w:val="20"/>
                <w:szCs w:val="20"/>
                <w:lang w:val="es-ES"/>
              </w:rPr>
            </w:pPr>
            <w:r>
              <w:rPr>
                <w:rFonts w:ascii="Gadugi" w:hAnsi="Gadugi"/>
                <w:sz w:val="20"/>
                <w:szCs w:val="20"/>
                <w:lang w:val="es-ES"/>
              </w:rPr>
              <w:t>X</w:t>
            </w:r>
          </w:p>
        </w:tc>
      </w:tr>
      <w:tr w:rsidR="00B02E37" w:rsidRPr="00D06179" w14:paraId="64E3DB85" w14:textId="77777777" w:rsidTr="00377A82">
        <w:trPr>
          <w:trHeight w:val="608"/>
        </w:trPr>
        <w:tc>
          <w:tcPr>
            <w:tcW w:w="5579" w:type="dxa"/>
            <w:tcBorders>
              <w:top w:val="single" w:sz="4" w:space="0" w:color="auto"/>
              <w:left w:val="single" w:sz="4" w:space="0" w:color="auto"/>
              <w:bottom w:val="single" w:sz="4" w:space="0" w:color="auto"/>
              <w:right w:val="single" w:sz="4" w:space="0" w:color="auto"/>
            </w:tcBorders>
            <w:shd w:val="clear" w:color="auto" w:fill="auto"/>
          </w:tcPr>
          <w:p w14:paraId="08C74E65" w14:textId="37002B33" w:rsidR="00B02E37" w:rsidRPr="00884DB1" w:rsidRDefault="00456014" w:rsidP="00B02E37">
            <w:pPr>
              <w:jc w:val="both"/>
              <w:rPr>
                <w:rFonts w:ascii="Gadugi" w:hAnsi="Gadugi"/>
                <w:color w:val="000000"/>
                <w:sz w:val="20"/>
                <w:szCs w:val="20"/>
                <w:lang w:val="es-ES"/>
              </w:rPr>
            </w:pPr>
            <w:r w:rsidRPr="00456014">
              <w:rPr>
                <w:rFonts w:ascii="Gadugi" w:hAnsi="Gadugi"/>
                <w:color w:val="000000"/>
                <w:sz w:val="20"/>
                <w:szCs w:val="20"/>
                <w:lang w:val="es-ES"/>
              </w:rPr>
              <w:t>Solicitar a la Junta Administrativa la consecución de una plaza de secretaria para el Departamento de Tecnologías de Información.</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DB810E3" w14:textId="49B57126" w:rsidR="00B02E37" w:rsidRPr="003309C8" w:rsidRDefault="00377A82" w:rsidP="00B02E37">
            <w:pPr>
              <w:jc w:val="center"/>
              <w:rPr>
                <w:rFonts w:ascii="Gadugi" w:hAnsi="Gadugi"/>
                <w:color w:val="000000"/>
                <w:sz w:val="20"/>
                <w:szCs w:val="20"/>
                <w:lang w:val="es-ES"/>
              </w:rPr>
            </w:pPr>
            <w:r>
              <w:rPr>
                <w:rFonts w:ascii="Gadugi" w:hAnsi="Gadugi"/>
                <w:color w:val="000000"/>
                <w:sz w:val="20"/>
                <w:szCs w:val="20"/>
                <w:lang w:val="es-ES"/>
              </w:rPr>
              <w:t>DTI</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CC0A9" w14:textId="2B6F5AC6" w:rsidR="00B02E37" w:rsidRPr="003309C8" w:rsidRDefault="00377A82" w:rsidP="00B02E37">
            <w:pPr>
              <w:jc w:val="center"/>
              <w:rPr>
                <w:rFonts w:ascii="Gadugi" w:hAnsi="Gadugi"/>
                <w:sz w:val="20"/>
                <w:szCs w:val="20"/>
                <w:lang w:val="es-ES"/>
              </w:rPr>
            </w:pPr>
            <w:r>
              <w:rPr>
                <w:rFonts w:ascii="Gadugi" w:hAnsi="Gadugi"/>
                <w:sz w:val="20"/>
                <w:szCs w:val="20"/>
                <w:lang w:val="es-ES"/>
              </w:rPr>
              <w:t>X</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7F852" w14:textId="54195C24" w:rsidR="00B02E37" w:rsidRPr="003309C8" w:rsidRDefault="00B02E37" w:rsidP="00B02E37">
            <w:pPr>
              <w:jc w:val="center"/>
              <w:rPr>
                <w:rFonts w:ascii="Gadugi" w:hAnsi="Gadugi"/>
                <w:sz w:val="20"/>
                <w:szCs w:val="20"/>
                <w:lang w:val="es-ES"/>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E5554" w14:textId="72DAEF40" w:rsidR="00B02E37" w:rsidRPr="003309C8" w:rsidRDefault="00B02E37" w:rsidP="00B02E37">
            <w:pPr>
              <w:jc w:val="center"/>
              <w:rPr>
                <w:rFonts w:ascii="Gadugi" w:hAnsi="Gadugi"/>
                <w:sz w:val="20"/>
                <w:szCs w:val="20"/>
                <w:lang w:val="es-ES"/>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C54F4" w14:textId="5D71D3E5" w:rsidR="00B02E37" w:rsidRPr="003309C8" w:rsidRDefault="00B02E37" w:rsidP="00B02E37">
            <w:pPr>
              <w:jc w:val="center"/>
              <w:rPr>
                <w:rFonts w:ascii="Gadugi" w:hAnsi="Gadugi"/>
                <w:sz w:val="20"/>
                <w:szCs w:val="20"/>
                <w:lang w:val="es-ES"/>
              </w:rPr>
            </w:pPr>
          </w:p>
        </w:tc>
      </w:tr>
      <w:tr w:rsidR="00B02E37" w:rsidRPr="00D06179" w14:paraId="3F241CD9" w14:textId="77777777" w:rsidTr="00690D0C">
        <w:trPr>
          <w:trHeight w:val="510"/>
        </w:trPr>
        <w:tc>
          <w:tcPr>
            <w:tcW w:w="5579" w:type="dxa"/>
            <w:tcBorders>
              <w:top w:val="single" w:sz="4" w:space="0" w:color="auto"/>
              <w:left w:val="single" w:sz="4" w:space="0" w:color="auto"/>
              <w:bottom w:val="single" w:sz="4" w:space="0" w:color="auto"/>
              <w:right w:val="single" w:sz="4" w:space="0" w:color="auto"/>
            </w:tcBorders>
            <w:shd w:val="clear" w:color="auto" w:fill="auto"/>
          </w:tcPr>
          <w:p w14:paraId="14697714" w14:textId="6C76A5C8" w:rsidR="00B02E37" w:rsidRPr="00884DB1" w:rsidRDefault="00456014" w:rsidP="00B02E37">
            <w:pPr>
              <w:jc w:val="both"/>
              <w:rPr>
                <w:rFonts w:ascii="Gadugi" w:hAnsi="Gadugi"/>
                <w:color w:val="000000"/>
                <w:sz w:val="20"/>
                <w:szCs w:val="20"/>
                <w:lang w:val="es-ES"/>
              </w:rPr>
            </w:pPr>
            <w:r w:rsidRPr="00456014">
              <w:rPr>
                <w:rFonts w:ascii="Gadugi" w:hAnsi="Gadugi"/>
                <w:color w:val="000000"/>
                <w:sz w:val="20"/>
                <w:szCs w:val="20"/>
                <w:lang w:val="es-ES"/>
              </w:rPr>
              <w:t>Solicitar más plazas a la Junta Administrativa para atender los requerimientos solicitados por la institución en materia de TI.</w:t>
            </w:r>
          </w:p>
        </w:tc>
        <w:tc>
          <w:tcPr>
            <w:tcW w:w="1504" w:type="dxa"/>
            <w:tcBorders>
              <w:top w:val="single" w:sz="4" w:space="0" w:color="auto"/>
              <w:left w:val="nil"/>
              <w:bottom w:val="single" w:sz="4" w:space="0" w:color="auto"/>
              <w:right w:val="nil"/>
            </w:tcBorders>
            <w:shd w:val="clear" w:color="auto" w:fill="auto"/>
          </w:tcPr>
          <w:p w14:paraId="3B48A5C3" w14:textId="2E73F2BB" w:rsidR="00B02E37" w:rsidRPr="003309C8" w:rsidRDefault="00377A82" w:rsidP="00B02E37">
            <w:pPr>
              <w:jc w:val="center"/>
              <w:rPr>
                <w:rFonts w:ascii="Gadugi" w:hAnsi="Gadugi"/>
                <w:color w:val="000000"/>
                <w:sz w:val="20"/>
                <w:szCs w:val="20"/>
                <w:lang w:val="es-ES"/>
              </w:rPr>
            </w:pPr>
            <w:r>
              <w:rPr>
                <w:rFonts w:ascii="Gadugi" w:hAnsi="Gadugi"/>
                <w:color w:val="000000"/>
                <w:sz w:val="20"/>
                <w:szCs w:val="20"/>
                <w:lang w:val="es-ES"/>
              </w:rPr>
              <w:t>DTI</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BF1B2" w14:textId="69FA1FCA" w:rsidR="00B02E37" w:rsidRPr="003309C8" w:rsidRDefault="00377A82" w:rsidP="00B02E37">
            <w:pPr>
              <w:jc w:val="center"/>
              <w:rPr>
                <w:rFonts w:ascii="Gadugi" w:hAnsi="Gadugi"/>
                <w:sz w:val="20"/>
                <w:szCs w:val="20"/>
                <w:lang w:val="es-ES"/>
              </w:rPr>
            </w:pPr>
            <w:r>
              <w:rPr>
                <w:rFonts w:ascii="Gadugi" w:hAnsi="Gadugi"/>
                <w:sz w:val="20"/>
                <w:szCs w:val="20"/>
                <w:lang w:val="es-ES"/>
              </w:rPr>
              <w:t>X</w:t>
            </w:r>
          </w:p>
        </w:tc>
        <w:tc>
          <w:tcPr>
            <w:tcW w:w="577" w:type="dxa"/>
            <w:tcBorders>
              <w:top w:val="single" w:sz="4" w:space="0" w:color="auto"/>
              <w:left w:val="nil"/>
              <w:bottom w:val="single" w:sz="4" w:space="0" w:color="auto"/>
              <w:right w:val="single" w:sz="4" w:space="0" w:color="auto"/>
            </w:tcBorders>
            <w:shd w:val="clear" w:color="auto" w:fill="auto"/>
            <w:noWrap/>
            <w:vAlign w:val="center"/>
          </w:tcPr>
          <w:p w14:paraId="7E441AEB" w14:textId="3BA27BA0" w:rsidR="00B02E37" w:rsidRPr="003309C8" w:rsidRDefault="00377A82" w:rsidP="00B02E37">
            <w:pPr>
              <w:jc w:val="center"/>
              <w:rPr>
                <w:rFonts w:ascii="Gadugi" w:hAnsi="Gadugi"/>
                <w:sz w:val="20"/>
                <w:szCs w:val="20"/>
                <w:lang w:val="es-ES"/>
              </w:rPr>
            </w:pPr>
            <w:r>
              <w:rPr>
                <w:rFonts w:ascii="Gadugi" w:hAnsi="Gadugi"/>
                <w:sz w:val="20"/>
                <w:szCs w:val="20"/>
                <w:lang w:val="es-ES"/>
              </w:rPr>
              <w:t>X</w:t>
            </w:r>
          </w:p>
        </w:tc>
        <w:tc>
          <w:tcPr>
            <w:tcW w:w="577" w:type="dxa"/>
            <w:tcBorders>
              <w:top w:val="single" w:sz="4" w:space="0" w:color="auto"/>
              <w:left w:val="nil"/>
              <w:bottom w:val="single" w:sz="4" w:space="0" w:color="auto"/>
              <w:right w:val="single" w:sz="4" w:space="0" w:color="auto"/>
            </w:tcBorders>
            <w:shd w:val="clear" w:color="auto" w:fill="auto"/>
            <w:noWrap/>
            <w:vAlign w:val="center"/>
          </w:tcPr>
          <w:p w14:paraId="15C9A0E2" w14:textId="636D6A89" w:rsidR="00B02E37" w:rsidRPr="003309C8" w:rsidRDefault="00377A82" w:rsidP="00B02E37">
            <w:pPr>
              <w:jc w:val="center"/>
              <w:rPr>
                <w:rFonts w:ascii="Gadugi" w:hAnsi="Gadugi"/>
                <w:sz w:val="20"/>
                <w:szCs w:val="20"/>
                <w:lang w:val="es-ES"/>
              </w:rPr>
            </w:pPr>
            <w:r>
              <w:rPr>
                <w:rFonts w:ascii="Gadugi" w:hAnsi="Gadugi"/>
                <w:sz w:val="20"/>
                <w:szCs w:val="20"/>
                <w:lang w:val="es-ES"/>
              </w:rPr>
              <w:t>X</w:t>
            </w:r>
          </w:p>
        </w:tc>
        <w:tc>
          <w:tcPr>
            <w:tcW w:w="577" w:type="dxa"/>
            <w:tcBorders>
              <w:top w:val="single" w:sz="4" w:space="0" w:color="auto"/>
              <w:left w:val="nil"/>
              <w:bottom w:val="single" w:sz="4" w:space="0" w:color="auto"/>
              <w:right w:val="single" w:sz="4" w:space="0" w:color="auto"/>
            </w:tcBorders>
            <w:shd w:val="clear" w:color="auto" w:fill="auto"/>
            <w:noWrap/>
            <w:vAlign w:val="center"/>
          </w:tcPr>
          <w:p w14:paraId="732DCD26" w14:textId="779CF98F" w:rsidR="00B02E37" w:rsidRPr="003309C8" w:rsidRDefault="00377A82" w:rsidP="00B02E37">
            <w:pPr>
              <w:jc w:val="center"/>
              <w:rPr>
                <w:rFonts w:ascii="Gadugi" w:hAnsi="Gadugi"/>
                <w:sz w:val="20"/>
                <w:szCs w:val="20"/>
                <w:lang w:val="es-ES"/>
              </w:rPr>
            </w:pPr>
            <w:r>
              <w:rPr>
                <w:rFonts w:ascii="Gadugi" w:hAnsi="Gadugi"/>
                <w:sz w:val="20"/>
                <w:szCs w:val="20"/>
                <w:lang w:val="es-ES"/>
              </w:rPr>
              <w:t>X</w:t>
            </w:r>
          </w:p>
        </w:tc>
      </w:tr>
      <w:tr w:rsidR="00B02E37" w:rsidRPr="00D06179" w14:paraId="43A6AA99" w14:textId="77777777" w:rsidTr="00690D0C">
        <w:trPr>
          <w:trHeight w:val="932"/>
        </w:trPr>
        <w:tc>
          <w:tcPr>
            <w:tcW w:w="5579" w:type="dxa"/>
            <w:tcBorders>
              <w:top w:val="nil"/>
              <w:left w:val="single" w:sz="4" w:space="0" w:color="auto"/>
              <w:bottom w:val="single" w:sz="4" w:space="0" w:color="auto"/>
              <w:right w:val="single" w:sz="4" w:space="0" w:color="auto"/>
            </w:tcBorders>
            <w:shd w:val="clear" w:color="auto" w:fill="auto"/>
          </w:tcPr>
          <w:p w14:paraId="677375FD" w14:textId="3CD2B50F" w:rsidR="00B02E37" w:rsidRPr="00D06179" w:rsidRDefault="00377A82" w:rsidP="00B02E37">
            <w:pPr>
              <w:jc w:val="both"/>
              <w:rPr>
                <w:rFonts w:ascii="Gadugi" w:hAnsi="Gadugi"/>
                <w:color w:val="000000"/>
                <w:sz w:val="20"/>
                <w:szCs w:val="20"/>
                <w:lang w:val="es-ES"/>
              </w:rPr>
            </w:pPr>
            <w:r w:rsidRPr="00377A82">
              <w:rPr>
                <w:rFonts w:ascii="Gadugi" w:hAnsi="Gadugi"/>
                <w:color w:val="000000"/>
                <w:sz w:val="20"/>
                <w:szCs w:val="20"/>
                <w:lang w:val="es-ES"/>
              </w:rPr>
              <w:t xml:space="preserve">Solicitar a la Dirección General la colaboración para mantener </w:t>
            </w:r>
            <w:r w:rsidR="00D57A0C" w:rsidRPr="00377A82">
              <w:rPr>
                <w:rFonts w:ascii="Gadugi" w:hAnsi="Gadugi"/>
                <w:color w:val="000000"/>
                <w:sz w:val="20"/>
                <w:szCs w:val="20"/>
                <w:lang w:val="es-ES"/>
              </w:rPr>
              <w:t>el orden</w:t>
            </w:r>
            <w:r w:rsidRPr="00377A82">
              <w:rPr>
                <w:rFonts w:ascii="Gadugi" w:hAnsi="Gadugi"/>
                <w:color w:val="000000"/>
                <w:sz w:val="20"/>
                <w:szCs w:val="20"/>
                <w:lang w:val="es-ES"/>
              </w:rPr>
              <w:t xml:space="preserve"> de la documentación generada por los funcionarios del Departamento y dar mantenimiento al archivo de gestión del DTI</w:t>
            </w:r>
          </w:p>
        </w:tc>
        <w:tc>
          <w:tcPr>
            <w:tcW w:w="1504" w:type="dxa"/>
            <w:tcBorders>
              <w:top w:val="nil"/>
              <w:left w:val="nil"/>
              <w:bottom w:val="single" w:sz="4" w:space="0" w:color="auto"/>
              <w:right w:val="nil"/>
            </w:tcBorders>
            <w:shd w:val="clear" w:color="auto" w:fill="auto"/>
          </w:tcPr>
          <w:p w14:paraId="6D42D8FE" w14:textId="0B1122C3" w:rsidR="00B02E37" w:rsidRPr="009F368C" w:rsidRDefault="00377A82" w:rsidP="00B02E37">
            <w:pPr>
              <w:jc w:val="center"/>
              <w:rPr>
                <w:rFonts w:ascii="Gadugi" w:hAnsi="Gadugi"/>
                <w:color w:val="000000"/>
                <w:sz w:val="20"/>
                <w:szCs w:val="20"/>
                <w:lang w:val="es-ES"/>
              </w:rPr>
            </w:pPr>
            <w:r>
              <w:rPr>
                <w:rFonts w:ascii="Gadugi" w:hAnsi="Gadugi"/>
                <w:color w:val="000000"/>
                <w:sz w:val="20"/>
                <w:szCs w:val="20"/>
                <w:lang w:val="es-ES"/>
              </w:rPr>
              <w:t>DTI</w:t>
            </w:r>
          </w:p>
        </w:tc>
        <w:tc>
          <w:tcPr>
            <w:tcW w:w="625" w:type="dxa"/>
            <w:tcBorders>
              <w:top w:val="nil"/>
              <w:left w:val="single" w:sz="4" w:space="0" w:color="auto"/>
              <w:bottom w:val="single" w:sz="4" w:space="0" w:color="auto"/>
              <w:right w:val="single" w:sz="4" w:space="0" w:color="auto"/>
            </w:tcBorders>
            <w:shd w:val="clear" w:color="auto" w:fill="auto"/>
            <w:noWrap/>
            <w:vAlign w:val="center"/>
          </w:tcPr>
          <w:p w14:paraId="388B8747" w14:textId="6AAA47C6" w:rsidR="00B02E37" w:rsidRPr="003309C8" w:rsidRDefault="00D57A0C" w:rsidP="00B02E37">
            <w:pPr>
              <w:jc w:val="center"/>
              <w:rPr>
                <w:rFonts w:ascii="Gadugi" w:hAnsi="Gadugi"/>
                <w:sz w:val="20"/>
                <w:szCs w:val="20"/>
                <w:lang w:val="es-ES"/>
              </w:rPr>
            </w:pPr>
            <w:r>
              <w:rPr>
                <w:rFonts w:ascii="Gadugi" w:hAnsi="Gadugi"/>
                <w:sz w:val="20"/>
                <w:szCs w:val="20"/>
                <w:lang w:val="es-ES"/>
              </w:rPr>
              <w:t>X</w:t>
            </w:r>
          </w:p>
        </w:tc>
        <w:tc>
          <w:tcPr>
            <w:tcW w:w="577" w:type="dxa"/>
            <w:tcBorders>
              <w:top w:val="nil"/>
              <w:left w:val="nil"/>
              <w:bottom w:val="single" w:sz="4" w:space="0" w:color="auto"/>
              <w:right w:val="single" w:sz="4" w:space="0" w:color="auto"/>
            </w:tcBorders>
            <w:shd w:val="clear" w:color="auto" w:fill="auto"/>
            <w:noWrap/>
            <w:vAlign w:val="center"/>
          </w:tcPr>
          <w:p w14:paraId="5BD18423" w14:textId="796FB953" w:rsidR="00B02E37" w:rsidRPr="003309C8" w:rsidRDefault="00B02E37" w:rsidP="00B02E37">
            <w:pPr>
              <w:jc w:val="center"/>
              <w:rPr>
                <w:rFonts w:ascii="Gadugi" w:hAnsi="Gadugi"/>
                <w:sz w:val="20"/>
                <w:szCs w:val="20"/>
                <w:lang w:val="es-ES"/>
              </w:rPr>
            </w:pPr>
          </w:p>
        </w:tc>
        <w:tc>
          <w:tcPr>
            <w:tcW w:w="577" w:type="dxa"/>
            <w:tcBorders>
              <w:top w:val="nil"/>
              <w:left w:val="nil"/>
              <w:bottom w:val="single" w:sz="4" w:space="0" w:color="auto"/>
              <w:right w:val="single" w:sz="4" w:space="0" w:color="auto"/>
            </w:tcBorders>
            <w:shd w:val="clear" w:color="auto" w:fill="auto"/>
            <w:noWrap/>
            <w:vAlign w:val="center"/>
          </w:tcPr>
          <w:p w14:paraId="0FC70849" w14:textId="77777777" w:rsidR="00B02E37" w:rsidRPr="00D06179" w:rsidRDefault="00B02E37" w:rsidP="00B02E37">
            <w:pPr>
              <w:jc w:val="center"/>
              <w:rPr>
                <w:rFonts w:ascii="Gadugi" w:hAnsi="Gadugi"/>
                <w:color w:val="000000"/>
                <w:sz w:val="20"/>
                <w:szCs w:val="20"/>
                <w:lang w:val="es-ES"/>
              </w:rPr>
            </w:pPr>
          </w:p>
        </w:tc>
        <w:tc>
          <w:tcPr>
            <w:tcW w:w="577" w:type="dxa"/>
            <w:tcBorders>
              <w:top w:val="nil"/>
              <w:left w:val="nil"/>
              <w:bottom w:val="single" w:sz="4" w:space="0" w:color="auto"/>
              <w:right w:val="single" w:sz="4" w:space="0" w:color="auto"/>
            </w:tcBorders>
            <w:shd w:val="clear" w:color="auto" w:fill="auto"/>
            <w:noWrap/>
            <w:vAlign w:val="center"/>
          </w:tcPr>
          <w:p w14:paraId="61959CA1" w14:textId="77777777" w:rsidR="00B02E37" w:rsidRPr="00D06179" w:rsidRDefault="00B02E37" w:rsidP="00B02E37">
            <w:pPr>
              <w:jc w:val="center"/>
              <w:rPr>
                <w:rFonts w:ascii="Gadugi" w:hAnsi="Gadugi"/>
                <w:color w:val="000000"/>
                <w:sz w:val="20"/>
                <w:szCs w:val="20"/>
                <w:lang w:val="es-ES"/>
              </w:rPr>
            </w:pPr>
          </w:p>
        </w:tc>
      </w:tr>
    </w:tbl>
    <w:p w14:paraId="6D3FE5DD" w14:textId="77777777" w:rsidR="00B04A60" w:rsidRDefault="00B04A60" w:rsidP="00A85CB5">
      <w:pPr>
        <w:spacing w:line="360" w:lineRule="auto"/>
        <w:ind w:right="1979"/>
        <w:jc w:val="both"/>
        <w:rPr>
          <w:rFonts w:ascii="Gadugi" w:hAnsi="Gadugi"/>
        </w:rPr>
      </w:pPr>
    </w:p>
    <w:p w14:paraId="476241A0" w14:textId="77777777" w:rsidR="00A85CB5" w:rsidRPr="00A462C9" w:rsidRDefault="00B04A60" w:rsidP="00A85CB5">
      <w:pPr>
        <w:spacing w:line="360" w:lineRule="auto"/>
        <w:ind w:right="1979"/>
        <w:jc w:val="both"/>
        <w:rPr>
          <w:rFonts w:ascii="Gadugi" w:hAnsi="Gadugi"/>
        </w:rPr>
      </w:pPr>
      <w:r>
        <w:rPr>
          <w:rFonts w:ascii="Gadugi" w:hAnsi="Gadugi"/>
        </w:rPr>
        <w:br w:type="page"/>
      </w:r>
    </w:p>
    <w:p w14:paraId="1F7C7829" w14:textId="77777777" w:rsidR="00A85CB5" w:rsidRPr="004A583A" w:rsidRDefault="00A85CB5" w:rsidP="00121B8B">
      <w:pPr>
        <w:pStyle w:val="Ttulo1"/>
        <w:rPr>
          <w:rFonts w:asciiTheme="minorHAnsi" w:hAnsiTheme="minorHAnsi" w:cstheme="minorHAnsi"/>
          <w:b/>
          <w:i w:val="0"/>
        </w:rPr>
      </w:pPr>
      <w:bookmarkStart w:id="35" w:name="_Toc64631140"/>
      <w:r w:rsidRPr="004A583A">
        <w:rPr>
          <w:rFonts w:asciiTheme="minorHAnsi" w:hAnsiTheme="minorHAnsi" w:cstheme="minorHAnsi"/>
          <w:b/>
          <w:i w:val="0"/>
        </w:rPr>
        <w:lastRenderedPageBreak/>
        <w:t>VI.-RECOMENDACIONES</w:t>
      </w:r>
      <w:bookmarkEnd w:id="35"/>
    </w:p>
    <w:p w14:paraId="43C613F8" w14:textId="77777777" w:rsidR="00C1285A" w:rsidRPr="004A583A" w:rsidRDefault="00C1285A" w:rsidP="00C1285A">
      <w:pPr>
        <w:rPr>
          <w:rFonts w:asciiTheme="minorHAnsi" w:hAnsiTheme="minorHAnsi" w:cstheme="minorHAnsi"/>
          <w:sz w:val="22"/>
          <w:szCs w:val="22"/>
          <w:lang w:val="es-ES"/>
        </w:rPr>
      </w:pPr>
    </w:p>
    <w:p w14:paraId="4B45E2BC" w14:textId="49E98C16" w:rsidR="00CA2790" w:rsidRPr="004A583A" w:rsidRDefault="00A85CB5" w:rsidP="00C1285A">
      <w:pPr>
        <w:pStyle w:val="Textoindependiente"/>
        <w:spacing w:line="360" w:lineRule="auto"/>
        <w:rPr>
          <w:rFonts w:asciiTheme="minorHAnsi" w:hAnsiTheme="minorHAnsi" w:cstheme="minorHAnsi"/>
          <w:sz w:val="22"/>
          <w:szCs w:val="22"/>
        </w:rPr>
      </w:pPr>
      <w:r w:rsidRPr="004A583A">
        <w:rPr>
          <w:rFonts w:asciiTheme="minorHAnsi" w:hAnsiTheme="minorHAnsi" w:cstheme="minorHAnsi"/>
          <w:sz w:val="22"/>
          <w:szCs w:val="22"/>
        </w:rPr>
        <w:t>Se recomienda a la Junta Administrativa del Archivo Nacional:</w:t>
      </w:r>
    </w:p>
    <w:p w14:paraId="1FB011A5" w14:textId="77777777" w:rsidR="00F10D5C" w:rsidRPr="004A583A" w:rsidRDefault="00F10D5C" w:rsidP="00C1285A">
      <w:pPr>
        <w:pStyle w:val="Textoindependiente"/>
        <w:spacing w:line="360" w:lineRule="auto"/>
        <w:rPr>
          <w:rFonts w:asciiTheme="minorHAnsi" w:hAnsiTheme="minorHAnsi" w:cstheme="minorHAnsi"/>
          <w:sz w:val="22"/>
          <w:szCs w:val="22"/>
        </w:rPr>
      </w:pPr>
    </w:p>
    <w:p w14:paraId="209A70DA" w14:textId="78422DB5" w:rsidR="00CA2790" w:rsidRPr="004A583A" w:rsidRDefault="00A85CB5" w:rsidP="00C1285A">
      <w:pPr>
        <w:pStyle w:val="Lista"/>
        <w:numPr>
          <w:ilvl w:val="0"/>
          <w:numId w:val="1"/>
        </w:numPr>
        <w:spacing w:line="360" w:lineRule="auto"/>
        <w:jc w:val="both"/>
        <w:rPr>
          <w:rFonts w:asciiTheme="minorHAnsi" w:hAnsiTheme="minorHAnsi" w:cstheme="minorHAnsi"/>
          <w:sz w:val="22"/>
          <w:szCs w:val="22"/>
        </w:rPr>
      </w:pPr>
      <w:r w:rsidRPr="004A583A">
        <w:rPr>
          <w:rFonts w:asciiTheme="minorHAnsi" w:hAnsiTheme="minorHAnsi" w:cstheme="minorHAnsi"/>
          <w:sz w:val="22"/>
          <w:szCs w:val="22"/>
        </w:rPr>
        <w:t>Aprobar el presente documento conocido como “Sistema Específico de Valoración del Riesgo Institucional 20</w:t>
      </w:r>
      <w:r w:rsidR="004A583A" w:rsidRPr="004A583A">
        <w:rPr>
          <w:rFonts w:asciiTheme="minorHAnsi" w:hAnsiTheme="minorHAnsi" w:cstheme="minorHAnsi"/>
          <w:sz w:val="22"/>
          <w:szCs w:val="22"/>
        </w:rPr>
        <w:t>20</w:t>
      </w:r>
      <w:r w:rsidRPr="004A583A">
        <w:rPr>
          <w:rFonts w:asciiTheme="minorHAnsi" w:hAnsiTheme="minorHAnsi" w:cstheme="minorHAnsi"/>
          <w:sz w:val="22"/>
          <w:szCs w:val="22"/>
        </w:rPr>
        <w:t>”.</w:t>
      </w:r>
    </w:p>
    <w:p w14:paraId="4B126D72" w14:textId="77777777" w:rsidR="004A583A" w:rsidRPr="00D57360" w:rsidRDefault="004A583A" w:rsidP="00D57360">
      <w:pPr>
        <w:rPr>
          <w:rFonts w:asciiTheme="minorHAnsi" w:hAnsiTheme="minorHAnsi" w:cstheme="minorHAnsi"/>
          <w:sz w:val="22"/>
          <w:szCs w:val="22"/>
        </w:rPr>
      </w:pPr>
    </w:p>
    <w:p w14:paraId="3CD175BC" w14:textId="3308B381" w:rsidR="00C44A01" w:rsidRPr="004A583A" w:rsidRDefault="00A85CB5" w:rsidP="004A583A">
      <w:pPr>
        <w:pStyle w:val="Lista"/>
        <w:numPr>
          <w:ilvl w:val="0"/>
          <w:numId w:val="1"/>
        </w:numPr>
        <w:spacing w:line="360" w:lineRule="auto"/>
        <w:jc w:val="both"/>
        <w:rPr>
          <w:rFonts w:asciiTheme="minorHAnsi" w:hAnsiTheme="minorHAnsi" w:cstheme="minorHAnsi"/>
          <w:sz w:val="22"/>
          <w:szCs w:val="22"/>
        </w:rPr>
      </w:pPr>
      <w:r w:rsidRPr="004A583A">
        <w:rPr>
          <w:rFonts w:asciiTheme="minorHAnsi" w:hAnsiTheme="minorHAnsi" w:cstheme="minorHAnsi"/>
          <w:sz w:val="22"/>
          <w:szCs w:val="22"/>
        </w:rPr>
        <w:t xml:space="preserve">Analizar la posibilidad </w:t>
      </w:r>
      <w:r w:rsidR="00C1285A" w:rsidRPr="004A583A">
        <w:rPr>
          <w:rFonts w:asciiTheme="minorHAnsi" w:hAnsiTheme="minorHAnsi" w:cstheme="minorHAnsi"/>
          <w:sz w:val="22"/>
          <w:szCs w:val="22"/>
        </w:rPr>
        <w:t xml:space="preserve">de </w:t>
      </w:r>
      <w:r w:rsidRPr="004A583A">
        <w:rPr>
          <w:rFonts w:asciiTheme="minorHAnsi" w:hAnsiTheme="minorHAnsi" w:cstheme="minorHAnsi"/>
          <w:sz w:val="22"/>
          <w:szCs w:val="22"/>
        </w:rPr>
        <w:t xml:space="preserve">que, en un futuro cercano, se cuente con más recursos para llevar a cabo los procesos de autoevaluación del sistema de control interno y de valoración de los riesgos, tomando en cuenta que la institución ejerce este liderazgo por medio de una comisión interna de </w:t>
      </w:r>
      <w:r w:rsidR="00496FA0">
        <w:rPr>
          <w:rFonts w:asciiTheme="minorHAnsi" w:hAnsiTheme="minorHAnsi" w:cstheme="minorHAnsi"/>
          <w:sz w:val="22"/>
          <w:szCs w:val="22"/>
        </w:rPr>
        <w:t>cuatro</w:t>
      </w:r>
      <w:r w:rsidRPr="004A583A">
        <w:rPr>
          <w:rFonts w:asciiTheme="minorHAnsi" w:hAnsiTheme="minorHAnsi" w:cstheme="minorHAnsi"/>
          <w:sz w:val="22"/>
          <w:szCs w:val="22"/>
        </w:rPr>
        <w:t xml:space="preserve"> personas, que tienen asignadas otras responsabilidades dentro de la organización. </w:t>
      </w:r>
      <w:bookmarkEnd w:id="32"/>
      <w:bookmarkEnd w:id="33"/>
      <w:bookmarkEnd w:id="34"/>
    </w:p>
    <w:sectPr w:rsidR="00C44A01" w:rsidRPr="004A583A" w:rsidSect="00450670">
      <w:headerReference w:type="first" r:id="rId15"/>
      <w:pgSz w:w="12242" w:h="15842" w:code="1"/>
      <w:pgMar w:top="1418" w:right="1474" w:bottom="1418" w:left="1418" w:header="709" w:footer="709"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9F6A0" w14:textId="77777777" w:rsidR="007512BF" w:rsidRDefault="007512BF">
      <w:r>
        <w:separator/>
      </w:r>
    </w:p>
  </w:endnote>
  <w:endnote w:type="continuationSeparator" w:id="0">
    <w:p w14:paraId="2923E5B6" w14:textId="77777777" w:rsidR="007512BF" w:rsidRDefault="0075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CE672" w14:textId="77777777" w:rsidR="00121673" w:rsidRDefault="001216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B14F66" w14:textId="77777777" w:rsidR="00121673" w:rsidRDefault="001216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BCD2" w14:textId="77777777" w:rsidR="00121673" w:rsidRDefault="001216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154D">
      <w:rPr>
        <w:rStyle w:val="Nmerodepgina"/>
        <w:noProof/>
      </w:rPr>
      <w:t>10</w:t>
    </w:r>
    <w:r>
      <w:rPr>
        <w:rStyle w:val="Nmerodepgina"/>
      </w:rPr>
      <w:fldChar w:fldCharType="end"/>
    </w:r>
  </w:p>
  <w:p w14:paraId="3BA2B9DA" w14:textId="77777777" w:rsidR="00121673" w:rsidRDefault="0012167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2050" w14:textId="77777777" w:rsidR="00121673" w:rsidRDefault="00121673">
    <w:pPr>
      <w:pStyle w:val="Piedepgina"/>
      <w:jc w:val="center"/>
    </w:pPr>
  </w:p>
  <w:p w14:paraId="3EB84586" w14:textId="77777777" w:rsidR="00121673" w:rsidRPr="00450670" w:rsidRDefault="00121673" w:rsidP="004506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18F68" w14:textId="77777777" w:rsidR="007512BF" w:rsidRDefault="007512BF">
      <w:r>
        <w:separator/>
      </w:r>
    </w:p>
  </w:footnote>
  <w:footnote w:type="continuationSeparator" w:id="0">
    <w:p w14:paraId="4B38C740" w14:textId="77777777" w:rsidR="007512BF" w:rsidRDefault="00751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165F0" w14:textId="77777777" w:rsidR="00121673" w:rsidRDefault="0012167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7FD33" w14:textId="77777777" w:rsidR="00121673" w:rsidRDefault="00121673" w:rsidP="0040044B">
    <w:pPr>
      <w:pStyle w:val="Encabezado"/>
    </w:pPr>
  </w:p>
  <w:p w14:paraId="1FA96F29" w14:textId="77777777" w:rsidR="00121673" w:rsidRDefault="0012167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CFBF" w14:textId="3310BAD3" w:rsidR="00121673" w:rsidRDefault="00121673">
    <w:pPr>
      <w:pStyle w:val="Encabezado"/>
      <w:jc w:val="center"/>
    </w:pPr>
  </w:p>
  <w:p w14:paraId="0A4F8C76" w14:textId="77777777" w:rsidR="00121673" w:rsidRDefault="001216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95918"/>
    <w:multiLevelType w:val="hybridMultilevel"/>
    <w:tmpl w:val="79B238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E52D3C"/>
    <w:multiLevelType w:val="hybridMultilevel"/>
    <w:tmpl w:val="D35874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014172"/>
    <w:multiLevelType w:val="hybridMultilevel"/>
    <w:tmpl w:val="F14A447C"/>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3C3120"/>
    <w:multiLevelType w:val="hybridMultilevel"/>
    <w:tmpl w:val="9A925AD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 w15:restartNumberingAfterBreak="0">
    <w:nsid w:val="197317E5"/>
    <w:multiLevelType w:val="hybridMultilevel"/>
    <w:tmpl w:val="E47C23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993C2A"/>
    <w:multiLevelType w:val="hybridMultilevel"/>
    <w:tmpl w:val="A7F263F8"/>
    <w:lvl w:ilvl="0" w:tplc="97180D62">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 w15:restartNumberingAfterBreak="0">
    <w:nsid w:val="2037035E"/>
    <w:multiLevelType w:val="hybridMultilevel"/>
    <w:tmpl w:val="639E2FAE"/>
    <w:lvl w:ilvl="0" w:tplc="E1F06FB2">
      <w:start w:val="1"/>
      <w:numFmt w:val="decimal"/>
      <w:lvlText w:val="%1."/>
      <w:lvlJc w:val="left"/>
      <w:pPr>
        <w:ind w:left="420" w:hanging="360"/>
      </w:pPr>
      <w:rPr>
        <w:rFonts w:hint="default"/>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7" w15:restartNumberingAfterBreak="0">
    <w:nsid w:val="21E32E4F"/>
    <w:multiLevelType w:val="hybridMultilevel"/>
    <w:tmpl w:val="559CC9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670065"/>
    <w:multiLevelType w:val="hybridMultilevel"/>
    <w:tmpl w:val="D9DC53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862228"/>
    <w:multiLevelType w:val="hybridMultilevel"/>
    <w:tmpl w:val="0B2ACEB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85334B8"/>
    <w:multiLevelType w:val="hybridMultilevel"/>
    <w:tmpl w:val="A2CAC2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8C0FF3"/>
    <w:multiLevelType w:val="hybridMultilevel"/>
    <w:tmpl w:val="30800B84"/>
    <w:lvl w:ilvl="0" w:tplc="E1F06FB2">
      <w:start w:val="1"/>
      <w:numFmt w:val="decimal"/>
      <w:lvlText w:val="%1."/>
      <w:lvlJc w:val="left"/>
      <w:pPr>
        <w:ind w:left="4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C562007"/>
    <w:multiLevelType w:val="hybridMultilevel"/>
    <w:tmpl w:val="27EE1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C6778C"/>
    <w:multiLevelType w:val="hybridMultilevel"/>
    <w:tmpl w:val="3F82ED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A135E5"/>
    <w:multiLevelType w:val="hybridMultilevel"/>
    <w:tmpl w:val="5E6CC4A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61E6A39"/>
    <w:multiLevelType w:val="hybridMultilevel"/>
    <w:tmpl w:val="39FA96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C545C4"/>
    <w:multiLevelType w:val="hybridMultilevel"/>
    <w:tmpl w:val="D54C7F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E75D7F"/>
    <w:multiLevelType w:val="hybridMultilevel"/>
    <w:tmpl w:val="F7FAC1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1150667"/>
    <w:multiLevelType w:val="hybridMultilevel"/>
    <w:tmpl w:val="7FA4322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77FFC"/>
    <w:multiLevelType w:val="hybridMultilevel"/>
    <w:tmpl w:val="BFD6E7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DE7E6A"/>
    <w:multiLevelType w:val="hybridMultilevel"/>
    <w:tmpl w:val="01F099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A93A43"/>
    <w:multiLevelType w:val="hybridMultilevel"/>
    <w:tmpl w:val="740681B6"/>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953319"/>
    <w:multiLevelType w:val="hybridMultilevel"/>
    <w:tmpl w:val="6A9E9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B76C9D"/>
    <w:multiLevelType w:val="hybridMultilevel"/>
    <w:tmpl w:val="4B100E72"/>
    <w:lvl w:ilvl="0" w:tplc="52EE0842">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4" w15:restartNumberingAfterBreak="0">
    <w:nsid w:val="563278FB"/>
    <w:multiLevelType w:val="hybridMultilevel"/>
    <w:tmpl w:val="BA224C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C34D05"/>
    <w:multiLevelType w:val="hybridMultilevel"/>
    <w:tmpl w:val="A2CAC2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6F07AA5"/>
    <w:multiLevelType w:val="hybridMultilevel"/>
    <w:tmpl w:val="5260AC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A6101E5"/>
    <w:multiLevelType w:val="hybridMultilevel"/>
    <w:tmpl w:val="8B06C6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B0D3A60"/>
    <w:multiLevelType w:val="hybridMultilevel"/>
    <w:tmpl w:val="603A2C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B190C2E"/>
    <w:multiLevelType w:val="hybridMultilevel"/>
    <w:tmpl w:val="7814F916"/>
    <w:lvl w:ilvl="0" w:tplc="23BEB90C">
      <w:start w:val="1"/>
      <w:numFmt w:val="decimal"/>
      <w:lvlText w:val="%1."/>
      <w:lvlJc w:val="left"/>
      <w:pPr>
        <w:ind w:left="562" w:hanging="360"/>
      </w:pPr>
      <w:rPr>
        <w:rFonts w:hint="default"/>
      </w:rPr>
    </w:lvl>
    <w:lvl w:ilvl="1" w:tplc="0C0A0019" w:tentative="1">
      <w:start w:val="1"/>
      <w:numFmt w:val="lowerLetter"/>
      <w:lvlText w:val="%2."/>
      <w:lvlJc w:val="left"/>
      <w:pPr>
        <w:ind w:left="1282" w:hanging="360"/>
      </w:pPr>
    </w:lvl>
    <w:lvl w:ilvl="2" w:tplc="0C0A001B" w:tentative="1">
      <w:start w:val="1"/>
      <w:numFmt w:val="lowerRoman"/>
      <w:lvlText w:val="%3."/>
      <w:lvlJc w:val="right"/>
      <w:pPr>
        <w:ind w:left="2002" w:hanging="180"/>
      </w:pPr>
    </w:lvl>
    <w:lvl w:ilvl="3" w:tplc="0C0A000F" w:tentative="1">
      <w:start w:val="1"/>
      <w:numFmt w:val="decimal"/>
      <w:lvlText w:val="%4."/>
      <w:lvlJc w:val="left"/>
      <w:pPr>
        <w:ind w:left="2722" w:hanging="360"/>
      </w:pPr>
    </w:lvl>
    <w:lvl w:ilvl="4" w:tplc="0C0A0019" w:tentative="1">
      <w:start w:val="1"/>
      <w:numFmt w:val="lowerLetter"/>
      <w:lvlText w:val="%5."/>
      <w:lvlJc w:val="left"/>
      <w:pPr>
        <w:ind w:left="3442" w:hanging="360"/>
      </w:pPr>
    </w:lvl>
    <w:lvl w:ilvl="5" w:tplc="0C0A001B" w:tentative="1">
      <w:start w:val="1"/>
      <w:numFmt w:val="lowerRoman"/>
      <w:lvlText w:val="%6."/>
      <w:lvlJc w:val="right"/>
      <w:pPr>
        <w:ind w:left="4162" w:hanging="180"/>
      </w:pPr>
    </w:lvl>
    <w:lvl w:ilvl="6" w:tplc="0C0A000F" w:tentative="1">
      <w:start w:val="1"/>
      <w:numFmt w:val="decimal"/>
      <w:lvlText w:val="%7."/>
      <w:lvlJc w:val="left"/>
      <w:pPr>
        <w:ind w:left="4882" w:hanging="360"/>
      </w:pPr>
    </w:lvl>
    <w:lvl w:ilvl="7" w:tplc="0C0A0019" w:tentative="1">
      <w:start w:val="1"/>
      <w:numFmt w:val="lowerLetter"/>
      <w:lvlText w:val="%8."/>
      <w:lvlJc w:val="left"/>
      <w:pPr>
        <w:ind w:left="5602" w:hanging="360"/>
      </w:pPr>
    </w:lvl>
    <w:lvl w:ilvl="8" w:tplc="0C0A001B" w:tentative="1">
      <w:start w:val="1"/>
      <w:numFmt w:val="lowerRoman"/>
      <w:lvlText w:val="%9."/>
      <w:lvlJc w:val="right"/>
      <w:pPr>
        <w:ind w:left="6322" w:hanging="180"/>
      </w:pPr>
    </w:lvl>
  </w:abstractNum>
  <w:abstractNum w:abstractNumId="30" w15:restartNumberingAfterBreak="0">
    <w:nsid w:val="5C1964B2"/>
    <w:multiLevelType w:val="hybridMultilevel"/>
    <w:tmpl w:val="AE1E5F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420C22"/>
    <w:multiLevelType w:val="hybridMultilevel"/>
    <w:tmpl w:val="5D248C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F7F5036"/>
    <w:multiLevelType w:val="hybridMultilevel"/>
    <w:tmpl w:val="A2CAC2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4D4AFB"/>
    <w:multiLevelType w:val="hybridMultilevel"/>
    <w:tmpl w:val="713681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A1A3D5F"/>
    <w:multiLevelType w:val="hybridMultilevel"/>
    <w:tmpl w:val="DC58C83E"/>
    <w:lvl w:ilvl="0" w:tplc="227AE8F0">
      <w:start w:val="1"/>
      <w:numFmt w:val="decimal"/>
      <w:lvlText w:val="%1."/>
      <w:lvlJc w:val="left"/>
      <w:pPr>
        <w:ind w:left="720" w:hanging="360"/>
      </w:pPr>
      <w:rPr>
        <w:rFonts w:ascii="Arial" w:hAnsi="Arial"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DDA1D17"/>
    <w:multiLevelType w:val="hybridMultilevel"/>
    <w:tmpl w:val="0652C4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9519CC"/>
    <w:multiLevelType w:val="hybridMultilevel"/>
    <w:tmpl w:val="123A9D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0E51B3"/>
    <w:multiLevelType w:val="hybridMultilevel"/>
    <w:tmpl w:val="00F88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4F680C"/>
    <w:multiLevelType w:val="hybridMultilevel"/>
    <w:tmpl w:val="D034008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9" w15:restartNumberingAfterBreak="0">
    <w:nsid w:val="784E1AF7"/>
    <w:multiLevelType w:val="hybridMultilevel"/>
    <w:tmpl w:val="0E843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8D5440B"/>
    <w:multiLevelType w:val="hybridMultilevel"/>
    <w:tmpl w:val="17A8C62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15:restartNumberingAfterBreak="0">
    <w:nsid w:val="79601EDD"/>
    <w:multiLevelType w:val="hybridMultilevel"/>
    <w:tmpl w:val="616607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D77222F"/>
    <w:multiLevelType w:val="hybridMultilevel"/>
    <w:tmpl w:val="8514D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8"/>
  </w:num>
  <w:num w:numId="3">
    <w:abstractNumId w:val="6"/>
  </w:num>
  <w:num w:numId="4">
    <w:abstractNumId w:val="11"/>
  </w:num>
  <w:num w:numId="5">
    <w:abstractNumId w:val="8"/>
  </w:num>
  <w:num w:numId="6">
    <w:abstractNumId w:val="27"/>
  </w:num>
  <w:num w:numId="7">
    <w:abstractNumId w:val="5"/>
  </w:num>
  <w:num w:numId="8">
    <w:abstractNumId w:val="29"/>
  </w:num>
  <w:num w:numId="9">
    <w:abstractNumId w:val="24"/>
  </w:num>
  <w:num w:numId="10">
    <w:abstractNumId w:val="28"/>
  </w:num>
  <w:num w:numId="11">
    <w:abstractNumId w:val="22"/>
  </w:num>
  <w:num w:numId="12">
    <w:abstractNumId w:val="15"/>
  </w:num>
  <w:num w:numId="13">
    <w:abstractNumId w:val="31"/>
  </w:num>
  <w:num w:numId="14">
    <w:abstractNumId w:val="13"/>
  </w:num>
  <w:num w:numId="15">
    <w:abstractNumId w:val="36"/>
  </w:num>
  <w:num w:numId="16">
    <w:abstractNumId w:val="20"/>
  </w:num>
  <w:num w:numId="17">
    <w:abstractNumId w:val="17"/>
  </w:num>
  <w:num w:numId="18">
    <w:abstractNumId w:val="26"/>
  </w:num>
  <w:num w:numId="19">
    <w:abstractNumId w:val="35"/>
  </w:num>
  <w:num w:numId="20">
    <w:abstractNumId w:val="19"/>
  </w:num>
  <w:num w:numId="21">
    <w:abstractNumId w:val="30"/>
  </w:num>
  <w:num w:numId="22">
    <w:abstractNumId w:val="42"/>
  </w:num>
  <w:num w:numId="23">
    <w:abstractNumId w:val="1"/>
  </w:num>
  <w:num w:numId="24">
    <w:abstractNumId w:val="39"/>
  </w:num>
  <w:num w:numId="25">
    <w:abstractNumId w:val="41"/>
  </w:num>
  <w:num w:numId="26">
    <w:abstractNumId w:val="14"/>
  </w:num>
  <w:num w:numId="27">
    <w:abstractNumId w:val="25"/>
  </w:num>
  <w:num w:numId="28">
    <w:abstractNumId w:val="16"/>
  </w:num>
  <w:num w:numId="29">
    <w:abstractNumId w:val="12"/>
  </w:num>
  <w:num w:numId="30">
    <w:abstractNumId w:val="23"/>
  </w:num>
  <w:num w:numId="31">
    <w:abstractNumId w:val="10"/>
  </w:num>
  <w:num w:numId="32">
    <w:abstractNumId w:val="32"/>
  </w:num>
  <w:num w:numId="33">
    <w:abstractNumId w:val="0"/>
  </w:num>
  <w:num w:numId="34">
    <w:abstractNumId w:val="37"/>
  </w:num>
  <w:num w:numId="35">
    <w:abstractNumId w:val="4"/>
  </w:num>
  <w:num w:numId="36">
    <w:abstractNumId w:val="3"/>
  </w:num>
  <w:num w:numId="37">
    <w:abstractNumId w:val="40"/>
  </w:num>
  <w:num w:numId="38">
    <w:abstractNumId w:val="34"/>
  </w:num>
  <w:num w:numId="39">
    <w:abstractNumId w:val="33"/>
  </w:num>
  <w:num w:numId="40">
    <w:abstractNumId w:val="21"/>
  </w:num>
  <w:num w:numId="41">
    <w:abstractNumId w:val="7"/>
  </w:num>
  <w:num w:numId="42">
    <w:abstractNumId w:val="2"/>
  </w:num>
  <w:num w:numId="43">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A8"/>
    <w:rsid w:val="00000684"/>
    <w:rsid w:val="00000D16"/>
    <w:rsid w:val="00002603"/>
    <w:rsid w:val="000228E8"/>
    <w:rsid w:val="00023522"/>
    <w:rsid w:val="0002578C"/>
    <w:rsid w:val="00027447"/>
    <w:rsid w:val="000321CA"/>
    <w:rsid w:val="00032D0D"/>
    <w:rsid w:val="00033789"/>
    <w:rsid w:val="00036812"/>
    <w:rsid w:val="00043876"/>
    <w:rsid w:val="0004723D"/>
    <w:rsid w:val="00047EFD"/>
    <w:rsid w:val="00053877"/>
    <w:rsid w:val="00053D06"/>
    <w:rsid w:val="00063E84"/>
    <w:rsid w:val="00065860"/>
    <w:rsid w:val="00070AF9"/>
    <w:rsid w:val="00072556"/>
    <w:rsid w:val="000736E8"/>
    <w:rsid w:val="00075BF4"/>
    <w:rsid w:val="00085D03"/>
    <w:rsid w:val="00094FB7"/>
    <w:rsid w:val="0009525A"/>
    <w:rsid w:val="00097051"/>
    <w:rsid w:val="000A04FA"/>
    <w:rsid w:val="000A2B42"/>
    <w:rsid w:val="000A36E6"/>
    <w:rsid w:val="000A658E"/>
    <w:rsid w:val="000A71CF"/>
    <w:rsid w:val="000A733B"/>
    <w:rsid w:val="000B11F8"/>
    <w:rsid w:val="000B154D"/>
    <w:rsid w:val="000B5587"/>
    <w:rsid w:val="000B6F5B"/>
    <w:rsid w:val="000C23E8"/>
    <w:rsid w:val="000C2996"/>
    <w:rsid w:val="000C544F"/>
    <w:rsid w:val="000D0067"/>
    <w:rsid w:val="000D2390"/>
    <w:rsid w:val="000D5D02"/>
    <w:rsid w:val="000E1257"/>
    <w:rsid w:val="000E3FA9"/>
    <w:rsid w:val="000E59E7"/>
    <w:rsid w:val="000E77F2"/>
    <w:rsid w:val="000F10B8"/>
    <w:rsid w:val="000F314A"/>
    <w:rsid w:val="000F3AFD"/>
    <w:rsid w:val="00102C84"/>
    <w:rsid w:val="00103755"/>
    <w:rsid w:val="00103F4A"/>
    <w:rsid w:val="00105CB8"/>
    <w:rsid w:val="001108B5"/>
    <w:rsid w:val="00110910"/>
    <w:rsid w:val="00121673"/>
    <w:rsid w:val="00121B8B"/>
    <w:rsid w:val="00123B30"/>
    <w:rsid w:val="00131D8B"/>
    <w:rsid w:val="001345D6"/>
    <w:rsid w:val="00141D62"/>
    <w:rsid w:val="0014797E"/>
    <w:rsid w:val="00153956"/>
    <w:rsid w:val="00160421"/>
    <w:rsid w:val="001613BF"/>
    <w:rsid w:val="001714EC"/>
    <w:rsid w:val="00171E2A"/>
    <w:rsid w:val="00184A36"/>
    <w:rsid w:val="001852A7"/>
    <w:rsid w:val="00190752"/>
    <w:rsid w:val="001934FA"/>
    <w:rsid w:val="00195100"/>
    <w:rsid w:val="001A0F9D"/>
    <w:rsid w:val="001A75F3"/>
    <w:rsid w:val="001B424D"/>
    <w:rsid w:val="001B78ED"/>
    <w:rsid w:val="001C7F3F"/>
    <w:rsid w:val="001D189D"/>
    <w:rsid w:val="001D18BA"/>
    <w:rsid w:val="001D1F92"/>
    <w:rsid w:val="001D4115"/>
    <w:rsid w:val="001D4A01"/>
    <w:rsid w:val="001E0B53"/>
    <w:rsid w:val="001E70AE"/>
    <w:rsid w:val="001F51E9"/>
    <w:rsid w:val="001F57F2"/>
    <w:rsid w:val="001F6324"/>
    <w:rsid w:val="002008A8"/>
    <w:rsid w:val="00204339"/>
    <w:rsid w:val="002167F6"/>
    <w:rsid w:val="0022093E"/>
    <w:rsid w:val="00221AEB"/>
    <w:rsid w:val="00221AFB"/>
    <w:rsid w:val="00221BF7"/>
    <w:rsid w:val="002220AD"/>
    <w:rsid w:val="002229CD"/>
    <w:rsid w:val="0022680C"/>
    <w:rsid w:val="0023697E"/>
    <w:rsid w:val="002450BB"/>
    <w:rsid w:val="00245A18"/>
    <w:rsid w:val="00245EE0"/>
    <w:rsid w:val="002503DF"/>
    <w:rsid w:val="002505B4"/>
    <w:rsid w:val="00254A1F"/>
    <w:rsid w:val="00256498"/>
    <w:rsid w:val="0026270B"/>
    <w:rsid w:val="00262B81"/>
    <w:rsid w:val="00265030"/>
    <w:rsid w:val="00265262"/>
    <w:rsid w:val="002656A6"/>
    <w:rsid w:val="00266BA5"/>
    <w:rsid w:val="0027051D"/>
    <w:rsid w:val="00270897"/>
    <w:rsid w:val="00271F90"/>
    <w:rsid w:val="002733D1"/>
    <w:rsid w:val="00284ACD"/>
    <w:rsid w:val="00287A3E"/>
    <w:rsid w:val="00294A74"/>
    <w:rsid w:val="00294F52"/>
    <w:rsid w:val="002A4194"/>
    <w:rsid w:val="002A41D9"/>
    <w:rsid w:val="002C5756"/>
    <w:rsid w:val="002C6C9A"/>
    <w:rsid w:val="002D4723"/>
    <w:rsid w:val="002D4F81"/>
    <w:rsid w:val="002D53CA"/>
    <w:rsid w:val="002E6AA7"/>
    <w:rsid w:val="002E7213"/>
    <w:rsid w:val="002F489B"/>
    <w:rsid w:val="002F699B"/>
    <w:rsid w:val="00300791"/>
    <w:rsid w:val="00301D31"/>
    <w:rsid w:val="003020C9"/>
    <w:rsid w:val="00304041"/>
    <w:rsid w:val="00304B16"/>
    <w:rsid w:val="00305A5A"/>
    <w:rsid w:val="00305FC0"/>
    <w:rsid w:val="00310F83"/>
    <w:rsid w:val="00313129"/>
    <w:rsid w:val="00321AEF"/>
    <w:rsid w:val="00321DEE"/>
    <w:rsid w:val="00322BFE"/>
    <w:rsid w:val="003309C8"/>
    <w:rsid w:val="003324E4"/>
    <w:rsid w:val="003344E6"/>
    <w:rsid w:val="003620C8"/>
    <w:rsid w:val="003648B2"/>
    <w:rsid w:val="003658A7"/>
    <w:rsid w:val="00371F69"/>
    <w:rsid w:val="00372898"/>
    <w:rsid w:val="003767A0"/>
    <w:rsid w:val="00376ABE"/>
    <w:rsid w:val="00377A82"/>
    <w:rsid w:val="00385ED7"/>
    <w:rsid w:val="003946C6"/>
    <w:rsid w:val="0039768A"/>
    <w:rsid w:val="003A3992"/>
    <w:rsid w:val="003B170F"/>
    <w:rsid w:val="003B1BE7"/>
    <w:rsid w:val="003C06E6"/>
    <w:rsid w:val="003C1D62"/>
    <w:rsid w:val="003C2550"/>
    <w:rsid w:val="003D0434"/>
    <w:rsid w:val="003D4234"/>
    <w:rsid w:val="003D55FE"/>
    <w:rsid w:val="003D74AA"/>
    <w:rsid w:val="003E0A73"/>
    <w:rsid w:val="003F2D71"/>
    <w:rsid w:val="0040044B"/>
    <w:rsid w:val="00410184"/>
    <w:rsid w:val="00410FD0"/>
    <w:rsid w:val="00423C50"/>
    <w:rsid w:val="00425687"/>
    <w:rsid w:val="0043007E"/>
    <w:rsid w:val="00432513"/>
    <w:rsid w:val="00433112"/>
    <w:rsid w:val="00436097"/>
    <w:rsid w:val="0044373E"/>
    <w:rsid w:val="00447D1F"/>
    <w:rsid w:val="00450670"/>
    <w:rsid w:val="00451231"/>
    <w:rsid w:val="00451E54"/>
    <w:rsid w:val="00453604"/>
    <w:rsid w:val="00456014"/>
    <w:rsid w:val="004567B3"/>
    <w:rsid w:val="00456E85"/>
    <w:rsid w:val="004574AA"/>
    <w:rsid w:val="004575A3"/>
    <w:rsid w:val="0046291A"/>
    <w:rsid w:val="0046792E"/>
    <w:rsid w:val="00470199"/>
    <w:rsid w:val="004706A6"/>
    <w:rsid w:val="0047242A"/>
    <w:rsid w:val="00472607"/>
    <w:rsid w:val="004745AE"/>
    <w:rsid w:val="00480C67"/>
    <w:rsid w:val="004827E8"/>
    <w:rsid w:val="00483FD9"/>
    <w:rsid w:val="00487EE2"/>
    <w:rsid w:val="00491B77"/>
    <w:rsid w:val="004950A8"/>
    <w:rsid w:val="00496FA0"/>
    <w:rsid w:val="004A4680"/>
    <w:rsid w:val="004A583A"/>
    <w:rsid w:val="004A6535"/>
    <w:rsid w:val="004A75BB"/>
    <w:rsid w:val="004B1749"/>
    <w:rsid w:val="004B56DD"/>
    <w:rsid w:val="004C6BE5"/>
    <w:rsid w:val="004D1C19"/>
    <w:rsid w:val="004D519D"/>
    <w:rsid w:val="004E1709"/>
    <w:rsid w:val="004E2039"/>
    <w:rsid w:val="004E6CF1"/>
    <w:rsid w:val="004F6CFE"/>
    <w:rsid w:val="0051745D"/>
    <w:rsid w:val="005208F6"/>
    <w:rsid w:val="00521528"/>
    <w:rsid w:val="005279B1"/>
    <w:rsid w:val="00540D3A"/>
    <w:rsid w:val="00543318"/>
    <w:rsid w:val="00543576"/>
    <w:rsid w:val="00555CBD"/>
    <w:rsid w:val="005570CB"/>
    <w:rsid w:val="00557CCD"/>
    <w:rsid w:val="00564573"/>
    <w:rsid w:val="00566890"/>
    <w:rsid w:val="00567A5E"/>
    <w:rsid w:val="00570A59"/>
    <w:rsid w:val="00577C8F"/>
    <w:rsid w:val="00577EEA"/>
    <w:rsid w:val="005824C0"/>
    <w:rsid w:val="00583AAF"/>
    <w:rsid w:val="0058742B"/>
    <w:rsid w:val="00592E7E"/>
    <w:rsid w:val="00593892"/>
    <w:rsid w:val="00596222"/>
    <w:rsid w:val="005964FE"/>
    <w:rsid w:val="005A1658"/>
    <w:rsid w:val="005A3C01"/>
    <w:rsid w:val="005A4835"/>
    <w:rsid w:val="005B1621"/>
    <w:rsid w:val="005B3500"/>
    <w:rsid w:val="005B3836"/>
    <w:rsid w:val="005B45BA"/>
    <w:rsid w:val="005B6C4B"/>
    <w:rsid w:val="005B7C98"/>
    <w:rsid w:val="005C39DE"/>
    <w:rsid w:val="005C51EF"/>
    <w:rsid w:val="005C6637"/>
    <w:rsid w:val="005D2805"/>
    <w:rsid w:val="005E08DF"/>
    <w:rsid w:val="005E5CFD"/>
    <w:rsid w:val="005F482A"/>
    <w:rsid w:val="005F77C0"/>
    <w:rsid w:val="00602A7A"/>
    <w:rsid w:val="006036B3"/>
    <w:rsid w:val="006043E9"/>
    <w:rsid w:val="00605134"/>
    <w:rsid w:val="00606198"/>
    <w:rsid w:val="00615383"/>
    <w:rsid w:val="00615800"/>
    <w:rsid w:val="00615903"/>
    <w:rsid w:val="006214FD"/>
    <w:rsid w:val="00622F65"/>
    <w:rsid w:val="00623A16"/>
    <w:rsid w:val="0063003E"/>
    <w:rsid w:val="0063366A"/>
    <w:rsid w:val="00636D6F"/>
    <w:rsid w:val="0064088C"/>
    <w:rsid w:val="006579C0"/>
    <w:rsid w:val="00660014"/>
    <w:rsid w:val="0066128B"/>
    <w:rsid w:val="00670355"/>
    <w:rsid w:val="00671CA2"/>
    <w:rsid w:val="00680F6C"/>
    <w:rsid w:val="00690D0C"/>
    <w:rsid w:val="00692DC5"/>
    <w:rsid w:val="0069641B"/>
    <w:rsid w:val="006A6206"/>
    <w:rsid w:val="006B24D4"/>
    <w:rsid w:val="006B30DE"/>
    <w:rsid w:val="006B670E"/>
    <w:rsid w:val="006B708C"/>
    <w:rsid w:val="006C04B2"/>
    <w:rsid w:val="006C09D9"/>
    <w:rsid w:val="006C2077"/>
    <w:rsid w:val="006C4611"/>
    <w:rsid w:val="006C54E7"/>
    <w:rsid w:val="006D371A"/>
    <w:rsid w:val="006D5D27"/>
    <w:rsid w:val="006E0195"/>
    <w:rsid w:val="006E1DC4"/>
    <w:rsid w:val="006E365D"/>
    <w:rsid w:val="006E475E"/>
    <w:rsid w:val="006E5ADA"/>
    <w:rsid w:val="006E662D"/>
    <w:rsid w:val="006E6AC0"/>
    <w:rsid w:val="006F0C0E"/>
    <w:rsid w:val="006F2242"/>
    <w:rsid w:val="006F3963"/>
    <w:rsid w:val="006F70D4"/>
    <w:rsid w:val="006F7601"/>
    <w:rsid w:val="0070239E"/>
    <w:rsid w:val="00704473"/>
    <w:rsid w:val="00730833"/>
    <w:rsid w:val="007323CC"/>
    <w:rsid w:val="007327F3"/>
    <w:rsid w:val="00733A19"/>
    <w:rsid w:val="007346DB"/>
    <w:rsid w:val="00734754"/>
    <w:rsid w:val="007445AA"/>
    <w:rsid w:val="007455D9"/>
    <w:rsid w:val="0074720C"/>
    <w:rsid w:val="007512BF"/>
    <w:rsid w:val="00752FAC"/>
    <w:rsid w:val="0075339B"/>
    <w:rsid w:val="0076270B"/>
    <w:rsid w:val="007657BC"/>
    <w:rsid w:val="00770F67"/>
    <w:rsid w:val="00771BB8"/>
    <w:rsid w:val="00783E14"/>
    <w:rsid w:val="007962B3"/>
    <w:rsid w:val="007A59C2"/>
    <w:rsid w:val="007A6E51"/>
    <w:rsid w:val="007B68B7"/>
    <w:rsid w:val="007C1A60"/>
    <w:rsid w:val="007C1E99"/>
    <w:rsid w:val="007D7A99"/>
    <w:rsid w:val="007E53FE"/>
    <w:rsid w:val="007F566C"/>
    <w:rsid w:val="007F5D61"/>
    <w:rsid w:val="007F6CCB"/>
    <w:rsid w:val="008003F9"/>
    <w:rsid w:val="00800F19"/>
    <w:rsid w:val="008016EA"/>
    <w:rsid w:val="0080427C"/>
    <w:rsid w:val="0080558A"/>
    <w:rsid w:val="008071AA"/>
    <w:rsid w:val="00816127"/>
    <w:rsid w:val="008202A0"/>
    <w:rsid w:val="008238F0"/>
    <w:rsid w:val="00823F1B"/>
    <w:rsid w:val="008264CE"/>
    <w:rsid w:val="00826C07"/>
    <w:rsid w:val="00827490"/>
    <w:rsid w:val="0083091F"/>
    <w:rsid w:val="0083241E"/>
    <w:rsid w:val="00835F65"/>
    <w:rsid w:val="008365A2"/>
    <w:rsid w:val="008366CF"/>
    <w:rsid w:val="00837576"/>
    <w:rsid w:val="00840538"/>
    <w:rsid w:val="008415D0"/>
    <w:rsid w:val="008432F9"/>
    <w:rsid w:val="008455ED"/>
    <w:rsid w:val="0084587F"/>
    <w:rsid w:val="008470F1"/>
    <w:rsid w:val="0085013F"/>
    <w:rsid w:val="00860F5C"/>
    <w:rsid w:val="00863342"/>
    <w:rsid w:val="008771B0"/>
    <w:rsid w:val="00880989"/>
    <w:rsid w:val="00883651"/>
    <w:rsid w:val="00884DB1"/>
    <w:rsid w:val="0088596E"/>
    <w:rsid w:val="00885A37"/>
    <w:rsid w:val="00891C0F"/>
    <w:rsid w:val="008941F3"/>
    <w:rsid w:val="0089467A"/>
    <w:rsid w:val="008B104D"/>
    <w:rsid w:val="008B5D66"/>
    <w:rsid w:val="008B6498"/>
    <w:rsid w:val="008B7292"/>
    <w:rsid w:val="008C5674"/>
    <w:rsid w:val="008C6D06"/>
    <w:rsid w:val="008D0A9E"/>
    <w:rsid w:val="008D18DD"/>
    <w:rsid w:val="008D30EE"/>
    <w:rsid w:val="008D4F59"/>
    <w:rsid w:val="008E42A9"/>
    <w:rsid w:val="008F12CD"/>
    <w:rsid w:val="008F28F0"/>
    <w:rsid w:val="008F3700"/>
    <w:rsid w:val="008F440B"/>
    <w:rsid w:val="00900ADE"/>
    <w:rsid w:val="00905FA7"/>
    <w:rsid w:val="00913FAC"/>
    <w:rsid w:val="00917604"/>
    <w:rsid w:val="00921663"/>
    <w:rsid w:val="00926DB4"/>
    <w:rsid w:val="00931F3D"/>
    <w:rsid w:val="0093428E"/>
    <w:rsid w:val="00940CAB"/>
    <w:rsid w:val="00947DD8"/>
    <w:rsid w:val="00952239"/>
    <w:rsid w:val="00955CA7"/>
    <w:rsid w:val="00973263"/>
    <w:rsid w:val="00973783"/>
    <w:rsid w:val="0098036C"/>
    <w:rsid w:val="00985528"/>
    <w:rsid w:val="00992C6B"/>
    <w:rsid w:val="009963E7"/>
    <w:rsid w:val="009A1C8F"/>
    <w:rsid w:val="009A50DC"/>
    <w:rsid w:val="009A786D"/>
    <w:rsid w:val="009C15A2"/>
    <w:rsid w:val="009D2663"/>
    <w:rsid w:val="009D5CBB"/>
    <w:rsid w:val="009D6ADA"/>
    <w:rsid w:val="009E0B5B"/>
    <w:rsid w:val="009E4446"/>
    <w:rsid w:val="009E753E"/>
    <w:rsid w:val="009F368C"/>
    <w:rsid w:val="009F68B2"/>
    <w:rsid w:val="009F6DA0"/>
    <w:rsid w:val="009F7271"/>
    <w:rsid w:val="00A02F44"/>
    <w:rsid w:val="00A0455F"/>
    <w:rsid w:val="00A109AC"/>
    <w:rsid w:val="00A126C3"/>
    <w:rsid w:val="00A141E4"/>
    <w:rsid w:val="00A15A70"/>
    <w:rsid w:val="00A2038A"/>
    <w:rsid w:val="00A21397"/>
    <w:rsid w:val="00A234F0"/>
    <w:rsid w:val="00A24B8B"/>
    <w:rsid w:val="00A37DD9"/>
    <w:rsid w:val="00A462C9"/>
    <w:rsid w:val="00A463DA"/>
    <w:rsid w:val="00A47766"/>
    <w:rsid w:val="00A50778"/>
    <w:rsid w:val="00A53C96"/>
    <w:rsid w:val="00A54F42"/>
    <w:rsid w:val="00A60086"/>
    <w:rsid w:val="00A64CC5"/>
    <w:rsid w:val="00A65B2A"/>
    <w:rsid w:val="00A727D9"/>
    <w:rsid w:val="00A739BC"/>
    <w:rsid w:val="00A74A3E"/>
    <w:rsid w:val="00A75EB6"/>
    <w:rsid w:val="00A84532"/>
    <w:rsid w:val="00A8587C"/>
    <w:rsid w:val="00A85CB5"/>
    <w:rsid w:val="00A90337"/>
    <w:rsid w:val="00A905A6"/>
    <w:rsid w:val="00A92697"/>
    <w:rsid w:val="00A92B18"/>
    <w:rsid w:val="00A92CBE"/>
    <w:rsid w:val="00A934B2"/>
    <w:rsid w:val="00A95350"/>
    <w:rsid w:val="00AA051B"/>
    <w:rsid w:val="00AA305E"/>
    <w:rsid w:val="00AB056E"/>
    <w:rsid w:val="00AB11C4"/>
    <w:rsid w:val="00AB2041"/>
    <w:rsid w:val="00AB5578"/>
    <w:rsid w:val="00AB5620"/>
    <w:rsid w:val="00AB5ADE"/>
    <w:rsid w:val="00AC1D20"/>
    <w:rsid w:val="00AC2688"/>
    <w:rsid w:val="00AC4EE4"/>
    <w:rsid w:val="00AC5301"/>
    <w:rsid w:val="00AD11CE"/>
    <w:rsid w:val="00AD3B7A"/>
    <w:rsid w:val="00AD430C"/>
    <w:rsid w:val="00AD6A85"/>
    <w:rsid w:val="00AD6E91"/>
    <w:rsid w:val="00AF3B8C"/>
    <w:rsid w:val="00AF54F0"/>
    <w:rsid w:val="00B008BF"/>
    <w:rsid w:val="00B0114C"/>
    <w:rsid w:val="00B018CE"/>
    <w:rsid w:val="00B02E37"/>
    <w:rsid w:val="00B04A60"/>
    <w:rsid w:val="00B07DFC"/>
    <w:rsid w:val="00B12B6D"/>
    <w:rsid w:val="00B20701"/>
    <w:rsid w:val="00B30465"/>
    <w:rsid w:val="00B33010"/>
    <w:rsid w:val="00B348C7"/>
    <w:rsid w:val="00B41F43"/>
    <w:rsid w:val="00B57A29"/>
    <w:rsid w:val="00B60A03"/>
    <w:rsid w:val="00B61E18"/>
    <w:rsid w:val="00B6227E"/>
    <w:rsid w:val="00B6259E"/>
    <w:rsid w:val="00B70CC3"/>
    <w:rsid w:val="00B722D7"/>
    <w:rsid w:val="00B76A52"/>
    <w:rsid w:val="00B76C24"/>
    <w:rsid w:val="00B77782"/>
    <w:rsid w:val="00B856E5"/>
    <w:rsid w:val="00B85C6C"/>
    <w:rsid w:val="00B94BB2"/>
    <w:rsid w:val="00BA177E"/>
    <w:rsid w:val="00BA568C"/>
    <w:rsid w:val="00BB28BA"/>
    <w:rsid w:val="00BB3640"/>
    <w:rsid w:val="00BB41E3"/>
    <w:rsid w:val="00BC33D1"/>
    <w:rsid w:val="00BC394E"/>
    <w:rsid w:val="00BC5B8C"/>
    <w:rsid w:val="00BD18D3"/>
    <w:rsid w:val="00BD55BF"/>
    <w:rsid w:val="00BE11BE"/>
    <w:rsid w:val="00BE2F84"/>
    <w:rsid w:val="00BF1A10"/>
    <w:rsid w:val="00BF445B"/>
    <w:rsid w:val="00BF69A2"/>
    <w:rsid w:val="00C00E1A"/>
    <w:rsid w:val="00C00F22"/>
    <w:rsid w:val="00C05690"/>
    <w:rsid w:val="00C06E0D"/>
    <w:rsid w:val="00C10097"/>
    <w:rsid w:val="00C1285A"/>
    <w:rsid w:val="00C1382B"/>
    <w:rsid w:val="00C13F1F"/>
    <w:rsid w:val="00C2128A"/>
    <w:rsid w:val="00C265B8"/>
    <w:rsid w:val="00C27AE2"/>
    <w:rsid w:val="00C31AF9"/>
    <w:rsid w:val="00C34D8E"/>
    <w:rsid w:val="00C354CC"/>
    <w:rsid w:val="00C375FB"/>
    <w:rsid w:val="00C44A01"/>
    <w:rsid w:val="00C47064"/>
    <w:rsid w:val="00C54416"/>
    <w:rsid w:val="00C56929"/>
    <w:rsid w:val="00C57055"/>
    <w:rsid w:val="00C60A8E"/>
    <w:rsid w:val="00C619C6"/>
    <w:rsid w:val="00C72265"/>
    <w:rsid w:val="00C75C36"/>
    <w:rsid w:val="00C82B79"/>
    <w:rsid w:val="00C86BBD"/>
    <w:rsid w:val="00C960BA"/>
    <w:rsid w:val="00C9618B"/>
    <w:rsid w:val="00CA2790"/>
    <w:rsid w:val="00CA30EF"/>
    <w:rsid w:val="00CA5CFA"/>
    <w:rsid w:val="00CB49AE"/>
    <w:rsid w:val="00CC2A3E"/>
    <w:rsid w:val="00CC71E5"/>
    <w:rsid w:val="00CD13CD"/>
    <w:rsid w:val="00CD1951"/>
    <w:rsid w:val="00CD30D4"/>
    <w:rsid w:val="00CD3FA4"/>
    <w:rsid w:val="00CD4B9B"/>
    <w:rsid w:val="00CD7B8A"/>
    <w:rsid w:val="00CE1B31"/>
    <w:rsid w:val="00CF0538"/>
    <w:rsid w:val="00CF065E"/>
    <w:rsid w:val="00CF6357"/>
    <w:rsid w:val="00CF6FD9"/>
    <w:rsid w:val="00D0289D"/>
    <w:rsid w:val="00D02E1E"/>
    <w:rsid w:val="00D06179"/>
    <w:rsid w:val="00D06751"/>
    <w:rsid w:val="00D06ACD"/>
    <w:rsid w:val="00D131F2"/>
    <w:rsid w:val="00D16213"/>
    <w:rsid w:val="00D16DEB"/>
    <w:rsid w:val="00D2435C"/>
    <w:rsid w:val="00D301F3"/>
    <w:rsid w:val="00D30470"/>
    <w:rsid w:val="00D325BD"/>
    <w:rsid w:val="00D42544"/>
    <w:rsid w:val="00D50BC2"/>
    <w:rsid w:val="00D516A9"/>
    <w:rsid w:val="00D54228"/>
    <w:rsid w:val="00D57058"/>
    <w:rsid w:val="00D57360"/>
    <w:rsid w:val="00D57A0C"/>
    <w:rsid w:val="00D606AD"/>
    <w:rsid w:val="00D65672"/>
    <w:rsid w:val="00D8356B"/>
    <w:rsid w:val="00D84DB9"/>
    <w:rsid w:val="00D8716A"/>
    <w:rsid w:val="00D90960"/>
    <w:rsid w:val="00D91295"/>
    <w:rsid w:val="00D96A72"/>
    <w:rsid w:val="00DA762A"/>
    <w:rsid w:val="00DB287E"/>
    <w:rsid w:val="00DB6E7F"/>
    <w:rsid w:val="00DC17EE"/>
    <w:rsid w:val="00DC1E79"/>
    <w:rsid w:val="00DC3B8E"/>
    <w:rsid w:val="00DD114D"/>
    <w:rsid w:val="00DD175C"/>
    <w:rsid w:val="00DD37E9"/>
    <w:rsid w:val="00DD3D1F"/>
    <w:rsid w:val="00DD5104"/>
    <w:rsid w:val="00DE03DC"/>
    <w:rsid w:val="00DE073D"/>
    <w:rsid w:val="00DF116A"/>
    <w:rsid w:val="00DF21A2"/>
    <w:rsid w:val="00DF7E11"/>
    <w:rsid w:val="00E050FE"/>
    <w:rsid w:val="00E05473"/>
    <w:rsid w:val="00E105D2"/>
    <w:rsid w:val="00E10BD4"/>
    <w:rsid w:val="00E175A3"/>
    <w:rsid w:val="00E20359"/>
    <w:rsid w:val="00E2061F"/>
    <w:rsid w:val="00E21FBA"/>
    <w:rsid w:val="00E25AB5"/>
    <w:rsid w:val="00E37FB7"/>
    <w:rsid w:val="00E41B79"/>
    <w:rsid w:val="00E43E52"/>
    <w:rsid w:val="00E45968"/>
    <w:rsid w:val="00E5036D"/>
    <w:rsid w:val="00E511AF"/>
    <w:rsid w:val="00E56159"/>
    <w:rsid w:val="00E614A2"/>
    <w:rsid w:val="00E63205"/>
    <w:rsid w:val="00E63EE4"/>
    <w:rsid w:val="00E80FBB"/>
    <w:rsid w:val="00E83B65"/>
    <w:rsid w:val="00EA05F0"/>
    <w:rsid w:val="00EA0AA6"/>
    <w:rsid w:val="00EA55A2"/>
    <w:rsid w:val="00EA5618"/>
    <w:rsid w:val="00EB2071"/>
    <w:rsid w:val="00EB537C"/>
    <w:rsid w:val="00EB7CEE"/>
    <w:rsid w:val="00EC3DA1"/>
    <w:rsid w:val="00EC490F"/>
    <w:rsid w:val="00EC6811"/>
    <w:rsid w:val="00EC741C"/>
    <w:rsid w:val="00EC7820"/>
    <w:rsid w:val="00ED080D"/>
    <w:rsid w:val="00ED1EE4"/>
    <w:rsid w:val="00ED34A5"/>
    <w:rsid w:val="00ED73E8"/>
    <w:rsid w:val="00ED7717"/>
    <w:rsid w:val="00EE0089"/>
    <w:rsid w:val="00EE2710"/>
    <w:rsid w:val="00EE3C94"/>
    <w:rsid w:val="00EE645D"/>
    <w:rsid w:val="00EE752C"/>
    <w:rsid w:val="00F03D65"/>
    <w:rsid w:val="00F0690F"/>
    <w:rsid w:val="00F06B8D"/>
    <w:rsid w:val="00F06C98"/>
    <w:rsid w:val="00F0781C"/>
    <w:rsid w:val="00F10D5C"/>
    <w:rsid w:val="00F13516"/>
    <w:rsid w:val="00F22C2D"/>
    <w:rsid w:val="00F3120F"/>
    <w:rsid w:val="00F35B71"/>
    <w:rsid w:val="00F36191"/>
    <w:rsid w:val="00F42DBB"/>
    <w:rsid w:val="00F4491C"/>
    <w:rsid w:val="00F45254"/>
    <w:rsid w:val="00F51E09"/>
    <w:rsid w:val="00F576DA"/>
    <w:rsid w:val="00F60D5F"/>
    <w:rsid w:val="00F618CC"/>
    <w:rsid w:val="00F63194"/>
    <w:rsid w:val="00F633A4"/>
    <w:rsid w:val="00F670CC"/>
    <w:rsid w:val="00F724FF"/>
    <w:rsid w:val="00F75050"/>
    <w:rsid w:val="00F76913"/>
    <w:rsid w:val="00F76B3D"/>
    <w:rsid w:val="00F814C4"/>
    <w:rsid w:val="00F82A21"/>
    <w:rsid w:val="00F84882"/>
    <w:rsid w:val="00F86A41"/>
    <w:rsid w:val="00F95318"/>
    <w:rsid w:val="00F974FA"/>
    <w:rsid w:val="00F978EE"/>
    <w:rsid w:val="00FA2D96"/>
    <w:rsid w:val="00FB6717"/>
    <w:rsid w:val="00FB6AD3"/>
    <w:rsid w:val="00FC248B"/>
    <w:rsid w:val="00FC287B"/>
    <w:rsid w:val="00FC2EB8"/>
    <w:rsid w:val="00FC3884"/>
    <w:rsid w:val="00FC4691"/>
    <w:rsid w:val="00FC74D8"/>
    <w:rsid w:val="00FD487E"/>
    <w:rsid w:val="00FD48C8"/>
    <w:rsid w:val="00FD60ED"/>
    <w:rsid w:val="00FD6E47"/>
    <w:rsid w:val="00FE0892"/>
    <w:rsid w:val="00FE1CAF"/>
    <w:rsid w:val="00FE1FDF"/>
    <w:rsid w:val="00FE5F41"/>
    <w:rsid w:val="00FF2D3C"/>
    <w:rsid w:val="00FF34DD"/>
    <w:rsid w:val="00FF36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429B6"/>
  <w15:chartTrackingRefBased/>
  <w15:docId w15:val="{76E42D1F-18D6-48DC-8F3A-3F8C98D0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s-ES"/>
    </w:rPr>
  </w:style>
  <w:style w:type="paragraph" w:styleId="Ttulo1">
    <w:name w:val="heading 1"/>
    <w:basedOn w:val="Normal"/>
    <w:next w:val="Normal"/>
    <w:qFormat/>
    <w:pPr>
      <w:keepNext/>
      <w:outlineLvl w:val="0"/>
    </w:pPr>
    <w:rPr>
      <w:rFonts w:cs="Arial"/>
      <w:i/>
      <w:iCs/>
      <w:lang w:val="es-ES"/>
    </w:rPr>
  </w:style>
  <w:style w:type="paragraph" w:styleId="Ttulo2">
    <w:name w:val="heading 2"/>
    <w:basedOn w:val="Normal"/>
    <w:next w:val="Normal"/>
    <w:qFormat/>
    <w:pPr>
      <w:keepNext/>
      <w:spacing w:before="240" w:after="60"/>
      <w:outlineLvl w:val="1"/>
    </w:pPr>
    <w:rPr>
      <w:rFonts w:cs="Arial"/>
      <w:b/>
      <w:bCs/>
      <w:i/>
      <w:iCs/>
      <w:sz w:val="28"/>
      <w:szCs w:val="28"/>
    </w:rPr>
  </w:style>
  <w:style w:type="paragraph" w:styleId="Ttulo3">
    <w:name w:val="heading 3"/>
    <w:basedOn w:val="Normal"/>
    <w:next w:val="Normal"/>
    <w:qFormat/>
    <w:pPr>
      <w:keepNext/>
      <w:spacing w:before="240" w:after="60"/>
      <w:outlineLvl w:val="2"/>
    </w:pPr>
    <w:rPr>
      <w:rFonts w:cs="Arial"/>
      <w:b/>
      <w:bCs/>
      <w:sz w:val="26"/>
      <w:szCs w:val="26"/>
    </w:rPr>
  </w:style>
  <w:style w:type="paragraph" w:styleId="Ttulo4">
    <w:name w:val="heading 4"/>
    <w:basedOn w:val="Normal"/>
    <w:next w:val="Normal"/>
    <w:qFormat/>
    <w:pPr>
      <w:keepNext/>
      <w:jc w:val="center"/>
      <w:outlineLvl w:val="3"/>
    </w:pPr>
    <w:rPr>
      <w:b/>
      <w:bCs/>
    </w:rPr>
  </w:style>
  <w:style w:type="paragraph" w:styleId="Ttulo5">
    <w:name w:val="heading 5"/>
    <w:basedOn w:val="Normal"/>
    <w:next w:val="Normal"/>
    <w:qFormat/>
    <w:pPr>
      <w:keepNext/>
      <w:jc w:val="both"/>
      <w:outlineLvl w:val="4"/>
    </w:pPr>
    <w:rPr>
      <w:rFonts w:cs="Arial"/>
      <w:i/>
      <w:i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pPr>
      <w:jc w:val="both"/>
    </w:pPr>
    <w:rPr>
      <w:rFonts w:cs="Arial"/>
      <w:lang w:val="es-ES"/>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notaalfinal">
    <w:name w:val="endnote text"/>
    <w:basedOn w:val="Normal"/>
    <w:semiHidden/>
    <w:rPr>
      <w:rFonts w:ascii="Roman PS" w:hAnsi="Roman PS"/>
      <w:sz w:val="20"/>
      <w:szCs w:val="20"/>
    </w:rPr>
  </w:style>
  <w:style w:type="paragraph" w:styleId="Textoindependiente2">
    <w:name w:val="Body Text 2"/>
    <w:basedOn w:val="Normal"/>
    <w:semiHidden/>
    <w:pPr>
      <w:spacing w:line="480" w:lineRule="auto"/>
      <w:jc w:val="both"/>
    </w:pPr>
    <w:rPr>
      <w:rFonts w:cs="Arial"/>
      <w:color w:val="000000"/>
      <w:szCs w:val="28"/>
      <w:lang w:val="es-ES"/>
    </w:rPr>
  </w:style>
  <w:style w:type="paragraph" w:styleId="TDC1">
    <w:name w:val="toc 1"/>
    <w:basedOn w:val="Normal"/>
    <w:next w:val="Normal"/>
    <w:autoRedefine/>
    <w:uiPriority w:val="39"/>
    <w:pPr>
      <w:spacing w:line="480" w:lineRule="auto"/>
    </w:pPr>
  </w:style>
  <w:style w:type="paragraph" w:styleId="TDC2">
    <w:name w:val="toc 2"/>
    <w:basedOn w:val="Normal"/>
    <w:next w:val="Normal"/>
    <w:autoRedefine/>
    <w:uiPriority w:val="39"/>
    <w:pPr>
      <w:spacing w:line="480" w:lineRule="auto"/>
      <w:ind w:left="238"/>
    </w:pPr>
  </w:style>
  <w:style w:type="paragraph" w:styleId="TDC3">
    <w:name w:val="toc 3"/>
    <w:basedOn w:val="Normal"/>
    <w:next w:val="Normal"/>
    <w:autoRedefine/>
    <w:uiPriority w:val="39"/>
    <w:rsid w:val="00891C0F"/>
    <w:pPr>
      <w:spacing w:line="360" w:lineRule="auto"/>
    </w:pPr>
    <w:rPr>
      <w:sz w:val="16"/>
      <w:szCs w:val="16"/>
      <w:lang w:val="es-ES"/>
    </w:r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character" w:styleId="Hipervnculo">
    <w:name w:val="Hyperlink"/>
    <w:uiPriority w:val="99"/>
    <w:rPr>
      <w:color w:val="0000FF"/>
      <w:u w:val="single"/>
    </w:rPr>
  </w:style>
  <w:style w:type="paragraph" w:styleId="Piedepgina">
    <w:name w:val="footer"/>
    <w:basedOn w:val="Normal"/>
    <w:link w:val="PiedepginaCar"/>
    <w:uiPriority w:val="99"/>
    <w:pPr>
      <w:tabs>
        <w:tab w:val="center" w:pos="4252"/>
        <w:tab w:val="right" w:pos="8504"/>
      </w:tabs>
    </w:pPr>
  </w:style>
  <w:style w:type="paragraph" w:customStyle="1" w:styleId="Lneadereferencia">
    <w:name w:val="Línea de referencia"/>
    <w:basedOn w:val="Textoindependiente"/>
    <w:rPr>
      <w:rFonts w:cs="Times New Roman"/>
      <w:szCs w:val="20"/>
      <w:lang w:val="es-ES_tradnl"/>
    </w:rPr>
  </w:style>
  <w:style w:type="paragraph" w:styleId="Textoindependiente3">
    <w:name w:val="Body Text 3"/>
    <w:basedOn w:val="Normal"/>
    <w:semiHidden/>
    <w:pPr>
      <w:tabs>
        <w:tab w:val="left" w:pos="1751"/>
        <w:tab w:val="left" w:pos="4682"/>
      </w:tabs>
      <w:spacing w:line="480" w:lineRule="auto"/>
      <w:jc w:val="both"/>
    </w:pPr>
    <w:rPr>
      <w:rFonts w:cs="Arial"/>
      <w:color w:val="FF0000"/>
      <w:szCs w:val="12"/>
    </w:rPr>
  </w:style>
  <w:style w:type="character" w:styleId="Hipervnculovisitado">
    <w:name w:val="FollowedHyperlink"/>
    <w:semiHidden/>
    <w:rPr>
      <w:color w:val="800080"/>
      <w:u w:val="single"/>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table" w:styleId="Tablaconcuadrcula">
    <w:name w:val="Table Grid"/>
    <w:basedOn w:val="Tablanormal"/>
    <w:uiPriority w:val="59"/>
    <w:rsid w:val="0089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4D519D"/>
    <w:rPr>
      <w:rFonts w:ascii="Arial" w:hAnsi="Arial"/>
      <w:sz w:val="24"/>
      <w:szCs w:val="24"/>
      <w:lang w:eastAsia="es-ES"/>
    </w:rPr>
  </w:style>
  <w:style w:type="paragraph" w:customStyle="1" w:styleId="text">
    <w:name w:val="text"/>
    <w:basedOn w:val="Normal"/>
    <w:rsid w:val="00837576"/>
    <w:pPr>
      <w:spacing w:before="100" w:beforeAutospacing="1" w:after="100" w:afterAutospacing="1"/>
      <w:jc w:val="both"/>
    </w:pPr>
    <w:rPr>
      <w:rFonts w:ascii="Verdana" w:hAnsi="Verdana"/>
      <w:color w:val="7F8485"/>
      <w:sz w:val="17"/>
      <w:szCs w:val="17"/>
      <w:lang w:val="es-ES"/>
    </w:rPr>
  </w:style>
  <w:style w:type="paragraph" w:styleId="Sinespaciado">
    <w:name w:val="No Spacing"/>
    <w:link w:val="SinespaciadoCar"/>
    <w:uiPriority w:val="1"/>
    <w:qFormat/>
    <w:rsid w:val="009963E7"/>
    <w:rPr>
      <w:rFonts w:ascii="Calibri" w:hAnsi="Calibri"/>
      <w:sz w:val="22"/>
      <w:szCs w:val="22"/>
    </w:rPr>
  </w:style>
  <w:style w:type="character" w:customStyle="1" w:styleId="SinespaciadoCar">
    <w:name w:val="Sin espaciado Car"/>
    <w:link w:val="Sinespaciado"/>
    <w:uiPriority w:val="1"/>
    <w:rsid w:val="009963E7"/>
    <w:rPr>
      <w:rFonts w:ascii="Calibri" w:hAnsi="Calibri"/>
      <w:sz w:val="22"/>
      <w:szCs w:val="22"/>
    </w:rPr>
  </w:style>
  <w:style w:type="paragraph" w:styleId="Textodeglobo">
    <w:name w:val="Balloon Text"/>
    <w:basedOn w:val="Normal"/>
    <w:link w:val="TextodegloboCar"/>
    <w:uiPriority w:val="99"/>
    <w:semiHidden/>
    <w:unhideWhenUsed/>
    <w:rsid w:val="009963E7"/>
    <w:rPr>
      <w:rFonts w:ascii="Tahoma" w:hAnsi="Tahoma" w:cs="Tahoma"/>
      <w:sz w:val="16"/>
      <w:szCs w:val="16"/>
    </w:rPr>
  </w:style>
  <w:style w:type="character" w:customStyle="1" w:styleId="TextodegloboCar">
    <w:name w:val="Texto de globo Car"/>
    <w:link w:val="Textodeglobo"/>
    <w:uiPriority w:val="99"/>
    <w:semiHidden/>
    <w:rsid w:val="009963E7"/>
    <w:rPr>
      <w:rFonts w:ascii="Tahoma" w:hAnsi="Tahoma" w:cs="Tahoma"/>
      <w:sz w:val="16"/>
      <w:szCs w:val="16"/>
      <w:lang w:eastAsia="es-ES"/>
    </w:rPr>
  </w:style>
  <w:style w:type="paragraph" w:styleId="TtulodeTDC">
    <w:name w:val="TOC Heading"/>
    <w:basedOn w:val="Ttulo1"/>
    <w:next w:val="Normal"/>
    <w:uiPriority w:val="39"/>
    <w:semiHidden/>
    <w:unhideWhenUsed/>
    <w:qFormat/>
    <w:rsid w:val="00AB11C4"/>
    <w:pPr>
      <w:keepLines/>
      <w:spacing w:before="480" w:line="276" w:lineRule="auto"/>
      <w:outlineLvl w:val="9"/>
    </w:pPr>
    <w:rPr>
      <w:rFonts w:ascii="Cambria" w:hAnsi="Cambria" w:cs="Times New Roman"/>
      <w:b/>
      <w:bCs/>
      <w:i w:val="0"/>
      <w:iCs w:val="0"/>
      <w:color w:val="365F91"/>
      <w:sz w:val="28"/>
      <w:szCs w:val="28"/>
      <w:lang w:val="es-CR" w:eastAsia="es-CR"/>
    </w:rPr>
  </w:style>
  <w:style w:type="paragraph" w:styleId="Prrafodelista">
    <w:name w:val="List Paragraph"/>
    <w:basedOn w:val="Normal"/>
    <w:uiPriority w:val="34"/>
    <w:qFormat/>
    <w:rsid w:val="00C47064"/>
    <w:pPr>
      <w:ind w:left="708"/>
    </w:pPr>
  </w:style>
  <w:style w:type="character" w:styleId="Refdecomentario">
    <w:name w:val="annotation reference"/>
    <w:uiPriority w:val="99"/>
    <w:semiHidden/>
    <w:unhideWhenUsed/>
    <w:rsid w:val="002167F6"/>
    <w:rPr>
      <w:sz w:val="16"/>
      <w:szCs w:val="16"/>
    </w:rPr>
  </w:style>
  <w:style w:type="paragraph" w:styleId="Textocomentario">
    <w:name w:val="annotation text"/>
    <w:basedOn w:val="Normal"/>
    <w:link w:val="TextocomentarioCar"/>
    <w:uiPriority w:val="99"/>
    <w:semiHidden/>
    <w:unhideWhenUsed/>
    <w:rsid w:val="002167F6"/>
    <w:rPr>
      <w:sz w:val="20"/>
      <w:szCs w:val="20"/>
    </w:rPr>
  </w:style>
  <w:style w:type="character" w:customStyle="1" w:styleId="TextocomentarioCar">
    <w:name w:val="Texto comentario Car"/>
    <w:link w:val="Textocomentario"/>
    <w:uiPriority w:val="99"/>
    <w:semiHidden/>
    <w:rsid w:val="002167F6"/>
    <w:rPr>
      <w:rFonts w:ascii="Arial" w:hAnsi="Arial"/>
      <w:lang w:val="es-CR"/>
    </w:rPr>
  </w:style>
  <w:style w:type="paragraph" w:styleId="Asuntodelcomentario">
    <w:name w:val="annotation subject"/>
    <w:basedOn w:val="Textocomentario"/>
    <w:next w:val="Textocomentario"/>
    <w:link w:val="AsuntodelcomentarioCar"/>
    <w:uiPriority w:val="99"/>
    <w:semiHidden/>
    <w:unhideWhenUsed/>
    <w:rsid w:val="002167F6"/>
    <w:rPr>
      <w:b/>
      <w:bCs/>
    </w:rPr>
  </w:style>
  <w:style w:type="character" w:customStyle="1" w:styleId="AsuntodelcomentarioCar">
    <w:name w:val="Asunto del comentario Car"/>
    <w:link w:val="Asuntodelcomentario"/>
    <w:uiPriority w:val="99"/>
    <w:semiHidden/>
    <w:rsid w:val="002167F6"/>
    <w:rPr>
      <w:rFonts w:ascii="Arial" w:hAnsi="Arial"/>
      <w:b/>
      <w:bCs/>
      <w:lang w:val="es-CR"/>
    </w:rPr>
  </w:style>
  <w:style w:type="table" w:styleId="Tabladecuadrcula4-nfasis5">
    <w:name w:val="Grid Table 4 Accent 5"/>
    <w:basedOn w:val="Tablanormal"/>
    <w:uiPriority w:val="49"/>
    <w:rsid w:val="0031312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Refdenotaalfinal">
    <w:name w:val="endnote reference"/>
    <w:uiPriority w:val="99"/>
    <w:semiHidden/>
    <w:unhideWhenUsed/>
    <w:rsid w:val="007657BC"/>
    <w:rPr>
      <w:vertAlign w:val="superscript"/>
    </w:rPr>
  </w:style>
  <w:style w:type="table" w:styleId="Tabladecuadrcula6concolores-nfasis5">
    <w:name w:val="Grid Table 6 Colorful Accent 5"/>
    <w:basedOn w:val="Tablanormal"/>
    <w:uiPriority w:val="51"/>
    <w:rsid w:val="00F42DB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decuadrcula5oscura-nfasis5">
    <w:name w:val="Grid Table 5 Dark Accent 5"/>
    <w:basedOn w:val="Tablanormal"/>
    <w:uiPriority w:val="50"/>
    <w:rsid w:val="00F42DB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Textoennegrita">
    <w:name w:val="Strong"/>
    <w:uiPriority w:val="22"/>
    <w:qFormat/>
    <w:rsid w:val="00AC5301"/>
    <w:rPr>
      <w:b/>
      <w:bCs/>
    </w:rPr>
  </w:style>
  <w:style w:type="paragraph" w:styleId="Revisin">
    <w:name w:val="Revision"/>
    <w:hidden/>
    <w:uiPriority w:val="99"/>
    <w:semiHidden/>
    <w:rsid w:val="002E7213"/>
    <w:rPr>
      <w:rFonts w:ascii="Arial" w:hAnsi="Arial"/>
      <w:sz w:val="24"/>
      <w:szCs w:val="24"/>
      <w:lang w:eastAsia="es-ES"/>
    </w:rPr>
  </w:style>
  <w:style w:type="paragraph" w:styleId="Lista">
    <w:name w:val="List"/>
    <w:basedOn w:val="Normal"/>
    <w:uiPriority w:val="99"/>
    <w:unhideWhenUsed/>
    <w:rsid w:val="00CA2790"/>
    <w:pPr>
      <w:ind w:left="360" w:hanging="360"/>
      <w:contextualSpacing/>
    </w:pPr>
  </w:style>
  <w:style w:type="paragraph" w:styleId="Descripcin">
    <w:name w:val="caption"/>
    <w:basedOn w:val="Normal"/>
    <w:next w:val="Normal"/>
    <w:uiPriority w:val="35"/>
    <w:unhideWhenUsed/>
    <w:qFormat/>
    <w:rsid w:val="00CA2790"/>
    <w:pPr>
      <w:spacing w:after="200"/>
    </w:pPr>
    <w:rPr>
      <w:i/>
      <w:iCs/>
      <w:color w:val="44546A" w:themeColor="text2"/>
      <w:sz w:val="18"/>
      <w:szCs w:val="18"/>
    </w:rPr>
  </w:style>
  <w:style w:type="paragraph" w:styleId="Puesto">
    <w:name w:val="Title"/>
    <w:basedOn w:val="Normal"/>
    <w:next w:val="Normal"/>
    <w:link w:val="PuestoCar"/>
    <w:uiPriority w:val="10"/>
    <w:qFormat/>
    <w:rsid w:val="00CA2790"/>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A2790"/>
    <w:rPr>
      <w:rFonts w:asciiTheme="majorHAnsi" w:eastAsiaTheme="majorEastAsia" w:hAnsiTheme="majorHAnsi" w:cstheme="majorBidi"/>
      <w:spacing w:val="-10"/>
      <w:kern w:val="28"/>
      <w:sz w:val="56"/>
      <w:szCs w:val="56"/>
      <w:lang w:eastAsia="es-ES"/>
    </w:rPr>
  </w:style>
  <w:style w:type="paragraph" w:styleId="Textoindependienteprimerasangra">
    <w:name w:val="Body Text First Indent"/>
    <w:basedOn w:val="Textoindependiente"/>
    <w:link w:val="TextoindependienteprimerasangraCar"/>
    <w:uiPriority w:val="99"/>
    <w:unhideWhenUsed/>
    <w:rsid w:val="00CA2790"/>
    <w:pPr>
      <w:ind w:firstLine="360"/>
      <w:jc w:val="left"/>
    </w:pPr>
    <w:rPr>
      <w:rFonts w:cs="Times New Roman"/>
      <w:lang w:val="es-CR"/>
    </w:rPr>
  </w:style>
  <w:style w:type="character" w:customStyle="1" w:styleId="TextoindependienteCar">
    <w:name w:val="Texto independiente Car"/>
    <w:basedOn w:val="Fuentedeprrafopredeter"/>
    <w:link w:val="Textoindependiente"/>
    <w:semiHidden/>
    <w:rsid w:val="00CA2790"/>
    <w:rPr>
      <w:rFonts w:ascii="Arial" w:hAnsi="Arial" w:cs="Arial"/>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CA2790"/>
    <w:rPr>
      <w:rFonts w:ascii="Arial" w:hAnsi="Arial" w:cs="Arial"/>
      <w:sz w:val="24"/>
      <w:szCs w:val="24"/>
      <w:lang w:val="es-ES" w:eastAsia="es-ES"/>
    </w:rPr>
  </w:style>
  <w:style w:type="character" w:customStyle="1" w:styleId="PiedepginaCar">
    <w:name w:val="Pie de página Car"/>
    <w:basedOn w:val="Fuentedeprrafopredeter"/>
    <w:link w:val="Piedepgina"/>
    <w:uiPriority w:val="99"/>
    <w:rsid w:val="00450670"/>
    <w:rPr>
      <w:rFonts w:ascii="Arial" w:hAnsi="Arial"/>
      <w:sz w:val="24"/>
      <w:szCs w:val="24"/>
      <w:lang w:eastAsia="es-ES"/>
    </w:rPr>
  </w:style>
  <w:style w:type="paragraph" w:customStyle="1" w:styleId="Default">
    <w:name w:val="Default"/>
    <w:rsid w:val="000C2996"/>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7699">
      <w:bodyDiv w:val="1"/>
      <w:marLeft w:val="0"/>
      <w:marRight w:val="0"/>
      <w:marTop w:val="0"/>
      <w:marBottom w:val="0"/>
      <w:divBdr>
        <w:top w:val="none" w:sz="0" w:space="0" w:color="auto"/>
        <w:left w:val="none" w:sz="0" w:space="0" w:color="auto"/>
        <w:bottom w:val="none" w:sz="0" w:space="0" w:color="auto"/>
        <w:right w:val="none" w:sz="0" w:space="0" w:color="auto"/>
      </w:divBdr>
    </w:div>
    <w:div w:id="54015825">
      <w:bodyDiv w:val="1"/>
      <w:marLeft w:val="0"/>
      <w:marRight w:val="0"/>
      <w:marTop w:val="0"/>
      <w:marBottom w:val="0"/>
      <w:divBdr>
        <w:top w:val="none" w:sz="0" w:space="0" w:color="auto"/>
        <w:left w:val="none" w:sz="0" w:space="0" w:color="auto"/>
        <w:bottom w:val="none" w:sz="0" w:space="0" w:color="auto"/>
        <w:right w:val="none" w:sz="0" w:space="0" w:color="auto"/>
      </w:divBdr>
    </w:div>
    <w:div w:id="59518810">
      <w:bodyDiv w:val="1"/>
      <w:marLeft w:val="0"/>
      <w:marRight w:val="0"/>
      <w:marTop w:val="0"/>
      <w:marBottom w:val="0"/>
      <w:divBdr>
        <w:top w:val="none" w:sz="0" w:space="0" w:color="auto"/>
        <w:left w:val="none" w:sz="0" w:space="0" w:color="auto"/>
        <w:bottom w:val="none" w:sz="0" w:space="0" w:color="auto"/>
        <w:right w:val="none" w:sz="0" w:space="0" w:color="auto"/>
      </w:divBdr>
    </w:div>
    <w:div w:id="189342901">
      <w:bodyDiv w:val="1"/>
      <w:marLeft w:val="0"/>
      <w:marRight w:val="0"/>
      <w:marTop w:val="0"/>
      <w:marBottom w:val="0"/>
      <w:divBdr>
        <w:top w:val="none" w:sz="0" w:space="0" w:color="auto"/>
        <w:left w:val="none" w:sz="0" w:space="0" w:color="auto"/>
        <w:bottom w:val="none" w:sz="0" w:space="0" w:color="auto"/>
        <w:right w:val="none" w:sz="0" w:space="0" w:color="auto"/>
      </w:divBdr>
    </w:div>
    <w:div w:id="215970885">
      <w:bodyDiv w:val="1"/>
      <w:marLeft w:val="0"/>
      <w:marRight w:val="0"/>
      <w:marTop w:val="0"/>
      <w:marBottom w:val="0"/>
      <w:divBdr>
        <w:top w:val="none" w:sz="0" w:space="0" w:color="auto"/>
        <w:left w:val="none" w:sz="0" w:space="0" w:color="auto"/>
        <w:bottom w:val="none" w:sz="0" w:space="0" w:color="auto"/>
        <w:right w:val="none" w:sz="0" w:space="0" w:color="auto"/>
      </w:divBdr>
    </w:div>
    <w:div w:id="254241504">
      <w:bodyDiv w:val="1"/>
      <w:marLeft w:val="0"/>
      <w:marRight w:val="0"/>
      <w:marTop w:val="0"/>
      <w:marBottom w:val="0"/>
      <w:divBdr>
        <w:top w:val="none" w:sz="0" w:space="0" w:color="auto"/>
        <w:left w:val="none" w:sz="0" w:space="0" w:color="auto"/>
        <w:bottom w:val="none" w:sz="0" w:space="0" w:color="auto"/>
        <w:right w:val="none" w:sz="0" w:space="0" w:color="auto"/>
      </w:divBdr>
    </w:div>
    <w:div w:id="288318490">
      <w:bodyDiv w:val="1"/>
      <w:marLeft w:val="0"/>
      <w:marRight w:val="0"/>
      <w:marTop w:val="0"/>
      <w:marBottom w:val="0"/>
      <w:divBdr>
        <w:top w:val="none" w:sz="0" w:space="0" w:color="auto"/>
        <w:left w:val="none" w:sz="0" w:space="0" w:color="auto"/>
        <w:bottom w:val="none" w:sz="0" w:space="0" w:color="auto"/>
        <w:right w:val="none" w:sz="0" w:space="0" w:color="auto"/>
      </w:divBdr>
    </w:div>
    <w:div w:id="300502607">
      <w:bodyDiv w:val="1"/>
      <w:marLeft w:val="0"/>
      <w:marRight w:val="0"/>
      <w:marTop w:val="0"/>
      <w:marBottom w:val="0"/>
      <w:divBdr>
        <w:top w:val="none" w:sz="0" w:space="0" w:color="auto"/>
        <w:left w:val="none" w:sz="0" w:space="0" w:color="auto"/>
        <w:bottom w:val="none" w:sz="0" w:space="0" w:color="auto"/>
        <w:right w:val="none" w:sz="0" w:space="0" w:color="auto"/>
      </w:divBdr>
    </w:div>
    <w:div w:id="310789177">
      <w:bodyDiv w:val="1"/>
      <w:marLeft w:val="0"/>
      <w:marRight w:val="0"/>
      <w:marTop w:val="0"/>
      <w:marBottom w:val="0"/>
      <w:divBdr>
        <w:top w:val="none" w:sz="0" w:space="0" w:color="auto"/>
        <w:left w:val="none" w:sz="0" w:space="0" w:color="auto"/>
        <w:bottom w:val="none" w:sz="0" w:space="0" w:color="auto"/>
        <w:right w:val="none" w:sz="0" w:space="0" w:color="auto"/>
      </w:divBdr>
    </w:div>
    <w:div w:id="311908864">
      <w:bodyDiv w:val="1"/>
      <w:marLeft w:val="0"/>
      <w:marRight w:val="0"/>
      <w:marTop w:val="0"/>
      <w:marBottom w:val="0"/>
      <w:divBdr>
        <w:top w:val="none" w:sz="0" w:space="0" w:color="auto"/>
        <w:left w:val="none" w:sz="0" w:space="0" w:color="auto"/>
        <w:bottom w:val="none" w:sz="0" w:space="0" w:color="auto"/>
        <w:right w:val="none" w:sz="0" w:space="0" w:color="auto"/>
      </w:divBdr>
    </w:div>
    <w:div w:id="327288386">
      <w:bodyDiv w:val="1"/>
      <w:marLeft w:val="0"/>
      <w:marRight w:val="0"/>
      <w:marTop w:val="0"/>
      <w:marBottom w:val="0"/>
      <w:divBdr>
        <w:top w:val="none" w:sz="0" w:space="0" w:color="auto"/>
        <w:left w:val="none" w:sz="0" w:space="0" w:color="auto"/>
        <w:bottom w:val="none" w:sz="0" w:space="0" w:color="auto"/>
        <w:right w:val="none" w:sz="0" w:space="0" w:color="auto"/>
      </w:divBdr>
    </w:div>
    <w:div w:id="331687623">
      <w:bodyDiv w:val="1"/>
      <w:marLeft w:val="0"/>
      <w:marRight w:val="0"/>
      <w:marTop w:val="0"/>
      <w:marBottom w:val="0"/>
      <w:divBdr>
        <w:top w:val="none" w:sz="0" w:space="0" w:color="auto"/>
        <w:left w:val="none" w:sz="0" w:space="0" w:color="auto"/>
        <w:bottom w:val="none" w:sz="0" w:space="0" w:color="auto"/>
        <w:right w:val="none" w:sz="0" w:space="0" w:color="auto"/>
      </w:divBdr>
    </w:div>
    <w:div w:id="386301668">
      <w:bodyDiv w:val="1"/>
      <w:marLeft w:val="0"/>
      <w:marRight w:val="0"/>
      <w:marTop w:val="0"/>
      <w:marBottom w:val="0"/>
      <w:divBdr>
        <w:top w:val="none" w:sz="0" w:space="0" w:color="auto"/>
        <w:left w:val="none" w:sz="0" w:space="0" w:color="auto"/>
        <w:bottom w:val="none" w:sz="0" w:space="0" w:color="auto"/>
        <w:right w:val="none" w:sz="0" w:space="0" w:color="auto"/>
      </w:divBdr>
    </w:div>
    <w:div w:id="643967435">
      <w:bodyDiv w:val="1"/>
      <w:marLeft w:val="0"/>
      <w:marRight w:val="0"/>
      <w:marTop w:val="0"/>
      <w:marBottom w:val="0"/>
      <w:divBdr>
        <w:top w:val="none" w:sz="0" w:space="0" w:color="auto"/>
        <w:left w:val="none" w:sz="0" w:space="0" w:color="auto"/>
        <w:bottom w:val="none" w:sz="0" w:space="0" w:color="auto"/>
        <w:right w:val="none" w:sz="0" w:space="0" w:color="auto"/>
      </w:divBdr>
    </w:div>
    <w:div w:id="661199835">
      <w:bodyDiv w:val="1"/>
      <w:marLeft w:val="0"/>
      <w:marRight w:val="0"/>
      <w:marTop w:val="0"/>
      <w:marBottom w:val="0"/>
      <w:divBdr>
        <w:top w:val="none" w:sz="0" w:space="0" w:color="auto"/>
        <w:left w:val="none" w:sz="0" w:space="0" w:color="auto"/>
        <w:bottom w:val="none" w:sz="0" w:space="0" w:color="auto"/>
        <w:right w:val="none" w:sz="0" w:space="0" w:color="auto"/>
      </w:divBdr>
    </w:div>
    <w:div w:id="696126287">
      <w:bodyDiv w:val="1"/>
      <w:marLeft w:val="0"/>
      <w:marRight w:val="0"/>
      <w:marTop w:val="0"/>
      <w:marBottom w:val="0"/>
      <w:divBdr>
        <w:top w:val="none" w:sz="0" w:space="0" w:color="auto"/>
        <w:left w:val="none" w:sz="0" w:space="0" w:color="auto"/>
        <w:bottom w:val="none" w:sz="0" w:space="0" w:color="auto"/>
        <w:right w:val="none" w:sz="0" w:space="0" w:color="auto"/>
      </w:divBdr>
    </w:div>
    <w:div w:id="727144891">
      <w:bodyDiv w:val="1"/>
      <w:marLeft w:val="0"/>
      <w:marRight w:val="0"/>
      <w:marTop w:val="0"/>
      <w:marBottom w:val="0"/>
      <w:divBdr>
        <w:top w:val="none" w:sz="0" w:space="0" w:color="auto"/>
        <w:left w:val="none" w:sz="0" w:space="0" w:color="auto"/>
        <w:bottom w:val="none" w:sz="0" w:space="0" w:color="auto"/>
        <w:right w:val="none" w:sz="0" w:space="0" w:color="auto"/>
      </w:divBdr>
    </w:div>
    <w:div w:id="734596204">
      <w:bodyDiv w:val="1"/>
      <w:marLeft w:val="0"/>
      <w:marRight w:val="0"/>
      <w:marTop w:val="0"/>
      <w:marBottom w:val="0"/>
      <w:divBdr>
        <w:top w:val="none" w:sz="0" w:space="0" w:color="auto"/>
        <w:left w:val="none" w:sz="0" w:space="0" w:color="auto"/>
        <w:bottom w:val="none" w:sz="0" w:space="0" w:color="auto"/>
        <w:right w:val="none" w:sz="0" w:space="0" w:color="auto"/>
      </w:divBdr>
      <w:divsChild>
        <w:div w:id="29305521">
          <w:marLeft w:val="0"/>
          <w:marRight w:val="0"/>
          <w:marTop w:val="0"/>
          <w:marBottom w:val="0"/>
          <w:divBdr>
            <w:top w:val="none" w:sz="0" w:space="0" w:color="auto"/>
            <w:left w:val="none" w:sz="0" w:space="0" w:color="auto"/>
            <w:bottom w:val="none" w:sz="0" w:space="0" w:color="auto"/>
            <w:right w:val="none" w:sz="0" w:space="0" w:color="auto"/>
          </w:divBdr>
        </w:div>
        <w:div w:id="31349298">
          <w:marLeft w:val="0"/>
          <w:marRight w:val="0"/>
          <w:marTop w:val="0"/>
          <w:marBottom w:val="0"/>
          <w:divBdr>
            <w:top w:val="none" w:sz="0" w:space="0" w:color="auto"/>
            <w:left w:val="none" w:sz="0" w:space="0" w:color="auto"/>
            <w:bottom w:val="none" w:sz="0" w:space="0" w:color="auto"/>
            <w:right w:val="none" w:sz="0" w:space="0" w:color="auto"/>
          </w:divBdr>
        </w:div>
        <w:div w:id="193929402">
          <w:marLeft w:val="0"/>
          <w:marRight w:val="0"/>
          <w:marTop w:val="0"/>
          <w:marBottom w:val="0"/>
          <w:divBdr>
            <w:top w:val="none" w:sz="0" w:space="0" w:color="auto"/>
            <w:left w:val="none" w:sz="0" w:space="0" w:color="auto"/>
            <w:bottom w:val="none" w:sz="0" w:space="0" w:color="auto"/>
            <w:right w:val="none" w:sz="0" w:space="0" w:color="auto"/>
          </w:divBdr>
        </w:div>
        <w:div w:id="200482572">
          <w:marLeft w:val="0"/>
          <w:marRight w:val="0"/>
          <w:marTop w:val="0"/>
          <w:marBottom w:val="0"/>
          <w:divBdr>
            <w:top w:val="none" w:sz="0" w:space="0" w:color="auto"/>
            <w:left w:val="none" w:sz="0" w:space="0" w:color="auto"/>
            <w:bottom w:val="none" w:sz="0" w:space="0" w:color="auto"/>
            <w:right w:val="none" w:sz="0" w:space="0" w:color="auto"/>
          </w:divBdr>
        </w:div>
        <w:div w:id="217858340">
          <w:marLeft w:val="0"/>
          <w:marRight w:val="0"/>
          <w:marTop w:val="0"/>
          <w:marBottom w:val="0"/>
          <w:divBdr>
            <w:top w:val="none" w:sz="0" w:space="0" w:color="auto"/>
            <w:left w:val="none" w:sz="0" w:space="0" w:color="auto"/>
            <w:bottom w:val="none" w:sz="0" w:space="0" w:color="auto"/>
            <w:right w:val="none" w:sz="0" w:space="0" w:color="auto"/>
          </w:divBdr>
        </w:div>
        <w:div w:id="230121466">
          <w:marLeft w:val="0"/>
          <w:marRight w:val="0"/>
          <w:marTop w:val="0"/>
          <w:marBottom w:val="0"/>
          <w:divBdr>
            <w:top w:val="none" w:sz="0" w:space="0" w:color="auto"/>
            <w:left w:val="none" w:sz="0" w:space="0" w:color="auto"/>
            <w:bottom w:val="none" w:sz="0" w:space="0" w:color="auto"/>
            <w:right w:val="none" w:sz="0" w:space="0" w:color="auto"/>
          </w:divBdr>
        </w:div>
        <w:div w:id="258757645">
          <w:marLeft w:val="0"/>
          <w:marRight w:val="0"/>
          <w:marTop w:val="0"/>
          <w:marBottom w:val="0"/>
          <w:divBdr>
            <w:top w:val="none" w:sz="0" w:space="0" w:color="auto"/>
            <w:left w:val="none" w:sz="0" w:space="0" w:color="auto"/>
            <w:bottom w:val="none" w:sz="0" w:space="0" w:color="auto"/>
            <w:right w:val="none" w:sz="0" w:space="0" w:color="auto"/>
          </w:divBdr>
        </w:div>
        <w:div w:id="379328476">
          <w:marLeft w:val="0"/>
          <w:marRight w:val="0"/>
          <w:marTop w:val="0"/>
          <w:marBottom w:val="0"/>
          <w:divBdr>
            <w:top w:val="none" w:sz="0" w:space="0" w:color="auto"/>
            <w:left w:val="none" w:sz="0" w:space="0" w:color="auto"/>
            <w:bottom w:val="none" w:sz="0" w:space="0" w:color="auto"/>
            <w:right w:val="none" w:sz="0" w:space="0" w:color="auto"/>
          </w:divBdr>
        </w:div>
        <w:div w:id="429935750">
          <w:marLeft w:val="0"/>
          <w:marRight w:val="0"/>
          <w:marTop w:val="0"/>
          <w:marBottom w:val="0"/>
          <w:divBdr>
            <w:top w:val="none" w:sz="0" w:space="0" w:color="auto"/>
            <w:left w:val="none" w:sz="0" w:space="0" w:color="auto"/>
            <w:bottom w:val="none" w:sz="0" w:space="0" w:color="auto"/>
            <w:right w:val="none" w:sz="0" w:space="0" w:color="auto"/>
          </w:divBdr>
        </w:div>
        <w:div w:id="459303587">
          <w:marLeft w:val="0"/>
          <w:marRight w:val="0"/>
          <w:marTop w:val="0"/>
          <w:marBottom w:val="0"/>
          <w:divBdr>
            <w:top w:val="none" w:sz="0" w:space="0" w:color="auto"/>
            <w:left w:val="none" w:sz="0" w:space="0" w:color="auto"/>
            <w:bottom w:val="none" w:sz="0" w:space="0" w:color="auto"/>
            <w:right w:val="none" w:sz="0" w:space="0" w:color="auto"/>
          </w:divBdr>
        </w:div>
        <w:div w:id="492721500">
          <w:marLeft w:val="0"/>
          <w:marRight w:val="0"/>
          <w:marTop w:val="0"/>
          <w:marBottom w:val="0"/>
          <w:divBdr>
            <w:top w:val="none" w:sz="0" w:space="0" w:color="auto"/>
            <w:left w:val="none" w:sz="0" w:space="0" w:color="auto"/>
            <w:bottom w:val="none" w:sz="0" w:space="0" w:color="auto"/>
            <w:right w:val="none" w:sz="0" w:space="0" w:color="auto"/>
          </w:divBdr>
        </w:div>
        <w:div w:id="534856063">
          <w:marLeft w:val="0"/>
          <w:marRight w:val="0"/>
          <w:marTop w:val="0"/>
          <w:marBottom w:val="0"/>
          <w:divBdr>
            <w:top w:val="none" w:sz="0" w:space="0" w:color="auto"/>
            <w:left w:val="none" w:sz="0" w:space="0" w:color="auto"/>
            <w:bottom w:val="none" w:sz="0" w:space="0" w:color="auto"/>
            <w:right w:val="none" w:sz="0" w:space="0" w:color="auto"/>
          </w:divBdr>
        </w:div>
        <w:div w:id="590940170">
          <w:marLeft w:val="0"/>
          <w:marRight w:val="0"/>
          <w:marTop w:val="0"/>
          <w:marBottom w:val="0"/>
          <w:divBdr>
            <w:top w:val="none" w:sz="0" w:space="0" w:color="auto"/>
            <w:left w:val="none" w:sz="0" w:space="0" w:color="auto"/>
            <w:bottom w:val="none" w:sz="0" w:space="0" w:color="auto"/>
            <w:right w:val="none" w:sz="0" w:space="0" w:color="auto"/>
          </w:divBdr>
        </w:div>
        <w:div w:id="774403546">
          <w:marLeft w:val="0"/>
          <w:marRight w:val="0"/>
          <w:marTop w:val="0"/>
          <w:marBottom w:val="0"/>
          <w:divBdr>
            <w:top w:val="none" w:sz="0" w:space="0" w:color="auto"/>
            <w:left w:val="none" w:sz="0" w:space="0" w:color="auto"/>
            <w:bottom w:val="none" w:sz="0" w:space="0" w:color="auto"/>
            <w:right w:val="none" w:sz="0" w:space="0" w:color="auto"/>
          </w:divBdr>
        </w:div>
        <w:div w:id="827481047">
          <w:marLeft w:val="0"/>
          <w:marRight w:val="0"/>
          <w:marTop w:val="0"/>
          <w:marBottom w:val="0"/>
          <w:divBdr>
            <w:top w:val="none" w:sz="0" w:space="0" w:color="auto"/>
            <w:left w:val="none" w:sz="0" w:space="0" w:color="auto"/>
            <w:bottom w:val="none" w:sz="0" w:space="0" w:color="auto"/>
            <w:right w:val="none" w:sz="0" w:space="0" w:color="auto"/>
          </w:divBdr>
        </w:div>
        <w:div w:id="836111801">
          <w:marLeft w:val="0"/>
          <w:marRight w:val="0"/>
          <w:marTop w:val="0"/>
          <w:marBottom w:val="0"/>
          <w:divBdr>
            <w:top w:val="none" w:sz="0" w:space="0" w:color="auto"/>
            <w:left w:val="none" w:sz="0" w:space="0" w:color="auto"/>
            <w:bottom w:val="none" w:sz="0" w:space="0" w:color="auto"/>
            <w:right w:val="none" w:sz="0" w:space="0" w:color="auto"/>
          </w:divBdr>
        </w:div>
        <w:div w:id="869800128">
          <w:marLeft w:val="0"/>
          <w:marRight w:val="0"/>
          <w:marTop w:val="0"/>
          <w:marBottom w:val="0"/>
          <w:divBdr>
            <w:top w:val="none" w:sz="0" w:space="0" w:color="auto"/>
            <w:left w:val="none" w:sz="0" w:space="0" w:color="auto"/>
            <w:bottom w:val="none" w:sz="0" w:space="0" w:color="auto"/>
            <w:right w:val="none" w:sz="0" w:space="0" w:color="auto"/>
          </w:divBdr>
        </w:div>
        <w:div w:id="1002123923">
          <w:marLeft w:val="0"/>
          <w:marRight w:val="0"/>
          <w:marTop w:val="0"/>
          <w:marBottom w:val="0"/>
          <w:divBdr>
            <w:top w:val="none" w:sz="0" w:space="0" w:color="auto"/>
            <w:left w:val="none" w:sz="0" w:space="0" w:color="auto"/>
            <w:bottom w:val="none" w:sz="0" w:space="0" w:color="auto"/>
            <w:right w:val="none" w:sz="0" w:space="0" w:color="auto"/>
          </w:divBdr>
        </w:div>
        <w:div w:id="1084915053">
          <w:marLeft w:val="0"/>
          <w:marRight w:val="0"/>
          <w:marTop w:val="0"/>
          <w:marBottom w:val="0"/>
          <w:divBdr>
            <w:top w:val="none" w:sz="0" w:space="0" w:color="auto"/>
            <w:left w:val="none" w:sz="0" w:space="0" w:color="auto"/>
            <w:bottom w:val="none" w:sz="0" w:space="0" w:color="auto"/>
            <w:right w:val="none" w:sz="0" w:space="0" w:color="auto"/>
          </w:divBdr>
        </w:div>
        <w:div w:id="1131942776">
          <w:marLeft w:val="0"/>
          <w:marRight w:val="0"/>
          <w:marTop w:val="0"/>
          <w:marBottom w:val="0"/>
          <w:divBdr>
            <w:top w:val="none" w:sz="0" w:space="0" w:color="auto"/>
            <w:left w:val="none" w:sz="0" w:space="0" w:color="auto"/>
            <w:bottom w:val="none" w:sz="0" w:space="0" w:color="auto"/>
            <w:right w:val="none" w:sz="0" w:space="0" w:color="auto"/>
          </w:divBdr>
        </w:div>
        <w:div w:id="1183518858">
          <w:marLeft w:val="0"/>
          <w:marRight w:val="0"/>
          <w:marTop w:val="0"/>
          <w:marBottom w:val="0"/>
          <w:divBdr>
            <w:top w:val="none" w:sz="0" w:space="0" w:color="auto"/>
            <w:left w:val="none" w:sz="0" w:space="0" w:color="auto"/>
            <w:bottom w:val="none" w:sz="0" w:space="0" w:color="auto"/>
            <w:right w:val="none" w:sz="0" w:space="0" w:color="auto"/>
          </w:divBdr>
        </w:div>
        <w:div w:id="1341735372">
          <w:marLeft w:val="0"/>
          <w:marRight w:val="0"/>
          <w:marTop w:val="0"/>
          <w:marBottom w:val="0"/>
          <w:divBdr>
            <w:top w:val="none" w:sz="0" w:space="0" w:color="auto"/>
            <w:left w:val="none" w:sz="0" w:space="0" w:color="auto"/>
            <w:bottom w:val="none" w:sz="0" w:space="0" w:color="auto"/>
            <w:right w:val="none" w:sz="0" w:space="0" w:color="auto"/>
          </w:divBdr>
        </w:div>
        <w:div w:id="1357079402">
          <w:marLeft w:val="0"/>
          <w:marRight w:val="0"/>
          <w:marTop w:val="0"/>
          <w:marBottom w:val="0"/>
          <w:divBdr>
            <w:top w:val="none" w:sz="0" w:space="0" w:color="auto"/>
            <w:left w:val="none" w:sz="0" w:space="0" w:color="auto"/>
            <w:bottom w:val="none" w:sz="0" w:space="0" w:color="auto"/>
            <w:right w:val="none" w:sz="0" w:space="0" w:color="auto"/>
          </w:divBdr>
        </w:div>
        <w:div w:id="1359509636">
          <w:marLeft w:val="0"/>
          <w:marRight w:val="0"/>
          <w:marTop w:val="0"/>
          <w:marBottom w:val="0"/>
          <w:divBdr>
            <w:top w:val="none" w:sz="0" w:space="0" w:color="auto"/>
            <w:left w:val="none" w:sz="0" w:space="0" w:color="auto"/>
            <w:bottom w:val="none" w:sz="0" w:space="0" w:color="auto"/>
            <w:right w:val="none" w:sz="0" w:space="0" w:color="auto"/>
          </w:divBdr>
        </w:div>
        <w:div w:id="1372455725">
          <w:marLeft w:val="0"/>
          <w:marRight w:val="0"/>
          <w:marTop w:val="0"/>
          <w:marBottom w:val="0"/>
          <w:divBdr>
            <w:top w:val="none" w:sz="0" w:space="0" w:color="auto"/>
            <w:left w:val="none" w:sz="0" w:space="0" w:color="auto"/>
            <w:bottom w:val="none" w:sz="0" w:space="0" w:color="auto"/>
            <w:right w:val="none" w:sz="0" w:space="0" w:color="auto"/>
          </w:divBdr>
        </w:div>
        <w:div w:id="1417827033">
          <w:marLeft w:val="0"/>
          <w:marRight w:val="0"/>
          <w:marTop w:val="0"/>
          <w:marBottom w:val="0"/>
          <w:divBdr>
            <w:top w:val="none" w:sz="0" w:space="0" w:color="auto"/>
            <w:left w:val="none" w:sz="0" w:space="0" w:color="auto"/>
            <w:bottom w:val="none" w:sz="0" w:space="0" w:color="auto"/>
            <w:right w:val="none" w:sz="0" w:space="0" w:color="auto"/>
          </w:divBdr>
        </w:div>
        <w:div w:id="1437092065">
          <w:marLeft w:val="0"/>
          <w:marRight w:val="0"/>
          <w:marTop w:val="0"/>
          <w:marBottom w:val="0"/>
          <w:divBdr>
            <w:top w:val="none" w:sz="0" w:space="0" w:color="auto"/>
            <w:left w:val="none" w:sz="0" w:space="0" w:color="auto"/>
            <w:bottom w:val="none" w:sz="0" w:space="0" w:color="auto"/>
            <w:right w:val="none" w:sz="0" w:space="0" w:color="auto"/>
          </w:divBdr>
        </w:div>
        <w:div w:id="1465611317">
          <w:marLeft w:val="0"/>
          <w:marRight w:val="0"/>
          <w:marTop w:val="0"/>
          <w:marBottom w:val="0"/>
          <w:divBdr>
            <w:top w:val="none" w:sz="0" w:space="0" w:color="auto"/>
            <w:left w:val="none" w:sz="0" w:space="0" w:color="auto"/>
            <w:bottom w:val="none" w:sz="0" w:space="0" w:color="auto"/>
            <w:right w:val="none" w:sz="0" w:space="0" w:color="auto"/>
          </w:divBdr>
        </w:div>
        <w:div w:id="1470709739">
          <w:marLeft w:val="0"/>
          <w:marRight w:val="0"/>
          <w:marTop w:val="0"/>
          <w:marBottom w:val="0"/>
          <w:divBdr>
            <w:top w:val="none" w:sz="0" w:space="0" w:color="auto"/>
            <w:left w:val="none" w:sz="0" w:space="0" w:color="auto"/>
            <w:bottom w:val="none" w:sz="0" w:space="0" w:color="auto"/>
            <w:right w:val="none" w:sz="0" w:space="0" w:color="auto"/>
          </w:divBdr>
        </w:div>
        <w:div w:id="1511602718">
          <w:marLeft w:val="0"/>
          <w:marRight w:val="0"/>
          <w:marTop w:val="0"/>
          <w:marBottom w:val="0"/>
          <w:divBdr>
            <w:top w:val="none" w:sz="0" w:space="0" w:color="auto"/>
            <w:left w:val="none" w:sz="0" w:space="0" w:color="auto"/>
            <w:bottom w:val="none" w:sz="0" w:space="0" w:color="auto"/>
            <w:right w:val="none" w:sz="0" w:space="0" w:color="auto"/>
          </w:divBdr>
        </w:div>
        <w:div w:id="1557085981">
          <w:marLeft w:val="0"/>
          <w:marRight w:val="0"/>
          <w:marTop w:val="0"/>
          <w:marBottom w:val="0"/>
          <w:divBdr>
            <w:top w:val="none" w:sz="0" w:space="0" w:color="auto"/>
            <w:left w:val="none" w:sz="0" w:space="0" w:color="auto"/>
            <w:bottom w:val="none" w:sz="0" w:space="0" w:color="auto"/>
            <w:right w:val="none" w:sz="0" w:space="0" w:color="auto"/>
          </w:divBdr>
        </w:div>
        <w:div w:id="1576743550">
          <w:marLeft w:val="0"/>
          <w:marRight w:val="0"/>
          <w:marTop w:val="0"/>
          <w:marBottom w:val="0"/>
          <w:divBdr>
            <w:top w:val="none" w:sz="0" w:space="0" w:color="auto"/>
            <w:left w:val="none" w:sz="0" w:space="0" w:color="auto"/>
            <w:bottom w:val="none" w:sz="0" w:space="0" w:color="auto"/>
            <w:right w:val="none" w:sz="0" w:space="0" w:color="auto"/>
          </w:divBdr>
        </w:div>
        <w:div w:id="1607157926">
          <w:marLeft w:val="0"/>
          <w:marRight w:val="0"/>
          <w:marTop w:val="0"/>
          <w:marBottom w:val="0"/>
          <w:divBdr>
            <w:top w:val="none" w:sz="0" w:space="0" w:color="auto"/>
            <w:left w:val="none" w:sz="0" w:space="0" w:color="auto"/>
            <w:bottom w:val="none" w:sz="0" w:space="0" w:color="auto"/>
            <w:right w:val="none" w:sz="0" w:space="0" w:color="auto"/>
          </w:divBdr>
        </w:div>
        <w:div w:id="1627463429">
          <w:marLeft w:val="0"/>
          <w:marRight w:val="0"/>
          <w:marTop w:val="0"/>
          <w:marBottom w:val="0"/>
          <w:divBdr>
            <w:top w:val="none" w:sz="0" w:space="0" w:color="auto"/>
            <w:left w:val="none" w:sz="0" w:space="0" w:color="auto"/>
            <w:bottom w:val="none" w:sz="0" w:space="0" w:color="auto"/>
            <w:right w:val="none" w:sz="0" w:space="0" w:color="auto"/>
          </w:divBdr>
        </w:div>
        <w:div w:id="1659841615">
          <w:marLeft w:val="0"/>
          <w:marRight w:val="0"/>
          <w:marTop w:val="0"/>
          <w:marBottom w:val="0"/>
          <w:divBdr>
            <w:top w:val="none" w:sz="0" w:space="0" w:color="auto"/>
            <w:left w:val="none" w:sz="0" w:space="0" w:color="auto"/>
            <w:bottom w:val="none" w:sz="0" w:space="0" w:color="auto"/>
            <w:right w:val="none" w:sz="0" w:space="0" w:color="auto"/>
          </w:divBdr>
        </w:div>
        <w:div w:id="1665206979">
          <w:marLeft w:val="0"/>
          <w:marRight w:val="0"/>
          <w:marTop w:val="0"/>
          <w:marBottom w:val="0"/>
          <w:divBdr>
            <w:top w:val="none" w:sz="0" w:space="0" w:color="auto"/>
            <w:left w:val="none" w:sz="0" w:space="0" w:color="auto"/>
            <w:bottom w:val="none" w:sz="0" w:space="0" w:color="auto"/>
            <w:right w:val="none" w:sz="0" w:space="0" w:color="auto"/>
          </w:divBdr>
        </w:div>
        <w:div w:id="1684285684">
          <w:marLeft w:val="0"/>
          <w:marRight w:val="0"/>
          <w:marTop w:val="0"/>
          <w:marBottom w:val="0"/>
          <w:divBdr>
            <w:top w:val="none" w:sz="0" w:space="0" w:color="auto"/>
            <w:left w:val="none" w:sz="0" w:space="0" w:color="auto"/>
            <w:bottom w:val="none" w:sz="0" w:space="0" w:color="auto"/>
            <w:right w:val="none" w:sz="0" w:space="0" w:color="auto"/>
          </w:divBdr>
        </w:div>
        <w:div w:id="1754162502">
          <w:marLeft w:val="0"/>
          <w:marRight w:val="0"/>
          <w:marTop w:val="0"/>
          <w:marBottom w:val="0"/>
          <w:divBdr>
            <w:top w:val="none" w:sz="0" w:space="0" w:color="auto"/>
            <w:left w:val="none" w:sz="0" w:space="0" w:color="auto"/>
            <w:bottom w:val="none" w:sz="0" w:space="0" w:color="auto"/>
            <w:right w:val="none" w:sz="0" w:space="0" w:color="auto"/>
          </w:divBdr>
        </w:div>
        <w:div w:id="1888837908">
          <w:marLeft w:val="0"/>
          <w:marRight w:val="0"/>
          <w:marTop w:val="0"/>
          <w:marBottom w:val="0"/>
          <w:divBdr>
            <w:top w:val="none" w:sz="0" w:space="0" w:color="auto"/>
            <w:left w:val="none" w:sz="0" w:space="0" w:color="auto"/>
            <w:bottom w:val="none" w:sz="0" w:space="0" w:color="auto"/>
            <w:right w:val="none" w:sz="0" w:space="0" w:color="auto"/>
          </w:divBdr>
        </w:div>
        <w:div w:id="1909418541">
          <w:marLeft w:val="0"/>
          <w:marRight w:val="0"/>
          <w:marTop w:val="0"/>
          <w:marBottom w:val="0"/>
          <w:divBdr>
            <w:top w:val="none" w:sz="0" w:space="0" w:color="auto"/>
            <w:left w:val="none" w:sz="0" w:space="0" w:color="auto"/>
            <w:bottom w:val="none" w:sz="0" w:space="0" w:color="auto"/>
            <w:right w:val="none" w:sz="0" w:space="0" w:color="auto"/>
          </w:divBdr>
        </w:div>
        <w:div w:id="1940481902">
          <w:marLeft w:val="0"/>
          <w:marRight w:val="0"/>
          <w:marTop w:val="0"/>
          <w:marBottom w:val="0"/>
          <w:divBdr>
            <w:top w:val="none" w:sz="0" w:space="0" w:color="auto"/>
            <w:left w:val="none" w:sz="0" w:space="0" w:color="auto"/>
            <w:bottom w:val="none" w:sz="0" w:space="0" w:color="auto"/>
            <w:right w:val="none" w:sz="0" w:space="0" w:color="auto"/>
          </w:divBdr>
        </w:div>
        <w:div w:id="2083410647">
          <w:marLeft w:val="0"/>
          <w:marRight w:val="0"/>
          <w:marTop w:val="0"/>
          <w:marBottom w:val="0"/>
          <w:divBdr>
            <w:top w:val="none" w:sz="0" w:space="0" w:color="auto"/>
            <w:left w:val="none" w:sz="0" w:space="0" w:color="auto"/>
            <w:bottom w:val="none" w:sz="0" w:space="0" w:color="auto"/>
            <w:right w:val="none" w:sz="0" w:space="0" w:color="auto"/>
          </w:divBdr>
        </w:div>
        <w:div w:id="2110268190">
          <w:marLeft w:val="0"/>
          <w:marRight w:val="0"/>
          <w:marTop w:val="0"/>
          <w:marBottom w:val="0"/>
          <w:divBdr>
            <w:top w:val="none" w:sz="0" w:space="0" w:color="auto"/>
            <w:left w:val="none" w:sz="0" w:space="0" w:color="auto"/>
            <w:bottom w:val="none" w:sz="0" w:space="0" w:color="auto"/>
            <w:right w:val="none" w:sz="0" w:space="0" w:color="auto"/>
          </w:divBdr>
        </w:div>
        <w:div w:id="2126347827">
          <w:marLeft w:val="0"/>
          <w:marRight w:val="0"/>
          <w:marTop w:val="0"/>
          <w:marBottom w:val="0"/>
          <w:divBdr>
            <w:top w:val="none" w:sz="0" w:space="0" w:color="auto"/>
            <w:left w:val="none" w:sz="0" w:space="0" w:color="auto"/>
            <w:bottom w:val="none" w:sz="0" w:space="0" w:color="auto"/>
            <w:right w:val="none" w:sz="0" w:space="0" w:color="auto"/>
          </w:divBdr>
        </w:div>
        <w:div w:id="2142457765">
          <w:marLeft w:val="0"/>
          <w:marRight w:val="0"/>
          <w:marTop w:val="0"/>
          <w:marBottom w:val="0"/>
          <w:divBdr>
            <w:top w:val="none" w:sz="0" w:space="0" w:color="auto"/>
            <w:left w:val="none" w:sz="0" w:space="0" w:color="auto"/>
            <w:bottom w:val="none" w:sz="0" w:space="0" w:color="auto"/>
            <w:right w:val="none" w:sz="0" w:space="0" w:color="auto"/>
          </w:divBdr>
        </w:div>
      </w:divsChild>
    </w:div>
    <w:div w:id="807823734">
      <w:bodyDiv w:val="1"/>
      <w:marLeft w:val="0"/>
      <w:marRight w:val="0"/>
      <w:marTop w:val="0"/>
      <w:marBottom w:val="0"/>
      <w:divBdr>
        <w:top w:val="none" w:sz="0" w:space="0" w:color="auto"/>
        <w:left w:val="none" w:sz="0" w:space="0" w:color="auto"/>
        <w:bottom w:val="none" w:sz="0" w:space="0" w:color="auto"/>
        <w:right w:val="none" w:sz="0" w:space="0" w:color="auto"/>
      </w:divBdr>
    </w:div>
    <w:div w:id="880748573">
      <w:bodyDiv w:val="1"/>
      <w:marLeft w:val="0"/>
      <w:marRight w:val="0"/>
      <w:marTop w:val="0"/>
      <w:marBottom w:val="0"/>
      <w:divBdr>
        <w:top w:val="none" w:sz="0" w:space="0" w:color="auto"/>
        <w:left w:val="none" w:sz="0" w:space="0" w:color="auto"/>
        <w:bottom w:val="none" w:sz="0" w:space="0" w:color="auto"/>
        <w:right w:val="none" w:sz="0" w:space="0" w:color="auto"/>
      </w:divBdr>
    </w:div>
    <w:div w:id="883179180">
      <w:bodyDiv w:val="1"/>
      <w:marLeft w:val="0"/>
      <w:marRight w:val="0"/>
      <w:marTop w:val="0"/>
      <w:marBottom w:val="0"/>
      <w:divBdr>
        <w:top w:val="none" w:sz="0" w:space="0" w:color="auto"/>
        <w:left w:val="none" w:sz="0" w:space="0" w:color="auto"/>
        <w:bottom w:val="none" w:sz="0" w:space="0" w:color="auto"/>
        <w:right w:val="none" w:sz="0" w:space="0" w:color="auto"/>
      </w:divBdr>
    </w:div>
    <w:div w:id="909583921">
      <w:bodyDiv w:val="1"/>
      <w:marLeft w:val="0"/>
      <w:marRight w:val="0"/>
      <w:marTop w:val="0"/>
      <w:marBottom w:val="0"/>
      <w:divBdr>
        <w:top w:val="none" w:sz="0" w:space="0" w:color="auto"/>
        <w:left w:val="none" w:sz="0" w:space="0" w:color="auto"/>
        <w:bottom w:val="none" w:sz="0" w:space="0" w:color="auto"/>
        <w:right w:val="none" w:sz="0" w:space="0" w:color="auto"/>
      </w:divBdr>
    </w:div>
    <w:div w:id="921260477">
      <w:bodyDiv w:val="1"/>
      <w:marLeft w:val="0"/>
      <w:marRight w:val="0"/>
      <w:marTop w:val="0"/>
      <w:marBottom w:val="0"/>
      <w:divBdr>
        <w:top w:val="none" w:sz="0" w:space="0" w:color="auto"/>
        <w:left w:val="none" w:sz="0" w:space="0" w:color="auto"/>
        <w:bottom w:val="none" w:sz="0" w:space="0" w:color="auto"/>
        <w:right w:val="none" w:sz="0" w:space="0" w:color="auto"/>
      </w:divBdr>
    </w:div>
    <w:div w:id="1025474074">
      <w:bodyDiv w:val="1"/>
      <w:marLeft w:val="0"/>
      <w:marRight w:val="0"/>
      <w:marTop w:val="0"/>
      <w:marBottom w:val="0"/>
      <w:divBdr>
        <w:top w:val="none" w:sz="0" w:space="0" w:color="auto"/>
        <w:left w:val="none" w:sz="0" w:space="0" w:color="auto"/>
        <w:bottom w:val="none" w:sz="0" w:space="0" w:color="auto"/>
        <w:right w:val="none" w:sz="0" w:space="0" w:color="auto"/>
      </w:divBdr>
    </w:div>
    <w:div w:id="1052924625">
      <w:bodyDiv w:val="1"/>
      <w:marLeft w:val="0"/>
      <w:marRight w:val="0"/>
      <w:marTop w:val="0"/>
      <w:marBottom w:val="0"/>
      <w:divBdr>
        <w:top w:val="none" w:sz="0" w:space="0" w:color="auto"/>
        <w:left w:val="none" w:sz="0" w:space="0" w:color="auto"/>
        <w:bottom w:val="none" w:sz="0" w:space="0" w:color="auto"/>
        <w:right w:val="none" w:sz="0" w:space="0" w:color="auto"/>
      </w:divBdr>
    </w:div>
    <w:div w:id="1099302497">
      <w:bodyDiv w:val="1"/>
      <w:marLeft w:val="0"/>
      <w:marRight w:val="0"/>
      <w:marTop w:val="0"/>
      <w:marBottom w:val="0"/>
      <w:divBdr>
        <w:top w:val="none" w:sz="0" w:space="0" w:color="auto"/>
        <w:left w:val="none" w:sz="0" w:space="0" w:color="auto"/>
        <w:bottom w:val="none" w:sz="0" w:space="0" w:color="auto"/>
        <w:right w:val="none" w:sz="0" w:space="0" w:color="auto"/>
      </w:divBdr>
    </w:div>
    <w:div w:id="1189297611">
      <w:bodyDiv w:val="1"/>
      <w:marLeft w:val="0"/>
      <w:marRight w:val="0"/>
      <w:marTop w:val="0"/>
      <w:marBottom w:val="0"/>
      <w:divBdr>
        <w:top w:val="none" w:sz="0" w:space="0" w:color="auto"/>
        <w:left w:val="none" w:sz="0" w:space="0" w:color="auto"/>
        <w:bottom w:val="none" w:sz="0" w:space="0" w:color="auto"/>
        <w:right w:val="none" w:sz="0" w:space="0" w:color="auto"/>
      </w:divBdr>
    </w:div>
    <w:div w:id="1226186046">
      <w:bodyDiv w:val="1"/>
      <w:marLeft w:val="0"/>
      <w:marRight w:val="0"/>
      <w:marTop w:val="0"/>
      <w:marBottom w:val="0"/>
      <w:divBdr>
        <w:top w:val="none" w:sz="0" w:space="0" w:color="auto"/>
        <w:left w:val="none" w:sz="0" w:space="0" w:color="auto"/>
        <w:bottom w:val="none" w:sz="0" w:space="0" w:color="auto"/>
        <w:right w:val="none" w:sz="0" w:space="0" w:color="auto"/>
      </w:divBdr>
    </w:div>
    <w:div w:id="1236744312">
      <w:bodyDiv w:val="1"/>
      <w:marLeft w:val="0"/>
      <w:marRight w:val="0"/>
      <w:marTop w:val="0"/>
      <w:marBottom w:val="0"/>
      <w:divBdr>
        <w:top w:val="none" w:sz="0" w:space="0" w:color="auto"/>
        <w:left w:val="none" w:sz="0" w:space="0" w:color="auto"/>
        <w:bottom w:val="none" w:sz="0" w:space="0" w:color="auto"/>
        <w:right w:val="none" w:sz="0" w:space="0" w:color="auto"/>
      </w:divBdr>
    </w:div>
    <w:div w:id="1249772481">
      <w:bodyDiv w:val="1"/>
      <w:marLeft w:val="0"/>
      <w:marRight w:val="0"/>
      <w:marTop w:val="0"/>
      <w:marBottom w:val="0"/>
      <w:divBdr>
        <w:top w:val="none" w:sz="0" w:space="0" w:color="auto"/>
        <w:left w:val="none" w:sz="0" w:space="0" w:color="auto"/>
        <w:bottom w:val="none" w:sz="0" w:space="0" w:color="auto"/>
        <w:right w:val="none" w:sz="0" w:space="0" w:color="auto"/>
      </w:divBdr>
    </w:div>
    <w:div w:id="1254970220">
      <w:bodyDiv w:val="1"/>
      <w:marLeft w:val="0"/>
      <w:marRight w:val="0"/>
      <w:marTop w:val="0"/>
      <w:marBottom w:val="0"/>
      <w:divBdr>
        <w:top w:val="none" w:sz="0" w:space="0" w:color="auto"/>
        <w:left w:val="none" w:sz="0" w:space="0" w:color="auto"/>
        <w:bottom w:val="none" w:sz="0" w:space="0" w:color="auto"/>
        <w:right w:val="none" w:sz="0" w:space="0" w:color="auto"/>
      </w:divBdr>
    </w:div>
    <w:div w:id="1271668281">
      <w:bodyDiv w:val="1"/>
      <w:marLeft w:val="0"/>
      <w:marRight w:val="0"/>
      <w:marTop w:val="0"/>
      <w:marBottom w:val="0"/>
      <w:divBdr>
        <w:top w:val="none" w:sz="0" w:space="0" w:color="auto"/>
        <w:left w:val="none" w:sz="0" w:space="0" w:color="auto"/>
        <w:bottom w:val="none" w:sz="0" w:space="0" w:color="auto"/>
        <w:right w:val="none" w:sz="0" w:space="0" w:color="auto"/>
      </w:divBdr>
    </w:div>
    <w:div w:id="1284851000">
      <w:bodyDiv w:val="1"/>
      <w:marLeft w:val="0"/>
      <w:marRight w:val="0"/>
      <w:marTop w:val="0"/>
      <w:marBottom w:val="0"/>
      <w:divBdr>
        <w:top w:val="none" w:sz="0" w:space="0" w:color="auto"/>
        <w:left w:val="none" w:sz="0" w:space="0" w:color="auto"/>
        <w:bottom w:val="none" w:sz="0" w:space="0" w:color="auto"/>
        <w:right w:val="none" w:sz="0" w:space="0" w:color="auto"/>
      </w:divBdr>
    </w:div>
    <w:div w:id="1339115326">
      <w:bodyDiv w:val="1"/>
      <w:marLeft w:val="0"/>
      <w:marRight w:val="0"/>
      <w:marTop w:val="0"/>
      <w:marBottom w:val="0"/>
      <w:divBdr>
        <w:top w:val="none" w:sz="0" w:space="0" w:color="auto"/>
        <w:left w:val="none" w:sz="0" w:space="0" w:color="auto"/>
        <w:bottom w:val="none" w:sz="0" w:space="0" w:color="auto"/>
        <w:right w:val="none" w:sz="0" w:space="0" w:color="auto"/>
      </w:divBdr>
    </w:div>
    <w:div w:id="1359744392">
      <w:bodyDiv w:val="1"/>
      <w:marLeft w:val="0"/>
      <w:marRight w:val="0"/>
      <w:marTop w:val="0"/>
      <w:marBottom w:val="0"/>
      <w:divBdr>
        <w:top w:val="none" w:sz="0" w:space="0" w:color="auto"/>
        <w:left w:val="none" w:sz="0" w:space="0" w:color="auto"/>
        <w:bottom w:val="none" w:sz="0" w:space="0" w:color="auto"/>
        <w:right w:val="none" w:sz="0" w:space="0" w:color="auto"/>
      </w:divBdr>
    </w:div>
    <w:div w:id="1383139838">
      <w:bodyDiv w:val="1"/>
      <w:marLeft w:val="0"/>
      <w:marRight w:val="0"/>
      <w:marTop w:val="0"/>
      <w:marBottom w:val="0"/>
      <w:divBdr>
        <w:top w:val="none" w:sz="0" w:space="0" w:color="auto"/>
        <w:left w:val="none" w:sz="0" w:space="0" w:color="auto"/>
        <w:bottom w:val="none" w:sz="0" w:space="0" w:color="auto"/>
        <w:right w:val="none" w:sz="0" w:space="0" w:color="auto"/>
      </w:divBdr>
    </w:div>
    <w:div w:id="1384868276">
      <w:bodyDiv w:val="1"/>
      <w:marLeft w:val="0"/>
      <w:marRight w:val="0"/>
      <w:marTop w:val="0"/>
      <w:marBottom w:val="0"/>
      <w:divBdr>
        <w:top w:val="none" w:sz="0" w:space="0" w:color="auto"/>
        <w:left w:val="none" w:sz="0" w:space="0" w:color="auto"/>
        <w:bottom w:val="none" w:sz="0" w:space="0" w:color="auto"/>
        <w:right w:val="none" w:sz="0" w:space="0" w:color="auto"/>
      </w:divBdr>
    </w:div>
    <w:div w:id="1408696895">
      <w:bodyDiv w:val="1"/>
      <w:marLeft w:val="0"/>
      <w:marRight w:val="0"/>
      <w:marTop w:val="0"/>
      <w:marBottom w:val="0"/>
      <w:divBdr>
        <w:top w:val="none" w:sz="0" w:space="0" w:color="auto"/>
        <w:left w:val="none" w:sz="0" w:space="0" w:color="auto"/>
        <w:bottom w:val="none" w:sz="0" w:space="0" w:color="auto"/>
        <w:right w:val="none" w:sz="0" w:space="0" w:color="auto"/>
      </w:divBdr>
    </w:div>
    <w:div w:id="1434934343">
      <w:bodyDiv w:val="1"/>
      <w:marLeft w:val="0"/>
      <w:marRight w:val="0"/>
      <w:marTop w:val="0"/>
      <w:marBottom w:val="0"/>
      <w:divBdr>
        <w:top w:val="none" w:sz="0" w:space="0" w:color="auto"/>
        <w:left w:val="none" w:sz="0" w:space="0" w:color="auto"/>
        <w:bottom w:val="none" w:sz="0" w:space="0" w:color="auto"/>
        <w:right w:val="none" w:sz="0" w:space="0" w:color="auto"/>
      </w:divBdr>
    </w:div>
    <w:div w:id="1446726409">
      <w:bodyDiv w:val="1"/>
      <w:marLeft w:val="0"/>
      <w:marRight w:val="0"/>
      <w:marTop w:val="0"/>
      <w:marBottom w:val="0"/>
      <w:divBdr>
        <w:top w:val="none" w:sz="0" w:space="0" w:color="auto"/>
        <w:left w:val="none" w:sz="0" w:space="0" w:color="auto"/>
        <w:bottom w:val="none" w:sz="0" w:space="0" w:color="auto"/>
        <w:right w:val="none" w:sz="0" w:space="0" w:color="auto"/>
      </w:divBdr>
    </w:div>
    <w:div w:id="1509521522">
      <w:bodyDiv w:val="1"/>
      <w:marLeft w:val="0"/>
      <w:marRight w:val="0"/>
      <w:marTop w:val="0"/>
      <w:marBottom w:val="0"/>
      <w:divBdr>
        <w:top w:val="none" w:sz="0" w:space="0" w:color="auto"/>
        <w:left w:val="none" w:sz="0" w:space="0" w:color="auto"/>
        <w:bottom w:val="none" w:sz="0" w:space="0" w:color="auto"/>
        <w:right w:val="none" w:sz="0" w:space="0" w:color="auto"/>
      </w:divBdr>
      <w:divsChild>
        <w:div w:id="19941893">
          <w:marLeft w:val="0"/>
          <w:marRight w:val="0"/>
          <w:marTop w:val="0"/>
          <w:marBottom w:val="0"/>
          <w:divBdr>
            <w:top w:val="none" w:sz="0" w:space="0" w:color="auto"/>
            <w:left w:val="none" w:sz="0" w:space="0" w:color="auto"/>
            <w:bottom w:val="none" w:sz="0" w:space="0" w:color="auto"/>
            <w:right w:val="none" w:sz="0" w:space="0" w:color="auto"/>
          </w:divBdr>
        </w:div>
        <w:div w:id="46690023">
          <w:marLeft w:val="0"/>
          <w:marRight w:val="0"/>
          <w:marTop w:val="0"/>
          <w:marBottom w:val="0"/>
          <w:divBdr>
            <w:top w:val="none" w:sz="0" w:space="0" w:color="auto"/>
            <w:left w:val="none" w:sz="0" w:space="0" w:color="auto"/>
            <w:bottom w:val="none" w:sz="0" w:space="0" w:color="auto"/>
            <w:right w:val="none" w:sz="0" w:space="0" w:color="auto"/>
          </w:divBdr>
        </w:div>
        <w:div w:id="54276467">
          <w:marLeft w:val="0"/>
          <w:marRight w:val="0"/>
          <w:marTop w:val="0"/>
          <w:marBottom w:val="0"/>
          <w:divBdr>
            <w:top w:val="none" w:sz="0" w:space="0" w:color="auto"/>
            <w:left w:val="none" w:sz="0" w:space="0" w:color="auto"/>
            <w:bottom w:val="none" w:sz="0" w:space="0" w:color="auto"/>
            <w:right w:val="none" w:sz="0" w:space="0" w:color="auto"/>
          </w:divBdr>
        </w:div>
        <w:div w:id="63452709">
          <w:marLeft w:val="0"/>
          <w:marRight w:val="0"/>
          <w:marTop w:val="0"/>
          <w:marBottom w:val="0"/>
          <w:divBdr>
            <w:top w:val="none" w:sz="0" w:space="0" w:color="auto"/>
            <w:left w:val="none" w:sz="0" w:space="0" w:color="auto"/>
            <w:bottom w:val="none" w:sz="0" w:space="0" w:color="auto"/>
            <w:right w:val="none" w:sz="0" w:space="0" w:color="auto"/>
          </w:divBdr>
        </w:div>
        <w:div w:id="76482331">
          <w:marLeft w:val="0"/>
          <w:marRight w:val="0"/>
          <w:marTop w:val="0"/>
          <w:marBottom w:val="0"/>
          <w:divBdr>
            <w:top w:val="none" w:sz="0" w:space="0" w:color="auto"/>
            <w:left w:val="none" w:sz="0" w:space="0" w:color="auto"/>
            <w:bottom w:val="none" w:sz="0" w:space="0" w:color="auto"/>
            <w:right w:val="none" w:sz="0" w:space="0" w:color="auto"/>
          </w:divBdr>
        </w:div>
        <w:div w:id="83965588">
          <w:marLeft w:val="0"/>
          <w:marRight w:val="0"/>
          <w:marTop w:val="0"/>
          <w:marBottom w:val="0"/>
          <w:divBdr>
            <w:top w:val="none" w:sz="0" w:space="0" w:color="auto"/>
            <w:left w:val="none" w:sz="0" w:space="0" w:color="auto"/>
            <w:bottom w:val="none" w:sz="0" w:space="0" w:color="auto"/>
            <w:right w:val="none" w:sz="0" w:space="0" w:color="auto"/>
          </w:divBdr>
        </w:div>
        <w:div w:id="92362788">
          <w:marLeft w:val="0"/>
          <w:marRight w:val="0"/>
          <w:marTop w:val="0"/>
          <w:marBottom w:val="0"/>
          <w:divBdr>
            <w:top w:val="none" w:sz="0" w:space="0" w:color="auto"/>
            <w:left w:val="none" w:sz="0" w:space="0" w:color="auto"/>
            <w:bottom w:val="none" w:sz="0" w:space="0" w:color="auto"/>
            <w:right w:val="none" w:sz="0" w:space="0" w:color="auto"/>
          </w:divBdr>
        </w:div>
        <w:div w:id="140580653">
          <w:marLeft w:val="0"/>
          <w:marRight w:val="0"/>
          <w:marTop w:val="0"/>
          <w:marBottom w:val="0"/>
          <w:divBdr>
            <w:top w:val="none" w:sz="0" w:space="0" w:color="auto"/>
            <w:left w:val="none" w:sz="0" w:space="0" w:color="auto"/>
            <w:bottom w:val="none" w:sz="0" w:space="0" w:color="auto"/>
            <w:right w:val="none" w:sz="0" w:space="0" w:color="auto"/>
          </w:divBdr>
        </w:div>
        <w:div w:id="176041166">
          <w:marLeft w:val="0"/>
          <w:marRight w:val="0"/>
          <w:marTop w:val="0"/>
          <w:marBottom w:val="0"/>
          <w:divBdr>
            <w:top w:val="none" w:sz="0" w:space="0" w:color="auto"/>
            <w:left w:val="none" w:sz="0" w:space="0" w:color="auto"/>
            <w:bottom w:val="none" w:sz="0" w:space="0" w:color="auto"/>
            <w:right w:val="none" w:sz="0" w:space="0" w:color="auto"/>
          </w:divBdr>
        </w:div>
        <w:div w:id="257567400">
          <w:marLeft w:val="0"/>
          <w:marRight w:val="0"/>
          <w:marTop w:val="0"/>
          <w:marBottom w:val="0"/>
          <w:divBdr>
            <w:top w:val="none" w:sz="0" w:space="0" w:color="auto"/>
            <w:left w:val="none" w:sz="0" w:space="0" w:color="auto"/>
            <w:bottom w:val="none" w:sz="0" w:space="0" w:color="auto"/>
            <w:right w:val="none" w:sz="0" w:space="0" w:color="auto"/>
          </w:divBdr>
        </w:div>
        <w:div w:id="259292772">
          <w:marLeft w:val="0"/>
          <w:marRight w:val="0"/>
          <w:marTop w:val="0"/>
          <w:marBottom w:val="0"/>
          <w:divBdr>
            <w:top w:val="none" w:sz="0" w:space="0" w:color="auto"/>
            <w:left w:val="none" w:sz="0" w:space="0" w:color="auto"/>
            <w:bottom w:val="none" w:sz="0" w:space="0" w:color="auto"/>
            <w:right w:val="none" w:sz="0" w:space="0" w:color="auto"/>
          </w:divBdr>
        </w:div>
        <w:div w:id="355619374">
          <w:marLeft w:val="0"/>
          <w:marRight w:val="0"/>
          <w:marTop w:val="0"/>
          <w:marBottom w:val="0"/>
          <w:divBdr>
            <w:top w:val="none" w:sz="0" w:space="0" w:color="auto"/>
            <w:left w:val="none" w:sz="0" w:space="0" w:color="auto"/>
            <w:bottom w:val="none" w:sz="0" w:space="0" w:color="auto"/>
            <w:right w:val="none" w:sz="0" w:space="0" w:color="auto"/>
          </w:divBdr>
        </w:div>
        <w:div w:id="528841729">
          <w:marLeft w:val="0"/>
          <w:marRight w:val="0"/>
          <w:marTop w:val="0"/>
          <w:marBottom w:val="0"/>
          <w:divBdr>
            <w:top w:val="none" w:sz="0" w:space="0" w:color="auto"/>
            <w:left w:val="none" w:sz="0" w:space="0" w:color="auto"/>
            <w:bottom w:val="none" w:sz="0" w:space="0" w:color="auto"/>
            <w:right w:val="none" w:sz="0" w:space="0" w:color="auto"/>
          </w:divBdr>
        </w:div>
        <w:div w:id="577909650">
          <w:marLeft w:val="0"/>
          <w:marRight w:val="0"/>
          <w:marTop w:val="0"/>
          <w:marBottom w:val="0"/>
          <w:divBdr>
            <w:top w:val="none" w:sz="0" w:space="0" w:color="auto"/>
            <w:left w:val="none" w:sz="0" w:space="0" w:color="auto"/>
            <w:bottom w:val="none" w:sz="0" w:space="0" w:color="auto"/>
            <w:right w:val="none" w:sz="0" w:space="0" w:color="auto"/>
          </w:divBdr>
        </w:div>
        <w:div w:id="583802292">
          <w:marLeft w:val="0"/>
          <w:marRight w:val="0"/>
          <w:marTop w:val="0"/>
          <w:marBottom w:val="0"/>
          <w:divBdr>
            <w:top w:val="none" w:sz="0" w:space="0" w:color="auto"/>
            <w:left w:val="none" w:sz="0" w:space="0" w:color="auto"/>
            <w:bottom w:val="none" w:sz="0" w:space="0" w:color="auto"/>
            <w:right w:val="none" w:sz="0" w:space="0" w:color="auto"/>
          </w:divBdr>
        </w:div>
        <w:div w:id="594098404">
          <w:marLeft w:val="0"/>
          <w:marRight w:val="0"/>
          <w:marTop w:val="0"/>
          <w:marBottom w:val="0"/>
          <w:divBdr>
            <w:top w:val="none" w:sz="0" w:space="0" w:color="auto"/>
            <w:left w:val="none" w:sz="0" w:space="0" w:color="auto"/>
            <w:bottom w:val="none" w:sz="0" w:space="0" w:color="auto"/>
            <w:right w:val="none" w:sz="0" w:space="0" w:color="auto"/>
          </w:divBdr>
        </w:div>
        <w:div w:id="682048989">
          <w:marLeft w:val="0"/>
          <w:marRight w:val="0"/>
          <w:marTop w:val="0"/>
          <w:marBottom w:val="0"/>
          <w:divBdr>
            <w:top w:val="none" w:sz="0" w:space="0" w:color="auto"/>
            <w:left w:val="none" w:sz="0" w:space="0" w:color="auto"/>
            <w:bottom w:val="none" w:sz="0" w:space="0" w:color="auto"/>
            <w:right w:val="none" w:sz="0" w:space="0" w:color="auto"/>
          </w:divBdr>
        </w:div>
        <w:div w:id="710804212">
          <w:marLeft w:val="0"/>
          <w:marRight w:val="0"/>
          <w:marTop w:val="0"/>
          <w:marBottom w:val="0"/>
          <w:divBdr>
            <w:top w:val="none" w:sz="0" w:space="0" w:color="auto"/>
            <w:left w:val="none" w:sz="0" w:space="0" w:color="auto"/>
            <w:bottom w:val="none" w:sz="0" w:space="0" w:color="auto"/>
            <w:right w:val="none" w:sz="0" w:space="0" w:color="auto"/>
          </w:divBdr>
        </w:div>
        <w:div w:id="716007099">
          <w:marLeft w:val="0"/>
          <w:marRight w:val="0"/>
          <w:marTop w:val="0"/>
          <w:marBottom w:val="0"/>
          <w:divBdr>
            <w:top w:val="none" w:sz="0" w:space="0" w:color="auto"/>
            <w:left w:val="none" w:sz="0" w:space="0" w:color="auto"/>
            <w:bottom w:val="none" w:sz="0" w:space="0" w:color="auto"/>
            <w:right w:val="none" w:sz="0" w:space="0" w:color="auto"/>
          </w:divBdr>
        </w:div>
        <w:div w:id="843975259">
          <w:marLeft w:val="0"/>
          <w:marRight w:val="0"/>
          <w:marTop w:val="0"/>
          <w:marBottom w:val="0"/>
          <w:divBdr>
            <w:top w:val="none" w:sz="0" w:space="0" w:color="auto"/>
            <w:left w:val="none" w:sz="0" w:space="0" w:color="auto"/>
            <w:bottom w:val="none" w:sz="0" w:space="0" w:color="auto"/>
            <w:right w:val="none" w:sz="0" w:space="0" w:color="auto"/>
          </w:divBdr>
        </w:div>
        <w:div w:id="886800301">
          <w:marLeft w:val="0"/>
          <w:marRight w:val="0"/>
          <w:marTop w:val="0"/>
          <w:marBottom w:val="0"/>
          <w:divBdr>
            <w:top w:val="none" w:sz="0" w:space="0" w:color="auto"/>
            <w:left w:val="none" w:sz="0" w:space="0" w:color="auto"/>
            <w:bottom w:val="none" w:sz="0" w:space="0" w:color="auto"/>
            <w:right w:val="none" w:sz="0" w:space="0" w:color="auto"/>
          </w:divBdr>
        </w:div>
        <w:div w:id="887643229">
          <w:marLeft w:val="0"/>
          <w:marRight w:val="0"/>
          <w:marTop w:val="0"/>
          <w:marBottom w:val="0"/>
          <w:divBdr>
            <w:top w:val="none" w:sz="0" w:space="0" w:color="auto"/>
            <w:left w:val="none" w:sz="0" w:space="0" w:color="auto"/>
            <w:bottom w:val="none" w:sz="0" w:space="0" w:color="auto"/>
            <w:right w:val="none" w:sz="0" w:space="0" w:color="auto"/>
          </w:divBdr>
        </w:div>
        <w:div w:id="899747970">
          <w:marLeft w:val="0"/>
          <w:marRight w:val="0"/>
          <w:marTop w:val="0"/>
          <w:marBottom w:val="0"/>
          <w:divBdr>
            <w:top w:val="none" w:sz="0" w:space="0" w:color="auto"/>
            <w:left w:val="none" w:sz="0" w:space="0" w:color="auto"/>
            <w:bottom w:val="none" w:sz="0" w:space="0" w:color="auto"/>
            <w:right w:val="none" w:sz="0" w:space="0" w:color="auto"/>
          </w:divBdr>
        </w:div>
        <w:div w:id="959920001">
          <w:marLeft w:val="0"/>
          <w:marRight w:val="0"/>
          <w:marTop w:val="0"/>
          <w:marBottom w:val="0"/>
          <w:divBdr>
            <w:top w:val="none" w:sz="0" w:space="0" w:color="auto"/>
            <w:left w:val="none" w:sz="0" w:space="0" w:color="auto"/>
            <w:bottom w:val="none" w:sz="0" w:space="0" w:color="auto"/>
            <w:right w:val="none" w:sz="0" w:space="0" w:color="auto"/>
          </w:divBdr>
        </w:div>
        <w:div w:id="980036910">
          <w:marLeft w:val="0"/>
          <w:marRight w:val="0"/>
          <w:marTop w:val="0"/>
          <w:marBottom w:val="0"/>
          <w:divBdr>
            <w:top w:val="none" w:sz="0" w:space="0" w:color="auto"/>
            <w:left w:val="none" w:sz="0" w:space="0" w:color="auto"/>
            <w:bottom w:val="none" w:sz="0" w:space="0" w:color="auto"/>
            <w:right w:val="none" w:sz="0" w:space="0" w:color="auto"/>
          </w:divBdr>
        </w:div>
        <w:div w:id="988901062">
          <w:marLeft w:val="0"/>
          <w:marRight w:val="0"/>
          <w:marTop w:val="0"/>
          <w:marBottom w:val="0"/>
          <w:divBdr>
            <w:top w:val="none" w:sz="0" w:space="0" w:color="auto"/>
            <w:left w:val="none" w:sz="0" w:space="0" w:color="auto"/>
            <w:bottom w:val="none" w:sz="0" w:space="0" w:color="auto"/>
            <w:right w:val="none" w:sz="0" w:space="0" w:color="auto"/>
          </w:divBdr>
        </w:div>
        <w:div w:id="1023898401">
          <w:marLeft w:val="0"/>
          <w:marRight w:val="0"/>
          <w:marTop w:val="0"/>
          <w:marBottom w:val="0"/>
          <w:divBdr>
            <w:top w:val="none" w:sz="0" w:space="0" w:color="auto"/>
            <w:left w:val="none" w:sz="0" w:space="0" w:color="auto"/>
            <w:bottom w:val="none" w:sz="0" w:space="0" w:color="auto"/>
            <w:right w:val="none" w:sz="0" w:space="0" w:color="auto"/>
          </w:divBdr>
        </w:div>
        <w:div w:id="1027950214">
          <w:marLeft w:val="0"/>
          <w:marRight w:val="0"/>
          <w:marTop w:val="0"/>
          <w:marBottom w:val="0"/>
          <w:divBdr>
            <w:top w:val="none" w:sz="0" w:space="0" w:color="auto"/>
            <w:left w:val="none" w:sz="0" w:space="0" w:color="auto"/>
            <w:bottom w:val="none" w:sz="0" w:space="0" w:color="auto"/>
            <w:right w:val="none" w:sz="0" w:space="0" w:color="auto"/>
          </w:divBdr>
        </w:div>
        <w:div w:id="1046678881">
          <w:marLeft w:val="0"/>
          <w:marRight w:val="0"/>
          <w:marTop w:val="0"/>
          <w:marBottom w:val="0"/>
          <w:divBdr>
            <w:top w:val="none" w:sz="0" w:space="0" w:color="auto"/>
            <w:left w:val="none" w:sz="0" w:space="0" w:color="auto"/>
            <w:bottom w:val="none" w:sz="0" w:space="0" w:color="auto"/>
            <w:right w:val="none" w:sz="0" w:space="0" w:color="auto"/>
          </w:divBdr>
        </w:div>
        <w:div w:id="1080903292">
          <w:marLeft w:val="0"/>
          <w:marRight w:val="0"/>
          <w:marTop w:val="0"/>
          <w:marBottom w:val="0"/>
          <w:divBdr>
            <w:top w:val="none" w:sz="0" w:space="0" w:color="auto"/>
            <w:left w:val="none" w:sz="0" w:space="0" w:color="auto"/>
            <w:bottom w:val="none" w:sz="0" w:space="0" w:color="auto"/>
            <w:right w:val="none" w:sz="0" w:space="0" w:color="auto"/>
          </w:divBdr>
        </w:div>
        <w:div w:id="1096487449">
          <w:marLeft w:val="0"/>
          <w:marRight w:val="0"/>
          <w:marTop w:val="0"/>
          <w:marBottom w:val="0"/>
          <w:divBdr>
            <w:top w:val="none" w:sz="0" w:space="0" w:color="auto"/>
            <w:left w:val="none" w:sz="0" w:space="0" w:color="auto"/>
            <w:bottom w:val="none" w:sz="0" w:space="0" w:color="auto"/>
            <w:right w:val="none" w:sz="0" w:space="0" w:color="auto"/>
          </w:divBdr>
        </w:div>
        <w:div w:id="1106972178">
          <w:marLeft w:val="0"/>
          <w:marRight w:val="0"/>
          <w:marTop w:val="0"/>
          <w:marBottom w:val="0"/>
          <w:divBdr>
            <w:top w:val="none" w:sz="0" w:space="0" w:color="auto"/>
            <w:left w:val="none" w:sz="0" w:space="0" w:color="auto"/>
            <w:bottom w:val="none" w:sz="0" w:space="0" w:color="auto"/>
            <w:right w:val="none" w:sz="0" w:space="0" w:color="auto"/>
          </w:divBdr>
        </w:div>
        <w:div w:id="1123304385">
          <w:marLeft w:val="0"/>
          <w:marRight w:val="0"/>
          <w:marTop w:val="0"/>
          <w:marBottom w:val="0"/>
          <w:divBdr>
            <w:top w:val="none" w:sz="0" w:space="0" w:color="auto"/>
            <w:left w:val="none" w:sz="0" w:space="0" w:color="auto"/>
            <w:bottom w:val="none" w:sz="0" w:space="0" w:color="auto"/>
            <w:right w:val="none" w:sz="0" w:space="0" w:color="auto"/>
          </w:divBdr>
        </w:div>
        <w:div w:id="1178959149">
          <w:marLeft w:val="0"/>
          <w:marRight w:val="0"/>
          <w:marTop w:val="0"/>
          <w:marBottom w:val="0"/>
          <w:divBdr>
            <w:top w:val="none" w:sz="0" w:space="0" w:color="auto"/>
            <w:left w:val="none" w:sz="0" w:space="0" w:color="auto"/>
            <w:bottom w:val="none" w:sz="0" w:space="0" w:color="auto"/>
            <w:right w:val="none" w:sz="0" w:space="0" w:color="auto"/>
          </w:divBdr>
        </w:div>
        <w:div w:id="1261178374">
          <w:marLeft w:val="0"/>
          <w:marRight w:val="0"/>
          <w:marTop w:val="0"/>
          <w:marBottom w:val="0"/>
          <w:divBdr>
            <w:top w:val="none" w:sz="0" w:space="0" w:color="auto"/>
            <w:left w:val="none" w:sz="0" w:space="0" w:color="auto"/>
            <w:bottom w:val="none" w:sz="0" w:space="0" w:color="auto"/>
            <w:right w:val="none" w:sz="0" w:space="0" w:color="auto"/>
          </w:divBdr>
        </w:div>
        <w:div w:id="1322737761">
          <w:marLeft w:val="0"/>
          <w:marRight w:val="0"/>
          <w:marTop w:val="0"/>
          <w:marBottom w:val="0"/>
          <w:divBdr>
            <w:top w:val="none" w:sz="0" w:space="0" w:color="auto"/>
            <w:left w:val="none" w:sz="0" w:space="0" w:color="auto"/>
            <w:bottom w:val="none" w:sz="0" w:space="0" w:color="auto"/>
            <w:right w:val="none" w:sz="0" w:space="0" w:color="auto"/>
          </w:divBdr>
        </w:div>
        <w:div w:id="1385255296">
          <w:marLeft w:val="0"/>
          <w:marRight w:val="0"/>
          <w:marTop w:val="0"/>
          <w:marBottom w:val="0"/>
          <w:divBdr>
            <w:top w:val="none" w:sz="0" w:space="0" w:color="auto"/>
            <w:left w:val="none" w:sz="0" w:space="0" w:color="auto"/>
            <w:bottom w:val="none" w:sz="0" w:space="0" w:color="auto"/>
            <w:right w:val="none" w:sz="0" w:space="0" w:color="auto"/>
          </w:divBdr>
        </w:div>
        <w:div w:id="1420758972">
          <w:marLeft w:val="0"/>
          <w:marRight w:val="0"/>
          <w:marTop w:val="0"/>
          <w:marBottom w:val="0"/>
          <w:divBdr>
            <w:top w:val="none" w:sz="0" w:space="0" w:color="auto"/>
            <w:left w:val="none" w:sz="0" w:space="0" w:color="auto"/>
            <w:bottom w:val="none" w:sz="0" w:space="0" w:color="auto"/>
            <w:right w:val="none" w:sz="0" w:space="0" w:color="auto"/>
          </w:divBdr>
        </w:div>
        <w:div w:id="1436444359">
          <w:marLeft w:val="0"/>
          <w:marRight w:val="0"/>
          <w:marTop w:val="0"/>
          <w:marBottom w:val="0"/>
          <w:divBdr>
            <w:top w:val="none" w:sz="0" w:space="0" w:color="auto"/>
            <w:left w:val="none" w:sz="0" w:space="0" w:color="auto"/>
            <w:bottom w:val="none" w:sz="0" w:space="0" w:color="auto"/>
            <w:right w:val="none" w:sz="0" w:space="0" w:color="auto"/>
          </w:divBdr>
        </w:div>
        <w:div w:id="1465655320">
          <w:marLeft w:val="0"/>
          <w:marRight w:val="0"/>
          <w:marTop w:val="0"/>
          <w:marBottom w:val="0"/>
          <w:divBdr>
            <w:top w:val="none" w:sz="0" w:space="0" w:color="auto"/>
            <w:left w:val="none" w:sz="0" w:space="0" w:color="auto"/>
            <w:bottom w:val="none" w:sz="0" w:space="0" w:color="auto"/>
            <w:right w:val="none" w:sz="0" w:space="0" w:color="auto"/>
          </w:divBdr>
        </w:div>
        <w:div w:id="1502963340">
          <w:marLeft w:val="0"/>
          <w:marRight w:val="0"/>
          <w:marTop w:val="0"/>
          <w:marBottom w:val="0"/>
          <w:divBdr>
            <w:top w:val="none" w:sz="0" w:space="0" w:color="auto"/>
            <w:left w:val="none" w:sz="0" w:space="0" w:color="auto"/>
            <w:bottom w:val="none" w:sz="0" w:space="0" w:color="auto"/>
            <w:right w:val="none" w:sz="0" w:space="0" w:color="auto"/>
          </w:divBdr>
        </w:div>
        <w:div w:id="1559244336">
          <w:marLeft w:val="0"/>
          <w:marRight w:val="0"/>
          <w:marTop w:val="0"/>
          <w:marBottom w:val="0"/>
          <w:divBdr>
            <w:top w:val="none" w:sz="0" w:space="0" w:color="auto"/>
            <w:left w:val="none" w:sz="0" w:space="0" w:color="auto"/>
            <w:bottom w:val="none" w:sz="0" w:space="0" w:color="auto"/>
            <w:right w:val="none" w:sz="0" w:space="0" w:color="auto"/>
          </w:divBdr>
        </w:div>
        <w:div w:id="1564946275">
          <w:marLeft w:val="0"/>
          <w:marRight w:val="0"/>
          <w:marTop w:val="0"/>
          <w:marBottom w:val="0"/>
          <w:divBdr>
            <w:top w:val="none" w:sz="0" w:space="0" w:color="auto"/>
            <w:left w:val="none" w:sz="0" w:space="0" w:color="auto"/>
            <w:bottom w:val="none" w:sz="0" w:space="0" w:color="auto"/>
            <w:right w:val="none" w:sz="0" w:space="0" w:color="auto"/>
          </w:divBdr>
        </w:div>
        <w:div w:id="1570920404">
          <w:marLeft w:val="0"/>
          <w:marRight w:val="0"/>
          <w:marTop w:val="0"/>
          <w:marBottom w:val="0"/>
          <w:divBdr>
            <w:top w:val="none" w:sz="0" w:space="0" w:color="auto"/>
            <w:left w:val="none" w:sz="0" w:space="0" w:color="auto"/>
            <w:bottom w:val="none" w:sz="0" w:space="0" w:color="auto"/>
            <w:right w:val="none" w:sz="0" w:space="0" w:color="auto"/>
          </w:divBdr>
        </w:div>
        <w:div w:id="1576282291">
          <w:marLeft w:val="0"/>
          <w:marRight w:val="0"/>
          <w:marTop w:val="0"/>
          <w:marBottom w:val="0"/>
          <w:divBdr>
            <w:top w:val="none" w:sz="0" w:space="0" w:color="auto"/>
            <w:left w:val="none" w:sz="0" w:space="0" w:color="auto"/>
            <w:bottom w:val="none" w:sz="0" w:space="0" w:color="auto"/>
            <w:right w:val="none" w:sz="0" w:space="0" w:color="auto"/>
          </w:divBdr>
        </w:div>
        <w:div w:id="1668165728">
          <w:marLeft w:val="0"/>
          <w:marRight w:val="0"/>
          <w:marTop w:val="0"/>
          <w:marBottom w:val="0"/>
          <w:divBdr>
            <w:top w:val="none" w:sz="0" w:space="0" w:color="auto"/>
            <w:left w:val="none" w:sz="0" w:space="0" w:color="auto"/>
            <w:bottom w:val="none" w:sz="0" w:space="0" w:color="auto"/>
            <w:right w:val="none" w:sz="0" w:space="0" w:color="auto"/>
          </w:divBdr>
        </w:div>
        <w:div w:id="1688678808">
          <w:marLeft w:val="0"/>
          <w:marRight w:val="0"/>
          <w:marTop w:val="0"/>
          <w:marBottom w:val="0"/>
          <w:divBdr>
            <w:top w:val="none" w:sz="0" w:space="0" w:color="auto"/>
            <w:left w:val="none" w:sz="0" w:space="0" w:color="auto"/>
            <w:bottom w:val="none" w:sz="0" w:space="0" w:color="auto"/>
            <w:right w:val="none" w:sz="0" w:space="0" w:color="auto"/>
          </w:divBdr>
        </w:div>
        <w:div w:id="1696733994">
          <w:marLeft w:val="0"/>
          <w:marRight w:val="0"/>
          <w:marTop w:val="0"/>
          <w:marBottom w:val="0"/>
          <w:divBdr>
            <w:top w:val="none" w:sz="0" w:space="0" w:color="auto"/>
            <w:left w:val="none" w:sz="0" w:space="0" w:color="auto"/>
            <w:bottom w:val="none" w:sz="0" w:space="0" w:color="auto"/>
            <w:right w:val="none" w:sz="0" w:space="0" w:color="auto"/>
          </w:divBdr>
        </w:div>
        <w:div w:id="1743869085">
          <w:marLeft w:val="0"/>
          <w:marRight w:val="0"/>
          <w:marTop w:val="0"/>
          <w:marBottom w:val="0"/>
          <w:divBdr>
            <w:top w:val="none" w:sz="0" w:space="0" w:color="auto"/>
            <w:left w:val="none" w:sz="0" w:space="0" w:color="auto"/>
            <w:bottom w:val="none" w:sz="0" w:space="0" w:color="auto"/>
            <w:right w:val="none" w:sz="0" w:space="0" w:color="auto"/>
          </w:divBdr>
        </w:div>
        <w:div w:id="1762875176">
          <w:marLeft w:val="0"/>
          <w:marRight w:val="0"/>
          <w:marTop w:val="0"/>
          <w:marBottom w:val="0"/>
          <w:divBdr>
            <w:top w:val="none" w:sz="0" w:space="0" w:color="auto"/>
            <w:left w:val="none" w:sz="0" w:space="0" w:color="auto"/>
            <w:bottom w:val="none" w:sz="0" w:space="0" w:color="auto"/>
            <w:right w:val="none" w:sz="0" w:space="0" w:color="auto"/>
          </w:divBdr>
        </w:div>
        <w:div w:id="1872376257">
          <w:marLeft w:val="0"/>
          <w:marRight w:val="0"/>
          <w:marTop w:val="0"/>
          <w:marBottom w:val="0"/>
          <w:divBdr>
            <w:top w:val="none" w:sz="0" w:space="0" w:color="auto"/>
            <w:left w:val="none" w:sz="0" w:space="0" w:color="auto"/>
            <w:bottom w:val="none" w:sz="0" w:space="0" w:color="auto"/>
            <w:right w:val="none" w:sz="0" w:space="0" w:color="auto"/>
          </w:divBdr>
        </w:div>
        <w:div w:id="2000578566">
          <w:marLeft w:val="0"/>
          <w:marRight w:val="0"/>
          <w:marTop w:val="0"/>
          <w:marBottom w:val="0"/>
          <w:divBdr>
            <w:top w:val="none" w:sz="0" w:space="0" w:color="auto"/>
            <w:left w:val="none" w:sz="0" w:space="0" w:color="auto"/>
            <w:bottom w:val="none" w:sz="0" w:space="0" w:color="auto"/>
            <w:right w:val="none" w:sz="0" w:space="0" w:color="auto"/>
          </w:divBdr>
        </w:div>
        <w:div w:id="2003117294">
          <w:marLeft w:val="0"/>
          <w:marRight w:val="0"/>
          <w:marTop w:val="0"/>
          <w:marBottom w:val="0"/>
          <w:divBdr>
            <w:top w:val="none" w:sz="0" w:space="0" w:color="auto"/>
            <w:left w:val="none" w:sz="0" w:space="0" w:color="auto"/>
            <w:bottom w:val="none" w:sz="0" w:space="0" w:color="auto"/>
            <w:right w:val="none" w:sz="0" w:space="0" w:color="auto"/>
          </w:divBdr>
        </w:div>
        <w:div w:id="2034650845">
          <w:marLeft w:val="0"/>
          <w:marRight w:val="0"/>
          <w:marTop w:val="0"/>
          <w:marBottom w:val="0"/>
          <w:divBdr>
            <w:top w:val="none" w:sz="0" w:space="0" w:color="auto"/>
            <w:left w:val="none" w:sz="0" w:space="0" w:color="auto"/>
            <w:bottom w:val="none" w:sz="0" w:space="0" w:color="auto"/>
            <w:right w:val="none" w:sz="0" w:space="0" w:color="auto"/>
          </w:divBdr>
        </w:div>
        <w:div w:id="2093817772">
          <w:marLeft w:val="0"/>
          <w:marRight w:val="0"/>
          <w:marTop w:val="0"/>
          <w:marBottom w:val="0"/>
          <w:divBdr>
            <w:top w:val="none" w:sz="0" w:space="0" w:color="auto"/>
            <w:left w:val="none" w:sz="0" w:space="0" w:color="auto"/>
            <w:bottom w:val="none" w:sz="0" w:space="0" w:color="auto"/>
            <w:right w:val="none" w:sz="0" w:space="0" w:color="auto"/>
          </w:divBdr>
        </w:div>
        <w:div w:id="2102990441">
          <w:marLeft w:val="0"/>
          <w:marRight w:val="0"/>
          <w:marTop w:val="0"/>
          <w:marBottom w:val="0"/>
          <w:divBdr>
            <w:top w:val="none" w:sz="0" w:space="0" w:color="auto"/>
            <w:left w:val="none" w:sz="0" w:space="0" w:color="auto"/>
            <w:bottom w:val="none" w:sz="0" w:space="0" w:color="auto"/>
            <w:right w:val="none" w:sz="0" w:space="0" w:color="auto"/>
          </w:divBdr>
        </w:div>
      </w:divsChild>
    </w:div>
    <w:div w:id="1577402167">
      <w:bodyDiv w:val="1"/>
      <w:marLeft w:val="0"/>
      <w:marRight w:val="0"/>
      <w:marTop w:val="0"/>
      <w:marBottom w:val="0"/>
      <w:divBdr>
        <w:top w:val="none" w:sz="0" w:space="0" w:color="auto"/>
        <w:left w:val="none" w:sz="0" w:space="0" w:color="auto"/>
        <w:bottom w:val="none" w:sz="0" w:space="0" w:color="auto"/>
        <w:right w:val="none" w:sz="0" w:space="0" w:color="auto"/>
      </w:divBdr>
    </w:div>
    <w:div w:id="1837381029">
      <w:bodyDiv w:val="1"/>
      <w:marLeft w:val="0"/>
      <w:marRight w:val="0"/>
      <w:marTop w:val="0"/>
      <w:marBottom w:val="0"/>
      <w:divBdr>
        <w:top w:val="none" w:sz="0" w:space="0" w:color="auto"/>
        <w:left w:val="none" w:sz="0" w:space="0" w:color="auto"/>
        <w:bottom w:val="none" w:sz="0" w:space="0" w:color="auto"/>
        <w:right w:val="none" w:sz="0" w:space="0" w:color="auto"/>
      </w:divBdr>
    </w:div>
    <w:div w:id="2007054062">
      <w:bodyDiv w:val="1"/>
      <w:marLeft w:val="0"/>
      <w:marRight w:val="0"/>
      <w:marTop w:val="0"/>
      <w:marBottom w:val="0"/>
      <w:divBdr>
        <w:top w:val="none" w:sz="0" w:space="0" w:color="auto"/>
        <w:left w:val="none" w:sz="0" w:space="0" w:color="auto"/>
        <w:bottom w:val="none" w:sz="0" w:space="0" w:color="auto"/>
        <w:right w:val="none" w:sz="0" w:space="0" w:color="auto"/>
      </w:divBdr>
    </w:div>
    <w:div w:id="2027436921">
      <w:bodyDiv w:val="1"/>
      <w:marLeft w:val="0"/>
      <w:marRight w:val="0"/>
      <w:marTop w:val="0"/>
      <w:marBottom w:val="0"/>
      <w:divBdr>
        <w:top w:val="none" w:sz="0" w:space="0" w:color="auto"/>
        <w:left w:val="none" w:sz="0" w:space="0" w:color="auto"/>
        <w:bottom w:val="none" w:sz="0" w:space="0" w:color="auto"/>
        <w:right w:val="none" w:sz="0" w:space="0" w:color="auto"/>
      </w:divBdr>
    </w:div>
    <w:div w:id="2042894451">
      <w:bodyDiv w:val="1"/>
      <w:marLeft w:val="0"/>
      <w:marRight w:val="0"/>
      <w:marTop w:val="0"/>
      <w:marBottom w:val="0"/>
      <w:divBdr>
        <w:top w:val="none" w:sz="0" w:space="0" w:color="auto"/>
        <w:left w:val="none" w:sz="0" w:space="0" w:color="auto"/>
        <w:bottom w:val="none" w:sz="0" w:space="0" w:color="auto"/>
        <w:right w:val="none" w:sz="0" w:space="0" w:color="auto"/>
      </w:divBdr>
    </w:div>
    <w:div w:id="2083328109">
      <w:bodyDiv w:val="1"/>
      <w:marLeft w:val="0"/>
      <w:marRight w:val="0"/>
      <w:marTop w:val="0"/>
      <w:marBottom w:val="0"/>
      <w:divBdr>
        <w:top w:val="none" w:sz="0" w:space="0" w:color="auto"/>
        <w:left w:val="none" w:sz="0" w:space="0" w:color="auto"/>
        <w:bottom w:val="none" w:sz="0" w:space="0" w:color="auto"/>
        <w:right w:val="none" w:sz="0" w:space="0" w:color="auto"/>
      </w:divBdr>
    </w:div>
    <w:div w:id="2086341895">
      <w:bodyDiv w:val="1"/>
      <w:marLeft w:val="0"/>
      <w:marRight w:val="0"/>
      <w:marTop w:val="0"/>
      <w:marBottom w:val="0"/>
      <w:divBdr>
        <w:top w:val="none" w:sz="0" w:space="0" w:color="auto"/>
        <w:left w:val="none" w:sz="0" w:space="0" w:color="auto"/>
        <w:bottom w:val="none" w:sz="0" w:space="0" w:color="auto"/>
        <w:right w:val="none" w:sz="0" w:space="0" w:color="auto"/>
      </w:divBdr>
    </w:div>
    <w:div w:id="2136095948">
      <w:bodyDiv w:val="1"/>
      <w:marLeft w:val="0"/>
      <w:marRight w:val="0"/>
      <w:marTop w:val="0"/>
      <w:marBottom w:val="0"/>
      <w:divBdr>
        <w:top w:val="none" w:sz="0" w:space="0" w:color="auto"/>
        <w:left w:val="none" w:sz="0" w:space="0" w:color="auto"/>
        <w:bottom w:val="none" w:sz="0" w:space="0" w:color="auto"/>
        <w:right w:val="none" w:sz="0" w:space="0" w:color="auto"/>
      </w:divBdr>
    </w:div>
    <w:div w:id="21446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8A4F14-7157-4E3D-8DC8-3D41EB30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15454</Words>
  <Characters>85003</Characters>
  <Application>Microsoft Office Word</Application>
  <DocSecurity>0</DocSecurity>
  <Lines>708</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SEVRI - 2019</vt:lpstr>
      <vt:lpstr>Informe SEVRI - 2019</vt:lpstr>
    </vt:vector>
  </TitlesOfParts>
  <Company>Archivo Nacional de Costa Rica</Company>
  <LinksUpToDate>false</LinksUpToDate>
  <CharactersWithSpaces>100257</CharactersWithSpaces>
  <SharedDoc>false</SharedDoc>
  <HLinks>
    <vt:vector size="54" baseType="variant">
      <vt:variant>
        <vt:i4>2949121</vt:i4>
      </vt:variant>
      <vt:variant>
        <vt:i4>44</vt:i4>
      </vt:variant>
      <vt:variant>
        <vt:i4>0</vt:i4>
      </vt:variant>
      <vt:variant>
        <vt:i4>5</vt:i4>
      </vt:variant>
      <vt:variant>
        <vt:lpwstr/>
      </vt:variant>
      <vt:variant>
        <vt:lpwstr>_Toc2843718</vt:lpwstr>
      </vt:variant>
      <vt:variant>
        <vt:i4>2949121</vt:i4>
      </vt:variant>
      <vt:variant>
        <vt:i4>38</vt:i4>
      </vt:variant>
      <vt:variant>
        <vt:i4>0</vt:i4>
      </vt:variant>
      <vt:variant>
        <vt:i4>5</vt:i4>
      </vt:variant>
      <vt:variant>
        <vt:lpwstr/>
      </vt:variant>
      <vt:variant>
        <vt:lpwstr>_Toc2843717</vt:lpwstr>
      </vt:variant>
      <vt:variant>
        <vt:i4>2949121</vt:i4>
      </vt:variant>
      <vt:variant>
        <vt:i4>32</vt:i4>
      </vt:variant>
      <vt:variant>
        <vt:i4>0</vt:i4>
      </vt:variant>
      <vt:variant>
        <vt:i4>5</vt:i4>
      </vt:variant>
      <vt:variant>
        <vt:lpwstr/>
      </vt:variant>
      <vt:variant>
        <vt:lpwstr>_Toc2843716</vt:lpwstr>
      </vt:variant>
      <vt:variant>
        <vt:i4>2949121</vt:i4>
      </vt:variant>
      <vt:variant>
        <vt:i4>26</vt:i4>
      </vt:variant>
      <vt:variant>
        <vt:i4>0</vt:i4>
      </vt:variant>
      <vt:variant>
        <vt:i4>5</vt:i4>
      </vt:variant>
      <vt:variant>
        <vt:lpwstr/>
      </vt:variant>
      <vt:variant>
        <vt:lpwstr>_Toc2843715</vt:lpwstr>
      </vt:variant>
      <vt:variant>
        <vt:i4>2949121</vt:i4>
      </vt:variant>
      <vt:variant>
        <vt:i4>20</vt:i4>
      </vt:variant>
      <vt:variant>
        <vt:i4>0</vt:i4>
      </vt:variant>
      <vt:variant>
        <vt:i4>5</vt:i4>
      </vt:variant>
      <vt:variant>
        <vt:lpwstr/>
      </vt:variant>
      <vt:variant>
        <vt:lpwstr>_Toc2843714</vt:lpwstr>
      </vt:variant>
      <vt:variant>
        <vt:i4>2949121</vt:i4>
      </vt:variant>
      <vt:variant>
        <vt:i4>14</vt:i4>
      </vt:variant>
      <vt:variant>
        <vt:i4>0</vt:i4>
      </vt:variant>
      <vt:variant>
        <vt:i4>5</vt:i4>
      </vt:variant>
      <vt:variant>
        <vt:lpwstr/>
      </vt:variant>
      <vt:variant>
        <vt:lpwstr>_Toc2843713</vt:lpwstr>
      </vt:variant>
      <vt:variant>
        <vt:i4>2949121</vt:i4>
      </vt:variant>
      <vt:variant>
        <vt:i4>8</vt:i4>
      </vt:variant>
      <vt:variant>
        <vt:i4>0</vt:i4>
      </vt:variant>
      <vt:variant>
        <vt:i4>5</vt:i4>
      </vt:variant>
      <vt:variant>
        <vt:lpwstr/>
      </vt:variant>
      <vt:variant>
        <vt:lpwstr>_Toc2843712</vt:lpwstr>
      </vt:variant>
      <vt:variant>
        <vt:i4>2949121</vt:i4>
      </vt:variant>
      <vt:variant>
        <vt:i4>2</vt:i4>
      </vt:variant>
      <vt:variant>
        <vt:i4>0</vt:i4>
      </vt:variant>
      <vt:variant>
        <vt:i4>5</vt:i4>
      </vt:variant>
      <vt:variant>
        <vt:lpwstr/>
      </vt:variant>
      <vt:variant>
        <vt:lpwstr>_Toc2843711</vt:lpwstr>
      </vt:variant>
      <vt:variant>
        <vt:i4>7733269</vt:i4>
      </vt:variant>
      <vt:variant>
        <vt:i4>-1</vt:i4>
      </vt:variant>
      <vt:variant>
        <vt:i4>1085</vt:i4>
      </vt:variant>
      <vt:variant>
        <vt:i4>1</vt:i4>
      </vt:variant>
      <vt:variant>
        <vt:lpwstr>cid:image001.jpg@01D497AF.8BB0FC90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SEVRI - 2019</dc:title>
  <dc:subject/>
  <dc:creator>Archivo Nacional de Costa Rica</dc:creator>
  <cp:keywords/>
  <cp:lastModifiedBy>Juan Armando Azofeifa Solís</cp:lastModifiedBy>
  <cp:revision>2</cp:revision>
  <cp:lastPrinted>2021-02-22T19:14:00Z</cp:lastPrinted>
  <dcterms:created xsi:type="dcterms:W3CDTF">2021-04-16T16:38:00Z</dcterms:created>
  <dcterms:modified xsi:type="dcterms:W3CDTF">2021-04-16T16:38:00Z</dcterms:modified>
</cp:coreProperties>
</file>