
<file path=[Content_Types].xml><?xml version="1.0" encoding="utf-8"?>
<Types xmlns="http://schemas.openxmlformats.org/package/2006/content-types">
  <Default Extension="png" ContentType="image/png"/>
  <Default Extension="jpeg" ContentType="image/jpeg"/>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600C8F6" w14:textId="7E34C372" w:rsidR="00023467" w:rsidRDefault="00C45EF6">
      <w:pPr>
        <w:jc w:val="center"/>
        <w:rPr>
          <w:b/>
          <w:sz w:val="32"/>
        </w:rPr>
      </w:pPr>
      <w:r>
        <w:rPr>
          <w:b/>
          <w:sz w:val="32"/>
        </w:rPr>
        <w:pict w14:anchorId="493AE2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9.25pt;height:80.25pt">
            <v:imagedata r:id="rId8" o:title="FirmaCorreo_Bicentenario"/>
          </v:shape>
        </w:pict>
      </w:r>
    </w:p>
    <w:p w14:paraId="772A5BFB" w14:textId="2B521F87" w:rsidR="00023467" w:rsidRDefault="00023467">
      <w:pPr>
        <w:jc w:val="center"/>
        <w:rPr>
          <w:b/>
          <w:sz w:val="32"/>
        </w:rPr>
      </w:pPr>
    </w:p>
    <w:p w14:paraId="0890515E" w14:textId="77777777" w:rsidR="00203B87" w:rsidRDefault="00203B87">
      <w:pPr>
        <w:jc w:val="center"/>
        <w:rPr>
          <w:b/>
          <w:sz w:val="32"/>
        </w:rPr>
      </w:pPr>
    </w:p>
    <w:p w14:paraId="2F17AB7D" w14:textId="77777777" w:rsidR="00023467" w:rsidRPr="006F1C4B" w:rsidRDefault="00023467">
      <w:pPr>
        <w:jc w:val="center"/>
        <w:rPr>
          <w:rFonts w:ascii="Calibri" w:hAnsi="Calibri" w:cs="Calibri"/>
          <w:b/>
          <w:sz w:val="32"/>
        </w:rPr>
      </w:pPr>
      <w:r w:rsidRPr="006F1C4B">
        <w:rPr>
          <w:rFonts w:ascii="Calibri" w:hAnsi="Calibri" w:cs="Calibri"/>
          <w:b/>
          <w:sz w:val="32"/>
        </w:rPr>
        <w:t>DIRECCIÓN GENERAL DEL</w:t>
      </w:r>
    </w:p>
    <w:p w14:paraId="3A1AA544" w14:textId="77777777" w:rsidR="00023467" w:rsidRPr="006F1C4B" w:rsidRDefault="00023467">
      <w:pPr>
        <w:jc w:val="center"/>
        <w:rPr>
          <w:rFonts w:ascii="Calibri" w:hAnsi="Calibri" w:cs="Calibri"/>
          <w:b/>
          <w:sz w:val="32"/>
        </w:rPr>
      </w:pPr>
      <w:r w:rsidRPr="006F1C4B">
        <w:rPr>
          <w:rFonts w:ascii="Calibri" w:hAnsi="Calibri" w:cs="Calibri"/>
          <w:b/>
          <w:sz w:val="32"/>
        </w:rPr>
        <w:t>ARCHIVO NACIONAL DE COSTA RICA</w:t>
      </w:r>
    </w:p>
    <w:p w14:paraId="2B42E6CA" w14:textId="77777777" w:rsidR="00023467" w:rsidRPr="006F1C4B" w:rsidRDefault="00023467">
      <w:pPr>
        <w:jc w:val="center"/>
        <w:rPr>
          <w:rFonts w:ascii="Calibri" w:hAnsi="Calibri" w:cs="Calibri"/>
          <w:b/>
          <w:sz w:val="32"/>
        </w:rPr>
      </w:pPr>
    </w:p>
    <w:p w14:paraId="409C98FE" w14:textId="77777777" w:rsidR="00023467" w:rsidRPr="006F1C4B" w:rsidRDefault="00023467">
      <w:pPr>
        <w:jc w:val="center"/>
        <w:rPr>
          <w:rFonts w:ascii="Calibri" w:hAnsi="Calibri" w:cs="Calibri"/>
          <w:b/>
          <w:sz w:val="32"/>
        </w:rPr>
      </w:pPr>
    </w:p>
    <w:p w14:paraId="52A6184C" w14:textId="77777777" w:rsidR="00023467" w:rsidRPr="006F1C4B" w:rsidRDefault="00023467">
      <w:pPr>
        <w:jc w:val="center"/>
        <w:rPr>
          <w:rFonts w:ascii="Calibri" w:hAnsi="Calibri" w:cs="Calibri"/>
          <w:b/>
          <w:sz w:val="32"/>
        </w:rPr>
      </w:pPr>
    </w:p>
    <w:p w14:paraId="48FEF526" w14:textId="77777777" w:rsidR="00023467" w:rsidRPr="006F1C4B" w:rsidRDefault="00023467">
      <w:pPr>
        <w:jc w:val="center"/>
        <w:rPr>
          <w:rFonts w:ascii="Calibri" w:hAnsi="Calibri" w:cs="Calibri"/>
          <w:b/>
          <w:sz w:val="32"/>
        </w:rPr>
      </w:pPr>
    </w:p>
    <w:p w14:paraId="780F8EF7" w14:textId="77777777" w:rsidR="00023467" w:rsidRPr="006F1C4B" w:rsidRDefault="00023467">
      <w:pPr>
        <w:jc w:val="center"/>
        <w:rPr>
          <w:rFonts w:ascii="Calibri" w:hAnsi="Calibri" w:cs="Calibri"/>
          <w:b/>
          <w:sz w:val="32"/>
        </w:rPr>
      </w:pPr>
    </w:p>
    <w:p w14:paraId="07EC839C" w14:textId="77777777" w:rsidR="00023467" w:rsidRPr="006F1C4B" w:rsidRDefault="00023467">
      <w:pPr>
        <w:jc w:val="center"/>
        <w:rPr>
          <w:rFonts w:ascii="Calibri" w:hAnsi="Calibri" w:cs="Calibri"/>
          <w:b/>
          <w:sz w:val="32"/>
        </w:rPr>
      </w:pPr>
      <w:r w:rsidRPr="006F1C4B">
        <w:rPr>
          <w:rFonts w:ascii="Calibri" w:hAnsi="Calibri" w:cs="Calibri"/>
          <w:b/>
          <w:sz w:val="32"/>
        </w:rPr>
        <w:t>DEPARTAMENTO ARCHIVO HISTÓRICO</w:t>
      </w:r>
    </w:p>
    <w:p w14:paraId="17819E1D" w14:textId="77777777" w:rsidR="00023467" w:rsidRPr="006F1C4B" w:rsidRDefault="00023467">
      <w:pPr>
        <w:jc w:val="center"/>
        <w:rPr>
          <w:rFonts w:ascii="Calibri" w:hAnsi="Calibri" w:cs="Calibri"/>
          <w:b/>
          <w:sz w:val="32"/>
        </w:rPr>
      </w:pPr>
    </w:p>
    <w:p w14:paraId="629B78FA" w14:textId="77777777" w:rsidR="00023467" w:rsidRPr="006F1C4B" w:rsidRDefault="00023467">
      <w:pPr>
        <w:jc w:val="center"/>
        <w:rPr>
          <w:rFonts w:ascii="Calibri" w:hAnsi="Calibri" w:cs="Calibri"/>
          <w:b/>
          <w:sz w:val="32"/>
        </w:rPr>
      </w:pPr>
    </w:p>
    <w:p w14:paraId="017D02BD" w14:textId="77777777" w:rsidR="00023467" w:rsidRPr="006F1C4B" w:rsidRDefault="00023467">
      <w:pPr>
        <w:jc w:val="center"/>
        <w:rPr>
          <w:rFonts w:ascii="Calibri" w:hAnsi="Calibri" w:cs="Calibri"/>
          <w:b/>
          <w:sz w:val="32"/>
        </w:rPr>
      </w:pPr>
    </w:p>
    <w:p w14:paraId="33DEC010" w14:textId="77777777" w:rsidR="00023467" w:rsidRPr="006F1C4B" w:rsidRDefault="00023467">
      <w:pPr>
        <w:jc w:val="center"/>
        <w:rPr>
          <w:rFonts w:ascii="Calibri" w:hAnsi="Calibri" w:cs="Calibri"/>
          <w:b/>
          <w:sz w:val="32"/>
        </w:rPr>
      </w:pPr>
    </w:p>
    <w:p w14:paraId="037AF085" w14:textId="77777777" w:rsidR="00023467" w:rsidRPr="006F1C4B" w:rsidRDefault="00023467">
      <w:pPr>
        <w:rPr>
          <w:rFonts w:ascii="Calibri" w:hAnsi="Calibri" w:cs="Calibri"/>
          <w:b/>
          <w:sz w:val="32"/>
        </w:rPr>
      </w:pPr>
    </w:p>
    <w:p w14:paraId="1E69E0F8" w14:textId="77777777" w:rsidR="00023467" w:rsidRPr="006F1C4B" w:rsidRDefault="00023467">
      <w:pPr>
        <w:jc w:val="center"/>
        <w:rPr>
          <w:rFonts w:ascii="Calibri" w:hAnsi="Calibri" w:cs="Calibri"/>
          <w:b/>
          <w:sz w:val="32"/>
          <w:szCs w:val="32"/>
        </w:rPr>
      </w:pPr>
      <w:r w:rsidRPr="006F1C4B">
        <w:rPr>
          <w:rFonts w:ascii="Calibri" w:hAnsi="Calibri" w:cs="Calibri"/>
          <w:b/>
          <w:sz w:val="32"/>
          <w:szCs w:val="32"/>
        </w:rPr>
        <w:t xml:space="preserve">ESTUDIO DE USUARIOS DE LA </w:t>
      </w:r>
    </w:p>
    <w:p w14:paraId="5EE8403A" w14:textId="77777777" w:rsidR="00023467" w:rsidRPr="006F1C4B" w:rsidRDefault="00023467">
      <w:pPr>
        <w:jc w:val="center"/>
        <w:rPr>
          <w:rFonts w:ascii="Calibri" w:hAnsi="Calibri" w:cs="Calibri"/>
          <w:b/>
          <w:sz w:val="32"/>
          <w:szCs w:val="32"/>
        </w:rPr>
      </w:pPr>
      <w:r w:rsidRPr="006F1C4B">
        <w:rPr>
          <w:rFonts w:ascii="Calibri" w:hAnsi="Calibri" w:cs="Calibri"/>
          <w:b/>
          <w:sz w:val="32"/>
          <w:szCs w:val="32"/>
        </w:rPr>
        <w:t>SALA DE CONSULTA “JOSÉ LUIS COTO CONDE”,</w:t>
      </w:r>
    </w:p>
    <w:p w14:paraId="0EF4E720" w14:textId="77777777" w:rsidR="00023467" w:rsidRPr="006F1C4B" w:rsidRDefault="00023467">
      <w:pPr>
        <w:jc w:val="center"/>
        <w:rPr>
          <w:rFonts w:ascii="Calibri" w:hAnsi="Calibri" w:cs="Calibri"/>
          <w:b/>
          <w:sz w:val="32"/>
        </w:rPr>
      </w:pPr>
      <w:r w:rsidRPr="006F1C4B">
        <w:rPr>
          <w:rFonts w:ascii="Calibri" w:hAnsi="Calibri" w:cs="Calibri"/>
          <w:b/>
          <w:sz w:val="32"/>
        </w:rPr>
        <w:t>PERÍODO 201</w:t>
      </w:r>
      <w:r w:rsidR="0055663B" w:rsidRPr="006F1C4B">
        <w:rPr>
          <w:rFonts w:ascii="Calibri" w:hAnsi="Calibri" w:cs="Calibri"/>
          <w:b/>
          <w:sz w:val="32"/>
        </w:rPr>
        <w:t>9</w:t>
      </w:r>
    </w:p>
    <w:p w14:paraId="64535D96" w14:textId="77777777" w:rsidR="00023467" w:rsidRPr="006F1C4B" w:rsidRDefault="00023467">
      <w:pPr>
        <w:jc w:val="center"/>
        <w:rPr>
          <w:rFonts w:ascii="Calibri" w:hAnsi="Calibri" w:cs="Calibri"/>
          <w:b/>
          <w:sz w:val="32"/>
        </w:rPr>
      </w:pPr>
    </w:p>
    <w:p w14:paraId="6D3A2EB6" w14:textId="77777777" w:rsidR="00023467" w:rsidRPr="006F1C4B" w:rsidRDefault="00023467">
      <w:pPr>
        <w:jc w:val="center"/>
        <w:rPr>
          <w:rFonts w:ascii="Calibri" w:hAnsi="Calibri" w:cs="Calibri"/>
          <w:b/>
          <w:sz w:val="32"/>
        </w:rPr>
      </w:pPr>
    </w:p>
    <w:p w14:paraId="6C1EF98B" w14:textId="77777777" w:rsidR="00023467" w:rsidRPr="006F1C4B" w:rsidRDefault="00023467">
      <w:pPr>
        <w:jc w:val="center"/>
        <w:rPr>
          <w:rFonts w:ascii="Calibri" w:hAnsi="Calibri" w:cs="Calibri"/>
          <w:b/>
          <w:sz w:val="32"/>
        </w:rPr>
      </w:pPr>
    </w:p>
    <w:p w14:paraId="7B584C64" w14:textId="77777777" w:rsidR="00023467" w:rsidRPr="006F1C4B" w:rsidRDefault="00023467">
      <w:pPr>
        <w:jc w:val="center"/>
        <w:rPr>
          <w:rFonts w:ascii="Calibri" w:hAnsi="Calibri" w:cs="Calibri"/>
          <w:b/>
          <w:sz w:val="32"/>
        </w:rPr>
      </w:pPr>
    </w:p>
    <w:p w14:paraId="0577A51F" w14:textId="77777777" w:rsidR="00023467" w:rsidRPr="006F1C4B" w:rsidRDefault="00023467">
      <w:pPr>
        <w:jc w:val="center"/>
        <w:rPr>
          <w:rFonts w:ascii="Calibri" w:hAnsi="Calibri" w:cs="Calibri"/>
          <w:b/>
          <w:sz w:val="32"/>
        </w:rPr>
      </w:pPr>
    </w:p>
    <w:p w14:paraId="5A06556D" w14:textId="77777777" w:rsidR="00023467" w:rsidRPr="006F1C4B" w:rsidRDefault="00023467">
      <w:pPr>
        <w:jc w:val="center"/>
        <w:rPr>
          <w:rFonts w:ascii="Calibri" w:hAnsi="Calibri" w:cs="Calibri"/>
          <w:b/>
          <w:sz w:val="32"/>
        </w:rPr>
      </w:pPr>
    </w:p>
    <w:p w14:paraId="40081528" w14:textId="77777777" w:rsidR="00023467" w:rsidRPr="006F1C4B" w:rsidRDefault="00023467">
      <w:pPr>
        <w:jc w:val="center"/>
        <w:rPr>
          <w:rFonts w:ascii="Calibri" w:hAnsi="Calibri" w:cs="Calibri"/>
          <w:b/>
          <w:sz w:val="32"/>
        </w:rPr>
      </w:pPr>
      <w:r w:rsidRPr="006F1C4B">
        <w:rPr>
          <w:rFonts w:ascii="Calibri" w:hAnsi="Calibri" w:cs="Calibri"/>
          <w:b/>
          <w:sz w:val="32"/>
        </w:rPr>
        <w:t>JAFETH CAMPOS RAMÍREZ</w:t>
      </w:r>
    </w:p>
    <w:p w14:paraId="11208237" w14:textId="77777777" w:rsidR="00023467" w:rsidRPr="006F1C4B" w:rsidRDefault="00023467">
      <w:pPr>
        <w:jc w:val="center"/>
        <w:rPr>
          <w:rFonts w:ascii="Calibri" w:hAnsi="Calibri" w:cs="Calibri"/>
          <w:b/>
          <w:sz w:val="32"/>
        </w:rPr>
      </w:pPr>
    </w:p>
    <w:p w14:paraId="273033ED" w14:textId="77777777" w:rsidR="00023467" w:rsidRPr="006F1C4B" w:rsidRDefault="00023467">
      <w:pPr>
        <w:jc w:val="center"/>
        <w:rPr>
          <w:rFonts w:ascii="Calibri" w:hAnsi="Calibri" w:cs="Calibri"/>
          <w:b/>
          <w:sz w:val="32"/>
        </w:rPr>
      </w:pPr>
    </w:p>
    <w:p w14:paraId="7F44CA8F" w14:textId="77777777" w:rsidR="00023467" w:rsidRPr="006F1C4B" w:rsidRDefault="00023467">
      <w:pPr>
        <w:jc w:val="center"/>
        <w:rPr>
          <w:rFonts w:ascii="Calibri" w:hAnsi="Calibri" w:cs="Calibri"/>
          <w:b/>
          <w:sz w:val="32"/>
        </w:rPr>
      </w:pPr>
    </w:p>
    <w:p w14:paraId="0D1BCA63" w14:textId="77777777" w:rsidR="00023467" w:rsidRPr="006F1C4B" w:rsidRDefault="00023467">
      <w:pPr>
        <w:jc w:val="center"/>
        <w:rPr>
          <w:rFonts w:ascii="Calibri" w:hAnsi="Calibri" w:cs="Calibri"/>
          <w:b/>
          <w:sz w:val="32"/>
        </w:rPr>
      </w:pPr>
    </w:p>
    <w:p w14:paraId="7E2FE3F2" w14:textId="77777777" w:rsidR="00023467" w:rsidRPr="006F1C4B" w:rsidRDefault="00023467">
      <w:pPr>
        <w:jc w:val="center"/>
        <w:rPr>
          <w:rFonts w:ascii="Calibri" w:hAnsi="Calibri" w:cs="Calibri"/>
          <w:b/>
          <w:sz w:val="32"/>
        </w:rPr>
      </w:pPr>
    </w:p>
    <w:p w14:paraId="0E48ACA9" w14:textId="4AC4AD4A" w:rsidR="00023467" w:rsidRPr="006F1C4B" w:rsidRDefault="00023467">
      <w:pPr>
        <w:jc w:val="center"/>
        <w:rPr>
          <w:rFonts w:ascii="Calibri" w:hAnsi="Calibri" w:cs="Calibri"/>
          <w:b/>
          <w:sz w:val="32"/>
        </w:rPr>
      </w:pPr>
      <w:r w:rsidRPr="006F1C4B">
        <w:rPr>
          <w:rFonts w:ascii="Calibri" w:hAnsi="Calibri" w:cs="Calibri"/>
          <w:b/>
          <w:sz w:val="32"/>
        </w:rPr>
        <w:t>MA</w:t>
      </w:r>
      <w:r w:rsidR="00B93E12" w:rsidRPr="006F1C4B">
        <w:rPr>
          <w:rFonts w:ascii="Calibri" w:hAnsi="Calibri" w:cs="Calibri"/>
          <w:b/>
          <w:sz w:val="32"/>
        </w:rPr>
        <w:t>YO</w:t>
      </w:r>
      <w:r w:rsidRPr="006F1C4B">
        <w:rPr>
          <w:rFonts w:ascii="Calibri" w:hAnsi="Calibri" w:cs="Calibri"/>
          <w:b/>
          <w:sz w:val="32"/>
        </w:rPr>
        <w:t xml:space="preserve"> 20</w:t>
      </w:r>
      <w:r w:rsidR="0055663B" w:rsidRPr="006F1C4B">
        <w:rPr>
          <w:rFonts w:ascii="Calibri" w:hAnsi="Calibri" w:cs="Calibri"/>
          <w:b/>
          <w:sz w:val="32"/>
        </w:rPr>
        <w:t>20</w:t>
      </w:r>
    </w:p>
    <w:p w14:paraId="4658581E" w14:textId="00A6F7FA" w:rsidR="00023467" w:rsidRDefault="00023467" w:rsidP="006F1C4B">
      <w:pPr>
        <w:pStyle w:val="Puesto"/>
        <w:tabs>
          <w:tab w:val="left" w:pos="8280"/>
        </w:tabs>
        <w:rPr>
          <w:rFonts w:ascii="Arial" w:hAnsi="Arial" w:cs="Arial"/>
          <w:b w:val="0"/>
        </w:rPr>
      </w:pPr>
      <w:r w:rsidRPr="006F1C4B">
        <w:rPr>
          <w:rFonts w:ascii="Calibri" w:hAnsi="Calibri" w:cs="Calibri"/>
          <w:b w:val="0"/>
        </w:rPr>
        <w:br w:type="page"/>
      </w:r>
    </w:p>
    <w:p w14:paraId="465CD51B" w14:textId="77777777" w:rsidR="006F1C4B" w:rsidRDefault="006F1C4B" w:rsidP="00223F93">
      <w:pPr>
        <w:pStyle w:val="TtulodeTDC"/>
        <w:jc w:val="center"/>
      </w:pPr>
      <w:r>
        <w:rPr>
          <w:lang w:val="es-ES"/>
        </w:rPr>
        <w:t>Tabla de contenido</w:t>
      </w:r>
    </w:p>
    <w:p w14:paraId="2210CD8B" w14:textId="79AA1127" w:rsidR="000803D7" w:rsidRPr="002A79D3" w:rsidRDefault="000803D7">
      <w:pPr>
        <w:pStyle w:val="TDC1"/>
        <w:tabs>
          <w:tab w:val="right" w:leader="dot" w:pos="8494"/>
        </w:tabs>
        <w:rPr>
          <w:rFonts w:ascii="Calibri" w:hAnsi="Calibri" w:cs="Calibri"/>
        </w:rPr>
      </w:pPr>
    </w:p>
    <w:p w14:paraId="0C610633" w14:textId="77777777" w:rsidR="000803D7" w:rsidRPr="000803D7" w:rsidRDefault="000803D7" w:rsidP="000803D7"/>
    <w:p w14:paraId="6F884829" w14:textId="7F98B64F" w:rsidR="00223F93" w:rsidRPr="002A79D3" w:rsidRDefault="006F1C4B">
      <w:pPr>
        <w:pStyle w:val="TDC1"/>
        <w:tabs>
          <w:tab w:val="right" w:leader="dot" w:pos="8494"/>
        </w:tabs>
        <w:rPr>
          <w:rFonts w:ascii="Calibri" w:hAnsi="Calibri" w:cs="Calibri"/>
          <w:noProof/>
          <w:sz w:val="24"/>
          <w:szCs w:val="24"/>
          <w:lang w:val="es-CR" w:eastAsia="es-CR"/>
        </w:rPr>
      </w:pPr>
      <w:r w:rsidRPr="002A79D3">
        <w:rPr>
          <w:rFonts w:ascii="Calibri" w:hAnsi="Calibri" w:cs="Calibri"/>
          <w:sz w:val="24"/>
          <w:szCs w:val="24"/>
        </w:rPr>
        <w:fldChar w:fldCharType="begin"/>
      </w:r>
      <w:r w:rsidRPr="002A79D3">
        <w:rPr>
          <w:rFonts w:ascii="Calibri" w:hAnsi="Calibri" w:cs="Calibri"/>
          <w:sz w:val="24"/>
          <w:szCs w:val="24"/>
        </w:rPr>
        <w:instrText xml:space="preserve"> TOC \o "1-3" \h \z \u </w:instrText>
      </w:r>
      <w:r w:rsidRPr="002A79D3">
        <w:rPr>
          <w:rFonts w:ascii="Calibri" w:hAnsi="Calibri" w:cs="Calibri"/>
          <w:sz w:val="24"/>
          <w:szCs w:val="24"/>
        </w:rPr>
        <w:fldChar w:fldCharType="separate"/>
      </w:r>
      <w:hyperlink w:anchor="_Toc41685654" w:history="1">
        <w:r w:rsidR="00223F93" w:rsidRPr="002A79D3">
          <w:rPr>
            <w:rStyle w:val="Hipervnculo"/>
            <w:rFonts w:ascii="Calibri" w:hAnsi="Calibri" w:cs="Calibri"/>
            <w:noProof/>
            <w:sz w:val="24"/>
            <w:szCs w:val="24"/>
          </w:rPr>
          <w:t>INTRODUCCIÓN</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_Toc41685654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3</w:t>
        </w:r>
        <w:r w:rsidR="00223F93" w:rsidRPr="002A79D3">
          <w:rPr>
            <w:rFonts w:ascii="Calibri" w:hAnsi="Calibri" w:cs="Calibri"/>
            <w:noProof/>
            <w:webHidden/>
            <w:sz w:val="24"/>
            <w:szCs w:val="24"/>
          </w:rPr>
          <w:fldChar w:fldCharType="end"/>
        </w:r>
      </w:hyperlink>
    </w:p>
    <w:p w14:paraId="5A4536EB" w14:textId="3415C1D3" w:rsidR="00223F93" w:rsidRPr="002A79D3" w:rsidRDefault="00C45EF6">
      <w:pPr>
        <w:pStyle w:val="TDC1"/>
        <w:tabs>
          <w:tab w:val="right" w:leader="dot" w:pos="8494"/>
        </w:tabs>
        <w:rPr>
          <w:rFonts w:ascii="Calibri" w:hAnsi="Calibri" w:cs="Calibri"/>
          <w:noProof/>
          <w:sz w:val="24"/>
          <w:szCs w:val="24"/>
          <w:lang w:val="es-CR" w:eastAsia="es-CR"/>
        </w:rPr>
      </w:pPr>
      <w:hyperlink w:anchor="_Toc41685655" w:history="1">
        <w:r w:rsidR="00223F93" w:rsidRPr="002A79D3">
          <w:rPr>
            <w:rStyle w:val="Hipervnculo"/>
            <w:rFonts w:ascii="Calibri" w:hAnsi="Calibri" w:cs="Calibri"/>
            <w:noProof/>
            <w:sz w:val="24"/>
            <w:szCs w:val="24"/>
          </w:rPr>
          <w:t>CAPÍTULO I</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_Toc41685655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5</w:t>
        </w:r>
        <w:r w:rsidR="00223F93" w:rsidRPr="002A79D3">
          <w:rPr>
            <w:rFonts w:ascii="Calibri" w:hAnsi="Calibri" w:cs="Calibri"/>
            <w:noProof/>
            <w:webHidden/>
            <w:sz w:val="24"/>
            <w:szCs w:val="24"/>
          </w:rPr>
          <w:fldChar w:fldCharType="end"/>
        </w:r>
      </w:hyperlink>
    </w:p>
    <w:p w14:paraId="2C58B01C" w14:textId="2E29B8A5" w:rsidR="00223F93" w:rsidRPr="002A79D3" w:rsidRDefault="00C45EF6">
      <w:pPr>
        <w:pStyle w:val="TDC1"/>
        <w:tabs>
          <w:tab w:val="right" w:leader="dot" w:pos="8494"/>
        </w:tabs>
        <w:rPr>
          <w:rFonts w:ascii="Calibri" w:hAnsi="Calibri" w:cs="Calibri"/>
          <w:noProof/>
          <w:sz w:val="24"/>
          <w:szCs w:val="24"/>
          <w:lang w:val="es-CR" w:eastAsia="es-CR"/>
        </w:rPr>
      </w:pPr>
      <w:hyperlink w:anchor="_Toc41685656" w:history="1">
        <w:r w:rsidR="00223F93" w:rsidRPr="002A79D3">
          <w:rPr>
            <w:rStyle w:val="Hipervnculo"/>
            <w:rFonts w:ascii="Calibri" w:hAnsi="Calibri" w:cs="Calibri"/>
            <w:noProof/>
            <w:sz w:val="24"/>
            <w:szCs w:val="24"/>
          </w:rPr>
          <w:t>MARCO FILOSÓFICO DEL DEPARTAMENTO ARCHIVO HISTÓRICO</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_Toc41685656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5</w:t>
        </w:r>
        <w:r w:rsidR="00223F93" w:rsidRPr="002A79D3">
          <w:rPr>
            <w:rFonts w:ascii="Calibri" w:hAnsi="Calibri" w:cs="Calibri"/>
            <w:noProof/>
            <w:webHidden/>
            <w:sz w:val="24"/>
            <w:szCs w:val="24"/>
          </w:rPr>
          <w:fldChar w:fldCharType="end"/>
        </w:r>
      </w:hyperlink>
    </w:p>
    <w:p w14:paraId="6168FABC" w14:textId="25A45D13" w:rsidR="00223F93" w:rsidRPr="002A79D3" w:rsidRDefault="00C45EF6">
      <w:pPr>
        <w:pStyle w:val="TDC2"/>
        <w:tabs>
          <w:tab w:val="right" w:leader="dot" w:pos="8494"/>
        </w:tabs>
        <w:rPr>
          <w:rFonts w:ascii="Calibri" w:hAnsi="Calibri" w:cs="Calibri"/>
          <w:noProof/>
          <w:sz w:val="24"/>
          <w:szCs w:val="24"/>
          <w:lang w:val="es-CR" w:eastAsia="es-CR"/>
        </w:rPr>
      </w:pPr>
      <w:hyperlink w:anchor="_Toc41685657" w:history="1">
        <w:r w:rsidR="00223F93" w:rsidRPr="002A79D3">
          <w:rPr>
            <w:rStyle w:val="Hipervnculo"/>
            <w:rFonts w:ascii="Calibri" w:hAnsi="Calibri" w:cs="Calibri"/>
            <w:noProof/>
            <w:sz w:val="24"/>
            <w:szCs w:val="24"/>
          </w:rPr>
          <w:t>1. RESEÑA HISTÓRICA DEL DEPARTAMENTO ARCHIVO HISTÓRICO DEL ARCHIVO NACIONAL.</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_Toc41685657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6</w:t>
        </w:r>
        <w:r w:rsidR="00223F93" w:rsidRPr="002A79D3">
          <w:rPr>
            <w:rFonts w:ascii="Calibri" w:hAnsi="Calibri" w:cs="Calibri"/>
            <w:noProof/>
            <w:webHidden/>
            <w:sz w:val="24"/>
            <w:szCs w:val="24"/>
          </w:rPr>
          <w:fldChar w:fldCharType="end"/>
        </w:r>
      </w:hyperlink>
    </w:p>
    <w:p w14:paraId="1367F2F7" w14:textId="04094EDE" w:rsidR="00223F93" w:rsidRPr="002A79D3" w:rsidRDefault="00C45EF6">
      <w:pPr>
        <w:pStyle w:val="TDC2"/>
        <w:tabs>
          <w:tab w:val="right" w:leader="dot" w:pos="8494"/>
        </w:tabs>
        <w:rPr>
          <w:rFonts w:ascii="Calibri" w:hAnsi="Calibri" w:cs="Calibri"/>
          <w:noProof/>
          <w:sz w:val="24"/>
          <w:szCs w:val="24"/>
          <w:lang w:val="es-CR" w:eastAsia="es-CR"/>
        </w:rPr>
      </w:pPr>
      <w:hyperlink w:anchor="_Toc41685658" w:history="1">
        <w:r w:rsidR="00223F93" w:rsidRPr="002A79D3">
          <w:rPr>
            <w:rStyle w:val="Hipervnculo"/>
            <w:rFonts w:ascii="Calibri" w:hAnsi="Calibri" w:cs="Calibri"/>
            <w:noProof/>
            <w:sz w:val="24"/>
            <w:szCs w:val="24"/>
          </w:rPr>
          <w:t>2. MISIÓN</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_Toc41685658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8</w:t>
        </w:r>
        <w:r w:rsidR="00223F93" w:rsidRPr="002A79D3">
          <w:rPr>
            <w:rFonts w:ascii="Calibri" w:hAnsi="Calibri" w:cs="Calibri"/>
            <w:noProof/>
            <w:webHidden/>
            <w:sz w:val="24"/>
            <w:szCs w:val="24"/>
          </w:rPr>
          <w:fldChar w:fldCharType="end"/>
        </w:r>
      </w:hyperlink>
    </w:p>
    <w:p w14:paraId="15E09A17" w14:textId="2BC4D215" w:rsidR="00223F93" w:rsidRPr="002A79D3" w:rsidRDefault="00C45EF6">
      <w:pPr>
        <w:pStyle w:val="TDC2"/>
        <w:tabs>
          <w:tab w:val="right" w:leader="dot" w:pos="8494"/>
        </w:tabs>
        <w:rPr>
          <w:rFonts w:ascii="Calibri" w:hAnsi="Calibri" w:cs="Calibri"/>
          <w:noProof/>
          <w:sz w:val="24"/>
          <w:szCs w:val="24"/>
          <w:lang w:val="es-CR" w:eastAsia="es-CR"/>
        </w:rPr>
      </w:pPr>
      <w:hyperlink w:anchor="_Toc41685659" w:history="1">
        <w:r w:rsidR="00223F93" w:rsidRPr="002A79D3">
          <w:rPr>
            <w:rStyle w:val="Hipervnculo"/>
            <w:rFonts w:ascii="Calibri" w:hAnsi="Calibri" w:cs="Calibri"/>
            <w:noProof/>
            <w:sz w:val="24"/>
            <w:szCs w:val="24"/>
          </w:rPr>
          <w:t>3. OBJETIVOS</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_Toc41685659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8</w:t>
        </w:r>
        <w:r w:rsidR="00223F93" w:rsidRPr="002A79D3">
          <w:rPr>
            <w:rFonts w:ascii="Calibri" w:hAnsi="Calibri" w:cs="Calibri"/>
            <w:noProof/>
            <w:webHidden/>
            <w:sz w:val="24"/>
            <w:szCs w:val="24"/>
          </w:rPr>
          <w:fldChar w:fldCharType="end"/>
        </w:r>
      </w:hyperlink>
    </w:p>
    <w:p w14:paraId="64842C36" w14:textId="4B5D44F4" w:rsidR="00223F93" w:rsidRPr="002A79D3" w:rsidRDefault="00C45EF6">
      <w:pPr>
        <w:pStyle w:val="TDC2"/>
        <w:tabs>
          <w:tab w:val="right" w:leader="dot" w:pos="8494"/>
        </w:tabs>
        <w:rPr>
          <w:rFonts w:ascii="Calibri" w:hAnsi="Calibri" w:cs="Calibri"/>
          <w:noProof/>
          <w:sz w:val="24"/>
          <w:szCs w:val="24"/>
          <w:lang w:val="es-CR" w:eastAsia="es-CR"/>
        </w:rPr>
      </w:pPr>
      <w:hyperlink w:anchor="_Toc41685660" w:history="1">
        <w:r w:rsidR="00223F93" w:rsidRPr="002A79D3">
          <w:rPr>
            <w:rStyle w:val="Hipervnculo"/>
            <w:rFonts w:ascii="Calibri" w:hAnsi="Calibri" w:cs="Calibri"/>
            <w:noProof/>
            <w:sz w:val="24"/>
            <w:szCs w:val="24"/>
          </w:rPr>
          <w:t>4. FUNCIONES</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_Toc41685660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8</w:t>
        </w:r>
        <w:r w:rsidR="00223F93" w:rsidRPr="002A79D3">
          <w:rPr>
            <w:rFonts w:ascii="Calibri" w:hAnsi="Calibri" w:cs="Calibri"/>
            <w:noProof/>
            <w:webHidden/>
            <w:sz w:val="24"/>
            <w:szCs w:val="24"/>
          </w:rPr>
          <w:fldChar w:fldCharType="end"/>
        </w:r>
      </w:hyperlink>
    </w:p>
    <w:p w14:paraId="3DA0F4E0" w14:textId="4D694605" w:rsidR="00223F93" w:rsidRPr="002A79D3" w:rsidRDefault="00C45EF6">
      <w:pPr>
        <w:pStyle w:val="TDC1"/>
        <w:tabs>
          <w:tab w:val="right" w:leader="dot" w:pos="8494"/>
        </w:tabs>
        <w:rPr>
          <w:rFonts w:ascii="Calibri" w:hAnsi="Calibri" w:cs="Calibri"/>
          <w:noProof/>
          <w:sz w:val="24"/>
          <w:szCs w:val="24"/>
          <w:lang w:val="es-CR" w:eastAsia="es-CR"/>
        </w:rPr>
      </w:pPr>
      <w:hyperlink w:anchor="_Toc41685661" w:history="1">
        <w:r w:rsidR="00223F93" w:rsidRPr="002A79D3">
          <w:rPr>
            <w:rStyle w:val="Hipervnculo"/>
            <w:rFonts w:ascii="Calibri" w:hAnsi="Calibri" w:cs="Calibri"/>
            <w:noProof/>
            <w:sz w:val="24"/>
            <w:szCs w:val="24"/>
          </w:rPr>
          <w:t>CAPÍTULO II</w:t>
        </w:r>
        <w:r w:rsidR="000C12DC">
          <w:rPr>
            <w:rStyle w:val="Hipervnculo"/>
            <w:rFonts w:ascii="Calibri" w:hAnsi="Calibri" w:cs="Calibri"/>
            <w:noProof/>
            <w:sz w:val="24"/>
            <w:szCs w:val="24"/>
          </w:rPr>
          <w:t>9999</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_Toc41685661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12</w:t>
        </w:r>
        <w:r w:rsidR="00223F93" w:rsidRPr="002A79D3">
          <w:rPr>
            <w:rFonts w:ascii="Calibri" w:hAnsi="Calibri" w:cs="Calibri"/>
            <w:noProof/>
            <w:webHidden/>
            <w:sz w:val="24"/>
            <w:szCs w:val="24"/>
          </w:rPr>
          <w:fldChar w:fldCharType="end"/>
        </w:r>
      </w:hyperlink>
    </w:p>
    <w:p w14:paraId="62DF065F" w14:textId="06386965" w:rsidR="00223F93" w:rsidRPr="002A79D3" w:rsidRDefault="00C45EF6">
      <w:pPr>
        <w:pStyle w:val="TDC1"/>
        <w:tabs>
          <w:tab w:val="right" w:leader="dot" w:pos="8494"/>
        </w:tabs>
        <w:rPr>
          <w:rFonts w:ascii="Calibri" w:hAnsi="Calibri" w:cs="Calibri"/>
          <w:noProof/>
          <w:sz w:val="24"/>
          <w:szCs w:val="24"/>
          <w:lang w:val="es-CR" w:eastAsia="es-CR"/>
        </w:rPr>
      </w:pPr>
      <w:hyperlink w:anchor="_Toc41685662" w:history="1">
        <w:r w:rsidR="00223F93" w:rsidRPr="002A79D3">
          <w:rPr>
            <w:rStyle w:val="Hipervnculo"/>
            <w:rFonts w:ascii="Calibri" w:hAnsi="Calibri" w:cs="Calibri"/>
            <w:noProof/>
            <w:sz w:val="24"/>
            <w:szCs w:val="24"/>
          </w:rPr>
          <w:t>MARCO TEÓRICO</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_Toc41685662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12</w:t>
        </w:r>
        <w:r w:rsidR="00223F93" w:rsidRPr="002A79D3">
          <w:rPr>
            <w:rFonts w:ascii="Calibri" w:hAnsi="Calibri" w:cs="Calibri"/>
            <w:noProof/>
            <w:webHidden/>
            <w:sz w:val="24"/>
            <w:szCs w:val="24"/>
          </w:rPr>
          <w:fldChar w:fldCharType="end"/>
        </w:r>
      </w:hyperlink>
    </w:p>
    <w:p w14:paraId="210451EA" w14:textId="59AB879B" w:rsidR="00223F93" w:rsidRPr="002A79D3" w:rsidRDefault="00C45EF6">
      <w:pPr>
        <w:pStyle w:val="TDC2"/>
        <w:tabs>
          <w:tab w:val="left" w:pos="660"/>
          <w:tab w:val="right" w:leader="dot" w:pos="8494"/>
        </w:tabs>
        <w:rPr>
          <w:rFonts w:ascii="Calibri" w:hAnsi="Calibri" w:cs="Calibri"/>
          <w:noProof/>
          <w:sz w:val="24"/>
          <w:szCs w:val="24"/>
          <w:lang w:val="es-CR" w:eastAsia="es-CR"/>
        </w:rPr>
      </w:pPr>
      <w:hyperlink w:anchor="_Toc41685663" w:history="1">
        <w:r w:rsidR="00223F93" w:rsidRPr="002A79D3">
          <w:rPr>
            <w:rStyle w:val="Hipervnculo"/>
            <w:rFonts w:ascii="Calibri" w:hAnsi="Calibri" w:cs="Calibri"/>
            <w:noProof/>
            <w:sz w:val="24"/>
            <w:szCs w:val="24"/>
            <w:lang w:val="es-MX"/>
          </w:rPr>
          <w:t>1.</w:t>
        </w:r>
        <w:r w:rsidR="00223F93" w:rsidRPr="002A79D3">
          <w:rPr>
            <w:rFonts w:ascii="Calibri" w:hAnsi="Calibri" w:cs="Calibri"/>
            <w:noProof/>
            <w:sz w:val="24"/>
            <w:szCs w:val="24"/>
            <w:lang w:val="es-CR" w:eastAsia="es-CR"/>
          </w:rPr>
          <w:tab/>
        </w:r>
        <w:r w:rsidR="00223F93" w:rsidRPr="002A79D3">
          <w:rPr>
            <w:rStyle w:val="Hipervnculo"/>
            <w:rFonts w:ascii="Calibri" w:hAnsi="Calibri" w:cs="Calibri"/>
            <w:noProof/>
            <w:sz w:val="24"/>
            <w:szCs w:val="24"/>
            <w:lang w:val="es-MX"/>
          </w:rPr>
          <w:t>LA IMPORTANCIA DE LOS ESTUDIOS DE USUARIOS</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_Toc41685663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13</w:t>
        </w:r>
        <w:r w:rsidR="00223F93" w:rsidRPr="002A79D3">
          <w:rPr>
            <w:rFonts w:ascii="Calibri" w:hAnsi="Calibri" w:cs="Calibri"/>
            <w:noProof/>
            <w:webHidden/>
            <w:sz w:val="24"/>
            <w:szCs w:val="24"/>
          </w:rPr>
          <w:fldChar w:fldCharType="end"/>
        </w:r>
      </w:hyperlink>
    </w:p>
    <w:p w14:paraId="3DC74AF6" w14:textId="521B7F66" w:rsidR="00223F93" w:rsidRPr="002A79D3" w:rsidRDefault="00C45EF6">
      <w:pPr>
        <w:pStyle w:val="TDC2"/>
        <w:tabs>
          <w:tab w:val="left" w:pos="660"/>
          <w:tab w:val="right" w:leader="dot" w:pos="8494"/>
        </w:tabs>
        <w:rPr>
          <w:rFonts w:ascii="Calibri" w:hAnsi="Calibri" w:cs="Calibri"/>
          <w:noProof/>
          <w:sz w:val="24"/>
          <w:szCs w:val="24"/>
          <w:lang w:val="es-CR" w:eastAsia="es-CR"/>
        </w:rPr>
      </w:pPr>
      <w:hyperlink w:anchor="_Toc41685664" w:history="1">
        <w:r w:rsidR="00223F93" w:rsidRPr="002A79D3">
          <w:rPr>
            <w:rStyle w:val="Hipervnculo"/>
            <w:rFonts w:ascii="Calibri" w:hAnsi="Calibri" w:cs="Calibri"/>
            <w:noProof/>
            <w:sz w:val="24"/>
            <w:szCs w:val="24"/>
          </w:rPr>
          <w:t>2.</w:t>
        </w:r>
        <w:r w:rsidR="00223F93" w:rsidRPr="002A79D3">
          <w:rPr>
            <w:rFonts w:ascii="Calibri" w:hAnsi="Calibri" w:cs="Calibri"/>
            <w:noProof/>
            <w:sz w:val="24"/>
            <w:szCs w:val="24"/>
            <w:lang w:val="es-CR" w:eastAsia="es-CR"/>
          </w:rPr>
          <w:tab/>
        </w:r>
        <w:r w:rsidR="00223F93" w:rsidRPr="002A79D3">
          <w:rPr>
            <w:rStyle w:val="Hipervnculo"/>
            <w:rFonts w:ascii="Calibri" w:hAnsi="Calibri" w:cs="Calibri"/>
            <w:noProof/>
            <w:sz w:val="24"/>
            <w:szCs w:val="24"/>
            <w:lang w:val="es-MX"/>
          </w:rPr>
          <w:t>LA METODOLOGÍA EN LOS ESTUDIOS DE USUARIOS</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_Toc41685664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16</w:t>
        </w:r>
        <w:r w:rsidR="00223F93" w:rsidRPr="002A79D3">
          <w:rPr>
            <w:rFonts w:ascii="Calibri" w:hAnsi="Calibri" w:cs="Calibri"/>
            <w:noProof/>
            <w:webHidden/>
            <w:sz w:val="24"/>
            <w:szCs w:val="24"/>
          </w:rPr>
          <w:fldChar w:fldCharType="end"/>
        </w:r>
      </w:hyperlink>
    </w:p>
    <w:p w14:paraId="219387C0" w14:textId="152E9014" w:rsidR="00223F93" w:rsidRPr="002A79D3" w:rsidRDefault="00C45EF6">
      <w:pPr>
        <w:pStyle w:val="TDC1"/>
        <w:tabs>
          <w:tab w:val="right" w:leader="dot" w:pos="8494"/>
        </w:tabs>
        <w:rPr>
          <w:rFonts w:ascii="Calibri" w:hAnsi="Calibri" w:cs="Calibri"/>
          <w:noProof/>
          <w:sz w:val="24"/>
          <w:szCs w:val="24"/>
          <w:lang w:val="es-CR" w:eastAsia="es-CR"/>
        </w:rPr>
      </w:pPr>
      <w:hyperlink w:anchor="_Toc41685665" w:history="1">
        <w:r w:rsidR="00223F93" w:rsidRPr="002A79D3">
          <w:rPr>
            <w:rStyle w:val="Hipervnculo"/>
            <w:rFonts w:ascii="Calibri" w:hAnsi="Calibri" w:cs="Calibri"/>
            <w:noProof/>
            <w:sz w:val="24"/>
            <w:szCs w:val="24"/>
          </w:rPr>
          <w:t>CAPÍTULO III</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_Toc41685665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19</w:t>
        </w:r>
        <w:r w:rsidR="00223F93" w:rsidRPr="002A79D3">
          <w:rPr>
            <w:rFonts w:ascii="Calibri" w:hAnsi="Calibri" w:cs="Calibri"/>
            <w:noProof/>
            <w:webHidden/>
            <w:sz w:val="24"/>
            <w:szCs w:val="24"/>
          </w:rPr>
          <w:fldChar w:fldCharType="end"/>
        </w:r>
      </w:hyperlink>
    </w:p>
    <w:p w14:paraId="33CB960F" w14:textId="756EA3F4" w:rsidR="00223F93" w:rsidRPr="002A79D3" w:rsidRDefault="00C45EF6">
      <w:pPr>
        <w:pStyle w:val="TDC1"/>
        <w:tabs>
          <w:tab w:val="right" w:leader="dot" w:pos="8494"/>
        </w:tabs>
        <w:rPr>
          <w:rFonts w:ascii="Calibri" w:hAnsi="Calibri" w:cs="Calibri"/>
          <w:noProof/>
          <w:sz w:val="24"/>
          <w:szCs w:val="24"/>
          <w:lang w:val="es-CR" w:eastAsia="es-CR"/>
        </w:rPr>
      </w:pPr>
      <w:hyperlink w:anchor="_Toc41685666" w:history="1">
        <w:r w:rsidR="00223F93" w:rsidRPr="002A79D3">
          <w:rPr>
            <w:rStyle w:val="Hipervnculo"/>
            <w:rFonts w:ascii="Calibri" w:hAnsi="Calibri" w:cs="Calibri"/>
            <w:noProof/>
            <w:sz w:val="24"/>
            <w:szCs w:val="24"/>
          </w:rPr>
          <w:t>ESTUDIO DE USUARIOS A PARTIR</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_Toc41685666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19</w:t>
        </w:r>
        <w:r w:rsidR="00223F93" w:rsidRPr="002A79D3">
          <w:rPr>
            <w:rFonts w:ascii="Calibri" w:hAnsi="Calibri" w:cs="Calibri"/>
            <w:noProof/>
            <w:webHidden/>
            <w:sz w:val="24"/>
            <w:szCs w:val="24"/>
          </w:rPr>
          <w:fldChar w:fldCharType="end"/>
        </w:r>
      </w:hyperlink>
    </w:p>
    <w:p w14:paraId="244897F7" w14:textId="1E4BA9B3" w:rsidR="00223F93" w:rsidRPr="002A79D3" w:rsidRDefault="00C45EF6">
      <w:pPr>
        <w:pStyle w:val="TDC1"/>
        <w:tabs>
          <w:tab w:val="right" w:leader="dot" w:pos="8494"/>
        </w:tabs>
        <w:rPr>
          <w:rFonts w:ascii="Calibri" w:hAnsi="Calibri" w:cs="Calibri"/>
          <w:noProof/>
          <w:sz w:val="24"/>
          <w:szCs w:val="24"/>
          <w:lang w:val="es-CR" w:eastAsia="es-CR"/>
        </w:rPr>
      </w:pPr>
      <w:hyperlink w:anchor="_Toc41685667" w:history="1">
        <w:r w:rsidR="00223F93" w:rsidRPr="002A79D3">
          <w:rPr>
            <w:rStyle w:val="Hipervnculo"/>
            <w:rFonts w:ascii="Calibri" w:hAnsi="Calibri" w:cs="Calibri"/>
            <w:noProof/>
            <w:sz w:val="24"/>
            <w:szCs w:val="24"/>
          </w:rPr>
          <w:t>DEL METÓDO INDIRECTO</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_Toc41685667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19</w:t>
        </w:r>
        <w:r w:rsidR="00223F93" w:rsidRPr="002A79D3">
          <w:rPr>
            <w:rFonts w:ascii="Calibri" w:hAnsi="Calibri" w:cs="Calibri"/>
            <w:noProof/>
            <w:webHidden/>
            <w:sz w:val="24"/>
            <w:szCs w:val="24"/>
          </w:rPr>
          <w:fldChar w:fldCharType="end"/>
        </w:r>
      </w:hyperlink>
    </w:p>
    <w:p w14:paraId="0FFAA265" w14:textId="6EAE0392" w:rsidR="00223F93" w:rsidRPr="002A79D3" w:rsidRDefault="00C45EF6">
      <w:pPr>
        <w:pStyle w:val="TDC2"/>
        <w:tabs>
          <w:tab w:val="right" w:leader="dot" w:pos="8494"/>
        </w:tabs>
        <w:rPr>
          <w:rFonts w:ascii="Calibri" w:hAnsi="Calibri" w:cs="Calibri"/>
          <w:noProof/>
          <w:sz w:val="24"/>
          <w:szCs w:val="24"/>
          <w:lang w:val="es-CR" w:eastAsia="es-CR"/>
        </w:rPr>
      </w:pPr>
      <w:hyperlink w:anchor="_Toc41685668" w:history="1">
        <w:r w:rsidR="00223F93" w:rsidRPr="002A79D3">
          <w:rPr>
            <w:rStyle w:val="Hipervnculo"/>
            <w:rFonts w:ascii="Calibri" w:hAnsi="Calibri" w:cs="Calibri"/>
            <w:noProof/>
            <w:sz w:val="24"/>
            <w:szCs w:val="24"/>
          </w:rPr>
          <w:t>1.  APLICACIÓN DEL MÉTODO INDIRECTO EN LA SALA DE CONSULTA “JOSÉ LUIS COTO CONDE”</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_Toc41685668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20</w:t>
        </w:r>
        <w:r w:rsidR="00223F93" w:rsidRPr="002A79D3">
          <w:rPr>
            <w:rFonts w:ascii="Calibri" w:hAnsi="Calibri" w:cs="Calibri"/>
            <w:noProof/>
            <w:webHidden/>
            <w:sz w:val="24"/>
            <w:szCs w:val="24"/>
          </w:rPr>
          <w:fldChar w:fldCharType="end"/>
        </w:r>
      </w:hyperlink>
    </w:p>
    <w:p w14:paraId="1D34B0FE" w14:textId="0409E545" w:rsidR="00223F93" w:rsidRPr="002A79D3" w:rsidRDefault="00C45EF6">
      <w:pPr>
        <w:pStyle w:val="TDC2"/>
        <w:tabs>
          <w:tab w:val="right" w:leader="dot" w:pos="8494"/>
        </w:tabs>
        <w:rPr>
          <w:rFonts w:ascii="Calibri" w:hAnsi="Calibri" w:cs="Calibri"/>
          <w:noProof/>
          <w:sz w:val="24"/>
          <w:szCs w:val="24"/>
          <w:lang w:val="es-CR" w:eastAsia="es-CR"/>
        </w:rPr>
      </w:pPr>
      <w:hyperlink w:anchor="_Toc41685669" w:history="1">
        <w:r w:rsidR="00223F93" w:rsidRPr="002A79D3">
          <w:rPr>
            <w:rStyle w:val="Hipervnculo"/>
            <w:rFonts w:ascii="Calibri" w:hAnsi="Calibri" w:cs="Calibri"/>
            <w:noProof/>
            <w:sz w:val="24"/>
            <w:szCs w:val="24"/>
          </w:rPr>
          <w:t>2. RESULTADOS DEL ESTUDIO DE USUARIOS A PARTIR DEL MÉTODO INDIRECTO EN LA SALA DE CONSULTA “JOSÉ LUIS COTO CONDE”   2.1. EL PERFIL DE LOS CLIENTES</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_Toc41685669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22</w:t>
        </w:r>
        <w:r w:rsidR="00223F93" w:rsidRPr="002A79D3">
          <w:rPr>
            <w:rFonts w:ascii="Calibri" w:hAnsi="Calibri" w:cs="Calibri"/>
            <w:noProof/>
            <w:webHidden/>
            <w:sz w:val="24"/>
            <w:szCs w:val="24"/>
          </w:rPr>
          <w:fldChar w:fldCharType="end"/>
        </w:r>
      </w:hyperlink>
    </w:p>
    <w:p w14:paraId="0976D1E0" w14:textId="327800EC" w:rsidR="00223F93" w:rsidRPr="002A79D3" w:rsidRDefault="00C45EF6">
      <w:pPr>
        <w:pStyle w:val="TDC3"/>
        <w:tabs>
          <w:tab w:val="right" w:leader="dot" w:pos="8494"/>
        </w:tabs>
        <w:rPr>
          <w:rFonts w:ascii="Calibri" w:hAnsi="Calibri" w:cs="Calibri"/>
          <w:noProof/>
          <w:sz w:val="24"/>
          <w:szCs w:val="24"/>
          <w:lang w:val="es-CR" w:eastAsia="es-CR"/>
        </w:rPr>
      </w:pPr>
      <w:hyperlink w:anchor="_Toc41685670" w:history="1">
        <w:r w:rsidR="00223F93" w:rsidRPr="002A79D3">
          <w:rPr>
            <w:rStyle w:val="Hipervnculo"/>
            <w:rFonts w:ascii="Calibri" w:hAnsi="Calibri" w:cs="Calibri"/>
            <w:noProof/>
            <w:sz w:val="24"/>
            <w:szCs w:val="24"/>
          </w:rPr>
          <w:t>2.2 LA CATEGORIZACIÓN DE LOS CLIENTES</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_Toc41685670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27</w:t>
        </w:r>
        <w:r w:rsidR="00223F93" w:rsidRPr="002A79D3">
          <w:rPr>
            <w:rFonts w:ascii="Calibri" w:hAnsi="Calibri" w:cs="Calibri"/>
            <w:noProof/>
            <w:webHidden/>
            <w:sz w:val="24"/>
            <w:szCs w:val="24"/>
          </w:rPr>
          <w:fldChar w:fldCharType="end"/>
        </w:r>
      </w:hyperlink>
    </w:p>
    <w:p w14:paraId="2E5E2A6F" w14:textId="421039C7" w:rsidR="00223F93" w:rsidRPr="002A79D3" w:rsidRDefault="00C45EF6">
      <w:pPr>
        <w:pStyle w:val="TDC3"/>
        <w:tabs>
          <w:tab w:val="right" w:leader="dot" w:pos="8494"/>
        </w:tabs>
        <w:rPr>
          <w:rFonts w:ascii="Calibri" w:hAnsi="Calibri" w:cs="Calibri"/>
          <w:noProof/>
          <w:sz w:val="24"/>
          <w:szCs w:val="24"/>
          <w:lang w:val="es-CR" w:eastAsia="es-CR"/>
        </w:rPr>
      </w:pPr>
      <w:hyperlink w:anchor="_Toc41685671" w:history="1">
        <w:r w:rsidR="00223F93" w:rsidRPr="002A79D3">
          <w:rPr>
            <w:rStyle w:val="Hipervnculo"/>
            <w:rFonts w:ascii="Calibri" w:hAnsi="Calibri" w:cs="Calibri"/>
            <w:noProof/>
            <w:sz w:val="24"/>
            <w:szCs w:val="24"/>
          </w:rPr>
          <w:t>2.3. PROFESIONES U OFICIOS DE LOS CLIENTES</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_Toc41685671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28</w:t>
        </w:r>
        <w:r w:rsidR="00223F93" w:rsidRPr="002A79D3">
          <w:rPr>
            <w:rFonts w:ascii="Calibri" w:hAnsi="Calibri" w:cs="Calibri"/>
            <w:noProof/>
            <w:webHidden/>
            <w:sz w:val="24"/>
            <w:szCs w:val="24"/>
          </w:rPr>
          <w:fldChar w:fldCharType="end"/>
        </w:r>
      </w:hyperlink>
    </w:p>
    <w:p w14:paraId="6D8EB6AB" w14:textId="79A15EF0" w:rsidR="00223F93" w:rsidRPr="002A79D3" w:rsidRDefault="00C45EF6">
      <w:pPr>
        <w:pStyle w:val="TDC3"/>
        <w:tabs>
          <w:tab w:val="right" w:leader="dot" w:pos="8494"/>
        </w:tabs>
        <w:rPr>
          <w:rFonts w:ascii="Calibri" w:hAnsi="Calibri" w:cs="Calibri"/>
          <w:noProof/>
          <w:sz w:val="24"/>
          <w:szCs w:val="24"/>
          <w:lang w:val="es-CR" w:eastAsia="es-CR"/>
        </w:rPr>
      </w:pPr>
      <w:hyperlink w:anchor="_Toc41685672" w:history="1">
        <w:r w:rsidR="00223F93" w:rsidRPr="002A79D3">
          <w:rPr>
            <w:rStyle w:val="Hipervnculo"/>
            <w:rFonts w:ascii="Calibri" w:hAnsi="Calibri" w:cs="Calibri"/>
            <w:noProof/>
            <w:sz w:val="24"/>
            <w:szCs w:val="24"/>
          </w:rPr>
          <w:t>2.4. LOS SERVICIOS DEL ARCHIVO</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_Toc41685672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29</w:t>
        </w:r>
        <w:r w:rsidR="00223F93" w:rsidRPr="002A79D3">
          <w:rPr>
            <w:rFonts w:ascii="Calibri" w:hAnsi="Calibri" w:cs="Calibri"/>
            <w:noProof/>
            <w:webHidden/>
            <w:sz w:val="24"/>
            <w:szCs w:val="24"/>
          </w:rPr>
          <w:fldChar w:fldCharType="end"/>
        </w:r>
      </w:hyperlink>
    </w:p>
    <w:p w14:paraId="1702AFDD" w14:textId="6A4D6539" w:rsidR="00223F93" w:rsidRPr="002A79D3" w:rsidRDefault="00C45EF6">
      <w:pPr>
        <w:pStyle w:val="TDC3"/>
        <w:tabs>
          <w:tab w:val="right" w:leader="dot" w:pos="8494"/>
        </w:tabs>
        <w:rPr>
          <w:rFonts w:ascii="Calibri" w:hAnsi="Calibri" w:cs="Calibri"/>
          <w:noProof/>
          <w:sz w:val="24"/>
          <w:szCs w:val="24"/>
          <w:lang w:val="es-CR" w:eastAsia="es-CR"/>
        </w:rPr>
      </w:pPr>
      <w:hyperlink w:anchor="_Toc41685673" w:history="1">
        <w:r w:rsidR="00223F93" w:rsidRPr="002A79D3">
          <w:rPr>
            <w:rStyle w:val="Hipervnculo"/>
            <w:rFonts w:ascii="Calibri" w:hAnsi="Calibri" w:cs="Calibri"/>
            <w:noProof/>
            <w:sz w:val="24"/>
            <w:szCs w:val="24"/>
          </w:rPr>
          <w:t>2.5. LOS INSTRUMENTOS DE ACCESO Y CONTROL DE INFORMACIÓN</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_Toc41685673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36</w:t>
        </w:r>
        <w:r w:rsidR="00223F93" w:rsidRPr="002A79D3">
          <w:rPr>
            <w:rFonts w:ascii="Calibri" w:hAnsi="Calibri" w:cs="Calibri"/>
            <w:noProof/>
            <w:webHidden/>
            <w:sz w:val="24"/>
            <w:szCs w:val="24"/>
          </w:rPr>
          <w:fldChar w:fldCharType="end"/>
        </w:r>
      </w:hyperlink>
    </w:p>
    <w:p w14:paraId="5D2180EF" w14:textId="432FA2E5" w:rsidR="00223F93" w:rsidRPr="002A79D3" w:rsidRDefault="00C45EF6">
      <w:pPr>
        <w:pStyle w:val="TDC3"/>
        <w:tabs>
          <w:tab w:val="right" w:leader="dot" w:pos="8494"/>
        </w:tabs>
        <w:rPr>
          <w:rFonts w:ascii="Calibri" w:hAnsi="Calibri" w:cs="Calibri"/>
          <w:noProof/>
          <w:sz w:val="24"/>
          <w:szCs w:val="24"/>
          <w:lang w:val="es-CR" w:eastAsia="es-CR"/>
        </w:rPr>
      </w:pPr>
      <w:hyperlink w:anchor="_Toc41685674" w:history="1">
        <w:r w:rsidR="00223F93" w:rsidRPr="002A79D3">
          <w:rPr>
            <w:rStyle w:val="Hipervnculo"/>
            <w:rFonts w:ascii="Calibri" w:hAnsi="Calibri" w:cs="Calibri"/>
            <w:noProof/>
            <w:sz w:val="24"/>
            <w:szCs w:val="24"/>
          </w:rPr>
          <w:t>2.6. LAS TEMÁTICAS DE INVESTIGACIÓN</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_Toc41685674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39</w:t>
        </w:r>
        <w:r w:rsidR="00223F93" w:rsidRPr="002A79D3">
          <w:rPr>
            <w:rFonts w:ascii="Calibri" w:hAnsi="Calibri" w:cs="Calibri"/>
            <w:noProof/>
            <w:webHidden/>
            <w:sz w:val="24"/>
            <w:szCs w:val="24"/>
          </w:rPr>
          <w:fldChar w:fldCharType="end"/>
        </w:r>
      </w:hyperlink>
    </w:p>
    <w:p w14:paraId="695C2DE2" w14:textId="24EA8E93" w:rsidR="00223F93" w:rsidRPr="002A79D3" w:rsidRDefault="00C45EF6">
      <w:pPr>
        <w:pStyle w:val="TDC1"/>
        <w:tabs>
          <w:tab w:val="right" w:leader="dot" w:pos="8494"/>
        </w:tabs>
        <w:rPr>
          <w:rFonts w:ascii="Calibri" w:hAnsi="Calibri" w:cs="Calibri"/>
          <w:noProof/>
          <w:sz w:val="24"/>
          <w:szCs w:val="24"/>
          <w:lang w:val="es-CR" w:eastAsia="es-CR"/>
        </w:rPr>
      </w:pPr>
      <w:hyperlink w:anchor="_Toc41685675" w:history="1">
        <w:r w:rsidR="00223F93" w:rsidRPr="002A79D3">
          <w:rPr>
            <w:rStyle w:val="Hipervnculo"/>
            <w:rFonts w:ascii="Calibri" w:hAnsi="Calibri" w:cs="Calibri"/>
            <w:noProof/>
            <w:sz w:val="24"/>
            <w:szCs w:val="24"/>
          </w:rPr>
          <w:t>CAPÍTULO IV</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_Toc41685675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42</w:t>
        </w:r>
        <w:r w:rsidR="00223F93" w:rsidRPr="002A79D3">
          <w:rPr>
            <w:rFonts w:ascii="Calibri" w:hAnsi="Calibri" w:cs="Calibri"/>
            <w:noProof/>
            <w:webHidden/>
            <w:sz w:val="24"/>
            <w:szCs w:val="24"/>
          </w:rPr>
          <w:fldChar w:fldCharType="end"/>
        </w:r>
      </w:hyperlink>
    </w:p>
    <w:p w14:paraId="105927DF" w14:textId="19955D9E" w:rsidR="00223F93" w:rsidRPr="002A79D3" w:rsidRDefault="00C45EF6">
      <w:pPr>
        <w:pStyle w:val="TDC1"/>
        <w:tabs>
          <w:tab w:val="right" w:leader="dot" w:pos="8494"/>
        </w:tabs>
        <w:rPr>
          <w:rFonts w:ascii="Calibri" w:hAnsi="Calibri" w:cs="Calibri"/>
          <w:noProof/>
          <w:sz w:val="24"/>
          <w:szCs w:val="24"/>
          <w:lang w:val="es-CR" w:eastAsia="es-CR"/>
        </w:rPr>
      </w:pPr>
      <w:hyperlink w:anchor="_Toc41685676" w:history="1">
        <w:r w:rsidR="00223F93" w:rsidRPr="002A79D3">
          <w:rPr>
            <w:rStyle w:val="Hipervnculo"/>
            <w:rFonts w:ascii="Calibri" w:hAnsi="Calibri" w:cs="Calibri"/>
            <w:noProof/>
            <w:sz w:val="24"/>
            <w:szCs w:val="24"/>
          </w:rPr>
          <w:t>ESTUDIO DE USUARIOS A PARTIR</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_Toc41685676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42</w:t>
        </w:r>
        <w:r w:rsidR="00223F93" w:rsidRPr="002A79D3">
          <w:rPr>
            <w:rFonts w:ascii="Calibri" w:hAnsi="Calibri" w:cs="Calibri"/>
            <w:noProof/>
            <w:webHidden/>
            <w:sz w:val="24"/>
            <w:szCs w:val="24"/>
          </w:rPr>
          <w:fldChar w:fldCharType="end"/>
        </w:r>
      </w:hyperlink>
    </w:p>
    <w:p w14:paraId="475B57A6" w14:textId="794C9005" w:rsidR="00223F93" w:rsidRPr="002A79D3" w:rsidRDefault="00C45EF6">
      <w:pPr>
        <w:pStyle w:val="TDC1"/>
        <w:tabs>
          <w:tab w:val="right" w:leader="dot" w:pos="8494"/>
        </w:tabs>
        <w:rPr>
          <w:rFonts w:ascii="Calibri" w:hAnsi="Calibri" w:cs="Calibri"/>
          <w:noProof/>
          <w:sz w:val="24"/>
          <w:szCs w:val="24"/>
          <w:lang w:val="es-CR" w:eastAsia="es-CR"/>
        </w:rPr>
      </w:pPr>
      <w:hyperlink w:anchor="_Toc41685677" w:history="1">
        <w:r w:rsidR="00223F93" w:rsidRPr="002A79D3">
          <w:rPr>
            <w:rStyle w:val="Hipervnculo"/>
            <w:rFonts w:ascii="Calibri" w:hAnsi="Calibri" w:cs="Calibri"/>
            <w:noProof/>
            <w:sz w:val="24"/>
            <w:szCs w:val="24"/>
          </w:rPr>
          <w:t>DEL METÓDO DIRECTO</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_Toc41685677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42</w:t>
        </w:r>
        <w:r w:rsidR="00223F93" w:rsidRPr="002A79D3">
          <w:rPr>
            <w:rFonts w:ascii="Calibri" w:hAnsi="Calibri" w:cs="Calibri"/>
            <w:noProof/>
            <w:webHidden/>
            <w:sz w:val="24"/>
            <w:szCs w:val="24"/>
          </w:rPr>
          <w:fldChar w:fldCharType="end"/>
        </w:r>
      </w:hyperlink>
    </w:p>
    <w:p w14:paraId="163E59A4" w14:textId="7845CFF2" w:rsidR="00223F93" w:rsidRPr="002A79D3" w:rsidRDefault="00C45EF6">
      <w:pPr>
        <w:pStyle w:val="TDC2"/>
        <w:tabs>
          <w:tab w:val="right" w:leader="dot" w:pos="8494"/>
        </w:tabs>
        <w:rPr>
          <w:rFonts w:ascii="Calibri" w:hAnsi="Calibri" w:cs="Calibri"/>
          <w:noProof/>
          <w:sz w:val="24"/>
          <w:szCs w:val="24"/>
          <w:lang w:val="es-CR" w:eastAsia="es-CR"/>
        </w:rPr>
      </w:pPr>
      <w:hyperlink w:anchor="_Toc41685678" w:history="1">
        <w:r w:rsidR="00223F93" w:rsidRPr="002A79D3">
          <w:rPr>
            <w:rStyle w:val="Hipervnculo"/>
            <w:rFonts w:ascii="Calibri" w:hAnsi="Calibri" w:cs="Calibri"/>
            <w:noProof/>
            <w:sz w:val="24"/>
            <w:szCs w:val="24"/>
          </w:rPr>
          <w:t>1.  APLICACIÓN DEL MÉTODO DIRECTO EN LA SALA DE CONSULTA “JOSÉ LUIS COTO CONDE”</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_Toc41685678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43</w:t>
        </w:r>
        <w:r w:rsidR="00223F93" w:rsidRPr="002A79D3">
          <w:rPr>
            <w:rFonts w:ascii="Calibri" w:hAnsi="Calibri" w:cs="Calibri"/>
            <w:noProof/>
            <w:webHidden/>
            <w:sz w:val="24"/>
            <w:szCs w:val="24"/>
          </w:rPr>
          <w:fldChar w:fldCharType="end"/>
        </w:r>
      </w:hyperlink>
    </w:p>
    <w:p w14:paraId="7101B65A" w14:textId="19119BAC" w:rsidR="00223F93" w:rsidRPr="002A79D3" w:rsidRDefault="00C45EF6">
      <w:pPr>
        <w:pStyle w:val="TDC3"/>
        <w:tabs>
          <w:tab w:val="left" w:pos="880"/>
          <w:tab w:val="right" w:leader="dot" w:pos="8494"/>
        </w:tabs>
        <w:rPr>
          <w:rFonts w:ascii="Calibri" w:hAnsi="Calibri" w:cs="Calibri"/>
          <w:noProof/>
          <w:sz w:val="24"/>
          <w:szCs w:val="24"/>
          <w:lang w:val="es-CR" w:eastAsia="es-CR"/>
        </w:rPr>
      </w:pPr>
      <w:hyperlink w:anchor="_Toc41685679" w:history="1">
        <w:r w:rsidR="00223F93" w:rsidRPr="002A79D3">
          <w:rPr>
            <w:rStyle w:val="Hipervnculo"/>
            <w:rFonts w:ascii="Calibri" w:hAnsi="Calibri" w:cs="Calibri"/>
            <w:noProof/>
            <w:sz w:val="24"/>
            <w:szCs w:val="24"/>
          </w:rPr>
          <w:t>1.1</w:t>
        </w:r>
        <w:r w:rsidR="00223F93" w:rsidRPr="002A79D3">
          <w:rPr>
            <w:rFonts w:ascii="Calibri" w:hAnsi="Calibri" w:cs="Calibri"/>
            <w:noProof/>
            <w:sz w:val="24"/>
            <w:szCs w:val="24"/>
            <w:lang w:val="es-CR" w:eastAsia="es-CR"/>
          </w:rPr>
          <w:tab/>
        </w:r>
        <w:r w:rsidR="00223F93" w:rsidRPr="002A79D3">
          <w:rPr>
            <w:rStyle w:val="Hipervnculo"/>
            <w:rFonts w:ascii="Calibri" w:hAnsi="Calibri" w:cs="Calibri"/>
            <w:noProof/>
            <w:sz w:val="24"/>
            <w:szCs w:val="24"/>
          </w:rPr>
          <w:t>INFORMACIÓN GENERAL</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_Toc41685679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43</w:t>
        </w:r>
        <w:r w:rsidR="00223F93" w:rsidRPr="002A79D3">
          <w:rPr>
            <w:rFonts w:ascii="Calibri" w:hAnsi="Calibri" w:cs="Calibri"/>
            <w:noProof/>
            <w:webHidden/>
            <w:sz w:val="24"/>
            <w:szCs w:val="24"/>
          </w:rPr>
          <w:fldChar w:fldCharType="end"/>
        </w:r>
      </w:hyperlink>
    </w:p>
    <w:p w14:paraId="69BD895D" w14:textId="27E832DE" w:rsidR="00223F93" w:rsidRPr="002A79D3" w:rsidRDefault="00C45EF6">
      <w:pPr>
        <w:pStyle w:val="TDC3"/>
        <w:tabs>
          <w:tab w:val="left" w:pos="880"/>
          <w:tab w:val="right" w:leader="dot" w:pos="8494"/>
        </w:tabs>
        <w:rPr>
          <w:rFonts w:ascii="Calibri" w:hAnsi="Calibri" w:cs="Calibri"/>
          <w:noProof/>
          <w:sz w:val="24"/>
          <w:szCs w:val="24"/>
          <w:lang w:val="es-CR" w:eastAsia="es-CR"/>
        </w:rPr>
      </w:pPr>
      <w:hyperlink w:anchor="_Toc41685680" w:history="1">
        <w:r w:rsidR="00223F93" w:rsidRPr="002A79D3">
          <w:rPr>
            <w:rStyle w:val="Hipervnculo"/>
            <w:rFonts w:ascii="Calibri" w:hAnsi="Calibri" w:cs="Calibri"/>
            <w:noProof/>
            <w:sz w:val="24"/>
            <w:szCs w:val="24"/>
          </w:rPr>
          <w:t>1.2</w:t>
        </w:r>
        <w:r w:rsidR="00223F93" w:rsidRPr="002A79D3">
          <w:rPr>
            <w:rFonts w:ascii="Calibri" w:hAnsi="Calibri" w:cs="Calibri"/>
            <w:noProof/>
            <w:sz w:val="24"/>
            <w:szCs w:val="24"/>
            <w:lang w:val="es-CR" w:eastAsia="es-CR"/>
          </w:rPr>
          <w:tab/>
        </w:r>
        <w:r w:rsidR="00223F93" w:rsidRPr="002A79D3">
          <w:rPr>
            <w:rStyle w:val="Hipervnculo"/>
            <w:rFonts w:ascii="Calibri" w:hAnsi="Calibri" w:cs="Calibri"/>
            <w:noProof/>
            <w:sz w:val="24"/>
            <w:szCs w:val="24"/>
          </w:rPr>
          <w:t>FORMACIÓN DE USUARIOS</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_Toc41685680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44</w:t>
        </w:r>
        <w:r w:rsidR="00223F93" w:rsidRPr="002A79D3">
          <w:rPr>
            <w:rFonts w:ascii="Calibri" w:hAnsi="Calibri" w:cs="Calibri"/>
            <w:noProof/>
            <w:webHidden/>
            <w:sz w:val="24"/>
            <w:szCs w:val="24"/>
          </w:rPr>
          <w:fldChar w:fldCharType="end"/>
        </w:r>
      </w:hyperlink>
    </w:p>
    <w:p w14:paraId="274B9991" w14:textId="0BBE1955" w:rsidR="00223F93" w:rsidRPr="002A79D3" w:rsidRDefault="00C45EF6">
      <w:pPr>
        <w:pStyle w:val="TDC3"/>
        <w:tabs>
          <w:tab w:val="left" w:pos="880"/>
          <w:tab w:val="right" w:leader="dot" w:pos="8494"/>
        </w:tabs>
        <w:rPr>
          <w:rFonts w:ascii="Calibri" w:hAnsi="Calibri" w:cs="Calibri"/>
          <w:noProof/>
          <w:sz w:val="24"/>
          <w:szCs w:val="24"/>
          <w:lang w:val="es-CR" w:eastAsia="es-CR"/>
        </w:rPr>
      </w:pPr>
      <w:hyperlink w:anchor="_Toc41685681" w:history="1">
        <w:r w:rsidR="00223F93" w:rsidRPr="002A79D3">
          <w:rPr>
            <w:rStyle w:val="Hipervnculo"/>
            <w:rFonts w:ascii="Calibri" w:hAnsi="Calibri" w:cs="Calibri"/>
            <w:noProof/>
            <w:sz w:val="24"/>
            <w:szCs w:val="24"/>
          </w:rPr>
          <w:t>1.3</w:t>
        </w:r>
        <w:r w:rsidR="00223F93" w:rsidRPr="002A79D3">
          <w:rPr>
            <w:rFonts w:ascii="Calibri" w:hAnsi="Calibri" w:cs="Calibri"/>
            <w:noProof/>
            <w:sz w:val="24"/>
            <w:szCs w:val="24"/>
            <w:lang w:val="es-CR" w:eastAsia="es-CR"/>
          </w:rPr>
          <w:tab/>
        </w:r>
        <w:r w:rsidR="00223F93" w:rsidRPr="002A79D3">
          <w:rPr>
            <w:rStyle w:val="Hipervnculo"/>
            <w:rFonts w:ascii="Calibri" w:hAnsi="Calibri" w:cs="Calibri"/>
            <w:noProof/>
            <w:sz w:val="24"/>
            <w:szCs w:val="24"/>
          </w:rPr>
          <w:t>CALIDAD DE LOS SERVICIOS</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_Toc41685681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46</w:t>
        </w:r>
        <w:r w:rsidR="00223F93" w:rsidRPr="002A79D3">
          <w:rPr>
            <w:rFonts w:ascii="Calibri" w:hAnsi="Calibri" w:cs="Calibri"/>
            <w:noProof/>
            <w:webHidden/>
            <w:sz w:val="24"/>
            <w:szCs w:val="24"/>
          </w:rPr>
          <w:fldChar w:fldCharType="end"/>
        </w:r>
      </w:hyperlink>
    </w:p>
    <w:p w14:paraId="1A4F0EEB" w14:textId="0C2A4E97" w:rsidR="00223F93" w:rsidRPr="002A79D3" w:rsidRDefault="00C45EF6">
      <w:pPr>
        <w:pStyle w:val="TDC3"/>
        <w:tabs>
          <w:tab w:val="left" w:pos="880"/>
          <w:tab w:val="right" w:leader="dot" w:pos="8494"/>
        </w:tabs>
        <w:rPr>
          <w:rFonts w:ascii="Calibri" w:hAnsi="Calibri" w:cs="Calibri"/>
          <w:noProof/>
          <w:sz w:val="24"/>
          <w:szCs w:val="24"/>
          <w:lang w:val="es-CR" w:eastAsia="es-CR"/>
        </w:rPr>
      </w:pPr>
      <w:hyperlink w:anchor="_Toc41685682" w:history="1">
        <w:r w:rsidR="00223F93" w:rsidRPr="002A79D3">
          <w:rPr>
            <w:rStyle w:val="Hipervnculo"/>
            <w:rFonts w:ascii="Calibri" w:hAnsi="Calibri" w:cs="Calibri"/>
            <w:noProof/>
            <w:sz w:val="24"/>
            <w:szCs w:val="24"/>
          </w:rPr>
          <w:t>1.4</w:t>
        </w:r>
        <w:r w:rsidR="00223F93" w:rsidRPr="002A79D3">
          <w:rPr>
            <w:rFonts w:ascii="Calibri" w:hAnsi="Calibri" w:cs="Calibri"/>
            <w:noProof/>
            <w:sz w:val="24"/>
            <w:szCs w:val="24"/>
            <w:lang w:val="es-CR" w:eastAsia="es-CR"/>
          </w:rPr>
          <w:tab/>
        </w:r>
        <w:r w:rsidR="00223F93" w:rsidRPr="002A79D3">
          <w:rPr>
            <w:rStyle w:val="Hipervnculo"/>
            <w:rFonts w:ascii="Calibri" w:hAnsi="Calibri" w:cs="Calibri"/>
            <w:noProof/>
            <w:sz w:val="24"/>
            <w:szCs w:val="24"/>
          </w:rPr>
          <w:t>INSTRUMENTOS DE ACCESO Y CONTROL DE INFORMACIÓN.</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_Toc41685682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49</w:t>
        </w:r>
        <w:r w:rsidR="00223F93" w:rsidRPr="002A79D3">
          <w:rPr>
            <w:rFonts w:ascii="Calibri" w:hAnsi="Calibri" w:cs="Calibri"/>
            <w:noProof/>
            <w:webHidden/>
            <w:sz w:val="24"/>
            <w:szCs w:val="24"/>
          </w:rPr>
          <w:fldChar w:fldCharType="end"/>
        </w:r>
      </w:hyperlink>
    </w:p>
    <w:p w14:paraId="65FC0C89" w14:textId="071EE0AF" w:rsidR="00223F93" w:rsidRPr="002A79D3" w:rsidRDefault="00C45EF6">
      <w:pPr>
        <w:pStyle w:val="TDC3"/>
        <w:tabs>
          <w:tab w:val="left" w:pos="880"/>
          <w:tab w:val="right" w:leader="dot" w:pos="8494"/>
        </w:tabs>
        <w:rPr>
          <w:rFonts w:ascii="Calibri" w:hAnsi="Calibri" w:cs="Calibri"/>
          <w:noProof/>
          <w:sz w:val="24"/>
          <w:szCs w:val="24"/>
          <w:lang w:val="es-CR" w:eastAsia="es-CR"/>
        </w:rPr>
      </w:pPr>
      <w:hyperlink w:anchor="_Toc41685683" w:history="1">
        <w:r w:rsidR="00223F93" w:rsidRPr="002A79D3">
          <w:rPr>
            <w:rStyle w:val="Hipervnculo"/>
            <w:rFonts w:ascii="Calibri" w:hAnsi="Calibri" w:cs="Calibri"/>
            <w:noProof/>
            <w:sz w:val="24"/>
            <w:szCs w:val="24"/>
          </w:rPr>
          <w:t>1.5</w:t>
        </w:r>
        <w:r w:rsidR="00223F93" w:rsidRPr="002A79D3">
          <w:rPr>
            <w:rFonts w:ascii="Calibri" w:hAnsi="Calibri" w:cs="Calibri"/>
            <w:noProof/>
            <w:sz w:val="24"/>
            <w:szCs w:val="24"/>
            <w:lang w:val="es-CR" w:eastAsia="es-CR"/>
          </w:rPr>
          <w:tab/>
        </w:r>
        <w:r w:rsidR="00223F93" w:rsidRPr="002A79D3">
          <w:rPr>
            <w:rStyle w:val="Hipervnculo"/>
            <w:rFonts w:ascii="Calibri" w:hAnsi="Calibri" w:cs="Calibri"/>
            <w:noProof/>
            <w:sz w:val="24"/>
            <w:szCs w:val="24"/>
          </w:rPr>
          <w:t>AMBIENTE DE TRABAJO EN LA SALA DE CONSULTA Y COMENTARIOS.</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_Toc41685683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50</w:t>
        </w:r>
        <w:r w:rsidR="00223F93" w:rsidRPr="002A79D3">
          <w:rPr>
            <w:rFonts w:ascii="Calibri" w:hAnsi="Calibri" w:cs="Calibri"/>
            <w:noProof/>
            <w:webHidden/>
            <w:sz w:val="24"/>
            <w:szCs w:val="24"/>
          </w:rPr>
          <w:fldChar w:fldCharType="end"/>
        </w:r>
      </w:hyperlink>
    </w:p>
    <w:p w14:paraId="1179C255" w14:textId="4CC9EE5A" w:rsidR="00223F93" w:rsidRPr="002A79D3" w:rsidRDefault="00C45EF6">
      <w:pPr>
        <w:pStyle w:val="TDC1"/>
        <w:tabs>
          <w:tab w:val="right" w:leader="dot" w:pos="8494"/>
        </w:tabs>
        <w:rPr>
          <w:rFonts w:ascii="Calibri" w:hAnsi="Calibri" w:cs="Calibri"/>
          <w:noProof/>
          <w:sz w:val="24"/>
          <w:szCs w:val="24"/>
          <w:lang w:val="es-CR" w:eastAsia="es-CR"/>
        </w:rPr>
      </w:pPr>
      <w:hyperlink w:anchor="_Toc41685684" w:history="1">
        <w:r w:rsidR="00223F93" w:rsidRPr="002A79D3">
          <w:rPr>
            <w:rStyle w:val="Hipervnculo"/>
            <w:rFonts w:ascii="Calibri" w:hAnsi="Calibri" w:cs="Calibri"/>
            <w:noProof/>
            <w:sz w:val="24"/>
            <w:szCs w:val="24"/>
          </w:rPr>
          <w:t>CONCLUSIONES Y</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_Toc41685684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52</w:t>
        </w:r>
        <w:r w:rsidR="00223F93" w:rsidRPr="002A79D3">
          <w:rPr>
            <w:rFonts w:ascii="Calibri" w:hAnsi="Calibri" w:cs="Calibri"/>
            <w:noProof/>
            <w:webHidden/>
            <w:sz w:val="24"/>
            <w:szCs w:val="24"/>
          </w:rPr>
          <w:fldChar w:fldCharType="end"/>
        </w:r>
      </w:hyperlink>
    </w:p>
    <w:p w14:paraId="0720F333" w14:textId="6F72D2B9" w:rsidR="00223F93" w:rsidRPr="002A79D3" w:rsidRDefault="00C45EF6">
      <w:pPr>
        <w:pStyle w:val="TDC1"/>
        <w:tabs>
          <w:tab w:val="right" w:leader="dot" w:pos="8494"/>
        </w:tabs>
        <w:rPr>
          <w:rFonts w:ascii="Calibri" w:hAnsi="Calibri" w:cs="Calibri"/>
          <w:noProof/>
          <w:sz w:val="24"/>
          <w:szCs w:val="24"/>
          <w:lang w:val="es-CR" w:eastAsia="es-CR"/>
        </w:rPr>
      </w:pPr>
      <w:hyperlink w:anchor="_Toc41685685" w:history="1">
        <w:r w:rsidR="00223F93" w:rsidRPr="002A79D3">
          <w:rPr>
            <w:rStyle w:val="Hipervnculo"/>
            <w:rFonts w:ascii="Calibri" w:hAnsi="Calibri" w:cs="Calibri"/>
            <w:noProof/>
            <w:sz w:val="24"/>
            <w:szCs w:val="24"/>
          </w:rPr>
          <w:t>RECOMENDACIONES</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_Toc41685685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52</w:t>
        </w:r>
        <w:r w:rsidR="00223F93" w:rsidRPr="002A79D3">
          <w:rPr>
            <w:rFonts w:ascii="Calibri" w:hAnsi="Calibri" w:cs="Calibri"/>
            <w:noProof/>
            <w:webHidden/>
            <w:sz w:val="24"/>
            <w:szCs w:val="24"/>
          </w:rPr>
          <w:fldChar w:fldCharType="end"/>
        </w:r>
      </w:hyperlink>
    </w:p>
    <w:p w14:paraId="161EA779" w14:textId="54AC4869" w:rsidR="00223F93" w:rsidRPr="002A79D3" w:rsidRDefault="00C45EF6">
      <w:pPr>
        <w:pStyle w:val="TDC2"/>
        <w:tabs>
          <w:tab w:val="left" w:pos="660"/>
          <w:tab w:val="right" w:leader="dot" w:pos="8494"/>
        </w:tabs>
        <w:rPr>
          <w:rFonts w:ascii="Calibri" w:hAnsi="Calibri" w:cs="Calibri"/>
          <w:noProof/>
          <w:sz w:val="24"/>
          <w:szCs w:val="24"/>
          <w:lang w:val="es-CR" w:eastAsia="es-CR"/>
        </w:rPr>
      </w:pPr>
      <w:hyperlink w:anchor="_Toc41685686" w:history="1">
        <w:r w:rsidR="00223F93" w:rsidRPr="002A79D3">
          <w:rPr>
            <w:rStyle w:val="Hipervnculo"/>
            <w:rFonts w:ascii="Calibri" w:hAnsi="Calibri" w:cs="Calibri"/>
            <w:noProof/>
            <w:sz w:val="24"/>
            <w:szCs w:val="24"/>
          </w:rPr>
          <w:t>1.</w:t>
        </w:r>
        <w:r w:rsidR="00223F93" w:rsidRPr="002A79D3">
          <w:rPr>
            <w:rFonts w:ascii="Calibri" w:hAnsi="Calibri" w:cs="Calibri"/>
            <w:noProof/>
            <w:sz w:val="24"/>
            <w:szCs w:val="24"/>
            <w:lang w:val="es-CR" w:eastAsia="es-CR"/>
          </w:rPr>
          <w:tab/>
        </w:r>
        <w:r w:rsidR="00223F93" w:rsidRPr="002A79D3">
          <w:rPr>
            <w:rStyle w:val="Hipervnculo"/>
            <w:rFonts w:ascii="Calibri" w:hAnsi="Calibri" w:cs="Calibri"/>
            <w:noProof/>
            <w:sz w:val="24"/>
            <w:szCs w:val="24"/>
          </w:rPr>
          <w:t>CONCLUSIONES</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_Toc41685686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53</w:t>
        </w:r>
        <w:r w:rsidR="00223F93" w:rsidRPr="002A79D3">
          <w:rPr>
            <w:rFonts w:ascii="Calibri" w:hAnsi="Calibri" w:cs="Calibri"/>
            <w:noProof/>
            <w:webHidden/>
            <w:sz w:val="24"/>
            <w:szCs w:val="24"/>
          </w:rPr>
          <w:fldChar w:fldCharType="end"/>
        </w:r>
      </w:hyperlink>
    </w:p>
    <w:p w14:paraId="310B8C6C" w14:textId="3A877971" w:rsidR="00223F93" w:rsidRPr="002A79D3" w:rsidRDefault="00C45EF6">
      <w:pPr>
        <w:pStyle w:val="TDC2"/>
        <w:tabs>
          <w:tab w:val="left" w:pos="660"/>
          <w:tab w:val="right" w:leader="dot" w:pos="8494"/>
        </w:tabs>
        <w:rPr>
          <w:rFonts w:ascii="Calibri" w:hAnsi="Calibri" w:cs="Calibri"/>
          <w:noProof/>
          <w:sz w:val="24"/>
          <w:szCs w:val="24"/>
          <w:lang w:val="es-CR" w:eastAsia="es-CR"/>
        </w:rPr>
      </w:pPr>
      <w:hyperlink w:anchor="_Toc41685687" w:history="1">
        <w:r w:rsidR="00223F93" w:rsidRPr="002A79D3">
          <w:rPr>
            <w:rStyle w:val="Hipervnculo"/>
            <w:rFonts w:ascii="Calibri" w:hAnsi="Calibri" w:cs="Calibri"/>
            <w:noProof/>
            <w:sz w:val="24"/>
            <w:szCs w:val="24"/>
          </w:rPr>
          <w:t>2.</w:t>
        </w:r>
        <w:r w:rsidR="00223F93" w:rsidRPr="002A79D3">
          <w:rPr>
            <w:rFonts w:ascii="Calibri" w:hAnsi="Calibri" w:cs="Calibri"/>
            <w:noProof/>
            <w:sz w:val="24"/>
            <w:szCs w:val="24"/>
            <w:lang w:val="es-CR" w:eastAsia="es-CR"/>
          </w:rPr>
          <w:tab/>
        </w:r>
        <w:r w:rsidR="00223F93" w:rsidRPr="002A79D3">
          <w:rPr>
            <w:rStyle w:val="Hipervnculo"/>
            <w:rFonts w:ascii="Calibri" w:hAnsi="Calibri" w:cs="Calibri"/>
            <w:noProof/>
            <w:sz w:val="24"/>
            <w:szCs w:val="24"/>
          </w:rPr>
          <w:t>RECOMENDACIONES</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_Toc41685687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57</w:t>
        </w:r>
        <w:r w:rsidR="00223F93" w:rsidRPr="002A79D3">
          <w:rPr>
            <w:rFonts w:ascii="Calibri" w:hAnsi="Calibri" w:cs="Calibri"/>
            <w:noProof/>
            <w:webHidden/>
            <w:sz w:val="24"/>
            <w:szCs w:val="24"/>
          </w:rPr>
          <w:fldChar w:fldCharType="end"/>
        </w:r>
      </w:hyperlink>
    </w:p>
    <w:p w14:paraId="2316DF4E" w14:textId="7EA31F61" w:rsidR="00223F93" w:rsidRPr="002A79D3" w:rsidRDefault="00C45EF6">
      <w:pPr>
        <w:pStyle w:val="TDC1"/>
        <w:tabs>
          <w:tab w:val="right" w:leader="dot" w:pos="8494"/>
        </w:tabs>
        <w:rPr>
          <w:rFonts w:ascii="Calibri" w:hAnsi="Calibri" w:cs="Calibri"/>
          <w:noProof/>
          <w:sz w:val="24"/>
          <w:szCs w:val="24"/>
          <w:lang w:val="es-CR" w:eastAsia="es-CR"/>
        </w:rPr>
      </w:pPr>
      <w:hyperlink w:anchor="_Toc41685688" w:history="1">
        <w:r w:rsidR="00223F93" w:rsidRPr="002A79D3">
          <w:rPr>
            <w:rStyle w:val="Hipervnculo"/>
            <w:rFonts w:ascii="Calibri" w:hAnsi="Calibri" w:cs="Calibri"/>
            <w:noProof/>
            <w:sz w:val="24"/>
            <w:szCs w:val="24"/>
          </w:rPr>
          <w:t>BIBLIOGRAFÍA</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_Toc41685688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60</w:t>
        </w:r>
        <w:r w:rsidR="00223F93" w:rsidRPr="002A79D3">
          <w:rPr>
            <w:rFonts w:ascii="Calibri" w:hAnsi="Calibri" w:cs="Calibri"/>
            <w:noProof/>
            <w:webHidden/>
            <w:sz w:val="24"/>
            <w:szCs w:val="24"/>
          </w:rPr>
          <w:fldChar w:fldCharType="end"/>
        </w:r>
      </w:hyperlink>
    </w:p>
    <w:p w14:paraId="3F818588" w14:textId="2983617E" w:rsidR="00223F93" w:rsidRPr="002A79D3" w:rsidRDefault="00C45EF6">
      <w:pPr>
        <w:pStyle w:val="TDC1"/>
        <w:tabs>
          <w:tab w:val="right" w:leader="dot" w:pos="8494"/>
        </w:tabs>
        <w:rPr>
          <w:rFonts w:ascii="Calibri" w:hAnsi="Calibri" w:cs="Calibri"/>
          <w:noProof/>
          <w:sz w:val="24"/>
          <w:szCs w:val="24"/>
          <w:lang w:val="es-CR" w:eastAsia="es-CR"/>
        </w:rPr>
      </w:pPr>
      <w:hyperlink w:anchor="_Toc41685689" w:history="1">
        <w:r w:rsidR="00223F93" w:rsidRPr="002A79D3">
          <w:rPr>
            <w:rStyle w:val="Hipervnculo"/>
            <w:rFonts w:ascii="Calibri" w:hAnsi="Calibri" w:cs="Calibri"/>
            <w:noProof/>
            <w:sz w:val="24"/>
            <w:szCs w:val="24"/>
          </w:rPr>
          <w:t>ANEXOS</w:t>
        </w:r>
        <w:r w:rsidR="00223F93" w:rsidRPr="002A79D3">
          <w:rPr>
            <w:rFonts w:ascii="Calibri" w:hAnsi="Calibri" w:cs="Calibri"/>
            <w:noProof/>
            <w:webHidden/>
            <w:sz w:val="24"/>
            <w:szCs w:val="24"/>
          </w:rPr>
          <w:tab/>
        </w:r>
        <w:r w:rsidR="00223F93" w:rsidRPr="002A79D3">
          <w:rPr>
            <w:rFonts w:ascii="Calibri" w:hAnsi="Calibri" w:cs="Calibri"/>
            <w:noProof/>
            <w:webHidden/>
            <w:sz w:val="24"/>
            <w:szCs w:val="24"/>
          </w:rPr>
          <w:fldChar w:fldCharType="begin"/>
        </w:r>
        <w:r w:rsidR="00223F93" w:rsidRPr="002A79D3">
          <w:rPr>
            <w:rFonts w:ascii="Calibri" w:hAnsi="Calibri" w:cs="Calibri"/>
            <w:noProof/>
            <w:webHidden/>
            <w:sz w:val="24"/>
            <w:szCs w:val="24"/>
          </w:rPr>
          <w:instrText xml:space="preserve"> PAGEREF _Toc41685689 \h </w:instrText>
        </w:r>
        <w:r w:rsidR="00223F93" w:rsidRPr="002A79D3">
          <w:rPr>
            <w:rFonts w:ascii="Calibri" w:hAnsi="Calibri" w:cs="Calibri"/>
            <w:noProof/>
            <w:webHidden/>
            <w:sz w:val="24"/>
            <w:szCs w:val="24"/>
          </w:rPr>
        </w:r>
        <w:r w:rsidR="00223F93" w:rsidRPr="002A79D3">
          <w:rPr>
            <w:rFonts w:ascii="Calibri" w:hAnsi="Calibri" w:cs="Calibri"/>
            <w:noProof/>
            <w:webHidden/>
            <w:sz w:val="24"/>
            <w:szCs w:val="24"/>
          </w:rPr>
          <w:fldChar w:fldCharType="separate"/>
        </w:r>
        <w:r w:rsidR="00DB77AE">
          <w:rPr>
            <w:rFonts w:ascii="Calibri" w:hAnsi="Calibri" w:cs="Calibri"/>
            <w:noProof/>
            <w:webHidden/>
            <w:sz w:val="24"/>
            <w:szCs w:val="24"/>
          </w:rPr>
          <w:t>63</w:t>
        </w:r>
        <w:r w:rsidR="00223F93" w:rsidRPr="002A79D3">
          <w:rPr>
            <w:rFonts w:ascii="Calibri" w:hAnsi="Calibri" w:cs="Calibri"/>
            <w:noProof/>
            <w:webHidden/>
            <w:sz w:val="24"/>
            <w:szCs w:val="24"/>
          </w:rPr>
          <w:fldChar w:fldCharType="end"/>
        </w:r>
      </w:hyperlink>
    </w:p>
    <w:p w14:paraId="7268388F" w14:textId="66EC9635" w:rsidR="006F1C4B" w:rsidRDefault="006F1C4B">
      <w:r w:rsidRPr="002A79D3">
        <w:rPr>
          <w:rFonts w:ascii="Calibri" w:hAnsi="Calibri" w:cs="Calibri"/>
          <w:b/>
          <w:bCs/>
          <w:sz w:val="24"/>
          <w:szCs w:val="24"/>
        </w:rPr>
        <w:fldChar w:fldCharType="end"/>
      </w:r>
    </w:p>
    <w:p w14:paraId="72FF81ED" w14:textId="0847D256" w:rsidR="006F1C4B" w:rsidRDefault="006F1C4B"/>
    <w:p w14:paraId="46396425" w14:textId="77777777" w:rsidR="00023467" w:rsidRDefault="00023467">
      <w:pPr>
        <w:jc w:val="center"/>
        <w:rPr>
          <w:b/>
          <w:sz w:val="32"/>
        </w:rPr>
      </w:pPr>
    </w:p>
    <w:p w14:paraId="22C3B2D7" w14:textId="5BD203D0" w:rsidR="00023467" w:rsidRDefault="00023467">
      <w:pPr>
        <w:jc w:val="center"/>
        <w:rPr>
          <w:b/>
          <w:sz w:val="32"/>
        </w:rPr>
      </w:pPr>
    </w:p>
    <w:p w14:paraId="22E92D30" w14:textId="6677501E" w:rsidR="00BD319D" w:rsidRDefault="00BD319D">
      <w:pPr>
        <w:jc w:val="center"/>
        <w:rPr>
          <w:b/>
          <w:sz w:val="32"/>
        </w:rPr>
      </w:pPr>
    </w:p>
    <w:p w14:paraId="0A498C42" w14:textId="42966F08" w:rsidR="00BD319D" w:rsidRDefault="00BD319D">
      <w:pPr>
        <w:jc w:val="center"/>
        <w:rPr>
          <w:b/>
          <w:sz w:val="32"/>
        </w:rPr>
      </w:pPr>
    </w:p>
    <w:p w14:paraId="202E6272" w14:textId="2E836F67" w:rsidR="00BD319D" w:rsidRDefault="00BD319D">
      <w:pPr>
        <w:jc w:val="center"/>
        <w:rPr>
          <w:b/>
          <w:sz w:val="32"/>
        </w:rPr>
      </w:pPr>
    </w:p>
    <w:p w14:paraId="0355A0E8" w14:textId="070A99A2" w:rsidR="00BD319D" w:rsidRDefault="00BD319D">
      <w:pPr>
        <w:jc w:val="center"/>
        <w:rPr>
          <w:b/>
          <w:sz w:val="32"/>
        </w:rPr>
      </w:pPr>
    </w:p>
    <w:p w14:paraId="3CB49BEA" w14:textId="77CE4575" w:rsidR="00BD319D" w:rsidRDefault="00BD319D">
      <w:pPr>
        <w:jc w:val="center"/>
        <w:rPr>
          <w:b/>
          <w:sz w:val="32"/>
        </w:rPr>
      </w:pPr>
    </w:p>
    <w:p w14:paraId="3F4B9775" w14:textId="51FE4A61" w:rsidR="00BD319D" w:rsidRDefault="00BD319D">
      <w:pPr>
        <w:jc w:val="center"/>
        <w:rPr>
          <w:b/>
          <w:sz w:val="32"/>
        </w:rPr>
      </w:pPr>
    </w:p>
    <w:p w14:paraId="23785424" w14:textId="5A40A7F1" w:rsidR="00BD319D" w:rsidRDefault="00BD319D">
      <w:pPr>
        <w:jc w:val="center"/>
        <w:rPr>
          <w:b/>
          <w:sz w:val="32"/>
        </w:rPr>
      </w:pPr>
    </w:p>
    <w:p w14:paraId="7D77B199" w14:textId="73E52DBE" w:rsidR="00BD319D" w:rsidRDefault="00BD319D">
      <w:pPr>
        <w:jc w:val="center"/>
        <w:rPr>
          <w:b/>
          <w:sz w:val="32"/>
        </w:rPr>
      </w:pPr>
    </w:p>
    <w:p w14:paraId="3A18D945" w14:textId="665400A9" w:rsidR="00BD319D" w:rsidRDefault="00BD319D">
      <w:pPr>
        <w:jc w:val="center"/>
        <w:rPr>
          <w:b/>
          <w:sz w:val="32"/>
        </w:rPr>
      </w:pPr>
    </w:p>
    <w:p w14:paraId="3FAA3002" w14:textId="7F0083AE" w:rsidR="00BD319D" w:rsidRDefault="00BD319D">
      <w:pPr>
        <w:jc w:val="center"/>
        <w:rPr>
          <w:b/>
          <w:sz w:val="32"/>
        </w:rPr>
      </w:pPr>
    </w:p>
    <w:p w14:paraId="51C8AAF0" w14:textId="1A52956D" w:rsidR="00BD319D" w:rsidRDefault="00BD319D">
      <w:pPr>
        <w:jc w:val="center"/>
        <w:rPr>
          <w:b/>
          <w:sz w:val="32"/>
        </w:rPr>
      </w:pPr>
    </w:p>
    <w:p w14:paraId="6D3B4113" w14:textId="153C64E0" w:rsidR="00BD319D" w:rsidRDefault="00BD319D">
      <w:pPr>
        <w:jc w:val="center"/>
        <w:rPr>
          <w:b/>
          <w:sz w:val="32"/>
        </w:rPr>
      </w:pPr>
    </w:p>
    <w:p w14:paraId="48F6994D" w14:textId="3763F418" w:rsidR="00BD319D" w:rsidRDefault="00BD319D">
      <w:pPr>
        <w:jc w:val="center"/>
        <w:rPr>
          <w:b/>
          <w:sz w:val="32"/>
        </w:rPr>
      </w:pPr>
    </w:p>
    <w:p w14:paraId="1097FD63" w14:textId="31E06913" w:rsidR="00BD319D" w:rsidRDefault="00BD319D">
      <w:pPr>
        <w:jc w:val="center"/>
        <w:rPr>
          <w:b/>
          <w:sz w:val="32"/>
        </w:rPr>
      </w:pPr>
    </w:p>
    <w:p w14:paraId="092BDAE4" w14:textId="72792043" w:rsidR="00BD319D" w:rsidRDefault="00BD319D">
      <w:pPr>
        <w:jc w:val="center"/>
        <w:rPr>
          <w:b/>
          <w:sz w:val="32"/>
        </w:rPr>
      </w:pPr>
    </w:p>
    <w:p w14:paraId="2BD79677" w14:textId="77777777" w:rsidR="00BD319D" w:rsidRDefault="00BD319D">
      <w:pPr>
        <w:jc w:val="center"/>
        <w:rPr>
          <w:b/>
          <w:sz w:val="32"/>
        </w:rPr>
      </w:pPr>
    </w:p>
    <w:p w14:paraId="48B09BF3" w14:textId="77777777" w:rsidR="00023467" w:rsidRDefault="00023467">
      <w:pPr>
        <w:jc w:val="right"/>
        <w:rPr>
          <w:b/>
          <w:sz w:val="32"/>
        </w:rPr>
      </w:pPr>
    </w:p>
    <w:p w14:paraId="3A5B9BCF" w14:textId="77777777" w:rsidR="00023467" w:rsidRDefault="00023467">
      <w:pPr>
        <w:jc w:val="right"/>
        <w:rPr>
          <w:b/>
          <w:sz w:val="32"/>
        </w:rPr>
      </w:pPr>
      <w:r>
        <w:rPr>
          <w:b/>
          <w:sz w:val="32"/>
        </w:rPr>
        <w:br/>
      </w:r>
    </w:p>
    <w:p w14:paraId="67752891" w14:textId="77777777" w:rsidR="00023467" w:rsidRDefault="00023467">
      <w:pPr>
        <w:rPr>
          <w:b/>
          <w:sz w:val="32"/>
        </w:rPr>
      </w:pPr>
    </w:p>
    <w:p w14:paraId="5DE3D421" w14:textId="77777777" w:rsidR="00023467" w:rsidRDefault="00023467">
      <w:pPr>
        <w:jc w:val="right"/>
        <w:rPr>
          <w:b/>
          <w:sz w:val="32"/>
        </w:rPr>
      </w:pPr>
    </w:p>
    <w:p w14:paraId="084DE5C9" w14:textId="77777777" w:rsidR="00023467" w:rsidRDefault="00023467">
      <w:pPr>
        <w:jc w:val="right"/>
        <w:rPr>
          <w:b/>
          <w:sz w:val="32"/>
        </w:rPr>
      </w:pPr>
    </w:p>
    <w:p w14:paraId="2F7503CC" w14:textId="77777777" w:rsidR="00023467" w:rsidRDefault="00023467">
      <w:pPr>
        <w:jc w:val="right"/>
        <w:rPr>
          <w:b/>
          <w:sz w:val="32"/>
        </w:rPr>
      </w:pPr>
    </w:p>
    <w:p w14:paraId="371F704B" w14:textId="129891D4" w:rsidR="00023467" w:rsidRDefault="00023467">
      <w:pPr>
        <w:jc w:val="right"/>
        <w:rPr>
          <w:b/>
          <w:sz w:val="32"/>
        </w:rPr>
      </w:pPr>
    </w:p>
    <w:p w14:paraId="021F2B91" w14:textId="77777777" w:rsidR="006F1C4B" w:rsidRDefault="006F1C4B">
      <w:pPr>
        <w:jc w:val="right"/>
        <w:rPr>
          <w:b/>
          <w:sz w:val="32"/>
        </w:rPr>
      </w:pPr>
    </w:p>
    <w:p w14:paraId="4C23B627" w14:textId="77777777" w:rsidR="00023467" w:rsidRDefault="00023467">
      <w:pPr>
        <w:jc w:val="right"/>
        <w:rPr>
          <w:b/>
          <w:sz w:val="32"/>
        </w:rPr>
      </w:pPr>
    </w:p>
    <w:p w14:paraId="110FC5E5" w14:textId="77777777" w:rsidR="00023467" w:rsidRDefault="00023467" w:rsidP="00203B87">
      <w:pPr>
        <w:pStyle w:val="Ttulo1"/>
        <w:jc w:val="right"/>
        <w:rPr>
          <w:lang w:val="es-MX"/>
        </w:rPr>
      </w:pPr>
      <w:bookmarkStart w:id="0" w:name="_Toc41683539"/>
      <w:bookmarkStart w:id="1" w:name="_Toc41685654"/>
      <w:r>
        <w:t>INTRODUCCIÓN</w:t>
      </w:r>
      <w:bookmarkEnd w:id="0"/>
      <w:bookmarkEnd w:id="1"/>
      <w:r>
        <w:rPr>
          <w:lang w:val="es-MX"/>
        </w:rPr>
        <w:br/>
      </w:r>
      <w:r>
        <w:rPr>
          <w:lang w:val="es-MX"/>
        </w:rPr>
        <w:br/>
      </w:r>
    </w:p>
    <w:p w14:paraId="25279FDC" w14:textId="77777777" w:rsidR="00023467" w:rsidRDefault="00023467">
      <w:pPr>
        <w:rPr>
          <w:sz w:val="24"/>
          <w:szCs w:val="24"/>
        </w:rPr>
      </w:pPr>
    </w:p>
    <w:p w14:paraId="7C2C8134" w14:textId="77777777" w:rsidR="00023467" w:rsidRDefault="00023467">
      <w:pPr>
        <w:rPr>
          <w:sz w:val="24"/>
          <w:szCs w:val="24"/>
        </w:rPr>
      </w:pPr>
    </w:p>
    <w:p w14:paraId="52659044" w14:textId="77777777" w:rsidR="00023467" w:rsidRDefault="00023467">
      <w:pPr>
        <w:rPr>
          <w:sz w:val="24"/>
          <w:szCs w:val="24"/>
        </w:rPr>
      </w:pPr>
    </w:p>
    <w:p w14:paraId="1D5C5B98" w14:textId="77777777" w:rsidR="00023467" w:rsidRDefault="00023467">
      <w:pPr>
        <w:rPr>
          <w:sz w:val="24"/>
          <w:szCs w:val="24"/>
        </w:rPr>
      </w:pPr>
    </w:p>
    <w:p w14:paraId="7B32965B" w14:textId="77777777" w:rsidR="00023467" w:rsidRDefault="00023467">
      <w:pPr>
        <w:rPr>
          <w:sz w:val="24"/>
          <w:szCs w:val="24"/>
        </w:rPr>
      </w:pPr>
    </w:p>
    <w:p w14:paraId="5EBF0D7A" w14:textId="77777777" w:rsidR="00023467" w:rsidRDefault="00023467">
      <w:pPr>
        <w:rPr>
          <w:sz w:val="24"/>
          <w:szCs w:val="24"/>
        </w:rPr>
      </w:pPr>
    </w:p>
    <w:p w14:paraId="6274FB3A" w14:textId="71DD0151" w:rsidR="00023467" w:rsidRDefault="00023467">
      <w:pPr>
        <w:rPr>
          <w:sz w:val="24"/>
          <w:szCs w:val="24"/>
        </w:rPr>
      </w:pPr>
    </w:p>
    <w:p w14:paraId="46888666" w14:textId="7E98C833" w:rsidR="006F1C4B" w:rsidRDefault="006F1C4B">
      <w:pPr>
        <w:rPr>
          <w:sz w:val="24"/>
          <w:szCs w:val="24"/>
        </w:rPr>
      </w:pPr>
    </w:p>
    <w:p w14:paraId="6C70CC19" w14:textId="77777777" w:rsidR="00023467" w:rsidRDefault="00023467">
      <w:pPr>
        <w:rPr>
          <w:sz w:val="24"/>
          <w:szCs w:val="24"/>
        </w:rPr>
      </w:pPr>
    </w:p>
    <w:p w14:paraId="39925CA3" w14:textId="77777777" w:rsidR="00203B87" w:rsidRDefault="00203B87">
      <w:pPr>
        <w:spacing w:line="360" w:lineRule="auto"/>
        <w:jc w:val="both"/>
        <w:rPr>
          <w:sz w:val="24"/>
          <w:szCs w:val="24"/>
        </w:rPr>
      </w:pPr>
    </w:p>
    <w:p w14:paraId="07E32B95" w14:textId="35AFEFE1" w:rsidR="00023467" w:rsidRPr="006F1C4B" w:rsidRDefault="00023467">
      <w:pPr>
        <w:spacing w:line="360" w:lineRule="auto"/>
        <w:jc w:val="both"/>
        <w:rPr>
          <w:rFonts w:ascii="Calibri" w:hAnsi="Calibri" w:cs="Calibri"/>
          <w:sz w:val="24"/>
          <w:szCs w:val="24"/>
        </w:rPr>
      </w:pPr>
      <w:r w:rsidRPr="006F1C4B">
        <w:rPr>
          <w:rFonts w:ascii="Calibri" w:hAnsi="Calibri" w:cs="Calibri"/>
          <w:sz w:val="24"/>
          <w:szCs w:val="24"/>
        </w:rPr>
        <w:t xml:space="preserve">Los archivos finales cumplen una importante función al ser custodios del Patrimonio Documental de la Nación; es decir, son los garantes de la memoria histórica documental de un país. Por tanto, su objetivo fundamental o razón de ser se concentra en el tratamiento archivístico, la conservación, preservación y difusión de ese legado patrimonial para facilitarlo a los usuarios con el fin de sustentar sus investigaciones científicas o bien otros fines particulares. </w:t>
      </w:r>
    </w:p>
    <w:p w14:paraId="310B9705" w14:textId="77777777" w:rsidR="00023467" w:rsidRPr="006F1C4B" w:rsidRDefault="00023467">
      <w:pPr>
        <w:spacing w:line="360" w:lineRule="auto"/>
        <w:jc w:val="both"/>
        <w:rPr>
          <w:rFonts w:ascii="Calibri" w:hAnsi="Calibri" w:cs="Calibri"/>
          <w:sz w:val="24"/>
          <w:szCs w:val="24"/>
        </w:rPr>
      </w:pPr>
    </w:p>
    <w:p w14:paraId="24AD74E2" w14:textId="77777777" w:rsidR="00023467" w:rsidRPr="006F1C4B" w:rsidRDefault="00023467">
      <w:pPr>
        <w:spacing w:line="360" w:lineRule="auto"/>
        <w:jc w:val="both"/>
        <w:rPr>
          <w:rFonts w:ascii="Calibri" w:hAnsi="Calibri" w:cs="Calibri"/>
          <w:sz w:val="24"/>
          <w:szCs w:val="24"/>
        </w:rPr>
      </w:pPr>
      <w:r w:rsidRPr="006F1C4B">
        <w:rPr>
          <w:rFonts w:ascii="Calibri" w:hAnsi="Calibri" w:cs="Calibri"/>
          <w:sz w:val="24"/>
          <w:szCs w:val="24"/>
        </w:rPr>
        <w:t>Últimamente, es reconocida la apertura de los archivos históricos, ya que además de servir como centros de resguardo del pasado documental, han diversificad</w:t>
      </w:r>
      <w:r w:rsidR="00765AE2" w:rsidRPr="006F1C4B">
        <w:rPr>
          <w:rFonts w:ascii="Calibri" w:hAnsi="Calibri" w:cs="Calibri"/>
          <w:sz w:val="24"/>
          <w:szCs w:val="24"/>
        </w:rPr>
        <w:t xml:space="preserve">o </w:t>
      </w:r>
      <w:r w:rsidRPr="006F1C4B">
        <w:rPr>
          <w:rFonts w:ascii="Calibri" w:hAnsi="Calibri" w:cs="Calibri"/>
          <w:sz w:val="24"/>
          <w:szCs w:val="24"/>
        </w:rPr>
        <w:t>sus</w:t>
      </w:r>
      <w:r w:rsidR="00765AE2" w:rsidRPr="006F1C4B">
        <w:rPr>
          <w:rFonts w:ascii="Calibri" w:hAnsi="Calibri" w:cs="Calibri"/>
          <w:sz w:val="24"/>
          <w:szCs w:val="24"/>
        </w:rPr>
        <w:t xml:space="preserve"> </w:t>
      </w:r>
      <w:r w:rsidRPr="006F1C4B">
        <w:rPr>
          <w:rFonts w:ascii="Calibri" w:hAnsi="Calibri" w:cs="Calibri"/>
          <w:sz w:val="24"/>
          <w:szCs w:val="24"/>
        </w:rPr>
        <w:t xml:space="preserve">servicios o alcances con la finalidad de ser ampliamente consultados por un público muy heterogéneo. Estos centros de conocimiento han dejado de ser un lugar exclusivo para eruditos e historiadores, como bien lo destaca Luis Fernando Jaén García: </w:t>
      </w:r>
    </w:p>
    <w:p w14:paraId="2D69C251" w14:textId="77777777" w:rsidR="00023467" w:rsidRPr="006F1C4B" w:rsidRDefault="00023467">
      <w:pPr>
        <w:spacing w:line="360" w:lineRule="auto"/>
        <w:jc w:val="both"/>
        <w:rPr>
          <w:rFonts w:ascii="Calibri" w:hAnsi="Calibri" w:cs="Calibri"/>
          <w:sz w:val="24"/>
          <w:szCs w:val="24"/>
        </w:rPr>
      </w:pPr>
    </w:p>
    <w:p w14:paraId="4D506A74" w14:textId="77777777" w:rsidR="00023467" w:rsidRPr="006F1C4B" w:rsidRDefault="00023467">
      <w:pPr>
        <w:ind w:left="900" w:right="1304"/>
        <w:jc w:val="both"/>
        <w:rPr>
          <w:rFonts w:ascii="Calibri" w:hAnsi="Calibri" w:cs="Calibri"/>
          <w:sz w:val="24"/>
          <w:szCs w:val="24"/>
        </w:rPr>
      </w:pPr>
      <w:r w:rsidRPr="006F1C4B">
        <w:rPr>
          <w:rFonts w:ascii="Calibri" w:hAnsi="Calibri" w:cs="Calibri"/>
          <w:sz w:val="24"/>
          <w:szCs w:val="24"/>
        </w:rPr>
        <w:t>“</w:t>
      </w:r>
      <w:r w:rsidRPr="006F1C4B">
        <w:rPr>
          <w:rFonts w:ascii="Calibri" w:hAnsi="Calibri" w:cs="Calibri"/>
          <w:i/>
          <w:sz w:val="24"/>
          <w:szCs w:val="24"/>
        </w:rPr>
        <w:t>Forma parte del pretérito el privilegio y la exclusividad que patenta eruditos e historiadores como únicos asiduos de estos centros de información</w:t>
      </w:r>
      <w:r w:rsidRPr="006F1C4B">
        <w:rPr>
          <w:rFonts w:ascii="Calibri" w:hAnsi="Calibri" w:cs="Calibri"/>
          <w:sz w:val="24"/>
          <w:szCs w:val="24"/>
        </w:rPr>
        <w:t xml:space="preserve"> [archivos históricos]”</w:t>
      </w:r>
      <w:r w:rsidRPr="006F1C4B">
        <w:rPr>
          <w:rStyle w:val="Refdenotaalpie"/>
          <w:rFonts w:ascii="Calibri" w:hAnsi="Calibri" w:cs="Calibri"/>
          <w:sz w:val="24"/>
          <w:szCs w:val="24"/>
        </w:rPr>
        <w:footnoteReference w:id="1"/>
      </w:r>
    </w:p>
    <w:p w14:paraId="2110B37E" w14:textId="77777777" w:rsidR="00023467" w:rsidRPr="006F1C4B" w:rsidRDefault="00023467">
      <w:pPr>
        <w:spacing w:line="360" w:lineRule="auto"/>
        <w:ind w:right="1304"/>
        <w:jc w:val="both"/>
        <w:rPr>
          <w:rFonts w:ascii="Calibri" w:hAnsi="Calibri" w:cs="Calibri"/>
          <w:sz w:val="24"/>
          <w:szCs w:val="24"/>
        </w:rPr>
      </w:pPr>
    </w:p>
    <w:p w14:paraId="18C2A9F7" w14:textId="77777777" w:rsidR="00023467" w:rsidRPr="006F1C4B" w:rsidRDefault="00765AE2">
      <w:pPr>
        <w:spacing w:line="360" w:lineRule="auto"/>
        <w:ind w:right="44"/>
        <w:jc w:val="both"/>
        <w:rPr>
          <w:rFonts w:ascii="Calibri" w:hAnsi="Calibri" w:cs="Calibri"/>
          <w:sz w:val="24"/>
          <w:szCs w:val="24"/>
        </w:rPr>
      </w:pPr>
      <w:r w:rsidRPr="006F1C4B">
        <w:rPr>
          <w:rFonts w:ascii="Calibri" w:hAnsi="Calibri" w:cs="Calibri"/>
          <w:sz w:val="24"/>
          <w:szCs w:val="24"/>
        </w:rPr>
        <w:t>Debido a</w:t>
      </w:r>
      <w:r w:rsidR="00023467" w:rsidRPr="006F1C4B">
        <w:rPr>
          <w:rFonts w:ascii="Calibri" w:hAnsi="Calibri" w:cs="Calibri"/>
          <w:sz w:val="24"/>
          <w:szCs w:val="24"/>
        </w:rPr>
        <w:t xml:space="preserve"> esta diversificación de usuarios que asisten a investigar a los archivos históricos o finales</w:t>
      </w:r>
      <w:r w:rsidR="00CC3135" w:rsidRPr="006F1C4B">
        <w:rPr>
          <w:rFonts w:ascii="Calibri" w:hAnsi="Calibri" w:cs="Calibri"/>
          <w:sz w:val="24"/>
          <w:szCs w:val="24"/>
        </w:rPr>
        <w:t>,</w:t>
      </w:r>
      <w:r w:rsidR="00023467" w:rsidRPr="006F1C4B">
        <w:rPr>
          <w:rFonts w:ascii="Calibri" w:hAnsi="Calibri" w:cs="Calibri"/>
          <w:sz w:val="24"/>
          <w:szCs w:val="24"/>
        </w:rPr>
        <w:t xml:space="preserve"> es importante conocer sus perfiles, necesidades de información y fondos documentales más consultados, entre otros factores. </w:t>
      </w:r>
    </w:p>
    <w:p w14:paraId="7EFF1D40" w14:textId="77777777" w:rsidR="00023467" w:rsidRPr="006F1C4B" w:rsidRDefault="00023467">
      <w:pPr>
        <w:spacing w:line="360" w:lineRule="auto"/>
        <w:ind w:right="44"/>
        <w:jc w:val="both"/>
        <w:rPr>
          <w:rFonts w:ascii="Calibri" w:hAnsi="Calibri" w:cs="Calibri"/>
          <w:sz w:val="24"/>
          <w:szCs w:val="24"/>
        </w:rPr>
      </w:pPr>
    </w:p>
    <w:p w14:paraId="1C122D1E" w14:textId="489D8BAF" w:rsidR="00023467" w:rsidRPr="006F1C4B" w:rsidRDefault="00023467">
      <w:pPr>
        <w:spacing w:line="360" w:lineRule="auto"/>
        <w:ind w:right="44"/>
        <w:jc w:val="both"/>
        <w:rPr>
          <w:rFonts w:ascii="Calibri" w:hAnsi="Calibri" w:cs="Calibri"/>
          <w:sz w:val="24"/>
          <w:szCs w:val="24"/>
        </w:rPr>
      </w:pPr>
      <w:r w:rsidRPr="006F1C4B">
        <w:rPr>
          <w:rFonts w:ascii="Calibri" w:hAnsi="Calibri" w:cs="Calibri"/>
          <w:sz w:val="24"/>
          <w:szCs w:val="24"/>
        </w:rPr>
        <w:t>La herramienta que logra medir muchas de estas características</w:t>
      </w:r>
      <w:r w:rsidR="001A7042">
        <w:rPr>
          <w:rFonts w:ascii="Calibri" w:hAnsi="Calibri" w:cs="Calibri"/>
          <w:sz w:val="24"/>
          <w:szCs w:val="24"/>
        </w:rPr>
        <w:t xml:space="preserve"> </w:t>
      </w:r>
      <w:r w:rsidRPr="006F1C4B">
        <w:rPr>
          <w:rFonts w:ascii="Calibri" w:hAnsi="Calibri" w:cs="Calibri"/>
          <w:sz w:val="24"/>
          <w:szCs w:val="24"/>
        </w:rPr>
        <w:t xml:space="preserve">son los estudios de usuarios, pues permiten conocer la relación existente entre los usuarios, la información, el archivo y los servicios que estos proporcionan. </w:t>
      </w:r>
    </w:p>
    <w:p w14:paraId="00599DF6" w14:textId="77777777" w:rsidR="00023467" w:rsidRPr="006F1C4B" w:rsidRDefault="00023467">
      <w:pPr>
        <w:spacing w:line="360" w:lineRule="auto"/>
        <w:ind w:right="44"/>
        <w:jc w:val="both"/>
        <w:rPr>
          <w:rFonts w:ascii="Calibri" w:hAnsi="Calibri" w:cs="Calibri"/>
          <w:sz w:val="24"/>
          <w:szCs w:val="24"/>
        </w:rPr>
      </w:pPr>
    </w:p>
    <w:p w14:paraId="090D937A" w14:textId="275382DE" w:rsidR="00023467" w:rsidRPr="006F1C4B" w:rsidRDefault="00023467">
      <w:pPr>
        <w:spacing w:line="360" w:lineRule="auto"/>
        <w:ind w:right="44"/>
        <w:jc w:val="both"/>
        <w:rPr>
          <w:rFonts w:ascii="Calibri" w:hAnsi="Calibri" w:cs="Calibri"/>
          <w:sz w:val="24"/>
          <w:szCs w:val="24"/>
        </w:rPr>
      </w:pPr>
      <w:r w:rsidRPr="006F1C4B">
        <w:rPr>
          <w:rFonts w:ascii="Calibri" w:hAnsi="Calibri" w:cs="Calibri"/>
          <w:sz w:val="24"/>
          <w:szCs w:val="24"/>
        </w:rPr>
        <w:t>El presente análisis busca conocer y determinar aspectos relacionados con los servicios, demandas y usabilidad de la información por parte de los usuarios que acuden al Archivo Histórico del Archivo Nacional de Costa Rica. Todo lo anterior, a partir de técnicas cualitativas y cuantitativas que aportar</w:t>
      </w:r>
      <w:r w:rsidR="00E55F21">
        <w:rPr>
          <w:rFonts w:ascii="Calibri" w:hAnsi="Calibri" w:cs="Calibri"/>
          <w:sz w:val="24"/>
          <w:szCs w:val="24"/>
        </w:rPr>
        <w:t>á</w:t>
      </w:r>
      <w:r w:rsidRPr="006F1C4B">
        <w:rPr>
          <w:rFonts w:ascii="Calibri" w:hAnsi="Calibri" w:cs="Calibri"/>
          <w:sz w:val="24"/>
          <w:szCs w:val="24"/>
        </w:rPr>
        <w:t xml:space="preserve">n datos de los diferentes servicios que se ofrecen. </w:t>
      </w:r>
    </w:p>
    <w:p w14:paraId="68DF7022" w14:textId="77777777" w:rsidR="00023467" w:rsidRPr="006F1C4B" w:rsidRDefault="00023467">
      <w:pPr>
        <w:spacing w:line="360" w:lineRule="auto"/>
        <w:jc w:val="center"/>
        <w:rPr>
          <w:rFonts w:ascii="Calibri" w:hAnsi="Calibri" w:cs="Calibri"/>
          <w:b/>
          <w:sz w:val="24"/>
          <w:szCs w:val="24"/>
        </w:rPr>
      </w:pPr>
      <w:r w:rsidRPr="006F1C4B">
        <w:rPr>
          <w:rFonts w:ascii="Calibri" w:hAnsi="Calibri" w:cs="Calibri"/>
          <w:sz w:val="24"/>
          <w:szCs w:val="24"/>
        </w:rPr>
        <w:br w:type="page"/>
      </w:r>
    </w:p>
    <w:p w14:paraId="5EDDB523" w14:textId="77777777" w:rsidR="00023467" w:rsidRDefault="00023467">
      <w:pPr>
        <w:jc w:val="right"/>
        <w:rPr>
          <w:b/>
          <w:sz w:val="32"/>
        </w:rPr>
      </w:pPr>
    </w:p>
    <w:p w14:paraId="7A7AE6BD" w14:textId="77777777" w:rsidR="00023467" w:rsidRDefault="00023467">
      <w:pPr>
        <w:jc w:val="right"/>
        <w:rPr>
          <w:b/>
          <w:sz w:val="32"/>
        </w:rPr>
      </w:pPr>
    </w:p>
    <w:p w14:paraId="57F2D77F" w14:textId="77777777" w:rsidR="00023467" w:rsidRDefault="00023467">
      <w:pPr>
        <w:jc w:val="right"/>
        <w:rPr>
          <w:b/>
          <w:sz w:val="32"/>
        </w:rPr>
      </w:pPr>
    </w:p>
    <w:p w14:paraId="1A420046" w14:textId="77777777" w:rsidR="00023467" w:rsidRDefault="00023467">
      <w:pPr>
        <w:jc w:val="right"/>
        <w:rPr>
          <w:b/>
          <w:sz w:val="32"/>
        </w:rPr>
      </w:pPr>
    </w:p>
    <w:p w14:paraId="71114ECD" w14:textId="77777777" w:rsidR="00023467" w:rsidRDefault="00023467">
      <w:pPr>
        <w:jc w:val="right"/>
        <w:rPr>
          <w:b/>
          <w:sz w:val="32"/>
        </w:rPr>
      </w:pPr>
    </w:p>
    <w:p w14:paraId="4008F25A" w14:textId="77777777" w:rsidR="00023467" w:rsidRDefault="00023467">
      <w:pPr>
        <w:jc w:val="right"/>
        <w:rPr>
          <w:b/>
          <w:sz w:val="32"/>
        </w:rPr>
      </w:pPr>
    </w:p>
    <w:p w14:paraId="3246457B" w14:textId="77777777" w:rsidR="00023467" w:rsidRDefault="00023467">
      <w:pPr>
        <w:jc w:val="right"/>
        <w:rPr>
          <w:b/>
          <w:sz w:val="32"/>
        </w:rPr>
      </w:pPr>
    </w:p>
    <w:p w14:paraId="4CE450E8" w14:textId="77777777" w:rsidR="00023467" w:rsidRDefault="00023467">
      <w:pPr>
        <w:jc w:val="right"/>
        <w:rPr>
          <w:b/>
          <w:sz w:val="32"/>
        </w:rPr>
      </w:pPr>
    </w:p>
    <w:p w14:paraId="6E00AA39" w14:textId="77777777" w:rsidR="00023467" w:rsidRDefault="00023467">
      <w:pPr>
        <w:jc w:val="right"/>
        <w:rPr>
          <w:b/>
          <w:sz w:val="32"/>
        </w:rPr>
      </w:pPr>
    </w:p>
    <w:p w14:paraId="2A8F33A9" w14:textId="77777777" w:rsidR="00023467" w:rsidRDefault="00023467">
      <w:pPr>
        <w:jc w:val="right"/>
        <w:rPr>
          <w:b/>
          <w:sz w:val="32"/>
        </w:rPr>
      </w:pPr>
    </w:p>
    <w:p w14:paraId="52BDA40C" w14:textId="77777777" w:rsidR="00023467" w:rsidRDefault="00023467">
      <w:pPr>
        <w:jc w:val="right"/>
        <w:rPr>
          <w:b/>
          <w:sz w:val="32"/>
        </w:rPr>
      </w:pPr>
    </w:p>
    <w:p w14:paraId="2C2BB90C" w14:textId="77777777" w:rsidR="00023467" w:rsidRDefault="00023467">
      <w:pPr>
        <w:jc w:val="right"/>
        <w:rPr>
          <w:b/>
          <w:sz w:val="32"/>
        </w:rPr>
      </w:pPr>
    </w:p>
    <w:p w14:paraId="2466CC37" w14:textId="77777777" w:rsidR="00023467" w:rsidRDefault="00023467">
      <w:pPr>
        <w:jc w:val="right"/>
        <w:rPr>
          <w:b/>
          <w:sz w:val="32"/>
        </w:rPr>
      </w:pPr>
    </w:p>
    <w:p w14:paraId="7AF7B111" w14:textId="77777777" w:rsidR="006F1C4B" w:rsidRDefault="006F1C4B" w:rsidP="00203B87">
      <w:pPr>
        <w:pStyle w:val="Ttulo1"/>
        <w:jc w:val="right"/>
      </w:pPr>
      <w:bookmarkStart w:id="2" w:name="_Toc41683540"/>
    </w:p>
    <w:p w14:paraId="347CF4EB" w14:textId="77777777" w:rsidR="006F1C4B" w:rsidRDefault="006F1C4B" w:rsidP="00203B87">
      <w:pPr>
        <w:pStyle w:val="Ttulo1"/>
        <w:jc w:val="right"/>
      </w:pPr>
    </w:p>
    <w:p w14:paraId="201FCC7D" w14:textId="77777777" w:rsidR="006F1C4B" w:rsidRDefault="006F1C4B" w:rsidP="00203B87">
      <w:pPr>
        <w:pStyle w:val="Ttulo1"/>
        <w:jc w:val="right"/>
      </w:pPr>
    </w:p>
    <w:p w14:paraId="0B2FA236" w14:textId="77777777" w:rsidR="006F1C4B" w:rsidRDefault="006F1C4B" w:rsidP="00203B87">
      <w:pPr>
        <w:pStyle w:val="Ttulo1"/>
        <w:jc w:val="right"/>
      </w:pPr>
    </w:p>
    <w:p w14:paraId="16B51F11" w14:textId="7EF4AA21" w:rsidR="00023467" w:rsidRDefault="00023467" w:rsidP="00203B87">
      <w:pPr>
        <w:pStyle w:val="Ttulo1"/>
        <w:jc w:val="right"/>
      </w:pPr>
      <w:bookmarkStart w:id="3" w:name="_Toc41685655"/>
      <w:r>
        <w:t>CAPÍTULO I</w:t>
      </w:r>
      <w:bookmarkEnd w:id="2"/>
      <w:bookmarkEnd w:id="3"/>
    </w:p>
    <w:p w14:paraId="3D7594C9" w14:textId="77777777" w:rsidR="00023467" w:rsidRDefault="00023467" w:rsidP="00203B87">
      <w:pPr>
        <w:pStyle w:val="Ttulo1"/>
        <w:jc w:val="right"/>
        <w:rPr>
          <w:sz w:val="24"/>
          <w:szCs w:val="24"/>
          <w:lang w:val="es-MX"/>
        </w:rPr>
      </w:pPr>
      <w:bookmarkStart w:id="4" w:name="_Toc41683541"/>
      <w:bookmarkStart w:id="5" w:name="_Toc41685656"/>
      <w:r>
        <w:t>MARCO FILOSÓFICO DEL DEPARTAMENTO ARCHIVO HISTÓRICO</w:t>
      </w:r>
      <w:bookmarkEnd w:id="4"/>
      <w:bookmarkEnd w:id="5"/>
      <w:r>
        <w:rPr>
          <w:sz w:val="24"/>
          <w:szCs w:val="24"/>
        </w:rPr>
        <w:br w:type="page"/>
      </w:r>
    </w:p>
    <w:p w14:paraId="62D9B30B" w14:textId="0CEF4744" w:rsidR="00023467" w:rsidRPr="00203B87" w:rsidRDefault="00203B87" w:rsidP="00203B87">
      <w:pPr>
        <w:pStyle w:val="Ttulo2"/>
      </w:pPr>
      <w:bookmarkStart w:id="6" w:name="_Toc41683542"/>
      <w:bookmarkStart w:id="7" w:name="_Toc41685657"/>
      <w:r w:rsidRPr="00203B87">
        <w:t>1. RESEÑA HISTÓRICA DEL DEPARTAMENTO ARCHIVO HISTÓRICO DEL ARCHIVO NACIONAL.</w:t>
      </w:r>
      <w:bookmarkEnd w:id="6"/>
      <w:bookmarkEnd w:id="7"/>
    </w:p>
    <w:p w14:paraId="54B68689" w14:textId="77777777" w:rsidR="00023467" w:rsidRPr="006F1C4B" w:rsidRDefault="00023467">
      <w:pPr>
        <w:pStyle w:val="Style6"/>
        <w:spacing w:before="432"/>
        <w:rPr>
          <w:rStyle w:val="CharacterStyle2"/>
          <w:rFonts w:ascii="Calibri" w:hAnsi="Calibri" w:cs="Calibri"/>
          <w:sz w:val="24"/>
          <w:szCs w:val="24"/>
          <w:lang w:val="es-ES_tradnl"/>
        </w:rPr>
      </w:pPr>
      <w:r w:rsidRPr="006F1C4B">
        <w:rPr>
          <w:rStyle w:val="CharacterStyle2"/>
          <w:rFonts w:ascii="Calibri" w:hAnsi="Calibri" w:cs="Calibri"/>
          <w:sz w:val="24"/>
          <w:szCs w:val="24"/>
          <w:lang w:val="es-ES_tradnl"/>
        </w:rPr>
        <w:t xml:space="preserve">En sus inicios el Archivo Nacional tuvo prácticamente la función que hoy </w:t>
      </w:r>
      <w:r w:rsidR="00604EDE" w:rsidRPr="006F1C4B">
        <w:rPr>
          <w:rStyle w:val="CharacterStyle2"/>
          <w:rFonts w:ascii="Calibri" w:hAnsi="Calibri" w:cs="Calibri"/>
          <w:sz w:val="24"/>
          <w:szCs w:val="24"/>
          <w:lang w:val="es-ES_tradnl"/>
        </w:rPr>
        <w:t>cumple</w:t>
      </w:r>
      <w:r w:rsidRPr="006F1C4B">
        <w:rPr>
          <w:rStyle w:val="CharacterStyle2"/>
          <w:rFonts w:ascii="Calibri" w:hAnsi="Calibri" w:cs="Calibri"/>
          <w:sz w:val="24"/>
          <w:szCs w:val="24"/>
          <w:lang w:val="es-ES_tradnl"/>
        </w:rPr>
        <w:t xml:space="preserve"> el Departamento Archivo Histórico, pues nació como una entidad encargada de reunir, organizar y conservar los documentos históricos que se encontraban dispersos desde la época colonial.</w:t>
      </w:r>
    </w:p>
    <w:p w14:paraId="795411EE" w14:textId="77777777" w:rsidR="00023467" w:rsidRPr="006F1C4B" w:rsidRDefault="00023467" w:rsidP="00C748D4">
      <w:pPr>
        <w:pStyle w:val="Style6"/>
        <w:spacing w:before="432"/>
        <w:rPr>
          <w:rStyle w:val="CharacterStyle2"/>
          <w:rFonts w:ascii="Calibri" w:hAnsi="Calibri" w:cs="Calibri"/>
          <w:sz w:val="24"/>
          <w:szCs w:val="24"/>
          <w:lang w:val="es-ES_tradnl"/>
        </w:rPr>
      </w:pPr>
      <w:r w:rsidRPr="006F1C4B">
        <w:rPr>
          <w:rStyle w:val="CharacterStyle2"/>
          <w:rFonts w:ascii="Calibri" w:hAnsi="Calibri" w:cs="Calibri"/>
          <w:sz w:val="24"/>
          <w:szCs w:val="24"/>
          <w:lang w:val="es-ES_tradnl"/>
        </w:rPr>
        <w:t>El Archivo Nacional a la largo de su historia ha sufrido diversas modificaciones en su estructura orgánica, lo que ha repercutido en la creación y consolidación de lo que hoy es el Departamento Archivo Histórico</w:t>
      </w:r>
      <w:r w:rsidR="00604EDE" w:rsidRPr="006F1C4B">
        <w:rPr>
          <w:rStyle w:val="CharacterStyle2"/>
          <w:rFonts w:ascii="Calibri" w:hAnsi="Calibri" w:cs="Calibri"/>
          <w:sz w:val="24"/>
          <w:szCs w:val="24"/>
          <w:lang w:val="es-ES_tradnl"/>
        </w:rPr>
        <w:t xml:space="preserve"> y sus respectivas unidades.</w:t>
      </w:r>
    </w:p>
    <w:p w14:paraId="2940C156" w14:textId="7457C816" w:rsidR="00C748D4" w:rsidRPr="006F1C4B" w:rsidRDefault="000E35B8" w:rsidP="00C748D4">
      <w:pPr>
        <w:pStyle w:val="Style6"/>
        <w:spacing w:before="432"/>
        <w:rPr>
          <w:rStyle w:val="CharacterStyle2"/>
          <w:rFonts w:ascii="Calibri" w:hAnsi="Calibri" w:cs="Calibri"/>
          <w:sz w:val="24"/>
          <w:szCs w:val="24"/>
          <w:lang w:val="es-ES_tradnl"/>
        </w:rPr>
      </w:pPr>
      <w:r w:rsidRPr="006F1C4B">
        <w:rPr>
          <w:rStyle w:val="CharacterStyle2"/>
          <w:rFonts w:ascii="Calibri" w:hAnsi="Calibri" w:cs="Calibri"/>
          <w:sz w:val="24"/>
          <w:szCs w:val="24"/>
          <w:lang w:val="es-ES_tradnl"/>
        </w:rPr>
        <w:t>Despuntando</w:t>
      </w:r>
      <w:r w:rsidR="00C748D4" w:rsidRPr="006F1C4B">
        <w:rPr>
          <w:rStyle w:val="CharacterStyle2"/>
          <w:rFonts w:ascii="Calibri" w:hAnsi="Calibri" w:cs="Calibri"/>
          <w:sz w:val="24"/>
          <w:szCs w:val="24"/>
          <w:lang w:val="es-ES_tradnl"/>
        </w:rPr>
        <w:t xml:space="preserve"> el Siglo XX, </w:t>
      </w:r>
      <w:r w:rsidR="003901FC" w:rsidRPr="006F1C4B">
        <w:rPr>
          <w:rStyle w:val="CharacterStyle2"/>
          <w:rFonts w:ascii="Calibri" w:hAnsi="Calibri" w:cs="Calibri"/>
          <w:sz w:val="24"/>
          <w:szCs w:val="24"/>
          <w:lang w:val="es-ES_tradnl"/>
        </w:rPr>
        <w:t>el reglamento</w:t>
      </w:r>
      <w:r w:rsidR="00C748D4" w:rsidRPr="006F1C4B">
        <w:rPr>
          <w:rStyle w:val="CharacterStyle2"/>
          <w:rFonts w:ascii="Calibri" w:hAnsi="Calibri" w:cs="Calibri"/>
          <w:sz w:val="24"/>
          <w:szCs w:val="24"/>
          <w:lang w:val="es-ES_tradnl"/>
        </w:rPr>
        <w:t xml:space="preserve"> de la Ley de Creación de los Archivos Nacionales de </w:t>
      </w:r>
      <w:r w:rsidR="00830D22" w:rsidRPr="006F1C4B">
        <w:rPr>
          <w:rStyle w:val="CharacterStyle2"/>
          <w:rFonts w:ascii="Calibri" w:hAnsi="Calibri" w:cs="Calibri"/>
          <w:sz w:val="24"/>
          <w:szCs w:val="24"/>
          <w:lang w:val="es-ES_tradnl"/>
        </w:rPr>
        <w:t>1902</w:t>
      </w:r>
      <w:r w:rsidR="003901FC" w:rsidRPr="006F1C4B">
        <w:rPr>
          <w:rStyle w:val="CharacterStyle2"/>
          <w:rFonts w:ascii="Calibri" w:hAnsi="Calibri" w:cs="Calibri"/>
          <w:sz w:val="24"/>
          <w:szCs w:val="24"/>
          <w:lang w:val="es-ES_tradnl"/>
        </w:rPr>
        <w:t xml:space="preserve"> </w:t>
      </w:r>
      <w:r w:rsidR="00C748D4" w:rsidRPr="006F1C4B">
        <w:rPr>
          <w:rStyle w:val="CharacterStyle2"/>
          <w:rFonts w:ascii="Calibri" w:hAnsi="Calibri" w:cs="Calibri"/>
          <w:sz w:val="24"/>
          <w:szCs w:val="24"/>
          <w:lang w:val="es-ES_tradnl"/>
        </w:rPr>
        <w:t xml:space="preserve">estableció </w:t>
      </w:r>
      <w:r w:rsidR="00FC271B" w:rsidRPr="006F1C4B">
        <w:rPr>
          <w:rStyle w:val="CharacterStyle2"/>
          <w:rFonts w:ascii="Calibri" w:hAnsi="Calibri" w:cs="Calibri"/>
          <w:sz w:val="24"/>
          <w:szCs w:val="24"/>
          <w:lang w:val="es-ES_tradnl"/>
        </w:rPr>
        <w:t>organizacionalmente la</w:t>
      </w:r>
      <w:r w:rsidR="00C748D4" w:rsidRPr="006F1C4B">
        <w:rPr>
          <w:rStyle w:val="CharacterStyle2"/>
          <w:rFonts w:ascii="Calibri" w:hAnsi="Calibri" w:cs="Calibri"/>
          <w:sz w:val="24"/>
          <w:szCs w:val="24"/>
          <w:lang w:val="es-ES_tradnl"/>
        </w:rPr>
        <w:t xml:space="preserve"> existencia de tres secciones:</w:t>
      </w:r>
      <w:r w:rsidR="003901FC" w:rsidRPr="006F1C4B">
        <w:rPr>
          <w:rStyle w:val="CharacterStyle2"/>
          <w:rFonts w:ascii="Calibri" w:hAnsi="Calibri" w:cs="Calibri"/>
          <w:sz w:val="24"/>
          <w:szCs w:val="24"/>
          <w:lang w:val="es-ES_tradnl"/>
        </w:rPr>
        <w:t xml:space="preserve"> administrativa, jurídica e histórica.</w:t>
      </w:r>
    </w:p>
    <w:p w14:paraId="3445CD0B" w14:textId="77777777" w:rsidR="003901FC" w:rsidRPr="006F1C4B" w:rsidRDefault="008C0B28" w:rsidP="003901FC">
      <w:pPr>
        <w:pStyle w:val="Style6"/>
        <w:spacing w:before="432"/>
        <w:rPr>
          <w:rStyle w:val="CharacterStyle2"/>
          <w:rFonts w:ascii="Calibri" w:hAnsi="Calibri" w:cs="Calibri"/>
          <w:sz w:val="24"/>
          <w:szCs w:val="24"/>
          <w:lang w:val="es-ES_tradnl"/>
        </w:rPr>
      </w:pPr>
      <w:r w:rsidRPr="006F1C4B">
        <w:rPr>
          <w:rStyle w:val="CharacterStyle2"/>
          <w:rFonts w:ascii="Calibri" w:hAnsi="Calibri" w:cs="Calibri"/>
          <w:sz w:val="24"/>
          <w:szCs w:val="24"/>
          <w:lang w:val="es-ES_tradnl"/>
        </w:rPr>
        <w:t>Ya avanzado el siglo, e</w:t>
      </w:r>
      <w:r w:rsidR="003901FC" w:rsidRPr="006F1C4B">
        <w:rPr>
          <w:rStyle w:val="CharacterStyle2"/>
          <w:rFonts w:ascii="Calibri" w:hAnsi="Calibri" w:cs="Calibri"/>
          <w:sz w:val="24"/>
          <w:szCs w:val="24"/>
          <w:lang w:val="es-ES_tradnl"/>
        </w:rPr>
        <w:t xml:space="preserve">n 1982 se </w:t>
      </w:r>
      <w:r w:rsidR="00074D1E" w:rsidRPr="006F1C4B">
        <w:rPr>
          <w:rStyle w:val="CharacterStyle2"/>
          <w:rFonts w:ascii="Calibri" w:hAnsi="Calibri" w:cs="Calibri"/>
          <w:sz w:val="24"/>
          <w:szCs w:val="24"/>
          <w:lang w:val="es-ES_tradnl"/>
        </w:rPr>
        <w:t>diseñó</w:t>
      </w:r>
      <w:r w:rsidR="003901FC" w:rsidRPr="006F1C4B">
        <w:rPr>
          <w:rStyle w:val="CharacterStyle2"/>
          <w:rFonts w:ascii="Calibri" w:hAnsi="Calibri" w:cs="Calibri"/>
          <w:sz w:val="24"/>
          <w:szCs w:val="24"/>
          <w:lang w:val="es-ES_tradnl"/>
        </w:rPr>
        <w:t xml:space="preserve"> un nuevo modelo organizativo</w:t>
      </w:r>
      <w:r w:rsidR="005B64C7" w:rsidRPr="006F1C4B">
        <w:rPr>
          <w:rStyle w:val="CharacterStyle2"/>
          <w:rFonts w:ascii="Calibri" w:hAnsi="Calibri" w:cs="Calibri"/>
          <w:sz w:val="24"/>
          <w:szCs w:val="24"/>
          <w:lang w:val="es-ES_tradnl"/>
        </w:rPr>
        <w:t xml:space="preserve"> de la institución</w:t>
      </w:r>
      <w:r w:rsidRPr="006F1C4B">
        <w:rPr>
          <w:rStyle w:val="CharacterStyle2"/>
          <w:rFonts w:ascii="Calibri" w:hAnsi="Calibri" w:cs="Calibri"/>
          <w:sz w:val="24"/>
          <w:szCs w:val="24"/>
          <w:lang w:val="es-ES_tradnl"/>
        </w:rPr>
        <w:t>. S</w:t>
      </w:r>
      <w:r w:rsidR="003901FC" w:rsidRPr="006F1C4B">
        <w:rPr>
          <w:rStyle w:val="CharacterStyle2"/>
          <w:rFonts w:ascii="Calibri" w:hAnsi="Calibri" w:cs="Calibri"/>
          <w:sz w:val="24"/>
          <w:szCs w:val="24"/>
          <w:lang w:val="es-ES_tradnl"/>
        </w:rPr>
        <w:t>urgió el Departamento Documental integrado por seis secciones, a saber: Fondos Antiguos y Poder Ejecutivo; Poder Legislativo, Poder Judicial y Tribunal Supremo de Elecciones; Instituciones Descentralizadas y Municipalidades; Protocolos, Fondos privados y particulares; Mapas y Planos y Audiovisuales y</w:t>
      </w:r>
      <w:r w:rsidRPr="006F1C4B">
        <w:rPr>
          <w:rStyle w:val="CharacterStyle2"/>
          <w:rFonts w:ascii="Calibri" w:hAnsi="Calibri" w:cs="Calibri"/>
          <w:sz w:val="24"/>
          <w:szCs w:val="24"/>
          <w:lang w:val="es-ES_tradnl"/>
        </w:rPr>
        <w:t>, por último, la s</w:t>
      </w:r>
      <w:r w:rsidR="003901FC" w:rsidRPr="006F1C4B">
        <w:rPr>
          <w:rStyle w:val="CharacterStyle2"/>
          <w:rFonts w:ascii="Calibri" w:hAnsi="Calibri" w:cs="Calibri"/>
          <w:sz w:val="24"/>
          <w:szCs w:val="24"/>
          <w:lang w:val="es-ES_tradnl"/>
        </w:rPr>
        <w:t>ección Archivo Intermedio.</w:t>
      </w:r>
      <w:r w:rsidR="00697CEA" w:rsidRPr="006F1C4B">
        <w:rPr>
          <w:rStyle w:val="Refdenotaalpie"/>
          <w:rFonts w:ascii="Calibri" w:hAnsi="Calibri" w:cs="Calibri"/>
          <w:sz w:val="24"/>
          <w:szCs w:val="24"/>
          <w:lang w:val="es-ES_tradnl"/>
        </w:rPr>
        <w:footnoteReference w:id="2"/>
      </w:r>
      <w:r w:rsidR="00806F0C" w:rsidRPr="006F1C4B">
        <w:rPr>
          <w:rStyle w:val="CharacterStyle2"/>
          <w:rFonts w:ascii="Calibri" w:hAnsi="Calibri" w:cs="Calibri"/>
          <w:sz w:val="24"/>
          <w:szCs w:val="24"/>
          <w:lang w:val="es-ES_tradnl"/>
        </w:rPr>
        <w:t xml:space="preserve"> </w:t>
      </w:r>
    </w:p>
    <w:p w14:paraId="74D7FFCD" w14:textId="1007AF53" w:rsidR="001B7E3C" w:rsidRPr="006F1C4B" w:rsidRDefault="001B7E3C" w:rsidP="001B7E3C">
      <w:pPr>
        <w:pStyle w:val="Style6"/>
        <w:spacing w:before="432"/>
        <w:rPr>
          <w:rFonts w:ascii="Calibri" w:hAnsi="Calibri" w:cs="Calibri"/>
          <w:sz w:val="24"/>
          <w:szCs w:val="24"/>
          <w:lang w:val="es-ES"/>
        </w:rPr>
      </w:pPr>
      <w:r w:rsidRPr="006F1C4B">
        <w:rPr>
          <w:rStyle w:val="CharacterStyle2"/>
          <w:rFonts w:ascii="Calibri" w:hAnsi="Calibri" w:cs="Calibri"/>
          <w:sz w:val="24"/>
          <w:szCs w:val="24"/>
          <w:lang w:val="es-ES_tradnl"/>
        </w:rPr>
        <w:t xml:space="preserve">En la siguiente década, </w:t>
      </w:r>
      <w:r w:rsidR="00DC6F57" w:rsidRPr="006F1C4B">
        <w:rPr>
          <w:rStyle w:val="CharacterStyle2"/>
          <w:rFonts w:ascii="Calibri" w:hAnsi="Calibri" w:cs="Calibri"/>
          <w:sz w:val="24"/>
          <w:szCs w:val="24"/>
          <w:lang w:val="es-ES_tradnl"/>
        </w:rPr>
        <w:t xml:space="preserve">específicamente en el año 1990, </w:t>
      </w:r>
      <w:r w:rsidRPr="006F1C4B">
        <w:rPr>
          <w:rStyle w:val="CharacterStyle2"/>
          <w:rFonts w:ascii="Calibri" w:hAnsi="Calibri" w:cs="Calibri"/>
          <w:sz w:val="24"/>
          <w:szCs w:val="24"/>
          <w:lang w:val="es-ES_tradnl"/>
        </w:rPr>
        <w:t>el Departamento Documental se reorganizó en cuatro secciones: Archivo Final; Servicios Archivísticos Externos; Consulta e Investigación y Certificaciones.</w:t>
      </w:r>
      <w:r w:rsidR="00236F8C">
        <w:rPr>
          <w:rStyle w:val="Refdenotaalpie"/>
          <w:rFonts w:ascii="Calibri" w:hAnsi="Calibri" w:cs="Calibri"/>
          <w:sz w:val="24"/>
          <w:szCs w:val="24"/>
          <w:lang w:val="es-ES_tradnl"/>
        </w:rPr>
        <w:footnoteReference w:id="3"/>
      </w:r>
      <w:r w:rsidR="00806F0C" w:rsidRPr="006F1C4B">
        <w:rPr>
          <w:rStyle w:val="CharacterStyle2"/>
          <w:rFonts w:ascii="Calibri" w:hAnsi="Calibri" w:cs="Calibri"/>
          <w:sz w:val="24"/>
          <w:szCs w:val="24"/>
          <w:lang w:val="es-ES_tradnl"/>
        </w:rPr>
        <w:t xml:space="preserve"> </w:t>
      </w:r>
    </w:p>
    <w:p w14:paraId="1D7D4F64" w14:textId="77777777" w:rsidR="003E0F28" w:rsidRPr="006F1C4B" w:rsidRDefault="00023467" w:rsidP="003E0F28">
      <w:pPr>
        <w:pStyle w:val="Style6"/>
        <w:spacing w:before="432"/>
        <w:rPr>
          <w:rStyle w:val="CharacterStyle2"/>
          <w:rFonts w:ascii="Calibri" w:hAnsi="Calibri" w:cs="Calibri"/>
          <w:sz w:val="24"/>
          <w:szCs w:val="24"/>
          <w:lang w:val="es-ES_tradnl"/>
        </w:rPr>
      </w:pPr>
      <w:r w:rsidRPr="006F1C4B">
        <w:rPr>
          <w:rStyle w:val="CharacterStyle2"/>
          <w:rFonts w:ascii="Calibri" w:hAnsi="Calibri" w:cs="Calibri"/>
          <w:sz w:val="24"/>
          <w:szCs w:val="24"/>
          <w:lang w:val="es-ES_tradnl"/>
        </w:rPr>
        <w:t xml:space="preserve">En el año de 1998 se aprueba </w:t>
      </w:r>
      <w:r w:rsidR="00074D1E" w:rsidRPr="006F1C4B">
        <w:rPr>
          <w:rStyle w:val="CharacterStyle2"/>
          <w:rFonts w:ascii="Calibri" w:hAnsi="Calibri" w:cs="Calibri"/>
          <w:sz w:val="24"/>
          <w:szCs w:val="24"/>
          <w:lang w:val="es-ES_tradnl"/>
        </w:rPr>
        <w:t xml:space="preserve">otra </w:t>
      </w:r>
      <w:r w:rsidRPr="006F1C4B">
        <w:rPr>
          <w:rStyle w:val="CharacterStyle2"/>
          <w:rFonts w:ascii="Calibri" w:hAnsi="Calibri" w:cs="Calibri"/>
          <w:sz w:val="24"/>
          <w:szCs w:val="24"/>
          <w:lang w:val="es-ES_tradnl"/>
        </w:rPr>
        <w:t>reorganización administrativa del Archivo Nacional</w:t>
      </w:r>
      <w:r w:rsidR="00074D1E" w:rsidRPr="006F1C4B">
        <w:rPr>
          <w:rStyle w:val="CharacterStyle2"/>
          <w:rFonts w:ascii="Calibri" w:hAnsi="Calibri" w:cs="Calibri"/>
          <w:sz w:val="24"/>
          <w:szCs w:val="24"/>
          <w:lang w:val="es-ES_tradnl"/>
        </w:rPr>
        <w:t xml:space="preserve">. El Departamento Archivo Histórico </w:t>
      </w:r>
      <w:r w:rsidR="003E0F28" w:rsidRPr="006F1C4B">
        <w:rPr>
          <w:rStyle w:val="CharacterStyle2"/>
          <w:rFonts w:ascii="Calibri" w:hAnsi="Calibri" w:cs="Calibri"/>
          <w:sz w:val="24"/>
          <w:szCs w:val="24"/>
          <w:lang w:val="es-ES_tradnl"/>
        </w:rPr>
        <w:t xml:space="preserve">nace </w:t>
      </w:r>
      <w:r w:rsidRPr="006F1C4B">
        <w:rPr>
          <w:rStyle w:val="CharacterStyle2"/>
          <w:rFonts w:ascii="Calibri" w:hAnsi="Calibri" w:cs="Calibri"/>
          <w:sz w:val="24"/>
          <w:szCs w:val="24"/>
          <w:lang w:val="es-ES_tradnl"/>
        </w:rPr>
        <w:t xml:space="preserve">como encargado de la custodia, </w:t>
      </w:r>
      <w:r w:rsidRPr="006F1C4B">
        <w:rPr>
          <w:rStyle w:val="CharacterStyle2"/>
          <w:rFonts w:ascii="Calibri" w:hAnsi="Calibri" w:cs="Calibri"/>
          <w:sz w:val="24"/>
          <w:szCs w:val="24"/>
          <w:lang w:val="es-ES_tradnl"/>
        </w:rPr>
        <w:lastRenderedPageBreak/>
        <w:t xml:space="preserve">la difusión y la facilitación del patrimonio documental del país. De esta manera se define orgánica y </w:t>
      </w:r>
      <w:r w:rsidRPr="006F1C4B">
        <w:rPr>
          <w:rStyle w:val="CharacterStyle2"/>
          <w:rFonts w:ascii="Calibri" w:hAnsi="Calibri" w:cs="Calibri"/>
          <w:spacing w:val="-2"/>
          <w:sz w:val="24"/>
          <w:szCs w:val="24"/>
          <w:lang w:val="es-ES_tradnl"/>
        </w:rPr>
        <w:t>estructuralmente el Archivo Histórico</w:t>
      </w:r>
      <w:r w:rsidR="007209C4" w:rsidRPr="006F1C4B">
        <w:rPr>
          <w:rStyle w:val="CharacterStyle2"/>
          <w:rFonts w:ascii="Calibri" w:hAnsi="Calibri" w:cs="Calibri"/>
          <w:spacing w:val="-2"/>
          <w:sz w:val="24"/>
          <w:szCs w:val="24"/>
          <w:lang w:val="es-ES_tradnl"/>
        </w:rPr>
        <w:t>.</w:t>
      </w:r>
      <w:r w:rsidR="007E7B22" w:rsidRPr="006F1C4B">
        <w:rPr>
          <w:rStyle w:val="Refdenotaalpie"/>
          <w:rFonts w:ascii="Calibri" w:hAnsi="Calibri" w:cs="Calibri"/>
          <w:spacing w:val="-2"/>
          <w:sz w:val="24"/>
          <w:szCs w:val="24"/>
          <w:lang w:val="es-ES_tradnl"/>
        </w:rPr>
        <w:footnoteReference w:id="4"/>
      </w:r>
      <w:r w:rsidR="003E0F28" w:rsidRPr="006F1C4B">
        <w:rPr>
          <w:rStyle w:val="CharacterStyle2"/>
          <w:rFonts w:ascii="Calibri" w:hAnsi="Calibri" w:cs="Calibri"/>
          <w:spacing w:val="-2"/>
          <w:sz w:val="24"/>
          <w:szCs w:val="24"/>
          <w:lang w:val="es-ES_tradnl"/>
        </w:rPr>
        <w:t xml:space="preserve"> Se integró de tres áreas de coordinación: </w:t>
      </w:r>
      <w:r w:rsidR="003E0F28" w:rsidRPr="006F1C4B">
        <w:rPr>
          <w:rStyle w:val="CharacterStyle2"/>
          <w:rFonts w:ascii="Calibri" w:hAnsi="Calibri" w:cs="Calibri"/>
          <w:sz w:val="24"/>
          <w:szCs w:val="24"/>
          <w:lang w:val="es-ES_tradnl"/>
        </w:rPr>
        <w:t>Tratamiento Archivístico; Sala de Consulta e Investigación y Biblioteca Especializada en Archivística y Ciencias Afines.</w:t>
      </w:r>
    </w:p>
    <w:p w14:paraId="6B5B62CD" w14:textId="77777777" w:rsidR="00132735" w:rsidRPr="006F1C4B" w:rsidRDefault="00DC6F57" w:rsidP="00015881">
      <w:pPr>
        <w:pStyle w:val="Style6"/>
        <w:spacing w:before="432"/>
        <w:rPr>
          <w:rStyle w:val="CharacterStyle2"/>
          <w:rFonts w:ascii="Calibri" w:hAnsi="Calibri" w:cs="Calibri"/>
          <w:spacing w:val="-2"/>
          <w:sz w:val="24"/>
          <w:szCs w:val="24"/>
          <w:lang w:val="es-ES_tradnl"/>
        </w:rPr>
      </w:pPr>
      <w:r w:rsidRPr="006F1C4B">
        <w:rPr>
          <w:rStyle w:val="CharacterStyle2"/>
          <w:rFonts w:ascii="Calibri" w:hAnsi="Calibri" w:cs="Calibri"/>
          <w:spacing w:val="-2"/>
          <w:sz w:val="24"/>
          <w:szCs w:val="24"/>
          <w:lang w:val="es-ES_tradnl"/>
        </w:rPr>
        <w:t xml:space="preserve">Durante los años 2013 y 2015, el Departamento Archivo Histórico experimentó transformaciones importantes. Iniciando el año 2013, en enero, el </w:t>
      </w:r>
      <w:r w:rsidR="00C627E7" w:rsidRPr="006F1C4B">
        <w:rPr>
          <w:rStyle w:val="CharacterStyle2"/>
          <w:rFonts w:ascii="Calibri" w:hAnsi="Calibri" w:cs="Calibri"/>
          <w:spacing w:val="-2"/>
          <w:sz w:val="24"/>
          <w:szCs w:val="24"/>
          <w:lang w:val="es-ES_tradnl"/>
        </w:rPr>
        <w:t>Á</w:t>
      </w:r>
      <w:r w:rsidRPr="006F1C4B">
        <w:rPr>
          <w:rStyle w:val="CharacterStyle2"/>
          <w:rFonts w:ascii="Calibri" w:hAnsi="Calibri" w:cs="Calibri"/>
          <w:spacing w:val="-2"/>
          <w:sz w:val="24"/>
          <w:szCs w:val="24"/>
          <w:lang w:val="es-ES_tradnl"/>
        </w:rPr>
        <w:t xml:space="preserve">rea de </w:t>
      </w:r>
      <w:r w:rsidR="00C627E7" w:rsidRPr="006F1C4B">
        <w:rPr>
          <w:rStyle w:val="CharacterStyle2"/>
          <w:rFonts w:ascii="Calibri" w:hAnsi="Calibri" w:cs="Calibri"/>
          <w:spacing w:val="-2"/>
          <w:sz w:val="24"/>
          <w:szCs w:val="24"/>
          <w:lang w:val="es-ES_tradnl"/>
        </w:rPr>
        <w:t>D</w:t>
      </w:r>
      <w:r w:rsidRPr="006F1C4B">
        <w:rPr>
          <w:rStyle w:val="CharacterStyle2"/>
          <w:rFonts w:ascii="Calibri" w:hAnsi="Calibri" w:cs="Calibri"/>
          <w:spacing w:val="-2"/>
          <w:sz w:val="24"/>
          <w:szCs w:val="24"/>
          <w:lang w:val="es-ES_tradnl"/>
        </w:rPr>
        <w:t>ifusión pasó a formar parte de la Dirección General</w:t>
      </w:r>
      <w:r w:rsidR="00C627E7" w:rsidRPr="006F1C4B">
        <w:rPr>
          <w:rStyle w:val="CharacterStyle2"/>
          <w:rFonts w:ascii="Calibri" w:hAnsi="Calibri" w:cs="Calibri"/>
          <w:spacing w:val="-2"/>
          <w:sz w:val="24"/>
          <w:szCs w:val="24"/>
          <w:lang w:val="es-ES_tradnl"/>
        </w:rPr>
        <w:t xml:space="preserve">, bajo el nombre de Proyección Institucional, dándosele mayor realce y notoriedad a las </w:t>
      </w:r>
      <w:r w:rsidR="00697CEA" w:rsidRPr="006F1C4B">
        <w:rPr>
          <w:rStyle w:val="CharacterStyle2"/>
          <w:rFonts w:ascii="Calibri" w:hAnsi="Calibri" w:cs="Calibri"/>
          <w:spacing w:val="-2"/>
          <w:sz w:val="24"/>
          <w:szCs w:val="24"/>
          <w:lang w:val="es-ES_tradnl"/>
        </w:rPr>
        <w:t xml:space="preserve">significativas </w:t>
      </w:r>
      <w:r w:rsidR="00C627E7" w:rsidRPr="006F1C4B">
        <w:rPr>
          <w:rStyle w:val="CharacterStyle2"/>
          <w:rFonts w:ascii="Calibri" w:hAnsi="Calibri" w:cs="Calibri"/>
          <w:spacing w:val="-2"/>
          <w:sz w:val="24"/>
          <w:szCs w:val="24"/>
          <w:lang w:val="es-ES_tradnl"/>
        </w:rPr>
        <w:t>funciones que cumple esta unidad.</w:t>
      </w:r>
      <w:r w:rsidR="00015881" w:rsidRPr="006F1C4B">
        <w:rPr>
          <w:rStyle w:val="CharacterStyle2"/>
          <w:rFonts w:ascii="Calibri" w:hAnsi="Calibri" w:cs="Calibri"/>
          <w:spacing w:val="-2"/>
          <w:sz w:val="24"/>
          <w:szCs w:val="24"/>
          <w:lang w:val="es-ES_tradnl"/>
        </w:rPr>
        <w:t xml:space="preserve"> </w:t>
      </w:r>
      <w:r w:rsidR="00132735" w:rsidRPr="006F1C4B">
        <w:rPr>
          <w:rStyle w:val="CharacterStyle2"/>
          <w:rFonts w:ascii="Calibri" w:hAnsi="Calibri" w:cs="Calibri"/>
          <w:spacing w:val="-2"/>
          <w:sz w:val="24"/>
          <w:szCs w:val="24"/>
          <w:lang w:val="es-ES_tradnl"/>
        </w:rPr>
        <w:t>También es necesario señalar</w:t>
      </w:r>
      <w:r w:rsidR="00132735" w:rsidRPr="006F1C4B">
        <w:rPr>
          <w:rStyle w:val="CharacterStyle2"/>
          <w:rFonts w:ascii="Calibri" w:hAnsi="Calibri" w:cs="Calibri"/>
          <w:spacing w:val="-2"/>
          <w:sz w:val="24"/>
          <w:szCs w:val="24"/>
          <w:lang w:val="es-CR"/>
        </w:rPr>
        <w:t xml:space="preserve"> que, desde el año 2015, el Departamento Archivo Histórico se hace cargo del </w:t>
      </w:r>
      <w:r w:rsidR="00132735" w:rsidRPr="006F1C4B">
        <w:rPr>
          <w:rStyle w:val="CharacterStyle2"/>
          <w:rFonts w:ascii="Calibri" w:hAnsi="Calibri" w:cs="Calibri"/>
          <w:sz w:val="24"/>
          <w:szCs w:val="24"/>
          <w:lang w:val="es-ES_tradnl"/>
        </w:rPr>
        <w:t xml:space="preserve">programa de rescate del Patrimonio Documental. </w:t>
      </w:r>
    </w:p>
    <w:p w14:paraId="2BEA4A82" w14:textId="77777777" w:rsidR="00BA360A" w:rsidRPr="006F1C4B" w:rsidRDefault="00852AEA" w:rsidP="00BA360A">
      <w:pPr>
        <w:pStyle w:val="Style6"/>
        <w:spacing w:before="432"/>
        <w:rPr>
          <w:rStyle w:val="CharacterStyle2"/>
          <w:rFonts w:ascii="Calibri" w:hAnsi="Calibri" w:cs="Calibri"/>
          <w:spacing w:val="-2"/>
          <w:sz w:val="24"/>
          <w:szCs w:val="24"/>
          <w:lang w:val="es-ES_tradnl"/>
        </w:rPr>
      </w:pPr>
      <w:r w:rsidRPr="006F1C4B">
        <w:rPr>
          <w:rStyle w:val="CharacterStyle2"/>
          <w:rFonts w:ascii="Calibri" w:hAnsi="Calibri" w:cs="Calibri"/>
          <w:spacing w:val="-2"/>
          <w:sz w:val="24"/>
          <w:szCs w:val="24"/>
          <w:lang w:val="es-ES_tradnl"/>
        </w:rPr>
        <w:t>En marzo de 2015</w:t>
      </w:r>
      <w:r w:rsidR="008A2681" w:rsidRPr="006F1C4B">
        <w:rPr>
          <w:rStyle w:val="CharacterStyle2"/>
          <w:rFonts w:ascii="Calibri" w:hAnsi="Calibri" w:cs="Calibri"/>
          <w:spacing w:val="-2"/>
          <w:sz w:val="24"/>
          <w:szCs w:val="24"/>
          <w:lang w:val="es-ES_tradnl"/>
        </w:rPr>
        <w:t>,</w:t>
      </w:r>
      <w:r w:rsidRPr="006F1C4B">
        <w:rPr>
          <w:rStyle w:val="CharacterStyle2"/>
          <w:rFonts w:ascii="Calibri" w:hAnsi="Calibri" w:cs="Calibri"/>
          <w:spacing w:val="-2"/>
          <w:sz w:val="24"/>
          <w:szCs w:val="24"/>
          <w:lang w:val="es-ES_tradnl"/>
        </w:rPr>
        <w:t xml:space="preserve"> se establece la actual estructura orgánica</w:t>
      </w:r>
      <w:r w:rsidR="008A2681" w:rsidRPr="006F1C4B">
        <w:rPr>
          <w:rStyle w:val="CharacterStyle2"/>
          <w:rFonts w:ascii="Calibri" w:hAnsi="Calibri" w:cs="Calibri"/>
          <w:spacing w:val="-2"/>
          <w:sz w:val="24"/>
          <w:szCs w:val="24"/>
          <w:lang w:val="es-ES_tradnl"/>
        </w:rPr>
        <w:t>, lo que formalizó algunas áreas funcionales que, por su alto nivel de consolidación y aumento en el volumen de trabajo, fueron convertidas en unidades administrativas. Así nacieron dentro del Departamento Archivo Histórico las siguientes unidades: Unidad de Organización y Control de Documentos</w:t>
      </w:r>
      <w:r w:rsidR="00BC5FAF" w:rsidRPr="006F1C4B">
        <w:rPr>
          <w:rStyle w:val="CharacterStyle2"/>
          <w:rFonts w:ascii="Calibri" w:hAnsi="Calibri" w:cs="Calibri"/>
          <w:spacing w:val="-2"/>
          <w:sz w:val="24"/>
          <w:szCs w:val="24"/>
          <w:lang w:val="es-ES_tradnl"/>
        </w:rPr>
        <w:t xml:space="preserve"> (antiguamente: Área de Tratamiento)</w:t>
      </w:r>
      <w:r w:rsidR="008A2681" w:rsidRPr="006F1C4B">
        <w:rPr>
          <w:rStyle w:val="CharacterStyle2"/>
          <w:rFonts w:ascii="Calibri" w:hAnsi="Calibri" w:cs="Calibri"/>
          <w:spacing w:val="-2"/>
          <w:sz w:val="24"/>
          <w:szCs w:val="24"/>
          <w:lang w:val="es-ES_tradnl"/>
        </w:rPr>
        <w:t xml:space="preserve"> y la Unidad de Acceso y Reproducción de Documentos (Sala de Consulta “José Luis Coto Conde”)</w:t>
      </w:r>
      <w:r w:rsidR="00604EDE" w:rsidRPr="006F1C4B">
        <w:rPr>
          <w:rStyle w:val="CharacterStyle2"/>
          <w:rFonts w:ascii="Calibri" w:hAnsi="Calibri" w:cs="Calibri"/>
          <w:spacing w:val="-2"/>
          <w:sz w:val="24"/>
          <w:szCs w:val="24"/>
          <w:lang w:val="es-ES_tradnl"/>
        </w:rPr>
        <w:t>.</w:t>
      </w:r>
      <w:r w:rsidR="00123418" w:rsidRPr="006F1C4B">
        <w:rPr>
          <w:rStyle w:val="Refdenotaalpie"/>
          <w:rFonts w:ascii="Calibri" w:hAnsi="Calibri" w:cs="Calibri"/>
          <w:spacing w:val="-2"/>
          <w:sz w:val="24"/>
          <w:szCs w:val="24"/>
          <w:lang w:val="es-ES_tradnl"/>
        </w:rPr>
        <w:footnoteReference w:id="5"/>
      </w:r>
      <w:r w:rsidR="00123418" w:rsidRPr="006F1C4B">
        <w:rPr>
          <w:rStyle w:val="CharacterStyle2"/>
          <w:rFonts w:ascii="Calibri" w:hAnsi="Calibri" w:cs="Calibri"/>
          <w:spacing w:val="-2"/>
          <w:sz w:val="24"/>
          <w:szCs w:val="24"/>
          <w:lang w:val="es-ES_tradnl"/>
        </w:rPr>
        <w:t xml:space="preserve"> </w:t>
      </w:r>
    </w:p>
    <w:p w14:paraId="563936C4" w14:textId="77777777" w:rsidR="00BA360A" w:rsidRPr="006F1C4B" w:rsidRDefault="00BA360A" w:rsidP="00BA360A">
      <w:pPr>
        <w:pStyle w:val="Style6"/>
        <w:spacing w:before="432"/>
        <w:rPr>
          <w:rStyle w:val="CharacterStyle2"/>
          <w:rFonts w:ascii="Calibri" w:hAnsi="Calibri" w:cs="Calibri"/>
          <w:spacing w:val="-2"/>
          <w:sz w:val="24"/>
          <w:szCs w:val="24"/>
          <w:lang w:val="es-ES_tradnl"/>
        </w:rPr>
      </w:pPr>
      <w:r w:rsidRPr="006F1C4B">
        <w:rPr>
          <w:rStyle w:val="CharacterStyle2"/>
          <w:rFonts w:ascii="Calibri" w:hAnsi="Calibri" w:cs="Calibri"/>
          <w:spacing w:val="-2"/>
          <w:sz w:val="24"/>
          <w:szCs w:val="24"/>
          <w:lang w:val="es-ES_tradnl"/>
        </w:rPr>
        <w:t>La Biblioteca Especializada en Archivística y Ciencias Afines, pasó a formar parte de la Dirección General después de esta reorganización.</w:t>
      </w:r>
    </w:p>
    <w:p w14:paraId="6BF6D95D" w14:textId="77777777" w:rsidR="00B87A4D" w:rsidRPr="006F1C4B" w:rsidRDefault="00023467" w:rsidP="00BA360A">
      <w:pPr>
        <w:pStyle w:val="Style6"/>
        <w:spacing w:before="432"/>
        <w:rPr>
          <w:rStyle w:val="CharacterStyle2"/>
          <w:rFonts w:ascii="Calibri" w:hAnsi="Calibri" w:cs="Calibri"/>
          <w:sz w:val="24"/>
          <w:szCs w:val="24"/>
          <w:lang w:val="es-ES_tradnl"/>
        </w:rPr>
      </w:pPr>
      <w:r w:rsidRPr="006F1C4B">
        <w:rPr>
          <w:rStyle w:val="CharacterStyle2"/>
          <w:rFonts w:ascii="Calibri" w:hAnsi="Calibri" w:cs="Calibri"/>
          <w:spacing w:val="-2"/>
          <w:sz w:val="24"/>
          <w:szCs w:val="24"/>
          <w:lang w:val="es-ES_tradnl"/>
        </w:rPr>
        <w:t>El Archivo Históric</w:t>
      </w:r>
      <w:r w:rsidR="00B87A4D" w:rsidRPr="006F1C4B">
        <w:rPr>
          <w:rStyle w:val="CharacterStyle2"/>
          <w:rFonts w:ascii="Calibri" w:hAnsi="Calibri" w:cs="Calibri"/>
          <w:spacing w:val="-2"/>
          <w:sz w:val="24"/>
          <w:szCs w:val="24"/>
          <w:lang w:val="es-ES_tradnl"/>
        </w:rPr>
        <w:t>o organiza y facilita el patrimonio documental de la Nación,</w:t>
      </w:r>
      <w:r w:rsidR="00B87A4D" w:rsidRPr="006F1C4B">
        <w:rPr>
          <w:rStyle w:val="CharacterStyle2"/>
          <w:rFonts w:ascii="Calibri" w:hAnsi="Calibri" w:cs="Calibri"/>
          <w:sz w:val="24"/>
          <w:szCs w:val="24"/>
          <w:lang w:val="es-ES_tradnl"/>
        </w:rPr>
        <w:t xml:space="preserve"> constituido por todos aquellos documentos en cualquier soporte que</w:t>
      </w:r>
      <w:r w:rsidR="00E116AA" w:rsidRPr="006F1C4B">
        <w:rPr>
          <w:rStyle w:val="CharacterStyle2"/>
          <w:rFonts w:ascii="Calibri" w:hAnsi="Calibri" w:cs="Calibri"/>
          <w:sz w:val="24"/>
          <w:szCs w:val="24"/>
          <w:lang w:val="es-ES_tradnl"/>
        </w:rPr>
        <w:t>,</w:t>
      </w:r>
      <w:r w:rsidR="00B87A4D" w:rsidRPr="006F1C4B">
        <w:rPr>
          <w:rStyle w:val="CharacterStyle2"/>
          <w:rFonts w:ascii="Calibri" w:hAnsi="Calibri" w:cs="Calibri"/>
          <w:sz w:val="24"/>
          <w:szCs w:val="24"/>
          <w:lang w:val="es-ES_tradnl"/>
        </w:rPr>
        <w:t xml:space="preserve"> hayan sido declarados con valor científico</w:t>
      </w:r>
      <w:r w:rsidR="00F358C2" w:rsidRPr="006F1C4B">
        <w:rPr>
          <w:rStyle w:val="CharacterStyle2"/>
          <w:rFonts w:ascii="Calibri" w:hAnsi="Calibri" w:cs="Calibri"/>
          <w:sz w:val="24"/>
          <w:szCs w:val="24"/>
          <w:lang w:val="es-ES_tradnl"/>
        </w:rPr>
        <w:t xml:space="preserve"> </w:t>
      </w:r>
      <w:r w:rsidR="00B87A4D" w:rsidRPr="006F1C4B">
        <w:rPr>
          <w:rStyle w:val="CharacterStyle2"/>
          <w:rFonts w:ascii="Calibri" w:hAnsi="Calibri" w:cs="Calibri"/>
          <w:sz w:val="24"/>
          <w:szCs w:val="24"/>
          <w:lang w:val="es-ES_tradnl"/>
        </w:rPr>
        <w:t>cultural</w:t>
      </w:r>
      <w:r w:rsidR="00E116AA" w:rsidRPr="006F1C4B">
        <w:rPr>
          <w:rStyle w:val="CharacterStyle2"/>
          <w:rFonts w:ascii="Calibri" w:hAnsi="Calibri" w:cs="Calibri"/>
          <w:sz w:val="24"/>
          <w:szCs w:val="24"/>
          <w:lang w:val="es-ES_tradnl"/>
        </w:rPr>
        <w:t>,</w:t>
      </w:r>
      <w:r w:rsidR="00B87A4D" w:rsidRPr="006F1C4B">
        <w:rPr>
          <w:rStyle w:val="CharacterStyle2"/>
          <w:rFonts w:ascii="Calibri" w:hAnsi="Calibri" w:cs="Calibri"/>
          <w:sz w:val="24"/>
          <w:szCs w:val="24"/>
          <w:lang w:val="es-ES_tradnl"/>
        </w:rPr>
        <w:t xml:space="preserve"> por la Comisión Nacional de Selección y Eliminación de Documentos. </w:t>
      </w:r>
    </w:p>
    <w:p w14:paraId="77FDAEA8" w14:textId="77777777" w:rsidR="006946F8" w:rsidRPr="006F1C4B" w:rsidRDefault="00B87A4D" w:rsidP="006946F8">
      <w:pPr>
        <w:pStyle w:val="Style6"/>
        <w:spacing w:before="360"/>
        <w:rPr>
          <w:rStyle w:val="CharacterStyle2"/>
          <w:rFonts w:ascii="Calibri" w:hAnsi="Calibri" w:cs="Calibri"/>
          <w:sz w:val="24"/>
          <w:szCs w:val="24"/>
          <w:lang w:val="es-ES_tradnl"/>
        </w:rPr>
      </w:pPr>
      <w:r w:rsidRPr="006F1C4B">
        <w:rPr>
          <w:rStyle w:val="CharacterStyle2"/>
          <w:rFonts w:ascii="Calibri" w:hAnsi="Calibri" w:cs="Calibri"/>
          <w:spacing w:val="-2"/>
          <w:sz w:val="24"/>
          <w:szCs w:val="24"/>
          <w:lang w:val="es-ES_tradnl"/>
        </w:rPr>
        <w:t>R</w:t>
      </w:r>
      <w:r w:rsidR="007209C4" w:rsidRPr="006F1C4B">
        <w:rPr>
          <w:rStyle w:val="CharacterStyle2"/>
          <w:rFonts w:ascii="Calibri" w:hAnsi="Calibri" w:cs="Calibri"/>
          <w:spacing w:val="-2"/>
          <w:sz w:val="24"/>
          <w:szCs w:val="24"/>
          <w:lang w:val="es-ES_tradnl"/>
        </w:rPr>
        <w:t xml:space="preserve">esguarda y custodia aproximadamente 9 kilómetros de </w:t>
      </w:r>
      <w:r w:rsidR="007209C4" w:rsidRPr="006F1C4B">
        <w:rPr>
          <w:rStyle w:val="CharacterStyle2"/>
          <w:rFonts w:ascii="Calibri" w:hAnsi="Calibri" w:cs="Calibri"/>
          <w:spacing w:val="-5"/>
          <w:sz w:val="24"/>
          <w:szCs w:val="24"/>
          <w:lang w:val="es-ES_tradnl"/>
        </w:rPr>
        <w:t xml:space="preserve">documentos con valor científico cultural desde la época colonial hasta la contemporánea. Esta </w:t>
      </w:r>
      <w:r w:rsidR="00023467" w:rsidRPr="006F1C4B">
        <w:rPr>
          <w:rStyle w:val="CharacterStyle2"/>
          <w:rFonts w:ascii="Calibri" w:hAnsi="Calibri" w:cs="Calibri"/>
          <w:sz w:val="24"/>
          <w:szCs w:val="24"/>
          <w:lang w:val="es-ES_tradnl"/>
        </w:rPr>
        <w:t xml:space="preserve">documentación </w:t>
      </w:r>
      <w:r w:rsidR="007209C4" w:rsidRPr="006F1C4B">
        <w:rPr>
          <w:rStyle w:val="CharacterStyle2"/>
          <w:rFonts w:ascii="Calibri" w:hAnsi="Calibri" w:cs="Calibri"/>
          <w:sz w:val="24"/>
          <w:szCs w:val="24"/>
          <w:lang w:val="es-ES_tradnl"/>
        </w:rPr>
        <w:lastRenderedPageBreak/>
        <w:t xml:space="preserve">es </w:t>
      </w:r>
      <w:r w:rsidR="00023467" w:rsidRPr="006F1C4B">
        <w:rPr>
          <w:rStyle w:val="CharacterStyle2"/>
          <w:rFonts w:ascii="Calibri" w:hAnsi="Calibri" w:cs="Calibri"/>
          <w:sz w:val="24"/>
          <w:szCs w:val="24"/>
          <w:lang w:val="es-ES_tradnl"/>
        </w:rPr>
        <w:t xml:space="preserve">de libre acceso para todos aquellos individuos, nacionales o extranjeros, que precisan de la información que éste </w:t>
      </w:r>
      <w:r w:rsidR="00023467" w:rsidRPr="006F1C4B">
        <w:rPr>
          <w:rStyle w:val="CharacterStyle2"/>
          <w:rFonts w:ascii="Calibri" w:hAnsi="Calibri" w:cs="Calibri"/>
          <w:spacing w:val="-2"/>
          <w:sz w:val="24"/>
          <w:szCs w:val="24"/>
          <w:lang w:val="es-ES_tradnl"/>
        </w:rPr>
        <w:t xml:space="preserve">conserva, salvo aquella que tiene algún impedimento o restricción por razones legales y de </w:t>
      </w:r>
      <w:r w:rsidR="00023467" w:rsidRPr="006F1C4B">
        <w:rPr>
          <w:rStyle w:val="CharacterStyle2"/>
          <w:rFonts w:ascii="Calibri" w:hAnsi="Calibri" w:cs="Calibri"/>
          <w:sz w:val="24"/>
          <w:szCs w:val="24"/>
          <w:lang w:val="es-ES_tradnl"/>
        </w:rPr>
        <w:t>conservación.</w:t>
      </w:r>
    </w:p>
    <w:p w14:paraId="5A225632" w14:textId="77777777" w:rsidR="00023467" w:rsidRPr="006F1C4B" w:rsidRDefault="00023467" w:rsidP="005F4038">
      <w:pPr>
        <w:pStyle w:val="Style6"/>
        <w:spacing w:before="432"/>
        <w:rPr>
          <w:rFonts w:ascii="Calibri" w:hAnsi="Calibri" w:cs="Calibri"/>
          <w:spacing w:val="-2"/>
          <w:sz w:val="24"/>
          <w:szCs w:val="24"/>
          <w:lang w:val="es-ES_tradnl"/>
        </w:rPr>
      </w:pPr>
      <w:r w:rsidRPr="006F1C4B">
        <w:rPr>
          <w:rStyle w:val="CharacterStyle2"/>
          <w:rFonts w:ascii="Calibri" w:hAnsi="Calibri" w:cs="Calibri"/>
          <w:spacing w:val="9"/>
          <w:sz w:val="24"/>
          <w:szCs w:val="24"/>
          <w:lang w:val="es-ES_tradnl"/>
        </w:rPr>
        <w:t xml:space="preserve">La consulta y el préstamo de la documentación se hace directamente en la Sala de </w:t>
      </w:r>
      <w:r w:rsidRPr="006F1C4B">
        <w:rPr>
          <w:rStyle w:val="CharacterStyle2"/>
          <w:rFonts w:ascii="Calibri" w:hAnsi="Calibri" w:cs="Calibri"/>
          <w:sz w:val="24"/>
          <w:szCs w:val="24"/>
          <w:lang w:val="es-ES_tradnl"/>
        </w:rPr>
        <w:t>Consulta, donde también se ofrece el servicio de formación de usuarios a los clientes que</w:t>
      </w:r>
      <w:r w:rsidR="00E116AA" w:rsidRPr="006F1C4B">
        <w:rPr>
          <w:rStyle w:val="CharacterStyle2"/>
          <w:rFonts w:ascii="Calibri" w:hAnsi="Calibri" w:cs="Calibri"/>
          <w:sz w:val="24"/>
          <w:szCs w:val="24"/>
          <w:lang w:val="es-ES_tradnl"/>
        </w:rPr>
        <w:t>,</w:t>
      </w:r>
      <w:r w:rsidRPr="006F1C4B">
        <w:rPr>
          <w:rStyle w:val="CharacterStyle2"/>
          <w:rFonts w:ascii="Calibri" w:hAnsi="Calibri" w:cs="Calibri"/>
          <w:sz w:val="24"/>
          <w:szCs w:val="24"/>
          <w:lang w:val="es-ES_tradnl"/>
        </w:rPr>
        <w:t xml:space="preserve"> requieren de una orientación respecto a la información que resguarda el Archivo, los servicios que facilita, el uso de los instrumentos de acceso y control de información, las normativas que la rigen, </w:t>
      </w:r>
      <w:r w:rsidR="00E116AA" w:rsidRPr="006F1C4B">
        <w:rPr>
          <w:rStyle w:val="CharacterStyle2"/>
          <w:rFonts w:ascii="Calibri" w:hAnsi="Calibri" w:cs="Calibri"/>
          <w:sz w:val="24"/>
          <w:szCs w:val="24"/>
          <w:lang w:val="es-ES_tradnl"/>
        </w:rPr>
        <w:t>entre otros aspectos</w:t>
      </w:r>
      <w:r w:rsidRPr="006F1C4B">
        <w:rPr>
          <w:rStyle w:val="CharacterStyle2"/>
          <w:rFonts w:ascii="Calibri" w:hAnsi="Calibri" w:cs="Calibri"/>
          <w:sz w:val="24"/>
          <w:szCs w:val="24"/>
          <w:lang w:val="es-ES_tradnl"/>
        </w:rPr>
        <w:t>.</w:t>
      </w:r>
      <w:r w:rsidR="00015881" w:rsidRPr="006F1C4B">
        <w:rPr>
          <w:rStyle w:val="CharacterStyle2"/>
          <w:rFonts w:ascii="Calibri" w:hAnsi="Calibri" w:cs="Calibri"/>
          <w:sz w:val="24"/>
          <w:szCs w:val="24"/>
          <w:lang w:val="es-ES_tradnl"/>
        </w:rPr>
        <w:t xml:space="preserve"> </w:t>
      </w:r>
      <w:r w:rsidR="002758C1" w:rsidRPr="006F1C4B">
        <w:rPr>
          <w:rStyle w:val="CharacterStyle2"/>
          <w:rFonts w:ascii="Calibri" w:hAnsi="Calibri" w:cs="Calibri"/>
          <w:sz w:val="24"/>
          <w:szCs w:val="24"/>
          <w:lang w:val="es-ES_tradnl"/>
        </w:rPr>
        <w:t>Además,</w:t>
      </w:r>
      <w:r w:rsidR="00015881" w:rsidRPr="006F1C4B">
        <w:rPr>
          <w:rStyle w:val="CharacterStyle2"/>
          <w:rFonts w:ascii="Calibri" w:hAnsi="Calibri" w:cs="Calibri"/>
          <w:sz w:val="24"/>
          <w:szCs w:val="24"/>
          <w:lang w:val="es-ES_tradnl"/>
        </w:rPr>
        <w:t xml:space="preserve"> al respecto, es importante agregar que la consulta también se puede realizar mediante la página web del Archivo Nacional, donde se puede acceder a los registros de la Base de Datos y a algunos documentos a texto completo.</w:t>
      </w:r>
    </w:p>
    <w:p w14:paraId="72519D0B" w14:textId="77777777" w:rsidR="00023467" w:rsidRDefault="00023467">
      <w:pPr>
        <w:spacing w:line="360" w:lineRule="auto"/>
        <w:jc w:val="both"/>
        <w:rPr>
          <w:b/>
          <w:sz w:val="24"/>
          <w:szCs w:val="24"/>
        </w:rPr>
      </w:pPr>
    </w:p>
    <w:p w14:paraId="4002A9E1" w14:textId="32A41F9C" w:rsidR="00023467" w:rsidRDefault="00203B87" w:rsidP="00203B87">
      <w:pPr>
        <w:pStyle w:val="Ttulo2"/>
      </w:pPr>
      <w:bookmarkStart w:id="8" w:name="_Toc41683543"/>
      <w:bookmarkStart w:id="9" w:name="_Toc41685658"/>
      <w:r>
        <w:t>2. MISIÓN</w:t>
      </w:r>
      <w:bookmarkEnd w:id="8"/>
      <w:bookmarkEnd w:id="9"/>
    </w:p>
    <w:p w14:paraId="413BF262" w14:textId="77777777" w:rsidR="00023467" w:rsidRPr="006F1C4B" w:rsidRDefault="00023467">
      <w:pPr>
        <w:spacing w:line="360" w:lineRule="auto"/>
        <w:jc w:val="both"/>
        <w:rPr>
          <w:rFonts w:ascii="Calibri" w:hAnsi="Calibri" w:cs="Calibri"/>
          <w:b/>
          <w:caps/>
          <w:sz w:val="24"/>
          <w:szCs w:val="24"/>
        </w:rPr>
      </w:pPr>
    </w:p>
    <w:p w14:paraId="33CE64AE" w14:textId="77777777" w:rsidR="008D7722" w:rsidRPr="008D7722" w:rsidRDefault="00023467">
      <w:pPr>
        <w:spacing w:line="360" w:lineRule="auto"/>
        <w:jc w:val="both"/>
        <w:rPr>
          <w:rStyle w:val="CharacterStyle2"/>
          <w:rFonts w:ascii="Times New Roman" w:hAnsi="Times New Roman" w:cs="Times New Roman"/>
          <w:sz w:val="24"/>
          <w:szCs w:val="24"/>
          <w:lang w:val="es-ES_tradnl"/>
        </w:rPr>
      </w:pPr>
      <w:r w:rsidRPr="006F1C4B">
        <w:rPr>
          <w:rStyle w:val="CharacterStyle2"/>
          <w:rFonts w:ascii="Calibri" w:hAnsi="Calibri" w:cs="Calibri"/>
          <w:sz w:val="24"/>
          <w:szCs w:val="24"/>
          <w:lang w:val="es-ES_tradnl"/>
        </w:rPr>
        <w:t xml:space="preserve">Ser el Departamento del Archivo Nacional encargado de </w:t>
      </w:r>
      <w:r w:rsidR="005F4038" w:rsidRPr="006F1C4B">
        <w:rPr>
          <w:rStyle w:val="CharacterStyle2"/>
          <w:rFonts w:ascii="Calibri" w:hAnsi="Calibri" w:cs="Calibri"/>
          <w:sz w:val="24"/>
          <w:szCs w:val="24"/>
          <w:lang w:val="es-ES_tradnl"/>
        </w:rPr>
        <w:t xml:space="preserve">rescatar, </w:t>
      </w:r>
      <w:r w:rsidRPr="006F1C4B">
        <w:rPr>
          <w:rStyle w:val="CharacterStyle2"/>
          <w:rFonts w:ascii="Calibri" w:hAnsi="Calibri" w:cs="Calibri"/>
          <w:sz w:val="24"/>
          <w:szCs w:val="24"/>
          <w:lang w:val="es-ES_tradnl"/>
        </w:rPr>
        <w:t>organizar, conservar</w:t>
      </w:r>
      <w:r w:rsidR="005F4038" w:rsidRPr="006F1C4B">
        <w:rPr>
          <w:rStyle w:val="CharacterStyle2"/>
          <w:rFonts w:ascii="Calibri" w:hAnsi="Calibri" w:cs="Calibri"/>
          <w:sz w:val="24"/>
          <w:szCs w:val="24"/>
          <w:lang w:val="es-ES_tradnl"/>
        </w:rPr>
        <w:t xml:space="preserve"> y </w:t>
      </w:r>
      <w:r w:rsidRPr="006F1C4B">
        <w:rPr>
          <w:rStyle w:val="CharacterStyle2"/>
          <w:rFonts w:ascii="Calibri" w:hAnsi="Calibri" w:cs="Calibri"/>
          <w:sz w:val="24"/>
          <w:szCs w:val="24"/>
          <w:lang w:val="es-ES_tradnl"/>
        </w:rPr>
        <w:t>facilitar</w:t>
      </w:r>
      <w:r w:rsidR="005F4038" w:rsidRPr="006F1C4B">
        <w:rPr>
          <w:rStyle w:val="CharacterStyle2"/>
          <w:rFonts w:ascii="Calibri" w:hAnsi="Calibri" w:cs="Calibri"/>
          <w:sz w:val="24"/>
          <w:szCs w:val="24"/>
          <w:lang w:val="es-ES_tradnl"/>
        </w:rPr>
        <w:t xml:space="preserve"> </w:t>
      </w:r>
      <w:r w:rsidRPr="006F1C4B">
        <w:rPr>
          <w:rStyle w:val="CharacterStyle2"/>
          <w:rFonts w:ascii="Calibri" w:hAnsi="Calibri" w:cs="Calibri"/>
          <w:sz w:val="24"/>
          <w:szCs w:val="24"/>
          <w:lang w:val="es-ES_tradnl"/>
        </w:rPr>
        <w:t xml:space="preserve">el patrimonio documental de la Nación </w:t>
      </w:r>
      <w:r w:rsidR="005F4038" w:rsidRPr="006F1C4B">
        <w:rPr>
          <w:rStyle w:val="CharacterStyle2"/>
          <w:rFonts w:ascii="Calibri" w:hAnsi="Calibri" w:cs="Calibri"/>
          <w:sz w:val="24"/>
          <w:szCs w:val="24"/>
          <w:lang w:val="es-ES_tradnl"/>
        </w:rPr>
        <w:t>de</w:t>
      </w:r>
      <w:r w:rsidRPr="006F1C4B">
        <w:rPr>
          <w:rStyle w:val="CharacterStyle2"/>
          <w:rFonts w:ascii="Calibri" w:hAnsi="Calibri" w:cs="Calibri"/>
          <w:sz w:val="24"/>
          <w:szCs w:val="24"/>
          <w:lang w:val="es-ES_tradnl"/>
        </w:rPr>
        <w:t xml:space="preserve"> forma eficaz y eficiente</w:t>
      </w:r>
      <w:r>
        <w:rPr>
          <w:rStyle w:val="CharacterStyle2"/>
          <w:rFonts w:ascii="Times New Roman" w:hAnsi="Times New Roman" w:cs="Times New Roman"/>
          <w:sz w:val="24"/>
          <w:szCs w:val="24"/>
          <w:lang w:val="es-ES_tradnl"/>
        </w:rPr>
        <w:t>.</w:t>
      </w:r>
    </w:p>
    <w:p w14:paraId="0FF94134" w14:textId="77777777" w:rsidR="00023467" w:rsidRDefault="00023467">
      <w:pPr>
        <w:spacing w:line="360" w:lineRule="auto"/>
        <w:jc w:val="both"/>
        <w:rPr>
          <w:b/>
          <w:sz w:val="24"/>
          <w:szCs w:val="24"/>
        </w:rPr>
      </w:pPr>
    </w:p>
    <w:p w14:paraId="68472122" w14:textId="5F222127" w:rsidR="00023467" w:rsidRDefault="00203B87" w:rsidP="00203B87">
      <w:pPr>
        <w:pStyle w:val="Ttulo2"/>
      </w:pPr>
      <w:bookmarkStart w:id="10" w:name="_Toc41683544"/>
      <w:bookmarkStart w:id="11" w:name="_Toc41685659"/>
      <w:r>
        <w:t>3. OBJETIVOS</w:t>
      </w:r>
      <w:bookmarkEnd w:id="10"/>
      <w:bookmarkEnd w:id="11"/>
    </w:p>
    <w:p w14:paraId="0BCF0CDE" w14:textId="77777777" w:rsidR="00023467" w:rsidRDefault="00023467">
      <w:pPr>
        <w:spacing w:line="360" w:lineRule="auto"/>
        <w:jc w:val="both"/>
        <w:rPr>
          <w:caps/>
          <w:sz w:val="24"/>
          <w:szCs w:val="24"/>
        </w:rPr>
      </w:pPr>
    </w:p>
    <w:p w14:paraId="212D4943" w14:textId="77777777" w:rsidR="005F4038" w:rsidRPr="006F1C4B" w:rsidRDefault="005F4038">
      <w:pPr>
        <w:spacing w:line="360" w:lineRule="auto"/>
        <w:jc w:val="both"/>
        <w:rPr>
          <w:rStyle w:val="CharacterStyle2"/>
          <w:rFonts w:ascii="Calibri" w:hAnsi="Calibri" w:cs="Calibri"/>
          <w:sz w:val="24"/>
          <w:szCs w:val="24"/>
          <w:lang w:val="es-ES_tradnl"/>
        </w:rPr>
      </w:pPr>
      <w:r w:rsidRPr="006F1C4B">
        <w:rPr>
          <w:rStyle w:val="CharacterStyle2"/>
          <w:rFonts w:ascii="Calibri" w:hAnsi="Calibri" w:cs="Calibri"/>
          <w:sz w:val="24"/>
          <w:szCs w:val="24"/>
          <w:lang w:val="es-ES_tradnl"/>
        </w:rPr>
        <w:t>-Desarrollar el programa de rescate del Patrimonio Documental.</w:t>
      </w:r>
    </w:p>
    <w:p w14:paraId="6160540C" w14:textId="77777777" w:rsidR="00023467" w:rsidRPr="006F1C4B" w:rsidRDefault="00023467">
      <w:pPr>
        <w:spacing w:line="360" w:lineRule="auto"/>
        <w:jc w:val="both"/>
        <w:rPr>
          <w:rStyle w:val="CharacterStyle2"/>
          <w:rFonts w:ascii="Calibri" w:hAnsi="Calibri" w:cs="Calibri"/>
          <w:sz w:val="24"/>
          <w:szCs w:val="24"/>
          <w:lang w:val="es-ES_tradnl"/>
        </w:rPr>
      </w:pPr>
      <w:r w:rsidRPr="006F1C4B">
        <w:rPr>
          <w:rStyle w:val="CharacterStyle2"/>
          <w:rFonts w:ascii="Calibri" w:hAnsi="Calibri" w:cs="Calibri"/>
          <w:sz w:val="24"/>
          <w:szCs w:val="24"/>
          <w:lang w:val="es-ES_tradnl"/>
        </w:rPr>
        <w:t>-Organizar el patrimonio documental; declarado de valor científico cultural, que es transferido a la Institución.</w:t>
      </w:r>
    </w:p>
    <w:p w14:paraId="47853FDA" w14:textId="77777777" w:rsidR="00023467" w:rsidRPr="006F1C4B" w:rsidRDefault="00023467">
      <w:pPr>
        <w:spacing w:line="360" w:lineRule="auto"/>
        <w:jc w:val="both"/>
        <w:rPr>
          <w:rStyle w:val="CharacterStyle2"/>
          <w:rFonts w:ascii="Calibri" w:hAnsi="Calibri" w:cs="Calibri"/>
          <w:sz w:val="24"/>
          <w:szCs w:val="24"/>
          <w:lang w:val="es-ES_tradnl"/>
        </w:rPr>
      </w:pPr>
      <w:r w:rsidRPr="006F1C4B">
        <w:rPr>
          <w:rStyle w:val="CharacterStyle2"/>
          <w:rFonts w:ascii="Calibri" w:hAnsi="Calibri" w:cs="Calibri"/>
          <w:sz w:val="24"/>
          <w:szCs w:val="24"/>
          <w:lang w:val="es-ES_tradnl"/>
        </w:rPr>
        <w:t xml:space="preserve">-Facilitar el patrimonio documental a los clientes internos y </w:t>
      </w:r>
      <w:r w:rsidR="00776826" w:rsidRPr="006F1C4B">
        <w:rPr>
          <w:rStyle w:val="CharacterStyle2"/>
          <w:rFonts w:ascii="Calibri" w:hAnsi="Calibri" w:cs="Calibri"/>
          <w:sz w:val="24"/>
          <w:szCs w:val="24"/>
          <w:lang w:val="es-ES_tradnl"/>
        </w:rPr>
        <w:t>externos</w:t>
      </w:r>
      <w:r w:rsidR="005F4038" w:rsidRPr="006F1C4B">
        <w:rPr>
          <w:rStyle w:val="CharacterStyle2"/>
          <w:rFonts w:ascii="Calibri" w:hAnsi="Calibri" w:cs="Calibri"/>
          <w:sz w:val="24"/>
          <w:szCs w:val="24"/>
          <w:lang w:val="es-ES_tradnl"/>
        </w:rPr>
        <w:t xml:space="preserve"> y de cualquier área del conocimiento</w:t>
      </w:r>
      <w:r w:rsidR="00776826" w:rsidRPr="006F1C4B">
        <w:rPr>
          <w:rStyle w:val="CharacterStyle2"/>
          <w:rFonts w:ascii="Calibri" w:hAnsi="Calibri" w:cs="Calibri"/>
          <w:sz w:val="24"/>
          <w:szCs w:val="24"/>
          <w:lang w:val="es-ES_tradnl"/>
        </w:rPr>
        <w:t xml:space="preserve">, </w:t>
      </w:r>
      <w:r w:rsidRPr="006F1C4B">
        <w:rPr>
          <w:rStyle w:val="CharacterStyle2"/>
          <w:rFonts w:ascii="Calibri" w:hAnsi="Calibri" w:cs="Calibri"/>
          <w:sz w:val="24"/>
          <w:szCs w:val="24"/>
          <w:lang w:val="es-ES_tradnl"/>
        </w:rPr>
        <w:t>velando por su adecuada conservación.</w:t>
      </w:r>
    </w:p>
    <w:p w14:paraId="5DEF72D3" w14:textId="77777777" w:rsidR="00023467" w:rsidRDefault="00CE4303">
      <w:pPr>
        <w:spacing w:line="360" w:lineRule="auto"/>
        <w:jc w:val="both"/>
        <w:rPr>
          <w:sz w:val="24"/>
          <w:szCs w:val="24"/>
          <w:lang w:val="es-ES_tradnl"/>
        </w:rPr>
      </w:pPr>
      <w:r>
        <w:rPr>
          <w:sz w:val="24"/>
          <w:szCs w:val="24"/>
          <w:lang w:val="es-ES_tradnl"/>
        </w:rPr>
        <w:t xml:space="preserve"> </w:t>
      </w:r>
    </w:p>
    <w:p w14:paraId="4614E052" w14:textId="2BFF6C22" w:rsidR="008B4CC0" w:rsidRDefault="00203B87" w:rsidP="00203B87">
      <w:pPr>
        <w:pStyle w:val="Ttulo2"/>
      </w:pPr>
      <w:bookmarkStart w:id="12" w:name="_Toc41683545"/>
      <w:bookmarkStart w:id="13" w:name="_Toc41685660"/>
      <w:r>
        <w:t>4. FUNCIONES</w:t>
      </w:r>
      <w:bookmarkEnd w:id="12"/>
      <w:bookmarkEnd w:id="13"/>
    </w:p>
    <w:p w14:paraId="29EE7133" w14:textId="77777777" w:rsidR="008B4CC0" w:rsidRPr="006F1C4B" w:rsidRDefault="006946F8" w:rsidP="005D1494">
      <w:pPr>
        <w:pStyle w:val="Style6"/>
        <w:spacing w:before="360"/>
        <w:ind w:left="0"/>
        <w:rPr>
          <w:rStyle w:val="CharacterStyle2"/>
          <w:rFonts w:ascii="Calibri" w:hAnsi="Calibri" w:cs="Calibri"/>
          <w:sz w:val="24"/>
          <w:szCs w:val="24"/>
          <w:lang w:val="es-ES_tradnl"/>
        </w:rPr>
      </w:pPr>
      <w:r w:rsidRPr="006F1C4B">
        <w:rPr>
          <w:rStyle w:val="CharacterStyle2"/>
          <w:rFonts w:ascii="Calibri" w:hAnsi="Calibri" w:cs="Calibri"/>
          <w:sz w:val="24"/>
          <w:szCs w:val="24"/>
          <w:lang w:val="es-ES_tradnl"/>
        </w:rPr>
        <w:t>Como se mencionó, e</w:t>
      </w:r>
      <w:r w:rsidR="008D7722" w:rsidRPr="006F1C4B">
        <w:rPr>
          <w:rStyle w:val="CharacterStyle2"/>
          <w:rFonts w:ascii="Calibri" w:hAnsi="Calibri" w:cs="Calibri"/>
          <w:sz w:val="24"/>
          <w:szCs w:val="24"/>
          <w:lang w:val="es-ES_tradnl"/>
        </w:rPr>
        <w:t xml:space="preserve">l Archivo Histórico </w:t>
      </w:r>
      <w:r w:rsidRPr="006F1C4B">
        <w:rPr>
          <w:rStyle w:val="CharacterStyle2"/>
          <w:rFonts w:ascii="Calibri" w:hAnsi="Calibri" w:cs="Calibri"/>
          <w:sz w:val="24"/>
          <w:szCs w:val="24"/>
          <w:lang w:val="es-ES_tradnl"/>
        </w:rPr>
        <w:t xml:space="preserve">se dedica a </w:t>
      </w:r>
      <w:r w:rsidR="00621992" w:rsidRPr="006F1C4B">
        <w:rPr>
          <w:rStyle w:val="CharacterStyle2"/>
          <w:rFonts w:ascii="Calibri" w:hAnsi="Calibri" w:cs="Calibri"/>
          <w:sz w:val="24"/>
          <w:szCs w:val="24"/>
          <w:lang w:val="es-ES_tradnl"/>
        </w:rPr>
        <w:t xml:space="preserve">rescatar, </w:t>
      </w:r>
      <w:r w:rsidR="008D7722" w:rsidRPr="006F1C4B">
        <w:rPr>
          <w:rStyle w:val="CharacterStyle2"/>
          <w:rFonts w:ascii="Calibri" w:hAnsi="Calibri" w:cs="Calibri"/>
          <w:sz w:val="24"/>
          <w:szCs w:val="24"/>
          <w:lang w:val="es-ES_tradnl"/>
        </w:rPr>
        <w:t>organiza</w:t>
      </w:r>
      <w:r w:rsidRPr="006F1C4B">
        <w:rPr>
          <w:rStyle w:val="CharacterStyle2"/>
          <w:rFonts w:ascii="Calibri" w:hAnsi="Calibri" w:cs="Calibri"/>
          <w:sz w:val="24"/>
          <w:szCs w:val="24"/>
          <w:lang w:val="es-ES_tradnl"/>
        </w:rPr>
        <w:t xml:space="preserve">r y </w:t>
      </w:r>
      <w:r w:rsidR="008D7722" w:rsidRPr="006F1C4B">
        <w:rPr>
          <w:rStyle w:val="CharacterStyle2"/>
          <w:rFonts w:ascii="Calibri" w:hAnsi="Calibri" w:cs="Calibri"/>
          <w:sz w:val="24"/>
          <w:szCs w:val="24"/>
          <w:lang w:val="es-ES_tradnl"/>
        </w:rPr>
        <w:t>facilita</w:t>
      </w:r>
      <w:r w:rsidRPr="006F1C4B">
        <w:rPr>
          <w:rStyle w:val="CharacterStyle2"/>
          <w:rFonts w:ascii="Calibri" w:hAnsi="Calibri" w:cs="Calibri"/>
          <w:sz w:val="24"/>
          <w:szCs w:val="24"/>
          <w:lang w:val="es-ES_tradnl"/>
        </w:rPr>
        <w:t xml:space="preserve">r </w:t>
      </w:r>
      <w:r w:rsidR="008D7722" w:rsidRPr="006F1C4B">
        <w:rPr>
          <w:rStyle w:val="CharacterStyle2"/>
          <w:rFonts w:ascii="Calibri" w:hAnsi="Calibri" w:cs="Calibri"/>
          <w:sz w:val="24"/>
          <w:szCs w:val="24"/>
          <w:lang w:val="es-ES_tradnl"/>
        </w:rPr>
        <w:t xml:space="preserve">el patrimonio documental de la Nación, </w:t>
      </w:r>
      <w:r w:rsidRPr="006F1C4B">
        <w:rPr>
          <w:rStyle w:val="CharacterStyle2"/>
          <w:rFonts w:ascii="Calibri" w:hAnsi="Calibri" w:cs="Calibri"/>
          <w:sz w:val="24"/>
          <w:szCs w:val="24"/>
          <w:lang w:val="es-ES_tradnl"/>
        </w:rPr>
        <w:t>compuesto</w:t>
      </w:r>
      <w:r w:rsidR="008D7722" w:rsidRPr="006F1C4B">
        <w:rPr>
          <w:rStyle w:val="CharacterStyle2"/>
          <w:rFonts w:ascii="Calibri" w:hAnsi="Calibri" w:cs="Calibri"/>
          <w:sz w:val="24"/>
          <w:szCs w:val="24"/>
          <w:lang w:val="es-ES_tradnl"/>
        </w:rPr>
        <w:t xml:space="preserve"> por todos </w:t>
      </w:r>
      <w:r w:rsidRPr="006F1C4B">
        <w:rPr>
          <w:rStyle w:val="CharacterStyle2"/>
          <w:rFonts w:ascii="Calibri" w:hAnsi="Calibri" w:cs="Calibri"/>
          <w:sz w:val="24"/>
          <w:szCs w:val="24"/>
          <w:lang w:val="es-ES_tradnl"/>
        </w:rPr>
        <w:t xml:space="preserve">los </w:t>
      </w:r>
      <w:r w:rsidR="008D7722" w:rsidRPr="006F1C4B">
        <w:rPr>
          <w:rStyle w:val="CharacterStyle2"/>
          <w:rFonts w:ascii="Calibri" w:hAnsi="Calibri" w:cs="Calibri"/>
          <w:sz w:val="24"/>
          <w:szCs w:val="24"/>
          <w:lang w:val="es-ES_tradnl"/>
        </w:rPr>
        <w:t xml:space="preserve">documentos </w:t>
      </w:r>
      <w:r w:rsidRPr="006F1C4B">
        <w:rPr>
          <w:rStyle w:val="CharacterStyle2"/>
          <w:rFonts w:ascii="Calibri" w:hAnsi="Calibri" w:cs="Calibri"/>
          <w:sz w:val="24"/>
          <w:szCs w:val="24"/>
          <w:lang w:val="es-ES_tradnl"/>
        </w:rPr>
        <w:t>declarados con valor científic</w:t>
      </w:r>
      <w:r w:rsidR="000B16A7" w:rsidRPr="006F1C4B">
        <w:rPr>
          <w:rStyle w:val="CharacterStyle2"/>
          <w:rFonts w:ascii="Calibri" w:hAnsi="Calibri" w:cs="Calibri"/>
          <w:sz w:val="24"/>
          <w:szCs w:val="24"/>
          <w:lang w:val="es-ES_tradnl"/>
        </w:rPr>
        <w:t xml:space="preserve">o </w:t>
      </w:r>
      <w:r w:rsidRPr="006F1C4B">
        <w:rPr>
          <w:rStyle w:val="CharacterStyle2"/>
          <w:rFonts w:ascii="Calibri" w:hAnsi="Calibri" w:cs="Calibri"/>
          <w:sz w:val="24"/>
          <w:szCs w:val="24"/>
          <w:lang w:val="es-ES_tradnl"/>
        </w:rPr>
        <w:t>cultural</w:t>
      </w:r>
      <w:r w:rsidR="008B4CC0" w:rsidRPr="006F1C4B">
        <w:rPr>
          <w:rStyle w:val="CharacterStyle2"/>
          <w:rFonts w:ascii="Calibri" w:hAnsi="Calibri" w:cs="Calibri"/>
          <w:sz w:val="24"/>
          <w:szCs w:val="24"/>
          <w:lang w:val="es-ES_tradnl"/>
        </w:rPr>
        <w:t xml:space="preserve"> </w:t>
      </w:r>
      <w:r w:rsidRPr="006F1C4B">
        <w:rPr>
          <w:rStyle w:val="CharacterStyle2"/>
          <w:rFonts w:ascii="Calibri" w:hAnsi="Calibri" w:cs="Calibri"/>
          <w:sz w:val="24"/>
          <w:szCs w:val="24"/>
          <w:lang w:val="es-ES_tradnl"/>
        </w:rPr>
        <w:t xml:space="preserve">e independientemente de su </w:t>
      </w:r>
      <w:r w:rsidR="00F105CD" w:rsidRPr="006F1C4B">
        <w:rPr>
          <w:rStyle w:val="CharacterStyle2"/>
          <w:rFonts w:ascii="Calibri" w:hAnsi="Calibri" w:cs="Calibri"/>
          <w:sz w:val="24"/>
          <w:szCs w:val="24"/>
          <w:lang w:val="es-ES_tradnl"/>
        </w:rPr>
        <w:t>suporte</w:t>
      </w:r>
      <w:r w:rsidR="008D7722" w:rsidRPr="006F1C4B">
        <w:rPr>
          <w:rStyle w:val="CharacterStyle2"/>
          <w:rFonts w:ascii="Calibri" w:hAnsi="Calibri" w:cs="Calibri"/>
          <w:sz w:val="24"/>
          <w:szCs w:val="24"/>
          <w:lang w:val="es-ES_tradnl"/>
        </w:rPr>
        <w:t xml:space="preserve">. </w:t>
      </w:r>
      <w:r w:rsidR="00F105CD" w:rsidRPr="006F1C4B">
        <w:rPr>
          <w:rStyle w:val="CharacterStyle2"/>
          <w:rFonts w:ascii="Calibri" w:hAnsi="Calibri" w:cs="Calibri"/>
          <w:sz w:val="24"/>
          <w:szCs w:val="24"/>
          <w:lang w:val="es-ES_tradnl"/>
        </w:rPr>
        <w:lastRenderedPageBreak/>
        <w:t>También,</w:t>
      </w:r>
      <w:r w:rsidR="000B16A7" w:rsidRPr="006F1C4B">
        <w:rPr>
          <w:rStyle w:val="CharacterStyle2"/>
          <w:rFonts w:ascii="Calibri" w:hAnsi="Calibri" w:cs="Calibri"/>
          <w:sz w:val="24"/>
          <w:szCs w:val="24"/>
          <w:lang w:val="es-ES_tradnl"/>
        </w:rPr>
        <w:t xml:space="preserve"> se indicó la formalización de dos unidades administrativas. Así </w:t>
      </w:r>
      <w:r w:rsidR="009E347B" w:rsidRPr="006F1C4B">
        <w:rPr>
          <w:rStyle w:val="CharacterStyle2"/>
          <w:rFonts w:ascii="Calibri" w:hAnsi="Calibri" w:cs="Calibri"/>
          <w:sz w:val="24"/>
          <w:szCs w:val="24"/>
          <w:lang w:val="es-ES_tradnl"/>
        </w:rPr>
        <w:t xml:space="preserve">y a partir 2015, </w:t>
      </w:r>
      <w:r w:rsidR="000B16A7" w:rsidRPr="006F1C4B">
        <w:rPr>
          <w:rStyle w:val="CharacterStyle2"/>
          <w:rFonts w:ascii="Calibri" w:hAnsi="Calibri" w:cs="Calibri"/>
          <w:sz w:val="24"/>
          <w:szCs w:val="24"/>
          <w:lang w:val="es-ES_tradnl"/>
        </w:rPr>
        <w:t xml:space="preserve">dentro de </w:t>
      </w:r>
      <w:r w:rsidR="009E347B" w:rsidRPr="006F1C4B">
        <w:rPr>
          <w:rStyle w:val="CharacterStyle2"/>
          <w:rFonts w:ascii="Calibri" w:hAnsi="Calibri" w:cs="Calibri"/>
          <w:sz w:val="24"/>
          <w:szCs w:val="24"/>
          <w:lang w:val="es-ES_tradnl"/>
        </w:rPr>
        <w:t>esta</w:t>
      </w:r>
      <w:r w:rsidR="000B16A7" w:rsidRPr="006F1C4B">
        <w:rPr>
          <w:rStyle w:val="CharacterStyle2"/>
          <w:rFonts w:ascii="Calibri" w:hAnsi="Calibri" w:cs="Calibri"/>
          <w:sz w:val="24"/>
          <w:szCs w:val="24"/>
          <w:lang w:val="es-ES_tradnl"/>
        </w:rPr>
        <w:t xml:space="preserve"> nueva </w:t>
      </w:r>
      <w:r w:rsidR="009E347B" w:rsidRPr="006F1C4B">
        <w:rPr>
          <w:rStyle w:val="CharacterStyle2"/>
          <w:rFonts w:ascii="Calibri" w:hAnsi="Calibri" w:cs="Calibri"/>
          <w:sz w:val="24"/>
          <w:szCs w:val="24"/>
          <w:lang w:val="es-ES_tradnl"/>
        </w:rPr>
        <w:t>estructura</w:t>
      </w:r>
      <w:r w:rsidR="000B16A7" w:rsidRPr="006F1C4B">
        <w:rPr>
          <w:rStyle w:val="CharacterStyle2"/>
          <w:rFonts w:ascii="Calibri" w:hAnsi="Calibri" w:cs="Calibri"/>
          <w:sz w:val="24"/>
          <w:szCs w:val="24"/>
          <w:lang w:val="es-ES_tradnl"/>
        </w:rPr>
        <w:t xml:space="preserve"> </w:t>
      </w:r>
      <w:r w:rsidR="009E347B" w:rsidRPr="006F1C4B">
        <w:rPr>
          <w:rStyle w:val="CharacterStyle2"/>
          <w:rFonts w:ascii="Calibri" w:hAnsi="Calibri" w:cs="Calibri"/>
          <w:sz w:val="24"/>
          <w:szCs w:val="24"/>
          <w:lang w:val="es-ES_tradnl"/>
        </w:rPr>
        <w:t>organizacional, se señalan las siguientes funciones de cada unidad</w:t>
      </w:r>
      <w:r w:rsidR="008B4CC0" w:rsidRPr="006F1C4B">
        <w:rPr>
          <w:rStyle w:val="CharacterStyle2"/>
          <w:rFonts w:ascii="Calibri" w:hAnsi="Calibri" w:cs="Calibri"/>
          <w:sz w:val="24"/>
          <w:szCs w:val="24"/>
          <w:lang w:val="es-ES_tradnl"/>
        </w:rPr>
        <w:t>.</w:t>
      </w:r>
    </w:p>
    <w:p w14:paraId="3B7968FA" w14:textId="77777777" w:rsidR="0093095F" w:rsidRPr="006F1C4B" w:rsidRDefault="008B4CC0" w:rsidP="0093095F">
      <w:pPr>
        <w:pStyle w:val="Style6"/>
        <w:spacing w:before="360"/>
        <w:ind w:left="0"/>
        <w:rPr>
          <w:rStyle w:val="CharacterStyle2"/>
          <w:rFonts w:ascii="Calibri" w:hAnsi="Calibri" w:cs="Calibri"/>
          <w:sz w:val="24"/>
          <w:szCs w:val="24"/>
          <w:lang w:val="es-ES_tradnl"/>
        </w:rPr>
      </w:pPr>
      <w:r w:rsidRPr="006F1C4B">
        <w:rPr>
          <w:rStyle w:val="CharacterStyle2"/>
          <w:rFonts w:ascii="Calibri" w:hAnsi="Calibri" w:cs="Calibri"/>
          <w:sz w:val="24"/>
          <w:szCs w:val="24"/>
          <w:lang w:val="es-ES_tradnl"/>
        </w:rPr>
        <w:t>L</w:t>
      </w:r>
      <w:r w:rsidR="008D7722" w:rsidRPr="006F1C4B">
        <w:rPr>
          <w:rStyle w:val="CharacterStyle2"/>
          <w:rFonts w:ascii="Calibri" w:hAnsi="Calibri" w:cs="Calibri"/>
          <w:sz w:val="24"/>
          <w:szCs w:val="24"/>
          <w:lang w:val="es-ES_tradnl"/>
        </w:rPr>
        <w:t>a Unidad de Organización y Control de Documentos le corresponde recibir y organizar los documentos que han sido declarados con valor para la ciencia y la cultura, así como ejercer el control requerido para su seguridad y conservación.</w:t>
      </w:r>
      <w:r w:rsidR="00EE7D7D" w:rsidRPr="006F1C4B">
        <w:rPr>
          <w:rStyle w:val="Refdenotaalpie"/>
          <w:rFonts w:ascii="Calibri" w:hAnsi="Calibri" w:cs="Calibri"/>
          <w:sz w:val="24"/>
          <w:szCs w:val="24"/>
          <w:lang w:val="es-ES_tradnl"/>
        </w:rPr>
        <w:footnoteReference w:id="6"/>
      </w:r>
      <w:r w:rsidR="008D7722" w:rsidRPr="006F1C4B">
        <w:rPr>
          <w:rStyle w:val="CharacterStyle2"/>
          <w:rFonts w:ascii="Calibri" w:hAnsi="Calibri" w:cs="Calibri"/>
          <w:sz w:val="24"/>
          <w:szCs w:val="24"/>
          <w:lang w:val="es-ES_tradnl"/>
        </w:rPr>
        <w:t xml:space="preserve"> </w:t>
      </w:r>
      <w:r w:rsidR="007140AC" w:rsidRPr="006F1C4B">
        <w:rPr>
          <w:rStyle w:val="CharacterStyle2"/>
          <w:rFonts w:ascii="Calibri" w:hAnsi="Calibri" w:cs="Calibri"/>
          <w:sz w:val="24"/>
          <w:szCs w:val="24"/>
          <w:lang w:val="es-ES_tradnl"/>
        </w:rPr>
        <w:t>Entre sus funciones se encuentran:</w:t>
      </w:r>
    </w:p>
    <w:p w14:paraId="3BBD022E" w14:textId="77777777" w:rsidR="00043D4F" w:rsidRPr="006F1C4B" w:rsidRDefault="007140AC" w:rsidP="0093095F">
      <w:pPr>
        <w:pStyle w:val="Style6"/>
        <w:spacing w:before="360"/>
        <w:ind w:left="0"/>
        <w:rPr>
          <w:rStyle w:val="CharacterStyle2"/>
          <w:rFonts w:ascii="Calibri" w:hAnsi="Calibri" w:cs="Calibri"/>
          <w:sz w:val="24"/>
          <w:szCs w:val="24"/>
          <w:lang w:val="es-ES_tradnl"/>
        </w:rPr>
      </w:pPr>
      <w:r w:rsidRPr="006F1C4B">
        <w:rPr>
          <w:rStyle w:val="CharacterStyle2"/>
          <w:rFonts w:ascii="Calibri" w:hAnsi="Calibri" w:cs="Calibri"/>
          <w:spacing w:val="-2"/>
          <w:sz w:val="24"/>
          <w:szCs w:val="24"/>
          <w:lang w:val="es-ES_tradnl"/>
        </w:rPr>
        <w:t>-</w:t>
      </w:r>
      <w:r w:rsidR="00043D4F" w:rsidRPr="006F1C4B">
        <w:rPr>
          <w:rStyle w:val="CharacterStyle2"/>
          <w:rFonts w:ascii="Calibri" w:hAnsi="Calibri" w:cs="Calibri"/>
          <w:spacing w:val="-2"/>
          <w:sz w:val="24"/>
          <w:szCs w:val="24"/>
          <w:lang w:val="es-ES_tradnl"/>
        </w:rPr>
        <w:t xml:space="preserve">Aplicar el tratamiento archivístico a los documentos con valor científico cultural bajo su custodia, de acuerdo con las normas archivísticas vigentes y en los sistemas de información diseñados para tal efecto. </w:t>
      </w:r>
    </w:p>
    <w:p w14:paraId="5D0983DD" w14:textId="77777777" w:rsidR="00043D4F" w:rsidRPr="006F1C4B" w:rsidRDefault="007140AC" w:rsidP="004A206C">
      <w:pPr>
        <w:pStyle w:val="Style6"/>
        <w:spacing w:before="360"/>
        <w:rPr>
          <w:rStyle w:val="CharacterStyle2"/>
          <w:rFonts w:ascii="Calibri" w:hAnsi="Calibri" w:cs="Calibri"/>
          <w:spacing w:val="-2"/>
          <w:sz w:val="24"/>
          <w:szCs w:val="24"/>
          <w:lang w:val="es-ES_tradnl"/>
        </w:rPr>
      </w:pPr>
      <w:r w:rsidRPr="006F1C4B">
        <w:rPr>
          <w:rStyle w:val="CharacterStyle2"/>
          <w:rFonts w:ascii="Calibri" w:hAnsi="Calibri" w:cs="Calibri"/>
          <w:spacing w:val="-2"/>
          <w:sz w:val="24"/>
          <w:szCs w:val="24"/>
          <w:lang w:val="es-ES_tradnl"/>
        </w:rPr>
        <w:t>-</w:t>
      </w:r>
      <w:r w:rsidR="00043D4F" w:rsidRPr="006F1C4B">
        <w:rPr>
          <w:rStyle w:val="CharacterStyle2"/>
          <w:rFonts w:ascii="Calibri" w:hAnsi="Calibri" w:cs="Calibri"/>
          <w:spacing w:val="-2"/>
          <w:sz w:val="24"/>
          <w:szCs w:val="24"/>
          <w:lang w:val="es-ES_tradnl"/>
        </w:rPr>
        <w:t xml:space="preserve">Realizar estudios y diagnósticos sobre el estado de los fondos documentales a su cargo, con el fin de recomendar y aplicar las medidas correctivas para una mejor organización y facilitación. </w:t>
      </w:r>
    </w:p>
    <w:p w14:paraId="5114975E" w14:textId="77777777" w:rsidR="00043D4F" w:rsidRPr="006F1C4B" w:rsidRDefault="007140AC" w:rsidP="004A206C">
      <w:pPr>
        <w:pStyle w:val="Style6"/>
        <w:spacing w:before="360"/>
        <w:rPr>
          <w:rStyle w:val="CharacterStyle2"/>
          <w:rFonts w:ascii="Calibri" w:hAnsi="Calibri" w:cs="Calibri"/>
          <w:spacing w:val="-2"/>
          <w:sz w:val="24"/>
          <w:szCs w:val="24"/>
          <w:lang w:val="es-ES_tradnl"/>
        </w:rPr>
      </w:pPr>
      <w:r w:rsidRPr="006F1C4B">
        <w:rPr>
          <w:rStyle w:val="CharacterStyle2"/>
          <w:rFonts w:ascii="Calibri" w:hAnsi="Calibri" w:cs="Calibri"/>
          <w:spacing w:val="-2"/>
          <w:sz w:val="24"/>
          <w:szCs w:val="24"/>
          <w:lang w:val="es-ES_tradnl"/>
        </w:rPr>
        <w:t>-</w:t>
      </w:r>
      <w:r w:rsidR="00043D4F" w:rsidRPr="006F1C4B">
        <w:rPr>
          <w:rStyle w:val="CharacterStyle2"/>
          <w:rFonts w:ascii="Calibri" w:hAnsi="Calibri" w:cs="Calibri"/>
          <w:spacing w:val="-2"/>
          <w:sz w:val="24"/>
          <w:szCs w:val="24"/>
          <w:lang w:val="es-ES_tradnl"/>
        </w:rPr>
        <w:t xml:space="preserve">Mantener actualizados los instrumentos de control de los documentos. </w:t>
      </w:r>
    </w:p>
    <w:p w14:paraId="1DFFC213" w14:textId="77777777" w:rsidR="00043D4F" w:rsidRPr="006F1C4B" w:rsidRDefault="007140AC" w:rsidP="004A206C">
      <w:pPr>
        <w:pStyle w:val="Style6"/>
        <w:spacing w:before="360"/>
        <w:rPr>
          <w:rStyle w:val="CharacterStyle2"/>
          <w:rFonts w:ascii="Calibri" w:hAnsi="Calibri" w:cs="Calibri"/>
          <w:spacing w:val="-2"/>
          <w:sz w:val="24"/>
          <w:szCs w:val="24"/>
          <w:lang w:val="es-ES_tradnl"/>
        </w:rPr>
      </w:pPr>
      <w:r w:rsidRPr="006F1C4B">
        <w:rPr>
          <w:rStyle w:val="CharacterStyle2"/>
          <w:rFonts w:ascii="Calibri" w:hAnsi="Calibri" w:cs="Calibri"/>
          <w:spacing w:val="-2"/>
          <w:sz w:val="24"/>
          <w:szCs w:val="24"/>
          <w:lang w:val="es-ES_tradnl"/>
        </w:rPr>
        <w:t>-</w:t>
      </w:r>
      <w:r w:rsidR="00043D4F" w:rsidRPr="006F1C4B">
        <w:rPr>
          <w:rStyle w:val="CharacterStyle2"/>
          <w:rFonts w:ascii="Calibri" w:hAnsi="Calibri" w:cs="Calibri"/>
          <w:spacing w:val="-2"/>
          <w:sz w:val="24"/>
          <w:szCs w:val="24"/>
          <w:lang w:val="es-ES_tradnl"/>
        </w:rPr>
        <w:t xml:space="preserve">Programar y ejecutar el control periódico de los documentos facilitados por la Sala de Consulta e Investigación, de acuerdo con el procedimiento vigente. </w:t>
      </w:r>
    </w:p>
    <w:p w14:paraId="77C50CF8" w14:textId="77777777" w:rsidR="00043D4F" w:rsidRPr="006F1C4B" w:rsidRDefault="007140AC" w:rsidP="004A206C">
      <w:pPr>
        <w:pStyle w:val="Style6"/>
        <w:spacing w:before="360"/>
        <w:rPr>
          <w:rStyle w:val="CharacterStyle2"/>
          <w:rFonts w:ascii="Calibri" w:hAnsi="Calibri" w:cs="Calibri"/>
          <w:spacing w:val="-2"/>
          <w:sz w:val="24"/>
          <w:szCs w:val="24"/>
          <w:lang w:val="es-ES_tradnl"/>
        </w:rPr>
      </w:pPr>
      <w:r w:rsidRPr="006F1C4B">
        <w:rPr>
          <w:rStyle w:val="CharacterStyle2"/>
          <w:rFonts w:ascii="Calibri" w:hAnsi="Calibri" w:cs="Calibri"/>
          <w:spacing w:val="-2"/>
          <w:sz w:val="24"/>
          <w:szCs w:val="24"/>
          <w:lang w:val="es-ES_tradnl"/>
        </w:rPr>
        <w:t>-</w:t>
      </w:r>
      <w:r w:rsidR="00043D4F" w:rsidRPr="006F1C4B">
        <w:rPr>
          <w:rStyle w:val="CharacterStyle2"/>
          <w:rFonts w:ascii="Calibri" w:hAnsi="Calibri" w:cs="Calibri"/>
          <w:spacing w:val="-2"/>
          <w:sz w:val="24"/>
          <w:szCs w:val="24"/>
          <w:lang w:val="es-ES_tradnl"/>
        </w:rPr>
        <w:t xml:space="preserve">Mantener actualizado el sistema de información utilizado para la descripción de los documentos, en coordinación con el Departamento de Tecnologías de Información. </w:t>
      </w:r>
    </w:p>
    <w:p w14:paraId="5D8F7D87" w14:textId="77777777" w:rsidR="00043D4F" w:rsidRPr="006F1C4B" w:rsidRDefault="007140AC" w:rsidP="004A206C">
      <w:pPr>
        <w:pStyle w:val="Style6"/>
        <w:spacing w:before="360"/>
        <w:rPr>
          <w:rStyle w:val="CharacterStyle2"/>
          <w:rFonts w:ascii="Calibri" w:hAnsi="Calibri" w:cs="Calibri"/>
          <w:spacing w:val="-2"/>
          <w:sz w:val="24"/>
          <w:szCs w:val="24"/>
          <w:lang w:val="es-ES_tradnl"/>
        </w:rPr>
      </w:pPr>
      <w:r w:rsidRPr="006F1C4B">
        <w:rPr>
          <w:rStyle w:val="CharacterStyle2"/>
          <w:rFonts w:ascii="Calibri" w:hAnsi="Calibri" w:cs="Calibri"/>
          <w:spacing w:val="-2"/>
          <w:sz w:val="24"/>
          <w:szCs w:val="24"/>
          <w:lang w:val="es-ES_tradnl"/>
        </w:rPr>
        <w:t>-</w:t>
      </w:r>
      <w:r w:rsidR="00043D4F" w:rsidRPr="006F1C4B">
        <w:rPr>
          <w:rStyle w:val="CharacterStyle2"/>
          <w:rFonts w:ascii="Calibri" w:hAnsi="Calibri" w:cs="Calibri"/>
          <w:spacing w:val="-2"/>
          <w:sz w:val="24"/>
          <w:szCs w:val="24"/>
          <w:lang w:val="es-ES_tradnl"/>
        </w:rPr>
        <w:t xml:space="preserve">Realizar investigaciones sobre temas históricos con fines específicos, o, a solicitud de las autoridades de la Institución. </w:t>
      </w:r>
    </w:p>
    <w:p w14:paraId="64CF928F" w14:textId="77777777" w:rsidR="00043D4F" w:rsidRPr="006F1C4B" w:rsidRDefault="007140AC" w:rsidP="004A206C">
      <w:pPr>
        <w:pStyle w:val="Style6"/>
        <w:spacing w:before="360"/>
        <w:rPr>
          <w:rStyle w:val="CharacterStyle2"/>
          <w:rFonts w:ascii="Calibri" w:hAnsi="Calibri" w:cs="Calibri"/>
          <w:spacing w:val="-2"/>
          <w:sz w:val="24"/>
          <w:szCs w:val="24"/>
          <w:lang w:val="es-ES_tradnl"/>
        </w:rPr>
      </w:pPr>
      <w:r w:rsidRPr="006F1C4B">
        <w:rPr>
          <w:rStyle w:val="CharacterStyle2"/>
          <w:rFonts w:ascii="Calibri" w:hAnsi="Calibri" w:cs="Calibri"/>
          <w:spacing w:val="-2"/>
          <w:sz w:val="24"/>
          <w:szCs w:val="24"/>
          <w:lang w:val="es-ES_tradnl"/>
        </w:rPr>
        <w:t>-</w:t>
      </w:r>
      <w:r w:rsidR="00043D4F" w:rsidRPr="006F1C4B">
        <w:rPr>
          <w:rStyle w:val="CharacterStyle2"/>
          <w:rFonts w:ascii="Calibri" w:hAnsi="Calibri" w:cs="Calibri"/>
          <w:spacing w:val="-2"/>
          <w:sz w:val="24"/>
          <w:szCs w:val="24"/>
          <w:lang w:val="es-ES_tradnl"/>
        </w:rPr>
        <w:t xml:space="preserve">Expedir certificaciones de años laborados para el Estado. </w:t>
      </w:r>
    </w:p>
    <w:p w14:paraId="0A367515" w14:textId="77777777" w:rsidR="00043D4F" w:rsidRPr="006F1C4B" w:rsidRDefault="007140AC" w:rsidP="004A206C">
      <w:pPr>
        <w:pStyle w:val="Style6"/>
        <w:spacing w:before="360"/>
        <w:rPr>
          <w:rStyle w:val="CharacterStyle2"/>
          <w:rFonts w:ascii="Calibri" w:hAnsi="Calibri" w:cs="Calibri"/>
          <w:spacing w:val="-2"/>
          <w:sz w:val="24"/>
          <w:szCs w:val="24"/>
          <w:lang w:val="es-ES_tradnl"/>
        </w:rPr>
      </w:pPr>
      <w:r w:rsidRPr="006F1C4B">
        <w:rPr>
          <w:rStyle w:val="CharacterStyle2"/>
          <w:rFonts w:ascii="Calibri" w:hAnsi="Calibri" w:cs="Calibri"/>
          <w:spacing w:val="-2"/>
          <w:sz w:val="24"/>
          <w:szCs w:val="24"/>
          <w:lang w:val="es-ES_tradnl"/>
        </w:rPr>
        <w:t>-</w:t>
      </w:r>
      <w:r w:rsidR="00043D4F" w:rsidRPr="006F1C4B">
        <w:rPr>
          <w:rStyle w:val="CharacterStyle2"/>
          <w:rFonts w:ascii="Calibri" w:hAnsi="Calibri" w:cs="Calibri"/>
          <w:spacing w:val="-2"/>
          <w:sz w:val="24"/>
          <w:szCs w:val="24"/>
          <w:lang w:val="es-ES_tradnl"/>
        </w:rPr>
        <w:t xml:space="preserve">Programar y efectuar inventarios totales, parciales o estratégicos de los fondos </w:t>
      </w:r>
      <w:r w:rsidR="00043D4F" w:rsidRPr="006F1C4B">
        <w:rPr>
          <w:rStyle w:val="CharacterStyle2"/>
          <w:rFonts w:ascii="Calibri" w:hAnsi="Calibri" w:cs="Calibri"/>
          <w:spacing w:val="-2"/>
          <w:sz w:val="24"/>
          <w:szCs w:val="24"/>
          <w:lang w:val="es-ES_tradnl"/>
        </w:rPr>
        <w:lastRenderedPageBreak/>
        <w:t xml:space="preserve">documentales que custodia el Archivo Histórico y aplicar las medidas correctivas de acuerdo con los procedimientos vigentes. </w:t>
      </w:r>
    </w:p>
    <w:p w14:paraId="66366724" w14:textId="77777777" w:rsidR="00043D4F" w:rsidRPr="006F1C4B" w:rsidRDefault="007140AC" w:rsidP="004A206C">
      <w:pPr>
        <w:pStyle w:val="Style6"/>
        <w:spacing w:before="360"/>
        <w:rPr>
          <w:rStyle w:val="CharacterStyle2"/>
          <w:rFonts w:ascii="Calibri" w:hAnsi="Calibri" w:cs="Calibri"/>
          <w:spacing w:val="-2"/>
          <w:sz w:val="24"/>
          <w:szCs w:val="24"/>
          <w:lang w:val="es-ES_tradnl"/>
        </w:rPr>
      </w:pPr>
      <w:r w:rsidRPr="006F1C4B">
        <w:rPr>
          <w:rStyle w:val="CharacterStyle2"/>
          <w:rFonts w:ascii="Calibri" w:hAnsi="Calibri" w:cs="Calibri"/>
          <w:spacing w:val="-2"/>
          <w:sz w:val="24"/>
          <w:szCs w:val="24"/>
          <w:lang w:val="es-ES_tradnl"/>
        </w:rPr>
        <w:t>-</w:t>
      </w:r>
      <w:r w:rsidR="00043D4F" w:rsidRPr="006F1C4B">
        <w:rPr>
          <w:rStyle w:val="CharacterStyle2"/>
          <w:rFonts w:ascii="Calibri" w:hAnsi="Calibri" w:cs="Calibri"/>
          <w:spacing w:val="-2"/>
          <w:sz w:val="24"/>
          <w:szCs w:val="24"/>
          <w:lang w:val="es-ES_tradnl"/>
        </w:rPr>
        <w:t xml:space="preserve">Rescatar el Patrimonio Documental de Costa Rica. </w:t>
      </w:r>
    </w:p>
    <w:p w14:paraId="501FB8FA" w14:textId="77777777" w:rsidR="00043D4F" w:rsidRPr="006F1C4B" w:rsidRDefault="007140AC" w:rsidP="004A206C">
      <w:pPr>
        <w:pStyle w:val="Style6"/>
        <w:spacing w:before="360"/>
        <w:rPr>
          <w:rStyle w:val="CharacterStyle2"/>
          <w:rFonts w:ascii="Calibri" w:hAnsi="Calibri" w:cs="Calibri"/>
          <w:spacing w:val="-2"/>
          <w:sz w:val="24"/>
          <w:szCs w:val="24"/>
          <w:lang w:val="es-ES_tradnl"/>
        </w:rPr>
      </w:pPr>
      <w:r w:rsidRPr="006F1C4B">
        <w:rPr>
          <w:rStyle w:val="CharacterStyle2"/>
          <w:rFonts w:ascii="Calibri" w:hAnsi="Calibri" w:cs="Calibri"/>
          <w:spacing w:val="-2"/>
          <w:sz w:val="24"/>
          <w:szCs w:val="24"/>
          <w:lang w:val="es-ES_tradnl"/>
        </w:rPr>
        <w:t>-</w:t>
      </w:r>
      <w:r w:rsidR="00043D4F" w:rsidRPr="006F1C4B">
        <w:rPr>
          <w:rStyle w:val="CharacterStyle2"/>
          <w:rFonts w:ascii="Calibri" w:hAnsi="Calibri" w:cs="Calibri"/>
          <w:spacing w:val="-2"/>
          <w:sz w:val="24"/>
          <w:szCs w:val="24"/>
          <w:lang w:val="es-ES_tradnl"/>
        </w:rPr>
        <w:t>Coordinar la transferencia de los documentos con valor científico cultural de las Instituciones Públicas al Archivo Nacional</w:t>
      </w:r>
    </w:p>
    <w:p w14:paraId="6C08340C" w14:textId="77777777" w:rsidR="004A206C" w:rsidRPr="006F1C4B" w:rsidRDefault="007140AC" w:rsidP="004A206C">
      <w:pPr>
        <w:pStyle w:val="Style6"/>
        <w:spacing w:before="360"/>
        <w:rPr>
          <w:rStyle w:val="CharacterStyle2"/>
          <w:rFonts w:ascii="Calibri" w:hAnsi="Calibri" w:cs="Calibri"/>
          <w:spacing w:val="-2"/>
          <w:sz w:val="24"/>
          <w:szCs w:val="24"/>
          <w:lang w:val="es-ES_tradnl"/>
        </w:rPr>
      </w:pPr>
      <w:r w:rsidRPr="006F1C4B">
        <w:rPr>
          <w:rStyle w:val="CharacterStyle2"/>
          <w:rFonts w:ascii="Calibri" w:hAnsi="Calibri" w:cs="Calibri"/>
          <w:spacing w:val="-2"/>
          <w:sz w:val="24"/>
          <w:szCs w:val="24"/>
          <w:lang w:val="es-ES_tradnl"/>
        </w:rPr>
        <w:t>-</w:t>
      </w:r>
      <w:r w:rsidR="00043D4F" w:rsidRPr="006F1C4B">
        <w:rPr>
          <w:rStyle w:val="CharacterStyle2"/>
          <w:rFonts w:ascii="Calibri" w:hAnsi="Calibri" w:cs="Calibri"/>
          <w:spacing w:val="-2"/>
          <w:sz w:val="24"/>
          <w:szCs w:val="24"/>
          <w:lang w:val="es-ES_tradnl"/>
        </w:rPr>
        <w:t xml:space="preserve">Coordinar la transferencia de documentos con valor científico cultural de entes particulares y privados que hayan sido formalizados por medio de una donación al Archivo Nacional </w:t>
      </w:r>
    </w:p>
    <w:p w14:paraId="11C19969" w14:textId="77777777" w:rsidR="00043D4F" w:rsidRPr="006F1C4B" w:rsidRDefault="007140AC" w:rsidP="004A206C">
      <w:pPr>
        <w:pStyle w:val="Style6"/>
        <w:spacing w:before="360"/>
        <w:rPr>
          <w:rStyle w:val="CharacterStyle2"/>
          <w:rFonts w:ascii="Calibri" w:hAnsi="Calibri" w:cs="Calibri"/>
          <w:spacing w:val="-2"/>
          <w:sz w:val="24"/>
          <w:szCs w:val="24"/>
          <w:lang w:val="es-ES_tradnl"/>
        </w:rPr>
      </w:pPr>
      <w:r w:rsidRPr="006F1C4B">
        <w:rPr>
          <w:rStyle w:val="CharacterStyle2"/>
          <w:rFonts w:ascii="Calibri" w:hAnsi="Calibri" w:cs="Calibri"/>
          <w:spacing w:val="-2"/>
          <w:sz w:val="24"/>
          <w:szCs w:val="24"/>
          <w:lang w:val="es-ES_tradnl"/>
        </w:rPr>
        <w:t>-</w:t>
      </w:r>
      <w:r w:rsidR="00043D4F" w:rsidRPr="006F1C4B">
        <w:rPr>
          <w:rStyle w:val="CharacterStyle2"/>
          <w:rFonts w:ascii="Calibri" w:hAnsi="Calibri" w:cs="Calibri"/>
          <w:spacing w:val="-2"/>
          <w:sz w:val="24"/>
          <w:szCs w:val="24"/>
          <w:lang w:val="es-ES_tradnl"/>
        </w:rPr>
        <w:t xml:space="preserve">Cualquier otra función atinente a esta Unidad Administrativa. </w:t>
      </w:r>
    </w:p>
    <w:p w14:paraId="4B271E18" w14:textId="77777777" w:rsidR="005D1494" w:rsidRPr="006F1C4B" w:rsidRDefault="004A206C" w:rsidP="005D1494">
      <w:pPr>
        <w:pStyle w:val="Style6"/>
        <w:spacing w:before="360"/>
        <w:rPr>
          <w:rStyle w:val="CharacterStyle2"/>
          <w:rFonts w:ascii="Calibri" w:hAnsi="Calibri" w:cs="Calibri"/>
          <w:sz w:val="24"/>
          <w:szCs w:val="24"/>
          <w:lang w:val="es-ES_tradnl"/>
        </w:rPr>
      </w:pPr>
      <w:r w:rsidRPr="006F1C4B">
        <w:rPr>
          <w:rStyle w:val="CharacterStyle2"/>
          <w:rFonts w:ascii="Calibri" w:hAnsi="Calibri" w:cs="Calibri"/>
          <w:sz w:val="24"/>
          <w:szCs w:val="24"/>
          <w:lang w:val="es-ES_tradnl"/>
        </w:rPr>
        <w:t>La Unidad de Acceso y Reproducción de Documentos brinda servicios de información y documentación a los usuarios, de acuerdo con los procedimientos vigentes, así como brinda servicios de reproducción de documentos.</w:t>
      </w:r>
      <w:r w:rsidR="00F76B00" w:rsidRPr="006F1C4B">
        <w:rPr>
          <w:rStyle w:val="Refdenotaalpie"/>
          <w:rFonts w:ascii="Calibri" w:hAnsi="Calibri" w:cs="Calibri"/>
          <w:sz w:val="24"/>
          <w:szCs w:val="24"/>
          <w:lang w:val="es-ES_tradnl"/>
        </w:rPr>
        <w:footnoteReference w:id="7"/>
      </w:r>
      <w:r w:rsidRPr="006F1C4B">
        <w:rPr>
          <w:rStyle w:val="CharacterStyle2"/>
          <w:rFonts w:ascii="Calibri" w:hAnsi="Calibri" w:cs="Calibri"/>
          <w:sz w:val="24"/>
          <w:szCs w:val="24"/>
          <w:lang w:val="es-ES_tradnl"/>
        </w:rPr>
        <w:t xml:space="preserve"> </w:t>
      </w:r>
      <w:r w:rsidR="005D1494" w:rsidRPr="006F1C4B">
        <w:rPr>
          <w:rStyle w:val="CharacterStyle2"/>
          <w:rFonts w:ascii="Calibri" w:hAnsi="Calibri" w:cs="Calibri"/>
          <w:sz w:val="24"/>
          <w:szCs w:val="24"/>
          <w:lang w:val="es-ES_tradnl"/>
        </w:rPr>
        <w:t xml:space="preserve">Las funciones son las </w:t>
      </w:r>
      <w:r w:rsidR="0091666E" w:rsidRPr="006F1C4B">
        <w:rPr>
          <w:rStyle w:val="CharacterStyle2"/>
          <w:rFonts w:ascii="Calibri" w:hAnsi="Calibri" w:cs="Calibri"/>
          <w:sz w:val="24"/>
          <w:szCs w:val="24"/>
          <w:lang w:val="es-ES_tradnl"/>
        </w:rPr>
        <w:t>siguientes</w:t>
      </w:r>
      <w:r w:rsidR="005D1494" w:rsidRPr="006F1C4B">
        <w:rPr>
          <w:rStyle w:val="CharacterStyle2"/>
          <w:rFonts w:ascii="Calibri" w:hAnsi="Calibri" w:cs="Calibri"/>
          <w:sz w:val="24"/>
          <w:szCs w:val="24"/>
          <w:lang w:val="es-ES_tradnl"/>
        </w:rPr>
        <w:t>:</w:t>
      </w:r>
    </w:p>
    <w:p w14:paraId="36BA6D77" w14:textId="77777777" w:rsidR="00F61EDE" w:rsidRPr="006F1C4B" w:rsidRDefault="00F61EDE" w:rsidP="00F61EDE">
      <w:pPr>
        <w:pStyle w:val="Style6"/>
        <w:spacing w:before="360"/>
        <w:rPr>
          <w:rStyle w:val="CharacterStyle2"/>
          <w:rFonts w:ascii="Calibri" w:hAnsi="Calibri" w:cs="Calibri"/>
          <w:spacing w:val="-2"/>
          <w:sz w:val="24"/>
          <w:szCs w:val="24"/>
          <w:lang w:val="es-ES_tradnl"/>
        </w:rPr>
      </w:pPr>
      <w:r w:rsidRPr="006F1C4B">
        <w:rPr>
          <w:rStyle w:val="CharacterStyle2"/>
          <w:rFonts w:ascii="Calibri" w:hAnsi="Calibri" w:cs="Calibri"/>
          <w:spacing w:val="-2"/>
          <w:sz w:val="24"/>
          <w:szCs w:val="24"/>
          <w:lang w:val="es-ES_tradnl"/>
        </w:rPr>
        <w:t xml:space="preserve">-Garantizar el libre acceso al patrimonio documental bajo su custodia, salvo aquel que tiene algún impedimento o restricción por razones legales y de conservación, observando lo indicado en la Constitución Política. </w:t>
      </w:r>
    </w:p>
    <w:p w14:paraId="2906338A" w14:textId="77777777" w:rsidR="00F61EDE" w:rsidRPr="006F1C4B" w:rsidRDefault="00F61EDE" w:rsidP="00F61EDE">
      <w:pPr>
        <w:pStyle w:val="Style6"/>
        <w:spacing w:before="360"/>
        <w:rPr>
          <w:rStyle w:val="CharacterStyle2"/>
          <w:rFonts w:ascii="Calibri" w:hAnsi="Calibri" w:cs="Calibri"/>
          <w:spacing w:val="-2"/>
          <w:sz w:val="24"/>
          <w:szCs w:val="24"/>
          <w:lang w:val="es-ES_tradnl"/>
        </w:rPr>
      </w:pPr>
      <w:r w:rsidRPr="006F1C4B">
        <w:rPr>
          <w:rStyle w:val="CharacterStyle2"/>
          <w:rFonts w:ascii="Calibri" w:hAnsi="Calibri" w:cs="Calibri"/>
          <w:spacing w:val="-2"/>
          <w:sz w:val="24"/>
          <w:szCs w:val="24"/>
          <w:lang w:val="es-ES_tradnl"/>
        </w:rPr>
        <w:t xml:space="preserve">-Autorizar la reproducción del patrimonio documental bajo su custodia, por diversos medios, previo análisis del estado de conservación. </w:t>
      </w:r>
    </w:p>
    <w:p w14:paraId="6DF40FA5" w14:textId="77777777" w:rsidR="00F61EDE" w:rsidRPr="006F1C4B" w:rsidRDefault="00F61EDE" w:rsidP="00F61EDE">
      <w:pPr>
        <w:pStyle w:val="Style6"/>
        <w:spacing w:before="360"/>
        <w:rPr>
          <w:rStyle w:val="CharacterStyle2"/>
          <w:rFonts w:ascii="Calibri" w:hAnsi="Calibri" w:cs="Calibri"/>
          <w:spacing w:val="-2"/>
          <w:sz w:val="24"/>
          <w:szCs w:val="24"/>
          <w:lang w:val="es-ES_tradnl"/>
        </w:rPr>
      </w:pPr>
      <w:r w:rsidRPr="006F1C4B">
        <w:rPr>
          <w:rStyle w:val="CharacterStyle2"/>
          <w:rFonts w:ascii="Calibri" w:hAnsi="Calibri" w:cs="Calibri"/>
          <w:spacing w:val="-2"/>
          <w:sz w:val="24"/>
          <w:szCs w:val="24"/>
          <w:lang w:val="es-ES_tradnl"/>
        </w:rPr>
        <w:t xml:space="preserve">-Velar por el adecuado uso de los documentos por parte de los usuarios, a fin de garantizar su preservación. </w:t>
      </w:r>
    </w:p>
    <w:p w14:paraId="470916F7" w14:textId="77777777" w:rsidR="00F61EDE" w:rsidRPr="006F1C4B" w:rsidRDefault="00F61EDE" w:rsidP="00F61EDE">
      <w:pPr>
        <w:pStyle w:val="Style6"/>
        <w:spacing w:before="360"/>
        <w:rPr>
          <w:rStyle w:val="CharacterStyle2"/>
          <w:rFonts w:ascii="Calibri" w:hAnsi="Calibri" w:cs="Calibri"/>
          <w:spacing w:val="-2"/>
          <w:sz w:val="24"/>
          <w:szCs w:val="24"/>
          <w:lang w:val="es-ES_tradnl"/>
        </w:rPr>
      </w:pPr>
      <w:r w:rsidRPr="006F1C4B">
        <w:rPr>
          <w:rStyle w:val="CharacterStyle2"/>
          <w:rFonts w:ascii="Calibri" w:hAnsi="Calibri" w:cs="Calibri"/>
          <w:spacing w:val="-2"/>
          <w:sz w:val="24"/>
          <w:szCs w:val="24"/>
          <w:lang w:val="es-ES_tradnl"/>
        </w:rPr>
        <w:t xml:space="preserve">-Expedir certificaciones de documentos con valor científico cultural bajo su custodia. </w:t>
      </w:r>
    </w:p>
    <w:p w14:paraId="42C2DC78" w14:textId="77777777" w:rsidR="00F61EDE" w:rsidRPr="006F1C4B" w:rsidRDefault="00F61EDE" w:rsidP="00F61EDE">
      <w:pPr>
        <w:pStyle w:val="Style6"/>
        <w:spacing w:before="360"/>
        <w:rPr>
          <w:rStyle w:val="CharacterStyle2"/>
          <w:rFonts w:ascii="Calibri" w:hAnsi="Calibri" w:cs="Calibri"/>
          <w:spacing w:val="-2"/>
          <w:sz w:val="24"/>
          <w:szCs w:val="24"/>
          <w:lang w:val="es-ES_tradnl"/>
        </w:rPr>
      </w:pPr>
      <w:r w:rsidRPr="006F1C4B">
        <w:rPr>
          <w:rStyle w:val="CharacterStyle2"/>
          <w:rFonts w:ascii="Calibri" w:hAnsi="Calibri" w:cs="Calibri"/>
          <w:spacing w:val="-2"/>
          <w:sz w:val="24"/>
          <w:szCs w:val="24"/>
          <w:lang w:val="es-ES_tradnl"/>
        </w:rPr>
        <w:t xml:space="preserve">-Velar por el adecuado orden e identificación de los documentos en los depósitos y </w:t>
      </w:r>
      <w:r w:rsidRPr="006F1C4B">
        <w:rPr>
          <w:rStyle w:val="CharacterStyle2"/>
          <w:rFonts w:ascii="Calibri" w:hAnsi="Calibri" w:cs="Calibri"/>
          <w:spacing w:val="-2"/>
          <w:sz w:val="24"/>
          <w:szCs w:val="24"/>
          <w:lang w:val="es-ES_tradnl"/>
        </w:rPr>
        <w:lastRenderedPageBreak/>
        <w:t xml:space="preserve">repositorios electrónicos. </w:t>
      </w:r>
    </w:p>
    <w:p w14:paraId="4890C029" w14:textId="77777777" w:rsidR="00F61EDE" w:rsidRPr="006F1C4B" w:rsidRDefault="00F61EDE" w:rsidP="00F61EDE">
      <w:pPr>
        <w:pStyle w:val="Style6"/>
        <w:spacing w:before="360"/>
        <w:rPr>
          <w:rStyle w:val="CharacterStyle2"/>
          <w:rFonts w:ascii="Calibri" w:hAnsi="Calibri" w:cs="Calibri"/>
          <w:spacing w:val="-2"/>
          <w:sz w:val="24"/>
          <w:szCs w:val="24"/>
          <w:lang w:val="es-ES_tradnl"/>
        </w:rPr>
      </w:pPr>
      <w:r w:rsidRPr="006F1C4B">
        <w:rPr>
          <w:rStyle w:val="CharacterStyle2"/>
          <w:rFonts w:ascii="Calibri" w:hAnsi="Calibri" w:cs="Calibri"/>
          <w:spacing w:val="-2"/>
          <w:sz w:val="24"/>
          <w:szCs w:val="24"/>
          <w:lang w:val="es-ES_tradnl"/>
        </w:rPr>
        <w:t xml:space="preserve">-Realizar estudios anuales de usuarios y aplicar las encuestas para medir el grado de satisfacción por los servicios brindados. </w:t>
      </w:r>
    </w:p>
    <w:p w14:paraId="7428B331" w14:textId="77777777" w:rsidR="00F61EDE" w:rsidRPr="006F1C4B" w:rsidRDefault="00F61EDE" w:rsidP="00F61EDE">
      <w:pPr>
        <w:pStyle w:val="Style6"/>
        <w:spacing w:before="360"/>
        <w:rPr>
          <w:rStyle w:val="CharacterStyle2"/>
          <w:rFonts w:ascii="Calibri" w:hAnsi="Calibri" w:cs="Calibri"/>
          <w:spacing w:val="-2"/>
          <w:sz w:val="24"/>
          <w:szCs w:val="24"/>
          <w:lang w:val="es-ES_tradnl"/>
        </w:rPr>
      </w:pPr>
      <w:r w:rsidRPr="006F1C4B">
        <w:rPr>
          <w:rStyle w:val="CharacterStyle2"/>
          <w:rFonts w:ascii="Calibri" w:hAnsi="Calibri" w:cs="Calibri"/>
          <w:spacing w:val="-2"/>
          <w:sz w:val="24"/>
          <w:szCs w:val="24"/>
          <w:lang w:val="es-ES_tradnl"/>
        </w:rPr>
        <w:t xml:space="preserve">-Realizar las actividades del control diario de los documentos facilitados, con el fin de garantizar su conservación. </w:t>
      </w:r>
    </w:p>
    <w:p w14:paraId="586F57E2" w14:textId="77777777" w:rsidR="00F61EDE" w:rsidRPr="006F1C4B" w:rsidRDefault="00F61EDE" w:rsidP="00F61EDE">
      <w:pPr>
        <w:pStyle w:val="Style6"/>
        <w:spacing w:before="360"/>
        <w:rPr>
          <w:rStyle w:val="CharacterStyle2"/>
          <w:rFonts w:ascii="Calibri" w:hAnsi="Calibri" w:cs="Calibri"/>
          <w:spacing w:val="-2"/>
          <w:sz w:val="24"/>
          <w:szCs w:val="24"/>
          <w:lang w:val="es-ES_tradnl"/>
        </w:rPr>
      </w:pPr>
      <w:r w:rsidRPr="006F1C4B">
        <w:rPr>
          <w:rStyle w:val="CharacterStyle2"/>
          <w:rFonts w:ascii="Calibri" w:hAnsi="Calibri" w:cs="Calibri"/>
          <w:spacing w:val="-2"/>
          <w:sz w:val="24"/>
          <w:szCs w:val="24"/>
          <w:lang w:val="es-ES_tradnl"/>
        </w:rPr>
        <w:t xml:space="preserve">-Brindar la inducción requerida a los usuarios. </w:t>
      </w:r>
    </w:p>
    <w:p w14:paraId="428B6752" w14:textId="77777777" w:rsidR="00F61EDE" w:rsidRPr="006F1C4B" w:rsidRDefault="00F61EDE" w:rsidP="00F61EDE">
      <w:pPr>
        <w:pStyle w:val="Style6"/>
        <w:spacing w:before="360"/>
        <w:rPr>
          <w:rStyle w:val="CharacterStyle2"/>
          <w:rFonts w:ascii="Calibri" w:hAnsi="Calibri" w:cs="Calibri"/>
          <w:spacing w:val="-2"/>
          <w:sz w:val="24"/>
          <w:szCs w:val="24"/>
          <w:lang w:val="es-ES_tradnl"/>
        </w:rPr>
      </w:pPr>
      <w:r w:rsidRPr="006F1C4B">
        <w:rPr>
          <w:rStyle w:val="CharacterStyle2"/>
          <w:rFonts w:ascii="Calibri" w:hAnsi="Calibri" w:cs="Calibri"/>
          <w:spacing w:val="-2"/>
          <w:sz w:val="24"/>
          <w:szCs w:val="24"/>
          <w:lang w:val="es-ES_tradnl"/>
        </w:rPr>
        <w:t xml:space="preserve">-Elaborar y mantener actualizados los instrumentos de orientación y guía de los servicios que se brindan a los usuarios. </w:t>
      </w:r>
    </w:p>
    <w:p w14:paraId="7907960B" w14:textId="77777777" w:rsidR="00F61EDE" w:rsidRPr="006F1C4B" w:rsidRDefault="00F61EDE" w:rsidP="00F61EDE">
      <w:pPr>
        <w:pStyle w:val="Style6"/>
        <w:spacing w:before="360"/>
        <w:rPr>
          <w:rStyle w:val="CharacterStyle2"/>
          <w:rFonts w:ascii="Calibri" w:hAnsi="Calibri" w:cs="Calibri"/>
          <w:spacing w:val="-2"/>
          <w:sz w:val="24"/>
          <w:szCs w:val="24"/>
          <w:lang w:val="es-ES_tradnl"/>
        </w:rPr>
      </w:pPr>
      <w:r w:rsidRPr="006F1C4B">
        <w:rPr>
          <w:rStyle w:val="CharacterStyle2"/>
          <w:rFonts w:ascii="Calibri" w:hAnsi="Calibri" w:cs="Calibri"/>
          <w:spacing w:val="-2"/>
          <w:sz w:val="24"/>
          <w:szCs w:val="24"/>
          <w:lang w:val="es-ES_tradnl"/>
        </w:rPr>
        <w:t xml:space="preserve">-Llevar un estricto control y orden de los instrumentos de localización de los documentos que custodia el Archivo Histórico, tanto los manuales como las bases de datos y mantenerlos a la disposición de los usuarios. </w:t>
      </w:r>
    </w:p>
    <w:p w14:paraId="33141B5C" w14:textId="77777777" w:rsidR="00F61EDE" w:rsidRPr="006F1C4B" w:rsidRDefault="00F61EDE" w:rsidP="00F61EDE">
      <w:pPr>
        <w:pStyle w:val="Style6"/>
        <w:spacing w:before="360"/>
        <w:rPr>
          <w:rStyle w:val="CharacterStyle2"/>
          <w:rFonts w:ascii="Calibri" w:hAnsi="Calibri" w:cs="Calibri"/>
          <w:spacing w:val="-2"/>
          <w:sz w:val="24"/>
          <w:szCs w:val="24"/>
          <w:lang w:val="es-ES_tradnl"/>
        </w:rPr>
      </w:pPr>
      <w:r w:rsidRPr="006F1C4B">
        <w:rPr>
          <w:rStyle w:val="CharacterStyle2"/>
          <w:rFonts w:ascii="Calibri" w:hAnsi="Calibri" w:cs="Calibri"/>
          <w:spacing w:val="-2"/>
          <w:sz w:val="24"/>
          <w:szCs w:val="24"/>
          <w:lang w:val="es-ES_tradnl"/>
        </w:rPr>
        <w:t xml:space="preserve">-Cualquier otra función atinente a esta Unidad Administrativa. </w:t>
      </w:r>
    </w:p>
    <w:p w14:paraId="256A5989" w14:textId="77777777" w:rsidR="004A206C" w:rsidRPr="00F61EDE" w:rsidRDefault="004A206C" w:rsidP="004A206C">
      <w:pPr>
        <w:pStyle w:val="Style6"/>
        <w:spacing w:before="360"/>
        <w:rPr>
          <w:rStyle w:val="CharacterStyle2"/>
          <w:rFonts w:ascii="Times New Roman" w:hAnsi="Times New Roman" w:cs="Times New Roman"/>
          <w:spacing w:val="-2"/>
          <w:sz w:val="24"/>
          <w:szCs w:val="24"/>
          <w:lang w:val="es-ES_tradnl"/>
        </w:rPr>
      </w:pPr>
    </w:p>
    <w:p w14:paraId="7BF9B0B0" w14:textId="77777777" w:rsidR="00043D4F" w:rsidRPr="007140AC" w:rsidRDefault="00043D4F" w:rsidP="008B4CC0">
      <w:pPr>
        <w:pStyle w:val="Style6"/>
        <w:spacing w:before="360"/>
        <w:rPr>
          <w:rStyle w:val="CharacterStyle2"/>
          <w:rFonts w:ascii="Times New Roman" w:hAnsi="Times New Roman" w:cs="Times New Roman"/>
          <w:sz w:val="24"/>
          <w:szCs w:val="24"/>
          <w:lang w:val="es-ES_tradnl"/>
        </w:rPr>
      </w:pPr>
    </w:p>
    <w:p w14:paraId="34FC3A90" w14:textId="77777777" w:rsidR="00023467" w:rsidRPr="008B4CC0" w:rsidRDefault="00023467" w:rsidP="008B4CC0">
      <w:pPr>
        <w:pStyle w:val="Style6"/>
        <w:spacing w:before="360"/>
        <w:rPr>
          <w:rStyle w:val="CharacterStyle2"/>
          <w:rFonts w:ascii="Times New Roman" w:hAnsi="Times New Roman" w:cs="Times New Roman"/>
          <w:spacing w:val="9"/>
          <w:sz w:val="24"/>
          <w:szCs w:val="24"/>
        </w:rPr>
      </w:pPr>
    </w:p>
    <w:p w14:paraId="4B5F6C12" w14:textId="77777777" w:rsidR="00023467" w:rsidRPr="008B4CC0" w:rsidRDefault="00023467" w:rsidP="008B4CC0">
      <w:pPr>
        <w:pStyle w:val="Style6"/>
        <w:spacing w:before="360"/>
        <w:rPr>
          <w:rStyle w:val="CharacterStyle2"/>
          <w:rFonts w:ascii="Times New Roman" w:hAnsi="Times New Roman" w:cs="Times New Roman"/>
          <w:spacing w:val="9"/>
          <w:sz w:val="24"/>
          <w:szCs w:val="24"/>
          <w:lang w:val="es-ES_tradnl"/>
        </w:rPr>
      </w:pPr>
    </w:p>
    <w:p w14:paraId="26C1CC80" w14:textId="77777777" w:rsidR="00023467" w:rsidRPr="008B4CC0" w:rsidRDefault="00023467" w:rsidP="008B4CC0">
      <w:pPr>
        <w:pStyle w:val="Style6"/>
        <w:spacing w:before="360"/>
        <w:rPr>
          <w:rStyle w:val="CharacterStyle2"/>
          <w:rFonts w:ascii="Times New Roman" w:hAnsi="Times New Roman" w:cs="Times New Roman"/>
          <w:spacing w:val="9"/>
          <w:sz w:val="24"/>
          <w:szCs w:val="24"/>
          <w:lang w:val="es-ES_tradnl"/>
        </w:rPr>
      </w:pPr>
      <w:r w:rsidRPr="008B4CC0">
        <w:rPr>
          <w:rStyle w:val="CharacterStyle2"/>
          <w:rFonts w:ascii="Times New Roman" w:hAnsi="Times New Roman" w:cs="Times New Roman"/>
          <w:spacing w:val="9"/>
          <w:sz w:val="24"/>
          <w:szCs w:val="24"/>
          <w:lang w:val="es-ES_tradnl"/>
        </w:rPr>
        <w:cr/>
      </w:r>
      <w:r w:rsidRPr="008B4CC0">
        <w:rPr>
          <w:rStyle w:val="CharacterStyle2"/>
          <w:rFonts w:ascii="Times New Roman" w:hAnsi="Times New Roman" w:cs="Times New Roman"/>
          <w:spacing w:val="9"/>
          <w:sz w:val="24"/>
          <w:szCs w:val="24"/>
          <w:lang w:val="es-ES_tradnl"/>
        </w:rPr>
        <w:cr/>
      </w:r>
      <w:r w:rsidRPr="008B4CC0">
        <w:rPr>
          <w:rStyle w:val="CharacterStyle2"/>
          <w:rFonts w:ascii="Times New Roman" w:hAnsi="Times New Roman" w:cs="Times New Roman"/>
          <w:spacing w:val="9"/>
          <w:sz w:val="24"/>
          <w:szCs w:val="24"/>
          <w:lang w:val="es-ES_tradnl"/>
        </w:rPr>
        <w:cr/>
      </w:r>
      <w:r w:rsidRPr="008B4CC0">
        <w:rPr>
          <w:rStyle w:val="CharacterStyle2"/>
          <w:rFonts w:ascii="Times New Roman" w:hAnsi="Times New Roman" w:cs="Times New Roman"/>
          <w:spacing w:val="9"/>
          <w:sz w:val="24"/>
          <w:szCs w:val="24"/>
          <w:lang w:val="es-ES_tradnl"/>
        </w:rPr>
        <w:cr/>
      </w:r>
      <w:r w:rsidRPr="008B4CC0">
        <w:rPr>
          <w:rStyle w:val="CharacterStyle2"/>
          <w:rFonts w:ascii="Times New Roman" w:hAnsi="Times New Roman" w:cs="Times New Roman"/>
          <w:spacing w:val="9"/>
          <w:sz w:val="24"/>
          <w:szCs w:val="24"/>
          <w:lang w:val="es-ES_tradnl"/>
        </w:rPr>
        <w:cr/>
      </w:r>
      <w:r w:rsidRPr="008B4CC0">
        <w:rPr>
          <w:rStyle w:val="CharacterStyle2"/>
          <w:rFonts w:ascii="Times New Roman" w:hAnsi="Times New Roman" w:cs="Times New Roman"/>
          <w:spacing w:val="9"/>
          <w:sz w:val="24"/>
          <w:szCs w:val="24"/>
          <w:lang w:val="es-ES_tradnl"/>
        </w:rPr>
        <w:cr/>
      </w:r>
      <w:r w:rsidRPr="008B4CC0">
        <w:rPr>
          <w:rStyle w:val="CharacterStyle2"/>
          <w:rFonts w:ascii="Times New Roman" w:hAnsi="Times New Roman" w:cs="Times New Roman"/>
          <w:spacing w:val="9"/>
          <w:sz w:val="24"/>
          <w:szCs w:val="24"/>
          <w:lang w:val="es-ES_tradnl"/>
        </w:rPr>
        <w:cr/>
      </w:r>
      <w:r w:rsidRPr="008B4CC0">
        <w:rPr>
          <w:rStyle w:val="CharacterStyle2"/>
          <w:rFonts w:ascii="Times New Roman" w:hAnsi="Times New Roman" w:cs="Times New Roman"/>
          <w:spacing w:val="9"/>
          <w:sz w:val="24"/>
          <w:szCs w:val="24"/>
          <w:lang w:val="es-ES_tradnl"/>
        </w:rPr>
        <w:lastRenderedPageBreak/>
        <w:cr/>
      </w:r>
      <w:r w:rsidRPr="008B4CC0">
        <w:rPr>
          <w:rStyle w:val="CharacterStyle2"/>
          <w:rFonts w:ascii="Times New Roman" w:hAnsi="Times New Roman" w:cs="Times New Roman"/>
          <w:spacing w:val="9"/>
          <w:sz w:val="24"/>
          <w:szCs w:val="24"/>
          <w:lang w:val="es-ES_tradnl"/>
        </w:rPr>
        <w:cr/>
      </w:r>
    </w:p>
    <w:p w14:paraId="73CF1BCB" w14:textId="77777777" w:rsidR="00023467" w:rsidRPr="008B4CC0" w:rsidRDefault="00023467" w:rsidP="008B4CC0">
      <w:pPr>
        <w:pStyle w:val="Style6"/>
        <w:spacing w:before="360"/>
        <w:rPr>
          <w:rStyle w:val="CharacterStyle2"/>
          <w:rFonts w:ascii="Times New Roman" w:hAnsi="Times New Roman" w:cs="Times New Roman"/>
          <w:spacing w:val="9"/>
          <w:sz w:val="24"/>
          <w:szCs w:val="24"/>
          <w:lang w:val="es-ES_tradnl"/>
        </w:rPr>
      </w:pPr>
    </w:p>
    <w:p w14:paraId="6B6A3E05" w14:textId="77777777" w:rsidR="00023467" w:rsidRPr="008B4CC0" w:rsidRDefault="00023467" w:rsidP="008B4CC0">
      <w:pPr>
        <w:pStyle w:val="Style6"/>
        <w:spacing w:before="360"/>
        <w:rPr>
          <w:rStyle w:val="CharacterStyle2"/>
          <w:rFonts w:ascii="Times New Roman" w:hAnsi="Times New Roman" w:cs="Times New Roman"/>
          <w:spacing w:val="9"/>
          <w:sz w:val="24"/>
          <w:szCs w:val="24"/>
          <w:lang w:val="es-ES_tradnl"/>
        </w:rPr>
      </w:pPr>
    </w:p>
    <w:p w14:paraId="65DA28A5" w14:textId="77777777" w:rsidR="00023467" w:rsidRPr="008B4CC0" w:rsidRDefault="00023467" w:rsidP="00FA2499">
      <w:pPr>
        <w:pStyle w:val="Style6"/>
        <w:spacing w:before="360"/>
        <w:ind w:left="0"/>
        <w:rPr>
          <w:rStyle w:val="CharacterStyle2"/>
          <w:rFonts w:ascii="Times New Roman" w:hAnsi="Times New Roman" w:cs="Times New Roman"/>
          <w:spacing w:val="9"/>
          <w:sz w:val="24"/>
          <w:szCs w:val="24"/>
          <w:lang w:val="es-ES_tradnl"/>
        </w:rPr>
      </w:pPr>
    </w:p>
    <w:p w14:paraId="7D563241" w14:textId="77777777" w:rsidR="00023467" w:rsidRPr="008B4CC0" w:rsidRDefault="00023467" w:rsidP="008B4CC0">
      <w:pPr>
        <w:pStyle w:val="Style6"/>
        <w:spacing w:before="360"/>
        <w:rPr>
          <w:rStyle w:val="CharacterStyle2"/>
          <w:rFonts w:ascii="Times New Roman" w:hAnsi="Times New Roman" w:cs="Times New Roman"/>
          <w:spacing w:val="9"/>
          <w:sz w:val="24"/>
          <w:szCs w:val="24"/>
          <w:lang w:val="es-ES_tradnl"/>
        </w:rPr>
      </w:pPr>
    </w:p>
    <w:p w14:paraId="6ED2F287" w14:textId="77777777" w:rsidR="00023467" w:rsidRPr="008B4CC0" w:rsidRDefault="00023467" w:rsidP="008B4CC0">
      <w:pPr>
        <w:pStyle w:val="Style6"/>
        <w:spacing w:before="360"/>
        <w:rPr>
          <w:rStyle w:val="CharacterStyle2"/>
          <w:rFonts w:ascii="Times New Roman" w:hAnsi="Times New Roman" w:cs="Times New Roman"/>
          <w:spacing w:val="9"/>
          <w:sz w:val="24"/>
          <w:szCs w:val="24"/>
          <w:lang w:val="es-ES_tradnl"/>
        </w:rPr>
      </w:pPr>
    </w:p>
    <w:p w14:paraId="2DAF1C41" w14:textId="77777777" w:rsidR="00023467" w:rsidRPr="008B4CC0" w:rsidRDefault="00023467" w:rsidP="008B4CC0">
      <w:pPr>
        <w:pStyle w:val="Style6"/>
        <w:spacing w:before="360"/>
        <w:rPr>
          <w:rStyle w:val="CharacterStyle2"/>
          <w:rFonts w:ascii="Times New Roman" w:hAnsi="Times New Roman" w:cs="Times New Roman"/>
          <w:spacing w:val="9"/>
          <w:sz w:val="24"/>
          <w:szCs w:val="24"/>
          <w:lang w:val="es-ES_tradnl"/>
        </w:rPr>
      </w:pPr>
    </w:p>
    <w:p w14:paraId="26CC4D85" w14:textId="77777777" w:rsidR="00023467" w:rsidRDefault="00023467" w:rsidP="00203B87">
      <w:pPr>
        <w:pStyle w:val="Ttulo1"/>
        <w:jc w:val="right"/>
      </w:pPr>
      <w:bookmarkStart w:id="14" w:name="_Toc41683546"/>
      <w:bookmarkStart w:id="15" w:name="_Toc41685661"/>
      <w:r>
        <w:t>CAPÍTULO II</w:t>
      </w:r>
      <w:bookmarkEnd w:id="14"/>
      <w:bookmarkEnd w:id="15"/>
    </w:p>
    <w:p w14:paraId="06C6BB9D" w14:textId="77777777" w:rsidR="00023467" w:rsidRDefault="00023467" w:rsidP="00203B87">
      <w:pPr>
        <w:pStyle w:val="Ttulo1"/>
        <w:jc w:val="right"/>
        <w:rPr>
          <w:sz w:val="24"/>
          <w:lang w:val="es-MX"/>
        </w:rPr>
      </w:pPr>
      <w:bookmarkStart w:id="16" w:name="_Toc41683547"/>
      <w:bookmarkStart w:id="17" w:name="_Toc41685662"/>
      <w:r>
        <w:t>MARCO TEÓRICO</w:t>
      </w:r>
      <w:bookmarkEnd w:id="16"/>
      <w:bookmarkEnd w:id="17"/>
    </w:p>
    <w:p w14:paraId="111836C7" w14:textId="62DE5A42" w:rsidR="00023467" w:rsidRDefault="00023467" w:rsidP="002A79D3">
      <w:pPr>
        <w:pStyle w:val="Ttulo2"/>
        <w:numPr>
          <w:ilvl w:val="0"/>
          <w:numId w:val="9"/>
        </w:numPr>
        <w:rPr>
          <w:lang w:val="es-MX"/>
        </w:rPr>
      </w:pPr>
      <w:r>
        <w:rPr>
          <w:lang w:val="es-MX"/>
        </w:rPr>
        <w:br w:type="page"/>
      </w:r>
      <w:bookmarkStart w:id="18" w:name="_Toc41683548"/>
      <w:bookmarkStart w:id="19" w:name="_Toc41685663"/>
      <w:r>
        <w:rPr>
          <w:lang w:val="es-MX"/>
        </w:rPr>
        <w:lastRenderedPageBreak/>
        <w:t>LA IMPORTANCIA DE LOS ESTUDIOS DE USUARIOS</w:t>
      </w:r>
      <w:bookmarkEnd w:id="18"/>
      <w:bookmarkEnd w:id="19"/>
    </w:p>
    <w:p w14:paraId="68FA215E" w14:textId="77777777" w:rsidR="00023467" w:rsidRDefault="00023467">
      <w:pPr>
        <w:spacing w:line="360" w:lineRule="auto"/>
        <w:rPr>
          <w:sz w:val="24"/>
          <w:lang w:val="es-MX"/>
        </w:rPr>
      </w:pPr>
    </w:p>
    <w:p w14:paraId="5EDF1260" w14:textId="77777777" w:rsidR="00023467" w:rsidRPr="006F1C4B" w:rsidRDefault="00023467">
      <w:pPr>
        <w:pStyle w:val="Textoindependiente"/>
        <w:spacing w:line="360" w:lineRule="auto"/>
        <w:rPr>
          <w:rFonts w:ascii="Calibri" w:hAnsi="Calibri" w:cs="Calibri"/>
          <w:szCs w:val="24"/>
        </w:rPr>
      </w:pPr>
      <w:r w:rsidRPr="002A79D3">
        <w:rPr>
          <w:rFonts w:ascii="Calibri" w:hAnsi="Calibri" w:cs="Calibri"/>
        </w:rPr>
        <w:t xml:space="preserve">Los archivos, al ser consustanciales e inherentes al hombre, existen desde tiempo </w:t>
      </w:r>
      <w:r w:rsidRPr="002A79D3">
        <w:rPr>
          <w:rFonts w:ascii="Calibri" w:hAnsi="Calibri" w:cs="Calibri"/>
          <w:szCs w:val="24"/>
        </w:rPr>
        <w:t>inmemorial y han contribuido estratégicamente el desarrollo y evolución de la</w:t>
      </w:r>
      <w:r w:rsidRPr="006F1C4B">
        <w:rPr>
          <w:rFonts w:ascii="Calibri" w:hAnsi="Calibri" w:cs="Calibri"/>
          <w:szCs w:val="24"/>
        </w:rPr>
        <w:t xml:space="preserve"> sociedad. </w:t>
      </w:r>
    </w:p>
    <w:p w14:paraId="2ED0D70D" w14:textId="77777777" w:rsidR="004D613D" w:rsidRPr="006F1C4B" w:rsidRDefault="004D613D">
      <w:pPr>
        <w:pStyle w:val="Textoindependiente"/>
        <w:spacing w:line="360" w:lineRule="auto"/>
        <w:rPr>
          <w:rFonts w:ascii="Calibri" w:hAnsi="Calibri" w:cs="Calibri"/>
          <w:szCs w:val="24"/>
        </w:rPr>
      </w:pPr>
    </w:p>
    <w:p w14:paraId="1CD6CFF6" w14:textId="77777777" w:rsidR="00023467" w:rsidRPr="006F1C4B" w:rsidRDefault="00023467">
      <w:pPr>
        <w:pStyle w:val="Textoindependiente"/>
        <w:spacing w:line="360" w:lineRule="auto"/>
        <w:rPr>
          <w:rFonts w:ascii="Calibri" w:hAnsi="Calibri" w:cs="Calibri"/>
          <w:szCs w:val="24"/>
        </w:rPr>
      </w:pPr>
      <w:r w:rsidRPr="006F1C4B">
        <w:rPr>
          <w:rFonts w:ascii="Calibri" w:hAnsi="Calibri" w:cs="Calibri"/>
          <w:szCs w:val="24"/>
        </w:rPr>
        <w:t xml:space="preserve">Los archivos del Siglo XIX se caracterizaban por su pasividad; es decir, sus tareas se centraban en ser el receptor de la documentación y en este sentido, también se dedicaban a su conservación. </w:t>
      </w:r>
    </w:p>
    <w:p w14:paraId="77F4D9B8" w14:textId="77777777" w:rsidR="00023467" w:rsidRPr="006F1C4B" w:rsidRDefault="00023467">
      <w:pPr>
        <w:pStyle w:val="Textoindependiente"/>
        <w:spacing w:line="360" w:lineRule="auto"/>
        <w:rPr>
          <w:rFonts w:ascii="Calibri" w:hAnsi="Calibri" w:cs="Calibri"/>
          <w:szCs w:val="24"/>
        </w:rPr>
      </w:pPr>
    </w:p>
    <w:p w14:paraId="07516162" w14:textId="77777777" w:rsidR="00023467" w:rsidRPr="006F1C4B" w:rsidRDefault="00023467">
      <w:pPr>
        <w:spacing w:line="360" w:lineRule="auto"/>
        <w:jc w:val="both"/>
        <w:rPr>
          <w:rFonts w:ascii="Calibri" w:hAnsi="Calibri" w:cs="Calibri"/>
          <w:sz w:val="24"/>
          <w:szCs w:val="24"/>
          <w:lang w:val="es-MX"/>
        </w:rPr>
      </w:pPr>
      <w:r w:rsidRPr="006F1C4B">
        <w:rPr>
          <w:rFonts w:ascii="Calibri" w:hAnsi="Calibri" w:cs="Calibri"/>
          <w:sz w:val="24"/>
          <w:szCs w:val="24"/>
          <w:lang w:val="es-MX"/>
        </w:rPr>
        <w:t>No obstante, al despuntar el Siglo XX y en particular a mediados de dicho siglo, el archivo poco a poco fue adquiriendo un papel más activo y dinámico, pues intervino en la producción documental, determinó las características y los volúmenes de la documentación a conservar e incidió en los procedimientos administrativos desde la etapa de creación y tramitación.</w:t>
      </w:r>
      <w:r w:rsidRPr="006F1C4B">
        <w:rPr>
          <w:rStyle w:val="Refdenotaalpie"/>
          <w:rFonts w:ascii="Calibri" w:hAnsi="Calibri" w:cs="Calibri"/>
          <w:sz w:val="24"/>
          <w:szCs w:val="24"/>
          <w:lang w:val="es-MX"/>
        </w:rPr>
        <w:footnoteReference w:id="8"/>
      </w:r>
    </w:p>
    <w:p w14:paraId="581191B1" w14:textId="77777777" w:rsidR="00023467" w:rsidRPr="006F1C4B" w:rsidRDefault="00023467">
      <w:pPr>
        <w:pStyle w:val="Textoindependiente"/>
        <w:spacing w:line="360" w:lineRule="auto"/>
        <w:rPr>
          <w:rFonts w:ascii="Calibri" w:hAnsi="Calibri" w:cs="Calibri"/>
          <w:szCs w:val="24"/>
        </w:rPr>
      </w:pPr>
    </w:p>
    <w:p w14:paraId="350F09C5" w14:textId="77777777" w:rsidR="00023467" w:rsidRPr="006F1C4B" w:rsidRDefault="00023467">
      <w:pPr>
        <w:pStyle w:val="Textoindependiente"/>
        <w:spacing w:line="360" w:lineRule="auto"/>
        <w:rPr>
          <w:rFonts w:ascii="Calibri" w:hAnsi="Calibri" w:cs="Calibri"/>
          <w:szCs w:val="24"/>
        </w:rPr>
      </w:pPr>
      <w:r w:rsidRPr="006F1C4B">
        <w:rPr>
          <w:rFonts w:ascii="Calibri" w:hAnsi="Calibri" w:cs="Calibri"/>
          <w:szCs w:val="24"/>
        </w:rPr>
        <w:t xml:space="preserve">De igual forma, esta nueva dinámica de los archivos se observa en relación con los usuarios / clientes. Los archivos son inherentes al hombre y los usuarios / clientes a los archivos. </w:t>
      </w:r>
    </w:p>
    <w:p w14:paraId="1CF69592" w14:textId="77777777" w:rsidR="00023467" w:rsidRPr="006F1C4B" w:rsidRDefault="00023467">
      <w:pPr>
        <w:spacing w:line="360" w:lineRule="auto"/>
        <w:jc w:val="both"/>
        <w:rPr>
          <w:rFonts w:ascii="Calibri" w:hAnsi="Calibri" w:cs="Calibri"/>
          <w:sz w:val="24"/>
          <w:szCs w:val="24"/>
          <w:lang w:val="es-MX"/>
        </w:rPr>
      </w:pPr>
    </w:p>
    <w:p w14:paraId="3AD4D50F" w14:textId="77777777" w:rsidR="00023467" w:rsidRPr="006F1C4B" w:rsidRDefault="00023467">
      <w:pPr>
        <w:spacing w:line="360" w:lineRule="auto"/>
        <w:jc w:val="both"/>
        <w:rPr>
          <w:rFonts w:ascii="Calibri" w:hAnsi="Calibri" w:cs="Calibri"/>
          <w:sz w:val="24"/>
          <w:szCs w:val="24"/>
        </w:rPr>
      </w:pPr>
      <w:r w:rsidRPr="006F1C4B">
        <w:rPr>
          <w:rFonts w:ascii="Calibri" w:hAnsi="Calibri" w:cs="Calibri"/>
          <w:sz w:val="24"/>
          <w:szCs w:val="24"/>
          <w:lang w:val="es-MX"/>
        </w:rPr>
        <w:t xml:space="preserve">La función primordial de cualquier archivo, sean estos nacionales o particulares, es la vocación de servicio. Las </w:t>
      </w:r>
      <w:r w:rsidRPr="006F1C4B">
        <w:rPr>
          <w:rFonts w:ascii="Calibri" w:hAnsi="Calibri" w:cs="Calibri"/>
          <w:sz w:val="24"/>
          <w:szCs w:val="24"/>
        </w:rPr>
        <w:t>funciones archivísticas, a saber: organizar, recoger y custodiar, entre otras, tienen una finalidad última; es decir, poner a disposición de los clientes la información contenida en los documentos</w:t>
      </w:r>
      <w:r w:rsidR="00F2621F" w:rsidRPr="006F1C4B">
        <w:rPr>
          <w:rFonts w:ascii="Calibri" w:hAnsi="Calibri" w:cs="Calibri"/>
          <w:sz w:val="24"/>
          <w:szCs w:val="24"/>
        </w:rPr>
        <w:t>, independientemente</w:t>
      </w:r>
      <w:r w:rsidR="00D369E1" w:rsidRPr="006F1C4B">
        <w:rPr>
          <w:rFonts w:ascii="Calibri" w:hAnsi="Calibri" w:cs="Calibri"/>
          <w:sz w:val="24"/>
          <w:szCs w:val="24"/>
        </w:rPr>
        <w:t xml:space="preserve"> </w:t>
      </w:r>
      <w:r w:rsidR="00F2621F" w:rsidRPr="006F1C4B">
        <w:rPr>
          <w:rFonts w:ascii="Calibri" w:hAnsi="Calibri" w:cs="Calibri"/>
          <w:sz w:val="24"/>
          <w:szCs w:val="24"/>
        </w:rPr>
        <w:t>del soporte</w:t>
      </w:r>
      <w:r w:rsidRPr="006F1C4B">
        <w:rPr>
          <w:rFonts w:ascii="Calibri" w:hAnsi="Calibri" w:cs="Calibri"/>
          <w:sz w:val="24"/>
          <w:szCs w:val="24"/>
        </w:rPr>
        <w:t>. En este sentido, los usuarios / clientes determinan los archivos y no a la inversa.</w:t>
      </w:r>
    </w:p>
    <w:p w14:paraId="11FE842F" w14:textId="77777777" w:rsidR="00023467" w:rsidRPr="006F1C4B" w:rsidRDefault="00023467">
      <w:pPr>
        <w:spacing w:line="360" w:lineRule="auto"/>
        <w:jc w:val="both"/>
        <w:rPr>
          <w:rFonts w:ascii="Calibri" w:hAnsi="Calibri" w:cs="Calibri"/>
          <w:sz w:val="24"/>
          <w:szCs w:val="24"/>
        </w:rPr>
      </w:pPr>
    </w:p>
    <w:p w14:paraId="6C21A97B" w14:textId="77777777" w:rsidR="00023467" w:rsidRPr="006F1C4B" w:rsidRDefault="00023467">
      <w:pPr>
        <w:spacing w:line="360" w:lineRule="auto"/>
        <w:jc w:val="both"/>
        <w:rPr>
          <w:rFonts w:ascii="Calibri" w:hAnsi="Calibri" w:cs="Calibri"/>
          <w:sz w:val="24"/>
          <w:szCs w:val="24"/>
        </w:rPr>
      </w:pPr>
      <w:r w:rsidRPr="006F1C4B">
        <w:rPr>
          <w:rFonts w:ascii="Calibri" w:hAnsi="Calibri" w:cs="Calibri"/>
          <w:sz w:val="24"/>
          <w:szCs w:val="24"/>
        </w:rPr>
        <w:t xml:space="preserve">Como se mencionó en la introducción, hacia finales del Siglo XX, los usuarios que acuden a los archivos se han diversificado, ya no sólo asiste el tradicional historiador, sino que también son visitados por médicos, economistas, actores, arquitectos y amas </w:t>
      </w:r>
      <w:r w:rsidRPr="006F1C4B">
        <w:rPr>
          <w:rFonts w:ascii="Calibri" w:hAnsi="Calibri" w:cs="Calibri"/>
          <w:sz w:val="24"/>
          <w:szCs w:val="24"/>
        </w:rPr>
        <w:lastRenderedPageBreak/>
        <w:t>de casa, entre otros. Esta masa heterogénea de usuarios acude al archivo por diversas razones como demandar importantes cantidades de información y para realizar investigaciones.</w:t>
      </w:r>
    </w:p>
    <w:p w14:paraId="251B46E2" w14:textId="77777777" w:rsidR="000803D7" w:rsidRDefault="000803D7">
      <w:pPr>
        <w:spacing w:line="360" w:lineRule="auto"/>
        <w:jc w:val="both"/>
        <w:rPr>
          <w:rFonts w:ascii="Calibri" w:hAnsi="Calibri" w:cs="Calibri"/>
          <w:sz w:val="24"/>
          <w:szCs w:val="24"/>
        </w:rPr>
      </w:pPr>
    </w:p>
    <w:p w14:paraId="7606C9E2" w14:textId="4EC6363B" w:rsidR="00023467" w:rsidRPr="006F1C4B" w:rsidRDefault="00023467">
      <w:pPr>
        <w:spacing w:line="360" w:lineRule="auto"/>
        <w:jc w:val="both"/>
        <w:rPr>
          <w:rFonts w:ascii="Calibri" w:hAnsi="Calibri" w:cs="Calibri"/>
          <w:sz w:val="24"/>
          <w:szCs w:val="24"/>
        </w:rPr>
      </w:pPr>
      <w:r w:rsidRPr="006F1C4B">
        <w:rPr>
          <w:rFonts w:ascii="Calibri" w:hAnsi="Calibri" w:cs="Calibri"/>
          <w:sz w:val="24"/>
          <w:szCs w:val="24"/>
        </w:rPr>
        <w:t>La herramienta que permite el estudio del comportamiento de las personas que acuden a los archivos es el estudio de usuarios. Éste posibilita el entendimiento de la interrelación entre archivista, usuario y documentación, y contribuye, en definitiva, a facilitar, flexibilizar o adecuar la correspondencia entre información y usuario.</w:t>
      </w:r>
      <w:r w:rsidRPr="006F1C4B">
        <w:rPr>
          <w:rStyle w:val="Refdenotaalpie"/>
          <w:rFonts w:ascii="Calibri" w:hAnsi="Calibri" w:cs="Calibri"/>
          <w:sz w:val="24"/>
          <w:szCs w:val="24"/>
        </w:rPr>
        <w:footnoteReference w:id="9"/>
      </w:r>
      <w:r w:rsidRPr="006F1C4B">
        <w:rPr>
          <w:rFonts w:ascii="Calibri" w:hAnsi="Calibri" w:cs="Calibri"/>
          <w:sz w:val="24"/>
          <w:szCs w:val="24"/>
        </w:rPr>
        <w:t xml:space="preserve"> Elías Sanz Casado ha definido los estudios de usuarios como: </w:t>
      </w:r>
    </w:p>
    <w:p w14:paraId="7D7BD7B0" w14:textId="77777777" w:rsidR="00023467" w:rsidRPr="006F1C4B" w:rsidRDefault="00023467">
      <w:pPr>
        <w:jc w:val="both"/>
        <w:rPr>
          <w:rFonts w:ascii="Calibri" w:hAnsi="Calibri" w:cs="Calibri"/>
          <w:sz w:val="24"/>
          <w:szCs w:val="24"/>
        </w:rPr>
      </w:pPr>
    </w:p>
    <w:p w14:paraId="130E6D0E" w14:textId="77777777" w:rsidR="00023467" w:rsidRPr="006F1C4B" w:rsidRDefault="00023467">
      <w:pPr>
        <w:pStyle w:val="Textodebloque"/>
        <w:rPr>
          <w:rFonts w:ascii="Calibri" w:hAnsi="Calibri" w:cs="Calibri"/>
          <w:i w:val="0"/>
          <w:sz w:val="24"/>
          <w:szCs w:val="24"/>
        </w:rPr>
      </w:pPr>
      <w:r w:rsidRPr="006F1C4B">
        <w:rPr>
          <w:rFonts w:ascii="Calibri" w:hAnsi="Calibri" w:cs="Calibri"/>
          <w:sz w:val="24"/>
          <w:szCs w:val="24"/>
        </w:rPr>
        <w:t>“el conjunto de estudios que tratan de analizar cualitativa y cuantitativamente los hábitos de información de los usuario</w:t>
      </w:r>
      <w:r w:rsidR="00AD68C2" w:rsidRPr="006F1C4B">
        <w:rPr>
          <w:rFonts w:ascii="Calibri" w:hAnsi="Calibri" w:cs="Calibri"/>
          <w:sz w:val="24"/>
          <w:szCs w:val="24"/>
        </w:rPr>
        <w:t>s</w:t>
      </w:r>
      <w:r w:rsidRPr="006F1C4B">
        <w:rPr>
          <w:rFonts w:ascii="Calibri" w:hAnsi="Calibri" w:cs="Calibri"/>
          <w:sz w:val="24"/>
          <w:szCs w:val="24"/>
        </w:rPr>
        <w:t>, mediante la aplicación de distintos métodos, entre ellos los matemáticos (principalmente estadísticos) a su consumo de información”.</w:t>
      </w:r>
      <w:r w:rsidRPr="006F1C4B">
        <w:rPr>
          <w:rStyle w:val="Refdenotaalpie"/>
          <w:rFonts w:ascii="Calibri" w:hAnsi="Calibri" w:cs="Calibri"/>
          <w:sz w:val="24"/>
          <w:szCs w:val="24"/>
        </w:rPr>
        <w:footnoteReference w:id="10"/>
      </w:r>
    </w:p>
    <w:p w14:paraId="2B7A7E24" w14:textId="77777777" w:rsidR="00023467" w:rsidRPr="006F1C4B" w:rsidRDefault="00023467">
      <w:pPr>
        <w:spacing w:line="360" w:lineRule="auto"/>
        <w:jc w:val="both"/>
        <w:rPr>
          <w:rFonts w:ascii="Calibri" w:hAnsi="Calibri" w:cs="Calibri"/>
          <w:sz w:val="24"/>
          <w:szCs w:val="24"/>
        </w:rPr>
      </w:pPr>
    </w:p>
    <w:p w14:paraId="1545EC92" w14:textId="77777777" w:rsidR="00023467" w:rsidRPr="006F1C4B" w:rsidRDefault="00023467">
      <w:pPr>
        <w:spacing w:line="360" w:lineRule="auto"/>
        <w:jc w:val="both"/>
        <w:rPr>
          <w:rFonts w:ascii="Calibri" w:hAnsi="Calibri" w:cs="Calibri"/>
          <w:sz w:val="24"/>
          <w:szCs w:val="24"/>
        </w:rPr>
      </w:pPr>
      <w:r w:rsidRPr="006F1C4B">
        <w:rPr>
          <w:rFonts w:ascii="Calibri" w:hAnsi="Calibri" w:cs="Calibri"/>
          <w:sz w:val="24"/>
          <w:szCs w:val="24"/>
        </w:rPr>
        <w:t>Los estudios de usuarios surgen en el campo de la Bibliotecología como un área multidisciplinaria del conocimiento, que analiza aspectos de la relación información – usuario. Sin embargo, como muestra de la estrecha colaboración entre las Ciencias de la Documentación, los archivos aplican los estudios de usuarios desde la década de los años noventa del Siglo XX</w:t>
      </w:r>
      <w:r w:rsidRPr="006F1C4B">
        <w:rPr>
          <w:rStyle w:val="Refdenotaalpie"/>
          <w:rFonts w:ascii="Calibri" w:hAnsi="Calibri" w:cs="Calibri"/>
          <w:sz w:val="24"/>
          <w:szCs w:val="24"/>
        </w:rPr>
        <w:footnoteReference w:id="11"/>
      </w:r>
      <w:r w:rsidRPr="006F1C4B">
        <w:rPr>
          <w:rFonts w:ascii="Calibri" w:hAnsi="Calibri" w:cs="Calibri"/>
          <w:sz w:val="24"/>
          <w:szCs w:val="24"/>
        </w:rPr>
        <w:t>, con la finalidad de conocer las necesidades, demandas, usabilidad y deseos de información de los usuarios.</w:t>
      </w:r>
    </w:p>
    <w:p w14:paraId="36914713" w14:textId="77777777" w:rsidR="00023467" w:rsidRPr="006F1C4B" w:rsidRDefault="00023467">
      <w:pPr>
        <w:spacing w:line="360" w:lineRule="auto"/>
        <w:jc w:val="both"/>
        <w:rPr>
          <w:rFonts w:ascii="Calibri" w:hAnsi="Calibri" w:cs="Calibri"/>
          <w:sz w:val="24"/>
          <w:szCs w:val="24"/>
        </w:rPr>
      </w:pPr>
    </w:p>
    <w:p w14:paraId="7E6079EB" w14:textId="2A282251" w:rsidR="00023467" w:rsidRPr="006F1C4B" w:rsidRDefault="00023467">
      <w:pPr>
        <w:spacing w:line="360" w:lineRule="auto"/>
        <w:jc w:val="both"/>
        <w:rPr>
          <w:rFonts w:ascii="Calibri" w:hAnsi="Calibri" w:cs="Calibri"/>
          <w:sz w:val="24"/>
          <w:szCs w:val="24"/>
        </w:rPr>
      </w:pPr>
      <w:r w:rsidRPr="006F1C4B">
        <w:rPr>
          <w:rFonts w:ascii="Calibri" w:hAnsi="Calibri" w:cs="Calibri"/>
          <w:sz w:val="24"/>
          <w:szCs w:val="24"/>
        </w:rPr>
        <w:t xml:space="preserve">Los archivos históricos y en general cualquier tipo de archivo </w:t>
      </w:r>
      <w:r w:rsidR="000576BC" w:rsidRPr="006F1C4B">
        <w:rPr>
          <w:rFonts w:ascii="Calibri" w:hAnsi="Calibri" w:cs="Calibri"/>
          <w:sz w:val="24"/>
          <w:szCs w:val="24"/>
        </w:rPr>
        <w:t>tienen</w:t>
      </w:r>
      <w:r w:rsidRPr="006F1C4B">
        <w:rPr>
          <w:rFonts w:ascii="Calibri" w:hAnsi="Calibri" w:cs="Calibri"/>
          <w:sz w:val="24"/>
          <w:szCs w:val="24"/>
        </w:rPr>
        <w:t xml:space="preserve"> como función primordial, satisfacer las necesidades de información de sus usuarios; no obstante, ¿donde están los estudios que analizan estas necesidades? Con el presente estudio de usuarios se pretende responder esta pregunta y otras, en el contexto de la Sala de Consulta del Archivo Histórico. </w:t>
      </w:r>
    </w:p>
    <w:p w14:paraId="56321A4A" w14:textId="77777777" w:rsidR="00023467" w:rsidRPr="006F1C4B" w:rsidRDefault="00023467">
      <w:pPr>
        <w:spacing w:line="360" w:lineRule="auto"/>
        <w:jc w:val="both"/>
        <w:rPr>
          <w:rFonts w:ascii="Calibri" w:hAnsi="Calibri" w:cs="Calibri"/>
          <w:sz w:val="24"/>
          <w:szCs w:val="24"/>
        </w:rPr>
      </w:pPr>
    </w:p>
    <w:p w14:paraId="5B2774B4" w14:textId="77777777" w:rsidR="00023467" w:rsidRPr="006F1C4B" w:rsidRDefault="00023467">
      <w:pPr>
        <w:spacing w:line="360" w:lineRule="auto"/>
        <w:jc w:val="both"/>
        <w:rPr>
          <w:rFonts w:ascii="Calibri" w:hAnsi="Calibri" w:cs="Calibri"/>
          <w:sz w:val="24"/>
          <w:szCs w:val="24"/>
        </w:rPr>
      </w:pPr>
      <w:r w:rsidRPr="006F1C4B">
        <w:rPr>
          <w:rFonts w:ascii="Calibri" w:hAnsi="Calibri" w:cs="Calibri"/>
          <w:sz w:val="24"/>
          <w:szCs w:val="24"/>
        </w:rPr>
        <w:lastRenderedPageBreak/>
        <w:t xml:space="preserve">La importancia de los estudios de usuarios estriba en que permiten elaborar productos de información más adecuados, así como planificar los servicios según las necesidades. Además, a partir de los resultados y conclusiones se puede determinar y evaluar los siguientes aspectos: </w:t>
      </w:r>
    </w:p>
    <w:p w14:paraId="13B505D8" w14:textId="77777777" w:rsidR="00023467" w:rsidRPr="006F1C4B" w:rsidRDefault="00023467">
      <w:pPr>
        <w:spacing w:line="360" w:lineRule="auto"/>
        <w:jc w:val="both"/>
        <w:rPr>
          <w:rFonts w:ascii="Calibri" w:hAnsi="Calibri" w:cs="Calibri"/>
          <w:sz w:val="24"/>
          <w:szCs w:val="24"/>
        </w:rPr>
      </w:pPr>
    </w:p>
    <w:p w14:paraId="22ADEAE4" w14:textId="77777777" w:rsidR="00023467" w:rsidRPr="006F1C4B" w:rsidRDefault="00023467" w:rsidP="002A79D3">
      <w:pPr>
        <w:numPr>
          <w:ilvl w:val="0"/>
          <w:numId w:val="4"/>
        </w:numPr>
        <w:spacing w:line="360" w:lineRule="auto"/>
        <w:jc w:val="both"/>
        <w:rPr>
          <w:rFonts w:ascii="Calibri" w:hAnsi="Calibri" w:cs="Calibri"/>
          <w:sz w:val="24"/>
          <w:szCs w:val="24"/>
        </w:rPr>
      </w:pPr>
      <w:r w:rsidRPr="006F1C4B">
        <w:rPr>
          <w:rFonts w:ascii="Calibri" w:hAnsi="Calibri" w:cs="Calibri"/>
          <w:sz w:val="24"/>
          <w:szCs w:val="24"/>
        </w:rPr>
        <w:t>Evaluar los recursos del archivo como el humano, el material, el tecnológico y el presupuestario, entre otros recursos, pues a partir de las demandas reales de información, se puede evaluar y hacer más rentable los recursos con que cuenta el archivo.</w:t>
      </w:r>
    </w:p>
    <w:p w14:paraId="0518E1E2" w14:textId="77777777" w:rsidR="00023467" w:rsidRPr="006F1C4B" w:rsidRDefault="00023467" w:rsidP="002A79D3">
      <w:pPr>
        <w:numPr>
          <w:ilvl w:val="0"/>
          <w:numId w:val="5"/>
        </w:numPr>
        <w:spacing w:line="360" w:lineRule="auto"/>
        <w:jc w:val="both"/>
        <w:rPr>
          <w:rFonts w:ascii="Calibri" w:hAnsi="Calibri" w:cs="Calibri"/>
          <w:sz w:val="24"/>
          <w:szCs w:val="24"/>
        </w:rPr>
      </w:pPr>
      <w:r w:rsidRPr="006F1C4B">
        <w:rPr>
          <w:rFonts w:ascii="Calibri" w:hAnsi="Calibri" w:cs="Calibri"/>
          <w:sz w:val="24"/>
          <w:szCs w:val="24"/>
        </w:rPr>
        <w:t>Conocer los hábitos y necesidades de información de los usuarios, en especial para diseñar y planificar los servicios archivísticos de acuerdo con las necesidades detectadas por el estudio de usuarios. También, es importante para que el servicio de referencia e información archivística sea más adecuado y flexible. En conclusión, los estudios de usuarios introducen variables necesarias en los servicios archivísticos, para que sean capaces de responder eficaz y eficientemente a las nuevas necesidades manifestadas por los usuarios.</w:t>
      </w:r>
      <w:r w:rsidRPr="006F1C4B">
        <w:rPr>
          <w:rStyle w:val="Refdenotaalpie"/>
          <w:rFonts w:ascii="Calibri" w:hAnsi="Calibri" w:cs="Calibri"/>
          <w:sz w:val="24"/>
          <w:szCs w:val="24"/>
        </w:rPr>
        <w:footnoteReference w:id="12"/>
      </w:r>
    </w:p>
    <w:p w14:paraId="269E3F4B" w14:textId="77777777" w:rsidR="00023467" w:rsidRPr="006F1C4B" w:rsidRDefault="00023467" w:rsidP="002A79D3">
      <w:pPr>
        <w:numPr>
          <w:ilvl w:val="0"/>
          <w:numId w:val="5"/>
        </w:numPr>
        <w:spacing w:line="360" w:lineRule="auto"/>
        <w:jc w:val="both"/>
        <w:rPr>
          <w:rFonts w:ascii="Calibri" w:hAnsi="Calibri" w:cs="Calibri"/>
          <w:sz w:val="24"/>
          <w:szCs w:val="24"/>
        </w:rPr>
      </w:pPr>
      <w:r w:rsidRPr="006F1C4B">
        <w:rPr>
          <w:rFonts w:ascii="Calibri" w:hAnsi="Calibri" w:cs="Calibri"/>
          <w:sz w:val="24"/>
          <w:szCs w:val="24"/>
        </w:rPr>
        <w:t>Programar la formación de usuarios, una vez conocidas las necesidades de información de los usuarios, se facilita la programación de una mejor formación de usuarios, lo que a su vez rentabiliza los recursos del archivo.</w:t>
      </w:r>
    </w:p>
    <w:p w14:paraId="1FEEEFD2" w14:textId="77777777" w:rsidR="00023467" w:rsidRPr="006F1C4B" w:rsidRDefault="00023467" w:rsidP="002A79D3">
      <w:pPr>
        <w:numPr>
          <w:ilvl w:val="0"/>
          <w:numId w:val="5"/>
        </w:numPr>
        <w:spacing w:line="360" w:lineRule="auto"/>
        <w:jc w:val="both"/>
        <w:rPr>
          <w:rFonts w:ascii="Calibri" w:hAnsi="Calibri" w:cs="Calibri"/>
          <w:sz w:val="24"/>
          <w:szCs w:val="24"/>
        </w:rPr>
      </w:pPr>
      <w:r w:rsidRPr="006F1C4B">
        <w:rPr>
          <w:rFonts w:ascii="Calibri" w:hAnsi="Calibri" w:cs="Calibri"/>
          <w:sz w:val="24"/>
          <w:szCs w:val="24"/>
        </w:rPr>
        <w:t>Conocer el perfil de los usuarios, permite proporcionarle al usuario una información precisa en un momento adecuado, lo que redundará en la disminución de tiempo en sus investigaciones.</w:t>
      </w:r>
    </w:p>
    <w:p w14:paraId="2C732162" w14:textId="77777777" w:rsidR="00023467" w:rsidRPr="006F1C4B" w:rsidRDefault="00023467" w:rsidP="002A79D3">
      <w:pPr>
        <w:numPr>
          <w:ilvl w:val="0"/>
          <w:numId w:val="5"/>
        </w:numPr>
        <w:spacing w:line="360" w:lineRule="auto"/>
        <w:jc w:val="both"/>
        <w:rPr>
          <w:rFonts w:ascii="Calibri" w:hAnsi="Calibri" w:cs="Calibri"/>
          <w:sz w:val="24"/>
          <w:szCs w:val="24"/>
        </w:rPr>
      </w:pPr>
      <w:r w:rsidRPr="006F1C4B">
        <w:rPr>
          <w:rFonts w:ascii="Calibri" w:hAnsi="Calibri" w:cs="Calibri"/>
          <w:sz w:val="24"/>
          <w:szCs w:val="24"/>
        </w:rPr>
        <w:t>Medir la eficacia del archivo, identificar las necesidades de información para la toma de decisiones y para la evaluación, analizar la interacción de los usuarios con el sistema de archivo y apoyar los estudios científicos y comparativos.</w:t>
      </w:r>
      <w:r w:rsidRPr="006F1C4B">
        <w:rPr>
          <w:rStyle w:val="Refdenotaalpie"/>
          <w:rFonts w:ascii="Calibri" w:hAnsi="Calibri" w:cs="Calibri"/>
          <w:sz w:val="24"/>
          <w:szCs w:val="24"/>
        </w:rPr>
        <w:footnoteReference w:id="13"/>
      </w:r>
    </w:p>
    <w:p w14:paraId="57D47B20" w14:textId="77777777" w:rsidR="00023467" w:rsidRPr="006F1C4B" w:rsidRDefault="00023467">
      <w:pPr>
        <w:spacing w:line="360" w:lineRule="auto"/>
        <w:jc w:val="both"/>
        <w:rPr>
          <w:rFonts w:ascii="Calibri" w:hAnsi="Calibri" w:cs="Calibri"/>
          <w:sz w:val="24"/>
          <w:szCs w:val="24"/>
        </w:rPr>
      </w:pPr>
    </w:p>
    <w:p w14:paraId="0D846241" w14:textId="77777777" w:rsidR="00023467" w:rsidRPr="006F1C4B" w:rsidRDefault="00023467">
      <w:pPr>
        <w:spacing w:line="360" w:lineRule="auto"/>
        <w:jc w:val="both"/>
        <w:rPr>
          <w:rFonts w:ascii="Calibri" w:hAnsi="Calibri" w:cs="Calibri"/>
          <w:sz w:val="24"/>
          <w:szCs w:val="24"/>
        </w:rPr>
      </w:pPr>
      <w:r w:rsidRPr="006F1C4B">
        <w:rPr>
          <w:rFonts w:ascii="Calibri" w:hAnsi="Calibri" w:cs="Calibri"/>
          <w:sz w:val="24"/>
          <w:szCs w:val="24"/>
        </w:rPr>
        <w:t xml:space="preserve">En definitiva, la ejecución de los estudios de usuarios es una actividad de análisis imprescindible en los archivos, ya que solamente desde un estudio científico se puede </w:t>
      </w:r>
      <w:r w:rsidRPr="006F1C4B">
        <w:rPr>
          <w:rFonts w:ascii="Calibri" w:hAnsi="Calibri" w:cs="Calibri"/>
          <w:sz w:val="24"/>
          <w:szCs w:val="24"/>
        </w:rPr>
        <w:lastRenderedPageBreak/>
        <w:t xml:space="preserve">conocer una serie de aspectos, que permitirán el mejoramiento de los servicios, la planificación eficiente y eficaz y el conocimiento de la realidad total de los archivos.  </w:t>
      </w:r>
    </w:p>
    <w:p w14:paraId="3F7BD531" w14:textId="1BC68B36" w:rsidR="00023467" w:rsidRDefault="00023467" w:rsidP="002A79D3">
      <w:pPr>
        <w:pStyle w:val="Ttulo2"/>
        <w:numPr>
          <w:ilvl w:val="0"/>
          <w:numId w:val="9"/>
        </w:numPr>
      </w:pPr>
      <w:bookmarkStart w:id="20" w:name="_Toc41683549"/>
      <w:bookmarkStart w:id="21" w:name="_Toc41685664"/>
      <w:r>
        <w:rPr>
          <w:lang w:val="es-MX"/>
        </w:rPr>
        <w:t>LA METODOLOGÍA EN LOS ESTUDIOS DE USUARIOS</w:t>
      </w:r>
      <w:bookmarkEnd w:id="20"/>
      <w:bookmarkEnd w:id="21"/>
      <w:r>
        <w:t xml:space="preserve"> </w:t>
      </w:r>
    </w:p>
    <w:p w14:paraId="0CAE7F3D" w14:textId="77777777" w:rsidR="00023467" w:rsidRDefault="00023467">
      <w:pPr>
        <w:spacing w:line="360" w:lineRule="auto"/>
        <w:jc w:val="both"/>
        <w:rPr>
          <w:sz w:val="24"/>
        </w:rPr>
      </w:pPr>
      <w:r>
        <w:rPr>
          <w:sz w:val="24"/>
        </w:rPr>
        <w:t xml:space="preserve"> </w:t>
      </w:r>
    </w:p>
    <w:p w14:paraId="1D53F0BF" w14:textId="558EBBFA" w:rsidR="00023467" w:rsidRPr="006F1C4B" w:rsidRDefault="00023467">
      <w:pPr>
        <w:pStyle w:val="Textoindependiente"/>
        <w:spacing w:line="360" w:lineRule="auto"/>
        <w:rPr>
          <w:rFonts w:ascii="Calibri" w:hAnsi="Calibri" w:cs="Calibri"/>
          <w:szCs w:val="24"/>
          <w:lang w:val="es-ES"/>
        </w:rPr>
      </w:pPr>
      <w:r w:rsidRPr="006F1C4B">
        <w:rPr>
          <w:rFonts w:ascii="Calibri" w:hAnsi="Calibri" w:cs="Calibri"/>
          <w:szCs w:val="24"/>
          <w:lang w:val="es-ES"/>
        </w:rPr>
        <w:t xml:space="preserve">Las fuentes consultadas para la realización de los estudios de usuarios son heterogéneas. A nivel de la metodología se recurre básicamente a dos: el método directo y el indirecto. Cada uno aborda una temática diferente </w:t>
      </w:r>
      <w:r w:rsidR="000576BC" w:rsidRPr="006F1C4B">
        <w:rPr>
          <w:rFonts w:ascii="Calibri" w:hAnsi="Calibri" w:cs="Calibri"/>
          <w:szCs w:val="24"/>
          <w:lang w:val="es-ES"/>
        </w:rPr>
        <w:t>y,</w:t>
      </w:r>
      <w:r w:rsidRPr="006F1C4B">
        <w:rPr>
          <w:rFonts w:ascii="Calibri" w:hAnsi="Calibri" w:cs="Calibri"/>
          <w:szCs w:val="24"/>
          <w:lang w:val="es-ES"/>
        </w:rPr>
        <w:t xml:space="preserve"> por lo tanto, utiliza o emplea una herramienta diferente; sin embargo, ambos métodos estudian y analizan a los usuarios de los archivos. </w:t>
      </w:r>
    </w:p>
    <w:p w14:paraId="3847A1F5" w14:textId="77777777" w:rsidR="00023467" w:rsidRPr="006F1C4B" w:rsidRDefault="00023467">
      <w:pPr>
        <w:pStyle w:val="Textoindependiente"/>
        <w:spacing w:line="360" w:lineRule="auto"/>
        <w:rPr>
          <w:rFonts w:ascii="Calibri" w:hAnsi="Calibri" w:cs="Calibri"/>
          <w:szCs w:val="24"/>
          <w:lang w:val="es-ES"/>
        </w:rPr>
      </w:pPr>
    </w:p>
    <w:p w14:paraId="2F1D144A" w14:textId="77777777" w:rsidR="00023467" w:rsidRPr="006F1C4B" w:rsidRDefault="00023467">
      <w:pPr>
        <w:pStyle w:val="Textoindependiente"/>
        <w:spacing w:line="360" w:lineRule="auto"/>
        <w:rPr>
          <w:rFonts w:ascii="Calibri" w:hAnsi="Calibri" w:cs="Calibri"/>
          <w:szCs w:val="24"/>
          <w:lang w:val="es-ES"/>
        </w:rPr>
      </w:pPr>
      <w:r w:rsidRPr="006F1C4B">
        <w:rPr>
          <w:rFonts w:ascii="Calibri" w:hAnsi="Calibri" w:cs="Calibri"/>
          <w:szCs w:val="24"/>
          <w:lang w:val="es-ES"/>
        </w:rPr>
        <w:t xml:space="preserve">En este sentido, el autor Alfonso Rubio Hernández indica refiriéndose sobre los estudios de usuarios que: </w:t>
      </w:r>
    </w:p>
    <w:p w14:paraId="09A01E06" w14:textId="77777777" w:rsidR="00023467" w:rsidRPr="006F1C4B" w:rsidRDefault="00023467">
      <w:pPr>
        <w:pStyle w:val="Textoindependiente"/>
        <w:ind w:left="709" w:right="760"/>
        <w:rPr>
          <w:rFonts w:ascii="Calibri" w:hAnsi="Calibri" w:cs="Calibri"/>
          <w:szCs w:val="24"/>
          <w:lang w:val="es-ES"/>
        </w:rPr>
      </w:pPr>
      <w:r w:rsidRPr="006F1C4B">
        <w:rPr>
          <w:rFonts w:ascii="Calibri" w:hAnsi="Calibri" w:cs="Calibri"/>
          <w:i/>
          <w:szCs w:val="24"/>
          <w:lang w:val="es-ES"/>
        </w:rPr>
        <w:t>“Las fuentes de información sobre los usuarios son muy diversas. Podríamos agruparlas entre aquellas que cabe considerar directas, de campo –cuando obtenemos la información de lo que nos dicen los usuarios mismos- o indirectas, cuando aprovechamos datos factuales del archivo a través de la memoria anual, estadísticas o instrumentos de control”.</w:t>
      </w:r>
      <w:r w:rsidRPr="006F1C4B">
        <w:rPr>
          <w:rStyle w:val="Refdenotaalpie"/>
          <w:rFonts w:ascii="Calibri" w:hAnsi="Calibri" w:cs="Calibri"/>
          <w:i/>
          <w:szCs w:val="24"/>
          <w:lang w:val="es-ES"/>
        </w:rPr>
        <w:footnoteReference w:id="14"/>
      </w:r>
    </w:p>
    <w:p w14:paraId="5EAC7610" w14:textId="77777777" w:rsidR="00023467" w:rsidRPr="006F1C4B" w:rsidRDefault="00023467">
      <w:pPr>
        <w:spacing w:line="360" w:lineRule="auto"/>
        <w:jc w:val="both"/>
        <w:rPr>
          <w:rFonts w:ascii="Calibri" w:hAnsi="Calibri" w:cs="Calibri"/>
          <w:sz w:val="24"/>
          <w:szCs w:val="24"/>
        </w:rPr>
      </w:pPr>
    </w:p>
    <w:p w14:paraId="193A3242" w14:textId="77777777" w:rsidR="00023467" w:rsidRPr="006F1C4B" w:rsidRDefault="00023467">
      <w:pPr>
        <w:spacing w:line="360" w:lineRule="auto"/>
        <w:jc w:val="both"/>
        <w:rPr>
          <w:rFonts w:ascii="Calibri" w:hAnsi="Calibri" w:cs="Calibri"/>
          <w:sz w:val="24"/>
          <w:szCs w:val="24"/>
        </w:rPr>
      </w:pPr>
      <w:r w:rsidRPr="006F1C4B">
        <w:rPr>
          <w:rFonts w:ascii="Calibri" w:hAnsi="Calibri" w:cs="Calibri"/>
          <w:sz w:val="24"/>
          <w:szCs w:val="24"/>
        </w:rPr>
        <w:t>El método directo consiste en el diseño y aplicación de un instrumento de recolección de información, como el cuestionario o la entrevista, en el presente caso se recurre al cuestionario y a la observación. Según Joaquín Ruiz Abellán y otros autores, en la metodología directa es el propio usuario quien suministra la información sobre sus hábitos, motivaciones y otros.</w:t>
      </w:r>
      <w:r w:rsidRPr="006F1C4B">
        <w:rPr>
          <w:rStyle w:val="Refdenotaalpie"/>
          <w:rFonts w:ascii="Calibri" w:hAnsi="Calibri" w:cs="Calibri"/>
          <w:sz w:val="24"/>
          <w:szCs w:val="24"/>
        </w:rPr>
        <w:footnoteReference w:id="15"/>
      </w:r>
    </w:p>
    <w:p w14:paraId="68A6DDC6" w14:textId="77777777" w:rsidR="00023467" w:rsidRPr="006F1C4B" w:rsidRDefault="00023467">
      <w:pPr>
        <w:spacing w:line="360" w:lineRule="auto"/>
        <w:jc w:val="both"/>
        <w:rPr>
          <w:rFonts w:ascii="Calibri" w:hAnsi="Calibri" w:cs="Calibri"/>
          <w:sz w:val="24"/>
          <w:szCs w:val="24"/>
        </w:rPr>
      </w:pPr>
    </w:p>
    <w:p w14:paraId="6496DFED" w14:textId="77777777" w:rsidR="00023467" w:rsidRPr="006F1C4B" w:rsidRDefault="00023467">
      <w:pPr>
        <w:pStyle w:val="Textoindependiente"/>
        <w:spacing w:line="360" w:lineRule="auto"/>
        <w:rPr>
          <w:rFonts w:ascii="Calibri" w:hAnsi="Calibri" w:cs="Calibri"/>
          <w:szCs w:val="24"/>
        </w:rPr>
      </w:pPr>
      <w:r w:rsidRPr="006F1C4B">
        <w:rPr>
          <w:rFonts w:ascii="Calibri" w:hAnsi="Calibri" w:cs="Calibri"/>
          <w:szCs w:val="24"/>
        </w:rPr>
        <w:t>Se aplica de forma directa a clientes / usuarios, previa identificación de la población (</w:t>
      </w:r>
      <w:r w:rsidRPr="006F1C4B">
        <w:rPr>
          <w:rFonts w:ascii="Calibri" w:hAnsi="Calibri" w:cs="Calibri"/>
          <w:i/>
          <w:szCs w:val="24"/>
        </w:rPr>
        <w:t>clientes reales</w:t>
      </w:r>
      <w:r w:rsidRPr="006F1C4B">
        <w:rPr>
          <w:rFonts w:ascii="Calibri" w:hAnsi="Calibri" w:cs="Calibri"/>
          <w:szCs w:val="24"/>
        </w:rPr>
        <w:t xml:space="preserve">: usuarios asiduos a los archivos en su afán de sustentar sus investigaciones, o </w:t>
      </w:r>
      <w:r w:rsidRPr="006F1C4B">
        <w:rPr>
          <w:rFonts w:ascii="Calibri" w:hAnsi="Calibri" w:cs="Calibri"/>
          <w:i/>
          <w:szCs w:val="24"/>
        </w:rPr>
        <w:t>clientes potenciales</w:t>
      </w:r>
      <w:r w:rsidRPr="006F1C4B">
        <w:rPr>
          <w:rFonts w:ascii="Calibri" w:hAnsi="Calibri" w:cs="Calibri"/>
          <w:szCs w:val="24"/>
        </w:rPr>
        <w:t xml:space="preserve">: los cuales eventualmente podrían hacer uso del archivo). El objetivo del método directo es conocer aspectos relativos a servicios como </w:t>
      </w:r>
      <w:r w:rsidRPr="006F1C4B">
        <w:rPr>
          <w:rFonts w:ascii="Calibri" w:hAnsi="Calibri" w:cs="Calibri"/>
          <w:szCs w:val="24"/>
        </w:rPr>
        <w:lastRenderedPageBreak/>
        <w:t>calidad y funcionamiento, opiniones, valoraciones, inquietudes y problemas, entre otros; es decir, se aplica en el análisis de aspectos cualitativos.</w:t>
      </w:r>
      <w:r w:rsidRPr="006F1C4B">
        <w:rPr>
          <w:rStyle w:val="Refdenotaalpie"/>
          <w:rFonts w:ascii="Calibri" w:hAnsi="Calibri" w:cs="Calibri"/>
          <w:szCs w:val="24"/>
        </w:rPr>
        <w:footnoteReference w:id="16"/>
      </w:r>
    </w:p>
    <w:p w14:paraId="0B196FA0" w14:textId="77777777" w:rsidR="00023467" w:rsidRPr="006F1C4B" w:rsidRDefault="00023467">
      <w:pPr>
        <w:pStyle w:val="Textoindependiente"/>
        <w:spacing w:line="360" w:lineRule="auto"/>
        <w:rPr>
          <w:rFonts w:ascii="Calibri" w:hAnsi="Calibri" w:cs="Calibri"/>
          <w:szCs w:val="24"/>
        </w:rPr>
      </w:pPr>
    </w:p>
    <w:p w14:paraId="69DC0F82" w14:textId="77777777" w:rsidR="00023467" w:rsidRPr="006F1C4B" w:rsidRDefault="00023467">
      <w:pPr>
        <w:pStyle w:val="Textoindependiente"/>
        <w:spacing w:line="360" w:lineRule="auto"/>
        <w:rPr>
          <w:rFonts w:ascii="Calibri" w:hAnsi="Calibri" w:cs="Calibri"/>
          <w:szCs w:val="24"/>
        </w:rPr>
      </w:pPr>
      <w:r w:rsidRPr="006F1C4B">
        <w:rPr>
          <w:rFonts w:ascii="Calibri" w:hAnsi="Calibri" w:cs="Calibri"/>
          <w:szCs w:val="24"/>
        </w:rPr>
        <w:t>El cuestionario es el instrumento más utilizado en la recolección de los datos y pese a su rigidez presenta muchas ventajas, entre las que se pueden citar las siguientes: pretende colocar a todos los encuestados en una misma situación psicológica, facilita el examen y asegura la compatibilidad de las respuestas, proporciona a los encuestados la oportunidad de dar respuestas francas y anónimas, y facilita la recolección de grandes cantidades de datos en breve espacio de tiempo.</w:t>
      </w:r>
      <w:r w:rsidRPr="006F1C4B">
        <w:rPr>
          <w:rStyle w:val="Refdenotaalpie"/>
          <w:rFonts w:ascii="Calibri" w:hAnsi="Calibri" w:cs="Calibri"/>
          <w:szCs w:val="24"/>
        </w:rPr>
        <w:footnoteReference w:id="17"/>
      </w:r>
    </w:p>
    <w:p w14:paraId="3A4BEBE2" w14:textId="77777777" w:rsidR="00023467" w:rsidRPr="006F1C4B" w:rsidRDefault="00023467">
      <w:pPr>
        <w:pStyle w:val="Textoindependiente"/>
        <w:spacing w:line="360" w:lineRule="auto"/>
        <w:rPr>
          <w:rFonts w:ascii="Calibri" w:hAnsi="Calibri" w:cs="Calibri"/>
          <w:szCs w:val="24"/>
        </w:rPr>
      </w:pPr>
    </w:p>
    <w:p w14:paraId="0DA50809" w14:textId="77777777" w:rsidR="00023467" w:rsidRPr="006F1C4B" w:rsidRDefault="00023467">
      <w:pPr>
        <w:pStyle w:val="Textoindependiente"/>
        <w:spacing w:line="360" w:lineRule="auto"/>
        <w:rPr>
          <w:rFonts w:ascii="Calibri" w:hAnsi="Calibri" w:cs="Calibri"/>
          <w:szCs w:val="24"/>
        </w:rPr>
      </w:pPr>
      <w:r w:rsidRPr="006F1C4B">
        <w:rPr>
          <w:rFonts w:ascii="Calibri" w:hAnsi="Calibri" w:cs="Calibri"/>
          <w:szCs w:val="24"/>
        </w:rPr>
        <w:t>Como se indicó líneas atrás, en el presente caso se recurre al cuestionario y a la observación, para el abordaje del método directo. En el caso del cuestionario se aplicó a los usuarios reales de la Sala de Consulta del Archivo Histórico.</w:t>
      </w:r>
    </w:p>
    <w:p w14:paraId="0F31E6F6" w14:textId="77777777" w:rsidR="00023467" w:rsidRPr="006F1C4B" w:rsidRDefault="00023467">
      <w:pPr>
        <w:pStyle w:val="Textoindependiente"/>
        <w:spacing w:line="360" w:lineRule="auto"/>
        <w:rPr>
          <w:rFonts w:ascii="Calibri" w:hAnsi="Calibri" w:cs="Calibri"/>
          <w:szCs w:val="24"/>
        </w:rPr>
      </w:pPr>
    </w:p>
    <w:p w14:paraId="08762CDC" w14:textId="77777777" w:rsidR="00023467" w:rsidRPr="006F1C4B" w:rsidRDefault="00023467">
      <w:pPr>
        <w:pStyle w:val="Textoindependiente"/>
        <w:spacing w:line="360" w:lineRule="auto"/>
        <w:rPr>
          <w:rFonts w:ascii="Calibri" w:hAnsi="Calibri" w:cs="Calibri"/>
          <w:szCs w:val="24"/>
        </w:rPr>
      </w:pPr>
      <w:r w:rsidRPr="006F1C4B">
        <w:rPr>
          <w:rFonts w:ascii="Calibri" w:hAnsi="Calibri" w:cs="Calibri"/>
          <w:szCs w:val="24"/>
        </w:rPr>
        <w:t>El método indirecto, según el autor Jaén García, consiste en la recopilación de datos o información, proporcionada por parte de los usuarios, sin tener que consultarlos (a los usuarios) de forma directa. Esta consulta se realiza mediante los instrumentos de control y registro que todo archivo debiera de disponer como: registro de usuarios, registro de consultas, boleta de préstamo de documentos y boleta de reprografía, entre otras.</w:t>
      </w:r>
    </w:p>
    <w:p w14:paraId="38A39DF5" w14:textId="77777777" w:rsidR="00023467" w:rsidRPr="006F1C4B" w:rsidRDefault="00023467">
      <w:pPr>
        <w:pStyle w:val="Textoindependiente"/>
        <w:spacing w:line="360" w:lineRule="auto"/>
        <w:rPr>
          <w:rFonts w:ascii="Calibri" w:hAnsi="Calibri" w:cs="Calibri"/>
          <w:szCs w:val="24"/>
        </w:rPr>
      </w:pPr>
    </w:p>
    <w:p w14:paraId="77EF9605" w14:textId="77777777" w:rsidR="00023467" w:rsidRPr="006F1C4B" w:rsidRDefault="00023467">
      <w:pPr>
        <w:pStyle w:val="Textoindependiente"/>
        <w:spacing w:line="360" w:lineRule="auto"/>
        <w:rPr>
          <w:rFonts w:ascii="Calibri" w:hAnsi="Calibri" w:cs="Calibri"/>
          <w:b/>
          <w:bCs/>
          <w:szCs w:val="24"/>
        </w:rPr>
      </w:pPr>
      <w:r w:rsidRPr="006F1C4B">
        <w:rPr>
          <w:rFonts w:ascii="Calibri" w:hAnsi="Calibri" w:cs="Calibri"/>
          <w:szCs w:val="24"/>
        </w:rPr>
        <w:t>Estos registros o controles se convierten en el insumo básico para realizar la metodología indirecta, al proporcionar datos como fecha del servicio, nombre del usuario, nacionalidad, identificación, teléfono, correo, profesión, tema de investigación, fondo o subfondo al que pertenece el documento y medio de reprografía, entre otros muchos detalles. Para el presente caso, se utiliza el programa informático denominado “Sistema Integrado de Gestión de Usuarios” (SIGU)</w:t>
      </w:r>
      <w:r w:rsidR="000A32D3" w:rsidRPr="006F1C4B">
        <w:rPr>
          <w:rFonts w:ascii="Calibri" w:hAnsi="Calibri" w:cs="Calibri"/>
          <w:szCs w:val="24"/>
        </w:rPr>
        <w:t xml:space="preserve"> y el “Gestor para el Control de los Procesos Archivísticos”</w:t>
      </w:r>
      <w:r w:rsidRPr="006F1C4B">
        <w:rPr>
          <w:rFonts w:ascii="Calibri" w:hAnsi="Calibri" w:cs="Calibri"/>
          <w:szCs w:val="24"/>
        </w:rPr>
        <w:t>, así como los informes mensuales - trimestrales de la mencionada Sala y los instrumentos de control de reprografía, donde destaca el control de fotocopiado (tanto interno como externo).</w:t>
      </w:r>
    </w:p>
    <w:p w14:paraId="3D5B2BBD" w14:textId="77777777" w:rsidR="00023467" w:rsidRPr="006F1C4B" w:rsidRDefault="00023467">
      <w:pPr>
        <w:pStyle w:val="Textoindependiente"/>
        <w:spacing w:line="360" w:lineRule="auto"/>
        <w:rPr>
          <w:rFonts w:ascii="Calibri" w:hAnsi="Calibri" w:cs="Calibri"/>
          <w:szCs w:val="24"/>
        </w:rPr>
      </w:pPr>
    </w:p>
    <w:p w14:paraId="6DA9B71E" w14:textId="107E36C4" w:rsidR="00023467" w:rsidRPr="002A79D3" w:rsidRDefault="00023467">
      <w:pPr>
        <w:pStyle w:val="Textoindependiente"/>
        <w:spacing w:line="360" w:lineRule="auto"/>
        <w:rPr>
          <w:rFonts w:ascii="Calibri" w:hAnsi="Calibri" w:cs="Calibri"/>
        </w:rPr>
      </w:pPr>
      <w:r w:rsidRPr="002A79D3">
        <w:rPr>
          <w:rFonts w:ascii="Calibri" w:hAnsi="Calibri" w:cs="Calibri"/>
          <w:szCs w:val="24"/>
        </w:rPr>
        <w:t>En definitiva, la metodología directa y la indirecta son los dos medios o caminos</w:t>
      </w:r>
      <w:r w:rsidRPr="002A79D3">
        <w:rPr>
          <w:rFonts w:ascii="Calibri" w:hAnsi="Calibri" w:cs="Calibri"/>
        </w:rPr>
        <w:t xml:space="preserve"> científicos que permitirán conocer y determinar la realidad de la Sala de Consulta.</w:t>
      </w:r>
    </w:p>
    <w:p w14:paraId="22E2E25A" w14:textId="60B98418" w:rsidR="00023467" w:rsidRDefault="00023467">
      <w:pPr>
        <w:jc w:val="right"/>
      </w:pPr>
      <w:r>
        <w:rPr>
          <w:b/>
          <w:sz w:val="32"/>
          <w:szCs w:val="32"/>
        </w:rPr>
        <w:cr/>
      </w:r>
      <w:r>
        <w:t xml:space="preserve"> </w:t>
      </w:r>
      <w:r>
        <w:cr/>
      </w:r>
      <w:r>
        <w:cr/>
      </w:r>
      <w:r>
        <w:cr/>
      </w:r>
      <w:r>
        <w:cr/>
      </w:r>
      <w:r>
        <w:cr/>
      </w:r>
      <w:r>
        <w:cr/>
      </w:r>
      <w:r>
        <w:cr/>
      </w:r>
      <w:r>
        <w:cr/>
      </w:r>
      <w:r>
        <w:cr/>
      </w:r>
    </w:p>
    <w:p w14:paraId="4A1AD475" w14:textId="77777777" w:rsidR="006F1C4B" w:rsidRDefault="006F1C4B" w:rsidP="006F1C4B">
      <w:pPr>
        <w:pStyle w:val="Ttulo1"/>
        <w:jc w:val="right"/>
      </w:pPr>
      <w:bookmarkStart w:id="22" w:name="_Toc41683550"/>
    </w:p>
    <w:p w14:paraId="242F6E05" w14:textId="77777777" w:rsidR="006F1C4B" w:rsidRDefault="006F1C4B" w:rsidP="006F1C4B">
      <w:pPr>
        <w:pStyle w:val="Ttulo1"/>
        <w:jc w:val="right"/>
      </w:pPr>
    </w:p>
    <w:p w14:paraId="6DD6870A" w14:textId="77777777" w:rsidR="006F1C4B" w:rsidRDefault="006F1C4B" w:rsidP="006F1C4B">
      <w:pPr>
        <w:pStyle w:val="Ttulo1"/>
        <w:jc w:val="right"/>
      </w:pPr>
    </w:p>
    <w:p w14:paraId="6BB144BB" w14:textId="77777777" w:rsidR="006F1C4B" w:rsidRDefault="006F1C4B" w:rsidP="006F1C4B">
      <w:pPr>
        <w:pStyle w:val="Ttulo1"/>
        <w:jc w:val="right"/>
      </w:pPr>
    </w:p>
    <w:p w14:paraId="34E174D8" w14:textId="22A970B8" w:rsidR="006F1C4B" w:rsidRDefault="000803D7" w:rsidP="006F1C4B">
      <w:pPr>
        <w:pStyle w:val="Ttulo1"/>
        <w:jc w:val="right"/>
      </w:pPr>
      <w:r>
        <w:br w:type="page"/>
      </w:r>
    </w:p>
    <w:p w14:paraId="5955F651" w14:textId="51D77976" w:rsidR="000803D7" w:rsidRDefault="000803D7" w:rsidP="000803D7"/>
    <w:p w14:paraId="525B7D41" w14:textId="1AE11B34" w:rsidR="000803D7" w:rsidRDefault="000803D7" w:rsidP="000803D7"/>
    <w:p w14:paraId="48DD65A5" w14:textId="709136EB" w:rsidR="000803D7" w:rsidRDefault="000803D7" w:rsidP="000803D7"/>
    <w:p w14:paraId="0DF4B642" w14:textId="0000B036" w:rsidR="000803D7" w:rsidRDefault="000803D7" w:rsidP="000803D7"/>
    <w:p w14:paraId="3574BDDE" w14:textId="5AA4B49B" w:rsidR="000803D7" w:rsidRDefault="000803D7" w:rsidP="000803D7"/>
    <w:p w14:paraId="7BB18675" w14:textId="648022C6" w:rsidR="000803D7" w:rsidRDefault="000803D7" w:rsidP="000803D7"/>
    <w:p w14:paraId="22C2F1E7" w14:textId="2BC6FAF1" w:rsidR="000803D7" w:rsidRDefault="000803D7" w:rsidP="000803D7"/>
    <w:p w14:paraId="0B95C918" w14:textId="0C505385" w:rsidR="000803D7" w:rsidRDefault="000803D7" w:rsidP="000803D7"/>
    <w:p w14:paraId="00A0D8D5" w14:textId="35AB09BE" w:rsidR="000803D7" w:rsidRDefault="000803D7" w:rsidP="000803D7"/>
    <w:p w14:paraId="7DA197DC" w14:textId="3B4BD66C" w:rsidR="000803D7" w:rsidRDefault="000803D7" w:rsidP="000803D7"/>
    <w:p w14:paraId="676DBEAE" w14:textId="7839040E" w:rsidR="000803D7" w:rsidRDefault="000803D7" w:rsidP="000803D7"/>
    <w:p w14:paraId="3E5D8E0A" w14:textId="261EE057" w:rsidR="000803D7" w:rsidRDefault="000803D7" w:rsidP="000803D7"/>
    <w:p w14:paraId="099120C2" w14:textId="1FA259F7" w:rsidR="000803D7" w:rsidRDefault="000803D7" w:rsidP="000803D7"/>
    <w:p w14:paraId="32622801" w14:textId="7AA58EF1" w:rsidR="000803D7" w:rsidRDefault="000803D7" w:rsidP="000803D7"/>
    <w:p w14:paraId="3C69B8EC" w14:textId="3EE81BDD" w:rsidR="000803D7" w:rsidRDefault="000803D7" w:rsidP="000803D7"/>
    <w:p w14:paraId="6981B6DD" w14:textId="3051245D" w:rsidR="000803D7" w:rsidRDefault="000803D7" w:rsidP="000803D7"/>
    <w:p w14:paraId="33ECC2BA" w14:textId="1CF7233A" w:rsidR="000803D7" w:rsidRDefault="000803D7" w:rsidP="000803D7"/>
    <w:p w14:paraId="500F30C0" w14:textId="71CE16EE" w:rsidR="000803D7" w:rsidRDefault="000803D7" w:rsidP="000803D7"/>
    <w:p w14:paraId="0A5298DB" w14:textId="1DBECEB8" w:rsidR="000803D7" w:rsidRDefault="000803D7" w:rsidP="000803D7"/>
    <w:p w14:paraId="3C0D356C" w14:textId="61C73C23" w:rsidR="000803D7" w:rsidRDefault="000803D7" w:rsidP="000803D7"/>
    <w:p w14:paraId="335AE4A1" w14:textId="4101CD21" w:rsidR="000803D7" w:rsidRDefault="000803D7" w:rsidP="000803D7"/>
    <w:p w14:paraId="7D274041" w14:textId="65D8F293" w:rsidR="000803D7" w:rsidRDefault="000803D7" w:rsidP="000803D7"/>
    <w:p w14:paraId="4EDEE012" w14:textId="77777777" w:rsidR="000803D7" w:rsidRPr="000803D7" w:rsidRDefault="000803D7" w:rsidP="000803D7"/>
    <w:p w14:paraId="354A2B31" w14:textId="77777777" w:rsidR="006F1C4B" w:rsidRDefault="006F1C4B" w:rsidP="006F1C4B">
      <w:pPr>
        <w:pStyle w:val="Ttulo1"/>
        <w:jc w:val="right"/>
      </w:pPr>
    </w:p>
    <w:p w14:paraId="04EA79BE" w14:textId="7967B823" w:rsidR="00023467" w:rsidRDefault="00023467" w:rsidP="006F1C4B">
      <w:pPr>
        <w:pStyle w:val="Ttulo1"/>
        <w:jc w:val="right"/>
      </w:pPr>
      <w:bookmarkStart w:id="23" w:name="_Toc41685665"/>
      <w:r>
        <w:t>CAPÍTULO III</w:t>
      </w:r>
      <w:bookmarkEnd w:id="22"/>
      <w:bookmarkEnd w:id="23"/>
    </w:p>
    <w:p w14:paraId="324D2B77" w14:textId="77777777" w:rsidR="00023467" w:rsidRDefault="00023467" w:rsidP="00203B87">
      <w:pPr>
        <w:pStyle w:val="Ttulo1"/>
        <w:jc w:val="right"/>
      </w:pPr>
      <w:bookmarkStart w:id="24" w:name="_Toc41683551"/>
      <w:bookmarkStart w:id="25" w:name="_Toc41685666"/>
      <w:r>
        <w:t>ESTUDIO DE USUARIOS A PARTIR</w:t>
      </w:r>
      <w:bookmarkEnd w:id="24"/>
      <w:bookmarkEnd w:id="25"/>
      <w:r>
        <w:t xml:space="preserve"> </w:t>
      </w:r>
    </w:p>
    <w:p w14:paraId="55894BF8" w14:textId="77777777" w:rsidR="00023467" w:rsidRDefault="00023467" w:rsidP="00203B87">
      <w:pPr>
        <w:pStyle w:val="Ttulo1"/>
        <w:jc w:val="right"/>
      </w:pPr>
      <w:bookmarkStart w:id="26" w:name="_Toc41683552"/>
      <w:bookmarkStart w:id="27" w:name="_Toc41685667"/>
      <w:r>
        <w:t>DEL METÓDO INDIRECTO</w:t>
      </w:r>
      <w:bookmarkEnd w:id="26"/>
      <w:bookmarkEnd w:id="27"/>
    </w:p>
    <w:p w14:paraId="0F345DD6" w14:textId="77777777" w:rsidR="00023467" w:rsidRDefault="00023467">
      <w:pPr>
        <w:jc w:val="both"/>
        <w:rPr>
          <w:b/>
          <w:sz w:val="32"/>
        </w:rPr>
      </w:pPr>
    </w:p>
    <w:p w14:paraId="67008E11" w14:textId="77777777" w:rsidR="00023467" w:rsidRDefault="00023467" w:rsidP="00203B87">
      <w:pPr>
        <w:pStyle w:val="Ttulo2"/>
      </w:pPr>
      <w:r>
        <w:br w:type="page"/>
      </w:r>
      <w:bookmarkStart w:id="28" w:name="_Toc41683553"/>
      <w:bookmarkStart w:id="29" w:name="_Toc41685668"/>
      <w:r>
        <w:lastRenderedPageBreak/>
        <w:t>1.  APLICACIÓN DEL MÉTODO INDIRECTO EN LA SALA DE CONSULTA “JOSÉ LUIS COTO CONDE”</w:t>
      </w:r>
      <w:bookmarkEnd w:id="28"/>
      <w:bookmarkEnd w:id="29"/>
    </w:p>
    <w:p w14:paraId="1B570C47" w14:textId="77777777" w:rsidR="00023467" w:rsidRDefault="00023467">
      <w:pPr>
        <w:pStyle w:val="Textoindependiente"/>
        <w:spacing w:line="360" w:lineRule="auto"/>
        <w:rPr>
          <w:rFonts w:ascii="Times New Roman" w:hAnsi="Times New Roman"/>
        </w:rPr>
      </w:pPr>
    </w:p>
    <w:p w14:paraId="757EBB0F" w14:textId="7BF8FCE7" w:rsidR="00023467" w:rsidRPr="006F1C4B" w:rsidRDefault="00023467">
      <w:pPr>
        <w:pStyle w:val="Textoindependiente"/>
        <w:spacing w:line="360" w:lineRule="auto"/>
        <w:rPr>
          <w:rFonts w:ascii="Calibri" w:hAnsi="Calibri" w:cs="Calibri"/>
          <w:szCs w:val="24"/>
        </w:rPr>
      </w:pPr>
      <w:r w:rsidRPr="006F1C4B">
        <w:rPr>
          <w:rFonts w:ascii="Calibri" w:hAnsi="Calibri" w:cs="Calibri"/>
          <w:szCs w:val="24"/>
        </w:rPr>
        <w:t xml:space="preserve">Este apartado del análisis está basado en la aplicación del método indirecto, el </w:t>
      </w:r>
      <w:r w:rsidR="009933D2" w:rsidRPr="006F1C4B">
        <w:rPr>
          <w:rFonts w:ascii="Calibri" w:hAnsi="Calibri" w:cs="Calibri"/>
          <w:szCs w:val="24"/>
        </w:rPr>
        <w:t>cual</w:t>
      </w:r>
      <w:r w:rsidRPr="006F1C4B">
        <w:rPr>
          <w:rFonts w:ascii="Calibri" w:hAnsi="Calibri" w:cs="Calibri"/>
          <w:szCs w:val="24"/>
        </w:rPr>
        <w:t xml:space="preserve"> contribuye a abordar de forma cuantitativa las demandas de información que presentan los usuarios de archivos. </w:t>
      </w:r>
    </w:p>
    <w:p w14:paraId="19DB224B" w14:textId="77777777" w:rsidR="00023467" w:rsidRPr="006F1C4B" w:rsidRDefault="00023467">
      <w:pPr>
        <w:jc w:val="both"/>
        <w:rPr>
          <w:rFonts w:ascii="Calibri" w:hAnsi="Calibri" w:cs="Calibri"/>
          <w:sz w:val="24"/>
          <w:szCs w:val="24"/>
        </w:rPr>
      </w:pPr>
    </w:p>
    <w:p w14:paraId="06BF43D5" w14:textId="77777777" w:rsidR="00023467" w:rsidRPr="006F1C4B" w:rsidRDefault="00023467">
      <w:pPr>
        <w:spacing w:line="360" w:lineRule="auto"/>
        <w:jc w:val="both"/>
        <w:rPr>
          <w:rFonts w:ascii="Calibri" w:hAnsi="Calibri" w:cs="Calibri"/>
          <w:sz w:val="24"/>
          <w:szCs w:val="24"/>
        </w:rPr>
      </w:pPr>
      <w:r w:rsidRPr="006F1C4B">
        <w:rPr>
          <w:rFonts w:ascii="Calibri" w:hAnsi="Calibri" w:cs="Calibri"/>
          <w:sz w:val="24"/>
          <w:szCs w:val="24"/>
        </w:rPr>
        <w:t>En el presente estudio la información se obtuvo del programa informático denominado “Sistema Integrado de Gestión de Usuarios” (SIGU), desarrollado en la plataforma ACCESS y elaborado por el Departamento de Cómputo de la Dirección General del Archivo Nacional.</w:t>
      </w:r>
      <w:r w:rsidRPr="006F1C4B">
        <w:rPr>
          <w:rStyle w:val="Refdenotaalpie"/>
          <w:rFonts w:ascii="Calibri" w:hAnsi="Calibri" w:cs="Calibri"/>
          <w:sz w:val="24"/>
          <w:szCs w:val="24"/>
        </w:rPr>
        <w:footnoteReference w:id="18"/>
      </w:r>
    </w:p>
    <w:p w14:paraId="7299F8C6" w14:textId="20B6E054" w:rsidR="00223A6C" w:rsidRPr="006F1C4B" w:rsidRDefault="00023467" w:rsidP="00223A6C">
      <w:pPr>
        <w:spacing w:after="120" w:line="360" w:lineRule="auto"/>
        <w:ind w:right="44"/>
        <w:jc w:val="both"/>
        <w:rPr>
          <w:rFonts w:ascii="Calibri" w:hAnsi="Calibri" w:cs="Calibri"/>
          <w:sz w:val="24"/>
          <w:szCs w:val="24"/>
        </w:rPr>
      </w:pPr>
      <w:r w:rsidRPr="006F1C4B">
        <w:rPr>
          <w:rFonts w:ascii="Calibri" w:hAnsi="Calibri" w:cs="Calibri"/>
          <w:sz w:val="24"/>
          <w:szCs w:val="24"/>
        </w:rPr>
        <w:cr/>
        <w:t xml:space="preserve">Dicho programa tiene como finalidad servir de instrumento de almacenamiento, recuperación y de control de información de los servicios que se brindan en la Sala de Consulta “José Luis Coto Conde” del Archivo Histórico. El SIGU está organizado en tres secciones: mantenimiento, consulta-usuarios e informes. </w:t>
      </w:r>
      <w:r w:rsidRPr="006F1C4B">
        <w:rPr>
          <w:rFonts w:ascii="Calibri" w:hAnsi="Calibri" w:cs="Calibri"/>
          <w:sz w:val="24"/>
          <w:szCs w:val="24"/>
        </w:rPr>
        <w:cr/>
      </w:r>
      <w:r w:rsidRPr="006F1C4B">
        <w:rPr>
          <w:rFonts w:ascii="Calibri" w:hAnsi="Calibri" w:cs="Calibri"/>
          <w:sz w:val="24"/>
          <w:szCs w:val="24"/>
        </w:rPr>
        <w:cr/>
      </w:r>
      <w:r w:rsidR="00223A6C" w:rsidRPr="006F1C4B">
        <w:rPr>
          <w:rFonts w:ascii="Calibri" w:hAnsi="Calibri" w:cs="Calibri"/>
          <w:sz w:val="24"/>
          <w:szCs w:val="24"/>
        </w:rPr>
        <w:t xml:space="preserve">También, se obtuvo información del programa informático denominado “Gestor para el Control de los Procesos Archivísticos” (conocido como “Restaurar”), igualmente desarrollado en ACCESS y elaborado por el Departamento de </w:t>
      </w:r>
      <w:r w:rsidR="009933D2">
        <w:rPr>
          <w:rFonts w:ascii="Calibri" w:hAnsi="Calibri" w:cs="Calibri"/>
          <w:sz w:val="24"/>
          <w:szCs w:val="24"/>
        </w:rPr>
        <w:t>Tecnologías de la Información.</w:t>
      </w:r>
    </w:p>
    <w:p w14:paraId="17E9BF31" w14:textId="77777777" w:rsidR="00CF35C8" w:rsidRPr="006F1C4B" w:rsidRDefault="00CF35C8" w:rsidP="00223A6C">
      <w:pPr>
        <w:spacing w:after="120" w:line="360" w:lineRule="auto"/>
        <w:ind w:right="44"/>
        <w:jc w:val="both"/>
        <w:rPr>
          <w:rFonts w:ascii="Calibri" w:hAnsi="Calibri" w:cs="Calibri"/>
          <w:sz w:val="24"/>
          <w:szCs w:val="24"/>
        </w:rPr>
      </w:pPr>
    </w:p>
    <w:p w14:paraId="7D5866A1" w14:textId="77777777" w:rsidR="00223A6C" w:rsidRPr="006F1C4B" w:rsidRDefault="00223A6C" w:rsidP="00223A6C">
      <w:pPr>
        <w:spacing w:after="120" w:line="360" w:lineRule="auto"/>
        <w:ind w:right="44"/>
        <w:jc w:val="both"/>
        <w:rPr>
          <w:rFonts w:ascii="Calibri" w:hAnsi="Calibri" w:cs="Calibri"/>
          <w:sz w:val="24"/>
          <w:szCs w:val="24"/>
        </w:rPr>
      </w:pPr>
      <w:r w:rsidRPr="006F1C4B">
        <w:rPr>
          <w:rFonts w:ascii="Calibri" w:hAnsi="Calibri" w:cs="Calibri"/>
          <w:sz w:val="24"/>
          <w:szCs w:val="24"/>
        </w:rPr>
        <w:t>Este gestor fue puesto en funcionamiento en el año de 2013, con la finalidad de almacenar, recuperar y controlar el préstamo documental exclusivamente con el Departamento de Conservación, pues la relación con dicho departamento es constante al ser el encargado de restaurar, encuadernar, reproducir y digitalizar los documentos que custodia la Sala de Consulta. En este sentido y a diferencia con el SIGU, el gestor permite realizar préstamos documentales por rangos de signaturas y está organizado en dos secciones: control de procesos y mantenimiento.</w:t>
      </w:r>
    </w:p>
    <w:p w14:paraId="436638A8" w14:textId="77777777" w:rsidR="00223A6C" w:rsidRPr="006F1C4B" w:rsidRDefault="00223A6C">
      <w:pPr>
        <w:spacing w:line="360" w:lineRule="auto"/>
        <w:ind w:right="44"/>
        <w:jc w:val="both"/>
        <w:rPr>
          <w:rFonts w:ascii="Calibri" w:hAnsi="Calibri" w:cs="Calibri"/>
          <w:sz w:val="24"/>
          <w:szCs w:val="24"/>
        </w:rPr>
      </w:pPr>
    </w:p>
    <w:p w14:paraId="43985CC6" w14:textId="77777777" w:rsidR="00223A6C" w:rsidRPr="006F1C4B" w:rsidRDefault="00023467">
      <w:pPr>
        <w:spacing w:line="360" w:lineRule="auto"/>
        <w:ind w:right="44"/>
        <w:jc w:val="both"/>
        <w:rPr>
          <w:rFonts w:ascii="Calibri" w:hAnsi="Calibri" w:cs="Calibri"/>
          <w:sz w:val="24"/>
          <w:szCs w:val="24"/>
        </w:rPr>
      </w:pPr>
      <w:r w:rsidRPr="006F1C4B">
        <w:rPr>
          <w:rFonts w:ascii="Calibri" w:hAnsi="Calibri" w:cs="Calibri"/>
          <w:sz w:val="24"/>
          <w:szCs w:val="24"/>
        </w:rPr>
        <w:lastRenderedPageBreak/>
        <w:t xml:space="preserve">El presente análisis indirecto se realizó con base en los datos obtenidos del programa SIGU </w:t>
      </w:r>
      <w:r w:rsidR="00223A6C" w:rsidRPr="006F1C4B">
        <w:rPr>
          <w:rFonts w:ascii="Calibri" w:hAnsi="Calibri" w:cs="Calibri"/>
          <w:sz w:val="24"/>
          <w:szCs w:val="24"/>
        </w:rPr>
        <w:t xml:space="preserve">y el “Restaurar”, </w:t>
      </w:r>
      <w:r w:rsidRPr="006F1C4B">
        <w:rPr>
          <w:rFonts w:ascii="Calibri" w:hAnsi="Calibri" w:cs="Calibri"/>
          <w:sz w:val="24"/>
          <w:szCs w:val="24"/>
        </w:rPr>
        <w:t>en el periodo comprendido del 0</w:t>
      </w:r>
      <w:r w:rsidR="00886CA1" w:rsidRPr="006F1C4B">
        <w:rPr>
          <w:rFonts w:ascii="Calibri" w:hAnsi="Calibri" w:cs="Calibri"/>
          <w:sz w:val="24"/>
          <w:szCs w:val="24"/>
        </w:rPr>
        <w:t xml:space="preserve">7 </w:t>
      </w:r>
      <w:r w:rsidRPr="006F1C4B">
        <w:rPr>
          <w:rFonts w:ascii="Calibri" w:hAnsi="Calibri" w:cs="Calibri"/>
          <w:sz w:val="24"/>
          <w:szCs w:val="24"/>
        </w:rPr>
        <w:t xml:space="preserve">de enero al </w:t>
      </w:r>
      <w:r w:rsidR="006A078A" w:rsidRPr="006F1C4B">
        <w:rPr>
          <w:rFonts w:ascii="Calibri" w:hAnsi="Calibri" w:cs="Calibri"/>
          <w:sz w:val="24"/>
          <w:szCs w:val="24"/>
        </w:rPr>
        <w:t>13</w:t>
      </w:r>
      <w:r w:rsidRPr="006F1C4B">
        <w:rPr>
          <w:rFonts w:ascii="Calibri" w:hAnsi="Calibri" w:cs="Calibri"/>
          <w:sz w:val="24"/>
          <w:szCs w:val="24"/>
        </w:rPr>
        <w:t xml:space="preserve"> de diciembre de 201</w:t>
      </w:r>
      <w:r w:rsidR="00886CA1" w:rsidRPr="006F1C4B">
        <w:rPr>
          <w:rFonts w:ascii="Calibri" w:hAnsi="Calibri" w:cs="Calibri"/>
          <w:sz w:val="24"/>
          <w:szCs w:val="24"/>
        </w:rPr>
        <w:t>9</w:t>
      </w:r>
      <w:r w:rsidRPr="006F1C4B">
        <w:rPr>
          <w:rFonts w:ascii="Calibri" w:hAnsi="Calibri" w:cs="Calibri"/>
          <w:sz w:val="24"/>
          <w:szCs w:val="24"/>
        </w:rPr>
        <w:t xml:space="preserve">, que corresponde al primer </w:t>
      </w:r>
      <w:r w:rsidR="00433724" w:rsidRPr="006F1C4B">
        <w:rPr>
          <w:rFonts w:ascii="Calibri" w:hAnsi="Calibri" w:cs="Calibri"/>
          <w:sz w:val="24"/>
          <w:szCs w:val="24"/>
        </w:rPr>
        <w:t xml:space="preserve">día laborado por las instituciones públicas de Costa Rica en ese año </w:t>
      </w:r>
      <w:r w:rsidRPr="006F1C4B">
        <w:rPr>
          <w:rFonts w:ascii="Calibri" w:hAnsi="Calibri" w:cs="Calibri"/>
          <w:sz w:val="24"/>
          <w:szCs w:val="24"/>
        </w:rPr>
        <w:t xml:space="preserve">y </w:t>
      </w:r>
      <w:r w:rsidR="00433724" w:rsidRPr="006F1C4B">
        <w:rPr>
          <w:rFonts w:ascii="Calibri" w:hAnsi="Calibri" w:cs="Calibri"/>
          <w:sz w:val="24"/>
          <w:szCs w:val="24"/>
        </w:rPr>
        <w:t xml:space="preserve">al </w:t>
      </w:r>
      <w:r w:rsidRPr="006F1C4B">
        <w:rPr>
          <w:rFonts w:ascii="Calibri" w:hAnsi="Calibri" w:cs="Calibri"/>
          <w:sz w:val="24"/>
          <w:szCs w:val="24"/>
        </w:rPr>
        <w:t xml:space="preserve">último día </w:t>
      </w:r>
      <w:r w:rsidR="00D87A30" w:rsidRPr="006F1C4B">
        <w:rPr>
          <w:rFonts w:ascii="Calibri" w:hAnsi="Calibri" w:cs="Calibri"/>
          <w:sz w:val="24"/>
          <w:szCs w:val="24"/>
        </w:rPr>
        <w:t>que</w:t>
      </w:r>
      <w:r w:rsidRPr="006F1C4B">
        <w:rPr>
          <w:rFonts w:ascii="Calibri" w:hAnsi="Calibri" w:cs="Calibri"/>
          <w:sz w:val="24"/>
          <w:szCs w:val="24"/>
        </w:rPr>
        <w:t xml:space="preserve"> la</w:t>
      </w:r>
      <w:r w:rsidR="00433724" w:rsidRPr="006F1C4B">
        <w:rPr>
          <w:rFonts w:ascii="Calibri" w:hAnsi="Calibri" w:cs="Calibri"/>
          <w:sz w:val="24"/>
          <w:szCs w:val="24"/>
        </w:rPr>
        <w:t xml:space="preserve"> Sala de Consulta</w:t>
      </w:r>
      <w:r w:rsidR="00D87A30" w:rsidRPr="006F1C4B">
        <w:rPr>
          <w:rFonts w:ascii="Calibri" w:hAnsi="Calibri" w:cs="Calibri"/>
          <w:sz w:val="24"/>
          <w:szCs w:val="24"/>
        </w:rPr>
        <w:t xml:space="preserve"> brindó servicios</w:t>
      </w:r>
      <w:r w:rsidR="00E92457" w:rsidRPr="006F1C4B">
        <w:rPr>
          <w:rFonts w:ascii="Calibri" w:hAnsi="Calibri" w:cs="Calibri"/>
          <w:sz w:val="24"/>
          <w:szCs w:val="24"/>
        </w:rPr>
        <w:t xml:space="preserve"> al público</w:t>
      </w:r>
      <w:r w:rsidR="00433724" w:rsidRPr="006F1C4B">
        <w:rPr>
          <w:rFonts w:ascii="Calibri" w:hAnsi="Calibri" w:cs="Calibri"/>
          <w:sz w:val="24"/>
          <w:szCs w:val="24"/>
        </w:rPr>
        <w:t>, pues la última semana (del 16 al 20 de diciembre)</w:t>
      </w:r>
      <w:r w:rsidRPr="006F1C4B">
        <w:rPr>
          <w:rFonts w:ascii="Calibri" w:hAnsi="Calibri" w:cs="Calibri"/>
          <w:sz w:val="24"/>
          <w:szCs w:val="24"/>
        </w:rPr>
        <w:t xml:space="preserve"> </w:t>
      </w:r>
      <w:r w:rsidR="00E92457" w:rsidRPr="006F1C4B">
        <w:rPr>
          <w:rFonts w:ascii="Calibri" w:hAnsi="Calibri" w:cs="Calibri"/>
          <w:sz w:val="24"/>
          <w:szCs w:val="24"/>
        </w:rPr>
        <w:t>se desarrolló y</w:t>
      </w:r>
      <w:r w:rsidR="00AA0F1C" w:rsidRPr="006F1C4B">
        <w:rPr>
          <w:rFonts w:ascii="Calibri" w:hAnsi="Calibri" w:cs="Calibri"/>
          <w:sz w:val="24"/>
          <w:szCs w:val="24"/>
        </w:rPr>
        <w:t xml:space="preserve"> ejecu</w:t>
      </w:r>
      <w:r w:rsidR="00E92457" w:rsidRPr="006F1C4B">
        <w:rPr>
          <w:rFonts w:ascii="Calibri" w:hAnsi="Calibri" w:cs="Calibri"/>
          <w:sz w:val="24"/>
          <w:szCs w:val="24"/>
        </w:rPr>
        <w:t>tó</w:t>
      </w:r>
      <w:r w:rsidR="00AA0F1C" w:rsidRPr="006F1C4B">
        <w:rPr>
          <w:rFonts w:ascii="Calibri" w:hAnsi="Calibri" w:cs="Calibri"/>
          <w:sz w:val="24"/>
          <w:szCs w:val="24"/>
        </w:rPr>
        <w:t xml:space="preserve"> </w:t>
      </w:r>
      <w:r w:rsidR="00433724" w:rsidRPr="006F1C4B">
        <w:rPr>
          <w:rFonts w:ascii="Calibri" w:hAnsi="Calibri" w:cs="Calibri"/>
          <w:sz w:val="24"/>
          <w:szCs w:val="24"/>
        </w:rPr>
        <w:t>un traslado interno de documentos</w:t>
      </w:r>
      <w:r w:rsidR="00223A6C" w:rsidRPr="006F1C4B">
        <w:rPr>
          <w:rFonts w:ascii="Calibri" w:hAnsi="Calibri" w:cs="Calibri"/>
          <w:sz w:val="24"/>
          <w:szCs w:val="24"/>
        </w:rPr>
        <w:t>.</w:t>
      </w:r>
      <w:r w:rsidR="00050319" w:rsidRPr="006F1C4B">
        <w:rPr>
          <w:rFonts w:ascii="Calibri" w:hAnsi="Calibri" w:cs="Calibri"/>
          <w:sz w:val="24"/>
          <w:szCs w:val="24"/>
        </w:rPr>
        <w:t xml:space="preserve"> Además, se recurrió a los informes de labores y </w:t>
      </w:r>
      <w:r w:rsidR="00570F5B" w:rsidRPr="006F1C4B">
        <w:rPr>
          <w:rFonts w:ascii="Calibri" w:hAnsi="Calibri" w:cs="Calibri"/>
          <w:sz w:val="24"/>
          <w:szCs w:val="24"/>
        </w:rPr>
        <w:t>a los c</w:t>
      </w:r>
      <w:r w:rsidR="00050319" w:rsidRPr="006F1C4B">
        <w:rPr>
          <w:rFonts w:ascii="Calibri" w:hAnsi="Calibri" w:cs="Calibri"/>
          <w:sz w:val="24"/>
          <w:szCs w:val="24"/>
        </w:rPr>
        <w:t>ontrol</w:t>
      </w:r>
      <w:r w:rsidR="00570F5B" w:rsidRPr="006F1C4B">
        <w:rPr>
          <w:rFonts w:ascii="Calibri" w:hAnsi="Calibri" w:cs="Calibri"/>
          <w:sz w:val="24"/>
          <w:szCs w:val="24"/>
        </w:rPr>
        <w:t>es</w:t>
      </w:r>
      <w:r w:rsidR="00050319" w:rsidRPr="006F1C4B">
        <w:rPr>
          <w:rFonts w:ascii="Calibri" w:hAnsi="Calibri" w:cs="Calibri"/>
          <w:sz w:val="24"/>
          <w:szCs w:val="24"/>
        </w:rPr>
        <w:t xml:space="preserve"> de reprografía, entre otros</w:t>
      </w:r>
      <w:r w:rsidR="00570F5B" w:rsidRPr="006F1C4B">
        <w:rPr>
          <w:rFonts w:ascii="Calibri" w:hAnsi="Calibri" w:cs="Calibri"/>
          <w:sz w:val="24"/>
          <w:szCs w:val="24"/>
        </w:rPr>
        <w:t xml:space="preserve"> instrumentos que lleva la Sala</w:t>
      </w:r>
      <w:r w:rsidR="00050319" w:rsidRPr="006F1C4B">
        <w:rPr>
          <w:rFonts w:ascii="Calibri" w:hAnsi="Calibri" w:cs="Calibri"/>
          <w:sz w:val="24"/>
          <w:szCs w:val="24"/>
        </w:rPr>
        <w:t>.</w:t>
      </w:r>
    </w:p>
    <w:p w14:paraId="472BE64E" w14:textId="77777777" w:rsidR="00223A6C" w:rsidRPr="006F1C4B" w:rsidRDefault="00223A6C">
      <w:pPr>
        <w:spacing w:line="360" w:lineRule="auto"/>
        <w:ind w:right="44"/>
        <w:jc w:val="both"/>
        <w:rPr>
          <w:rFonts w:ascii="Calibri" w:hAnsi="Calibri" w:cs="Calibri"/>
          <w:color w:val="FF0000"/>
          <w:sz w:val="24"/>
          <w:szCs w:val="24"/>
        </w:rPr>
      </w:pPr>
    </w:p>
    <w:p w14:paraId="7A2F1806" w14:textId="77777777" w:rsidR="003857F9" w:rsidRPr="006F1C4B" w:rsidRDefault="00583B4C">
      <w:pPr>
        <w:spacing w:line="360" w:lineRule="auto"/>
        <w:ind w:right="44"/>
        <w:jc w:val="both"/>
        <w:rPr>
          <w:rFonts w:ascii="Calibri" w:hAnsi="Calibri" w:cs="Calibri"/>
          <w:sz w:val="24"/>
          <w:szCs w:val="24"/>
        </w:rPr>
      </w:pPr>
      <w:r w:rsidRPr="006F1C4B">
        <w:rPr>
          <w:rFonts w:ascii="Calibri" w:hAnsi="Calibri" w:cs="Calibri"/>
          <w:sz w:val="24"/>
          <w:szCs w:val="24"/>
        </w:rPr>
        <w:t>Es necesario mencionar que, e</w:t>
      </w:r>
      <w:r w:rsidR="009840F1" w:rsidRPr="006F1C4B">
        <w:rPr>
          <w:rFonts w:ascii="Calibri" w:hAnsi="Calibri" w:cs="Calibri"/>
          <w:sz w:val="24"/>
          <w:szCs w:val="24"/>
        </w:rPr>
        <w:t>l equipo de trabajo de la Sala de Consulta se compone de cinco funcionarios: tres Asistentes de Sala, que entre sus labores diarias está la facilitación y guardado de documentos; un profesional 1-A y un Coordinador de la unidad</w:t>
      </w:r>
      <w:r w:rsidR="00AF13E9" w:rsidRPr="006F1C4B">
        <w:rPr>
          <w:rFonts w:ascii="Calibri" w:hAnsi="Calibri" w:cs="Calibri"/>
          <w:sz w:val="24"/>
          <w:szCs w:val="24"/>
        </w:rPr>
        <w:t>, todos en plazas con propiedad</w:t>
      </w:r>
      <w:r w:rsidR="009840F1" w:rsidRPr="006F1C4B">
        <w:rPr>
          <w:rFonts w:ascii="Calibri" w:hAnsi="Calibri" w:cs="Calibri"/>
          <w:sz w:val="24"/>
          <w:szCs w:val="24"/>
        </w:rPr>
        <w:t>. Para el año bajo estudio, en materia de recurso humano la Sala experiment</w:t>
      </w:r>
      <w:r w:rsidR="00AF13E9" w:rsidRPr="006F1C4B">
        <w:rPr>
          <w:rFonts w:ascii="Calibri" w:hAnsi="Calibri" w:cs="Calibri"/>
          <w:sz w:val="24"/>
          <w:szCs w:val="24"/>
        </w:rPr>
        <w:t>ó</w:t>
      </w:r>
      <w:r w:rsidR="009840F1" w:rsidRPr="006F1C4B">
        <w:rPr>
          <w:rFonts w:ascii="Calibri" w:hAnsi="Calibri" w:cs="Calibri"/>
          <w:sz w:val="24"/>
          <w:szCs w:val="24"/>
        </w:rPr>
        <w:t xml:space="preserve"> transformaciones, pues</w:t>
      </w:r>
      <w:r w:rsidR="003857F9" w:rsidRPr="006F1C4B">
        <w:rPr>
          <w:rFonts w:ascii="Calibri" w:hAnsi="Calibri" w:cs="Calibri"/>
          <w:sz w:val="24"/>
          <w:szCs w:val="24"/>
        </w:rPr>
        <w:t xml:space="preserve"> </w:t>
      </w:r>
      <w:r w:rsidR="009840F1" w:rsidRPr="006F1C4B">
        <w:rPr>
          <w:rFonts w:ascii="Calibri" w:hAnsi="Calibri" w:cs="Calibri"/>
          <w:sz w:val="24"/>
          <w:szCs w:val="24"/>
        </w:rPr>
        <w:t xml:space="preserve">una Asistente </w:t>
      </w:r>
      <w:r w:rsidR="003857F9" w:rsidRPr="006F1C4B">
        <w:rPr>
          <w:rFonts w:ascii="Calibri" w:hAnsi="Calibri" w:cs="Calibri"/>
          <w:sz w:val="24"/>
          <w:szCs w:val="24"/>
        </w:rPr>
        <w:t xml:space="preserve">dejó de laborar </w:t>
      </w:r>
      <w:r w:rsidR="00AF13E9" w:rsidRPr="006F1C4B">
        <w:rPr>
          <w:rFonts w:ascii="Calibri" w:hAnsi="Calibri" w:cs="Calibri"/>
          <w:sz w:val="24"/>
          <w:szCs w:val="24"/>
        </w:rPr>
        <w:t xml:space="preserve">para acogerse a un permiso sin goce salarial, </w:t>
      </w:r>
      <w:r w:rsidR="003857F9" w:rsidRPr="006F1C4B">
        <w:rPr>
          <w:rFonts w:ascii="Calibri" w:hAnsi="Calibri" w:cs="Calibri"/>
          <w:sz w:val="24"/>
          <w:szCs w:val="24"/>
        </w:rPr>
        <w:t xml:space="preserve">desde el 1 de julio 2019 hasta el 1 de enero 2020 (prorrogándosele una vez: 1 de enero 2020 al 1 julio 2020). </w:t>
      </w:r>
    </w:p>
    <w:p w14:paraId="7BB98846" w14:textId="77777777" w:rsidR="003857F9" w:rsidRPr="006F1C4B" w:rsidRDefault="003857F9">
      <w:pPr>
        <w:spacing w:line="360" w:lineRule="auto"/>
        <w:ind w:right="44"/>
        <w:jc w:val="both"/>
        <w:rPr>
          <w:rFonts w:ascii="Calibri" w:hAnsi="Calibri" w:cs="Calibri"/>
          <w:sz w:val="24"/>
          <w:szCs w:val="24"/>
        </w:rPr>
      </w:pPr>
    </w:p>
    <w:p w14:paraId="17ADED6D" w14:textId="5992E93F" w:rsidR="009840F1" w:rsidRPr="006F1C4B" w:rsidRDefault="003857F9">
      <w:pPr>
        <w:spacing w:line="360" w:lineRule="auto"/>
        <w:ind w:right="44"/>
        <w:jc w:val="both"/>
        <w:rPr>
          <w:rFonts w:ascii="Calibri" w:hAnsi="Calibri" w:cs="Calibri"/>
          <w:sz w:val="24"/>
          <w:szCs w:val="24"/>
        </w:rPr>
      </w:pPr>
      <w:r w:rsidRPr="006F1C4B">
        <w:rPr>
          <w:rFonts w:ascii="Calibri" w:hAnsi="Calibri" w:cs="Calibri"/>
          <w:sz w:val="24"/>
          <w:szCs w:val="24"/>
        </w:rPr>
        <w:t xml:space="preserve">Otra Asistente </w:t>
      </w:r>
      <w:r w:rsidR="00583B4C" w:rsidRPr="006F1C4B">
        <w:rPr>
          <w:rFonts w:ascii="Calibri" w:hAnsi="Calibri" w:cs="Calibri"/>
          <w:sz w:val="24"/>
          <w:szCs w:val="24"/>
        </w:rPr>
        <w:t>dejó de laborar para la Sala de Consulta, debido a un ascenso en propiedad</w:t>
      </w:r>
      <w:r w:rsidRPr="006F1C4B">
        <w:rPr>
          <w:rFonts w:ascii="Calibri" w:hAnsi="Calibri" w:cs="Calibri"/>
          <w:sz w:val="24"/>
          <w:szCs w:val="24"/>
        </w:rPr>
        <w:t>. Esto aconteció desd</w:t>
      </w:r>
      <w:r w:rsidR="009933D2">
        <w:rPr>
          <w:rFonts w:ascii="Calibri" w:hAnsi="Calibri" w:cs="Calibri"/>
          <w:sz w:val="24"/>
          <w:szCs w:val="24"/>
        </w:rPr>
        <w:t xml:space="preserve">e el 15 de mayo al 15 de agosto de </w:t>
      </w:r>
      <w:r w:rsidRPr="006F1C4B">
        <w:rPr>
          <w:rFonts w:ascii="Calibri" w:hAnsi="Calibri" w:cs="Calibri"/>
          <w:sz w:val="24"/>
          <w:szCs w:val="24"/>
        </w:rPr>
        <w:t>2019. Regresó a su puesto de Asistente de Sala el 16 a agosto hasta el 30 de setiembre 2019, pues el 1 de octubre</w:t>
      </w:r>
      <w:r w:rsidR="00AF13E9" w:rsidRPr="006F1C4B">
        <w:rPr>
          <w:rFonts w:ascii="Calibri" w:hAnsi="Calibri" w:cs="Calibri"/>
          <w:sz w:val="24"/>
          <w:szCs w:val="24"/>
        </w:rPr>
        <w:t xml:space="preserve"> dejó de nuevo su plaza en Sala, </w:t>
      </w:r>
      <w:r w:rsidR="00583B4C" w:rsidRPr="006F1C4B">
        <w:rPr>
          <w:rFonts w:ascii="Calibri" w:hAnsi="Calibri" w:cs="Calibri"/>
          <w:sz w:val="24"/>
          <w:szCs w:val="24"/>
        </w:rPr>
        <w:t>para optar por un ascenso interino</w:t>
      </w:r>
      <w:r w:rsidR="00AF13E9" w:rsidRPr="006F1C4B">
        <w:rPr>
          <w:rFonts w:ascii="Calibri" w:hAnsi="Calibri" w:cs="Calibri"/>
          <w:sz w:val="24"/>
          <w:szCs w:val="24"/>
        </w:rPr>
        <w:t>.</w:t>
      </w:r>
      <w:r w:rsidR="00583B4C" w:rsidRPr="006F1C4B">
        <w:rPr>
          <w:rStyle w:val="Refdenotaalpie"/>
          <w:rFonts w:ascii="Calibri" w:hAnsi="Calibri" w:cs="Calibri"/>
          <w:sz w:val="24"/>
          <w:szCs w:val="24"/>
        </w:rPr>
        <w:footnoteReference w:id="19"/>
      </w:r>
    </w:p>
    <w:p w14:paraId="067A3C27" w14:textId="77777777" w:rsidR="00583B4C" w:rsidRPr="006F1C4B" w:rsidRDefault="00583B4C" w:rsidP="00583B4C">
      <w:pPr>
        <w:spacing w:line="360" w:lineRule="auto"/>
        <w:ind w:right="44"/>
        <w:jc w:val="both"/>
        <w:rPr>
          <w:rFonts w:ascii="Calibri" w:hAnsi="Calibri" w:cs="Calibri"/>
          <w:sz w:val="24"/>
          <w:szCs w:val="24"/>
        </w:rPr>
      </w:pPr>
    </w:p>
    <w:p w14:paraId="1A625792" w14:textId="77777777" w:rsidR="00583B4C" w:rsidRPr="006F1C4B" w:rsidRDefault="00153CDF" w:rsidP="00583B4C">
      <w:pPr>
        <w:spacing w:line="360" w:lineRule="auto"/>
        <w:ind w:right="44"/>
        <w:jc w:val="both"/>
        <w:rPr>
          <w:rFonts w:ascii="Calibri" w:hAnsi="Calibri" w:cs="Calibri"/>
          <w:sz w:val="24"/>
          <w:szCs w:val="24"/>
        </w:rPr>
      </w:pPr>
      <w:r w:rsidRPr="006F1C4B">
        <w:rPr>
          <w:rFonts w:ascii="Calibri" w:hAnsi="Calibri" w:cs="Calibri"/>
          <w:sz w:val="24"/>
          <w:szCs w:val="24"/>
        </w:rPr>
        <w:t>Finalmente, e</w:t>
      </w:r>
      <w:r w:rsidR="00583B4C" w:rsidRPr="006F1C4B">
        <w:rPr>
          <w:rFonts w:ascii="Calibri" w:hAnsi="Calibri" w:cs="Calibri"/>
          <w:sz w:val="24"/>
          <w:szCs w:val="24"/>
        </w:rPr>
        <w:t xml:space="preserve">s </w:t>
      </w:r>
      <w:r w:rsidRPr="006F1C4B">
        <w:rPr>
          <w:rFonts w:ascii="Calibri" w:hAnsi="Calibri" w:cs="Calibri"/>
          <w:sz w:val="24"/>
          <w:szCs w:val="24"/>
        </w:rPr>
        <w:t>preciso</w:t>
      </w:r>
      <w:r w:rsidR="00583B4C" w:rsidRPr="006F1C4B">
        <w:rPr>
          <w:rFonts w:ascii="Calibri" w:hAnsi="Calibri" w:cs="Calibri"/>
          <w:sz w:val="24"/>
          <w:szCs w:val="24"/>
        </w:rPr>
        <w:t xml:space="preserve"> </w:t>
      </w:r>
      <w:r w:rsidRPr="006F1C4B">
        <w:rPr>
          <w:rFonts w:ascii="Calibri" w:hAnsi="Calibri" w:cs="Calibri"/>
          <w:sz w:val="24"/>
          <w:szCs w:val="24"/>
        </w:rPr>
        <w:t xml:space="preserve">indicar </w:t>
      </w:r>
      <w:r w:rsidR="00583B4C" w:rsidRPr="006F1C4B">
        <w:rPr>
          <w:rFonts w:ascii="Calibri" w:hAnsi="Calibri" w:cs="Calibri"/>
          <w:sz w:val="24"/>
          <w:szCs w:val="24"/>
        </w:rPr>
        <w:t xml:space="preserve">que, debido a la política de restricción fiscal y de plazas de la presente administración pública, </w:t>
      </w:r>
      <w:r w:rsidRPr="006F1C4B">
        <w:rPr>
          <w:rFonts w:ascii="Calibri" w:hAnsi="Calibri" w:cs="Calibri"/>
          <w:sz w:val="24"/>
          <w:szCs w:val="24"/>
        </w:rPr>
        <w:t xml:space="preserve">aunado a lo expresado en párrafos anteriores, </w:t>
      </w:r>
      <w:r w:rsidR="00583B4C" w:rsidRPr="006F1C4B">
        <w:rPr>
          <w:rFonts w:ascii="Calibri" w:hAnsi="Calibri" w:cs="Calibri"/>
          <w:sz w:val="24"/>
          <w:szCs w:val="24"/>
        </w:rPr>
        <w:t>la Sala de Consulta varió el horario de facilitación documental de las 8 a las 12 horas y en solicitudes de 5 documentos por turno, esto desde el 15 de julio de 2019.</w:t>
      </w:r>
    </w:p>
    <w:p w14:paraId="49C646BE" w14:textId="77777777" w:rsidR="00583B4C" w:rsidRDefault="00583B4C">
      <w:pPr>
        <w:spacing w:line="360" w:lineRule="auto"/>
        <w:ind w:right="44"/>
        <w:jc w:val="both"/>
        <w:rPr>
          <w:rFonts w:ascii="Calibri" w:hAnsi="Calibri" w:cs="Calibri"/>
          <w:color w:val="FF0000"/>
          <w:sz w:val="24"/>
          <w:szCs w:val="24"/>
        </w:rPr>
      </w:pPr>
    </w:p>
    <w:p w14:paraId="740B0BF9" w14:textId="77777777" w:rsidR="009933D2" w:rsidRDefault="009933D2">
      <w:pPr>
        <w:spacing w:line="360" w:lineRule="auto"/>
        <w:ind w:right="44"/>
        <w:jc w:val="both"/>
        <w:rPr>
          <w:rFonts w:ascii="Calibri" w:hAnsi="Calibri" w:cs="Calibri"/>
          <w:color w:val="FF0000"/>
          <w:sz w:val="24"/>
          <w:szCs w:val="24"/>
        </w:rPr>
      </w:pPr>
    </w:p>
    <w:p w14:paraId="66D7337C" w14:textId="77777777" w:rsidR="009933D2" w:rsidRPr="006F1C4B" w:rsidRDefault="009933D2">
      <w:pPr>
        <w:spacing w:line="360" w:lineRule="auto"/>
        <w:ind w:right="44"/>
        <w:jc w:val="both"/>
        <w:rPr>
          <w:rFonts w:ascii="Calibri" w:hAnsi="Calibri" w:cs="Calibri"/>
          <w:color w:val="FF0000"/>
          <w:sz w:val="24"/>
          <w:szCs w:val="24"/>
        </w:rPr>
      </w:pPr>
    </w:p>
    <w:p w14:paraId="2444899F" w14:textId="59B60F18" w:rsidR="00023467" w:rsidRPr="00203B87" w:rsidRDefault="00023467" w:rsidP="006F1C4B">
      <w:pPr>
        <w:pStyle w:val="Ttulo2"/>
      </w:pPr>
      <w:bookmarkStart w:id="30" w:name="_Toc41683554"/>
      <w:bookmarkStart w:id="31" w:name="_Toc41685669"/>
      <w:r>
        <w:lastRenderedPageBreak/>
        <w:t xml:space="preserve">2. </w:t>
      </w:r>
      <w:r w:rsidRPr="00D919F3">
        <w:t xml:space="preserve">RESULTADOS </w:t>
      </w:r>
      <w:r>
        <w:t>DEL ESTUDIO DE USUARIOS A PARTIR DEL MÉTODO INDIRECTO EN LA SALA DE CONSULTA “JOSÉ LUIS COTO CONDE”</w:t>
      </w:r>
      <w:bookmarkEnd w:id="30"/>
      <w:r>
        <w:t xml:space="preserve"> </w:t>
      </w:r>
      <w:r>
        <w:cr/>
      </w:r>
      <w:r>
        <w:cr/>
      </w:r>
      <w:bookmarkStart w:id="32" w:name="_Toc41683555"/>
      <w:r w:rsidRPr="00203B87">
        <w:t>2.1. EL PERFIL DE LOS CLIENTES</w:t>
      </w:r>
      <w:bookmarkEnd w:id="31"/>
      <w:bookmarkEnd w:id="32"/>
      <w:r w:rsidRPr="00203B87">
        <w:t xml:space="preserve"> </w:t>
      </w:r>
    </w:p>
    <w:p w14:paraId="0B6CD995" w14:textId="130369D4" w:rsidR="006F1C4B" w:rsidRPr="006F1C4B" w:rsidRDefault="00023467" w:rsidP="006F1C4B">
      <w:pPr>
        <w:spacing w:line="360" w:lineRule="auto"/>
        <w:jc w:val="both"/>
        <w:rPr>
          <w:rFonts w:ascii="Calibri" w:hAnsi="Calibri" w:cs="Calibri"/>
          <w:sz w:val="24"/>
          <w:szCs w:val="24"/>
        </w:rPr>
      </w:pPr>
      <w:r>
        <w:cr/>
      </w:r>
      <w:r w:rsidRPr="006F1C4B">
        <w:rPr>
          <w:rFonts w:ascii="Calibri" w:hAnsi="Calibri" w:cs="Calibri"/>
          <w:sz w:val="24"/>
          <w:szCs w:val="24"/>
        </w:rPr>
        <w:t xml:space="preserve">En las últimas décadas del siglo XX, el usuario tradicional de los archivos históricos; es decir, el historiador, ha visto crecer la cantidad y diversidad de nuevos compañeros en las salas de consulta. Estos nuevos usuarios de la información de los archivos son funcionarios administrativos, estudiantes y ciudadanos en general.  En otras palabras, los usuarios de los archivos han pasado de un público erudito a uno más diverso.  </w:t>
      </w:r>
      <w:r w:rsidRPr="006F1C4B">
        <w:rPr>
          <w:rFonts w:ascii="Calibri" w:hAnsi="Calibri" w:cs="Calibri"/>
          <w:sz w:val="24"/>
          <w:szCs w:val="24"/>
        </w:rPr>
        <w:cr/>
      </w:r>
      <w:r w:rsidRPr="006F1C4B">
        <w:rPr>
          <w:rFonts w:ascii="Calibri" w:hAnsi="Calibri" w:cs="Calibri"/>
          <w:sz w:val="24"/>
          <w:szCs w:val="24"/>
        </w:rPr>
        <w:cr/>
        <w:t>En razón de brindar cada día un mejor servicio, eficiente, eficaz, de calidad y</w:t>
      </w:r>
      <w:r w:rsidR="009933D2">
        <w:rPr>
          <w:rFonts w:ascii="Calibri" w:hAnsi="Calibri" w:cs="Calibri"/>
          <w:sz w:val="24"/>
          <w:szCs w:val="24"/>
        </w:rPr>
        <w:t xml:space="preserve"> en mejora contin</w:t>
      </w:r>
      <w:r w:rsidR="009933D2" w:rsidRPr="006F1C4B">
        <w:rPr>
          <w:rFonts w:ascii="Calibri" w:hAnsi="Calibri" w:cs="Calibri"/>
          <w:sz w:val="24"/>
          <w:szCs w:val="24"/>
        </w:rPr>
        <w:t>ua</w:t>
      </w:r>
      <w:r w:rsidRPr="006F1C4B">
        <w:rPr>
          <w:rFonts w:ascii="Calibri" w:hAnsi="Calibri" w:cs="Calibri"/>
          <w:sz w:val="24"/>
          <w:szCs w:val="24"/>
        </w:rPr>
        <w:t xml:space="preserve">, es indispensable para el archivista el conocer el perfil de sus clientes. </w:t>
      </w:r>
      <w:r w:rsidRPr="006F1C4B">
        <w:rPr>
          <w:rFonts w:ascii="Calibri" w:hAnsi="Calibri" w:cs="Calibri"/>
          <w:sz w:val="24"/>
          <w:szCs w:val="24"/>
        </w:rPr>
        <w:cr/>
      </w:r>
    </w:p>
    <w:p w14:paraId="318401DA" w14:textId="1D5CC7E2" w:rsidR="00023467" w:rsidRPr="00203B87" w:rsidRDefault="00023467" w:rsidP="006F1C4B">
      <w:pPr>
        <w:pStyle w:val="Ttulo4"/>
      </w:pPr>
      <w:r w:rsidRPr="00203B87">
        <w:t xml:space="preserve">- LOS USUARIOS SEGÚN GÉNERO </w:t>
      </w:r>
    </w:p>
    <w:p w14:paraId="2653AC98" w14:textId="77777777" w:rsidR="00695661" w:rsidRPr="006F1C4B" w:rsidRDefault="00023467" w:rsidP="006F1C4B">
      <w:pPr>
        <w:spacing w:line="360" w:lineRule="auto"/>
        <w:ind w:right="44"/>
        <w:jc w:val="both"/>
        <w:rPr>
          <w:rFonts w:ascii="Calibri" w:hAnsi="Calibri" w:cs="Calibri"/>
          <w:sz w:val="24"/>
          <w:szCs w:val="24"/>
        </w:rPr>
      </w:pPr>
      <w:r>
        <w:rPr>
          <w:sz w:val="24"/>
          <w:szCs w:val="24"/>
        </w:rPr>
        <w:cr/>
      </w:r>
      <w:r w:rsidRPr="006F1C4B">
        <w:rPr>
          <w:rFonts w:ascii="Calibri" w:hAnsi="Calibri" w:cs="Calibri"/>
          <w:sz w:val="24"/>
          <w:szCs w:val="24"/>
        </w:rPr>
        <w:t xml:space="preserve">Respecto al género de los </w:t>
      </w:r>
      <w:r w:rsidR="00F23C3F" w:rsidRPr="006F1C4B">
        <w:rPr>
          <w:rFonts w:ascii="Calibri" w:hAnsi="Calibri" w:cs="Calibri"/>
          <w:bCs/>
          <w:sz w:val="24"/>
          <w:szCs w:val="24"/>
        </w:rPr>
        <w:t>603</w:t>
      </w:r>
      <w:r w:rsidRPr="006F1C4B">
        <w:rPr>
          <w:rFonts w:ascii="Calibri" w:hAnsi="Calibri" w:cs="Calibri"/>
          <w:bCs/>
          <w:sz w:val="24"/>
          <w:szCs w:val="24"/>
        </w:rPr>
        <w:t xml:space="preserve"> usuarios que durante el año 201</w:t>
      </w:r>
      <w:r w:rsidR="00F23C3F" w:rsidRPr="006F1C4B">
        <w:rPr>
          <w:rFonts w:ascii="Calibri" w:hAnsi="Calibri" w:cs="Calibri"/>
          <w:bCs/>
          <w:sz w:val="24"/>
          <w:szCs w:val="24"/>
        </w:rPr>
        <w:t>9</w:t>
      </w:r>
      <w:r w:rsidRPr="006F1C4B">
        <w:rPr>
          <w:rFonts w:ascii="Calibri" w:hAnsi="Calibri" w:cs="Calibri"/>
          <w:sz w:val="24"/>
          <w:szCs w:val="24"/>
        </w:rPr>
        <w:t xml:space="preserve"> hicieron uso de la información custodiada en la Sala de Consulta del Archivo Histórico, se observa un predominio del sexo masculino con </w:t>
      </w:r>
      <w:r w:rsidR="00323D88" w:rsidRPr="006F1C4B">
        <w:rPr>
          <w:rFonts w:ascii="Calibri" w:hAnsi="Calibri" w:cs="Calibri"/>
          <w:sz w:val="24"/>
          <w:szCs w:val="24"/>
        </w:rPr>
        <w:t>372</w:t>
      </w:r>
      <w:r w:rsidRPr="006F1C4B">
        <w:rPr>
          <w:rFonts w:ascii="Calibri" w:hAnsi="Calibri" w:cs="Calibri"/>
          <w:sz w:val="24"/>
          <w:szCs w:val="24"/>
        </w:rPr>
        <w:t xml:space="preserve"> usuarios, mientras que los clientes femeninos representaron </w:t>
      </w:r>
      <w:r w:rsidR="00323D88" w:rsidRPr="006F1C4B">
        <w:rPr>
          <w:rFonts w:ascii="Calibri" w:hAnsi="Calibri" w:cs="Calibri"/>
          <w:sz w:val="24"/>
          <w:szCs w:val="24"/>
        </w:rPr>
        <w:t>231</w:t>
      </w:r>
      <w:r w:rsidRPr="006F1C4B">
        <w:rPr>
          <w:rFonts w:ascii="Calibri" w:hAnsi="Calibri" w:cs="Calibri"/>
          <w:sz w:val="24"/>
          <w:szCs w:val="24"/>
        </w:rPr>
        <w:t xml:space="preserve">. </w:t>
      </w:r>
      <w:r w:rsidRPr="006F1C4B">
        <w:rPr>
          <w:rFonts w:ascii="Calibri" w:hAnsi="Calibri" w:cs="Calibri"/>
          <w:sz w:val="24"/>
          <w:szCs w:val="24"/>
        </w:rPr>
        <w:cr/>
      </w:r>
      <w:r w:rsidRPr="006F1C4B">
        <w:rPr>
          <w:rFonts w:ascii="Calibri" w:hAnsi="Calibri" w:cs="Calibri"/>
          <w:sz w:val="24"/>
          <w:szCs w:val="24"/>
        </w:rPr>
        <w:cr/>
        <w:t xml:space="preserve">En conclusión, la fuente analizada revela que la Sala de Consulta del Archivo Histórico es frecuentada por una mayoría de clientes masculinos, pues ellos representan </w:t>
      </w:r>
      <w:r w:rsidRPr="006F1C4B">
        <w:rPr>
          <w:rFonts w:ascii="Calibri" w:hAnsi="Calibri" w:cs="Calibri"/>
          <w:bCs/>
          <w:sz w:val="24"/>
          <w:szCs w:val="24"/>
        </w:rPr>
        <w:t xml:space="preserve">el </w:t>
      </w:r>
      <w:r w:rsidR="00073D39" w:rsidRPr="006F1C4B">
        <w:rPr>
          <w:rFonts w:ascii="Calibri" w:hAnsi="Calibri" w:cs="Calibri"/>
          <w:bCs/>
          <w:sz w:val="24"/>
          <w:szCs w:val="24"/>
        </w:rPr>
        <w:t>62</w:t>
      </w:r>
      <w:r w:rsidRPr="006F1C4B">
        <w:rPr>
          <w:rFonts w:ascii="Calibri" w:hAnsi="Calibri" w:cs="Calibri"/>
          <w:bCs/>
          <w:sz w:val="24"/>
          <w:szCs w:val="24"/>
        </w:rPr>
        <w:t xml:space="preserve">% de los usuarios. En consecuencia, los usuarios femeninos representan el </w:t>
      </w:r>
      <w:r w:rsidR="00073D39" w:rsidRPr="006F1C4B">
        <w:rPr>
          <w:rFonts w:ascii="Calibri" w:hAnsi="Calibri" w:cs="Calibri"/>
          <w:bCs/>
          <w:sz w:val="24"/>
          <w:szCs w:val="24"/>
        </w:rPr>
        <w:t>38</w:t>
      </w:r>
      <w:r w:rsidRPr="006F1C4B">
        <w:rPr>
          <w:rFonts w:ascii="Calibri" w:hAnsi="Calibri" w:cs="Calibri"/>
          <w:bCs/>
          <w:sz w:val="24"/>
          <w:szCs w:val="24"/>
        </w:rPr>
        <w:t>%.</w:t>
      </w:r>
      <w:r w:rsidRPr="006F1C4B">
        <w:rPr>
          <w:rFonts w:ascii="Calibri" w:hAnsi="Calibri" w:cs="Calibri"/>
          <w:sz w:val="24"/>
          <w:szCs w:val="24"/>
        </w:rPr>
        <w:t xml:space="preserve"> A </w:t>
      </w:r>
      <w:r w:rsidR="006409BE" w:rsidRPr="006F1C4B">
        <w:rPr>
          <w:rFonts w:ascii="Calibri" w:hAnsi="Calibri" w:cs="Calibri"/>
          <w:sz w:val="24"/>
          <w:szCs w:val="24"/>
        </w:rPr>
        <w:t>continuación,</w:t>
      </w:r>
      <w:r w:rsidR="00073D39" w:rsidRPr="006F1C4B">
        <w:rPr>
          <w:rFonts w:ascii="Calibri" w:hAnsi="Calibri" w:cs="Calibri"/>
          <w:sz w:val="24"/>
          <w:szCs w:val="24"/>
        </w:rPr>
        <w:t xml:space="preserve"> </w:t>
      </w:r>
      <w:r w:rsidRPr="006F1C4B">
        <w:rPr>
          <w:rFonts w:ascii="Calibri" w:hAnsi="Calibri" w:cs="Calibri"/>
          <w:sz w:val="24"/>
          <w:szCs w:val="24"/>
        </w:rPr>
        <w:t xml:space="preserve">se muestra el gráfico 1, que revela visualmente la conclusión anteriormente mencionada:    </w:t>
      </w:r>
      <w:r w:rsidRPr="006F1C4B">
        <w:rPr>
          <w:rFonts w:ascii="Calibri" w:hAnsi="Calibri" w:cs="Calibri"/>
          <w:sz w:val="24"/>
          <w:szCs w:val="24"/>
        </w:rPr>
        <w:cr/>
      </w:r>
    </w:p>
    <w:p w14:paraId="3047E748" w14:textId="52D8C3DC" w:rsidR="00023467" w:rsidRDefault="00874920" w:rsidP="00695661">
      <w:pPr>
        <w:spacing w:line="360" w:lineRule="auto"/>
        <w:ind w:right="44"/>
        <w:jc w:val="center"/>
        <w:rPr>
          <w:sz w:val="24"/>
          <w:szCs w:val="24"/>
        </w:rPr>
      </w:pPr>
      <w:r w:rsidRPr="00766FD1">
        <w:rPr>
          <w:noProof/>
        </w:rPr>
        <w:object w:dxaOrig="7220" w:dyaOrig="4340" w14:anchorId="3C6391AF">
          <v:shape id="_x0000_i1026" type="#_x0000_t75" style="width:360.65pt;height:216.65pt;visibility:visible" o:ole="">
            <v:imagedata r:id="rId9" o:title=""/>
            <o:lock v:ext="edit" aspectratio="f"/>
          </v:shape>
          <o:OLEObject Type="Embed" ProgID="Excel.Sheet.8" ShapeID="_x0000_i1026" DrawAspect="Content" ObjectID="_1718617851" r:id="rId10">
            <o:FieldCodes>\s</o:FieldCodes>
          </o:OLEObject>
        </w:object>
      </w:r>
    </w:p>
    <w:p w14:paraId="491D9F49" w14:textId="66EFFD94" w:rsidR="00023467" w:rsidRDefault="00023467">
      <w:pPr>
        <w:ind w:right="44"/>
        <w:jc w:val="both"/>
      </w:pPr>
    </w:p>
    <w:p w14:paraId="10749BF9" w14:textId="77777777" w:rsidR="00023467" w:rsidRPr="006F1C4B" w:rsidRDefault="00023467">
      <w:pPr>
        <w:pStyle w:val="Textoindependiente"/>
        <w:spacing w:line="360" w:lineRule="auto"/>
        <w:jc w:val="center"/>
        <w:rPr>
          <w:rFonts w:ascii="Calibri" w:hAnsi="Calibri" w:cs="Calibri"/>
        </w:rPr>
      </w:pPr>
      <w:r w:rsidRPr="006F1C4B">
        <w:rPr>
          <w:rFonts w:ascii="Calibri" w:hAnsi="Calibri" w:cs="Calibri"/>
          <w:sz w:val="20"/>
        </w:rPr>
        <w:t>Fuente: elaboración propia a partir de la información extraída del SIGU</w:t>
      </w:r>
      <w:r w:rsidRPr="006F1C4B">
        <w:rPr>
          <w:rFonts w:ascii="Calibri" w:hAnsi="Calibri" w:cs="Calibri"/>
        </w:rPr>
        <w:t>.</w:t>
      </w:r>
    </w:p>
    <w:p w14:paraId="64905AE0" w14:textId="77777777" w:rsidR="00023467" w:rsidRDefault="00023467">
      <w:pPr>
        <w:pStyle w:val="Textoindependiente"/>
        <w:spacing w:line="360" w:lineRule="auto"/>
        <w:rPr>
          <w:rFonts w:ascii="Times New Roman" w:hAnsi="Times New Roman"/>
        </w:rPr>
      </w:pPr>
    </w:p>
    <w:p w14:paraId="10FB1ECA" w14:textId="77777777" w:rsidR="00023467" w:rsidRDefault="00023467" w:rsidP="00BD319D">
      <w:pPr>
        <w:pStyle w:val="Ttulo4"/>
      </w:pPr>
      <w:r>
        <w:t xml:space="preserve">- LA TIPOLOGÍA DE LOS USUARIOS </w:t>
      </w:r>
    </w:p>
    <w:p w14:paraId="0CD8F5F1" w14:textId="77777777" w:rsidR="00023467" w:rsidRDefault="00023467">
      <w:pPr>
        <w:pStyle w:val="Textoindependiente"/>
        <w:spacing w:line="360" w:lineRule="auto"/>
        <w:rPr>
          <w:rFonts w:ascii="Times New Roman" w:hAnsi="Times New Roman"/>
        </w:rPr>
      </w:pPr>
    </w:p>
    <w:p w14:paraId="7A5FC7C2" w14:textId="77777777" w:rsidR="00023467" w:rsidRPr="006F1C4B" w:rsidRDefault="00023467">
      <w:pPr>
        <w:pStyle w:val="Textoindependiente"/>
        <w:spacing w:line="360" w:lineRule="auto"/>
        <w:rPr>
          <w:rFonts w:ascii="Calibri" w:hAnsi="Calibri" w:cs="Calibri"/>
          <w:szCs w:val="24"/>
        </w:rPr>
      </w:pPr>
      <w:r w:rsidRPr="006F1C4B">
        <w:rPr>
          <w:rFonts w:ascii="Calibri" w:hAnsi="Calibri" w:cs="Calibri"/>
          <w:szCs w:val="24"/>
        </w:rPr>
        <w:t xml:space="preserve">En cuanto a la tipología de los usuarios, es importante destacar que del total de usuarios </w:t>
      </w:r>
      <w:r w:rsidRPr="006F1C4B">
        <w:rPr>
          <w:rFonts w:ascii="Calibri" w:hAnsi="Calibri" w:cs="Calibri"/>
          <w:bCs/>
          <w:szCs w:val="24"/>
        </w:rPr>
        <w:t>(</w:t>
      </w:r>
      <w:r w:rsidR="00AA2E63" w:rsidRPr="006F1C4B">
        <w:rPr>
          <w:rFonts w:ascii="Calibri" w:hAnsi="Calibri" w:cs="Calibri"/>
          <w:bCs/>
          <w:szCs w:val="24"/>
        </w:rPr>
        <w:t>603</w:t>
      </w:r>
      <w:r w:rsidRPr="006F1C4B">
        <w:rPr>
          <w:rFonts w:ascii="Calibri" w:hAnsi="Calibri" w:cs="Calibri"/>
          <w:bCs/>
          <w:szCs w:val="24"/>
        </w:rPr>
        <w:t xml:space="preserve">), </w:t>
      </w:r>
      <w:r w:rsidR="00761658" w:rsidRPr="006F1C4B">
        <w:rPr>
          <w:rFonts w:ascii="Calibri" w:hAnsi="Calibri" w:cs="Calibri"/>
          <w:bCs/>
          <w:szCs w:val="24"/>
        </w:rPr>
        <w:t>594</w:t>
      </w:r>
      <w:r w:rsidRPr="006F1C4B">
        <w:rPr>
          <w:rFonts w:ascii="Calibri" w:hAnsi="Calibri" w:cs="Calibri"/>
          <w:bCs/>
          <w:szCs w:val="24"/>
        </w:rPr>
        <w:t xml:space="preserve"> fueron externos, lo que representa un 9</w:t>
      </w:r>
      <w:r w:rsidR="00761658" w:rsidRPr="006F1C4B">
        <w:rPr>
          <w:rFonts w:ascii="Calibri" w:hAnsi="Calibri" w:cs="Calibri"/>
          <w:bCs/>
          <w:szCs w:val="24"/>
        </w:rPr>
        <w:t>8</w:t>
      </w:r>
      <w:r w:rsidR="00A954AB" w:rsidRPr="006F1C4B">
        <w:rPr>
          <w:rFonts w:ascii="Calibri" w:hAnsi="Calibri" w:cs="Calibri"/>
          <w:bCs/>
          <w:szCs w:val="24"/>
        </w:rPr>
        <w:t>,5</w:t>
      </w:r>
      <w:r w:rsidRPr="006F1C4B">
        <w:rPr>
          <w:rFonts w:ascii="Calibri" w:hAnsi="Calibri" w:cs="Calibri"/>
          <w:bCs/>
          <w:szCs w:val="24"/>
        </w:rPr>
        <w:t>%.</w:t>
      </w:r>
      <w:r w:rsidRPr="006F1C4B">
        <w:rPr>
          <w:rFonts w:ascii="Calibri" w:hAnsi="Calibri" w:cs="Calibri"/>
          <w:szCs w:val="24"/>
        </w:rPr>
        <w:t xml:space="preserve"> Dichos clientes proceden de diversas instituciones tales como: la Municipalidad de </w:t>
      </w:r>
      <w:r w:rsidR="00761658" w:rsidRPr="006F1C4B">
        <w:rPr>
          <w:rFonts w:ascii="Calibri" w:hAnsi="Calibri" w:cs="Calibri"/>
          <w:szCs w:val="24"/>
        </w:rPr>
        <w:t>Esparza y de Cartago</w:t>
      </w:r>
      <w:r w:rsidRPr="006F1C4B">
        <w:rPr>
          <w:rFonts w:ascii="Calibri" w:hAnsi="Calibri" w:cs="Calibri"/>
          <w:szCs w:val="24"/>
        </w:rPr>
        <w:t xml:space="preserve">, </w:t>
      </w:r>
      <w:r w:rsidR="00A954AB" w:rsidRPr="006F1C4B">
        <w:rPr>
          <w:rFonts w:ascii="Calibri" w:hAnsi="Calibri" w:cs="Calibri"/>
          <w:szCs w:val="24"/>
        </w:rPr>
        <w:t xml:space="preserve">Universidad de Costa Rica, </w:t>
      </w:r>
      <w:r w:rsidR="00761658" w:rsidRPr="006F1C4B">
        <w:rPr>
          <w:rFonts w:ascii="Calibri" w:hAnsi="Calibri" w:cs="Calibri"/>
          <w:szCs w:val="24"/>
        </w:rPr>
        <w:t>Registro Nacional</w:t>
      </w:r>
      <w:r w:rsidRPr="006F1C4B">
        <w:rPr>
          <w:rFonts w:ascii="Calibri" w:hAnsi="Calibri" w:cs="Calibri"/>
          <w:szCs w:val="24"/>
        </w:rPr>
        <w:t>,</w:t>
      </w:r>
      <w:r w:rsidR="00A954AB" w:rsidRPr="006F1C4B">
        <w:rPr>
          <w:rFonts w:ascii="Calibri" w:hAnsi="Calibri" w:cs="Calibri"/>
          <w:szCs w:val="24"/>
        </w:rPr>
        <w:t xml:space="preserve"> </w:t>
      </w:r>
      <w:r w:rsidRPr="006F1C4B">
        <w:rPr>
          <w:rFonts w:ascii="Calibri" w:hAnsi="Calibri" w:cs="Calibri"/>
          <w:szCs w:val="24"/>
        </w:rPr>
        <w:t>Banco de Costa Rica</w:t>
      </w:r>
      <w:r w:rsidR="00A954AB" w:rsidRPr="006F1C4B">
        <w:rPr>
          <w:rFonts w:ascii="Calibri" w:hAnsi="Calibri" w:cs="Calibri"/>
          <w:szCs w:val="24"/>
        </w:rPr>
        <w:t xml:space="preserve"> y Procuraduría General de la República</w:t>
      </w:r>
      <w:r w:rsidRPr="006F1C4B">
        <w:rPr>
          <w:rFonts w:ascii="Calibri" w:hAnsi="Calibri" w:cs="Calibri"/>
          <w:b/>
          <w:bCs/>
          <w:szCs w:val="24"/>
        </w:rPr>
        <w:t>,</w:t>
      </w:r>
      <w:r w:rsidRPr="006F1C4B">
        <w:rPr>
          <w:rFonts w:ascii="Calibri" w:hAnsi="Calibri" w:cs="Calibri"/>
          <w:szCs w:val="24"/>
        </w:rPr>
        <w:t xml:space="preserve"> entre otras. O bien, son particulares que han acudido a la Sala de Consulta para elaborar investigaciones o por interés personal. </w:t>
      </w:r>
    </w:p>
    <w:p w14:paraId="477F59EF" w14:textId="77777777" w:rsidR="00023467" w:rsidRPr="006F1C4B" w:rsidRDefault="00023467">
      <w:pPr>
        <w:pStyle w:val="Textoindependiente"/>
        <w:spacing w:line="360" w:lineRule="auto"/>
        <w:rPr>
          <w:rFonts w:ascii="Calibri" w:hAnsi="Calibri" w:cs="Calibri"/>
          <w:szCs w:val="24"/>
        </w:rPr>
      </w:pPr>
    </w:p>
    <w:p w14:paraId="7BA9F46C" w14:textId="7CB5079C" w:rsidR="00023467" w:rsidRPr="006F1C4B" w:rsidRDefault="00023467">
      <w:pPr>
        <w:pStyle w:val="Textoindependiente"/>
        <w:spacing w:line="360" w:lineRule="auto"/>
        <w:rPr>
          <w:rFonts w:ascii="Calibri" w:hAnsi="Calibri" w:cs="Calibri"/>
          <w:szCs w:val="24"/>
        </w:rPr>
      </w:pPr>
      <w:r w:rsidRPr="006F1C4B">
        <w:rPr>
          <w:rFonts w:ascii="Calibri" w:hAnsi="Calibri" w:cs="Calibri"/>
          <w:szCs w:val="24"/>
        </w:rPr>
        <w:t xml:space="preserve">Por otra parte, los usuarios internos representan el </w:t>
      </w:r>
      <w:r w:rsidR="00A954AB" w:rsidRPr="006F1C4B">
        <w:rPr>
          <w:rFonts w:ascii="Calibri" w:hAnsi="Calibri" w:cs="Calibri"/>
          <w:szCs w:val="24"/>
        </w:rPr>
        <w:t>1,5</w:t>
      </w:r>
      <w:r w:rsidRPr="006F1C4B">
        <w:rPr>
          <w:rFonts w:ascii="Calibri" w:hAnsi="Calibri" w:cs="Calibri"/>
          <w:szCs w:val="24"/>
        </w:rPr>
        <w:t>% de los usuarios (</w:t>
      </w:r>
      <w:r w:rsidR="00A954AB" w:rsidRPr="006F1C4B">
        <w:rPr>
          <w:rFonts w:ascii="Calibri" w:hAnsi="Calibri" w:cs="Calibri"/>
          <w:szCs w:val="24"/>
        </w:rPr>
        <w:t>9</w:t>
      </w:r>
      <w:r w:rsidRPr="006F1C4B">
        <w:rPr>
          <w:rFonts w:ascii="Calibri" w:hAnsi="Calibri" w:cs="Calibri"/>
          <w:szCs w:val="24"/>
        </w:rPr>
        <w:t xml:space="preserve">). Es importante destacar que, los funcionarios que hicieron uso de la información que en la Sala de Consulta se custodia, pertenecen a la Dirección General </w:t>
      </w:r>
      <w:r w:rsidR="001A0644" w:rsidRPr="006F1C4B">
        <w:rPr>
          <w:rFonts w:ascii="Calibri" w:hAnsi="Calibri" w:cs="Calibri"/>
          <w:szCs w:val="24"/>
        </w:rPr>
        <w:t xml:space="preserve">(Proyección Institucional) </w:t>
      </w:r>
      <w:r w:rsidRPr="006F1C4B">
        <w:rPr>
          <w:rFonts w:ascii="Calibri" w:hAnsi="Calibri" w:cs="Calibri"/>
          <w:szCs w:val="24"/>
        </w:rPr>
        <w:t>y a los departamentos: Conservación</w:t>
      </w:r>
      <w:r w:rsidR="001A0644" w:rsidRPr="006F1C4B">
        <w:rPr>
          <w:rFonts w:ascii="Calibri" w:hAnsi="Calibri" w:cs="Calibri"/>
          <w:szCs w:val="24"/>
        </w:rPr>
        <w:t xml:space="preserve">, </w:t>
      </w:r>
      <w:r w:rsidRPr="006F1C4B">
        <w:rPr>
          <w:rFonts w:ascii="Calibri" w:hAnsi="Calibri" w:cs="Calibri"/>
          <w:szCs w:val="24"/>
        </w:rPr>
        <w:t>Archivo Históri</w:t>
      </w:r>
      <w:r w:rsidR="001A0644" w:rsidRPr="006F1C4B">
        <w:rPr>
          <w:rFonts w:ascii="Calibri" w:hAnsi="Calibri" w:cs="Calibri"/>
          <w:szCs w:val="24"/>
        </w:rPr>
        <w:t>c</w:t>
      </w:r>
      <w:r w:rsidRPr="006F1C4B">
        <w:rPr>
          <w:rFonts w:ascii="Calibri" w:hAnsi="Calibri" w:cs="Calibri"/>
          <w:szCs w:val="24"/>
        </w:rPr>
        <w:t>o</w:t>
      </w:r>
      <w:r w:rsidR="001A0644" w:rsidRPr="006F1C4B">
        <w:rPr>
          <w:rFonts w:ascii="Calibri" w:hAnsi="Calibri" w:cs="Calibri"/>
          <w:szCs w:val="24"/>
        </w:rPr>
        <w:t xml:space="preserve"> y Servicios Archivísticos Externos</w:t>
      </w:r>
      <w:r w:rsidRPr="006F1C4B">
        <w:rPr>
          <w:rFonts w:ascii="Calibri" w:hAnsi="Calibri" w:cs="Calibri"/>
          <w:szCs w:val="24"/>
        </w:rPr>
        <w:t>.</w:t>
      </w:r>
    </w:p>
    <w:p w14:paraId="4212C1D4" w14:textId="77777777" w:rsidR="00023467" w:rsidRPr="006F1C4B" w:rsidRDefault="00023467">
      <w:pPr>
        <w:pStyle w:val="Textoindependiente"/>
        <w:spacing w:line="360" w:lineRule="auto"/>
        <w:rPr>
          <w:rFonts w:ascii="Calibri" w:hAnsi="Calibri" w:cs="Calibri"/>
          <w:szCs w:val="24"/>
        </w:rPr>
      </w:pPr>
    </w:p>
    <w:p w14:paraId="64A2BFC0" w14:textId="2AD04220" w:rsidR="00023467" w:rsidRPr="006F1C4B" w:rsidRDefault="00023467" w:rsidP="006F1C4B">
      <w:pPr>
        <w:pStyle w:val="Textoindependiente"/>
        <w:spacing w:line="360" w:lineRule="auto"/>
        <w:rPr>
          <w:rFonts w:ascii="Calibri" w:hAnsi="Calibri" w:cs="Calibri"/>
        </w:rPr>
      </w:pPr>
      <w:r w:rsidRPr="006F1C4B">
        <w:rPr>
          <w:rFonts w:ascii="Calibri" w:hAnsi="Calibri" w:cs="Calibri"/>
          <w:szCs w:val="24"/>
        </w:rPr>
        <w:t xml:space="preserve">En resumen, los usuarios de la Sala de Consulta son predominantemente externos; sin embargo, se observa una pequeña proporción de funcionarios de la Dirección </w:t>
      </w:r>
      <w:r w:rsidR="00FF5CCA">
        <w:rPr>
          <w:rFonts w:ascii="Calibri" w:hAnsi="Calibri" w:cs="Calibri"/>
          <w:szCs w:val="24"/>
        </w:rPr>
        <w:t>General</w:t>
      </w:r>
      <w:r w:rsidRPr="006F1C4B">
        <w:rPr>
          <w:rFonts w:ascii="Calibri" w:hAnsi="Calibri" w:cs="Calibri"/>
          <w:szCs w:val="24"/>
        </w:rPr>
        <w:t xml:space="preserve"> del Archivo Nacional que utilizan los servicios con la finalidad de realizar trámites, gestiones administrativas, investigaciones u otro tipo de actividades</w:t>
      </w:r>
      <w:r w:rsidRPr="006F1C4B">
        <w:rPr>
          <w:rFonts w:ascii="Calibri" w:hAnsi="Calibri" w:cs="Calibri"/>
        </w:rPr>
        <w:t xml:space="preserve"> relacionadas con </w:t>
      </w:r>
      <w:r w:rsidRPr="006F1C4B">
        <w:rPr>
          <w:rFonts w:ascii="Calibri" w:hAnsi="Calibri" w:cs="Calibri"/>
        </w:rPr>
        <w:lastRenderedPageBreak/>
        <w:t xml:space="preserve">las funciones que tienen encomendadas. Seguidamente, se presenta el gráfico 2 que muestra la tipología de clientes de la Sala de Consulta: </w:t>
      </w:r>
    </w:p>
    <w:p w14:paraId="52A30B81" w14:textId="70E043A8" w:rsidR="00023467" w:rsidRDefault="00023467">
      <w:pPr>
        <w:pStyle w:val="Textoindependiente"/>
        <w:spacing w:line="360" w:lineRule="auto"/>
        <w:rPr>
          <w:rFonts w:ascii="Times New Roman" w:hAnsi="Times New Roman"/>
        </w:rPr>
      </w:pPr>
    </w:p>
    <w:p w14:paraId="53FD3D23" w14:textId="1038A395" w:rsidR="00023467" w:rsidRDefault="00874920" w:rsidP="00695661">
      <w:pPr>
        <w:jc w:val="center"/>
        <w:rPr>
          <w:sz w:val="24"/>
          <w:lang w:val="es-MX"/>
        </w:rPr>
      </w:pPr>
      <w:r w:rsidRPr="00766FD1">
        <w:rPr>
          <w:noProof/>
        </w:rPr>
        <w:object w:dxaOrig="7220" w:dyaOrig="4340" w14:anchorId="01ED85F4">
          <v:shape id="_x0000_i1027" type="#_x0000_t75" style="width:360.65pt;height:216.65pt;visibility:visible" o:ole="">
            <v:imagedata r:id="rId11" o:title=""/>
            <o:lock v:ext="edit" aspectratio="f"/>
          </v:shape>
          <o:OLEObject Type="Embed" ProgID="Excel.Sheet.8" ShapeID="_x0000_i1027" DrawAspect="Content" ObjectID="_1718617852" r:id="rId12">
            <o:FieldCodes>\s</o:FieldCodes>
          </o:OLEObject>
        </w:object>
      </w:r>
    </w:p>
    <w:p w14:paraId="67E12D2D" w14:textId="77777777" w:rsidR="00023467" w:rsidRDefault="00023467">
      <w:pPr>
        <w:rPr>
          <w:sz w:val="24"/>
          <w:lang w:val="es-MX"/>
        </w:rPr>
      </w:pPr>
    </w:p>
    <w:p w14:paraId="448F0378" w14:textId="77777777" w:rsidR="00023467" w:rsidRPr="006F1C4B" w:rsidRDefault="00023467">
      <w:pPr>
        <w:pStyle w:val="Textoindependiente"/>
        <w:tabs>
          <w:tab w:val="left" w:pos="3160"/>
        </w:tabs>
        <w:spacing w:line="360" w:lineRule="auto"/>
        <w:jc w:val="center"/>
        <w:rPr>
          <w:rFonts w:ascii="Calibri" w:hAnsi="Calibri" w:cs="Calibri"/>
          <w:sz w:val="20"/>
        </w:rPr>
      </w:pPr>
      <w:r w:rsidRPr="006F1C4B">
        <w:rPr>
          <w:rFonts w:ascii="Calibri" w:hAnsi="Calibri" w:cs="Calibri"/>
          <w:sz w:val="20"/>
        </w:rPr>
        <w:t>Fuente: elaboración propia a partir de la información extraída del programa SIGU.</w:t>
      </w:r>
    </w:p>
    <w:p w14:paraId="2D3A7CF9" w14:textId="77777777" w:rsidR="00BD319D" w:rsidRDefault="00BD319D">
      <w:pPr>
        <w:pStyle w:val="Textoindependiente"/>
        <w:tabs>
          <w:tab w:val="left" w:pos="3160"/>
        </w:tabs>
        <w:spacing w:line="360" w:lineRule="auto"/>
        <w:rPr>
          <w:rFonts w:ascii="Times New Roman" w:hAnsi="Times New Roman"/>
          <w:b/>
          <w:bCs/>
        </w:rPr>
      </w:pPr>
    </w:p>
    <w:p w14:paraId="3D84F08E" w14:textId="17D04D84" w:rsidR="00023467" w:rsidRDefault="00023467" w:rsidP="00BD319D">
      <w:pPr>
        <w:pStyle w:val="Ttulo4"/>
      </w:pPr>
      <w:r>
        <w:t>- LA NACIONALIDAD DE LOS</w:t>
      </w:r>
      <w:r w:rsidRPr="000373EA">
        <w:t xml:space="preserve"> USUARIOS</w:t>
      </w:r>
    </w:p>
    <w:p w14:paraId="300D48E2" w14:textId="77777777" w:rsidR="00023467" w:rsidRDefault="00023467">
      <w:pPr>
        <w:pStyle w:val="Textoindependiente"/>
        <w:tabs>
          <w:tab w:val="left" w:pos="3160"/>
        </w:tabs>
        <w:spacing w:line="360" w:lineRule="auto"/>
        <w:rPr>
          <w:rFonts w:ascii="Times New Roman" w:hAnsi="Times New Roman"/>
          <w:bCs/>
        </w:rPr>
      </w:pPr>
    </w:p>
    <w:p w14:paraId="08B1E304" w14:textId="77777777" w:rsidR="00023467" w:rsidRPr="006F1C4B" w:rsidRDefault="00023467">
      <w:pPr>
        <w:pStyle w:val="Textoindependiente"/>
        <w:tabs>
          <w:tab w:val="left" w:pos="3160"/>
        </w:tabs>
        <w:spacing w:line="360" w:lineRule="auto"/>
        <w:rPr>
          <w:rFonts w:ascii="Calibri" w:hAnsi="Calibri" w:cs="Calibri"/>
          <w:bCs/>
          <w:szCs w:val="24"/>
        </w:rPr>
      </w:pPr>
      <w:r w:rsidRPr="006F1C4B">
        <w:rPr>
          <w:rFonts w:ascii="Calibri" w:hAnsi="Calibri" w:cs="Calibri"/>
          <w:bCs/>
          <w:szCs w:val="24"/>
        </w:rPr>
        <w:t xml:space="preserve">De la totalidad de los usuarios objeto de estudio </w:t>
      </w:r>
      <w:r w:rsidRPr="006F1C4B">
        <w:rPr>
          <w:rFonts w:ascii="Calibri" w:hAnsi="Calibri" w:cs="Calibri"/>
          <w:szCs w:val="24"/>
        </w:rPr>
        <w:t>(</w:t>
      </w:r>
      <w:r w:rsidR="00ED479D" w:rsidRPr="006F1C4B">
        <w:rPr>
          <w:rFonts w:ascii="Calibri" w:hAnsi="Calibri" w:cs="Calibri"/>
          <w:szCs w:val="24"/>
        </w:rPr>
        <w:t>603</w:t>
      </w:r>
      <w:r w:rsidRPr="006F1C4B">
        <w:rPr>
          <w:rFonts w:ascii="Calibri" w:hAnsi="Calibri" w:cs="Calibri"/>
          <w:szCs w:val="24"/>
        </w:rPr>
        <w:t xml:space="preserve">), </w:t>
      </w:r>
      <w:r w:rsidR="000D093A" w:rsidRPr="006F1C4B">
        <w:rPr>
          <w:rFonts w:ascii="Calibri" w:hAnsi="Calibri" w:cs="Calibri"/>
          <w:szCs w:val="24"/>
        </w:rPr>
        <w:t>589</w:t>
      </w:r>
      <w:r w:rsidRPr="006F1C4B">
        <w:rPr>
          <w:rFonts w:ascii="Calibri" w:hAnsi="Calibri" w:cs="Calibri"/>
          <w:szCs w:val="24"/>
        </w:rPr>
        <w:t xml:space="preserve"> son nacionales y </w:t>
      </w:r>
      <w:r w:rsidR="000D093A" w:rsidRPr="006F1C4B">
        <w:rPr>
          <w:rFonts w:ascii="Calibri" w:hAnsi="Calibri" w:cs="Calibri"/>
          <w:szCs w:val="24"/>
        </w:rPr>
        <w:t>14</w:t>
      </w:r>
      <w:r w:rsidRPr="006F1C4B">
        <w:rPr>
          <w:rFonts w:ascii="Calibri" w:hAnsi="Calibri" w:cs="Calibri"/>
          <w:szCs w:val="24"/>
        </w:rPr>
        <w:t xml:space="preserve"> extranjeros</w:t>
      </w:r>
      <w:r w:rsidRPr="006F1C4B">
        <w:rPr>
          <w:rFonts w:ascii="Calibri" w:hAnsi="Calibri" w:cs="Calibri"/>
          <w:b/>
          <w:bCs/>
          <w:szCs w:val="24"/>
        </w:rPr>
        <w:t>.</w:t>
      </w:r>
      <w:r w:rsidRPr="006F1C4B">
        <w:rPr>
          <w:rFonts w:ascii="Calibri" w:hAnsi="Calibri" w:cs="Calibri"/>
          <w:bCs/>
          <w:szCs w:val="24"/>
        </w:rPr>
        <w:t xml:space="preserve"> </w:t>
      </w:r>
      <w:r w:rsidR="000D093A" w:rsidRPr="006F1C4B">
        <w:rPr>
          <w:rFonts w:ascii="Calibri" w:hAnsi="Calibri" w:cs="Calibri"/>
          <w:bCs/>
          <w:szCs w:val="24"/>
        </w:rPr>
        <w:t>En relación con</w:t>
      </w:r>
      <w:r w:rsidRPr="006F1C4B">
        <w:rPr>
          <w:rFonts w:ascii="Calibri" w:hAnsi="Calibri" w:cs="Calibri"/>
          <w:bCs/>
          <w:szCs w:val="24"/>
        </w:rPr>
        <w:t xml:space="preserve"> los primeros, éstos provienen de todo el país, debido a que ciudadanos de las siete provincias del territorio costarricense han utilizado, en alguna ocasión</w:t>
      </w:r>
      <w:r w:rsidR="000373EA" w:rsidRPr="006F1C4B">
        <w:rPr>
          <w:rFonts w:ascii="Calibri" w:hAnsi="Calibri" w:cs="Calibri"/>
          <w:bCs/>
          <w:szCs w:val="24"/>
        </w:rPr>
        <w:t xml:space="preserve"> en 2019</w:t>
      </w:r>
      <w:r w:rsidRPr="006F1C4B">
        <w:rPr>
          <w:rFonts w:ascii="Calibri" w:hAnsi="Calibri" w:cs="Calibri"/>
          <w:bCs/>
          <w:szCs w:val="24"/>
        </w:rPr>
        <w:t>, los servicios de la Sala de Consulta.</w:t>
      </w:r>
    </w:p>
    <w:p w14:paraId="2B5ECCEC" w14:textId="77777777" w:rsidR="00023467" w:rsidRPr="006F1C4B" w:rsidRDefault="00023467">
      <w:pPr>
        <w:pStyle w:val="Textoindependiente"/>
        <w:tabs>
          <w:tab w:val="left" w:pos="3160"/>
        </w:tabs>
        <w:spacing w:line="360" w:lineRule="auto"/>
        <w:rPr>
          <w:rFonts w:ascii="Calibri" w:hAnsi="Calibri" w:cs="Calibri"/>
          <w:bCs/>
          <w:szCs w:val="24"/>
        </w:rPr>
      </w:pPr>
    </w:p>
    <w:p w14:paraId="5F76BB9E" w14:textId="09994EE9" w:rsidR="00023467" w:rsidRPr="006F1C4B" w:rsidRDefault="00023467">
      <w:pPr>
        <w:pStyle w:val="Textoindependiente"/>
        <w:tabs>
          <w:tab w:val="left" w:pos="3160"/>
        </w:tabs>
        <w:spacing w:line="360" w:lineRule="auto"/>
        <w:rPr>
          <w:rFonts w:ascii="Calibri" w:hAnsi="Calibri" w:cs="Calibri"/>
          <w:szCs w:val="24"/>
        </w:rPr>
      </w:pPr>
      <w:r w:rsidRPr="006F1C4B">
        <w:rPr>
          <w:rFonts w:ascii="Calibri" w:hAnsi="Calibri" w:cs="Calibri"/>
          <w:bCs/>
          <w:szCs w:val="24"/>
        </w:rPr>
        <w:t xml:space="preserve">En este sentido, prevalece en primer lugar la provincia de San José con un </w:t>
      </w:r>
      <w:r w:rsidRPr="006F1C4B">
        <w:rPr>
          <w:rFonts w:ascii="Calibri" w:hAnsi="Calibri" w:cs="Calibri"/>
          <w:szCs w:val="24"/>
        </w:rPr>
        <w:t xml:space="preserve">total de </w:t>
      </w:r>
      <w:r w:rsidR="00434131" w:rsidRPr="006F1C4B">
        <w:rPr>
          <w:rFonts w:ascii="Calibri" w:hAnsi="Calibri" w:cs="Calibri"/>
          <w:szCs w:val="24"/>
        </w:rPr>
        <w:t xml:space="preserve">310 </w:t>
      </w:r>
      <w:r w:rsidRPr="006F1C4B">
        <w:rPr>
          <w:rFonts w:ascii="Calibri" w:hAnsi="Calibri" w:cs="Calibri"/>
          <w:szCs w:val="24"/>
        </w:rPr>
        <w:t xml:space="preserve">usuarios, en segundo </w:t>
      </w:r>
      <w:r w:rsidR="00FF5CCA">
        <w:rPr>
          <w:rFonts w:ascii="Calibri" w:hAnsi="Calibri" w:cs="Calibri"/>
          <w:szCs w:val="24"/>
        </w:rPr>
        <w:t>lugar</w:t>
      </w:r>
      <w:r w:rsidRPr="006F1C4B">
        <w:rPr>
          <w:rFonts w:ascii="Calibri" w:hAnsi="Calibri" w:cs="Calibri"/>
          <w:szCs w:val="24"/>
        </w:rPr>
        <w:t xml:space="preserve"> se ubica Heredia con 1</w:t>
      </w:r>
      <w:r w:rsidR="00434131" w:rsidRPr="006F1C4B">
        <w:rPr>
          <w:rFonts w:ascii="Calibri" w:hAnsi="Calibri" w:cs="Calibri"/>
          <w:szCs w:val="24"/>
        </w:rPr>
        <w:t>12</w:t>
      </w:r>
      <w:r w:rsidRPr="006F1C4B">
        <w:rPr>
          <w:rFonts w:ascii="Calibri" w:hAnsi="Calibri" w:cs="Calibri"/>
          <w:szCs w:val="24"/>
        </w:rPr>
        <w:t xml:space="preserve">, tercero la provincia de Cartago con </w:t>
      </w:r>
      <w:r w:rsidR="00434131" w:rsidRPr="006F1C4B">
        <w:rPr>
          <w:rFonts w:ascii="Calibri" w:hAnsi="Calibri" w:cs="Calibri"/>
          <w:szCs w:val="24"/>
        </w:rPr>
        <w:t>74</w:t>
      </w:r>
      <w:r w:rsidRPr="006F1C4B">
        <w:rPr>
          <w:rFonts w:ascii="Calibri" w:hAnsi="Calibri" w:cs="Calibri"/>
          <w:szCs w:val="24"/>
        </w:rPr>
        <w:t xml:space="preserve">, en cuarto </w:t>
      </w:r>
      <w:r w:rsidR="00FF5CCA">
        <w:rPr>
          <w:rFonts w:ascii="Calibri" w:hAnsi="Calibri" w:cs="Calibri"/>
          <w:szCs w:val="24"/>
        </w:rPr>
        <w:t>lugar</w:t>
      </w:r>
      <w:r w:rsidRPr="006F1C4B">
        <w:rPr>
          <w:rFonts w:ascii="Calibri" w:hAnsi="Calibri" w:cs="Calibri"/>
          <w:szCs w:val="24"/>
        </w:rPr>
        <w:t xml:space="preserve"> Alajuela con </w:t>
      </w:r>
      <w:r w:rsidR="00434131" w:rsidRPr="006F1C4B">
        <w:rPr>
          <w:rFonts w:ascii="Calibri" w:hAnsi="Calibri" w:cs="Calibri"/>
          <w:szCs w:val="24"/>
        </w:rPr>
        <w:t>67</w:t>
      </w:r>
      <w:r w:rsidRPr="006F1C4B">
        <w:rPr>
          <w:rFonts w:ascii="Calibri" w:hAnsi="Calibri" w:cs="Calibri"/>
          <w:szCs w:val="24"/>
        </w:rPr>
        <w:t xml:space="preserve">, el quinto lo ocupa la provincia de </w:t>
      </w:r>
      <w:r w:rsidR="00434131" w:rsidRPr="006F1C4B">
        <w:rPr>
          <w:rFonts w:ascii="Calibri" w:hAnsi="Calibri" w:cs="Calibri"/>
          <w:szCs w:val="24"/>
        </w:rPr>
        <w:t xml:space="preserve">Puntarenas </w:t>
      </w:r>
      <w:r w:rsidRPr="006F1C4B">
        <w:rPr>
          <w:rFonts w:ascii="Calibri" w:hAnsi="Calibri" w:cs="Calibri"/>
          <w:szCs w:val="24"/>
        </w:rPr>
        <w:t>con 1</w:t>
      </w:r>
      <w:r w:rsidR="00434131" w:rsidRPr="006F1C4B">
        <w:rPr>
          <w:rFonts w:ascii="Calibri" w:hAnsi="Calibri" w:cs="Calibri"/>
          <w:szCs w:val="24"/>
        </w:rPr>
        <w:t>3</w:t>
      </w:r>
      <w:r w:rsidRPr="006F1C4B">
        <w:rPr>
          <w:rFonts w:ascii="Calibri" w:hAnsi="Calibri" w:cs="Calibri"/>
          <w:szCs w:val="24"/>
        </w:rPr>
        <w:t xml:space="preserve">, el sexto puesto es para </w:t>
      </w:r>
      <w:r w:rsidR="00434131" w:rsidRPr="006F1C4B">
        <w:rPr>
          <w:rFonts w:ascii="Calibri" w:hAnsi="Calibri" w:cs="Calibri"/>
          <w:szCs w:val="24"/>
        </w:rPr>
        <w:t>Guanacaste</w:t>
      </w:r>
      <w:r w:rsidRPr="006F1C4B">
        <w:rPr>
          <w:rFonts w:ascii="Calibri" w:hAnsi="Calibri" w:cs="Calibri"/>
          <w:szCs w:val="24"/>
        </w:rPr>
        <w:t xml:space="preserve"> con </w:t>
      </w:r>
      <w:r w:rsidR="00434131" w:rsidRPr="006F1C4B">
        <w:rPr>
          <w:rFonts w:ascii="Calibri" w:hAnsi="Calibri" w:cs="Calibri"/>
          <w:szCs w:val="24"/>
        </w:rPr>
        <w:t>8</w:t>
      </w:r>
      <w:r w:rsidR="00FF5CCA">
        <w:rPr>
          <w:rFonts w:ascii="Calibri" w:hAnsi="Calibri" w:cs="Calibri"/>
          <w:szCs w:val="24"/>
        </w:rPr>
        <w:t>, y finalmente</w:t>
      </w:r>
      <w:r w:rsidRPr="006F1C4B">
        <w:rPr>
          <w:rFonts w:ascii="Calibri" w:hAnsi="Calibri" w:cs="Calibri"/>
          <w:szCs w:val="24"/>
        </w:rPr>
        <w:t xml:space="preserve"> la provincia de Limón </w:t>
      </w:r>
      <w:r w:rsidR="006F653D" w:rsidRPr="006F1C4B">
        <w:rPr>
          <w:rFonts w:ascii="Calibri" w:hAnsi="Calibri" w:cs="Calibri"/>
          <w:szCs w:val="24"/>
        </w:rPr>
        <w:t>con 5 usuarios</w:t>
      </w:r>
      <w:r w:rsidRPr="006F1C4B">
        <w:rPr>
          <w:rFonts w:ascii="Calibri" w:hAnsi="Calibri" w:cs="Calibri"/>
          <w:szCs w:val="24"/>
        </w:rPr>
        <w:t>.</w:t>
      </w:r>
      <w:r w:rsidRPr="006F1C4B">
        <w:rPr>
          <w:rFonts w:ascii="Calibri" w:hAnsi="Calibri" w:cs="Calibri"/>
          <w:bCs/>
          <w:szCs w:val="24"/>
        </w:rPr>
        <w:t xml:space="preserve"> El </w:t>
      </w:r>
      <w:r w:rsidRPr="00A12915">
        <w:rPr>
          <w:rFonts w:ascii="Calibri" w:hAnsi="Calibri" w:cs="Calibri"/>
          <w:szCs w:val="24"/>
        </w:rPr>
        <w:t>siguiente gráfico representa</w:t>
      </w:r>
      <w:r w:rsidRPr="006F1C4B">
        <w:rPr>
          <w:rFonts w:ascii="Calibri" w:hAnsi="Calibri" w:cs="Calibri"/>
          <w:bCs/>
          <w:szCs w:val="24"/>
        </w:rPr>
        <w:t xml:space="preserve"> la distribución de los clientes nacionales por provincia.</w:t>
      </w:r>
    </w:p>
    <w:p w14:paraId="09AEDA28" w14:textId="77777777" w:rsidR="00023467" w:rsidRPr="006F1C4B" w:rsidRDefault="00023467">
      <w:pPr>
        <w:pStyle w:val="Textoindependiente"/>
        <w:tabs>
          <w:tab w:val="left" w:pos="3160"/>
        </w:tabs>
        <w:spacing w:line="360" w:lineRule="auto"/>
        <w:rPr>
          <w:rFonts w:ascii="Calibri" w:hAnsi="Calibri" w:cs="Calibri"/>
          <w:bCs/>
          <w:szCs w:val="24"/>
        </w:rPr>
      </w:pPr>
    </w:p>
    <w:p w14:paraId="13F3E702" w14:textId="55FAD0AA" w:rsidR="00023467" w:rsidRDefault="00F275DA">
      <w:pPr>
        <w:pStyle w:val="Textoindependiente"/>
        <w:tabs>
          <w:tab w:val="left" w:pos="3160"/>
        </w:tabs>
        <w:spacing w:line="360" w:lineRule="auto"/>
        <w:rPr>
          <w:rFonts w:ascii="Times New Roman" w:hAnsi="Times New Roman"/>
          <w:bCs/>
        </w:rPr>
      </w:pPr>
      <w:r w:rsidRPr="00766FD1">
        <w:rPr>
          <w:noProof/>
        </w:rPr>
        <w:object w:dxaOrig="8526" w:dyaOrig="4676" w14:anchorId="29199877">
          <v:shape id="Gráfico 1" o:spid="_x0000_i1028" type="#_x0000_t75" style="width:427pt;height:233.55pt;visibility:visible" o:ole="">
            <v:imagedata r:id="rId13" o:title=""/>
            <o:lock v:ext="edit" aspectratio="f"/>
          </v:shape>
          <o:OLEObject Type="Embed" ProgID="Excel.Sheet.8" ShapeID="Gráfico 1" DrawAspect="Content" ObjectID="_1718617853" r:id="rId14">
            <o:FieldCodes>\s</o:FieldCodes>
          </o:OLEObject>
        </w:object>
      </w:r>
    </w:p>
    <w:p w14:paraId="0EF1ED3B" w14:textId="77777777" w:rsidR="00023467" w:rsidRPr="006F1C4B" w:rsidRDefault="00023467">
      <w:pPr>
        <w:pStyle w:val="Textoindependiente"/>
        <w:tabs>
          <w:tab w:val="left" w:pos="3160"/>
        </w:tabs>
        <w:spacing w:line="360" w:lineRule="auto"/>
        <w:jc w:val="center"/>
        <w:rPr>
          <w:rFonts w:ascii="Calibri" w:hAnsi="Calibri" w:cs="Calibri"/>
          <w:sz w:val="20"/>
        </w:rPr>
      </w:pPr>
      <w:r w:rsidRPr="006F1C4B">
        <w:rPr>
          <w:rFonts w:ascii="Calibri" w:hAnsi="Calibri" w:cs="Calibri"/>
          <w:sz w:val="20"/>
        </w:rPr>
        <w:t>Fuente: elaboración propia a partir de la información extraída del programa SIGU.</w:t>
      </w:r>
    </w:p>
    <w:p w14:paraId="2B7C849E" w14:textId="77777777" w:rsidR="00874920" w:rsidRPr="006F1C4B" w:rsidRDefault="00874920">
      <w:pPr>
        <w:pStyle w:val="Textoindependiente"/>
        <w:tabs>
          <w:tab w:val="left" w:pos="3160"/>
        </w:tabs>
        <w:spacing w:line="360" w:lineRule="auto"/>
        <w:rPr>
          <w:rFonts w:ascii="Calibri" w:hAnsi="Calibri" w:cs="Calibri"/>
          <w:bCs/>
        </w:rPr>
      </w:pPr>
    </w:p>
    <w:p w14:paraId="102DF29F" w14:textId="1D7BA6BA" w:rsidR="00023467" w:rsidRPr="006F1C4B" w:rsidRDefault="0021577F">
      <w:pPr>
        <w:pStyle w:val="Textoindependiente"/>
        <w:tabs>
          <w:tab w:val="left" w:pos="3160"/>
        </w:tabs>
        <w:spacing w:line="360" w:lineRule="auto"/>
        <w:rPr>
          <w:rFonts w:ascii="Calibri" w:hAnsi="Calibri" w:cs="Calibri"/>
          <w:bCs/>
        </w:rPr>
      </w:pPr>
      <w:r w:rsidRPr="006F1C4B">
        <w:rPr>
          <w:rFonts w:ascii="Calibri" w:hAnsi="Calibri" w:cs="Calibri"/>
          <w:bCs/>
        </w:rPr>
        <w:t>Los datos antes mencionados evidencian</w:t>
      </w:r>
      <w:r w:rsidR="00023467" w:rsidRPr="006F1C4B">
        <w:rPr>
          <w:rFonts w:ascii="Calibri" w:hAnsi="Calibri" w:cs="Calibri"/>
          <w:bCs/>
        </w:rPr>
        <w:t xml:space="preserve"> la proyección que a nivel nacional tiene la Sala de Consulta del Archivo Histórico y, por ende, la Dirección </w:t>
      </w:r>
      <w:r w:rsidR="00FF5CCA">
        <w:rPr>
          <w:rFonts w:ascii="Calibri" w:hAnsi="Calibri" w:cs="Calibri"/>
          <w:bCs/>
        </w:rPr>
        <w:t>General</w:t>
      </w:r>
      <w:r w:rsidR="00023467" w:rsidRPr="006F1C4B">
        <w:rPr>
          <w:rFonts w:ascii="Calibri" w:hAnsi="Calibri" w:cs="Calibri"/>
          <w:bCs/>
        </w:rPr>
        <w:t xml:space="preserve"> del Archivo Nacional, pues diferentes ciudadanos acuden a la Sala a demandar información de los más diversos tipos, ello con fines investigativos y personales, entre otros.</w:t>
      </w:r>
    </w:p>
    <w:p w14:paraId="4DC1847E" w14:textId="77777777" w:rsidR="00023467" w:rsidRPr="006F1C4B" w:rsidRDefault="00023467">
      <w:pPr>
        <w:pStyle w:val="Textoindependiente"/>
        <w:tabs>
          <w:tab w:val="left" w:pos="3160"/>
        </w:tabs>
        <w:spacing w:line="360" w:lineRule="auto"/>
        <w:rPr>
          <w:rFonts w:ascii="Calibri" w:hAnsi="Calibri" w:cs="Calibri"/>
          <w:bCs/>
        </w:rPr>
      </w:pPr>
    </w:p>
    <w:p w14:paraId="1404C199" w14:textId="305A6E43" w:rsidR="00023467" w:rsidRPr="006F1C4B" w:rsidRDefault="00023467">
      <w:pPr>
        <w:pStyle w:val="Textoindependiente"/>
        <w:tabs>
          <w:tab w:val="left" w:pos="3160"/>
        </w:tabs>
        <w:spacing w:line="360" w:lineRule="auto"/>
        <w:rPr>
          <w:rFonts w:ascii="Calibri" w:hAnsi="Calibri" w:cs="Calibri"/>
          <w:bCs/>
        </w:rPr>
      </w:pPr>
      <w:r w:rsidRPr="006F1C4B">
        <w:rPr>
          <w:rFonts w:ascii="Calibri" w:hAnsi="Calibri" w:cs="Calibri"/>
          <w:bCs/>
        </w:rPr>
        <w:t>Lógicamente, debido a la ubicación de la institución, los clientes que mayoritariamente acuden a hacer uso de sus servicios son los de la Gran Área Metropolitana; no obstante, ello no resta importancia ni proyección ya que, es evidente que ciudadanos de las provincias alejadas tambi</w:t>
      </w:r>
      <w:r w:rsidR="00FF5CCA">
        <w:rPr>
          <w:rFonts w:ascii="Calibri" w:hAnsi="Calibri" w:cs="Calibri"/>
          <w:bCs/>
        </w:rPr>
        <w:t>én tienen conocimiento de este Archivo H</w:t>
      </w:r>
      <w:r w:rsidRPr="006F1C4B">
        <w:rPr>
          <w:rFonts w:ascii="Calibri" w:hAnsi="Calibri" w:cs="Calibri"/>
          <w:bCs/>
        </w:rPr>
        <w:t>istórico y recurren y utilizan sus servicios.</w:t>
      </w:r>
    </w:p>
    <w:p w14:paraId="1583CCAC" w14:textId="77777777" w:rsidR="00023467" w:rsidRPr="006F1C4B" w:rsidRDefault="00023467">
      <w:pPr>
        <w:pStyle w:val="Textoindependiente"/>
        <w:tabs>
          <w:tab w:val="left" w:pos="3160"/>
        </w:tabs>
        <w:spacing w:line="360" w:lineRule="auto"/>
        <w:rPr>
          <w:rFonts w:ascii="Calibri" w:hAnsi="Calibri" w:cs="Calibri"/>
          <w:bCs/>
        </w:rPr>
      </w:pPr>
    </w:p>
    <w:p w14:paraId="7C4F9DE6" w14:textId="295F5424" w:rsidR="00023467" w:rsidRPr="006F1C4B" w:rsidRDefault="00023467">
      <w:pPr>
        <w:pStyle w:val="Textoindependiente"/>
        <w:tabs>
          <w:tab w:val="left" w:pos="3160"/>
        </w:tabs>
        <w:spacing w:line="360" w:lineRule="auto"/>
        <w:rPr>
          <w:rFonts w:ascii="Calibri" w:hAnsi="Calibri" w:cs="Calibri"/>
          <w:bCs/>
        </w:rPr>
      </w:pPr>
      <w:r w:rsidRPr="006F1C4B">
        <w:rPr>
          <w:rFonts w:ascii="Calibri" w:hAnsi="Calibri" w:cs="Calibri"/>
          <w:bCs/>
        </w:rPr>
        <w:t xml:space="preserve">Respecto a los usuarios extranjeros, estos provienen de </w:t>
      </w:r>
      <w:r w:rsidR="0021577F" w:rsidRPr="006F1C4B">
        <w:rPr>
          <w:rFonts w:ascii="Calibri" w:hAnsi="Calibri" w:cs="Calibri"/>
          <w:bCs/>
        </w:rPr>
        <w:t>5</w:t>
      </w:r>
      <w:r w:rsidRPr="006F1C4B">
        <w:rPr>
          <w:rFonts w:ascii="Calibri" w:hAnsi="Calibri" w:cs="Calibri"/>
          <w:bCs/>
        </w:rPr>
        <w:t xml:space="preserve"> países de diversas partes del mundo, particularmente de los continentes americano y europeo. En el caso del continente americano acudieron usuarios de </w:t>
      </w:r>
      <w:r w:rsidR="0021577F" w:rsidRPr="006F1C4B">
        <w:rPr>
          <w:rFonts w:ascii="Calibri" w:hAnsi="Calibri" w:cs="Calibri"/>
          <w:bCs/>
        </w:rPr>
        <w:t>cuatro</w:t>
      </w:r>
      <w:r w:rsidRPr="006F1C4B">
        <w:rPr>
          <w:rFonts w:ascii="Calibri" w:hAnsi="Calibri" w:cs="Calibri"/>
          <w:bCs/>
        </w:rPr>
        <w:t xml:space="preserve"> países a saber: </w:t>
      </w:r>
      <w:r w:rsidR="0021577F" w:rsidRPr="006F1C4B">
        <w:rPr>
          <w:rFonts w:ascii="Calibri" w:hAnsi="Calibri" w:cs="Calibri"/>
          <w:bCs/>
        </w:rPr>
        <w:t xml:space="preserve">Brasil, Canadá, Colombia y </w:t>
      </w:r>
      <w:r w:rsidRPr="006F1C4B">
        <w:rPr>
          <w:rFonts w:ascii="Calibri" w:hAnsi="Calibri" w:cs="Calibri"/>
          <w:bCs/>
        </w:rPr>
        <w:t>Estados Unido</w:t>
      </w:r>
      <w:r w:rsidR="0021577F" w:rsidRPr="006F1C4B">
        <w:rPr>
          <w:rFonts w:ascii="Calibri" w:hAnsi="Calibri" w:cs="Calibri"/>
          <w:bCs/>
        </w:rPr>
        <w:t>s</w:t>
      </w:r>
      <w:r w:rsidRPr="006F1C4B">
        <w:rPr>
          <w:rFonts w:ascii="Calibri" w:hAnsi="Calibri" w:cs="Calibri"/>
          <w:bCs/>
        </w:rPr>
        <w:t>.</w:t>
      </w:r>
      <w:r w:rsidR="00FF5CCA" w:rsidRPr="00FF5CCA">
        <w:rPr>
          <w:rFonts w:ascii="Calibri" w:hAnsi="Calibri" w:cs="Calibri"/>
          <w:bCs/>
        </w:rPr>
        <w:t xml:space="preserve"> </w:t>
      </w:r>
      <w:r w:rsidR="00FF5CCA">
        <w:rPr>
          <w:rFonts w:ascii="Calibri" w:hAnsi="Calibri" w:cs="Calibri"/>
          <w:bCs/>
        </w:rPr>
        <w:t>De Europa sólo de</w:t>
      </w:r>
      <w:r w:rsidR="00FF5CCA" w:rsidRPr="006F1C4B">
        <w:rPr>
          <w:rFonts w:ascii="Calibri" w:hAnsi="Calibri" w:cs="Calibri"/>
          <w:bCs/>
        </w:rPr>
        <w:t xml:space="preserve"> Francia</w:t>
      </w:r>
      <w:r w:rsidR="00FF5CCA">
        <w:rPr>
          <w:rFonts w:ascii="Calibri" w:hAnsi="Calibri" w:cs="Calibri"/>
          <w:bCs/>
        </w:rPr>
        <w:t>.</w:t>
      </w:r>
    </w:p>
    <w:p w14:paraId="15698255" w14:textId="77777777" w:rsidR="00023467" w:rsidRPr="006F1C4B" w:rsidRDefault="00023467">
      <w:pPr>
        <w:pStyle w:val="Textoindependiente"/>
        <w:tabs>
          <w:tab w:val="left" w:pos="3160"/>
        </w:tabs>
        <w:spacing w:line="360" w:lineRule="auto"/>
        <w:rPr>
          <w:rFonts w:ascii="Calibri" w:hAnsi="Calibri" w:cs="Calibri"/>
          <w:bCs/>
        </w:rPr>
      </w:pPr>
    </w:p>
    <w:p w14:paraId="0BB9C170" w14:textId="08EBB953" w:rsidR="00023467" w:rsidRPr="006F1C4B" w:rsidRDefault="00023467">
      <w:pPr>
        <w:pStyle w:val="Textoindependiente"/>
        <w:tabs>
          <w:tab w:val="left" w:pos="3160"/>
        </w:tabs>
        <w:spacing w:line="360" w:lineRule="auto"/>
        <w:rPr>
          <w:rFonts w:ascii="Calibri" w:hAnsi="Calibri" w:cs="Calibri"/>
          <w:bCs/>
        </w:rPr>
      </w:pPr>
      <w:r w:rsidRPr="006F1C4B">
        <w:rPr>
          <w:rFonts w:ascii="Calibri" w:hAnsi="Calibri" w:cs="Calibri"/>
          <w:bCs/>
        </w:rPr>
        <w:t>Seguidamente, se presenta un cuadro</w:t>
      </w:r>
      <w:r w:rsidR="0010457C" w:rsidRPr="006F1C4B">
        <w:rPr>
          <w:rFonts w:ascii="Calibri" w:hAnsi="Calibri" w:cs="Calibri"/>
          <w:bCs/>
        </w:rPr>
        <w:t xml:space="preserve"> </w:t>
      </w:r>
      <w:r w:rsidRPr="006F1C4B">
        <w:rPr>
          <w:rFonts w:ascii="Calibri" w:hAnsi="Calibri" w:cs="Calibri"/>
          <w:bCs/>
        </w:rPr>
        <w:t xml:space="preserve">sobre la procedencia y frecuencia de visita de los clientes extranjeros a la Sala de Consulta. </w:t>
      </w:r>
    </w:p>
    <w:p w14:paraId="703E8EE5" w14:textId="77777777" w:rsidR="00023467" w:rsidRDefault="00023467">
      <w:pPr>
        <w:pStyle w:val="Textoindependiente"/>
        <w:tabs>
          <w:tab w:val="left" w:pos="3160"/>
        </w:tabs>
        <w:spacing w:line="360" w:lineRule="auto"/>
        <w:rPr>
          <w:rFonts w:ascii="Times New Roman" w:hAnsi="Times New Roman"/>
          <w:bCs/>
        </w:rPr>
      </w:pPr>
    </w:p>
    <w:p w14:paraId="2AFCE3A6" w14:textId="29FB1CD1" w:rsidR="00023467" w:rsidRPr="006F1C4B" w:rsidRDefault="00023467">
      <w:pPr>
        <w:pStyle w:val="Textoindependiente"/>
        <w:tabs>
          <w:tab w:val="left" w:pos="3160"/>
        </w:tabs>
        <w:spacing w:line="360" w:lineRule="auto"/>
        <w:jc w:val="center"/>
        <w:rPr>
          <w:rFonts w:ascii="Calibri" w:hAnsi="Calibri" w:cs="Calibri"/>
          <w:b/>
          <w:bCs/>
        </w:rPr>
      </w:pPr>
      <w:r w:rsidRPr="006F1C4B">
        <w:rPr>
          <w:rFonts w:ascii="Calibri" w:hAnsi="Calibri" w:cs="Calibri"/>
          <w:b/>
          <w:bCs/>
        </w:rPr>
        <w:t>CUADRO 1</w:t>
      </w:r>
    </w:p>
    <w:p w14:paraId="42B625E8" w14:textId="77777777" w:rsidR="00023467" w:rsidRPr="006F1C4B" w:rsidRDefault="00023467">
      <w:pPr>
        <w:pStyle w:val="Textoindependiente"/>
        <w:tabs>
          <w:tab w:val="left" w:pos="3160"/>
        </w:tabs>
        <w:spacing w:line="360" w:lineRule="auto"/>
        <w:jc w:val="center"/>
        <w:rPr>
          <w:rFonts w:ascii="Calibri" w:hAnsi="Calibri" w:cs="Calibri"/>
          <w:b/>
          <w:bCs/>
        </w:rPr>
      </w:pPr>
      <w:r w:rsidRPr="006F1C4B">
        <w:rPr>
          <w:rFonts w:ascii="Calibri" w:hAnsi="Calibri" w:cs="Calibri"/>
          <w:b/>
          <w:bCs/>
        </w:rPr>
        <w:t xml:space="preserve">FRECUENCIA DE VISITA DE LOS CLIENTES EXTRANJEROS SEGÚN PAÍS. </w:t>
      </w:r>
    </w:p>
    <w:p w14:paraId="60D8FD83" w14:textId="77777777" w:rsidR="00023467" w:rsidRPr="006F1C4B" w:rsidRDefault="00023467">
      <w:pPr>
        <w:pStyle w:val="Textoindependiente"/>
        <w:tabs>
          <w:tab w:val="left" w:pos="3160"/>
        </w:tabs>
        <w:spacing w:line="360" w:lineRule="auto"/>
        <w:jc w:val="center"/>
        <w:rPr>
          <w:rFonts w:ascii="Calibri" w:hAnsi="Calibri" w:cs="Calibri"/>
          <w:b/>
          <w:bCs/>
        </w:rPr>
      </w:pPr>
      <w:r w:rsidRPr="006F1C4B">
        <w:rPr>
          <w:rFonts w:ascii="Calibri" w:hAnsi="Calibri" w:cs="Calibri"/>
          <w:b/>
          <w:bCs/>
        </w:rPr>
        <w:t>SALA DE CONSULTA. 201</w:t>
      </w:r>
      <w:r w:rsidR="004F5E0F" w:rsidRPr="006F1C4B">
        <w:rPr>
          <w:rFonts w:ascii="Calibri" w:hAnsi="Calibri" w:cs="Calibri"/>
          <w:b/>
          <w:bCs/>
        </w:rPr>
        <w:t>9</w:t>
      </w:r>
      <w:r w:rsidRPr="006F1C4B">
        <w:rPr>
          <w:rFonts w:ascii="Calibri" w:hAnsi="Calibri" w:cs="Calibri"/>
          <w:b/>
          <w:bCs/>
        </w:rPr>
        <w:t>.</w:t>
      </w:r>
    </w:p>
    <w:tbl>
      <w:tblPr>
        <w:tblW w:w="6616" w:type="dxa"/>
        <w:jc w:val="center"/>
        <w:tblBorders>
          <w:top w:val="single" w:sz="2" w:space="0" w:color="8EAADB"/>
          <w:bottom w:val="single" w:sz="2" w:space="0" w:color="8EAADB"/>
          <w:insideH w:val="single" w:sz="2" w:space="0" w:color="8EAADB"/>
          <w:insideV w:val="single" w:sz="2" w:space="0" w:color="8EAADB"/>
        </w:tblBorders>
        <w:tblLook w:val="04A0" w:firstRow="1" w:lastRow="0" w:firstColumn="1" w:lastColumn="0" w:noHBand="0" w:noVBand="1"/>
      </w:tblPr>
      <w:tblGrid>
        <w:gridCol w:w="3510"/>
        <w:gridCol w:w="3106"/>
      </w:tblGrid>
      <w:tr w:rsidR="00615C2F" w:rsidRPr="00615C2F" w14:paraId="31BA1FB5" w14:textId="77777777" w:rsidTr="00615C2F">
        <w:trPr>
          <w:trHeight w:val="255"/>
          <w:jc w:val="center"/>
        </w:trPr>
        <w:tc>
          <w:tcPr>
            <w:tcW w:w="3510" w:type="dxa"/>
            <w:tcBorders>
              <w:top w:val="nil"/>
              <w:bottom w:val="single" w:sz="12" w:space="0" w:color="8EAADB"/>
              <w:right w:val="nil"/>
            </w:tcBorders>
            <w:shd w:val="clear" w:color="auto" w:fill="FFFFFF"/>
            <w:noWrap/>
            <w:hideMark/>
          </w:tcPr>
          <w:p w14:paraId="7F826852" w14:textId="77777777" w:rsidR="00023467" w:rsidRPr="00615C2F" w:rsidRDefault="00023467" w:rsidP="00615C2F">
            <w:pPr>
              <w:jc w:val="center"/>
              <w:rPr>
                <w:rFonts w:ascii="Calibri" w:hAnsi="Calibri" w:cs="Calibri"/>
                <w:color w:val="376091"/>
                <w:sz w:val="24"/>
                <w:szCs w:val="24"/>
                <w:lang w:val="es-CR" w:eastAsia="es-CR"/>
              </w:rPr>
            </w:pPr>
            <w:r w:rsidRPr="00615C2F">
              <w:rPr>
                <w:rFonts w:ascii="Calibri" w:hAnsi="Calibri" w:cs="Calibri"/>
                <w:color w:val="376091"/>
                <w:sz w:val="24"/>
                <w:szCs w:val="24"/>
                <w:lang w:val="es-CR" w:eastAsia="es-CR"/>
              </w:rPr>
              <w:t>PAÍS</w:t>
            </w:r>
          </w:p>
        </w:tc>
        <w:tc>
          <w:tcPr>
            <w:tcW w:w="3106" w:type="dxa"/>
            <w:tcBorders>
              <w:top w:val="nil"/>
              <w:left w:val="nil"/>
              <w:bottom w:val="single" w:sz="12" w:space="0" w:color="8EAADB"/>
            </w:tcBorders>
            <w:shd w:val="clear" w:color="auto" w:fill="FFFFFF"/>
            <w:noWrap/>
            <w:hideMark/>
          </w:tcPr>
          <w:p w14:paraId="48E91AE8" w14:textId="77777777" w:rsidR="00023467" w:rsidRPr="00615C2F" w:rsidRDefault="00023467" w:rsidP="00615C2F">
            <w:pPr>
              <w:jc w:val="center"/>
              <w:rPr>
                <w:rFonts w:ascii="Calibri" w:hAnsi="Calibri" w:cs="Calibri"/>
                <w:color w:val="376091"/>
                <w:sz w:val="24"/>
                <w:szCs w:val="24"/>
                <w:lang w:val="es-CR" w:eastAsia="es-CR"/>
              </w:rPr>
            </w:pPr>
            <w:r w:rsidRPr="00615C2F">
              <w:rPr>
                <w:rFonts w:ascii="Calibri" w:hAnsi="Calibri" w:cs="Calibri"/>
                <w:color w:val="376091"/>
                <w:sz w:val="24"/>
                <w:szCs w:val="24"/>
                <w:lang w:val="es-CR" w:eastAsia="es-CR"/>
              </w:rPr>
              <w:t>FRECUENCIA</w:t>
            </w:r>
          </w:p>
        </w:tc>
      </w:tr>
      <w:tr w:rsidR="00615C2F" w:rsidRPr="00615C2F" w14:paraId="16F5EE62" w14:textId="77777777" w:rsidTr="00615C2F">
        <w:trPr>
          <w:trHeight w:val="285"/>
          <w:jc w:val="center"/>
        </w:trPr>
        <w:tc>
          <w:tcPr>
            <w:tcW w:w="3510" w:type="dxa"/>
            <w:shd w:val="clear" w:color="auto" w:fill="D9E2F3"/>
            <w:noWrap/>
            <w:hideMark/>
          </w:tcPr>
          <w:p w14:paraId="4C5F2C09" w14:textId="77777777" w:rsidR="00023467" w:rsidRPr="00615C2F" w:rsidRDefault="00A172D1">
            <w:pPr>
              <w:rPr>
                <w:rFonts w:ascii="Calibri" w:hAnsi="Calibri" w:cs="Calibri"/>
                <w:b/>
                <w:bCs/>
                <w:color w:val="376091"/>
                <w:sz w:val="24"/>
                <w:szCs w:val="24"/>
                <w:lang w:val="es-CR" w:eastAsia="es-CR"/>
              </w:rPr>
            </w:pPr>
            <w:r w:rsidRPr="00615C2F">
              <w:rPr>
                <w:rFonts w:ascii="Calibri" w:hAnsi="Calibri" w:cs="Calibri"/>
                <w:b/>
                <w:bCs/>
                <w:color w:val="376091"/>
                <w:sz w:val="24"/>
                <w:szCs w:val="24"/>
                <w:lang w:val="es-CR" w:eastAsia="es-CR"/>
              </w:rPr>
              <w:t>Estados Unidos de América</w:t>
            </w:r>
          </w:p>
        </w:tc>
        <w:tc>
          <w:tcPr>
            <w:tcW w:w="3106" w:type="dxa"/>
            <w:shd w:val="clear" w:color="auto" w:fill="D9E2F3"/>
            <w:noWrap/>
            <w:hideMark/>
          </w:tcPr>
          <w:p w14:paraId="7A292178" w14:textId="77777777" w:rsidR="00023467" w:rsidRPr="00615C2F" w:rsidRDefault="00A172D1" w:rsidP="00615C2F">
            <w:pPr>
              <w:jc w:val="center"/>
              <w:rPr>
                <w:rFonts w:ascii="Calibri" w:hAnsi="Calibri" w:cs="Calibri"/>
                <w:color w:val="376091"/>
                <w:sz w:val="24"/>
                <w:szCs w:val="24"/>
                <w:lang w:val="es-CR" w:eastAsia="es-CR"/>
              </w:rPr>
            </w:pPr>
            <w:r w:rsidRPr="00615C2F">
              <w:rPr>
                <w:rFonts w:ascii="Calibri" w:hAnsi="Calibri" w:cs="Calibri"/>
                <w:color w:val="376091"/>
                <w:sz w:val="24"/>
                <w:szCs w:val="24"/>
                <w:lang w:val="es-CR" w:eastAsia="es-CR"/>
              </w:rPr>
              <w:t>65</w:t>
            </w:r>
          </w:p>
        </w:tc>
      </w:tr>
      <w:tr w:rsidR="00023467" w:rsidRPr="00615C2F" w14:paraId="490EEB8D" w14:textId="77777777" w:rsidTr="00615C2F">
        <w:trPr>
          <w:trHeight w:val="285"/>
          <w:jc w:val="center"/>
        </w:trPr>
        <w:tc>
          <w:tcPr>
            <w:tcW w:w="3510" w:type="dxa"/>
            <w:shd w:val="clear" w:color="auto" w:fill="auto"/>
            <w:noWrap/>
            <w:hideMark/>
          </w:tcPr>
          <w:p w14:paraId="73C6EDC1" w14:textId="77777777" w:rsidR="00023467" w:rsidRPr="00615C2F" w:rsidRDefault="00A172D1">
            <w:pPr>
              <w:rPr>
                <w:rFonts w:ascii="Calibri" w:hAnsi="Calibri" w:cs="Calibri"/>
                <w:b/>
                <w:bCs/>
                <w:color w:val="376091"/>
                <w:sz w:val="24"/>
                <w:szCs w:val="24"/>
                <w:lang w:val="es-CR" w:eastAsia="es-CR"/>
              </w:rPr>
            </w:pPr>
            <w:r w:rsidRPr="00615C2F">
              <w:rPr>
                <w:rFonts w:ascii="Calibri" w:hAnsi="Calibri" w:cs="Calibri"/>
                <w:b/>
                <w:bCs/>
                <w:color w:val="376091"/>
                <w:sz w:val="24"/>
                <w:szCs w:val="24"/>
                <w:lang w:val="es-CR" w:eastAsia="es-CR"/>
              </w:rPr>
              <w:t>Brasil</w:t>
            </w:r>
          </w:p>
        </w:tc>
        <w:tc>
          <w:tcPr>
            <w:tcW w:w="3106" w:type="dxa"/>
            <w:shd w:val="clear" w:color="auto" w:fill="auto"/>
            <w:noWrap/>
            <w:hideMark/>
          </w:tcPr>
          <w:p w14:paraId="319C023F" w14:textId="77777777" w:rsidR="00023467" w:rsidRPr="00615C2F" w:rsidRDefault="00A172D1" w:rsidP="00615C2F">
            <w:pPr>
              <w:jc w:val="center"/>
              <w:rPr>
                <w:rFonts w:ascii="Calibri" w:hAnsi="Calibri" w:cs="Calibri"/>
                <w:color w:val="376091"/>
                <w:sz w:val="24"/>
                <w:szCs w:val="24"/>
                <w:lang w:val="es-CR" w:eastAsia="es-CR"/>
              </w:rPr>
            </w:pPr>
            <w:r w:rsidRPr="00615C2F">
              <w:rPr>
                <w:rFonts w:ascii="Calibri" w:hAnsi="Calibri" w:cs="Calibri"/>
                <w:color w:val="376091"/>
                <w:sz w:val="24"/>
                <w:szCs w:val="24"/>
                <w:lang w:val="es-CR" w:eastAsia="es-CR"/>
              </w:rPr>
              <w:t>8</w:t>
            </w:r>
          </w:p>
        </w:tc>
      </w:tr>
      <w:tr w:rsidR="00615C2F" w:rsidRPr="00615C2F" w14:paraId="484E5F1A" w14:textId="77777777" w:rsidTr="00615C2F">
        <w:trPr>
          <w:trHeight w:val="285"/>
          <w:jc w:val="center"/>
        </w:trPr>
        <w:tc>
          <w:tcPr>
            <w:tcW w:w="3510" w:type="dxa"/>
            <w:shd w:val="clear" w:color="auto" w:fill="D9E2F3"/>
            <w:noWrap/>
            <w:hideMark/>
          </w:tcPr>
          <w:p w14:paraId="5C6F50B2" w14:textId="77777777" w:rsidR="00023467" w:rsidRPr="00615C2F" w:rsidRDefault="00A172D1" w:rsidP="00874920">
            <w:pPr>
              <w:rPr>
                <w:rFonts w:ascii="Calibri" w:hAnsi="Calibri" w:cs="Calibri"/>
                <w:b/>
                <w:bCs/>
                <w:color w:val="376091"/>
                <w:sz w:val="24"/>
                <w:szCs w:val="24"/>
                <w:lang w:val="es-CR" w:eastAsia="es-CR"/>
              </w:rPr>
            </w:pPr>
            <w:r w:rsidRPr="00615C2F">
              <w:rPr>
                <w:rFonts w:ascii="Calibri" w:hAnsi="Calibri" w:cs="Calibri"/>
                <w:b/>
                <w:bCs/>
                <w:color w:val="376091"/>
                <w:sz w:val="24"/>
                <w:szCs w:val="24"/>
                <w:lang w:val="es-CR" w:eastAsia="es-CR"/>
              </w:rPr>
              <w:t>Francia</w:t>
            </w:r>
          </w:p>
        </w:tc>
        <w:tc>
          <w:tcPr>
            <w:tcW w:w="3106" w:type="dxa"/>
            <w:shd w:val="clear" w:color="auto" w:fill="D9E2F3"/>
            <w:noWrap/>
            <w:hideMark/>
          </w:tcPr>
          <w:p w14:paraId="357799A7" w14:textId="77777777" w:rsidR="00023467" w:rsidRPr="00615C2F" w:rsidRDefault="00A172D1" w:rsidP="00615C2F">
            <w:pPr>
              <w:jc w:val="center"/>
              <w:rPr>
                <w:rFonts w:ascii="Calibri" w:hAnsi="Calibri" w:cs="Calibri"/>
                <w:color w:val="376091"/>
                <w:sz w:val="24"/>
                <w:szCs w:val="24"/>
                <w:lang w:val="es-CR" w:eastAsia="es-CR"/>
              </w:rPr>
            </w:pPr>
            <w:r w:rsidRPr="00615C2F">
              <w:rPr>
                <w:rFonts w:ascii="Calibri" w:hAnsi="Calibri" w:cs="Calibri"/>
                <w:color w:val="376091"/>
                <w:sz w:val="24"/>
                <w:szCs w:val="24"/>
                <w:lang w:val="es-CR" w:eastAsia="es-CR"/>
              </w:rPr>
              <w:t>6</w:t>
            </w:r>
          </w:p>
        </w:tc>
      </w:tr>
      <w:tr w:rsidR="00023467" w:rsidRPr="00615C2F" w14:paraId="23876A84" w14:textId="77777777" w:rsidTr="00615C2F">
        <w:trPr>
          <w:trHeight w:val="285"/>
          <w:jc w:val="center"/>
        </w:trPr>
        <w:tc>
          <w:tcPr>
            <w:tcW w:w="3510" w:type="dxa"/>
            <w:shd w:val="clear" w:color="auto" w:fill="auto"/>
            <w:noWrap/>
            <w:hideMark/>
          </w:tcPr>
          <w:p w14:paraId="01A35492" w14:textId="77777777" w:rsidR="00023467" w:rsidRPr="00615C2F" w:rsidRDefault="00A172D1">
            <w:pPr>
              <w:rPr>
                <w:rFonts w:ascii="Calibri" w:hAnsi="Calibri" w:cs="Calibri"/>
                <w:b/>
                <w:bCs/>
                <w:color w:val="376091"/>
                <w:sz w:val="24"/>
                <w:szCs w:val="24"/>
                <w:lang w:val="es-CR" w:eastAsia="es-CR"/>
              </w:rPr>
            </w:pPr>
            <w:r w:rsidRPr="00615C2F">
              <w:rPr>
                <w:rFonts w:ascii="Calibri" w:hAnsi="Calibri" w:cs="Calibri"/>
                <w:b/>
                <w:bCs/>
                <w:color w:val="376091"/>
                <w:sz w:val="24"/>
                <w:szCs w:val="24"/>
                <w:lang w:val="es-CR" w:eastAsia="es-CR"/>
              </w:rPr>
              <w:t>Canadá</w:t>
            </w:r>
          </w:p>
        </w:tc>
        <w:tc>
          <w:tcPr>
            <w:tcW w:w="3106" w:type="dxa"/>
            <w:shd w:val="clear" w:color="auto" w:fill="auto"/>
            <w:noWrap/>
            <w:hideMark/>
          </w:tcPr>
          <w:p w14:paraId="71F01CA2" w14:textId="77777777" w:rsidR="00023467" w:rsidRPr="00615C2F" w:rsidRDefault="00A172D1" w:rsidP="00615C2F">
            <w:pPr>
              <w:jc w:val="center"/>
              <w:rPr>
                <w:rFonts w:ascii="Calibri" w:hAnsi="Calibri" w:cs="Calibri"/>
                <w:color w:val="376091"/>
                <w:sz w:val="24"/>
                <w:szCs w:val="24"/>
                <w:lang w:val="es-CR" w:eastAsia="es-CR"/>
              </w:rPr>
            </w:pPr>
            <w:r w:rsidRPr="00615C2F">
              <w:rPr>
                <w:rFonts w:ascii="Calibri" w:hAnsi="Calibri" w:cs="Calibri"/>
                <w:color w:val="376091"/>
                <w:sz w:val="24"/>
                <w:szCs w:val="24"/>
                <w:lang w:val="es-CR" w:eastAsia="es-CR"/>
              </w:rPr>
              <w:t>1</w:t>
            </w:r>
          </w:p>
        </w:tc>
      </w:tr>
      <w:tr w:rsidR="00615C2F" w:rsidRPr="00615C2F" w14:paraId="22E5D0D0" w14:textId="77777777" w:rsidTr="00615C2F">
        <w:trPr>
          <w:trHeight w:val="285"/>
          <w:jc w:val="center"/>
        </w:trPr>
        <w:tc>
          <w:tcPr>
            <w:tcW w:w="3510" w:type="dxa"/>
            <w:shd w:val="clear" w:color="auto" w:fill="D9E2F3"/>
            <w:noWrap/>
            <w:hideMark/>
          </w:tcPr>
          <w:p w14:paraId="1D0E0C1E" w14:textId="77777777" w:rsidR="00023467" w:rsidRPr="00615C2F" w:rsidRDefault="00A172D1">
            <w:pPr>
              <w:rPr>
                <w:rFonts w:ascii="Calibri" w:hAnsi="Calibri" w:cs="Calibri"/>
                <w:b/>
                <w:bCs/>
                <w:color w:val="376091"/>
                <w:sz w:val="24"/>
                <w:szCs w:val="24"/>
                <w:lang w:val="es-CR" w:eastAsia="es-CR"/>
              </w:rPr>
            </w:pPr>
            <w:r w:rsidRPr="00615C2F">
              <w:rPr>
                <w:rFonts w:ascii="Calibri" w:hAnsi="Calibri" w:cs="Calibri"/>
                <w:b/>
                <w:bCs/>
                <w:color w:val="376091"/>
                <w:sz w:val="24"/>
                <w:szCs w:val="24"/>
                <w:lang w:val="es-CR" w:eastAsia="es-CR"/>
              </w:rPr>
              <w:t>Colombia</w:t>
            </w:r>
          </w:p>
        </w:tc>
        <w:tc>
          <w:tcPr>
            <w:tcW w:w="3106" w:type="dxa"/>
            <w:shd w:val="clear" w:color="auto" w:fill="D9E2F3"/>
            <w:noWrap/>
            <w:hideMark/>
          </w:tcPr>
          <w:p w14:paraId="3EF39D49" w14:textId="77777777" w:rsidR="00023467" w:rsidRPr="00615C2F" w:rsidRDefault="00A172D1" w:rsidP="00615C2F">
            <w:pPr>
              <w:jc w:val="center"/>
              <w:rPr>
                <w:rFonts w:ascii="Calibri" w:hAnsi="Calibri" w:cs="Calibri"/>
                <w:color w:val="376091"/>
                <w:sz w:val="24"/>
                <w:szCs w:val="24"/>
                <w:lang w:val="es-CR" w:eastAsia="es-CR"/>
              </w:rPr>
            </w:pPr>
            <w:r w:rsidRPr="00615C2F">
              <w:rPr>
                <w:rFonts w:ascii="Calibri" w:hAnsi="Calibri" w:cs="Calibri"/>
                <w:color w:val="376091"/>
                <w:sz w:val="24"/>
                <w:szCs w:val="24"/>
                <w:lang w:val="es-CR" w:eastAsia="es-CR"/>
              </w:rPr>
              <w:t>1</w:t>
            </w:r>
          </w:p>
        </w:tc>
      </w:tr>
    </w:tbl>
    <w:p w14:paraId="6588867D" w14:textId="77777777" w:rsidR="00B3066F" w:rsidRDefault="00B3066F" w:rsidP="004F5E0F">
      <w:pPr>
        <w:pStyle w:val="Textoindependiente"/>
        <w:tabs>
          <w:tab w:val="left" w:pos="3160"/>
        </w:tabs>
        <w:spacing w:line="360" w:lineRule="auto"/>
        <w:jc w:val="center"/>
        <w:rPr>
          <w:rFonts w:ascii="Times New Roman" w:hAnsi="Times New Roman"/>
          <w:sz w:val="20"/>
        </w:rPr>
      </w:pPr>
    </w:p>
    <w:p w14:paraId="419C5BD3" w14:textId="77777777" w:rsidR="00023467" w:rsidRPr="002A79D3" w:rsidRDefault="00023467" w:rsidP="004F5E0F">
      <w:pPr>
        <w:pStyle w:val="Textoindependiente"/>
        <w:tabs>
          <w:tab w:val="left" w:pos="3160"/>
        </w:tabs>
        <w:spacing w:line="360" w:lineRule="auto"/>
        <w:jc w:val="center"/>
        <w:rPr>
          <w:rFonts w:ascii="Calibri" w:hAnsi="Calibri" w:cs="Calibri"/>
          <w:sz w:val="20"/>
        </w:rPr>
      </w:pPr>
      <w:r w:rsidRPr="002A79D3">
        <w:rPr>
          <w:rFonts w:ascii="Calibri" w:hAnsi="Calibri" w:cs="Calibri"/>
          <w:sz w:val="20"/>
        </w:rPr>
        <w:t>Fuente: elaboración propia a partir de la información extraída del programa SIGU.</w:t>
      </w:r>
    </w:p>
    <w:p w14:paraId="267B9581" w14:textId="77777777" w:rsidR="00023467" w:rsidRDefault="00023467">
      <w:pPr>
        <w:pStyle w:val="Textoindependiente"/>
        <w:tabs>
          <w:tab w:val="left" w:pos="3160"/>
        </w:tabs>
        <w:spacing w:line="360" w:lineRule="auto"/>
        <w:jc w:val="center"/>
        <w:rPr>
          <w:rFonts w:ascii="Times New Roman" w:hAnsi="Times New Roman"/>
          <w:sz w:val="20"/>
        </w:rPr>
      </w:pPr>
    </w:p>
    <w:p w14:paraId="6E234642" w14:textId="77777777" w:rsidR="00023467" w:rsidRPr="006F1C4B" w:rsidRDefault="00023467">
      <w:pPr>
        <w:pStyle w:val="Textoindependiente"/>
        <w:tabs>
          <w:tab w:val="left" w:pos="3160"/>
        </w:tabs>
        <w:spacing w:line="360" w:lineRule="auto"/>
        <w:rPr>
          <w:rFonts w:ascii="Calibri" w:hAnsi="Calibri" w:cs="Calibri"/>
          <w:bCs/>
        </w:rPr>
      </w:pPr>
      <w:r w:rsidRPr="006F1C4B">
        <w:rPr>
          <w:rFonts w:ascii="Calibri" w:hAnsi="Calibri" w:cs="Calibri"/>
          <w:bCs/>
        </w:rPr>
        <w:t>Los datos anteriores evidencian la proyección internacional del acervo documental que se custodia y facilita en la Sala de Consulta del Archivo Histórico del Archivo Nacional. Pues es notoria la utilización de los servicios prestados en la Sala, por parte de investigadores de dos continentes, con la finalidad de satisfacer sus demandas y necesidades de información, ya sea para elaborar investigaciones académicas o personales.</w:t>
      </w:r>
    </w:p>
    <w:p w14:paraId="22FC42A6" w14:textId="42959952" w:rsidR="006F1C4B" w:rsidRDefault="00023467">
      <w:pPr>
        <w:pStyle w:val="Textoindependiente"/>
        <w:tabs>
          <w:tab w:val="left" w:pos="3160"/>
        </w:tabs>
        <w:spacing w:line="360" w:lineRule="auto"/>
        <w:rPr>
          <w:rFonts w:ascii="Times New Roman" w:hAnsi="Times New Roman"/>
          <w:bCs/>
        </w:rPr>
      </w:pPr>
      <w:r w:rsidRPr="006F1C4B">
        <w:rPr>
          <w:rFonts w:ascii="Calibri" w:hAnsi="Calibri" w:cs="Calibri"/>
          <w:bCs/>
        </w:rPr>
        <w:t xml:space="preserve">A </w:t>
      </w:r>
      <w:r w:rsidR="0013045F" w:rsidRPr="006F1C4B">
        <w:rPr>
          <w:rFonts w:ascii="Calibri" w:hAnsi="Calibri" w:cs="Calibri"/>
          <w:bCs/>
        </w:rPr>
        <w:t>continuación,</w:t>
      </w:r>
      <w:r w:rsidRPr="006F1C4B">
        <w:rPr>
          <w:rFonts w:ascii="Calibri" w:hAnsi="Calibri" w:cs="Calibri"/>
          <w:bCs/>
        </w:rPr>
        <w:t xml:space="preserve"> se presenta </w:t>
      </w:r>
      <w:r w:rsidRPr="006D12ED">
        <w:rPr>
          <w:rFonts w:ascii="Calibri" w:hAnsi="Calibri" w:cs="Calibri"/>
          <w:bCs/>
        </w:rPr>
        <w:t>el gráfico 4,</w:t>
      </w:r>
      <w:r w:rsidRPr="006F1C4B">
        <w:rPr>
          <w:rFonts w:ascii="Calibri" w:hAnsi="Calibri" w:cs="Calibri"/>
          <w:bCs/>
        </w:rPr>
        <w:t xml:space="preserve"> que representa la distribución de los clientes extranjeros por continente que han acudido a la Sala</w:t>
      </w:r>
      <w:r>
        <w:rPr>
          <w:rFonts w:ascii="Times New Roman" w:hAnsi="Times New Roman"/>
          <w:bCs/>
        </w:rPr>
        <w:t>.</w:t>
      </w:r>
    </w:p>
    <w:p w14:paraId="1609E6FB" w14:textId="5EB2B79B" w:rsidR="00023467" w:rsidRDefault="00EB60E1">
      <w:pPr>
        <w:pStyle w:val="Textoindependiente"/>
        <w:tabs>
          <w:tab w:val="left" w:pos="3160"/>
        </w:tabs>
        <w:spacing w:line="360" w:lineRule="auto"/>
        <w:jc w:val="center"/>
        <w:rPr>
          <w:rFonts w:ascii="Times New Roman" w:hAnsi="Times New Roman"/>
          <w:bCs/>
        </w:rPr>
      </w:pPr>
      <w:r>
        <w:rPr>
          <w:noProof/>
        </w:rPr>
        <w:pict w14:anchorId="2B1FF697">
          <v:shape id="_x0000_i1029" type="#_x0000_t75" style="width:337.45pt;height:190.35pt;visibility:visible" o:gfxdata="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">
            <v:imagedata r:id="rId15" o:title=""/>
            <o:lock v:ext="edit" aspectratio="f"/>
          </v:shape>
        </w:pict>
      </w:r>
    </w:p>
    <w:p w14:paraId="054A45CB" w14:textId="77777777" w:rsidR="00874920" w:rsidRDefault="00874920">
      <w:pPr>
        <w:pStyle w:val="Textoindependiente"/>
        <w:tabs>
          <w:tab w:val="left" w:pos="3160"/>
        </w:tabs>
        <w:spacing w:line="360" w:lineRule="auto"/>
        <w:jc w:val="center"/>
        <w:rPr>
          <w:rFonts w:ascii="Times New Roman" w:hAnsi="Times New Roman"/>
          <w:sz w:val="20"/>
        </w:rPr>
      </w:pPr>
    </w:p>
    <w:p w14:paraId="14EEF092" w14:textId="3539CBC0" w:rsidR="00023467" w:rsidRDefault="00023467">
      <w:pPr>
        <w:pStyle w:val="Textoindependiente"/>
        <w:tabs>
          <w:tab w:val="left" w:pos="3160"/>
        </w:tabs>
        <w:spacing w:line="360" w:lineRule="auto"/>
        <w:jc w:val="center"/>
        <w:rPr>
          <w:rFonts w:ascii="Calibri" w:hAnsi="Calibri" w:cs="Calibri"/>
          <w:sz w:val="20"/>
        </w:rPr>
      </w:pPr>
      <w:r w:rsidRPr="002A79D3">
        <w:rPr>
          <w:rFonts w:ascii="Calibri" w:hAnsi="Calibri" w:cs="Calibri"/>
          <w:sz w:val="20"/>
        </w:rPr>
        <w:t>Fuente: elaboración propia a partir de la información extraída del programa SIGU</w:t>
      </w:r>
    </w:p>
    <w:p w14:paraId="56314DEA" w14:textId="77777777" w:rsidR="00FF5CCA" w:rsidRPr="002A79D3" w:rsidRDefault="00FF5CCA">
      <w:pPr>
        <w:pStyle w:val="Textoindependiente"/>
        <w:tabs>
          <w:tab w:val="left" w:pos="3160"/>
        </w:tabs>
        <w:spacing w:line="360" w:lineRule="auto"/>
        <w:jc w:val="center"/>
        <w:rPr>
          <w:rFonts w:ascii="Calibri" w:hAnsi="Calibri" w:cs="Calibri"/>
          <w:sz w:val="20"/>
        </w:rPr>
      </w:pPr>
    </w:p>
    <w:p w14:paraId="00980070" w14:textId="77777777" w:rsidR="00023467" w:rsidRDefault="00023467" w:rsidP="00BD319D">
      <w:pPr>
        <w:pStyle w:val="Ttulo3"/>
      </w:pPr>
      <w:bookmarkStart w:id="33" w:name="_Toc41683556"/>
      <w:bookmarkStart w:id="34" w:name="_Toc41685670"/>
      <w:r>
        <w:lastRenderedPageBreak/>
        <w:t xml:space="preserve">2.2 LA CATEGORIZACIÓN DE LOS </w:t>
      </w:r>
      <w:r w:rsidRPr="009D7AAC">
        <w:t>CLIENTES</w:t>
      </w:r>
      <w:bookmarkEnd w:id="33"/>
      <w:bookmarkEnd w:id="34"/>
    </w:p>
    <w:p w14:paraId="62557D5C" w14:textId="77777777" w:rsidR="00023467" w:rsidRDefault="00023467">
      <w:pPr>
        <w:pStyle w:val="Textoindependiente"/>
        <w:tabs>
          <w:tab w:val="left" w:pos="3160"/>
        </w:tabs>
        <w:spacing w:line="360" w:lineRule="auto"/>
        <w:rPr>
          <w:rFonts w:ascii="Times New Roman" w:hAnsi="Times New Roman"/>
          <w:b/>
          <w:szCs w:val="24"/>
          <w:highlight w:val="green"/>
        </w:rPr>
      </w:pPr>
    </w:p>
    <w:p w14:paraId="04B726DE" w14:textId="77777777" w:rsidR="00023467" w:rsidRPr="002A79D3" w:rsidRDefault="00023467">
      <w:pPr>
        <w:pStyle w:val="Textoindependiente"/>
        <w:tabs>
          <w:tab w:val="left" w:pos="3160"/>
        </w:tabs>
        <w:spacing w:line="360" w:lineRule="auto"/>
        <w:rPr>
          <w:rFonts w:ascii="Calibri" w:hAnsi="Calibri" w:cs="Calibri"/>
          <w:szCs w:val="24"/>
        </w:rPr>
      </w:pPr>
      <w:r w:rsidRPr="002A79D3">
        <w:rPr>
          <w:rFonts w:ascii="Calibri" w:hAnsi="Calibri" w:cs="Calibri"/>
          <w:szCs w:val="24"/>
        </w:rPr>
        <w:t xml:space="preserve">Según Elías Sanz Casado los usuarios de la información son aquellas personas que necesitan de la información para el desarrollo de sus acciones, trabajos, tareas y gestiones, entre otros.  </w:t>
      </w:r>
    </w:p>
    <w:p w14:paraId="015AB592" w14:textId="77777777" w:rsidR="00023467" w:rsidRPr="002A79D3" w:rsidRDefault="00023467">
      <w:pPr>
        <w:pStyle w:val="Textoindependiente"/>
        <w:tabs>
          <w:tab w:val="left" w:pos="3160"/>
        </w:tabs>
        <w:spacing w:line="360" w:lineRule="auto"/>
        <w:rPr>
          <w:rFonts w:ascii="Calibri" w:hAnsi="Calibri" w:cs="Calibri"/>
          <w:szCs w:val="24"/>
        </w:rPr>
      </w:pPr>
    </w:p>
    <w:p w14:paraId="0FF447E2" w14:textId="4179CE55" w:rsidR="00023467" w:rsidRPr="002A79D3" w:rsidRDefault="00023467">
      <w:pPr>
        <w:pStyle w:val="Textoindependiente"/>
        <w:tabs>
          <w:tab w:val="left" w:pos="3160"/>
        </w:tabs>
        <w:spacing w:line="360" w:lineRule="auto"/>
        <w:rPr>
          <w:rFonts w:ascii="Calibri" w:hAnsi="Calibri" w:cs="Calibri"/>
          <w:szCs w:val="24"/>
        </w:rPr>
      </w:pPr>
      <w:r w:rsidRPr="002A79D3">
        <w:rPr>
          <w:rFonts w:ascii="Calibri" w:hAnsi="Calibri" w:cs="Calibri"/>
          <w:szCs w:val="24"/>
        </w:rPr>
        <w:t xml:space="preserve">Sin embargo, no todos los usuarios poseen los mismos requerimientos de información, existen usuarios </w:t>
      </w:r>
      <w:r w:rsidRPr="002A79D3">
        <w:rPr>
          <w:rFonts w:ascii="Calibri" w:hAnsi="Calibri" w:cs="Calibri"/>
          <w:i/>
          <w:szCs w:val="24"/>
        </w:rPr>
        <w:t>“…que necesitan información para el desarrollo de sus actividades, pero no son conscientes de ello, por lo tanto, no expresan sus necesidades…</w:t>
      </w:r>
      <w:r w:rsidRPr="002A79D3">
        <w:rPr>
          <w:rFonts w:ascii="Calibri" w:hAnsi="Calibri" w:cs="Calibri"/>
          <w:szCs w:val="24"/>
        </w:rPr>
        <w:t xml:space="preserve">”, estos clientes son denominados potenciales. Por otro lado, se encuentran los usuarios reales que </w:t>
      </w:r>
      <w:r w:rsidRPr="002A79D3">
        <w:rPr>
          <w:rFonts w:ascii="Calibri" w:hAnsi="Calibri" w:cs="Calibri"/>
          <w:i/>
          <w:szCs w:val="24"/>
        </w:rPr>
        <w:t xml:space="preserve">“…son aquellos que no solo son conscientes que necesitan la </w:t>
      </w:r>
      <w:r w:rsidR="00223F93" w:rsidRPr="002A79D3">
        <w:rPr>
          <w:rFonts w:ascii="Calibri" w:hAnsi="Calibri" w:cs="Calibri"/>
          <w:i/>
          <w:szCs w:val="24"/>
        </w:rPr>
        <w:t>información,</w:t>
      </w:r>
      <w:r w:rsidRPr="002A79D3">
        <w:rPr>
          <w:rFonts w:ascii="Calibri" w:hAnsi="Calibri" w:cs="Calibri"/>
          <w:i/>
          <w:szCs w:val="24"/>
        </w:rPr>
        <w:t xml:space="preserve"> sino que la utilizan frecuentemente.”</w:t>
      </w:r>
      <w:r w:rsidRPr="002A79D3">
        <w:rPr>
          <w:rStyle w:val="Refdenotaalpie"/>
          <w:rFonts w:ascii="Calibri" w:hAnsi="Calibri" w:cs="Calibri"/>
          <w:i/>
          <w:szCs w:val="24"/>
        </w:rPr>
        <w:footnoteReference w:id="20"/>
      </w:r>
    </w:p>
    <w:p w14:paraId="2976522A" w14:textId="77777777" w:rsidR="00023467" w:rsidRPr="002A79D3" w:rsidRDefault="00023467">
      <w:pPr>
        <w:pStyle w:val="Textoindependiente"/>
        <w:tabs>
          <w:tab w:val="left" w:pos="3160"/>
        </w:tabs>
        <w:spacing w:line="360" w:lineRule="auto"/>
        <w:rPr>
          <w:rFonts w:ascii="Calibri" w:hAnsi="Calibri" w:cs="Calibri"/>
          <w:szCs w:val="24"/>
        </w:rPr>
      </w:pPr>
      <w:r w:rsidRPr="002A79D3">
        <w:rPr>
          <w:rFonts w:ascii="Calibri" w:hAnsi="Calibri" w:cs="Calibri"/>
          <w:szCs w:val="24"/>
        </w:rPr>
        <w:t xml:space="preserve"> </w:t>
      </w:r>
    </w:p>
    <w:p w14:paraId="3B3AE8EA" w14:textId="77777777" w:rsidR="00023467" w:rsidRPr="002A79D3" w:rsidRDefault="00023467">
      <w:pPr>
        <w:pStyle w:val="Textoindependiente"/>
        <w:tabs>
          <w:tab w:val="left" w:pos="3160"/>
        </w:tabs>
        <w:spacing w:line="360" w:lineRule="auto"/>
        <w:rPr>
          <w:rFonts w:ascii="Calibri" w:hAnsi="Calibri" w:cs="Calibri"/>
          <w:szCs w:val="24"/>
        </w:rPr>
      </w:pPr>
      <w:r w:rsidRPr="002A79D3">
        <w:rPr>
          <w:rFonts w:ascii="Calibri" w:hAnsi="Calibri" w:cs="Calibri"/>
          <w:szCs w:val="24"/>
        </w:rPr>
        <w:t>Con la finalidad de determinar los usuarios reales y potenciales de la Sala de Consulta, se procedió a establecer un promedio de las consultas realizadas durante el año 201</w:t>
      </w:r>
      <w:r w:rsidR="009D7AAC" w:rsidRPr="002A79D3">
        <w:rPr>
          <w:rFonts w:ascii="Calibri" w:hAnsi="Calibri" w:cs="Calibri"/>
          <w:szCs w:val="24"/>
        </w:rPr>
        <w:t>9</w:t>
      </w:r>
      <w:r w:rsidRPr="002A79D3">
        <w:rPr>
          <w:rFonts w:ascii="Calibri" w:hAnsi="Calibri" w:cs="Calibri"/>
          <w:szCs w:val="24"/>
        </w:rPr>
        <w:t xml:space="preserve">. Para ello, se dividió el total de consultas efectuadas entre el total de clientes que visitaron dicha Sala, para el periodo en estudio. </w:t>
      </w:r>
    </w:p>
    <w:p w14:paraId="5E063E6C" w14:textId="77777777" w:rsidR="00023467" w:rsidRPr="002A79D3" w:rsidRDefault="00023467">
      <w:pPr>
        <w:pStyle w:val="Textoindependiente"/>
        <w:tabs>
          <w:tab w:val="left" w:pos="3160"/>
        </w:tabs>
        <w:spacing w:line="360" w:lineRule="auto"/>
        <w:rPr>
          <w:rFonts w:ascii="Calibri" w:hAnsi="Calibri" w:cs="Calibri"/>
          <w:szCs w:val="24"/>
        </w:rPr>
      </w:pPr>
    </w:p>
    <w:p w14:paraId="30959C7D" w14:textId="77777777" w:rsidR="00023467" w:rsidRPr="002A79D3" w:rsidRDefault="00023467">
      <w:pPr>
        <w:pStyle w:val="Textoindependiente"/>
        <w:tabs>
          <w:tab w:val="left" w:pos="3160"/>
        </w:tabs>
        <w:spacing w:line="360" w:lineRule="auto"/>
        <w:rPr>
          <w:rFonts w:ascii="Calibri" w:hAnsi="Calibri" w:cs="Calibri"/>
          <w:szCs w:val="24"/>
        </w:rPr>
      </w:pPr>
      <w:r w:rsidRPr="002A79D3">
        <w:rPr>
          <w:rFonts w:ascii="Calibri" w:hAnsi="Calibri" w:cs="Calibri"/>
          <w:szCs w:val="24"/>
        </w:rPr>
        <w:t xml:space="preserve">El resultado obtenido fue de </w:t>
      </w:r>
      <w:r w:rsidR="009D7AAC" w:rsidRPr="002A79D3">
        <w:rPr>
          <w:rFonts w:ascii="Calibri" w:hAnsi="Calibri" w:cs="Calibri"/>
          <w:szCs w:val="24"/>
        </w:rPr>
        <w:t>3</w:t>
      </w:r>
      <w:r w:rsidRPr="002A79D3">
        <w:rPr>
          <w:rFonts w:ascii="Calibri" w:hAnsi="Calibri" w:cs="Calibri"/>
          <w:szCs w:val="24"/>
        </w:rPr>
        <w:t xml:space="preserve"> visitas. Es decir, los usuarios reales serían aquellas personas que, a través del año 201</w:t>
      </w:r>
      <w:r w:rsidR="009D7AAC" w:rsidRPr="002A79D3">
        <w:rPr>
          <w:rFonts w:ascii="Calibri" w:hAnsi="Calibri" w:cs="Calibri"/>
          <w:szCs w:val="24"/>
        </w:rPr>
        <w:t>9</w:t>
      </w:r>
      <w:r w:rsidRPr="002A79D3">
        <w:rPr>
          <w:rFonts w:ascii="Calibri" w:hAnsi="Calibri" w:cs="Calibri"/>
          <w:szCs w:val="24"/>
        </w:rPr>
        <w:t xml:space="preserve">, hicieron uso de los servicios de la Sala en </w:t>
      </w:r>
      <w:r w:rsidR="009D7AAC" w:rsidRPr="002A79D3">
        <w:rPr>
          <w:rFonts w:ascii="Calibri" w:hAnsi="Calibri" w:cs="Calibri"/>
          <w:szCs w:val="24"/>
        </w:rPr>
        <w:t>3</w:t>
      </w:r>
      <w:r w:rsidRPr="002A79D3">
        <w:rPr>
          <w:rFonts w:ascii="Calibri" w:hAnsi="Calibri" w:cs="Calibri"/>
          <w:szCs w:val="24"/>
        </w:rPr>
        <w:t xml:space="preserve"> o más ocasiones. Por tanto, quienes asistieron al servicio de referencia en </w:t>
      </w:r>
      <w:r w:rsidR="009D7AAC" w:rsidRPr="002A79D3">
        <w:rPr>
          <w:rFonts w:ascii="Calibri" w:hAnsi="Calibri" w:cs="Calibri"/>
          <w:szCs w:val="24"/>
        </w:rPr>
        <w:t>2</w:t>
      </w:r>
      <w:r w:rsidRPr="002A79D3">
        <w:rPr>
          <w:rFonts w:ascii="Calibri" w:hAnsi="Calibri" w:cs="Calibri"/>
          <w:szCs w:val="24"/>
        </w:rPr>
        <w:t xml:space="preserve"> o menos oportunidades serían considerados usuarios potenciales.</w:t>
      </w:r>
    </w:p>
    <w:p w14:paraId="76A1266C" w14:textId="77777777" w:rsidR="00023467" w:rsidRPr="002A79D3" w:rsidRDefault="00023467">
      <w:pPr>
        <w:pStyle w:val="Textoindependiente"/>
        <w:tabs>
          <w:tab w:val="left" w:pos="3160"/>
        </w:tabs>
        <w:spacing w:line="360" w:lineRule="auto"/>
        <w:rPr>
          <w:rFonts w:ascii="Calibri" w:hAnsi="Calibri" w:cs="Calibri"/>
          <w:b/>
          <w:szCs w:val="24"/>
        </w:rPr>
      </w:pPr>
    </w:p>
    <w:p w14:paraId="1F4BF439" w14:textId="77777777" w:rsidR="00023467" w:rsidRPr="002A79D3" w:rsidRDefault="00023467">
      <w:pPr>
        <w:pStyle w:val="Textoindependiente"/>
        <w:tabs>
          <w:tab w:val="left" w:pos="3160"/>
        </w:tabs>
        <w:spacing w:line="360" w:lineRule="auto"/>
        <w:rPr>
          <w:rFonts w:ascii="Calibri" w:hAnsi="Calibri" w:cs="Calibri"/>
          <w:szCs w:val="24"/>
        </w:rPr>
      </w:pPr>
      <w:r w:rsidRPr="002A79D3">
        <w:rPr>
          <w:rFonts w:ascii="Calibri" w:hAnsi="Calibri" w:cs="Calibri"/>
          <w:szCs w:val="24"/>
        </w:rPr>
        <w:t xml:space="preserve">No obstante, se consideró que un usuario que ha visitado en </w:t>
      </w:r>
      <w:r w:rsidR="009D7AAC" w:rsidRPr="002A79D3">
        <w:rPr>
          <w:rFonts w:ascii="Calibri" w:hAnsi="Calibri" w:cs="Calibri"/>
          <w:szCs w:val="24"/>
        </w:rPr>
        <w:t>3</w:t>
      </w:r>
      <w:r w:rsidRPr="002A79D3">
        <w:rPr>
          <w:rFonts w:ascii="Calibri" w:hAnsi="Calibri" w:cs="Calibri"/>
          <w:szCs w:val="24"/>
        </w:rPr>
        <w:t xml:space="preserve"> ocasiones la Sala de Consulta aún no posee el conocimiento requerido sobre la organización, el funcionamiento y los servicios que brinda dicha unidad.      </w:t>
      </w:r>
    </w:p>
    <w:p w14:paraId="3FE4F344" w14:textId="77777777" w:rsidR="00023467" w:rsidRPr="002A79D3" w:rsidRDefault="00023467">
      <w:pPr>
        <w:pStyle w:val="Textoindependiente"/>
        <w:tabs>
          <w:tab w:val="left" w:pos="3160"/>
        </w:tabs>
        <w:spacing w:line="360" w:lineRule="auto"/>
        <w:rPr>
          <w:rFonts w:ascii="Calibri" w:hAnsi="Calibri" w:cs="Calibri"/>
          <w:szCs w:val="24"/>
          <w:highlight w:val="green"/>
        </w:rPr>
      </w:pPr>
    </w:p>
    <w:p w14:paraId="4D555942" w14:textId="77777777" w:rsidR="00023467" w:rsidRPr="002A79D3" w:rsidRDefault="00023467">
      <w:pPr>
        <w:pStyle w:val="Textoindependiente"/>
        <w:tabs>
          <w:tab w:val="left" w:pos="3160"/>
        </w:tabs>
        <w:spacing w:line="360" w:lineRule="auto"/>
        <w:rPr>
          <w:rFonts w:ascii="Calibri" w:hAnsi="Calibri" w:cs="Calibri"/>
          <w:szCs w:val="24"/>
        </w:rPr>
      </w:pPr>
      <w:r w:rsidRPr="002A79D3">
        <w:rPr>
          <w:rFonts w:ascii="Calibri" w:hAnsi="Calibri" w:cs="Calibri"/>
          <w:szCs w:val="24"/>
        </w:rPr>
        <w:t xml:space="preserve">Por tanto, para determinar la categorización de los usuarios que acuden a la Sala de Consulta se estableció, como parámetro, que un cliente real es aquel que ha frecuentado la Sala en 10 ocasiones como mínimo. </w:t>
      </w:r>
    </w:p>
    <w:p w14:paraId="5E4E25D9" w14:textId="77777777" w:rsidR="00023467" w:rsidRPr="002A79D3" w:rsidRDefault="00023467">
      <w:pPr>
        <w:pStyle w:val="Textoindependiente"/>
        <w:tabs>
          <w:tab w:val="left" w:pos="3160"/>
        </w:tabs>
        <w:spacing w:line="360" w:lineRule="auto"/>
        <w:rPr>
          <w:rFonts w:ascii="Calibri" w:hAnsi="Calibri" w:cs="Calibri"/>
          <w:szCs w:val="24"/>
        </w:rPr>
      </w:pPr>
    </w:p>
    <w:p w14:paraId="770ECCBF" w14:textId="77777777" w:rsidR="00023467" w:rsidRPr="002A79D3" w:rsidRDefault="00023467">
      <w:pPr>
        <w:pStyle w:val="Textoindependiente"/>
        <w:tabs>
          <w:tab w:val="left" w:pos="3160"/>
        </w:tabs>
        <w:spacing w:line="360" w:lineRule="auto"/>
        <w:rPr>
          <w:rFonts w:ascii="Calibri" w:hAnsi="Calibri" w:cs="Calibri"/>
          <w:szCs w:val="24"/>
        </w:rPr>
      </w:pPr>
      <w:r w:rsidRPr="002A79D3">
        <w:rPr>
          <w:rFonts w:ascii="Calibri" w:hAnsi="Calibri" w:cs="Calibri"/>
          <w:szCs w:val="24"/>
        </w:rPr>
        <w:lastRenderedPageBreak/>
        <w:t>Los usuarios, que visitan la Sala en 10 o más oportunidades, poseen un mayor grado de conocimiento del funcionamiento de ésta, ya que desarrollan un trabajo sistemático el cual requiere de la consulta constante de diversas fuentes y servicios. Caso contrario, los usuarios que hayan hecho uso de los servicios en 9 ocasiones o menos representan clientes potenciales.</w:t>
      </w:r>
    </w:p>
    <w:p w14:paraId="0DD1B034" w14:textId="77777777" w:rsidR="00023467" w:rsidRPr="002A79D3" w:rsidRDefault="00023467">
      <w:pPr>
        <w:pStyle w:val="Textoindependiente"/>
        <w:tabs>
          <w:tab w:val="left" w:pos="3160"/>
        </w:tabs>
        <w:spacing w:line="360" w:lineRule="auto"/>
        <w:rPr>
          <w:rFonts w:ascii="Calibri" w:hAnsi="Calibri" w:cs="Calibri"/>
          <w:b/>
          <w:szCs w:val="24"/>
        </w:rPr>
      </w:pPr>
    </w:p>
    <w:p w14:paraId="40617543" w14:textId="77777777" w:rsidR="00023467" w:rsidRPr="002A79D3" w:rsidRDefault="00023467">
      <w:pPr>
        <w:pStyle w:val="Textoindependiente"/>
        <w:tabs>
          <w:tab w:val="left" w:pos="3160"/>
        </w:tabs>
        <w:spacing w:line="360" w:lineRule="auto"/>
        <w:rPr>
          <w:rFonts w:ascii="Calibri" w:hAnsi="Calibri" w:cs="Calibri"/>
          <w:bCs/>
          <w:szCs w:val="24"/>
        </w:rPr>
      </w:pPr>
      <w:r w:rsidRPr="002A79D3">
        <w:rPr>
          <w:rFonts w:ascii="Calibri" w:hAnsi="Calibri" w:cs="Calibri"/>
          <w:bCs/>
          <w:szCs w:val="24"/>
        </w:rPr>
        <w:t>Del total de clientes que en el año 201</w:t>
      </w:r>
      <w:r w:rsidR="001C0474" w:rsidRPr="002A79D3">
        <w:rPr>
          <w:rFonts w:ascii="Calibri" w:hAnsi="Calibri" w:cs="Calibri"/>
          <w:bCs/>
          <w:szCs w:val="24"/>
        </w:rPr>
        <w:t>9</w:t>
      </w:r>
      <w:r w:rsidRPr="002A79D3">
        <w:rPr>
          <w:rFonts w:ascii="Calibri" w:hAnsi="Calibri" w:cs="Calibri"/>
          <w:bCs/>
          <w:szCs w:val="24"/>
        </w:rPr>
        <w:t xml:space="preserve"> visitaron la Sala de Consulta, un 6% (</w:t>
      </w:r>
      <w:r w:rsidR="006566A8" w:rsidRPr="002A79D3">
        <w:rPr>
          <w:rFonts w:ascii="Calibri" w:hAnsi="Calibri" w:cs="Calibri"/>
          <w:bCs/>
          <w:szCs w:val="24"/>
        </w:rPr>
        <w:t>35</w:t>
      </w:r>
      <w:r w:rsidRPr="002A79D3">
        <w:rPr>
          <w:rFonts w:ascii="Calibri" w:hAnsi="Calibri" w:cs="Calibri"/>
          <w:bCs/>
          <w:szCs w:val="24"/>
        </w:rPr>
        <w:t xml:space="preserve"> usuarios) corresponden a reales; es decir, son aquellos que por las características de sus investigaciones necesitan de mayor tiempo para la demanda y usabilidad de la información. En consecuencia, un 94% (</w:t>
      </w:r>
      <w:r w:rsidR="006566A8" w:rsidRPr="002A79D3">
        <w:rPr>
          <w:rFonts w:ascii="Calibri" w:hAnsi="Calibri" w:cs="Calibri"/>
          <w:bCs/>
          <w:szCs w:val="24"/>
        </w:rPr>
        <w:t>568</w:t>
      </w:r>
      <w:r w:rsidRPr="002A79D3">
        <w:rPr>
          <w:rFonts w:ascii="Calibri" w:hAnsi="Calibri" w:cs="Calibri"/>
          <w:bCs/>
          <w:szCs w:val="24"/>
        </w:rPr>
        <w:t xml:space="preserve"> usuarios) son clientes potenciales; es decir, que se presentan en pocas ocasiones a realizar pesquitas concretas.</w:t>
      </w:r>
    </w:p>
    <w:p w14:paraId="75DC51EB" w14:textId="77777777" w:rsidR="00023467" w:rsidRDefault="00023467">
      <w:pPr>
        <w:pStyle w:val="Textoindependiente"/>
        <w:tabs>
          <w:tab w:val="left" w:pos="3160"/>
        </w:tabs>
        <w:spacing w:line="360" w:lineRule="auto"/>
        <w:rPr>
          <w:rFonts w:ascii="Times New Roman" w:hAnsi="Times New Roman"/>
          <w:bCs/>
          <w:szCs w:val="24"/>
        </w:rPr>
      </w:pPr>
    </w:p>
    <w:p w14:paraId="203FA89F" w14:textId="77777777" w:rsidR="00023467" w:rsidRDefault="00023467" w:rsidP="00BD319D">
      <w:pPr>
        <w:pStyle w:val="Ttulo3"/>
      </w:pPr>
      <w:bookmarkStart w:id="35" w:name="_Toc41683557"/>
      <w:bookmarkStart w:id="36" w:name="_Toc41685671"/>
      <w:r>
        <w:t>2.3. PROFESIONES U OFICIOS DE LOS CLIENTES</w:t>
      </w:r>
      <w:bookmarkEnd w:id="35"/>
      <w:bookmarkEnd w:id="36"/>
    </w:p>
    <w:p w14:paraId="4534A62A" w14:textId="77777777" w:rsidR="00023467" w:rsidRDefault="00023467">
      <w:pPr>
        <w:pStyle w:val="Textoindependiente"/>
        <w:tabs>
          <w:tab w:val="left" w:pos="3160"/>
        </w:tabs>
        <w:spacing w:line="360" w:lineRule="auto"/>
        <w:rPr>
          <w:rFonts w:ascii="Times New Roman" w:hAnsi="Times New Roman"/>
          <w:bCs/>
          <w:szCs w:val="24"/>
        </w:rPr>
      </w:pPr>
    </w:p>
    <w:p w14:paraId="0FD78143" w14:textId="77777777" w:rsidR="00023467" w:rsidRPr="002A79D3" w:rsidRDefault="00023467">
      <w:pPr>
        <w:pStyle w:val="Textoindependiente"/>
        <w:tabs>
          <w:tab w:val="left" w:pos="3160"/>
        </w:tabs>
        <w:spacing w:line="360" w:lineRule="auto"/>
        <w:rPr>
          <w:rFonts w:ascii="Calibri" w:hAnsi="Calibri" w:cs="Calibri"/>
          <w:bCs/>
          <w:szCs w:val="24"/>
        </w:rPr>
      </w:pPr>
      <w:r w:rsidRPr="002A79D3">
        <w:rPr>
          <w:rFonts w:ascii="Calibri" w:hAnsi="Calibri" w:cs="Calibri"/>
          <w:bCs/>
          <w:szCs w:val="24"/>
        </w:rPr>
        <w:t>Como se ha mencionado en líneas atrás, los archivos, y en especial los históricos, se caracterizan actualmente por una mayor diversificación de los clientes que acuden a ellos. En</w:t>
      </w:r>
      <w:r w:rsidR="00835A4D" w:rsidRPr="002A79D3">
        <w:rPr>
          <w:rFonts w:ascii="Calibri" w:hAnsi="Calibri" w:cs="Calibri"/>
          <w:bCs/>
          <w:szCs w:val="24"/>
        </w:rPr>
        <w:t xml:space="preserve"> </w:t>
      </w:r>
      <w:r w:rsidRPr="002A79D3">
        <w:rPr>
          <w:rFonts w:ascii="Calibri" w:hAnsi="Calibri" w:cs="Calibri"/>
          <w:bCs/>
          <w:szCs w:val="24"/>
        </w:rPr>
        <w:t>razón</w:t>
      </w:r>
      <w:r w:rsidR="00835A4D" w:rsidRPr="002A79D3">
        <w:rPr>
          <w:rFonts w:ascii="Calibri" w:hAnsi="Calibri" w:cs="Calibri"/>
          <w:bCs/>
          <w:szCs w:val="24"/>
        </w:rPr>
        <w:t xml:space="preserve"> </w:t>
      </w:r>
      <w:r w:rsidRPr="002A79D3">
        <w:rPr>
          <w:rFonts w:ascii="Calibri" w:hAnsi="Calibri" w:cs="Calibri"/>
          <w:bCs/>
          <w:szCs w:val="24"/>
        </w:rPr>
        <w:t>de lo anterior, los archivos</w:t>
      </w:r>
      <w:r w:rsidR="00CA7790" w:rsidRPr="002A79D3">
        <w:rPr>
          <w:rFonts w:ascii="Calibri" w:hAnsi="Calibri" w:cs="Calibri"/>
          <w:bCs/>
          <w:szCs w:val="24"/>
        </w:rPr>
        <w:t xml:space="preserve"> </w:t>
      </w:r>
      <w:r w:rsidRPr="002A79D3">
        <w:rPr>
          <w:rFonts w:ascii="Calibri" w:hAnsi="Calibri" w:cs="Calibri"/>
          <w:bCs/>
          <w:szCs w:val="24"/>
        </w:rPr>
        <w:t>finales son cada vez más visitados por profesionales de diversas áreas del saber y por individuos pertenecientes a otros oficios, que reconocen al archivo como fuente indispensable para desarrollar su quehacer.</w:t>
      </w:r>
    </w:p>
    <w:p w14:paraId="59869F4F" w14:textId="77777777" w:rsidR="00023467" w:rsidRPr="002A79D3" w:rsidRDefault="00023467">
      <w:pPr>
        <w:pStyle w:val="Textoindependiente"/>
        <w:tabs>
          <w:tab w:val="left" w:pos="3160"/>
        </w:tabs>
        <w:spacing w:line="360" w:lineRule="auto"/>
        <w:rPr>
          <w:rFonts w:ascii="Calibri" w:hAnsi="Calibri" w:cs="Calibri"/>
          <w:bCs/>
          <w:szCs w:val="24"/>
        </w:rPr>
      </w:pPr>
    </w:p>
    <w:p w14:paraId="1C9A8DD7" w14:textId="77777777" w:rsidR="00023467" w:rsidRPr="002A79D3" w:rsidRDefault="00023467">
      <w:pPr>
        <w:pStyle w:val="Textoindependiente"/>
        <w:tabs>
          <w:tab w:val="left" w:pos="3160"/>
        </w:tabs>
        <w:spacing w:line="360" w:lineRule="auto"/>
        <w:rPr>
          <w:rFonts w:ascii="Calibri" w:hAnsi="Calibri" w:cs="Calibri"/>
          <w:szCs w:val="24"/>
        </w:rPr>
      </w:pPr>
      <w:r w:rsidRPr="002A79D3">
        <w:rPr>
          <w:rFonts w:ascii="Calibri" w:hAnsi="Calibri" w:cs="Calibri"/>
          <w:bCs/>
          <w:szCs w:val="24"/>
        </w:rPr>
        <w:t xml:space="preserve">Existe una amplia pluralidad en cuanto a profesión u oficio </w:t>
      </w:r>
      <w:r w:rsidRPr="002A79D3">
        <w:rPr>
          <w:rFonts w:ascii="Calibri" w:hAnsi="Calibri" w:cs="Calibri"/>
          <w:szCs w:val="24"/>
        </w:rPr>
        <w:t xml:space="preserve">de los usuarios de la Sala de Consulta del Archivo Histórico, entre ellos destacan: </w:t>
      </w:r>
      <w:r w:rsidR="00486E23" w:rsidRPr="002A79D3">
        <w:rPr>
          <w:rFonts w:ascii="Calibri" w:hAnsi="Calibri" w:cs="Calibri"/>
          <w:szCs w:val="24"/>
        </w:rPr>
        <w:t xml:space="preserve">archivistas, </w:t>
      </w:r>
      <w:r w:rsidRPr="002A79D3">
        <w:rPr>
          <w:rFonts w:ascii="Calibri" w:hAnsi="Calibri" w:cs="Calibri"/>
          <w:szCs w:val="24"/>
        </w:rPr>
        <w:t xml:space="preserve">sociólogos, antropólogos, geólogos, </w:t>
      </w:r>
      <w:r w:rsidR="00086F1A" w:rsidRPr="002A79D3">
        <w:rPr>
          <w:rFonts w:ascii="Calibri" w:hAnsi="Calibri" w:cs="Calibri"/>
          <w:szCs w:val="24"/>
        </w:rPr>
        <w:t xml:space="preserve">historiadores, </w:t>
      </w:r>
      <w:r w:rsidRPr="002A79D3">
        <w:rPr>
          <w:rFonts w:ascii="Calibri" w:hAnsi="Calibri" w:cs="Calibri"/>
          <w:szCs w:val="24"/>
        </w:rPr>
        <w:t>periodistas y comunicadores, genealogistas, abogados, ingenieros, educadores, estudiantes, administradores de negocios</w:t>
      </w:r>
      <w:r w:rsidR="001B007B" w:rsidRPr="002A79D3">
        <w:rPr>
          <w:rFonts w:ascii="Calibri" w:hAnsi="Calibri" w:cs="Calibri"/>
          <w:szCs w:val="24"/>
        </w:rPr>
        <w:t xml:space="preserve"> y bancarios</w:t>
      </w:r>
      <w:r w:rsidRPr="002A79D3">
        <w:rPr>
          <w:rFonts w:ascii="Calibri" w:hAnsi="Calibri" w:cs="Calibri"/>
          <w:szCs w:val="24"/>
        </w:rPr>
        <w:t>, amas de casa, comerciantes, diseñadores gráficos, arquitectos, agricultores, bibliotecólogos, economistas, filólogos, psicólogos, topógrafos, auditores, secretarias, fotógrafos, diplomáticos,</w:t>
      </w:r>
      <w:r w:rsidR="00486E23" w:rsidRPr="002A79D3">
        <w:rPr>
          <w:rFonts w:ascii="Calibri" w:hAnsi="Calibri" w:cs="Calibri"/>
          <w:szCs w:val="24"/>
        </w:rPr>
        <w:t xml:space="preserve"> </w:t>
      </w:r>
      <w:r w:rsidRPr="002A79D3">
        <w:rPr>
          <w:rFonts w:ascii="Calibri" w:hAnsi="Calibri" w:cs="Calibri"/>
          <w:szCs w:val="24"/>
        </w:rPr>
        <w:t>policías, enfermeros, biólogos, pensionados, asistentes judiciales,</w:t>
      </w:r>
      <w:r w:rsidR="00486E23" w:rsidRPr="002A79D3">
        <w:rPr>
          <w:rFonts w:ascii="Calibri" w:hAnsi="Calibri" w:cs="Calibri"/>
          <w:szCs w:val="24"/>
        </w:rPr>
        <w:t xml:space="preserve"> </w:t>
      </w:r>
      <w:r w:rsidRPr="002A79D3">
        <w:rPr>
          <w:rFonts w:ascii="Calibri" w:hAnsi="Calibri" w:cs="Calibri"/>
          <w:szCs w:val="24"/>
        </w:rPr>
        <w:t>productores audiovisuales, dibujantes, sacerdotes, geógrafos, politólogo</w:t>
      </w:r>
      <w:r w:rsidR="001B007B" w:rsidRPr="002A79D3">
        <w:rPr>
          <w:rFonts w:ascii="Calibri" w:hAnsi="Calibri" w:cs="Calibri"/>
          <w:szCs w:val="24"/>
        </w:rPr>
        <w:t xml:space="preserve">s, </w:t>
      </w:r>
      <w:r w:rsidR="0070314B" w:rsidRPr="002A79D3">
        <w:rPr>
          <w:rFonts w:ascii="Calibri" w:hAnsi="Calibri" w:cs="Calibri"/>
          <w:szCs w:val="24"/>
        </w:rPr>
        <w:t xml:space="preserve">contadores, choferes, traductores, </w:t>
      </w:r>
      <w:r w:rsidR="00486E23" w:rsidRPr="002A79D3">
        <w:rPr>
          <w:rFonts w:ascii="Calibri" w:hAnsi="Calibri" w:cs="Calibri"/>
          <w:szCs w:val="24"/>
        </w:rPr>
        <w:t>agrónomos</w:t>
      </w:r>
      <w:r w:rsidRPr="002A79D3">
        <w:rPr>
          <w:rFonts w:ascii="Calibri" w:hAnsi="Calibri" w:cs="Calibri"/>
          <w:szCs w:val="24"/>
        </w:rPr>
        <w:t xml:space="preserve">, </w:t>
      </w:r>
      <w:r w:rsidR="00486E23" w:rsidRPr="002A79D3">
        <w:rPr>
          <w:rFonts w:ascii="Calibri" w:hAnsi="Calibri" w:cs="Calibri"/>
          <w:szCs w:val="24"/>
        </w:rPr>
        <w:t>fisioterapeutas</w:t>
      </w:r>
      <w:r w:rsidR="00440870" w:rsidRPr="002A79D3">
        <w:rPr>
          <w:rFonts w:ascii="Calibri" w:hAnsi="Calibri" w:cs="Calibri"/>
          <w:szCs w:val="24"/>
        </w:rPr>
        <w:t>, corredores de bienes</w:t>
      </w:r>
      <w:r w:rsidR="0070314B" w:rsidRPr="002A79D3">
        <w:rPr>
          <w:rFonts w:ascii="Calibri" w:hAnsi="Calibri" w:cs="Calibri"/>
          <w:szCs w:val="24"/>
        </w:rPr>
        <w:t xml:space="preserve"> </w:t>
      </w:r>
      <w:r w:rsidR="00486E23" w:rsidRPr="002A79D3">
        <w:rPr>
          <w:rFonts w:ascii="Calibri" w:hAnsi="Calibri" w:cs="Calibri"/>
          <w:szCs w:val="24"/>
        </w:rPr>
        <w:t xml:space="preserve">y </w:t>
      </w:r>
      <w:r w:rsidRPr="002A79D3">
        <w:rPr>
          <w:rFonts w:ascii="Calibri" w:hAnsi="Calibri" w:cs="Calibri"/>
          <w:szCs w:val="24"/>
        </w:rPr>
        <w:t xml:space="preserve">mensajeros, entre otros. </w:t>
      </w:r>
    </w:p>
    <w:p w14:paraId="70403969" w14:textId="77777777" w:rsidR="00023467" w:rsidRPr="002A79D3" w:rsidRDefault="00023467">
      <w:pPr>
        <w:pStyle w:val="Textoindependiente"/>
        <w:tabs>
          <w:tab w:val="left" w:pos="3160"/>
        </w:tabs>
        <w:spacing w:line="360" w:lineRule="auto"/>
        <w:rPr>
          <w:rFonts w:ascii="Calibri" w:hAnsi="Calibri" w:cs="Calibri"/>
          <w:b/>
          <w:bCs/>
          <w:szCs w:val="24"/>
        </w:rPr>
      </w:pPr>
    </w:p>
    <w:p w14:paraId="6AE755D9" w14:textId="77777777" w:rsidR="00023467" w:rsidRPr="002A79D3" w:rsidRDefault="00023467">
      <w:pPr>
        <w:pStyle w:val="Textoindependiente"/>
        <w:tabs>
          <w:tab w:val="left" w:pos="3160"/>
        </w:tabs>
        <w:spacing w:line="360" w:lineRule="auto"/>
        <w:rPr>
          <w:rFonts w:ascii="Calibri" w:hAnsi="Calibri" w:cs="Calibri"/>
          <w:szCs w:val="24"/>
        </w:rPr>
      </w:pPr>
      <w:r w:rsidRPr="002A79D3">
        <w:rPr>
          <w:rFonts w:ascii="Calibri" w:hAnsi="Calibri" w:cs="Calibri"/>
          <w:szCs w:val="24"/>
        </w:rPr>
        <w:t xml:space="preserve">A </w:t>
      </w:r>
      <w:r w:rsidR="00A52EF1" w:rsidRPr="002A79D3">
        <w:rPr>
          <w:rFonts w:ascii="Calibri" w:hAnsi="Calibri" w:cs="Calibri"/>
          <w:szCs w:val="24"/>
        </w:rPr>
        <w:t>continuación,</w:t>
      </w:r>
      <w:r w:rsidRPr="002A79D3">
        <w:rPr>
          <w:rFonts w:ascii="Calibri" w:hAnsi="Calibri" w:cs="Calibri"/>
          <w:szCs w:val="24"/>
        </w:rPr>
        <w:t xml:space="preserve"> se presenta el </w:t>
      </w:r>
      <w:r w:rsidRPr="0044194D">
        <w:rPr>
          <w:rFonts w:ascii="Calibri" w:hAnsi="Calibri" w:cs="Calibri"/>
          <w:szCs w:val="24"/>
        </w:rPr>
        <w:t>gráfico 5,</w:t>
      </w:r>
      <w:r w:rsidRPr="002A79D3">
        <w:rPr>
          <w:rFonts w:ascii="Calibri" w:hAnsi="Calibri" w:cs="Calibri"/>
          <w:szCs w:val="24"/>
        </w:rPr>
        <w:t xml:space="preserve"> que muestra las profesiones u oficios de mayor representación entre los usuarios de la Sala de Consulta del Archivo Histórico.</w:t>
      </w:r>
    </w:p>
    <w:p w14:paraId="47D54477" w14:textId="77777777" w:rsidR="00023467" w:rsidRDefault="00023467">
      <w:pPr>
        <w:pStyle w:val="Textoindependiente"/>
        <w:tabs>
          <w:tab w:val="left" w:pos="3160"/>
        </w:tabs>
        <w:spacing w:line="360" w:lineRule="auto"/>
        <w:rPr>
          <w:rFonts w:ascii="Times New Roman" w:hAnsi="Times New Roman"/>
          <w:bCs/>
          <w:szCs w:val="24"/>
        </w:rPr>
      </w:pPr>
    </w:p>
    <w:p w14:paraId="1B36DFCC" w14:textId="55729E10" w:rsidR="00023467" w:rsidRDefault="0012075A" w:rsidP="0012075A">
      <w:pPr>
        <w:pStyle w:val="Textoindependiente"/>
        <w:tabs>
          <w:tab w:val="left" w:pos="3160"/>
        </w:tabs>
        <w:spacing w:line="360" w:lineRule="auto"/>
        <w:jc w:val="center"/>
      </w:pPr>
      <w:r w:rsidRPr="00766FD1">
        <w:rPr>
          <w:noProof/>
        </w:rPr>
        <w:object w:dxaOrig="8526" w:dyaOrig="4964" w14:anchorId="20DB29D1">
          <v:shape id="_x0000_i1030" type="#_x0000_t75" style="width:427pt;height:247.95pt;visibility:visible" o:ole="">
            <v:imagedata r:id="rId16" o:title=""/>
            <o:lock v:ext="edit" aspectratio="f"/>
          </v:shape>
          <o:OLEObject Type="Embed" ProgID="Excel.Sheet.8" ShapeID="_x0000_i1030" DrawAspect="Content" ObjectID="_1718617854" r:id="rId17">
            <o:FieldCodes>\s</o:FieldCodes>
          </o:OLEObject>
        </w:object>
      </w:r>
    </w:p>
    <w:p w14:paraId="233450D4" w14:textId="77777777" w:rsidR="00023467" w:rsidRPr="002A79D3" w:rsidRDefault="00023467">
      <w:pPr>
        <w:pStyle w:val="Textoindependiente"/>
        <w:tabs>
          <w:tab w:val="left" w:pos="3160"/>
        </w:tabs>
        <w:spacing w:line="360" w:lineRule="auto"/>
        <w:jc w:val="center"/>
        <w:rPr>
          <w:rFonts w:ascii="Calibri" w:hAnsi="Calibri" w:cs="Calibri"/>
          <w:sz w:val="20"/>
        </w:rPr>
      </w:pPr>
      <w:r w:rsidRPr="002A79D3">
        <w:rPr>
          <w:rFonts w:ascii="Calibri" w:hAnsi="Calibri" w:cs="Calibri"/>
          <w:sz w:val="20"/>
        </w:rPr>
        <w:t>Fuente: elaboración propia a partir de la información extraída del programa SIGU</w:t>
      </w:r>
    </w:p>
    <w:p w14:paraId="290DA5F1" w14:textId="77777777" w:rsidR="00023467" w:rsidRDefault="00023467">
      <w:pPr>
        <w:pStyle w:val="Textoindependiente"/>
        <w:tabs>
          <w:tab w:val="left" w:pos="3160"/>
        </w:tabs>
        <w:spacing w:line="360" w:lineRule="auto"/>
      </w:pPr>
    </w:p>
    <w:p w14:paraId="0BA3C8A0" w14:textId="77777777" w:rsidR="00023467" w:rsidRDefault="00023467" w:rsidP="00BD319D">
      <w:pPr>
        <w:pStyle w:val="Ttulo3"/>
      </w:pPr>
      <w:bookmarkStart w:id="37" w:name="_Toc41683558"/>
      <w:bookmarkStart w:id="38" w:name="_Toc41685672"/>
      <w:r>
        <w:t>2.4. LOS SERVICIOS DEL ARCHIVO</w:t>
      </w:r>
      <w:bookmarkEnd w:id="37"/>
      <w:bookmarkEnd w:id="38"/>
    </w:p>
    <w:p w14:paraId="25544CD6" w14:textId="77777777" w:rsidR="00023467" w:rsidRDefault="00023467">
      <w:pPr>
        <w:pStyle w:val="Textoindependiente"/>
        <w:tabs>
          <w:tab w:val="left" w:pos="3160"/>
        </w:tabs>
        <w:spacing w:line="360" w:lineRule="auto"/>
        <w:rPr>
          <w:rFonts w:ascii="Times New Roman" w:hAnsi="Times New Roman"/>
          <w:b/>
          <w:bCs/>
          <w:szCs w:val="24"/>
        </w:rPr>
      </w:pPr>
    </w:p>
    <w:p w14:paraId="2E1475C0" w14:textId="46626CAC" w:rsidR="00023467" w:rsidRPr="002A79D3" w:rsidRDefault="00023467">
      <w:pPr>
        <w:pStyle w:val="Textoindependiente"/>
        <w:tabs>
          <w:tab w:val="left" w:pos="3160"/>
        </w:tabs>
        <w:spacing w:line="360" w:lineRule="auto"/>
        <w:rPr>
          <w:rFonts w:ascii="Calibri" w:hAnsi="Calibri" w:cs="Calibri"/>
          <w:bCs/>
          <w:szCs w:val="24"/>
        </w:rPr>
      </w:pPr>
      <w:r w:rsidRPr="002A79D3">
        <w:rPr>
          <w:rFonts w:ascii="Calibri" w:hAnsi="Calibri" w:cs="Calibri"/>
          <w:bCs/>
          <w:szCs w:val="24"/>
        </w:rPr>
        <w:t>La finalidad principal de todo</w:t>
      </w:r>
      <w:r w:rsidR="00867B25" w:rsidRPr="002A79D3">
        <w:rPr>
          <w:rFonts w:ascii="Calibri" w:hAnsi="Calibri" w:cs="Calibri"/>
          <w:bCs/>
          <w:szCs w:val="24"/>
        </w:rPr>
        <w:t xml:space="preserve"> </w:t>
      </w:r>
      <w:r w:rsidR="00223F93" w:rsidRPr="002A79D3">
        <w:rPr>
          <w:rFonts w:ascii="Calibri" w:hAnsi="Calibri" w:cs="Calibri"/>
          <w:bCs/>
          <w:szCs w:val="24"/>
        </w:rPr>
        <w:t>Archivo</w:t>
      </w:r>
      <w:r w:rsidRPr="002A79D3">
        <w:rPr>
          <w:rFonts w:ascii="Calibri" w:hAnsi="Calibri" w:cs="Calibri"/>
          <w:bCs/>
          <w:szCs w:val="24"/>
        </w:rPr>
        <w:t xml:space="preserve"> sea de gestión, central o final, es proporcionar de forma ágil los servicios a los usuarios que recurren para satisfacer su necesidad de información. Estos servicios por lo general se agrupan en tres áreas: consulta, el préstamo y la reprografía.</w:t>
      </w:r>
    </w:p>
    <w:p w14:paraId="61F60F94" w14:textId="77777777" w:rsidR="00023467" w:rsidRPr="002A79D3" w:rsidRDefault="00023467">
      <w:pPr>
        <w:pStyle w:val="Textoindependiente"/>
        <w:tabs>
          <w:tab w:val="left" w:pos="3160"/>
        </w:tabs>
        <w:spacing w:line="360" w:lineRule="auto"/>
        <w:rPr>
          <w:rFonts w:ascii="Calibri" w:hAnsi="Calibri" w:cs="Calibri"/>
          <w:bCs/>
          <w:szCs w:val="24"/>
        </w:rPr>
      </w:pPr>
    </w:p>
    <w:p w14:paraId="37C08FE3" w14:textId="77777777" w:rsidR="00023467" w:rsidRDefault="00023467" w:rsidP="00BD319D">
      <w:pPr>
        <w:pStyle w:val="Ttulo4"/>
      </w:pPr>
      <w:r>
        <w:t>- EL SERVICIO DE CONSULTA</w:t>
      </w:r>
    </w:p>
    <w:p w14:paraId="715CB940" w14:textId="77777777" w:rsidR="00023467" w:rsidRDefault="00023467">
      <w:pPr>
        <w:pStyle w:val="Textoindependiente"/>
        <w:tabs>
          <w:tab w:val="left" w:pos="3160"/>
        </w:tabs>
        <w:spacing w:line="360" w:lineRule="auto"/>
        <w:rPr>
          <w:rFonts w:ascii="Times New Roman" w:hAnsi="Times New Roman"/>
          <w:bCs/>
          <w:szCs w:val="24"/>
        </w:rPr>
      </w:pPr>
    </w:p>
    <w:p w14:paraId="0D3BB886" w14:textId="77777777" w:rsidR="00023467" w:rsidRPr="002A79D3" w:rsidRDefault="00023467">
      <w:pPr>
        <w:pStyle w:val="Textoindependiente"/>
        <w:tabs>
          <w:tab w:val="left" w:pos="3160"/>
        </w:tabs>
        <w:spacing w:line="360" w:lineRule="auto"/>
        <w:rPr>
          <w:rFonts w:ascii="Calibri" w:hAnsi="Calibri" w:cs="Calibri"/>
          <w:bCs/>
          <w:szCs w:val="24"/>
        </w:rPr>
      </w:pPr>
      <w:r w:rsidRPr="002A79D3">
        <w:rPr>
          <w:rFonts w:ascii="Calibri" w:hAnsi="Calibri" w:cs="Calibri"/>
          <w:bCs/>
          <w:szCs w:val="24"/>
        </w:rPr>
        <w:t xml:space="preserve">En muchas ocasiones los usuarios de la Sala de Consulta se acercan con el propósito de realizar una consulta de información sobre aspectos muy puntuales. La consulta representa el primer acercamiento del cliente con el Archivo para indagar sobre hechos, cifras, datos y aclarar dudas muy concretas, que posteriormente se pueden </w:t>
      </w:r>
      <w:r w:rsidRPr="002A79D3">
        <w:rPr>
          <w:rFonts w:ascii="Calibri" w:hAnsi="Calibri" w:cs="Calibri"/>
          <w:bCs/>
          <w:szCs w:val="24"/>
        </w:rPr>
        <w:lastRenderedPageBreak/>
        <w:t>materializar en una demanda de información a partir del préstamo documental. En la Sala las consultas se realizan por teléfono, por</w:t>
      </w:r>
      <w:r w:rsidR="00867B25" w:rsidRPr="002A79D3">
        <w:rPr>
          <w:rFonts w:ascii="Calibri" w:hAnsi="Calibri" w:cs="Calibri"/>
          <w:bCs/>
          <w:szCs w:val="24"/>
        </w:rPr>
        <w:t xml:space="preserve"> </w:t>
      </w:r>
      <w:r w:rsidRPr="002A79D3">
        <w:rPr>
          <w:rFonts w:ascii="Calibri" w:hAnsi="Calibri" w:cs="Calibri"/>
          <w:bCs/>
          <w:szCs w:val="24"/>
        </w:rPr>
        <w:t>correo electrónico e in situ; es decir, de forma presencial en sus instalaciones.</w:t>
      </w:r>
    </w:p>
    <w:p w14:paraId="4722B24A" w14:textId="77777777" w:rsidR="00023467" w:rsidRPr="002A79D3" w:rsidRDefault="00023467">
      <w:pPr>
        <w:pStyle w:val="Textoindependiente"/>
        <w:tabs>
          <w:tab w:val="left" w:pos="3160"/>
        </w:tabs>
        <w:spacing w:line="360" w:lineRule="auto"/>
        <w:rPr>
          <w:rFonts w:ascii="Calibri" w:hAnsi="Calibri" w:cs="Calibri"/>
          <w:bCs/>
          <w:szCs w:val="24"/>
        </w:rPr>
      </w:pPr>
    </w:p>
    <w:p w14:paraId="191E90E9" w14:textId="77777777" w:rsidR="00023467" w:rsidRPr="002A79D3" w:rsidRDefault="00023467">
      <w:pPr>
        <w:pStyle w:val="Textoindependiente"/>
        <w:tabs>
          <w:tab w:val="left" w:pos="3160"/>
        </w:tabs>
        <w:spacing w:line="360" w:lineRule="auto"/>
        <w:rPr>
          <w:rFonts w:ascii="Calibri" w:hAnsi="Calibri" w:cs="Calibri"/>
          <w:bCs/>
          <w:szCs w:val="24"/>
        </w:rPr>
      </w:pPr>
      <w:r w:rsidRPr="002A79D3">
        <w:rPr>
          <w:rFonts w:ascii="Calibri" w:hAnsi="Calibri" w:cs="Calibri"/>
          <w:bCs/>
          <w:szCs w:val="24"/>
        </w:rPr>
        <w:t xml:space="preserve">En el periodo bajo estudio se atendieron </w:t>
      </w:r>
      <w:r w:rsidR="00676F36" w:rsidRPr="002A79D3">
        <w:rPr>
          <w:rFonts w:ascii="Calibri" w:hAnsi="Calibri" w:cs="Calibri"/>
          <w:bCs/>
          <w:szCs w:val="24"/>
        </w:rPr>
        <w:t>5</w:t>
      </w:r>
      <w:r w:rsidR="001F17EC" w:rsidRPr="002A79D3">
        <w:rPr>
          <w:rFonts w:ascii="Calibri" w:hAnsi="Calibri" w:cs="Calibri"/>
          <w:bCs/>
          <w:szCs w:val="24"/>
        </w:rPr>
        <w:t>.</w:t>
      </w:r>
      <w:r w:rsidR="00676F36" w:rsidRPr="002A79D3">
        <w:rPr>
          <w:rFonts w:ascii="Calibri" w:hAnsi="Calibri" w:cs="Calibri"/>
          <w:bCs/>
          <w:szCs w:val="24"/>
        </w:rPr>
        <w:t>5</w:t>
      </w:r>
      <w:r w:rsidR="005B1E80" w:rsidRPr="002A79D3">
        <w:rPr>
          <w:rFonts w:ascii="Calibri" w:hAnsi="Calibri" w:cs="Calibri"/>
          <w:bCs/>
          <w:szCs w:val="24"/>
        </w:rPr>
        <w:t>89</w:t>
      </w:r>
      <w:r w:rsidRPr="002A79D3">
        <w:rPr>
          <w:rFonts w:ascii="Calibri" w:hAnsi="Calibri" w:cs="Calibri"/>
          <w:bCs/>
          <w:szCs w:val="24"/>
        </w:rPr>
        <w:t xml:space="preserve"> consultas recibidas por diferentes medios. El más utilizado fue </w:t>
      </w:r>
      <w:r w:rsidRPr="002A79D3">
        <w:rPr>
          <w:rFonts w:ascii="Calibri" w:hAnsi="Calibri" w:cs="Calibri"/>
          <w:bCs/>
          <w:i/>
          <w:szCs w:val="24"/>
        </w:rPr>
        <w:t xml:space="preserve">in situ </w:t>
      </w:r>
      <w:r w:rsidRPr="002A79D3">
        <w:rPr>
          <w:rFonts w:ascii="Calibri" w:hAnsi="Calibri" w:cs="Calibri"/>
          <w:bCs/>
          <w:szCs w:val="24"/>
        </w:rPr>
        <w:t xml:space="preserve">con un total de </w:t>
      </w:r>
      <w:r w:rsidR="00676F36" w:rsidRPr="002A79D3">
        <w:rPr>
          <w:rFonts w:ascii="Calibri" w:hAnsi="Calibri" w:cs="Calibri"/>
          <w:bCs/>
          <w:szCs w:val="24"/>
        </w:rPr>
        <w:t>1</w:t>
      </w:r>
      <w:r w:rsidR="001F17EC" w:rsidRPr="002A79D3">
        <w:rPr>
          <w:rFonts w:ascii="Calibri" w:hAnsi="Calibri" w:cs="Calibri"/>
          <w:bCs/>
          <w:szCs w:val="24"/>
        </w:rPr>
        <w:t>.</w:t>
      </w:r>
      <w:r w:rsidR="00676F36" w:rsidRPr="002A79D3">
        <w:rPr>
          <w:rFonts w:ascii="Calibri" w:hAnsi="Calibri" w:cs="Calibri"/>
          <w:bCs/>
          <w:szCs w:val="24"/>
        </w:rPr>
        <w:t>81</w:t>
      </w:r>
      <w:r w:rsidR="005B1E80" w:rsidRPr="002A79D3">
        <w:rPr>
          <w:rFonts w:ascii="Calibri" w:hAnsi="Calibri" w:cs="Calibri"/>
          <w:bCs/>
          <w:szCs w:val="24"/>
        </w:rPr>
        <w:t>1</w:t>
      </w:r>
      <w:r w:rsidRPr="002A79D3">
        <w:rPr>
          <w:rFonts w:ascii="Calibri" w:hAnsi="Calibri" w:cs="Calibri"/>
          <w:bCs/>
          <w:szCs w:val="24"/>
        </w:rPr>
        <w:t xml:space="preserve">, presentadas tanto por clientes reales, así como potenciales. El segundo lugar corresponde consultas telefónicas, las cuales fueron </w:t>
      </w:r>
      <w:r w:rsidR="00676F36" w:rsidRPr="002A79D3">
        <w:rPr>
          <w:rFonts w:ascii="Calibri" w:hAnsi="Calibri" w:cs="Calibri"/>
          <w:bCs/>
          <w:szCs w:val="24"/>
        </w:rPr>
        <w:t>3</w:t>
      </w:r>
      <w:r w:rsidR="001F17EC" w:rsidRPr="002A79D3">
        <w:rPr>
          <w:rFonts w:ascii="Calibri" w:hAnsi="Calibri" w:cs="Calibri"/>
          <w:bCs/>
          <w:szCs w:val="24"/>
        </w:rPr>
        <w:t>.</w:t>
      </w:r>
      <w:r w:rsidR="005B1E80" w:rsidRPr="002A79D3">
        <w:rPr>
          <w:rFonts w:ascii="Calibri" w:hAnsi="Calibri" w:cs="Calibri"/>
          <w:bCs/>
          <w:szCs w:val="24"/>
        </w:rPr>
        <w:t>417</w:t>
      </w:r>
      <w:r w:rsidRPr="002A79D3">
        <w:rPr>
          <w:rFonts w:ascii="Calibri" w:hAnsi="Calibri" w:cs="Calibri"/>
          <w:bCs/>
          <w:szCs w:val="24"/>
        </w:rPr>
        <w:t xml:space="preserve">. Finalmente, por medio de correo electrónico se recibieron </w:t>
      </w:r>
      <w:r w:rsidR="00676F36" w:rsidRPr="002A79D3">
        <w:rPr>
          <w:rFonts w:ascii="Calibri" w:hAnsi="Calibri" w:cs="Calibri"/>
          <w:bCs/>
          <w:szCs w:val="24"/>
        </w:rPr>
        <w:t>3</w:t>
      </w:r>
      <w:r w:rsidR="005B1E80" w:rsidRPr="002A79D3">
        <w:rPr>
          <w:rFonts w:ascii="Calibri" w:hAnsi="Calibri" w:cs="Calibri"/>
          <w:bCs/>
          <w:szCs w:val="24"/>
        </w:rPr>
        <w:t>61</w:t>
      </w:r>
      <w:r w:rsidRPr="002A79D3">
        <w:rPr>
          <w:rFonts w:ascii="Calibri" w:hAnsi="Calibri" w:cs="Calibri"/>
          <w:bCs/>
          <w:szCs w:val="24"/>
        </w:rPr>
        <w:t xml:space="preserve"> solicitudes de información.   </w:t>
      </w:r>
    </w:p>
    <w:p w14:paraId="44A9EDD2" w14:textId="77777777" w:rsidR="00023467" w:rsidRPr="002A79D3" w:rsidRDefault="00023467">
      <w:pPr>
        <w:pStyle w:val="Textoindependiente"/>
        <w:tabs>
          <w:tab w:val="left" w:pos="3160"/>
        </w:tabs>
        <w:spacing w:line="360" w:lineRule="auto"/>
        <w:rPr>
          <w:rFonts w:ascii="Calibri" w:hAnsi="Calibri" w:cs="Calibri"/>
          <w:bCs/>
          <w:szCs w:val="24"/>
        </w:rPr>
      </w:pPr>
    </w:p>
    <w:p w14:paraId="46156D73" w14:textId="77777777" w:rsidR="00023467" w:rsidRPr="002A79D3" w:rsidRDefault="00023467">
      <w:pPr>
        <w:pStyle w:val="Textoindependiente"/>
        <w:tabs>
          <w:tab w:val="left" w:pos="3160"/>
        </w:tabs>
        <w:spacing w:line="360" w:lineRule="auto"/>
        <w:rPr>
          <w:rFonts w:ascii="Calibri" w:hAnsi="Calibri" w:cs="Calibri"/>
          <w:bCs/>
          <w:szCs w:val="24"/>
          <w:u w:val="single"/>
        </w:rPr>
      </w:pPr>
      <w:r w:rsidRPr="002A79D3">
        <w:rPr>
          <w:rFonts w:ascii="Calibri" w:hAnsi="Calibri" w:cs="Calibri"/>
          <w:bCs/>
          <w:szCs w:val="24"/>
        </w:rPr>
        <w:t xml:space="preserve">Es importante mencionar que los anteriores datos fueron tomados del SIGU y de los informes de labores que presenta el Encargado de la Sala. </w:t>
      </w:r>
    </w:p>
    <w:p w14:paraId="3F14BEA7" w14:textId="77777777" w:rsidR="00023467" w:rsidRDefault="00023467">
      <w:pPr>
        <w:pStyle w:val="Textoindependiente"/>
        <w:tabs>
          <w:tab w:val="left" w:pos="3160"/>
        </w:tabs>
        <w:spacing w:line="360" w:lineRule="auto"/>
        <w:rPr>
          <w:rFonts w:ascii="Times New Roman" w:hAnsi="Times New Roman"/>
          <w:bCs/>
          <w:szCs w:val="24"/>
        </w:rPr>
      </w:pPr>
    </w:p>
    <w:p w14:paraId="19E2D966" w14:textId="77777777" w:rsidR="00023467" w:rsidRDefault="00023467" w:rsidP="00BD319D">
      <w:pPr>
        <w:pStyle w:val="Ttulo4"/>
      </w:pPr>
      <w:r>
        <w:t>- EL SERVICIO DE PRÉSTAMO DE DOCUMENTOS</w:t>
      </w:r>
    </w:p>
    <w:p w14:paraId="2EBAD188" w14:textId="77777777" w:rsidR="00023467" w:rsidRDefault="00023467">
      <w:pPr>
        <w:pStyle w:val="Textoindependiente"/>
        <w:tabs>
          <w:tab w:val="left" w:pos="3160"/>
        </w:tabs>
        <w:spacing w:line="360" w:lineRule="auto"/>
        <w:rPr>
          <w:rFonts w:ascii="Times New Roman" w:hAnsi="Times New Roman"/>
          <w:bCs/>
          <w:szCs w:val="24"/>
        </w:rPr>
      </w:pPr>
    </w:p>
    <w:p w14:paraId="50052014" w14:textId="77777777" w:rsidR="00023467" w:rsidRPr="002A79D3" w:rsidRDefault="00023467">
      <w:pPr>
        <w:pStyle w:val="Textoindependiente"/>
        <w:tabs>
          <w:tab w:val="left" w:pos="3160"/>
        </w:tabs>
        <w:spacing w:line="360" w:lineRule="auto"/>
        <w:rPr>
          <w:rFonts w:ascii="Calibri" w:hAnsi="Calibri" w:cs="Calibri"/>
          <w:bCs/>
          <w:szCs w:val="24"/>
        </w:rPr>
      </w:pPr>
      <w:r w:rsidRPr="002A79D3">
        <w:rPr>
          <w:rFonts w:ascii="Calibri" w:hAnsi="Calibri" w:cs="Calibri"/>
          <w:bCs/>
          <w:szCs w:val="24"/>
        </w:rPr>
        <w:t xml:space="preserve">El acervo documental que se custodia y facilita en la Sala de Consulta representa una valiosa fuente de información para estudios retrospectivos e investigaciones conducentes a la realización de tesis de grado, estudios locales, genealogías, historia cultural, política, ambiental y económica, entre otras. Lo anterior conlleva a una importante demanda y usabilidad de la información dispuesta en fondos, subfondos, series, subseries y colecciones documentales.  </w:t>
      </w:r>
    </w:p>
    <w:p w14:paraId="6FAC78A7" w14:textId="77777777" w:rsidR="00023467" w:rsidRPr="002A79D3" w:rsidRDefault="00023467">
      <w:pPr>
        <w:pStyle w:val="Textoindependiente"/>
        <w:tabs>
          <w:tab w:val="left" w:pos="3160"/>
        </w:tabs>
        <w:spacing w:line="360" w:lineRule="auto"/>
        <w:rPr>
          <w:rFonts w:ascii="Calibri" w:hAnsi="Calibri" w:cs="Calibri"/>
          <w:bCs/>
          <w:szCs w:val="24"/>
        </w:rPr>
      </w:pPr>
    </w:p>
    <w:p w14:paraId="469D9342" w14:textId="77777777" w:rsidR="00023467" w:rsidRPr="002A79D3" w:rsidRDefault="00023467">
      <w:pPr>
        <w:pStyle w:val="Textoindependiente"/>
        <w:tabs>
          <w:tab w:val="left" w:pos="3160"/>
        </w:tabs>
        <w:spacing w:line="360" w:lineRule="auto"/>
        <w:rPr>
          <w:rFonts w:ascii="Calibri" w:hAnsi="Calibri" w:cs="Calibri"/>
          <w:bCs/>
          <w:szCs w:val="24"/>
        </w:rPr>
      </w:pPr>
      <w:r w:rsidRPr="002A79D3">
        <w:rPr>
          <w:rFonts w:ascii="Calibri" w:hAnsi="Calibri" w:cs="Calibri"/>
          <w:bCs/>
          <w:szCs w:val="24"/>
        </w:rPr>
        <w:t xml:space="preserve">En el periodo bajo estudio se facilitaron un total de </w:t>
      </w:r>
      <w:r w:rsidRPr="002A79D3">
        <w:rPr>
          <w:rFonts w:ascii="Calibri" w:hAnsi="Calibri" w:cs="Calibri"/>
          <w:color w:val="000000"/>
          <w:szCs w:val="24"/>
        </w:rPr>
        <w:t>2</w:t>
      </w:r>
      <w:r w:rsidR="00E00A7A" w:rsidRPr="002A79D3">
        <w:rPr>
          <w:rFonts w:ascii="Calibri" w:hAnsi="Calibri" w:cs="Calibri"/>
          <w:color w:val="000000"/>
          <w:szCs w:val="24"/>
        </w:rPr>
        <w:t>2</w:t>
      </w:r>
      <w:r w:rsidR="00D32BFC" w:rsidRPr="002A79D3">
        <w:rPr>
          <w:rFonts w:ascii="Calibri" w:hAnsi="Calibri" w:cs="Calibri"/>
          <w:color w:val="000000"/>
          <w:szCs w:val="24"/>
        </w:rPr>
        <w:t>1</w:t>
      </w:r>
      <w:r w:rsidRPr="002A79D3">
        <w:rPr>
          <w:rFonts w:ascii="Calibri" w:hAnsi="Calibri" w:cs="Calibri"/>
          <w:szCs w:val="24"/>
        </w:rPr>
        <w:t xml:space="preserve"> fondos,</w:t>
      </w:r>
      <w:r w:rsidRPr="002A79D3">
        <w:rPr>
          <w:rFonts w:ascii="Calibri" w:hAnsi="Calibri" w:cs="Calibri"/>
          <w:bCs/>
          <w:szCs w:val="24"/>
        </w:rPr>
        <w:t xml:space="preserve"> subfondos, series y colecciones documentales, para los fines más diversos que demandan los usuarios, para un total de</w:t>
      </w:r>
      <w:r w:rsidR="00D32BFC" w:rsidRPr="002A79D3">
        <w:rPr>
          <w:rFonts w:ascii="Calibri" w:hAnsi="Calibri" w:cs="Calibri"/>
          <w:bCs/>
          <w:szCs w:val="24"/>
        </w:rPr>
        <w:t xml:space="preserve"> 9.524 </w:t>
      </w:r>
      <w:r w:rsidRPr="002A79D3">
        <w:rPr>
          <w:rFonts w:ascii="Calibri" w:hAnsi="Calibri" w:cs="Calibri"/>
          <w:bCs/>
          <w:szCs w:val="24"/>
        </w:rPr>
        <w:t xml:space="preserve">documentos suministrados. </w:t>
      </w:r>
    </w:p>
    <w:p w14:paraId="262716BB" w14:textId="77777777" w:rsidR="00023467" w:rsidRPr="002A79D3" w:rsidRDefault="00023467">
      <w:pPr>
        <w:pStyle w:val="Textoindependiente"/>
        <w:tabs>
          <w:tab w:val="left" w:pos="3160"/>
        </w:tabs>
        <w:spacing w:line="360" w:lineRule="auto"/>
        <w:rPr>
          <w:rFonts w:ascii="Calibri" w:hAnsi="Calibri" w:cs="Calibri"/>
          <w:bCs/>
          <w:szCs w:val="24"/>
        </w:rPr>
      </w:pPr>
    </w:p>
    <w:p w14:paraId="449FCFE9" w14:textId="77777777" w:rsidR="00023467" w:rsidRPr="002A79D3" w:rsidRDefault="00023467">
      <w:pPr>
        <w:pStyle w:val="Textoindependiente"/>
        <w:tabs>
          <w:tab w:val="left" w:pos="3160"/>
        </w:tabs>
        <w:spacing w:line="360" w:lineRule="auto"/>
        <w:rPr>
          <w:rFonts w:ascii="Calibri" w:hAnsi="Calibri" w:cs="Calibri"/>
          <w:bCs/>
          <w:szCs w:val="24"/>
        </w:rPr>
      </w:pPr>
      <w:r w:rsidRPr="002A79D3">
        <w:rPr>
          <w:rFonts w:ascii="Calibri" w:hAnsi="Calibri" w:cs="Calibri"/>
          <w:bCs/>
          <w:szCs w:val="24"/>
        </w:rPr>
        <w:t>Seguidamente, se presenta el Cuadro 2, el cual muestra los fondo</w:t>
      </w:r>
      <w:r w:rsidR="00BB1FD5" w:rsidRPr="002A79D3">
        <w:rPr>
          <w:rFonts w:ascii="Calibri" w:hAnsi="Calibri" w:cs="Calibri"/>
          <w:bCs/>
          <w:szCs w:val="24"/>
        </w:rPr>
        <w:t>s</w:t>
      </w:r>
      <w:r w:rsidRPr="002A79D3">
        <w:rPr>
          <w:rFonts w:ascii="Calibri" w:hAnsi="Calibri" w:cs="Calibri"/>
          <w:bCs/>
          <w:szCs w:val="24"/>
        </w:rPr>
        <w:t xml:space="preserve">, subfondos, series y colecciones documentales más solicitadas por los usuarios de la Sala de Consulta. </w:t>
      </w:r>
    </w:p>
    <w:p w14:paraId="41F7FE87" w14:textId="77777777" w:rsidR="00023467" w:rsidRPr="002A79D3" w:rsidRDefault="00023467">
      <w:pPr>
        <w:pStyle w:val="Textoindependiente"/>
        <w:tabs>
          <w:tab w:val="left" w:pos="3160"/>
          <w:tab w:val="center" w:pos="4252"/>
          <w:tab w:val="left" w:pos="7582"/>
        </w:tabs>
        <w:rPr>
          <w:rFonts w:ascii="Calibri" w:hAnsi="Calibri" w:cs="Calibri"/>
          <w:b/>
          <w:bCs/>
          <w:szCs w:val="24"/>
        </w:rPr>
      </w:pPr>
    </w:p>
    <w:p w14:paraId="61EC558F" w14:textId="77777777" w:rsidR="00023467" w:rsidRPr="002A79D3" w:rsidRDefault="00023467">
      <w:pPr>
        <w:pStyle w:val="Textoindependiente"/>
        <w:tabs>
          <w:tab w:val="left" w:pos="3160"/>
          <w:tab w:val="center" w:pos="4252"/>
          <w:tab w:val="left" w:pos="7582"/>
        </w:tabs>
        <w:jc w:val="center"/>
        <w:rPr>
          <w:rFonts w:ascii="Calibri" w:hAnsi="Calibri" w:cs="Calibri"/>
          <w:b/>
          <w:bCs/>
          <w:szCs w:val="24"/>
        </w:rPr>
      </w:pPr>
      <w:r>
        <w:rPr>
          <w:rFonts w:ascii="Times New Roman" w:hAnsi="Times New Roman"/>
          <w:b/>
          <w:bCs/>
          <w:szCs w:val="24"/>
        </w:rPr>
        <w:br w:type="page"/>
      </w:r>
      <w:r w:rsidRPr="002A79D3">
        <w:rPr>
          <w:rFonts w:ascii="Calibri" w:hAnsi="Calibri" w:cs="Calibri"/>
          <w:b/>
          <w:bCs/>
          <w:szCs w:val="24"/>
        </w:rPr>
        <w:lastRenderedPageBreak/>
        <w:t>CUADRO 2.</w:t>
      </w:r>
    </w:p>
    <w:p w14:paraId="429B4AF5" w14:textId="77777777" w:rsidR="00023467" w:rsidRPr="002A79D3" w:rsidRDefault="00023467">
      <w:pPr>
        <w:pStyle w:val="Textoindependiente"/>
        <w:tabs>
          <w:tab w:val="left" w:pos="3160"/>
        </w:tabs>
        <w:jc w:val="center"/>
        <w:rPr>
          <w:rFonts w:ascii="Calibri" w:hAnsi="Calibri" w:cs="Calibri"/>
          <w:b/>
          <w:bCs/>
          <w:szCs w:val="24"/>
        </w:rPr>
      </w:pPr>
      <w:r w:rsidRPr="002A79D3">
        <w:rPr>
          <w:rFonts w:ascii="Calibri" w:hAnsi="Calibri" w:cs="Calibri"/>
          <w:b/>
          <w:bCs/>
          <w:szCs w:val="24"/>
        </w:rPr>
        <w:t xml:space="preserve">PRÉSTAMOS DEL ACERVO DOCUMENTAL </w:t>
      </w:r>
    </w:p>
    <w:p w14:paraId="5A976415" w14:textId="77777777" w:rsidR="00023467" w:rsidRPr="002A79D3" w:rsidRDefault="00023467">
      <w:pPr>
        <w:pStyle w:val="Textoindependiente"/>
        <w:tabs>
          <w:tab w:val="left" w:pos="3160"/>
        </w:tabs>
        <w:jc w:val="center"/>
        <w:rPr>
          <w:rFonts w:ascii="Calibri" w:hAnsi="Calibri" w:cs="Calibri"/>
          <w:b/>
          <w:bCs/>
          <w:szCs w:val="24"/>
        </w:rPr>
      </w:pPr>
      <w:r w:rsidRPr="002A79D3">
        <w:rPr>
          <w:rFonts w:ascii="Calibri" w:hAnsi="Calibri" w:cs="Calibri"/>
          <w:b/>
          <w:bCs/>
          <w:szCs w:val="24"/>
        </w:rPr>
        <w:t xml:space="preserve">SEGÚN </w:t>
      </w:r>
      <w:r w:rsidRPr="002A79D3">
        <w:rPr>
          <w:rFonts w:ascii="Calibri" w:hAnsi="Calibri" w:cs="Calibri"/>
          <w:b/>
          <w:bCs/>
          <w:color w:val="000000"/>
          <w:szCs w:val="24"/>
        </w:rPr>
        <w:t>FONDO, SUBFONDO, SERIE O COLECCIÓN DOCUMENTAL</w:t>
      </w:r>
      <w:r w:rsidRPr="002A79D3">
        <w:rPr>
          <w:rFonts w:ascii="Calibri" w:hAnsi="Calibri" w:cs="Calibri"/>
          <w:b/>
          <w:bCs/>
          <w:szCs w:val="24"/>
        </w:rPr>
        <w:t>.</w:t>
      </w:r>
    </w:p>
    <w:p w14:paraId="7CE7539D" w14:textId="77777777" w:rsidR="00023467" w:rsidRPr="002A79D3" w:rsidRDefault="00023467">
      <w:pPr>
        <w:pStyle w:val="Textoindependiente"/>
        <w:tabs>
          <w:tab w:val="left" w:pos="3160"/>
        </w:tabs>
        <w:jc w:val="center"/>
        <w:rPr>
          <w:rFonts w:ascii="Calibri" w:hAnsi="Calibri" w:cs="Calibri"/>
          <w:b/>
          <w:bCs/>
          <w:szCs w:val="24"/>
        </w:rPr>
      </w:pPr>
      <w:r w:rsidRPr="002A79D3">
        <w:rPr>
          <w:rFonts w:ascii="Calibri" w:hAnsi="Calibri" w:cs="Calibri"/>
          <w:b/>
          <w:bCs/>
          <w:szCs w:val="24"/>
        </w:rPr>
        <w:t>SALA DE CONSULTA. 201</w:t>
      </w:r>
      <w:r w:rsidR="00A64B3E" w:rsidRPr="002A79D3">
        <w:rPr>
          <w:rFonts w:ascii="Calibri" w:hAnsi="Calibri" w:cs="Calibri"/>
          <w:b/>
          <w:bCs/>
          <w:szCs w:val="24"/>
        </w:rPr>
        <w:t>9</w:t>
      </w:r>
      <w:r w:rsidRPr="002A79D3">
        <w:rPr>
          <w:rFonts w:ascii="Calibri" w:hAnsi="Calibri" w:cs="Calibri"/>
          <w:b/>
          <w:bCs/>
          <w:szCs w:val="24"/>
        </w:rPr>
        <w:t>.</w:t>
      </w:r>
    </w:p>
    <w:p w14:paraId="517FB402" w14:textId="77777777" w:rsidR="00023467" w:rsidRDefault="00023467">
      <w:pPr>
        <w:pStyle w:val="Textoindependiente"/>
        <w:tabs>
          <w:tab w:val="left" w:pos="3160"/>
        </w:tabs>
        <w:spacing w:line="360" w:lineRule="auto"/>
        <w:jc w:val="center"/>
        <w:rPr>
          <w:rFonts w:ascii="Times New Roman" w:hAnsi="Times New Roman"/>
          <w:sz w:val="20"/>
        </w:rPr>
      </w:pPr>
    </w:p>
    <w:tbl>
      <w:tblPr>
        <w:tblW w:w="6861" w:type="dxa"/>
        <w:tblInd w:w="832" w:type="dxa"/>
        <w:tblBorders>
          <w:top w:val="single" w:sz="8" w:space="0" w:color="4F81BD"/>
          <w:bottom w:val="single" w:sz="8" w:space="0" w:color="4F81BD"/>
        </w:tblBorders>
        <w:tblLook w:val="04A0" w:firstRow="1" w:lastRow="0" w:firstColumn="1" w:lastColumn="0" w:noHBand="0" w:noVBand="1"/>
      </w:tblPr>
      <w:tblGrid>
        <w:gridCol w:w="5120"/>
        <w:gridCol w:w="1741"/>
      </w:tblGrid>
      <w:tr w:rsidR="00023467" w:rsidRPr="00615C2F" w14:paraId="24066A68" w14:textId="77777777">
        <w:trPr>
          <w:trHeight w:val="645"/>
        </w:trPr>
        <w:tc>
          <w:tcPr>
            <w:tcW w:w="5120" w:type="dxa"/>
            <w:tcBorders>
              <w:top w:val="single" w:sz="8" w:space="0" w:color="4F81BD"/>
              <w:left w:val="nil"/>
              <w:bottom w:val="single" w:sz="8" w:space="0" w:color="4F81BD"/>
              <w:right w:val="nil"/>
            </w:tcBorders>
            <w:hideMark/>
          </w:tcPr>
          <w:p w14:paraId="2B2981E0" w14:textId="77777777" w:rsidR="00023467" w:rsidRPr="00615C2F" w:rsidRDefault="00023467">
            <w:pPr>
              <w:jc w:val="center"/>
              <w:rPr>
                <w:rFonts w:ascii="Calibri" w:hAnsi="Calibri" w:cs="Calibri"/>
                <w:b/>
                <w:bCs/>
                <w:color w:val="1F497D"/>
              </w:rPr>
            </w:pPr>
            <w:r w:rsidRPr="00615C2F">
              <w:rPr>
                <w:rFonts w:ascii="Calibri" w:hAnsi="Calibri" w:cs="Calibri"/>
                <w:b/>
                <w:bCs/>
                <w:color w:val="1F497D"/>
                <w:lang w:eastAsia="es-CR"/>
              </w:rPr>
              <w:t>FONDO, SUBFONDO, SERIE O COLECCIÓN DOCUMENTAL</w:t>
            </w:r>
          </w:p>
        </w:tc>
        <w:tc>
          <w:tcPr>
            <w:tcW w:w="1741" w:type="dxa"/>
            <w:tcBorders>
              <w:top w:val="single" w:sz="8" w:space="0" w:color="4F81BD"/>
              <w:left w:val="nil"/>
              <w:bottom w:val="single" w:sz="8" w:space="0" w:color="4F81BD"/>
              <w:right w:val="nil"/>
            </w:tcBorders>
            <w:noWrap/>
            <w:hideMark/>
          </w:tcPr>
          <w:p w14:paraId="72683D59" w14:textId="77777777" w:rsidR="00023467" w:rsidRPr="00615C2F" w:rsidRDefault="00023467">
            <w:pPr>
              <w:jc w:val="center"/>
              <w:rPr>
                <w:rFonts w:ascii="Calibri" w:hAnsi="Calibri" w:cs="Calibri"/>
                <w:b/>
                <w:bCs/>
                <w:color w:val="1F497D"/>
              </w:rPr>
            </w:pPr>
            <w:r w:rsidRPr="00615C2F">
              <w:rPr>
                <w:rFonts w:ascii="Calibri" w:hAnsi="Calibri" w:cs="Calibri"/>
                <w:b/>
                <w:bCs/>
                <w:color w:val="1F497D"/>
                <w:lang w:eastAsia="es-CR"/>
              </w:rPr>
              <w:t>FRECUENCIA</w:t>
            </w:r>
          </w:p>
        </w:tc>
      </w:tr>
      <w:tr w:rsidR="00186176" w:rsidRPr="00615C2F" w14:paraId="7411D1FC" w14:textId="77777777">
        <w:trPr>
          <w:trHeight w:val="330"/>
        </w:trPr>
        <w:tc>
          <w:tcPr>
            <w:tcW w:w="5120" w:type="dxa"/>
            <w:tcBorders>
              <w:left w:val="nil"/>
              <w:right w:val="nil"/>
            </w:tcBorders>
            <w:shd w:val="clear" w:color="auto" w:fill="D3DFEE"/>
            <w:noWrap/>
            <w:hideMark/>
          </w:tcPr>
          <w:p w14:paraId="252CE0FD" w14:textId="77777777" w:rsidR="00186176" w:rsidRPr="00615C2F" w:rsidRDefault="00186176" w:rsidP="00186176">
            <w:pPr>
              <w:rPr>
                <w:rFonts w:ascii="Calibri" w:hAnsi="Calibri" w:cs="Calibri"/>
                <w:bCs/>
                <w:color w:val="1F497D"/>
                <w:sz w:val="22"/>
                <w:szCs w:val="22"/>
              </w:rPr>
            </w:pPr>
            <w:r w:rsidRPr="00615C2F">
              <w:rPr>
                <w:rFonts w:ascii="Calibri" w:hAnsi="Calibri" w:cs="Calibri"/>
                <w:bCs/>
                <w:color w:val="1F497D"/>
                <w:sz w:val="22"/>
                <w:szCs w:val="22"/>
              </w:rPr>
              <w:t>Municipal</w:t>
            </w:r>
          </w:p>
        </w:tc>
        <w:tc>
          <w:tcPr>
            <w:tcW w:w="1741" w:type="dxa"/>
            <w:tcBorders>
              <w:left w:val="nil"/>
              <w:right w:val="nil"/>
            </w:tcBorders>
            <w:shd w:val="clear" w:color="auto" w:fill="D3DFEE"/>
            <w:noWrap/>
            <w:hideMark/>
          </w:tcPr>
          <w:p w14:paraId="45C00F25" w14:textId="77777777" w:rsidR="00186176" w:rsidRPr="00615C2F" w:rsidRDefault="00186176" w:rsidP="00186176">
            <w:pPr>
              <w:jc w:val="center"/>
              <w:rPr>
                <w:rFonts w:ascii="Calibri" w:hAnsi="Calibri" w:cs="Calibri"/>
                <w:bCs/>
                <w:color w:val="1F497D"/>
                <w:sz w:val="22"/>
                <w:szCs w:val="22"/>
              </w:rPr>
            </w:pPr>
            <w:r w:rsidRPr="00615C2F">
              <w:rPr>
                <w:rFonts w:ascii="Calibri" w:hAnsi="Calibri" w:cs="Calibri"/>
                <w:bCs/>
                <w:color w:val="1F497D"/>
                <w:sz w:val="22"/>
                <w:szCs w:val="22"/>
              </w:rPr>
              <w:t>688</w:t>
            </w:r>
          </w:p>
        </w:tc>
      </w:tr>
      <w:tr w:rsidR="00186176" w:rsidRPr="00615C2F" w14:paraId="19D223B8" w14:textId="77777777">
        <w:trPr>
          <w:trHeight w:val="330"/>
        </w:trPr>
        <w:tc>
          <w:tcPr>
            <w:tcW w:w="5120" w:type="dxa"/>
            <w:noWrap/>
            <w:hideMark/>
          </w:tcPr>
          <w:p w14:paraId="6AB19EB0" w14:textId="77777777" w:rsidR="00186176" w:rsidRPr="00615C2F" w:rsidRDefault="00186176" w:rsidP="00186176">
            <w:pPr>
              <w:rPr>
                <w:rFonts w:ascii="Calibri" w:hAnsi="Calibri" w:cs="Calibri"/>
                <w:bCs/>
                <w:color w:val="1F497D"/>
                <w:sz w:val="22"/>
                <w:szCs w:val="22"/>
              </w:rPr>
            </w:pPr>
            <w:r w:rsidRPr="00615C2F">
              <w:rPr>
                <w:rFonts w:ascii="Calibri" w:hAnsi="Calibri" w:cs="Calibri"/>
                <w:bCs/>
                <w:color w:val="1F497D"/>
                <w:sz w:val="22"/>
                <w:szCs w:val="22"/>
              </w:rPr>
              <w:t>Congreso</w:t>
            </w:r>
          </w:p>
        </w:tc>
        <w:tc>
          <w:tcPr>
            <w:tcW w:w="1741" w:type="dxa"/>
            <w:noWrap/>
            <w:hideMark/>
          </w:tcPr>
          <w:p w14:paraId="3B21C6BD" w14:textId="77777777" w:rsidR="00186176" w:rsidRPr="00615C2F" w:rsidRDefault="00186176" w:rsidP="00186176">
            <w:pPr>
              <w:jc w:val="center"/>
              <w:rPr>
                <w:rFonts w:ascii="Calibri" w:hAnsi="Calibri" w:cs="Calibri"/>
                <w:bCs/>
                <w:color w:val="1F497D"/>
                <w:sz w:val="22"/>
                <w:szCs w:val="22"/>
              </w:rPr>
            </w:pPr>
            <w:r w:rsidRPr="00615C2F">
              <w:rPr>
                <w:rFonts w:ascii="Calibri" w:hAnsi="Calibri" w:cs="Calibri"/>
                <w:bCs/>
                <w:color w:val="1F497D"/>
                <w:sz w:val="22"/>
                <w:szCs w:val="22"/>
              </w:rPr>
              <w:t>487</w:t>
            </w:r>
          </w:p>
        </w:tc>
      </w:tr>
      <w:tr w:rsidR="00186176" w:rsidRPr="00615C2F" w14:paraId="6926490A" w14:textId="77777777">
        <w:trPr>
          <w:trHeight w:val="330"/>
        </w:trPr>
        <w:tc>
          <w:tcPr>
            <w:tcW w:w="5120" w:type="dxa"/>
            <w:tcBorders>
              <w:left w:val="nil"/>
              <w:right w:val="nil"/>
            </w:tcBorders>
            <w:shd w:val="clear" w:color="auto" w:fill="D3DFEE"/>
            <w:noWrap/>
            <w:hideMark/>
          </w:tcPr>
          <w:p w14:paraId="2DB10244" w14:textId="77777777" w:rsidR="00186176" w:rsidRPr="00615C2F" w:rsidRDefault="00186176" w:rsidP="00186176">
            <w:pPr>
              <w:rPr>
                <w:rFonts w:ascii="Calibri" w:hAnsi="Calibri" w:cs="Calibri"/>
                <w:bCs/>
                <w:color w:val="1F497D"/>
                <w:sz w:val="22"/>
                <w:szCs w:val="22"/>
              </w:rPr>
            </w:pPr>
            <w:r w:rsidRPr="00615C2F">
              <w:rPr>
                <w:rFonts w:ascii="Calibri" w:hAnsi="Calibri" w:cs="Calibri"/>
                <w:bCs/>
                <w:color w:val="1F497D"/>
                <w:sz w:val="22"/>
                <w:szCs w:val="22"/>
              </w:rPr>
              <w:t>Mapas y Planos</w:t>
            </w:r>
          </w:p>
        </w:tc>
        <w:tc>
          <w:tcPr>
            <w:tcW w:w="1741" w:type="dxa"/>
            <w:tcBorders>
              <w:left w:val="nil"/>
              <w:right w:val="nil"/>
            </w:tcBorders>
            <w:shd w:val="clear" w:color="auto" w:fill="D3DFEE"/>
            <w:noWrap/>
            <w:hideMark/>
          </w:tcPr>
          <w:p w14:paraId="7AB0BBEC" w14:textId="77777777" w:rsidR="00186176" w:rsidRPr="00615C2F" w:rsidRDefault="00186176" w:rsidP="00186176">
            <w:pPr>
              <w:jc w:val="center"/>
              <w:rPr>
                <w:rFonts w:ascii="Calibri" w:hAnsi="Calibri" w:cs="Calibri"/>
                <w:bCs/>
                <w:color w:val="1F497D"/>
                <w:sz w:val="22"/>
                <w:szCs w:val="22"/>
              </w:rPr>
            </w:pPr>
            <w:r w:rsidRPr="00615C2F">
              <w:rPr>
                <w:rFonts w:ascii="Calibri" w:hAnsi="Calibri" w:cs="Calibri"/>
                <w:bCs/>
                <w:color w:val="1F497D"/>
                <w:sz w:val="22"/>
                <w:szCs w:val="22"/>
              </w:rPr>
              <w:t>429</w:t>
            </w:r>
          </w:p>
        </w:tc>
      </w:tr>
      <w:tr w:rsidR="00186176" w:rsidRPr="00615C2F" w14:paraId="3C9E5BC9" w14:textId="77777777">
        <w:trPr>
          <w:trHeight w:val="330"/>
        </w:trPr>
        <w:tc>
          <w:tcPr>
            <w:tcW w:w="5120" w:type="dxa"/>
            <w:noWrap/>
            <w:hideMark/>
          </w:tcPr>
          <w:p w14:paraId="7CCCEBA8" w14:textId="77777777" w:rsidR="00186176" w:rsidRPr="00615C2F" w:rsidRDefault="00186176" w:rsidP="00186176">
            <w:pPr>
              <w:rPr>
                <w:rFonts w:ascii="Calibri" w:hAnsi="Calibri" w:cs="Calibri"/>
                <w:bCs/>
                <w:color w:val="1F497D"/>
                <w:sz w:val="22"/>
                <w:szCs w:val="22"/>
              </w:rPr>
            </w:pPr>
            <w:r w:rsidRPr="00615C2F">
              <w:rPr>
                <w:rFonts w:ascii="Calibri" w:hAnsi="Calibri" w:cs="Calibri"/>
                <w:bCs/>
                <w:color w:val="1F497D"/>
                <w:sz w:val="22"/>
                <w:szCs w:val="22"/>
              </w:rPr>
              <w:t>Gobernación</w:t>
            </w:r>
          </w:p>
        </w:tc>
        <w:tc>
          <w:tcPr>
            <w:tcW w:w="1741" w:type="dxa"/>
            <w:noWrap/>
            <w:hideMark/>
          </w:tcPr>
          <w:p w14:paraId="5C7982DE" w14:textId="77777777" w:rsidR="00186176" w:rsidRPr="00615C2F" w:rsidRDefault="00186176" w:rsidP="00186176">
            <w:pPr>
              <w:jc w:val="center"/>
              <w:rPr>
                <w:rFonts w:ascii="Calibri" w:hAnsi="Calibri" w:cs="Calibri"/>
                <w:bCs/>
                <w:color w:val="1F497D"/>
                <w:sz w:val="22"/>
                <w:szCs w:val="22"/>
              </w:rPr>
            </w:pPr>
            <w:r w:rsidRPr="00615C2F">
              <w:rPr>
                <w:rFonts w:ascii="Calibri" w:hAnsi="Calibri" w:cs="Calibri"/>
                <w:bCs/>
                <w:color w:val="1F497D"/>
                <w:sz w:val="22"/>
                <w:szCs w:val="22"/>
              </w:rPr>
              <w:t>425</w:t>
            </w:r>
          </w:p>
        </w:tc>
      </w:tr>
      <w:tr w:rsidR="00186176" w:rsidRPr="00615C2F" w14:paraId="168B66F7" w14:textId="77777777">
        <w:trPr>
          <w:trHeight w:val="330"/>
        </w:trPr>
        <w:tc>
          <w:tcPr>
            <w:tcW w:w="5120" w:type="dxa"/>
            <w:tcBorders>
              <w:left w:val="nil"/>
              <w:right w:val="nil"/>
            </w:tcBorders>
            <w:shd w:val="clear" w:color="auto" w:fill="D3DFEE"/>
            <w:noWrap/>
            <w:hideMark/>
          </w:tcPr>
          <w:p w14:paraId="2233FF65" w14:textId="77777777" w:rsidR="00186176" w:rsidRPr="00615C2F" w:rsidRDefault="00186176" w:rsidP="00186176">
            <w:pPr>
              <w:rPr>
                <w:rFonts w:ascii="Calibri" w:hAnsi="Calibri" w:cs="Calibri"/>
                <w:bCs/>
                <w:color w:val="1F497D"/>
                <w:sz w:val="22"/>
                <w:szCs w:val="22"/>
              </w:rPr>
            </w:pPr>
            <w:r w:rsidRPr="00615C2F">
              <w:rPr>
                <w:rFonts w:ascii="Calibri" w:hAnsi="Calibri" w:cs="Calibri"/>
                <w:bCs/>
                <w:color w:val="1F497D"/>
                <w:sz w:val="22"/>
                <w:szCs w:val="22"/>
              </w:rPr>
              <w:t>Fotografías</w:t>
            </w:r>
          </w:p>
        </w:tc>
        <w:tc>
          <w:tcPr>
            <w:tcW w:w="1741" w:type="dxa"/>
            <w:tcBorders>
              <w:left w:val="nil"/>
              <w:right w:val="nil"/>
            </w:tcBorders>
            <w:shd w:val="clear" w:color="auto" w:fill="D3DFEE"/>
            <w:noWrap/>
            <w:hideMark/>
          </w:tcPr>
          <w:p w14:paraId="3FD98335" w14:textId="77777777" w:rsidR="00186176" w:rsidRPr="00615C2F" w:rsidRDefault="00186176" w:rsidP="00186176">
            <w:pPr>
              <w:jc w:val="center"/>
              <w:rPr>
                <w:rFonts w:ascii="Calibri" w:hAnsi="Calibri" w:cs="Calibri"/>
                <w:bCs/>
                <w:color w:val="1F497D"/>
                <w:sz w:val="22"/>
                <w:szCs w:val="22"/>
              </w:rPr>
            </w:pPr>
            <w:r w:rsidRPr="00615C2F">
              <w:rPr>
                <w:rFonts w:ascii="Calibri" w:hAnsi="Calibri" w:cs="Calibri"/>
                <w:bCs/>
                <w:color w:val="1F497D"/>
                <w:sz w:val="22"/>
                <w:szCs w:val="22"/>
              </w:rPr>
              <w:t>338</w:t>
            </w:r>
          </w:p>
        </w:tc>
      </w:tr>
      <w:tr w:rsidR="00186176" w:rsidRPr="00615C2F" w14:paraId="7BB14365" w14:textId="77777777">
        <w:trPr>
          <w:trHeight w:val="330"/>
        </w:trPr>
        <w:tc>
          <w:tcPr>
            <w:tcW w:w="5120" w:type="dxa"/>
            <w:noWrap/>
            <w:hideMark/>
          </w:tcPr>
          <w:p w14:paraId="7CF9DBFB" w14:textId="77777777" w:rsidR="00186176" w:rsidRPr="00615C2F" w:rsidRDefault="00186176" w:rsidP="00186176">
            <w:pPr>
              <w:rPr>
                <w:rFonts w:ascii="Calibri" w:hAnsi="Calibri" w:cs="Calibri"/>
                <w:bCs/>
                <w:color w:val="1F497D"/>
                <w:sz w:val="22"/>
                <w:szCs w:val="22"/>
              </w:rPr>
            </w:pPr>
            <w:r w:rsidRPr="00615C2F">
              <w:rPr>
                <w:rFonts w:ascii="Calibri" w:hAnsi="Calibri" w:cs="Calibri"/>
                <w:bCs/>
                <w:color w:val="1F497D"/>
                <w:sz w:val="22"/>
                <w:szCs w:val="22"/>
              </w:rPr>
              <w:t>Ministerio de Relaciones Exteriores</w:t>
            </w:r>
          </w:p>
        </w:tc>
        <w:tc>
          <w:tcPr>
            <w:tcW w:w="1741" w:type="dxa"/>
            <w:noWrap/>
            <w:hideMark/>
          </w:tcPr>
          <w:p w14:paraId="18792C9D" w14:textId="77777777" w:rsidR="00186176" w:rsidRPr="00615C2F" w:rsidRDefault="00186176" w:rsidP="00186176">
            <w:pPr>
              <w:jc w:val="center"/>
              <w:rPr>
                <w:rFonts w:ascii="Calibri" w:hAnsi="Calibri" w:cs="Calibri"/>
                <w:bCs/>
                <w:color w:val="1F497D"/>
                <w:sz w:val="22"/>
                <w:szCs w:val="22"/>
              </w:rPr>
            </w:pPr>
            <w:r w:rsidRPr="00615C2F">
              <w:rPr>
                <w:rFonts w:ascii="Calibri" w:hAnsi="Calibri" w:cs="Calibri"/>
                <w:bCs/>
                <w:color w:val="1F497D"/>
                <w:sz w:val="22"/>
                <w:szCs w:val="22"/>
              </w:rPr>
              <w:t>292</w:t>
            </w:r>
          </w:p>
        </w:tc>
      </w:tr>
      <w:tr w:rsidR="00186176" w:rsidRPr="00615C2F" w14:paraId="7C7E46C6" w14:textId="77777777">
        <w:trPr>
          <w:trHeight w:val="330"/>
        </w:trPr>
        <w:tc>
          <w:tcPr>
            <w:tcW w:w="5120" w:type="dxa"/>
            <w:tcBorders>
              <w:left w:val="nil"/>
              <w:right w:val="nil"/>
            </w:tcBorders>
            <w:shd w:val="clear" w:color="auto" w:fill="D3DFEE"/>
            <w:noWrap/>
            <w:hideMark/>
          </w:tcPr>
          <w:p w14:paraId="5A737B04" w14:textId="77777777" w:rsidR="00186176" w:rsidRPr="00615C2F" w:rsidRDefault="00186176" w:rsidP="00186176">
            <w:pPr>
              <w:rPr>
                <w:rFonts w:ascii="Calibri" w:hAnsi="Calibri" w:cs="Calibri"/>
                <w:bCs/>
                <w:color w:val="1F497D"/>
                <w:sz w:val="22"/>
                <w:szCs w:val="22"/>
              </w:rPr>
            </w:pPr>
            <w:r w:rsidRPr="00615C2F">
              <w:rPr>
                <w:rFonts w:ascii="Calibri" w:hAnsi="Calibri" w:cs="Calibri"/>
                <w:bCs/>
                <w:color w:val="1F497D"/>
                <w:sz w:val="22"/>
                <w:szCs w:val="22"/>
              </w:rPr>
              <w:t>Protocolos Notariales</w:t>
            </w:r>
          </w:p>
        </w:tc>
        <w:tc>
          <w:tcPr>
            <w:tcW w:w="1741" w:type="dxa"/>
            <w:tcBorders>
              <w:left w:val="nil"/>
              <w:right w:val="nil"/>
            </w:tcBorders>
            <w:shd w:val="clear" w:color="auto" w:fill="D3DFEE"/>
            <w:noWrap/>
            <w:hideMark/>
          </w:tcPr>
          <w:p w14:paraId="1B433613" w14:textId="77777777" w:rsidR="00186176" w:rsidRPr="00615C2F" w:rsidRDefault="00186176" w:rsidP="00186176">
            <w:pPr>
              <w:jc w:val="center"/>
              <w:rPr>
                <w:rFonts w:ascii="Calibri" w:hAnsi="Calibri" w:cs="Calibri"/>
                <w:bCs/>
                <w:color w:val="1F497D"/>
                <w:sz w:val="22"/>
                <w:szCs w:val="22"/>
              </w:rPr>
            </w:pPr>
            <w:r w:rsidRPr="00615C2F">
              <w:rPr>
                <w:rFonts w:ascii="Calibri" w:hAnsi="Calibri" w:cs="Calibri"/>
                <w:bCs/>
                <w:color w:val="1F497D"/>
                <w:sz w:val="22"/>
                <w:szCs w:val="22"/>
              </w:rPr>
              <w:t>276</w:t>
            </w:r>
          </w:p>
        </w:tc>
      </w:tr>
      <w:tr w:rsidR="00186176" w:rsidRPr="00615C2F" w14:paraId="31B07437" w14:textId="77777777">
        <w:trPr>
          <w:trHeight w:val="330"/>
        </w:trPr>
        <w:tc>
          <w:tcPr>
            <w:tcW w:w="5120" w:type="dxa"/>
            <w:noWrap/>
            <w:hideMark/>
          </w:tcPr>
          <w:p w14:paraId="136E0BE6" w14:textId="77777777" w:rsidR="00186176" w:rsidRPr="00615C2F" w:rsidRDefault="00186176" w:rsidP="00186176">
            <w:pPr>
              <w:rPr>
                <w:rFonts w:ascii="Calibri" w:hAnsi="Calibri" w:cs="Calibri"/>
                <w:bCs/>
                <w:color w:val="1F497D"/>
                <w:sz w:val="22"/>
                <w:szCs w:val="22"/>
              </w:rPr>
            </w:pPr>
            <w:r w:rsidRPr="00615C2F">
              <w:rPr>
                <w:rFonts w:ascii="Calibri" w:hAnsi="Calibri" w:cs="Calibri"/>
                <w:bCs/>
                <w:color w:val="1F497D"/>
                <w:sz w:val="22"/>
                <w:szCs w:val="22"/>
              </w:rPr>
              <w:t>Presidencia</w:t>
            </w:r>
          </w:p>
        </w:tc>
        <w:tc>
          <w:tcPr>
            <w:tcW w:w="1741" w:type="dxa"/>
            <w:noWrap/>
            <w:hideMark/>
          </w:tcPr>
          <w:p w14:paraId="7FCB34AB" w14:textId="77777777" w:rsidR="00186176" w:rsidRPr="00615C2F" w:rsidRDefault="00186176" w:rsidP="00186176">
            <w:pPr>
              <w:jc w:val="center"/>
              <w:rPr>
                <w:rFonts w:ascii="Calibri" w:hAnsi="Calibri" w:cs="Calibri"/>
                <w:bCs/>
                <w:color w:val="1F497D"/>
                <w:sz w:val="22"/>
                <w:szCs w:val="22"/>
              </w:rPr>
            </w:pPr>
            <w:r w:rsidRPr="00615C2F">
              <w:rPr>
                <w:rFonts w:ascii="Calibri" w:hAnsi="Calibri" w:cs="Calibri"/>
                <w:bCs/>
                <w:color w:val="1F497D"/>
                <w:sz w:val="22"/>
                <w:szCs w:val="22"/>
              </w:rPr>
              <w:t>233</w:t>
            </w:r>
          </w:p>
        </w:tc>
      </w:tr>
      <w:tr w:rsidR="00186176" w:rsidRPr="00615C2F" w14:paraId="65524DA0" w14:textId="77777777">
        <w:trPr>
          <w:trHeight w:val="330"/>
        </w:trPr>
        <w:tc>
          <w:tcPr>
            <w:tcW w:w="5120" w:type="dxa"/>
            <w:tcBorders>
              <w:left w:val="nil"/>
              <w:right w:val="nil"/>
            </w:tcBorders>
            <w:shd w:val="clear" w:color="auto" w:fill="D3DFEE"/>
            <w:noWrap/>
            <w:hideMark/>
          </w:tcPr>
          <w:p w14:paraId="596731A1" w14:textId="77777777" w:rsidR="00186176" w:rsidRPr="00615C2F" w:rsidRDefault="00186176" w:rsidP="00186176">
            <w:pPr>
              <w:rPr>
                <w:rFonts w:ascii="Calibri" w:hAnsi="Calibri" w:cs="Calibri"/>
                <w:bCs/>
                <w:color w:val="1F497D"/>
                <w:sz w:val="22"/>
                <w:szCs w:val="22"/>
              </w:rPr>
            </w:pPr>
            <w:r w:rsidRPr="00615C2F">
              <w:rPr>
                <w:rFonts w:ascii="Calibri" w:hAnsi="Calibri" w:cs="Calibri"/>
                <w:bCs/>
                <w:color w:val="1F497D"/>
                <w:sz w:val="22"/>
                <w:szCs w:val="22"/>
              </w:rPr>
              <w:t>Guerra y Marina</w:t>
            </w:r>
          </w:p>
        </w:tc>
        <w:tc>
          <w:tcPr>
            <w:tcW w:w="1741" w:type="dxa"/>
            <w:tcBorders>
              <w:left w:val="nil"/>
              <w:right w:val="nil"/>
            </w:tcBorders>
            <w:shd w:val="clear" w:color="auto" w:fill="D3DFEE"/>
            <w:noWrap/>
            <w:hideMark/>
          </w:tcPr>
          <w:p w14:paraId="66E7CA8C" w14:textId="77777777" w:rsidR="00186176" w:rsidRPr="00615C2F" w:rsidRDefault="00186176" w:rsidP="00186176">
            <w:pPr>
              <w:jc w:val="center"/>
              <w:rPr>
                <w:rFonts w:ascii="Calibri" w:hAnsi="Calibri" w:cs="Calibri"/>
                <w:bCs/>
                <w:color w:val="1F497D"/>
                <w:sz w:val="22"/>
                <w:szCs w:val="22"/>
              </w:rPr>
            </w:pPr>
            <w:r w:rsidRPr="00615C2F">
              <w:rPr>
                <w:rFonts w:ascii="Calibri" w:hAnsi="Calibri" w:cs="Calibri"/>
                <w:bCs/>
                <w:color w:val="1F497D"/>
                <w:sz w:val="22"/>
                <w:szCs w:val="22"/>
              </w:rPr>
              <w:t>181</w:t>
            </w:r>
          </w:p>
        </w:tc>
      </w:tr>
      <w:tr w:rsidR="00186176" w:rsidRPr="00615C2F" w14:paraId="76450324" w14:textId="77777777">
        <w:trPr>
          <w:trHeight w:val="330"/>
        </w:trPr>
        <w:tc>
          <w:tcPr>
            <w:tcW w:w="5120" w:type="dxa"/>
            <w:noWrap/>
            <w:hideMark/>
          </w:tcPr>
          <w:p w14:paraId="2178DB21" w14:textId="77777777" w:rsidR="00186176" w:rsidRPr="00615C2F" w:rsidRDefault="00186176" w:rsidP="00186176">
            <w:pPr>
              <w:rPr>
                <w:rFonts w:ascii="Calibri" w:hAnsi="Calibri" w:cs="Calibri"/>
                <w:bCs/>
                <w:color w:val="1F497D"/>
                <w:sz w:val="22"/>
                <w:szCs w:val="22"/>
              </w:rPr>
            </w:pPr>
            <w:r w:rsidRPr="00615C2F">
              <w:rPr>
                <w:rFonts w:ascii="Calibri" w:hAnsi="Calibri" w:cs="Calibri"/>
                <w:bCs/>
                <w:color w:val="1F497D"/>
                <w:sz w:val="22"/>
                <w:szCs w:val="22"/>
              </w:rPr>
              <w:t>Policía</w:t>
            </w:r>
          </w:p>
        </w:tc>
        <w:tc>
          <w:tcPr>
            <w:tcW w:w="1741" w:type="dxa"/>
            <w:noWrap/>
            <w:hideMark/>
          </w:tcPr>
          <w:p w14:paraId="347B38F6" w14:textId="77777777" w:rsidR="00186176" w:rsidRPr="00615C2F" w:rsidRDefault="00186176" w:rsidP="00186176">
            <w:pPr>
              <w:jc w:val="center"/>
              <w:rPr>
                <w:rFonts w:ascii="Calibri" w:hAnsi="Calibri" w:cs="Calibri"/>
                <w:bCs/>
                <w:color w:val="1F497D"/>
                <w:sz w:val="22"/>
                <w:szCs w:val="22"/>
              </w:rPr>
            </w:pPr>
            <w:r w:rsidRPr="00615C2F">
              <w:rPr>
                <w:rFonts w:ascii="Calibri" w:hAnsi="Calibri" w:cs="Calibri"/>
                <w:bCs/>
                <w:color w:val="1F497D"/>
                <w:sz w:val="22"/>
                <w:szCs w:val="22"/>
              </w:rPr>
              <w:t>169</w:t>
            </w:r>
          </w:p>
        </w:tc>
      </w:tr>
      <w:tr w:rsidR="00186176" w:rsidRPr="00615C2F" w14:paraId="0B1B5EDD" w14:textId="77777777">
        <w:trPr>
          <w:trHeight w:val="330"/>
        </w:trPr>
        <w:tc>
          <w:tcPr>
            <w:tcW w:w="5120" w:type="dxa"/>
            <w:tcBorders>
              <w:left w:val="nil"/>
              <w:right w:val="nil"/>
            </w:tcBorders>
            <w:shd w:val="clear" w:color="auto" w:fill="D3DFEE"/>
            <w:noWrap/>
            <w:hideMark/>
          </w:tcPr>
          <w:p w14:paraId="50966ABF" w14:textId="77777777" w:rsidR="00186176" w:rsidRPr="00615C2F" w:rsidRDefault="00186176" w:rsidP="00186176">
            <w:pPr>
              <w:rPr>
                <w:rFonts w:ascii="Calibri" w:hAnsi="Calibri" w:cs="Calibri"/>
                <w:bCs/>
                <w:color w:val="1F497D"/>
                <w:sz w:val="22"/>
                <w:szCs w:val="22"/>
              </w:rPr>
            </w:pPr>
            <w:r w:rsidRPr="00615C2F">
              <w:rPr>
                <w:rFonts w:ascii="Calibri" w:hAnsi="Calibri" w:cs="Calibri"/>
                <w:bCs/>
                <w:color w:val="1F497D"/>
                <w:sz w:val="22"/>
                <w:szCs w:val="22"/>
              </w:rPr>
              <w:t>Manuel Mora Valverde</w:t>
            </w:r>
          </w:p>
        </w:tc>
        <w:tc>
          <w:tcPr>
            <w:tcW w:w="1741" w:type="dxa"/>
            <w:tcBorders>
              <w:left w:val="nil"/>
              <w:right w:val="nil"/>
            </w:tcBorders>
            <w:shd w:val="clear" w:color="auto" w:fill="D3DFEE"/>
            <w:noWrap/>
            <w:hideMark/>
          </w:tcPr>
          <w:p w14:paraId="358A062B" w14:textId="77777777" w:rsidR="00186176" w:rsidRPr="00615C2F" w:rsidRDefault="00186176" w:rsidP="00186176">
            <w:pPr>
              <w:jc w:val="center"/>
              <w:rPr>
                <w:rFonts w:ascii="Calibri" w:hAnsi="Calibri" w:cs="Calibri"/>
                <w:bCs/>
                <w:color w:val="1F497D"/>
                <w:sz w:val="22"/>
                <w:szCs w:val="22"/>
              </w:rPr>
            </w:pPr>
            <w:r w:rsidRPr="00615C2F">
              <w:rPr>
                <w:rFonts w:ascii="Calibri" w:hAnsi="Calibri" w:cs="Calibri"/>
                <w:bCs/>
                <w:color w:val="1F497D"/>
                <w:sz w:val="22"/>
                <w:szCs w:val="22"/>
              </w:rPr>
              <w:t>150</w:t>
            </w:r>
          </w:p>
        </w:tc>
      </w:tr>
      <w:tr w:rsidR="00186176" w:rsidRPr="00615C2F" w14:paraId="160992ED" w14:textId="77777777">
        <w:trPr>
          <w:trHeight w:val="330"/>
        </w:trPr>
        <w:tc>
          <w:tcPr>
            <w:tcW w:w="5120" w:type="dxa"/>
            <w:noWrap/>
            <w:hideMark/>
          </w:tcPr>
          <w:p w14:paraId="34130373" w14:textId="77777777" w:rsidR="00186176" w:rsidRPr="00615C2F" w:rsidRDefault="00186176" w:rsidP="00186176">
            <w:pPr>
              <w:rPr>
                <w:rFonts w:ascii="Calibri" w:hAnsi="Calibri" w:cs="Calibri"/>
                <w:bCs/>
                <w:color w:val="1F497D"/>
                <w:sz w:val="22"/>
                <w:szCs w:val="22"/>
              </w:rPr>
            </w:pPr>
            <w:r w:rsidRPr="00615C2F">
              <w:rPr>
                <w:rFonts w:ascii="Calibri" w:hAnsi="Calibri" w:cs="Calibri"/>
                <w:bCs/>
                <w:color w:val="1F497D"/>
                <w:sz w:val="22"/>
                <w:szCs w:val="22"/>
              </w:rPr>
              <w:t>Hacienda</w:t>
            </w:r>
          </w:p>
        </w:tc>
        <w:tc>
          <w:tcPr>
            <w:tcW w:w="1741" w:type="dxa"/>
            <w:noWrap/>
            <w:hideMark/>
          </w:tcPr>
          <w:p w14:paraId="58783156" w14:textId="77777777" w:rsidR="00186176" w:rsidRPr="00615C2F" w:rsidRDefault="00186176" w:rsidP="00186176">
            <w:pPr>
              <w:jc w:val="center"/>
              <w:rPr>
                <w:rFonts w:ascii="Calibri" w:hAnsi="Calibri" w:cs="Calibri"/>
                <w:bCs/>
                <w:color w:val="1F497D"/>
                <w:sz w:val="22"/>
                <w:szCs w:val="22"/>
              </w:rPr>
            </w:pPr>
            <w:r w:rsidRPr="00615C2F">
              <w:rPr>
                <w:rFonts w:ascii="Calibri" w:hAnsi="Calibri" w:cs="Calibri"/>
                <w:bCs/>
                <w:color w:val="1F497D"/>
                <w:sz w:val="22"/>
                <w:szCs w:val="22"/>
              </w:rPr>
              <w:t>146</w:t>
            </w:r>
          </w:p>
        </w:tc>
      </w:tr>
      <w:tr w:rsidR="00186176" w:rsidRPr="00615C2F" w14:paraId="08B94DF1" w14:textId="77777777">
        <w:trPr>
          <w:trHeight w:val="330"/>
        </w:trPr>
        <w:tc>
          <w:tcPr>
            <w:tcW w:w="5120" w:type="dxa"/>
            <w:tcBorders>
              <w:left w:val="nil"/>
              <w:right w:val="nil"/>
            </w:tcBorders>
            <w:shd w:val="clear" w:color="auto" w:fill="D3DFEE"/>
            <w:noWrap/>
            <w:hideMark/>
          </w:tcPr>
          <w:p w14:paraId="08564A0B" w14:textId="77777777" w:rsidR="00186176" w:rsidRPr="00615C2F" w:rsidRDefault="00186176" w:rsidP="00186176">
            <w:pPr>
              <w:rPr>
                <w:rFonts w:ascii="Calibri" w:hAnsi="Calibri" w:cs="Calibri"/>
                <w:bCs/>
                <w:color w:val="1F497D"/>
                <w:sz w:val="22"/>
                <w:szCs w:val="22"/>
              </w:rPr>
            </w:pPr>
            <w:r w:rsidRPr="00615C2F">
              <w:rPr>
                <w:rFonts w:ascii="Calibri" w:hAnsi="Calibri" w:cs="Calibri"/>
                <w:bCs/>
                <w:color w:val="1F497D"/>
                <w:sz w:val="22"/>
                <w:szCs w:val="22"/>
              </w:rPr>
              <w:t>Complementario Colonial</w:t>
            </w:r>
          </w:p>
        </w:tc>
        <w:tc>
          <w:tcPr>
            <w:tcW w:w="1741" w:type="dxa"/>
            <w:tcBorders>
              <w:left w:val="nil"/>
              <w:right w:val="nil"/>
            </w:tcBorders>
            <w:shd w:val="clear" w:color="auto" w:fill="D3DFEE"/>
            <w:noWrap/>
            <w:hideMark/>
          </w:tcPr>
          <w:p w14:paraId="71634775" w14:textId="77777777" w:rsidR="00186176" w:rsidRPr="00615C2F" w:rsidRDefault="00186176" w:rsidP="00186176">
            <w:pPr>
              <w:jc w:val="center"/>
              <w:rPr>
                <w:rFonts w:ascii="Calibri" w:hAnsi="Calibri" w:cs="Calibri"/>
                <w:bCs/>
                <w:color w:val="1F497D"/>
                <w:sz w:val="22"/>
                <w:szCs w:val="22"/>
              </w:rPr>
            </w:pPr>
            <w:r w:rsidRPr="00615C2F">
              <w:rPr>
                <w:rFonts w:ascii="Calibri" w:hAnsi="Calibri" w:cs="Calibri"/>
                <w:bCs/>
                <w:color w:val="1F497D"/>
                <w:sz w:val="22"/>
                <w:szCs w:val="22"/>
              </w:rPr>
              <w:t>140</w:t>
            </w:r>
          </w:p>
        </w:tc>
      </w:tr>
      <w:tr w:rsidR="00186176" w:rsidRPr="00615C2F" w14:paraId="23F8FA4E" w14:textId="77777777">
        <w:trPr>
          <w:trHeight w:val="330"/>
        </w:trPr>
        <w:tc>
          <w:tcPr>
            <w:tcW w:w="5120" w:type="dxa"/>
            <w:noWrap/>
            <w:hideMark/>
          </w:tcPr>
          <w:p w14:paraId="47EFC289" w14:textId="77777777" w:rsidR="00186176" w:rsidRPr="00615C2F" w:rsidRDefault="00186176" w:rsidP="00186176">
            <w:pPr>
              <w:rPr>
                <w:rFonts w:ascii="Calibri" w:hAnsi="Calibri" w:cs="Calibri"/>
                <w:bCs/>
                <w:color w:val="1F497D"/>
                <w:sz w:val="22"/>
                <w:szCs w:val="22"/>
              </w:rPr>
            </w:pPr>
            <w:r w:rsidRPr="00615C2F">
              <w:rPr>
                <w:rFonts w:ascii="Calibri" w:hAnsi="Calibri" w:cs="Calibri"/>
                <w:bCs/>
                <w:color w:val="1F497D"/>
                <w:sz w:val="22"/>
                <w:szCs w:val="22"/>
              </w:rPr>
              <w:t>Colección Memorias</w:t>
            </w:r>
          </w:p>
        </w:tc>
        <w:tc>
          <w:tcPr>
            <w:tcW w:w="1741" w:type="dxa"/>
            <w:noWrap/>
            <w:hideMark/>
          </w:tcPr>
          <w:p w14:paraId="5406CD26" w14:textId="77777777" w:rsidR="00186176" w:rsidRPr="00615C2F" w:rsidRDefault="00186176" w:rsidP="00186176">
            <w:pPr>
              <w:jc w:val="center"/>
              <w:rPr>
                <w:rFonts w:ascii="Calibri" w:hAnsi="Calibri" w:cs="Calibri"/>
                <w:bCs/>
                <w:color w:val="1F497D"/>
                <w:sz w:val="22"/>
                <w:szCs w:val="22"/>
              </w:rPr>
            </w:pPr>
            <w:r w:rsidRPr="00615C2F">
              <w:rPr>
                <w:rFonts w:ascii="Calibri" w:hAnsi="Calibri" w:cs="Calibri"/>
                <w:bCs/>
                <w:color w:val="1F497D"/>
                <w:sz w:val="22"/>
                <w:szCs w:val="22"/>
              </w:rPr>
              <w:t>129</w:t>
            </w:r>
          </w:p>
        </w:tc>
      </w:tr>
      <w:tr w:rsidR="00186176" w:rsidRPr="00615C2F" w14:paraId="5E86FED7" w14:textId="77777777">
        <w:trPr>
          <w:trHeight w:val="330"/>
        </w:trPr>
        <w:tc>
          <w:tcPr>
            <w:tcW w:w="5120" w:type="dxa"/>
            <w:tcBorders>
              <w:left w:val="nil"/>
              <w:right w:val="nil"/>
            </w:tcBorders>
            <w:shd w:val="clear" w:color="auto" w:fill="D3DFEE"/>
            <w:noWrap/>
            <w:hideMark/>
          </w:tcPr>
          <w:p w14:paraId="21A75176" w14:textId="77777777" w:rsidR="00186176" w:rsidRPr="00615C2F" w:rsidRDefault="00186176" w:rsidP="00186176">
            <w:pPr>
              <w:rPr>
                <w:rFonts w:ascii="Calibri" w:hAnsi="Calibri" w:cs="Calibri"/>
                <w:bCs/>
                <w:color w:val="1F497D"/>
                <w:sz w:val="22"/>
                <w:szCs w:val="22"/>
              </w:rPr>
            </w:pPr>
            <w:r w:rsidRPr="00615C2F">
              <w:rPr>
                <w:rFonts w:ascii="Calibri" w:hAnsi="Calibri" w:cs="Calibri"/>
                <w:bCs/>
                <w:color w:val="1F497D"/>
                <w:sz w:val="22"/>
                <w:szCs w:val="22"/>
              </w:rPr>
              <w:t>Fomento</w:t>
            </w:r>
          </w:p>
        </w:tc>
        <w:tc>
          <w:tcPr>
            <w:tcW w:w="1741" w:type="dxa"/>
            <w:tcBorders>
              <w:left w:val="nil"/>
              <w:right w:val="nil"/>
            </w:tcBorders>
            <w:shd w:val="clear" w:color="auto" w:fill="D3DFEE"/>
            <w:noWrap/>
            <w:hideMark/>
          </w:tcPr>
          <w:p w14:paraId="2AECEE84" w14:textId="77777777" w:rsidR="00186176" w:rsidRPr="00615C2F" w:rsidRDefault="00186176" w:rsidP="00186176">
            <w:pPr>
              <w:jc w:val="center"/>
              <w:rPr>
                <w:rFonts w:ascii="Calibri" w:hAnsi="Calibri" w:cs="Calibri"/>
                <w:bCs/>
                <w:color w:val="1F497D"/>
                <w:sz w:val="22"/>
                <w:szCs w:val="22"/>
              </w:rPr>
            </w:pPr>
            <w:r w:rsidRPr="00615C2F">
              <w:rPr>
                <w:rFonts w:ascii="Calibri" w:hAnsi="Calibri" w:cs="Calibri"/>
                <w:bCs/>
                <w:color w:val="1F497D"/>
                <w:sz w:val="22"/>
                <w:szCs w:val="22"/>
              </w:rPr>
              <w:t>128</w:t>
            </w:r>
          </w:p>
        </w:tc>
      </w:tr>
      <w:tr w:rsidR="00186176" w:rsidRPr="00615C2F" w14:paraId="0F73F70C" w14:textId="77777777">
        <w:trPr>
          <w:trHeight w:val="330"/>
        </w:trPr>
        <w:tc>
          <w:tcPr>
            <w:tcW w:w="5120" w:type="dxa"/>
            <w:noWrap/>
            <w:hideMark/>
          </w:tcPr>
          <w:p w14:paraId="7BEB637B" w14:textId="77777777" w:rsidR="00186176" w:rsidRPr="00615C2F" w:rsidRDefault="00186176" w:rsidP="00186176">
            <w:pPr>
              <w:rPr>
                <w:rFonts w:ascii="Calibri" w:hAnsi="Calibri" w:cs="Calibri"/>
                <w:bCs/>
                <w:color w:val="1F497D"/>
                <w:sz w:val="22"/>
                <w:szCs w:val="22"/>
              </w:rPr>
            </w:pPr>
            <w:r w:rsidRPr="00615C2F">
              <w:rPr>
                <w:rFonts w:ascii="Calibri" w:hAnsi="Calibri" w:cs="Calibri"/>
                <w:bCs/>
                <w:color w:val="1F497D"/>
                <w:sz w:val="22"/>
                <w:szCs w:val="22"/>
              </w:rPr>
              <w:t>Protocolos Lara y Chamorro</w:t>
            </w:r>
          </w:p>
        </w:tc>
        <w:tc>
          <w:tcPr>
            <w:tcW w:w="1741" w:type="dxa"/>
            <w:noWrap/>
            <w:hideMark/>
          </w:tcPr>
          <w:p w14:paraId="10545CAC" w14:textId="77777777" w:rsidR="00186176" w:rsidRPr="00615C2F" w:rsidRDefault="00186176" w:rsidP="00186176">
            <w:pPr>
              <w:jc w:val="center"/>
              <w:rPr>
                <w:rFonts w:ascii="Calibri" w:hAnsi="Calibri" w:cs="Calibri"/>
                <w:bCs/>
                <w:color w:val="1F497D"/>
                <w:sz w:val="22"/>
                <w:szCs w:val="22"/>
              </w:rPr>
            </w:pPr>
            <w:r w:rsidRPr="00615C2F">
              <w:rPr>
                <w:rFonts w:ascii="Calibri" w:hAnsi="Calibri" w:cs="Calibri"/>
                <w:bCs/>
                <w:color w:val="1F497D"/>
                <w:sz w:val="22"/>
                <w:szCs w:val="22"/>
              </w:rPr>
              <w:t>113</w:t>
            </w:r>
          </w:p>
        </w:tc>
      </w:tr>
      <w:tr w:rsidR="00186176" w:rsidRPr="00615C2F" w14:paraId="30D257B6" w14:textId="77777777">
        <w:trPr>
          <w:trHeight w:val="330"/>
        </w:trPr>
        <w:tc>
          <w:tcPr>
            <w:tcW w:w="5120" w:type="dxa"/>
            <w:tcBorders>
              <w:left w:val="nil"/>
              <w:right w:val="nil"/>
            </w:tcBorders>
            <w:shd w:val="clear" w:color="auto" w:fill="D3DFEE"/>
            <w:noWrap/>
            <w:hideMark/>
          </w:tcPr>
          <w:p w14:paraId="6ED9428D" w14:textId="77777777" w:rsidR="00186176" w:rsidRPr="00615C2F" w:rsidRDefault="00186176" w:rsidP="00186176">
            <w:pPr>
              <w:rPr>
                <w:rFonts w:ascii="Calibri" w:hAnsi="Calibri" w:cs="Calibri"/>
                <w:bCs/>
                <w:color w:val="1F497D"/>
                <w:sz w:val="22"/>
                <w:szCs w:val="22"/>
              </w:rPr>
            </w:pPr>
            <w:r w:rsidRPr="00615C2F">
              <w:rPr>
                <w:rFonts w:ascii="Calibri" w:hAnsi="Calibri" w:cs="Calibri"/>
                <w:bCs/>
                <w:color w:val="1F497D"/>
                <w:sz w:val="22"/>
                <w:szCs w:val="22"/>
              </w:rPr>
              <w:t>Judicial</w:t>
            </w:r>
          </w:p>
        </w:tc>
        <w:tc>
          <w:tcPr>
            <w:tcW w:w="1741" w:type="dxa"/>
            <w:tcBorders>
              <w:left w:val="nil"/>
              <w:right w:val="nil"/>
            </w:tcBorders>
            <w:shd w:val="clear" w:color="auto" w:fill="D3DFEE"/>
            <w:noWrap/>
            <w:hideMark/>
          </w:tcPr>
          <w:p w14:paraId="1FDB0819" w14:textId="77777777" w:rsidR="00186176" w:rsidRPr="00615C2F" w:rsidRDefault="00186176" w:rsidP="00186176">
            <w:pPr>
              <w:jc w:val="center"/>
              <w:rPr>
                <w:rFonts w:ascii="Calibri" w:hAnsi="Calibri" w:cs="Calibri"/>
                <w:bCs/>
                <w:color w:val="1F497D"/>
                <w:sz w:val="22"/>
                <w:szCs w:val="22"/>
              </w:rPr>
            </w:pPr>
            <w:r w:rsidRPr="00615C2F">
              <w:rPr>
                <w:rFonts w:ascii="Calibri" w:hAnsi="Calibri" w:cs="Calibri"/>
                <w:bCs/>
                <w:color w:val="1F497D"/>
                <w:sz w:val="22"/>
                <w:szCs w:val="22"/>
              </w:rPr>
              <w:t>107</w:t>
            </w:r>
          </w:p>
        </w:tc>
      </w:tr>
      <w:tr w:rsidR="00186176" w:rsidRPr="00615C2F" w14:paraId="7B91D0AF" w14:textId="77777777">
        <w:trPr>
          <w:trHeight w:val="330"/>
        </w:trPr>
        <w:tc>
          <w:tcPr>
            <w:tcW w:w="5120" w:type="dxa"/>
            <w:noWrap/>
            <w:hideMark/>
          </w:tcPr>
          <w:p w14:paraId="107BB68A" w14:textId="77777777" w:rsidR="00186176" w:rsidRPr="00615C2F" w:rsidRDefault="00186176" w:rsidP="00186176">
            <w:pPr>
              <w:rPr>
                <w:rFonts w:ascii="Calibri" w:hAnsi="Calibri" w:cs="Calibri"/>
                <w:bCs/>
                <w:color w:val="1F497D"/>
                <w:sz w:val="22"/>
                <w:szCs w:val="22"/>
              </w:rPr>
            </w:pPr>
            <w:r w:rsidRPr="00615C2F">
              <w:rPr>
                <w:rFonts w:ascii="Calibri" w:hAnsi="Calibri" w:cs="Calibri"/>
                <w:bCs/>
                <w:color w:val="1F497D"/>
                <w:sz w:val="22"/>
                <w:szCs w:val="22"/>
              </w:rPr>
              <w:t>INVU</w:t>
            </w:r>
          </w:p>
        </w:tc>
        <w:tc>
          <w:tcPr>
            <w:tcW w:w="1741" w:type="dxa"/>
            <w:noWrap/>
            <w:hideMark/>
          </w:tcPr>
          <w:p w14:paraId="7516824E" w14:textId="77777777" w:rsidR="00186176" w:rsidRPr="00615C2F" w:rsidRDefault="00186176" w:rsidP="00186176">
            <w:pPr>
              <w:jc w:val="center"/>
              <w:rPr>
                <w:rFonts w:ascii="Calibri" w:hAnsi="Calibri" w:cs="Calibri"/>
                <w:bCs/>
                <w:color w:val="1F497D"/>
                <w:sz w:val="22"/>
                <w:szCs w:val="22"/>
              </w:rPr>
            </w:pPr>
            <w:r w:rsidRPr="00615C2F">
              <w:rPr>
                <w:rFonts w:ascii="Calibri" w:hAnsi="Calibri" w:cs="Calibri"/>
                <w:bCs/>
                <w:color w:val="1F497D"/>
                <w:sz w:val="22"/>
                <w:szCs w:val="22"/>
              </w:rPr>
              <w:t>102</w:t>
            </w:r>
          </w:p>
        </w:tc>
      </w:tr>
      <w:tr w:rsidR="00186176" w:rsidRPr="00615C2F" w14:paraId="71B83DFE" w14:textId="77777777">
        <w:trPr>
          <w:trHeight w:val="330"/>
        </w:trPr>
        <w:tc>
          <w:tcPr>
            <w:tcW w:w="5120" w:type="dxa"/>
            <w:tcBorders>
              <w:left w:val="nil"/>
              <w:right w:val="nil"/>
            </w:tcBorders>
            <w:shd w:val="clear" w:color="auto" w:fill="D3DFEE"/>
            <w:noWrap/>
            <w:hideMark/>
          </w:tcPr>
          <w:p w14:paraId="23FFCE93" w14:textId="77777777" w:rsidR="00186176" w:rsidRPr="00615C2F" w:rsidRDefault="00186176" w:rsidP="00186176">
            <w:pPr>
              <w:rPr>
                <w:rFonts w:ascii="Calibri" w:hAnsi="Calibri" w:cs="Calibri"/>
                <w:bCs/>
                <w:color w:val="1F497D"/>
                <w:sz w:val="22"/>
                <w:szCs w:val="22"/>
              </w:rPr>
            </w:pPr>
            <w:r w:rsidRPr="00615C2F">
              <w:rPr>
                <w:rFonts w:ascii="Calibri" w:hAnsi="Calibri" w:cs="Calibri"/>
                <w:bCs/>
                <w:color w:val="1F497D"/>
                <w:sz w:val="22"/>
                <w:szCs w:val="22"/>
              </w:rPr>
              <w:t>Educación</w:t>
            </w:r>
          </w:p>
        </w:tc>
        <w:tc>
          <w:tcPr>
            <w:tcW w:w="1741" w:type="dxa"/>
            <w:tcBorders>
              <w:left w:val="nil"/>
              <w:right w:val="nil"/>
            </w:tcBorders>
            <w:shd w:val="clear" w:color="auto" w:fill="D3DFEE"/>
            <w:noWrap/>
            <w:hideMark/>
          </w:tcPr>
          <w:p w14:paraId="27A4A0C4" w14:textId="77777777" w:rsidR="00186176" w:rsidRPr="00615C2F" w:rsidRDefault="00186176" w:rsidP="00186176">
            <w:pPr>
              <w:jc w:val="center"/>
              <w:rPr>
                <w:rFonts w:ascii="Calibri" w:hAnsi="Calibri" w:cs="Calibri"/>
                <w:bCs/>
                <w:color w:val="1F497D"/>
                <w:sz w:val="22"/>
                <w:szCs w:val="22"/>
              </w:rPr>
            </w:pPr>
            <w:r w:rsidRPr="00615C2F">
              <w:rPr>
                <w:rFonts w:ascii="Calibri" w:hAnsi="Calibri" w:cs="Calibri"/>
                <w:bCs/>
                <w:color w:val="1F497D"/>
                <w:sz w:val="22"/>
                <w:szCs w:val="22"/>
              </w:rPr>
              <w:t>95</w:t>
            </w:r>
          </w:p>
        </w:tc>
      </w:tr>
      <w:tr w:rsidR="00186176" w:rsidRPr="00615C2F" w14:paraId="55CE577C" w14:textId="77777777">
        <w:trPr>
          <w:trHeight w:val="330"/>
        </w:trPr>
        <w:tc>
          <w:tcPr>
            <w:tcW w:w="5120" w:type="dxa"/>
            <w:noWrap/>
            <w:hideMark/>
          </w:tcPr>
          <w:p w14:paraId="442F1B5B" w14:textId="77777777" w:rsidR="00186176" w:rsidRPr="00615C2F" w:rsidRDefault="00186176" w:rsidP="00186176">
            <w:pPr>
              <w:rPr>
                <w:rFonts w:ascii="Calibri" w:hAnsi="Calibri" w:cs="Calibri"/>
                <w:bCs/>
                <w:color w:val="1F497D"/>
                <w:sz w:val="22"/>
                <w:szCs w:val="22"/>
              </w:rPr>
            </w:pPr>
            <w:r w:rsidRPr="00615C2F">
              <w:rPr>
                <w:rFonts w:ascii="Calibri" w:hAnsi="Calibri" w:cs="Calibri"/>
                <w:bCs/>
                <w:color w:val="1F497D"/>
                <w:sz w:val="22"/>
                <w:szCs w:val="22"/>
              </w:rPr>
              <w:t>Remesas *</w:t>
            </w:r>
          </w:p>
        </w:tc>
        <w:tc>
          <w:tcPr>
            <w:tcW w:w="1741" w:type="dxa"/>
            <w:noWrap/>
            <w:hideMark/>
          </w:tcPr>
          <w:p w14:paraId="5E39430E" w14:textId="77777777" w:rsidR="00186176" w:rsidRPr="00615C2F" w:rsidRDefault="00186176" w:rsidP="00186176">
            <w:pPr>
              <w:jc w:val="center"/>
              <w:rPr>
                <w:rFonts w:ascii="Calibri" w:hAnsi="Calibri" w:cs="Calibri"/>
                <w:bCs/>
                <w:color w:val="1F497D"/>
                <w:sz w:val="22"/>
                <w:szCs w:val="22"/>
              </w:rPr>
            </w:pPr>
            <w:r w:rsidRPr="00615C2F">
              <w:rPr>
                <w:rFonts w:ascii="Calibri" w:hAnsi="Calibri" w:cs="Calibri"/>
                <w:bCs/>
                <w:color w:val="1F497D"/>
                <w:sz w:val="22"/>
                <w:szCs w:val="22"/>
              </w:rPr>
              <w:t>95</w:t>
            </w:r>
          </w:p>
        </w:tc>
      </w:tr>
      <w:tr w:rsidR="00186176" w:rsidRPr="00615C2F" w14:paraId="0C4189EF" w14:textId="77777777">
        <w:trPr>
          <w:trHeight w:val="330"/>
        </w:trPr>
        <w:tc>
          <w:tcPr>
            <w:tcW w:w="5120" w:type="dxa"/>
            <w:tcBorders>
              <w:left w:val="nil"/>
              <w:right w:val="nil"/>
            </w:tcBorders>
            <w:shd w:val="clear" w:color="auto" w:fill="D3DFEE"/>
            <w:noWrap/>
            <w:hideMark/>
          </w:tcPr>
          <w:p w14:paraId="67FF235C" w14:textId="77777777" w:rsidR="00186176" w:rsidRPr="00615C2F" w:rsidRDefault="00186176" w:rsidP="00186176">
            <w:pPr>
              <w:rPr>
                <w:rFonts w:ascii="Calibri" w:hAnsi="Calibri" w:cs="Calibri"/>
                <w:bCs/>
                <w:color w:val="1F497D"/>
                <w:sz w:val="22"/>
                <w:szCs w:val="22"/>
              </w:rPr>
            </w:pPr>
            <w:r w:rsidRPr="00615C2F">
              <w:rPr>
                <w:rFonts w:ascii="Calibri" w:hAnsi="Calibri" w:cs="Calibri"/>
                <w:bCs/>
                <w:color w:val="1F497D"/>
                <w:sz w:val="22"/>
                <w:szCs w:val="22"/>
              </w:rPr>
              <w:t>Provincial Independiente</w:t>
            </w:r>
          </w:p>
        </w:tc>
        <w:tc>
          <w:tcPr>
            <w:tcW w:w="1741" w:type="dxa"/>
            <w:tcBorders>
              <w:left w:val="nil"/>
              <w:right w:val="nil"/>
            </w:tcBorders>
            <w:shd w:val="clear" w:color="auto" w:fill="D3DFEE"/>
            <w:noWrap/>
            <w:hideMark/>
          </w:tcPr>
          <w:p w14:paraId="41FC6F2B" w14:textId="77777777" w:rsidR="00186176" w:rsidRPr="00615C2F" w:rsidRDefault="00186176" w:rsidP="00186176">
            <w:pPr>
              <w:jc w:val="center"/>
              <w:rPr>
                <w:rFonts w:ascii="Calibri" w:hAnsi="Calibri" w:cs="Calibri"/>
                <w:bCs/>
                <w:color w:val="1F497D"/>
                <w:sz w:val="22"/>
                <w:szCs w:val="22"/>
              </w:rPr>
            </w:pPr>
            <w:r w:rsidRPr="00615C2F">
              <w:rPr>
                <w:rFonts w:ascii="Calibri" w:hAnsi="Calibri" w:cs="Calibri"/>
                <w:bCs/>
                <w:color w:val="1F497D"/>
                <w:sz w:val="22"/>
                <w:szCs w:val="22"/>
              </w:rPr>
              <w:t>94</w:t>
            </w:r>
          </w:p>
        </w:tc>
      </w:tr>
      <w:tr w:rsidR="00186176" w:rsidRPr="00615C2F" w14:paraId="72D5AC58" w14:textId="77777777">
        <w:trPr>
          <w:trHeight w:val="330"/>
        </w:trPr>
        <w:tc>
          <w:tcPr>
            <w:tcW w:w="5120" w:type="dxa"/>
            <w:noWrap/>
            <w:hideMark/>
          </w:tcPr>
          <w:p w14:paraId="495549F9" w14:textId="77777777" w:rsidR="00186176" w:rsidRPr="00615C2F" w:rsidRDefault="00186176" w:rsidP="00186176">
            <w:pPr>
              <w:rPr>
                <w:rFonts w:ascii="Calibri" w:hAnsi="Calibri" w:cs="Calibri"/>
                <w:bCs/>
                <w:color w:val="1F497D"/>
                <w:sz w:val="22"/>
                <w:szCs w:val="22"/>
              </w:rPr>
            </w:pPr>
            <w:r w:rsidRPr="00615C2F">
              <w:rPr>
                <w:rFonts w:ascii="Calibri" w:hAnsi="Calibri" w:cs="Calibri"/>
                <w:bCs/>
                <w:color w:val="1F497D"/>
                <w:sz w:val="22"/>
                <w:szCs w:val="22"/>
              </w:rPr>
              <w:t>Liceo de Costa Rica</w:t>
            </w:r>
          </w:p>
        </w:tc>
        <w:tc>
          <w:tcPr>
            <w:tcW w:w="1741" w:type="dxa"/>
            <w:noWrap/>
            <w:hideMark/>
          </w:tcPr>
          <w:p w14:paraId="6803BF7A" w14:textId="77777777" w:rsidR="00186176" w:rsidRPr="00615C2F" w:rsidRDefault="00186176" w:rsidP="00186176">
            <w:pPr>
              <w:jc w:val="center"/>
              <w:rPr>
                <w:rFonts w:ascii="Calibri" w:hAnsi="Calibri" w:cs="Calibri"/>
                <w:bCs/>
                <w:color w:val="1F497D"/>
                <w:sz w:val="22"/>
                <w:szCs w:val="22"/>
              </w:rPr>
            </w:pPr>
            <w:r w:rsidRPr="00615C2F">
              <w:rPr>
                <w:rFonts w:ascii="Calibri" w:hAnsi="Calibri" w:cs="Calibri"/>
                <w:bCs/>
                <w:color w:val="1F497D"/>
                <w:sz w:val="22"/>
                <w:szCs w:val="22"/>
              </w:rPr>
              <w:t>87</w:t>
            </w:r>
          </w:p>
        </w:tc>
      </w:tr>
      <w:tr w:rsidR="00186176" w:rsidRPr="00615C2F" w14:paraId="4E169751" w14:textId="77777777">
        <w:trPr>
          <w:trHeight w:val="330"/>
        </w:trPr>
        <w:tc>
          <w:tcPr>
            <w:tcW w:w="5120" w:type="dxa"/>
            <w:tcBorders>
              <w:left w:val="nil"/>
              <w:right w:val="nil"/>
            </w:tcBorders>
            <w:shd w:val="clear" w:color="auto" w:fill="D3DFEE"/>
            <w:noWrap/>
            <w:hideMark/>
          </w:tcPr>
          <w:p w14:paraId="0A41A3EF" w14:textId="77777777" w:rsidR="00186176" w:rsidRPr="00615C2F" w:rsidRDefault="00186176" w:rsidP="00186176">
            <w:pPr>
              <w:rPr>
                <w:rFonts w:ascii="Calibri" w:hAnsi="Calibri" w:cs="Calibri"/>
                <w:bCs/>
                <w:color w:val="1F497D"/>
                <w:sz w:val="22"/>
                <w:szCs w:val="22"/>
              </w:rPr>
            </w:pPr>
            <w:r w:rsidRPr="00615C2F">
              <w:rPr>
                <w:rFonts w:ascii="Calibri" w:hAnsi="Calibri" w:cs="Calibri"/>
                <w:bCs/>
                <w:color w:val="1F497D"/>
                <w:sz w:val="22"/>
                <w:szCs w:val="22"/>
              </w:rPr>
              <w:t>Instituto Costarricense de Ferrocarriles</w:t>
            </w:r>
          </w:p>
        </w:tc>
        <w:tc>
          <w:tcPr>
            <w:tcW w:w="1741" w:type="dxa"/>
            <w:tcBorders>
              <w:left w:val="nil"/>
              <w:right w:val="nil"/>
            </w:tcBorders>
            <w:shd w:val="clear" w:color="auto" w:fill="D3DFEE"/>
            <w:noWrap/>
            <w:hideMark/>
          </w:tcPr>
          <w:p w14:paraId="133AB3F6" w14:textId="77777777" w:rsidR="00186176" w:rsidRPr="00615C2F" w:rsidRDefault="00186176" w:rsidP="00186176">
            <w:pPr>
              <w:jc w:val="center"/>
              <w:rPr>
                <w:rFonts w:ascii="Calibri" w:hAnsi="Calibri" w:cs="Calibri"/>
                <w:bCs/>
                <w:color w:val="1F497D"/>
                <w:sz w:val="22"/>
                <w:szCs w:val="22"/>
              </w:rPr>
            </w:pPr>
            <w:r w:rsidRPr="00615C2F">
              <w:rPr>
                <w:rFonts w:ascii="Calibri" w:hAnsi="Calibri" w:cs="Calibri"/>
                <w:bCs/>
                <w:color w:val="1F497D"/>
                <w:sz w:val="22"/>
                <w:szCs w:val="22"/>
              </w:rPr>
              <w:t>74</w:t>
            </w:r>
          </w:p>
        </w:tc>
      </w:tr>
      <w:tr w:rsidR="00186176" w:rsidRPr="00615C2F" w14:paraId="3330C167" w14:textId="77777777">
        <w:trPr>
          <w:trHeight w:val="330"/>
        </w:trPr>
        <w:tc>
          <w:tcPr>
            <w:tcW w:w="5120" w:type="dxa"/>
            <w:noWrap/>
            <w:hideMark/>
          </w:tcPr>
          <w:p w14:paraId="53B7EC0C" w14:textId="77777777" w:rsidR="00186176" w:rsidRPr="00615C2F" w:rsidRDefault="00186176" w:rsidP="00186176">
            <w:pPr>
              <w:rPr>
                <w:rFonts w:ascii="Calibri" w:hAnsi="Calibri" w:cs="Calibri"/>
                <w:bCs/>
                <w:color w:val="1F497D"/>
                <w:sz w:val="22"/>
                <w:szCs w:val="22"/>
              </w:rPr>
            </w:pPr>
            <w:r w:rsidRPr="00615C2F">
              <w:rPr>
                <w:rFonts w:ascii="Calibri" w:hAnsi="Calibri" w:cs="Calibri"/>
                <w:bCs/>
                <w:color w:val="1F497D"/>
                <w:sz w:val="22"/>
                <w:szCs w:val="22"/>
              </w:rPr>
              <w:t>Juzgado Contencioso Administrativo</w:t>
            </w:r>
          </w:p>
        </w:tc>
        <w:tc>
          <w:tcPr>
            <w:tcW w:w="1741" w:type="dxa"/>
            <w:noWrap/>
            <w:hideMark/>
          </w:tcPr>
          <w:p w14:paraId="51E7583B" w14:textId="77777777" w:rsidR="00186176" w:rsidRPr="00615C2F" w:rsidRDefault="00186176" w:rsidP="00186176">
            <w:pPr>
              <w:jc w:val="center"/>
              <w:rPr>
                <w:rFonts w:ascii="Calibri" w:hAnsi="Calibri" w:cs="Calibri"/>
                <w:bCs/>
                <w:color w:val="1F497D"/>
                <w:sz w:val="22"/>
                <w:szCs w:val="22"/>
              </w:rPr>
            </w:pPr>
            <w:r w:rsidRPr="00615C2F">
              <w:rPr>
                <w:rFonts w:ascii="Calibri" w:hAnsi="Calibri" w:cs="Calibri"/>
                <w:bCs/>
                <w:color w:val="1F497D"/>
                <w:sz w:val="22"/>
                <w:szCs w:val="22"/>
              </w:rPr>
              <w:t>71</w:t>
            </w:r>
          </w:p>
        </w:tc>
      </w:tr>
      <w:tr w:rsidR="00186176" w:rsidRPr="00615C2F" w14:paraId="4D0E1B55" w14:textId="77777777">
        <w:trPr>
          <w:trHeight w:val="330"/>
        </w:trPr>
        <w:tc>
          <w:tcPr>
            <w:tcW w:w="5120" w:type="dxa"/>
            <w:tcBorders>
              <w:left w:val="nil"/>
              <w:right w:val="nil"/>
            </w:tcBorders>
            <w:shd w:val="clear" w:color="auto" w:fill="D3DFEE"/>
            <w:noWrap/>
            <w:hideMark/>
          </w:tcPr>
          <w:p w14:paraId="70784A75" w14:textId="77777777" w:rsidR="00186176" w:rsidRPr="00615C2F" w:rsidRDefault="00186176" w:rsidP="00186176">
            <w:pPr>
              <w:rPr>
                <w:rFonts w:ascii="Calibri" w:hAnsi="Calibri" w:cs="Calibri"/>
                <w:bCs/>
                <w:color w:val="1F497D"/>
                <w:sz w:val="22"/>
                <w:szCs w:val="22"/>
              </w:rPr>
            </w:pPr>
            <w:r w:rsidRPr="00615C2F">
              <w:rPr>
                <w:rFonts w:ascii="Calibri" w:hAnsi="Calibri" w:cs="Calibri"/>
                <w:bCs/>
                <w:color w:val="1F497D"/>
                <w:sz w:val="22"/>
                <w:szCs w:val="22"/>
              </w:rPr>
              <w:t>Cultura</w:t>
            </w:r>
          </w:p>
        </w:tc>
        <w:tc>
          <w:tcPr>
            <w:tcW w:w="1741" w:type="dxa"/>
            <w:tcBorders>
              <w:left w:val="nil"/>
              <w:right w:val="nil"/>
            </w:tcBorders>
            <w:shd w:val="clear" w:color="auto" w:fill="D3DFEE"/>
            <w:noWrap/>
            <w:hideMark/>
          </w:tcPr>
          <w:p w14:paraId="51CD53A1" w14:textId="77777777" w:rsidR="00186176" w:rsidRPr="00615C2F" w:rsidRDefault="00186176" w:rsidP="00186176">
            <w:pPr>
              <w:jc w:val="center"/>
              <w:rPr>
                <w:rFonts w:ascii="Calibri" w:hAnsi="Calibri" w:cs="Calibri"/>
                <w:bCs/>
                <w:color w:val="1F497D"/>
                <w:sz w:val="22"/>
                <w:szCs w:val="22"/>
              </w:rPr>
            </w:pPr>
            <w:r w:rsidRPr="00615C2F">
              <w:rPr>
                <w:rFonts w:ascii="Calibri" w:hAnsi="Calibri" w:cs="Calibri"/>
                <w:bCs/>
                <w:color w:val="1F497D"/>
                <w:sz w:val="22"/>
                <w:szCs w:val="22"/>
              </w:rPr>
              <w:t>68</w:t>
            </w:r>
          </w:p>
        </w:tc>
      </w:tr>
      <w:tr w:rsidR="00186176" w:rsidRPr="00615C2F" w14:paraId="41E07205" w14:textId="77777777">
        <w:trPr>
          <w:trHeight w:val="330"/>
        </w:trPr>
        <w:tc>
          <w:tcPr>
            <w:tcW w:w="5120" w:type="dxa"/>
            <w:noWrap/>
            <w:hideMark/>
          </w:tcPr>
          <w:p w14:paraId="313B6F89" w14:textId="77777777" w:rsidR="00186176" w:rsidRPr="00615C2F" w:rsidRDefault="00186176" w:rsidP="00186176">
            <w:pPr>
              <w:rPr>
                <w:rFonts w:ascii="Calibri" w:hAnsi="Calibri" w:cs="Calibri"/>
                <w:bCs/>
                <w:color w:val="1F497D"/>
                <w:sz w:val="22"/>
                <w:szCs w:val="22"/>
              </w:rPr>
            </w:pPr>
            <w:r w:rsidRPr="00615C2F">
              <w:rPr>
                <w:rFonts w:ascii="Calibri" w:hAnsi="Calibri" w:cs="Calibri"/>
                <w:bCs/>
                <w:color w:val="1F497D"/>
                <w:sz w:val="22"/>
                <w:szCs w:val="22"/>
              </w:rPr>
              <w:t>Seguridad Publica</w:t>
            </w:r>
          </w:p>
        </w:tc>
        <w:tc>
          <w:tcPr>
            <w:tcW w:w="1741" w:type="dxa"/>
            <w:noWrap/>
            <w:hideMark/>
          </w:tcPr>
          <w:p w14:paraId="5032A493" w14:textId="77777777" w:rsidR="00186176" w:rsidRPr="00615C2F" w:rsidRDefault="00186176" w:rsidP="00186176">
            <w:pPr>
              <w:jc w:val="center"/>
              <w:rPr>
                <w:rFonts w:ascii="Calibri" w:hAnsi="Calibri" w:cs="Calibri"/>
                <w:bCs/>
                <w:color w:val="1F497D"/>
                <w:sz w:val="22"/>
                <w:szCs w:val="22"/>
              </w:rPr>
            </w:pPr>
            <w:r w:rsidRPr="00615C2F">
              <w:rPr>
                <w:rFonts w:ascii="Calibri" w:hAnsi="Calibri" w:cs="Calibri"/>
                <w:bCs/>
                <w:color w:val="1F497D"/>
                <w:sz w:val="22"/>
                <w:szCs w:val="22"/>
              </w:rPr>
              <w:t>59</w:t>
            </w:r>
          </w:p>
        </w:tc>
      </w:tr>
      <w:tr w:rsidR="00186176" w:rsidRPr="00615C2F" w14:paraId="77707D17" w14:textId="77777777">
        <w:trPr>
          <w:trHeight w:val="330"/>
        </w:trPr>
        <w:tc>
          <w:tcPr>
            <w:tcW w:w="5120" w:type="dxa"/>
            <w:tcBorders>
              <w:left w:val="nil"/>
              <w:right w:val="nil"/>
            </w:tcBorders>
            <w:shd w:val="clear" w:color="auto" w:fill="D3DFEE"/>
            <w:noWrap/>
            <w:hideMark/>
          </w:tcPr>
          <w:p w14:paraId="5A8302C1" w14:textId="77777777" w:rsidR="00186176" w:rsidRPr="00615C2F" w:rsidRDefault="00186176" w:rsidP="00186176">
            <w:pPr>
              <w:rPr>
                <w:rFonts w:ascii="Calibri" w:hAnsi="Calibri" w:cs="Calibri"/>
                <w:bCs/>
                <w:color w:val="1F497D"/>
                <w:sz w:val="22"/>
                <w:szCs w:val="22"/>
              </w:rPr>
            </w:pPr>
            <w:r w:rsidRPr="00615C2F">
              <w:rPr>
                <w:rFonts w:ascii="Calibri" w:hAnsi="Calibri" w:cs="Calibri"/>
                <w:bCs/>
                <w:color w:val="1F497D"/>
                <w:sz w:val="22"/>
                <w:szCs w:val="22"/>
              </w:rPr>
              <w:t>Agricultura y Ganadería</w:t>
            </w:r>
          </w:p>
        </w:tc>
        <w:tc>
          <w:tcPr>
            <w:tcW w:w="1741" w:type="dxa"/>
            <w:tcBorders>
              <w:left w:val="nil"/>
              <w:right w:val="nil"/>
            </w:tcBorders>
            <w:shd w:val="clear" w:color="auto" w:fill="D3DFEE"/>
            <w:noWrap/>
            <w:hideMark/>
          </w:tcPr>
          <w:p w14:paraId="6F0D9741" w14:textId="77777777" w:rsidR="00186176" w:rsidRPr="00615C2F" w:rsidRDefault="00186176" w:rsidP="00186176">
            <w:pPr>
              <w:jc w:val="center"/>
              <w:rPr>
                <w:rFonts w:ascii="Calibri" w:hAnsi="Calibri" w:cs="Calibri"/>
                <w:bCs/>
                <w:color w:val="1F497D"/>
                <w:sz w:val="22"/>
                <w:szCs w:val="22"/>
              </w:rPr>
            </w:pPr>
            <w:r w:rsidRPr="00615C2F">
              <w:rPr>
                <w:rFonts w:ascii="Calibri" w:hAnsi="Calibri" w:cs="Calibri"/>
                <w:bCs/>
                <w:color w:val="1F497D"/>
                <w:sz w:val="22"/>
                <w:szCs w:val="22"/>
              </w:rPr>
              <w:t>58</w:t>
            </w:r>
          </w:p>
        </w:tc>
      </w:tr>
    </w:tbl>
    <w:p w14:paraId="317BCB86" w14:textId="77777777" w:rsidR="00023467" w:rsidRPr="002A79D3" w:rsidRDefault="00394B02">
      <w:pPr>
        <w:pStyle w:val="Textoindependiente"/>
        <w:tabs>
          <w:tab w:val="left" w:pos="3160"/>
        </w:tabs>
        <w:spacing w:line="360" w:lineRule="auto"/>
        <w:rPr>
          <w:rFonts w:ascii="Calibri" w:hAnsi="Calibri" w:cs="Calibri"/>
          <w:sz w:val="20"/>
        </w:rPr>
      </w:pPr>
      <w:r w:rsidRPr="00223F93">
        <w:rPr>
          <w:rFonts w:ascii="Times New Roman" w:hAnsi="Times New Roman"/>
          <w:sz w:val="16"/>
          <w:szCs w:val="16"/>
        </w:rPr>
        <w:t xml:space="preserve">              </w:t>
      </w:r>
      <w:r w:rsidRPr="002A79D3">
        <w:rPr>
          <w:rFonts w:ascii="Calibri" w:hAnsi="Calibri" w:cs="Calibri"/>
          <w:color w:val="3366FF"/>
          <w:sz w:val="20"/>
        </w:rPr>
        <w:t>*</w:t>
      </w:r>
      <w:r w:rsidRPr="002A79D3">
        <w:rPr>
          <w:rFonts w:ascii="Calibri" w:hAnsi="Calibri" w:cs="Calibri"/>
          <w:sz w:val="20"/>
        </w:rPr>
        <w:t>Corresponde a expedientes judiciales ordenados por números de remesa</w:t>
      </w:r>
    </w:p>
    <w:p w14:paraId="753BAA5E" w14:textId="77777777" w:rsidR="00023467" w:rsidRPr="002A79D3" w:rsidRDefault="00023467">
      <w:pPr>
        <w:pStyle w:val="Textoindependiente"/>
        <w:tabs>
          <w:tab w:val="left" w:pos="3160"/>
        </w:tabs>
        <w:spacing w:line="360" w:lineRule="auto"/>
        <w:jc w:val="center"/>
        <w:rPr>
          <w:rFonts w:ascii="Calibri" w:hAnsi="Calibri" w:cs="Calibri"/>
          <w:sz w:val="20"/>
        </w:rPr>
      </w:pPr>
      <w:r w:rsidRPr="002A79D3">
        <w:rPr>
          <w:rFonts w:ascii="Calibri" w:hAnsi="Calibri" w:cs="Calibri"/>
          <w:sz w:val="20"/>
        </w:rPr>
        <w:t>Fuente: elaboración propia a partir de la información extraída del programa SIGU</w:t>
      </w:r>
    </w:p>
    <w:p w14:paraId="0D03DE6C" w14:textId="77777777" w:rsidR="00023467" w:rsidRPr="002A79D3" w:rsidRDefault="00023467">
      <w:pPr>
        <w:pStyle w:val="Textoindependiente"/>
        <w:tabs>
          <w:tab w:val="left" w:pos="3160"/>
        </w:tabs>
        <w:spacing w:line="360" w:lineRule="auto"/>
        <w:rPr>
          <w:rFonts w:ascii="Calibri" w:hAnsi="Calibri" w:cs="Calibri"/>
          <w:bCs/>
          <w:szCs w:val="24"/>
        </w:rPr>
      </w:pPr>
    </w:p>
    <w:p w14:paraId="68789BE4" w14:textId="77777777" w:rsidR="00023467" w:rsidRPr="002A79D3" w:rsidRDefault="00023467">
      <w:pPr>
        <w:pStyle w:val="Textoindependiente"/>
        <w:tabs>
          <w:tab w:val="left" w:pos="3160"/>
        </w:tabs>
        <w:spacing w:line="360" w:lineRule="auto"/>
        <w:rPr>
          <w:rFonts w:ascii="Calibri" w:hAnsi="Calibri" w:cs="Calibri"/>
          <w:bCs/>
          <w:szCs w:val="24"/>
        </w:rPr>
      </w:pPr>
      <w:r w:rsidRPr="002A79D3">
        <w:rPr>
          <w:rFonts w:ascii="Calibri" w:hAnsi="Calibri" w:cs="Calibri"/>
          <w:bCs/>
          <w:szCs w:val="24"/>
        </w:rPr>
        <w:t>Los datos anteriores son importantes para planificar un proyecto de</w:t>
      </w:r>
      <w:r w:rsidR="00245B8B" w:rsidRPr="002A79D3">
        <w:rPr>
          <w:rFonts w:ascii="Calibri" w:hAnsi="Calibri" w:cs="Calibri"/>
          <w:bCs/>
          <w:szCs w:val="24"/>
        </w:rPr>
        <w:t xml:space="preserve"> </w:t>
      </w:r>
      <w:r w:rsidRPr="002A79D3">
        <w:rPr>
          <w:rFonts w:ascii="Calibri" w:hAnsi="Calibri" w:cs="Calibri"/>
          <w:bCs/>
          <w:szCs w:val="24"/>
        </w:rPr>
        <w:t>digitalización, restauración y conservación preventiva, entre otros. En particular, los fondos más consultados y por ende más manipulados por los usuarios, son los que sufren un mayor deterioro. También, son importantes los datos antes referidos</w:t>
      </w:r>
      <w:r w:rsidR="00245B8B" w:rsidRPr="002A79D3">
        <w:rPr>
          <w:rFonts w:ascii="Calibri" w:hAnsi="Calibri" w:cs="Calibri"/>
          <w:bCs/>
          <w:szCs w:val="24"/>
        </w:rPr>
        <w:t xml:space="preserve"> con vistas a</w:t>
      </w:r>
      <w:r w:rsidRPr="002A79D3">
        <w:rPr>
          <w:rFonts w:ascii="Calibri" w:hAnsi="Calibri" w:cs="Calibri"/>
          <w:bCs/>
          <w:szCs w:val="24"/>
        </w:rPr>
        <w:t xml:space="preserve"> </w:t>
      </w:r>
      <w:r w:rsidRPr="002A79D3">
        <w:rPr>
          <w:rFonts w:ascii="Calibri" w:hAnsi="Calibri" w:cs="Calibri"/>
          <w:bCs/>
          <w:szCs w:val="24"/>
        </w:rPr>
        <w:lastRenderedPageBreak/>
        <w:t>programar “cotejos” y otras actividades que se puedan efectuar en relación con el acervo documental que custodia y conserva la Sala de Consulta.</w:t>
      </w:r>
    </w:p>
    <w:p w14:paraId="76015EAE" w14:textId="77777777" w:rsidR="00023467" w:rsidRPr="002A79D3" w:rsidRDefault="00023467">
      <w:pPr>
        <w:pStyle w:val="Textoindependiente"/>
        <w:tabs>
          <w:tab w:val="left" w:pos="3160"/>
        </w:tabs>
        <w:spacing w:line="360" w:lineRule="auto"/>
        <w:rPr>
          <w:rFonts w:ascii="Calibri" w:hAnsi="Calibri" w:cs="Calibri"/>
          <w:bCs/>
          <w:szCs w:val="24"/>
        </w:rPr>
      </w:pPr>
    </w:p>
    <w:p w14:paraId="2D9A25C9" w14:textId="77777777" w:rsidR="00023467" w:rsidRDefault="00023467" w:rsidP="00BD319D">
      <w:pPr>
        <w:pStyle w:val="Ttulo4"/>
      </w:pPr>
      <w:r>
        <w:t xml:space="preserve">- </w:t>
      </w:r>
      <w:r w:rsidRPr="00641455">
        <w:t>EL SERVICIO DE</w:t>
      </w:r>
      <w:r>
        <w:t xml:space="preserve"> REPROGRAFÍA DE DOCUMENTOS</w:t>
      </w:r>
    </w:p>
    <w:p w14:paraId="0DA84B24" w14:textId="77777777" w:rsidR="00023467" w:rsidRDefault="00023467">
      <w:pPr>
        <w:pStyle w:val="Textoindependiente"/>
        <w:tabs>
          <w:tab w:val="left" w:pos="3160"/>
        </w:tabs>
        <w:spacing w:line="360" w:lineRule="auto"/>
        <w:rPr>
          <w:rFonts w:ascii="Times New Roman" w:hAnsi="Times New Roman"/>
          <w:bCs/>
          <w:szCs w:val="24"/>
        </w:rPr>
      </w:pPr>
    </w:p>
    <w:p w14:paraId="0C57639F" w14:textId="77777777" w:rsidR="00023467" w:rsidRPr="002A79D3" w:rsidRDefault="00023467">
      <w:pPr>
        <w:pStyle w:val="Textoindependiente"/>
        <w:tabs>
          <w:tab w:val="left" w:pos="3160"/>
        </w:tabs>
        <w:spacing w:line="360" w:lineRule="auto"/>
        <w:rPr>
          <w:rFonts w:ascii="Calibri" w:hAnsi="Calibri" w:cs="Calibri"/>
          <w:bCs/>
          <w:szCs w:val="24"/>
        </w:rPr>
      </w:pPr>
      <w:r w:rsidRPr="002A79D3">
        <w:rPr>
          <w:rFonts w:ascii="Calibri" w:hAnsi="Calibri" w:cs="Calibri"/>
          <w:bCs/>
          <w:szCs w:val="24"/>
        </w:rPr>
        <w:t xml:space="preserve">Uno de los servicios que ofrece la Sala de Consulta del Archivo Histórico, es la reproducción de los documentos mediante diversos medios. Todo ello, dentro de las disposiciones legales vigentes y de las medidas de conservación existentes. </w:t>
      </w:r>
    </w:p>
    <w:p w14:paraId="0F957F71" w14:textId="77777777" w:rsidR="00023467" w:rsidRPr="002A79D3" w:rsidRDefault="00023467">
      <w:pPr>
        <w:pStyle w:val="Textoindependiente"/>
        <w:tabs>
          <w:tab w:val="left" w:pos="3160"/>
        </w:tabs>
        <w:spacing w:line="360" w:lineRule="auto"/>
        <w:rPr>
          <w:rFonts w:ascii="Calibri" w:hAnsi="Calibri" w:cs="Calibri"/>
          <w:bCs/>
          <w:szCs w:val="24"/>
        </w:rPr>
      </w:pPr>
    </w:p>
    <w:p w14:paraId="7546B9C3" w14:textId="77777777" w:rsidR="006B4D94" w:rsidRPr="002A79D3" w:rsidRDefault="003D7E13" w:rsidP="006B4D94">
      <w:pPr>
        <w:pStyle w:val="Textoindependiente"/>
        <w:tabs>
          <w:tab w:val="left" w:pos="3160"/>
        </w:tabs>
        <w:spacing w:line="360" w:lineRule="auto"/>
        <w:rPr>
          <w:rFonts w:ascii="Calibri" w:hAnsi="Calibri" w:cs="Calibri"/>
          <w:bCs/>
          <w:szCs w:val="24"/>
        </w:rPr>
      </w:pPr>
      <w:r w:rsidRPr="002A79D3">
        <w:rPr>
          <w:rFonts w:ascii="Calibri" w:hAnsi="Calibri" w:cs="Calibri"/>
          <w:bCs/>
          <w:szCs w:val="24"/>
        </w:rPr>
        <w:t>Para el año 2019, los tradicionales servicios de reprografía de documentos se diversificaron en torno al proceso de digitalización. De esta forma se ofrecieron, por mencionar algunos servicios,</w:t>
      </w:r>
      <w:r w:rsidR="003F7B8D" w:rsidRPr="002A79D3">
        <w:rPr>
          <w:rFonts w:ascii="Calibri" w:hAnsi="Calibri" w:cs="Calibri"/>
          <w:bCs/>
          <w:szCs w:val="24"/>
        </w:rPr>
        <w:t xml:space="preserve"> </w:t>
      </w:r>
      <w:r w:rsidRPr="002A79D3">
        <w:rPr>
          <w:rFonts w:ascii="Calibri" w:hAnsi="Calibri" w:cs="Calibri"/>
          <w:bCs/>
          <w:szCs w:val="24"/>
        </w:rPr>
        <w:t xml:space="preserve">el de venta de fotografías </w:t>
      </w:r>
      <w:r w:rsidR="00046A99" w:rsidRPr="002A79D3">
        <w:rPr>
          <w:rFonts w:ascii="Calibri" w:hAnsi="Calibri" w:cs="Calibri"/>
          <w:bCs/>
          <w:szCs w:val="24"/>
        </w:rPr>
        <w:t>digitalizadas,</w:t>
      </w:r>
      <w:r w:rsidRPr="002A79D3">
        <w:rPr>
          <w:rFonts w:ascii="Calibri" w:hAnsi="Calibri" w:cs="Calibri"/>
          <w:bCs/>
          <w:szCs w:val="24"/>
        </w:rPr>
        <w:t xml:space="preserve"> así como </w:t>
      </w:r>
      <w:r w:rsidR="00046A99" w:rsidRPr="002A79D3">
        <w:rPr>
          <w:rFonts w:ascii="Calibri" w:hAnsi="Calibri" w:cs="Calibri"/>
          <w:bCs/>
          <w:szCs w:val="24"/>
        </w:rPr>
        <w:t xml:space="preserve">el </w:t>
      </w:r>
      <w:r w:rsidRPr="002A79D3">
        <w:rPr>
          <w:rFonts w:ascii="Calibri" w:hAnsi="Calibri" w:cs="Calibri"/>
          <w:bCs/>
          <w:szCs w:val="24"/>
        </w:rPr>
        <w:t xml:space="preserve">de documentos digitalizados. </w:t>
      </w:r>
    </w:p>
    <w:p w14:paraId="35515205" w14:textId="77777777" w:rsidR="006B4D94" w:rsidRPr="002A79D3" w:rsidRDefault="006B4D94" w:rsidP="006B4D94">
      <w:pPr>
        <w:pStyle w:val="Textoindependiente"/>
        <w:tabs>
          <w:tab w:val="left" w:pos="3160"/>
        </w:tabs>
        <w:spacing w:line="360" w:lineRule="auto"/>
        <w:rPr>
          <w:rFonts w:ascii="Calibri" w:hAnsi="Calibri" w:cs="Calibri"/>
          <w:bCs/>
          <w:szCs w:val="24"/>
        </w:rPr>
      </w:pPr>
    </w:p>
    <w:p w14:paraId="0BC45E1D" w14:textId="77777777" w:rsidR="006B4D94" w:rsidRPr="002A79D3" w:rsidRDefault="003F7B8D" w:rsidP="006B4D94">
      <w:pPr>
        <w:pStyle w:val="Textoindependiente"/>
        <w:tabs>
          <w:tab w:val="left" w:pos="3160"/>
        </w:tabs>
        <w:spacing w:line="360" w:lineRule="auto"/>
        <w:rPr>
          <w:rFonts w:ascii="Calibri" w:hAnsi="Calibri" w:cs="Calibri"/>
          <w:bCs/>
          <w:szCs w:val="24"/>
        </w:rPr>
      </w:pPr>
      <w:r w:rsidRPr="002A79D3">
        <w:rPr>
          <w:rFonts w:ascii="Calibri" w:hAnsi="Calibri" w:cs="Calibri"/>
          <w:bCs/>
          <w:szCs w:val="24"/>
        </w:rPr>
        <w:t xml:space="preserve">Los servicios de reproducción de documentos ofrecidos </w:t>
      </w:r>
      <w:r w:rsidR="006B4D94" w:rsidRPr="002A79D3">
        <w:rPr>
          <w:rFonts w:ascii="Calibri" w:hAnsi="Calibri" w:cs="Calibri"/>
          <w:bCs/>
          <w:szCs w:val="24"/>
        </w:rPr>
        <w:t xml:space="preserve">en </w:t>
      </w:r>
      <w:r w:rsidRPr="002A79D3">
        <w:rPr>
          <w:rFonts w:ascii="Calibri" w:hAnsi="Calibri" w:cs="Calibri"/>
          <w:bCs/>
          <w:szCs w:val="24"/>
        </w:rPr>
        <w:t>2019 son los siguientes:</w:t>
      </w:r>
      <w:r w:rsidR="006B4D94" w:rsidRPr="002A79D3">
        <w:rPr>
          <w:rFonts w:ascii="Calibri" w:hAnsi="Calibri" w:cs="Calibri"/>
          <w:bCs/>
          <w:szCs w:val="24"/>
        </w:rPr>
        <w:t xml:space="preserve"> copia de video digital (aportando dispositivo de almacenamiento o remitido por correo electrónico), copia de audio digital (aportando dispositivo de almacenamiento o remitido por correo electrónico), imagen de fotografía digital (aportando dispositivo de almacenamiento o remitido por correo electrónico), digitalización de fotografía analógica, digitalización de documento textual (aportando dispositivo de almacenamiento o remitido por correo electrónico, se tramita en rango: 10 folios), </w:t>
      </w:r>
      <w:r w:rsidR="00C041B5" w:rsidRPr="002A79D3">
        <w:rPr>
          <w:rFonts w:ascii="Calibri" w:hAnsi="Calibri" w:cs="Calibri"/>
          <w:bCs/>
          <w:szCs w:val="24"/>
        </w:rPr>
        <w:t>i</w:t>
      </w:r>
      <w:r w:rsidR="006B4D94" w:rsidRPr="002A79D3">
        <w:rPr>
          <w:rFonts w:ascii="Calibri" w:hAnsi="Calibri" w:cs="Calibri"/>
          <w:bCs/>
          <w:szCs w:val="24"/>
        </w:rPr>
        <w:t>magen de documento textual digitalizado (aportando dispositivo de almacenamiento o remitido por correo electrónico, se tramita en rango: 10 folios), copia de documento electrónico: afiche, madipef, mapa y plano (aportando dispositivo de almacenamiento o remitido por correo electrónico), digitalización de documentos gráficos: afiche, madipef, mapa y plano (un rango: 10 folios),  impresión de documento textual digitalizado (un rango: 10 folios).</w:t>
      </w:r>
      <w:r w:rsidR="00C041B5" w:rsidRPr="002A79D3">
        <w:rPr>
          <w:rFonts w:ascii="Calibri" w:hAnsi="Calibri" w:cs="Calibri"/>
          <w:bCs/>
          <w:szCs w:val="24"/>
        </w:rPr>
        <w:t xml:space="preserve"> Además, del tradicional servicio de fotocopiadora.</w:t>
      </w:r>
    </w:p>
    <w:p w14:paraId="075B3F47" w14:textId="77777777" w:rsidR="006B4D94" w:rsidRPr="002A79D3" w:rsidRDefault="006B4D94">
      <w:pPr>
        <w:pStyle w:val="Textoindependiente"/>
        <w:tabs>
          <w:tab w:val="left" w:pos="3160"/>
        </w:tabs>
        <w:spacing w:line="360" w:lineRule="auto"/>
        <w:rPr>
          <w:rFonts w:ascii="Calibri" w:hAnsi="Calibri" w:cs="Calibri"/>
          <w:bCs/>
          <w:szCs w:val="24"/>
        </w:rPr>
      </w:pPr>
    </w:p>
    <w:p w14:paraId="529737DF" w14:textId="77777777" w:rsidR="00C2306C" w:rsidRPr="002A79D3" w:rsidRDefault="00023467">
      <w:pPr>
        <w:pStyle w:val="Textoindependiente"/>
        <w:tabs>
          <w:tab w:val="left" w:pos="3160"/>
        </w:tabs>
        <w:spacing w:line="360" w:lineRule="auto"/>
        <w:rPr>
          <w:rFonts w:ascii="Calibri" w:hAnsi="Calibri" w:cs="Calibri"/>
          <w:bCs/>
          <w:szCs w:val="24"/>
        </w:rPr>
      </w:pPr>
      <w:r w:rsidRPr="002A79D3">
        <w:rPr>
          <w:rFonts w:ascii="Calibri" w:hAnsi="Calibri" w:cs="Calibri"/>
          <w:bCs/>
          <w:szCs w:val="24"/>
        </w:rPr>
        <w:t>Durante el año 201</w:t>
      </w:r>
      <w:r w:rsidR="00BE6CA1" w:rsidRPr="002A79D3">
        <w:rPr>
          <w:rFonts w:ascii="Calibri" w:hAnsi="Calibri" w:cs="Calibri"/>
          <w:bCs/>
          <w:szCs w:val="24"/>
        </w:rPr>
        <w:t>9</w:t>
      </w:r>
      <w:r w:rsidRPr="002A79D3">
        <w:rPr>
          <w:rFonts w:ascii="Calibri" w:hAnsi="Calibri" w:cs="Calibri"/>
          <w:bCs/>
          <w:szCs w:val="24"/>
        </w:rPr>
        <w:t xml:space="preserve">, se realizaron en total </w:t>
      </w:r>
      <w:r w:rsidR="00046A99" w:rsidRPr="002A79D3">
        <w:rPr>
          <w:rFonts w:ascii="Calibri" w:hAnsi="Calibri" w:cs="Calibri"/>
          <w:bCs/>
          <w:szCs w:val="24"/>
        </w:rPr>
        <w:t>1.</w:t>
      </w:r>
      <w:r w:rsidR="00812567" w:rsidRPr="002A79D3">
        <w:rPr>
          <w:rFonts w:ascii="Calibri" w:hAnsi="Calibri" w:cs="Calibri"/>
          <w:bCs/>
          <w:szCs w:val="24"/>
        </w:rPr>
        <w:t>648</w:t>
      </w:r>
      <w:r w:rsidRPr="002A79D3">
        <w:rPr>
          <w:rFonts w:ascii="Calibri" w:hAnsi="Calibri" w:cs="Calibri"/>
          <w:bCs/>
          <w:szCs w:val="24"/>
        </w:rPr>
        <w:t xml:space="preserve"> reproducciones, a partir de los siguientes medios:</w:t>
      </w:r>
      <w:r w:rsidR="00C2306C" w:rsidRPr="002A79D3">
        <w:rPr>
          <w:rFonts w:ascii="Calibri" w:hAnsi="Calibri" w:cs="Calibri"/>
          <w:bCs/>
          <w:szCs w:val="24"/>
        </w:rPr>
        <w:t xml:space="preserve"> </w:t>
      </w:r>
      <w:bookmarkStart w:id="39" w:name="_Hlk41671987"/>
      <w:r w:rsidR="00F7426D" w:rsidRPr="002A79D3">
        <w:rPr>
          <w:rFonts w:ascii="Calibri" w:hAnsi="Calibri" w:cs="Calibri"/>
          <w:bCs/>
          <w:szCs w:val="24"/>
        </w:rPr>
        <w:t>fotocopia</w:t>
      </w:r>
      <w:r w:rsidR="00C2306C" w:rsidRPr="002A79D3">
        <w:rPr>
          <w:rFonts w:ascii="Calibri" w:hAnsi="Calibri" w:cs="Calibri"/>
          <w:bCs/>
          <w:szCs w:val="24"/>
        </w:rPr>
        <w:t xml:space="preserve">dora </w:t>
      </w:r>
      <w:r w:rsidR="00F7426D" w:rsidRPr="002A79D3">
        <w:rPr>
          <w:rFonts w:ascii="Calibri" w:hAnsi="Calibri" w:cs="Calibri"/>
          <w:bCs/>
          <w:szCs w:val="24"/>
        </w:rPr>
        <w:t xml:space="preserve">682 </w:t>
      </w:r>
      <w:r w:rsidR="00C2306C" w:rsidRPr="002A79D3">
        <w:rPr>
          <w:rFonts w:ascii="Calibri" w:hAnsi="Calibri" w:cs="Calibri"/>
          <w:bCs/>
          <w:szCs w:val="24"/>
        </w:rPr>
        <w:t xml:space="preserve">documentos </w:t>
      </w:r>
      <w:r w:rsidR="00F7426D" w:rsidRPr="002A79D3">
        <w:rPr>
          <w:rFonts w:ascii="Calibri" w:hAnsi="Calibri" w:cs="Calibri"/>
          <w:bCs/>
          <w:szCs w:val="24"/>
        </w:rPr>
        <w:t xml:space="preserve">(folios: 8.282), </w:t>
      </w:r>
      <w:r w:rsidR="00C2306C" w:rsidRPr="002A79D3">
        <w:rPr>
          <w:rFonts w:ascii="Calibri" w:hAnsi="Calibri" w:cs="Calibri"/>
          <w:bCs/>
          <w:szCs w:val="24"/>
        </w:rPr>
        <w:t xml:space="preserve">digitalización de documento textual: </w:t>
      </w:r>
      <w:r w:rsidR="00DB12D6" w:rsidRPr="002A79D3">
        <w:rPr>
          <w:rFonts w:ascii="Calibri" w:hAnsi="Calibri" w:cs="Calibri"/>
          <w:bCs/>
          <w:szCs w:val="24"/>
        </w:rPr>
        <w:t xml:space="preserve"> 465 documentos </w:t>
      </w:r>
      <w:r w:rsidR="00A36893" w:rsidRPr="002A79D3">
        <w:rPr>
          <w:rFonts w:ascii="Calibri" w:hAnsi="Calibri" w:cs="Calibri"/>
          <w:bCs/>
          <w:szCs w:val="24"/>
        </w:rPr>
        <w:t>(</w:t>
      </w:r>
      <w:r w:rsidR="00C2306C" w:rsidRPr="002A79D3">
        <w:rPr>
          <w:rFonts w:ascii="Calibri" w:hAnsi="Calibri" w:cs="Calibri"/>
          <w:bCs/>
          <w:szCs w:val="24"/>
        </w:rPr>
        <w:t>960 rangos</w:t>
      </w:r>
      <w:r w:rsidR="00A36893" w:rsidRPr="002A79D3">
        <w:rPr>
          <w:rFonts w:ascii="Calibri" w:hAnsi="Calibri" w:cs="Calibri"/>
          <w:bCs/>
          <w:szCs w:val="24"/>
        </w:rPr>
        <w:t xml:space="preserve">, </w:t>
      </w:r>
      <w:r w:rsidR="00C2306C" w:rsidRPr="002A79D3">
        <w:rPr>
          <w:rFonts w:ascii="Calibri" w:hAnsi="Calibri" w:cs="Calibri"/>
          <w:bCs/>
          <w:szCs w:val="24"/>
        </w:rPr>
        <w:t xml:space="preserve">un rango se compone de 10 </w:t>
      </w:r>
      <w:r w:rsidR="00C2306C" w:rsidRPr="002A79D3">
        <w:rPr>
          <w:rFonts w:ascii="Calibri" w:hAnsi="Calibri" w:cs="Calibri"/>
          <w:bCs/>
          <w:szCs w:val="24"/>
        </w:rPr>
        <w:lastRenderedPageBreak/>
        <w:t>imágenes), imagen de documento textual digitalizado:</w:t>
      </w:r>
      <w:r w:rsidR="008343DA" w:rsidRPr="002A79D3">
        <w:rPr>
          <w:rFonts w:ascii="Calibri" w:hAnsi="Calibri" w:cs="Calibri"/>
          <w:bCs/>
          <w:szCs w:val="24"/>
        </w:rPr>
        <w:t xml:space="preserve"> 10 documentos (</w:t>
      </w:r>
      <w:r w:rsidR="00C2306C" w:rsidRPr="002A79D3">
        <w:rPr>
          <w:rFonts w:ascii="Calibri" w:hAnsi="Calibri" w:cs="Calibri"/>
          <w:bCs/>
          <w:szCs w:val="24"/>
        </w:rPr>
        <w:t>17 rangos</w:t>
      </w:r>
      <w:r w:rsidR="008343DA" w:rsidRPr="002A79D3">
        <w:rPr>
          <w:rFonts w:ascii="Calibri" w:hAnsi="Calibri" w:cs="Calibri"/>
          <w:bCs/>
          <w:szCs w:val="24"/>
        </w:rPr>
        <w:t xml:space="preserve">, </w:t>
      </w:r>
      <w:r w:rsidR="00C03CD5" w:rsidRPr="002A79D3">
        <w:rPr>
          <w:rFonts w:ascii="Calibri" w:hAnsi="Calibri" w:cs="Calibri"/>
          <w:bCs/>
          <w:szCs w:val="24"/>
        </w:rPr>
        <w:t>un rango: 10 folios)</w:t>
      </w:r>
      <w:r w:rsidR="00C2306C" w:rsidRPr="002A79D3">
        <w:rPr>
          <w:rFonts w:ascii="Calibri" w:hAnsi="Calibri" w:cs="Calibri"/>
          <w:bCs/>
          <w:szCs w:val="24"/>
        </w:rPr>
        <w:t xml:space="preserve">, digitalización </w:t>
      </w:r>
      <w:r w:rsidR="00C041B5" w:rsidRPr="002A79D3">
        <w:rPr>
          <w:rFonts w:ascii="Calibri" w:hAnsi="Calibri" w:cs="Calibri"/>
          <w:bCs/>
          <w:szCs w:val="24"/>
        </w:rPr>
        <w:t xml:space="preserve">de </w:t>
      </w:r>
      <w:r w:rsidR="00C2306C" w:rsidRPr="002A79D3">
        <w:rPr>
          <w:rFonts w:ascii="Calibri" w:hAnsi="Calibri" w:cs="Calibri"/>
          <w:bCs/>
          <w:szCs w:val="24"/>
        </w:rPr>
        <w:t xml:space="preserve">fotografía análoga: </w:t>
      </w:r>
      <w:r w:rsidR="00ED751A" w:rsidRPr="002A79D3">
        <w:rPr>
          <w:rFonts w:ascii="Calibri" w:hAnsi="Calibri" w:cs="Calibri"/>
          <w:bCs/>
          <w:szCs w:val="24"/>
        </w:rPr>
        <w:t xml:space="preserve"> 297</w:t>
      </w:r>
      <w:r w:rsidR="00A36893" w:rsidRPr="002A79D3">
        <w:rPr>
          <w:rFonts w:ascii="Calibri" w:hAnsi="Calibri" w:cs="Calibri"/>
          <w:bCs/>
          <w:szCs w:val="24"/>
        </w:rPr>
        <w:t xml:space="preserve"> documentos</w:t>
      </w:r>
      <w:r w:rsidR="00C2306C" w:rsidRPr="002A79D3">
        <w:rPr>
          <w:rFonts w:ascii="Calibri" w:hAnsi="Calibri" w:cs="Calibri"/>
          <w:bCs/>
          <w:szCs w:val="24"/>
        </w:rPr>
        <w:t xml:space="preserve">, </w:t>
      </w:r>
      <w:r w:rsidR="001176E8" w:rsidRPr="002A79D3">
        <w:rPr>
          <w:rFonts w:ascii="Calibri" w:hAnsi="Calibri" w:cs="Calibri"/>
          <w:bCs/>
          <w:szCs w:val="24"/>
        </w:rPr>
        <w:t xml:space="preserve">imagen fotografía digital: 15 </w:t>
      </w:r>
      <w:r w:rsidR="00A36893" w:rsidRPr="002A79D3">
        <w:rPr>
          <w:rFonts w:ascii="Calibri" w:hAnsi="Calibri" w:cs="Calibri"/>
          <w:bCs/>
          <w:szCs w:val="24"/>
        </w:rPr>
        <w:t>documentos</w:t>
      </w:r>
      <w:r w:rsidR="001176E8" w:rsidRPr="002A79D3">
        <w:rPr>
          <w:rFonts w:ascii="Calibri" w:hAnsi="Calibri" w:cs="Calibri"/>
          <w:bCs/>
          <w:szCs w:val="24"/>
        </w:rPr>
        <w:t xml:space="preserve">, copia video digital: 2 </w:t>
      </w:r>
      <w:r w:rsidR="00A36893" w:rsidRPr="002A79D3">
        <w:rPr>
          <w:rFonts w:ascii="Calibri" w:hAnsi="Calibri" w:cs="Calibri"/>
          <w:bCs/>
          <w:szCs w:val="24"/>
        </w:rPr>
        <w:t>documentos</w:t>
      </w:r>
      <w:r w:rsidR="001176E8" w:rsidRPr="002A79D3">
        <w:rPr>
          <w:rFonts w:ascii="Calibri" w:hAnsi="Calibri" w:cs="Calibri"/>
          <w:bCs/>
          <w:szCs w:val="24"/>
        </w:rPr>
        <w:t xml:space="preserve">, </w:t>
      </w:r>
      <w:r w:rsidR="00FC688B" w:rsidRPr="002A79D3">
        <w:rPr>
          <w:rFonts w:ascii="Calibri" w:hAnsi="Calibri" w:cs="Calibri"/>
          <w:bCs/>
          <w:szCs w:val="24"/>
        </w:rPr>
        <w:t xml:space="preserve">digitalización de documentos gráficos </w:t>
      </w:r>
      <w:r w:rsidR="00C03CD5" w:rsidRPr="002A79D3">
        <w:rPr>
          <w:rFonts w:ascii="Calibri" w:hAnsi="Calibri" w:cs="Calibri"/>
          <w:bCs/>
          <w:szCs w:val="24"/>
        </w:rPr>
        <w:t>(ma</w:t>
      </w:r>
      <w:r w:rsidR="00FC688B" w:rsidRPr="002A79D3">
        <w:rPr>
          <w:rFonts w:ascii="Calibri" w:hAnsi="Calibri" w:cs="Calibri"/>
          <w:bCs/>
          <w:szCs w:val="24"/>
        </w:rPr>
        <w:t>pa y plano</w:t>
      </w:r>
      <w:r w:rsidR="00C03CD5" w:rsidRPr="002A79D3">
        <w:rPr>
          <w:rFonts w:ascii="Calibri" w:hAnsi="Calibri" w:cs="Calibri"/>
          <w:bCs/>
          <w:szCs w:val="24"/>
        </w:rPr>
        <w:t>)</w:t>
      </w:r>
      <w:r w:rsidR="001176E8" w:rsidRPr="002A79D3">
        <w:rPr>
          <w:rFonts w:ascii="Calibri" w:hAnsi="Calibri" w:cs="Calibri"/>
          <w:bCs/>
          <w:szCs w:val="24"/>
        </w:rPr>
        <w:t xml:space="preserve">: </w:t>
      </w:r>
      <w:r w:rsidR="00E20028" w:rsidRPr="002A79D3">
        <w:rPr>
          <w:rFonts w:ascii="Calibri" w:hAnsi="Calibri" w:cs="Calibri"/>
          <w:bCs/>
          <w:szCs w:val="24"/>
        </w:rPr>
        <w:t xml:space="preserve"> 177 documentos </w:t>
      </w:r>
      <w:r w:rsidR="00A36893" w:rsidRPr="002A79D3">
        <w:rPr>
          <w:rFonts w:ascii="Calibri" w:hAnsi="Calibri" w:cs="Calibri"/>
          <w:bCs/>
          <w:szCs w:val="24"/>
        </w:rPr>
        <w:t>(19</w:t>
      </w:r>
      <w:r w:rsidR="001176E8" w:rsidRPr="002A79D3">
        <w:rPr>
          <w:rFonts w:ascii="Calibri" w:hAnsi="Calibri" w:cs="Calibri"/>
          <w:bCs/>
          <w:szCs w:val="24"/>
        </w:rPr>
        <w:t xml:space="preserve"> rango</w:t>
      </w:r>
      <w:r w:rsidR="00A36893" w:rsidRPr="002A79D3">
        <w:rPr>
          <w:rFonts w:ascii="Calibri" w:hAnsi="Calibri" w:cs="Calibri"/>
          <w:bCs/>
          <w:szCs w:val="24"/>
        </w:rPr>
        <w:t xml:space="preserve">s, </w:t>
      </w:r>
      <w:r w:rsidR="00C03CD5" w:rsidRPr="002A79D3">
        <w:rPr>
          <w:rFonts w:ascii="Calibri" w:hAnsi="Calibri" w:cs="Calibri"/>
          <w:bCs/>
          <w:szCs w:val="24"/>
        </w:rPr>
        <w:t>un rango: 10 folios).</w:t>
      </w:r>
    </w:p>
    <w:bookmarkEnd w:id="39"/>
    <w:p w14:paraId="0E473EE1" w14:textId="77777777" w:rsidR="00C2306C" w:rsidRPr="002A79D3" w:rsidRDefault="00C2306C">
      <w:pPr>
        <w:pStyle w:val="Textoindependiente"/>
        <w:tabs>
          <w:tab w:val="left" w:pos="3160"/>
        </w:tabs>
        <w:spacing w:line="360" w:lineRule="auto"/>
        <w:rPr>
          <w:rFonts w:ascii="Calibri" w:hAnsi="Calibri" w:cs="Calibri"/>
          <w:bCs/>
          <w:szCs w:val="24"/>
        </w:rPr>
      </w:pPr>
    </w:p>
    <w:p w14:paraId="5E44018C" w14:textId="063108AD" w:rsidR="00023467" w:rsidRPr="002A79D3" w:rsidRDefault="00A96C2F">
      <w:pPr>
        <w:pStyle w:val="Textoindependiente"/>
        <w:tabs>
          <w:tab w:val="left" w:pos="3160"/>
        </w:tabs>
        <w:spacing w:line="360" w:lineRule="auto"/>
        <w:rPr>
          <w:rFonts w:ascii="Calibri" w:hAnsi="Calibri" w:cs="Calibri"/>
          <w:bCs/>
          <w:szCs w:val="24"/>
        </w:rPr>
      </w:pPr>
      <w:r w:rsidRPr="002A79D3">
        <w:rPr>
          <w:rFonts w:ascii="Calibri" w:hAnsi="Calibri" w:cs="Calibri"/>
          <w:bCs/>
          <w:szCs w:val="24"/>
        </w:rPr>
        <w:t xml:space="preserve">Es importante mencionar que, en febrero de 2019, la institución sufrió un evento informático, lo que afectó los repositorios donde se almacenaban documentos digitalizados. Debido a ello, el servicio de </w:t>
      </w:r>
      <w:r w:rsidR="00427655">
        <w:rPr>
          <w:rFonts w:ascii="Calibri" w:hAnsi="Calibri" w:cs="Calibri"/>
          <w:bCs/>
          <w:szCs w:val="24"/>
        </w:rPr>
        <w:t xml:space="preserve">documentos digitalizados </w:t>
      </w:r>
      <w:r w:rsidRPr="002A79D3">
        <w:rPr>
          <w:rFonts w:ascii="Calibri" w:hAnsi="Calibri" w:cs="Calibri"/>
          <w:bCs/>
          <w:szCs w:val="24"/>
        </w:rPr>
        <w:t>no fue posible ofrecerlo.</w:t>
      </w:r>
    </w:p>
    <w:p w14:paraId="71FC4075" w14:textId="77777777" w:rsidR="00023467" w:rsidRPr="002A79D3" w:rsidRDefault="00023467">
      <w:pPr>
        <w:pStyle w:val="Textoindependiente"/>
        <w:tabs>
          <w:tab w:val="left" w:pos="3160"/>
        </w:tabs>
        <w:spacing w:line="360" w:lineRule="auto"/>
        <w:rPr>
          <w:rFonts w:ascii="Calibri" w:hAnsi="Calibri" w:cs="Calibri"/>
          <w:bCs/>
          <w:szCs w:val="24"/>
        </w:rPr>
      </w:pPr>
      <w:r w:rsidRPr="002A79D3">
        <w:rPr>
          <w:rFonts w:ascii="Calibri" w:hAnsi="Calibri" w:cs="Calibri"/>
          <w:bCs/>
          <w:szCs w:val="24"/>
        </w:rPr>
        <w:t xml:space="preserve"> </w:t>
      </w:r>
    </w:p>
    <w:p w14:paraId="7541B838" w14:textId="7BFC8325" w:rsidR="00023467" w:rsidRPr="002A79D3" w:rsidRDefault="00023467">
      <w:pPr>
        <w:pStyle w:val="Textoindependiente"/>
        <w:tabs>
          <w:tab w:val="left" w:pos="3160"/>
        </w:tabs>
        <w:spacing w:line="360" w:lineRule="auto"/>
        <w:rPr>
          <w:rFonts w:ascii="Calibri" w:hAnsi="Calibri" w:cs="Calibri"/>
          <w:bCs/>
          <w:szCs w:val="24"/>
        </w:rPr>
      </w:pPr>
      <w:r w:rsidRPr="002A79D3">
        <w:rPr>
          <w:rFonts w:ascii="Calibri" w:hAnsi="Calibri" w:cs="Calibri"/>
          <w:bCs/>
          <w:szCs w:val="24"/>
        </w:rPr>
        <w:t xml:space="preserve">A </w:t>
      </w:r>
      <w:r w:rsidR="00223F93" w:rsidRPr="002A79D3">
        <w:rPr>
          <w:rFonts w:ascii="Calibri" w:hAnsi="Calibri" w:cs="Calibri"/>
          <w:bCs/>
          <w:szCs w:val="24"/>
        </w:rPr>
        <w:t>continuación,</w:t>
      </w:r>
      <w:r w:rsidR="00896987" w:rsidRPr="002A79D3">
        <w:rPr>
          <w:rFonts w:ascii="Calibri" w:hAnsi="Calibri" w:cs="Calibri"/>
          <w:bCs/>
          <w:szCs w:val="24"/>
        </w:rPr>
        <w:t xml:space="preserve"> </w:t>
      </w:r>
      <w:r w:rsidRPr="002A79D3">
        <w:rPr>
          <w:rFonts w:ascii="Calibri" w:hAnsi="Calibri" w:cs="Calibri"/>
          <w:bCs/>
          <w:szCs w:val="24"/>
        </w:rPr>
        <w:t xml:space="preserve">se presenta el </w:t>
      </w:r>
      <w:r w:rsidRPr="008E2D49">
        <w:rPr>
          <w:rFonts w:ascii="Calibri" w:hAnsi="Calibri" w:cs="Calibri"/>
          <w:bCs/>
          <w:szCs w:val="24"/>
        </w:rPr>
        <w:t>gráfico 6,</w:t>
      </w:r>
      <w:r w:rsidRPr="002A79D3">
        <w:rPr>
          <w:rFonts w:ascii="Calibri" w:hAnsi="Calibri" w:cs="Calibri"/>
          <w:bCs/>
          <w:szCs w:val="24"/>
        </w:rPr>
        <w:t xml:space="preserve"> el cual muestra la proporción de uso de los medios de reproducción para el periodo en estudio. </w:t>
      </w:r>
    </w:p>
    <w:p w14:paraId="10E587DE" w14:textId="77777777" w:rsidR="00FB6869" w:rsidRPr="002A79D3" w:rsidRDefault="00FB6869">
      <w:pPr>
        <w:pStyle w:val="Textoindependiente"/>
        <w:tabs>
          <w:tab w:val="left" w:pos="3160"/>
        </w:tabs>
        <w:spacing w:line="360" w:lineRule="auto"/>
        <w:rPr>
          <w:rFonts w:ascii="Calibri" w:hAnsi="Calibri" w:cs="Calibri"/>
          <w:bCs/>
          <w:szCs w:val="24"/>
        </w:rPr>
      </w:pPr>
    </w:p>
    <w:p w14:paraId="754535F3" w14:textId="54F5174C" w:rsidR="00023467" w:rsidRPr="002A79D3" w:rsidRDefault="00FB6869">
      <w:pPr>
        <w:pStyle w:val="Textoindependiente"/>
        <w:tabs>
          <w:tab w:val="left" w:pos="3160"/>
        </w:tabs>
        <w:spacing w:line="360" w:lineRule="auto"/>
        <w:rPr>
          <w:rFonts w:ascii="Calibri" w:hAnsi="Calibri" w:cs="Calibri"/>
          <w:bCs/>
          <w:szCs w:val="24"/>
        </w:rPr>
      </w:pPr>
      <w:r w:rsidRPr="0039007E">
        <w:rPr>
          <w:noProof/>
        </w:rPr>
        <w:object w:dxaOrig="8526" w:dyaOrig="5271" w14:anchorId="596D6629">
          <v:shape id="_x0000_i1031" type="#_x0000_t75" style="width:427pt;height:263.6pt;visibility:visible" o:ole="">
            <v:imagedata r:id="rId18" o:title=""/>
            <o:lock v:ext="edit" aspectratio="f"/>
          </v:shape>
          <o:OLEObject Type="Embed" ProgID="Excel.Sheet.8" ShapeID="_x0000_i1031" DrawAspect="Content" ObjectID="_1718617855" r:id="rId19">
            <o:FieldCodes>\s</o:FieldCodes>
          </o:OLEObject>
        </w:object>
      </w:r>
    </w:p>
    <w:p w14:paraId="7B468253" w14:textId="77777777" w:rsidR="00023467" w:rsidRPr="002A79D3" w:rsidRDefault="00023467">
      <w:pPr>
        <w:pStyle w:val="Textoindependiente"/>
        <w:tabs>
          <w:tab w:val="left" w:pos="3160"/>
        </w:tabs>
        <w:spacing w:line="360" w:lineRule="auto"/>
        <w:jc w:val="center"/>
        <w:rPr>
          <w:rFonts w:ascii="Calibri" w:hAnsi="Calibri" w:cs="Calibri"/>
          <w:sz w:val="20"/>
        </w:rPr>
      </w:pPr>
      <w:r w:rsidRPr="002A79D3">
        <w:rPr>
          <w:rFonts w:ascii="Calibri" w:hAnsi="Calibri" w:cs="Calibri"/>
          <w:sz w:val="20"/>
        </w:rPr>
        <w:t>Fuente: elaboración propia a partir de la información extraída del programa SIGU</w:t>
      </w:r>
    </w:p>
    <w:p w14:paraId="5B02A27C" w14:textId="77777777" w:rsidR="00023467" w:rsidRDefault="00023467">
      <w:pPr>
        <w:pStyle w:val="Textoindependiente"/>
        <w:tabs>
          <w:tab w:val="left" w:pos="3160"/>
        </w:tabs>
        <w:spacing w:line="360" w:lineRule="auto"/>
        <w:jc w:val="center"/>
        <w:rPr>
          <w:rFonts w:ascii="Times New Roman" w:hAnsi="Times New Roman"/>
          <w:sz w:val="20"/>
        </w:rPr>
      </w:pPr>
    </w:p>
    <w:p w14:paraId="0F206476" w14:textId="7886875E" w:rsidR="00023467" w:rsidRPr="002A79D3" w:rsidRDefault="005A0A6A">
      <w:pPr>
        <w:pStyle w:val="Textoindependiente"/>
        <w:tabs>
          <w:tab w:val="left" w:pos="3160"/>
        </w:tabs>
        <w:spacing w:line="360" w:lineRule="auto"/>
        <w:rPr>
          <w:rFonts w:ascii="Calibri" w:hAnsi="Calibri" w:cs="Calibri"/>
          <w:bCs/>
          <w:szCs w:val="24"/>
        </w:rPr>
      </w:pPr>
      <w:r w:rsidRPr="002A79D3">
        <w:rPr>
          <w:rFonts w:ascii="Calibri" w:hAnsi="Calibri" w:cs="Calibri"/>
          <w:bCs/>
          <w:szCs w:val="24"/>
        </w:rPr>
        <w:t>De acuerdo con las políticas institucionales y de la Sala de Consulta, la primera opción para reproducir un documento es mediante la fotocopia, salvo casos calificados como las foto</w:t>
      </w:r>
      <w:r w:rsidR="00427655">
        <w:rPr>
          <w:rFonts w:ascii="Calibri" w:hAnsi="Calibri" w:cs="Calibri"/>
          <w:bCs/>
          <w:szCs w:val="24"/>
        </w:rPr>
        <w:t xml:space="preserve">grafías, los mapas y planos, las colecciones </w:t>
      </w:r>
      <w:r w:rsidRPr="002A79D3">
        <w:rPr>
          <w:rFonts w:ascii="Calibri" w:hAnsi="Calibri" w:cs="Calibri"/>
          <w:bCs/>
          <w:szCs w:val="24"/>
        </w:rPr>
        <w:t xml:space="preserve">Provincial Independiente coloniales.  </w:t>
      </w:r>
      <w:r w:rsidRPr="002A79D3">
        <w:rPr>
          <w:rFonts w:ascii="Calibri" w:hAnsi="Calibri" w:cs="Calibri"/>
          <w:bCs/>
          <w:szCs w:val="24"/>
        </w:rPr>
        <w:lastRenderedPageBreak/>
        <w:t xml:space="preserve">La digitalización se convierte en una alternativa en los casos en que el encargado de la Sala de Consulta, o técnicos especialistas en conservación, consideren que al fotocopiar el documento se pone en peligro la integridad </w:t>
      </w:r>
      <w:r w:rsidR="00223F93" w:rsidRPr="002A79D3">
        <w:rPr>
          <w:rFonts w:ascii="Calibri" w:hAnsi="Calibri" w:cs="Calibri"/>
          <w:bCs/>
          <w:szCs w:val="24"/>
        </w:rPr>
        <w:t>de este</w:t>
      </w:r>
      <w:r w:rsidRPr="002A79D3">
        <w:rPr>
          <w:rFonts w:ascii="Calibri" w:hAnsi="Calibri" w:cs="Calibri"/>
          <w:bCs/>
          <w:szCs w:val="24"/>
        </w:rPr>
        <w:t xml:space="preserve">. </w:t>
      </w:r>
    </w:p>
    <w:p w14:paraId="68BACE8B" w14:textId="77777777" w:rsidR="005A0A6A" w:rsidRPr="002A79D3" w:rsidRDefault="005A0A6A">
      <w:pPr>
        <w:pStyle w:val="Textoindependiente"/>
        <w:tabs>
          <w:tab w:val="left" w:pos="3160"/>
        </w:tabs>
        <w:spacing w:line="360" w:lineRule="auto"/>
        <w:rPr>
          <w:rFonts w:ascii="Calibri" w:hAnsi="Calibri" w:cs="Calibri"/>
          <w:bCs/>
          <w:szCs w:val="24"/>
        </w:rPr>
      </w:pPr>
    </w:p>
    <w:p w14:paraId="619295DE" w14:textId="342D694F" w:rsidR="00023467" w:rsidRPr="002A79D3" w:rsidRDefault="00023467" w:rsidP="00AD38C1">
      <w:pPr>
        <w:pStyle w:val="Textoindependiente"/>
        <w:tabs>
          <w:tab w:val="left" w:pos="3160"/>
        </w:tabs>
        <w:spacing w:line="360" w:lineRule="auto"/>
        <w:rPr>
          <w:rFonts w:ascii="Calibri" w:hAnsi="Calibri" w:cs="Calibri"/>
          <w:bCs/>
          <w:szCs w:val="24"/>
        </w:rPr>
      </w:pPr>
      <w:r w:rsidRPr="002A79D3">
        <w:rPr>
          <w:rFonts w:ascii="Calibri" w:hAnsi="Calibri" w:cs="Calibri"/>
          <w:bCs/>
          <w:szCs w:val="24"/>
        </w:rPr>
        <w:t>Los fondos</w:t>
      </w:r>
      <w:r w:rsidR="00896987" w:rsidRPr="002A79D3">
        <w:rPr>
          <w:rFonts w:ascii="Calibri" w:hAnsi="Calibri" w:cs="Calibri"/>
          <w:bCs/>
          <w:szCs w:val="24"/>
        </w:rPr>
        <w:t xml:space="preserve"> </w:t>
      </w:r>
      <w:r w:rsidR="005A0A6A" w:rsidRPr="002A79D3">
        <w:rPr>
          <w:rFonts w:ascii="Calibri" w:hAnsi="Calibri" w:cs="Calibri"/>
          <w:bCs/>
          <w:szCs w:val="24"/>
        </w:rPr>
        <w:t xml:space="preserve">regularmente </w:t>
      </w:r>
      <w:r w:rsidRPr="002A79D3">
        <w:rPr>
          <w:rFonts w:ascii="Calibri" w:hAnsi="Calibri" w:cs="Calibri"/>
          <w:bCs/>
          <w:szCs w:val="24"/>
        </w:rPr>
        <w:t xml:space="preserve">reproducidos por medio de la </w:t>
      </w:r>
      <w:r w:rsidR="00223F93" w:rsidRPr="002A79D3">
        <w:rPr>
          <w:rFonts w:ascii="Calibri" w:hAnsi="Calibri" w:cs="Calibri"/>
          <w:bCs/>
          <w:szCs w:val="24"/>
        </w:rPr>
        <w:t>fotocopiadora</w:t>
      </w:r>
      <w:r w:rsidRPr="002A79D3">
        <w:rPr>
          <w:rFonts w:ascii="Calibri" w:hAnsi="Calibri" w:cs="Calibri"/>
          <w:bCs/>
          <w:szCs w:val="24"/>
        </w:rPr>
        <w:t xml:space="preserve"> se muestran en el cuadro 3, que se presenta a continuación  </w:t>
      </w:r>
    </w:p>
    <w:p w14:paraId="4F8C4AA7" w14:textId="77777777" w:rsidR="00023467" w:rsidRPr="002A79D3" w:rsidRDefault="00023467">
      <w:pPr>
        <w:pStyle w:val="Textoindependiente"/>
        <w:tabs>
          <w:tab w:val="left" w:pos="3160"/>
        </w:tabs>
        <w:jc w:val="center"/>
        <w:rPr>
          <w:rFonts w:ascii="Calibri" w:hAnsi="Calibri" w:cs="Calibri"/>
          <w:b/>
          <w:bCs/>
          <w:szCs w:val="24"/>
        </w:rPr>
      </w:pPr>
    </w:p>
    <w:p w14:paraId="5418BCD0" w14:textId="77777777" w:rsidR="00023467" w:rsidRPr="002A79D3" w:rsidRDefault="00023467">
      <w:pPr>
        <w:pStyle w:val="Textoindependiente"/>
        <w:tabs>
          <w:tab w:val="left" w:pos="3160"/>
        </w:tabs>
        <w:jc w:val="center"/>
        <w:rPr>
          <w:rFonts w:ascii="Calibri" w:hAnsi="Calibri" w:cs="Calibri"/>
          <w:b/>
          <w:bCs/>
          <w:szCs w:val="24"/>
        </w:rPr>
      </w:pPr>
      <w:r w:rsidRPr="002A79D3">
        <w:rPr>
          <w:rFonts w:ascii="Calibri" w:hAnsi="Calibri" w:cs="Calibri"/>
          <w:b/>
          <w:bCs/>
          <w:szCs w:val="24"/>
        </w:rPr>
        <w:t>CUADRO 3.</w:t>
      </w:r>
    </w:p>
    <w:p w14:paraId="541050BA" w14:textId="77777777" w:rsidR="00023467" w:rsidRPr="002A79D3" w:rsidRDefault="00023467">
      <w:pPr>
        <w:pStyle w:val="Textoindependiente"/>
        <w:tabs>
          <w:tab w:val="left" w:pos="3160"/>
        </w:tabs>
        <w:jc w:val="center"/>
        <w:rPr>
          <w:rFonts w:ascii="Calibri" w:hAnsi="Calibri" w:cs="Calibri"/>
          <w:b/>
          <w:bCs/>
          <w:szCs w:val="24"/>
        </w:rPr>
      </w:pPr>
      <w:r w:rsidRPr="002A79D3">
        <w:rPr>
          <w:rFonts w:ascii="Calibri" w:hAnsi="Calibri" w:cs="Calibri"/>
          <w:b/>
          <w:bCs/>
          <w:szCs w:val="24"/>
        </w:rPr>
        <w:t xml:space="preserve">PRINCIPALES FONDOS REPRODUCIDOS </w:t>
      </w:r>
    </w:p>
    <w:p w14:paraId="10F5CF42" w14:textId="77777777" w:rsidR="00023467" w:rsidRPr="002A79D3" w:rsidRDefault="00023467">
      <w:pPr>
        <w:pStyle w:val="Textoindependiente"/>
        <w:tabs>
          <w:tab w:val="left" w:pos="3160"/>
        </w:tabs>
        <w:jc w:val="center"/>
        <w:rPr>
          <w:rFonts w:ascii="Calibri" w:hAnsi="Calibri" w:cs="Calibri"/>
          <w:b/>
          <w:bCs/>
          <w:szCs w:val="24"/>
        </w:rPr>
      </w:pPr>
      <w:r w:rsidRPr="002A79D3">
        <w:rPr>
          <w:rFonts w:ascii="Calibri" w:hAnsi="Calibri" w:cs="Calibri"/>
          <w:b/>
          <w:bCs/>
          <w:szCs w:val="24"/>
        </w:rPr>
        <w:t xml:space="preserve">MEDIANTE FOTOCOPIADORA </w:t>
      </w:r>
    </w:p>
    <w:p w14:paraId="411CC8BB" w14:textId="77777777" w:rsidR="00023467" w:rsidRPr="002A79D3" w:rsidRDefault="00023467">
      <w:pPr>
        <w:pStyle w:val="Textoindependiente"/>
        <w:tabs>
          <w:tab w:val="left" w:pos="3160"/>
        </w:tabs>
        <w:jc w:val="center"/>
        <w:rPr>
          <w:rFonts w:ascii="Calibri" w:hAnsi="Calibri" w:cs="Calibri"/>
          <w:b/>
          <w:bCs/>
          <w:szCs w:val="24"/>
        </w:rPr>
      </w:pPr>
      <w:r w:rsidRPr="002A79D3">
        <w:rPr>
          <w:rFonts w:ascii="Calibri" w:hAnsi="Calibri" w:cs="Calibri"/>
          <w:b/>
          <w:bCs/>
          <w:szCs w:val="24"/>
        </w:rPr>
        <w:t>SALA DE CONSULTA. 201</w:t>
      </w:r>
      <w:r w:rsidR="00CF1F5C" w:rsidRPr="002A79D3">
        <w:rPr>
          <w:rFonts w:ascii="Calibri" w:hAnsi="Calibri" w:cs="Calibri"/>
          <w:b/>
          <w:bCs/>
          <w:szCs w:val="24"/>
        </w:rPr>
        <w:t>9</w:t>
      </w:r>
      <w:r w:rsidRPr="002A79D3">
        <w:rPr>
          <w:rFonts w:ascii="Calibri" w:hAnsi="Calibri" w:cs="Calibri"/>
          <w:b/>
          <w:bCs/>
          <w:szCs w:val="24"/>
        </w:rPr>
        <w:t>.</w:t>
      </w:r>
    </w:p>
    <w:p w14:paraId="084D78CA" w14:textId="77777777" w:rsidR="00023467" w:rsidRDefault="00023467">
      <w:pPr>
        <w:pStyle w:val="Textoindependiente"/>
        <w:tabs>
          <w:tab w:val="left" w:pos="3160"/>
        </w:tabs>
        <w:jc w:val="center"/>
        <w:rPr>
          <w:rFonts w:ascii="Times New Roman" w:hAnsi="Times New Roman"/>
          <w:b/>
          <w:bCs/>
          <w:szCs w:val="24"/>
          <w:highlight w:val="yellow"/>
        </w:rPr>
      </w:pPr>
    </w:p>
    <w:tbl>
      <w:tblPr>
        <w:tblW w:w="7105" w:type="dxa"/>
        <w:jc w:val="center"/>
        <w:tblBorders>
          <w:top w:val="single" w:sz="2" w:space="0" w:color="8EAADB"/>
          <w:bottom w:val="single" w:sz="2" w:space="0" w:color="8EAADB"/>
          <w:insideH w:val="single" w:sz="2" w:space="0" w:color="8EAADB"/>
          <w:insideV w:val="single" w:sz="2" w:space="0" w:color="8EAADB"/>
        </w:tblBorders>
        <w:tblLook w:val="04A0" w:firstRow="1" w:lastRow="0" w:firstColumn="1" w:lastColumn="0" w:noHBand="0" w:noVBand="1"/>
      </w:tblPr>
      <w:tblGrid>
        <w:gridCol w:w="4695"/>
        <w:gridCol w:w="2410"/>
      </w:tblGrid>
      <w:tr w:rsidR="00615C2F" w:rsidRPr="00615C2F" w14:paraId="2E56E9EA" w14:textId="77777777" w:rsidTr="00615C2F">
        <w:trPr>
          <w:trHeight w:val="945"/>
          <w:jc w:val="center"/>
        </w:trPr>
        <w:tc>
          <w:tcPr>
            <w:tcW w:w="4695" w:type="dxa"/>
            <w:tcBorders>
              <w:top w:val="nil"/>
              <w:bottom w:val="single" w:sz="12" w:space="0" w:color="8EAADB"/>
              <w:right w:val="nil"/>
            </w:tcBorders>
            <w:shd w:val="clear" w:color="auto" w:fill="FFFFFF"/>
            <w:hideMark/>
          </w:tcPr>
          <w:p w14:paraId="1F1FA278" w14:textId="77777777" w:rsidR="00023467" w:rsidRPr="00615C2F" w:rsidRDefault="00023467" w:rsidP="00615C2F">
            <w:pPr>
              <w:jc w:val="center"/>
              <w:rPr>
                <w:rFonts w:ascii="Calibri" w:hAnsi="Calibri" w:cs="Calibri"/>
                <w:color w:val="376091"/>
                <w:sz w:val="24"/>
                <w:szCs w:val="24"/>
                <w:lang w:val="es-CR" w:eastAsia="es-CR"/>
              </w:rPr>
            </w:pPr>
            <w:r w:rsidRPr="00615C2F">
              <w:rPr>
                <w:rFonts w:ascii="Calibri" w:hAnsi="Calibri" w:cs="Calibri"/>
                <w:color w:val="376091"/>
                <w:sz w:val="24"/>
                <w:szCs w:val="24"/>
                <w:lang w:val="es-CR" w:eastAsia="es-CR"/>
              </w:rPr>
              <w:t xml:space="preserve">FONDO, SUBFONDO, SERIE O COLECCIÓN DOCUMENTAL </w:t>
            </w:r>
          </w:p>
        </w:tc>
        <w:tc>
          <w:tcPr>
            <w:tcW w:w="2410" w:type="dxa"/>
            <w:tcBorders>
              <w:top w:val="nil"/>
              <w:left w:val="nil"/>
              <w:bottom w:val="single" w:sz="12" w:space="0" w:color="8EAADB"/>
            </w:tcBorders>
            <w:shd w:val="clear" w:color="auto" w:fill="FFFFFF"/>
            <w:hideMark/>
          </w:tcPr>
          <w:p w14:paraId="1BA89B34" w14:textId="77777777" w:rsidR="00023467" w:rsidRPr="00615C2F" w:rsidRDefault="00023467" w:rsidP="00615C2F">
            <w:pPr>
              <w:jc w:val="center"/>
              <w:rPr>
                <w:rFonts w:ascii="Calibri" w:hAnsi="Calibri" w:cs="Calibri"/>
                <w:color w:val="376091"/>
                <w:sz w:val="24"/>
                <w:szCs w:val="24"/>
                <w:lang w:val="es-CR" w:eastAsia="es-CR"/>
              </w:rPr>
            </w:pPr>
            <w:r w:rsidRPr="00615C2F">
              <w:rPr>
                <w:rFonts w:ascii="Calibri" w:hAnsi="Calibri" w:cs="Calibri"/>
                <w:color w:val="376091"/>
                <w:sz w:val="24"/>
                <w:szCs w:val="24"/>
                <w:lang w:val="es-CR" w:eastAsia="es-CR"/>
              </w:rPr>
              <w:t xml:space="preserve">FRECUENCIA </w:t>
            </w:r>
          </w:p>
        </w:tc>
      </w:tr>
      <w:tr w:rsidR="00615C2F" w:rsidRPr="00615C2F" w14:paraId="235E0BB1" w14:textId="77777777" w:rsidTr="00615C2F">
        <w:trPr>
          <w:trHeight w:val="315"/>
          <w:jc w:val="center"/>
        </w:trPr>
        <w:tc>
          <w:tcPr>
            <w:tcW w:w="4695" w:type="dxa"/>
            <w:shd w:val="clear" w:color="auto" w:fill="D9E2F3"/>
            <w:noWrap/>
            <w:hideMark/>
          </w:tcPr>
          <w:p w14:paraId="57588F8C" w14:textId="77777777" w:rsidR="003242F2" w:rsidRPr="00615C2F" w:rsidRDefault="003242F2" w:rsidP="003242F2">
            <w:pPr>
              <w:rPr>
                <w:rFonts w:ascii="Calibri" w:hAnsi="Calibri" w:cs="Calibri"/>
                <w:b/>
                <w:color w:val="1F497D"/>
                <w:sz w:val="22"/>
                <w:szCs w:val="22"/>
              </w:rPr>
            </w:pPr>
            <w:r w:rsidRPr="00615C2F">
              <w:rPr>
                <w:rFonts w:ascii="Calibri" w:hAnsi="Calibri" w:cs="Calibri"/>
                <w:b/>
                <w:color w:val="1F497D"/>
                <w:sz w:val="22"/>
                <w:szCs w:val="22"/>
              </w:rPr>
              <w:t>Protocolo Notarial</w:t>
            </w:r>
          </w:p>
        </w:tc>
        <w:tc>
          <w:tcPr>
            <w:tcW w:w="2410" w:type="dxa"/>
            <w:shd w:val="clear" w:color="auto" w:fill="D9E2F3"/>
            <w:noWrap/>
            <w:hideMark/>
          </w:tcPr>
          <w:p w14:paraId="7B87CA05" w14:textId="77777777" w:rsidR="003242F2" w:rsidRPr="00615C2F" w:rsidRDefault="003242F2" w:rsidP="00615C2F">
            <w:pPr>
              <w:jc w:val="center"/>
              <w:rPr>
                <w:rFonts w:ascii="Calibri" w:hAnsi="Calibri" w:cs="Calibri"/>
                <w:bCs/>
                <w:color w:val="1F497D"/>
                <w:sz w:val="22"/>
                <w:szCs w:val="22"/>
              </w:rPr>
            </w:pPr>
            <w:r w:rsidRPr="00615C2F">
              <w:rPr>
                <w:rFonts w:ascii="Calibri" w:hAnsi="Calibri" w:cs="Calibri"/>
                <w:bCs/>
                <w:color w:val="1F497D"/>
                <w:sz w:val="22"/>
                <w:szCs w:val="22"/>
              </w:rPr>
              <w:t>91</w:t>
            </w:r>
          </w:p>
        </w:tc>
      </w:tr>
      <w:tr w:rsidR="003242F2" w:rsidRPr="00615C2F" w14:paraId="6F27DB29" w14:textId="77777777" w:rsidTr="00615C2F">
        <w:trPr>
          <w:trHeight w:val="315"/>
          <w:jc w:val="center"/>
        </w:trPr>
        <w:tc>
          <w:tcPr>
            <w:tcW w:w="4695" w:type="dxa"/>
            <w:shd w:val="clear" w:color="auto" w:fill="auto"/>
            <w:noWrap/>
            <w:hideMark/>
          </w:tcPr>
          <w:p w14:paraId="69F3521A" w14:textId="77777777" w:rsidR="003242F2" w:rsidRPr="00615C2F" w:rsidRDefault="003242F2" w:rsidP="003242F2">
            <w:pPr>
              <w:rPr>
                <w:rFonts w:ascii="Calibri" w:hAnsi="Calibri" w:cs="Calibri"/>
                <w:b/>
                <w:color w:val="1F497D"/>
                <w:sz w:val="22"/>
                <w:szCs w:val="22"/>
              </w:rPr>
            </w:pPr>
            <w:r w:rsidRPr="00615C2F">
              <w:rPr>
                <w:rFonts w:ascii="Calibri" w:hAnsi="Calibri" w:cs="Calibri"/>
                <w:b/>
                <w:color w:val="1F497D"/>
                <w:sz w:val="22"/>
                <w:szCs w:val="22"/>
              </w:rPr>
              <w:t>Congreso</w:t>
            </w:r>
          </w:p>
        </w:tc>
        <w:tc>
          <w:tcPr>
            <w:tcW w:w="2410" w:type="dxa"/>
            <w:shd w:val="clear" w:color="auto" w:fill="auto"/>
            <w:noWrap/>
            <w:hideMark/>
          </w:tcPr>
          <w:p w14:paraId="36A19041" w14:textId="77777777" w:rsidR="003242F2" w:rsidRPr="00615C2F" w:rsidRDefault="003242F2" w:rsidP="00615C2F">
            <w:pPr>
              <w:jc w:val="center"/>
              <w:rPr>
                <w:rFonts w:ascii="Calibri" w:hAnsi="Calibri" w:cs="Calibri"/>
                <w:bCs/>
                <w:color w:val="1F497D"/>
                <w:sz w:val="22"/>
                <w:szCs w:val="22"/>
              </w:rPr>
            </w:pPr>
            <w:r w:rsidRPr="00615C2F">
              <w:rPr>
                <w:rFonts w:ascii="Calibri" w:hAnsi="Calibri" w:cs="Calibri"/>
                <w:bCs/>
                <w:color w:val="1F497D"/>
                <w:sz w:val="22"/>
                <w:szCs w:val="22"/>
              </w:rPr>
              <w:t>73</w:t>
            </w:r>
          </w:p>
        </w:tc>
      </w:tr>
      <w:tr w:rsidR="00615C2F" w:rsidRPr="00615C2F" w14:paraId="4685BF5A" w14:textId="77777777" w:rsidTr="00615C2F">
        <w:trPr>
          <w:trHeight w:val="315"/>
          <w:jc w:val="center"/>
        </w:trPr>
        <w:tc>
          <w:tcPr>
            <w:tcW w:w="4695" w:type="dxa"/>
            <w:shd w:val="clear" w:color="auto" w:fill="D9E2F3"/>
            <w:noWrap/>
            <w:hideMark/>
          </w:tcPr>
          <w:p w14:paraId="670FB405" w14:textId="77777777" w:rsidR="003242F2" w:rsidRPr="00615C2F" w:rsidRDefault="003242F2" w:rsidP="003242F2">
            <w:pPr>
              <w:rPr>
                <w:rFonts w:ascii="Calibri" w:hAnsi="Calibri" w:cs="Calibri"/>
                <w:b/>
                <w:color w:val="1F497D"/>
                <w:sz w:val="22"/>
                <w:szCs w:val="22"/>
              </w:rPr>
            </w:pPr>
            <w:r w:rsidRPr="00615C2F">
              <w:rPr>
                <w:rFonts w:ascii="Calibri" w:hAnsi="Calibri" w:cs="Calibri"/>
                <w:b/>
                <w:color w:val="1F497D"/>
                <w:sz w:val="22"/>
                <w:szCs w:val="22"/>
              </w:rPr>
              <w:t>Municipal</w:t>
            </w:r>
          </w:p>
        </w:tc>
        <w:tc>
          <w:tcPr>
            <w:tcW w:w="2410" w:type="dxa"/>
            <w:shd w:val="clear" w:color="auto" w:fill="D9E2F3"/>
            <w:noWrap/>
            <w:hideMark/>
          </w:tcPr>
          <w:p w14:paraId="607A1508" w14:textId="77777777" w:rsidR="003242F2" w:rsidRPr="00615C2F" w:rsidRDefault="003242F2" w:rsidP="00615C2F">
            <w:pPr>
              <w:jc w:val="center"/>
              <w:rPr>
                <w:rFonts w:ascii="Calibri" w:hAnsi="Calibri" w:cs="Calibri"/>
                <w:bCs/>
                <w:color w:val="1F497D"/>
                <w:sz w:val="22"/>
                <w:szCs w:val="22"/>
              </w:rPr>
            </w:pPr>
            <w:r w:rsidRPr="00615C2F">
              <w:rPr>
                <w:rFonts w:ascii="Calibri" w:hAnsi="Calibri" w:cs="Calibri"/>
                <w:bCs/>
                <w:color w:val="1F497D"/>
                <w:sz w:val="22"/>
                <w:szCs w:val="22"/>
              </w:rPr>
              <w:t>60</w:t>
            </w:r>
          </w:p>
        </w:tc>
      </w:tr>
      <w:tr w:rsidR="003242F2" w:rsidRPr="00615C2F" w14:paraId="560177FB" w14:textId="77777777" w:rsidTr="00615C2F">
        <w:trPr>
          <w:trHeight w:val="315"/>
          <w:jc w:val="center"/>
        </w:trPr>
        <w:tc>
          <w:tcPr>
            <w:tcW w:w="4695" w:type="dxa"/>
            <w:shd w:val="clear" w:color="auto" w:fill="auto"/>
            <w:noWrap/>
            <w:hideMark/>
          </w:tcPr>
          <w:p w14:paraId="140ACBAC" w14:textId="77777777" w:rsidR="003242F2" w:rsidRPr="00615C2F" w:rsidRDefault="003242F2" w:rsidP="003242F2">
            <w:pPr>
              <w:rPr>
                <w:rFonts w:ascii="Calibri" w:hAnsi="Calibri" w:cs="Calibri"/>
                <w:b/>
                <w:color w:val="1F497D"/>
                <w:sz w:val="22"/>
                <w:szCs w:val="22"/>
              </w:rPr>
            </w:pPr>
            <w:r w:rsidRPr="00615C2F">
              <w:rPr>
                <w:rFonts w:ascii="Calibri" w:hAnsi="Calibri" w:cs="Calibri"/>
                <w:b/>
                <w:color w:val="1F497D"/>
                <w:sz w:val="22"/>
                <w:szCs w:val="22"/>
              </w:rPr>
              <w:t>Gobernación</w:t>
            </w:r>
          </w:p>
        </w:tc>
        <w:tc>
          <w:tcPr>
            <w:tcW w:w="2410" w:type="dxa"/>
            <w:shd w:val="clear" w:color="auto" w:fill="auto"/>
            <w:noWrap/>
            <w:hideMark/>
          </w:tcPr>
          <w:p w14:paraId="7D342F24" w14:textId="77777777" w:rsidR="003242F2" w:rsidRPr="00615C2F" w:rsidRDefault="003242F2" w:rsidP="00615C2F">
            <w:pPr>
              <w:jc w:val="center"/>
              <w:rPr>
                <w:rFonts w:ascii="Calibri" w:hAnsi="Calibri" w:cs="Calibri"/>
                <w:bCs/>
                <w:color w:val="1F497D"/>
                <w:sz w:val="22"/>
                <w:szCs w:val="22"/>
              </w:rPr>
            </w:pPr>
            <w:r w:rsidRPr="00615C2F">
              <w:rPr>
                <w:rFonts w:ascii="Calibri" w:hAnsi="Calibri" w:cs="Calibri"/>
                <w:bCs/>
                <w:color w:val="1F497D"/>
                <w:sz w:val="22"/>
                <w:szCs w:val="22"/>
              </w:rPr>
              <w:t>56</w:t>
            </w:r>
          </w:p>
        </w:tc>
      </w:tr>
      <w:tr w:rsidR="00615C2F" w:rsidRPr="00615C2F" w14:paraId="0E99FE17" w14:textId="77777777" w:rsidTr="00615C2F">
        <w:trPr>
          <w:trHeight w:val="315"/>
          <w:jc w:val="center"/>
        </w:trPr>
        <w:tc>
          <w:tcPr>
            <w:tcW w:w="4695" w:type="dxa"/>
            <w:shd w:val="clear" w:color="auto" w:fill="D9E2F3"/>
            <w:noWrap/>
            <w:hideMark/>
          </w:tcPr>
          <w:p w14:paraId="1164B46C" w14:textId="77777777" w:rsidR="003242F2" w:rsidRPr="00615C2F" w:rsidRDefault="003242F2" w:rsidP="003242F2">
            <w:pPr>
              <w:rPr>
                <w:rFonts w:ascii="Calibri" w:hAnsi="Calibri" w:cs="Calibri"/>
                <w:b/>
                <w:color w:val="1F497D"/>
                <w:sz w:val="22"/>
                <w:szCs w:val="22"/>
              </w:rPr>
            </w:pPr>
            <w:r w:rsidRPr="00615C2F">
              <w:rPr>
                <w:rFonts w:ascii="Calibri" w:hAnsi="Calibri" w:cs="Calibri"/>
                <w:b/>
                <w:color w:val="1F497D"/>
                <w:sz w:val="22"/>
                <w:szCs w:val="22"/>
              </w:rPr>
              <w:t>Manuel Mora Valverde</w:t>
            </w:r>
          </w:p>
        </w:tc>
        <w:tc>
          <w:tcPr>
            <w:tcW w:w="2410" w:type="dxa"/>
            <w:shd w:val="clear" w:color="auto" w:fill="D9E2F3"/>
            <w:noWrap/>
            <w:hideMark/>
          </w:tcPr>
          <w:p w14:paraId="5F6A5DB6" w14:textId="77777777" w:rsidR="003242F2" w:rsidRPr="00615C2F" w:rsidRDefault="003242F2" w:rsidP="00615C2F">
            <w:pPr>
              <w:jc w:val="center"/>
              <w:rPr>
                <w:rFonts w:ascii="Calibri" w:hAnsi="Calibri" w:cs="Calibri"/>
                <w:bCs/>
                <w:color w:val="1F497D"/>
                <w:sz w:val="22"/>
                <w:szCs w:val="22"/>
              </w:rPr>
            </w:pPr>
            <w:r w:rsidRPr="00615C2F">
              <w:rPr>
                <w:rFonts w:ascii="Calibri" w:hAnsi="Calibri" w:cs="Calibri"/>
                <w:bCs/>
                <w:color w:val="1F497D"/>
                <w:sz w:val="22"/>
                <w:szCs w:val="22"/>
              </w:rPr>
              <w:t>46</w:t>
            </w:r>
          </w:p>
        </w:tc>
      </w:tr>
      <w:tr w:rsidR="003242F2" w:rsidRPr="00615C2F" w14:paraId="7D2D8990" w14:textId="77777777" w:rsidTr="00615C2F">
        <w:trPr>
          <w:trHeight w:val="315"/>
          <w:jc w:val="center"/>
        </w:trPr>
        <w:tc>
          <w:tcPr>
            <w:tcW w:w="4695" w:type="dxa"/>
            <w:shd w:val="clear" w:color="auto" w:fill="auto"/>
            <w:noWrap/>
            <w:hideMark/>
          </w:tcPr>
          <w:p w14:paraId="44B56C35" w14:textId="77777777" w:rsidR="003242F2" w:rsidRPr="00615C2F" w:rsidRDefault="003242F2" w:rsidP="003242F2">
            <w:pPr>
              <w:rPr>
                <w:rFonts w:ascii="Calibri" w:hAnsi="Calibri" w:cs="Calibri"/>
                <w:b/>
                <w:color w:val="1F497D"/>
                <w:sz w:val="22"/>
                <w:szCs w:val="22"/>
              </w:rPr>
            </w:pPr>
            <w:r w:rsidRPr="00615C2F">
              <w:rPr>
                <w:rFonts w:ascii="Calibri" w:hAnsi="Calibri" w:cs="Calibri"/>
                <w:b/>
                <w:color w:val="1F497D"/>
                <w:sz w:val="22"/>
                <w:szCs w:val="22"/>
              </w:rPr>
              <w:t>Presidencia</w:t>
            </w:r>
          </w:p>
        </w:tc>
        <w:tc>
          <w:tcPr>
            <w:tcW w:w="2410" w:type="dxa"/>
            <w:shd w:val="clear" w:color="auto" w:fill="auto"/>
            <w:noWrap/>
            <w:hideMark/>
          </w:tcPr>
          <w:p w14:paraId="7F04FB67" w14:textId="77777777" w:rsidR="003242F2" w:rsidRPr="00615C2F" w:rsidRDefault="003242F2" w:rsidP="00615C2F">
            <w:pPr>
              <w:jc w:val="center"/>
              <w:rPr>
                <w:rFonts w:ascii="Calibri" w:hAnsi="Calibri" w:cs="Calibri"/>
                <w:bCs/>
                <w:color w:val="1F497D"/>
                <w:sz w:val="22"/>
                <w:szCs w:val="22"/>
              </w:rPr>
            </w:pPr>
            <w:r w:rsidRPr="00615C2F">
              <w:rPr>
                <w:rFonts w:ascii="Calibri" w:hAnsi="Calibri" w:cs="Calibri"/>
                <w:bCs/>
                <w:color w:val="1F497D"/>
                <w:sz w:val="22"/>
                <w:szCs w:val="22"/>
              </w:rPr>
              <w:t>40</w:t>
            </w:r>
          </w:p>
        </w:tc>
      </w:tr>
      <w:tr w:rsidR="00615C2F" w:rsidRPr="00615C2F" w14:paraId="5AD63761" w14:textId="77777777" w:rsidTr="00615C2F">
        <w:trPr>
          <w:trHeight w:val="315"/>
          <w:jc w:val="center"/>
        </w:trPr>
        <w:tc>
          <w:tcPr>
            <w:tcW w:w="4695" w:type="dxa"/>
            <w:shd w:val="clear" w:color="auto" w:fill="D9E2F3"/>
            <w:noWrap/>
            <w:hideMark/>
          </w:tcPr>
          <w:p w14:paraId="57034FEC" w14:textId="77777777" w:rsidR="003242F2" w:rsidRPr="00615C2F" w:rsidRDefault="003242F2" w:rsidP="003242F2">
            <w:pPr>
              <w:rPr>
                <w:rFonts w:ascii="Calibri" w:hAnsi="Calibri" w:cs="Calibri"/>
                <w:b/>
                <w:color w:val="1F497D"/>
                <w:sz w:val="22"/>
                <w:szCs w:val="22"/>
              </w:rPr>
            </w:pPr>
            <w:r w:rsidRPr="00615C2F">
              <w:rPr>
                <w:rFonts w:ascii="Calibri" w:hAnsi="Calibri" w:cs="Calibri"/>
                <w:b/>
                <w:color w:val="1F497D"/>
                <w:sz w:val="22"/>
                <w:szCs w:val="22"/>
              </w:rPr>
              <w:t>Liceo de Costa Rica</w:t>
            </w:r>
          </w:p>
        </w:tc>
        <w:tc>
          <w:tcPr>
            <w:tcW w:w="2410" w:type="dxa"/>
            <w:shd w:val="clear" w:color="auto" w:fill="D9E2F3"/>
            <w:noWrap/>
            <w:hideMark/>
          </w:tcPr>
          <w:p w14:paraId="351DFF41" w14:textId="77777777" w:rsidR="003242F2" w:rsidRPr="00615C2F" w:rsidRDefault="003242F2" w:rsidP="00615C2F">
            <w:pPr>
              <w:jc w:val="center"/>
              <w:rPr>
                <w:rFonts w:ascii="Calibri" w:hAnsi="Calibri" w:cs="Calibri"/>
                <w:bCs/>
                <w:color w:val="1F497D"/>
                <w:sz w:val="22"/>
                <w:szCs w:val="22"/>
              </w:rPr>
            </w:pPr>
            <w:r w:rsidRPr="00615C2F">
              <w:rPr>
                <w:rFonts w:ascii="Calibri" w:hAnsi="Calibri" w:cs="Calibri"/>
                <w:bCs/>
                <w:color w:val="1F497D"/>
                <w:sz w:val="22"/>
                <w:szCs w:val="22"/>
              </w:rPr>
              <w:t>30</w:t>
            </w:r>
          </w:p>
        </w:tc>
      </w:tr>
      <w:tr w:rsidR="003242F2" w:rsidRPr="00615C2F" w14:paraId="106A278E" w14:textId="77777777" w:rsidTr="00615C2F">
        <w:trPr>
          <w:trHeight w:val="315"/>
          <w:jc w:val="center"/>
        </w:trPr>
        <w:tc>
          <w:tcPr>
            <w:tcW w:w="4695" w:type="dxa"/>
            <w:shd w:val="clear" w:color="auto" w:fill="auto"/>
            <w:noWrap/>
            <w:hideMark/>
          </w:tcPr>
          <w:p w14:paraId="67176B1D" w14:textId="77777777" w:rsidR="003242F2" w:rsidRPr="00615C2F" w:rsidRDefault="003242F2" w:rsidP="003242F2">
            <w:pPr>
              <w:rPr>
                <w:rFonts w:ascii="Calibri" w:hAnsi="Calibri" w:cs="Calibri"/>
                <w:b/>
                <w:color w:val="1F497D"/>
                <w:sz w:val="22"/>
                <w:szCs w:val="22"/>
              </w:rPr>
            </w:pPr>
            <w:r w:rsidRPr="00615C2F">
              <w:rPr>
                <w:rFonts w:ascii="Calibri" w:hAnsi="Calibri" w:cs="Calibri"/>
                <w:b/>
                <w:color w:val="1F497D"/>
                <w:sz w:val="22"/>
                <w:szCs w:val="22"/>
              </w:rPr>
              <w:t>Ministerio de Relaciones Exteriores</w:t>
            </w:r>
          </w:p>
        </w:tc>
        <w:tc>
          <w:tcPr>
            <w:tcW w:w="2410" w:type="dxa"/>
            <w:shd w:val="clear" w:color="auto" w:fill="auto"/>
            <w:noWrap/>
            <w:hideMark/>
          </w:tcPr>
          <w:p w14:paraId="08752070" w14:textId="77777777" w:rsidR="003242F2" w:rsidRPr="00615C2F" w:rsidRDefault="003242F2" w:rsidP="00615C2F">
            <w:pPr>
              <w:jc w:val="center"/>
              <w:rPr>
                <w:rFonts w:ascii="Calibri" w:hAnsi="Calibri" w:cs="Calibri"/>
                <w:bCs/>
                <w:color w:val="1F497D"/>
                <w:sz w:val="22"/>
                <w:szCs w:val="22"/>
              </w:rPr>
            </w:pPr>
            <w:r w:rsidRPr="00615C2F">
              <w:rPr>
                <w:rFonts w:ascii="Calibri" w:hAnsi="Calibri" w:cs="Calibri"/>
                <w:bCs/>
                <w:color w:val="1F497D"/>
                <w:sz w:val="22"/>
                <w:szCs w:val="22"/>
              </w:rPr>
              <w:t>28</w:t>
            </w:r>
          </w:p>
        </w:tc>
      </w:tr>
      <w:tr w:rsidR="00615C2F" w:rsidRPr="00615C2F" w14:paraId="322E373E" w14:textId="77777777" w:rsidTr="00615C2F">
        <w:trPr>
          <w:trHeight w:val="315"/>
          <w:jc w:val="center"/>
        </w:trPr>
        <w:tc>
          <w:tcPr>
            <w:tcW w:w="4695" w:type="dxa"/>
            <w:shd w:val="clear" w:color="auto" w:fill="D9E2F3"/>
            <w:noWrap/>
            <w:hideMark/>
          </w:tcPr>
          <w:p w14:paraId="537C3545" w14:textId="77777777" w:rsidR="003242F2" w:rsidRPr="00615C2F" w:rsidRDefault="003242F2" w:rsidP="003242F2">
            <w:pPr>
              <w:rPr>
                <w:rFonts w:ascii="Calibri" w:hAnsi="Calibri" w:cs="Calibri"/>
                <w:b/>
                <w:color w:val="1F497D"/>
                <w:sz w:val="22"/>
                <w:szCs w:val="22"/>
              </w:rPr>
            </w:pPr>
            <w:r w:rsidRPr="00615C2F">
              <w:rPr>
                <w:rFonts w:ascii="Calibri" w:hAnsi="Calibri" w:cs="Calibri"/>
                <w:b/>
                <w:color w:val="1F497D"/>
                <w:sz w:val="22"/>
                <w:szCs w:val="22"/>
              </w:rPr>
              <w:t>Policía</w:t>
            </w:r>
          </w:p>
        </w:tc>
        <w:tc>
          <w:tcPr>
            <w:tcW w:w="2410" w:type="dxa"/>
            <w:shd w:val="clear" w:color="auto" w:fill="D9E2F3"/>
            <w:noWrap/>
            <w:hideMark/>
          </w:tcPr>
          <w:p w14:paraId="5F148B3B" w14:textId="77777777" w:rsidR="003242F2" w:rsidRPr="00615C2F" w:rsidRDefault="003242F2" w:rsidP="00615C2F">
            <w:pPr>
              <w:jc w:val="center"/>
              <w:rPr>
                <w:rFonts w:ascii="Calibri" w:hAnsi="Calibri" w:cs="Calibri"/>
                <w:bCs/>
                <w:color w:val="1F497D"/>
                <w:sz w:val="22"/>
                <w:szCs w:val="22"/>
              </w:rPr>
            </w:pPr>
            <w:r w:rsidRPr="00615C2F">
              <w:rPr>
                <w:rFonts w:ascii="Calibri" w:hAnsi="Calibri" w:cs="Calibri"/>
                <w:bCs/>
                <w:color w:val="1F497D"/>
                <w:sz w:val="22"/>
                <w:szCs w:val="22"/>
              </w:rPr>
              <w:t>21</w:t>
            </w:r>
          </w:p>
        </w:tc>
      </w:tr>
      <w:tr w:rsidR="003242F2" w:rsidRPr="00615C2F" w14:paraId="2B35FFD4" w14:textId="77777777" w:rsidTr="00615C2F">
        <w:trPr>
          <w:trHeight w:val="315"/>
          <w:jc w:val="center"/>
        </w:trPr>
        <w:tc>
          <w:tcPr>
            <w:tcW w:w="4695" w:type="dxa"/>
            <w:shd w:val="clear" w:color="auto" w:fill="auto"/>
            <w:noWrap/>
            <w:hideMark/>
          </w:tcPr>
          <w:p w14:paraId="320A1313" w14:textId="77777777" w:rsidR="003242F2" w:rsidRPr="00615C2F" w:rsidRDefault="003242F2" w:rsidP="003242F2">
            <w:pPr>
              <w:rPr>
                <w:rFonts w:ascii="Calibri" w:hAnsi="Calibri" w:cs="Calibri"/>
                <w:b/>
                <w:color w:val="1F497D"/>
                <w:sz w:val="22"/>
                <w:szCs w:val="22"/>
              </w:rPr>
            </w:pPr>
            <w:bookmarkStart w:id="40" w:name="_Hlk39563170"/>
            <w:r w:rsidRPr="00615C2F">
              <w:rPr>
                <w:rFonts w:ascii="Calibri" w:hAnsi="Calibri" w:cs="Calibri"/>
                <w:b/>
                <w:color w:val="1F497D"/>
                <w:sz w:val="22"/>
                <w:szCs w:val="22"/>
              </w:rPr>
              <w:t>Cultura</w:t>
            </w:r>
          </w:p>
        </w:tc>
        <w:tc>
          <w:tcPr>
            <w:tcW w:w="2410" w:type="dxa"/>
            <w:shd w:val="clear" w:color="auto" w:fill="auto"/>
            <w:noWrap/>
            <w:hideMark/>
          </w:tcPr>
          <w:p w14:paraId="478A99AB" w14:textId="77777777" w:rsidR="003242F2" w:rsidRPr="00615C2F" w:rsidRDefault="003242F2" w:rsidP="00615C2F">
            <w:pPr>
              <w:jc w:val="center"/>
              <w:rPr>
                <w:rFonts w:ascii="Calibri" w:hAnsi="Calibri" w:cs="Calibri"/>
                <w:bCs/>
                <w:color w:val="1F497D"/>
                <w:sz w:val="22"/>
                <w:szCs w:val="22"/>
              </w:rPr>
            </w:pPr>
            <w:r w:rsidRPr="00615C2F">
              <w:rPr>
                <w:rFonts w:ascii="Calibri" w:hAnsi="Calibri" w:cs="Calibri"/>
                <w:bCs/>
                <w:color w:val="1F497D"/>
                <w:sz w:val="22"/>
                <w:szCs w:val="22"/>
              </w:rPr>
              <w:t>20</w:t>
            </w:r>
          </w:p>
        </w:tc>
      </w:tr>
      <w:tr w:rsidR="00615C2F" w:rsidRPr="00615C2F" w14:paraId="2C766D73" w14:textId="77777777" w:rsidTr="00615C2F">
        <w:trPr>
          <w:trHeight w:val="315"/>
          <w:jc w:val="center"/>
        </w:trPr>
        <w:tc>
          <w:tcPr>
            <w:tcW w:w="4695" w:type="dxa"/>
            <w:shd w:val="clear" w:color="auto" w:fill="D9E2F3"/>
            <w:noWrap/>
            <w:hideMark/>
          </w:tcPr>
          <w:p w14:paraId="51A41F29" w14:textId="77777777" w:rsidR="003242F2" w:rsidRPr="00615C2F" w:rsidRDefault="003242F2" w:rsidP="003242F2">
            <w:pPr>
              <w:rPr>
                <w:rFonts w:ascii="Calibri" w:hAnsi="Calibri" w:cs="Calibri"/>
                <w:b/>
                <w:color w:val="1F497D"/>
                <w:sz w:val="22"/>
                <w:szCs w:val="22"/>
              </w:rPr>
            </w:pPr>
            <w:r w:rsidRPr="00615C2F">
              <w:rPr>
                <w:rFonts w:ascii="Calibri" w:hAnsi="Calibri" w:cs="Calibri"/>
                <w:b/>
                <w:color w:val="1F497D"/>
                <w:sz w:val="22"/>
                <w:szCs w:val="22"/>
              </w:rPr>
              <w:t>Instituto Costarricense de Ferrocarriles</w:t>
            </w:r>
          </w:p>
        </w:tc>
        <w:tc>
          <w:tcPr>
            <w:tcW w:w="2410" w:type="dxa"/>
            <w:shd w:val="clear" w:color="auto" w:fill="D9E2F3"/>
            <w:noWrap/>
            <w:hideMark/>
          </w:tcPr>
          <w:p w14:paraId="204C5C1C" w14:textId="77777777" w:rsidR="003242F2" w:rsidRPr="00615C2F" w:rsidRDefault="003242F2" w:rsidP="003242F2">
            <w:pPr>
              <w:rPr>
                <w:rFonts w:ascii="Calibri" w:hAnsi="Calibri" w:cs="Calibri"/>
                <w:bCs/>
                <w:color w:val="1F497D"/>
                <w:sz w:val="22"/>
                <w:szCs w:val="22"/>
              </w:rPr>
            </w:pPr>
            <w:r w:rsidRPr="00615C2F">
              <w:rPr>
                <w:rFonts w:ascii="Calibri" w:hAnsi="Calibri" w:cs="Calibri"/>
                <w:bCs/>
                <w:color w:val="1F497D"/>
                <w:sz w:val="22"/>
                <w:szCs w:val="22"/>
              </w:rPr>
              <w:t xml:space="preserve">                   19</w:t>
            </w:r>
          </w:p>
        </w:tc>
      </w:tr>
      <w:tr w:rsidR="003242F2" w:rsidRPr="00615C2F" w14:paraId="7FB0BF11" w14:textId="77777777" w:rsidTr="00615C2F">
        <w:trPr>
          <w:trHeight w:val="315"/>
          <w:jc w:val="center"/>
        </w:trPr>
        <w:tc>
          <w:tcPr>
            <w:tcW w:w="4695" w:type="dxa"/>
            <w:shd w:val="clear" w:color="auto" w:fill="auto"/>
            <w:noWrap/>
            <w:hideMark/>
          </w:tcPr>
          <w:p w14:paraId="56518EFF" w14:textId="77777777" w:rsidR="003242F2" w:rsidRPr="00615C2F" w:rsidRDefault="003242F2" w:rsidP="003242F2">
            <w:pPr>
              <w:rPr>
                <w:rFonts w:ascii="Calibri" w:hAnsi="Calibri" w:cs="Calibri"/>
                <w:b/>
                <w:color w:val="1F497D"/>
                <w:sz w:val="22"/>
                <w:szCs w:val="22"/>
              </w:rPr>
            </w:pPr>
            <w:r w:rsidRPr="00615C2F">
              <w:rPr>
                <w:rFonts w:ascii="Calibri" w:hAnsi="Calibri" w:cs="Calibri"/>
                <w:b/>
                <w:color w:val="1F497D"/>
                <w:sz w:val="22"/>
                <w:szCs w:val="22"/>
              </w:rPr>
              <w:t>Hacienda</w:t>
            </w:r>
          </w:p>
        </w:tc>
        <w:tc>
          <w:tcPr>
            <w:tcW w:w="2410" w:type="dxa"/>
            <w:shd w:val="clear" w:color="auto" w:fill="auto"/>
            <w:noWrap/>
            <w:hideMark/>
          </w:tcPr>
          <w:p w14:paraId="11E7ABA6" w14:textId="77777777" w:rsidR="003242F2" w:rsidRPr="00615C2F" w:rsidRDefault="003242F2" w:rsidP="00615C2F">
            <w:pPr>
              <w:jc w:val="center"/>
              <w:rPr>
                <w:rFonts w:ascii="Calibri" w:hAnsi="Calibri" w:cs="Calibri"/>
                <w:bCs/>
                <w:color w:val="1F497D"/>
                <w:sz w:val="22"/>
                <w:szCs w:val="22"/>
              </w:rPr>
            </w:pPr>
            <w:r w:rsidRPr="00615C2F">
              <w:rPr>
                <w:rFonts w:ascii="Calibri" w:hAnsi="Calibri" w:cs="Calibri"/>
                <w:bCs/>
                <w:color w:val="1F497D"/>
                <w:sz w:val="22"/>
                <w:szCs w:val="22"/>
              </w:rPr>
              <w:t>19</w:t>
            </w:r>
          </w:p>
        </w:tc>
      </w:tr>
      <w:tr w:rsidR="00615C2F" w:rsidRPr="00615C2F" w14:paraId="380E1A81" w14:textId="77777777" w:rsidTr="00615C2F">
        <w:trPr>
          <w:trHeight w:val="315"/>
          <w:jc w:val="center"/>
        </w:trPr>
        <w:tc>
          <w:tcPr>
            <w:tcW w:w="4695" w:type="dxa"/>
            <w:shd w:val="clear" w:color="auto" w:fill="D9E2F3"/>
            <w:noWrap/>
            <w:hideMark/>
          </w:tcPr>
          <w:p w14:paraId="3A9EDF1F" w14:textId="77777777" w:rsidR="003242F2" w:rsidRPr="00615C2F" w:rsidRDefault="003242F2" w:rsidP="003242F2">
            <w:pPr>
              <w:rPr>
                <w:rFonts w:ascii="Calibri" w:hAnsi="Calibri" w:cs="Calibri"/>
                <w:b/>
                <w:color w:val="1F497D"/>
                <w:sz w:val="22"/>
                <w:szCs w:val="22"/>
              </w:rPr>
            </w:pPr>
            <w:r w:rsidRPr="00615C2F">
              <w:rPr>
                <w:rFonts w:ascii="Calibri" w:hAnsi="Calibri" w:cs="Calibri"/>
                <w:b/>
                <w:color w:val="1F497D"/>
                <w:sz w:val="22"/>
                <w:szCs w:val="22"/>
              </w:rPr>
              <w:t>Protocolo Lara y Chamorro</w:t>
            </w:r>
          </w:p>
        </w:tc>
        <w:tc>
          <w:tcPr>
            <w:tcW w:w="2410" w:type="dxa"/>
            <w:shd w:val="clear" w:color="auto" w:fill="D9E2F3"/>
            <w:noWrap/>
            <w:hideMark/>
          </w:tcPr>
          <w:p w14:paraId="7BE26A1F" w14:textId="77777777" w:rsidR="003242F2" w:rsidRPr="00615C2F" w:rsidRDefault="003242F2" w:rsidP="00615C2F">
            <w:pPr>
              <w:jc w:val="center"/>
              <w:rPr>
                <w:rFonts w:ascii="Calibri" w:hAnsi="Calibri" w:cs="Calibri"/>
                <w:bCs/>
                <w:color w:val="1F497D"/>
                <w:sz w:val="22"/>
                <w:szCs w:val="22"/>
              </w:rPr>
            </w:pPr>
            <w:r w:rsidRPr="00615C2F">
              <w:rPr>
                <w:rFonts w:ascii="Calibri" w:hAnsi="Calibri" w:cs="Calibri"/>
                <w:bCs/>
                <w:color w:val="1F497D"/>
                <w:sz w:val="22"/>
                <w:szCs w:val="22"/>
              </w:rPr>
              <w:t>18</w:t>
            </w:r>
          </w:p>
        </w:tc>
      </w:tr>
      <w:tr w:rsidR="003242F2" w:rsidRPr="00615C2F" w14:paraId="3A5899A1" w14:textId="77777777" w:rsidTr="00615C2F">
        <w:trPr>
          <w:trHeight w:val="315"/>
          <w:jc w:val="center"/>
        </w:trPr>
        <w:tc>
          <w:tcPr>
            <w:tcW w:w="4695" w:type="dxa"/>
            <w:shd w:val="clear" w:color="auto" w:fill="auto"/>
            <w:noWrap/>
            <w:hideMark/>
          </w:tcPr>
          <w:p w14:paraId="101B886E" w14:textId="77777777" w:rsidR="003242F2" w:rsidRPr="00615C2F" w:rsidRDefault="003242F2" w:rsidP="003242F2">
            <w:pPr>
              <w:rPr>
                <w:rFonts w:ascii="Calibri" w:hAnsi="Calibri" w:cs="Calibri"/>
                <w:b/>
                <w:color w:val="1F497D"/>
                <w:sz w:val="22"/>
                <w:szCs w:val="22"/>
              </w:rPr>
            </w:pPr>
            <w:r w:rsidRPr="00615C2F">
              <w:rPr>
                <w:rFonts w:ascii="Calibri" w:hAnsi="Calibri" w:cs="Calibri"/>
                <w:b/>
                <w:color w:val="1F497D"/>
                <w:sz w:val="22"/>
                <w:szCs w:val="22"/>
              </w:rPr>
              <w:t>Educación</w:t>
            </w:r>
          </w:p>
        </w:tc>
        <w:tc>
          <w:tcPr>
            <w:tcW w:w="2410" w:type="dxa"/>
            <w:shd w:val="clear" w:color="auto" w:fill="auto"/>
            <w:noWrap/>
            <w:hideMark/>
          </w:tcPr>
          <w:p w14:paraId="0B4D94F8" w14:textId="77777777" w:rsidR="003242F2" w:rsidRPr="00615C2F" w:rsidRDefault="003242F2" w:rsidP="00615C2F">
            <w:pPr>
              <w:jc w:val="center"/>
              <w:rPr>
                <w:rFonts w:ascii="Calibri" w:hAnsi="Calibri" w:cs="Calibri"/>
                <w:bCs/>
                <w:color w:val="1F497D"/>
                <w:sz w:val="22"/>
                <w:szCs w:val="22"/>
              </w:rPr>
            </w:pPr>
            <w:r w:rsidRPr="00615C2F">
              <w:rPr>
                <w:rFonts w:ascii="Calibri" w:hAnsi="Calibri" w:cs="Calibri"/>
                <w:bCs/>
                <w:color w:val="1F497D"/>
                <w:sz w:val="22"/>
                <w:szCs w:val="22"/>
              </w:rPr>
              <w:t>17</w:t>
            </w:r>
          </w:p>
        </w:tc>
      </w:tr>
      <w:tr w:rsidR="00615C2F" w:rsidRPr="00615C2F" w14:paraId="5DDF3E08" w14:textId="77777777" w:rsidTr="00615C2F">
        <w:trPr>
          <w:trHeight w:val="315"/>
          <w:jc w:val="center"/>
        </w:trPr>
        <w:tc>
          <w:tcPr>
            <w:tcW w:w="4695" w:type="dxa"/>
            <w:shd w:val="clear" w:color="auto" w:fill="D9E2F3"/>
            <w:noWrap/>
            <w:hideMark/>
          </w:tcPr>
          <w:p w14:paraId="740A7D6B" w14:textId="77777777" w:rsidR="003242F2" w:rsidRPr="00615C2F" w:rsidRDefault="003242F2" w:rsidP="003242F2">
            <w:pPr>
              <w:rPr>
                <w:rFonts w:ascii="Calibri" w:hAnsi="Calibri" w:cs="Calibri"/>
                <w:b/>
                <w:color w:val="1F497D"/>
                <w:sz w:val="22"/>
                <w:szCs w:val="22"/>
              </w:rPr>
            </w:pPr>
            <w:r w:rsidRPr="00615C2F">
              <w:rPr>
                <w:rFonts w:ascii="Calibri" w:hAnsi="Calibri" w:cs="Calibri"/>
                <w:b/>
                <w:color w:val="1F497D"/>
                <w:sz w:val="22"/>
                <w:szCs w:val="22"/>
              </w:rPr>
              <w:t>Agricultura</w:t>
            </w:r>
          </w:p>
        </w:tc>
        <w:tc>
          <w:tcPr>
            <w:tcW w:w="2410" w:type="dxa"/>
            <w:shd w:val="clear" w:color="auto" w:fill="D9E2F3"/>
            <w:noWrap/>
            <w:hideMark/>
          </w:tcPr>
          <w:p w14:paraId="517A5A18" w14:textId="77777777" w:rsidR="003242F2" w:rsidRPr="00615C2F" w:rsidRDefault="003242F2" w:rsidP="00615C2F">
            <w:pPr>
              <w:jc w:val="center"/>
              <w:rPr>
                <w:rFonts w:ascii="Calibri" w:hAnsi="Calibri" w:cs="Calibri"/>
                <w:bCs/>
                <w:color w:val="1F497D"/>
                <w:sz w:val="22"/>
                <w:szCs w:val="22"/>
              </w:rPr>
            </w:pPr>
            <w:r w:rsidRPr="00615C2F">
              <w:rPr>
                <w:rFonts w:ascii="Calibri" w:hAnsi="Calibri" w:cs="Calibri"/>
                <w:bCs/>
                <w:color w:val="1F497D"/>
                <w:sz w:val="22"/>
                <w:szCs w:val="22"/>
              </w:rPr>
              <w:t>16</w:t>
            </w:r>
          </w:p>
        </w:tc>
      </w:tr>
      <w:bookmarkEnd w:id="40"/>
      <w:tr w:rsidR="003242F2" w:rsidRPr="00615C2F" w14:paraId="37502F56" w14:textId="77777777" w:rsidTr="00615C2F">
        <w:trPr>
          <w:trHeight w:val="315"/>
          <w:jc w:val="center"/>
        </w:trPr>
        <w:tc>
          <w:tcPr>
            <w:tcW w:w="4695" w:type="dxa"/>
            <w:shd w:val="clear" w:color="auto" w:fill="auto"/>
            <w:noWrap/>
            <w:hideMark/>
          </w:tcPr>
          <w:p w14:paraId="585BA7A6" w14:textId="77777777" w:rsidR="003242F2" w:rsidRPr="00615C2F" w:rsidRDefault="003242F2" w:rsidP="003242F2">
            <w:pPr>
              <w:rPr>
                <w:rFonts w:ascii="Calibri" w:hAnsi="Calibri" w:cs="Calibri"/>
                <w:b/>
                <w:color w:val="1F497D"/>
                <w:sz w:val="22"/>
                <w:szCs w:val="22"/>
              </w:rPr>
            </w:pPr>
            <w:r w:rsidRPr="00615C2F">
              <w:rPr>
                <w:rFonts w:ascii="Calibri" w:hAnsi="Calibri" w:cs="Calibri"/>
                <w:b/>
                <w:color w:val="1F497D"/>
                <w:sz w:val="22"/>
                <w:szCs w:val="22"/>
              </w:rPr>
              <w:t>Alajuela, Juzgado Civil</w:t>
            </w:r>
          </w:p>
        </w:tc>
        <w:tc>
          <w:tcPr>
            <w:tcW w:w="2410" w:type="dxa"/>
            <w:shd w:val="clear" w:color="auto" w:fill="auto"/>
            <w:noWrap/>
            <w:hideMark/>
          </w:tcPr>
          <w:p w14:paraId="4F3B76FA" w14:textId="77777777" w:rsidR="003242F2" w:rsidRPr="00615C2F" w:rsidRDefault="003242F2" w:rsidP="00615C2F">
            <w:pPr>
              <w:jc w:val="center"/>
              <w:rPr>
                <w:rFonts w:ascii="Calibri" w:hAnsi="Calibri" w:cs="Calibri"/>
                <w:bCs/>
                <w:color w:val="1F497D"/>
                <w:sz w:val="22"/>
                <w:szCs w:val="22"/>
              </w:rPr>
            </w:pPr>
            <w:r w:rsidRPr="00615C2F">
              <w:rPr>
                <w:rFonts w:ascii="Calibri" w:hAnsi="Calibri" w:cs="Calibri"/>
                <w:bCs/>
                <w:color w:val="1F497D"/>
                <w:sz w:val="22"/>
                <w:szCs w:val="22"/>
              </w:rPr>
              <w:t>15</w:t>
            </w:r>
          </w:p>
        </w:tc>
      </w:tr>
      <w:tr w:rsidR="00615C2F" w:rsidRPr="00615C2F" w14:paraId="0E2BFEBB" w14:textId="77777777" w:rsidTr="00615C2F">
        <w:trPr>
          <w:trHeight w:val="315"/>
          <w:jc w:val="center"/>
        </w:trPr>
        <w:tc>
          <w:tcPr>
            <w:tcW w:w="4695" w:type="dxa"/>
            <w:shd w:val="clear" w:color="auto" w:fill="D9E2F3"/>
            <w:noWrap/>
            <w:hideMark/>
          </w:tcPr>
          <w:p w14:paraId="1A34B9E8" w14:textId="77777777" w:rsidR="003242F2" w:rsidRPr="00615C2F" w:rsidRDefault="003242F2" w:rsidP="003242F2">
            <w:pPr>
              <w:rPr>
                <w:rFonts w:ascii="Calibri" w:hAnsi="Calibri" w:cs="Calibri"/>
                <w:b/>
                <w:color w:val="1F497D"/>
                <w:sz w:val="22"/>
                <w:szCs w:val="22"/>
              </w:rPr>
            </w:pPr>
            <w:r w:rsidRPr="00615C2F">
              <w:rPr>
                <w:rFonts w:ascii="Calibri" w:hAnsi="Calibri" w:cs="Calibri"/>
                <w:b/>
                <w:color w:val="1F497D"/>
                <w:sz w:val="22"/>
                <w:szCs w:val="22"/>
              </w:rPr>
              <w:t>Guerra y Marina</w:t>
            </w:r>
          </w:p>
        </w:tc>
        <w:tc>
          <w:tcPr>
            <w:tcW w:w="2410" w:type="dxa"/>
            <w:shd w:val="clear" w:color="auto" w:fill="D9E2F3"/>
            <w:noWrap/>
            <w:hideMark/>
          </w:tcPr>
          <w:p w14:paraId="73CCAD94" w14:textId="77777777" w:rsidR="003242F2" w:rsidRPr="00615C2F" w:rsidRDefault="003242F2" w:rsidP="003242F2">
            <w:pPr>
              <w:rPr>
                <w:rFonts w:ascii="Calibri" w:hAnsi="Calibri" w:cs="Calibri"/>
                <w:bCs/>
                <w:color w:val="1F497D"/>
                <w:sz w:val="22"/>
                <w:szCs w:val="22"/>
              </w:rPr>
            </w:pPr>
            <w:r w:rsidRPr="00615C2F">
              <w:rPr>
                <w:rFonts w:ascii="Calibri" w:hAnsi="Calibri" w:cs="Calibri"/>
                <w:bCs/>
                <w:color w:val="1F497D"/>
                <w:sz w:val="22"/>
                <w:szCs w:val="22"/>
              </w:rPr>
              <w:t xml:space="preserve">                   13</w:t>
            </w:r>
          </w:p>
        </w:tc>
      </w:tr>
      <w:tr w:rsidR="003242F2" w:rsidRPr="00615C2F" w14:paraId="645F1207" w14:textId="77777777" w:rsidTr="00615C2F">
        <w:trPr>
          <w:trHeight w:val="315"/>
          <w:jc w:val="center"/>
        </w:trPr>
        <w:tc>
          <w:tcPr>
            <w:tcW w:w="4695" w:type="dxa"/>
            <w:shd w:val="clear" w:color="auto" w:fill="auto"/>
            <w:noWrap/>
            <w:hideMark/>
          </w:tcPr>
          <w:p w14:paraId="48D7F811" w14:textId="77777777" w:rsidR="003242F2" w:rsidRPr="00615C2F" w:rsidRDefault="003242F2" w:rsidP="003242F2">
            <w:pPr>
              <w:rPr>
                <w:rFonts w:ascii="Calibri" w:hAnsi="Calibri" w:cs="Calibri"/>
                <w:b/>
                <w:color w:val="1F497D"/>
                <w:sz w:val="22"/>
                <w:szCs w:val="22"/>
              </w:rPr>
            </w:pPr>
            <w:r w:rsidRPr="00615C2F">
              <w:rPr>
                <w:rFonts w:ascii="Calibri" w:hAnsi="Calibri" w:cs="Calibri"/>
                <w:b/>
                <w:color w:val="1F497D"/>
                <w:sz w:val="22"/>
                <w:szCs w:val="22"/>
              </w:rPr>
              <w:t>Instituto de Alajuela</w:t>
            </w:r>
          </w:p>
        </w:tc>
        <w:tc>
          <w:tcPr>
            <w:tcW w:w="2410" w:type="dxa"/>
            <w:shd w:val="clear" w:color="auto" w:fill="auto"/>
            <w:noWrap/>
            <w:hideMark/>
          </w:tcPr>
          <w:p w14:paraId="20547D7E" w14:textId="77777777" w:rsidR="003242F2" w:rsidRPr="00615C2F" w:rsidRDefault="003242F2" w:rsidP="00615C2F">
            <w:pPr>
              <w:jc w:val="center"/>
              <w:rPr>
                <w:rFonts w:ascii="Calibri" w:hAnsi="Calibri" w:cs="Calibri"/>
                <w:bCs/>
                <w:color w:val="1F497D"/>
                <w:sz w:val="22"/>
                <w:szCs w:val="22"/>
              </w:rPr>
            </w:pPr>
            <w:r w:rsidRPr="00615C2F">
              <w:rPr>
                <w:rFonts w:ascii="Calibri" w:hAnsi="Calibri" w:cs="Calibri"/>
                <w:bCs/>
                <w:color w:val="1F497D"/>
                <w:sz w:val="22"/>
                <w:szCs w:val="22"/>
              </w:rPr>
              <w:t>13</w:t>
            </w:r>
          </w:p>
        </w:tc>
      </w:tr>
      <w:tr w:rsidR="00615C2F" w:rsidRPr="00615C2F" w14:paraId="781CE861" w14:textId="77777777" w:rsidTr="00615C2F">
        <w:trPr>
          <w:trHeight w:val="315"/>
          <w:jc w:val="center"/>
        </w:trPr>
        <w:tc>
          <w:tcPr>
            <w:tcW w:w="4695" w:type="dxa"/>
            <w:shd w:val="clear" w:color="auto" w:fill="D9E2F3"/>
            <w:noWrap/>
            <w:hideMark/>
          </w:tcPr>
          <w:p w14:paraId="2E438CC8" w14:textId="77777777" w:rsidR="003242F2" w:rsidRPr="00615C2F" w:rsidRDefault="003242F2" w:rsidP="003242F2">
            <w:pPr>
              <w:rPr>
                <w:rFonts w:ascii="Calibri" w:hAnsi="Calibri" w:cs="Calibri"/>
                <w:b/>
                <w:color w:val="1F497D"/>
                <w:sz w:val="22"/>
                <w:szCs w:val="22"/>
              </w:rPr>
            </w:pPr>
            <w:r w:rsidRPr="00615C2F">
              <w:rPr>
                <w:rFonts w:ascii="Calibri" w:hAnsi="Calibri" w:cs="Calibri"/>
                <w:b/>
                <w:color w:val="1F497D"/>
                <w:sz w:val="22"/>
                <w:szCs w:val="22"/>
              </w:rPr>
              <w:t>Judicial</w:t>
            </w:r>
          </w:p>
        </w:tc>
        <w:tc>
          <w:tcPr>
            <w:tcW w:w="2410" w:type="dxa"/>
            <w:shd w:val="clear" w:color="auto" w:fill="D9E2F3"/>
            <w:noWrap/>
            <w:hideMark/>
          </w:tcPr>
          <w:p w14:paraId="707CA042" w14:textId="77777777" w:rsidR="003242F2" w:rsidRPr="00615C2F" w:rsidRDefault="003242F2" w:rsidP="00615C2F">
            <w:pPr>
              <w:jc w:val="center"/>
              <w:rPr>
                <w:rFonts w:ascii="Calibri" w:hAnsi="Calibri" w:cs="Calibri"/>
                <w:bCs/>
                <w:color w:val="1F497D"/>
                <w:sz w:val="22"/>
                <w:szCs w:val="22"/>
              </w:rPr>
            </w:pPr>
            <w:r w:rsidRPr="00615C2F">
              <w:rPr>
                <w:rFonts w:ascii="Calibri" w:hAnsi="Calibri" w:cs="Calibri"/>
                <w:bCs/>
                <w:color w:val="1F497D"/>
                <w:sz w:val="22"/>
                <w:szCs w:val="22"/>
              </w:rPr>
              <w:t>13</w:t>
            </w:r>
          </w:p>
        </w:tc>
      </w:tr>
      <w:tr w:rsidR="003242F2" w:rsidRPr="00615C2F" w14:paraId="2C56E525" w14:textId="77777777" w:rsidTr="00615C2F">
        <w:trPr>
          <w:trHeight w:val="315"/>
          <w:jc w:val="center"/>
        </w:trPr>
        <w:tc>
          <w:tcPr>
            <w:tcW w:w="4695" w:type="dxa"/>
            <w:shd w:val="clear" w:color="auto" w:fill="auto"/>
            <w:noWrap/>
            <w:hideMark/>
          </w:tcPr>
          <w:p w14:paraId="080BBA5E" w14:textId="77777777" w:rsidR="003242F2" w:rsidRPr="00615C2F" w:rsidRDefault="003242F2" w:rsidP="003242F2">
            <w:pPr>
              <w:rPr>
                <w:rFonts w:ascii="Calibri" w:hAnsi="Calibri" w:cs="Calibri"/>
                <w:b/>
                <w:color w:val="1F497D"/>
                <w:sz w:val="22"/>
                <w:szCs w:val="22"/>
              </w:rPr>
            </w:pPr>
            <w:r w:rsidRPr="00615C2F">
              <w:rPr>
                <w:rFonts w:ascii="Calibri" w:hAnsi="Calibri" w:cs="Calibri"/>
                <w:b/>
                <w:color w:val="1F497D"/>
                <w:sz w:val="22"/>
                <w:szCs w:val="22"/>
              </w:rPr>
              <w:t>INVU</w:t>
            </w:r>
          </w:p>
        </w:tc>
        <w:tc>
          <w:tcPr>
            <w:tcW w:w="2410" w:type="dxa"/>
            <w:shd w:val="clear" w:color="auto" w:fill="auto"/>
            <w:noWrap/>
            <w:hideMark/>
          </w:tcPr>
          <w:p w14:paraId="44F955A1" w14:textId="77777777" w:rsidR="003242F2" w:rsidRPr="00615C2F" w:rsidRDefault="003242F2" w:rsidP="00615C2F">
            <w:pPr>
              <w:jc w:val="center"/>
              <w:rPr>
                <w:rFonts w:ascii="Calibri" w:hAnsi="Calibri" w:cs="Calibri"/>
                <w:bCs/>
                <w:color w:val="1F497D"/>
                <w:sz w:val="22"/>
                <w:szCs w:val="22"/>
              </w:rPr>
            </w:pPr>
            <w:r w:rsidRPr="00615C2F">
              <w:rPr>
                <w:rFonts w:ascii="Calibri" w:hAnsi="Calibri" w:cs="Calibri"/>
                <w:bCs/>
                <w:color w:val="1F497D"/>
                <w:sz w:val="22"/>
                <w:szCs w:val="22"/>
              </w:rPr>
              <w:t>12</w:t>
            </w:r>
          </w:p>
        </w:tc>
      </w:tr>
      <w:tr w:rsidR="00615C2F" w:rsidRPr="00615C2F" w14:paraId="75822ECD" w14:textId="77777777" w:rsidTr="00615C2F">
        <w:trPr>
          <w:trHeight w:val="315"/>
          <w:jc w:val="center"/>
        </w:trPr>
        <w:tc>
          <w:tcPr>
            <w:tcW w:w="4695" w:type="dxa"/>
            <w:shd w:val="clear" w:color="auto" w:fill="D9E2F3"/>
            <w:noWrap/>
            <w:hideMark/>
          </w:tcPr>
          <w:p w14:paraId="1CA18640" w14:textId="77777777" w:rsidR="003242F2" w:rsidRPr="00615C2F" w:rsidRDefault="003242F2" w:rsidP="003242F2">
            <w:pPr>
              <w:rPr>
                <w:rFonts w:ascii="Calibri" w:hAnsi="Calibri" w:cs="Calibri"/>
                <w:b/>
                <w:color w:val="1F497D"/>
                <w:sz w:val="22"/>
                <w:szCs w:val="22"/>
              </w:rPr>
            </w:pPr>
            <w:r w:rsidRPr="00615C2F">
              <w:rPr>
                <w:rFonts w:ascii="Calibri" w:hAnsi="Calibri" w:cs="Calibri"/>
                <w:b/>
                <w:color w:val="1F497D"/>
                <w:sz w:val="22"/>
                <w:szCs w:val="22"/>
              </w:rPr>
              <w:t>Fomento</w:t>
            </w:r>
          </w:p>
        </w:tc>
        <w:tc>
          <w:tcPr>
            <w:tcW w:w="2410" w:type="dxa"/>
            <w:shd w:val="clear" w:color="auto" w:fill="D9E2F3"/>
            <w:noWrap/>
            <w:hideMark/>
          </w:tcPr>
          <w:p w14:paraId="7BA7F580" w14:textId="77777777" w:rsidR="003242F2" w:rsidRPr="00615C2F" w:rsidRDefault="003242F2" w:rsidP="00615C2F">
            <w:pPr>
              <w:jc w:val="center"/>
              <w:rPr>
                <w:rFonts w:ascii="Calibri" w:hAnsi="Calibri" w:cs="Calibri"/>
                <w:bCs/>
                <w:color w:val="1F497D"/>
                <w:sz w:val="22"/>
                <w:szCs w:val="22"/>
              </w:rPr>
            </w:pPr>
            <w:r w:rsidRPr="00615C2F">
              <w:rPr>
                <w:rFonts w:ascii="Calibri" w:hAnsi="Calibri" w:cs="Calibri"/>
                <w:bCs/>
                <w:color w:val="1F497D"/>
                <w:sz w:val="22"/>
                <w:szCs w:val="22"/>
              </w:rPr>
              <w:t>10</w:t>
            </w:r>
          </w:p>
        </w:tc>
      </w:tr>
    </w:tbl>
    <w:p w14:paraId="200688C9" w14:textId="77777777" w:rsidR="00AE14C4" w:rsidRDefault="00AE14C4">
      <w:pPr>
        <w:pStyle w:val="Textoindependiente"/>
        <w:tabs>
          <w:tab w:val="left" w:pos="3160"/>
        </w:tabs>
        <w:spacing w:line="360" w:lineRule="auto"/>
        <w:jc w:val="center"/>
        <w:rPr>
          <w:rFonts w:ascii="Times New Roman" w:hAnsi="Times New Roman"/>
          <w:sz w:val="20"/>
        </w:rPr>
      </w:pPr>
    </w:p>
    <w:p w14:paraId="1E4A5FB1" w14:textId="0D5F6731" w:rsidR="00023467" w:rsidRPr="002A79D3" w:rsidRDefault="00023467">
      <w:pPr>
        <w:pStyle w:val="Textoindependiente"/>
        <w:tabs>
          <w:tab w:val="left" w:pos="3160"/>
        </w:tabs>
        <w:spacing w:line="360" w:lineRule="auto"/>
        <w:jc w:val="center"/>
        <w:rPr>
          <w:rFonts w:ascii="Calibri" w:hAnsi="Calibri" w:cs="Calibri"/>
          <w:sz w:val="20"/>
        </w:rPr>
      </w:pPr>
      <w:r w:rsidRPr="002A79D3">
        <w:rPr>
          <w:rFonts w:ascii="Calibri" w:hAnsi="Calibri" w:cs="Calibri"/>
          <w:sz w:val="20"/>
        </w:rPr>
        <w:t>Fuente: elaboración propia a partir de la información extraída del programa SIGU</w:t>
      </w:r>
    </w:p>
    <w:p w14:paraId="2645CE76" w14:textId="77777777" w:rsidR="00023467" w:rsidRDefault="00023467">
      <w:pPr>
        <w:pStyle w:val="Textoindependiente"/>
        <w:tabs>
          <w:tab w:val="left" w:pos="3160"/>
        </w:tabs>
        <w:spacing w:line="360" w:lineRule="auto"/>
        <w:rPr>
          <w:rFonts w:ascii="Times New Roman" w:hAnsi="Times New Roman"/>
          <w:bCs/>
          <w:szCs w:val="24"/>
        </w:rPr>
      </w:pPr>
    </w:p>
    <w:p w14:paraId="5F0E5171" w14:textId="77777777" w:rsidR="009B051E" w:rsidRPr="002A79D3" w:rsidRDefault="009B051E">
      <w:pPr>
        <w:pStyle w:val="Textoindependiente"/>
        <w:tabs>
          <w:tab w:val="left" w:pos="3160"/>
        </w:tabs>
        <w:spacing w:line="360" w:lineRule="auto"/>
        <w:rPr>
          <w:rFonts w:ascii="Calibri" w:hAnsi="Calibri" w:cs="Calibri"/>
          <w:bCs/>
          <w:szCs w:val="24"/>
        </w:rPr>
      </w:pPr>
      <w:r w:rsidRPr="002A79D3">
        <w:rPr>
          <w:rFonts w:ascii="Calibri" w:hAnsi="Calibri" w:cs="Calibri"/>
          <w:bCs/>
          <w:szCs w:val="24"/>
        </w:rPr>
        <w:t>De la información anterior es significativo destacar</w:t>
      </w:r>
      <w:r w:rsidR="00D35061" w:rsidRPr="002A79D3">
        <w:rPr>
          <w:rFonts w:ascii="Calibri" w:hAnsi="Calibri" w:cs="Calibri"/>
          <w:bCs/>
          <w:szCs w:val="24"/>
        </w:rPr>
        <w:t xml:space="preserve"> </w:t>
      </w:r>
      <w:r w:rsidRPr="002A79D3">
        <w:rPr>
          <w:rFonts w:ascii="Calibri" w:hAnsi="Calibri" w:cs="Calibri"/>
          <w:bCs/>
          <w:szCs w:val="24"/>
        </w:rPr>
        <w:t>que</w:t>
      </w:r>
      <w:r w:rsidR="00D35061" w:rsidRPr="002A79D3">
        <w:rPr>
          <w:rFonts w:ascii="Calibri" w:hAnsi="Calibri" w:cs="Calibri"/>
          <w:bCs/>
          <w:szCs w:val="24"/>
        </w:rPr>
        <w:t>,</w:t>
      </w:r>
      <w:r w:rsidRPr="002A79D3">
        <w:rPr>
          <w:rFonts w:ascii="Calibri" w:hAnsi="Calibri" w:cs="Calibri"/>
          <w:bCs/>
          <w:szCs w:val="24"/>
        </w:rPr>
        <w:t xml:space="preserve"> tanto Congreso como Protocolos Notariales, son los fondos m</w:t>
      </w:r>
      <w:r w:rsidR="00D35061" w:rsidRPr="002A79D3">
        <w:rPr>
          <w:rFonts w:ascii="Calibri" w:hAnsi="Calibri" w:cs="Calibri"/>
          <w:bCs/>
          <w:szCs w:val="24"/>
        </w:rPr>
        <w:t xml:space="preserve">ayormente </w:t>
      </w:r>
      <w:r w:rsidRPr="002A79D3">
        <w:rPr>
          <w:rFonts w:ascii="Calibri" w:hAnsi="Calibri" w:cs="Calibri"/>
          <w:bCs/>
          <w:szCs w:val="24"/>
        </w:rPr>
        <w:t xml:space="preserve">reproducidos mediante fotocopia. </w:t>
      </w:r>
      <w:r w:rsidRPr="002A79D3">
        <w:rPr>
          <w:rFonts w:ascii="Calibri" w:hAnsi="Calibri" w:cs="Calibri"/>
          <w:bCs/>
          <w:szCs w:val="24"/>
        </w:rPr>
        <w:lastRenderedPageBreak/>
        <w:t>También, es importante tomar en cuenta los datos anteriores, ya que ofrece el insumo</w:t>
      </w:r>
      <w:r w:rsidR="00D35061" w:rsidRPr="002A79D3">
        <w:rPr>
          <w:rFonts w:ascii="Calibri" w:hAnsi="Calibri" w:cs="Calibri"/>
          <w:bCs/>
          <w:szCs w:val="24"/>
        </w:rPr>
        <w:t xml:space="preserve"> </w:t>
      </w:r>
      <w:r w:rsidRPr="002A79D3">
        <w:rPr>
          <w:rFonts w:ascii="Calibri" w:hAnsi="Calibri" w:cs="Calibri"/>
          <w:bCs/>
          <w:szCs w:val="24"/>
        </w:rPr>
        <w:t>para establecer algún programa de conservación preventiva, puesto que la exposición de los documentos al fotocopiado es un factor que acelera su deterioro. De igual forma, esta premisa se aplica para la planificación de los proyectos de digitalización</w:t>
      </w:r>
    </w:p>
    <w:p w14:paraId="43574E51" w14:textId="77777777" w:rsidR="00023467" w:rsidRPr="002A79D3" w:rsidRDefault="00023467">
      <w:pPr>
        <w:pStyle w:val="Textoindependiente"/>
        <w:tabs>
          <w:tab w:val="left" w:pos="3160"/>
        </w:tabs>
        <w:spacing w:line="360" w:lineRule="auto"/>
        <w:rPr>
          <w:rFonts w:ascii="Calibri" w:hAnsi="Calibri" w:cs="Calibri"/>
          <w:bCs/>
          <w:szCs w:val="24"/>
        </w:rPr>
      </w:pPr>
    </w:p>
    <w:p w14:paraId="07645358" w14:textId="5516B904" w:rsidR="00023467" w:rsidRPr="002A79D3" w:rsidRDefault="00023467">
      <w:pPr>
        <w:pStyle w:val="Textoindependiente"/>
        <w:tabs>
          <w:tab w:val="left" w:pos="3160"/>
        </w:tabs>
        <w:spacing w:line="360" w:lineRule="auto"/>
        <w:rPr>
          <w:rFonts w:ascii="Calibri" w:hAnsi="Calibri" w:cs="Calibri"/>
          <w:bCs/>
          <w:szCs w:val="24"/>
        </w:rPr>
      </w:pPr>
      <w:r w:rsidRPr="002A79D3">
        <w:rPr>
          <w:rFonts w:ascii="Calibri" w:hAnsi="Calibri" w:cs="Calibri"/>
          <w:bCs/>
          <w:szCs w:val="24"/>
        </w:rPr>
        <w:t xml:space="preserve">Para finalizar este apartado, se presenta el cuadro 4, en el cual se muestran los </w:t>
      </w:r>
      <w:r w:rsidR="00223F93" w:rsidRPr="002A79D3">
        <w:rPr>
          <w:rFonts w:ascii="Calibri" w:hAnsi="Calibri" w:cs="Calibri"/>
          <w:bCs/>
          <w:szCs w:val="24"/>
        </w:rPr>
        <w:t>fondos reproducidos</w:t>
      </w:r>
      <w:r w:rsidR="001E0357" w:rsidRPr="002A79D3">
        <w:rPr>
          <w:rFonts w:ascii="Calibri" w:hAnsi="Calibri" w:cs="Calibri"/>
          <w:bCs/>
          <w:szCs w:val="24"/>
        </w:rPr>
        <w:t xml:space="preserve"> </w:t>
      </w:r>
      <w:r w:rsidRPr="002A79D3">
        <w:rPr>
          <w:rFonts w:ascii="Calibri" w:hAnsi="Calibri" w:cs="Calibri"/>
          <w:bCs/>
          <w:szCs w:val="24"/>
        </w:rPr>
        <w:t>mediante cámara digital</w:t>
      </w:r>
      <w:r w:rsidR="000475E0" w:rsidRPr="002A79D3">
        <w:rPr>
          <w:rFonts w:ascii="Calibri" w:hAnsi="Calibri" w:cs="Calibri"/>
          <w:bCs/>
          <w:szCs w:val="24"/>
        </w:rPr>
        <w:t>, tramitados bajo el servicio denominado: digitalización de documento textual</w:t>
      </w:r>
      <w:r w:rsidR="006165A2" w:rsidRPr="002A79D3">
        <w:rPr>
          <w:rFonts w:ascii="Calibri" w:hAnsi="Calibri" w:cs="Calibri"/>
          <w:bCs/>
          <w:szCs w:val="24"/>
        </w:rPr>
        <w:t>, digitalización de documentos gráficos y digitalización de fotografía análoga</w:t>
      </w:r>
      <w:r w:rsidR="000475E0" w:rsidRPr="002A79D3">
        <w:rPr>
          <w:rFonts w:ascii="Calibri" w:hAnsi="Calibri" w:cs="Calibri"/>
          <w:bCs/>
          <w:szCs w:val="24"/>
        </w:rPr>
        <w:t>.</w:t>
      </w:r>
    </w:p>
    <w:p w14:paraId="2EDE093F" w14:textId="77777777" w:rsidR="00EA6660" w:rsidRPr="002A79D3" w:rsidRDefault="00EA6660" w:rsidP="00EA6660">
      <w:pPr>
        <w:pStyle w:val="Textoindependiente"/>
        <w:tabs>
          <w:tab w:val="left" w:pos="3160"/>
        </w:tabs>
        <w:spacing w:line="360" w:lineRule="auto"/>
        <w:jc w:val="center"/>
        <w:rPr>
          <w:rFonts w:ascii="Calibri" w:hAnsi="Calibri" w:cs="Calibri"/>
          <w:b/>
          <w:bCs/>
          <w:szCs w:val="24"/>
        </w:rPr>
      </w:pPr>
    </w:p>
    <w:p w14:paraId="17158B28" w14:textId="77777777" w:rsidR="00023467" w:rsidRPr="002A79D3" w:rsidRDefault="00023467" w:rsidP="00EA6660">
      <w:pPr>
        <w:pStyle w:val="Textoindependiente"/>
        <w:tabs>
          <w:tab w:val="left" w:pos="3160"/>
        </w:tabs>
        <w:spacing w:line="360" w:lineRule="auto"/>
        <w:jc w:val="center"/>
        <w:rPr>
          <w:rFonts w:ascii="Calibri" w:hAnsi="Calibri" w:cs="Calibri"/>
          <w:bCs/>
          <w:szCs w:val="24"/>
        </w:rPr>
      </w:pPr>
      <w:r w:rsidRPr="002A79D3">
        <w:rPr>
          <w:rFonts w:ascii="Calibri" w:hAnsi="Calibri" w:cs="Calibri"/>
          <w:b/>
          <w:bCs/>
          <w:szCs w:val="24"/>
        </w:rPr>
        <w:t>CUADRO 4.</w:t>
      </w:r>
    </w:p>
    <w:p w14:paraId="30884C22" w14:textId="77777777" w:rsidR="00023467" w:rsidRPr="002A79D3" w:rsidRDefault="00023467">
      <w:pPr>
        <w:pStyle w:val="Textoindependiente"/>
        <w:tabs>
          <w:tab w:val="left" w:pos="3160"/>
        </w:tabs>
        <w:jc w:val="center"/>
        <w:rPr>
          <w:rFonts w:ascii="Calibri" w:hAnsi="Calibri" w:cs="Calibri"/>
          <w:b/>
          <w:bCs/>
          <w:szCs w:val="24"/>
        </w:rPr>
      </w:pPr>
      <w:r w:rsidRPr="002A79D3">
        <w:rPr>
          <w:rFonts w:ascii="Calibri" w:hAnsi="Calibri" w:cs="Calibri"/>
          <w:b/>
          <w:bCs/>
          <w:szCs w:val="24"/>
        </w:rPr>
        <w:t xml:space="preserve">PRINCIPALES FONDOS REPRODUCIDOS </w:t>
      </w:r>
    </w:p>
    <w:p w14:paraId="77DD7C94" w14:textId="77777777" w:rsidR="00023467" w:rsidRPr="002A79D3" w:rsidRDefault="00023467">
      <w:pPr>
        <w:pStyle w:val="Textoindependiente"/>
        <w:tabs>
          <w:tab w:val="left" w:pos="3160"/>
        </w:tabs>
        <w:jc w:val="center"/>
        <w:rPr>
          <w:rFonts w:ascii="Calibri" w:hAnsi="Calibri" w:cs="Calibri"/>
          <w:b/>
          <w:bCs/>
          <w:szCs w:val="24"/>
        </w:rPr>
      </w:pPr>
      <w:r w:rsidRPr="002A79D3">
        <w:rPr>
          <w:rFonts w:ascii="Calibri" w:hAnsi="Calibri" w:cs="Calibri"/>
          <w:b/>
          <w:bCs/>
          <w:szCs w:val="24"/>
        </w:rPr>
        <w:t xml:space="preserve">MEDIANTE CAMARA DIGITAL. </w:t>
      </w:r>
    </w:p>
    <w:p w14:paraId="07013DDE" w14:textId="77777777" w:rsidR="00023467" w:rsidRPr="002A79D3" w:rsidRDefault="00023467">
      <w:pPr>
        <w:pStyle w:val="Textoindependiente"/>
        <w:tabs>
          <w:tab w:val="left" w:pos="3160"/>
        </w:tabs>
        <w:jc w:val="center"/>
        <w:rPr>
          <w:rFonts w:ascii="Calibri" w:hAnsi="Calibri" w:cs="Calibri"/>
          <w:b/>
          <w:bCs/>
          <w:szCs w:val="24"/>
        </w:rPr>
      </w:pPr>
      <w:r w:rsidRPr="002A79D3">
        <w:rPr>
          <w:rFonts w:ascii="Calibri" w:hAnsi="Calibri" w:cs="Calibri"/>
          <w:b/>
          <w:bCs/>
          <w:szCs w:val="24"/>
        </w:rPr>
        <w:t>SALA DE CONSULTA. 201</w:t>
      </w:r>
      <w:r w:rsidR="006E596F" w:rsidRPr="002A79D3">
        <w:rPr>
          <w:rFonts w:ascii="Calibri" w:hAnsi="Calibri" w:cs="Calibri"/>
          <w:b/>
          <w:bCs/>
          <w:szCs w:val="24"/>
        </w:rPr>
        <w:t>9</w:t>
      </w:r>
      <w:r w:rsidRPr="002A79D3">
        <w:rPr>
          <w:rFonts w:ascii="Calibri" w:hAnsi="Calibri" w:cs="Calibri"/>
          <w:b/>
          <w:bCs/>
          <w:szCs w:val="24"/>
        </w:rPr>
        <w:t>.</w:t>
      </w:r>
    </w:p>
    <w:p w14:paraId="55AF2A1D" w14:textId="77777777" w:rsidR="00023467" w:rsidRDefault="00023467">
      <w:pPr>
        <w:pStyle w:val="Textoindependiente"/>
        <w:tabs>
          <w:tab w:val="left" w:pos="3160"/>
        </w:tabs>
        <w:jc w:val="center"/>
        <w:rPr>
          <w:rFonts w:ascii="Times New Roman" w:hAnsi="Times New Roman"/>
          <w:b/>
          <w:bCs/>
          <w:szCs w:val="24"/>
        </w:rPr>
      </w:pPr>
    </w:p>
    <w:p w14:paraId="3BEF8AC7" w14:textId="77777777" w:rsidR="00023467" w:rsidRDefault="00023467">
      <w:pPr>
        <w:tabs>
          <w:tab w:val="left" w:pos="5430"/>
        </w:tabs>
        <w:jc w:val="center"/>
      </w:pPr>
    </w:p>
    <w:tbl>
      <w:tblPr>
        <w:tblW w:w="8006" w:type="dxa"/>
        <w:jc w:val="center"/>
        <w:tblBorders>
          <w:top w:val="single" w:sz="2" w:space="0" w:color="8EAADB"/>
          <w:bottom w:val="single" w:sz="2" w:space="0" w:color="8EAADB"/>
          <w:insideH w:val="single" w:sz="2" w:space="0" w:color="8EAADB"/>
          <w:insideV w:val="single" w:sz="2" w:space="0" w:color="8EAADB"/>
        </w:tblBorders>
        <w:tblLook w:val="04A0" w:firstRow="1" w:lastRow="0" w:firstColumn="1" w:lastColumn="0" w:noHBand="0" w:noVBand="1"/>
      </w:tblPr>
      <w:tblGrid>
        <w:gridCol w:w="4557"/>
        <w:gridCol w:w="3449"/>
      </w:tblGrid>
      <w:tr w:rsidR="00615C2F" w14:paraId="5A072E1A" w14:textId="77777777" w:rsidTr="00615C2F">
        <w:trPr>
          <w:trHeight w:val="360"/>
          <w:jc w:val="center"/>
        </w:trPr>
        <w:tc>
          <w:tcPr>
            <w:tcW w:w="4557" w:type="dxa"/>
            <w:tcBorders>
              <w:top w:val="nil"/>
              <w:bottom w:val="single" w:sz="12" w:space="0" w:color="8EAADB"/>
              <w:right w:val="nil"/>
            </w:tcBorders>
            <w:shd w:val="clear" w:color="auto" w:fill="FFFFFF"/>
            <w:hideMark/>
          </w:tcPr>
          <w:p w14:paraId="6FABD1E0" w14:textId="082026A2" w:rsidR="00023467" w:rsidRPr="00615C2F" w:rsidRDefault="00023467" w:rsidP="00615C2F">
            <w:pPr>
              <w:jc w:val="center"/>
              <w:rPr>
                <w:rFonts w:ascii="Calibri" w:hAnsi="Calibri" w:cs="Calibri"/>
                <w:color w:val="376091"/>
                <w:sz w:val="24"/>
                <w:szCs w:val="24"/>
                <w:lang w:val="es-CR" w:eastAsia="es-CR"/>
              </w:rPr>
            </w:pPr>
            <w:r w:rsidRPr="00615C2F">
              <w:rPr>
                <w:rFonts w:ascii="Calibri" w:hAnsi="Calibri" w:cs="Calibri"/>
                <w:color w:val="376091"/>
                <w:sz w:val="24"/>
                <w:szCs w:val="24"/>
                <w:lang w:eastAsia="es-CR"/>
              </w:rPr>
              <w:t>FONDO, SUBFONDO, SERIE O COLECCIÓN</w:t>
            </w:r>
          </w:p>
        </w:tc>
        <w:tc>
          <w:tcPr>
            <w:tcW w:w="3449" w:type="dxa"/>
            <w:tcBorders>
              <w:top w:val="nil"/>
              <w:left w:val="nil"/>
              <w:bottom w:val="single" w:sz="12" w:space="0" w:color="8EAADB"/>
            </w:tcBorders>
            <w:shd w:val="clear" w:color="auto" w:fill="FFFFFF"/>
            <w:hideMark/>
          </w:tcPr>
          <w:p w14:paraId="2D9F798F" w14:textId="5476C255" w:rsidR="00023467" w:rsidRPr="00615C2F" w:rsidRDefault="00023467" w:rsidP="00615C2F">
            <w:pPr>
              <w:jc w:val="center"/>
              <w:rPr>
                <w:rFonts w:ascii="Calibri" w:hAnsi="Calibri" w:cs="Calibri"/>
                <w:color w:val="376091"/>
                <w:sz w:val="24"/>
                <w:szCs w:val="24"/>
                <w:lang w:val="es-CR" w:eastAsia="es-CR"/>
              </w:rPr>
            </w:pPr>
            <w:r w:rsidRPr="00615C2F">
              <w:rPr>
                <w:rFonts w:ascii="Calibri" w:hAnsi="Calibri" w:cs="Calibri"/>
                <w:color w:val="376091"/>
                <w:sz w:val="24"/>
                <w:szCs w:val="24"/>
                <w:lang w:eastAsia="es-CR"/>
              </w:rPr>
              <w:t>FRECUENCIA</w:t>
            </w:r>
          </w:p>
        </w:tc>
      </w:tr>
      <w:tr w:rsidR="00615C2F" w14:paraId="4BDFD3CE" w14:textId="77777777" w:rsidTr="00615C2F">
        <w:trPr>
          <w:trHeight w:val="326"/>
          <w:jc w:val="center"/>
        </w:trPr>
        <w:tc>
          <w:tcPr>
            <w:tcW w:w="4557" w:type="dxa"/>
            <w:shd w:val="clear" w:color="auto" w:fill="D9E2F3"/>
            <w:hideMark/>
          </w:tcPr>
          <w:p w14:paraId="60807C67" w14:textId="77777777" w:rsidR="00EA6660" w:rsidRPr="00615C2F" w:rsidRDefault="00EA6660" w:rsidP="00AE14C4">
            <w:pPr>
              <w:pStyle w:val="Ttulo6"/>
              <w:rPr>
                <w:rFonts w:ascii="Calibri" w:hAnsi="Calibri" w:cs="Calibri"/>
                <w:b/>
                <w:bCs/>
                <w:lang w:val="es-CR"/>
              </w:rPr>
            </w:pPr>
            <w:r w:rsidRPr="00615C2F">
              <w:rPr>
                <w:rFonts w:ascii="Calibri" w:hAnsi="Calibri" w:cs="Calibri"/>
                <w:b/>
                <w:color w:val="1F497D"/>
                <w:sz w:val="22"/>
                <w:szCs w:val="22"/>
              </w:rPr>
              <w:t>Fotografías</w:t>
            </w:r>
          </w:p>
        </w:tc>
        <w:tc>
          <w:tcPr>
            <w:tcW w:w="3449" w:type="dxa"/>
            <w:shd w:val="clear" w:color="auto" w:fill="D9E2F3"/>
            <w:hideMark/>
          </w:tcPr>
          <w:p w14:paraId="3C3156E8" w14:textId="77777777" w:rsidR="00EA6660" w:rsidRPr="00615C2F" w:rsidRDefault="00EA6660" w:rsidP="00615C2F">
            <w:pPr>
              <w:jc w:val="center"/>
              <w:rPr>
                <w:rFonts w:ascii="Calibri" w:hAnsi="Calibri" w:cs="Calibri"/>
                <w:color w:val="376091"/>
                <w:sz w:val="24"/>
                <w:szCs w:val="24"/>
                <w:lang w:val="es-CR" w:eastAsia="es-CR"/>
              </w:rPr>
            </w:pPr>
            <w:r w:rsidRPr="00615C2F">
              <w:rPr>
                <w:rFonts w:ascii="Calibri" w:hAnsi="Calibri" w:cs="Calibri"/>
                <w:bCs/>
                <w:color w:val="1F497D"/>
                <w:sz w:val="22"/>
                <w:szCs w:val="22"/>
              </w:rPr>
              <w:t>297</w:t>
            </w:r>
          </w:p>
        </w:tc>
      </w:tr>
      <w:tr w:rsidR="00EA6660" w14:paraId="28FAF9B3" w14:textId="77777777" w:rsidTr="00615C2F">
        <w:trPr>
          <w:trHeight w:val="392"/>
          <w:jc w:val="center"/>
        </w:trPr>
        <w:tc>
          <w:tcPr>
            <w:tcW w:w="4557" w:type="dxa"/>
            <w:shd w:val="clear" w:color="auto" w:fill="auto"/>
            <w:hideMark/>
          </w:tcPr>
          <w:p w14:paraId="64CD5149" w14:textId="77777777" w:rsidR="00EA6660" w:rsidRPr="00615C2F" w:rsidRDefault="00EA6660" w:rsidP="00AE14C4">
            <w:pPr>
              <w:rPr>
                <w:rFonts w:ascii="Calibri" w:hAnsi="Calibri" w:cs="Calibri"/>
                <w:b/>
                <w:bCs/>
                <w:color w:val="376091"/>
                <w:sz w:val="24"/>
                <w:szCs w:val="24"/>
                <w:lang w:val="es-CR" w:eastAsia="es-CR"/>
              </w:rPr>
            </w:pPr>
            <w:r w:rsidRPr="00615C2F">
              <w:rPr>
                <w:rFonts w:ascii="Calibri" w:hAnsi="Calibri" w:cs="Calibri"/>
                <w:b/>
                <w:color w:val="1F497D"/>
                <w:sz w:val="22"/>
                <w:szCs w:val="22"/>
              </w:rPr>
              <w:t>Mapas y Planos</w:t>
            </w:r>
          </w:p>
        </w:tc>
        <w:tc>
          <w:tcPr>
            <w:tcW w:w="3449" w:type="dxa"/>
            <w:shd w:val="clear" w:color="auto" w:fill="auto"/>
            <w:hideMark/>
          </w:tcPr>
          <w:p w14:paraId="33B45A5A" w14:textId="77777777" w:rsidR="00EA6660" w:rsidRPr="00615C2F" w:rsidRDefault="00EA6660" w:rsidP="00615C2F">
            <w:pPr>
              <w:jc w:val="center"/>
              <w:rPr>
                <w:rFonts w:ascii="Calibri" w:hAnsi="Calibri" w:cs="Calibri"/>
                <w:color w:val="376091"/>
                <w:sz w:val="24"/>
                <w:szCs w:val="24"/>
                <w:lang w:val="es-CR" w:eastAsia="es-CR"/>
              </w:rPr>
            </w:pPr>
            <w:r w:rsidRPr="00615C2F">
              <w:rPr>
                <w:rFonts w:ascii="Calibri" w:hAnsi="Calibri" w:cs="Calibri"/>
                <w:bCs/>
                <w:color w:val="1F497D"/>
                <w:sz w:val="22"/>
                <w:szCs w:val="22"/>
              </w:rPr>
              <w:t>177</w:t>
            </w:r>
          </w:p>
        </w:tc>
      </w:tr>
      <w:tr w:rsidR="00615C2F" w14:paraId="29A46621" w14:textId="77777777" w:rsidTr="00615C2F">
        <w:trPr>
          <w:trHeight w:val="326"/>
          <w:jc w:val="center"/>
        </w:trPr>
        <w:tc>
          <w:tcPr>
            <w:tcW w:w="4557" w:type="dxa"/>
            <w:shd w:val="clear" w:color="auto" w:fill="D9E2F3"/>
            <w:hideMark/>
          </w:tcPr>
          <w:p w14:paraId="3F4A1B0C" w14:textId="77777777" w:rsidR="00EA6660" w:rsidRPr="00615C2F" w:rsidRDefault="00EA6660" w:rsidP="00AE14C4">
            <w:pPr>
              <w:rPr>
                <w:rFonts w:ascii="Calibri" w:hAnsi="Calibri" w:cs="Calibri"/>
                <w:b/>
                <w:bCs/>
                <w:color w:val="376091"/>
                <w:sz w:val="24"/>
                <w:szCs w:val="24"/>
                <w:lang w:val="es-CR" w:eastAsia="es-CR"/>
              </w:rPr>
            </w:pPr>
            <w:r w:rsidRPr="00615C2F">
              <w:rPr>
                <w:rFonts w:ascii="Calibri" w:hAnsi="Calibri" w:cs="Calibri"/>
                <w:b/>
                <w:color w:val="1F497D"/>
                <w:sz w:val="22"/>
                <w:szCs w:val="22"/>
              </w:rPr>
              <w:t>INVU</w:t>
            </w:r>
          </w:p>
        </w:tc>
        <w:tc>
          <w:tcPr>
            <w:tcW w:w="3449" w:type="dxa"/>
            <w:shd w:val="clear" w:color="auto" w:fill="D9E2F3"/>
            <w:hideMark/>
          </w:tcPr>
          <w:p w14:paraId="18FC7F17" w14:textId="77777777" w:rsidR="00EA6660" w:rsidRPr="00615C2F" w:rsidRDefault="00EA6660" w:rsidP="00615C2F">
            <w:pPr>
              <w:jc w:val="center"/>
              <w:rPr>
                <w:rFonts w:ascii="Calibri" w:hAnsi="Calibri" w:cs="Calibri"/>
                <w:color w:val="376091"/>
                <w:sz w:val="24"/>
                <w:szCs w:val="24"/>
                <w:lang w:val="es-CR" w:eastAsia="es-CR"/>
              </w:rPr>
            </w:pPr>
            <w:r w:rsidRPr="00615C2F">
              <w:rPr>
                <w:rFonts w:ascii="Calibri" w:hAnsi="Calibri" w:cs="Calibri"/>
                <w:bCs/>
                <w:color w:val="1F497D"/>
                <w:sz w:val="22"/>
                <w:szCs w:val="22"/>
              </w:rPr>
              <w:t>82</w:t>
            </w:r>
          </w:p>
        </w:tc>
      </w:tr>
      <w:tr w:rsidR="00EA6660" w14:paraId="0C668F0C" w14:textId="77777777" w:rsidTr="00615C2F">
        <w:trPr>
          <w:trHeight w:val="326"/>
          <w:jc w:val="center"/>
        </w:trPr>
        <w:tc>
          <w:tcPr>
            <w:tcW w:w="4557" w:type="dxa"/>
            <w:shd w:val="clear" w:color="auto" w:fill="auto"/>
            <w:hideMark/>
          </w:tcPr>
          <w:p w14:paraId="22EED27D" w14:textId="77777777" w:rsidR="00EA6660" w:rsidRPr="00615C2F" w:rsidRDefault="00EA6660" w:rsidP="00AE14C4">
            <w:pPr>
              <w:rPr>
                <w:rFonts w:ascii="Calibri" w:hAnsi="Calibri" w:cs="Calibri"/>
                <w:b/>
                <w:bCs/>
                <w:color w:val="376091"/>
                <w:sz w:val="24"/>
                <w:szCs w:val="24"/>
                <w:lang w:val="es-CR" w:eastAsia="es-CR"/>
              </w:rPr>
            </w:pPr>
            <w:r w:rsidRPr="00615C2F">
              <w:rPr>
                <w:rFonts w:ascii="Calibri" w:hAnsi="Calibri" w:cs="Calibri"/>
                <w:b/>
                <w:color w:val="1F497D"/>
                <w:sz w:val="22"/>
                <w:szCs w:val="22"/>
              </w:rPr>
              <w:t>Protocolo Colonial</w:t>
            </w:r>
          </w:p>
        </w:tc>
        <w:tc>
          <w:tcPr>
            <w:tcW w:w="3449" w:type="dxa"/>
            <w:shd w:val="clear" w:color="auto" w:fill="auto"/>
            <w:hideMark/>
          </w:tcPr>
          <w:p w14:paraId="3F0DB85D" w14:textId="77777777" w:rsidR="00EA6660" w:rsidRPr="00615C2F" w:rsidRDefault="00EA6660" w:rsidP="00615C2F">
            <w:pPr>
              <w:jc w:val="center"/>
              <w:rPr>
                <w:rFonts w:ascii="Calibri" w:hAnsi="Calibri" w:cs="Calibri"/>
                <w:color w:val="376091"/>
                <w:sz w:val="24"/>
                <w:szCs w:val="24"/>
                <w:lang w:val="es-CR" w:eastAsia="es-CR"/>
              </w:rPr>
            </w:pPr>
            <w:r w:rsidRPr="00615C2F">
              <w:rPr>
                <w:rFonts w:ascii="Calibri" w:hAnsi="Calibri" w:cs="Calibri"/>
                <w:bCs/>
                <w:color w:val="1F497D"/>
                <w:sz w:val="22"/>
                <w:szCs w:val="22"/>
              </w:rPr>
              <w:t>36</w:t>
            </w:r>
          </w:p>
        </w:tc>
      </w:tr>
      <w:tr w:rsidR="00615C2F" w14:paraId="4765B170" w14:textId="77777777" w:rsidTr="00615C2F">
        <w:trPr>
          <w:trHeight w:val="326"/>
          <w:jc w:val="center"/>
        </w:trPr>
        <w:tc>
          <w:tcPr>
            <w:tcW w:w="4557" w:type="dxa"/>
            <w:shd w:val="clear" w:color="auto" w:fill="D9E2F3"/>
            <w:hideMark/>
          </w:tcPr>
          <w:p w14:paraId="558A68DE" w14:textId="77777777" w:rsidR="00EA6660" w:rsidRPr="00615C2F" w:rsidRDefault="00EA6660" w:rsidP="00AE14C4">
            <w:pPr>
              <w:rPr>
                <w:rFonts w:ascii="Calibri" w:hAnsi="Calibri" w:cs="Calibri"/>
                <w:b/>
                <w:bCs/>
                <w:color w:val="376091"/>
                <w:sz w:val="24"/>
                <w:szCs w:val="24"/>
                <w:lang w:val="es-CR" w:eastAsia="es-CR"/>
              </w:rPr>
            </w:pPr>
            <w:r w:rsidRPr="00615C2F">
              <w:rPr>
                <w:rFonts w:ascii="Calibri" w:hAnsi="Calibri" w:cs="Calibri"/>
                <w:b/>
                <w:color w:val="1F497D"/>
                <w:sz w:val="22"/>
                <w:szCs w:val="22"/>
              </w:rPr>
              <w:t>Complementario Colonial</w:t>
            </w:r>
          </w:p>
        </w:tc>
        <w:tc>
          <w:tcPr>
            <w:tcW w:w="3449" w:type="dxa"/>
            <w:shd w:val="clear" w:color="auto" w:fill="D9E2F3"/>
            <w:hideMark/>
          </w:tcPr>
          <w:p w14:paraId="39E5FE9D" w14:textId="77777777" w:rsidR="00EA6660" w:rsidRPr="00615C2F" w:rsidRDefault="00EA6660" w:rsidP="00615C2F">
            <w:pPr>
              <w:jc w:val="center"/>
              <w:rPr>
                <w:rFonts w:ascii="Calibri" w:hAnsi="Calibri" w:cs="Calibri"/>
                <w:color w:val="376091"/>
                <w:sz w:val="24"/>
                <w:szCs w:val="24"/>
                <w:lang w:val="es-CR" w:eastAsia="es-CR"/>
              </w:rPr>
            </w:pPr>
            <w:r w:rsidRPr="00615C2F">
              <w:rPr>
                <w:rFonts w:ascii="Calibri" w:hAnsi="Calibri" w:cs="Calibri"/>
                <w:bCs/>
                <w:color w:val="1F497D"/>
                <w:sz w:val="22"/>
                <w:szCs w:val="22"/>
              </w:rPr>
              <w:t>33</w:t>
            </w:r>
          </w:p>
        </w:tc>
      </w:tr>
      <w:tr w:rsidR="00EA6660" w14:paraId="0130AA92" w14:textId="77777777" w:rsidTr="00615C2F">
        <w:trPr>
          <w:trHeight w:val="326"/>
          <w:jc w:val="center"/>
        </w:trPr>
        <w:tc>
          <w:tcPr>
            <w:tcW w:w="4557" w:type="dxa"/>
            <w:shd w:val="clear" w:color="auto" w:fill="auto"/>
            <w:hideMark/>
          </w:tcPr>
          <w:p w14:paraId="2354FED0" w14:textId="77777777" w:rsidR="00EA6660" w:rsidRPr="00615C2F" w:rsidRDefault="00EA6660" w:rsidP="00AE14C4">
            <w:pPr>
              <w:rPr>
                <w:rFonts w:ascii="Calibri" w:hAnsi="Calibri" w:cs="Calibri"/>
                <w:b/>
                <w:bCs/>
                <w:color w:val="376091"/>
                <w:sz w:val="24"/>
                <w:szCs w:val="24"/>
                <w:lang w:val="es-CR" w:eastAsia="es-CR"/>
              </w:rPr>
            </w:pPr>
            <w:r w:rsidRPr="00615C2F">
              <w:rPr>
                <w:rFonts w:ascii="Calibri" w:hAnsi="Calibri" w:cs="Calibri"/>
                <w:b/>
                <w:color w:val="1F497D"/>
                <w:sz w:val="22"/>
                <w:szCs w:val="22"/>
              </w:rPr>
              <w:t>Ministerio de Relaciones Exteriores</w:t>
            </w:r>
          </w:p>
        </w:tc>
        <w:tc>
          <w:tcPr>
            <w:tcW w:w="3449" w:type="dxa"/>
            <w:shd w:val="clear" w:color="auto" w:fill="auto"/>
            <w:hideMark/>
          </w:tcPr>
          <w:p w14:paraId="0EC04556" w14:textId="77777777" w:rsidR="00EA6660" w:rsidRPr="00615C2F" w:rsidRDefault="00EA6660" w:rsidP="00615C2F">
            <w:pPr>
              <w:jc w:val="center"/>
              <w:rPr>
                <w:rFonts w:ascii="Calibri" w:hAnsi="Calibri" w:cs="Calibri"/>
                <w:color w:val="376091"/>
                <w:sz w:val="24"/>
                <w:szCs w:val="24"/>
                <w:lang w:val="es-CR" w:eastAsia="es-CR"/>
              </w:rPr>
            </w:pPr>
            <w:r w:rsidRPr="00615C2F">
              <w:rPr>
                <w:rFonts w:ascii="Calibri" w:hAnsi="Calibri" w:cs="Calibri"/>
                <w:bCs/>
                <w:color w:val="1F497D"/>
                <w:sz w:val="22"/>
                <w:szCs w:val="22"/>
              </w:rPr>
              <w:t>28</w:t>
            </w:r>
          </w:p>
        </w:tc>
      </w:tr>
      <w:tr w:rsidR="00615C2F" w14:paraId="3924355D" w14:textId="77777777" w:rsidTr="00615C2F">
        <w:trPr>
          <w:trHeight w:val="326"/>
          <w:jc w:val="center"/>
        </w:trPr>
        <w:tc>
          <w:tcPr>
            <w:tcW w:w="4557" w:type="dxa"/>
            <w:shd w:val="clear" w:color="auto" w:fill="D9E2F3"/>
            <w:hideMark/>
          </w:tcPr>
          <w:p w14:paraId="430C4A9A" w14:textId="77777777" w:rsidR="00EA6660" w:rsidRPr="00615C2F" w:rsidRDefault="00EA6660" w:rsidP="00AE14C4">
            <w:pPr>
              <w:rPr>
                <w:rFonts w:ascii="Calibri" w:hAnsi="Calibri" w:cs="Calibri"/>
                <w:b/>
                <w:bCs/>
                <w:color w:val="376091"/>
                <w:sz w:val="24"/>
                <w:szCs w:val="24"/>
                <w:lang w:val="es-CR" w:eastAsia="es-CR"/>
              </w:rPr>
            </w:pPr>
            <w:r w:rsidRPr="00615C2F">
              <w:rPr>
                <w:rFonts w:ascii="Calibri" w:hAnsi="Calibri" w:cs="Calibri"/>
                <w:b/>
                <w:color w:val="1F497D"/>
                <w:sz w:val="22"/>
                <w:szCs w:val="22"/>
              </w:rPr>
              <w:t>Congreso</w:t>
            </w:r>
          </w:p>
        </w:tc>
        <w:tc>
          <w:tcPr>
            <w:tcW w:w="3449" w:type="dxa"/>
            <w:shd w:val="clear" w:color="auto" w:fill="D9E2F3"/>
            <w:hideMark/>
          </w:tcPr>
          <w:p w14:paraId="4996CC30" w14:textId="77777777" w:rsidR="00EA6660" w:rsidRPr="00615C2F" w:rsidRDefault="00EA6660" w:rsidP="00615C2F">
            <w:pPr>
              <w:jc w:val="center"/>
              <w:rPr>
                <w:rFonts w:ascii="Calibri" w:hAnsi="Calibri" w:cs="Calibri"/>
                <w:color w:val="376091"/>
                <w:sz w:val="24"/>
                <w:szCs w:val="24"/>
                <w:lang w:val="es-CR" w:eastAsia="es-CR"/>
              </w:rPr>
            </w:pPr>
            <w:r w:rsidRPr="00615C2F">
              <w:rPr>
                <w:rFonts w:ascii="Calibri" w:hAnsi="Calibri" w:cs="Calibri"/>
                <w:bCs/>
                <w:color w:val="1F497D"/>
                <w:sz w:val="22"/>
                <w:szCs w:val="22"/>
              </w:rPr>
              <w:t>28</w:t>
            </w:r>
          </w:p>
        </w:tc>
      </w:tr>
      <w:tr w:rsidR="00EA6660" w14:paraId="52215E1B" w14:textId="77777777" w:rsidTr="00615C2F">
        <w:trPr>
          <w:trHeight w:val="392"/>
          <w:jc w:val="center"/>
        </w:trPr>
        <w:tc>
          <w:tcPr>
            <w:tcW w:w="4557" w:type="dxa"/>
            <w:shd w:val="clear" w:color="auto" w:fill="auto"/>
            <w:hideMark/>
          </w:tcPr>
          <w:p w14:paraId="3D200827" w14:textId="77777777" w:rsidR="00EA6660" w:rsidRPr="00615C2F" w:rsidRDefault="00EA6660" w:rsidP="00AE14C4">
            <w:pPr>
              <w:rPr>
                <w:rFonts w:ascii="Calibri" w:hAnsi="Calibri" w:cs="Calibri"/>
                <w:b/>
                <w:bCs/>
                <w:color w:val="376091"/>
                <w:sz w:val="24"/>
                <w:szCs w:val="24"/>
                <w:lang w:val="es-CR" w:eastAsia="es-CR"/>
              </w:rPr>
            </w:pPr>
            <w:r w:rsidRPr="00615C2F">
              <w:rPr>
                <w:rFonts w:ascii="Calibri" w:hAnsi="Calibri" w:cs="Calibri"/>
                <w:b/>
                <w:color w:val="1F497D"/>
                <w:sz w:val="22"/>
                <w:szCs w:val="22"/>
              </w:rPr>
              <w:t>Municipal</w:t>
            </w:r>
          </w:p>
        </w:tc>
        <w:tc>
          <w:tcPr>
            <w:tcW w:w="3449" w:type="dxa"/>
            <w:shd w:val="clear" w:color="auto" w:fill="auto"/>
            <w:hideMark/>
          </w:tcPr>
          <w:p w14:paraId="10E59211" w14:textId="77777777" w:rsidR="00EA6660" w:rsidRPr="00615C2F" w:rsidRDefault="00EA6660" w:rsidP="00615C2F">
            <w:pPr>
              <w:jc w:val="center"/>
              <w:rPr>
                <w:rFonts w:ascii="Calibri" w:hAnsi="Calibri" w:cs="Calibri"/>
                <w:color w:val="376091"/>
                <w:sz w:val="24"/>
                <w:szCs w:val="24"/>
                <w:lang w:val="es-CR" w:eastAsia="es-CR"/>
              </w:rPr>
            </w:pPr>
            <w:r w:rsidRPr="00615C2F">
              <w:rPr>
                <w:rFonts w:ascii="Calibri" w:hAnsi="Calibri" w:cs="Calibri"/>
                <w:bCs/>
                <w:color w:val="1F497D"/>
                <w:sz w:val="22"/>
                <w:szCs w:val="22"/>
              </w:rPr>
              <w:t>28</w:t>
            </w:r>
          </w:p>
        </w:tc>
      </w:tr>
      <w:tr w:rsidR="00615C2F" w14:paraId="7F64AB37" w14:textId="77777777" w:rsidTr="00615C2F">
        <w:trPr>
          <w:trHeight w:val="326"/>
          <w:jc w:val="center"/>
        </w:trPr>
        <w:tc>
          <w:tcPr>
            <w:tcW w:w="4557" w:type="dxa"/>
            <w:shd w:val="clear" w:color="auto" w:fill="D9E2F3"/>
            <w:hideMark/>
          </w:tcPr>
          <w:p w14:paraId="65241A08" w14:textId="77777777" w:rsidR="00EA6660" w:rsidRPr="00615C2F" w:rsidRDefault="00EA6660" w:rsidP="00AE14C4">
            <w:pPr>
              <w:rPr>
                <w:rFonts w:ascii="Calibri" w:hAnsi="Calibri" w:cs="Calibri"/>
                <w:b/>
                <w:bCs/>
                <w:color w:val="376091"/>
                <w:sz w:val="24"/>
                <w:szCs w:val="24"/>
                <w:lang w:val="es-CR" w:eastAsia="es-CR"/>
              </w:rPr>
            </w:pPr>
            <w:r w:rsidRPr="00615C2F">
              <w:rPr>
                <w:rFonts w:ascii="Calibri" w:hAnsi="Calibri" w:cs="Calibri"/>
                <w:b/>
                <w:color w:val="1F497D"/>
                <w:sz w:val="22"/>
                <w:szCs w:val="22"/>
              </w:rPr>
              <w:t>Cartago</w:t>
            </w:r>
          </w:p>
        </w:tc>
        <w:tc>
          <w:tcPr>
            <w:tcW w:w="3449" w:type="dxa"/>
            <w:shd w:val="clear" w:color="auto" w:fill="D9E2F3"/>
            <w:hideMark/>
          </w:tcPr>
          <w:p w14:paraId="35079826" w14:textId="77777777" w:rsidR="00EA6660" w:rsidRPr="00615C2F" w:rsidRDefault="00EA6660" w:rsidP="00615C2F">
            <w:pPr>
              <w:jc w:val="center"/>
              <w:rPr>
                <w:rFonts w:ascii="Calibri" w:hAnsi="Calibri" w:cs="Calibri"/>
                <w:color w:val="376091"/>
                <w:sz w:val="24"/>
                <w:szCs w:val="24"/>
                <w:lang w:val="es-CR" w:eastAsia="es-CR"/>
              </w:rPr>
            </w:pPr>
            <w:r w:rsidRPr="00615C2F">
              <w:rPr>
                <w:rFonts w:ascii="Calibri" w:hAnsi="Calibri" w:cs="Calibri"/>
                <w:bCs/>
                <w:color w:val="1F497D"/>
                <w:sz w:val="22"/>
                <w:szCs w:val="22"/>
              </w:rPr>
              <w:t>21</w:t>
            </w:r>
          </w:p>
        </w:tc>
      </w:tr>
      <w:tr w:rsidR="00EA6660" w14:paraId="55CED3B8" w14:textId="77777777" w:rsidTr="00615C2F">
        <w:trPr>
          <w:trHeight w:val="326"/>
          <w:jc w:val="center"/>
        </w:trPr>
        <w:tc>
          <w:tcPr>
            <w:tcW w:w="4557" w:type="dxa"/>
            <w:shd w:val="clear" w:color="auto" w:fill="auto"/>
            <w:hideMark/>
          </w:tcPr>
          <w:p w14:paraId="54094CC6" w14:textId="77777777" w:rsidR="00EA6660" w:rsidRPr="00615C2F" w:rsidRDefault="00EA6660" w:rsidP="00AE14C4">
            <w:pPr>
              <w:rPr>
                <w:rFonts w:ascii="Calibri" w:hAnsi="Calibri" w:cs="Calibri"/>
                <w:b/>
                <w:bCs/>
                <w:color w:val="376091"/>
                <w:sz w:val="24"/>
                <w:szCs w:val="24"/>
                <w:lang w:val="es-CR" w:eastAsia="es-CR"/>
              </w:rPr>
            </w:pPr>
            <w:r w:rsidRPr="00615C2F">
              <w:rPr>
                <w:rFonts w:ascii="Calibri" w:hAnsi="Calibri" w:cs="Calibri"/>
                <w:b/>
                <w:color w:val="1F497D"/>
                <w:sz w:val="22"/>
                <w:szCs w:val="22"/>
              </w:rPr>
              <w:t>Gobernación</w:t>
            </w:r>
          </w:p>
        </w:tc>
        <w:tc>
          <w:tcPr>
            <w:tcW w:w="3449" w:type="dxa"/>
            <w:shd w:val="clear" w:color="auto" w:fill="auto"/>
            <w:hideMark/>
          </w:tcPr>
          <w:p w14:paraId="03D32213" w14:textId="77777777" w:rsidR="00EA6660" w:rsidRPr="00615C2F" w:rsidRDefault="00EA6660" w:rsidP="00615C2F">
            <w:pPr>
              <w:jc w:val="center"/>
              <w:rPr>
                <w:rFonts w:ascii="Calibri" w:hAnsi="Calibri" w:cs="Calibri"/>
                <w:color w:val="376091"/>
                <w:sz w:val="24"/>
                <w:szCs w:val="24"/>
                <w:lang w:val="es-CR" w:eastAsia="es-CR"/>
              </w:rPr>
            </w:pPr>
            <w:r w:rsidRPr="00615C2F">
              <w:rPr>
                <w:rFonts w:ascii="Calibri" w:hAnsi="Calibri" w:cs="Calibri"/>
                <w:bCs/>
                <w:color w:val="1F497D"/>
                <w:sz w:val="22"/>
                <w:szCs w:val="22"/>
              </w:rPr>
              <w:t>17</w:t>
            </w:r>
          </w:p>
        </w:tc>
      </w:tr>
      <w:tr w:rsidR="00615C2F" w14:paraId="5FEC8101" w14:textId="77777777" w:rsidTr="00615C2F">
        <w:trPr>
          <w:trHeight w:val="326"/>
          <w:jc w:val="center"/>
        </w:trPr>
        <w:tc>
          <w:tcPr>
            <w:tcW w:w="4557" w:type="dxa"/>
            <w:shd w:val="clear" w:color="auto" w:fill="D9E2F3"/>
            <w:hideMark/>
          </w:tcPr>
          <w:p w14:paraId="7A9D291C" w14:textId="77777777" w:rsidR="00EA6660" w:rsidRPr="00615C2F" w:rsidRDefault="00EA6660" w:rsidP="00AE14C4">
            <w:pPr>
              <w:rPr>
                <w:rFonts w:ascii="Calibri" w:hAnsi="Calibri" w:cs="Calibri"/>
                <w:b/>
                <w:bCs/>
                <w:color w:val="376091"/>
                <w:sz w:val="24"/>
                <w:szCs w:val="24"/>
                <w:lang w:val="es-CR" w:eastAsia="es-CR"/>
              </w:rPr>
            </w:pPr>
            <w:bookmarkStart w:id="41" w:name="_Hlk39561167"/>
            <w:r w:rsidRPr="00615C2F">
              <w:rPr>
                <w:rFonts w:ascii="Calibri" w:hAnsi="Calibri" w:cs="Calibri"/>
                <w:b/>
                <w:color w:val="1F497D"/>
                <w:sz w:val="22"/>
                <w:szCs w:val="22"/>
              </w:rPr>
              <w:t>Colección Memorias</w:t>
            </w:r>
          </w:p>
        </w:tc>
        <w:tc>
          <w:tcPr>
            <w:tcW w:w="3449" w:type="dxa"/>
            <w:shd w:val="clear" w:color="auto" w:fill="D9E2F3"/>
            <w:hideMark/>
          </w:tcPr>
          <w:p w14:paraId="7A3F0D41" w14:textId="6B0A1A88" w:rsidR="00EA6660" w:rsidRPr="00615C2F" w:rsidRDefault="00EA6660" w:rsidP="00615C2F">
            <w:pPr>
              <w:jc w:val="center"/>
              <w:rPr>
                <w:rFonts w:ascii="Calibri" w:hAnsi="Calibri" w:cs="Calibri"/>
                <w:color w:val="376091"/>
                <w:sz w:val="24"/>
                <w:szCs w:val="24"/>
                <w:lang w:val="es-CR" w:eastAsia="es-CR"/>
              </w:rPr>
            </w:pPr>
            <w:r w:rsidRPr="00615C2F">
              <w:rPr>
                <w:rFonts w:ascii="Calibri" w:hAnsi="Calibri" w:cs="Calibri"/>
                <w:bCs/>
                <w:color w:val="1F497D"/>
                <w:sz w:val="22"/>
                <w:szCs w:val="22"/>
              </w:rPr>
              <w:t>17</w:t>
            </w:r>
          </w:p>
        </w:tc>
      </w:tr>
      <w:tr w:rsidR="00EA6660" w14:paraId="5BB2DB26" w14:textId="77777777" w:rsidTr="00615C2F">
        <w:trPr>
          <w:trHeight w:val="326"/>
          <w:jc w:val="center"/>
        </w:trPr>
        <w:tc>
          <w:tcPr>
            <w:tcW w:w="4557" w:type="dxa"/>
            <w:shd w:val="clear" w:color="auto" w:fill="auto"/>
            <w:hideMark/>
          </w:tcPr>
          <w:p w14:paraId="0F1DF016" w14:textId="77777777" w:rsidR="00EA6660" w:rsidRPr="00615C2F" w:rsidRDefault="00EA6660" w:rsidP="00AE14C4">
            <w:pPr>
              <w:rPr>
                <w:rFonts w:ascii="Calibri" w:hAnsi="Calibri" w:cs="Calibri"/>
                <w:b/>
                <w:bCs/>
                <w:color w:val="376091"/>
                <w:sz w:val="24"/>
                <w:szCs w:val="24"/>
                <w:lang w:val="es-CR" w:eastAsia="es-CR"/>
              </w:rPr>
            </w:pPr>
            <w:r w:rsidRPr="00615C2F">
              <w:rPr>
                <w:rFonts w:ascii="Calibri" w:hAnsi="Calibri" w:cs="Calibri"/>
                <w:b/>
                <w:color w:val="1F497D"/>
                <w:sz w:val="22"/>
                <w:szCs w:val="22"/>
              </w:rPr>
              <w:t>Protocolo Lara y Chamorro</w:t>
            </w:r>
          </w:p>
        </w:tc>
        <w:tc>
          <w:tcPr>
            <w:tcW w:w="3449" w:type="dxa"/>
            <w:shd w:val="clear" w:color="auto" w:fill="auto"/>
            <w:hideMark/>
          </w:tcPr>
          <w:p w14:paraId="0A9044FA" w14:textId="77777777" w:rsidR="00EA6660" w:rsidRPr="00615C2F" w:rsidRDefault="00EA6660" w:rsidP="00615C2F">
            <w:pPr>
              <w:jc w:val="center"/>
              <w:rPr>
                <w:rFonts w:ascii="Calibri" w:hAnsi="Calibri" w:cs="Calibri"/>
                <w:color w:val="376091"/>
                <w:sz w:val="24"/>
                <w:szCs w:val="24"/>
                <w:lang w:val="es-CR" w:eastAsia="es-CR"/>
              </w:rPr>
            </w:pPr>
            <w:r w:rsidRPr="00615C2F">
              <w:rPr>
                <w:rFonts w:ascii="Calibri" w:hAnsi="Calibri" w:cs="Calibri"/>
                <w:bCs/>
                <w:color w:val="1F497D"/>
                <w:sz w:val="22"/>
                <w:szCs w:val="22"/>
              </w:rPr>
              <w:t>16</w:t>
            </w:r>
          </w:p>
        </w:tc>
      </w:tr>
      <w:bookmarkEnd w:id="41"/>
      <w:tr w:rsidR="00615C2F" w14:paraId="1C75CAA5" w14:textId="77777777" w:rsidTr="00615C2F">
        <w:trPr>
          <w:trHeight w:val="326"/>
          <w:jc w:val="center"/>
        </w:trPr>
        <w:tc>
          <w:tcPr>
            <w:tcW w:w="4557" w:type="dxa"/>
            <w:shd w:val="clear" w:color="auto" w:fill="D9E2F3"/>
            <w:hideMark/>
          </w:tcPr>
          <w:p w14:paraId="778E20B6" w14:textId="77777777" w:rsidR="00EA6660" w:rsidRPr="00615C2F" w:rsidRDefault="00EA6660" w:rsidP="00AE14C4">
            <w:pPr>
              <w:rPr>
                <w:rFonts w:ascii="Calibri" w:hAnsi="Calibri" w:cs="Calibri"/>
                <w:b/>
                <w:bCs/>
                <w:color w:val="376091"/>
                <w:sz w:val="24"/>
                <w:szCs w:val="24"/>
                <w:lang w:val="es-CR" w:eastAsia="es-CR"/>
              </w:rPr>
            </w:pPr>
            <w:r w:rsidRPr="00615C2F">
              <w:rPr>
                <w:rFonts w:ascii="Calibri" w:hAnsi="Calibri" w:cs="Calibri"/>
                <w:b/>
                <w:color w:val="1F497D"/>
                <w:sz w:val="22"/>
                <w:szCs w:val="22"/>
              </w:rPr>
              <w:t>Juzgado Contencioso Administrativo</w:t>
            </w:r>
          </w:p>
        </w:tc>
        <w:tc>
          <w:tcPr>
            <w:tcW w:w="3449" w:type="dxa"/>
            <w:shd w:val="clear" w:color="auto" w:fill="D9E2F3"/>
            <w:hideMark/>
          </w:tcPr>
          <w:p w14:paraId="2289D324" w14:textId="77777777" w:rsidR="00EA6660" w:rsidRPr="00615C2F" w:rsidRDefault="00EA6660" w:rsidP="00615C2F">
            <w:pPr>
              <w:jc w:val="center"/>
              <w:rPr>
                <w:rFonts w:ascii="Calibri" w:hAnsi="Calibri" w:cs="Calibri"/>
                <w:color w:val="376091"/>
                <w:sz w:val="24"/>
                <w:szCs w:val="24"/>
                <w:lang w:val="es-CR" w:eastAsia="es-CR"/>
              </w:rPr>
            </w:pPr>
            <w:r w:rsidRPr="00615C2F">
              <w:rPr>
                <w:rFonts w:ascii="Calibri" w:hAnsi="Calibri" w:cs="Calibri"/>
                <w:bCs/>
                <w:color w:val="1F497D"/>
                <w:sz w:val="22"/>
                <w:szCs w:val="22"/>
              </w:rPr>
              <w:t>13</w:t>
            </w:r>
          </w:p>
        </w:tc>
      </w:tr>
      <w:tr w:rsidR="00EA6660" w14:paraId="54494775" w14:textId="77777777" w:rsidTr="00615C2F">
        <w:trPr>
          <w:trHeight w:val="326"/>
          <w:jc w:val="center"/>
        </w:trPr>
        <w:tc>
          <w:tcPr>
            <w:tcW w:w="4557" w:type="dxa"/>
            <w:shd w:val="clear" w:color="auto" w:fill="auto"/>
            <w:hideMark/>
          </w:tcPr>
          <w:p w14:paraId="6DEBE91D" w14:textId="77777777" w:rsidR="00EA6660" w:rsidRPr="00615C2F" w:rsidRDefault="00EA6660" w:rsidP="00AE14C4">
            <w:pPr>
              <w:rPr>
                <w:rFonts w:ascii="Calibri" w:hAnsi="Calibri" w:cs="Calibri"/>
                <w:b/>
                <w:bCs/>
                <w:color w:val="376091"/>
                <w:sz w:val="24"/>
                <w:szCs w:val="24"/>
                <w:lang w:val="es-CR" w:eastAsia="es-CR"/>
              </w:rPr>
            </w:pPr>
            <w:r w:rsidRPr="00615C2F">
              <w:rPr>
                <w:rFonts w:ascii="Calibri" w:hAnsi="Calibri" w:cs="Calibri"/>
                <w:b/>
                <w:color w:val="1F497D"/>
                <w:sz w:val="22"/>
                <w:szCs w:val="22"/>
              </w:rPr>
              <w:t>Provincial Independiente</w:t>
            </w:r>
          </w:p>
        </w:tc>
        <w:tc>
          <w:tcPr>
            <w:tcW w:w="3449" w:type="dxa"/>
            <w:shd w:val="clear" w:color="auto" w:fill="auto"/>
            <w:hideMark/>
          </w:tcPr>
          <w:p w14:paraId="0E5B0130" w14:textId="77777777" w:rsidR="00EA6660" w:rsidRPr="00615C2F" w:rsidRDefault="00EA6660" w:rsidP="00615C2F">
            <w:pPr>
              <w:jc w:val="center"/>
              <w:rPr>
                <w:rFonts w:ascii="Calibri" w:hAnsi="Calibri" w:cs="Calibri"/>
                <w:color w:val="376091"/>
                <w:sz w:val="24"/>
                <w:szCs w:val="24"/>
                <w:lang w:val="es-CR" w:eastAsia="es-CR"/>
              </w:rPr>
            </w:pPr>
            <w:r w:rsidRPr="00615C2F">
              <w:rPr>
                <w:rFonts w:ascii="Calibri" w:hAnsi="Calibri" w:cs="Calibri"/>
                <w:bCs/>
                <w:color w:val="1F497D"/>
                <w:sz w:val="22"/>
                <w:szCs w:val="22"/>
              </w:rPr>
              <w:t>12</w:t>
            </w:r>
          </w:p>
        </w:tc>
      </w:tr>
      <w:tr w:rsidR="00615C2F" w14:paraId="7707842C" w14:textId="77777777" w:rsidTr="00615C2F">
        <w:trPr>
          <w:trHeight w:val="326"/>
          <w:jc w:val="center"/>
        </w:trPr>
        <w:tc>
          <w:tcPr>
            <w:tcW w:w="4557" w:type="dxa"/>
            <w:shd w:val="clear" w:color="auto" w:fill="D9E2F3"/>
            <w:hideMark/>
          </w:tcPr>
          <w:p w14:paraId="1A47361D" w14:textId="77777777" w:rsidR="00EA6660" w:rsidRPr="00615C2F" w:rsidRDefault="00EA6660" w:rsidP="00AE14C4">
            <w:pPr>
              <w:rPr>
                <w:rFonts w:ascii="Calibri" w:hAnsi="Calibri" w:cs="Calibri"/>
                <w:b/>
                <w:bCs/>
                <w:color w:val="376091"/>
                <w:sz w:val="24"/>
                <w:szCs w:val="24"/>
                <w:lang w:val="es-CR" w:eastAsia="es-CR"/>
              </w:rPr>
            </w:pPr>
            <w:r w:rsidRPr="00615C2F">
              <w:rPr>
                <w:rFonts w:ascii="Calibri" w:hAnsi="Calibri" w:cs="Calibri"/>
                <w:b/>
                <w:color w:val="1F497D"/>
                <w:sz w:val="22"/>
                <w:szCs w:val="22"/>
              </w:rPr>
              <w:t>Protocolo Notarial</w:t>
            </w:r>
          </w:p>
        </w:tc>
        <w:tc>
          <w:tcPr>
            <w:tcW w:w="3449" w:type="dxa"/>
            <w:shd w:val="clear" w:color="auto" w:fill="D9E2F3"/>
            <w:hideMark/>
          </w:tcPr>
          <w:p w14:paraId="38F3AB83" w14:textId="77777777" w:rsidR="00EA6660" w:rsidRPr="00615C2F" w:rsidRDefault="00EA6660" w:rsidP="00615C2F">
            <w:pPr>
              <w:jc w:val="center"/>
              <w:rPr>
                <w:rFonts w:ascii="Calibri" w:hAnsi="Calibri" w:cs="Calibri"/>
                <w:color w:val="376091"/>
                <w:sz w:val="24"/>
                <w:szCs w:val="24"/>
                <w:lang w:val="es-CR" w:eastAsia="es-CR"/>
              </w:rPr>
            </w:pPr>
            <w:r w:rsidRPr="00615C2F">
              <w:rPr>
                <w:rFonts w:ascii="Calibri" w:hAnsi="Calibri" w:cs="Calibri"/>
                <w:bCs/>
                <w:color w:val="1F497D"/>
                <w:sz w:val="22"/>
                <w:szCs w:val="22"/>
              </w:rPr>
              <w:t>12</w:t>
            </w:r>
          </w:p>
        </w:tc>
      </w:tr>
    </w:tbl>
    <w:p w14:paraId="7666860A" w14:textId="77777777" w:rsidR="00DB1515" w:rsidRDefault="00DB1515" w:rsidP="00DB1515">
      <w:pPr>
        <w:tabs>
          <w:tab w:val="left" w:pos="5430"/>
        </w:tabs>
        <w:jc w:val="center"/>
      </w:pPr>
    </w:p>
    <w:p w14:paraId="56D05339" w14:textId="77777777" w:rsidR="00AE14C4" w:rsidRDefault="00AE14C4" w:rsidP="00DB1515">
      <w:pPr>
        <w:tabs>
          <w:tab w:val="left" w:pos="5430"/>
        </w:tabs>
        <w:jc w:val="center"/>
      </w:pPr>
    </w:p>
    <w:p w14:paraId="563129CA" w14:textId="0191F0D2" w:rsidR="00023467" w:rsidRPr="002A79D3" w:rsidRDefault="00023467" w:rsidP="00DB1515">
      <w:pPr>
        <w:tabs>
          <w:tab w:val="left" w:pos="5430"/>
        </w:tabs>
        <w:jc w:val="center"/>
        <w:rPr>
          <w:rFonts w:ascii="Calibri" w:hAnsi="Calibri" w:cs="Calibri"/>
        </w:rPr>
      </w:pPr>
      <w:r w:rsidRPr="002A79D3">
        <w:rPr>
          <w:rFonts w:ascii="Calibri" w:hAnsi="Calibri" w:cs="Calibri"/>
        </w:rPr>
        <w:t>Fuente: elaboración propia a partir de la información extraída del programa SIGU</w:t>
      </w:r>
    </w:p>
    <w:p w14:paraId="371D0379" w14:textId="77777777" w:rsidR="00CC419C" w:rsidRPr="002A79D3" w:rsidRDefault="00CC419C">
      <w:pPr>
        <w:tabs>
          <w:tab w:val="left" w:pos="5430"/>
        </w:tabs>
        <w:jc w:val="both"/>
        <w:rPr>
          <w:rFonts w:ascii="Calibri" w:hAnsi="Calibri" w:cs="Calibri"/>
          <w:sz w:val="24"/>
          <w:szCs w:val="24"/>
        </w:rPr>
      </w:pPr>
    </w:p>
    <w:p w14:paraId="6F1B11AB" w14:textId="77777777" w:rsidR="00F1725D" w:rsidRPr="002A79D3" w:rsidRDefault="00CC419C" w:rsidP="00F1725D">
      <w:pPr>
        <w:pStyle w:val="Textoindependiente"/>
        <w:tabs>
          <w:tab w:val="left" w:pos="3160"/>
        </w:tabs>
        <w:spacing w:line="360" w:lineRule="auto"/>
        <w:rPr>
          <w:rFonts w:ascii="Calibri" w:hAnsi="Calibri" w:cs="Calibri"/>
          <w:bCs/>
          <w:szCs w:val="24"/>
        </w:rPr>
      </w:pPr>
      <w:r w:rsidRPr="002A79D3">
        <w:rPr>
          <w:rFonts w:ascii="Calibri" w:hAnsi="Calibri" w:cs="Calibri"/>
          <w:bCs/>
          <w:szCs w:val="24"/>
        </w:rPr>
        <w:t>Al respecto es imperioso señalar</w:t>
      </w:r>
      <w:r w:rsidR="00307D66" w:rsidRPr="002A79D3">
        <w:rPr>
          <w:rFonts w:ascii="Calibri" w:hAnsi="Calibri" w:cs="Calibri"/>
          <w:bCs/>
          <w:szCs w:val="24"/>
        </w:rPr>
        <w:t xml:space="preserve"> </w:t>
      </w:r>
      <w:r w:rsidRPr="002A79D3">
        <w:rPr>
          <w:rFonts w:ascii="Calibri" w:hAnsi="Calibri" w:cs="Calibri"/>
          <w:bCs/>
          <w:szCs w:val="24"/>
        </w:rPr>
        <w:t>que</w:t>
      </w:r>
      <w:r w:rsidR="00307D66" w:rsidRPr="002A79D3">
        <w:rPr>
          <w:rFonts w:ascii="Calibri" w:hAnsi="Calibri" w:cs="Calibri"/>
          <w:bCs/>
          <w:szCs w:val="24"/>
        </w:rPr>
        <w:t>,</w:t>
      </w:r>
      <w:r w:rsidR="00A069DC" w:rsidRPr="002A79D3">
        <w:rPr>
          <w:rFonts w:ascii="Calibri" w:hAnsi="Calibri" w:cs="Calibri"/>
          <w:bCs/>
          <w:szCs w:val="24"/>
        </w:rPr>
        <w:t xml:space="preserve"> debido al incidente informático de febrero de 2019, se impidió el acceso y venta de documentos digitalizados y almacenados en los repositorios, por lo que fue necesario digitalizar desde las fotografías análogas y los </w:t>
      </w:r>
      <w:r w:rsidR="00A069DC" w:rsidRPr="002A79D3">
        <w:rPr>
          <w:rFonts w:ascii="Calibri" w:hAnsi="Calibri" w:cs="Calibri"/>
          <w:bCs/>
          <w:szCs w:val="24"/>
        </w:rPr>
        <w:lastRenderedPageBreak/>
        <w:t>documentos gráficos (mapa y plano)</w:t>
      </w:r>
      <w:r w:rsidR="00F1725D" w:rsidRPr="002A79D3">
        <w:rPr>
          <w:rFonts w:ascii="Calibri" w:hAnsi="Calibri" w:cs="Calibri"/>
          <w:bCs/>
          <w:szCs w:val="24"/>
        </w:rPr>
        <w:t xml:space="preserve"> originales.</w:t>
      </w:r>
      <w:r w:rsidR="00A069DC" w:rsidRPr="002A79D3">
        <w:rPr>
          <w:rFonts w:ascii="Calibri" w:hAnsi="Calibri" w:cs="Calibri"/>
          <w:bCs/>
          <w:szCs w:val="24"/>
        </w:rPr>
        <w:t xml:space="preserve"> </w:t>
      </w:r>
      <w:r w:rsidR="00F1725D" w:rsidRPr="002A79D3">
        <w:rPr>
          <w:rFonts w:ascii="Calibri" w:hAnsi="Calibri" w:cs="Calibri"/>
          <w:bCs/>
          <w:szCs w:val="24"/>
        </w:rPr>
        <w:t>Además, como se mencionó líneas atrás, la reproducción de documentos gráficos y las fotografías, entre otros, sólo se realiza digitalmente.</w:t>
      </w:r>
    </w:p>
    <w:p w14:paraId="7C81CFB8" w14:textId="77777777" w:rsidR="00CC419C" w:rsidRPr="00CC419C" w:rsidRDefault="00CC419C" w:rsidP="00CC419C">
      <w:pPr>
        <w:pStyle w:val="Textoindependiente"/>
        <w:tabs>
          <w:tab w:val="left" w:pos="3160"/>
        </w:tabs>
        <w:spacing w:line="360" w:lineRule="auto"/>
        <w:rPr>
          <w:rFonts w:ascii="Times New Roman" w:hAnsi="Times New Roman"/>
          <w:bCs/>
          <w:szCs w:val="24"/>
        </w:rPr>
      </w:pPr>
    </w:p>
    <w:p w14:paraId="1B0AB6C3" w14:textId="77777777" w:rsidR="00023467" w:rsidRDefault="00023467" w:rsidP="00BD319D">
      <w:pPr>
        <w:pStyle w:val="Ttulo3"/>
      </w:pPr>
      <w:bookmarkStart w:id="42" w:name="_Toc41683559"/>
      <w:bookmarkStart w:id="43" w:name="_Toc41685673"/>
      <w:r w:rsidRPr="001E460F">
        <w:t>2.5. LOS INSTRUMENTOS DE ACCESO Y CONTROL DE INFORMACIÓN</w:t>
      </w:r>
      <w:bookmarkEnd w:id="42"/>
      <w:bookmarkEnd w:id="43"/>
    </w:p>
    <w:p w14:paraId="0512267E" w14:textId="77777777" w:rsidR="00023467" w:rsidRDefault="00023467">
      <w:pPr>
        <w:tabs>
          <w:tab w:val="left" w:pos="5430"/>
        </w:tabs>
        <w:jc w:val="both"/>
        <w:rPr>
          <w:sz w:val="24"/>
          <w:szCs w:val="24"/>
        </w:rPr>
      </w:pPr>
    </w:p>
    <w:p w14:paraId="245B6679" w14:textId="47B6A90D" w:rsidR="00023467" w:rsidRPr="002A79D3" w:rsidRDefault="001E460F">
      <w:pPr>
        <w:tabs>
          <w:tab w:val="left" w:pos="5430"/>
        </w:tabs>
        <w:spacing w:line="360" w:lineRule="auto"/>
        <w:jc w:val="both"/>
        <w:rPr>
          <w:rFonts w:ascii="Calibri" w:hAnsi="Calibri" w:cs="Calibri"/>
          <w:sz w:val="24"/>
          <w:szCs w:val="24"/>
        </w:rPr>
      </w:pPr>
      <w:r>
        <w:rPr>
          <w:rFonts w:ascii="Calibri" w:hAnsi="Calibri" w:cs="Calibri"/>
          <w:sz w:val="24"/>
          <w:szCs w:val="24"/>
        </w:rPr>
        <w:t>E</w:t>
      </w:r>
      <w:r w:rsidR="00023467" w:rsidRPr="002A79D3">
        <w:rPr>
          <w:rFonts w:ascii="Calibri" w:hAnsi="Calibri" w:cs="Calibri"/>
          <w:sz w:val="24"/>
          <w:szCs w:val="24"/>
        </w:rPr>
        <w:t xml:space="preserve">l tratamiento archivístico engloba diversos procesos técnicos, entre los que se incluye la clasificación, ordenación y descripción, entre otros importantes. Todas estas etapas ienen como fin último el preparar los documentos para una mejor facilitación y consulta a los usuarios. </w:t>
      </w:r>
    </w:p>
    <w:p w14:paraId="6176FA5C" w14:textId="77777777" w:rsidR="00023467" w:rsidRPr="002A79D3" w:rsidRDefault="00023467">
      <w:pPr>
        <w:tabs>
          <w:tab w:val="left" w:pos="5430"/>
        </w:tabs>
        <w:spacing w:line="360" w:lineRule="auto"/>
        <w:jc w:val="both"/>
        <w:rPr>
          <w:rFonts w:ascii="Calibri" w:hAnsi="Calibri" w:cs="Calibri"/>
          <w:sz w:val="24"/>
          <w:szCs w:val="24"/>
        </w:rPr>
      </w:pPr>
    </w:p>
    <w:p w14:paraId="2C6F836D" w14:textId="77777777" w:rsidR="00023467" w:rsidRPr="002A79D3" w:rsidRDefault="00023467">
      <w:pPr>
        <w:tabs>
          <w:tab w:val="left" w:pos="5430"/>
        </w:tabs>
        <w:spacing w:line="360" w:lineRule="auto"/>
        <w:jc w:val="both"/>
        <w:rPr>
          <w:rFonts w:ascii="Calibri" w:hAnsi="Calibri" w:cs="Calibri"/>
          <w:sz w:val="24"/>
          <w:szCs w:val="24"/>
        </w:rPr>
      </w:pPr>
      <w:r w:rsidRPr="002A79D3">
        <w:rPr>
          <w:rFonts w:ascii="Calibri" w:hAnsi="Calibri" w:cs="Calibri"/>
          <w:sz w:val="24"/>
          <w:szCs w:val="24"/>
        </w:rPr>
        <w:t xml:space="preserve">Particularmente, la descripción archivística persigue dos objetivos, por una parte, permite el acceso a la información; por otro, el control del acervo documental. Inherente a la labor de la descripción se encuentra, la creación de instrumentos descriptivos, que son herramientas que permiten el conocimiento y la consulta de la documentación.  </w:t>
      </w:r>
    </w:p>
    <w:p w14:paraId="4D11A492" w14:textId="77777777" w:rsidR="00023467" w:rsidRPr="002A79D3" w:rsidRDefault="00023467">
      <w:pPr>
        <w:tabs>
          <w:tab w:val="left" w:pos="5430"/>
        </w:tabs>
        <w:spacing w:line="360" w:lineRule="auto"/>
        <w:jc w:val="both"/>
        <w:rPr>
          <w:rFonts w:ascii="Calibri" w:hAnsi="Calibri" w:cs="Calibri"/>
          <w:sz w:val="24"/>
          <w:szCs w:val="24"/>
        </w:rPr>
      </w:pPr>
    </w:p>
    <w:p w14:paraId="38E342D1" w14:textId="34D761AD" w:rsidR="00023467" w:rsidRPr="002A79D3" w:rsidRDefault="00023467">
      <w:pPr>
        <w:tabs>
          <w:tab w:val="left" w:pos="5430"/>
        </w:tabs>
        <w:spacing w:line="360" w:lineRule="auto"/>
        <w:jc w:val="both"/>
        <w:rPr>
          <w:rFonts w:ascii="Calibri" w:hAnsi="Calibri" w:cs="Calibri"/>
          <w:sz w:val="24"/>
          <w:szCs w:val="24"/>
        </w:rPr>
      </w:pPr>
      <w:r w:rsidRPr="002A79D3">
        <w:rPr>
          <w:rFonts w:ascii="Calibri" w:hAnsi="Calibri" w:cs="Calibri"/>
          <w:sz w:val="24"/>
          <w:szCs w:val="24"/>
        </w:rPr>
        <w:t>Por lo anterior, la Sala de Consulta posee diversos instrumentos descriptivos, realizados a lo largo de 1</w:t>
      </w:r>
      <w:r w:rsidR="00C31600" w:rsidRPr="002A79D3">
        <w:rPr>
          <w:rFonts w:ascii="Calibri" w:hAnsi="Calibri" w:cs="Calibri"/>
          <w:sz w:val="24"/>
          <w:szCs w:val="24"/>
        </w:rPr>
        <w:t>38</w:t>
      </w:r>
      <w:r w:rsidRPr="002A79D3">
        <w:rPr>
          <w:rFonts w:ascii="Calibri" w:hAnsi="Calibri" w:cs="Calibri"/>
          <w:sz w:val="24"/>
          <w:szCs w:val="24"/>
        </w:rPr>
        <w:t xml:space="preserve"> años de existencia, en</w:t>
      </w:r>
      <w:r w:rsidR="001E460F">
        <w:rPr>
          <w:rFonts w:ascii="Calibri" w:hAnsi="Calibri" w:cs="Calibri"/>
          <w:sz w:val="24"/>
          <w:szCs w:val="24"/>
        </w:rPr>
        <w:t xml:space="preserve">tre ellos se destacan: ficheros, </w:t>
      </w:r>
      <w:r w:rsidRPr="002A79D3">
        <w:rPr>
          <w:rFonts w:ascii="Calibri" w:hAnsi="Calibri" w:cs="Calibri"/>
          <w:sz w:val="24"/>
          <w:szCs w:val="24"/>
        </w:rPr>
        <w:t xml:space="preserve">inventarios y catálogos, entre otros.  Es necesario aclarar que los instrumentos descriptivos se registran una vez cuando son prestados y los usuarios pueden realizar varias búsquedas utilizando el mismo instrumento. Por tanto, los que se contabiliza es la cantidad de préstamos y no las consultas que se hagan de ellos. </w:t>
      </w:r>
    </w:p>
    <w:p w14:paraId="0187143C" w14:textId="77777777" w:rsidR="00023467" w:rsidRPr="002A79D3" w:rsidRDefault="00023467">
      <w:pPr>
        <w:tabs>
          <w:tab w:val="left" w:pos="5430"/>
        </w:tabs>
        <w:spacing w:line="360" w:lineRule="auto"/>
        <w:jc w:val="both"/>
        <w:rPr>
          <w:rFonts w:ascii="Calibri" w:hAnsi="Calibri" w:cs="Calibri"/>
          <w:sz w:val="24"/>
          <w:szCs w:val="24"/>
        </w:rPr>
      </w:pPr>
    </w:p>
    <w:p w14:paraId="36200023" w14:textId="77777777" w:rsidR="00023467" w:rsidRPr="002A79D3" w:rsidRDefault="00023467">
      <w:pPr>
        <w:pStyle w:val="Textoindependiente3"/>
        <w:rPr>
          <w:rFonts w:ascii="Calibri" w:hAnsi="Calibri" w:cs="Calibri"/>
          <w:b w:val="0"/>
          <w:bCs w:val="0"/>
        </w:rPr>
      </w:pPr>
      <w:r w:rsidRPr="002A79D3">
        <w:rPr>
          <w:rFonts w:ascii="Calibri" w:hAnsi="Calibri" w:cs="Calibri"/>
          <w:b w:val="0"/>
          <w:bCs w:val="0"/>
        </w:rPr>
        <w:t xml:space="preserve">En razón de lo anterior, bajo el periodo en estudio se suministraron </w:t>
      </w:r>
      <w:r w:rsidR="006322F0" w:rsidRPr="002A79D3">
        <w:rPr>
          <w:rFonts w:ascii="Calibri" w:hAnsi="Calibri" w:cs="Calibri"/>
          <w:b w:val="0"/>
          <w:bCs w:val="0"/>
        </w:rPr>
        <w:t>827</w:t>
      </w:r>
      <w:r w:rsidRPr="002A79D3">
        <w:rPr>
          <w:rFonts w:ascii="Calibri" w:hAnsi="Calibri" w:cs="Calibri"/>
          <w:b w:val="0"/>
          <w:bCs w:val="0"/>
        </w:rPr>
        <w:t xml:space="preserve"> instrumentos descriptivos, desglosada esta cifra de la siguiente manera: </w:t>
      </w:r>
      <w:bookmarkStart w:id="44" w:name="_Hlk41673940"/>
      <w:r w:rsidRPr="002A79D3">
        <w:rPr>
          <w:rFonts w:ascii="Calibri" w:hAnsi="Calibri" w:cs="Calibri"/>
          <w:b w:val="0"/>
          <w:bCs w:val="0"/>
        </w:rPr>
        <w:t xml:space="preserve">ficheros </w:t>
      </w:r>
      <w:r w:rsidR="006322F0" w:rsidRPr="002A79D3">
        <w:rPr>
          <w:rFonts w:ascii="Calibri" w:hAnsi="Calibri" w:cs="Calibri"/>
          <w:b w:val="0"/>
          <w:bCs w:val="0"/>
        </w:rPr>
        <w:t>448</w:t>
      </w:r>
      <w:r w:rsidRPr="002A79D3">
        <w:rPr>
          <w:rFonts w:ascii="Calibri" w:hAnsi="Calibri" w:cs="Calibri"/>
          <w:b w:val="0"/>
          <w:bCs w:val="0"/>
        </w:rPr>
        <w:t xml:space="preserve">, inventarios </w:t>
      </w:r>
      <w:r w:rsidR="006322F0" w:rsidRPr="002A79D3">
        <w:rPr>
          <w:rFonts w:ascii="Calibri" w:hAnsi="Calibri" w:cs="Calibri"/>
          <w:b w:val="0"/>
          <w:bCs w:val="0"/>
        </w:rPr>
        <w:t xml:space="preserve">374 y </w:t>
      </w:r>
      <w:r w:rsidRPr="002A79D3">
        <w:rPr>
          <w:rFonts w:ascii="Calibri" w:hAnsi="Calibri" w:cs="Calibri"/>
          <w:b w:val="0"/>
          <w:bCs w:val="0"/>
        </w:rPr>
        <w:t xml:space="preserve">guía de fondos </w:t>
      </w:r>
      <w:r w:rsidR="006322F0" w:rsidRPr="002A79D3">
        <w:rPr>
          <w:rFonts w:ascii="Calibri" w:hAnsi="Calibri" w:cs="Calibri"/>
          <w:b w:val="0"/>
          <w:bCs w:val="0"/>
        </w:rPr>
        <w:t>5</w:t>
      </w:r>
      <w:r w:rsidRPr="002A79D3">
        <w:rPr>
          <w:rFonts w:ascii="Calibri" w:hAnsi="Calibri" w:cs="Calibri"/>
          <w:b w:val="0"/>
          <w:bCs w:val="0"/>
        </w:rPr>
        <w:t xml:space="preserve">. </w:t>
      </w:r>
      <w:bookmarkEnd w:id="44"/>
      <w:r w:rsidRPr="002A79D3">
        <w:rPr>
          <w:rFonts w:ascii="Calibri" w:hAnsi="Calibri" w:cs="Calibri"/>
          <w:b w:val="0"/>
          <w:bCs w:val="0"/>
        </w:rPr>
        <w:t xml:space="preserve">El </w:t>
      </w:r>
      <w:r w:rsidRPr="00366B3B">
        <w:rPr>
          <w:rFonts w:ascii="Calibri" w:hAnsi="Calibri" w:cs="Calibri"/>
          <w:b w:val="0"/>
          <w:bCs w:val="0"/>
        </w:rPr>
        <w:t>gráfico 7</w:t>
      </w:r>
      <w:r w:rsidRPr="002A79D3">
        <w:rPr>
          <w:rFonts w:ascii="Calibri" w:hAnsi="Calibri" w:cs="Calibri"/>
          <w:b w:val="0"/>
          <w:bCs w:val="0"/>
        </w:rPr>
        <w:t xml:space="preserve"> refleja lo antes mencionado. </w:t>
      </w:r>
    </w:p>
    <w:p w14:paraId="04B21D5B" w14:textId="77777777" w:rsidR="00023467" w:rsidRPr="002A79D3" w:rsidRDefault="00023467">
      <w:pPr>
        <w:tabs>
          <w:tab w:val="left" w:pos="5430"/>
        </w:tabs>
        <w:jc w:val="both"/>
        <w:rPr>
          <w:rFonts w:ascii="Calibri" w:hAnsi="Calibri" w:cs="Calibri"/>
          <w:sz w:val="24"/>
          <w:szCs w:val="24"/>
        </w:rPr>
      </w:pPr>
    </w:p>
    <w:p w14:paraId="7606E69E" w14:textId="2E46FF6C" w:rsidR="004B69FF" w:rsidRDefault="004B69FF" w:rsidP="004B69FF">
      <w:pPr>
        <w:tabs>
          <w:tab w:val="left" w:pos="5430"/>
        </w:tabs>
        <w:jc w:val="both"/>
      </w:pPr>
      <w:r w:rsidRPr="00766FD1">
        <w:rPr>
          <w:noProof/>
        </w:rPr>
        <w:object w:dxaOrig="8526" w:dyaOrig="5434" w14:anchorId="3B826326">
          <v:shape id="_x0000_i1032" type="#_x0000_t75" style="width:427pt;height:272.35pt;visibility:visible" o:ole="">
            <v:imagedata r:id="rId20" o:title=""/>
            <o:lock v:ext="edit" aspectratio="f"/>
          </v:shape>
          <o:OLEObject Type="Embed" ProgID="Excel.Sheet.8" ShapeID="_x0000_i1032" DrawAspect="Content" ObjectID="_1718617856" r:id="rId21">
            <o:FieldCodes>\s</o:FieldCodes>
          </o:OLEObject>
        </w:object>
      </w:r>
    </w:p>
    <w:p w14:paraId="45F8B925" w14:textId="77777777" w:rsidR="004B69FF" w:rsidRDefault="004B69FF">
      <w:pPr>
        <w:tabs>
          <w:tab w:val="left" w:pos="5430"/>
        </w:tabs>
        <w:jc w:val="center"/>
      </w:pPr>
    </w:p>
    <w:p w14:paraId="2D0EEF95" w14:textId="01CA38FB" w:rsidR="00023467" w:rsidRPr="002A79D3" w:rsidRDefault="00023467">
      <w:pPr>
        <w:tabs>
          <w:tab w:val="left" w:pos="5430"/>
        </w:tabs>
        <w:jc w:val="center"/>
        <w:rPr>
          <w:rFonts w:ascii="Calibri" w:hAnsi="Calibri" w:cs="Calibri"/>
        </w:rPr>
      </w:pPr>
      <w:r w:rsidRPr="002A79D3">
        <w:rPr>
          <w:rFonts w:ascii="Calibri" w:hAnsi="Calibri" w:cs="Calibri"/>
        </w:rPr>
        <w:t>Fuente: elaboración propia a partir de la información extraída del programa SIGU</w:t>
      </w:r>
    </w:p>
    <w:p w14:paraId="3109FCA0" w14:textId="77777777" w:rsidR="00023467" w:rsidRPr="002A79D3" w:rsidRDefault="00023467">
      <w:pPr>
        <w:tabs>
          <w:tab w:val="left" w:pos="5430"/>
        </w:tabs>
        <w:jc w:val="both"/>
        <w:rPr>
          <w:rFonts w:ascii="Calibri" w:hAnsi="Calibri" w:cs="Calibri"/>
          <w:sz w:val="24"/>
          <w:szCs w:val="24"/>
        </w:rPr>
      </w:pPr>
    </w:p>
    <w:p w14:paraId="672D4344" w14:textId="77777777" w:rsidR="00023467" w:rsidRPr="002A79D3" w:rsidRDefault="00023467">
      <w:pPr>
        <w:tabs>
          <w:tab w:val="left" w:pos="5430"/>
        </w:tabs>
        <w:jc w:val="both"/>
        <w:rPr>
          <w:rFonts w:ascii="Calibri" w:hAnsi="Calibri" w:cs="Calibri"/>
          <w:sz w:val="24"/>
          <w:szCs w:val="24"/>
        </w:rPr>
      </w:pPr>
    </w:p>
    <w:p w14:paraId="4E7A69EF" w14:textId="16A45C45" w:rsidR="00023467" w:rsidRPr="002A79D3" w:rsidRDefault="00023467">
      <w:pPr>
        <w:tabs>
          <w:tab w:val="left" w:pos="5430"/>
        </w:tabs>
        <w:spacing w:line="360" w:lineRule="auto"/>
        <w:jc w:val="both"/>
        <w:rPr>
          <w:rFonts w:ascii="Calibri" w:hAnsi="Calibri" w:cs="Calibri"/>
          <w:sz w:val="24"/>
          <w:szCs w:val="24"/>
        </w:rPr>
      </w:pPr>
      <w:r w:rsidRPr="002A79D3">
        <w:rPr>
          <w:rFonts w:ascii="Calibri" w:hAnsi="Calibri" w:cs="Calibri"/>
          <w:sz w:val="24"/>
          <w:szCs w:val="24"/>
        </w:rPr>
        <w:t xml:space="preserve">Del gráfico anterior se desprende que el instrumento más utilizado son los ficheros, los </w:t>
      </w:r>
      <w:r w:rsidR="001E460F" w:rsidRPr="002A79D3">
        <w:rPr>
          <w:rFonts w:ascii="Calibri" w:hAnsi="Calibri" w:cs="Calibri"/>
          <w:sz w:val="24"/>
          <w:szCs w:val="24"/>
        </w:rPr>
        <w:t>cuales</w:t>
      </w:r>
      <w:r w:rsidRPr="002A79D3">
        <w:rPr>
          <w:rFonts w:ascii="Calibri" w:hAnsi="Calibri" w:cs="Calibri"/>
          <w:sz w:val="24"/>
          <w:szCs w:val="24"/>
        </w:rPr>
        <w:t xml:space="preserve"> representan una valiosa herramienta de acceso a la información, la cual ha sido desarrollada, </w:t>
      </w:r>
      <w:r w:rsidR="00C07F90" w:rsidRPr="002A79D3">
        <w:rPr>
          <w:rFonts w:ascii="Calibri" w:hAnsi="Calibri" w:cs="Calibri"/>
          <w:sz w:val="24"/>
          <w:szCs w:val="24"/>
        </w:rPr>
        <w:t xml:space="preserve">durante buena parte de la </w:t>
      </w:r>
      <w:r w:rsidRPr="002A79D3">
        <w:rPr>
          <w:rFonts w:ascii="Calibri" w:hAnsi="Calibri" w:cs="Calibri"/>
          <w:sz w:val="24"/>
          <w:szCs w:val="24"/>
        </w:rPr>
        <w:t>existencia del Archivo Nacional.</w:t>
      </w:r>
      <w:r w:rsidR="00C07F90" w:rsidRPr="002A79D3">
        <w:rPr>
          <w:rFonts w:ascii="Calibri" w:hAnsi="Calibri" w:cs="Calibri"/>
          <w:sz w:val="24"/>
          <w:szCs w:val="24"/>
        </w:rPr>
        <w:t xml:space="preserve"> La información contenida en los ficheros es muy apreciada por investigadores de experiencia.  </w:t>
      </w:r>
      <w:r w:rsidRPr="002A79D3">
        <w:rPr>
          <w:rFonts w:ascii="Calibri" w:hAnsi="Calibri" w:cs="Calibri"/>
          <w:sz w:val="24"/>
          <w:szCs w:val="24"/>
        </w:rPr>
        <w:t xml:space="preserve">  </w:t>
      </w:r>
    </w:p>
    <w:p w14:paraId="493ED4AF" w14:textId="77777777" w:rsidR="00023467" w:rsidRPr="002A79D3" w:rsidRDefault="00023467">
      <w:pPr>
        <w:tabs>
          <w:tab w:val="left" w:pos="5430"/>
        </w:tabs>
        <w:spacing w:line="360" w:lineRule="auto"/>
        <w:jc w:val="both"/>
        <w:rPr>
          <w:rFonts w:ascii="Calibri" w:hAnsi="Calibri" w:cs="Calibri"/>
          <w:sz w:val="24"/>
          <w:szCs w:val="24"/>
        </w:rPr>
      </w:pPr>
    </w:p>
    <w:p w14:paraId="0A7215C5" w14:textId="0A25BAAC" w:rsidR="00023467" w:rsidRPr="002A79D3" w:rsidRDefault="00023467">
      <w:pPr>
        <w:tabs>
          <w:tab w:val="left" w:pos="5430"/>
        </w:tabs>
        <w:spacing w:line="360" w:lineRule="auto"/>
        <w:jc w:val="both"/>
        <w:rPr>
          <w:rFonts w:ascii="Calibri" w:hAnsi="Calibri" w:cs="Calibri"/>
          <w:sz w:val="24"/>
          <w:szCs w:val="24"/>
        </w:rPr>
      </w:pPr>
      <w:r w:rsidRPr="002A79D3">
        <w:rPr>
          <w:rFonts w:ascii="Calibri" w:hAnsi="Calibri" w:cs="Calibri"/>
          <w:sz w:val="24"/>
          <w:szCs w:val="24"/>
        </w:rPr>
        <w:t xml:space="preserve">Por tal motivo, es recomendable que ha este instrumento descriptivo se le aplique diversos cotejos, con el fin de controlar el ordenamiento consecutivo de las fichas y evitar el extravío de </w:t>
      </w:r>
      <w:r w:rsidR="00223F93" w:rsidRPr="002A79D3">
        <w:rPr>
          <w:rFonts w:ascii="Calibri" w:hAnsi="Calibri" w:cs="Calibri"/>
          <w:sz w:val="24"/>
          <w:szCs w:val="24"/>
        </w:rPr>
        <w:t>estas</w:t>
      </w:r>
      <w:r w:rsidRPr="002A79D3">
        <w:rPr>
          <w:rFonts w:ascii="Calibri" w:hAnsi="Calibri" w:cs="Calibri"/>
          <w:sz w:val="24"/>
          <w:szCs w:val="24"/>
        </w:rPr>
        <w:t xml:space="preserve">. </w:t>
      </w:r>
    </w:p>
    <w:p w14:paraId="55B9D206" w14:textId="77777777" w:rsidR="00023467" w:rsidRPr="002A79D3" w:rsidRDefault="00023467">
      <w:pPr>
        <w:tabs>
          <w:tab w:val="left" w:pos="5430"/>
        </w:tabs>
        <w:spacing w:line="360" w:lineRule="auto"/>
        <w:jc w:val="both"/>
        <w:rPr>
          <w:rFonts w:ascii="Calibri" w:hAnsi="Calibri" w:cs="Calibri"/>
          <w:sz w:val="24"/>
          <w:szCs w:val="24"/>
        </w:rPr>
      </w:pPr>
    </w:p>
    <w:p w14:paraId="54BB1781" w14:textId="77777777" w:rsidR="00A671BD" w:rsidRPr="002A79D3" w:rsidRDefault="00C07F90" w:rsidP="005B3D6E">
      <w:pPr>
        <w:tabs>
          <w:tab w:val="left" w:pos="5430"/>
        </w:tabs>
        <w:spacing w:line="360" w:lineRule="auto"/>
        <w:jc w:val="both"/>
        <w:rPr>
          <w:rFonts w:ascii="Calibri" w:hAnsi="Calibri" w:cs="Calibri"/>
          <w:sz w:val="24"/>
          <w:szCs w:val="24"/>
        </w:rPr>
      </w:pPr>
      <w:r w:rsidRPr="002A79D3">
        <w:rPr>
          <w:rFonts w:ascii="Calibri" w:hAnsi="Calibri" w:cs="Calibri"/>
          <w:sz w:val="24"/>
          <w:szCs w:val="24"/>
        </w:rPr>
        <w:t xml:space="preserve">En la página web del Archivo Nacional, existe un módulo de consulta </w:t>
      </w:r>
      <w:r w:rsidR="00EC00B2" w:rsidRPr="002A79D3">
        <w:rPr>
          <w:rFonts w:ascii="Calibri" w:hAnsi="Calibri" w:cs="Calibri"/>
          <w:sz w:val="24"/>
          <w:szCs w:val="24"/>
        </w:rPr>
        <w:t>e información donde se encuentran diversas bases de datos de la institución, donde se puede consultar documentos de: Archivo Histórico (Sala de Consulta), Archivo Intermedio, Archivo Notarial y publicaciones de la Biblioteca institucional (especializada en Archivística y ciencias afines).</w:t>
      </w:r>
    </w:p>
    <w:p w14:paraId="28819C36" w14:textId="77777777" w:rsidR="005B3D6E" w:rsidRPr="002A79D3" w:rsidRDefault="005B3D6E" w:rsidP="005B3D6E">
      <w:pPr>
        <w:tabs>
          <w:tab w:val="left" w:pos="5430"/>
        </w:tabs>
        <w:spacing w:line="360" w:lineRule="auto"/>
        <w:jc w:val="both"/>
        <w:rPr>
          <w:rFonts w:ascii="Calibri" w:hAnsi="Calibri" w:cs="Calibri"/>
          <w:sz w:val="24"/>
          <w:szCs w:val="24"/>
        </w:rPr>
      </w:pPr>
    </w:p>
    <w:p w14:paraId="0F52901F" w14:textId="77777777" w:rsidR="00A671BD" w:rsidRPr="002A79D3" w:rsidRDefault="00A671BD" w:rsidP="005B3D6E">
      <w:pPr>
        <w:tabs>
          <w:tab w:val="left" w:pos="5430"/>
        </w:tabs>
        <w:spacing w:line="360" w:lineRule="auto"/>
        <w:jc w:val="both"/>
        <w:rPr>
          <w:rFonts w:ascii="Calibri" w:hAnsi="Calibri" w:cs="Calibri"/>
          <w:sz w:val="24"/>
          <w:szCs w:val="24"/>
        </w:rPr>
      </w:pPr>
      <w:r w:rsidRPr="002A79D3">
        <w:rPr>
          <w:rFonts w:ascii="Calibri" w:hAnsi="Calibri" w:cs="Calibri"/>
          <w:sz w:val="24"/>
          <w:szCs w:val="24"/>
        </w:rPr>
        <w:lastRenderedPageBreak/>
        <w:t xml:space="preserve">En relación con la Sala de Consulta, existen dos bases: una de documentos digitalizados y otra de datos referenciales. La primera se caracteriza por mostrar el documento a </w:t>
      </w:r>
      <w:r w:rsidR="007E26D2" w:rsidRPr="002A79D3">
        <w:rPr>
          <w:rFonts w:ascii="Calibri" w:hAnsi="Calibri" w:cs="Calibri"/>
          <w:sz w:val="24"/>
          <w:szCs w:val="24"/>
        </w:rPr>
        <w:t>“</w:t>
      </w:r>
      <w:r w:rsidRPr="002A79D3">
        <w:rPr>
          <w:rFonts w:ascii="Calibri" w:hAnsi="Calibri" w:cs="Calibri"/>
          <w:sz w:val="24"/>
          <w:szCs w:val="24"/>
        </w:rPr>
        <w:t>texto completo</w:t>
      </w:r>
      <w:r w:rsidR="007E26D2" w:rsidRPr="002A79D3">
        <w:rPr>
          <w:rFonts w:ascii="Calibri" w:hAnsi="Calibri" w:cs="Calibri"/>
          <w:sz w:val="24"/>
          <w:szCs w:val="24"/>
        </w:rPr>
        <w:t>”</w:t>
      </w:r>
      <w:r w:rsidRPr="002A79D3">
        <w:rPr>
          <w:rFonts w:ascii="Calibri" w:hAnsi="Calibri" w:cs="Calibri"/>
          <w:sz w:val="24"/>
          <w:szCs w:val="24"/>
        </w:rPr>
        <w:t xml:space="preserve">, la segunda muestra la referencia documental para solicitarlo </w:t>
      </w:r>
      <w:r w:rsidR="005B002C" w:rsidRPr="002A79D3">
        <w:rPr>
          <w:rFonts w:ascii="Calibri" w:hAnsi="Calibri" w:cs="Calibri"/>
          <w:sz w:val="24"/>
          <w:szCs w:val="24"/>
        </w:rPr>
        <w:t xml:space="preserve">y consultarlo </w:t>
      </w:r>
      <w:r w:rsidRPr="002A79D3">
        <w:rPr>
          <w:rFonts w:ascii="Calibri" w:hAnsi="Calibri" w:cs="Calibri"/>
          <w:sz w:val="24"/>
          <w:szCs w:val="24"/>
        </w:rPr>
        <w:t xml:space="preserve">en Sala de Consulta, por </w:t>
      </w:r>
      <w:r w:rsidR="005B002C" w:rsidRPr="002A79D3">
        <w:rPr>
          <w:rFonts w:ascii="Calibri" w:hAnsi="Calibri" w:cs="Calibri"/>
          <w:sz w:val="24"/>
          <w:szCs w:val="24"/>
        </w:rPr>
        <w:t>tanto,</w:t>
      </w:r>
      <w:r w:rsidRPr="002A79D3">
        <w:rPr>
          <w:rFonts w:ascii="Calibri" w:hAnsi="Calibri" w:cs="Calibri"/>
          <w:sz w:val="24"/>
          <w:szCs w:val="24"/>
        </w:rPr>
        <w:t xml:space="preserve"> no presenta la característica de la base de documentos digita</w:t>
      </w:r>
      <w:r w:rsidR="007E26D2" w:rsidRPr="002A79D3">
        <w:rPr>
          <w:rFonts w:ascii="Calibri" w:hAnsi="Calibri" w:cs="Calibri"/>
          <w:sz w:val="24"/>
          <w:szCs w:val="24"/>
        </w:rPr>
        <w:t>li</w:t>
      </w:r>
      <w:r w:rsidRPr="002A79D3">
        <w:rPr>
          <w:rFonts w:ascii="Calibri" w:hAnsi="Calibri" w:cs="Calibri"/>
          <w:sz w:val="24"/>
          <w:szCs w:val="24"/>
        </w:rPr>
        <w:t>zados.</w:t>
      </w:r>
    </w:p>
    <w:p w14:paraId="6D6FBA31" w14:textId="77777777" w:rsidR="00EC00B2" w:rsidRPr="002A79D3" w:rsidRDefault="00EC00B2" w:rsidP="005B3D6E">
      <w:pPr>
        <w:tabs>
          <w:tab w:val="left" w:pos="5430"/>
        </w:tabs>
        <w:spacing w:line="360" w:lineRule="auto"/>
        <w:jc w:val="both"/>
        <w:rPr>
          <w:rFonts w:ascii="Calibri" w:hAnsi="Calibri" w:cs="Calibri"/>
          <w:sz w:val="24"/>
          <w:szCs w:val="24"/>
        </w:rPr>
      </w:pPr>
    </w:p>
    <w:p w14:paraId="7246EE32" w14:textId="280E414D" w:rsidR="00476ECC" w:rsidRPr="002A79D3" w:rsidRDefault="007E26D2" w:rsidP="00476ECC">
      <w:pPr>
        <w:tabs>
          <w:tab w:val="left" w:pos="5430"/>
        </w:tabs>
        <w:spacing w:line="360" w:lineRule="auto"/>
        <w:jc w:val="both"/>
        <w:rPr>
          <w:rFonts w:ascii="Calibri" w:hAnsi="Calibri" w:cs="Calibri"/>
          <w:sz w:val="24"/>
          <w:szCs w:val="24"/>
        </w:rPr>
      </w:pPr>
      <w:r w:rsidRPr="002A79D3">
        <w:rPr>
          <w:rFonts w:ascii="Calibri" w:hAnsi="Calibri" w:cs="Calibri"/>
          <w:sz w:val="24"/>
          <w:szCs w:val="24"/>
        </w:rPr>
        <w:t>Según información suministrada por el Departamento de Tecnologías de Información, los inicios de este</w:t>
      </w:r>
      <w:r w:rsidR="00C07F90" w:rsidRPr="002A79D3">
        <w:rPr>
          <w:rFonts w:ascii="Calibri" w:hAnsi="Calibri" w:cs="Calibri"/>
          <w:sz w:val="24"/>
          <w:szCs w:val="24"/>
        </w:rPr>
        <w:t xml:space="preserve"> módulo </w:t>
      </w:r>
      <w:r w:rsidRPr="002A79D3">
        <w:rPr>
          <w:rFonts w:ascii="Calibri" w:hAnsi="Calibri" w:cs="Calibri"/>
          <w:sz w:val="24"/>
          <w:szCs w:val="24"/>
        </w:rPr>
        <w:t>datan de 2012</w:t>
      </w:r>
      <w:r w:rsidR="00D82744" w:rsidRPr="002A79D3">
        <w:rPr>
          <w:rFonts w:ascii="Calibri" w:hAnsi="Calibri" w:cs="Calibri"/>
          <w:sz w:val="24"/>
          <w:szCs w:val="24"/>
        </w:rPr>
        <w:t xml:space="preserve">. Posteriormente, </w:t>
      </w:r>
      <w:r w:rsidR="00C07F90" w:rsidRPr="002A79D3">
        <w:rPr>
          <w:rFonts w:ascii="Calibri" w:hAnsi="Calibri" w:cs="Calibri"/>
          <w:sz w:val="24"/>
          <w:szCs w:val="24"/>
        </w:rPr>
        <w:t xml:space="preserve">fue puesto </w:t>
      </w:r>
      <w:r w:rsidRPr="002A79D3">
        <w:rPr>
          <w:rFonts w:ascii="Calibri" w:hAnsi="Calibri" w:cs="Calibri"/>
          <w:sz w:val="24"/>
          <w:szCs w:val="24"/>
        </w:rPr>
        <w:t xml:space="preserve">incipientemente </w:t>
      </w:r>
      <w:r w:rsidR="00C07F90" w:rsidRPr="002A79D3">
        <w:rPr>
          <w:rFonts w:ascii="Calibri" w:hAnsi="Calibri" w:cs="Calibri"/>
          <w:sz w:val="24"/>
          <w:szCs w:val="24"/>
        </w:rPr>
        <w:t>al servicio del público</w:t>
      </w:r>
      <w:r w:rsidRPr="002A79D3">
        <w:rPr>
          <w:rFonts w:ascii="Calibri" w:hAnsi="Calibri" w:cs="Calibri"/>
          <w:sz w:val="24"/>
          <w:szCs w:val="24"/>
        </w:rPr>
        <w:t xml:space="preserve"> </w:t>
      </w:r>
      <w:r w:rsidR="00D82744" w:rsidRPr="002A79D3">
        <w:rPr>
          <w:rFonts w:ascii="Calibri" w:hAnsi="Calibri" w:cs="Calibri"/>
          <w:sz w:val="24"/>
          <w:szCs w:val="24"/>
        </w:rPr>
        <w:t xml:space="preserve">en modo de prueba </w:t>
      </w:r>
      <w:r w:rsidRPr="002A79D3">
        <w:rPr>
          <w:rFonts w:ascii="Calibri" w:hAnsi="Calibri" w:cs="Calibri"/>
          <w:sz w:val="24"/>
          <w:szCs w:val="24"/>
        </w:rPr>
        <w:t>y p</w:t>
      </w:r>
      <w:r w:rsidR="001E460F">
        <w:rPr>
          <w:rFonts w:ascii="Calibri" w:hAnsi="Calibri" w:cs="Calibri"/>
          <w:sz w:val="24"/>
          <w:szCs w:val="24"/>
        </w:rPr>
        <w:t>oco a poco se fue desarrollando.</w:t>
      </w:r>
    </w:p>
    <w:p w14:paraId="262CF2DF" w14:textId="77777777" w:rsidR="00476ECC" w:rsidRPr="002A79D3" w:rsidRDefault="00476ECC" w:rsidP="00476ECC">
      <w:pPr>
        <w:tabs>
          <w:tab w:val="left" w:pos="5430"/>
        </w:tabs>
        <w:spacing w:line="360" w:lineRule="auto"/>
        <w:jc w:val="both"/>
        <w:rPr>
          <w:rFonts w:ascii="Calibri" w:hAnsi="Calibri" w:cs="Calibri"/>
          <w:sz w:val="24"/>
          <w:szCs w:val="24"/>
        </w:rPr>
      </w:pPr>
    </w:p>
    <w:p w14:paraId="256E0E7C" w14:textId="77777777" w:rsidR="00476ECC" w:rsidRPr="002A79D3" w:rsidRDefault="00476ECC" w:rsidP="00476ECC">
      <w:pPr>
        <w:tabs>
          <w:tab w:val="left" w:pos="5430"/>
        </w:tabs>
        <w:spacing w:line="360" w:lineRule="auto"/>
        <w:jc w:val="both"/>
        <w:rPr>
          <w:rFonts w:ascii="Calibri" w:hAnsi="Calibri" w:cs="Calibri"/>
          <w:sz w:val="24"/>
          <w:szCs w:val="24"/>
        </w:rPr>
      </w:pPr>
      <w:r w:rsidRPr="002A79D3">
        <w:rPr>
          <w:rFonts w:ascii="Calibri" w:hAnsi="Calibri" w:cs="Calibri"/>
          <w:sz w:val="24"/>
          <w:szCs w:val="24"/>
        </w:rPr>
        <w:t xml:space="preserve">En el contexto del presente análisis, para el año 2019 se realizaron 37.714 consultas a la base de datos de la Sala de Consulta. </w:t>
      </w:r>
      <w:r w:rsidR="003D1AF8" w:rsidRPr="002A79D3">
        <w:rPr>
          <w:rFonts w:ascii="Calibri" w:hAnsi="Calibri" w:cs="Calibri"/>
          <w:sz w:val="24"/>
          <w:szCs w:val="24"/>
        </w:rPr>
        <w:t xml:space="preserve">Este dato evidencia que es un instrumento de acceso y control de información, </w:t>
      </w:r>
      <w:r w:rsidR="007E4564" w:rsidRPr="002A79D3">
        <w:rPr>
          <w:rFonts w:ascii="Calibri" w:hAnsi="Calibri" w:cs="Calibri"/>
          <w:sz w:val="24"/>
          <w:szCs w:val="24"/>
        </w:rPr>
        <w:t>muy utilizado</w:t>
      </w:r>
      <w:r w:rsidR="003D1AF8" w:rsidRPr="002A79D3">
        <w:rPr>
          <w:rFonts w:ascii="Calibri" w:hAnsi="Calibri" w:cs="Calibri"/>
          <w:sz w:val="24"/>
          <w:szCs w:val="24"/>
        </w:rPr>
        <w:t xml:space="preserve"> y de mucha consulta.</w:t>
      </w:r>
      <w:r w:rsidR="00B9179D" w:rsidRPr="002A79D3">
        <w:rPr>
          <w:rFonts w:ascii="Calibri" w:hAnsi="Calibri" w:cs="Calibri"/>
          <w:sz w:val="24"/>
          <w:szCs w:val="24"/>
        </w:rPr>
        <w:t xml:space="preserve"> </w:t>
      </w:r>
    </w:p>
    <w:p w14:paraId="0A2E6ABD" w14:textId="77777777" w:rsidR="00476ECC" w:rsidRPr="002A79D3" w:rsidRDefault="00476ECC">
      <w:pPr>
        <w:tabs>
          <w:tab w:val="left" w:pos="5430"/>
        </w:tabs>
        <w:spacing w:line="360" w:lineRule="auto"/>
        <w:jc w:val="both"/>
        <w:rPr>
          <w:rFonts w:ascii="Calibri" w:hAnsi="Calibri" w:cs="Calibri"/>
          <w:sz w:val="24"/>
          <w:szCs w:val="24"/>
        </w:rPr>
      </w:pPr>
    </w:p>
    <w:p w14:paraId="31C19746" w14:textId="4E1820D0" w:rsidR="00023467" w:rsidRPr="002A79D3" w:rsidRDefault="003D1AF8">
      <w:pPr>
        <w:tabs>
          <w:tab w:val="left" w:pos="5430"/>
        </w:tabs>
        <w:spacing w:line="360" w:lineRule="auto"/>
        <w:jc w:val="both"/>
        <w:rPr>
          <w:rFonts w:ascii="Calibri" w:hAnsi="Calibri" w:cs="Calibri"/>
          <w:sz w:val="24"/>
          <w:szCs w:val="24"/>
        </w:rPr>
      </w:pPr>
      <w:r w:rsidRPr="002A79D3">
        <w:rPr>
          <w:rFonts w:ascii="Calibri" w:hAnsi="Calibri" w:cs="Calibri"/>
          <w:sz w:val="24"/>
          <w:szCs w:val="24"/>
        </w:rPr>
        <w:t>El anterior sistema de búsqueda de información o base de datos de la Sala, diseñada en plataforma CDS/ISIS, fue sustituido por la</w:t>
      </w:r>
      <w:r w:rsidR="008D6ED2" w:rsidRPr="002A79D3">
        <w:rPr>
          <w:rFonts w:ascii="Calibri" w:hAnsi="Calibri" w:cs="Calibri"/>
          <w:sz w:val="24"/>
          <w:szCs w:val="24"/>
        </w:rPr>
        <w:t xml:space="preserve"> </w:t>
      </w:r>
      <w:r w:rsidRPr="002A79D3">
        <w:rPr>
          <w:rFonts w:ascii="Calibri" w:hAnsi="Calibri" w:cs="Calibri"/>
          <w:sz w:val="24"/>
          <w:szCs w:val="24"/>
        </w:rPr>
        <w:t xml:space="preserve">nueva base hacia segundo semestre de 2017. </w:t>
      </w:r>
      <w:r w:rsidR="00CE2475" w:rsidRPr="002A79D3">
        <w:rPr>
          <w:rFonts w:ascii="Calibri" w:hAnsi="Calibri" w:cs="Calibri"/>
          <w:sz w:val="24"/>
          <w:szCs w:val="24"/>
        </w:rPr>
        <w:t xml:space="preserve">Según </w:t>
      </w:r>
      <w:r w:rsidR="008D6ED2" w:rsidRPr="002A79D3">
        <w:rPr>
          <w:rFonts w:ascii="Calibri" w:hAnsi="Calibri" w:cs="Calibri"/>
          <w:sz w:val="24"/>
          <w:szCs w:val="24"/>
        </w:rPr>
        <w:t>los investiga</w:t>
      </w:r>
      <w:r w:rsidR="00CE2475" w:rsidRPr="002A79D3">
        <w:rPr>
          <w:rFonts w:ascii="Calibri" w:hAnsi="Calibri" w:cs="Calibri"/>
          <w:sz w:val="24"/>
          <w:szCs w:val="24"/>
        </w:rPr>
        <w:t>dores</w:t>
      </w:r>
      <w:r w:rsidR="008D6ED2" w:rsidRPr="002A79D3">
        <w:rPr>
          <w:rFonts w:ascii="Calibri" w:hAnsi="Calibri" w:cs="Calibri"/>
          <w:sz w:val="24"/>
          <w:szCs w:val="24"/>
        </w:rPr>
        <w:t xml:space="preserve"> de experiencia que asisten a </w:t>
      </w:r>
      <w:r w:rsidR="00CE2475" w:rsidRPr="002A79D3">
        <w:rPr>
          <w:rFonts w:ascii="Calibri" w:hAnsi="Calibri" w:cs="Calibri"/>
          <w:sz w:val="24"/>
          <w:szCs w:val="24"/>
        </w:rPr>
        <w:t>S</w:t>
      </w:r>
      <w:r w:rsidR="008D6ED2" w:rsidRPr="002A79D3">
        <w:rPr>
          <w:rFonts w:ascii="Calibri" w:hAnsi="Calibri" w:cs="Calibri"/>
          <w:sz w:val="24"/>
          <w:szCs w:val="24"/>
        </w:rPr>
        <w:t xml:space="preserve">ala </w:t>
      </w:r>
      <w:r w:rsidR="00CE2475" w:rsidRPr="002A79D3">
        <w:rPr>
          <w:rFonts w:ascii="Calibri" w:hAnsi="Calibri" w:cs="Calibri"/>
          <w:sz w:val="24"/>
          <w:szCs w:val="24"/>
        </w:rPr>
        <w:t>d</w:t>
      </w:r>
      <w:r w:rsidR="008D6ED2" w:rsidRPr="002A79D3">
        <w:rPr>
          <w:rFonts w:ascii="Calibri" w:hAnsi="Calibri" w:cs="Calibri"/>
          <w:sz w:val="24"/>
          <w:szCs w:val="24"/>
        </w:rPr>
        <w:t xml:space="preserve">e Consulta, el nuevo sistema de búsqueda presenta ciertos </w:t>
      </w:r>
      <w:r w:rsidR="00CE2475" w:rsidRPr="002A79D3">
        <w:rPr>
          <w:rFonts w:ascii="Calibri" w:hAnsi="Calibri" w:cs="Calibri"/>
          <w:sz w:val="24"/>
          <w:szCs w:val="24"/>
        </w:rPr>
        <w:t>inconvenientes</w:t>
      </w:r>
      <w:r w:rsidR="00476C38" w:rsidRPr="002A79D3">
        <w:rPr>
          <w:rFonts w:ascii="Calibri" w:hAnsi="Calibri" w:cs="Calibri"/>
          <w:sz w:val="24"/>
          <w:szCs w:val="24"/>
        </w:rPr>
        <w:t xml:space="preserve"> </w:t>
      </w:r>
      <w:r w:rsidR="00E114BF" w:rsidRPr="002A79D3">
        <w:rPr>
          <w:rFonts w:ascii="Calibri" w:hAnsi="Calibri" w:cs="Calibri"/>
          <w:sz w:val="24"/>
          <w:szCs w:val="24"/>
        </w:rPr>
        <w:t>como,</w:t>
      </w:r>
      <w:r w:rsidR="00C705C6" w:rsidRPr="002A79D3">
        <w:rPr>
          <w:rFonts w:ascii="Calibri" w:hAnsi="Calibri" w:cs="Calibri"/>
          <w:sz w:val="24"/>
          <w:szCs w:val="24"/>
        </w:rPr>
        <w:t xml:space="preserve"> por ejemplo</w:t>
      </w:r>
      <w:r w:rsidR="00476C38" w:rsidRPr="002A79D3">
        <w:rPr>
          <w:rFonts w:ascii="Calibri" w:hAnsi="Calibri" w:cs="Calibri"/>
          <w:sz w:val="24"/>
          <w:szCs w:val="24"/>
        </w:rPr>
        <w:t>,</w:t>
      </w:r>
      <w:r w:rsidR="00C705C6" w:rsidRPr="002A79D3">
        <w:rPr>
          <w:rFonts w:ascii="Calibri" w:hAnsi="Calibri" w:cs="Calibri"/>
          <w:sz w:val="24"/>
          <w:szCs w:val="24"/>
        </w:rPr>
        <w:t xml:space="preserve"> inexistencia de información que se ubica en el sistema anterior</w:t>
      </w:r>
      <w:r w:rsidR="00476C38" w:rsidRPr="002A79D3">
        <w:rPr>
          <w:rFonts w:ascii="Calibri" w:hAnsi="Calibri" w:cs="Calibri"/>
          <w:sz w:val="24"/>
          <w:szCs w:val="24"/>
        </w:rPr>
        <w:t xml:space="preserve">. Por ello, </w:t>
      </w:r>
      <w:r w:rsidR="00CE2475" w:rsidRPr="002A79D3">
        <w:rPr>
          <w:rFonts w:ascii="Calibri" w:hAnsi="Calibri" w:cs="Calibri"/>
          <w:sz w:val="24"/>
          <w:szCs w:val="24"/>
        </w:rPr>
        <w:t>casi siempre solicitan comple</w:t>
      </w:r>
      <w:r w:rsidR="00373AC0" w:rsidRPr="002A79D3">
        <w:rPr>
          <w:rFonts w:ascii="Calibri" w:hAnsi="Calibri" w:cs="Calibri"/>
          <w:sz w:val="24"/>
          <w:szCs w:val="24"/>
        </w:rPr>
        <w:t>men</w:t>
      </w:r>
      <w:r w:rsidR="00CE2475" w:rsidRPr="002A79D3">
        <w:rPr>
          <w:rFonts w:ascii="Calibri" w:hAnsi="Calibri" w:cs="Calibri"/>
          <w:sz w:val="24"/>
          <w:szCs w:val="24"/>
        </w:rPr>
        <w:t>tar sus búsquedas con el anterior sistema, que todavía se enc</w:t>
      </w:r>
      <w:r w:rsidR="00156D06">
        <w:rPr>
          <w:rFonts w:ascii="Calibri" w:hAnsi="Calibri" w:cs="Calibri"/>
          <w:sz w:val="24"/>
          <w:szCs w:val="24"/>
        </w:rPr>
        <w:t>u</w:t>
      </w:r>
      <w:r w:rsidR="00CE2475" w:rsidRPr="002A79D3">
        <w:rPr>
          <w:rFonts w:ascii="Calibri" w:hAnsi="Calibri" w:cs="Calibri"/>
          <w:sz w:val="24"/>
          <w:szCs w:val="24"/>
        </w:rPr>
        <w:t xml:space="preserve">entra en funcionamiento en las computadoras dispuestas al uso de los usuarios en la Sala.  </w:t>
      </w:r>
    </w:p>
    <w:p w14:paraId="6AD51E43" w14:textId="77777777" w:rsidR="008D6ED2" w:rsidRPr="002A79D3" w:rsidRDefault="008D6ED2">
      <w:pPr>
        <w:tabs>
          <w:tab w:val="left" w:pos="5430"/>
        </w:tabs>
        <w:spacing w:line="360" w:lineRule="auto"/>
        <w:jc w:val="both"/>
        <w:rPr>
          <w:rFonts w:ascii="Calibri" w:hAnsi="Calibri" w:cs="Calibri"/>
          <w:sz w:val="24"/>
          <w:szCs w:val="24"/>
        </w:rPr>
      </w:pPr>
    </w:p>
    <w:p w14:paraId="0CF6D546" w14:textId="77777777" w:rsidR="00023467" w:rsidRPr="002A79D3" w:rsidRDefault="00AA0315">
      <w:pPr>
        <w:tabs>
          <w:tab w:val="left" w:pos="5430"/>
        </w:tabs>
        <w:spacing w:line="360" w:lineRule="auto"/>
        <w:jc w:val="both"/>
        <w:rPr>
          <w:rFonts w:ascii="Calibri" w:hAnsi="Calibri" w:cs="Calibri"/>
          <w:sz w:val="24"/>
          <w:szCs w:val="24"/>
        </w:rPr>
      </w:pPr>
      <w:r w:rsidRPr="002A79D3">
        <w:rPr>
          <w:rFonts w:ascii="Calibri" w:hAnsi="Calibri" w:cs="Calibri"/>
          <w:sz w:val="24"/>
          <w:szCs w:val="24"/>
        </w:rPr>
        <w:t>Debido a</w:t>
      </w:r>
      <w:r w:rsidR="00023467" w:rsidRPr="002A79D3">
        <w:rPr>
          <w:rFonts w:ascii="Calibri" w:hAnsi="Calibri" w:cs="Calibri"/>
          <w:sz w:val="24"/>
          <w:szCs w:val="24"/>
        </w:rPr>
        <w:t xml:space="preserve"> la cantidad y calidad de la información almacenada</w:t>
      </w:r>
      <w:r w:rsidRPr="002A79D3">
        <w:rPr>
          <w:rFonts w:ascii="Calibri" w:hAnsi="Calibri" w:cs="Calibri"/>
          <w:sz w:val="24"/>
          <w:szCs w:val="24"/>
        </w:rPr>
        <w:t xml:space="preserve"> en la base de datos</w:t>
      </w:r>
      <w:r w:rsidR="00023467" w:rsidRPr="002A79D3">
        <w:rPr>
          <w:rFonts w:ascii="Calibri" w:hAnsi="Calibri" w:cs="Calibri"/>
          <w:sz w:val="24"/>
          <w:szCs w:val="24"/>
        </w:rPr>
        <w:t xml:space="preserve">, es fundamental darle prioridad a su mantenimiento y control de calidad.  De igual manera, es necesario disponer de equipo de cómputo con capacidad y en óptimas condiciones para brindar un servicio eficiente y eficaz, que satisfaga las necesidades de información de los usuarios. </w:t>
      </w:r>
    </w:p>
    <w:p w14:paraId="74608551" w14:textId="26A994A0" w:rsidR="00023467" w:rsidRDefault="00023467">
      <w:pPr>
        <w:tabs>
          <w:tab w:val="left" w:pos="5430"/>
        </w:tabs>
        <w:spacing w:line="360" w:lineRule="auto"/>
        <w:jc w:val="both"/>
        <w:rPr>
          <w:sz w:val="24"/>
          <w:szCs w:val="24"/>
        </w:rPr>
      </w:pPr>
    </w:p>
    <w:p w14:paraId="52B78BAD" w14:textId="77777777" w:rsidR="00FB6869" w:rsidRDefault="00FB6869">
      <w:pPr>
        <w:tabs>
          <w:tab w:val="left" w:pos="5430"/>
        </w:tabs>
        <w:spacing w:line="360" w:lineRule="auto"/>
        <w:jc w:val="both"/>
        <w:rPr>
          <w:sz w:val="24"/>
          <w:szCs w:val="24"/>
        </w:rPr>
      </w:pPr>
    </w:p>
    <w:p w14:paraId="45EBE52A" w14:textId="77777777" w:rsidR="001E460F" w:rsidRDefault="001E460F">
      <w:pPr>
        <w:tabs>
          <w:tab w:val="left" w:pos="5430"/>
        </w:tabs>
        <w:spacing w:line="360" w:lineRule="auto"/>
        <w:jc w:val="both"/>
        <w:rPr>
          <w:sz w:val="24"/>
          <w:szCs w:val="24"/>
        </w:rPr>
      </w:pPr>
    </w:p>
    <w:p w14:paraId="05C34CF6" w14:textId="77777777" w:rsidR="001E460F" w:rsidRDefault="001E460F">
      <w:pPr>
        <w:tabs>
          <w:tab w:val="left" w:pos="5430"/>
        </w:tabs>
        <w:spacing w:line="360" w:lineRule="auto"/>
        <w:jc w:val="both"/>
        <w:rPr>
          <w:sz w:val="24"/>
          <w:szCs w:val="24"/>
        </w:rPr>
      </w:pPr>
    </w:p>
    <w:p w14:paraId="35E758AE" w14:textId="77777777" w:rsidR="00023467" w:rsidRDefault="00023467" w:rsidP="00BD319D">
      <w:pPr>
        <w:pStyle w:val="Ttulo3"/>
      </w:pPr>
      <w:bookmarkStart w:id="45" w:name="_Toc41683560"/>
      <w:bookmarkStart w:id="46" w:name="_Toc41685674"/>
      <w:r>
        <w:lastRenderedPageBreak/>
        <w:t>2.6. LAS TEMÁTICAS DE INVESTIGACIÓN</w:t>
      </w:r>
      <w:bookmarkEnd w:id="45"/>
      <w:bookmarkEnd w:id="46"/>
      <w:r>
        <w:t xml:space="preserve"> </w:t>
      </w:r>
    </w:p>
    <w:p w14:paraId="0741E68D" w14:textId="77777777" w:rsidR="0063720A" w:rsidRDefault="0063720A">
      <w:pPr>
        <w:tabs>
          <w:tab w:val="left" w:pos="5430"/>
        </w:tabs>
        <w:spacing w:line="360" w:lineRule="auto"/>
        <w:jc w:val="both"/>
        <w:rPr>
          <w:sz w:val="24"/>
          <w:szCs w:val="24"/>
        </w:rPr>
      </w:pPr>
    </w:p>
    <w:p w14:paraId="063672D0" w14:textId="77777777" w:rsidR="00023467" w:rsidRPr="002A79D3" w:rsidRDefault="00023467">
      <w:pPr>
        <w:tabs>
          <w:tab w:val="left" w:pos="5430"/>
        </w:tabs>
        <w:spacing w:line="360" w:lineRule="auto"/>
        <w:jc w:val="both"/>
        <w:rPr>
          <w:rFonts w:ascii="Calibri" w:hAnsi="Calibri" w:cs="Calibri"/>
          <w:sz w:val="24"/>
          <w:szCs w:val="24"/>
        </w:rPr>
      </w:pPr>
      <w:r w:rsidRPr="002A79D3">
        <w:rPr>
          <w:rFonts w:ascii="Calibri" w:hAnsi="Calibri" w:cs="Calibri"/>
          <w:sz w:val="24"/>
          <w:szCs w:val="24"/>
        </w:rPr>
        <w:t xml:space="preserve">Las líneas de investigación de los usuarios que acuden a la Sala de </w:t>
      </w:r>
      <w:r w:rsidR="00646340" w:rsidRPr="002A79D3">
        <w:rPr>
          <w:rFonts w:ascii="Calibri" w:hAnsi="Calibri" w:cs="Calibri"/>
          <w:sz w:val="24"/>
          <w:szCs w:val="24"/>
        </w:rPr>
        <w:t>Consulta</w:t>
      </w:r>
      <w:r w:rsidRPr="002A79D3">
        <w:rPr>
          <w:rFonts w:ascii="Calibri" w:hAnsi="Calibri" w:cs="Calibri"/>
          <w:sz w:val="24"/>
          <w:szCs w:val="24"/>
        </w:rPr>
        <w:t xml:space="preserve"> dependen de los intereses particulares, de las tendencias de investigación, del área de conocimiento al que pertenecen dichos clientes, y de las políticas de los centros docentes, entre otros. </w:t>
      </w:r>
    </w:p>
    <w:p w14:paraId="71DF42E4" w14:textId="77777777" w:rsidR="00023467" w:rsidRPr="002A79D3" w:rsidRDefault="00023467">
      <w:pPr>
        <w:tabs>
          <w:tab w:val="left" w:pos="5430"/>
        </w:tabs>
        <w:spacing w:line="360" w:lineRule="auto"/>
        <w:jc w:val="both"/>
        <w:rPr>
          <w:rFonts w:ascii="Calibri" w:hAnsi="Calibri" w:cs="Calibri"/>
          <w:sz w:val="24"/>
          <w:szCs w:val="24"/>
        </w:rPr>
      </w:pPr>
    </w:p>
    <w:p w14:paraId="1D1620E9" w14:textId="77777777" w:rsidR="00C14702" w:rsidRPr="002A79D3" w:rsidRDefault="00023467" w:rsidP="00E4596B">
      <w:pPr>
        <w:tabs>
          <w:tab w:val="left" w:pos="5430"/>
        </w:tabs>
        <w:spacing w:line="360" w:lineRule="auto"/>
        <w:jc w:val="both"/>
        <w:rPr>
          <w:rFonts w:ascii="Calibri" w:hAnsi="Calibri" w:cs="Calibri"/>
          <w:sz w:val="24"/>
          <w:szCs w:val="24"/>
        </w:rPr>
      </w:pPr>
      <w:r w:rsidRPr="002A79D3">
        <w:rPr>
          <w:rFonts w:ascii="Calibri" w:hAnsi="Calibri" w:cs="Calibri"/>
          <w:sz w:val="24"/>
          <w:szCs w:val="24"/>
        </w:rPr>
        <w:t>De la información aportada por el programa SIGU se concluye que una buena cantidad de usuarios centran sus estudios en áreas relacionadas con la genealogía y</w:t>
      </w:r>
      <w:r w:rsidR="00646340" w:rsidRPr="002A79D3">
        <w:rPr>
          <w:rFonts w:ascii="Calibri" w:hAnsi="Calibri" w:cs="Calibri"/>
          <w:sz w:val="24"/>
          <w:szCs w:val="24"/>
        </w:rPr>
        <w:t xml:space="preserve"> </w:t>
      </w:r>
      <w:r w:rsidRPr="002A79D3">
        <w:rPr>
          <w:rFonts w:ascii="Calibri" w:hAnsi="Calibri" w:cs="Calibri"/>
          <w:sz w:val="24"/>
          <w:szCs w:val="24"/>
        </w:rPr>
        <w:t>la</w:t>
      </w:r>
      <w:r w:rsidR="00646340" w:rsidRPr="002A79D3">
        <w:rPr>
          <w:rFonts w:ascii="Calibri" w:hAnsi="Calibri" w:cs="Calibri"/>
          <w:sz w:val="24"/>
          <w:szCs w:val="24"/>
        </w:rPr>
        <w:t xml:space="preserve"> </w:t>
      </w:r>
      <w:r w:rsidRPr="002A79D3">
        <w:rPr>
          <w:rFonts w:ascii="Calibri" w:hAnsi="Calibri" w:cs="Calibri"/>
          <w:sz w:val="24"/>
          <w:szCs w:val="24"/>
        </w:rPr>
        <w:t xml:space="preserve">historia: </w:t>
      </w:r>
      <w:r w:rsidR="0010289B" w:rsidRPr="002A79D3">
        <w:rPr>
          <w:rFonts w:ascii="Calibri" w:hAnsi="Calibri" w:cs="Calibri"/>
          <w:sz w:val="24"/>
          <w:szCs w:val="24"/>
        </w:rPr>
        <w:t xml:space="preserve"> </w:t>
      </w:r>
      <w:r w:rsidRPr="002A79D3">
        <w:rPr>
          <w:rFonts w:ascii="Calibri" w:hAnsi="Calibri" w:cs="Calibri"/>
          <w:sz w:val="24"/>
          <w:szCs w:val="24"/>
        </w:rPr>
        <w:t>ambiental, económica, local, política,</w:t>
      </w:r>
      <w:r w:rsidR="00FD64D2" w:rsidRPr="002A79D3">
        <w:rPr>
          <w:rFonts w:ascii="Calibri" w:hAnsi="Calibri" w:cs="Calibri"/>
          <w:sz w:val="24"/>
          <w:szCs w:val="24"/>
        </w:rPr>
        <w:t xml:space="preserve"> militar,</w:t>
      </w:r>
      <w:r w:rsidRPr="002A79D3">
        <w:rPr>
          <w:rFonts w:ascii="Calibri" w:hAnsi="Calibri" w:cs="Calibri"/>
          <w:sz w:val="24"/>
          <w:szCs w:val="24"/>
        </w:rPr>
        <w:t xml:space="preserve"> social, colonial</w:t>
      </w:r>
      <w:r w:rsidR="00C14702" w:rsidRPr="002A79D3">
        <w:rPr>
          <w:rFonts w:ascii="Calibri" w:hAnsi="Calibri" w:cs="Calibri"/>
          <w:sz w:val="24"/>
          <w:szCs w:val="24"/>
        </w:rPr>
        <w:t>, institucional</w:t>
      </w:r>
      <w:r w:rsidRPr="002A79D3">
        <w:rPr>
          <w:rFonts w:ascii="Calibri" w:hAnsi="Calibri" w:cs="Calibri"/>
          <w:sz w:val="24"/>
          <w:szCs w:val="24"/>
        </w:rPr>
        <w:t xml:space="preserve"> y </w:t>
      </w:r>
      <w:r w:rsidR="00C14702" w:rsidRPr="002A79D3">
        <w:rPr>
          <w:rFonts w:ascii="Calibri" w:hAnsi="Calibri" w:cs="Calibri"/>
          <w:sz w:val="24"/>
          <w:szCs w:val="24"/>
        </w:rPr>
        <w:t>agraria</w:t>
      </w:r>
      <w:r w:rsidRPr="002A79D3">
        <w:rPr>
          <w:rFonts w:ascii="Calibri" w:hAnsi="Calibri" w:cs="Calibri"/>
          <w:sz w:val="24"/>
          <w:szCs w:val="24"/>
        </w:rPr>
        <w:t>.  También se investigan otros tópicos como</w:t>
      </w:r>
      <w:r w:rsidR="00E4596B" w:rsidRPr="002A79D3">
        <w:rPr>
          <w:rFonts w:ascii="Calibri" w:hAnsi="Calibri" w:cs="Calibri"/>
          <w:sz w:val="24"/>
          <w:szCs w:val="24"/>
        </w:rPr>
        <w:t>:</w:t>
      </w:r>
      <w:r w:rsidRPr="002A79D3">
        <w:rPr>
          <w:rFonts w:ascii="Calibri" w:hAnsi="Calibri" w:cs="Calibri"/>
          <w:sz w:val="24"/>
          <w:szCs w:val="24"/>
        </w:rPr>
        <w:t xml:space="preserve"> </w:t>
      </w:r>
      <w:r w:rsidR="00540094" w:rsidRPr="002A79D3">
        <w:rPr>
          <w:rFonts w:ascii="Calibri" w:hAnsi="Calibri" w:cs="Calibri"/>
          <w:sz w:val="24"/>
          <w:szCs w:val="24"/>
        </w:rPr>
        <w:t xml:space="preserve">el urbanismo, el nacionalismo, la independencia (Centenario y Bicentenario), </w:t>
      </w:r>
      <w:r w:rsidRPr="002A79D3">
        <w:rPr>
          <w:rFonts w:ascii="Calibri" w:hAnsi="Calibri" w:cs="Calibri"/>
          <w:sz w:val="24"/>
          <w:szCs w:val="24"/>
        </w:rPr>
        <w:t>el ejército</w:t>
      </w:r>
      <w:r w:rsidR="00190B1E" w:rsidRPr="002A79D3">
        <w:rPr>
          <w:rFonts w:ascii="Calibri" w:hAnsi="Calibri" w:cs="Calibri"/>
          <w:sz w:val="24"/>
          <w:szCs w:val="24"/>
        </w:rPr>
        <w:t xml:space="preserve">, milicias y la guerra (1856, la </w:t>
      </w:r>
      <w:r w:rsidR="00B91E9B" w:rsidRPr="002A79D3">
        <w:rPr>
          <w:rFonts w:ascii="Calibri" w:hAnsi="Calibri" w:cs="Calibri"/>
          <w:sz w:val="24"/>
          <w:szCs w:val="24"/>
        </w:rPr>
        <w:t xml:space="preserve">Guerra </w:t>
      </w:r>
      <w:r w:rsidR="00190B1E" w:rsidRPr="002A79D3">
        <w:rPr>
          <w:rFonts w:ascii="Calibri" w:hAnsi="Calibri" w:cs="Calibri"/>
          <w:sz w:val="24"/>
          <w:szCs w:val="24"/>
        </w:rPr>
        <w:t>de Coto, Guerra Fría)</w:t>
      </w:r>
      <w:r w:rsidRPr="002A79D3">
        <w:rPr>
          <w:rFonts w:ascii="Calibri" w:hAnsi="Calibri" w:cs="Calibri"/>
          <w:sz w:val="24"/>
          <w:szCs w:val="24"/>
        </w:rPr>
        <w:t xml:space="preserve">, el comercio (la actividad económica del </w:t>
      </w:r>
      <w:r w:rsidR="00190B1E" w:rsidRPr="002A79D3">
        <w:rPr>
          <w:rFonts w:ascii="Calibri" w:hAnsi="Calibri" w:cs="Calibri"/>
          <w:sz w:val="24"/>
          <w:szCs w:val="24"/>
        </w:rPr>
        <w:t>banano</w:t>
      </w:r>
      <w:r w:rsidR="00D14D18" w:rsidRPr="002A79D3">
        <w:rPr>
          <w:rFonts w:ascii="Calibri" w:hAnsi="Calibri" w:cs="Calibri"/>
          <w:sz w:val="24"/>
          <w:szCs w:val="24"/>
        </w:rPr>
        <w:t xml:space="preserve"> y </w:t>
      </w:r>
      <w:r w:rsidR="00190B1E" w:rsidRPr="002A79D3">
        <w:rPr>
          <w:rFonts w:ascii="Calibri" w:hAnsi="Calibri" w:cs="Calibri"/>
          <w:sz w:val="24"/>
          <w:szCs w:val="24"/>
        </w:rPr>
        <w:t>el cacao</w:t>
      </w:r>
      <w:r w:rsidRPr="002A79D3">
        <w:rPr>
          <w:rFonts w:ascii="Calibri" w:hAnsi="Calibri" w:cs="Calibri"/>
          <w:sz w:val="24"/>
          <w:szCs w:val="24"/>
        </w:rPr>
        <w:t>), la arquitectura (</w:t>
      </w:r>
      <w:r w:rsidR="00190B1E" w:rsidRPr="002A79D3">
        <w:rPr>
          <w:rFonts w:ascii="Calibri" w:hAnsi="Calibri" w:cs="Calibri"/>
          <w:sz w:val="24"/>
          <w:szCs w:val="24"/>
        </w:rPr>
        <w:t>tropical</w:t>
      </w:r>
      <w:r w:rsidRPr="002A79D3">
        <w:rPr>
          <w:rFonts w:ascii="Calibri" w:hAnsi="Calibri" w:cs="Calibri"/>
          <w:sz w:val="24"/>
          <w:szCs w:val="24"/>
        </w:rPr>
        <w:t xml:space="preserve">), </w:t>
      </w:r>
      <w:r w:rsidR="00E4596B" w:rsidRPr="002A79D3">
        <w:rPr>
          <w:rFonts w:ascii="Calibri" w:hAnsi="Calibri" w:cs="Calibri"/>
          <w:sz w:val="24"/>
          <w:szCs w:val="24"/>
        </w:rPr>
        <w:t xml:space="preserve">el idioma español en Costa Rica y en la Colonia, </w:t>
      </w:r>
      <w:r w:rsidRPr="002A79D3">
        <w:rPr>
          <w:rFonts w:ascii="Calibri" w:hAnsi="Calibri" w:cs="Calibri"/>
          <w:sz w:val="24"/>
          <w:szCs w:val="24"/>
        </w:rPr>
        <w:t>capellanías,</w:t>
      </w:r>
      <w:r w:rsidR="00190B1E" w:rsidRPr="002A79D3">
        <w:rPr>
          <w:rFonts w:ascii="Calibri" w:hAnsi="Calibri" w:cs="Calibri"/>
          <w:sz w:val="24"/>
          <w:szCs w:val="24"/>
        </w:rPr>
        <w:t xml:space="preserve"> </w:t>
      </w:r>
      <w:r w:rsidR="00324676" w:rsidRPr="002A79D3">
        <w:rPr>
          <w:rFonts w:ascii="Calibri" w:hAnsi="Calibri" w:cs="Calibri"/>
          <w:sz w:val="24"/>
          <w:szCs w:val="24"/>
        </w:rPr>
        <w:t xml:space="preserve">cofradías, </w:t>
      </w:r>
      <w:r w:rsidR="005B3600" w:rsidRPr="002A79D3">
        <w:rPr>
          <w:rFonts w:ascii="Calibri" w:hAnsi="Calibri" w:cs="Calibri"/>
          <w:sz w:val="24"/>
          <w:szCs w:val="24"/>
        </w:rPr>
        <w:t xml:space="preserve">artesanos, </w:t>
      </w:r>
      <w:r w:rsidR="00B91E9B" w:rsidRPr="002A79D3">
        <w:rPr>
          <w:rFonts w:ascii="Calibri" w:hAnsi="Calibri" w:cs="Calibri"/>
          <w:sz w:val="24"/>
          <w:szCs w:val="24"/>
        </w:rPr>
        <w:t xml:space="preserve">élites coloniales, </w:t>
      </w:r>
      <w:r w:rsidR="0059440B" w:rsidRPr="002A79D3">
        <w:rPr>
          <w:rFonts w:ascii="Calibri" w:hAnsi="Calibri" w:cs="Calibri"/>
          <w:sz w:val="24"/>
          <w:szCs w:val="24"/>
        </w:rPr>
        <w:t xml:space="preserve">esclavitud, colonización agrícola, </w:t>
      </w:r>
      <w:r w:rsidR="005253F8" w:rsidRPr="002A79D3">
        <w:rPr>
          <w:rFonts w:ascii="Calibri" w:hAnsi="Calibri" w:cs="Calibri"/>
          <w:sz w:val="24"/>
          <w:szCs w:val="24"/>
        </w:rPr>
        <w:t xml:space="preserve">garantías sociales, </w:t>
      </w:r>
      <w:r w:rsidR="00E4596B" w:rsidRPr="002A79D3">
        <w:rPr>
          <w:rFonts w:ascii="Calibri" w:hAnsi="Calibri" w:cs="Calibri"/>
          <w:sz w:val="24"/>
          <w:szCs w:val="24"/>
        </w:rPr>
        <w:t>s</w:t>
      </w:r>
      <w:r w:rsidR="00190B1E" w:rsidRPr="002A79D3">
        <w:rPr>
          <w:rFonts w:ascii="Calibri" w:hAnsi="Calibri" w:cs="Calibri"/>
          <w:sz w:val="24"/>
          <w:szCs w:val="24"/>
        </w:rPr>
        <w:t xml:space="preserve">istema penitenciario, </w:t>
      </w:r>
      <w:r w:rsidR="00E4596B" w:rsidRPr="002A79D3">
        <w:rPr>
          <w:rFonts w:ascii="Calibri" w:hAnsi="Calibri" w:cs="Calibri"/>
          <w:sz w:val="24"/>
          <w:szCs w:val="24"/>
        </w:rPr>
        <w:t xml:space="preserve">huelgas, </w:t>
      </w:r>
      <w:r w:rsidRPr="002A79D3">
        <w:rPr>
          <w:rFonts w:ascii="Calibri" w:hAnsi="Calibri" w:cs="Calibri"/>
          <w:sz w:val="24"/>
          <w:szCs w:val="24"/>
        </w:rPr>
        <w:t xml:space="preserve">educación, </w:t>
      </w:r>
      <w:r w:rsidR="00E4596B" w:rsidRPr="002A79D3">
        <w:rPr>
          <w:rFonts w:ascii="Calibri" w:hAnsi="Calibri" w:cs="Calibri"/>
          <w:sz w:val="24"/>
          <w:szCs w:val="24"/>
        </w:rPr>
        <w:t>masonería, mujer</w:t>
      </w:r>
      <w:r w:rsidR="001D488F" w:rsidRPr="002A79D3">
        <w:rPr>
          <w:rFonts w:ascii="Calibri" w:hAnsi="Calibri" w:cs="Calibri"/>
          <w:sz w:val="24"/>
          <w:szCs w:val="24"/>
        </w:rPr>
        <w:t xml:space="preserve"> y</w:t>
      </w:r>
      <w:r w:rsidR="00DE5924" w:rsidRPr="002A79D3">
        <w:rPr>
          <w:rFonts w:ascii="Calibri" w:hAnsi="Calibri" w:cs="Calibri"/>
          <w:sz w:val="24"/>
          <w:szCs w:val="24"/>
        </w:rPr>
        <w:t xml:space="preserve"> </w:t>
      </w:r>
      <w:r w:rsidR="001D488F" w:rsidRPr="002A79D3">
        <w:rPr>
          <w:rFonts w:ascii="Calibri" w:hAnsi="Calibri" w:cs="Calibri"/>
          <w:sz w:val="24"/>
          <w:szCs w:val="24"/>
        </w:rPr>
        <w:t>su acceso a la propiedad privada</w:t>
      </w:r>
      <w:r w:rsidR="00E4596B" w:rsidRPr="002A79D3">
        <w:rPr>
          <w:rFonts w:ascii="Calibri" w:hAnsi="Calibri" w:cs="Calibri"/>
          <w:sz w:val="24"/>
          <w:szCs w:val="24"/>
        </w:rPr>
        <w:t xml:space="preserve">, movimiento obrero, </w:t>
      </w:r>
      <w:r w:rsidRPr="002A79D3">
        <w:rPr>
          <w:rFonts w:ascii="Calibri" w:hAnsi="Calibri" w:cs="Calibri"/>
          <w:sz w:val="24"/>
          <w:szCs w:val="24"/>
        </w:rPr>
        <w:t>ferrocarril y migraciones</w:t>
      </w:r>
      <w:r w:rsidR="00190B1E" w:rsidRPr="002A79D3">
        <w:rPr>
          <w:rFonts w:ascii="Calibri" w:hAnsi="Calibri" w:cs="Calibri"/>
          <w:sz w:val="24"/>
          <w:szCs w:val="24"/>
        </w:rPr>
        <w:t xml:space="preserve"> (árabe, china, italiana, caribeña)</w:t>
      </w:r>
      <w:r w:rsidRPr="002A79D3">
        <w:rPr>
          <w:rFonts w:ascii="Calibri" w:hAnsi="Calibri" w:cs="Calibri"/>
          <w:sz w:val="24"/>
          <w:szCs w:val="24"/>
        </w:rPr>
        <w:t xml:space="preserve">, entre otros. </w:t>
      </w:r>
    </w:p>
    <w:p w14:paraId="74F95CB0" w14:textId="77777777" w:rsidR="00FA3408" w:rsidRPr="002A79D3" w:rsidRDefault="00FA3408">
      <w:pPr>
        <w:tabs>
          <w:tab w:val="left" w:pos="5430"/>
        </w:tabs>
        <w:spacing w:line="360" w:lineRule="auto"/>
        <w:jc w:val="both"/>
        <w:rPr>
          <w:rFonts w:ascii="Calibri" w:hAnsi="Calibri" w:cs="Calibri"/>
          <w:sz w:val="24"/>
          <w:szCs w:val="24"/>
        </w:rPr>
      </w:pPr>
    </w:p>
    <w:p w14:paraId="1D65C82C" w14:textId="306C1E88" w:rsidR="00023467" w:rsidRPr="002A79D3" w:rsidRDefault="00023467">
      <w:pPr>
        <w:tabs>
          <w:tab w:val="left" w:pos="5430"/>
        </w:tabs>
        <w:spacing w:line="360" w:lineRule="auto"/>
        <w:jc w:val="both"/>
        <w:rPr>
          <w:rFonts w:ascii="Calibri" w:hAnsi="Calibri" w:cs="Calibri"/>
          <w:sz w:val="24"/>
          <w:szCs w:val="24"/>
        </w:rPr>
      </w:pPr>
      <w:r w:rsidRPr="002A79D3">
        <w:rPr>
          <w:rFonts w:ascii="Calibri" w:hAnsi="Calibri" w:cs="Calibri"/>
          <w:sz w:val="24"/>
          <w:szCs w:val="24"/>
        </w:rPr>
        <w:t xml:space="preserve">Finalmente, los tópicos que interesan a los usuarios potenciales que visitan la Sala de Consulta, son mucho más específicos, entre estos destacan, por ejemplo: </w:t>
      </w:r>
      <w:r w:rsidR="00324676" w:rsidRPr="002A79D3">
        <w:rPr>
          <w:rFonts w:ascii="Calibri" w:hAnsi="Calibri" w:cs="Calibri"/>
          <w:sz w:val="24"/>
          <w:szCs w:val="24"/>
        </w:rPr>
        <w:t xml:space="preserve">aborto, adulterio, agricultura, </w:t>
      </w:r>
      <w:r w:rsidR="006E7D7D" w:rsidRPr="002A79D3">
        <w:rPr>
          <w:rFonts w:ascii="Calibri" w:hAnsi="Calibri" w:cs="Calibri"/>
          <w:sz w:val="24"/>
          <w:szCs w:val="24"/>
        </w:rPr>
        <w:t xml:space="preserve">símbolos nacionales, </w:t>
      </w:r>
      <w:r w:rsidR="00324676" w:rsidRPr="002A79D3">
        <w:rPr>
          <w:rFonts w:ascii="Calibri" w:hAnsi="Calibri" w:cs="Calibri"/>
          <w:sz w:val="24"/>
          <w:szCs w:val="24"/>
        </w:rPr>
        <w:t>aprendices de oficios, buques, atentado de La Penca, abigeato, Boye</w:t>
      </w:r>
      <w:r w:rsidR="001E460F">
        <w:rPr>
          <w:rFonts w:ascii="Calibri" w:hAnsi="Calibri" w:cs="Calibri"/>
          <w:sz w:val="24"/>
          <w:szCs w:val="24"/>
        </w:rPr>
        <w:t>r</w:t>
      </w:r>
      <w:r w:rsidR="00324676" w:rsidRPr="002A79D3">
        <w:rPr>
          <w:rFonts w:ascii="Calibri" w:hAnsi="Calibri" w:cs="Calibri"/>
          <w:sz w:val="24"/>
          <w:szCs w:val="24"/>
        </w:rPr>
        <w:t>o y boyeros, cementerios,</w:t>
      </w:r>
      <w:r w:rsidR="005253F8" w:rsidRPr="002A79D3">
        <w:rPr>
          <w:rFonts w:ascii="Calibri" w:hAnsi="Calibri" w:cs="Calibri"/>
          <w:sz w:val="24"/>
          <w:szCs w:val="24"/>
        </w:rPr>
        <w:t xml:space="preserve"> </w:t>
      </w:r>
      <w:r w:rsidR="00324676" w:rsidRPr="002A79D3">
        <w:rPr>
          <w:rFonts w:ascii="Calibri" w:hAnsi="Calibri" w:cs="Calibri"/>
          <w:sz w:val="24"/>
          <w:szCs w:val="24"/>
        </w:rPr>
        <w:t xml:space="preserve">Mercado de Puntarenas, parteras, turismo, tugurios, </w:t>
      </w:r>
      <w:r w:rsidR="006E7D7D" w:rsidRPr="002A79D3">
        <w:rPr>
          <w:rFonts w:ascii="Calibri" w:hAnsi="Calibri" w:cs="Calibri"/>
          <w:sz w:val="24"/>
          <w:szCs w:val="24"/>
        </w:rPr>
        <w:t xml:space="preserve">cárceles, sindicatos, </w:t>
      </w:r>
      <w:r w:rsidRPr="002A79D3">
        <w:rPr>
          <w:rFonts w:ascii="Calibri" w:hAnsi="Calibri" w:cs="Calibri"/>
          <w:sz w:val="24"/>
          <w:szCs w:val="24"/>
        </w:rPr>
        <w:t>fotografías antiguas de diversos lugares</w:t>
      </w:r>
      <w:r w:rsidR="00DA0316" w:rsidRPr="002A79D3">
        <w:rPr>
          <w:rFonts w:ascii="Calibri" w:hAnsi="Calibri" w:cs="Calibri"/>
          <w:sz w:val="24"/>
          <w:szCs w:val="24"/>
        </w:rPr>
        <w:t xml:space="preserve"> del país</w:t>
      </w:r>
      <w:r w:rsidRPr="002A79D3">
        <w:rPr>
          <w:rFonts w:ascii="Calibri" w:hAnsi="Calibri" w:cs="Calibri"/>
          <w:sz w:val="24"/>
          <w:szCs w:val="24"/>
        </w:rPr>
        <w:t>, actas municipales,</w:t>
      </w:r>
      <w:r w:rsidR="006E7D7D" w:rsidRPr="002A79D3">
        <w:rPr>
          <w:rFonts w:ascii="Calibri" w:hAnsi="Calibri" w:cs="Calibri"/>
          <w:sz w:val="24"/>
          <w:szCs w:val="24"/>
        </w:rPr>
        <w:t xml:space="preserve"> </w:t>
      </w:r>
      <w:r w:rsidRPr="002A79D3">
        <w:rPr>
          <w:rFonts w:ascii="Calibri" w:hAnsi="Calibri" w:cs="Calibri"/>
          <w:sz w:val="24"/>
          <w:szCs w:val="24"/>
        </w:rPr>
        <w:t xml:space="preserve">planos de diversas estructuras, caminos y carreteras de </w:t>
      </w:r>
      <w:r w:rsidR="006E7D7D" w:rsidRPr="002A79D3">
        <w:rPr>
          <w:rFonts w:ascii="Calibri" w:hAnsi="Calibri" w:cs="Calibri"/>
          <w:sz w:val="24"/>
          <w:szCs w:val="24"/>
        </w:rPr>
        <w:t>varias</w:t>
      </w:r>
      <w:r w:rsidRPr="002A79D3">
        <w:rPr>
          <w:rFonts w:ascii="Calibri" w:hAnsi="Calibri" w:cs="Calibri"/>
          <w:sz w:val="24"/>
          <w:szCs w:val="24"/>
        </w:rPr>
        <w:t xml:space="preserve"> comunidades, denuncio de tierras</w:t>
      </w:r>
      <w:r w:rsidR="00530FA4" w:rsidRPr="002A79D3">
        <w:rPr>
          <w:rFonts w:ascii="Calibri" w:hAnsi="Calibri" w:cs="Calibri"/>
          <w:sz w:val="24"/>
          <w:szCs w:val="24"/>
        </w:rPr>
        <w:t xml:space="preserve"> y de minas</w:t>
      </w:r>
      <w:r w:rsidRPr="002A79D3">
        <w:rPr>
          <w:rFonts w:ascii="Calibri" w:hAnsi="Calibri" w:cs="Calibri"/>
          <w:sz w:val="24"/>
          <w:szCs w:val="24"/>
        </w:rPr>
        <w:t>,</w:t>
      </w:r>
      <w:r w:rsidR="001D488F" w:rsidRPr="002A79D3">
        <w:rPr>
          <w:rFonts w:ascii="Calibri" w:hAnsi="Calibri" w:cs="Calibri"/>
          <w:sz w:val="24"/>
          <w:szCs w:val="24"/>
        </w:rPr>
        <w:t xml:space="preserve"> </w:t>
      </w:r>
      <w:r w:rsidR="006E7D7D" w:rsidRPr="002A79D3">
        <w:rPr>
          <w:rFonts w:ascii="Calibri" w:hAnsi="Calibri" w:cs="Calibri"/>
          <w:sz w:val="24"/>
          <w:szCs w:val="24"/>
        </w:rPr>
        <w:t xml:space="preserve">delitos sexuales, prostitución, calipso, brujería, constituciones políticas, </w:t>
      </w:r>
      <w:r w:rsidR="00B72857" w:rsidRPr="002A79D3">
        <w:rPr>
          <w:rFonts w:ascii="Calibri" w:hAnsi="Calibri" w:cs="Calibri"/>
          <w:sz w:val="24"/>
          <w:szCs w:val="24"/>
        </w:rPr>
        <w:t xml:space="preserve">notas de </w:t>
      </w:r>
      <w:r w:rsidR="00FB299F" w:rsidRPr="002A79D3">
        <w:rPr>
          <w:rFonts w:ascii="Calibri" w:hAnsi="Calibri" w:cs="Calibri"/>
          <w:sz w:val="24"/>
          <w:szCs w:val="24"/>
        </w:rPr>
        <w:t xml:space="preserve">secundaria (Liceo de Costa Rica, Instituto de Alajuela), </w:t>
      </w:r>
      <w:r w:rsidR="006E7D7D" w:rsidRPr="002A79D3">
        <w:rPr>
          <w:rFonts w:ascii="Calibri" w:hAnsi="Calibri" w:cs="Calibri"/>
          <w:sz w:val="24"/>
          <w:szCs w:val="24"/>
        </w:rPr>
        <w:t xml:space="preserve">capital inicial (UCR, CCSS, Municipalidades), </w:t>
      </w:r>
      <w:r w:rsidR="001D488F" w:rsidRPr="002A79D3">
        <w:rPr>
          <w:rFonts w:ascii="Calibri" w:hAnsi="Calibri" w:cs="Calibri"/>
          <w:sz w:val="24"/>
          <w:szCs w:val="24"/>
        </w:rPr>
        <w:t xml:space="preserve">cine, corridas de toros, fútbol </w:t>
      </w:r>
      <w:r w:rsidR="006E7D7D" w:rsidRPr="002A79D3">
        <w:rPr>
          <w:rFonts w:ascii="Calibri" w:hAnsi="Calibri" w:cs="Calibri"/>
          <w:sz w:val="24"/>
          <w:szCs w:val="24"/>
        </w:rPr>
        <w:t>y</w:t>
      </w:r>
      <w:r w:rsidR="001D488F" w:rsidRPr="002A79D3">
        <w:rPr>
          <w:rFonts w:ascii="Calibri" w:hAnsi="Calibri" w:cs="Calibri"/>
          <w:sz w:val="24"/>
          <w:szCs w:val="24"/>
        </w:rPr>
        <w:t xml:space="preserve"> divorcio, </w:t>
      </w:r>
      <w:r w:rsidRPr="002A79D3">
        <w:rPr>
          <w:rFonts w:ascii="Calibri" w:hAnsi="Calibri" w:cs="Calibri"/>
          <w:sz w:val="24"/>
          <w:szCs w:val="24"/>
        </w:rPr>
        <w:t xml:space="preserve">entre otros. </w:t>
      </w:r>
    </w:p>
    <w:p w14:paraId="64BCF9C1" w14:textId="77777777" w:rsidR="00F95CBE" w:rsidRPr="002A79D3" w:rsidRDefault="00F95CBE">
      <w:pPr>
        <w:tabs>
          <w:tab w:val="left" w:pos="5430"/>
        </w:tabs>
        <w:spacing w:line="360" w:lineRule="auto"/>
        <w:jc w:val="both"/>
        <w:rPr>
          <w:rFonts w:ascii="Calibri" w:hAnsi="Calibri" w:cs="Calibri"/>
          <w:sz w:val="24"/>
          <w:szCs w:val="24"/>
        </w:rPr>
      </w:pPr>
    </w:p>
    <w:p w14:paraId="40C63CAD" w14:textId="77777777" w:rsidR="00023467" w:rsidRPr="002A79D3" w:rsidRDefault="00023467">
      <w:pPr>
        <w:tabs>
          <w:tab w:val="left" w:pos="5430"/>
        </w:tabs>
        <w:spacing w:line="360" w:lineRule="auto"/>
        <w:jc w:val="both"/>
        <w:rPr>
          <w:rFonts w:ascii="Calibri" w:hAnsi="Calibri" w:cs="Calibri"/>
          <w:sz w:val="24"/>
          <w:szCs w:val="24"/>
        </w:rPr>
      </w:pPr>
      <w:r w:rsidRPr="002A79D3">
        <w:rPr>
          <w:rFonts w:ascii="Calibri" w:hAnsi="Calibri" w:cs="Calibri"/>
          <w:sz w:val="24"/>
          <w:szCs w:val="24"/>
        </w:rPr>
        <w:lastRenderedPageBreak/>
        <w:t>Se debe recordar, que muchas de estas temáticas esbozadas responden a proyectos de investigación de órganos académicos, a elaboración de tesis de grado, libros y artículos de revistas; o bien a un interés particular o de ocio.</w:t>
      </w:r>
    </w:p>
    <w:p w14:paraId="10129157" w14:textId="77777777" w:rsidR="00374B81" w:rsidRPr="002A79D3" w:rsidRDefault="00374B81">
      <w:pPr>
        <w:tabs>
          <w:tab w:val="left" w:pos="5430"/>
        </w:tabs>
        <w:spacing w:line="360" w:lineRule="auto"/>
        <w:jc w:val="both"/>
        <w:rPr>
          <w:rFonts w:ascii="Calibri" w:hAnsi="Calibri" w:cs="Calibri"/>
          <w:sz w:val="24"/>
          <w:szCs w:val="24"/>
        </w:rPr>
      </w:pPr>
    </w:p>
    <w:p w14:paraId="335E7DF0" w14:textId="628F8BD6" w:rsidR="00E9513F" w:rsidRPr="002A79D3" w:rsidRDefault="00374B81">
      <w:pPr>
        <w:tabs>
          <w:tab w:val="left" w:pos="5430"/>
        </w:tabs>
        <w:spacing w:line="360" w:lineRule="auto"/>
        <w:jc w:val="both"/>
        <w:rPr>
          <w:rFonts w:ascii="Calibri" w:hAnsi="Calibri" w:cs="Calibri"/>
          <w:sz w:val="24"/>
          <w:szCs w:val="24"/>
        </w:rPr>
      </w:pPr>
      <w:r w:rsidRPr="002A79D3">
        <w:rPr>
          <w:rFonts w:ascii="Calibri" w:hAnsi="Calibri" w:cs="Calibri"/>
          <w:sz w:val="24"/>
          <w:szCs w:val="24"/>
        </w:rPr>
        <w:t xml:space="preserve">Es necesario traer a colación el interesante caso del tema de notas de secundaria. Hace aproximadamente </w:t>
      </w:r>
      <w:r w:rsidR="003942C8" w:rsidRPr="002A79D3">
        <w:rPr>
          <w:rFonts w:ascii="Calibri" w:hAnsi="Calibri" w:cs="Calibri"/>
          <w:sz w:val="24"/>
          <w:szCs w:val="24"/>
        </w:rPr>
        <w:t>cuatro</w:t>
      </w:r>
      <w:r w:rsidRPr="002A79D3">
        <w:rPr>
          <w:rFonts w:ascii="Calibri" w:hAnsi="Calibri" w:cs="Calibri"/>
          <w:sz w:val="24"/>
          <w:szCs w:val="24"/>
        </w:rPr>
        <w:t xml:space="preserve"> años que la Comisión Nacional de Selección y Elimi</w:t>
      </w:r>
      <w:r w:rsidR="001E460F">
        <w:rPr>
          <w:rFonts w:ascii="Calibri" w:hAnsi="Calibri" w:cs="Calibri"/>
          <w:sz w:val="24"/>
          <w:szCs w:val="24"/>
        </w:rPr>
        <w:t>nación de Documentos, declaró</w:t>
      </w:r>
      <w:r w:rsidRPr="002A79D3">
        <w:rPr>
          <w:rFonts w:ascii="Calibri" w:hAnsi="Calibri" w:cs="Calibri"/>
          <w:sz w:val="24"/>
          <w:szCs w:val="24"/>
        </w:rPr>
        <w:t xml:space="preserve"> con valor científico cultural una serie de documentos producidos por</w:t>
      </w:r>
      <w:r w:rsidR="004548BA" w:rsidRPr="002A79D3">
        <w:rPr>
          <w:rFonts w:ascii="Calibri" w:hAnsi="Calibri" w:cs="Calibri"/>
          <w:sz w:val="24"/>
          <w:szCs w:val="24"/>
        </w:rPr>
        <w:t xml:space="preserve"> </w:t>
      </w:r>
      <w:r w:rsidRPr="002A79D3">
        <w:rPr>
          <w:rFonts w:ascii="Calibri" w:hAnsi="Calibri" w:cs="Calibri"/>
          <w:sz w:val="24"/>
          <w:szCs w:val="24"/>
        </w:rPr>
        <w:t>el Liceo de Costa Rica</w:t>
      </w:r>
      <w:r w:rsidR="003942C8" w:rsidRPr="002A79D3">
        <w:rPr>
          <w:rFonts w:ascii="Calibri" w:hAnsi="Calibri" w:cs="Calibri"/>
          <w:sz w:val="24"/>
          <w:szCs w:val="24"/>
        </w:rPr>
        <w:t xml:space="preserve">, el Instituto de Alajuela y el Colegio Superior de Señoritas, todos centros de </w:t>
      </w:r>
      <w:r w:rsidR="00E9513F" w:rsidRPr="002A79D3">
        <w:rPr>
          <w:rFonts w:ascii="Calibri" w:hAnsi="Calibri" w:cs="Calibri"/>
          <w:sz w:val="24"/>
          <w:szCs w:val="24"/>
        </w:rPr>
        <w:t>enseñanza nacidos</w:t>
      </w:r>
      <w:r w:rsidR="003942C8" w:rsidRPr="002A79D3">
        <w:rPr>
          <w:rFonts w:ascii="Calibri" w:hAnsi="Calibri" w:cs="Calibri"/>
          <w:sz w:val="24"/>
          <w:szCs w:val="24"/>
        </w:rPr>
        <w:t xml:space="preserve"> al calor de la reforma educativa propiciada por Mauro Fernández a finales del siglo XIX</w:t>
      </w:r>
      <w:r w:rsidR="00A3614E" w:rsidRPr="002A79D3">
        <w:rPr>
          <w:rFonts w:ascii="Calibri" w:hAnsi="Calibri" w:cs="Calibri"/>
          <w:sz w:val="24"/>
          <w:szCs w:val="24"/>
        </w:rPr>
        <w:t xml:space="preserve"> en Costa Rica</w:t>
      </w:r>
      <w:r w:rsidR="003942C8" w:rsidRPr="002A79D3">
        <w:rPr>
          <w:rFonts w:ascii="Calibri" w:hAnsi="Calibri" w:cs="Calibri"/>
          <w:sz w:val="24"/>
          <w:szCs w:val="24"/>
        </w:rPr>
        <w:t>.</w:t>
      </w:r>
      <w:r w:rsidR="00E9513F" w:rsidRPr="002A79D3">
        <w:rPr>
          <w:rFonts w:ascii="Calibri" w:hAnsi="Calibri" w:cs="Calibri"/>
          <w:sz w:val="24"/>
          <w:szCs w:val="24"/>
        </w:rPr>
        <w:t xml:space="preserve"> </w:t>
      </w:r>
      <w:r w:rsidR="008D540F" w:rsidRPr="002A79D3">
        <w:rPr>
          <w:rFonts w:ascii="Calibri" w:hAnsi="Calibri" w:cs="Calibri"/>
          <w:sz w:val="24"/>
          <w:szCs w:val="24"/>
        </w:rPr>
        <w:t>Con la declaratoria, los documentos fueron trasferidos al Archivo Nacional.</w:t>
      </w:r>
    </w:p>
    <w:p w14:paraId="4B123707" w14:textId="77777777" w:rsidR="002D5357" w:rsidRPr="002A79D3" w:rsidRDefault="002D5357">
      <w:pPr>
        <w:tabs>
          <w:tab w:val="left" w:pos="5430"/>
        </w:tabs>
        <w:spacing w:line="360" w:lineRule="auto"/>
        <w:jc w:val="both"/>
        <w:rPr>
          <w:rFonts w:ascii="Calibri" w:hAnsi="Calibri" w:cs="Calibri"/>
          <w:sz w:val="24"/>
          <w:szCs w:val="24"/>
        </w:rPr>
      </w:pPr>
    </w:p>
    <w:p w14:paraId="14D5F564" w14:textId="77777777" w:rsidR="003942C8" w:rsidRPr="002A79D3" w:rsidRDefault="003A033B">
      <w:pPr>
        <w:tabs>
          <w:tab w:val="left" w:pos="5430"/>
        </w:tabs>
        <w:spacing w:line="360" w:lineRule="auto"/>
        <w:jc w:val="both"/>
        <w:rPr>
          <w:rFonts w:ascii="Calibri" w:hAnsi="Calibri" w:cs="Calibri"/>
          <w:sz w:val="24"/>
          <w:szCs w:val="24"/>
        </w:rPr>
      </w:pPr>
      <w:r w:rsidRPr="002A79D3">
        <w:rPr>
          <w:rFonts w:ascii="Calibri" w:hAnsi="Calibri" w:cs="Calibri"/>
          <w:sz w:val="24"/>
          <w:szCs w:val="24"/>
        </w:rPr>
        <w:t>S</w:t>
      </w:r>
      <w:r w:rsidR="00E9513F" w:rsidRPr="002A79D3">
        <w:rPr>
          <w:rFonts w:ascii="Calibri" w:hAnsi="Calibri" w:cs="Calibri"/>
          <w:sz w:val="24"/>
          <w:szCs w:val="24"/>
        </w:rPr>
        <w:t>e trata de documentos originados en el cumplimiento de las funciones propias de centros de enseñanza</w:t>
      </w:r>
      <w:r w:rsidR="00A45059" w:rsidRPr="002A79D3">
        <w:rPr>
          <w:rFonts w:ascii="Calibri" w:hAnsi="Calibri" w:cs="Calibri"/>
          <w:sz w:val="24"/>
          <w:szCs w:val="24"/>
        </w:rPr>
        <w:t xml:space="preserve"> como,</w:t>
      </w:r>
      <w:r w:rsidR="009510A3" w:rsidRPr="002A79D3">
        <w:rPr>
          <w:rFonts w:ascii="Calibri" w:hAnsi="Calibri" w:cs="Calibri"/>
          <w:sz w:val="24"/>
          <w:szCs w:val="24"/>
        </w:rPr>
        <w:t xml:space="preserve"> </w:t>
      </w:r>
      <w:r w:rsidR="00E9513F" w:rsidRPr="002A79D3">
        <w:rPr>
          <w:rFonts w:ascii="Calibri" w:hAnsi="Calibri" w:cs="Calibri"/>
          <w:sz w:val="24"/>
          <w:szCs w:val="24"/>
        </w:rPr>
        <w:t>por ejemplo</w:t>
      </w:r>
      <w:r w:rsidR="00A45059" w:rsidRPr="002A79D3">
        <w:rPr>
          <w:rFonts w:ascii="Calibri" w:hAnsi="Calibri" w:cs="Calibri"/>
          <w:sz w:val="24"/>
          <w:szCs w:val="24"/>
        </w:rPr>
        <w:t xml:space="preserve">, </w:t>
      </w:r>
      <w:r w:rsidR="00E9513F" w:rsidRPr="002A79D3">
        <w:rPr>
          <w:rFonts w:ascii="Calibri" w:hAnsi="Calibri" w:cs="Calibri"/>
          <w:sz w:val="24"/>
          <w:szCs w:val="24"/>
        </w:rPr>
        <w:t xml:space="preserve">concentrados de notas, correspondencia, </w:t>
      </w:r>
      <w:r w:rsidR="009510A3" w:rsidRPr="002A79D3">
        <w:rPr>
          <w:rFonts w:ascii="Calibri" w:hAnsi="Calibri" w:cs="Calibri"/>
          <w:sz w:val="24"/>
          <w:szCs w:val="24"/>
        </w:rPr>
        <w:t xml:space="preserve">solicitud de </w:t>
      </w:r>
      <w:r w:rsidR="00E9513F" w:rsidRPr="002A79D3">
        <w:rPr>
          <w:rFonts w:ascii="Calibri" w:hAnsi="Calibri" w:cs="Calibri"/>
          <w:sz w:val="24"/>
          <w:szCs w:val="24"/>
        </w:rPr>
        <w:t>becas,</w:t>
      </w:r>
      <w:r w:rsidR="009510A3" w:rsidRPr="002A79D3">
        <w:rPr>
          <w:rFonts w:ascii="Calibri" w:hAnsi="Calibri" w:cs="Calibri"/>
          <w:sz w:val="24"/>
          <w:szCs w:val="24"/>
        </w:rPr>
        <w:t xml:space="preserve"> registro de entrega de títulos de bachillerato, entre otros.</w:t>
      </w:r>
      <w:r w:rsidR="00E9513F" w:rsidRPr="002A79D3">
        <w:rPr>
          <w:rFonts w:ascii="Calibri" w:hAnsi="Calibri" w:cs="Calibri"/>
          <w:sz w:val="24"/>
          <w:szCs w:val="24"/>
        </w:rPr>
        <w:t xml:space="preserve"> </w:t>
      </w:r>
    </w:p>
    <w:p w14:paraId="6F33BBBE" w14:textId="77777777" w:rsidR="005139A0" w:rsidRPr="002A79D3" w:rsidRDefault="005139A0">
      <w:pPr>
        <w:tabs>
          <w:tab w:val="left" w:pos="5430"/>
        </w:tabs>
        <w:spacing w:line="360" w:lineRule="auto"/>
        <w:jc w:val="both"/>
        <w:rPr>
          <w:rFonts w:ascii="Calibri" w:hAnsi="Calibri" w:cs="Calibri"/>
          <w:sz w:val="24"/>
          <w:szCs w:val="24"/>
        </w:rPr>
      </w:pPr>
    </w:p>
    <w:p w14:paraId="2EB64DA1" w14:textId="77777777" w:rsidR="00420C92" w:rsidRPr="002A79D3" w:rsidRDefault="008D540F">
      <w:pPr>
        <w:tabs>
          <w:tab w:val="left" w:pos="5430"/>
        </w:tabs>
        <w:spacing w:line="360" w:lineRule="auto"/>
        <w:jc w:val="both"/>
        <w:rPr>
          <w:rFonts w:ascii="Calibri" w:hAnsi="Calibri" w:cs="Calibri"/>
          <w:sz w:val="24"/>
          <w:szCs w:val="24"/>
        </w:rPr>
      </w:pPr>
      <w:r w:rsidRPr="002A79D3">
        <w:rPr>
          <w:rFonts w:ascii="Calibri" w:hAnsi="Calibri" w:cs="Calibri"/>
          <w:sz w:val="24"/>
          <w:szCs w:val="24"/>
        </w:rPr>
        <w:t>A</w:t>
      </w:r>
      <w:r w:rsidR="005139A0" w:rsidRPr="002A79D3">
        <w:rPr>
          <w:rFonts w:ascii="Calibri" w:hAnsi="Calibri" w:cs="Calibri"/>
          <w:sz w:val="24"/>
          <w:szCs w:val="24"/>
        </w:rPr>
        <w:t xml:space="preserve">demás </w:t>
      </w:r>
      <w:r w:rsidR="00673053" w:rsidRPr="002A79D3">
        <w:rPr>
          <w:rFonts w:ascii="Calibri" w:hAnsi="Calibri" w:cs="Calibri"/>
          <w:sz w:val="24"/>
          <w:szCs w:val="24"/>
        </w:rPr>
        <w:t>d</w:t>
      </w:r>
      <w:r w:rsidR="005139A0" w:rsidRPr="002A79D3">
        <w:rPr>
          <w:rFonts w:ascii="Calibri" w:hAnsi="Calibri" w:cs="Calibri"/>
          <w:sz w:val="24"/>
          <w:szCs w:val="24"/>
        </w:rPr>
        <w:t xml:space="preserve">e </w:t>
      </w:r>
      <w:r w:rsidR="00AB7739" w:rsidRPr="002A79D3">
        <w:rPr>
          <w:rFonts w:ascii="Calibri" w:hAnsi="Calibri" w:cs="Calibri"/>
          <w:sz w:val="24"/>
          <w:szCs w:val="24"/>
        </w:rPr>
        <w:t>poseer</w:t>
      </w:r>
      <w:r w:rsidR="00AF3AF3" w:rsidRPr="002A79D3">
        <w:rPr>
          <w:rFonts w:ascii="Calibri" w:hAnsi="Calibri" w:cs="Calibri"/>
          <w:sz w:val="24"/>
          <w:szCs w:val="24"/>
        </w:rPr>
        <w:t xml:space="preserve"> </w:t>
      </w:r>
      <w:r w:rsidR="005139A0" w:rsidRPr="002A79D3">
        <w:rPr>
          <w:rFonts w:ascii="Calibri" w:hAnsi="Calibri" w:cs="Calibri"/>
          <w:sz w:val="24"/>
          <w:szCs w:val="24"/>
        </w:rPr>
        <w:t xml:space="preserve">valor científico cultural, </w:t>
      </w:r>
      <w:r w:rsidR="003A033B" w:rsidRPr="002A79D3">
        <w:rPr>
          <w:rFonts w:ascii="Calibri" w:hAnsi="Calibri" w:cs="Calibri"/>
          <w:sz w:val="24"/>
          <w:szCs w:val="24"/>
        </w:rPr>
        <w:t>una buena parte</w:t>
      </w:r>
      <w:r w:rsidR="00AB7739" w:rsidRPr="002A79D3">
        <w:rPr>
          <w:rFonts w:ascii="Calibri" w:hAnsi="Calibri" w:cs="Calibri"/>
          <w:sz w:val="24"/>
          <w:szCs w:val="24"/>
        </w:rPr>
        <w:t xml:space="preserve"> </w:t>
      </w:r>
      <w:r w:rsidR="008B6C6D" w:rsidRPr="002A79D3">
        <w:rPr>
          <w:rFonts w:ascii="Calibri" w:hAnsi="Calibri" w:cs="Calibri"/>
          <w:sz w:val="24"/>
          <w:szCs w:val="24"/>
        </w:rPr>
        <w:t xml:space="preserve">de </w:t>
      </w:r>
      <w:r w:rsidRPr="002A79D3">
        <w:rPr>
          <w:rFonts w:ascii="Calibri" w:hAnsi="Calibri" w:cs="Calibri"/>
          <w:sz w:val="24"/>
          <w:szCs w:val="24"/>
        </w:rPr>
        <w:t>estos documentos</w:t>
      </w:r>
      <w:r w:rsidR="008B6C6D" w:rsidRPr="002A79D3">
        <w:rPr>
          <w:rFonts w:ascii="Calibri" w:hAnsi="Calibri" w:cs="Calibri"/>
          <w:sz w:val="24"/>
          <w:szCs w:val="24"/>
        </w:rPr>
        <w:t xml:space="preserve"> </w:t>
      </w:r>
      <w:r w:rsidR="00420C92" w:rsidRPr="002A79D3">
        <w:rPr>
          <w:rFonts w:ascii="Calibri" w:hAnsi="Calibri" w:cs="Calibri"/>
          <w:sz w:val="24"/>
          <w:szCs w:val="24"/>
        </w:rPr>
        <w:t xml:space="preserve">todavía </w:t>
      </w:r>
      <w:r w:rsidR="005139A0" w:rsidRPr="002A79D3">
        <w:rPr>
          <w:rFonts w:ascii="Calibri" w:hAnsi="Calibri" w:cs="Calibri"/>
          <w:sz w:val="24"/>
          <w:szCs w:val="24"/>
        </w:rPr>
        <w:t>goza de valor legal y administrativo. E</w:t>
      </w:r>
      <w:r w:rsidR="003A033B" w:rsidRPr="002A79D3">
        <w:rPr>
          <w:rFonts w:ascii="Calibri" w:hAnsi="Calibri" w:cs="Calibri"/>
          <w:sz w:val="24"/>
          <w:szCs w:val="24"/>
        </w:rPr>
        <w:t xml:space="preserve">l disponer de </w:t>
      </w:r>
      <w:r w:rsidR="003349DA" w:rsidRPr="002A79D3">
        <w:rPr>
          <w:rFonts w:ascii="Calibri" w:hAnsi="Calibri" w:cs="Calibri"/>
          <w:sz w:val="24"/>
          <w:szCs w:val="24"/>
        </w:rPr>
        <w:t>esos dos últimos valores</w:t>
      </w:r>
      <w:r w:rsidR="003A033B" w:rsidRPr="002A79D3">
        <w:rPr>
          <w:rFonts w:ascii="Calibri" w:hAnsi="Calibri" w:cs="Calibri"/>
          <w:sz w:val="24"/>
          <w:szCs w:val="24"/>
        </w:rPr>
        <w:t xml:space="preserve">, </w:t>
      </w:r>
      <w:r w:rsidR="005139A0" w:rsidRPr="002A79D3">
        <w:rPr>
          <w:rFonts w:ascii="Calibri" w:hAnsi="Calibri" w:cs="Calibri"/>
          <w:sz w:val="24"/>
          <w:szCs w:val="24"/>
        </w:rPr>
        <w:t xml:space="preserve">hacen que estos documentos sean </w:t>
      </w:r>
      <w:r w:rsidR="00AE120B" w:rsidRPr="002A79D3">
        <w:rPr>
          <w:rFonts w:ascii="Calibri" w:hAnsi="Calibri" w:cs="Calibri"/>
          <w:sz w:val="24"/>
          <w:szCs w:val="24"/>
        </w:rPr>
        <w:t xml:space="preserve">muy </w:t>
      </w:r>
      <w:r w:rsidR="005139A0" w:rsidRPr="002A79D3">
        <w:rPr>
          <w:rFonts w:ascii="Calibri" w:hAnsi="Calibri" w:cs="Calibri"/>
          <w:sz w:val="24"/>
          <w:szCs w:val="24"/>
        </w:rPr>
        <w:t xml:space="preserve">consultados, como se refleja en el </w:t>
      </w:r>
      <w:r w:rsidR="00420C92" w:rsidRPr="002A79D3">
        <w:rPr>
          <w:rFonts w:ascii="Calibri" w:hAnsi="Calibri" w:cs="Calibri"/>
          <w:sz w:val="24"/>
          <w:szCs w:val="24"/>
        </w:rPr>
        <w:t xml:space="preserve">cuadro 2 (préstamo del acervo documental según fondo) y el cuadro 3 </w:t>
      </w:r>
      <w:r w:rsidR="006A0411" w:rsidRPr="002A79D3">
        <w:rPr>
          <w:rFonts w:ascii="Calibri" w:hAnsi="Calibri" w:cs="Calibri"/>
          <w:sz w:val="24"/>
          <w:szCs w:val="24"/>
        </w:rPr>
        <w:t>(</w:t>
      </w:r>
      <w:r w:rsidR="00420C92" w:rsidRPr="002A79D3">
        <w:rPr>
          <w:rFonts w:ascii="Calibri" w:hAnsi="Calibri" w:cs="Calibri"/>
          <w:sz w:val="24"/>
          <w:szCs w:val="24"/>
        </w:rPr>
        <w:t>préstamo de fondos reproducidos mediante fotocopiadora).</w:t>
      </w:r>
    </w:p>
    <w:p w14:paraId="22CCD8A8" w14:textId="77777777" w:rsidR="00C16954" w:rsidRPr="002A79D3" w:rsidRDefault="00C16954">
      <w:pPr>
        <w:tabs>
          <w:tab w:val="left" w:pos="5430"/>
        </w:tabs>
        <w:spacing w:line="360" w:lineRule="auto"/>
        <w:jc w:val="both"/>
        <w:rPr>
          <w:rFonts w:ascii="Calibri" w:hAnsi="Calibri" w:cs="Calibri"/>
          <w:sz w:val="24"/>
          <w:szCs w:val="24"/>
        </w:rPr>
      </w:pPr>
    </w:p>
    <w:p w14:paraId="27A05D3B" w14:textId="77777777" w:rsidR="00C90045" w:rsidRPr="002A79D3" w:rsidRDefault="008463C9">
      <w:pPr>
        <w:tabs>
          <w:tab w:val="left" w:pos="5430"/>
        </w:tabs>
        <w:spacing w:line="360" w:lineRule="auto"/>
        <w:jc w:val="both"/>
        <w:rPr>
          <w:rFonts w:ascii="Calibri" w:hAnsi="Calibri" w:cs="Calibri"/>
          <w:sz w:val="24"/>
          <w:szCs w:val="24"/>
        </w:rPr>
      </w:pPr>
      <w:r w:rsidRPr="002A79D3">
        <w:rPr>
          <w:rFonts w:ascii="Calibri" w:hAnsi="Calibri" w:cs="Calibri"/>
          <w:sz w:val="24"/>
          <w:szCs w:val="24"/>
        </w:rPr>
        <w:t>Por otra parte, los usuarios se dirigen a los respectivos centros de enseñanza, a solicitar el trámite correspondiente; sin embargo, son remitidos al Archivo Nacional. Y</w:t>
      </w:r>
      <w:r w:rsidR="006C3D23" w:rsidRPr="002A79D3">
        <w:rPr>
          <w:rFonts w:ascii="Calibri" w:hAnsi="Calibri" w:cs="Calibri"/>
          <w:sz w:val="24"/>
          <w:szCs w:val="24"/>
        </w:rPr>
        <w:t>a</w:t>
      </w:r>
      <w:r w:rsidRPr="002A79D3">
        <w:rPr>
          <w:rFonts w:ascii="Calibri" w:hAnsi="Calibri" w:cs="Calibri"/>
          <w:sz w:val="24"/>
          <w:szCs w:val="24"/>
        </w:rPr>
        <w:t xml:space="preserve"> en Sala de Consulta</w:t>
      </w:r>
      <w:r w:rsidR="006C3D23" w:rsidRPr="002A79D3">
        <w:rPr>
          <w:rFonts w:ascii="Calibri" w:hAnsi="Calibri" w:cs="Calibri"/>
          <w:sz w:val="24"/>
          <w:szCs w:val="24"/>
        </w:rPr>
        <w:t>, l</w:t>
      </w:r>
      <w:r w:rsidR="00C16954" w:rsidRPr="002A79D3">
        <w:rPr>
          <w:rFonts w:ascii="Calibri" w:hAnsi="Calibri" w:cs="Calibri"/>
          <w:sz w:val="24"/>
          <w:szCs w:val="24"/>
        </w:rPr>
        <w:t>os usuarios</w:t>
      </w:r>
      <w:r w:rsidR="00B30E5D" w:rsidRPr="002A79D3">
        <w:rPr>
          <w:rFonts w:ascii="Calibri" w:hAnsi="Calibri" w:cs="Calibri"/>
          <w:sz w:val="24"/>
          <w:szCs w:val="24"/>
        </w:rPr>
        <w:t xml:space="preserve"> </w:t>
      </w:r>
      <w:r w:rsidRPr="002A79D3">
        <w:rPr>
          <w:rFonts w:ascii="Calibri" w:hAnsi="Calibri" w:cs="Calibri"/>
          <w:sz w:val="24"/>
          <w:szCs w:val="24"/>
        </w:rPr>
        <w:t xml:space="preserve">exteriorizan </w:t>
      </w:r>
      <w:r w:rsidR="00C16954" w:rsidRPr="002A79D3">
        <w:rPr>
          <w:rFonts w:ascii="Calibri" w:hAnsi="Calibri" w:cs="Calibri"/>
          <w:sz w:val="24"/>
          <w:szCs w:val="24"/>
        </w:rPr>
        <w:t>muchas inquietudes relacionadas sobre trámites y demás situaciones, que son propias del funcionamiento del Ministerio de Educación</w:t>
      </w:r>
      <w:r w:rsidR="00F949DB" w:rsidRPr="002A79D3">
        <w:rPr>
          <w:rFonts w:ascii="Calibri" w:hAnsi="Calibri" w:cs="Calibri"/>
          <w:sz w:val="24"/>
          <w:szCs w:val="24"/>
        </w:rPr>
        <w:t xml:space="preserve"> (MEP),</w:t>
      </w:r>
      <w:r w:rsidR="00C16954" w:rsidRPr="002A79D3">
        <w:rPr>
          <w:rFonts w:ascii="Calibri" w:hAnsi="Calibri" w:cs="Calibri"/>
          <w:sz w:val="24"/>
          <w:szCs w:val="24"/>
        </w:rPr>
        <w:t xml:space="preserve"> como ente encargado de brindar la educación pública en el país. </w:t>
      </w:r>
      <w:r w:rsidR="006C3D23" w:rsidRPr="002A79D3">
        <w:rPr>
          <w:rFonts w:ascii="Calibri" w:hAnsi="Calibri" w:cs="Calibri"/>
          <w:sz w:val="24"/>
          <w:szCs w:val="24"/>
        </w:rPr>
        <w:t xml:space="preserve">Además, que muestran un gran desconocimiento de los datos que buscan, sumado a los recuerdos que muchas veces </w:t>
      </w:r>
      <w:r w:rsidR="00583B35" w:rsidRPr="002A79D3">
        <w:rPr>
          <w:rFonts w:ascii="Calibri" w:hAnsi="Calibri" w:cs="Calibri"/>
          <w:sz w:val="24"/>
          <w:szCs w:val="24"/>
        </w:rPr>
        <w:t>son fallidos.</w:t>
      </w:r>
    </w:p>
    <w:p w14:paraId="4E255CC0" w14:textId="77777777" w:rsidR="00B921A9" w:rsidRPr="002A79D3" w:rsidRDefault="00B921A9">
      <w:pPr>
        <w:tabs>
          <w:tab w:val="left" w:pos="5430"/>
        </w:tabs>
        <w:spacing w:line="360" w:lineRule="auto"/>
        <w:jc w:val="both"/>
        <w:rPr>
          <w:rFonts w:ascii="Calibri" w:hAnsi="Calibri" w:cs="Calibri"/>
          <w:sz w:val="24"/>
          <w:szCs w:val="24"/>
        </w:rPr>
      </w:pPr>
    </w:p>
    <w:p w14:paraId="0A64140F" w14:textId="39B784A0" w:rsidR="00C90045" w:rsidRPr="002A79D3" w:rsidRDefault="00C16954">
      <w:pPr>
        <w:tabs>
          <w:tab w:val="left" w:pos="5430"/>
        </w:tabs>
        <w:spacing w:line="360" w:lineRule="auto"/>
        <w:jc w:val="both"/>
        <w:rPr>
          <w:rFonts w:ascii="Calibri" w:hAnsi="Calibri" w:cs="Calibri"/>
          <w:sz w:val="24"/>
          <w:szCs w:val="24"/>
        </w:rPr>
      </w:pPr>
      <w:r w:rsidRPr="002A79D3">
        <w:rPr>
          <w:rFonts w:ascii="Calibri" w:hAnsi="Calibri" w:cs="Calibri"/>
          <w:sz w:val="24"/>
          <w:szCs w:val="24"/>
        </w:rPr>
        <w:t>Esto ha traído mucha tensión y zozobra a l</w:t>
      </w:r>
      <w:r w:rsidR="007830EA" w:rsidRPr="002A79D3">
        <w:rPr>
          <w:rFonts w:ascii="Calibri" w:hAnsi="Calibri" w:cs="Calibri"/>
          <w:sz w:val="24"/>
          <w:szCs w:val="24"/>
        </w:rPr>
        <w:t>o</w:t>
      </w:r>
      <w:r w:rsidRPr="002A79D3">
        <w:rPr>
          <w:rFonts w:ascii="Calibri" w:hAnsi="Calibri" w:cs="Calibri"/>
          <w:sz w:val="24"/>
          <w:szCs w:val="24"/>
        </w:rPr>
        <w:t>s funcionarios de Sala</w:t>
      </w:r>
      <w:r w:rsidR="00A71AD3" w:rsidRPr="002A79D3">
        <w:rPr>
          <w:rFonts w:ascii="Calibri" w:hAnsi="Calibri" w:cs="Calibri"/>
          <w:sz w:val="24"/>
          <w:szCs w:val="24"/>
        </w:rPr>
        <w:t xml:space="preserve"> de Consulta</w:t>
      </w:r>
      <w:r w:rsidRPr="002A79D3">
        <w:rPr>
          <w:rFonts w:ascii="Calibri" w:hAnsi="Calibri" w:cs="Calibri"/>
          <w:sz w:val="24"/>
          <w:szCs w:val="24"/>
        </w:rPr>
        <w:t>, pues en realidad dichos funcionarios desconocen la materia educativa, que es</w:t>
      </w:r>
      <w:r w:rsidR="00C632CA" w:rsidRPr="002A79D3">
        <w:rPr>
          <w:rFonts w:ascii="Calibri" w:hAnsi="Calibri" w:cs="Calibri"/>
          <w:sz w:val="24"/>
          <w:szCs w:val="24"/>
        </w:rPr>
        <w:t xml:space="preserve"> </w:t>
      </w:r>
      <w:r w:rsidR="007830EA" w:rsidRPr="002A79D3">
        <w:rPr>
          <w:rFonts w:ascii="Calibri" w:hAnsi="Calibri" w:cs="Calibri"/>
          <w:sz w:val="24"/>
          <w:szCs w:val="24"/>
        </w:rPr>
        <w:t xml:space="preserve">propia </w:t>
      </w:r>
      <w:r w:rsidRPr="002A79D3">
        <w:rPr>
          <w:rFonts w:ascii="Calibri" w:hAnsi="Calibri" w:cs="Calibri"/>
          <w:sz w:val="24"/>
          <w:szCs w:val="24"/>
        </w:rPr>
        <w:t xml:space="preserve">del MEP y </w:t>
      </w:r>
      <w:r w:rsidRPr="002A79D3">
        <w:rPr>
          <w:rFonts w:ascii="Calibri" w:hAnsi="Calibri" w:cs="Calibri"/>
          <w:sz w:val="24"/>
          <w:szCs w:val="24"/>
        </w:rPr>
        <w:lastRenderedPageBreak/>
        <w:t>no</w:t>
      </w:r>
      <w:r w:rsidR="00C632CA" w:rsidRPr="002A79D3">
        <w:rPr>
          <w:rFonts w:ascii="Calibri" w:hAnsi="Calibri" w:cs="Calibri"/>
          <w:sz w:val="24"/>
          <w:szCs w:val="24"/>
        </w:rPr>
        <w:t xml:space="preserve"> </w:t>
      </w:r>
      <w:r w:rsidRPr="002A79D3">
        <w:rPr>
          <w:rFonts w:ascii="Calibri" w:hAnsi="Calibri" w:cs="Calibri"/>
          <w:sz w:val="24"/>
          <w:szCs w:val="24"/>
        </w:rPr>
        <w:t xml:space="preserve">del Archivo Nacional, lo que </w:t>
      </w:r>
      <w:r w:rsidR="007830EA" w:rsidRPr="002A79D3">
        <w:rPr>
          <w:rFonts w:ascii="Calibri" w:hAnsi="Calibri" w:cs="Calibri"/>
          <w:sz w:val="24"/>
          <w:szCs w:val="24"/>
        </w:rPr>
        <w:t xml:space="preserve">preocupa </w:t>
      </w:r>
      <w:r w:rsidRPr="002A79D3">
        <w:rPr>
          <w:rFonts w:ascii="Calibri" w:hAnsi="Calibri" w:cs="Calibri"/>
          <w:sz w:val="24"/>
          <w:szCs w:val="24"/>
        </w:rPr>
        <w:t xml:space="preserve">a los funcionarios por no </w:t>
      </w:r>
      <w:r w:rsidR="001E460F">
        <w:rPr>
          <w:rFonts w:ascii="Calibri" w:hAnsi="Calibri" w:cs="Calibri"/>
          <w:sz w:val="24"/>
          <w:szCs w:val="24"/>
        </w:rPr>
        <w:t>lograr</w:t>
      </w:r>
      <w:r w:rsidRPr="002A79D3">
        <w:rPr>
          <w:rFonts w:ascii="Calibri" w:hAnsi="Calibri" w:cs="Calibri"/>
          <w:sz w:val="24"/>
          <w:szCs w:val="24"/>
        </w:rPr>
        <w:t xml:space="preserve"> brindar la ayuda </w:t>
      </w:r>
      <w:r w:rsidR="00C90045" w:rsidRPr="002A79D3">
        <w:rPr>
          <w:rFonts w:ascii="Calibri" w:hAnsi="Calibri" w:cs="Calibri"/>
          <w:sz w:val="24"/>
          <w:szCs w:val="24"/>
        </w:rPr>
        <w:t xml:space="preserve">o respuesta </w:t>
      </w:r>
      <w:r w:rsidRPr="002A79D3">
        <w:rPr>
          <w:rFonts w:ascii="Calibri" w:hAnsi="Calibri" w:cs="Calibri"/>
          <w:sz w:val="24"/>
          <w:szCs w:val="24"/>
        </w:rPr>
        <w:t xml:space="preserve">necesaria </w:t>
      </w:r>
      <w:r w:rsidR="00037BFE" w:rsidRPr="002A79D3">
        <w:rPr>
          <w:rFonts w:ascii="Calibri" w:hAnsi="Calibri" w:cs="Calibri"/>
          <w:sz w:val="24"/>
          <w:szCs w:val="24"/>
        </w:rPr>
        <w:t xml:space="preserve">y oportuna </w:t>
      </w:r>
      <w:r w:rsidRPr="002A79D3">
        <w:rPr>
          <w:rFonts w:ascii="Calibri" w:hAnsi="Calibri" w:cs="Calibri"/>
          <w:sz w:val="24"/>
          <w:szCs w:val="24"/>
        </w:rPr>
        <w:t xml:space="preserve">a estos usuarios. Lo que a su vez podría valorarse con una </w:t>
      </w:r>
      <w:r w:rsidR="00C632CA" w:rsidRPr="002A79D3">
        <w:rPr>
          <w:rFonts w:ascii="Calibri" w:hAnsi="Calibri" w:cs="Calibri"/>
          <w:sz w:val="24"/>
          <w:szCs w:val="24"/>
        </w:rPr>
        <w:t xml:space="preserve">deficiente o </w:t>
      </w:r>
      <w:r w:rsidR="00223F93" w:rsidRPr="002A79D3">
        <w:rPr>
          <w:rFonts w:ascii="Calibri" w:hAnsi="Calibri" w:cs="Calibri"/>
          <w:sz w:val="24"/>
          <w:szCs w:val="24"/>
        </w:rPr>
        <w:t>inadecuada imagen</w:t>
      </w:r>
      <w:r w:rsidRPr="002A79D3">
        <w:rPr>
          <w:rFonts w:ascii="Calibri" w:hAnsi="Calibri" w:cs="Calibri"/>
          <w:sz w:val="24"/>
          <w:szCs w:val="24"/>
        </w:rPr>
        <w:t xml:space="preserve"> institucional.</w:t>
      </w:r>
    </w:p>
    <w:p w14:paraId="3C6242EA" w14:textId="77777777" w:rsidR="00C90045" w:rsidRPr="002A79D3" w:rsidRDefault="00C90045">
      <w:pPr>
        <w:tabs>
          <w:tab w:val="left" w:pos="5430"/>
        </w:tabs>
        <w:spacing w:line="360" w:lineRule="auto"/>
        <w:jc w:val="both"/>
        <w:rPr>
          <w:rFonts w:ascii="Calibri" w:hAnsi="Calibri" w:cs="Calibri"/>
          <w:sz w:val="24"/>
          <w:szCs w:val="24"/>
        </w:rPr>
      </w:pPr>
    </w:p>
    <w:p w14:paraId="20ADDF14" w14:textId="77777777" w:rsidR="00C90045" w:rsidRPr="002A79D3" w:rsidRDefault="00C90045">
      <w:pPr>
        <w:tabs>
          <w:tab w:val="left" w:pos="5430"/>
        </w:tabs>
        <w:spacing w:line="360" w:lineRule="auto"/>
        <w:jc w:val="both"/>
        <w:rPr>
          <w:rFonts w:ascii="Calibri" w:hAnsi="Calibri" w:cs="Calibri"/>
          <w:sz w:val="24"/>
          <w:szCs w:val="24"/>
        </w:rPr>
      </w:pPr>
      <w:r w:rsidRPr="002A79D3">
        <w:rPr>
          <w:rFonts w:ascii="Calibri" w:hAnsi="Calibri" w:cs="Calibri"/>
          <w:sz w:val="24"/>
          <w:szCs w:val="24"/>
        </w:rPr>
        <w:t xml:space="preserve">En realidad, si se toma en cuenta que estos documentos tienen gran valor </w:t>
      </w:r>
      <w:r w:rsidR="00037BFE" w:rsidRPr="002A79D3">
        <w:rPr>
          <w:rFonts w:ascii="Calibri" w:hAnsi="Calibri" w:cs="Calibri"/>
          <w:sz w:val="24"/>
          <w:szCs w:val="24"/>
        </w:rPr>
        <w:t>legal y administrativo</w:t>
      </w:r>
      <w:r w:rsidR="00A71AD3" w:rsidRPr="002A79D3">
        <w:rPr>
          <w:rFonts w:ascii="Calibri" w:hAnsi="Calibri" w:cs="Calibri"/>
          <w:sz w:val="24"/>
          <w:szCs w:val="24"/>
        </w:rPr>
        <w:t xml:space="preserve">, lo que en consecuencia se ha reflejado en una alta consulta, a que los usuarios presentan desconocimiento de lo que necesitan y a la imposibilidad de los funcionarios de Sala de Consulta de orientarlos adecuadamente; es importante valorar </w:t>
      </w:r>
      <w:r w:rsidR="00424A5B" w:rsidRPr="002A79D3">
        <w:rPr>
          <w:rFonts w:ascii="Calibri" w:hAnsi="Calibri" w:cs="Calibri"/>
          <w:sz w:val="24"/>
          <w:szCs w:val="24"/>
        </w:rPr>
        <w:t xml:space="preserve">si este tipo de documentos (pese a contar con declaratoria científico cultural) deberían permanecer por más tiempo en un archivo central, como el del MEP, que conoce muy bien la materia </w:t>
      </w:r>
      <w:r w:rsidR="00F113CE" w:rsidRPr="002A79D3">
        <w:rPr>
          <w:rFonts w:ascii="Calibri" w:hAnsi="Calibri" w:cs="Calibri"/>
          <w:sz w:val="24"/>
          <w:szCs w:val="24"/>
        </w:rPr>
        <w:t>educativa</w:t>
      </w:r>
      <w:r w:rsidR="00424A5B" w:rsidRPr="002A79D3">
        <w:rPr>
          <w:rFonts w:ascii="Calibri" w:hAnsi="Calibri" w:cs="Calibri"/>
          <w:sz w:val="24"/>
          <w:szCs w:val="24"/>
        </w:rPr>
        <w:t xml:space="preserve"> y los trámites que se generan en torno a ella, </w:t>
      </w:r>
      <w:r w:rsidR="00F113CE" w:rsidRPr="002A79D3">
        <w:rPr>
          <w:rFonts w:ascii="Calibri" w:hAnsi="Calibri" w:cs="Calibri"/>
          <w:sz w:val="24"/>
          <w:szCs w:val="24"/>
        </w:rPr>
        <w:t>y una vez que se vaya perdiendo el valor legal y administrativo, transferirlos al Archivo Nacional</w:t>
      </w:r>
      <w:r w:rsidR="0001308E" w:rsidRPr="002A79D3">
        <w:rPr>
          <w:rFonts w:ascii="Calibri" w:hAnsi="Calibri" w:cs="Calibri"/>
          <w:sz w:val="24"/>
          <w:szCs w:val="24"/>
        </w:rPr>
        <w:t>.</w:t>
      </w:r>
    </w:p>
    <w:p w14:paraId="4953D476" w14:textId="77777777" w:rsidR="00420C92" w:rsidRDefault="00420C92">
      <w:pPr>
        <w:tabs>
          <w:tab w:val="left" w:pos="5430"/>
        </w:tabs>
        <w:spacing w:line="360" w:lineRule="auto"/>
        <w:jc w:val="both"/>
        <w:rPr>
          <w:sz w:val="24"/>
          <w:szCs w:val="24"/>
        </w:rPr>
      </w:pPr>
    </w:p>
    <w:p w14:paraId="300A96AC" w14:textId="2995AF12" w:rsidR="00420C92" w:rsidRDefault="00FB6869">
      <w:pPr>
        <w:tabs>
          <w:tab w:val="left" w:pos="5430"/>
        </w:tabs>
        <w:spacing w:line="360" w:lineRule="auto"/>
        <w:jc w:val="both"/>
        <w:rPr>
          <w:sz w:val="24"/>
          <w:szCs w:val="24"/>
        </w:rPr>
      </w:pPr>
      <w:r>
        <w:rPr>
          <w:sz w:val="24"/>
          <w:szCs w:val="24"/>
        </w:rPr>
        <w:br w:type="page"/>
      </w:r>
    </w:p>
    <w:p w14:paraId="21431C3A" w14:textId="77777777" w:rsidR="00023467" w:rsidRPr="00F113CE" w:rsidRDefault="00023467" w:rsidP="00F113CE"/>
    <w:p w14:paraId="269EAB72" w14:textId="77777777" w:rsidR="00023467" w:rsidRDefault="00023467">
      <w:pPr>
        <w:jc w:val="right"/>
        <w:rPr>
          <w:b/>
          <w:sz w:val="32"/>
        </w:rPr>
      </w:pPr>
    </w:p>
    <w:p w14:paraId="30240E1B" w14:textId="77777777" w:rsidR="00023467" w:rsidRDefault="00023467">
      <w:pPr>
        <w:jc w:val="right"/>
        <w:rPr>
          <w:b/>
          <w:sz w:val="32"/>
        </w:rPr>
      </w:pPr>
    </w:p>
    <w:p w14:paraId="723DE58B" w14:textId="77777777" w:rsidR="00023467" w:rsidRDefault="00023467">
      <w:pPr>
        <w:jc w:val="right"/>
        <w:rPr>
          <w:b/>
          <w:sz w:val="32"/>
        </w:rPr>
      </w:pPr>
    </w:p>
    <w:p w14:paraId="4B9BE721" w14:textId="77777777" w:rsidR="00023467" w:rsidRDefault="00023467">
      <w:pPr>
        <w:jc w:val="right"/>
        <w:rPr>
          <w:b/>
          <w:sz w:val="32"/>
        </w:rPr>
      </w:pPr>
    </w:p>
    <w:p w14:paraId="36FEAA8A" w14:textId="77777777" w:rsidR="00023467" w:rsidRDefault="00023467">
      <w:pPr>
        <w:jc w:val="right"/>
        <w:rPr>
          <w:b/>
          <w:sz w:val="32"/>
        </w:rPr>
      </w:pPr>
    </w:p>
    <w:p w14:paraId="62E149E5" w14:textId="77777777" w:rsidR="00023467" w:rsidRDefault="00023467">
      <w:pPr>
        <w:jc w:val="right"/>
        <w:rPr>
          <w:b/>
          <w:sz w:val="32"/>
        </w:rPr>
      </w:pPr>
    </w:p>
    <w:p w14:paraId="77DCC741" w14:textId="77777777" w:rsidR="00023467" w:rsidRDefault="00023467">
      <w:pPr>
        <w:jc w:val="right"/>
        <w:rPr>
          <w:b/>
          <w:sz w:val="32"/>
        </w:rPr>
      </w:pPr>
    </w:p>
    <w:p w14:paraId="6BD50C7C" w14:textId="77777777" w:rsidR="00023467" w:rsidRDefault="00023467">
      <w:pPr>
        <w:jc w:val="right"/>
        <w:rPr>
          <w:b/>
          <w:sz w:val="32"/>
        </w:rPr>
      </w:pPr>
    </w:p>
    <w:p w14:paraId="674CE542" w14:textId="77777777" w:rsidR="00023467" w:rsidRDefault="00023467">
      <w:pPr>
        <w:jc w:val="right"/>
        <w:rPr>
          <w:b/>
          <w:sz w:val="32"/>
        </w:rPr>
      </w:pPr>
    </w:p>
    <w:p w14:paraId="0C040AB1" w14:textId="77777777" w:rsidR="00023467" w:rsidRDefault="00023467">
      <w:pPr>
        <w:jc w:val="right"/>
        <w:rPr>
          <w:b/>
          <w:sz w:val="32"/>
        </w:rPr>
      </w:pPr>
    </w:p>
    <w:p w14:paraId="121AE97E" w14:textId="77777777" w:rsidR="00023467" w:rsidRDefault="00023467">
      <w:pPr>
        <w:jc w:val="right"/>
        <w:rPr>
          <w:b/>
          <w:sz w:val="32"/>
        </w:rPr>
      </w:pPr>
    </w:p>
    <w:p w14:paraId="2D7C3B4D" w14:textId="77777777" w:rsidR="00023467" w:rsidRDefault="00023467">
      <w:pPr>
        <w:jc w:val="right"/>
        <w:rPr>
          <w:b/>
          <w:sz w:val="32"/>
        </w:rPr>
      </w:pPr>
    </w:p>
    <w:p w14:paraId="7808C1B0" w14:textId="77777777" w:rsidR="00023467" w:rsidRDefault="00023467">
      <w:pPr>
        <w:jc w:val="right"/>
        <w:rPr>
          <w:b/>
          <w:sz w:val="32"/>
        </w:rPr>
      </w:pPr>
    </w:p>
    <w:p w14:paraId="02FB641E" w14:textId="77777777" w:rsidR="00023467" w:rsidRDefault="00023467">
      <w:pPr>
        <w:jc w:val="right"/>
        <w:rPr>
          <w:b/>
          <w:sz w:val="32"/>
        </w:rPr>
      </w:pPr>
    </w:p>
    <w:p w14:paraId="013C9690" w14:textId="77777777" w:rsidR="00023467" w:rsidRDefault="00023467">
      <w:pPr>
        <w:jc w:val="right"/>
        <w:rPr>
          <w:b/>
          <w:sz w:val="32"/>
        </w:rPr>
      </w:pPr>
    </w:p>
    <w:p w14:paraId="0C68C69E" w14:textId="77777777" w:rsidR="00023467" w:rsidRDefault="00023467">
      <w:pPr>
        <w:jc w:val="right"/>
        <w:rPr>
          <w:b/>
          <w:sz w:val="32"/>
        </w:rPr>
      </w:pPr>
    </w:p>
    <w:p w14:paraId="2A985DA1" w14:textId="77777777" w:rsidR="00023467" w:rsidRDefault="00023467" w:rsidP="00BD319D">
      <w:pPr>
        <w:pStyle w:val="Ttulo1"/>
        <w:jc w:val="right"/>
      </w:pPr>
      <w:bookmarkStart w:id="47" w:name="_Toc41683561"/>
      <w:bookmarkStart w:id="48" w:name="_Toc41685675"/>
      <w:r>
        <w:t>CAPÍTULO IV</w:t>
      </w:r>
      <w:bookmarkEnd w:id="47"/>
      <w:bookmarkEnd w:id="48"/>
    </w:p>
    <w:p w14:paraId="324CC615" w14:textId="77777777" w:rsidR="00023467" w:rsidRDefault="00023467" w:rsidP="00BD319D">
      <w:pPr>
        <w:pStyle w:val="Ttulo1"/>
        <w:jc w:val="right"/>
      </w:pPr>
      <w:bookmarkStart w:id="49" w:name="_Toc41683562"/>
      <w:bookmarkStart w:id="50" w:name="_Toc41685676"/>
      <w:r>
        <w:t>ESTUDIO DE USUARIOS A PARTIR</w:t>
      </w:r>
      <w:bookmarkEnd w:id="49"/>
      <w:bookmarkEnd w:id="50"/>
      <w:r>
        <w:t xml:space="preserve"> </w:t>
      </w:r>
    </w:p>
    <w:p w14:paraId="4657E274" w14:textId="77777777" w:rsidR="00023467" w:rsidRDefault="00023467" w:rsidP="00BD319D">
      <w:pPr>
        <w:pStyle w:val="Ttulo1"/>
        <w:jc w:val="right"/>
        <w:rPr>
          <w:sz w:val="24"/>
          <w:szCs w:val="24"/>
        </w:rPr>
      </w:pPr>
      <w:bookmarkStart w:id="51" w:name="_Toc41683563"/>
      <w:bookmarkStart w:id="52" w:name="_Toc41685677"/>
      <w:r>
        <w:t>DEL METÓDO DIRECTO</w:t>
      </w:r>
      <w:bookmarkEnd w:id="51"/>
      <w:bookmarkEnd w:id="52"/>
      <w:r>
        <w:rPr>
          <w:sz w:val="24"/>
          <w:szCs w:val="24"/>
        </w:rPr>
        <w:t xml:space="preserve"> </w:t>
      </w:r>
    </w:p>
    <w:p w14:paraId="34975947" w14:textId="3151A8DF" w:rsidR="00023467" w:rsidRDefault="00023467" w:rsidP="00BD319D">
      <w:pPr>
        <w:pStyle w:val="Ttulo2"/>
      </w:pPr>
      <w:r>
        <w:br w:type="page"/>
      </w:r>
      <w:bookmarkStart w:id="53" w:name="_Toc41683564"/>
      <w:bookmarkStart w:id="54" w:name="_Toc41685678"/>
      <w:r>
        <w:lastRenderedPageBreak/>
        <w:t>1</w:t>
      </w:r>
      <w:r w:rsidR="000803D7">
        <w:t>.</w:t>
      </w:r>
      <w:r>
        <w:t xml:space="preserve">  APLICACIÓN DEL MÉTODO DIRECTO EN LA SALA DE CONSULTA “JOSÉ LUIS COTO CONDE”</w:t>
      </w:r>
      <w:bookmarkEnd w:id="53"/>
      <w:bookmarkEnd w:id="54"/>
    </w:p>
    <w:p w14:paraId="2D48CA2B" w14:textId="77777777" w:rsidR="00023467" w:rsidRDefault="00023467">
      <w:pPr>
        <w:tabs>
          <w:tab w:val="left" w:pos="5430"/>
        </w:tabs>
        <w:spacing w:line="360" w:lineRule="auto"/>
        <w:jc w:val="both"/>
        <w:rPr>
          <w:b/>
          <w:sz w:val="24"/>
          <w:szCs w:val="24"/>
        </w:rPr>
      </w:pPr>
    </w:p>
    <w:p w14:paraId="5C809123" w14:textId="45C619B6" w:rsidR="00023467" w:rsidRPr="002A79D3" w:rsidRDefault="00023467">
      <w:pPr>
        <w:tabs>
          <w:tab w:val="left" w:pos="5430"/>
        </w:tabs>
        <w:spacing w:line="360" w:lineRule="auto"/>
        <w:jc w:val="both"/>
        <w:rPr>
          <w:rFonts w:ascii="Calibri" w:hAnsi="Calibri" w:cs="Calibri"/>
          <w:sz w:val="24"/>
          <w:szCs w:val="24"/>
        </w:rPr>
      </w:pPr>
      <w:r w:rsidRPr="002A79D3">
        <w:rPr>
          <w:rFonts w:ascii="Calibri" w:hAnsi="Calibri" w:cs="Calibri"/>
          <w:sz w:val="24"/>
          <w:szCs w:val="24"/>
        </w:rPr>
        <w:t xml:space="preserve">Para desarrollar el método directo se elaboró un cuestionario </w:t>
      </w:r>
      <w:r w:rsidR="0029100C" w:rsidRPr="002A79D3">
        <w:rPr>
          <w:rFonts w:ascii="Calibri" w:hAnsi="Calibri" w:cs="Calibri"/>
          <w:sz w:val="24"/>
          <w:szCs w:val="24"/>
        </w:rPr>
        <w:t xml:space="preserve">en la herramienta Google Forms </w:t>
      </w:r>
      <w:r w:rsidRPr="002A79D3">
        <w:rPr>
          <w:rFonts w:ascii="Calibri" w:hAnsi="Calibri" w:cs="Calibri"/>
          <w:sz w:val="24"/>
          <w:szCs w:val="24"/>
        </w:rPr>
        <w:t>(Anexo 1) el cual permitió recolectar la información. Dicho cuestionario facilitó el conocimiento de la percepción de los usuarios, en relación con los servicios brindados por la Sala de Consulta.</w:t>
      </w:r>
    </w:p>
    <w:p w14:paraId="4B4CCA6D" w14:textId="77777777" w:rsidR="00023467" w:rsidRPr="002A79D3" w:rsidRDefault="00023467">
      <w:pPr>
        <w:tabs>
          <w:tab w:val="left" w:pos="5430"/>
        </w:tabs>
        <w:spacing w:line="360" w:lineRule="auto"/>
        <w:jc w:val="both"/>
        <w:rPr>
          <w:rFonts w:ascii="Calibri" w:hAnsi="Calibri" w:cs="Calibri"/>
          <w:sz w:val="24"/>
          <w:szCs w:val="24"/>
        </w:rPr>
      </w:pPr>
    </w:p>
    <w:p w14:paraId="5BFE81DA" w14:textId="77777777" w:rsidR="00023467" w:rsidRPr="002A79D3" w:rsidRDefault="00023467">
      <w:pPr>
        <w:tabs>
          <w:tab w:val="left" w:pos="5430"/>
        </w:tabs>
        <w:spacing w:line="360" w:lineRule="auto"/>
        <w:jc w:val="both"/>
        <w:rPr>
          <w:rFonts w:ascii="Calibri" w:hAnsi="Calibri" w:cs="Calibri"/>
          <w:sz w:val="24"/>
          <w:szCs w:val="24"/>
        </w:rPr>
      </w:pPr>
      <w:r w:rsidRPr="002A79D3">
        <w:rPr>
          <w:rFonts w:ascii="Calibri" w:hAnsi="Calibri" w:cs="Calibri"/>
          <w:sz w:val="24"/>
          <w:szCs w:val="24"/>
        </w:rPr>
        <w:t>El instrumento fue contestado por los usuarios reales en razón de que son éstos, al consultar constantemente, los que conocen los fondos, las normas y el funcionamiento general de la Sala de Consulta.</w:t>
      </w:r>
      <w:r w:rsidR="00836875" w:rsidRPr="002A79D3">
        <w:rPr>
          <w:rFonts w:ascii="Calibri" w:hAnsi="Calibri" w:cs="Calibri"/>
          <w:sz w:val="24"/>
          <w:szCs w:val="24"/>
        </w:rPr>
        <w:t xml:space="preserve"> Según lo estipulado en apartado: la categorización de los clientes, los usuarios reales</w:t>
      </w:r>
      <w:r w:rsidR="001A755E" w:rsidRPr="002A79D3">
        <w:rPr>
          <w:rFonts w:ascii="Calibri" w:hAnsi="Calibri" w:cs="Calibri"/>
          <w:sz w:val="24"/>
          <w:szCs w:val="24"/>
        </w:rPr>
        <w:t xml:space="preserve"> </w:t>
      </w:r>
      <w:r w:rsidR="00836875" w:rsidRPr="002A79D3">
        <w:rPr>
          <w:rFonts w:ascii="Calibri" w:hAnsi="Calibri" w:cs="Calibri"/>
          <w:sz w:val="24"/>
          <w:szCs w:val="24"/>
        </w:rPr>
        <w:t>son aquellos que han frecuentado la Sala de Consulta durante 10 ocasiones o más al año.</w:t>
      </w:r>
    </w:p>
    <w:p w14:paraId="4DC86242" w14:textId="77777777" w:rsidR="00023467" w:rsidRPr="002A79D3" w:rsidRDefault="0068498D">
      <w:pPr>
        <w:tabs>
          <w:tab w:val="left" w:pos="5430"/>
        </w:tabs>
        <w:spacing w:line="360" w:lineRule="auto"/>
        <w:jc w:val="both"/>
        <w:rPr>
          <w:rFonts w:ascii="Calibri" w:hAnsi="Calibri" w:cs="Calibri"/>
          <w:sz w:val="24"/>
          <w:szCs w:val="24"/>
        </w:rPr>
      </w:pPr>
      <w:r w:rsidRPr="002A79D3">
        <w:rPr>
          <w:rFonts w:ascii="Calibri" w:hAnsi="Calibri" w:cs="Calibri"/>
          <w:sz w:val="24"/>
          <w:szCs w:val="24"/>
        </w:rPr>
        <w:t xml:space="preserve"> </w:t>
      </w:r>
    </w:p>
    <w:p w14:paraId="1B6E648E" w14:textId="77777777" w:rsidR="00023467" w:rsidRPr="002A79D3" w:rsidRDefault="00023467" w:rsidP="001A755E">
      <w:pPr>
        <w:tabs>
          <w:tab w:val="left" w:pos="5430"/>
        </w:tabs>
        <w:spacing w:line="360" w:lineRule="auto"/>
        <w:jc w:val="both"/>
        <w:rPr>
          <w:rFonts w:ascii="Calibri" w:hAnsi="Calibri" w:cs="Calibri"/>
          <w:sz w:val="24"/>
          <w:szCs w:val="24"/>
        </w:rPr>
      </w:pPr>
      <w:r w:rsidRPr="002A79D3">
        <w:rPr>
          <w:rFonts w:ascii="Calibri" w:hAnsi="Calibri" w:cs="Calibri"/>
          <w:sz w:val="24"/>
          <w:szCs w:val="24"/>
        </w:rPr>
        <w:t xml:space="preserve">Se aplicó a los clientes reales entre el </w:t>
      </w:r>
      <w:r w:rsidR="001A755E" w:rsidRPr="002A79D3">
        <w:rPr>
          <w:rFonts w:ascii="Calibri" w:hAnsi="Calibri" w:cs="Calibri"/>
          <w:sz w:val="24"/>
          <w:szCs w:val="24"/>
        </w:rPr>
        <w:t>25</w:t>
      </w:r>
      <w:r w:rsidRPr="002A79D3">
        <w:rPr>
          <w:rFonts w:ascii="Calibri" w:hAnsi="Calibri" w:cs="Calibri"/>
          <w:sz w:val="24"/>
          <w:szCs w:val="24"/>
        </w:rPr>
        <w:t xml:space="preserve"> de </w:t>
      </w:r>
      <w:r w:rsidR="001A755E" w:rsidRPr="002A79D3">
        <w:rPr>
          <w:rFonts w:ascii="Calibri" w:hAnsi="Calibri" w:cs="Calibri"/>
          <w:sz w:val="24"/>
          <w:szCs w:val="24"/>
        </w:rPr>
        <w:t>enero</w:t>
      </w:r>
      <w:r w:rsidRPr="002A79D3">
        <w:rPr>
          <w:rFonts w:ascii="Calibri" w:hAnsi="Calibri" w:cs="Calibri"/>
          <w:sz w:val="24"/>
          <w:szCs w:val="24"/>
        </w:rPr>
        <w:t xml:space="preserve"> y el 1</w:t>
      </w:r>
      <w:r w:rsidR="001A755E" w:rsidRPr="002A79D3">
        <w:rPr>
          <w:rFonts w:ascii="Calibri" w:hAnsi="Calibri" w:cs="Calibri"/>
          <w:sz w:val="24"/>
          <w:szCs w:val="24"/>
        </w:rPr>
        <w:t xml:space="preserve"> </w:t>
      </w:r>
      <w:r w:rsidRPr="002A79D3">
        <w:rPr>
          <w:rFonts w:ascii="Calibri" w:hAnsi="Calibri" w:cs="Calibri"/>
          <w:sz w:val="24"/>
          <w:szCs w:val="24"/>
        </w:rPr>
        <w:t xml:space="preserve">de </w:t>
      </w:r>
      <w:r w:rsidR="001A755E" w:rsidRPr="002A79D3">
        <w:rPr>
          <w:rFonts w:ascii="Calibri" w:hAnsi="Calibri" w:cs="Calibri"/>
          <w:sz w:val="24"/>
          <w:szCs w:val="24"/>
        </w:rPr>
        <w:t>dic</w:t>
      </w:r>
      <w:r w:rsidRPr="002A79D3">
        <w:rPr>
          <w:rFonts w:ascii="Calibri" w:hAnsi="Calibri" w:cs="Calibri"/>
          <w:sz w:val="24"/>
          <w:szCs w:val="24"/>
        </w:rPr>
        <w:t>iembre de 201</w:t>
      </w:r>
      <w:r w:rsidR="001A755E" w:rsidRPr="002A79D3">
        <w:rPr>
          <w:rFonts w:ascii="Calibri" w:hAnsi="Calibri" w:cs="Calibri"/>
          <w:sz w:val="24"/>
          <w:szCs w:val="24"/>
        </w:rPr>
        <w:t>9</w:t>
      </w:r>
      <w:r w:rsidRPr="002A79D3">
        <w:rPr>
          <w:rFonts w:ascii="Calibri" w:hAnsi="Calibri" w:cs="Calibri"/>
          <w:sz w:val="24"/>
          <w:szCs w:val="24"/>
        </w:rPr>
        <w:t xml:space="preserve"> y el resultado fueron </w:t>
      </w:r>
      <w:r w:rsidR="008F53D3" w:rsidRPr="002A79D3">
        <w:rPr>
          <w:rFonts w:ascii="Calibri" w:hAnsi="Calibri" w:cs="Calibri"/>
          <w:sz w:val="24"/>
          <w:szCs w:val="24"/>
        </w:rPr>
        <w:t>treinta</w:t>
      </w:r>
      <w:r w:rsidRPr="002A79D3">
        <w:rPr>
          <w:rFonts w:ascii="Calibri" w:hAnsi="Calibri" w:cs="Calibri"/>
          <w:sz w:val="24"/>
          <w:szCs w:val="24"/>
        </w:rPr>
        <w:t xml:space="preserve"> y seis unidades cumplimentadas. </w:t>
      </w:r>
    </w:p>
    <w:p w14:paraId="7514689C" w14:textId="77777777" w:rsidR="00023467" w:rsidRPr="002A79D3" w:rsidRDefault="00023467">
      <w:pPr>
        <w:pStyle w:val="Textoindependiente"/>
        <w:tabs>
          <w:tab w:val="left" w:pos="3160"/>
        </w:tabs>
        <w:spacing w:line="360" w:lineRule="auto"/>
        <w:rPr>
          <w:rFonts w:ascii="Calibri" w:hAnsi="Calibri" w:cs="Calibri"/>
          <w:szCs w:val="24"/>
        </w:rPr>
      </w:pPr>
    </w:p>
    <w:p w14:paraId="2AFE1E63" w14:textId="4A9F8CC6" w:rsidR="00023467" w:rsidRDefault="00023467" w:rsidP="002A79D3">
      <w:pPr>
        <w:pStyle w:val="Ttulo3"/>
        <w:numPr>
          <w:ilvl w:val="1"/>
          <w:numId w:val="10"/>
        </w:numPr>
      </w:pPr>
      <w:bookmarkStart w:id="55" w:name="_Toc41683565"/>
      <w:bookmarkStart w:id="56" w:name="_Toc41685679"/>
      <w:r>
        <w:t>INFORMACIÓN GENERAL</w:t>
      </w:r>
      <w:bookmarkEnd w:id="55"/>
      <w:bookmarkEnd w:id="56"/>
    </w:p>
    <w:p w14:paraId="71E07D3A" w14:textId="77777777" w:rsidR="00023467" w:rsidRDefault="00023467">
      <w:pPr>
        <w:pStyle w:val="Textoindependiente"/>
        <w:tabs>
          <w:tab w:val="left" w:pos="3160"/>
        </w:tabs>
        <w:spacing w:line="360" w:lineRule="auto"/>
        <w:rPr>
          <w:rFonts w:ascii="Times New Roman" w:hAnsi="Times New Roman"/>
          <w:szCs w:val="24"/>
        </w:rPr>
      </w:pPr>
    </w:p>
    <w:p w14:paraId="4C30FBED" w14:textId="77777777" w:rsidR="00023467" w:rsidRPr="002A79D3" w:rsidRDefault="00023467">
      <w:pPr>
        <w:pStyle w:val="Textoindependiente"/>
        <w:tabs>
          <w:tab w:val="left" w:pos="3160"/>
        </w:tabs>
        <w:spacing w:line="360" w:lineRule="auto"/>
        <w:rPr>
          <w:rFonts w:ascii="Calibri" w:hAnsi="Calibri" w:cs="Calibri"/>
          <w:szCs w:val="24"/>
        </w:rPr>
      </w:pPr>
      <w:r w:rsidRPr="002A79D3">
        <w:rPr>
          <w:rFonts w:ascii="Calibri" w:hAnsi="Calibri" w:cs="Calibri"/>
          <w:szCs w:val="24"/>
        </w:rPr>
        <w:t>En este apartado se determina el perfil de los usuarios reales de la Sala de Consulta, con base en el sexo, nacionalidad y profesión, entre otros.</w:t>
      </w:r>
    </w:p>
    <w:p w14:paraId="0E3D95A2" w14:textId="77777777" w:rsidR="00023467" w:rsidRPr="002A79D3" w:rsidRDefault="00023467">
      <w:pPr>
        <w:pStyle w:val="Textoindependiente"/>
        <w:tabs>
          <w:tab w:val="left" w:pos="3160"/>
        </w:tabs>
        <w:spacing w:line="360" w:lineRule="auto"/>
        <w:rPr>
          <w:rFonts w:ascii="Calibri" w:hAnsi="Calibri" w:cs="Calibri"/>
          <w:szCs w:val="24"/>
        </w:rPr>
      </w:pPr>
    </w:p>
    <w:p w14:paraId="6BA215DB" w14:textId="77777777" w:rsidR="00023467" w:rsidRPr="002A79D3" w:rsidRDefault="00023467">
      <w:pPr>
        <w:pStyle w:val="Textoindependiente"/>
        <w:tabs>
          <w:tab w:val="left" w:pos="3160"/>
        </w:tabs>
        <w:spacing w:line="360" w:lineRule="auto"/>
        <w:rPr>
          <w:rFonts w:ascii="Calibri" w:hAnsi="Calibri" w:cs="Calibri"/>
          <w:szCs w:val="24"/>
        </w:rPr>
      </w:pPr>
      <w:r w:rsidRPr="002A79D3">
        <w:rPr>
          <w:rFonts w:ascii="Calibri" w:hAnsi="Calibri" w:cs="Calibri"/>
          <w:szCs w:val="24"/>
        </w:rPr>
        <w:t>En cuanto a la variable sexo y partiendo del total de usuarios de la muestra (</w:t>
      </w:r>
      <w:r w:rsidR="00BD3780" w:rsidRPr="002A79D3">
        <w:rPr>
          <w:rFonts w:ascii="Calibri" w:hAnsi="Calibri" w:cs="Calibri"/>
          <w:szCs w:val="24"/>
        </w:rPr>
        <w:t>3</w:t>
      </w:r>
      <w:r w:rsidRPr="002A79D3">
        <w:rPr>
          <w:rFonts w:ascii="Calibri" w:hAnsi="Calibri" w:cs="Calibri"/>
          <w:szCs w:val="24"/>
        </w:rPr>
        <w:t>6), domina el sexo masculino (</w:t>
      </w:r>
      <w:r w:rsidR="00BD3780" w:rsidRPr="002A79D3">
        <w:rPr>
          <w:rFonts w:ascii="Calibri" w:hAnsi="Calibri" w:cs="Calibri"/>
          <w:szCs w:val="24"/>
        </w:rPr>
        <w:t>22</w:t>
      </w:r>
      <w:r w:rsidRPr="002A79D3">
        <w:rPr>
          <w:rFonts w:ascii="Calibri" w:hAnsi="Calibri" w:cs="Calibri"/>
          <w:szCs w:val="24"/>
        </w:rPr>
        <w:t xml:space="preserve"> hombres), en contrapartida con el sexo femenino (1</w:t>
      </w:r>
      <w:r w:rsidR="00BD3780" w:rsidRPr="002A79D3">
        <w:rPr>
          <w:rFonts w:ascii="Calibri" w:hAnsi="Calibri" w:cs="Calibri"/>
          <w:szCs w:val="24"/>
        </w:rPr>
        <w:t>4</w:t>
      </w:r>
      <w:r w:rsidRPr="002A79D3">
        <w:rPr>
          <w:rFonts w:ascii="Calibri" w:hAnsi="Calibri" w:cs="Calibri"/>
          <w:szCs w:val="24"/>
        </w:rPr>
        <w:t xml:space="preserve"> son mujeres). Se denota entre los usuarios reales una mayoritaria consulta masculina en la Sala. </w:t>
      </w:r>
    </w:p>
    <w:p w14:paraId="442D60A1" w14:textId="77777777" w:rsidR="00023467" w:rsidRPr="002A79D3" w:rsidRDefault="00023467">
      <w:pPr>
        <w:pStyle w:val="Textoindependiente"/>
        <w:tabs>
          <w:tab w:val="left" w:pos="3160"/>
        </w:tabs>
        <w:spacing w:line="360" w:lineRule="auto"/>
        <w:rPr>
          <w:rFonts w:ascii="Calibri" w:hAnsi="Calibri" w:cs="Calibri"/>
          <w:szCs w:val="24"/>
        </w:rPr>
      </w:pPr>
    </w:p>
    <w:p w14:paraId="1BE0D3E3" w14:textId="01A40E7F" w:rsidR="00023467" w:rsidRPr="002A79D3" w:rsidRDefault="00023467">
      <w:pPr>
        <w:pStyle w:val="Textoindependiente"/>
        <w:tabs>
          <w:tab w:val="left" w:pos="3160"/>
        </w:tabs>
        <w:spacing w:line="360" w:lineRule="auto"/>
        <w:rPr>
          <w:rFonts w:ascii="Calibri" w:hAnsi="Calibri" w:cs="Calibri"/>
          <w:szCs w:val="24"/>
        </w:rPr>
      </w:pPr>
      <w:r w:rsidRPr="002A79D3">
        <w:rPr>
          <w:rFonts w:ascii="Calibri" w:hAnsi="Calibri" w:cs="Calibri"/>
          <w:szCs w:val="24"/>
        </w:rPr>
        <w:t>En relación con los rangos edad, se concluye que a la Sala de Consulta acuden personas jóvenes y adultas, pues el rango de edades oscila de 1</w:t>
      </w:r>
      <w:r w:rsidR="0071618A" w:rsidRPr="002A79D3">
        <w:rPr>
          <w:rFonts w:ascii="Calibri" w:hAnsi="Calibri" w:cs="Calibri"/>
          <w:szCs w:val="24"/>
        </w:rPr>
        <w:t>5</w:t>
      </w:r>
      <w:r w:rsidRPr="002A79D3">
        <w:rPr>
          <w:rFonts w:ascii="Calibri" w:hAnsi="Calibri" w:cs="Calibri"/>
          <w:szCs w:val="24"/>
        </w:rPr>
        <w:t xml:space="preserve"> a </w:t>
      </w:r>
      <w:r w:rsidR="0071618A" w:rsidRPr="002A79D3">
        <w:rPr>
          <w:rFonts w:ascii="Calibri" w:hAnsi="Calibri" w:cs="Calibri"/>
          <w:szCs w:val="24"/>
        </w:rPr>
        <w:t>80</w:t>
      </w:r>
      <w:r w:rsidRPr="002A79D3">
        <w:rPr>
          <w:rFonts w:ascii="Calibri" w:hAnsi="Calibri" w:cs="Calibri"/>
          <w:szCs w:val="24"/>
        </w:rPr>
        <w:t xml:space="preserve"> años. </w:t>
      </w:r>
      <w:r w:rsidR="00453822">
        <w:rPr>
          <w:rFonts w:ascii="Calibri" w:hAnsi="Calibri" w:cs="Calibri"/>
          <w:szCs w:val="24"/>
        </w:rPr>
        <w:t xml:space="preserve">Se debe </w:t>
      </w:r>
      <w:r w:rsidRPr="002A79D3">
        <w:rPr>
          <w:rFonts w:ascii="Calibri" w:hAnsi="Calibri" w:cs="Calibri"/>
          <w:szCs w:val="24"/>
        </w:rPr>
        <w:t>señalar que domina las edades comprendidas entre los 2</w:t>
      </w:r>
      <w:r w:rsidR="00F001EB" w:rsidRPr="002A79D3">
        <w:rPr>
          <w:rFonts w:ascii="Calibri" w:hAnsi="Calibri" w:cs="Calibri"/>
          <w:szCs w:val="24"/>
        </w:rPr>
        <w:t>1</w:t>
      </w:r>
      <w:r w:rsidRPr="002A79D3">
        <w:rPr>
          <w:rFonts w:ascii="Calibri" w:hAnsi="Calibri" w:cs="Calibri"/>
          <w:szCs w:val="24"/>
        </w:rPr>
        <w:t xml:space="preserve"> y </w:t>
      </w:r>
      <w:r w:rsidR="00F001EB" w:rsidRPr="002A79D3">
        <w:rPr>
          <w:rFonts w:ascii="Calibri" w:hAnsi="Calibri" w:cs="Calibri"/>
          <w:szCs w:val="24"/>
        </w:rPr>
        <w:t>40</w:t>
      </w:r>
      <w:r w:rsidRPr="002A79D3">
        <w:rPr>
          <w:rFonts w:ascii="Calibri" w:hAnsi="Calibri" w:cs="Calibri"/>
          <w:szCs w:val="24"/>
        </w:rPr>
        <w:t xml:space="preserve"> años. </w:t>
      </w:r>
    </w:p>
    <w:p w14:paraId="1B2D6550" w14:textId="77777777" w:rsidR="00023467" w:rsidRPr="002A79D3" w:rsidRDefault="00023467">
      <w:pPr>
        <w:tabs>
          <w:tab w:val="left" w:pos="5430"/>
        </w:tabs>
        <w:spacing w:line="360" w:lineRule="auto"/>
        <w:jc w:val="both"/>
        <w:rPr>
          <w:rFonts w:ascii="Calibri" w:hAnsi="Calibri" w:cs="Calibri"/>
          <w:sz w:val="24"/>
          <w:szCs w:val="24"/>
        </w:rPr>
      </w:pPr>
      <w:r w:rsidRPr="002A79D3">
        <w:rPr>
          <w:rFonts w:ascii="Calibri" w:hAnsi="Calibri" w:cs="Calibri"/>
          <w:sz w:val="24"/>
          <w:szCs w:val="24"/>
        </w:rPr>
        <w:t xml:space="preserve"> </w:t>
      </w:r>
    </w:p>
    <w:p w14:paraId="37946A3B" w14:textId="0DCCDE6E" w:rsidR="00023467" w:rsidRPr="002A79D3" w:rsidRDefault="00023467">
      <w:pPr>
        <w:pStyle w:val="Textoindependiente"/>
        <w:tabs>
          <w:tab w:val="left" w:pos="5430"/>
        </w:tabs>
        <w:spacing w:line="360" w:lineRule="auto"/>
        <w:rPr>
          <w:rFonts w:ascii="Calibri" w:hAnsi="Calibri" w:cs="Calibri"/>
          <w:szCs w:val="24"/>
          <w:lang w:val="es-ES"/>
        </w:rPr>
      </w:pPr>
      <w:r w:rsidRPr="002A79D3">
        <w:rPr>
          <w:rFonts w:ascii="Calibri" w:hAnsi="Calibri" w:cs="Calibri"/>
          <w:szCs w:val="24"/>
          <w:lang w:val="es-ES"/>
        </w:rPr>
        <w:lastRenderedPageBreak/>
        <w:t xml:space="preserve">En cuanto a la nacionalidad, el </w:t>
      </w:r>
      <w:r w:rsidR="00742402" w:rsidRPr="002A79D3">
        <w:rPr>
          <w:rFonts w:ascii="Calibri" w:hAnsi="Calibri" w:cs="Calibri"/>
          <w:szCs w:val="24"/>
          <w:lang w:val="es-ES"/>
        </w:rPr>
        <w:t>75</w:t>
      </w:r>
      <w:r w:rsidRPr="002A79D3">
        <w:rPr>
          <w:rFonts w:ascii="Calibri" w:hAnsi="Calibri" w:cs="Calibri"/>
          <w:szCs w:val="24"/>
          <w:lang w:val="es-ES"/>
        </w:rPr>
        <w:t xml:space="preserve">% de los clientes reales estudiados son costarricenses, el restante </w:t>
      </w:r>
      <w:r w:rsidR="00742402" w:rsidRPr="002A79D3">
        <w:rPr>
          <w:rFonts w:ascii="Calibri" w:hAnsi="Calibri" w:cs="Calibri"/>
          <w:szCs w:val="24"/>
          <w:lang w:val="es-ES"/>
        </w:rPr>
        <w:t>25</w:t>
      </w:r>
      <w:r w:rsidRPr="002A79D3">
        <w:rPr>
          <w:rFonts w:ascii="Calibri" w:hAnsi="Calibri" w:cs="Calibri"/>
          <w:szCs w:val="24"/>
          <w:lang w:val="es-ES"/>
        </w:rPr>
        <w:t xml:space="preserve">% son extranjeros (1 francés, </w:t>
      </w:r>
      <w:r w:rsidR="00742402" w:rsidRPr="002A79D3">
        <w:rPr>
          <w:rFonts w:ascii="Calibri" w:hAnsi="Calibri" w:cs="Calibri"/>
          <w:szCs w:val="24"/>
          <w:lang w:val="es-ES"/>
        </w:rPr>
        <w:t>2</w:t>
      </w:r>
      <w:r w:rsidRPr="002A79D3">
        <w:rPr>
          <w:rFonts w:ascii="Calibri" w:hAnsi="Calibri" w:cs="Calibri"/>
          <w:szCs w:val="24"/>
          <w:lang w:val="es-ES"/>
        </w:rPr>
        <w:t xml:space="preserve"> </w:t>
      </w:r>
      <w:r w:rsidR="00742402" w:rsidRPr="002A79D3">
        <w:rPr>
          <w:rFonts w:ascii="Calibri" w:hAnsi="Calibri" w:cs="Calibri"/>
          <w:szCs w:val="24"/>
          <w:lang w:val="es-ES"/>
        </w:rPr>
        <w:t>brasileños</w:t>
      </w:r>
      <w:r w:rsidRPr="002A79D3">
        <w:rPr>
          <w:rFonts w:ascii="Calibri" w:hAnsi="Calibri" w:cs="Calibri"/>
          <w:szCs w:val="24"/>
          <w:lang w:val="es-ES"/>
        </w:rPr>
        <w:t xml:space="preserve"> y </w:t>
      </w:r>
      <w:r w:rsidR="00742402" w:rsidRPr="002A79D3">
        <w:rPr>
          <w:rFonts w:ascii="Calibri" w:hAnsi="Calibri" w:cs="Calibri"/>
          <w:szCs w:val="24"/>
          <w:lang w:val="es-ES"/>
        </w:rPr>
        <w:t>6</w:t>
      </w:r>
      <w:r w:rsidRPr="002A79D3">
        <w:rPr>
          <w:rFonts w:ascii="Calibri" w:hAnsi="Calibri" w:cs="Calibri"/>
          <w:szCs w:val="24"/>
          <w:lang w:val="es-ES"/>
        </w:rPr>
        <w:t xml:space="preserve"> estadounidense</w:t>
      </w:r>
      <w:r w:rsidR="00453822">
        <w:rPr>
          <w:rFonts w:ascii="Calibri" w:hAnsi="Calibri" w:cs="Calibri"/>
          <w:szCs w:val="24"/>
          <w:lang w:val="es-ES"/>
        </w:rPr>
        <w:t>s</w:t>
      </w:r>
      <w:r w:rsidRPr="002A79D3">
        <w:rPr>
          <w:rFonts w:ascii="Calibri" w:hAnsi="Calibri" w:cs="Calibri"/>
          <w:szCs w:val="24"/>
          <w:lang w:val="es-ES"/>
        </w:rPr>
        <w:t xml:space="preserve">). Asimismo, la totalidad de usuarios son externos. </w:t>
      </w:r>
    </w:p>
    <w:p w14:paraId="53BC2DCD" w14:textId="77777777" w:rsidR="00023467" w:rsidRPr="002A79D3" w:rsidRDefault="00023467">
      <w:pPr>
        <w:tabs>
          <w:tab w:val="left" w:pos="5430"/>
        </w:tabs>
        <w:spacing w:line="360" w:lineRule="auto"/>
        <w:jc w:val="both"/>
        <w:rPr>
          <w:rFonts w:ascii="Calibri" w:hAnsi="Calibri" w:cs="Calibri"/>
          <w:sz w:val="24"/>
          <w:szCs w:val="24"/>
        </w:rPr>
      </w:pPr>
    </w:p>
    <w:p w14:paraId="7535FF8A" w14:textId="6F44DB87" w:rsidR="00023467" w:rsidRPr="0090384A" w:rsidRDefault="00023467">
      <w:pPr>
        <w:tabs>
          <w:tab w:val="left" w:pos="5430"/>
        </w:tabs>
        <w:spacing w:line="360" w:lineRule="auto"/>
        <w:jc w:val="both"/>
        <w:rPr>
          <w:rFonts w:ascii="Calibri" w:hAnsi="Calibri" w:cs="Calibri"/>
          <w:sz w:val="24"/>
          <w:szCs w:val="24"/>
        </w:rPr>
      </w:pPr>
      <w:r w:rsidRPr="002A79D3">
        <w:rPr>
          <w:rFonts w:ascii="Calibri" w:hAnsi="Calibri" w:cs="Calibri"/>
          <w:sz w:val="24"/>
          <w:szCs w:val="24"/>
        </w:rPr>
        <w:t xml:space="preserve">Los grados académicos que presentan los usuarios de la Sala de Consulta son heterogéneos, varían entre bachilleres de secundaria, </w:t>
      </w:r>
      <w:r w:rsidR="00A70791" w:rsidRPr="002A79D3">
        <w:rPr>
          <w:rFonts w:ascii="Calibri" w:hAnsi="Calibri" w:cs="Calibri"/>
          <w:sz w:val="24"/>
          <w:szCs w:val="24"/>
        </w:rPr>
        <w:t>técnicos</w:t>
      </w:r>
      <w:r w:rsidRPr="002A79D3">
        <w:rPr>
          <w:rFonts w:ascii="Calibri" w:hAnsi="Calibri" w:cs="Calibri"/>
          <w:sz w:val="24"/>
          <w:szCs w:val="24"/>
        </w:rPr>
        <w:t xml:space="preserve"> universitarios, bachilleres universitarios, licenciados, máster</w:t>
      </w:r>
      <w:r w:rsidR="00A70791" w:rsidRPr="002A79D3">
        <w:rPr>
          <w:rFonts w:ascii="Calibri" w:hAnsi="Calibri" w:cs="Calibri"/>
          <w:sz w:val="24"/>
          <w:szCs w:val="24"/>
        </w:rPr>
        <w:t xml:space="preserve">, </w:t>
      </w:r>
      <w:r w:rsidRPr="002A79D3">
        <w:rPr>
          <w:rFonts w:ascii="Calibri" w:hAnsi="Calibri" w:cs="Calibri"/>
          <w:sz w:val="24"/>
          <w:szCs w:val="24"/>
        </w:rPr>
        <w:t>doctor</w:t>
      </w:r>
      <w:r w:rsidR="00A70791" w:rsidRPr="002A79D3">
        <w:rPr>
          <w:rFonts w:ascii="Calibri" w:hAnsi="Calibri" w:cs="Calibri"/>
          <w:sz w:val="24"/>
          <w:szCs w:val="24"/>
        </w:rPr>
        <w:t xml:space="preserve"> y postdoctorado</w:t>
      </w:r>
      <w:r w:rsidRPr="002A79D3">
        <w:rPr>
          <w:rFonts w:ascii="Calibri" w:hAnsi="Calibri" w:cs="Calibri"/>
          <w:sz w:val="24"/>
          <w:szCs w:val="24"/>
        </w:rPr>
        <w:t xml:space="preserve">. En cuanto a la profesión de los clientes de la Sala de Consulta, a </w:t>
      </w:r>
      <w:r w:rsidR="00223F93" w:rsidRPr="002A79D3">
        <w:rPr>
          <w:rFonts w:ascii="Calibri" w:hAnsi="Calibri" w:cs="Calibri"/>
          <w:sz w:val="24"/>
          <w:szCs w:val="24"/>
        </w:rPr>
        <w:t>continuación,</w:t>
      </w:r>
      <w:r w:rsidRPr="002A79D3">
        <w:rPr>
          <w:rFonts w:ascii="Calibri" w:hAnsi="Calibri" w:cs="Calibri"/>
          <w:sz w:val="24"/>
          <w:szCs w:val="24"/>
        </w:rPr>
        <w:t xml:space="preserve"> se presenta el </w:t>
      </w:r>
      <w:r w:rsidRPr="0090384A">
        <w:rPr>
          <w:rFonts w:ascii="Calibri" w:hAnsi="Calibri" w:cs="Calibri"/>
          <w:sz w:val="24"/>
          <w:szCs w:val="24"/>
        </w:rPr>
        <w:t xml:space="preserve">Gráfico 8. </w:t>
      </w:r>
      <w:r w:rsidR="00876078" w:rsidRPr="0090384A">
        <w:rPr>
          <w:rFonts w:ascii="Calibri" w:hAnsi="Calibri" w:cs="Calibri"/>
          <w:sz w:val="24"/>
          <w:szCs w:val="24"/>
        </w:rPr>
        <w:t xml:space="preserve"> </w:t>
      </w:r>
    </w:p>
    <w:p w14:paraId="7F15B769" w14:textId="77777777" w:rsidR="001B0605" w:rsidRDefault="001B0605">
      <w:pPr>
        <w:tabs>
          <w:tab w:val="left" w:pos="5430"/>
        </w:tabs>
        <w:jc w:val="center"/>
      </w:pPr>
    </w:p>
    <w:p w14:paraId="11F33F26" w14:textId="33B793F7" w:rsidR="001B0605" w:rsidRDefault="001B0605">
      <w:pPr>
        <w:tabs>
          <w:tab w:val="left" w:pos="5430"/>
        </w:tabs>
        <w:jc w:val="center"/>
      </w:pPr>
      <w:r w:rsidRPr="00766FD1">
        <w:rPr>
          <w:noProof/>
        </w:rPr>
        <w:object w:dxaOrig="7853" w:dyaOrig="5108" w14:anchorId="3EFE0FF9">
          <v:shape id="_x0000_i1033" type="#_x0000_t75" style="width:392.55pt;height:255.45pt;visibility:visible" o:ole="">
            <v:imagedata r:id="rId22" o:title=""/>
            <o:lock v:ext="edit" aspectratio="f"/>
          </v:shape>
          <o:OLEObject Type="Embed" ProgID="Excel.Sheet.8" ShapeID="_x0000_i1033" DrawAspect="Content" ObjectID="_1718617857" r:id="rId23">
            <o:FieldCodes>\s</o:FieldCodes>
          </o:OLEObject>
        </w:object>
      </w:r>
    </w:p>
    <w:p w14:paraId="5A664246" w14:textId="77777777" w:rsidR="001B0605" w:rsidRDefault="001B0605">
      <w:pPr>
        <w:tabs>
          <w:tab w:val="left" w:pos="5430"/>
        </w:tabs>
        <w:jc w:val="center"/>
      </w:pPr>
    </w:p>
    <w:p w14:paraId="1270E28B" w14:textId="77777777" w:rsidR="001B0605" w:rsidRPr="002A79D3" w:rsidRDefault="001B0605">
      <w:pPr>
        <w:tabs>
          <w:tab w:val="left" w:pos="5430"/>
        </w:tabs>
        <w:jc w:val="center"/>
        <w:rPr>
          <w:rFonts w:ascii="Calibri" w:hAnsi="Calibri" w:cs="Calibri"/>
        </w:rPr>
      </w:pPr>
    </w:p>
    <w:p w14:paraId="33994AD1" w14:textId="101861E9" w:rsidR="00023467" w:rsidRPr="002A79D3" w:rsidRDefault="00023467">
      <w:pPr>
        <w:tabs>
          <w:tab w:val="left" w:pos="5430"/>
        </w:tabs>
        <w:jc w:val="center"/>
        <w:rPr>
          <w:rFonts w:ascii="Calibri" w:hAnsi="Calibri" w:cs="Calibri"/>
        </w:rPr>
      </w:pPr>
      <w:r w:rsidRPr="002A79D3">
        <w:rPr>
          <w:rFonts w:ascii="Calibri" w:hAnsi="Calibri" w:cs="Calibri"/>
        </w:rPr>
        <w:t>Fuente: elaboración propia a partir del Cuestionario.</w:t>
      </w:r>
    </w:p>
    <w:p w14:paraId="6D7DEAE8" w14:textId="77777777" w:rsidR="00023467" w:rsidRDefault="00023467">
      <w:pPr>
        <w:tabs>
          <w:tab w:val="left" w:pos="5430"/>
        </w:tabs>
        <w:spacing w:line="360" w:lineRule="auto"/>
        <w:jc w:val="both"/>
        <w:rPr>
          <w:sz w:val="24"/>
          <w:szCs w:val="24"/>
        </w:rPr>
      </w:pPr>
    </w:p>
    <w:p w14:paraId="12A9C0A4" w14:textId="1EEAB4D7" w:rsidR="00023467" w:rsidRDefault="00023467" w:rsidP="002A79D3">
      <w:pPr>
        <w:pStyle w:val="Ttulo3"/>
        <w:numPr>
          <w:ilvl w:val="1"/>
          <w:numId w:val="10"/>
        </w:numPr>
      </w:pPr>
      <w:bookmarkStart w:id="57" w:name="_Toc41683566"/>
      <w:bookmarkStart w:id="58" w:name="_Toc41685680"/>
      <w:r>
        <w:t>FORMACIÓN DE USUARIOS</w:t>
      </w:r>
      <w:bookmarkEnd w:id="57"/>
      <w:bookmarkEnd w:id="58"/>
    </w:p>
    <w:p w14:paraId="15501EE2" w14:textId="77777777" w:rsidR="00023467" w:rsidRDefault="00023467" w:rsidP="00BD319D">
      <w:pPr>
        <w:tabs>
          <w:tab w:val="left" w:pos="5430"/>
        </w:tabs>
        <w:spacing w:line="360" w:lineRule="auto"/>
        <w:jc w:val="both"/>
        <w:rPr>
          <w:sz w:val="24"/>
          <w:szCs w:val="24"/>
        </w:rPr>
      </w:pPr>
    </w:p>
    <w:p w14:paraId="3DBD8CA2" w14:textId="77658C72" w:rsidR="00023467" w:rsidRPr="002A79D3" w:rsidRDefault="00023467">
      <w:pPr>
        <w:spacing w:line="360" w:lineRule="auto"/>
        <w:jc w:val="both"/>
        <w:rPr>
          <w:rFonts w:ascii="Calibri" w:hAnsi="Calibri" w:cs="Calibri"/>
          <w:sz w:val="24"/>
          <w:szCs w:val="24"/>
        </w:rPr>
      </w:pPr>
      <w:r w:rsidRPr="002A79D3">
        <w:rPr>
          <w:rFonts w:ascii="Calibri" w:hAnsi="Calibri" w:cs="Calibri"/>
          <w:sz w:val="24"/>
          <w:szCs w:val="24"/>
        </w:rPr>
        <w:t xml:space="preserve">La actividad de orientar e informar ha sido a través del tiempo una actividad inherente al archivista, ya que éste tiene el compromiso de guiar y resolver de la mejor manera posible, las consultas o dudas de los usuarios. No obstante, las nuevas exigencias que impone la sociedad de la información demandan que el archivista desarrolle de manera más clara, planificada y de acuerdo </w:t>
      </w:r>
      <w:r w:rsidR="00FB6869" w:rsidRPr="002A79D3">
        <w:rPr>
          <w:rFonts w:ascii="Calibri" w:hAnsi="Calibri" w:cs="Calibri"/>
          <w:sz w:val="24"/>
          <w:szCs w:val="24"/>
        </w:rPr>
        <w:t>con</w:t>
      </w:r>
      <w:r w:rsidRPr="002A79D3">
        <w:rPr>
          <w:rFonts w:ascii="Calibri" w:hAnsi="Calibri" w:cs="Calibri"/>
          <w:sz w:val="24"/>
          <w:szCs w:val="24"/>
        </w:rPr>
        <w:t xml:space="preserve"> cada grupo de usuarios esta instrucción.  </w:t>
      </w:r>
    </w:p>
    <w:p w14:paraId="2BC8F619" w14:textId="77777777" w:rsidR="00023467" w:rsidRPr="002A79D3" w:rsidRDefault="00023467">
      <w:pPr>
        <w:spacing w:line="360" w:lineRule="auto"/>
        <w:jc w:val="both"/>
        <w:rPr>
          <w:rFonts w:ascii="Calibri" w:hAnsi="Calibri" w:cs="Calibri"/>
          <w:sz w:val="24"/>
          <w:szCs w:val="24"/>
        </w:rPr>
      </w:pPr>
    </w:p>
    <w:p w14:paraId="5795EF5A" w14:textId="77777777" w:rsidR="00023467" w:rsidRPr="002A79D3" w:rsidRDefault="00023467">
      <w:pPr>
        <w:spacing w:line="360" w:lineRule="auto"/>
        <w:jc w:val="both"/>
        <w:rPr>
          <w:rFonts w:ascii="Calibri" w:hAnsi="Calibri" w:cs="Calibri"/>
        </w:rPr>
      </w:pPr>
      <w:r w:rsidRPr="002A79D3">
        <w:rPr>
          <w:rFonts w:ascii="Calibri" w:hAnsi="Calibri" w:cs="Calibri"/>
          <w:sz w:val="24"/>
          <w:szCs w:val="24"/>
        </w:rPr>
        <w:t>Es así como Myriam Mejía define el servicio de formación de usuarios,  como:</w:t>
      </w:r>
      <w:r w:rsidRPr="002A79D3">
        <w:rPr>
          <w:rFonts w:ascii="Calibri" w:hAnsi="Calibri" w:cs="Calibri"/>
        </w:rPr>
        <w:t xml:space="preserve"> “</w:t>
      </w:r>
      <w:r w:rsidRPr="002A79D3">
        <w:rPr>
          <w:rFonts w:ascii="Calibri" w:hAnsi="Calibri" w:cs="Calibri"/>
          <w:i/>
          <w:iCs/>
        </w:rPr>
        <w:t>el conjunto de programas y actividades de carácter temporal o permanente, formales o no formales, que adelanten los archivos por si mismos o en cooperación con instituciones facultadas para ello, de acuerdo con los planes de formación que se establezcan, dirigidos a los usuarios reales y potenciales con el propósito de inducir, actualizar, perfeccionar y especializarlos en el manejo adecuado y el aprovechamiento de los recursos informativos de los archivos</w:t>
      </w:r>
      <w:r w:rsidRPr="002A79D3">
        <w:rPr>
          <w:rFonts w:ascii="Calibri" w:hAnsi="Calibri" w:cs="Calibri"/>
        </w:rPr>
        <w:t xml:space="preserve">.” </w:t>
      </w:r>
      <w:r w:rsidRPr="002A79D3">
        <w:rPr>
          <w:rStyle w:val="Refdenotaalpie"/>
          <w:rFonts w:ascii="Calibri" w:hAnsi="Calibri" w:cs="Calibri"/>
        </w:rPr>
        <w:footnoteReference w:id="21"/>
      </w:r>
    </w:p>
    <w:p w14:paraId="2E0C3A78" w14:textId="77777777" w:rsidR="00023467" w:rsidRPr="002A79D3" w:rsidRDefault="00023467">
      <w:pPr>
        <w:spacing w:line="360" w:lineRule="auto"/>
        <w:jc w:val="both"/>
        <w:rPr>
          <w:rFonts w:ascii="Calibri" w:hAnsi="Calibri" w:cs="Calibri"/>
        </w:rPr>
      </w:pPr>
    </w:p>
    <w:p w14:paraId="262BE137" w14:textId="77777777" w:rsidR="00023467" w:rsidRPr="002A79D3" w:rsidRDefault="00023467">
      <w:pPr>
        <w:spacing w:line="360" w:lineRule="auto"/>
        <w:jc w:val="both"/>
        <w:rPr>
          <w:rFonts w:ascii="Calibri" w:hAnsi="Calibri" w:cs="Calibri"/>
          <w:sz w:val="24"/>
          <w:szCs w:val="24"/>
        </w:rPr>
      </w:pPr>
      <w:r w:rsidRPr="002A79D3">
        <w:rPr>
          <w:rFonts w:ascii="Calibri" w:hAnsi="Calibri" w:cs="Calibri"/>
          <w:sz w:val="24"/>
          <w:szCs w:val="24"/>
        </w:rPr>
        <w:t>Es evidente que la Archivística ha evolucionado como ciencia y,</w:t>
      </w:r>
      <w:r w:rsidR="00AD2488" w:rsidRPr="002A79D3">
        <w:rPr>
          <w:rFonts w:ascii="Calibri" w:hAnsi="Calibri" w:cs="Calibri"/>
          <w:sz w:val="24"/>
          <w:szCs w:val="24"/>
        </w:rPr>
        <w:t xml:space="preserve"> </w:t>
      </w:r>
      <w:r w:rsidRPr="002A79D3">
        <w:rPr>
          <w:rFonts w:ascii="Calibri" w:hAnsi="Calibri" w:cs="Calibri"/>
          <w:sz w:val="24"/>
          <w:szCs w:val="24"/>
        </w:rPr>
        <w:t>por tanto, para su desarrollo óptimo los profesionales en este campo deben especializarse. De nada sirve mantener cientos de metros lineales de documentación perfectamente organizados y descritos, si estos no son consultados por los usuarios.</w:t>
      </w:r>
    </w:p>
    <w:p w14:paraId="7C6BC9BA" w14:textId="77777777" w:rsidR="00023467" w:rsidRPr="002A79D3" w:rsidRDefault="00023467">
      <w:pPr>
        <w:spacing w:line="360" w:lineRule="auto"/>
        <w:jc w:val="both"/>
        <w:rPr>
          <w:rFonts w:ascii="Calibri" w:hAnsi="Calibri" w:cs="Calibri"/>
          <w:sz w:val="24"/>
          <w:szCs w:val="24"/>
        </w:rPr>
      </w:pPr>
    </w:p>
    <w:p w14:paraId="4E26E11A" w14:textId="77777777" w:rsidR="00023467" w:rsidRPr="002A79D3" w:rsidRDefault="00023467">
      <w:pPr>
        <w:spacing w:line="360" w:lineRule="auto"/>
        <w:jc w:val="both"/>
        <w:rPr>
          <w:rFonts w:ascii="Calibri" w:hAnsi="Calibri" w:cs="Calibri"/>
          <w:sz w:val="24"/>
          <w:szCs w:val="24"/>
        </w:rPr>
      </w:pPr>
      <w:r w:rsidRPr="002A79D3">
        <w:rPr>
          <w:rFonts w:ascii="Calibri" w:hAnsi="Calibri" w:cs="Calibri"/>
          <w:sz w:val="24"/>
          <w:szCs w:val="24"/>
        </w:rPr>
        <w:t xml:space="preserve">Las necesidades de información de los usuarios son las que le imprimen dinamismo y viveza a los Archivos, de lo contrario se estaría ante sólo bodegas de papeles viejos, limpios y organizados, pero inútiles.  Por tanto, los Archivos no sólo deben limitarse a orientar o asesorar de manera básica a sus clientes. Éstos deben ir más allá y tratar de enseñar la dinámica del archivo e instruir al usuario para que este sea capaz de seleccionar los instrumentos descriptivos y los diferentes tipos de fuentes, entre otros. </w:t>
      </w:r>
    </w:p>
    <w:p w14:paraId="44967817" w14:textId="77777777" w:rsidR="00023467" w:rsidRPr="002A79D3" w:rsidRDefault="00023467">
      <w:pPr>
        <w:spacing w:line="360" w:lineRule="auto"/>
        <w:jc w:val="both"/>
        <w:rPr>
          <w:rFonts w:ascii="Calibri" w:hAnsi="Calibri" w:cs="Calibri"/>
          <w:sz w:val="24"/>
          <w:szCs w:val="24"/>
        </w:rPr>
      </w:pPr>
    </w:p>
    <w:p w14:paraId="5B89D56F" w14:textId="77777777" w:rsidR="00023467" w:rsidRPr="002A79D3" w:rsidRDefault="00023467">
      <w:pPr>
        <w:spacing w:line="360" w:lineRule="auto"/>
        <w:jc w:val="both"/>
        <w:rPr>
          <w:rFonts w:ascii="Calibri" w:hAnsi="Calibri" w:cs="Calibri"/>
          <w:sz w:val="24"/>
          <w:szCs w:val="24"/>
        </w:rPr>
      </w:pPr>
      <w:r w:rsidRPr="002A79D3">
        <w:rPr>
          <w:rFonts w:ascii="Calibri" w:hAnsi="Calibri" w:cs="Calibri"/>
          <w:sz w:val="24"/>
          <w:szCs w:val="24"/>
        </w:rPr>
        <w:t xml:space="preserve">Por tanto, en el apartado del cuestionario denominado “Formación de Usuarios”, se determinó la opinión de los usuarios sobre el conocimiento de los instrumentos descriptivos y de las normas y servicios de la Sala, ente otros. </w:t>
      </w:r>
    </w:p>
    <w:p w14:paraId="51CDDD50" w14:textId="77777777" w:rsidR="00023467" w:rsidRPr="002A79D3" w:rsidRDefault="00023467">
      <w:pPr>
        <w:spacing w:line="360" w:lineRule="auto"/>
        <w:jc w:val="both"/>
        <w:rPr>
          <w:rFonts w:ascii="Calibri" w:hAnsi="Calibri" w:cs="Calibri"/>
          <w:sz w:val="24"/>
          <w:szCs w:val="24"/>
        </w:rPr>
      </w:pPr>
    </w:p>
    <w:p w14:paraId="61B025AB" w14:textId="77777777" w:rsidR="00023467" w:rsidRPr="002A79D3" w:rsidRDefault="00023467">
      <w:pPr>
        <w:spacing w:line="360" w:lineRule="auto"/>
        <w:jc w:val="both"/>
        <w:rPr>
          <w:rFonts w:ascii="Calibri" w:hAnsi="Calibri" w:cs="Calibri"/>
          <w:sz w:val="24"/>
          <w:szCs w:val="24"/>
        </w:rPr>
      </w:pPr>
      <w:r w:rsidRPr="002A79D3">
        <w:rPr>
          <w:rFonts w:ascii="Calibri" w:hAnsi="Calibri" w:cs="Calibri"/>
          <w:sz w:val="24"/>
          <w:szCs w:val="24"/>
        </w:rPr>
        <w:t xml:space="preserve">En relación con el conocimiento de los usuarios sobre las normas y disposiciones que regulan los servicios de la Sala, se concluye que se cumple el objetivo de informar a dichos clientes reales sobre las regulaciones, ya que </w:t>
      </w:r>
      <w:r w:rsidR="00092647" w:rsidRPr="002A79D3">
        <w:rPr>
          <w:rFonts w:ascii="Calibri" w:hAnsi="Calibri" w:cs="Calibri"/>
          <w:sz w:val="24"/>
          <w:szCs w:val="24"/>
        </w:rPr>
        <w:t>la totalidad de</w:t>
      </w:r>
      <w:r w:rsidRPr="002A79D3">
        <w:rPr>
          <w:rFonts w:ascii="Calibri" w:hAnsi="Calibri" w:cs="Calibri"/>
          <w:bCs/>
          <w:sz w:val="24"/>
          <w:szCs w:val="24"/>
        </w:rPr>
        <w:t xml:space="preserve"> usuarios</w:t>
      </w:r>
      <w:r w:rsidR="00092647" w:rsidRPr="002A79D3">
        <w:rPr>
          <w:rFonts w:ascii="Calibri" w:hAnsi="Calibri" w:cs="Calibri"/>
          <w:bCs/>
          <w:sz w:val="24"/>
          <w:szCs w:val="24"/>
        </w:rPr>
        <w:t xml:space="preserve"> </w:t>
      </w:r>
      <w:r w:rsidRPr="002A79D3">
        <w:rPr>
          <w:rFonts w:ascii="Calibri" w:hAnsi="Calibri" w:cs="Calibri"/>
          <w:sz w:val="24"/>
          <w:szCs w:val="24"/>
        </w:rPr>
        <w:t xml:space="preserve">respondieron afirmativamente. </w:t>
      </w:r>
    </w:p>
    <w:p w14:paraId="3DA208A2" w14:textId="77777777" w:rsidR="00023467" w:rsidRPr="002A79D3" w:rsidRDefault="00023467">
      <w:pPr>
        <w:spacing w:line="360" w:lineRule="auto"/>
        <w:jc w:val="both"/>
        <w:rPr>
          <w:rFonts w:ascii="Calibri" w:hAnsi="Calibri" w:cs="Calibri"/>
          <w:sz w:val="24"/>
          <w:szCs w:val="24"/>
        </w:rPr>
      </w:pPr>
    </w:p>
    <w:p w14:paraId="0C31FDD4" w14:textId="77777777" w:rsidR="00023467" w:rsidRPr="002A79D3" w:rsidRDefault="00023467">
      <w:pPr>
        <w:spacing w:line="360" w:lineRule="auto"/>
        <w:jc w:val="both"/>
        <w:rPr>
          <w:rFonts w:ascii="Calibri" w:hAnsi="Calibri" w:cs="Calibri"/>
          <w:sz w:val="24"/>
          <w:szCs w:val="24"/>
        </w:rPr>
      </w:pPr>
      <w:r w:rsidRPr="002A79D3">
        <w:rPr>
          <w:rFonts w:ascii="Calibri" w:hAnsi="Calibri" w:cs="Calibri"/>
          <w:sz w:val="24"/>
          <w:szCs w:val="24"/>
        </w:rPr>
        <w:t xml:space="preserve">Los usuarios consultados consideraron que, la </w:t>
      </w:r>
      <w:r w:rsidRPr="00DA1AC3">
        <w:rPr>
          <w:rFonts w:ascii="Calibri" w:hAnsi="Calibri" w:cs="Calibri"/>
          <w:b/>
          <w:sz w:val="24"/>
          <w:szCs w:val="24"/>
        </w:rPr>
        <w:t>información suministrada por el titular de la Sala de Consulta</w:t>
      </w:r>
      <w:r w:rsidRPr="002A79D3">
        <w:rPr>
          <w:rFonts w:ascii="Calibri" w:hAnsi="Calibri" w:cs="Calibri"/>
          <w:sz w:val="24"/>
          <w:szCs w:val="24"/>
        </w:rPr>
        <w:t xml:space="preserve"> sobre los servicios que se brindan ahí es positiva, ya que un 9</w:t>
      </w:r>
      <w:r w:rsidR="00D6121B" w:rsidRPr="002A79D3">
        <w:rPr>
          <w:rFonts w:ascii="Calibri" w:hAnsi="Calibri" w:cs="Calibri"/>
          <w:sz w:val="24"/>
          <w:szCs w:val="24"/>
        </w:rPr>
        <w:t>4</w:t>
      </w:r>
      <w:r w:rsidRPr="002A79D3">
        <w:rPr>
          <w:rFonts w:ascii="Calibri" w:hAnsi="Calibri" w:cs="Calibri"/>
          <w:sz w:val="24"/>
          <w:szCs w:val="24"/>
        </w:rPr>
        <w:t xml:space="preserve">% </w:t>
      </w:r>
      <w:r w:rsidRPr="002A79D3">
        <w:rPr>
          <w:rFonts w:ascii="Calibri" w:hAnsi="Calibri" w:cs="Calibri"/>
          <w:sz w:val="24"/>
          <w:szCs w:val="24"/>
        </w:rPr>
        <w:lastRenderedPageBreak/>
        <w:t xml:space="preserve">afirma haberla recibido, en contraposición al 6%. Además, es calificada de </w:t>
      </w:r>
      <w:r w:rsidR="00E014C4" w:rsidRPr="002A79D3">
        <w:rPr>
          <w:rFonts w:ascii="Calibri" w:hAnsi="Calibri" w:cs="Calibri"/>
          <w:sz w:val="24"/>
          <w:szCs w:val="24"/>
        </w:rPr>
        <w:t xml:space="preserve">muy </w:t>
      </w:r>
      <w:r w:rsidRPr="002A79D3">
        <w:rPr>
          <w:rFonts w:ascii="Calibri" w:hAnsi="Calibri" w:cs="Calibri"/>
          <w:sz w:val="24"/>
          <w:szCs w:val="24"/>
        </w:rPr>
        <w:t xml:space="preserve">buena (10) y </w:t>
      </w:r>
      <w:r w:rsidR="00E014C4" w:rsidRPr="002A79D3">
        <w:rPr>
          <w:rFonts w:ascii="Calibri" w:hAnsi="Calibri" w:cs="Calibri"/>
          <w:sz w:val="24"/>
          <w:szCs w:val="24"/>
        </w:rPr>
        <w:t>excelente</w:t>
      </w:r>
      <w:r w:rsidRPr="002A79D3">
        <w:rPr>
          <w:rFonts w:ascii="Calibri" w:hAnsi="Calibri" w:cs="Calibri"/>
          <w:sz w:val="24"/>
          <w:szCs w:val="24"/>
        </w:rPr>
        <w:t xml:space="preserve"> (2</w:t>
      </w:r>
      <w:r w:rsidR="00E014C4" w:rsidRPr="002A79D3">
        <w:rPr>
          <w:rFonts w:ascii="Calibri" w:hAnsi="Calibri" w:cs="Calibri"/>
          <w:sz w:val="24"/>
          <w:szCs w:val="24"/>
        </w:rPr>
        <w:t>3</w:t>
      </w:r>
      <w:r w:rsidRPr="002A79D3">
        <w:rPr>
          <w:rFonts w:ascii="Calibri" w:hAnsi="Calibri" w:cs="Calibri"/>
          <w:sz w:val="24"/>
          <w:szCs w:val="24"/>
        </w:rPr>
        <w:t>).</w:t>
      </w:r>
    </w:p>
    <w:p w14:paraId="74E372B9" w14:textId="77777777" w:rsidR="00023467" w:rsidRPr="002A79D3" w:rsidRDefault="00023467">
      <w:pPr>
        <w:spacing w:line="360" w:lineRule="auto"/>
        <w:jc w:val="both"/>
        <w:rPr>
          <w:rFonts w:ascii="Calibri" w:hAnsi="Calibri" w:cs="Calibri"/>
          <w:sz w:val="24"/>
          <w:szCs w:val="24"/>
        </w:rPr>
      </w:pPr>
    </w:p>
    <w:p w14:paraId="54B512B3" w14:textId="77777777" w:rsidR="00023467" w:rsidRPr="002A79D3" w:rsidRDefault="00023467">
      <w:pPr>
        <w:spacing w:line="360" w:lineRule="auto"/>
        <w:jc w:val="both"/>
        <w:rPr>
          <w:rFonts w:ascii="Calibri" w:hAnsi="Calibri" w:cs="Calibri"/>
          <w:bCs/>
          <w:sz w:val="24"/>
          <w:szCs w:val="24"/>
        </w:rPr>
      </w:pPr>
      <w:r w:rsidRPr="002A79D3">
        <w:rPr>
          <w:rFonts w:ascii="Calibri" w:hAnsi="Calibri" w:cs="Calibri"/>
          <w:sz w:val="24"/>
          <w:szCs w:val="24"/>
        </w:rPr>
        <w:t xml:space="preserve">La instrucción que se proporciona a los usuarios relacionada con la utilización de los </w:t>
      </w:r>
      <w:r w:rsidRPr="00DA1AC3">
        <w:rPr>
          <w:rFonts w:ascii="Calibri" w:hAnsi="Calibri" w:cs="Calibri"/>
          <w:b/>
          <w:sz w:val="24"/>
          <w:szCs w:val="24"/>
        </w:rPr>
        <w:t>instrumentos descriptivos</w:t>
      </w:r>
      <w:r w:rsidRPr="002A79D3">
        <w:rPr>
          <w:rFonts w:ascii="Calibri" w:hAnsi="Calibri" w:cs="Calibri"/>
          <w:sz w:val="24"/>
          <w:szCs w:val="24"/>
        </w:rPr>
        <w:t xml:space="preserve"> (inventarios, bases de datos, ficheros, etc.) para localizar y acceder a la información, ha sido recibida por el </w:t>
      </w:r>
      <w:r w:rsidR="0085624C" w:rsidRPr="002A79D3">
        <w:rPr>
          <w:rFonts w:ascii="Calibri" w:hAnsi="Calibri" w:cs="Calibri"/>
          <w:bCs/>
          <w:sz w:val="24"/>
          <w:szCs w:val="24"/>
        </w:rPr>
        <w:t>94</w:t>
      </w:r>
      <w:r w:rsidRPr="002A79D3">
        <w:rPr>
          <w:rFonts w:ascii="Calibri" w:hAnsi="Calibri" w:cs="Calibri"/>
          <w:bCs/>
          <w:sz w:val="24"/>
          <w:szCs w:val="24"/>
        </w:rPr>
        <w:t>% (</w:t>
      </w:r>
      <w:r w:rsidR="0085624C" w:rsidRPr="002A79D3">
        <w:rPr>
          <w:rFonts w:ascii="Calibri" w:hAnsi="Calibri" w:cs="Calibri"/>
          <w:bCs/>
          <w:sz w:val="24"/>
          <w:szCs w:val="24"/>
        </w:rPr>
        <w:t>34</w:t>
      </w:r>
      <w:r w:rsidRPr="002A79D3">
        <w:rPr>
          <w:rFonts w:ascii="Calibri" w:hAnsi="Calibri" w:cs="Calibri"/>
          <w:bCs/>
          <w:sz w:val="24"/>
          <w:szCs w:val="24"/>
        </w:rPr>
        <w:t xml:space="preserve"> usuarios) y es calificada como </w:t>
      </w:r>
      <w:r w:rsidR="0085624C" w:rsidRPr="002A79D3">
        <w:rPr>
          <w:rFonts w:ascii="Calibri" w:hAnsi="Calibri" w:cs="Calibri"/>
          <w:bCs/>
          <w:sz w:val="24"/>
          <w:szCs w:val="24"/>
        </w:rPr>
        <w:t xml:space="preserve">muy </w:t>
      </w:r>
      <w:r w:rsidRPr="002A79D3">
        <w:rPr>
          <w:rFonts w:ascii="Calibri" w:hAnsi="Calibri" w:cs="Calibri"/>
          <w:bCs/>
          <w:sz w:val="24"/>
          <w:szCs w:val="24"/>
        </w:rPr>
        <w:t xml:space="preserve">buena por el 28%, y </w:t>
      </w:r>
      <w:r w:rsidR="0085624C" w:rsidRPr="002A79D3">
        <w:rPr>
          <w:rFonts w:ascii="Calibri" w:hAnsi="Calibri" w:cs="Calibri"/>
          <w:bCs/>
          <w:sz w:val="24"/>
          <w:szCs w:val="24"/>
        </w:rPr>
        <w:t>excelente 64</w:t>
      </w:r>
      <w:r w:rsidRPr="002A79D3">
        <w:rPr>
          <w:rFonts w:ascii="Calibri" w:hAnsi="Calibri" w:cs="Calibri"/>
          <w:bCs/>
          <w:sz w:val="24"/>
          <w:szCs w:val="24"/>
        </w:rPr>
        <w:t>%.</w:t>
      </w:r>
    </w:p>
    <w:p w14:paraId="419B41A8" w14:textId="77777777" w:rsidR="00023467" w:rsidRPr="002A79D3" w:rsidRDefault="00023467">
      <w:pPr>
        <w:spacing w:line="360" w:lineRule="auto"/>
        <w:jc w:val="both"/>
        <w:rPr>
          <w:rFonts w:ascii="Calibri" w:hAnsi="Calibri" w:cs="Calibri"/>
          <w:sz w:val="24"/>
          <w:szCs w:val="24"/>
        </w:rPr>
      </w:pPr>
    </w:p>
    <w:p w14:paraId="7C32A1B2" w14:textId="77777777" w:rsidR="00023467" w:rsidRPr="002A79D3" w:rsidRDefault="00023467">
      <w:pPr>
        <w:spacing w:line="360" w:lineRule="auto"/>
        <w:jc w:val="both"/>
        <w:rPr>
          <w:rFonts w:ascii="Calibri" w:hAnsi="Calibri" w:cs="Calibri"/>
          <w:sz w:val="24"/>
          <w:szCs w:val="24"/>
        </w:rPr>
      </w:pPr>
      <w:r w:rsidRPr="002A79D3">
        <w:rPr>
          <w:rFonts w:ascii="Calibri" w:hAnsi="Calibri" w:cs="Calibri"/>
          <w:sz w:val="24"/>
          <w:szCs w:val="24"/>
        </w:rPr>
        <w:t xml:space="preserve">En cuanto a la </w:t>
      </w:r>
      <w:r w:rsidRPr="00DA1AC3">
        <w:rPr>
          <w:rFonts w:ascii="Calibri" w:hAnsi="Calibri" w:cs="Calibri"/>
          <w:b/>
          <w:sz w:val="24"/>
          <w:szCs w:val="24"/>
        </w:rPr>
        <w:t>instrucción relativa al acervo documental</w:t>
      </w:r>
      <w:r w:rsidRPr="002A79D3">
        <w:rPr>
          <w:rFonts w:ascii="Calibri" w:hAnsi="Calibri" w:cs="Calibri"/>
          <w:sz w:val="24"/>
          <w:szCs w:val="24"/>
        </w:rPr>
        <w:t xml:space="preserve">, </w:t>
      </w:r>
      <w:r w:rsidR="00F7745F" w:rsidRPr="002A79D3">
        <w:rPr>
          <w:rFonts w:ascii="Calibri" w:hAnsi="Calibri" w:cs="Calibri"/>
          <w:bCs/>
          <w:sz w:val="24"/>
          <w:szCs w:val="24"/>
        </w:rPr>
        <w:t>26</w:t>
      </w:r>
      <w:r w:rsidRPr="002A79D3">
        <w:rPr>
          <w:rFonts w:ascii="Calibri" w:hAnsi="Calibri" w:cs="Calibri"/>
          <w:bCs/>
          <w:sz w:val="24"/>
          <w:szCs w:val="24"/>
        </w:rPr>
        <w:t xml:space="preserve"> (7</w:t>
      </w:r>
      <w:r w:rsidR="00F7745F" w:rsidRPr="002A79D3">
        <w:rPr>
          <w:rFonts w:ascii="Calibri" w:hAnsi="Calibri" w:cs="Calibri"/>
          <w:bCs/>
          <w:sz w:val="24"/>
          <w:szCs w:val="24"/>
        </w:rPr>
        <w:t>2</w:t>
      </w:r>
      <w:r w:rsidRPr="002A79D3">
        <w:rPr>
          <w:rFonts w:ascii="Calibri" w:hAnsi="Calibri" w:cs="Calibri"/>
          <w:bCs/>
          <w:sz w:val="24"/>
          <w:szCs w:val="24"/>
        </w:rPr>
        <w:t xml:space="preserve">%) usuarios manifestaron haberla recibido, y la calificaron de </w:t>
      </w:r>
      <w:r w:rsidR="00F7745F" w:rsidRPr="002A79D3">
        <w:rPr>
          <w:rFonts w:ascii="Calibri" w:hAnsi="Calibri" w:cs="Calibri"/>
          <w:bCs/>
          <w:sz w:val="24"/>
          <w:szCs w:val="24"/>
        </w:rPr>
        <w:t>mala</w:t>
      </w:r>
      <w:r w:rsidRPr="002A79D3">
        <w:rPr>
          <w:rFonts w:ascii="Calibri" w:hAnsi="Calibri" w:cs="Calibri"/>
          <w:bCs/>
          <w:sz w:val="24"/>
          <w:szCs w:val="24"/>
        </w:rPr>
        <w:t xml:space="preserve"> a </w:t>
      </w:r>
      <w:r w:rsidR="00F7745F" w:rsidRPr="002A79D3">
        <w:rPr>
          <w:rFonts w:ascii="Calibri" w:hAnsi="Calibri" w:cs="Calibri"/>
          <w:bCs/>
          <w:sz w:val="24"/>
          <w:szCs w:val="24"/>
        </w:rPr>
        <w:t>excelente</w:t>
      </w:r>
      <w:r w:rsidRPr="002A79D3">
        <w:rPr>
          <w:rFonts w:ascii="Calibri" w:hAnsi="Calibri" w:cs="Calibri"/>
          <w:bCs/>
          <w:sz w:val="24"/>
          <w:szCs w:val="24"/>
        </w:rPr>
        <w:t xml:space="preserve">, siendo las opciones predominantes el </w:t>
      </w:r>
      <w:r w:rsidR="00F7745F" w:rsidRPr="002A79D3">
        <w:rPr>
          <w:rFonts w:ascii="Calibri" w:hAnsi="Calibri" w:cs="Calibri"/>
          <w:bCs/>
          <w:sz w:val="24"/>
          <w:szCs w:val="24"/>
        </w:rPr>
        <w:t xml:space="preserve">muy </w:t>
      </w:r>
      <w:r w:rsidRPr="002A79D3">
        <w:rPr>
          <w:rFonts w:ascii="Calibri" w:hAnsi="Calibri" w:cs="Calibri"/>
          <w:bCs/>
          <w:sz w:val="24"/>
          <w:szCs w:val="24"/>
        </w:rPr>
        <w:t>bueno (</w:t>
      </w:r>
      <w:r w:rsidR="00F7745F" w:rsidRPr="002A79D3">
        <w:rPr>
          <w:rFonts w:ascii="Calibri" w:hAnsi="Calibri" w:cs="Calibri"/>
          <w:bCs/>
          <w:sz w:val="24"/>
          <w:szCs w:val="24"/>
        </w:rPr>
        <w:t>20</w:t>
      </w:r>
      <w:r w:rsidRPr="002A79D3">
        <w:rPr>
          <w:rFonts w:ascii="Calibri" w:hAnsi="Calibri" w:cs="Calibri"/>
          <w:bCs/>
          <w:sz w:val="24"/>
          <w:szCs w:val="24"/>
        </w:rPr>
        <w:t>%)</w:t>
      </w:r>
      <w:r w:rsidR="002A179E" w:rsidRPr="002A79D3">
        <w:rPr>
          <w:rFonts w:ascii="Calibri" w:hAnsi="Calibri" w:cs="Calibri"/>
          <w:bCs/>
          <w:sz w:val="24"/>
          <w:szCs w:val="24"/>
        </w:rPr>
        <w:t xml:space="preserve"> </w:t>
      </w:r>
      <w:r w:rsidRPr="002A79D3">
        <w:rPr>
          <w:rFonts w:ascii="Calibri" w:hAnsi="Calibri" w:cs="Calibri"/>
          <w:bCs/>
          <w:sz w:val="24"/>
          <w:szCs w:val="24"/>
        </w:rPr>
        <w:t>y e</w:t>
      </w:r>
      <w:r w:rsidR="00F7745F" w:rsidRPr="002A79D3">
        <w:rPr>
          <w:rFonts w:ascii="Calibri" w:hAnsi="Calibri" w:cs="Calibri"/>
          <w:bCs/>
          <w:sz w:val="24"/>
          <w:szCs w:val="24"/>
        </w:rPr>
        <w:t xml:space="preserve">xcelente </w:t>
      </w:r>
      <w:r w:rsidRPr="002A79D3">
        <w:rPr>
          <w:rFonts w:ascii="Calibri" w:hAnsi="Calibri" w:cs="Calibri"/>
          <w:bCs/>
          <w:sz w:val="24"/>
          <w:szCs w:val="24"/>
        </w:rPr>
        <w:t>(</w:t>
      </w:r>
      <w:r w:rsidR="00E13CDE" w:rsidRPr="002A79D3">
        <w:rPr>
          <w:rFonts w:ascii="Calibri" w:hAnsi="Calibri" w:cs="Calibri"/>
          <w:bCs/>
          <w:sz w:val="24"/>
          <w:szCs w:val="24"/>
        </w:rPr>
        <w:t>47</w:t>
      </w:r>
      <w:r w:rsidRPr="002A79D3">
        <w:rPr>
          <w:rFonts w:ascii="Calibri" w:hAnsi="Calibri" w:cs="Calibri"/>
          <w:bCs/>
          <w:sz w:val="24"/>
          <w:szCs w:val="24"/>
        </w:rPr>
        <w:t xml:space="preserve">%); es decir, que un </w:t>
      </w:r>
      <w:r w:rsidR="00E13CDE" w:rsidRPr="002A79D3">
        <w:rPr>
          <w:rFonts w:ascii="Calibri" w:hAnsi="Calibri" w:cs="Calibri"/>
          <w:bCs/>
          <w:sz w:val="24"/>
          <w:szCs w:val="24"/>
        </w:rPr>
        <w:t>72</w:t>
      </w:r>
      <w:r w:rsidRPr="002A79D3">
        <w:rPr>
          <w:rFonts w:ascii="Calibri" w:hAnsi="Calibri" w:cs="Calibri"/>
          <w:bCs/>
          <w:sz w:val="24"/>
          <w:szCs w:val="24"/>
        </w:rPr>
        <w:t>.</w:t>
      </w:r>
      <w:r w:rsidR="00E13CDE" w:rsidRPr="002A79D3">
        <w:rPr>
          <w:rFonts w:ascii="Calibri" w:hAnsi="Calibri" w:cs="Calibri"/>
          <w:bCs/>
          <w:sz w:val="24"/>
          <w:szCs w:val="24"/>
        </w:rPr>
        <w:t>5</w:t>
      </w:r>
      <w:r w:rsidRPr="002A79D3">
        <w:rPr>
          <w:rFonts w:ascii="Calibri" w:hAnsi="Calibri" w:cs="Calibri"/>
          <w:bCs/>
          <w:sz w:val="24"/>
          <w:szCs w:val="24"/>
        </w:rPr>
        <w:t xml:space="preserve">% de la población analizada califica el servicio de manera positiva (el </w:t>
      </w:r>
      <w:r w:rsidR="00E13CDE" w:rsidRPr="002A79D3">
        <w:rPr>
          <w:rFonts w:ascii="Calibri" w:hAnsi="Calibri" w:cs="Calibri"/>
          <w:bCs/>
          <w:sz w:val="24"/>
          <w:szCs w:val="24"/>
        </w:rPr>
        <w:t>2</w:t>
      </w:r>
      <w:r w:rsidRPr="002A79D3">
        <w:rPr>
          <w:rFonts w:ascii="Calibri" w:hAnsi="Calibri" w:cs="Calibri"/>
          <w:bCs/>
          <w:sz w:val="24"/>
          <w:szCs w:val="24"/>
        </w:rPr>
        <w:t>.</w:t>
      </w:r>
      <w:r w:rsidR="00E13CDE" w:rsidRPr="002A79D3">
        <w:rPr>
          <w:rFonts w:ascii="Calibri" w:hAnsi="Calibri" w:cs="Calibri"/>
          <w:bCs/>
          <w:sz w:val="24"/>
          <w:szCs w:val="24"/>
        </w:rPr>
        <w:t>5</w:t>
      </w:r>
      <w:r w:rsidRPr="002A79D3">
        <w:rPr>
          <w:rFonts w:ascii="Calibri" w:hAnsi="Calibri" w:cs="Calibri"/>
          <w:bCs/>
          <w:sz w:val="24"/>
          <w:szCs w:val="24"/>
        </w:rPr>
        <w:t xml:space="preserve">% la valoró como </w:t>
      </w:r>
      <w:r w:rsidR="00E13CDE" w:rsidRPr="002A79D3">
        <w:rPr>
          <w:rFonts w:ascii="Calibri" w:hAnsi="Calibri" w:cs="Calibri"/>
          <w:bCs/>
          <w:sz w:val="24"/>
          <w:szCs w:val="24"/>
        </w:rPr>
        <w:t>mala</w:t>
      </w:r>
      <w:r w:rsidRPr="002A79D3">
        <w:rPr>
          <w:rFonts w:ascii="Calibri" w:hAnsi="Calibri" w:cs="Calibri"/>
          <w:bCs/>
          <w:sz w:val="24"/>
          <w:szCs w:val="24"/>
        </w:rPr>
        <w:t>). Es de rescatar que el 2</w:t>
      </w:r>
      <w:r w:rsidR="00E13CDE" w:rsidRPr="002A79D3">
        <w:rPr>
          <w:rFonts w:ascii="Calibri" w:hAnsi="Calibri" w:cs="Calibri"/>
          <w:bCs/>
          <w:sz w:val="24"/>
          <w:szCs w:val="24"/>
        </w:rPr>
        <w:t>5</w:t>
      </w:r>
      <w:r w:rsidRPr="002A79D3">
        <w:rPr>
          <w:rFonts w:ascii="Calibri" w:hAnsi="Calibri" w:cs="Calibri"/>
          <w:bCs/>
          <w:sz w:val="24"/>
          <w:szCs w:val="24"/>
        </w:rPr>
        <w:t>%</w:t>
      </w:r>
      <w:r w:rsidRPr="002A79D3">
        <w:rPr>
          <w:rFonts w:ascii="Calibri" w:hAnsi="Calibri" w:cs="Calibri"/>
          <w:sz w:val="24"/>
          <w:szCs w:val="24"/>
        </w:rPr>
        <w:t xml:space="preserve"> (</w:t>
      </w:r>
      <w:r w:rsidR="00E13CDE" w:rsidRPr="002A79D3">
        <w:rPr>
          <w:rFonts w:ascii="Calibri" w:hAnsi="Calibri" w:cs="Calibri"/>
          <w:sz w:val="24"/>
          <w:szCs w:val="24"/>
        </w:rPr>
        <w:t>9</w:t>
      </w:r>
      <w:r w:rsidRPr="002A79D3">
        <w:rPr>
          <w:rFonts w:ascii="Calibri" w:hAnsi="Calibri" w:cs="Calibri"/>
          <w:sz w:val="24"/>
          <w:szCs w:val="24"/>
        </w:rPr>
        <w:t xml:space="preserve"> usuarios) no contestaron. </w:t>
      </w:r>
    </w:p>
    <w:p w14:paraId="3D72176F" w14:textId="77777777" w:rsidR="00023467" w:rsidRPr="002A79D3" w:rsidRDefault="00023467">
      <w:pPr>
        <w:spacing w:line="360" w:lineRule="auto"/>
        <w:jc w:val="both"/>
        <w:rPr>
          <w:rFonts w:ascii="Calibri" w:hAnsi="Calibri" w:cs="Calibri"/>
          <w:sz w:val="24"/>
          <w:szCs w:val="24"/>
        </w:rPr>
      </w:pPr>
    </w:p>
    <w:p w14:paraId="5CF9DB35" w14:textId="77777777" w:rsidR="00023467" w:rsidRPr="002A79D3" w:rsidRDefault="00023467">
      <w:pPr>
        <w:spacing w:line="360" w:lineRule="auto"/>
        <w:jc w:val="both"/>
        <w:rPr>
          <w:rFonts w:ascii="Calibri" w:hAnsi="Calibri" w:cs="Calibri"/>
          <w:sz w:val="24"/>
          <w:szCs w:val="24"/>
        </w:rPr>
      </w:pPr>
      <w:r w:rsidRPr="002A79D3">
        <w:rPr>
          <w:rFonts w:ascii="Calibri" w:hAnsi="Calibri" w:cs="Calibri"/>
          <w:sz w:val="24"/>
          <w:szCs w:val="24"/>
        </w:rPr>
        <w:t xml:space="preserve">En relación con a la </w:t>
      </w:r>
      <w:r w:rsidRPr="00DA1AC3">
        <w:rPr>
          <w:rFonts w:ascii="Calibri" w:hAnsi="Calibri" w:cs="Calibri"/>
          <w:b/>
          <w:sz w:val="24"/>
          <w:szCs w:val="24"/>
        </w:rPr>
        <w:t>anuencia del personal para subsanar inconsistencias</w:t>
      </w:r>
      <w:r w:rsidRPr="002A79D3">
        <w:rPr>
          <w:rFonts w:ascii="Calibri" w:hAnsi="Calibri" w:cs="Calibri"/>
          <w:sz w:val="24"/>
          <w:szCs w:val="24"/>
        </w:rPr>
        <w:t xml:space="preserve"> en los instrumentos</w:t>
      </w:r>
      <w:r w:rsidR="00EC0969" w:rsidRPr="002A79D3">
        <w:rPr>
          <w:rFonts w:ascii="Calibri" w:hAnsi="Calibri" w:cs="Calibri"/>
          <w:sz w:val="24"/>
          <w:szCs w:val="24"/>
        </w:rPr>
        <w:t xml:space="preserve"> </w:t>
      </w:r>
      <w:r w:rsidRPr="002A79D3">
        <w:rPr>
          <w:rFonts w:ascii="Calibri" w:hAnsi="Calibri" w:cs="Calibri"/>
          <w:sz w:val="24"/>
          <w:szCs w:val="24"/>
        </w:rPr>
        <w:t>descriptivos,</w:t>
      </w:r>
      <w:r w:rsidR="00E23A57" w:rsidRPr="002A79D3">
        <w:rPr>
          <w:rFonts w:ascii="Calibri" w:hAnsi="Calibri" w:cs="Calibri"/>
          <w:sz w:val="24"/>
          <w:szCs w:val="24"/>
        </w:rPr>
        <w:t xml:space="preserve"> </w:t>
      </w:r>
      <w:r w:rsidRPr="002A79D3">
        <w:rPr>
          <w:rFonts w:ascii="Calibri" w:hAnsi="Calibri" w:cs="Calibri"/>
          <w:sz w:val="24"/>
          <w:szCs w:val="24"/>
        </w:rPr>
        <w:t xml:space="preserve">los usuarios contestaron positivamente un </w:t>
      </w:r>
      <w:r w:rsidRPr="002A79D3">
        <w:rPr>
          <w:rFonts w:ascii="Calibri" w:hAnsi="Calibri" w:cs="Calibri"/>
          <w:bCs/>
          <w:sz w:val="24"/>
          <w:szCs w:val="24"/>
        </w:rPr>
        <w:t>9</w:t>
      </w:r>
      <w:r w:rsidR="00EC0969" w:rsidRPr="002A79D3">
        <w:rPr>
          <w:rFonts w:ascii="Calibri" w:hAnsi="Calibri" w:cs="Calibri"/>
          <w:bCs/>
          <w:sz w:val="24"/>
          <w:szCs w:val="24"/>
        </w:rPr>
        <w:t>2</w:t>
      </w:r>
      <w:r w:rsidRPr="002A79D3">
        <w:rPr>
          <w:rFonts w:ascii="Calibri" w:hAnsi="Calibri" w:cs="Calibri"/>
          <w:bCs/>
          <w:sz w:val="24"/>
          <w:szCs w:val="24"/>
        </w:rPr>
        <w:t xml:space="preserve">%. Finalmente, los usuarios calificaron el </w:t>
      </w:r>
      <w:r w:rsidRPr="00DA1AC3">
        <w:rPr>
          <w:rFonts w:ascii="Calibri" w:hAnsi="Calibri" w:cs="Calibri"/>
          <w:b/>
          <w:bCs/>
          <w:sz w:val="24"/>
          <w:szCs w:val="24"/>
        </w:rPr>
        <w:t>interés de los funcionarios por atenderlos</w:t>
      </w:r>
      <w:r w:rsidRPr="002A79D3">
        <w:rPr>
          <w:rFonts w:ascii="Calibri" w:hAnsi="Calibri" w:cs="Calibri"/>
          <w:bCs/>
          <w:sz w:val="24"/>
          <w:szCs w:val="24"/>
        </w:rPr>
        <w:t xml:space="preserve"> como bueno (</w:t>
      </w:r>
      <w:r w:rsidR="0071081E" w:rsidRPr="002A79D3">
        <w:rPr>
          <w:rFonts w:ascii="Calibri" w:hAnsi="Calibri" w:cs="Calibri"/>
          <w:bCs/>
          <w:sz w:val="24"/>
          <w:szCs w:val="24"/>
        </w:rPr>
        <w:t>16</w:t>
      </w:r>
      <w:r w:rsidRPr="002A79D3">
        <w:rPr>
          <w:rFonts w:ascii="Calibri" w:hAnsi="Calibri" w:cs="Calibri"/>
          <w:bCs/>
          <w:sz w:val="24"/>
          <w:szCs w:val="24"/>
        </w:rPr>
        <w:t>.</w:t>
      </w:r>
      <w:r w:rsidR="0071081E" w:rsidRPr="002A79D3">
        <w:rPr>
          <w:rFonts w:ascii="Calibri" w:hAnsi="Calibri" w:cs="Calibri"/>
          <w:bCs/>
          <w:sz w:val="24"/>
          <w:szCs w:val="24"/>
        </w:rPr>
        <w:t>6</w:t>
      </w:r>
      <w:r w:rsidRPr="002A79D3">
        <w:rPr>
          <w:rFonts w:ascii="Calibri" w:hAnsi="Calibri" w:cs="Calibri"/>
          <w:bCs/>
          <w:sz w:val="24"/>
          <w:szCs w:val="24"/>
        </w:rPr>
        <w:t>%)</w:t>
      </w:r>
      <w:r w:rsidR="0071081E" w:rsidRPr="002A79D3">
        <w:rPr>
          <w:rFonts w:ascii="Calibri" w:hAnsi="Calibri" w:cs="Calibri"/>
          <w:bCs/>
          <w:sz w:val="24"/>
          <w:szCs w:val="24"/>
        </w:rPr>
        <w:t xml:space="preserve">, </w:t>
      </w:r>
      <w:r w:rsidRPr="002A79D3">
        <w:rPr>
          <w:rFonts w:ascii="Calibri" w:hAnsi="Calibri" w:cs="Calibri"/>
          <w:bCs/>
          <w:sz w:val="24"/>
          <w:szCs w:val="24"/>
        </w:rPr>
        <w:t>muy bueno (</w:t>
      </w:r>
      <w:r w:rsidR="0071081E" w:rsidRPr="002A79D3">
        <w:rPr>
          <w:rFonts w:ascii="Calibri" w:hAnsi="Calibri" w:cs="Calibri"/>
          <w:bCs/>
          <w:sz w:val="24"/>
          <w:szCs w:val="24"/>
        </w:rPr>
        <w:t>13</w:t>
      </w:r>
      <w:r w:rsidRPr="002A79D3">
        <w:rPr>
          <w:rFonts w:ascii="Calibri" w:hAnsi="Calibri" w:cs="Calibri"/>
          <w:bCs/>
          <w:sz w:val="24"/>
          <w:szCs w:val="24"/>
        </w:rPr>
        <w:t>.</w:t>
      </w:r>
      <w:r w:rsidR="0071081E" w:rsidRPr="002A79D3">
        <w:rPr>
          <w:rFonts w:ascii="Calibri" w:hAnsi="Calibri" w:cs="Calibri"/>
          <w:bCs/>
          <w:sz w:val="24"/>
          <w:szCs w:val="24"/>
        </w:rPr>
        <w:t>9</w:t>
      </w:r>
      <w:r w:rsidRPr="002A79D3">
        <w:rPr>
          <w:rFonts w:ascii="Calibri" w:hAnsi="Calibri" w:cs="Calibri"/>
          <w:bCs/>
          <w:sz w:val="24"/>
          <w:szCs w:val="24"/>
        </w:rPr>
        <w:t>%)</w:t>
      </w:r>
      <w:r w:rsidR="0071081E" w:rsidRPr="002A79D3">
        <w:rPr>
          <w:rFonts w:ascii="Calibri" w:hAnsi="Calibri" w:cs="Calibri"/>
          <w:bCs/>
          <w:sz w:val="24"/>
          <w:szCs w:val="24"/>
        </w:rPr>
        <w:t xml:space="preserve"> y </w:t>
      </w:r>
      <w:r w:rsidR="0071081E" w:rsidRPr="002A79D3">
        <w:rPr>
          <w:rFonts w:ascii="Calibri" w:hAnsi="Calibri" w:cs="Calibri"/>
          <w:bCs/>
          <w:color w:val="000000"/>
          <w:sz w:val="24"/>
          <w:szCs w:val="24"/>
        </w:rPr>
        <w:t>excelente (67%)</w:t>
      </w:r>
      <w:r w:rsidRPr="002A79D3">
        <w:rPr>
          <w:rFonts w:ascii="Calibri" w:hAnsi="Calibri" w:cs="Calibri"/>
          <w:bCs/>
          <w:color w:val="000000"/>
          <w:sz w:val="24"/>
          <w:szCs w:val="24"/>
        </w:rPr>
        <w:t>.</w:t>
      </w:r>
    </w:p>
    <w:p w14:paraId="785B70F1" w14:textId="77777777" w:rsidR="00023467" w:rsidRPr="002A79D3" w:rsidRDefault="00023467">
      <w:pPr>
        <w:spacing w:line="360" w:lineRule="auto"/>
        <w:jc w:val="both"/>
        <w:rPr>
          <w:rFonts w:ascii="Calibri" w:hAnsi="Calibri" w:cs="Calibri"/>
          <w:sz w:val="24"/>
          <w:szCs w:val="24"/>
        </w:rPr>
      </w:pPr>
    </w:p>
    <w:p w14:paraId="6708D4F2" w14:textId="583DA1FA" w:rsidR="00023467" w:rsidRDefault="00023467" w:rsidP="002A79D3">
      <w:pPr>
        <w:pStyle w:val="Ttulo3"/>
        <w:numPr>
          <w:ilvl w:val="1"/>
          <w:numId w:val="10"/>
        </w:numPr>
      </w:pPr>
      <w:bookmarkStart w:id="59" w:name="_Toc41683567"/>
      <w:bookmarkStart w:id="60" w:name="_Toc41685681"/>
      <w:r>
        <w:t>CALIDAD DE LOS SERVICIOS</w:t>
      </w:r>
      <w:bookmarkEnd w:id="59"/>
      <w:bookmarkEnd w:id="60"/>
    </w:p>
    <w:p w14:paraId="77146AD7" w14:textId="6553BAD5" w:rsidR="00BD319D" w:rsidRDefault="00BD319D" w:rsidP="00BD319D"/>
    <w:p w14:paraId="5E0F2BC8" w14:textId="4501CCE1" w:rsidR="00023467" w:rsidRPr="002A79D3" w:rsidRDefault="00023467">
      <w:pPr>
        <w:spacing w:line="360" w:lineRule="auto"/>
        <w:jc w:val="both"/>
        <w:rPr>
          <w:rFonts w:ascii="Calibri" w:hAnsi="Calibri" w:cs="Calibri"/>
          <w:sz w:val="24"/>
          <w:szCs w:val="24"/>
        </w:rPr>
      </w:pPr>
      <w:r w:rsidRPr="002A79D3">
        <w:rPr>
          <w:rFonts w:ascii="Calibri" w:hAnsi="Calibri" w:cs="Calibri"/>
          <w:sz w:val="24"/>
          <w:szCs w:val="24"/>
        </w:rPr>
        <w:t xml:space="preserve">La razón final de la existencia de los archivos es brindar un servicio eficiente, eficaz y de calidad a los clientes internos y externos. Ya que, de nada vale tener debidamente organizada la documentación que se custodia, si no existe para ella un uso. Por tanto, los centros archivísticos no centran su objetivo en conservar por conservar, sino en poner la información a disposición de todo aquel que la requiera. </w:t>
      </w:r>
    </w:p>
    <w:p w14:paraId="070F85BB" w14:textId="77777777" w:rsidR="00023467" w:rsidRPr="002A79D3" w:rsidRDefault="00023467">
      <w:pPr>
        <w:spacing w:line="360" w:lineRule="auto"/>
        <w:jc w:val="both"/>
        <w:rPr>
          <w:rFonts w:ascii="Calibri" w:hAnsi="Calibri" w:cs="Calibri"/>
          <w:sz w:val="24"/>
          <w:szCs w:val="24"/>
        </w:rPr>
      </w:pPr>
    </w:p>
    <w:p w14:paraId="798A03E3" w14:textId="77777777" w:rsidR="00023467" w:rsidRPr="002A79D3" w:rsidRDefault="00023467">
      <w:pPr>
        <w:pStyle w:val="Textoindependiente"/>
        <w:spacing w:line="360" w:lineRule="auto"/>
        <w:rPr>
          <w:rFonts w:ascii="Calibri" w:hAnsi="Calibri" w:cs="Calibri"/>
          <w:szCs w:val="24"/>
          <w:lang w:val="es-ES"/>
        </w:rPr>
      </w:pPr>
      <w:r w:rsidRPr="002A79D3">
        <w:rPr>
          <w:rFonts w:ascii="Calibri" w:hAnsi="Calibri" w:cs="Calibri"/>
          <w:szCs w:val="24"/>
          <w:lang w:val="es-ES"/>
        </w:rPr>
        <w:t xml:space="preserve">Por tanto, en un archivo es importante valorar todos aquellos aspectos relacionados con la calidad de los servicios que este ofrece, tomando en cuenta para ello el trato, la cortesía, la disponibilidad, el profesionalismo, la atención, la ligereza, entre otros. </w:t>
      </w:r>
    </w:p>
    <w:p w14:paraId="3EC41B11" w14:textId="77777777" w:rsidR="00023467" w:rsidRPr="002A79D3" w:rsidRDefault="00023467">
      <w:pPr>
        <w:rPr>
          <w:rFonts w:ascii="Calibri" w:hAnsi="Calibri" w:cs="Calibri"/>
          <w:sz w:val="24"/>
          <w:szCs w:val="24"/>
        </w:rPr>
      </w:pPr>
    </w:p>
    <w:p w14:paraId="044F41E8" w14:textId="77777777" w:rsidR="00023467" w:rsidRPr="002A79D3" w:rsidRDefault="00023467">
      <w:pPr>
        <w:spacing w:line="360" w:lineRule="auto"/>
        <w:jc w:val="both"/>
        <w:rPr>
          <w:rFonts w:ascii="Calibri" w:hAnsi="Calibri" w:cs="Calibri"/>
          <w:bCs/>
          <w:sz w:val="24"/>
          <w:szCs w:val="24"/>
        </w:rPr>
      </w:pPr>
      <w:r w:rsidRPr="002A79D3">
        <w:rPr>
          <w:rFonts w:ascii="Calibri" w:hAnsi="Calibri" w:cs="Calibri"/>
          <w:sz w:val="24"/>
          <w:szCs w:val="24"/>
        </w:rPr>
        <w:lastRenderedPageBreak/>
        <w:t xml:space="preserve">Debido a lo anterior, es necesario evaluar el </w:t>
      </w:r>
      <w:r w:rsidRPr="00DA1AC3">
        <w:rPr>
          <w:rFonts w:ascii="Calibri" w:hAnsi="Calibri" w:cs="Calibri"/>
          <w:b/>
          <w:sz w:val="24"/>
          <w:szCs w:val="24"/>
        </w:rPr>
        <w:t>comportamiento de los funcionarios de la Sala</w:t>
      </w:r>
      <w:r w:rsidRPr="002A79D3">
        <w:rPr>
          <w:rFonts w:ascii="Calibri" w:hAnsi="Calibri" w:cs="Calibri"/>
          <w:sz w:val="24"/>
          <w:szCs w:val="24"/>
        </w:rPr>
        <w:t xml:space="preserve"> (encargado y asistentes), en el sentido del trato y la cortesía. Al respecto, se obtuvo un resultado favorable, ya que un </w:t>
      </w:r>
      <w:r w:rsidR="00350F25" w:rsidRPr="002A79D3">
        <w:rPr>
          <w:rFonts w:ascii="Calibri" w:hAnsi="Calibri" w:cs="Calibri"/>
          <w:bCs/>
          <w:sz w:val="24"/>
          <w:szCs w:val="24"/>
        </w:rPr>
        <w:t>11</w:t>
      </w:r>
      <w:r w:rsidRPr="002A79D3">
        <w:rPr>
          <w:rFonts w:ascii="Calibri" w:hAnsi="Calibri" w:cs="Calibri"/>
          <w:bCs/>
          <w:sz w:val="24"/>
          <w:szCs w:val="24"/>
        </w:rPr>
        <w:t xml:space="preserve">% lo califica como </w:t>
      </w:r>
      <w:r w:rsidR="00350F25" w:rsidRPr="002A79D3">
        <w:rPr>
          <w:rFonts w:ascii="Calibri" w:hAnsi="Calibri" w:cs="Calibri"/>
          <w:bCs/>
          <w:sz w:val="24"/>
          <w:szCs w:val="24"/>
        </w:rPr>
        <w:t xml:space="preserve">muy </w:t>
      </w:r>
      <w:r w:rsidRPr="002A79D3">
        <w:rPr>
          <w:rFonts w:ascii="Calibri" w:hAnsi="Calibri" w:cs="Calibri"/>
          <w:bCs/>
          <w:sz w:val="24"/>
          <w:szCs w:val="24"/>
        </w:rPr>
        <w:t xml:space="preserve">bueno y un </w:t>
      </w:r>
      <w:r w:rsidR="00350F25" w:rsidRPr="002A79D3">
        <w:rPr>
          <w:rFonts w:ascii="Calibri" w:hAnsi="Calibri" w:cs="Calibri"/>
          <w:bCs/>
          <w:sz w:val="24"/>
          <w:szCs w:val="24"/>
        </w:rPr>
        <w:t>81</w:t>
      </w:r>
      <w:r w:rsidRPr="002A79D3">
        <w:rPr>
          <w:rFonts w:ascii="Calibri" w:hAnsi="Calibri" w:cs="Calibri"/>
          <w:bCs/>
          <w:sz w:val="24"/>
          <w:szCs w:val="24"/>
        </w:rPr>
        <w:t xml:space="preserve">% como </w:t>
      </w:r>
      <w:r w:rsidR="00350F25" w:rsidRPr="002A79D3">
        <w:rPr>
          <w:rFonts w:ascii="Calibri" w:hAnsi="Calibri" w:cs="Calibri"/>
          <w:bCs/>
          <w:sz w:val="24"/>
          <w:szCs w:val="24"/>
        </w:rPr>
        <w:t>excelente.</w:t>
      </w:r>
      <w:r w:rsidRPr="002A79D3">
        <w:rPr>
          <w:rFonts w:ascii="Calibri" w:hAnsi="Calibri" w:cs="Calibri"/>
          <w:bCs/>
          <w:sz w:val="24"/>
          <w:szCs w:val="24"/>
        </w:rPr>
        <w:t xml:space="preserve"> En </w:t>
      </w:r>
      <w:r w:rsidR="00476B84" w:rsidRPr="002A79D3">
        <w:rPr>
          <w:rFonts w:ascii="Calibri" w:hAnsi="Calibri" w:cs="Calibri"/>
          <w:bCs/>
          <w:sz w:val="24"/>
          <w:szCs w:val="24"/>
        </w:rPr>
        <w:t>conclusión,</w:t>
      </w:r>
      <w:r w:rsidR="006B0B98" w:rsidRPr="002A79D3">
        <w:rPr>
          <w:rFonts w:ascii="Calibri" w:hAnsi="Calibri" w:cs="Calibri"/>
          <w:bCs/>
          <w:sz w:val="24"/>
          <w:szCs w:val="24"/>
        </w:rPr>
        <w:t xml:space="preserve"> </w:t>
      </w:r>
      <w:r w:rsidRPr="002A79D3">
        <w:rPr>
          <w:rFonts w:ascii="Calibri" w:hAnsi="Calibri" w:cs="Calibri"/>
          <w:bCs/>
          <w:sz w:val="24"/>
          <w:szCs w:val="24"/>
        </w:rPr>
        <w:t>la percepción es positiva (</w:t>
      </w:r>
      <w:r w:rsidR="00350F25" w:rsidRPr="002A79D3">
        <w:rPr>
          <w:rFonts w:ascii="Calibri" w:hAnsi="Calibri" w:cs="Calibri"/>
          <w:bCs/>
          <w:sz w:val="24"/>
          <w:szCs w:val="24"/>
        </w:rPr>
        <w:t>92</w:t>
      </w:r>
      <w:r w:rsidRPr="002A79D3">
        <w:rPr>
          <w:rFonts w:ascii="Calibri" w:hAnsi="Calibri" w:cs="Calibri"/>
          <w:bCs/>
          <w:sz w:val="24"/>
          <w:szCs w:val="24"/>
        </w:rPr>
        <w:t>%).</w:t>
      </w:r>
      <w:r w:rsidR="003A6A34" w:rsidRPr="002A79D3">
        <w:rPr>
          <w:rFonts w:ascii="Calibri" w:hAnsi="Calibri" w:cs="Calibri"/>
          <w:bCs/>
          <w:sz w:val="24"/>
          <w:szCs w:val="24"/>
        </w:rPr>
        <w:t xml:space="preserve"> </w:t>
      </w:r>
    </w:p>
    <w:p w14:paraId="6FA015E1" w14:textId="77777777" w:rsidR="00023467" w:rsidRPr="002A79D3" w:rsidRDefault="00023467">
      <w:pPr>
        <w:spacing w:line="360" w:lineRule="auto"/>
        <w:jc w:val="both"/>
        <w:rPr>
          <w:rFonts w:ascii="Calibri" w:hAnsi="Calibri" w:cs="Calibri"/>
          <w:sz w:val="24"/>
          <w:szCs w:val="24"/>
        </w:rPr>
      </w:pPr>
    </w:p>
    <w:p w14:paraId="6B744635" w14:textId="2CCC56A4" w:rsidR="00023467" w:rsidRDefault="00023467">
      <w:pPr>
        <w:spacing w:line="360" w:lineRule="auto"/>
        <w:jc w:val="both"/>
        <w:rPr>
          <w:rFonts w:ascii="Calibri" w:hAnsi="Calibri" w:cs="Calibri"/>
          <w:bCs/>
          <w:sz w:val="24"/>
          <w:szCs w:val="24"/>
        </w:rPr>
      </w:pPr>
      <w:r w:rsidRPr="002A79D3">
        <w:rPr>
          <w:rFonts w:ascii="Calibri" w:hAnsi="Calibri" w:cs="Calibri"/>
          <w:sz w:val="24"/>
          <w:szCs w:val="24"/>
        </w:rPr>
        <w:t xml:space="preserve">Otras características que establecen la calidad de los servicios es el </w:t>
      </w:r>
      <w:r w:rsidRPr="00DA1AC3">
        <w:rPr>
          <w:rFonts w:ascii="Calibri" w:hAnsi="Calibri" w:cs="Calibri"/>
          <w:b/>
          <w:sz w:val="24"/>
          <w:szCs w:val="24"/>
        </w:rPr>
        <w:t>profesionalismo de los funcionarios</w:t>
      </w:r>
      <w:r w:rsidRPr="002A79D3">
        <w:rPr>
          <w:rFonts w:ascii="Calibri" w:hAnsi="Calibri" w:cs="Calibri"/>
          <w:sz w:val="24"/>
          <w:szCs w:val="24"/>
        </w:rPr>
        <w:t xml:space="preserve"> de la Sala de Consulta. En este sentido, </w:t>
      </w:r>
      <w:r w:rsidRPr="002A79D3">
        <w:rPr>
          <w:rFonts w:ascii="Calibri" w:hAnsi="Calibri" w:cs="Calibri"/>
          <w:bCs/>
          <w:sz w:val="24"/>
          <w:szCs w:val="24"/>
        </w:rPr>
        <w:t>1</w:t>
      </w:r>
      <w:r w:rsidR="006B0B98" w:rsidRPr="002A79D3">
        <w:rPr>
          <w:rFonts w:ascii="Calibri" w:hAnsi="Calibri" w:cs="Calibri"/>
          <w:bCs/>
          <w:sz w:val="24"/>
          <w:szCs w:val="24"/>
        </w:rPr>
        <w:t>1</w:t>
      </w:r>
      <w:r w:rsidRPr="002A79D3">
        <w:rPr>
          <w:rFonts w:ascii="Calibri" w:hAnsi="Calibri" w:cs="Calibri"/>
          <w:bCs/>
          <w:sz w:val="24"/>
          <w:szCs w:val="24"/>
        </w:rPr>
        <w:t xml:space="preserve">% expresó que era </w:t>
      </w:r>
      <w:r w:rsidR="006B0B98" w:rsidRPr="002A79D3">
        <w:rPr>
          <w:rFonts w:ascii="Calibri" w:hAnsi="Calibri" w:cs="Calibri"/>
          <w:bCs/>
          <w:sz w:val="24"/>
          <w:szCs w:val="24"/>
        </w:rPr>
        <w:t xml:space="preserve">muy </w:t>
      </w:r>
      <w:r w:rsidRPr="002A79D3">
        <w:rPr>
          <w:rFonts w:ascii="Calibri" w:hAnsi="Calibri" w:cs="Calibri"/>
          <w:bCs/>
          <w:sz w:val="24"/>
          <w:szCs w:val="24"/>
        </w:rPr>
        <w:t>bueno, mientras que un 7</w:t>
      </w:r>
      <w:r w:rsidR="006B0B98" w:rsidRPr="002A79D3">
        <w:rPr>
          <w:rFonts w:ascii="Calibri" w:hAnsi="Calibri" w:cs="Calibri"/>
          <w:bCs/>
          <w:sz w:val="24"/>
          <w:szCs w:val="24"/>
        </w:rPr>
        <w:t>8</w:t>
      </w:r>
      <w:r w:rsidRPr="002A79D3">
        <w:rPr>
          <w:rFonts w:ascii="Calibri" w:hAnsi="Calibri" w:cs="Calibri"/>
          <w:bCs/>
          <w:sz w:val="24"/>
          <w:szCs w:val="24"/>
        </w:rPr>
        <w:t xml:space="preserve">% lo consideró </w:t>
      </w:r>
      <w:r w:rsidR="006B0B98" w:rsidRPr="002A79D3">
        <w:rPr>
          <w:rFonts w:ascii="Calibri" w:hAnsi="Calibri" w:cs="Calibri"/>
          <w:bCs/>
          <w:sz w:val="24"/>
          <w:szCs w:val="24"/>
        </w:rPr>
        <w:t>excelente</w:t>
      </w:r>
      <w:r w:rsidRPr="002A79D3">
        <w:rPr>
          <w:rFonts w:ascii="Calibri" w:hAnsi="Calibri" w:cs="Calibri"/>
          <w:bCs/>
          <w:sz w:val="24"/>
          <w:szCs w:val="24"/>
        </w:rPr>
        <w:t xml:space="preserve">. </w:t>
      </w:r>
    </w:p>
    <w:p w14:paraId="3624ABB8" w14:textId="77777777" w:rsidR="00DB77AE" w:rsidRPr="002A79D3" w:rsidRDefault="00DB77AE">
      <w:pPr>
        <w:spacing w:line="360" w:lineRule="auto"/>
        <w:jc w:val="both"/>
        <w:rPr>
          <w:rFonts w:ascii="Calibri" w:hAnsi="Calibri" w:cs="Calibri"/>
          <w:bCs/>
          <w:sz w:val="24"/>
          <w:szCs w:val="24"/>
        </w:rPr>
      </w:pPr>
    </w:p>
    <w:p w14:paraId="66B647A1" w14:textId="77777777" w:rsidR="00023467" w:rsidRPr="002A79D3" w:rsidRDefault="00023467">
      <w:pPr>
        <w:spacing w:line="360" w:lineRule="auto"/>
        <w:jc w:val="both"/>
        <w:rPr>
          <w:rFonts w:ascii="Calibri" w:hAnsi="Calibri" w:cs="Calibri"/>
          <w:bCs/>
          <w:sz w:val="24"/>
          <w:szCs w:val="24"/>
        </w:rPr>
      </w:pPr>
      <w:r w:rsidRPr="002A79D3">
        <w:rPr>
          <w:rFonts w:ascii="Calibri" w:hAnsi="Calibri" w:cs="Calibri"/>
          <w:sz w:val="24"/>
          <w:szCs w:val="24"/>
        </w:rPr>
        <w:t xml:space="preserve">Otro parámetro de calidad es el </w:t>
      </w:r>
      <w:r w:rsidRPr="00DA1AC3">
        <w:rPr>
          <w:rFonts w:ascii="Calibri" w:hAnsi="Calibri" w:cs="Calibri"/>
          <w:b/>
          <w:sz w:val="24"/>
          <w:szCs w:val="24"/>
        </w:rPr>
        <w:t>conocimiento que tiene el funcionario encargado de la Sala de Consulta,</w:t>
      </w:r>
      <w:r w:rsidRPr="002A79D3">
        <w:rPr>
          <w:rFonts w:ascii="Calibri" w:hAnsi="Calibri" w:cs="Calibri"/>
          <w:sz w:val="24"/>
          <w:szCs w:val="24"/>
        </w:rPr>
        <w:t xml:space="preserve"> en relación con el acervo documental. En esta dirección, </w:t>
      </w:r>
      <w:r w:rsidRPr="002A79D3">
        <w:rPr>
          <w:rFonts w:ascii="Calibri" w:hAnsi="Calibri" w:cs="Calibri"/>
          <w:bCs/>
          <w:sz w:val="24"/>
          <w:szCs w:val="24"/>
        </w:rPr>
        <w:t xml:space="preserve">el </w:t>
      </w:r>
      <w:r w:rsidR="00AD754E" w:rsidRPr="002A79D3">
        <w:rPr>
          <w:rFonts w:ascii="Calibri" w:hAnsi="Calibri" w:cs="Calibri"/>
          <w:bCs/>
          <w:sz w:val="24"/>
          <w:szCs w:val="24"/>
        </w:rPr>
        <w:t>11</w:t>
      </w:r>
      <w:r w:rsidRPr="002A79D3">
        <w:rPr>
          <w:rFonts w:ascii="Calibri" w:hAnsi="Calibri" w:cs="Calibri"/>
          <w:bCs/>
          <w:sz w:val="24"/>
          <w:szCs w:val="24"/>
        </w:rPr>
        <w:t xml:space="preserve">% lo calificó como </w:t>
      </w:r>
      <w:r w:rsidR="00AD754E" w:rsidRPr="002A79D3">
        <w:rPr>
          <w:rFonts w:ascii="Calibri" w:hAnsi="Calibri" w:cs="Calibri"/>
          <w:bCs/>
          <w:sz w:val="24"/>
          <w:szCs w:val="24"/>
        </w:rPr>
        <w:t xml:space="preserve">muy </w:t>
      </w:r>
      <w:r w:rsidRPr="002A79D3">
        <w:rPr>
          <w:rFonts w:ascii="Calibri" w:hAnsi="Calibri" w:cs="Calibri"/>
          <w:bCs/>
          <w:sz w:val="24"/>
          <w:szCs w:val="24"/>
        </w:rPr>
        <w:t xml:space="preserve">bueno y el </w:t>
      </w:r>
      <w:r w:rsidR="00AD754E" w:rsidRPr="002A79D3">
        <w:rPr>
          <w:rFonts w:ascii="Calibri" w:hAnsi="Calibri" w:cs="Calibri"/>
          <w:bCs/>
          <w:sz w:val="24"/>
          <w:szCs w:val="24"/>
        </w:rPr>
        <w:t>8</w:t>
      </w:r>
      <w:r w:rsidRPr="002A79D3">
        <w:rPr>
          <w:rFonts w:ascii="Calibri" w:hAnsi="Calibri" w:cs="Calibri"/>
          <w:bCs/>
          <w:sz w:val="24"/>
          <w:szCs w:val="24"/>
        </w:rPr>
        <w:t xml:space="preserve">1% como </w:t>
      </w:r>
      <w:r w:rsidR="00AD754E" w:rsidRPr="002A79D3">
        <w:rPr>
          <w:rFonts w:ascii="Calibri" w:hAnsi="Calibri" w:cs="Calibri"/>
          <w:bCs/>
          <w:sz w:val="24"/>
          <w:szCs w:val="24"/>
        </w:rPr>
        <w:t>excelente</w:t>
      </w:r>
      <w:r w:rsidRPr="002A79D3">
        <w:rPr>
          <w:rFonts w:ascii="Calibri" w:hAnsi="Calibri" w:cs="Calibri"/>
          <w:bCs/>
          <w:sz w:val="24"/>
          <w:szCs w:val="24"/>
        </w:rPr>
        <w:t xml:space="preserve">. </w:t>
      </w:r>
    </w:p>
    <w:p w14:paraId="79E6C660" w14:textId="77777777" w:rsidR="00023467" w:rsidRPr="002A79D3" w:rsidRDefault="00023467">
      <w:pPr>
        <w:spacing w:line="360" w:lineRule="auto"/>
        <w:jc w:val="both"/>
        <w:rPr>
          <w:rFonts w:ascii="Calibri" w:hAnsi="Calibri" w:cs="Calibri"/>
          <w:sz w:val="24"/>
          <w:szCs w:val="24"/>
        </w:rPr>
      </w:pPr>
    </w:p>
    <w:p w14:paraId="25553761" w14:textId="5555274A" w:rsidR="00023467" w:rsidRPr="002A79D3" w:rsidRDefault="00023467">
      <w:pPr>
        <w:spacing w:line="360" w:lineRule="auto"/>
        <w:jc w:val="both"/>
        <w:rPr>
          <w:rFonts w:ascii="Calibri" w:hAnsi="Calibri" w:cs="Calibri"/>
          <w:bCs/>
          <w:sz w:val="24"/>
          <w:szCs w:val="24"/>
        </w:rPr>
      </w:pPr>
      <w:r w:rsidRPr="002A79D3">
        <w:rPr>
          <w:rFonts w:ascii="Calibri" w:hAnsi="Calibri" w:cs="Calibri"/>
          <w:sz w:val="24"/>
          <w:szCs w:val="24"/>
        </w:rPr>
        <w:t xml:space="preserve">En relación con el </w:t>
      </w:r>
      <w:r w:rsidRPr="00DA1AC3">
        <w:rPr>
          <w:rFonts w:ascii="Calibri" w:hAnsi="Calibri" w:cs="Calibri"/>
          <w:b/>
          <w:sz w:val="24"/>
          <w:szCs w:val="24"/>
        </w:rPr>
        <w:t>período</w:t>
      </w:r>
      <w:r w:rsidRPr="002A79D3">
        <w:rPr>
          <w:rFonts w:ascii="Calibri" w:hAnsi="Calibri" w:cs="Calibri"/>
          <w:sz w:val="24"/>
          <w:szCs w:val="24"/>
        </w:rPr>
        <w:t xml:space="preserve"> </w:t>
      </w:r>
      <w:r w:rsidRPr="00DA1AC3">
        <w:rPr>
          <w:rFonts w:ascii="Calibri" w:hAnsi="Calibri" w:cs="Calibri"/>
          <w:b/>
          <w:sz w:val="24"/>
          <w:szCs w:val="24"/>
        </w:rPr>
        <w:t>promedio de entrega de los documentos solicitados</w:t>
      </w:r>
      <w:r w:rsidRPr="002A79D3">
        <w:rPr>
          <w:rFonts w:ascii="Calibri" w:hAnsi="Calibri" w:cs="Calibri"/>
          <w:sz w:val="24"/>
          <w:szCs w:val="24"/>
        </w:rPr>
        <w:t xml:space="preserve">, el </w:t>
      </w:r>
      <w:r w:rsidR="008F7DB0" w:rsidRPr="002A79D3">
        <w:rPr>
          <w:rFonts w:ascii="Calibri" w:hAnsi="Calibri" w:cs="Calibri"/>
          <w:sz w:val="24"/>
          <w:szCs w:val="24"/>
        </w:rPr>
        <w:t>61</w:t>
      </w:r>
      <w:r w:rsidRPr="002A79D3">
        <w:rPr>
          <w:rFonts w:ascii="Calibri" w:hAnsi="Calibri" w:cs="Calibri"/>
          <w:sz w:val="24"/>
          <w:szCs w:val="24"/>
        </w:rPr>
        <w:t>% indicó un tiempo en minutos de 10 a 20, un</w:t>
      </w:r>
      <w:r w:rsidRPr="002A79D3">
        <w:rPr>
          <w:rFonts w:ascii="Calibri" w:hAnsi="Calibri" w:cs="Calibri"/>
          <w:b/>
          <w:sz w:val="24"/>
          <w:szCs w:val="24"/>
        </w:rPr>
        <w:t xml:space="preserve"> </w:t>
      </w:r>
      <w:r w:rsidR="008F7DB0" w:rsidRPr="002A79D3">
        <w:rPr>
          <w:rFonts w:ascii="Calibri" w:hAnsi="Calibri" w:cs="Calibri"/>
          <w:bCs/>
          <w:sz w:val="24"/>
          <w:szCs w:val="24"/>
        </w:rPr>
        <w:t>28</w:t>
      </w:r>
      <w:r w:rsidRPr="002A79D3">
        <w:rPr>
          <w:rFonts w:ascii="Calibri" w:hAnsi="Calibri" w:cs="Calibri"/>
          <w:bCs/>
          <w:sz w:val="24"/>
          <w:szCs w:val="24"/>
        </w:rPr>
        <w:t xml:space="preserve">% de 21 a 30 minutos y un </w:t>
      </w:r>
      <w:r w:rsidR="008F7DB0" w:rsidRPr="002A79D3">
        <w:rPr>
          <w:rFonts w:ascii="Calibri" w:hAnsi="Calibri" w:cs="Calibri"/>
          <w:bCs/>
          <w:sz w:val="24"/>
          <w:szCs w:val="24"/>
        </w:rPr>
        <w:t>11</w:t>
      </w:r>
      <w:r w:rsidRPr="002A79D3">
        <w:rPr>
          <w:rFonts w:ascii="Calibri" w:hAnsi="Calibri" w:cs="Calibri"/>
          <w:bCs/>
          <w:sz w:val="24"/>
          <w:szCs w:val="24"/>
        </w:rPr>
        <w:t xml:space="preserve">% de 31 a 40 minutos. Consultada la opinión del </w:t>
      </w:r>
      <w:r w:rsidRPr="00DA1AC3">
        <w:rPr>
          <w:rFonts w:ascii="Calibri" w:hAnsi="Calibri" w:cs="Calibri"/>
          <w:b/>
          <w:bCs/>
          <w:sz w:val="24"/>
          <w:szCs w:val="24"/>
        </w:rPr>
        <w:t>tiempo de entrega</w:t>
      </w:r>
      <w:r w:rsidRPr="002A79D3">
        <w:rPr>
          <w:rFonts w:ascii="Calibri" w:hAnsi="Calibri" w:cs="Calibri"/>
          <w:bCs/>
          <w:sz w:val="24"/>
          <w:szCs w:val="24"/>
        </w:rPr>
        <w:t xml:space="preserve"> de los documentos un </w:t>
      </w:r>
      <w:r w:rsidR="00C75D8A" w:rsidRPr="002A79D3">
        <w:rPr>
          <w:rFonts w:ascii="Calibri" w:hAnsi="Calibri" w:cs="Calibri"/>
          <w:bCs/>
          <w:sz w:val="24"/>
          <w:szCs w:val="24"/>
        </w:rPr>
        <w:t>5</w:t>
      </w:r>
      <w:r w:rsidRPr="002A79D3">
        <w:rPr>
          <w:rFonts w:ascii="Calibri" w:hAnsi="Calibri" w:cs="Calibri"/>
          <w:bCs/>
          <w:sz w:val="24"/>
          <w:szCs w:val="24"/>
        </w:rPr>
        <w:t>.</w:t>
      </w:r>
      <w:r w:rsidR="00C75D8A" w:rsidRPr="002A79D3">
        <w:rPr>
          <w:rFonts w:ascii="Calibri" w:hAnsi="Calibri" w:cs="Calibri"/>
          <w:bCs/>
          <w:sz w:val="24"/>
          <w:szCs w:val="24"/>
        </w:rPr>
        <w:t>5</w:t>
      </w:r>
      <w:r w:rsidRPr="002A79D3">
        <w:rPr>
          <w:rFonts w:ascii="Calibri" w:hAnsi="Calibri" w:cs="Calibri"/>
          <w:bCs/>
          <w:sz w:val="24"/>
          <w:szCs w:val="24"/>
        </w:rPr>
        <w:t>% lo calificó de</w:t>
      </w:r>
      <w:r w:rsidR="00C75D8A" w:rsidRPr="002A79D3">
        <w:rPr>
          <w:rFonts w:ascii="Calibri" w:hAnsi="Calibri" w:cs="Calibri"/>
          <w:bCs/>
          <w:sz w:val="24"/>
          <w:szCs w:val="24"/>
        </w:rPr>
        <w:t xml:space="preserve"> </w:t>
      </w:r>
      <w:r w:rsidRPr="002A79D3">
        <w:rPr>
          <w:rFonts w:ascii="Calibri" w:hAnsi="Calibri" w:cs="Calibri"/>
          <w:bCs/>
          <w:sz w:val="24"/>
          <w:szCs w:val="24"/>
        </w:rPr>
        <w:t xml:space="preserve">malo, un </w:t>
      </w:r>
      <w:r w:rsidR="00C75D8A" w:rsidRPr="002A79D3">
        <w:rPr>
          <w:rFonts w:ascii="Calibri" w:hAnsi="Calibri" w:cs="Calibri"/>
          <w:bCs/>
          <w:sz w:val="24"/>
          <w:szCs w:val="24"/>
        </w:rPr>
        <w:t>2</w:t>
      </w:r>
      <w:r w:rsidRPr="002A79D3">
        <w:rPr>
          <w:rFonts w:ascii="Calibri" w:hAnsi="Calibri" w:cs="Calibri"/>
          <w:bCs/>
          <w:sz w:val="24"/>
          <w:szCs w:val="24"/>
        </w:rPr>
        <w:t>.</w:t>
      </w:r>
      <w:r w:rsidR="00C75D8A" w:rsidRPr="002A79D3">
        <w:rPr>
          <w:rFonts w:ascii="Calibri" w:hAnsi="Calibri" w:cs="Calibri"/>
          <w:bCs/>
          <w:sz w:val="24"/>
          <w:szCs w:val="24"/>
        </w:rPr>
        <w:t>5</w:t>
      </w:r>
      <w:r w:rsidRPr="002A79D3">
        <w:rPr>
          <w:rFonts w:ascii="Calibri" w:hAnsi="Calibri" w:cs="Calibri"/>
          <w:bCs/>
          <w:sz w:val="24"/>
          <w:szCs w:val="24"/>
        </w:rPr>
        <w:t xml:space="preserve">% de </w:t>
      </w:r>
      <w:r w:rsidR="00C75D8A" w:rsidRPr="002A79D3">
        <w:rPr>
          <w:rFonts w:ascii="Calibri" w:hAnsi="Calibri" w:cs="Calibri"/>
          <w:bCs/>
          <w:sz w:val="24"/>
          <w:szCs w:val="24"/>
        </w:rPr>
        <w:t>regular</w:t>
      </w:r>
      <w:r w:rsidRPr="002A79D3">
        <w:rPr>
          <w:rFonts w:ascii="Calibri" w:hAnsi="Calibri" w:cs="Calibri"/>
          <w:bCs/>
          <w:sz w:val="24"/>
          <w:szCs w:val="24"/>
        </w:rPr>
        <w:t xml:space="preserve">, un </w:t>
      </w:r>
      <w:r w:rsidR="00C75D8A" w:rsidRPr="002A79D3">
        <w:rPr>
          <w:rFonts w:ascii="Calibri" w:hAnsi="Calibri" w:cs="Calibri"/>
          <w:bCs/>
          <w:sz w:val="24"/>
          <w:szCs w:val="24"/>
        </w:rPr>
        <w:t>30</w:t>
      </w:r>
      <w:r w:rsidRPr="002A79D3">
        <w:rPr>
          <w:rFonts w:ascii="Calibri" w:hAnsi="Calibri" w:cs="Calibri"/>
          <w:bCs/>
          <w:sz w:val="24"/>
          <w:szCs w:val="24"/>
        </w:rPr>
        <w:t>.</w:t>
      </w:r>
      <w:r w:rsidR="00C75D8A" w:rsidRPr="002A79D3">
        <w:rPr>
          <w:rFonts w:ascii="Calibri" w:hAnsi="Calibri" w:cs="Calibri"/>
          <w:bCs/>
          <w:sz w:val="24"/>
          <w:szCs w:val="24"/>
        </w:rPr>
        <w:t>6</w:t>
      </w:r>
      <w:r w:rsidRPr="002A79D3">
        <w:rPr>
          <w:rFonts w:ascii="Calibri" w:hAnsi="Calibri" w:cs="Calibri"/>
          <w:bCs/>
          <w:sz w:val="24"/>
          <w:szCs w:val="24"/>
        </w:rPr>
        <w:t xml:space="preserve">% de </w:t>
      </w:r>
      <w:r w:rsidR="00C75D8A" w:rsidRPr="002A79D3">
        <w:rPr>
          <w:rFonts w:ascii="Calibri" w:hAnsi="Calibri" w:cs="Calibri"/>
          <w:bCs/>
          <w:sz w:val="24"/>
          <w:szCs w:val="24"/>
        </w:rPr>
        <w:t>bueno</w:t>
      </w:r>
      <w:r w:rsidRPr="002A79D3">
        <w:rPr>
          <w:rFonts w:ascii="Calibri" w:hAnsi="Calibri" w:cs="Calibri"/>
          <w:bCs/>
          <w:sz w:val="24"/>
          <w:szCs w:val="24"/>
        </w:rPr>
        <w:t xml:space="preserve">, un </w:t>
      </w:r>
      <w:r w:rsidR="00C75D8A" w:rsidRPr="002A79D3">
        <w:rPr>
          <w:rFonts w:ascii="Calibri" w:hAnsi="Calibri" w:cs="Calibri"/>
          <w:bCs/>
          <w:sz w:val="24"/>
          <w:szCs w:val="24"/>
        </w:rPr>
        <w:t>19</w:t>
      </w:r>
      <w:r w:rsidRPr="002A79D3">
        <w:rPr>
          <w:rFonts w:ascii="Calibri" w:hAnsi="Calibri" w:cs="Calibri"/>
          <w:bCs/>
          <w:sz w:val="24"/>
          <w:szCs w:val="24"/>
        </w:rPr>
        <w:t xml:space="preserve">.4% de </w:t>
      </w:r>
      <w:r w:rsidR="00C75D8A" w:rsidRPr="002A79D3">
        <w:rPr>
          <w:rFonts w:ascii="Calibri" w:hAnsi="Calibri" w:cs="Calibri"/>
          <w:bCs/>
          <w:sz w:val="24"/>
          <w:szCs w:val="24"/>
        </w:rPr>
        <w:t xml:space="preserve">muy </w:t>
      </w:r>
      <w:r w:rsidRPr="002A79D3">
        <w:rPr>
          <w:rFonts w:ascii="Calibri" w:hAnsi="Calibri" w:cs="Calibri"/>
          <w:bCs/>
          <w:sz w:val="24"/>
          <w:szCs w:val="24"/>
        </w:rPr>
        <w:t xml:space="preserve">bueno y un </w:t>
      </w:r>
      <w:r w:rsidR="00C75D8A" w:rsidRPr="002A79D3">
        <w:rPr>
          <w:rFonts w:ascii="Calibri" w:hAnsi="Calibri" w:cs="Calibri"/>
          <w:bCs/>
          <w:sz w:val="24"/>
          <w:szCs w:val="24"/>
        </w:rPr>
        <w:t>42</w:t>
      </w:r>
      <w:r w:rsidRPr="002A79D3">
        <w:rPr>
          <w:rFonts w:ascii="Calibri" w:hAnsi="Calibri" w:cs="Calibri"/>
          <w:bCs/>
          <w:sz w:val="24"/>
          <w:szCs w:val="24"/>
        </w:rPr>
        <w:t>% de</w:t>
      </w:r>
      <w:r w:rsidR="00F24487">
        <w:rPr>
          <w:rFonts w:ascii="Calibri" w:hAnsi="Calibri" w:cs="Calibri"/>
          <w:bCs/>
          <w:sz w:val="24"/>
          <w:szCs w:val="24"/>
        </w:rPr>
        <w:t xml:space="preserve"> </w:t>
      </w:r>
      <w:r w:rsidR="00C75D8A" w:rsidRPr="002A79D3">
        <w:rPr>
          <w:rFonts w:ascii="Calibri" w:hAnsi="Calibri" w:cs="Calibri"/>
          <w:bCs/>
          <w:sz w:val="24"/>
          <w:szCs w:val="24"/>
        </w:rPr>
        <w:t>excelente</w:t>
      </w:r>
      <w:r w:rsidRPr="002A79D3">
        <w:rPr>
          <w:rFonts w:ascii="Calibri" w:hAnsi="Calibri" w:cs="Calibri"/>
          <w:bCs/>
          <w:sz w:val="24"/>
          <w:szCs w:val="24"/>
        </w:rPr>
        <w:t xml:space="preserve">. En conclusión, un </w:t>
      </w:r>
      <w:r w:rsidR="00C75D8A" w:rsidRPr="002A79D3">
        <w:rPr>
          <w:rFonts w:ascii="Calibri" w:hAnsi="Calibri" w:cs="Calibri"/>
          <w:bCs/>
          <w:sz w:val="24"/>
          <w:szCs w:val="24"/>
        </w:rPr>
        <w:t>92</w:t>
      </w:r>
      <w:r w:rsidRPr="002A79D3">
        <w:rPr>
          <w:rFonts w:ascii="Calibri" w:hAnsi="Calibri" w:cs="Calibri"/>
          <w:bCs/>
          <w:sz w:val="24"/>
          <w:szCs w:val="24"/>
        </w:rPr>
        <w:t xml:space="preserve">% de los usuarios encuestados contestaron </w:t>
      </w:r>
      <w:r w:rsidRPr="002A79D3">
        <w:rPr>
          <w:rFonts w:ascii="Calibri" w:hAnsi="Calibri" w:cs="Calibri"/>
          <w:bCs/>
          <w:color w:val="000000"/>
          <w:sz w:val="24"/>
          <w:szCs w:val="24"/>
        </w:rPr>
        <w:t>positivamente.</w:t>
      </w:r>
    </w:p>
    <w:p w14:paraId="513A4A4C" w14:textId="77777777" w:rsidR="00023467" w:rsidRPr="002A79D3" w:rsidRDefault="00023467">
      <w:pPr>
        <w:spacing w:line="360" w:lineRule="auto"/>
        <w:jc w:val="both"/>
        <w:rPr>
          <w:rFonts w:ascii="Calibri" w:hAnsi="Calibri" w:cs="Calibri"/>
          <w:sz w:val="24"/>
          <w:szCs w:val="24"/>
        </w:rPr>
      </w:pPr>
    </w:p>
    <w:p w14:paraId="44411914" w14:textId="77777777" w:rsidR="00023467" w:rsidRPr="002A79D3" w:rsidRDefault="00023467">
      <w:pPr>
        <w:spacing w:line="360" w:lineRule="auto"/>
        <w:jc w:val="both"/>
        <w:rPr>
          <w:rFonts w:ascii="Calibri" w:hAnsi="Calibri" w:cs="Calibri"/>
          <w:bCs/>
          <w:sz w:val="24"/>
          <w:szCs w:val="24"/>
        </w:rPr>
      </w:pPr>
      <w:r w:rsidRPr="002A79D3">
        <w:rPr>
          <w:rFonts w:ascii="Calibri" w:hAnsi="Calibri" w:cs="Calibri"/>
          <w:sz w:val="24"/>
          <w:szCs w:val="24"/>
        </w:rPr>
        <w:t xml:space="preserve">Asimismo, en el caso de que se presenten </w:t>
      </w:r>
      <w:r w:rsidRPr="00DA1AC3">
        <w:rPr>
          <w:rFonts w:ascii="Calibri" w:hAnsi="Calibri" w:cs="Calibri"/>
          <w:b/>
          <w:sz w:val="24"/>
          <w:szCs w:val="24"/>
        </w:rPr>
        <w:t>dificultades en la localización de un documento</w:t>
      </w:r>
      <w:r w:rsidRPr="002A79D3">
        <w:rPr>
          <w:rFonts w:ascii="Calibri" w:hAnsi="Calibri" w:cs="Calibri"/>
          <w:sz w:val="24"/>
          <w:szCs w:val="24"/>
        </w:rPr>
        <w:t xml:space="preserve">, el </w:t>
      </w:r>
      <w:r w:rsidRPr="002A79D3">
        <w:rPr>
          <w:rFonts w:ascii="Calibri" w:hAnsi="Calibri" w:cs="Calibri"/>
          <w:bCs/>
          <w:sz w:val="24"/>
          <w:szCs w:val="24"/>
        </w:rPr>
        <w:t>9</w:t>
      </w:r>
      <w:r w:rsidR="00040FA8" w:rsidRPr="002A79D3">
        <w:rPr>
          <w:rFonts w:ascii="Calibri" w:hAnsi="Calibri" w:cs="Calibri"/>
          <w:bCs/>
          <w:sz w:val="24"/>
          <w:szCs w:val="24"/>
        </w:rPr>
        <w:t>2</w:t>
      </w:r>
      <w:r w:rsidRPr="002A79D3">
        <w:rPr>
          <w:rFonts w:ascii="Calibri" w:hAnsi="Calibri" w:cs="Calibri"/>
          <w:bCs/>
          <w:sz w:val="24"/>
          <w:szCs w:val="24"/>
        </w:rPr>
        <w:t>% de los usuarios expresó recibir el apoyo de los funcionarios de la Sala para su localización</w:t>
      </w:r>
      <w:r w:rsidR="00040FA8" w:rsidRPr="002A79D3">
        <w:rPr>
          <w:rFonts w:ascii="Calibri" w:hAnsi="Calibri" w:cs="Calibri"/>
          <w:bCs/>
          <w:sz w:val="24"/>
          <w:szCs w:val="24"/>
        </w:rPr>
        <w:t xml:space="preserve"> y </w:t>
      </w:r>
      <w:r w:rsidRPr="002A79D3">
        <w:rPr>
          <w:rFonts w:ascii="Calibri" w:hAnsi="Calibri" w:cs="Calibri"/>
          <w:bCs/>
          <w:sz w:val="24"/>
          <w:szCs w:val="24"/>
        </w:rPr>
        <w:t xml:space="preserve">el </w:t>
      </w:r>
      <w:r w:rsidR="00040FA8" w:rsidRPr="002A79D3">
        <w:rPr>
          <w:rFonts w:ascii="Calibri" w:hAnsi="Calibri" w:cs="Calibri"/>
          <w:bCs/>
          <w:sz w:val="24"/>
          <w:szCs w:val="24"/>
        </w:rPr>
        <w:t>8</w:t>
      </w:r>
      <w:r w:rsidRPr="002A79D3">
        <w:rPr>
          <w:rFonts w:ascii="Calibri" w:hAnsi="Calibri" w:cs="Calibri"/>
          <w:bCs/>
          <w:sz w:val="24"/>
          <w:szCs w:val="24"/>
        </w:rPr>
        <w:t>% (</w:t>
      </w:r>
      <w:r w:rsidR="00040FA8" w:rsidRPr="002A79D3">
        <w:rPr>
          <w:rFonts w:ascii="Calibri" w:hAnsi="Calibri" w:cs="Calibri"/>
          <w:bCs/>
          <w:sz w:val="24"/>
          <w:szCs w:val="24"/>
        </w:rPr>
        <w:t>tres</w:t>
      </w:r>
      <w:r w:rsidRPr="002A79D3">
        <w:rPr>
          <w:rFonts w:ascii="Calibri" w:hAnsi="Calibri" w:cs="Calibri"/>
          <w:bCs/>
          <w:sz w:val="24"/>
          <w:szCs w:val="24"/>
        </w:rPr>
        <w:t xml:space="preserve"> usuario</w:t>
      </w:r>
      <w:r w:rsidR="00040FA8" w:rsidRPr="002A79D3">
        <w:rPr>
          <w:rFonts w:ascii="Calibri" w:hAnsi="Calibri" w:cs="Calibri"/>
          <w:bCs/>
          <w:sz w:val="24"/>
          <w:szCs w:val="24"/>
        </w:rPr>
        <w:t>s</w:t>
      </w:r>
      <w:r w:rsidRPr="002A79D3">
        <w:rPr>
          <w:rFonts w:ascii="Calibri" w:hAnsi="Calibri" w:cs="Calibri"/>
          <w:bCs/>
          <w:sz w:val="24"/>
          <w:szCs w:val="24"/>
        </w:rPr>
        <w:t xml:space="preserve">) respondió negativamente.  </w:t>
      </w:r>
    </w:p>
    <w:p w14:paraId="106BFB72" w14:textId="77777777" w:rsidR="00023467" w:rsidRPr="002A79D3" w:rsidRDefault="00023467">
      <w:pPr>
        <w:spacing w:line="360" w:lineRule="auto"/>
        <w:jc w:val="both"/>
        <w:rPr>
          <w:rFonts w:ascii="Calibri" w:hAnsi="Calibri" w:cs="Calibri"/>
          <w:sz w:val="24"/>
          <w:szCs w:val="24"/>
        </w:rPr>
      </w:pPr>
    </w:p>
    <w:p w14:paraId="1999FC77" w14:textId="77777777" w:rsidR="00023467" w:rsidRPr="002A79D3" w:rsidRDefault="00023467" w:rsidP="00AD394E">
      <w:pPr>
        <w:spacing w:line="360" w:lineRule="auto"/>
        <w:jc w:val="both"/>
        <w:rPr>
          <w:rFonts w:ascii="Calibri" w:hAnsi="Calibri" w:cs="Calibri"/>
          <w:sz w:val="24"/>
          <w:szCs w:val="24"/>
        </w:rPr>
      </w:pPr>
      <w:r w:rsidRPr="002A79D3">
        <w:rPr>
          <w:rFonts w:ascii="Calibri" w:hAnsi="Calibri" w:cs="Calibri"/>
          <w:sz w:val="24"/>
          <w:szCs w:val="24"/>
        </w:rPr>
        <w:t>El servicio que se brinda en cualquier centro de referencia debe ser equitativo, con el fin de evitar preferencias</w:t>
      </w:r>
      <w:r w:rsidR="001948EA" w:rsidRPr="002A79D3">
        <w:rPr>
          <w:rFonts w:ascii="Calibri" w:hAnsi="Calibri" w:cs="Calibri"/>
          <w:sz w:val="24"/>
          <w:szCs w:val="24"/>
        </w:rPr>
        <w:t xml:space="preserve">, </w:t>
      </w:r>
      <w:r w:rsidR="001948EA" w:rsidRPr="00DA1AC3">
        <w:rPr>
          <w:rFonts w:ascii="Calibri" w:hAnsi="Calibri" w:cs="Calibri"/>
          <w:b/>
          <w:sz w:val="24"/>
          <w:szCs w:val="24"/>
        </w:rPr>
        <w:t xml:space="preserve">discriminación o </w:t>
      </w:r>
      <w:r w:rsidRPr="00DA1AC3">
        <w:rPr>
          <w:rFonts w:ascii="Calibri" w:hAnsi="Calibri" w:cs="Calibri"/>
          <w:b/>
          <w:sz w:val="24"/>
          <w:szCs w:val="24"/>
        </w:rPr>
        <w:t>desigualdades entre los usuarios</w:t>
      </w:r>
      <w:r w:rsidRPr="002A79D3">
        <w:rPr>
          <w:rFonts w:ascii="Calibri" w:hAnsi="Calibri" w:cs="Calibri"/>
          <w:sz w:val="24"/>
          <w:szCs w:val="24"/>
        </w:rPr>
        <w:t>. En este sentido, la</w:t>
      </w:r>
      <w:r w:rsidR="001948EA" w:rsidRPr="002A79D3">
        <w:rPr>
          <w:rFonts w:ascii="Calibri" w:hAnsi="Calibri" w:cs="Calibri"/>
          <w:sz w:val="24"/>
          <w:szCs w:val="24"/>
        </w:rPr>
        <w:t xml:space="preserve"> totalidad </w:t>
      </w:r>
      <w:r w:rsidRPr="002A79D3">
        <w:rPr>
          <w:rFonts w:ascii="Calibri" w:hAnsi="Calibri" w:cs="Calibri"/>
          <w:sz w:val="24"/>
          <w:szCs w:val="24"/>
        </w:rPr>
        <w:t xml:space="preserve">de los clientes </w:t>
      </w:r>
      <w:r w:rsidR="001948EA" w:rsidRPr="002A79D3">
        <w:rPr>
          <w:rFonts w:ascii="Calibri" w:hAnsi="Calibri" w:cs="Calibri"/>
          <w:sz w:val="24"/>
          <w:szCs w:val="24"/>
        </w:rPr>
        <w:t xml:space="preserve">expresaron no haber recibido o experimentado cualquier tipo de discriminación. </w:t>
      </w:r>
      <w:r w:rsidRPr="002A79D3">
        <w:rPr>
          <w:rFonts w:ascii="Calibri" w:hAnsi="Calibri" w:cs="Calibri"/>
          <w:sz w:val="24"/>
          <w:szCs w:val="24"/>
        </w:rPr>
        <w:t xml:space="preserve">En relación con </w:t>
      </w:r>
      <w:r w:rsidR="00616BB5" w:rsidRPr="002A79D3">
        <w:rPr>
          <w:rFonts w:ascii="Calibri" w:hAnsi="Calibri" w:cs="Calibri"/>
          <w:sz w:val="24"/>
          <w:szCs w:val="24"/>
        </w:rPr>
        <w:t xml:space="preserve">la opinión de </w:t>
      </w:r>
      <w:r w:rsidRPr="002A79D3">
        <w:rPr>
          <w:rFonts w:ascii="Calibri" w:hAnsi="Calibri" w:cs="Calibri"/>
          <w:sz w:val="24"/>
          <w:szCs w:val="24"/>
        </w:rPr>
        <w:t>los usuarios</w:t>
      </w:r>
      <w:r w:rsidR="00616BB5" w:rsidRPr="002A79D3">
        <w:rPr>
          <w:rFonts w:ascii="Calibri" w:hAnsi="Calibri" w:cs="Calibri"/>
          <w:sz w:val="24"/>
          <w:szCs w:val="24"/>
        </w:rPr>
        <w:t>, se cita a continuación:</w:t>
      </w:r>
      <w:r w:rsidRPr="002A79D3">
        <w:rPr>
          <w:rFonts w:ascii="Calibri" w:hAnsi="Calibri" w:cs="Calibri"/>
          <w:sz w:val="24"/>
          <w:szCs w:val="24"/>
        </w:rPr>
        <w:t xml:space="preserve"> </w:t>
      </w:r>
    </w:p>
    <w:p w14:paraId="43770F9C" w14:textId="37DC7907" w:rsidR="00616BB5" w:rsidRPr="002A79D3" w:rsidRDefault="00DB77AE" w:rsidP="00616BB5">
      <w:pPr>
        <w:pStyle w:val="Textodebloque"/>
        <w:rPr>
          <w:rFonts w:ascii="Calibri" w:hAnsi="Calibri" w:cs="Calibri"/>
          <w:i w:val="0"/>
          <w:iCs/>
          <w:sz w:val="22"/>
        </w:rPr>
      </w:pPr>
      <w:r>
        <w:rPr>
          <w:rFonts w:ascii="Calibri" w:hAnsi="Calibri" w:cs="Calibri"/>
          <w:iCs/>
          <w:sz w:val="22"/>
        </w:rPr>
        <w:br w:type="page"/>
      </w:r>
      <w:r w:rsidR="00616BB5" w:rsidRPr="002A79D3">
        <w:rPr>
          <w:rFonts w:ascii="Calibri" w:hAnsi="Calibri" w:cs="Calibri"/>
          <w:iCs/>
          <w:sz w:val="22"/>
        </w:rPr>
        <w:lastRenderedPageBreak/>
        <w:t>“</w:t>
      </w:r>
      <w:r w:rsidR="00616BB5" w:rsidRPr="002A79D3">
        <w:rPr>
          <w:rFonts w:ascii="Calibri" w:hAnsi="Calibri" w:cs="Calibri"/>
          <w:i w:val="0"/>
          <w:iCs/>
          <w:sz w:val="22"/>
        </w:rPr>
        <w:t>El comportamiento de las personas que laboran en este lugar es siempre intachable, respetuoso y sumamente cortés”.</w:t>
      </w:r>
    </w:p>
    <w:p w14:paraId="499EBE38" w14:textId="77777777" w:rsidR="00616BB5" w:rsidRPr="002A79D3" w:rsidRDefault="00616BB5" w:rsidP="00616BB5">
      <w:pPr>
        <w:pStyle w:val="Textodebloque"/>
        <w:rPr>
          <w:rFonts w:ascii="Calibri" w:hAnsi="Calibri" w:cs="Calibri"/>
          <w:i w:val="0"/>
          <w:iCs/>
          <w:sz w:val="22"/>
        </w:rPr>
      </w:pPr>
    </w:p>
    <w:p w14:paraId="69F44F6B" w14:textId="77777777" w:rsidR="00616BB5" w:rsidRPr="002A79D3" w:rsidRDefault="00616BB5" w:rsidP="00616BB5">
      <w:pPr>
        <w:pStyle w:val="Textodebloque"/>
        <w:rPr>
          <w:rFonts w:ascii="Calibri" w:hAnsi="Calibri" w:cs="Calibri"/>
          <w:i w:val="0"/>
          <w:iCs/>
          <w:sz w:val="22"/>
        </w:rPr>
      </w:pPr>
      <w:r w:rsidRPr="002A79D3">
        <w:rPr>
          <w:rFonts w:ascii="Calibri" w:hAnsi="Calibri" w:cs="Calibri"/>
          <w:i w:val="0"/>
          <w:iCs/>
          <w:sz w:val="22"/>
        </w:rPr>
        <w:t>“Siempre he estado cómodo con el trato hacia mi persona, tanto del personal de la Sala de Consulta como de los guardas que a su vez son muy amables y hacen muy bien su trabajo”.</w:t>
      </w:r>
    </w:p>
    <w:p w14:paraId="5C97BD59" w14:textId="77777777" w:rsidR="00616BB5" w:rsidRPr="002A79D3" w:rsidRDefault="00616BB5" w:rsidP="00616BB5">
      <w:pPr>
        <w:pStyle w:val="Textodebloque"/>
        <w:rPr>
          <w:rFonts w:ascii="Calibri" w:hAnsi="Calibri" w:cs="Calibri"/>
          <w:i w:val="0"/>
          <w:iCs/>
          <w:sz w:val="22"/>
        </w:rPr>
      </w:pPr>
    </w:p>
    <w:p w14:paraId="4447D460" w14:textId="77777777" w:rsidR="00616BB5" w:rsidRPr="002A79D3" w:rsidRDefault="00616BB5" w:rsidP="00616BB5">
      <w:pPr>
        <w:pStyle w:val="Textodebloque"/>
        <w:rPr>
          <w:rFonts w:ascii="Calibri" w:hAnsi="Calibri" w:cs="Calibri"/>
          <w:i w:val="0"/>
          <w:iCs/>
          <w:sz w:val="22"/>
        </w:rPr>
      </w:pPr>
      <w:r w:rsidRPr="002A79D3">
        <w:rPr>
          <w:rFonts w:ascii="Calibri" w:hAnsi="Calibri" w:cs="Calibri"/>
          <w:i w:val="0"/>
          <w:iCs/>
          <w:sz w:val="22"/>
        </w:rPr>
        <w:t>“El trato ha sido bueno y respetuoso”.</w:t>
      </w:r>
    </w:p>
    <w:p w14:paraId="12AB46F0" w14:textId="77777777" w:rsidR="00616BB5" w:rsidRPr="002A79D3" w:rsidRDefault="00616BB5" w:rsidP="00616BB5">
      <w:pPr>
        <w:pStyle w:val="Textodebloque"/>
        <w:rPr>
          <w:rFonts w:ascii="Calibri" w:hAnsi="Calibri" w:cs="Calibri"/>
          <w:i w:val="0"/>
          <w:iCs/>
          <w:sz w:val="22"/>
        </w:rPr>
      </w:pPr>
    </w:p>
    <w:p w14:paraId="4FCD136B" w14:textId="77777777" w:rsidR="00616BB5" w:rsidRPr="002A79D3" w:rsidRDefault="00616BB5" w:rsidP="00616BB5">
      <w:pPr>
        <w:pStyle w:val="Textodebloque"/>
        <w:rPr>
          <w:rFonts w:ascii="Calibri" w:hAnsi="Calibri" w:cs="Calibri"/>
          <w:i w:val="0"/>
          <w:iCs/>
          <w:sz w:val="22"/>
        </w:rPr>
      </w:pPr>
      <w:r w:rsidRPr="002A79D3">
        <w:rPr>
          <w:rFonts w:ascii="Calibri" w:hAnsi="Calibri" w:cs="Calibri"/>
          <w:i w:val="0"/>
          <w:iCs/>
          <w:sz w:val="22"/>
        </w:rPr>
        <w:t>“De ninguna manera, el trato es equitativo sin distingo de raza, religión, opción sexual y género”.</w:t>
      </w:r>
    </w:p>
    <w:p w14:paraId="096ECC7C" w14:textId="77777777" w:rsidR="00023467" w:rsidRPr="002A79D3" w:rsidRDefault="00023467">
      <w:pPr>
        <w:spacing w:line="360" w:lineRule="auto"/>
        <w:jc w:val="both"/>
        <w:rPr>
          <w:rFonts w:ascii="Calibri" w:hAnsi="Calibri" w:cs="Calibri"/>
          <w:sz w:val="24"/>
          <w:szCs w:val="24"/>
        </w:rPr>
      </w:pPr>
    </w:p>
    <w:p w14:paraId="7AA77800" w14:textId="201BCA73" w:rsidR="0099285F" w:rsidRDefault="00023467">
      <w:pPr>
        <w:spacing w:line="360" w:lineRule="auto"/>
        <w:jc w:val="both"/>
        <w:rPr>
          <w:rFonts w:ascii="Calibri" w:hAnsi="Calibri" w:cs="Calibri"/>
          <w:sz w:val="24"/>
          <w:szCs w:val="24"/>
        </w:rPr>
      </w:pPr>
      <w:r w:rsidRPr="002A79D3">
        <w:rPr>
          <w:rFonts w:ascii="Calibri" w:hAnsi="Calibri" w:cs="Calibri"/>
          <w:sz w:val="24"/>
          <w:szCs w:val="24"/>
        </w:rPr>
        <w:t xml:space="preserve">En cuanto a la evaluación de los servicios </w:t>
      </w:r>
      <w:r w:rsidR="009147FD" w:rsidRPr="002A79D3">
        <w:rPr>
          <w:rFonts w:ascii="Calibri" w:hAnsi="Calibri" w:cs="Calibri"/>
          <w:sz w:val="24"/>
          <w:szCs w:val="24"/>
        </w:rPr>
        <w:t xml:space="preserve">que brinda </w:t>
      </w:r>
      <w:r w:rsidRPr="002A79D3">
        <w:rPr>
          <w:rFonts w:ascii="Calibri" w:hAnsi="Calibri" w:cs="Calibri"/>
          <w:sz w:val="24"/>
          <w:szCs w:val="24"/>
        </w:rPr>
        <w:t xml:space="preserve">la Sala de Consulta se obtuvieron los siguientes resultados: </w:t>
      </w:r>
    </w:p>
    <w:p w14:paraId="65326D80" w14:textId="77777777" w:rsidR="00DB77AE" w:rsidRPr="002A79D3" w:rsidRDefault="00DB77AE">
      <w:pPr>
        <w:spacing w:line="360" w:lineRule="auto"/>
        <w:jc w:val="both"/>
        <w:rPr>
          <w:rFonts w:ascii="Calibri" w:hAnsi="Calibri" w:cs="Calibri"/>
          <w:sz w:val="24"/>
          <w:szCs w:val="24"/>
        </w:rPr>
      </w:pPr>
    </w:p>
    <w:p w14:paraId="05B398BB" w14:textId="77777777" w:rsidR="00023467" w:rsidRPr="002A79D3" w:rsidRDefault="009147FD" w:rsidP="002A79D3">
      <w:pPr>
        <w:numPr>
          <w:ilvl w:val="0"/>
          <w:numId w:val="3"/>
        </w:numPr>
        <w:spacing w:line="360" w:lineRule="auto"/>
        <w:jc w:val="both"/>
        <w:rPr>
          <w:rFonts w:ascii="Calibri" w:hAnsi="Calibri" w:cs="Calibri"/>
          <w:sz w:val="24"/>
          <w:szCs w:val="24"/>
        </w:rPr>
      </w:pPr>
      <w:r w:rsidRPr="003F73D9">
        <w:rPr>
          <w:rFonts w:ascii="Calibri" w:hAnsi="Calibri" w:cs="Calibri"/>
          <w:b/>
          <w:bCs/>
          <w:sz w:val="24"/>
          <w:szCs w:val="24"/>
        </w:rPr>
        <w:t>Préstamo de documentos</w:t>
      </w:r>
      <w:r w:rsidR="00023467" w:rsidRPr="002A79D3">
        <w:rPr>
          <w:rFonts w:ascii="Calibri" w:hAnsi="Calibri" w:cs="Calibri"/>
          <w:b/>
          <w:sz w:val="24"/>
          <w:szCs w:val="24"/>
        </w:rPr>
        <w:t>:</w:t>
      </w:r>
      <w:r w:rsidR="00023467" w:rsidRPr="002A79D3">
        <w:rPr>
          <w:rFonts w:ascii="Calibri" w:hAnsi="Calibri" w:cs="Calibri"/>
          <w:sz w:val="24"/>
          <w:szCs w:val="24"/>
        </w:rPr>
        <w:t xml:space="preserve"> </w:t>
      </w:r>
      <w:r w:rsidR="005C3EEB" w:rsidRPr="002A79D3">
        <w:rPr>
          <w:rFonts w:ascii="Calibri" w:hAnsi="Calibri" w:cs="Calibri"/>
          <w:sz w:val="24"/>
          <w:szCs w:val="24"/>
        </w:rPr>
        <w:t xml:space="preserve">este servicio fue calificado de malo por un usuario y de regular por otro. El 22.2% de los encuestados </w:t>
      </w:r>
      <w:r w:rsidR="00EE0212" w:rsidRPr="002A79D3">
        <w:rPr>
          <w:rFonts w:ascii="Calibri" w:hAnsi="Calibri" w:cs="Calibri"/>
          <w:sz w:val="24"/>
          <w:szCs w:val="24"/>
        </w:rPr>
        <w:t>lo valoró como bueno, el 19.4</w:t>
      </w:r>
      <w:r w:rsidR="004C01C6" w:rsidRPr="002A79D3">
        <w:rPr>
          <w:rFonts w:ascii="Calibri" w:hAnsi="Calibri" w:cs="Calibri"/>
          <w:sz w:val="24"/>
          <w:szCs w:val="24"/>
        </w:rPr>
        <w:t>%</w:t>
      </w:r>
      <w:r w:rsidR="00EE0212" w:rsidRPr="002A79D3">
        <w:rPr>
          <w:rFonts w:ascii="Calibri" w:hAnsi="Calibri" w:cs="Calibri"/>
          <w:sz w:val="24"/>
          <w:szCs w:val="24"/>
        </w:rPr>
        <w:t xml:space="preserve"> de muy bueno y el 50% de excelente. Un usuario respondió que no</w:t>
      </w:r>
      <w:r w:rsidR="00487591" w:rsidRPr="002A79D3">
        <w:rPr>
          <w:rFonts w:ascii="Calibri" w:hAnsi="Calibri" w:cs="Calibri"/>
          <w:sz w:val="24"/>
          <w:szCs w:val="24"/>
        </w:rPr>
        <w:t xml:space="preserve"> </w:t>
      </w:r>
      <w:r w:rsidR="00EE0212" w:rsidRPr="002A79D3">
        <w:rPr>
          <w:rFonts w:ascii="Calibri" w:hAnsi="Calibri" w:cs="Calibri"/>
          <w:sz w:val="24"/>
          <w:szCs w:val="24"/>
        </w:rPr>
        <w:t>ha utilizado</w:t>
      </w:r>
      <w:r w:rsidR="00AB4E7D" w:rsidRPr="002A79D3">
        <w:rPr>
          <w:rFonts w:ascii="Calibri" w:hAnsi="Calibri" w:cs="Calibri"/>
          <w:sz w:val="24"/>
          <w:szCs w:val="24"/>
        </w:rPr>
        <w:t xml:space="preserve"> el servicio</w:t>
      </w:r>
      <w:r w:rsidR="00EE0212" w:rsidRPr="002A79D3">
        <w:rPr>
          <w:rFonts w:ascii="Calibri" w:hAnsi="Calibri" w:cs="Calibri"/>
          <w:sz w:val="24"/>
          <w:szCs w:val="24"/>
        </w:rPr>
        <w:t xml:space="preserve">. </w:t>
      </w:r>
    </w:p>
    <w:p w14:paraId="55F6F3CE" w14:textId="77777777" w:rsidR="009147FD" w:rsidRPr="002A79D3" w:rsidRDefault="009147FD" w:rsidP="002A79D3">
      <w:pPr>
        <w:numPr>
          <w:ilvl w:val="0"/>
          <w:numId w:val="3"/>
        </w:numPr>
        <w:spacing w:line="360" w:lineRule="auto"/>
        <w:jc w:val="both"/>
        <w:rPr>
          <w:rFonts w:ascii="Calibri" w:hAnsi="Calibri" w:cs="Calibri"/>
          <w:sz w:val="24"/>
          <w:szCs w:val="24"/>
        </w:rPr>
      </w:pPr>
      <w:r w:rsidRPr="003F73D9">
        <w:rPr>
          <w:rFonts w:ascii="Calibri" w:hAnsi="Calibri" w:cs="Calibri"/>
          <w:b/>
          <w:bCs/>
          <w:sz w:val="24"/>
          <w:szCs w:val="24"/>
        </w:rPr>
        <w:t>Fotocopiadora</w:t>
      </w:r>
      <w:r w:rsidRPr="002A79D3">
        <w:rPr>
          <w:rFonts w:ascii="Calibri" w:hAnsi="Calibri" w:cs="Calibri"/>
          <w:b/>
          <w:sz w:val="24"/>
          <w:szCs w:val="24"/>
        </w:rPr>
        <w:t>:</w:t>
      </w:r>
      <w:r w:rsidRPr="002A79D3">
        <w:rPr>
          <w:rFonts w:ascii="Calibri" w:hAnsi="Calibri" w:cs="Calibri"/>
          <w:sz w:val="24"/>
          <w:szCs w:val="24"/>
        </w:rPr>
        <w:t xml:space="preserve"> obtuvo una valoración de </w:t>
      </w:r>
      <w:r w:rsidR="00713C31" w:rsidRPr="002A79D3">
        <w:rPr>
          <w:rFonts w:ascii="Calibri" w:hAnsi="Calibri" w:cs="Calibri"/>
          <w:sz w:val="24"/>
          <w:szCs w:val="24"/>
        </w:rPr>
        <w:t>11</w:t>
      </w:r>
      <w:r w:rsidRPr="002A79D3">
        <w:rPr>
          <w:rFonts w:ascii="Calibri" w:hAnsi="Calibri" w:cs="Calibri"/>
          <w:sz w:val="24"/>
          <w:szCs w:val="24"/>
        </w:rPr>
        <w:t>.</w:t>
      </w:r>
      <w:r w:rsidR="00713C31" w:rsidRPr="002A79D3">
        <w:rPr>
          <w:rFonts w:ascii="Calibri" w:hAnsi="Calibri" w:cs="Calibri"/>
          <w:sz w:val="24"/>
          <w:szCs w:val="24"/>
        </w:rPr>
        <w:t>1</w:t>
      </w:r>
      <w:r w:rsidRPr="002A79D3">
        <w:rPr>
          <w:rFonts w:ascii="Calibri" w:hAnsi="Calibri" w:cs="Calibri"/>
          <w:sz w:val="24"/>
          <w:szCs w:val="24"/>
        </w:rPr>
        <w:t xml:space="preserve">% en la categoría de </w:t>
      </w:r>
      <w:r w:rsidR="00E40496" w:rsidRPr="002A79D3">
        <w:rPr>
          <w:rFonts w:ascii="Calibri" w:hAnsi="Calibri" w:cs="Calibri"/>
          <w:sz w:val="24"/>
          <w:szCs w:val="24"/>
        </w:rPr>
        <w:t>regular</w:t>
      </w:r>
      <w:r w:rsidRPr="002A79D3">
        <w:rPr>
          <w:rFonts w:ascii="Calibri" w:hAnsi="Calibri" w:cs="Calibri"/>
          <w:sz w:val="24"/>
          <w:szCs w:val="24"/>
        </w:rPr>
        <w:t xml:space="preserve">, </w:t>
      </w:r>
      <w:r w:rsidR="00713C31" w:rsidRPr="002A79D3">
        <w:rPr>
          <w:rFonts w:ascii="Calibri" w:hAnsi="Calibri" w:cs="Calibri"/>
          <w:sz w:val="24"/>
          <w:szCs w:val="24"/>
        </w:rPr>
        <w:t xml:space="preserve">igual porcentaje </w:t>
      </w:r>
      <w:r w:rsidRPr="002A79D3">
        <w:rPr>
          <w:rFonts w:ascii="Calibri" w:hAnsi="Calibri" w:cs="Calibri"/>
          <w:sz w:val="24"/>
          <w:szCs w:val="24"/>
        </w:rPr>
        <w:t xml:space="preserve">en el rubro de </w:t>
      </w:r>
      <w:r w:rsidR="00E40496" w:rsidRPr="002A79D3">
        <w:rPr>
          <w:rFonts w:ascii="Calibri" w:hAnsi="Calibri" w:cs="Calibri"/>
          <w:sz w:val="24"/>
          <w:szCs w:val="24"/>
        </w:rPr>
        <w:t>bueno. El 19</w:t>
      </w:r>
      <w:r w:rsidRPr="002A79D3">
        <w:rPr>
          <w:rFonts w:ascii="Calibri" w:hAnsi="Calibri" w:cs="Calibri"/>
          <w:sz w:val="24"/>
          <w:szCs w:val="24"/>
        </w:rPr>
        <w:t>.</w:t>
      </w:r>
      <w:r w:rsidR="00E40496" w:rsidRPr="002A79D3">
        <w:rPr>
          <w:rFonts w:ascii="Calibri" w:hAnsi="Calibri" w:cs="Calibri"/>
          <w:sz w:val="24"/>
          <w:szCs w:val="24"/>
        </w:rPr>
        <w:t>4</w:t>
      </w:r>
      <w:r w:rsidRPr="002A79D3">
        <w:rPr>
          <w:rFonts w:ascii="Calibri" w:hAnsi="Calibri" w:cs="Calibri"/>
          <w:sz w:val="24"/>
          <w:szCs w:val="24"/>
        </w:rPr>
        <w:t xml:space="preserve">% lo considera </w:t>
      </w:r>
      <w:r w:rsidR="00E40496" w:rsidRPr="002A79D3">
        <w:rPr>
          <w:rFonts w:ascii="Calibri" w:hAnsi="Calibri" w:cs="Calibri"/>
          <w:sz w:val="24"/>
          <w:szCs w:val="24"/>
        </w:rPr>
        <w:t xml:space="preserve">muy </w:t>
      </w:r>
      <w:r w:rsidRPr="002A79D3">
        <w:rPr>
          <w:rFonts w:ascii="Calibri" w:hAnsi="Calibri" w:cs="Calibri"/>
          <w:sz w:val="24"/>
          <w:szCs w:val="24"/>
        </w:rPr>
        <w:t>bueno</w:t>
      </w:r>
      <w:r w:rsidR="00E40496" w:rsidRPr="002A79D3">
        <w:rPr>
          <w:rFonts w:ascii="Calibri" w:hAnsi="Calibri" w:cs="Calibri"/>
          <w:sz w:val="24"/>
          <w:szCs w:val="24"/>
        </w:rPr>
        <w:t xml:space="preserve"> y</w:t>
      </w:r>
      <w:r w:rsidRPr="002A79D3">
        <w:rPr>
          <w:rFonts w:ascii="Calibri" w:hAnsi="Calibri" w:cs="Calibri"/>
          <w:sz w:val="24"/>
          <w:szCs w:val="24"/>
        </w:rPr>
        <w:t xml:space="preserve"> un </w:t>
      </w:r>
      <w:r w:rsidR="00E40496" w:rsidRPr="002A79D3">
        <w:rPr>
          <w:rFonts w:ascii="Calibri" w:hAnsi="Calibri" w:cs="Calibri"/>
          <w:sz w:val="24"/>
          <w:szCs w:val="24"/>
        </w:rPr>
        <w:t>14</w:t>
      </w:r>
      <w:r w:rsidRPr="002A79D3">
        <w:rPr>
          <w:rFonts w:ascii="Calibri" w:hAnsi="Calibri" w:cs="Calibri"/>
          <w:sz w:val="24"/>
          <w:szCs w:val="24"/>
        </w:rPr>
        <w:t xml:space="preserve">% </w:t>
      </w:r>
      <w:r w:rsidR="00E40496" w:rsidRPr="002A79D3">
        <w:rPr>
          <w:rFonts w:ascii="Calibri" w:hAnsi="Calibri" w:cs="Calibri"/>
          <w:sz w:val="24"/>
          <w:szCs w:val="24"/>
        </w:rPr>
        <w:t>excelente</w:t>
      </w:r>
      <w:r w:rsidRPr="002A79D3">
        <w:rPr>
          <w:rFonts w:ascii="Calibri" w:hAnsi="Calibri" w:cs="Calibri"/>
          <w:sz w:val="24"/>
          <w:szCs w:val="24"/>
        </w:rPr>
        <w:t>. No han utilizado el servicio el 4</w:t>
      </w:r>
      <w:r w:rsidR="00E40496" w:rsidRPr="002A79D3">
        <w:rPr>
          <w:rFonts w:ascii="Calibri" w:hAnsi="Calibri" w:cs="Calibri"/>
          <w:sz w:val="24"/>
          <w:szCs w:val="24"/>
        </w:rPr>
        <w:t>4</w:t>
      </w:r>
      <w:r w:rsidRPr="002A79D3">
        <w:rPr>
          <w:rFonts w:ascii="Calibri" w:hAnsi="Calibri" w:cs="Calibri"/>
          <w:sz w:val="24"/>
          <w:szCs w:val="24"/>
        </w:rPr>
        <w:t>.</w:t>
      </w:r>
      <w:r w:rsidR="00E40496" w:rsidRPr="002A79D3">
        <w:rPr>
          <w:rFonts w:ascii="Calibri" w:hAnsi="Calibri" w:cs="Calibri"/>
          <w:sz w:val="24"/>
          <w:szCs w:val="24"/>
        </w:rPr>
        <w:t>4</w:t>
      </w:r>
      <w:r w:rsidRPr="002A79D3">
        <w:rPr>
          <w:rFonts w:ascii="Calibri" w:hAnsi="Calibri" w:cs="Calibri"/>
          <w:sz w:val="24"/>
          <w:szCs w:val="24"/>
        </w:rPr>
        <w:t>% de los usuarios consultados.</w:t>
      </w:r>
    </w:p>
    <w:p w14:paraId="7DF416AD" w14:textId="77777777" w:rsidR="00023467" w:rsidRPr="002A79D3" w:rsidRDefault="00023467">
      <w:pPr>
        <w:spacing w:line="360" w:lineRule="auto"/>
        <w:jc w:val="both"/>
        <w:rPr>
          <w:rFonts w:ascii="Calibri" w:hAnsi="Calibri" w:cs="Calibri"/>
          <w:sz w:val="24"/>
          <w:szCs w:val="24"/>
        </w:rPr>
      </w:pPr>
    </w:p>
    <w:p w14:paraId="1816D9D2" w14:textId="77777777" w:rsidR="00023467" w:rsidRPr="002A79D3" w:rsidRDefault="00023467" w:rsidP="002A79D3">
      <w:pPr>
        <w:numPr>
          <w:ilvl w:val="0"/>
          <w:numId w:val="3"/>
        </w:numPr>
        <w:spacing w:line="360" w:lineRule="auto"/>
        <w:jc w:val="both"/>
        <w:rPr>
          <w:rFonts w:ascii="Calibri" w:hAnsi="Calibri" w:cs="Calibri"/>
          <w:sz w:val="24"/>
          <w:szCs w:val="24"/>
        </w:rPr>
      </w:pPr>
      <w:r w:rsidRPr="003F73D9">
        <w:rPr>
          <w:rFonts w:ascii="Calibri" w:hAnsi="Calibri" w:cs="Calibri"/>
          <w:b/>
          <w:bCs/>
          <w:sz w:val="24"/>
          <w:szCs w:val="24"/>
        </w:rPr>
        <w:t>Digitalización</w:t>
      </w:r>
      <w:r w:rsidRPr="002A79D3">
        <w:rPr>
          <w:rFonts w:ascii="Calibri" w:hAnsi="Calibri" w:cs="Calibri"/>
          <w:bCs/>
          <w:sz w:val="24"/>
          <w:szCs w:val="24"/>
        </w:rPr>
        <w:t xml:space="preserve">: </w:t>
      </w:r>
      <w:r w:rsidRPr="002A79D3">
        <w:rPr>
          <w:rFonts w:ascii="Calibri" w:hAnsi="Calibri" w:cs="Calibri"/>
          <w:sz w:val="24"/>
          <w:szCs w:val="24"/>
        </w:rPr>
        <w:t xml:space="preserve">el </w:t>
      </w:r>
      <w:r w:rsidR="007848D2" w:rsidRPr="002A79D3">
        <w:rPr>
          <w:rFonts w:ascii="Calibri" w:hAnsi="Calibri" w:cs="Calibri"/>
          <w:sz w:val="24"/>
          <w:szCs w:val="24"/>
        </w:rPr>
        <w:t>4</w:t>
      </w:r>
      <w:r w:rsidRPr="002A79D3">
        <w:rPr>
          <w:rFonts w:ascii="Calibri" w:hAnsi="Calibri" w:cs="Calibri"/>
          <w:sz w:val="24"/>
          <w:szCs w:val="24"/>
        </w:rPr>
        <w:t>7.</w:t>
      </w:r>
      <w:r w:rsidR="007848D2" w:rsidRPr="002A79D3">
        <w:rPr>
          <w:rFonts w:ascii="Calibri" w:hAnsi="Calibri" w:cs="Calibri"/>
          <w:sz w:val="24"/>
          <w:szCs w:val="24"/>
        </w:rPr>
        <w:t>3</w:t>
      </w:r>
      <w:r w:rsidRPr="002A79D3">
        <w:rPr>
          <w:rFonts w:ascii="Calibri" w:hAnsi="Calibri" w:cs="Calibri"/>
          <w:sz w:val="24"/>
          <w:szCs w:val="24"/>
        </w:rPr>
        <w:t>% de los usuarios reales no han utilizado este medio de reproducción</w:t>
      </w:r>
      <w:r w:rsidR="007848D2" w:rsidRPr="002A79D3">
        <w:rPr>
          <w:rFonts w:ascii="Calibri" w:hAnsi="Calibri" w:cs="Calibri"/>
          <w:sz w:val="24"/>
          <w:szCs w:val="24"/>
        </w:rPr>
        <w:t>;</w:t>
      </w:r>
      <w:r w:rsidRPr="002A79D3">
        <w:rPr>
          <w:rFonts w:ascii="Calibri" w:hAnsi="Calibri" w:cs="Calibri"/>
          <w:sz w:val="24"/>
          <w:szCs w:val="24"/>
        </w:rPr>
        <w:t xml:space="preserve"> n</w:t>
      </w:r>
      <w:r w:rsidR="007848D2" w:rsidRPr="002A79D3">
        <w:rPr>
          <w:rFonts w:ascii="Calibri" w:hAnsi="Calibri" w:cs="Calibri"/>
          <w:sz w:val="24"/>
          <w:szCs w:val="24"/>
        </w:rPr>
        <w:t xml:space="preserve">o </w:t>
      </w:r>
      <w:r w:rsidRPr="002A79D3">
        <w:rPr>
          <w:rFonts w:ascii="Calibri" w:hAnsi="Calibri" w:cs="Calibri"/>
          <w:sz w:val="24"/>
          <w:szCs w:val="24"/>
        </w:rPr>
        <w:t>obstante</w:t>
      </w:r>
      <w:r w:rsidR="007848D2" w:rsidRPr="002A79D3">
        <w:rPr>
          <w:rFonts w:ascii="Calibri" w:hAnsi="Calibri" w:cs="Calibri"/>
          <w:sz w:val="24"/>
          <w:szCs w:val="24"/>
        </w:rPr>
        <w:t>,</w:t>
      </w:r>
      <w:r w:rsidRPr="002A79D3">
        <w:rPr>
          <w:rFonts w:ascii="Calibri" w:hAnsi="Calibri" w:cs="Calibri"/>
          <w:sz w:val="24"/>
          <w:szCs w:val="24"/>
        </w:rPr>
        <w:t xml:space="preserve"> el </w:t>
      </w:r>
      <w:r w:rsidR="007848D2" w:rsidRPr="002A79D3">
        <w:rPr>
          <w:rFonts w:ascii="Calibri" w:hAnsi="Calibri" w:cs="Calibri"/>
          <w:sz w:val="24"/>
          <w:szCs w:val="24"/>
        </w:rPr>
        <w:t>5</w:t>
      </w:r>
      <w:r w:rsidRPr="002A79D3">
        <w:rPr>
          <w:rFonts w:ascii="Calibri" w:hAnsi="Calibri" w:cs="Calibri"/>
          <w:sz w:val="24"/>
          <w:szCs w:val="24"/>
        </w:rPr>
        <w:t>.</w:t>
      </w:r>
      <w:r w:rsidR="007848D2" w:rsidRPr="002A79D3">
        <w:rPr>
          <w:rFonts w:ascii="Calibri" w:hAnsi="Calibri" w:cs="Calibri"/>
          <w:sz w:val="24"/>
          <w:szCs w:val="24"/>
        </w:rPr>
        <w:t>5</w:t>
      </w:r>
      <w:r w:rsidRPr="002A79D3">
        <w:rPr>
          <w:rFonts w:ascii="Calibri" w:hAnsi="Calibri" w:cs="Calibri"/>
          <w:sz w:val="24"/>
          <w:szCs w:val="24"/>
        </w:rPr>
        <w:t xml:space="preserve">% lo </w:t>
      </w:r>
      <w:r w:rsidR="00B6745D" w:rsidRPr="002A79D3">
        <w:rPr>
          <w:rFonts w:ascii="Calibri" w:hAnsi="Calibri" w:cs="Calibri"/>
          <w:sz w:val="24"/>
          <w:szCs w:val="24"/>
        </w:rPr>
        <w:t>calific</w:t>
      </w:r>
      <w:r w:rsidRPr="002A79D3">
        <w:rPr>
          <w:rFonts w:ascii="Calibri" w:hAnsi="Calibri" w:cs="Calibri"/>
          <w:sz w:val="24"/>
          <w:szCs w:val="24"/>
        </w:rPr>
        <w:t xml:space="preserve">ó de </w:t>
      </w:r>
      <w:r w:rsidR="007848D2" w:rsidRPr="002A79D3">
        <w:rPr>
          <w:rFonts w:ascii="Calibri" w:hAnsi="Calibri" w:cs="Calibri"/>
          <w:sz w:val="24"/>
          <w:szCs w:val="24"/>
        </w:rPr>
        <w:t>regular</w:t>
      </w:r>
      <w:r w:rsidRPr="002A79D3">
        <w:rPr>
          <w:rFonts w:ascii="Calibri" w:hAnsi="Calibri" w:cs="Calibri"/>
          <w:sz w:val="24"/>
          <w:szCs w:val="24"/>
        </w:rPr>
        <w:t xml:space="preserve">, un </w:t>
      </w:r>
      <w:r w:rsidR="007848D2" w:rsidRPr="002A79D3">
        <w:rPr>
          <w:rFonts w:ascii="Calibri" w:hAnsi="Calibri" w:cs="Calibri"/>
          <w:sz w:val="24"/>
          <w:szCs w:val="24"/>
        </w:rPr>
        <w:t>19</w:t>
      </w:r>
      <w:r w:rsidRPr="002A79D3">
        <w:rPr>
          <w:rFonts w:ascii="Calibri" w:hAnsi="Calibri" w:cs="Calibri"/>
          <w:sz w:val="24"/>
          <w:szCs w:val="24"/>
        </w:rPr>
        <w:t xml:space="preserve">.4% lo </w:t>
      </w:r>
      <w:r w:rsidR="005A1271" w:rsidRPr="002A79D3">
        <w:rPr>
          <w:rFonts w:ascii="Calibri" w:hAnsi="Calibri" w:cs="Calibri"/>
          <w:sz w:val="24"/>
          <w:szCs w:val="24"/>
        </w:rPr>
        <w:t>valo</w:t>
      </w:r>
      <w:r w:rsidRPr="002A79D3">
        <w:rPr>
          <w:rFonts w:ascii="Calibri" w:hAnsi="Calibri" w:cs="Calibri"/>
          <w:sz w:val="24"/>
          <w:szCs w:val="24"/>
        </w:rPr>
        <w:t xml:space="preserve">ró </w:t>
      </w:r>
      <w:r w:rsidR="007848D2" w:rsidRPr="002A79D3">
        <w:rPr>
          <w:rFonts w:ascii="Calibri" w:hAnsi="Calibri" w:cs="Calibri"/>
          <w:sz w:val="24"/>
          <w:szCs w:val="24"/>
        </w:rPr>
        <w:t>bueno</w:t>
      </w:r>
      <w:r w:rsidRPr="002A79D3">
        <w:rPr>
          <w:rFonts w:ascii="Calibri" w:hAnsi="Calibri" w:cs="Calibri"/>
          <w:sz w:val="24"/>
          <w:szCs w:val="24"/>
        </w:rPr>
        <w:t xml:space="preserve">, un </w:t>
      </w:r>
      <w:r w:rsidR="007848D2" w:rsidRPr="002A79D3">
        <w:rPr>
          <w:rFonts w:ascii="Calibri" w:hAnsi="Calibri" w:cs="Calibri"/>
          <w:sz w:val="24"/>
          <w:szCs w:val="24"/>
        </w:rPr>
        <w:t>11</w:t>
      </w:r>
      <w:r w:rsidRPr="002A79D3">
        <w:rPr>
          <w:rFonts w:ascii="Calibri" w:hAnsi="Calibri" w:cs="Calibri"/>
          <w:sz w:val="24"/>
          <w:szCs w:val="24"/>
        </w:rPr>
        <w:t>.</w:t>
      </w:r>
      <w:r w:rsidR="007848D2" w:rsidRPr="002A79D3">
        <w:rPr>
          <w:rFonts w:ascii="Calibri" w:hAnsi="Calibri" w:cs="Calibri"/>
          <w:sz w:val="24"/>
          <w:szCs w:val="24"/>
        </w:rPr>
        <w:t>1</w:t>
      </w:r>
      <w:r w:rsidRPr="002A79D3">
        <w:rPr>
          <w:rFonts w:ascii="Calibri" w:hAnsi="Calibri" w:cs="Calibri"/>
          <w:sz w:val="24"/>
          <w:szCs w:val="24"/>
        </w:rPr>
        <w:t xml:space="preserve">% de </w:t>
      </w:r>
      <w:r w:rsidR="007848D2" w:rsidRPr="002A79D3">
        <w:rPr>
          <w:rFonts w:ascii="Calibri" w:hAnsi="Calibri" w:cs="Calibri"/>
          <w:sz w:val="24"/>
          <w:szCs w:val="24"/>
        </w:rPr>
        <w:t xml:space="preserve">muy bueno </w:t>
      </w:r>
      <w:r w:rsidRPr="002A79D3">
        <w:rPr>
          <w:rFonts w:ascii="Calibri" w:hAnsi="Calibri" w:cs="Calibri"/>
          <w:sz w:val="24"/>
          <w:szCs w:val="24"/>
        </w:rPr>
        <w:t xml:space="preserve">y un </w:t>
      </w:r>
      <w:r w:rsidR="007848D2" w:rsidRPr="002A79D3">
        <w:rPr>
          <w:rFonts w:ascii="Calibri" w:hAnsi="Calibri" w:cs="Calibri"/>
          <w:sz w:val="24"/>
          <w:szCs w:val="24"/>
        </w:rPr>
        <w:t>16</w:t>
      </w:r>
      <w:r w:rsidRPr="002A79D3">
        <w:rPr>
          <w:rFonts w:ascii="Calibri" w:hAnsi="Calibri" w:cs="Calibri"/>
          <w:sz w:val="24"/>
          <w:szCs w:val="24"/>
        </w:rPr>
        <w:t>.</w:t>
      </w:r>
      <w:r w:rsidR="007848D2" w:rsidRPr="002A79D3">
        <w:rPr>
          <w:rFonts w:ascii="Calibri" w:hAnsi="Calibri" w:cs="Calibri"/>
          <w:sz w:val="24"/>
          <w:szCs w:val="24"/>
        </w:rPr>
        <w:t>7</w:t>
      </w:r>
      <w:r w:rsidRPr="002A79D3">
        <w:rPr>
          <w:rFonts w:ascii="Calibri" w:hAnsi="Calibri" w:cs="Calibri"/>
          <w:sz w:val="24"/>
          <w:szCs w:val="24"/>
        </w:rPr>
        <w:t xml:space="preserve">% de </w:t>
      </w:r>
      <w:r w:rsidR="007848D2" w:rsidRPr="002A79D3">
        <w:rPr>
          <w:rFonts w:ascii="Calibri" w:hAnsi="Calibri" w:cs="Calibri"/>
          <w:sz w:val="24"/>
          <w:szCs w:val="24"/>
        </w:rPr>
        <w:t>excelente</w:t>
      </w:r>
      <w:r w:rsidRPr="002A79D3">
        <w:rPr>
          <w:rFonts w:ascii="Calibri" w:hAnsi="Calibri" w:cs="Calibri"/>
          <w:sz w:val="24"/>
          <w:szCs w:val="24"/>
        </w:rPr>
        <w:t xml:space="preserve">. </w:t>
      </w:r>
    </w:p>
    <w:p w14:paraId="3FAF0137" w14:textId="77777777" w:rsidR="00023467" w:rsidRPr="002A79D3" w:rsidRDefault="00BD0A03">
      <w:pPr>
        <w:pStyle w:val="Prrafodelista"/>
        <w:rPr>
          <w:rFonts w:ascii="Calibri" w:hAnsi="Calibri" w:cs="Calibri"/>
          <w:sz w:val="24"/>
          <w:szCs w:val="24"/>
        </w:rPr>
      </w:pPr>
      <w:r w:rsidRPr="002A79D3">
        <w:rPr>
          <w:rFonts w:ascii="Calibri" w:hAnsi="Calibri" w:cs="Calibri"/>
          <w:sz w:val="24"/>
          <w:szCs w:val="24"/>
        </w:rPr>
        <w:t xml:space="preserve">  </w:t>
      </w:r>
    </w:p>
    <w:p w14:paraId="37CE701A" w14:textId="77777777" w:rsidR="00023467" w:rsidRPr="002A79D3" w:rsidRDefault="00A55209" w:rsidP="002A79D3">
      <w:pPr>
        <w:numPr>
          <w:ilvl w:val="0"/>
          <w:numId w:val="3"/>
        </w:numPr>
        <w:spacing w:line="360" w:lineRule="auto"/>
        <w:jc w:val="both"/>
        <w:rPr>
          <w:rFonts w:ascii="Calibri" w:hAnsi="Calibri" w:cs="Calibri"/>
          <w:sz w:val="24"/>
          <w:szCs w:val="24"/>
        </w:rPr>
      </w:pPr>
      <w:r w:rsidRPr="003F73D9">
        <w:rPr>
          <w:rFonts w:ascii="Calibri" w:hAnsi="Calibri" w:cs="Calibri"/>
          <w:b/>
          <w:bCs/>
          <w:sz w:val="24"/>
          <w:szCs w:val="24"/>
        </w:rPr>
        <w:t>Certificación de documentos históricos</w:t>
      </w:r>
      <w:r w:rsidR="00023467" w:rsidRPr="002A79D3">
        <w:rPr>
          <w:rFonts w:ascii="Calibri" w:hAnsi="Calibri" w:cs="Calibri"/>
          <w:b/>
          <w:sz w:val="24"/>
          <w:szCs w:val="24"/>
        </w:rPr>
        <w:t>:</w:t>
      </w:r>
      <w:r w:rsidR="00023467" w:rsidRPr="002A79D3">
        <w:rPr>
          <w:rFonts w:ascii="Calibri" w:hAnsi="Calibri" w:cs="Calibri"/>
          <w:sz w:val="24"/>
          <w:szCs w:val="24"/>
        </w:rPr>
        <w:t xml:space="preserve"> la mayoría (80.</w:t>
      </w:r>
      <w:r w:rsidRPr="002A79D3">
        <w:rPr>
          <w:rFonts w:ascii="Calibri" w:hAnsi="Calibri" w:cs="Calibri"/>
          <w:sz w:val="24"/>
          <w:szCs w:val="24"/>
        </w:rPr>
        <w:t>7</w:t>
      </w:r>
      <w:r w:rsidR="00023467" w:rsidRPr="002A79D3">
        <w:rPr>
          <w:rFonts w:ascii="Calibri" w:hAnsi="Calibri" w:cs="Calibri"/>
          <w:sz w:val="24"/>
          <w:szCs w:val="24"/>
        </w:rPr>
        <w:t xml:space="preserve">%) no han utilizado el servicio, por </w:t>
      </w:r>
      <w:r w:rsidR="00B6745D" w:rsidRPr="002A79D3">
        <w:rPr>
          <w:rFonts w:ascii="Calibri" w:hAnsi="Calibri" w:cs="Calibri"/>
          <w:sz w:val="24"/>
          <w:szCs w:val="24"/>
        </w:rPr>
        <w:t>tanto,</w:t>
      </w:r>
      <w:r w:rsidR="00023467" w:rsidRPr="002A79D3">
        <w:rPr>
          <w:rFonts w:ascii="Calibri" w:hAnsi="Calibri" w:cs="Calibri"/>
          <w:sz w:val="24"/>
          <w:szCs w:val="24"/>
        </w:rPr>
        <w:t xml:space="preserve"> sólo el 2.</w:t>
      </w:r>
      <w:r w:rsidRPr="002A79D3">
        <w:rPr>
          <w:rFonts w:ascii="Calibri" w:hAnsi="Calibri" w:cs="Calibri"/>
          <w:sz w:val="24"/>
          <w:szCs w:val="24"/>
        </w:rPr>
        <w:t>7</w:t>
      </w:r>
      <w:r w:rsidR="00023467" w:rsidRPr="002A79D3">
        <w:rPr>
          <w:rFonts w:ascii="Calibri" w:hAnsi="Calibri" w:cs="Calibri"/>
          <w:sz w:val="24"/>
          <w:szCs w:val="24"/>
        </w:rPr>
        <w:t xml:space="preserve">% lo considera </w:t>
      </w:r>
      <w:r w:rsidRPr="002A79D3">
        <w:rPr>
          <w:rFonts w:ascii="Calibri" w:hAnsi="Calibri" w:cs="Calibri"/>
          <w:sz w:val="24"/>
          <w:szCs w:val="24"/>
        </w:rPr>
        <w:t>regular, el 5.5% muy bueno</w:t>
      </w:r>
      <w:r w:rsidR="00023467" w:rsidRPr="002A79D3">
        <w:rPr>
          <w:rFonts w:ascii="Calibri" w:hAnsi="Calibri" w:cs="Calibri"/>
          <w:sz w:val="24"/>
          <w:szCs w:val="24"/>
        </w:rPr>
        <w:t xml:space="preserve"> y el </w:t>
      </w:r>
      <w:r w:rsidRPr="002A79D3">
        <w:rPr>
          <w:rFonts w:ascii="Calibri" w:hAnsi="Calibri" w:cs="Calibri"/>
          <w:sz w:val="24"/>
          <w:szCs w:val="24"/>
        </w:rPr>
        <w:t>11</w:t>
      </w:r>
      <w:r w:rsidR="00023467" w:rsidRPr="002A79D3">
        <w:rPr>
          <w:rFonts w:ascii="Calibri" w:hAnsi="Calibri" w:cs="Calibri"/>
          <w:sz w:val="24"/>
          <w:szCs w:val="24"/>
        </w:rPr>
        <w:t>.</w:t>
      </w:r>
      <w:r w:rsidRPr="002A79D3">
        <w:rPr>
          <w:rFonts w:ascii="Calibri" w:hAnsi="Calibri" w:cs="Calibri"/>
          <w:sz w:val="24"/>
          <w:szCs w:val="24"/>
        </w:rPr>
        <w:t>1</w:t>
      </w:r>
      <w:r w:rsidR="00023467" w:rsidRPr="002A79D3">
        <w:rPr>
          <w:rFonts w:ascii="Calibri" w:hAnsi="Calibri" w:cs="Calibri"/>
          <w:sz w:val="24"/>
          <w:szCs w:val="24"/>
        </w:rPr>
        <w:t xml:space="preserve">% lo califica de </w:t>
      </w:r>
      <w:r w:rsidRPr="002A79D3">
        <w:rPr>
          <w:rFonts w:ascii="Calibri" w:hAnsi="Calibri" w:cs="Calibri"/>
          <w:sz w:val="24"/>
          <w:szCs w:val="24"/>
        </w:rPr>
        <w:t>excelente.</w:t>
      </w:r>
    </w:p>
    <w:p w14:paraId="05AF561D" w14:textId="77777777" w:rsidR="00435730" w:rsidRPr="002A79D3" w:rsidRDefault="00435730" w:rsidP="00435730">
      <w:pPr>
        <w:pStyle w:val="Prrafodelista"/>
        <w:rPr>
          <w:rFonts w:ascii="Calibri" w:hAnsi="Calibri" w:cs="Calibri"/>
          <w:sz w:val="24"/>
          <w:szCs w:val="24"/>
        </w:rPr>
      </w:pPr>
    </w:p>
    <w:p w14:paraId="328740A5" w14:textId="77777777" w:rsidR="00435730" w:rsidRPr="002A79D3" w:rsidRDefault="00435730" w:rsidP="00435730">
      <w:pPr>
        <w:spacing w:line="360" w:lineRule="auto"/>
        <w:jc w:val="both"/>
        <w:rPr>
          <w:rFonts w:ascii="Calibri" w:hAnsi="Calibri" w:cs="Calibri"/>
          <w:sz w:val="24"/>
          <w:szCs w:val="24"/>
        </w:rPr>
      </w:pPr>
      <w:r w:rsidRPr="002A79D3">
        <w:rPr>
          <w:rFonts w:ascii="Calibri" w:hAnsi="Calibri" w:cs="Calibri"/>
          <w:sz w:val="24"/>
          <w:szCs w:val="24"/>
        </w:rPr>
        <w:t xml:space="preserve">De forma general, los </w:t>
      </w:r>
      <w:r w:rsidRPr="003F73D9">
        <w:rPr>
          <w:rFonts w:ascii="Calibri" w:hAnsi="Calibri" w:cs="Calibri"/>
          <w:b/>
          <w:sz w:val="24"/>
          <w:szCs w:val="24"/>
        </w:rPr>
        <w:t>usuarios manifestaron encontrarse gratamente satisfechos</w:t>
      </w:r>
      <w:r w:rsidRPr="002A79D3">
        <w:rPr>
          <w:rFonts w:ascii="Calibri" w:hAnsi="Calibri" w:cs="Calibri"/>
          <w:sz w:val="24"/>
          <w:szCs w:val="24"/>
        </w:rPr>
        <w:t xml:space="preserve"> con los servicios brindados en la Sala de Consulta, ya que el 16.7% los calificó de buenos, un 22.2% de muy buenos y un 58.3% de excelentes. Únicamente, un usuario los valoró como regular.</w:t>
      </w:r>
    </w:p>
    <w:p w14:paraId="09C7D6EE" w14:textId="77777777" w:rsidR="00023467" w:rsidRDefault="00023467">
      <w:pPr>
        <w:tabs>
          <w:tab w:val="left" w:pos="3591"/>
        </w:tabs>
        <w:spacing w:line="360" w:lineRule="auto"/>
        <w:jc w:val="both"/>
        <w:rPr>
          <w:sz w:val="24"/>
          <w:szCs w:val="24"/>
        </w:rPr>
      </w:pPr>
    </w:p>
    <w:p w14:paraId="5E00982C" w14:textId="03B9856A" w:rsidR="00BD319D" w:rsidRPr="00BD319D" w:rsidRDefault="00023467" w:rsidP="002A79D3">
      <w:pPr>
        <w:pStyle w:val="Ttulo3"/>
        <w:numPr>
          <w:ilvl w:val="1"/>
          <w:numId w:val="10"/>
        </w:numPr>
      </w:pPr>
      <w:bookmarkStart w:id="61" w:name="_Toc41683568"/>
      <w:bookmarkStart w:id="62" w:name="_Toc41685682"/>
      <w:r>
        <w:lastRenderedPageBreak/>
        <w:t>INSTRUMENTOS DE ACCESO Y CONTROL DE INFORMACIÓN.</w:t>
      </w:r>
      <w:bookmarkEnd w:id="61"/>
      <w:bookmarkEnd w:id="62"/>
    </w:p>
    <w:p w14:paraId="0CD9DC51" w14:textId="77777777" w:rsidR="00023467" w:rsidRDefault="00023467">
      <w:pPr>
        <w:tabs>
          <w:tab w:val="left" w:pos="3591"/>
        </w:tabs>
        <w:spacing w:line="360" w:lineRule="auto"/>
        <w:jc w:val="both"/>
        <w:rPr>
          <w:sz w:val="24"/>
          <w:szCs w:val="24"/>
        </w:rPr>
      </w:pPr>
    </w:p>
    <w:p w14:paraId="1CE5C706" w14:textId="77777777" w:rsidR="00023467" w:rsidRPr="002A79D3" w:rsidRDefault="00023467">
      <w:pPr>
        <w:tabs>
          <w:tab w:val="left" w:pos="3591"/>
        </w:tabs>
        <w:spacing w:line="360" w:lineRule="auto"/>
        <w:jc w:val="both"/>
        <w:rPr>
          <w:rFonts w:ascii="Calibri" w:hAnsi="Calibri" w:cs="Calibri"/>
          <w:sz w:val="24"/>
          <w:szCs w:val="24"/>
        </w:rPr>
      </w:pPr>
      <w:r w:rsidRPr="002A79D3">
        <w:rPr>
          <w:rFonts w:ascii="Calibri" w:hAnsi="Calibri" w:cs="Calibri"/>
          <w:sz w:val="24"/>
          <w:szCs w:val="24"/>
        </w:rPr>
        <w:t xml:space="preserve">Los archivos no deben restringirse tan sólo a organizar y conservar los fondos documentales que están bajo su custodia. Su función debe ir más allá de eso, deben abocarse a servir y difundir la información a los clientes internos y externos. De lo contrario, la existencia de los archivos no tendría ninguna razón de ser, pues como se mencionó anteriormente, de nada vale resguardar documentos, aunque sean muy importantes, si no están a disposición de los clientes. </w:t>
      </w:r>
    </w:p>
    <w:p w14:paraId="3611027A" w14:textId="77777777" w:rsidR="00023467" w:rsidRPr="002A79D3" w:rsidRDefault="00023467">
      <w:pPr>
        <w:tabs>
          <w:tab w:val="left" w:pos="3591"/>
        </w:tabs>
        <w:spacing w:line="360" w:lineRule="auto"/>
        <w:jc w:val="both"/>
        <w:rPr>
          <w:rFonts w:ascii="Calibri" w:hAnsi="Calibri" w:cs="Calibri"/>
          <w:sz w:val="24"/>
          <w:szCs w:val="24"/>
        </w:rPr>
      </w:pPr>
    </w:p>
    <w:p w14:paraId="4598DF3B" w14:textId="77777777" w:rsidR="00023467" w:rsidRPr="002A79D3" w:rsidRDefault="00023467">
      <w:pPr>
        <w:pStyle w:val="Textoindependiente"/>
        <w:spacing w:line="360" w:lineRule="auto"/>
        <w:rPr>
          <w:rFonts w:ascii="Calibri" w:hAnsi="Calibri" w:cs="Calibri"/>
          <w:szCs w:val="24"/>
          <w:lang w:val="es-ES"/>
        </w:rPr>
      </w:pPr>
      <w:r w:rsidRPr="002A79D3">
        <w:rPr>
          <w:rFonts w:ascii="Calibri" w:hAnsi="Calibri" w:cs="Calibri"/>
          <w:szCs w:val="24"/>
          <w:lang w:val="es-ES"/>
        </w:rPr>
        <w:t xml:space="preserve">En cuanto a la </w:t>
      </w:r>
      <w:r w:rsidRPr="003F73D9">
        <w:rPr>
          <w:rFonts w:ascii="Calibri" w:hAnsi="Calibri" w:cs="Calibri"/>
          <w:b/>
          <w:szCs w:val="24"/>
          <w:lang w:val="es-ES"/>
        </w:rPr>
        <w:t>coincidencia entre la descripción del registro de la base de datos y el documento requerido</w:t>
      </w:r>
      <w:r w:rsidRPr="002A79D3">
        <w:rPr>
          <w:rFonts w:ascii="Calibri" w:hAnsi="Calibri" w:cs="Calibri"/>
          <w:szCs w:val="24"/>
          <w:lang w:val="es-ES"/>
        </w:rPr>
        <w:t>, un 3</w:t>
      </w:r>
      <w:r w:rsidR="00917875" w:rsidRPr="002A79D3">
        <w:rPr>
          <w:rFonts w:ascii="Calibri" w:hAnsi="Calibri" w:cs="Calibri"/>
          <w:szCs w:val="24"/>
          <w:lang w:val="es-ES"/>
        </w:rPr>
        <w:t>6</w:t>
      </w:r>
      <w:r w:rsidRPr="002A79D3">
        <w:rPr>
          <w:rFonts w:ascii="Calibri" w:hAnsi="Calibri" w:cs="Calibri"/>
          <w:szCs w:val="24"/>
          <w:lang w:val="es-ES"/>
        </w:rPr>
        <w:t>.</w:t>
      </w:r>
      <w:r w:rsidR="00917875" w:rsidRPr="002A79D3">
        <w:rPr>
          <w:rFonts w:ascii="Calibri" w:hAnsi="Calibri" w:cs="Calibri"/>
          <w:szCs w:val="24"/>
          <w:lang w:val="es-ES"/>
        </w:rPr>
        <w:t>1</w:t>
      </w:r>
      <w:r w:rsidRPr="002A79D3">
        <w:rPr>
          <w:rFonts w:ascii="Calibri" w:hAnsi="Calibri" w:cs="Calibri"/>
          <w:szCs w:val="24"/>
          <w:lang w:val="es-ES"/>
        </w:rPr>
        <w:t>% considera que las referencias de la base siempre coinciden con el documento solicitado, y el 4</w:t>
      </w:r>
      <w:r w:rsidR="00917875" w:rsidRPr="002A79D3">
        <w:rPr>
          <w:rFonts w:ascii="Calibri" w:hAnsi="Calibri" w:cs="Calibri"/>
          <w:szCs w:val="24"/>
          <w:lang w:val="es-ES"/>
        </w:rPr>
        <w:t>7</w:t>
      </w:r>
      <w:r w:rsidRPr="002A79D3">
        <w:rPr>
          <w:rFonts w:ascii="Calibri" w:hAnsi="Calibri" w:cs="Calibri"/>
          <w:szCs w:val="24"/>
          <w:lang w:val="es-ES"/>
        </w:rPr>
        <w:t>.</w:t>
      </w:r>
      <w:r w:rsidR="00917875" w:rsidRPr="002A79D3">
        <w:rPr>
          <w:rFonts w:ascii="Calibri" w:hAnsi="Calibri" w:cs="Calibri"/>
          <w:szCs w:val="24"/>
          <w:lang w:val="es-ES"/>
        </w:rPr>
        <w:t>2</w:t>
      </w:r>
      <w:r w:rsidRPr="002A79D3">
        <w:rPr>
          <w:rFonts w:ascii="Calibri" w:hAnsi="Calibri" w:cs="Calibri"/>
          <w:szCs w:val="24"/>
          <w:lang w:val="es-ES"/>
        </w:rPr>
        <w:t xml:space="preserve">% opina que esto sucede casi siempre. Un </w:t>
      </w:r>
      <w:r w:rsidR="00917875" w:rsidRPr="002A79D3">
        <w:rPr>
          <w:rFonts w:ascii="Calibri" w:hAnsi="Calibri" w:cs="Calibri"/>
          <w:szCs w:val="24"/>
          <w:lang w:val="es-ES"/>
        </w:rPr>
        <w:t>5</w:t>
      </w:r>
      <w:r w:rsidRPr="002A79D3">
        <w:rPr>
          <w:rFonts w:ascii="Calibri" w:hAnsi="Calibri" w:cs="Calibri"/>
          <w:szCs w:val="24"/>
          <w:lang w:val="es-ES"/>
        </w:rPr>
        <w:t>.</w:t>
      </w:r>
      <w:r w:rsidR="00917875" w:rsidRPr="002A79D3">
        <w:rPr>
          <w:rFonts w:ascii="Calibri" w:hAnsi="Calibri" w:cs="Calibri"/>
          <w:szCs w:val="24"/>
          <w:lang w:val="es-ES"/>
        </w:rPr>
        <w:t>5</w:t>
      </w:r>
      <w:r w:rsidRPr="002A79D3">
        <w:rPr>
          <w:rFonts w:ascii="Calibri" w:hAnsi="Calibri" w:cs="Calibri"/>
          <w:szCs w:val="24"/>
          <w:lang w:val="es-ES"/>
        </w:rPr>
        <w:t>% indicó que las referencias de la base casi nunca coinciden con el documento requerido</w:t>
      </w:r>
      <w:r w:rsidR="00917875" w:rsidRPr="002A79D3">
        <w:rPr>
          <w:rFonts w:ascii="Calibri" w:hAnsi="Calibri" w:cs="Calibri"/>
          <w:szCs w:val="24"/>
          <w:lang w:val="es-ES"/>
        </w:rPr>
        <w:t xml:space="preserve"> y un 2.9% señaló que nunca existe coincidencia.</w:t>
      </w:r>
      <w:r w:rsidRPr="002A79D3">
        <w:rPr>
          <w:rFonts w:ascii="Calibri" w:hAnsi="Calibri" w:cs="Calibri"/>
          <w:szCs w:val="24"/>
          <w:lang w:val="es-ES"/>
        </w:rPr>
        <w:t xml:space="preserve"> </w:t>
      </w:r>
      <w:r w:rsidR="00917875" w:rsidRPr="002A79D3">
        <w:rPr>
          <w:rFonts w:ascii="Calibri" w:hAnsi="Calibri" w:cs="Calibri"/>
          <w:szCs w:val="24"/>
          <w:lang w:val="es-ES"/>
        </w:rPr>
        <w:t>Tres</w:t>
      </w:r>
      <w:r w:rsidRPr="002A79D3">
        <w:rPr>
          <w:rFonts w:ascii="Calibri" w:hAnsi="Calibri" w:cs="Calibri"/>
          <w:szCs w:val="24"/>
          <w:lang w:val="es-ES"/>
        </w:rPr>
        <w:t xml:space="preserve"> usuarios (</w:t>
      </w:r>
      <w:r w:rsidR="00917875" w:rsidRPr="002A79D3">
        <w:rPr>
          <w:rFonts w:ascii="Calibri" w:hAnsi="Calibri" w:cs="Calibri"/>
          <w:szCs w:val="24"/>
          <w:lang w:val="es-ES"/>
        </w:rPr>
        <w:t>8</w:t>
      </w:r>
      <w:r w:rsidRPr="002A79D3">
        <w:rPr>
          <w:rFonts w:ascii="Calibri" w:hAnsi="Calibri" w:cs="Calibri"/>
          <w:szCs w:val="24"/>
          <w:lang w:val="es-ES"/>
        </w:rPr>
        <w:t>.</w:t>
      </w:r>
      <w:r w:rsidR="00917875" w:rsidRPr="002A79D3">
        <w:rPr>
          <w:rFonts w:ascii="Calibri" w:hAnsi="Calibri" w:cs="Calibri"/>
          <w:szCs w:val="24"/>
          <w:lang w:val="es-ES"/>
        </w:rPr>
        <w:t>3</w:t>
      </w:r>
      <w:r w:rsidRPr="002A79D3">
        <w:rPr>
          <w:rFonts w:ascii="Calibri" w:hAnsi="Calibri" w:cs="Calibri"/>
          <w:szCs w:val="24"/>
          <w:lang w:val="es-ES"/>
        </w:rPr>
        <w:t xml:space="preserve">%) no han utilizado las referencias de base de datos. </w:t>
      </w:r>
    </w:p>
    <w:p w14:paraId="14B8BD44" w14:textId="77777777" w:rsidR="00023467" w:rsidRPr="002A79D3" w:rsidRDefault="00023467">
      <w:pPr>
        <w:tabs>
          <w:tab w:val="left" w:pos="3591"/>
        </w:tabs>
        <w:spacing w:line="360" w:lineRule="auto"/>
        <w:jc w:val="both"/>
        <w:rPr>
          <w:rFonts w:ascii="Calibri" w:hAnsi="Calibri" w:cs="Calibri"/>
          <w:sz w:val="24"/>
          <w:szCs w:val="24"/>
        </w:rPr>
      </w:pPr>
    </w:p>
    <w:p w14:paraId="0E41A396" w14:textId="77777777" w:rsidR="00023467" w:rsidRPr="002A79D3" w:rsidRDefault="00023467">
      <w:pPr>
        <w:tabs>
          <w:tab w:val="left" w:pos="3591"/>
        </w:tabs>
        <w:spacing w:line="360" w:lineRule="auto"/>
        <w:jc w:val="both"/>
        <w:rPr>
          <w:rFonts w:ascii="Calibri" w:hAnsi="Calibri" w:cs="Calibri"/>
          <w:sz w:val="24"/>
          <w:szCs w:val="24"/>
        </w:rPr>
      </w:pPr>
      <w:r w:rsidRPr="002A79D3">
        <w:rPr>
          <w:rFonts w:ascii="Calibri" w:hAnsi="Calibri" w:cs="Calibri"/>
          <w:sz w:val="24"/>
          <w:szCs w:val="24"/>
        </w:rPr>
        <w:t xml:space="preserve">En este mismo sentido de concomitancia, se evaluaron los </w:t>
      </w:r>
      <w:r w:rsidRPr="003F73D9">
        <w:rPr>
          <w:rFonts w:ascii="Calibri" w:hAnsi="Calibri" w:cs="Calibri"/>
          <w:b/>
          <w:sz w:val="24"/>
          <w:szCs w:val="24"/>
        </w:rPr>
        <w:t>ficheros</w:t>
      </w:r>
      <w:r w:rsidRPr="002A79D3">
        <w:rPr>
          <w:rFonts w:ascii="Calibri" w:hAnsi="Calibri" w:cs="Calibri"/>
          <w:sz w:val="24"/>
          <w:szCs w:val="24"/>
        </w:rPr>
        <w:t xml:space="preserve"> y el resultado a esta consulta es que un 3</w:t>
      </w:r>
      <w:r w:rsidR="00F51221" w:rsidRPr="002A79D3">
        <w:rPr>
          <w:rFonts w:ascii="Calibri" w:hAnsi="Calibri" w:cs="Calibri"/>
          <w:sz w:val="24"/>
          <w:szCs w:val="24"/>
        </w:rPr>
        <w:t>8.9</w:t>
      </w:r>
      <w:r w:rsidRPr="002A79D3">
        <w:rPr>
          <w:rFonts w:ascii="Calibri" w:hAnsi="Calibri" w:cs="Calibri"/>
          <w:sz w:val="24"/>
          <w:szCs w:val="24"/>
        </w:rPr>
        <w:t>% de los usuarios expresa que siempre coincide la referencia de fichero con el documento solicitado, un 2</w:t>
      </w:r>
      <w:r w:rsidR="00F51221" w:rsidRPr="002A79D3">
        <w:rPr>
          <w:rFonts w:ascii="Calibri" w:hAnsi="Calibri" w:cs="Calibri"/>
          <w:sz w:val="24"/>
          <w:szCs w:val="24"/>
        </w:rPr>
        <w:t>2</w:t>
      </w:r>
      <w:r w:rsidRPr="002A79D3">
        <w:rPr>
          <w:rFonts w:ascii="Calibri" w:hAnsi="Calibri" w:cs="Calibri"/>
          <w:sz w:val="24"/>
          <w:szCs w:val="24"/>
        </w:rPr>
        <w:t xml:space="preserve">.2% que casi siempre existe coincidencia. Un </w:t>
      </w:r>
      <w:r w:rsidR="003E603D" w:rsidRPr="002A79D3">
        <w:rPr>
          <w:rFonts w:ascii="Calibri" w:hAnsi="Calibri" w:cs="Calibri"/>
          <w:sz w:val="24"/>
          <w:szCs w:val="24"/>
        </w:rPr>
        <w:t>38.9</w:t>
      </w:r>
      <w:r w:rsidRPr="002A79D3">
        <w:rPr>
          <w:rFonts w:ascii="Calibri" w:hAnsi="Calibri" w:cs="Calibri"/>
          <w:sz w:val="24"/>
          <w:szCs w:val="24"/>
        </w:rPr>
        <w:t xml:space="preserve">% no ha utilizado las referencias de ficheros. </w:t>
      </w:r>
    </w:p>
    <w:p w14:paraId="7417094C" w14:textId="77777777" w:rsidR="00602AB3" w:rsidRPr="002A79D3" w:rsidRDefault="00602AB3">
      <w:pPr>
        <w:tabs>
          <w:tab w:val="left" w:pos="3591"/>
        </w:tabs>
        <w:spacing w:line="360" w:lineRule="auto"/>
        <w:jc w:val="both"/>
        <w:rPr>
          <w:rFonts w:ascii="Calibri" w:hAnsi="Calibri" w:cs="Calibri"/>
          <w:sz w:val="24"/>
          <w:szCs w:val="24"/>
        </w:rPr>
      </w:pPr>
    </w:p>
    <w:p w14:paraId="32CC9A20" w14:textId="77777777" w:rsidR="00023467" w:rsidRPr="002A79D3" w:rsidRDefault="00023467">
      <w:pPr>
        <w:tabs>
          <w:tab w:val="left" w:pos="3591"/>
        </w:tabs>
        <w:spacing w:line="360" w:lineRule="auto"/>
        <w:jc w:val="both"/>
        <w:rPr>
          <w:rFonts w:ascii="Calibri" w:hAnsi="Calibri" w:cs="Calibri"/>
          <w:sz w:val="24"/>
          <w:szCs w:val="24"/>
        </w:rPr>
      </w:pPr>
      <w:r w:rsidRPr="002A79D3">
        <w:rPr>
          <w:rFonts w:ascii="Calibri" w:hAnsi="Calibri" w:cs="Calibri"/>
          <w:sz w:val="24"/>
          <w:szCs w:val="24"/>
        </w:rPr>
        <w:t xml:space="preserve">Finalmente, los últimos instrumentos de acceso y control a la información evaluados fueron los </w:t>
      </w:r>
      <w:r w:rsidRPr="003F73D9">
        <w:rPr>
          <w:rFonts w:ascii="Calibri" w:hAnsi="Calibri" w:cs="Calibri"/>
          <w:b/>
          <w:sz w:val="24"/>
          <w:szCs w:val="24"/>
        </w:rPr>
        <w:t>inventarios</w:t>
      </w:r>
      <w:r w:rsidRPr="002A79D3">
        <w:rPr>
          <w:rFonts w:ascii="Calibri" w:hAnsi="Calibri" w:cs="Calibri"/>
          <w:sz w:val="24"/>
          <w:szCs w:val="24"/>
        </w:rPr>
        <w:t xml:space="preserve">. La opinión de los consultados expresó que siempre hay coincidencia en un </w:t>
      </w:r>
      <w:r w:rsidRPr="002A79D3">
        <w:rPr>
          <w:rFonts w:ascii="Calibri" w:hAnsi="Calibri" w:cs="Calibri"/>
          <w:bCs/>
          <w:sz w:val="24"/>
          <w:szCs w:val="24"/>
        </w:rPr>
        <w:t>3</w:t>
      </w:r>
      <w:r w:rsidR="00CB32E4" w:rsidRPr="002A79D3">
        <w:rPr>
          <w:rFonts w:ascii="Calibri" w:hAnsi="Calibri" w:cs="Calibri"/>
          <w:bCs/>
          <w:sz w:val="24"/>
          <w:szCs w:val="24"/>
        </w:rPr>
        <w:t>8</w:t>
      </w:r>
      <w:r w:rsidRPr="002A79D3">
        <w:rPr>
          <w:rFonts w:ascii="Calibri" w:hAnsi="Calibri" w:cs="Calibri"/>
          <w:bCs/>
          <w:sz w:val="24"/>
          <w:szCs w:val="24"/>
        </w:rPr>
        <w:t>.</w:t>
      </w:r>
      <w:r w:rsidR="00CB32E4" w:rsidRPr="002A79D3">
        <w:rPr>
          <w:rFonts w:ascii="Calibri" w:hAnsi="Calibri" w:cs="Calibri"/>
          <w:bCs/>
          <w:sz w:val="24"/>
          <w:szCs w:val="24"/>
        </w:rPr>
        <w:t>9</w:t>
      </w:r>
      <w:r w:rsidRPr="002A79D3">
        <w:rPr>
          <w:rFonts w:ascii="Calibri" w:hAnsi="Calibri" w:cs="Calibri"/>
          <w:bCs/>
          <w:sz w:val="24"/>
          <w:szCs w:val="24"/>
        </w:rPr>
        <w:t xml:space="preserve">% de las ocasiones, un </w:t>
      </w:r>
      <w:r w:rsidR="00CB32E4" w:rsidRPr="002A79D3">
        <w:rPr>
          <w:rFonts w:ascii="Calibri" w:hAnsi="Calibri" w:cs="Calibri"/>
          <w:bCs/>
          <w:sz w:val="24"/>
          <w:szCs w:val="24"/>
        </w:rPr>
        <w:t>19.4</w:t>
      </w:r>
      <w:r w:rsidRPr="002A79D3">
        <w:rPr>
          <w:rFonts w:ascii="Calibri" w:hAnsi="Calibri" w:cs="Calibri"/>
          <w:bCs/>
          <w:sz w:val="24"/>
          <w:szCs w:val="24"/>
        </w:rPr>
        <w:t xml:space="preserve"> % expuso que esto sucede casi siempre y un </w:t>
      </w:r>
      <w:r w:rsidR="00CB32E4" w:rsidRPr="002A79D3">
        <w:rPr>
          <w:rFonts w:ascii="Calibri" w:hAnsi="Calibri" w:cs="Calibri"/>
          <w:bCs/>
          <w:sz w:val="24"/>
          <w:szCs w:val="24"/>
        </w:rPr>
        <w:t>41</w:t>
      </w:r>
      <w:r w:rsidRPr="002A79D3">
        <w:rPr>
          <w:rFonts w:ascii="Calibri" w:hAnsi="Calibri" w:cs="Calibri"/>
          <w:bCs/>
          <w:sz w:val="24"/>
          <w:szCs w:val="24"/>
        </w:rPr>
        <w:t>.</w:t>
      </w:r>
      <w:r w:rsidR="00CB32E4" w:rsidRPr="002A79D3">
        <w:rPr>
          <w:rFonts w:ascii="Calibri" w:hAnsi="Calibri" w:cs="Calibri"/>
          <w:bCs/>
          <w:sz w:val="24"/>
          <w:szCs w:val="24"/>
        </w:rPr>
        <w:t>7</w:t>
      </w:r>
      <w:r w:rsidRPr="002A79D3">
        <w:rPr>
          <w:rFonts w:ascii="Calibri" w:hAnsi="Calibri" w:cs="Calibri"/>
          <w:bCs/>
          <w:sz w:val="24"/>
          <w:szCs w:val="24"/>
        </w:rPr>
        <w:t>% indicó</w:t>
      </w:r>
      <w:r w:rsidR="00CB32E4" w:rsidRPr="002A79D3">
        <w:rPr>
          <w:rFonts w:ascii="Calibri" w:hAnsi="Calibri" w:cs="Calibri"/>
          <w:bCs/>
          <w:sz w:val="24"/>
          <w:szCs w:val="24"/>
        </w:rPr>
        <w:t xml:space="preserve"> </w:t>
      </w:r>
      <w:r w:rsidRPr="002A79D3">
        <w:rPr>
          <w:rFonts w:ascii="Calibri" w:hAnsi="Calibri" w:cs="Calibri"/>
          <w:bCs/>
          <w:sz w:val="24"/>
          <w:szCs w:val="24"/>
        </w:rPr>
        <w:t>no haber utilizado las referencias de inventarios</w:t>
      </w:r>
      <w:r w:rsidRPr="002A79D3">
        <w:rPr>
          <w:rFonts w:ascii="Calibri" w:hAnsi="Calibri" w:cs="Calibri"/>
          <w:sz w:val="24"/>
          <w:szCs w:val="24"/>
        </w:rPr>
        <w:t>.</w:t>
      </w:r>
    </w:p>
    <w:p w14:paraId="6E419EA8" w14:textId="77777777" w:rsidR="00023467" w:rsidRPr="002A79D3" w:rsidRDefault="00023467">
      <w:pPr>
        <w:tabs>
          <w:tab w:val="left" w:pos="3591"/>
        </w:tabs>
        <w:spacing w:line="360" w:lineRule="auto"/>
        <w:jc w:val="both"/>
        <w:rPr>
          <w:rFonts w:ascii="Calibri" w:hAnsi="Calibri" w:cs="Calibri"/>
          <w:sz w:val="24"/>
          <w:szCs w:val="24"/>
        </w:rPr>
      </w:pPr>
    </w:p>
    <w:p w14:paraId="6670757C" w14:textId="77777777" w:rsidR="00F11CB8" w:rsidRPr="002A79D3" w:rsidRDefault="00023467">
      <w:pPr>
        <w:tabs>
          <w:tab w:val="left" w:pos="3591"/>
        </w:tabs>
        <w:spacing w:line="360" w:lineRule="auto"/>
        <w:jc w:val="both"/>
        <w:rPr>
          <w:rFonts w:ascii="Calibri" w:hAnsi="Calibri" w:cs="Calibri"/>
          <w:sz w:val="24"/>
          <w:szCs w:val="24"/>
        </w:rPr>
      </w:pPr>
      <w:r w:rsidRPr="002A79D3">
        <w:rPr>
          <w:rFonts w:ascii="Calibri" w:hAnsi="Calibri" w:cs="Calibri"/>
          <w:sz w:val="24"/>
          <w:szCs w:val="24"/>
        </w:rPr>
        <w:t>En conclusión y de forma general, en cuanto a los instrumentos de acceso y control de la información un 9</w:t>
      </w:r>
      <w:r w:rsidR="00F11CB8" w:rsidRPr="002A79D3">
        <w:rPr>
          <w:rFonts w:ascii="Calibri" w:hAnsi="Calibri" w:cs="Calibri"/>
          <w:sz w:val="24"/>
          <w:szCs w:val="24"/>
        </w:rPr>
        <w:t>1</w:t>
      </w:r>
      <w:r w:rsidRPr="002A79D3">
        <w:rPr>
          <w:rFonts w:ascii="Calibri" w:hAnsi="Calibri" w:cs="Calibri"/>
          <w:sz w:val="24"/>
          <w:szCs w:val="24"/>
        </w:rPr>
        <w:t>.</w:t>
      </w:r>
      <w:r w:rsidR="00F11CB8" w:rsidRPr="002A79D3">
        <w:rPr>
          <w:rFonts w:ascii="Calibri" w:hAnsi="Calibri" w:cs="Calibri"/>
          <w:sz w:val="24"/>
          <w:szCs w:val="24"/>
        </w:rPr>
        <w:t>7</w:t>
      </w:r>
      <w:r w:rsidRPr="002A79D3">
        <w:rPr>
          <w:rFonts w:ascii="Calibri" w:hAnsi="Calibri" w:cs="Calibri"/>
          <w:sz w:val="24"/>
          <w:szCs w:val="24"/>
        </w:rPr>
        <w:t xml:space="preserve">% considera que éstos son adecuados para la localización de los documentos y un </w:t>
      </w:r>
      <w:r w:rsidR="00F11CB8" w:rsidRPr="002A79D3">
        <w:rPr>
          <w:rFonts w:ascii="Calibri" w:hAnsi="Calibri" w:cs="Calibri"/>
          <w:sz w:val="24"/>
          <w:szCs w:val="24"/>
        </w:rPr>
        <w:t>8</w:t>
      </w:r>
      <w:r w:rsidRPr="002A79D3">
        <w:rPr>
          <w:rFonts w:ascii="Calibri" w:hAnsi="Calibri" w:cs="Calibri"/>
          <w:sz w:val="24"/>
          <w:szCs w:val="24"/>
        </w:rPr>
        <w:t>.</w:t>
      </w:r>
      <w:r w:rsidR="00F11CB8" w:rsidRPr="002A79D3">
        <w:rPr>
          <w:rFonts w:ascii="Calibri" w:hAnsi="Calibri" w:cs="Calibri"/>
          <w:sz w:val="24"/>
          <w:szCs w:val="24"/>
        </w:rPr>
        <w:t>3</w:t>
      </w:r>
      <w:r w:rsidRPr="002A79D3">
        <w:rPr>
          <w:rFonts w:ascii="Calibri" w:hAnsi="Calibri" w:cs="Calibri"/>
          <w:sz w:val="24"/>
          <w:szCs w:val="24"/>
        </w:rPr>
        <w:t xml:space="preserve"> % opina lo contrario. </w:t>
      </w:r>
    </w:p>
    <w:p w14:paraId="059E0957" w14:textId="77777777" w:rsidR="00FB6869" w:rsidRDefault="00FB6869">
      <w:pPr>
        <w:tabs>
          <w:tab w:val="left" w:pos="3591"/>
        </w:tabs>
        <w:spacing w:line="360" w:lineRule="auto"/>
        <w:jc w:val="both"/>
        <w:rPr>
          <w:sz w:val="24"/>
          <w:szCs w:val="24"/>
        </w:rPr>
      </w:pPr>
    </w:p>
    <w:p w14:paraId="6382FC21" w14:textId="1E23E6C5" w:rsidR="00023467" w:rsidRDefault="00023467" w:rsidP="002A79D3">
      <w:pPr>
        <w:pStyle w:val="Ttulo3"/>
        <w:numPr>
          <w:ilvl w:val="1"/>
          <w:numId w:val="10"/>
        </w:numPr>
      </w:pPr>
      <w:bookmarkStart w:id="63" w:name="_Toc41683569"/>
      <w:bookmarkStart w:id="64" w:name="_Toc41685683"/>
      <w:r>
        <w:lastRenderedPageBreak/>
        <w:t>AMBIENTE DE TRABAJO EN LA SALA DE CONSULTA Y COMENTARIOS.</w:t>
      </w:r>
      <w:bookmarkEnd w:id="63"/>
      <w:bookmarkEnd w:id="64"/>
    </w:p>
    <w:p w14:paraId="330F6F0E" w14:textId="77777777" w:rsidR="00023467" w:rsidRDefault="00023467">
      <w:pPr>
        <w:tabs>
          <w:tab w:val="left" w:pos="3591"/>
        </w:tabs>
        <w:spacing w:line="360" w:lineRule="auto"/>
        <w:jc w:val="both"/>
        <w:rPr>
          <w:sz w:val="24"/>
          <w:szCs w:val="24"/>
        </w:rPr>
      </w:pPr>
    </w:p>
    <w:p w14:paraId="72244998" w14:textId="77777777" w:rsidR="00023467" w:rsidRPr="002A79D3" w:rsidRDefault="00023467">
      <w:pPr>
        <w:tabs>
          <w:tab w:val="left" w:pos="3591"/>
        </w:tabs>
        <w:spacing w:line="360" w:lineRule="auto"/>
        <w:jc w:val="both"/>
        <w:rPr>
          <w:rFonts w:ascii="Calibri" w:hAnsi="Calibri" w:cs="Calibri"/>
          <w:bCs/>
          <w:sz w:val="24"/>
          <w:szCs w:val="24"/>
        </w:rPr>
      </w:pPr>
      <w:r w:rsidRPr="002A79D3">
        <w:rPr>
          <w:rFonts w:ascii="Calibri" w:hAnsi="Calibri" w:cs="Calibri"/>
          <w:sz w:val="24"/>
          <w:szCs w:val="24"/>
        </w:rPr>
        <w:t xml:space="preserve">Los usuarios encuestados calificaron el </w:t>
      </w:r>
      <w:r w:rsidRPr="003F73D9">
        <w:rPr>
          <w:rFonts w:ascii="Calibri" w:hAnsi="Calibri" w:cs="Calibri"/>
          <w:b/>
          <w:sz w:val="24"/>
          <w:szCs w:val="24"/>
        </w:rPr>
        <w:t>ambiente de trabajo</w:t>
      </w:r>
      <w:r w:rsidRPr="002A79D3">
        <w:rPr>
          <w:rFonts w:ascii="Calibri" w:hAnsi="Calibri" w:cs="Calibri"/>
          <w:sz w:val="24"/>
          <w:szCs w:val="24"/>
        </w:rPr>
        <w:t xml:space="preserve"> de la Sala de Consulta de la siguiente forma: un </w:t>
      </w:r>
      <w:r w:rsidR="00E42987" w:rsidRPr="002A79D3">
        <w:rPr>
          <w:rFonts w:ascii="Calibri" w:hAnsi="Calibri" w:cs="Calibri"/>
          <w:bCs/>
          <w:sz w:val="24"/>
          <w:szCs w:val="24"/>
        </w:rPr>
        <w:t>72</w:t>
      </w:r>
      <w:r w:rsidRPr="002A79D3">
        <w:rPr>
          <w:rFonts w:ascii="Calibri" w:hAnsi="Calibri" w:cs="Calibri"/>
          <w:bCs/>
          <w:sz w:val="24"/>
          <w:szCs w:val="24"/>
        </w:rPr>
        <w:t>.</w:t>
      </w:r>
      <w:r w:rsidR="00E42987" w:rsidRPr="002A79D3">
        <w:rPr>
          <w:rFonts w:ascii="Calibri" w:hAnsi="Calibri" w:cs="Calibri"/>
          <w:bCs/>
          <w:sz w:val="24"/>
          <w:szCs w:val="24"/>
        </w:rPr>
        <w:t>2</w:t>
      </w:r>
      <w:r w:rsidRPr="002A79D3">
        <w:rPr>
          <w:rFonts w:ascii="Calibri" w:hAnsi="Calibri" w:cs="Calibri"/>
          <w:bCs/>
          <w:sz w:val="24"/>
          <w:szCs w:val="24"/>
        </w:rPr>
        <w:t>% lo valoró como</w:t>
      </w:r>
      <w:r w:rsidR="00E42987" w:rsidRPr="002A79D3">
        <w:rPr>
          <w:rFonts w:ascii="Calibri" w:hAnsi="Calibri" w:cs="Calibri"/>
          <w:bCs/>
          <w:sz w:val="24"/>
          <w:szCs w:val="24"/>
        </w:rPr>
        <w:t xml:space="preserve"> excelente</w:t>
      </w:r>
      <w:r w:rsidRPr="002A79D3">
        <w:rPr>
          <w:rFonts w:ascii="Calibri" w:hAnsi="Calibri" w:cs="Calibri"/>
          <w:bCs/>
          <w:sz w:val="24"/>
          <w:szCs w:val="24"/>
        </w:rPr>
        <w:t xml:space="preserve">, un </w:t>
      </w:r>
      <w:r w:rsidR="00E42987" w:rsidRPr="002A79D3">
        <w:rPr>
          <w:rFonts w:ascii="Calibri" w:hAnsi="Calibri" w:cs="Calibri"/>
          <w:bCs/>
          <w:sz w:val="24"/>
          <w:szCs w:val="24"/>
        </w:rPr>
        <w:t>16</w:t>
      </w:r>
      <w:r w:rsidRPr="002A79D3">
        <w:rPr>
          <w:rFonts w:ascii="Calibri" w:hAnsi="Calibri" w:cs="Calibri"/>
          <w:bCs/>
          <w:sz w:val="24"/>
          <w:szCs w:val="24"/>
        </w:rPr>
        <w:t>.</w:t>
      </w:r>
      <w:r w:rsidR="00E42987" w:rsidRPr="002A79D3">
        <w:rPr>
          <w:rFonts w:ascii="Calibri" w:hAnsi="Calibri" w:cs="Calibri"/>
          <w:bCs/>
          <w:sz w:val="24"/>
          <w:szCs w:val="24"/>
        </w:rPr>
        <w:t>7</w:t>
      </w:r>
      <w:r w:rsidRPr="002A79D3">
        <w:rPr>
          <w:rFonts w:ascii="Calibri" w:hAnsi="Calibri" w:cs="Calibri"/>
          <w:bCs/>
          <w:sz w:val="24"/>
          <w:szCs w:val="24"/>
        </w:rPr>
        <w:t xml:space="preserve">% de </w:t>
      </w:r>
      <w:r w:rsidR="00E42987" w:rsidRPr="002A79D3">
        <w:rPr>
          <w:rFonts w:ascii="Calibri" w:hAnsi="Calibri" w:cs="Calibri"/>
          <w:bCs/>
          <w:sz w:val="24"/>
          <w:szCs w:val="24"/>
        </w:rPr>
        <w:t xml:space="preserve">muy </w:t>
      </w:r>
      <w:r w:rsidRPr="002A79D3">
        <w:rPr>
          <w:rFonts w:ascii="Calibri" w:hAnsi="Calibri" w:cs="Calibri"/>
          <w:bCs/>
          <w:sz w:val="24"/>
          <w:szCs w:val="24"/>
        </w:rPr>
        <w:t>bueno</w:t>
      </w:r>
      <w:r w:rsidR="00E42987" w:rsidRPr="002A79D3">
        <w:rPr>
          <w:rFonts w:ascii="Calibri" w:hAnsi="Calibri" w:cs="Calibri"/>
          <w:bCs/>
          <w:sz w:val="24"/>
          <w:szCs w:val="24"/>
        </w:rPr>
        <w:t xml:space="preserve"> y </w:t>
      </w:r>
      <w:r w:rsidRPr="002A79D3">
        <w:rPr>
          <w:rFonts w:ascii="Calibri" w:hAnsi="Calibri" w:cs="Calibri"/>
          <w:bCs/>
          <w:sz w:val="24"/>
          <w:szCs w:val="24"/>
        </w:rPr>
        <w:t xml:space="preserve">un </w:t>
      </w:r>
      <w:r w:rsidR="00E42987" w:rsidRPr="002A79D3">
        <w:rPr>
          <w:rFonts w:ascii="Calibri" w:hAnsi="Calibri" w:cs="Calibri"/>
          <w:bCs/>
          <w:sz w:val="24"/>
          <w:szCs w:val="24"/>
        </w:rPr>
        <w:t>11</w:t>
      </w:r>
      <w:r w:rsidRPr="002A79D3">
        <w:rPr>
          <w:rFonts w:ascii="Calibri" w:hAnsi="Calibri" w:cs="Calibri"/>
          <w:bCs/>
          <w:sz w:val="24"/>
          <w:szCs w:val="24"/>
        </w:rPr>
        <w:t>.</w:t>
      </w:r>
      <w:r w:rsidR="00E42987" w:rsidRPr="002A79D3">
        <w:rPr>
          <w:rFonts w:ascii="Calibri" w:hAnsi="Calibri" w:cs="Calibri"/>
          <w:bCs/>
          <w:sz w:val="24"/>
          <w:szCs w:val="24"/>
        </w:rPr>
        <w:t>1%</w:t>
      </w:r>
      <w:r w:rsidRPr="002A79D3">
        <w:rPr>
          <w:rFonts w:ascii="Calibri" w:hAnsi="Calibri" w:cs="Calibri"/>
          <w:bCs/>
          <w:sz w:val="24"/>
          <w:szCs w:val="24"/>
        </w:rPr>
        <w:t xml:space="preserve"> de </w:t>
      </w:r>
      <w:r w:rsidR="00E42987" w:rsidRPr="002A79D3">
        <w:rPr>
          <w:rFonts w:ascii="Calibri" w:hAnsi="Calibri" w:cs="Calibri"/>
          <w:bCs/>
          <w:sz w:val="24"/>
          <w:szCs w:val="24"/>
        </w:rPr>
        <w:t>bueno</w:t>
      </w:r>
      <w:r w:rsidRPr="002A79D3">
        <w:rPr>
          <w:rFonts w:ascii="Calibri" w:hAnsi="Calibri" w:cs="Calibri"/>
          <w:bCs/>
          <w:sz w:val="24"/>
          <w:szCs w:val="24"/>
        </w:rPr>
        <w:t>.</w:t>
      </w:r>
    </w:p>
    <w:p w14:paraId="7528406E" w14:textId="77777777" w:rsidR="00F11CB8" w:rsidRPr="002A79D3" w:rsidRDefault="00F11CB8">
      <w:pPr>
        <w:tabs>
          <w:tab w:val="left" w:pos="3591"/>
        </w:tabs>
        <w:spacing w:line="360" w:lineRule="auto"/>
        <w:jc w:val="both"/>
        <w:rPr>
          <w:rFonts w:ascii="Calibri" w:hAnsi="Calibri" w:cs="Calibri"/>
          <w:bCs/>
          <w:sz w:val="24"/>
          <w:szCs w:val="24"/>
        </w:rPr>
      </w:pPr>
    </w:p>
    <w:p w14:paraId="243CB1AD" w14:textId="77777777" w:rsidR="00023467" w:rsidRPr="002A79D3" w:rsidRDefault="00023467">
      <w:pPr>
        <w:tabs>
          <w:tab w:val="left" w:pos="3591"/>
        </w:tabs>
        <w:spacing w:line="360" w:lineRule="auto"/>
        <w:jc w:val="both"/>
        <w:rPr>
          <w:rFonts w:ascii="Calibri" w:hAnsi="Calibri" w:cs="Calibri"/>
          <w:sz w:val="24"/>
          <w:szCs w:val="24"/>
        </w:rPr>
      </w:pPr>
      <w:r w:rsidRPr="002A79D3">
        <w:rPr>
          <w:rFonts w:ascii="Calibri" w:hAnsi="Calibri" w:cs="Calibri"/>
          <w:sz w:val="24"/>
          <w:szCs w:val="24"/>
        </w:rPr>
        <w:t>En cuanto a los comentarios, sugerencias y observaciones, los usuarios manifestaron las siguientes inquietudes:</w:t>
      </w:r>
    </w:p>
    <w:p w14:paraId="4778FB1C" w14:textId="77777777" w:rsidR="00023467" w:rsidRPr="002A79D3" w:rsidRDefault="00023467">
      <w:pPr>
        <w:tabs>
          <w:tab w:val="left" w:pos="426"/>
          <w:tab w:val="left" w:pos="3591"/>
        </w:tabs>
        <w:spacing w:line="360" w:lineRule="auto"/>
        <w:jc w:val="both"/>
        <w:rPr>
          <w:rFonts w:ascii="Calibri" w:hAnsi="Calibri" w:cs="Calibri"/>
          <w:sz w:val="24"/>
          <w:szCs w:val="24"/>
        </w:rPr>
      </w:pPr>
    </w:p>
    <w:p w14:paraId="07464308" w14:textId="77777777" w:rsidR="00DB067C" w:rsidRPr="002A79D3" w:rsidRDefault="00DB067C" w:rsidP="002A79D3">
      <w:pPr>
        <w:numPr>
          <w:ilvl w:val="0"/>
          <w:numId w:val="8"/>
        </w:numPr>
        <w:tabs>
          <w:tab w:val="left" w:pos="426"/>
        </w:tabs>
        <w:spacing w:after="120" w:line="360" w:lineRule="auto"/>
        <w:jc w:val="both"/>
        <w:rPr>
          <w:rFonts w:ascii="Calibri" w:hAnsi="Calibri" w:cs="Calibri"/>
          <w:bCs/>
          <w:sz w:val="24"/>
          <w:szCs w:val="24"/>
        </w:rPr>
      </w:pPr>
      <w:r w:rsidRPr="002A79D3">
        <w:rPr>
          <w:rFonts w:ascii="Calibri" w:hAnsi="Calibri" w:cs="Calibri"/>
          <w:bCs/>
          <w:sz w:val="24"/>
          <w:szCs w:val="24"/>
        </w:rPr>
        <w:t xml:space="preserve">Señalan como </w:t>
      </w:r>
      <w:r w:rsidRPr="003F73D9">
        <w:rPr>
          <w:rFonts w:ascii="Calibri" w:hAnsi="Calibri" w:cs="Calibri"/>
          <w:b/>
          <w:bCs/>
          <w:sz w:val="24"/>
          <w:szCs w:val="24"/>
        </w:rPr>
        <w:t>necesidades de la Sala de Consult</w:t>
      </w:r>
      <w:r w:rsidR="00447A96" w:rsidRPr="003F73D9">
        <w:rPr>
          <w:rFonts w:ascii="Calibri" w:hAnsi="Calibri" w:cs="Calibri"/>
          <w:b/>
          <w:bCs/>
          <w:sz w:val="24"/>
          <w:szCs w:val="24"/>
        </w:rPr>
        <w:t>a</w:t>
      </w:r>
      <w:r w:rsidR="00447A96" w:rsidRPr="002A79D3">
        <w:rPr>
          <w:rFonts w:ascii="Calibri" w:hAnsi="Calibri" w:cs="Calibri"/>
          <w:bCs/>
          <w:sz w:val="24"/>
          <w:szCs w:val="24"/>
        </w:rPr>
        <w:t xml:space="preserve">: </w:t>
      </w:r>
      <w:r w:rsidRPr="002A79D3">
        <w:rPr>
          <w:rFonts w:ascii="Calibri" w:hAnsi="Calibri" w:cs="Calibri"/>
          <w:bCs/>
          <w:sz w:val="24"/>
          <w:szCs w:val="24"/>
        </w:rPr>
        <w:t xml:space="preserve">mejorar el servicio de </w:t>
      </w:r>
      <w:r w:rsidR="00447A96" w:rsidRPr="002A79D3">
        <w:rPr>
          <w:rFonts w:ascii="Calibri" w:hAnsi="Calibri" w:cs="Calibri"/>
          <w:bCs/>
          <w:sz w:val="24"/>
          <w:szCs w:val="24"/>
        </w:rPr>
        <w:t>digitalización, pues se considera lento, costoso y poco funcional; procurar mejorar la cantidad y “capacidad de conexión” (toma corrientes) de equipos electrónicos en la Sala.</w:t>
      </w:r>
    </w:p>
    <w:p w14:paraId="2D8645ED" w14:textId="77777777" w:rsidR="00023467" w:rsidRPr="002A79D3" w:rsidRDefault="00023467" w:rsidP="002A79D3">
      <w:pPr>
        <w:numPr>
          <w:ilvl w:val="0"/>
          <w:numId w:val="8"/>
        </w:numPr>
        <w:tabs>
          <w:tab w:val="left" w:pos="426"/>
        </w:tabs>
        <w:spacing w:line="360" w:lineRule="auto"/>
        <w:jc w:val="both"/>
        <w:rPr>
          <w:rFonts w:ascii="Calibri" w:hAnsi="Calibri" w:cs="Calibri"/>
          <w:sz w:val="24"/>
          <w:szCs w:val="24"/>
        </w:rPr>
      </w:pPr>
      <w:r w:rsidRPr="002A79D3">
        <w:rPr>
          <w:rFonts w:ascii="Calibri" w:hAnsi="Calibri" w:cs="Calibri"/>
          <w:bCs/>
          <w:sz w:val="24"/>
          <w:szCs w:val="24"/>
        </w:rPr>
        <w:t xml:space="preserve">En cuanto a la </w:t>
      </w:r>
      <w:r w:rsidRPr="003F73D9">
        <w:rPr>
          <w:rFonts w:ascii="Calibri" w:hAnsi="Calibri" w:cs="Calibri"/>
          <w:b/>
          <w:bCs/>
          <w:sz w:val="24"/>
          <w:szCs w:val="24"/>
        </w:rPr>
        <w:t>reprografía</w:t>
      </w:r>
      <w:r w:rsidRPr="003F73D9">
        <w:rPr>
          <w:rFonts w:ascii="Calibri" w:hAnsi="Calibri" w:cs="Calibri"/>
          <w:b/>
          <w:sz w:val="24"/>
          <w:szCs w:val="24"/>
        </w:rPr>
        <w:t xml:space="preserve"> de los documentos</w:t>
      </w:r>
      <w:r w:rsidRPr="002A79D3">
        <w:rPr>
          <w:rFonts w:ascii="Calibri" w:hAnsi="Calibri" w:cs="Calibri"/>
          <w:sz w:val="24"/>
          <w:szCs w:val="24"/>
        </w:rPr>
        <w:t xml:space="preserve">, los usuarios solicitan reducir el costo (precio) de las fotocopias y </w:t>
      </w:r>
      <w:r w:rsidR="000240EC" w:rsidRPr="002A79D3">
        <w:rPr>
          <w:rFonts w:ascii="Calibri" w:hAnsi="Calibri" w:cs="Calibri"/>
          <w:sz w:val="24"/>
          <w:szCs w:val="24"/>
        </w:rPr>
        <w:t xml:space="preserve">del servicio de digitalización; es decir, que el costo de esos servicios sea más accesible. Además, </w:t>
      </w:r>
      <w:r w:rsidRPr="002A79D3">
        <w:rPr>
          <w:rFonts w:ascii="Calibri" w:hAnsi="Calibri" w:cs="Calibri"/>
          <w:sz w:val="24"/>
          <w:szCs w:val="24"/>
        </w:rPr>
        <w:t>que se permita el uso (por parte de los usuarios) de la cámara digital para reproducir los documentos.</w:t>
      </w:r>
      <w:r w:rsidR="00DB067C" w:rsidRPr="002A79D3">
        <w:rPr>
          <w:rFonts w:ascii="Calibri" w:hAnsi="Calibri" w:cs="Calibri"/>
          <w:sz w:val="24"/>
          <w:szCs w:val="24"/>
        </w:rPr>
        <w:t xml:space="preserve"> </w:t>
      </w:r>
    </w:p>
    <w:p w14:paraId="13355B89" w14:textId="77777777" w:rsidR="00023467" w:rsidRPr="002A79D3" w:rsidRDefault="00676C22" w:rsidP="002A79D3">
      <w:pPr>
        <w:numPr>
          <w:ilvl w:val="0"/>
          <w:numId w:val="8"/>
        </w:numPr>
        <w:tabs>
          <w:tab w:val="left" w:pos="426"/>
        </w:tabs>
        <w:spacing w:line="360" w:lineRule="auto"/>
        <w:jc w:val="both"/>
        <w:rPr>
          <w:rFonts w:ascii="Calibri" w:hAnsi="Calibri" w:cs="Calibri"/>
          <w:sz w:val="24"/>
          <w:szCs w:val="24"/>
        </w:rPr>
      </w:pPr>
      <w:r w:rsidRPr="002A79D3">
        <w:rPr>
          <w:rFonts w:ascii="Calibri" w:hAnsi="Calibri" w:cs="Calibri"/>
          <w:bCs/>
          <w:sz w:val="24"/>
          <w:szCs w:val="24"/>
        </w:rPr>
        <w:t xml:space="preserve">Se mencionó la </w:t>
      </w:r>
      <w:r w:rsidRPr="003F73D9">
        <w:rPr>
          <w:rFonts w:ascii="Calibri" w:hAnsi="Calibri" w:cs="Calibri"/>
          <w:b/>
          <w:bCs/>
          <w:sz w:val="24"/>
          <w:szCs w:val="24"/>
        </w:rPr>
        <w:t>carencia de personal</w:t>
      </w:r>
      <w:r w:rsidRPr="002A79D3">
        <w:rPr>
          <w:rFonts w:ascii="Calibri" w:hAnsi="Calibri" w:cs="Calibri"/>
          <w:bCs/>
          <w:sz w:val="24"/>
          <w:szCs w:val="24"/>
        </w:rPr>
        <w:t>, que incide en muchas de las labores que desarrolla la Sala de Consulta, por ejemplo, el tiempo de entrega de los documentos a consultar</w:t>
      </w:r>
      <w:r w:rsidR="00023467" w:rsidRPr="002A79D3">
        <w:rPr>
          <w:rFonts w:ascii="Calibri" w:hAnsi="Calibri" w:cs="Calibri"/>
          <w:sz w:val="24"/>
          <w:szCs w:val="24"/>
        </w:rPr>
        <w:t>.</w:t>
      </w:r>
      <w:r w:rsidRPr="002A79D3">
        <w:rPr>
          <w:rFonts w:ascii="Calibri" w:hAnsi="Calibri" w:cs="Calibri"/>
          <w:sz w:val="24"/>
          <w:szCs w:val="24"/>
        </w:rPr>
        <w:t xml:space="preserve"> </w:t>
      </w:r>
    </w:p>
    <w:p w14:paraId="0105405C" w14:textId="77777777" w:rsidR="00DB067C" w:rsidRPr="002A79D3" w:rsidRDefault="00023467" w:rsidP="002A79D3">
      <w:pPr>
        <w:numPr>
          <w:ilvl w:val="0"/>
          <w:numId w:val="8"/>
        </w:numPr>
        <w:tabs>
          <w:tab w:val="left" w:pos="426"/>
        </w:tabs>
        <w:spacing w:line="360" w:lineRule="auto"/>
        <w:jc w:val="both"/>
        <w:rPr>
          <w:rFonts w:ascii="Calibri" w:hAnsi="Calibri" w:cs="Calibri"/>
          <w:sz w:val="24"/>
          <w:szCs w:val="24"/>
        </w:rPr>
      </w:pPr>
      <w:r w:rsidRPr="002A79D3">
        <w:rPr>
          <w:rFonts w:ascii="Calibri" w:hAnsi="Calibri" w:cs="Calibri"/>
          <w:bCs/>
          <w:sz w:val="24"/>
          <w:szCs w:val="24"/>
        </w:rPr>
        <w:t xml:space="preserve">En ocasiones, las </w:t>
      </w:r>
      <w:r w:rsidRPr="003F73D9">
        <w:rPr>
          <w:rFonts w:ascii="Calibri" w:hAnsi="Calibri" w:cs="Calibri"/>
          <w:b/>
          <w:bCs/>
          <w:sz w:val="24"/>
          <w:szCs w:val="24"/>
        </w:rPr>
        <w:t>conversaciones</w:t>
      </w:r>
      <w:r w:rsidRPr="003F73D9">
        <w:rPr>
          <w:rFonts w:ascii="Calibri" w:hAnsi="Calibri" w:cs="Calibri"/>
          <w:b/>
          <w:sz w:val="24"/>
          <w:szCs w:val="24"/>
        </w:rPr>
        <w:t xml:space="preserve"> en voz alta de funcionarios</w:t>
      </w:r>
      <w:r w:rsidRPr="002A79D3">
        <w:rPr>
          <w:rFonts w:ascii="Calibri" w:hAnsi="Calibri" w:cs="Calibri"/>
          <w:sz w:val="24"/>
          <w:szCs w:val="24"/>
        </w:rPr>
        <w:t xml:space="preserve"> ajenos a la Sala de Consulta, crea un ambiente poco propicio para el trabajo.</w:t>
      </w:r>
      <w:r w:rsidR="000240EC" w:rsidRPr="002A79D3">
        <w:rPr>
          <w:rFonts w:ascii="Calibri" w:hAnsi="Calibri" w:cs="Calibri"/>
          <w:sz w:val="24"/>
          <w:szCs w:val="24"/>
        </w:rPr>
        <w:t xml:space="preserve"> Por ello, algunos usuarios opinan que se debe </w:t>
      </w:r>
      <w:r w:rsidR="00DB067C" w:rsidRPr="002A79D3">
        <w:rPr>
          <w:rFonts w:ascii="Calibri" w:hAnsi="Calibri" w:cs="Calibri"/>
          <w:sz w:val="24"/>
          <w:szCs w:val="24"/>
        </w:rPr>
        <w:t xml:space="preserve">contribuir con </w:t>
      </w:r>
      <w:r w:rsidR="000240EC" w:rsidRPr="002A79D3">
        <w:rPr>
          <w:rFonts w:ascii="Calibri" w:hAnsi="Calibri" w:cs="Calibri"/>
          <w:sz w:val="24"/>
          <w:szCs w:val="24"/>
        </w:rPr>
        <w:t xml:space="preserve">el silencio </w:t>
      </w:r>
      <w:r w:rsidR="00DB067C" w:rsidRPr="002A79D3">
        <w:rPr>
          <w:rFonts w:ascii="Calibri" w:hAnsi="Calibri" w:cs="Calibri"/>
          <w:sz w:val="24"/>
          <w:szCs w:val="24"/>
        </w:rPr>
        <w:t xml:space="preserve">para mejorar la gestión de los investigadores en </w:t>
      </w:r>
      <w:r w:rsidR="000240EC" w:rsidRPr="002A79D3">
        <w:rPr>
          <w:rFonts w:ascii="Calibri" w:hAnsi="Calibri" w:cs="Calibri"/>
          <w:sz w:val="24"/>
          <w:szCs w:val="24"/>
        </w:rPr>
        <w:t>dicha Sala.</w:t>
      </w:r>
    </w:p>
    <w:p w14:paraId="4182B5A1" w14:textId="77777777" w:rsidR="00023467" w:rsidRPr="002A79D3" w:rsidRDefault="001A6632" w:rsidP="002A79D3">
      <w:pPr>
        <w:numPr>
          <w:ilvl w:val="0"/>
          <w:numId w:val="8"/>
        </w:numPr>
        <w:tabs>
          <w:tab w:val="left" w:pos="426"/>
        </w:tabs>
        <w:spacing w:line="360" w:lineRule="auto"/>
        <w:jc w:val="both"/>
        <w:rPr>
          <w:rFonts w:ascii="Calibri" w:hAnsi="Calibri" w:cs="Calibri"/>
          <w:sz w:val="24"/>
          <w:szCs w:val="24"/>
        </w:rPr>
      </w:pPr>
      <w:r w:rsidRPr="002A79D3">
        <w:rPr>
          <w:rFonts w:ascii="Calibri" w:hAnsi="Calibri" w:cs="Calibri"/>
          <w:sz w:val="24"/>
          <w:szCs w:val="24"/>
        </w:rPr>
        <w:t>Señalaron que la</w:t>
      </w:r>
      <w:r w:rsidR="00023467" w:rsidRPr="002A79D3">
        <w:rPr>
          <w:rFonts w:ascii="Calibri" w:hAnsi="Calibri" w:cs="Calibri"/>
          <w:sz w:val="24"/>
          <w:szCs w:val="24"/>
        </w:rPr>
        <w:t xml:space="preserve"> </w:t>
      </w:r>
      <w:r w:rsidR="00023467" w:rsidRPr="00866129">
        <w:rPr>
          <w:rFonts w:ascii="Calibri" w:hAnsi="Calibri" w:cs="Calibri"/>
          <w:b/>
          <w:sz w:val="24"/>
          <w:szCs w:val="24"/>
        </w:rPr>
        <w:t>base de datos</w:t>
      </w:r>
      <w:r w:rsidR="00023467" w:rsidRPr="002A79D3">
        <w:rPr>
          <w:rFonts w:ascii="Calibri" w:hAnsi="Calibri" w:cs="Calibri"/>
          <w:sz w:val="24"/>
          <w:szCs w:val="24"/>
        </w:rPr>
        <w:t xml:space="preserve"> </w:t>
      </w:r>
      <w:r w:rsidRPr="002A79D3">
        <w:rPr>
          <w:rFonts w:ascii="Calibri" w:hAnsi="Calibri" w:cs="Calibri"/>
          <w:sz w:val="24"/>
          <w:szCs w:val="24"/>
        </w:rPr>
        <w:t>presenta problema de búsqueda, que es muy "tiesa" y poco amigable; además, el buscador a veces es un poco tedioso.</w:t>
      </w:r>
    </w:p>
    <w:p w14:paraId="4E7EC1C6" w14:textId="77777777" w:rsidR="00023467" w:rsidRPr="002A79D3" w:rsidRDefault="00023467">
      <w:pPr>
        <w:ind w:right="1124"/>
        <w:jc w:val="both"/>
        <w:rPr>
          <w:rFonts w:ascii="Calibri" w:hAnsi="Calibri" w:cs="Calibri"/>
          <w:sz w:val="24"/>
          <w:szCs w:val="24"/>
        </w:rPr>
      </w:pPr>
    </w:p>
    <w:p w14:paraId="6FDC9787" w14:textId="77777777" w:rsidR="00023467" w:rsidRPr="002A79D3" w:rsidRDefault="008E7003" w:rsidP="0072354C">
      <w:pPr>
        <w:tabs>
          <w:tab w:val="left" w:pos="426"/>
          <w:tab w:val="left" w:pos="3591"/>
        </w:tabs>
        <w:spacing w:after="120" w:line="360" w:lineRule="auto"/>
        <w:jc w:val="both"/>
        <w:rPr>
          <w:rFonts w:ascii="Calibri" w:hAnsi="Calibri" w:cs="Calibri"/>
          <w:sz w:val="24"/>
          <w:szCs w:val="24"/>
        </w:rPr>
      </w:pPr>
      <w:r w:rsidRPr="002A79D3">
        <w:rPr>
          <w:rFonts w:ascii="Calibri" w:hAnsi="Calibri" w:cs="Calibri"/>
          <w:sz w:val="24"/>
          <w:szCs w:val="24"/>
        </w:rPr>
        <w:t>Por último, se citan textualmente algunos comentarios emitidos por los usuarios consultados:</w:t>
      </w:r>
    </w:p>
    <w:p w14:paraId="7CAE04A2" w14:textId="77777777" w:rsidR="0072354C" w:rsidRPr="002A79D3" w:rsidRDefault="0072354C" w:rsidP="0072354C">
      <w:pPr>
        <w:ind w:left="720" w:right="1880"/>
        <w:jc w:val="both"/>
        <w:rPr>
          <w:rFonts w:ascii="Calibri" w:hAnsi="Calibri" w:cs="Calibri"/>
          <w:i/>
          <w:sz w:val="24"/>
          <w:szCs w:val="24"/>
        </w:rPr>
      </w:pPr>
      <w:r w:rsidRPr="002A79D3">
        <w:rPr>
          <w:rFonts w:ascii="Calibri" w:hAnsi="Calibri" w:cs="Calibri"/>
          <w:i/>
          <w:sz w:val="24"/>
          <w:szCs w:val="24"/>
        </w:rPr>
        <w:t xml:space="preserve">“Siempre es un placer investigar en el archivo. ¡Muchas gracias!” </w:t>
      </w:r>
      <w:r w:rsidRPr="002A79D3">
        <w:rPr>
          <w:rFonts w:ascii="Calibri" w:hAnsi="Calibri" w:cs="Calibri"/>
          <w:iCs/>
          <w:sz w:val="24"/>
          <w:szCs w:val="24"/>
        </w:rPr>
        <w:t>(usuario estadunidense, doctor en Historia, 31 a 40 años)</w:t>
      </w:r>
    </w:p>
    <w:p w14:paraId="3AF4BEF3" w14:textId="77777777" w:rsidR="0072354C" w:rsidRPr="002A79D3" w:rsidRDefault="0072354C" w:rsidP="0072354C">
      <w:pPr>
        <w:ind w:left="720" w:right="1880"/>
        <w:jc w:val="both"/>
        <w:rPr>
          <w:rFonts w:ascii="Calibri" w:hAnsi="Calibri" w:cs="Calibri"/>
          <w:i/>
          <w:sz w:val="24"/>
          <w:szCs w:val="24"/>
        </w:rPr>
      </w:pPr>
    </w:p>
    <w:p w14:paraId="5A4E531B" w14:textId="77777777" w:rsidR="0072354C" w:rsidRPr="002A79D3" w:rsidRDefault="0072354C" w:rsidP="0072354C">
      <w:pPr>
        <w:ind w:left="720" w:right="1880"/>
        <w:jc w:val="both"/>
        <w:rPr>
          <w:rFonts w:ascii="Calibri" w:hAnsi="Calibri" w:cs="Calibri"/>
          <w:iCs/>
          <w:sz w:val="24"/>
          <w:szCs w:val="24"/>
        </w:rPr>
      </w:pPr>
      <w:r w:rsidRPr="002A79D3">
        <w:rPr>
          <w:rFonts w:ascii="Calibri" w:hAnsi="Calibri" w:cs="Calibri"/>
          <w:i/>
          <w:sz w:val="24"/>
          <w:szCs w:val="24"/>
        </w:rPr>
        <w:t xml:space="preserve">“Considero que las personas encargadas hacen un importante esfuerzo por brindar un buen servicio”. </w:t>
      </w:r>
      <w:r w:rsidRPr="002A79D3">
        <w:rPr>
          <w:rFonts w:ascii="Calibri" w:hAnsi="Calibri" w:cs="Calibri"/>
          <w:iCs/>
          <w:sz w:val="24"/>
          <w:szCs w:val="24"/>
        </w:rPr>
        <w:t>(usuario costarricense, bachiller en Trabajo Social, 21 a 30 años)</w:t>
      </w:r>
    </w:p>
    <w:p w14:paraId="09D7230E" w14:textId="77777777" w:rsidR="0072354C" w:rsidRPr="002A79D3" w:rsidRDefault="0072354C" w:rsidP="0072354C">
      <w:pPr>
        <w:ind w:left="720" w:right="1880"/>
        <w:jc w:val="both"/>
        <w:rPr>
          <w:rFonts w:ascii="Calibri" w:hAnsi="Calibri" w:cs="Calibri"/>
          <w:i/>
          <w:sz w:val="24"/>
          <w:szCs w:val="24"/>
        </w:rPr>
      </w:pPr>
    </w:p>
    <w:p w14:paraId="1D68874F" w14:textId="77777777" w:rsidR="0072354C" w:rsidRPr="002A79D3" w:rsidRDefault="0072354C" w:rsidP="0072354C">
      <w:pPr>
        <w:ind w:left="720" w:right="1880"/>
        <w:jc w:val="both"/>
        <w:rPr>
          <w:rFonts w:ascii="Calibri" w:hAnsi="Calibri" w:cs="Calibri"/>
          <w:i/>
          <w:sz w:val="24"/>
          <w:szCs w:val="24"/>
        </w:rPr>
      </w:pPr>
      <w:r w:rsidRPr="002A79D3">
        <w:rPr>
          <w:rFonts w:ascii="Calibri" w:hAnsi="Calibri" w:cs="Calibri"/>
          <w:i/>
          <w:sz w:val="24"/>
          <w:szCs w:val="24"/>
        </w:rPr>
        <w:t xml:space="preserve">“Hace falta más personal para acortar tiempos en la búsqueda de la documentación y entrega al usuario”. </w:t>
      </w:r>
      <w:r w:rsidRPr="002A79D3">
        <w:rPr>
          <w:rFonts w:ascii="Calibri" w:hAnsi="Calibri" w:cs="Calibri"/>
          <w:iCs/>
          <w:sz w:val="24"/>
          <w:szCs w:val="24"/>
        </w:rPr>
        <w:t>(usuario costarricense, pensionado, 71 a 80 años)</w:t>
      </w:r>
      <w:r w:rsidRPr="002A79D3">
        <w:rPr>
          <w:rFonts w:ascii="Calibri" w:hAnsi="Calibri" w:cs="Calibri"/>
          <w:i/>
          <w:sz w:val="24"/>
          <w:szCs w:val="24"/>
        </w:rPr>
        <w:t xml:space="preserve"> </w:t>
      </w:r>
    </w:p>
    <w:p w14:paraId="4E1BB684" w14:textId="77777777" w:rsidR="00EC3C18" w:rsidRPr="002A79D3" w:rsidRDefault="00EC3C18" w:rsidP="0072354C">
      <w:pPr>
        <w:ind w:left="720" w:right="1880"/>
        <w:jc w:val="both"/>
        <w:rPr>
          <w:rFonts w:ascii="Calibri" w:hAnsi="Calibri" w:cs="Calibri"/>
          <w:i/>
          <w:sz w:val="24"/>
          <w:szCs w:val="24"/>
        </w:rPr>
      </w:pPr>
    </w:p>
    <w:p w14:paraId="1835D779" w14:textId="77777777" w:rsidR="00EC3C18" w:rsidRPr="002A79D3" w:rsidRDefault="00EC3C18" w:rsidP="00EC3C18">
      <w:pPr>
        <w:ind w:left="720" w:right="1880"/>
        <w:jc w:val="both"/>
        <w:rPr>
          <w:rFonts w:ascii="Calibri" w:hAnsi="Calibri" w:cs="Calibri"/>
          <w:i/>
          <w:sz w:val="24"/>
          <w:szCs w:val="24"/>
        </w:rPr>
      </w:pPr>
      <w:r w:rsidRPr="002A79D3">
        <w:rPr>
          <w:rFonts w:ascii="Calibri" w:hAnsi="Calibri" w:cs="Calibri"/>
          <w:i/>
          <w:sz w:val="24"/>
          <w:szCs w:val="24"/>
        </w:rPr>
        <w:t xml:space="preserve">“Debe mejorarse sustancialmente la base de datos actual (formato página web) ya que se ha dificultado ubicar los documentos. El servicio de digitalización debe cambiar. La entrega de los documentos digitalizados toma mucho tiempo, sigue siendo cara y poco funcional. Se sugiere implementar un servicio de suscripción donde por una suma (sea mensual, semestral o anual) el usuario pueda digitalizar lo que necesite, sin tener que recurrir a un servicio de intermediación”. (usuario costarricense, máster en Historia, 41 a 50 años) </w:t>
      </w:r>
    </w:p>
    <w:p w14:paraId="6497F78D" w14:textId="77777777" w:rsidR="0072354C" w:rsidRPr="002A79D3" w:rsidRDefault="0072354C" w:rsidP="00EC3C18">
      <w:pPr>
        <w:ind w:right="1880"/>
        <w:jc w:val="both"/>
        <w:rPr>
          <w:rFonts w:ascii="Calibri" w:hAnsi="Calibri" w:cs="Calibri"/>
          <w:i/>
          <w:sz w:val="24"/>
          <w:szCs w:val="24"/>
        </w:rPr>
      </w:pPr>
    </w:p>
    <w:p w14:paraId="3500B7B6" w14:textId="77777777" w:rsidR="0072354C" w:rsidRPr="002A79D3" w:rsidRDefault="0072354C" w:rsidP="0072354C">
      <w:pPr>
        <w:ind w:left="720" w:right="1880"/>
        <w:jc w:val="both"/>
        <w:rPr>
          <w:rFonts w:ascii="Calibri" w:hAnsi="Calibri" w:cs="Calibri"/>
          <w:iCs/>
          <w:sz w:val="24"/>
          <w:szCs w:val="24"/>
        </w:rPr>
      </w:pPr>
      <w:r w:rsidRPr="002A79D3">
        <w:rPr>
          <w:rFonts w:ascii="Calibri" w:hAnsi="Calibri" w:cs="Calibri"/>
          <w:i/>
          <w:sz w:val="24"/>
          <w:szCs w:val="24"/>
        </w:rPr>
        <w:t xml:space="preserve">“Agradeciendo, siempre su valioso servicio y cuido de tan invaluables documentos”. </w:t>
      </w:r>
      <w:r w:rsidRPr="002A79D3">
        <w:rPr>
          <w:rFonts w:ascii="Calibri" w:hAnsi="Calibri" w:cs="Calibri"/>
          <w:iCs/>
          <w:sz w:val="24"/>
          <w:szCs w:val="24"/>
        </w:rPr>
        <w:t>(usuario costarricense, Ingeniero Mecánico e Industrial, 61 a 70 años)</w:t>
      </w:r>
    </w:p>
    <w:p w14:paraId="779492A3" w14:textId="77777777" w:rsidR="0072354C" w:rsidRPr="002A79D3" w:rsidRDefault="0072354C" w:rsidP="0072354C">
      <w:pPr>
        <w:ind w:left="720" w:right="1880"/>
        <w:jc w:val="both"/>
        <w:rPr>
          <w:rFonts w:ascii="Calibri" w:hAnsi="Calibri" w:cs="Calibri"/>
          <w:i/>
          <w:sz w:val="24"/>
          <w:szCs w:val="24"/>
        </w:rPr>
      </w:pPr>
    </w:p>
    <w:p w14:paraId="19CA6909" w14:textId="77777777" w:rsidR="0072354C" w:rsidRPr="002A79D3" w:rsidRDefault="0072354C" w:rsidP="0072354C">
      <w:pPr>
        <w:ind w:left="720" w:right="1880"/>
        <w:jc w:val="both"/>
        <w:rPr>
          <w:rFonts w:ascii="Calibri" w:hAnsi="Calibri" w:cs="Calibri"/>
          <w:iCs/>
          <w:sz w:val="24"/>
          <w:szCs w:val="24"/>
        </w:rPr>
      </w:pPr>
      <w:r w:rsidRPr="002A79D3">
        <w:rPr>
          <w:rFonts w:ascii="Calibri" w:hAnsi="Calibri" w:cs="Calibri"/>
          <w:i/>
          <w:sz w:val="24"/>
          <w:szCs w:val="24"/>
        </w:rPr>
        <w:t xml:space="preserve">“Muy buen servicio, atención al cliente”. </w:t>
      </w:r>
      <w:r w:rsidRPr="002A79D3">
        <w:rPr>
          <w:rFonts w:ascii="Calibri" w:hAnsi="Calibri" w:cs="Calibri"/>
          <w:iCs/>
          <w:sz w:val="24"/>
          <w:szCs w:val="24"/>
        </w:rPr>
        <w:t>(usuario costarricense, mensajero, 51 a 60 años)</w:t>
      </w:r>
    </w:p>
    <w:p w14:paraId="052C2E74" w14:textId="77777777" w:rsidR="0072354C" w:rsidRPr="002A79D3" w:rsidRDefault="0072354C" w:rsidP="0072354C">
      <w:pPr>
        <w:ind w:left="720" w:right="1880"/>
        <w:jc w:val="both"/>
        <w:rPr>
          <w:rFonts w:ascii="Calibri" w:hAnsi="Calibri" w:cs="Calibri"/>
          <w:i/>
          <w:sz w:val="24"/>
          <w:szCs w:val="24"/>
        </w:rPr>
      </w:pPr>
    </w:p>
    <w:p w14:paraId="0AFEC3C1" w14:textId="77777777" w:rsidR="0072354C" w:rsidRPr="002A79D3" w:rsidRDefault="0072354C" w:rsidP="0072354C">
      <w:pPr>
        <w:ind w:left="720" w:right="1880"/>
        <w:jc w:val="both"/>
        <w:rPr>
          <w:rFonts w:ascii="Calibri" w:hAnsi="Calibri" w:cs="Calibri"/>
          <w:i/>
          <w:sz w:val="24"/>
          <w:szCs w:val="24"/>
        </w:rPr>
      </w:pPr>
    </w:p>
    <w:p w14:paraId="6AA86BA6" w14:textId="77777777" w:rsidR="0072354C" w:rsidRPr="0072354C" w:rsidRDefault="0072354C" w:rsidP="0072354C">
      <w:pPr>
        <w:ind w:left="720" w:right="1880"/>
        <w:jc w:val="both"/>
        <w:rPr>
          <w:i/>
          <w:sz w:val="24"/>
          <w:szCs w:val="24"/>
        </w:rPr>
      </w:pPr>
      <w:r w:rsidRPr="0072354C">
        <w:rPr>
          <w:i/>
          <w:sz w:val="24"/>
          <w:szCs w:val="24"/>
        </w:rPr>
        <w:t xml:space="preserve"> </w:t>
      </w:r>
    </w:p>
    <w:p w14:paraId="5A36A368" w14:textId="77777777" w:rsidR="0072354C" w:rsidRDefault="0072354C">
      <w:pPr>
        <w:ind w:right="1124"/>
        <w:jc w:val="both"/>
        <w:rPr>
          <w:sz w:val="24"/>
          <w:szCs w:val="24"/>
        </w:rPr>
      </w:pPr>
    </w:p>
    <w:p w14:paraId="056437E9" w14:textId="368F7C2D" w:rsidR="00BD319D" w:rsidRDefault="000A74AC" w:rsidP="000A74AC">
      <w:pPr>
        <w:tabs>
          <w:tab w:val="left" w:pos="3591"/>
        </w:tabs>
        <w:spacing w:line="360" w:lineRule="auto"/>
        <w:jc w:val="both"/>
        <w:rPr>
          <w:b/>
          <w:sz w:val="32"/>
        </w:rPr>
      </w:pPr>
      <w:r>
        <w:rPr>
          <w:sz w:val="24"/>
          <w:szCs w:val="24"/>
        </w:rPr>
        <w:br w:type="page"/>
      </w:r>
    </w:p>
    <w:p w14:paraId="4E3FFA51" w14:textId="77777777" w:rsidR="00BD319D" w:rsidRDefault="00BD319D">
      <w:pPr>
        <w:jc w:val="right"/>
        <w:rPr>
          <w:b/>
          <w:sz w:val="32"/>
        </w:rPr>
      </w:pPr>
    </w:p>
    <w:p w14:paraId="5B60AB8B" w14:textId="77777777" w:rsidR="00BD319D" w:rsidRDefault="00BD319D">
      <w:pPr>
        <w:jc w:val="right"/>
        <w:rPr>
          <w:b/>
          <w:sz w:val="32"/>
        </w:rPr>
      </w:pPr>
    </w:p>
    <w:p w14:paraId="2D0C3757" w14:textId="77777777" w:rsidR="00BD319D" w:rsidRDefault="00BD319D">
      <w:pPr>
        <w:jc w:val="right"/>
        <w:rPr>
          <w:b/>
          <w:sz w:val="32"/>
        </w:rPr>
      </w:pPr>
    </w:p>
    <w:p w14:paraId="356FA3D9" w14:textId="77777777" w:rsidR="00BD319D" w:rsidRDefault="00BD319D">
      <w:pPr>
        <w:jc w:val="right"/>
        <w:rPr>
          <w:b/>
          <w:sz w:val="32"/>
        </w:rPr>
      </w:pPr>
    </w:p>
    <w:p w14:paraId="32F88024" w14:textId="77777777" w:rsidR="00BD319D" w:rsidRDefault="00BD319D">
      <w:pPr>
        <w:jc w:val="right"/>
        <w:rPr>
          <w:b/>
          <w:sz w:val="32"/>
        </w:rPr>
      </w:pPr>
    </w:p>
    <w:p w14:paraId="206A9D03" w14:textId="77777777" w:rsidR="00BD319D" w:rsidRDefault="00BD319D">
      <w:pPr>
        <w:jc w:val="right"/>
        <w:rPr>
          <w:b/>
          <w:sz w:val="32"/>
        </w:rPr>
      </w:pPr>
    </w:p>
    <w:p w14:paraId="328FCF4C" w14:textId="77777777" w:rsidR="00BD319D" w:rsidRDefault="00BD319D">
      <w:pPr>
        <w:jc w:val="right"/>
        <w:rPr>
          <w:b/>
          <w:sz w:val="32"/>
        </w:rPr>
      </w:pPr>
    </w:p>
    <w:p w14:paraId="57C00B1A" w14:textId="77777777" w:rsidR="00BD319D" w:rsidRDefault="00BD319D">
      <w:pPr>
        <w:jc w:val="right"/>
        <w:rPr>
          <w:b/>
          <w:sz w:val="32"/>
        </w:rPr>
      </w:pPr>
    </w:p>
    <w:p w14:paraId="4EE7AE45" w14:textId="77777777" w:rsidR="00BD319D" w:rsidRDefault="00BD319D">
      <w:pPr>
        <w:jc w:val="right"/>
        <w:rPr>
          <w:b/>
          <w:sz w:val="32"/>
        </w:rPr>
      </w:pPr>
    </w:p>
    <w:p w14:paraId="3553215E" w14:textId="77777777" w:rsidR="00BD319D" w:rsidRDefault="00BD319D">
      <w:pPr>
        <w:jc w:val="right"/>
        <w:rPr>
          <w:b/>
          <w:sz w:val="32"/>
        </w:rPr>
      </w:pPr>
    </w:p>
    <w:p w14:paraId="4F2BC230" w14:textId="77777777" w:rsidR="00BD319D" w:rsidRDefault="00BD319D">
      <w:pPr>
        <w:jc w:val="right"/>
        <w:rPr>
          <w:b/>
          <w:sz w:val="32"/>
        </w:rPr>
      </w:pPr>
    </w:p>
    <w:p w14:paraId="1F6BD3EB" w14:textId="77777777" w:rsidR="00BD319D" w:rsidRDefault="00BD319D">
      <w:pPr>
        <w:jc w:val="right"/>
        <w:rPr>
          <w:b/>
          <w:sz w:val="32"/>
        </w:rPr>
      </w:pPr>
    </w:p>
    <w:p w14:paraId="4CACB8E6" w14:textId="77777777" w:rsidR="00BD319D" w:rsidRDefault="00BD319D">
      <w:pPr>
        <w:jc w:val="right"/>
        <w:rPr>
          <w:b/>
          <w:sz w:val="32"/>
        </w:rPr>
      </w:pPr>
    </w:p>
    <w:p w14:paraId="01CF4D78" w14:textId="77777777" w:rsidR="00BD319D" w:rsidRDefault="00BD319D">
      <w:pPr>
        <w:jc w:val="right"/>
        <w:rPr>
          <w:b/>
          <w:sz w:val="32"/>
        </w:rPr>
      </w:pPr>
    </w:p>
    <w:p w14:paraId="6E66C53A" w14:textId="77777777" w:rsidR="00BD319D" w:rsidRDefault="00BD319D">
      <w:pPr>
        <w:jc w:val="right"/>
        <w:rPr>
          <w:b/>
          <w:sz w:val="32"/>
        </w:rPr>
      </w:pPr>
    </w:p>
    <w:p w14:paraId="32269B56" w14:textId="77777777" w:rsidR="00BD319D" w:rsidRDefault="00BD319D">
      <w:pPr>
        <w:jc w:val="right"/>
        <w:rPr>
          <w:b/>
          <w:sz w:val="32"/>
        </w:rPr>
      </w:pPr>
    </w:p>
    <w:p w14:paraId="71B62268" w14:textId="77A93A18" w:rsidR="00023467" w:rsidRDefault="00023467" w:rsidP="00BD319D">
      <w:pPr>
        <w:pStyle w:val="Ttulo1"/>
        <w:jc w:val="right"/>
      </w:pPr>
      <w:bookmarkStart w:id="65" w:name="_Toc41683570"/>
      <w:bookmarkStart w:id="66" w:name="_Toc41685684"/>
      <w:r>
        <w:t>CONCLUSIONES Y</w:t>
      </w:r>
      <w:bookmarkEnd w:id="65"/>
      <w:bookmarkEnd w:id="66"/>
    </w:p>
    <w:p w14:paraId="7352ED5C" w14:textId="77777777" w:rsidR="00023467" w:rsidRDefault="00023467" w:rsidP="00BD319D">
      <w:pPr>
        <w:pStyle w:val="Ttulo1"/>
        <w:jc w:val="right"/>
      </w:pPr>
      <w:bookmarkStart w:id="67" w:name="_Toc41683571"/>
      <w:bookmarkStart w:id="68" w:name="_Toc41685685"/>
      <w:r>
        <w:t>RECOMENDACIONES</w:t>
      </w:r>
      <w:bookmarkEnd w:id="67"/>
      <w:bookmarkEnd w:id="68"/>
    </w:p>
    <w:p w14:paraId="4F68CCBF" w14:textId="77777777" w:rsidR="00023467" w:rsidRDefault="00023467">
      <w:pPr>
        <w:tabs>
          <w:tab w:val="left" w:pos="3591"/>
        </w:tabs>
        <w:spacing w:line="360" w:lineRule="auto"/>
        <w:rPr>
          <w:b/>
          <w:sz w:val="24"/>
          <w:szCs w:val="24"/>
        </w:rPr>
      </w:pPr>
    </w:p>
    <w:p w14:paraId="02838BA4" w14:textId="75B14E2B" w:rsidR="00023467" w:rsidRDefault="00023467" w:rsidP="002A79D3">
      <w:pPr>
        <w:pStyle w:val="Ttulo2"/>
        <w:numPr>
          <w:ilvl w:val="0"/>
          <w:numId w:val="11"/>
        </w:numPr>
      </w:pPr>
      <w:r>
        <w:br w:type="page"/>
      </w:r>
      <w:bookmarkStart w:id="69" w:name="_Toc41683572"/>
      <w:bookmarkStart w:id="70" w:name="_Toc41685686"/>
      <w:r>
        <w:lastRenderedPageBreak/>
        <w:t>CONCLUSIONES</w:t>
      </w:r>
      <w:bookmarkEnd w:id="69"/>
      <w:bookmarkEnd w:id="70"/>
      <w:r>
        <w:t xml:space="preserve"> </w:t>
      </w:r>
    </w:p>
    <w:p w14:paraId="0B90B44D" w14:textId="77777777" w:rsidR="00023467" w:rsidRDefault="00023467">
      <w:pPr>
        <w:tabs>
          <w:tab w:val="left" w:pos="3591"/>
        </w:tabs>
        <w:spacing w:line="360" w:lineRule="auto"/>
        <w:ind w:left="360"/>
        <w:jc w:val="both"/>
        <w:rPr>
          <w:sz w:val="24"/>
          <w:szCs w:val="24"/>
        </w:rPr>
      </w:pPr>
    </w:p>
    <w:p w14:paraId="49619769" w14:textId="24A811DF" w:rsidR="00023467" w:rsidRPr="002A79D3" w:rsidRDefault="00023467" w:rsidP="002A79D3">
      <w:pPr>
        <w:numPr>
          <w:ilvl w:val="0"/>
          <w:numId w:val="6"/>
        </w:numPr>
        <w:tabs>
          <w:tab w:val="left" w:pos="3591"/>
        </w:tabs>
        <w:spacing w:line="360" w:lineRule="auto"/>
        <w:jc w:val="both"/>
        <w:rPr>
          <w:rFonts w:ascii="Calibri" w:hAnsi="Calibri" w:cs="Calibri"/>
          <w:sz w:val="24"/>
          <w:szCs w:val="24"/>
        </w:rPr>
      </w:pPr>
      <w:r w:rsidRPr="002A79D3">
        <w:rPr>
          <w:rFonts w:ascii="Calibri" w:hAnsi="Calibri" w:cs="Calibri"/>
          <w:sz w:val="24"/>
          <w:szCs w:val="24"/>
        </w:rPr>
        <w:t xml:space="preserve">De los </w:t>
      </w:r>
      <w:r w:rsidR="005C2572" w:rsidRPr="002A79D3">
        <w:rPr>
          <w:rFonts w:ascii="Calibri" w:hAnsi="Calibri" w:cs="Calibri"/>
          <w:sz w:val="24"/>
          <w:szCs w:val="24"/>
        </w:rPr>
        <w:t xml:space="preserve">603 </w:t>
      </w:r>
      <w:r w:rsidRPr="002A79D3">
        <w:rPr>
          <w:rFonts w:ascii="Calibri" w:hAnsi="Calibri" w:cs="Calibri"/>
          <w:sz w:val="24"/>
          <w:szCs w:val="24"/>
        </w:rPr>
        <w:t>usuarios que durante el año 201</w:t>
      </w:r>
      <w:r w:rsidR="005C2572" w:rsidRPr="002A79D3">
        <w:rPr>
          <w:rFonts w:ascii="Calibri" w:hAnsi="Calibri" w:cs="Calibri"/>
          <w:sz w:val="24"/>
          <w:szCs w:val="24"/>
        </w:rPr>
        <w:t>9</w:t>
      </w:r>
      <w:r w:rsidRPr="002A79D3">
        <w:rPr>
          <w:rFonts w:ascii="Calibri" w:hAnsi="Calibri" w:cs="Calibri"/>
          <w:sz w:val="24"/>
          <w:szCs w:val="24"/>
        </w:rPr>
        <w:t xml:space="preserve"> visitaron la Sala de Consulta del Archivo Nacional, un </w:t>
      </w:r>
      <w:r w:rsidR="005C2572" w:rsidRPr="002A79D3">
        <w:rPr>
          <w:rFonts w:ascii="Calibri" w:hAnsi="Calibri" w:cs="Calibri"/>
          <w:sz w:val="24"/>
          <w:szCs w:val="24"/>
        </w:rPr>
        <w:t>62</w:t>
      </w:r>
      <w:r w:rsidRPr="002A79D3">
        <w:rPr>
          <w:rFonts w:ascii="Calibri" w:hAnsi="Calibri" w:cs="Calibri"/>
          <w:sz w:val="24"/>
          <w:szCs w:val="24"/>
        </w:rPr>
        <w:t>% fueron hombres, con un rango de edad que oscila entre los 1</w:t>
      </w:r>
      <w:r w:rsidR="000E5C0A" w:rsidRPr="002A79D3">
        <w:rPr>
          <w:rFonts w:ascii="Calibri" w:hAnsi="Calibri" w:cs="Calibri"/>
          <w:sz w:val="24"/>
          <w:szCs w:val="24"/>
        </w:rPr>
        <w:t>5</w:t>
      </w:r>
      <w:r w:rsidRPr="002A79D3">
        <w:rPr>
          <w:rFonts w:ascii="Calibri" w:hAnsi="Calibri" w:cs="Calibri"/>
          <w:sz w:val="24"/>
          <w:szCs w:val="24"/>
        </w:rPr>
        <w:t xml:space="preserve"> y </w:t>
      </w:r>
      <w:r w:rsidR="000E5C0A" w:rsidRPr="002A79D3">
        <w:rPr>
          <w:rFonts w:ascii="Calibri" w:hAnsi="Calibri" w:cs="Calibri"/>
          <w:sz w:val="24"/>
          <w:szCs w:val="24"/>
        </w:rPr>
        <w:t>80</w:t>
      </w:r>
      <w:r w:rsidRPr="002A79D3">
        <w:rPr>
          <w:rFonts w:ascii="Calibri" w:hAnsi="Calibri" w:cs="Calibri"/>
          <w:sz w:val="24"/>
          <w:szCs w:val="24"/>
        </w:rPr>
        <w:t xml:space="preserve"> años. Asimismo, de la totalidad de usuarios, el 9</w:t>
      </w:r>
      <w:r w:rsidR="000E5C0A" w:rsidRPr="002A79D3">
        <w:rPr>
          <w:rFonts w:ascii="Calibri" w:hAnsi="Calibri" w:cs="Calibri"/>
          <w:sz w:val="24"/>
          <w:szCs w:val="24"/>
        </w:rPr>
        <w:t>8.5</w:t>
      </w:r>
      <w:r w:rsidRPr="002A79D3">
        <w:rPr>
          <w:rFonts w:ascii="Calibri" w:hAnsi="Calibri" w:cs="Calibri"/>
          <w:sz w:val="24"/>
          <w:szCs w:val="24"/>
        </w:rPr>
        <w:t xml:space="preserve"> % fueron externos. </w:t>
      </w:r>
    </w:p>
    <w:p w14:paraId="3FFA72C6" w14:textId="77777777" w:rsidR="00023467" w:rsidRPr="002A79D3" w:rsidRDefault="00023467" w:rsidP="002A79D3">
      <w:pPr>
        <w:numPr>
          <w:ilvl w:val="0"/>
          <w:numId w:val="6"/>
        </w:numPr>
        <w:tabs>
          <w:tab w:val="left" w:pos="3591"/>
        </w:tabs>
        <w:spacing w:line="360" w:lineRule="auto"/>
        <w:jc w:val="both"/>
        <w:rPr>
          <w:rFonts w:ascii="Calibri" w:hAnsi="Calibri" w:cs="Calibri"/>
          <w:sz w:val="24"/>
          <w:szCs w:val="24"/>
        </w:rPr>
      </w:pPr>
      <w:r w:rsidRPr="002A79D3">
        <w:rPr>
          <w:rFonts w:ascii="Calibri" w:hAnsi="Calibri" w:cs="Calibri"/>
          <w:sz w:val="24"/>
          <w:szCs w:val="24"/>
        </w:rPr>
        <w:t>Se evidencia que la Sala de Consulta del Archivo Histórico del Archivo Nacional, posee una proyección nacional e internacional pues, de la totalidad de usuarios, se observa un predominio de clientes nacionales (</w:t>
      </w:r>
      <w:r w:rsidR="000E5C0A" w:rsidRPr="002A79D3">
        <w:rPr>
          <w:rFonts w:ascii="Calibri" w:hAnsi="Calibri" w:cs="Calibri"/>
          <w:sz w:val="24"/>
          <w:szCs w:val="24"/>
        </w:rPr>
        <w:t>589</w:t>
      </w:r>
      <w:r w:rsidRPr="002A79D3">
        <w:rPr>
          <w:rFonts w:ascii="Calibri" w:hAnsi="Calibri" w:cs="Calibri"/>
          <w:sz w:val="24"/>
          <w:szCs w:val="24"/>
        </w:rPr>
        <w:t xml:space="preserve">), que pertenecen a las siete provincias del país. Destaca la presencia de clientes del Área Metropolitana; es decir, San José, Heredia, Cartago y Alajuela. </w:t>
      </w:r>
    </w:p>
    <w:p w14:paraId="0611E61B" w14:textId="77777777" w:rsidR="00023467" w:rsidRPr="002A79D3" w:rsidRDefault="00023467">
      <w:pPr>
        <w:pStyle w:val="Sangra2detindependiente"/>
        <w:rPr>
          <w:rFonts w:ascii="Calibri" w:hAnsi="Calibri" w:cs="Calibri"/>
        </w:rPr>
      </w:pPr>
      <w:r w:rsidRPr="002A79D3">
        <w:rPr>
          <w:rFonts w:ascii="Calibri" w:hAnsi="Calibri" w:cs="Calibri"/>
        </w:rPr>
        <w:tab/>
        <w:t xml:space="preserve">En cuanto a la afluencia de clientes extranjeros, durante el periodo en estudio, la Sala atendió un total de </w:t>
      </w:r>
      <w:r w:rsidR="000E5C0A" w:rsidRPr="002A79D3">
        <w:rPr>
          <w:rFonts w:ascii="Calibri" w:hAnsi="Calibri" w:cs="Calibri"/>
        </w:rPr>
        <w:t>14</w:t>
      </w:r>
      <w:r w:rsidRPr="002A79D3">
        <w:rPr>
          <w:rFonts w:ascii="Calibri" w:hAnsi="Calibri" w:cs="Calibri"/>
        </w:rPr>
        <w:t xml:space="preserve"> personas, prevenientes de América (</w:t>
      </w:r>
      <w:r w:rsidR="000E5C0A" w:rsidRPr="002A79D3">
        <w:rPr>
          <w:rFonts w:ascii="Calibri" w:hAnsi="Calibri" w:cs="Calibri"/>
        </w:rPr>
        <w:t xml:space="preserve">Brasil, Canadá, Colombia, </w:t>
      </w:r>
      <w:r w:rsidRPr="002A79D3">
        <w:rPr>
          <w:rFonts w:ascii="Calibri" w:hAnsi="Calibri" w:cs="Calibri"/>
        </w:rPr>
        <w:t>Chile</w:t>
      </w:r>
      <w:r w:rsidR="000E5C0A" w:rsidRPr="002A79D3">
        <w:rPr>
          <w:rFonts w:ascii="Calibri" w:hAnsi="Calibri" w:cs="Calibri"/>
        </w:rPr>
        <w:t xml:space="preserve"> y </w:t>
      </w:r>
      <w:r w:rsidRPr="002A79D3">
        <w:rPr>
          <w:rFonts w:ascii="Calibri" w:hAnsi="Calibri" w:cs="Calibri"/>
        </w:rPr>
        <w:t>Estados Unidos) y Europa</w:t>
      </w:r>
      <w:r w:rsidR="007450E1" w:rsidRPr="002A79D3">
        <w:rPr>
          <w:rFonts w:ascii="Calibri" w:hAnsi="Calibri" w:cs="Calibri"/>
        </w:rPr>
        <w:t xml:space="preserve"> (Francia).</w:t>
      </w:r>
    </w:p>
    <w:p w14:paraId="77B55AEB" w14:textId="77777777" w:rsidR="00023467" w:rsidRPr="002A79D3" w:rsidRDefault="00023467" w:rsidP="002A79D3">
      <w:pPr>
        <w:numPr>
          <w:ilvl w:val="0"/>
          <w:numId w:val="6"/>
        </w:numPr>
        <w:tabs>
          <w:tab w:val="left" w:pos="3591"/>
        </w:tabs>
        <w:spacing w:line="360" w:lineRule="auto"/>
        <w:jc w:val="both"/>
        <w:rPr>
          <w:rFonts w:ascii="Calibri" w:hAnsi="Calibri" w:cs="Calibri"/>
          <w:sz w:val="24"/>
          <w:szCs w:val="24"/>
        </w:rPr>
      </w:pPr>
      <w:r w:rsidRPr="002A79D3">
        <w:rPr>
          <w:rFonts w:ascii="Calibri" w:hAnsi="Calibri" w:cs="Calibri"/>
          <w:sz w:val="24"/>
          <w:szCs w:val="24"/>
        </w:rPr>
        <w:t>Se evidenció que el grueso de la población que asiste a la Sala son usuarios potenciales; es decir, clientes que acuden al centro de referencia por consultas concretas y específicas. En cuanto a los usuarios reales, estos representan un 6% (</w:t>
      </w:r>
      <w:r w:rsidR="007450E1" w:rsidRPr="002A79D3">
        <w:rPr>
          <w:rFonts w:ascii="Calibri" w:hAnsi="Calibri" w:cs="Calibri"/>
          <w:sz w:val="24"/>
          <w:szCs w:val="24"/>
        </w:rPr>
        <w:t>35</w:t>
      </w:r>
      <w:r w:rsidRPr="002A79D3">
        <w:rPr>
          <w:rFonts w:ascii="Calibri" w:hAnsi="Calibri" w:cs="Calibri"/>
          <w:sz w:val="24"/>
          <w:szCs w:val="24"/>
        </w:rPr>
        <w:t xml:space="preserve">) de los visitantes del periodo en estudio. </w:t>
      </w:r>
    </w:p>
    <w:p w14:paraId="036DE3A8" w14:textId="77777777" w:rsidR="007450E1" w:rsidRPr="002A79D3" w:rsidRDefault="00023467" w:rsidP="007450E1">
      <w:pPr>
        <w:tabs>
          <w:tab w:val="left" w:pos="720"/>
        </w:tabs>
        <w:spacing w:line="360" w:lineRule="auto"/>
        <w:ind w:left="708"/>
        <w:jc w:val="both"/>
        <w:rPr>
          <w:rFonts w:ascii="Calibri" w:hAnsi="Calibri" w:cs="Calibri"/>
          <w:sz w:val="24"/>
          <w:szCs w:val="24"/>
        </w:rPr>
      </w:pPr>
      <w:r w:rsidRPr="002A79D3">
        <w:rPr>
          <w:rFonts w:ascii="Calibri" w:hAnsi="Calibri" w:cs="Calibri"/>
          <w:sz w:val="24"/>
          <w:szCs w:val="24"/>
        </w:rPr>
        <w:tab/>
        <w:t>A pesar de que los usuarios reales representan una proporción relativamente pequeña del total de usuarios, es necesario señalar que son los que utilizan en mayor medida los servicios y demandan gran cantidad de información y recursos institucionales. El Archivo Nacional tiene una importante tarea al tratar de convertir el grueso de la población potencial, en clientes reales asiduos al archivo.</w:t>
      </w:r>
    </w:p>
    <w:p w14:paraId="29C3684B" w14:textId="77777777" w:rsidR="007450E1" w:rsidRPr="002A79D3" w:rsidRDefault="00023467" w:rsidP="002A79D3">
      <w:pPr>
        <w:numPr>
          <w:ilvl w:val="0"/>
          <w:numId w:val="6"/>
        </w:numPr>
        <w:tabs>
          <w:tab w:val="left" w:pos="720"/>
          <w:tab w:val="left" w:pos="3591"/>
        </w:tabs>
        <w:spacing w:line="360" w:lineRule="auto"/>
        <w:jc w:val="both"/>
        <w:rPr>
          <w:rFonts w:ascii="Calibri" w:hAnsi="Calibri" w:cs="Calibri"/>
          <w:sz w:val="24"/>
          <w:szCs w:val="24"/>
        </w:rPr>
      </w:pPr>
      <w:r w:rsidRPr="002A79D3">
        <w:rPr>
          <w:rFonts w:ascii="Calibri" w:hAnsi="Calibri" w:cs="Calibri"/>
          <w:sz w:val="24"/>
          <w:szCs w:val="24"/>
        </w:rPr>
        <w:t xml:space="preserve">La población que asiste a la Sala de Consulta se </w:t>
      </w:r>
      <w:r w:rsidR="007450E1" w:rsidRPr="002A79D3">
        <w:rPr>
          <w:rFonts w:ascii="Calibri" w:hAnsi="Calibri" w:cs="Calibri"/>
          <w:sz w:val="24"/>
          <w:szCs w:val="24"/>
        </w:rPr>
        <w:t>caracteriza</w:t>
      </w:r>
      <w:r w:rsidRPr="002A79D3">
        <w:rPr>
          <w:rFonts w:ascii="Calibri" w:hAnsi="Calibri" w:cs="Calibri"/>
          <w:sz w:val="24"/>
          <w:szCs w:val="24"/>
        </w:rPr>
        <w:t xml:space="preserve"> por ser cada día más diversificada. Al tradicional usuario de la Sala: el historiador, hoy lo acompañan otros profesionales tales como: </w:t>
      </w:r>
      <w:r w:rsidR="007450E1" w:rsidRPr="002A79D3">
        <w:rPr>
          <w:rFonts w:ascii="Calibri" w:hAnsi="Calibri" w:cs="Calibri"/>
          <w:sz w:val="24"/>
          <w:szCs w:val="24"/>
        </w:rPr>
        <w:t xml:space="preserve">archivistas, sociólogos, antropólogos, geólogos, historiadores, periodistas y comunicadores, genealogistas, abogados, ingenieros, educadores, estudiantes, administradores de negocios y bancarios, amas de casa, comerciantes, diseñadores gráficos, arquitectos, agricultores, bibliotecólogos, economistas, filólogos, psicólogos, topógrafos, auditores, </w:t>
      </w:r>
      <w:r w:rsidR="007450E1" w:rsidRPr="002A79D3">
        <w:rPr>
          <w:rFonts w:ascii="Calibri" w:hAnsi="Calibri" w:cs="Calibri"/>
          <w:sz w:val="24"/>
          <w:szCs w:val="24"/>
        </w:rPr>
        <w:lastRenderedPageBreak/>
        <w:t xml:space="preserve">secretarias, fotógrafos, diplomáticos, policías, enfermeros, biólogos, pensionados, asistentes judiciales, productores audiovisuales, dibujantes, sacerdotes, geógrafos, politólogos, contadores, choferes, traductores, agrónomos, fisioterapeutas, corredores de bienes y mensajeros, entre otros. </w:t>
      </w:r>
    </w:p>
    <w:p w14:paraId="4884CAEE" w14:textId="77777777" w:rsidR="00465B77" w:rsidRPr="002A79D3" w:rsidRDefault="00023467" w:rsidP="002A79D3">
      <w:pPr>
        <w:pStyle w:val="Textoindependiente"/>
        <w:numPr>
          <w:ilvl w:val="0"/>
          <w:numId w:val="6"/>
        </w:numPr>
        <w:tabs>
          <w:tab w:val="left" w:pos="3160"/>
        </w:tabs>
        <w:spacing w:line="360" w:lineRule="auto"/>
        <w:rPr>
          <w:rFonts w:ascii="Calibri" w:hAnsi="Calibri" w:cs="Calibri"/>
          <w:bCs/>
          <w:szCs w:val="24"/>
        </w:rPr>
      </w:pPr>
      <w:r w:rsidRPr="002A79D3">
        <w:rPr>
          <w:rFonts w:ascii="Calibri" w:hAnsi="Calibri" w:cs="Calibri"/>
          <w:bCs/>
          <w:szCs w:val="24"/>
        </w:rPr>
        <w:t>Se logró determinar que la consulta predominante es in situ; es decir, en las instalaciones de la Sala (</w:t>
      </w:r>
      <w:r w:rsidR="00465B77" w:rsidRPr="002A79D3">
        <w:rPr>
          <w:rFonts w:ascii="Calibri" w:hAnsi="Calibri" w:cs="Calibri"/>
          <w:bCs/>
          <w:szCs w:val="24"/>
        </w:rPr>
        <w:t>1.811</w:t>
      </w:r>
      <w:r w:rsidRPr="002A79D3">
        <w:rPr>
          <w:rFonts w:ascii="Calibri" w:hAnsi="Calibri" w:cs="Calibri"/>
          <w:bCs/>
          <w:szCs w:val="24"/>
        </w:rPr>
        <w:t>), seguida por la consulta telefónica (</w:t>
      </w:r>
      <w:r w:rsidR="00465B77" w:rsidRPr="002A79D3">
        <w:rPr>
          <w:rFonts w:ascii="Calibri" w:hAnsi="Calibri" w:cs="Calibri"/>
          <w:bCs/>
          <w:szCs w:val="24"/>
        </w:rPr>
        <w:t>3.417</w:t>
      </w:r>
      <w:r w:rsidRPr="002A79D3">
        <w:rPr>
          <w:rFonts w:ascii="Calibri" w:hAnsi="Calibri" w:cs="Calibri"/>
          <w:bCs/>
          <w:szCs w:val="24"/>
        </w:rPr>
        <w:t>) y el correo electrónico (</w:t>
      </w:r>
      <w:r w:rsidR="00465B77" w:rsidRPr="002A79D3">
        <w:rPr>
          <w:rFonts w:ascii="Calibri" w:hAnsi="Calibri" w:cs="Calibri"/>
          <w:bCs/>
          <w:szCs w:val="24"/>
        </w:rPr>
        <w:t>361</w:t>
      </w:r>
      <w:r w:rsidRPr="002A79D3">
        <w:rPr>
          <w:rFonts w:ascii="Calibri" w:hAnsi="Calibri" w:cs="Calibri"/>
          <w:bCs/>
          <w:szCs w:val="24"/>
        </w:rPr>
        <w:t>).</w:t>
      </w:r>
      <w:r w:rsidR="009417C2" w:rsidRPr="002A79D3">
        <w:rPr>
          <w:rFonts w:ascii="Calibri" w:hAnsi="Calibri" w:cs="Calibri"/>
          <w:bCs/>
          <w:szCs w:val="24"/>
        </w:rPr>
        <w:t xml:space="preserve"> Tanto la consulta telefónica, como por medio de correo electrónico, presentan un incremento notorio.</w:t>
      </w:r>
    </w:p>
    <w:p w14:paraId="2969E374" w14:textId="77777777" w:rsidR="00F625B0" w:rsidRPr="002A79D3" w:rsidRDefault="00023467" w:rsidP="002A79D3">
      <w:pPr>
        <w:pStyle w:val="Textoindependiente"/>
        <w:numPr>
          <w:ilvl w:val="0"/>
          <w:numId w:val="6"/>
        </w:numPr>
        <w:tabs>
          <w:tab w:val="left" w:pos="3160"/>
        </w:tabs>
        <w:spacing w:line="360" w:lineRule="auto"/>
        <w:rPr>
          <w:rFonts w:ascii="Calibri" w:hAnsi="Calibri" w:cs="Calibri"/>
          <w:bCs/>
          <w:szCs w:val="24"/>
        </w:rPr>
      </w:pPr>
      <w:r w:rsidRPr="002A79D3">
        <w:rPr>
          <w:rFonts w:ascii="Calibri" w:hAnsi="Calibri" w:cs="Calibri"/>
          <w:bCs/>
          <w:szCs w:val="24"/>
        </w:rPr>
        <w:t>Para el año 201</w:t>
      </w:r>
      <w:r w:rsidR="00465B77" w:rsidRPr="002A79D3">
        <w:rPr>
          <w:rFonts w:ascii="Calibri" w:hAnsi="Calibri" w:cs="Calibri"/>
          <w:bCs/>
          <w:szCs w:val="24"/>
        </w:rPr>
        <w:t>9</w:t>
      </w:r>
      <w:r w:rsidRPr="002A79D3">
        <w:rPr>
          <w:rFonts w:ascii="Calibri" w:hAnsi="Calibri" w:cs="Calibri"/>
          <w:bCs/>
          <w:szCs w:val="24"/>
        </w:rPr>
        <w:t xml:space="preserve"> se facilitaron un total </w:t>
      </w:r>
      <w:r w:rsidR="0075189A" w:rsidRPr="002A79D3">
        <w:rPr>
          <w:rFonts w:ascii="Calibri" w:hAnsi="Calibri" w:cs="Calibri"/>
          <w:bCs/>
          <w:szCs w:val="24"/>
        </w:rPr>
        <w:t xml:space="preserve">9.524 </w:t>
      </w:r>
      <w:r w:rsidRPr="002A79D3">
        <w:rPr>
          <w:rFonts w:ascii="Calibri" w:hAnsi="Calibri" w:cs="Calibri"/>
          <w:bCs/>
          <w:szCs w:val="24"/>
        </w:rPr>
        <w:t>documentos distribuidos en 2</w:t>
      </w:r>
      <w:r w:rsidR="0075189A" w:rsidRPr="002A79D3">
        <w:rPr>
          <w:rFonts w:ascii="Calibri" w:hAnsi="Calibri" w:cs="Calibri"/>
          <w:bCs/>
          <w:szCs w:val="24"/>
        </w:rPr>
        <w:t>21</w:t>
      </w:r>
      <w:r w:rsidRPr="002A79D3">
        <w:rPr>
          <w:rFonts w:ascii="Calibri" w:hAnsi="Calibri" w:cs="Calibri"/>
          <w:bCs/>
          <w:szCs w:val="24"/>
        </w:rPr>
        <w:t xml:space="preserve"> fondos o colecciones.</w:t>
      </w:r>
      <w:r w:rsidR="0075189A" w:rsidRPr="002A79D3">
        <w:rPr>
          <w:rFonts w:ascii="Calibri" w:hAnsi="Calibri" w:cs="Calibri"/>
          <w:bCs/>
          <w:szCs w:val="24"/>
        </w:rPr>
        <w:t xml:space="preserve"> Los fondos con una alta y constante demanda fueron: </w:t>
      </w:r>
      <w:r w:rsidR="005A1B64" w:rsidRPr="002A79D3">
        <w:rPr>
          <w:rFonts w:ascii="Calibri" w:hAnsi="Calibri" w:cs="Calibri"/>
          <w:bCs/>
          <w:szCs w:val="24"/>
        </w:rPr>
        <w:t xml:space="preserve">Municipal, </w:t>
      </w:r>
      <w:r w:rsidR="0075189A" w:rsidRPr="002A79D3">
        <w:rPr>
          <w:rFonts w:ascii="Calibri" w:hAnsi="Calibri" w:cs="Calibri"/>
          <w:bCs/>
          <w:szCs w:val="24"/>
        </w:rPr>
        <w:t xml:space="preserve">Congreso, </w:t>
      </w:r>
      <w:r w:rsidR="005A1B64" w:rsidRPr="002A79D3">
        <w:rPr>
          <w:rFonts w:ascii="Calibri" w:hAnsi="Calibri" w:cs="Calibri"/>
          <w:bCs/>
          <w:szCs w:val="24"/>
        </w:rPr>
        <w:t xml:space="preserve">Mapas y Planos, </w:t>
      </w:r>
      <w:r w:rsidR="0075189A" w:rsidRPr="002A79D3">
        <w:rPr>
          <w:rFonts w:ascii="Calibri" w:hAnsi="Calibri" w:cs="Calibri"/>
          <w:bCs/>
          <w:szCs w:val="24"/>
        </w:rPr>
        <w:t xml:space="preserve">Gobernación, Fotografías, </w:t>
      </w:r>
      <w:r w:rsidR="005A1B64" w:rsidRPr="002A79D3">
        <w:rPr>
          <w:rFonts w:ascii="Calibri" w:hAnsi="Calibri" w:cs="Calibri"/>
          <w:bCs/>
          <w:szCs w:val="24"/>
        </w:rPr>
        <w:t xml:space="preserve">Ministerio de Relaciones Exteriores </w:t>
      </w:r>
      <w:r w:rsidR="0075189A" w:rsidRPr="002A79D3">
        <w:rPr>
          <w:rFonts w:ascii="Calibri" w:hAnsi="Calibri" w:cs="Calibri"/>
          <w:bCs/>
          <w:szCs w:val="24"/>
        </w:rPr>
        <w:t>y Protocolo</w:t>
      </w:r>
      <w:r w:rsidR="005A1B64" w:rsidRPr="002A79D3">
        <w:rPr>
          <w:rFonts w:ascii="Calibri" w:hAnsi="Calibri" w:cs="Calibri"/>
          <w:bCs/>
          <w:szCs w:val="24"/>
        </w:rPr>
        <w:t>s Notariales</w:t>
      </w:r>
      <w:r w:rsidRPr="002A79D3">
        <w:rPr>
          <w:rFonts w:ascii="Calibri" w:hAnsi="Calibri" w:cs="Calibri"/>
          <w:bCs/>
          <w:szCs w:val="24"/>
        </w:rPr>
        <w:t xml:space="preserve">. Otros fondos y colecciones consultados durante este período fueron </w:t>
      </w:r>
      <w:r w:rsidR="005A1B64" w:rsidRPr="002A79D3">
        <w:rPr>
          <w:rFonts w:ascii="Calibri" w:hAnsi="Calibri" w:cs="Calibri"/>
          <w:bCs/>
          <w:szCs w:val="24"/>
        </w:rPr>
        <w:t xml:space="preserve">Presidencia, </w:t>
      </w:r>
      <w:r w:rsidR="00B26BAE" w:rsidRPr="002A79D3">
        <w:rPr>
          <w:rFonts w:ascii="Calibri" w:hAnsi="Calibri" w:cs="Calibri"/>
          <w:bCs/>
          <w:szCs w:val="24"/>
        </w:rPr>
        <w:t xml:space="preserve">Guerra y Marina, Policía, Manuel Mora Valverde, Hacienda, Complementario Colonial, Colección Memorias </w:t>
      </w:r>
      <w:r w:rsidRPr="002A79D3">
        <w:rPr>
          <w:rFonts w:ascii="Calibri" w:hAnsi="Calibri" w:cs="Calibri"/>
          <w:bCs/>
          <w:szCs w:val="24"/>
        </w:rPr>
        <w:t xml:space="preserve">y </w:t>
      </w:r>
      <w:r w:rsidR="00B26BAE" w:rsidRPr="002A79D3">
        <w:rPr>
          <w:rFonts w:ascii="Calibri" w:hAnsi="Calibri" w:cs="Calibri"/>
          <w:bCs/>
          <w:szCs w:val="24"/>
        </w:rPr>
        <w:t>Fomento</w:t>
      </w:r>
      <w:r w:rsidRPr="002A79D3">
        <w:rPr>
          <w:rFonts w:ascii="Calibri" w:hAnsi="Calibri" w:cs="Calibri"/>
          <w:bCs/>
          <w:szCs w:val="24"/>
        </w:rPr>
        <w:t>.</w:t>
      </w:r>
    </w:p>
    <w:p w14:paraId="5E47AE8F" w14:textId="77777777" w:rsidR="00F625B0" w:rsidRPr="002A79D3" w:rsidRDefault="00F625B0" w:rsidP="002A79D3">
      <w:pPr>
        <w:pStyle w:val="Textoindependiente"/>
        <w:numPr>
          <w:ilvl w:val="0"/>
          <w:numId w:val="6"/>
        </w:numPr>
        <w:tabs>
          <w:tab w:val="left" w:pos="3160"/>
        </w:tabs>
        <w:spacing w:line="360" w:lineRule="auto"/>
        <w:rPr>
          <w:rFonts w:ascii="Calibri" w:hAnsi="Calibri" w:cs="Calibri"/>
          <w:bCs/>
          <w:szCs w:val="24"/>
        </w:rPr>
      </w:pPr>
      <w:r w:rsidRPr="002A79D3">
        <w:rPr>
          <w:rFonts w:ascii="Calibri" w:hAnsi="Calibri" w:cs="Calibri"/>
          <w:bCs/>
          <w:szCs w:val="24"/>
        </w:rPr>
        <w:t>En el periodo bajo estudio se realizaron 1.648 reproducciones, a partir de los siguientes medios: fotocopiadora 682 documentos (folios: 8.282), digitalización de documento textual:  465 documentos, imagen de documento textual digitalizado: 10 documentos, digitalización de fotografía análoga:  297 documentos, imagen fotografía digital: 15 documentos, copia video digital: 2 documentos, digitalización de documentos gráficos (mapa y plano):  177 documentos.</w:t>
      </w:r>
    </w:p>
    <w:p w14:paraId="7F00807B" w14:textId="77777777" w:rsidR="00F625B0" w:rsidRPr="002A79D3" w:rsidRDefault="00F625B0" w:rsidP="00F625B0">
      <w:pPr>
        <w:pStyle w:val="Textoindependiente"/>
        <w:tabs>
          <w:tab w:val="left" w:pos="3160"/>
        </w:tabs>
        <w:spacing w:after="120" w:line="360" w:lineRule="auto"/>
        <w:ind w:left="700"/>
        <w:rPr>
          <w:rFonts w:ascii="Calibri" w:hAnsi="Calibri" w:cs="Calibri"/>
          <w:bCs/>
          <w:szCs w:val="24"/>
        </w:rPr>
      </w:pPr>
      <w:r w:rsidRPr="002A79D3">
        <w:rPr>
          <w:rFonts w:ascii="Calibri" w:hAnsi="Calibri" w:cs="Calibri"/>
          <w:bCs/>
          <w:szCs w:val="24"/>
        </w:rPr>
        <w:t xml:space="preserve">Cabe destacar que, los fondos documentales mayormente reproducidos mediante </w:t>
      </w:r>
      <w:r w:rsidR="000D5122" w:rsidRPr="002A79D3">
        <w:rPr>
          <w:rFonts w:ascii="Calibri" w:hAnsi="Calibri" w:cs="Calibri"/>
          <w:bCs/>
          <w:szCs w:val="24"/>
        </w:rPr>
        <w:t>cámara digital</w:t>
      </w:r>
      <w:r w:rsidR="004B2FE2" w:rsidRPr="002A79D3">
        <w:rPr>
          <w:rFonts w:ascii="Calibri" w:hAnsi="Calibri" w:cs="Calibri"/>
          <w:bCs/>
          <w:szCs w:val="24"/>
        </w:rPr>
        <w:t xml:space="preserve"> </w:t>
      </w:r>
      <w:r w:rsidRPr="002A79D3">
        <w:rPr>
          <w:rFonts w:ascii="Calibri" w:hAnsi="Calibri" w:cs="Calibri"/>
          <w:bCs/>
          <w:szCs w:val="24"/>
        </w:rPr>
        <w:t xml:space="preserve">fueron: Fotografías, </w:t>
      </w:r>
      <w:r w:rsidRPr="002A79D3">
        <w:rPr>
          <w:rFonts w:ascii="Calibri" w:hAnsi="Calibri" w:cs="Calibri"/>
          <w:szCs w:val="24"/>
          <w:lang w:val="es-CR" w:eastAsia="es-CR"/>
        </w:rPr>
        <w:t xml:space="preserve">Mapas y Planos, </w:t>
      </w:r>
      <w:r w:rsidR="000D5122" w:rsidRPr="002A79D3">
        <w:rPr>
          <w:rFonts w:ascii="Calibri" w:hAnsi="Calibri" w:cs="Calibri"/>
          <w:bCs/>
          <w:szCs w:val="24"/>
        </w:rPr>
        <w:t>INVU</w:t>
      </w:r>
      <w:r w:rsidRPr="002A79D3">
        <w:rPr>
          <w:rFonts w:ascii="Calibri" w:hAnsi="Calibri" w:cs="Calibri"/>
          <w:bCs/>
          <w:szCs w:val="24"/>
        </w:rPr>
        <w:t>, Protocolos Coloniales</w:t>
      </w:r>
      <w:r w:rsidR="000D5122" w:rsidRPr="002A79D3">
        <w:rPr>
          <w:rFonts w:ascii="Calibri" w:hAnsi="Calibri" w:cs="Calibri"/>
          <w:bCs/>
          <w:szCs w:val="24"/>
        </w:rPr>
        <w:t xml:space="preserve">, Complementario Colonial, Ministerio de Relaciones Exteriores, Congreso, Municipal </w:t>
      </w:r>
      <w:r w:rsidRPr="002A79D3">
        <w:rPr>
          <w:rFonts w:ascii="Calibri" w:hAnsi="Calibri" w:cs="Calibri"/>
          <w:bCs/>
          <w:szCs w:val="24"/>
        </w:rPr>
        <w:t xml:space="preserve">y </w:t>
      </w:r>
      <w:r w:rsidR="000D5122" w:rsidRPr="002A79D3">
        <w:rPr>
          <w:rFonts w:ascii="Calibri" w:hAnsi="Calibri" w:cs="Calibri"/>
          <w:bCs/>
          <w:szCs w:val="24"/>
        </w:rPr>
        <w:t>Cartago,</w:t>
      </w:r>
      <w:r w:rsidRPr="002A79D3">
        <w:rPr>
          <w:rFonts w:ascii="Calibri" w:hAnsi="Calibri" w:cs="Calibri"/>
          <w:bCs/>
          <w:szCs w:val="24"/>
        </w:rPr>
        <w:t xml:space="preserve"> entre otros. En cuanto al mecanismo de la fotocopiadora, destacan los siguientes fondos: Protocolos Notariales, </w:t>
      </w:r>
      <w:r w:rsidR="000D5122" w:rsidRPr="002A79D3">
        <w:rPr>
          <w:rFonts w:ascii="Calibri" w:hAnsi="Calibri" w:cs="Calibri"/>
          <w:bCs/>
          <w:szCs w:val="24"/>
        </w:rPr>
        <w:t xml:space="preserve">Congreso, </w:t>
      </w:r>
      <w:r w:rsidRPr="002A79D3">
        <w:rPr>
          <w:rFonts w:ascii="Calibri" w:hAnsi="Calibri" w:cs="Calibri"/>
          <w:bCs/>
          <w:szCs w:val="24"/>
        </w:rPr>
        <w:t xml:space="preserve">Municipal, Gobernación, </w:t>
      </w:r>
      <w:r w:rsidR="000D5122" w:rsidRPr="002A79D3">
        <w:rPr>
          <w:rFonts w:ascii="Calibri" w:hAnsi="Calibri" w:cs="Calibri"/>
          <w:bCs/>
          <w:szCs w:val="24"/>
        </w:rPr>
        <w:t>Manuela Mora Valverde, Presidencia, Liceo de Costa Rica, Ministerio de Relaciones Exteriores, Policía y Cultura</w:t>
      </w:r>
      <w:r w:rsidRPr="002A79D3">
        <w:rPr>
          <w:rFonts w:ascii="Calibri" w:hAnsi="Calibri" w:cs="Calibri"/>
          <w:bCs/>
          <w:szCs w:val="24"/>
        </w:rPr>
        <w:t>, entre otros. Es notorio el incremento de los Protocolos Notariales en la reprografía mediante fotocopia.</w:t>
      </w:r>
    </w:p>
    <w:p w14:paraId="514DFB66" w14:textId="77777777" w:rsidR="002079F3" w:rsidRPr="002A79D3" w:rsidRDefault="00023467" w:rsidP="002A79D3">
      <w:pPr>
        <w:pStyle w:val="Textoindependiente"/>
        <w:numPr>
          <w:ilvl w:val="0"/>
          <w:numId w:val="6"/>
        </w:numPr>
        <w:tabs>
          <w:tab w:val="left" w:pos="3160"/>
        </w:tabs>
        <w:spacing w:line="360" w:lineRule="auto"/>
        <w:rPr>
          <w:rFonts w:ascii="Calibri" w:hAnsi="Calibri" w:cs="Calibri"/>
          <w:bCs/>
          <w:szCs w:val="24"/>
        </w:rPr>
      </w:pPr>
      <w:r w:rsidRPr="002A79D3">
        <w:rPr>
          <w:rFonts w:ascii="Calibri" w:hAnsi="Calibri" w:cs="Calibri"/>
          <w:bCs/>
          <w:szCs w:val="24"/>
        </w:rPr>
        <w:lastRenderedPageBreak/>
        <w:t xml:space="preserve">En relación con los resultados de la facilitación y reproducción de documentos, es necesario indicar que </w:t>
      </w:r>
      <w:r w:rsidR="00552C85" w:rsidRPr="002A79D3">
        <w:rPr>
          <w:rFonts w:ascii="Calibri" w:hAnsi="Calibri" w:cs="Calibri"/>
          <w:bCs/>
          <w:szCs w:val="24"/>
        </w:rPr>
        <w:t>los datos se convierten</w:t>
      </w:r>
      <w:r w:rsidRPr="002A79D3">
        <w:rPr>
          <w:rFonts w:ascii="Calibri" w:hAnsi="Calibri" w:cs="Calibri"/>
          <w:bCs/>
          <w:szCs w:val="24"/>
        </w:rPr>
        <w:t xml:space="preserve"> en un importante insumo para la implementación y desarrollo de proyectos de digitalización</w:t>
      </w:r>
      <w:r w:rsidR="001E3610" w:rsidRPr="002A79D3">
        <w:rPr>
          <w:rFonts w:ascii="Calibri" w:hAnsi="Calibri" w:cs="Calibri"/>
          <w:bCs/>
          <w:szCs w:val="24"/>
        </w:rPr>
        <w:t xml:space="preserve"> </w:t>
      </w:r>
      <w:r w:rsidRPr="002A79D3">
        <w:rPr>
          <w:rFonts w:ascii="Calibri" w:hAnsi="Calibri" w:cs="Calibri"/>
          <w:bCs/>
          <w:szCs w:val="24"/>
        </w:rPr>
        <w:t>y conservación preventiva, entre otros</w:t>
      </w:r>
      <w:r w:rsidR="002079F3" w:rsidRPr="002A79D3">
        <w:rPr>
          <w:rFonts w:ascii="Calibri" w:hAnsi="Calibri" w:cs="Calibri"/>
          <w:bCs/>
          <w:szCs w:val="24"/>
        </w:rPr>
        <w:t>.</w:t>
      </w:r>
    </w:p>
    <w:p w14:paraId="37B256B1" w14:textId="77777777" w:rsidR="00572698" w:rsidRPr="002A79D3" w:rsidRDefault="00552C85" w:rsidP="002A79D3">
      <w:pPr>
        <w:pStyle w:val="Textoindependiente"/>
        <w:numPr>
          <w:ilvl w:val="0"/>
          <w:numId w:val="6"/>
        </w:numPr>
        <w:tabs>
          <w:tab w:val="left" w:pos="3160"/>
        </w:tabs>
        <w:spacing w:line="360" w:lineRule="auto"/>
        <w:rPr>
          <w:rFonts w:ascii="Calibri" w:hAnsi="Calibri" w:cs="Calibri"/>
          <w:bCs/>
          <w:szCs w:val="24"/>
        </w:rPr>
      </w:pPr>
      <w:r w:rsidRPr="002A79D3">
        <w:rPr>
          <w:rFonts w:ascii="Calibri" w:hAnsi="Calibri" w:cs="Calibri"/>
          <w:bCs/>
          <w:szCs w:val="24"/>
        </w:rPr>
        <w:t>Bajo el periodo en estudio se suministraron 827 instrumentos de acceso y control de la información, desglosada esta cifra de la siguiente manera: ficheros 448, inventarios 374 y guía de fondos 5.</w:t>
      </w:r>
      <w:r w:rsidR="002079F3" w:rsidRPr="002A79D3">
        <w:rPr>
          <w:rFonts w:ascii="Calibri" w:hAnsi="Calibri" w:cs="Calibri"/>
          <w:bCs/>
          <w:szCs w:val="24"/>
        </w:rPr>
        <w:t xml:space="preserve"> Además, en 2019 se realizaron 37.714 consultas a la base de datos de la Sala de Consulta, lo que evidencia que es un instrumento muy utilizado y de mucha consulta.</w:t>
      </w:r>
    </w:p>
    <w:p w14:paraId="4FB48796" w14:textId="77777777" w:rsidR="00572698" w:rsidRPr="002A79D3" w:rsidRDefault="00023467" w:rsidP="002A79D3">
      <w:pPr>
        <w:pStyle w:val="Textoindependiente"/>
        <w:numPr>
          <w:ilvl w:val="0"/>
          <w:numId w:val="6"/>
        </w:numPr>
        <w:tabs>
          <w:tab w:val="left" w:pos="3160"/>
        </w:tabs>
        <w:spacing w:line="360" w:lineRule="auto"/>
        <w:rPr>
          <w:rFonts w:ascii="Calibri" w:hAnsi="Calibri" w:cs="Calibri"/>
          <w:bCs/>
          <w:szCs w:val="24"/>
        </w:rPr>
      </w:pPr>
      <w:r w:rsidRPr="002A79D3">
        <w:rPr>
          <w:rFonts w:ascii="Calibri" w:hAnsi="Calibri" w:cs="Calibri"/>
          <w:bCs/>
          <w:szCs w:val="24"/>
        </w:rPr>
        <w:t>Tanto la formación de usuarios como la calidad de los servicios que se brindan fueron valorados de manera positiva. El trato cortés, amable y el conocimiento sobre el acervo documental de los funcionarios de la Sala de Consulta; el tiempo promedio de entrega de los documentos solicitados, el apoyo recibido de los funcionarios cuando se presentan problemas para la localización de documentos</w:t>
      </w:r>
      <w:r w:rsidR="00FF08E3" w:rsidRPr="002A79D3">
        <w:rPr>
          <w:rFonts w:ascii="Calibri" w:hAnsi="Calibri" w:cs="Calibri"/>
          <w:bCs/>
          <w:szCs w:val="24"/>
        </w:rPr>
        <w:t xml:space="preserve"> y </w:t>
      </w:r>
      <w:r w:rsidRPr="002A79D3">
        <w:rPr>
          <w:rFonts w:ascii="Calibri" w:hAnsi="Calibri" w:cs="Calibri"/>
          <w:bCs/>
          <w:szCs w:val="24"/>
        </w:rPr>
        <w:t>el profesionalismo</w:t>
      </w:r>
      <w:r w:rsidR="00FF08E3" w:rsidRPr="002A79D3">
        <w:rPr>
          <w:rFonts w:ascii="Calibri" w:hAnsi="Calibri" w:cs="Calibri"/>
          <w:bCs/>
          <w:szCs w:val="24"/>
        </w:rPr>
        <w:t xml:space="preserve"> </w:t>
      </w:r>
      <w:r w:rsidRPr="002A79D3">
        <w:rPr>
          <w:rFonts w:ascii="Calibri" w:hAnsi="Calibri" w:cs="Calibri"/>
          <w:bCs/>
          <w:szCs w:val="24"/>
        </w:rPr>
        <w:t>son características que se distinguen como fortalezas.</w:t>
      </w:r>
    </w:p>
    <w:p w14:paraId="5BC263AD" w14:textId="2F7756E0" w:rsidR="00023467" w:rsidRPr="002A79D3" w:rsidRDefault="00023467" w:rsidP="002A79D3">
      <w:pPr>
        <w:pStyle w:val="Textoindependiente"/>
        <w:numPr>
          <w:ilvl w:val="0"/>
          <w:numId w:val="6"/>
        </w:numPr>
        <w:tabs>
          <w:tab w:val="left" w:pos="3160"/>
        </w:tabs>
        <w:spacing w:line="360" w:lineRule="auto"/>
        <w:rPr>
          <w:rFonts w:ascii="Calibri" w:hAnsi="Calibri" w:cs="Calibri"/>
          <w:bCs/>
          <w:szCs w:val="24"/>
        </w:rPr>
      </w:pPr>
      <w:r w:rsidRPr="002A79D3">
        <w:rPr>
          <w:rFonts w:ascii="Calibri" w:hAnsi="Calibri" w:cs="Calibri"/>
          <w:bCs/>
          <w:szCs w:val="24"/>
        </w:rPr>
        <w:t>Se logró recopilar una serie de inquietudes por parte de los usuarios consultados, entre las cuales destac</w:t>
      </w:r>
      <w:r w:rsidR="007D0D56">
        <w:rPr>
          <w:rFonts w:ascii="Calibri" w:hAnsi="Calibri" w:cs="Calibri"/>
          <w:bCs/>
          <w:szCs w:val="24"/>
        </w:rPr>
        <w:t>an</w:t>
      </w:r>
      <w:r w:rsidRPr="002A79D3">
        <w:rPr>
          <w:rFonts w:ascii="Calibri" w:hAnsi="Calibri" w:cs="Calibri"/>
          <w:bCs/>
          <w:szCs w:val="24"/>
        </w:rPr>
        <w:t xml:space="preserve">: </w:t>
      </w:r>
    </w:p>
    <w:p w14:paraId="27322546" w14:textId="77777777" w:rsidR="00FF08E3" w:rsidRPr="002A79D3" w:rsidRDefault="00FF08E3" w:rsidP="002A79D3">
      <w:pPr>
        <w:numPr>
          <w:ilvl w:val="0"/>
          <w:numId w:val="8"/>
        </w:numPr>
        <w:tabs>
          <w:tab w:val="left" w:pos="426"/>
        </w:tabs>
        <w:spacing w:after="120" w:line="360" w:lineRule="auto"/>
        <w:jc w:val="both"/>
        <w:rPr>
          <w:rFonts w:ascii="Calibri" w:hAnsi="Calibri" w:cs="Calibri"/>
          <w:bCs/>
          <w:sz w:val="24"/>
          <w:szCs w:val="24"/>
        </w:rPr>
      </w:pPr>
      <w:r w:rsidRPr="002A79D3">
        <w:rPr>
          <w:rFonts w:ascii="Calibri" w:hAnsi="Calibri" w:cs="Calibri"/>
          <w:bCs/>
          <w:sz w:val="24"/>
          <w:szCs w:val="24"/>
        </w:rPr>
        <w:t>Señalan como necesidades de la Sala de Consulta: mejorar el servicio de digitalización, pues se considera lento, costoso y poco funcional; procurar mejorar la cantidad y “capacidad de conexión” (toma corrientes) de equipos electrónicos en la Sala.</w:t>
      </w:r>
    </w:p>
    <w:p w14:paraId="49CCAC05" w14:textId="77777777" w:rsidR="00FF08E3" w:rsidRPr="002A79D3" w:rsidRDefault="00FF08E3" w:rsidP="002A79D3">
      <w:pPr>
        <w:numPr>
          <w:ilvl w:val="0"/>
          <w:numId w:val="8"/>
        </w:numPr>
        <w:tabs>
          <w:tab w:val="left" w:pos="426"/>
        </w:tabs>
        <w:spacing w:line="360" w:lineRule="auto"/>
        <w:jc w:val="both"/>
        <w:rPr>
          <w:rFonts w:ascii="Calibri" w:hAnsi="Calibri" w:cs="Calibri"/>
          <w:sz w:val="24"/>
          <w:szCs w:val="24"/>
        </w:rPr>
      </w:pPr>
      <w:r w:rsidRPr="002A79D3">
        <w:rPr>
          <w:rFonts w:ascii="Calibri" w:hAnsi="Calibri" w:cs="Calibri"/>
          <w:bCs/>
          <w:sz w:val="24"/>
          <w:szCs w:val="24"/>
        </w:rPr>
        <w:t>En cuanto a la reprografía</w:t>
      </w:r>
      <w:r w:rsidRPr="002A79D3">
        <w:rPr>
          <w:rFonts w:ascii="Calibri" w:hAnsi="Calibri" w:cs="Calibri"/>
          <w:sz w:val="24"/>
          <w:szCs w:val="24"/>
        </w:rPr>
        <w:t xml:space="preserve"> de los documentos, los usuarios solicitan reducir el costo (precio) de las fotocopias y del servicio de digitalización; es decir, que el costo de esos servicios sea más accesible. Además, que se permita el uso (por parte de los usuarios) de la cámara digital para reproducir los documentos. </w:t>
      </w:r>
    </w:p>
    <w:p w14:paraId="4BF0217E" w14:textId="77777777" w:rsidR="00FF08E3" w:rsidRPr="002A79D3" w:rsidRDefault="00FF08E3" w:rsidP="002A79D3">
      <w:pPr>
        <w:numPr>
          <w:ilvl w:val="0"/>
          <w:numId w:val="8"/>
        </w:numPr>
        <w:tabs>
          <w:tab w:val="left" w:pos="426"/>
        </w:tabs>
        <w:spacing w:line="360" w:lineRule="auto"/>
        <w:jc w:val="both"/>
        <w:rPr>
          <w:rFonts w:ascii="Calibri" w:hAnsi="Calibri" w:cs="Calibri"/>
          <w:sz w:val="24"/>
          <w:szCs w:val="24"/>
        </w:rPr>
      </w:pPr>
      <w:r w:rsidRPr="002A79D3">
        <w:rPr>
          <w:rFonts w:ascii="Calibri" w:hAnsi="Calibri" w:cs="Calibri"/>
          <w:bCs/>
          <w:sz w:val="24"/>
          <w:szCs w:val="24"/>
        </w:rPr>
        <w:t>Se mencionó la carencia de personal, que incide en muchas de las labores que desarrolla la Sala de Consulta, por ejemplo, el tiempo de entrega de los documentos a consultar</w:t>
      </w:r>
      <w:r w:rsidRPr="002A79D3">
        <w:rPr>
          <w:rFonts w:ascii="Calibri" w:hAnsi="Calibri" w:cs="Calibri"/>
          <w:sz w:val="24"/>
          <w:szCs w:val="24"/>
        </w:rPr>
        <w:t xml:space="preserve">. </w:t>
      </w:r>
    </w:p>
    <w:p w14:paraId="5641CB45" w14:textId="77777777" w:rsidR="00FF08E3" w:rsidRPr="002A79D3" w:rsidRDefault="00FF08E3" w:rsidP="002A79D3">
      <w:pPr>
        <w:numPr>
          <w:ilvl w:val="0"/>
          <w:numId w:val="8"/>
        </w:numPr>
        <w:tabs>
          <w:tab w:val="left" w:pos="426"/>
        </w:tabs>
        <w:spacing w:line="360" w:lineRule="auto"/>
        <w:jc w:val="both"/>
        <w:rPr>
          <w:rFonts w:ascii="Calibri" w:hAnsi="Calibri" w:cs="Calibri"/>
          <w:sz w:val="24"/>
          <w:szCs w:val="24"/>
        </w:rPr>
      </w:pPr>
      <w:r w:rsidRPr="002A79D3">
        <w:rPr>
          <w:rFonts w:ascii="Calibri" w:hAnsi="Calibri" w:cs="Calibri"/>
          <w:bCs/>
          <w:sz w:val="24"/>
          <w:szCs w:val="24"/>
        </w:rPr>
        <w:t>En ocasiones, las conversaciones</w:t>
      </w:r>
      <w:r w:rsidRPr="002A79D3">
        <w:rPr>
          <w:rFonts w:ascii="Calibri" w:hAnsi="Calibri" w:cs="Calibri"/>
          <w:sz w:val="24"/>
          <w:szCs w:val="24"/>
        </w:rPr>
        <w:t xml:space="preserve"> en voz alta de funcionarios ajenos a la Sala de Consulta, crea un ambiente poco propicio para el trabajo. Por ello, algunos </w:t>
      </w:r>
      <w:r w:rsidRPr="002A79D3">
        <w:rPr>
          <w:rFonts w:ascii="Calibri" w:hAnsi="Calibri" w:cs="Calibri"/>
          <w:sz w:val="24"/>
          <w:szCs w:val="24"/>
        </w:rPr>
        <w:lastRenderedPageBreak/>
        <w:t>usuarios opinan que se debe contribuir con el silencio para mejorar la gestión de los investigadores en dicha Sala.</w:t>
      </w:r>
    </w:p>
    <w:p w14:paraId="351FF081" w14:textId="77777777" w:rsidR="00FF08E3" w:rsidRPr="002A79D3" w:rsidRDefault="00FF08E3" w:rsidP="002A79D3">
      <w:pPr>
        <w:numPr>
          <w:ilvl w:val="0"/>
          <w:numId w:val="8"/>
        </w:numPr>
        <w:tabs>
          <w:tab w:val="left" w:pos="426"/>
        </w:tabs>
        <w:spacing w:line="360" w:lineRule="auto"/>
        <w:jc w:val="both"/>
        <w:rPr>
          <w:rFonts w:ascii="Calibri" w:hAnsi="Calibri" w:cs="Calibri"/>
          <w:sz w:val="24"/>
          <w:szCs w:val="24"/>
        </w:rPr>
      </w:pPr>
      <w:r w:rsidRPr="002A79D3">
        <w:rPr>
          <w:rFonts w:ascii="Calibri" w:hAnsi="Calibri" w:cs="Calibri"/>
          <w:sz w:val="24"/>
          <w:szCs w:val="24"/>
        </w:rPr>
        <w:t>Señalaron que la base de datos presenta problema de búsqueda, que es muy "tiesa" y poco amigable; además, el buscador a veces es un poco tedioso.</w:t>
      </w:r>
    </w:p>
    <w:p w14:paraId="255A67EC" w14:textId="77777777" w:rsidR="00FF08E3" w:rsidRPr="002A79D3" w:rsidRDefault="00FF08E3" w:rsidP="00FF08E3">
      <w:pPr>
        <w:tabs>
          <w:tab w:val="left" w:pos="426"/>
        </w:tabs>
        <w:spacing w:line="360" w:lineRule="auto"/>
        <w:ind w:left="720"/>
        <w:jc w:val="both"/>
        <w:rPr>
          <w:rFonts w:ascii="Calibri" w:hAnsi="Calibri" w:cs="Calibri"/>
          <w:sz w:val="24"/>
          <w:szCs w:val="24"/>
        </w:rPr>
      </w:pPr>
    </w:p>
    <w:p w14:paraId="18518128" w14:textId="77777777" w:rsidR="00572698" w:rsidRPr="002A79D3" w:rsidRDefault="00023467" w:rsidP="002A79D3">
      <w:pPr>
        <w:numPr>
          <w:ilvl w:val="0"/>
          <w:numId w:val="6"/>
        </w:numPr>
        <w:spacing w:line="360" w:lineRule="auto"/>
        <w:jc w:val="both"/>
        <w:rPr>
          <w:rFonts w:ascii="Calibri" w:hAnsi="Calibri" w:cs="Calibri"/>
          <w:sz w:val="24"/>
          <w:szCs w:val="24"/>
        </w:rPr>
      </w:pPr>
      <w:r w:rsidRPr="002A79D3">
        <w:rPr>
          <w:rFonts w:ascii="Calibri" w:hAnsi="Calibri" w:cs="Calibri"/>
          <w:sz w:val="24"/>
          <w:szCs w:val="24"/>
        </w:rPr>
        <w:t>En relación con los servicios de reproducción documental, una cantidad considerable de usuarios expresaron no haber requerido esos servicios. No obstante, entre las respuestas obtenidas es importante referirse al servicio de fotocopiado y la cámara digital, pues son los dos medio</w:t>
      </w:r>
      <w:r w:rsidR="00634B69" w:rsidRPr="002A79D3">
        <w:rPr>
          <w:rFonts w:ascii="Calibri" w:hAnsi="Calibri" w:cs="Calibri"/>
          <w:sz w:val="24"/>
          <w:szCs w:val="24"/>
        </w:rPr>
        <w:t>s</w:t>
      </w:r>
      <w:r w:rsidRPr="002A79D3">
        <w:rPr>
          <w:rFonts w:ascii="Calibri" w:hAnsi="Calibri" w:cs="Calibri"/>
          <w:sz w:val="24"/>
          <w:szCs w:val="24"/>
        </w:rPr>
        <w:t xml:space="preserve"> más utilizados en la reprografía. En cuanto al primer medio de reproducción, se observa que un </w:t>
      </w:r>
      <w:r w:rsidR="00634B69" w:rsidRPr="002A79D3">
        <w:rPr>
          <w:rFonts w:ascii="Calibri" w:hAnsi="Calibri" w:cs="Calibri"/>
          <w:sz w:val="24"/>
          <w:szCs w:val="24"/>
        </w:rPr>
        <w:t>19</w:t>
      </w:r>
      <w:r w:rsidRPr="002A79D3">
        <w:rPr>
          <w:rFonts w:ascii="Calibri" w:hAnsi="Calibri" w:cs="Calibri"/>
          <w:sz w:val="24"/>
          <w:szCs w:val="24"/>
        </w:rPr>
        <w:t>.</w:t>
      </w:r>
      <w:r w:rsidR="00634B69" w:rsidRPr="002A79D3">
        <w:rPr>
          <w:rFonts w:ascii="Calibri" w:hAnsi="Calibri" w:cs="Calibri"/>
          <w:sz w:val="24"/>
          <w:szCs w:val="24"/>
        </w:rPr>
        <w:t>4</w:t>
      </w:r>
      <w:r w:rsidRPr="002A79D3">
        <w:rPr>
          <w:rFonts w:ascii="Calibri" w:hAnsi="Calibri" w:cs="Calibri"/>
          <w:sz w:val="24"/>
          <w:szCs w:val="24"/>
        </w:rPr>
        <w:t xml:space="preserve">% lo considera </w:t>
      </w:r>
      <w:r w:rsidR="00634B69" w:rsidRPr="002A79D3">
        <w:rPr>
          <w:rFonts w:ascii="Calibri" w:hAnsi="Calibri" w:cs="Calibri"/>
          <w:sz w:val="24"/>
          <w:szCs w:val="24"/>
        </w:rPr>
        <w:t xml:space="preserve">muy </w:t>
      </w:r>
      <w:r w:rsidRPr="002A79D3">
        <w:rPr>
          <w:rFonts w:ascii="Calibri" w:hAnsi="Calibri" w:cs="Calibri"/>
          <w:sz w:val="24"/>
          <w:szCs w:val="24"/>
        </w:rPr>
        <w:t xml:space="preserve">bueno y un </w:t>
      </w:r>
      <w:r w:rsidR="00634B69" w:rsidRPr="002A79D3">
        <w:rPr>
          <w:rFonts w:ascii="Calibri" w:hAnsi="Calibri" w:cs="Calibri"/>
          <w:sz w:val="24"/>
          <w:szCs w:val="24"/>
        </w:rPr>
        <w:t>14</w:t>
      </w:r>
      <w:r w:rsidRPr="002A79D3">
        <w:rPr>
          <w:rFonts w:ascii="Calibri" w:hAnsi="Calibri" w:cs="Calibri"/>
          <w:sz w:val="24"/>
          <w:szCs w:val="24"/>
        </w:rPr>
        <w:t xml:space="preserve">% </w:t>
      </w:r>
      <w:r w:rsidR="00634B69" w:rsidRPr="002A79D3">
        <w:rPr>
          <w:rFonts w:ascii="Calibri" w:hAnsi="Calibri" w:cs="Calibri"/>
          <w:sz w:val="24"/>
          <w:szCs w:val="24"/>
        </w:rPr>
        <w:t>excelente</w:t>
      </w:r>
      <w:r w:rsidRPr="002A79D3">
        <w:rPr>
          <w:rFonts w:ascii="Calibri" w:hAnsi="Calibri" w:cs="Calibri"/>
          <w:sz w:val="24"/>
          <w:szCs w:val="24"/>
        </w:rPr>
        <w:t>; no obstante, un 4</w:t>
      </w:r>
      <w:r w:rsidR="00634B69" w:rsidRPr="002A79D3">
        <w:rPr>
          <w:rFonts w:ascii="Calibri" w:hAnsi="Calibri" w:cs="Calibri"/>
          <w:sz w:val="24"/>
          <w:szCs w:val="24"/>
        </w:rPr>
        <w:t>4</w:t>
      </w:r>
      <w:r w:rsidRPr="002A79D3">
        <w:rPr>
          <w:rFonts w:ascii="Calibri" w:hAnsi="Calibri" w:cs="Calibri"/>
          <w:sz w:val="24"/>
          <w:szCs w:val="24"/>
        </w:rPr>
        <w:t>.</w:t>
      </w:r>
      <w:r w:rsidR="00634B69" w:rsidRPr="002A79D3">
        <w:rPr>
          <w:rFonts w:ascii="Calibri" w:hAnsi="Calibri" w:cs="Calibri"/>
          <w:sz w:val="24"/>
          <w:szCs w:val="24"/>
        </w:rPr>
        <w:t>4</w:t>
      </w:r>
      <w:r w:rsidRPr="002A79D3">
        <w:rPr>
          <w:rFonts w:ascii="Calibri" w:hAnsi="Calibri" w:cs="Calibri"/>
          <w:sz w:val="24"/>
          <w:szCs w:val="24"/>
        </w:rPr>
        <w:t xml:space="preserve">% no lo ha utilizado. El segundo medio de reproducción (cámara digital) fue calificado por tan sólo el </w:t>
      </w:r>
      <w:r w:rsidR="00634B69" w:rsidRPr="002A79D3">
        <w:rPr>
          <w:rFonts w:ascii="Calibri" w:hAnsi="Calibri" w:cs="Calibri"/>
          <w:sz w:val="24"/>
          <w:szCs w:val="24"/>
        </w:rPr>
        <w:t>52</w:t>
      </w:r>
      <w:r w:rsidRPr="002A79D3">
        <w:rPr>
          <w:rFonts w:ascii="Calibri" w:hAnsi="Calibri" w:cs="Calibri"/>
          <w:sz w:val="24"/>
          <w:szCs w:val="24"/>
        </w:rPr>
        <w:t>.</w:t>
      </w:r>
      <w:r w:rsidR="00634B69" w:rsidRPr="002A79D3">
        <w:rPr>
          <w:rFonts w:ascii="Calibri" w:hAnsi="Calibri" w:cs="Calibri"/>
          <w:sz w:val="24"/>
          <w:szCs w:val="24"/>
        </w:rPr>
        <w:t>7</w:t>
      </w:r>
      <w:r w:rsidRPr="002A79D3">
        <w:rPr>
          <w:rFonts w:ascii="Calibri" w:hAnsi="Calibri" w:cs="Calibri"/>
          <w:sz w:val="24"/>
          <w:szCs w:val="24"/>
        </w:rPr>
        <w:t xml:space="preserve">% de los usuarios encuestados. Asimismo, de ese porcentaje el </w:t>
      </w:r>
      <w:r w:rsidR="00634B69" w:rsidRPr="002A79D3">
        <w:rPr>
          <w:rFonts w:ascii="Calibri" w:hAnsi="Calibri" w:cs="Calibri"/>
          <w:sz w:val="24"/>
          <w:szCs w:val="24"/>
        </w:rPr>
        <w:t>5</w:t>
      </w:r>
      <w:r w:rsidRPr="002A79D3">
        <w:rPr>
          <w:rFonts w:ascii="Calibri" w:hAnsi="Calibri" w:cs="Calibri"/>
          <w:sz w:val="24"/>
          <w:szCs w:val="24"/>
        </w:rPr>
        <w:t>.</w:t>
      </w:r>
      <w:r w:rsidR="00634B69" w:rsidRPr="002A79D3">
        <w:rPr>
          <w:rFonts w:ascii="Calibri" w:hAnsi="Calibri" w:cs="Calibri"/>
          <w:sz w:val="24"/>
          <w:szCs w:val="24"/>
        </w:rPr>
        <w:t>5</w:t>
      </w:r>
      <w:r w:rsidRPr="002A79D3">
        <w:rPr>
          <w:rFonts w:ascii="Calibri" w:hAnsi="Calibri" w:cs="Calibri"/>
          <w:sz w:val="24"/>
          <w:szCs w:val="24"/>
        </w:rPr>
        <w:t>% lo consideró de</w:t>
      </w:r>
      <w:r w:rsidR="00634B69" w:rsidRPr="002A79D3">
        <w:rPr>
          <w:rFonts w:ascii="Calibri" w:hAnsi="Calibri" w:cs="Calibri"/>
          <w:sz w:val="24"/>
          <w:szCs w:val="24"/>
        </w:rPr>
        <w:t xml:space="preserve"> </w:t>
      </w:r>
      <w:r w:rsidRPr="002A79D3">
        <w:rPr>
          <w:rFonts w:ascii="Calibri" w:hAnsi="Calibri" w:cs="Calibri"/>
          <w:sz w:val="24"/>
          <w:szCs w:val="24"/>
        </w:rPr>
        <w:t>regular</w:t>
      </w:r>
      <w:r w:rsidR="00634B69" w:rsidRPr="002A79D3">
        <w:rPr>
          <w:rFonts w:ascii="Calibri" w:hAnsi="Calibri" w:cs="Calibri"/>
          <w:sz w:val="24"/>
          <w:szCs w:val="24"/>
        </w:rPr>
        <w:t xml:space="preserve">, un 19.4% de bueno, un 11.1% lo valoró de muy bueno </w:t>
      </w:r>
      <w:r w:rsidRPr="002A79D3">
        <w:rPr>
          <w:rFonts w:ascii="Calibri" w:hAnsi="Calibri" w:cs="Calibri"/>
          <w:sz w:val="24"/>
          <w:szCs w:val="24"/>
        </w:rPr>
        <w:t xml:space="preserve">y un </w:t>
      </w:r>
      <w:r w:rsidR="00634B69" w:rsidRPr="002A79D3">
        <w:rPr>
          <w:rFonts w:ascii="Calibri" w:hAnsi="Calibri" w:cs="Calibri"/>
          <w:sz w:val="24"/>
          <w:szCs w:val="24"/>
        </w:rPr>
        <w:t>16</w:t>
      </w:r>
      <w:r w:rsidRPr="002A79D3">
        <w:rPr>
          <w:rFonts w:ascii="Calibri" w:hAnsi="Calibri" w:cs="Calibri"/>
          <w:sz w:val="24"/>
          <w:szCs w:val="24"/>
        </w:rPr>
        <w:t>.</w:t>
      </w:r>
      <w:r w:rsidR="00634B69" w:rsidRPr="002A79D3">
        <w:rPr>
          <w:rFonts w:ascii="Calibri" w:hAnsi="Calibri" w:cs="Calibri"/>
          <w:sz w:val="24"/>
          <w:szCs w:val="24"/>
        </w:rPr>
        <w:t>7</w:t>
      </w:r>
      <w:r w:rsidRPr="002A79D3">
        <w:rPr>
          <w:rFonts w:ascii="Calibri" w:hAnsi="Calibri" w:cs="Calibri"/>
          <w:sz w:val="24"/>
          <w:szCs w:val="24"/>
        </w:rPr>
        <w:t xml:space="preserve">% de </w:t>
      </w:r>
      <w:r w:rsidR="00634B69" w:rsidRPr="002A79D3">
        <w:rPr>
          <w:rFonts w:ascii="Calibri" w:hAnsi="Calibri" w:cs="Calibri"/>
          <w:sz w:val="24"/>
          <w:szCs w:val="24"/>
        </w:rPr>
        <w:t>excelente</w:t>
      </w:r>
      <w:r w:rsidRPr="002A79D3">
        <w:rPr>
          <w:rFonts w:ascii="Calibri" w:hAnsi="Calibri" w:cs="Calibri"/>
          <w:sz w:val="24"/>
          <w:szCs w:val="24"/>
        </w:rPr>
        <w:t xml:space="preserve">. El </w:t>
      </w:r>
      <w:r w:rsidR="00634B69" w:rsidRPr="002A79D3">
        <w:rPr>
          <w:rFonts w:ascii="Calibri" w:hAnsi="Calibri" w:cs="Calibri"/>
          <w:sz w:val="24"/>
          <w:szCs w:val="24"/>
        </w:rPr>
        <w:t>47.3</w:t>
      </w:r>
      <w:r w:rsidRPr="002A79D3">
        <w:rPr>
          <w:rFonts w:ascii="Calibri" w:hAnsi="Calibri" w:cs="Calibri"/>
          <w:sz w:val="24"/>
          <w:szCs w:val="24"/>
        </w:rPr>
        <w:t>% no han utilizado este medio de reproducción.</w:t>
      </w:r>
    </w:p>
    <w:p w14:paraId="09D4ACC2" w14:textId="12205E11" w:rsidR="00572698" w:rsidRPr="007D0D56" w:rsidRDefault="00F32CFC" w:rsidP="007D0D56">
      <w:pPr>
        <w:numPr>
          <w:ilvl w:val="0"/>
          <w:numId w:val="6"/>
        </w:numPr>
        <w:spacing w:line="360" w:lineRule="auto"/>
        <w:jc w:val="both"/>
        <w:rPr>
          <w:rFonts w:ascii="Calibri" w:hAnsi="Calibri" w:cs="Calibri"/>
          <w:sz w:val="24"/>
          <w:szCs w:val="24"/>
        </w:rPr>
      </w:pPr>
      <w:r w:rsidRPr="002A79D3">
        <w:rPr>
          <w:rFonts w:ascii="Calibri" w:hAnsi="Calibri" w:cs="Calibri"/>
          <w:sz w:val="24"/>
          <w:szCs w:val="24"/>
        </w:rPr>
        <w:t xml:space="preserve">En cuanto a otros servicios que brinda la </w:t>
      </w:r>
      <w:r w:rsidR="00A21B9A" w:rsidRPr="002A79D3">
        <w:rPr>
          <w:rFonts w:ascii="Calibri" w:hAnsi="Calibri" w:cs="Calibri"/>
          <w:sz w:val="24"/>
          <w:szCs w:val="24"/>
        </w:rPr>
        <w:t>S</w:t>
      </w:r>
      <w:r w:rsidRPr="002A79D3">
        <w:rPr>
          <w:rFonts w:ascii="Calibri" w:hAnsi="Calibri" w:cs="Calibri"/>
          <w:sz w:val="24"/>
          <w:szCs w:val="24"/>
        </w:rPr>
        <w:t>ala de Consulta, es importante</w:t>
      </w:r>
      <w:r w:rsidR="007D0D56">
        <w:rPr>
          <w:rFonts w:ascii="Calibri" w:hAnsi="Calibri" w:cs="Calibri"/>
          <w:sz w:val="24"/>
          <w:szCs w:val="24"/>
        </w:rPr>
        <w:t xml:space="preserve"> </w:t>
      </w:r>
      <w:r w:rsidRPr="007D0D56">
        <w:rPr>
          <w:rFonts w:ascii="Calibri" w:hAnsi="Calibri" w:cs="Calibri"/>
          <w:sz w:val="24"/>
          <w:szCs w:val="24"/>
        </w:rPr>
        <w:t>referirse al de</w:t>
      </w:r>
      <w:r w:rsidR="00A21B9A" w:rsidRPr="007D0D56">
        <w:rPr>
          <w:rFonts w:ascii="Calibri" w:hAnsi="Calibri" w:cs="Calibri"/>
          <w:sz w:val="24"/>
          <w:szCs w:val="24"/>
        </w:rPr>
        <w:t>l</w:t>
      </w:r>
      <w:r w:rsidRPr="007D0D56">
        <w:rPr>
          <w:rFonts w:ascii="Calibri" w:hAnsi="Calibri" w:cs="Calibri"/>
          <w:sz w:val="24"/>
          <w:szCs w:val="24"/>
        </w:rPr>
        <w:t xml:space="preserve"> préstamo de documentos</w:t>
      </w:r>
      <w:r w:rsidR="00A21B9A" w:rsidRPr="007D0D56">
        <w:rPr>
          <w:rFonts w:ascii="Calibri" w:hAnsi="Calibri" w:cs="Calibri"/>
          <w:sz w:val="24"/>
          <w:szCs w:val="24"/>
        </w:rPr>
        <w:t xml:space="preserve">, pues se trata de una tarea primordial. Al respecto este servicio fue calificado por un 22.2% como bueno, un 19.4% de muy bueno y </w:t>
      </w:r>
      <w:r w:rsidR="00487591" w:rsidRPr="007D0D56">
        <w:rPr>
          <w:rFonts w:ascii="Calibri" w:hAnsi="Calibri" w:cs="Calibri"/>
          <w:sz w:val="24"/>
          <w:szCs w:val="24"/>
        </w:rPr>
        <w:t>un</w:t>
      </w:r>
      <w:r w:rsidR="00A21B9A" w:rsidRPr="007D0D56">
        <w:rPr>
          <w:rFonts w:ascii="Calibri" w:hAnsi="Calibri" w:cs="Calibri"/>
          <w:sz w:val="24"/>
          <w:szCs w:val="24"/>
        </w:rPr>
        <w:t xml:space="preserve"> 50% de excelente.</w:t>
      </w:r>
      <w:r w:rsidR="00487591" w:rsidRPr="007D0D56">
        <w:rPr>
          <w:rFonts w:ascii="Calibri" w:hAnsi="Calibri" w:cs="Calibri"/>
          <w:sz w:val="24"/>
          <w:szCs w:val="24"/>
        </w:rPr>
        <w:t xml:space="preserve"> Un usuario lo valoró como </w:t>
      </w:r>
      <w:r w:rsidR="00A21B9A" w:rsidRPr="007D0D56">
        <w:rPr>
          <w:rFonts w:ascii="Calibri" w:hAnsi="Calibri" w:cs="Calibri"/>
          <w:sz w:val="24"/>
          <w:szCs w:val="24"/>
        </w:rPr>
        <w:t>malo</w:t>
      </w:r>
      <w:r w:rsidR="00487591" w:rsidRPr="007D0D56">
        <w:rPr>
          <w:rFonts w:ascii="Calibri" w:hAnsi="Calibri" w:cs="Calibri"/>
          <w:sz w:val="24"/>
          <w:szCs w:val="24"/>
        </w:rPr>
        <w:t xml:space="preserve">, otro </w:t>
      </w:r>
      <w:r w:rsidR="00A21B9A" w:rsidRPr="007D0D56">
        <w:rPr>
          <w:rFonts w:ascii="Calibri" w:hAnsi="Calibri" w:cs="Calibri"/>
          <w:sz w:val="24"/>
          <w:szCs w:val="24"/>
        </w:rPr>
        <w:t>de regular</w:t>
      </w:r>
      <w:r w:rsidR="00487591" w:rsidRPr="007D0D56">
        <w:rPr>
          <w:rFonts w:ascii="Calibri" w:hAnsi="Calibri" w:cs="Calibri"/>
          <w:sz w:val="24"/>
          <w:szCs w:val="24"/>
        </w:rPr>
        <w:t xml:space="preserve"> y u</w:t>
      </w:r>
      <w:r w:rsidR="00A21B9A" w:rsidRPr="007D0D56">
        <w:rPr>
          <w:rFonts w:ascii="Calibri" w:hAnsi="Calibri" w:cs="Calibri"/>
          <w:sz w:val="24"/>
          <w:szCs w:val="24"/>
        </w:rPr>
        <w:t>n usuario respondió que no</w:t>
      </w:r>
      <w:r w:rsidR="00487591" w:rsidRPr="007D0D56">
        <w:rPr>
          <w:rFonts w:ascii="Calibri" w:hAnsi="Calibri" w:cs="Calibri"/>
          <w:sz w:val="24"/>
          <w:szCs w:val="24"/>
        </w:rPr>
        <w:t xml:space="preserve"> </w:t>
      </w:r>
      <w:r w:rsidR="00A21B9A" w:rsidRPr="007D0D56">
        <w:rPr>
          <w:rFonts w:ascii="Calibri" w:hAnsi="Calibri" w:cs="Calibri"/>
          <w:sz w:val="24"/>
          <w:szCs w:val="24"/>
        </w:rPr>
        <w:t>ha utilizado el servicio.</w:t>
      </w:r>
    </w:p>
    <w:p w14:paraId="3EF43E0E" w14:textId="77777777" w:rsidR="00F32CFC" w:rsidRPr="002A79D3" w:rsidRDefault="00572698" w:rsidP="002A79D3">
      <w:pPr>
        <w:numPr>
          <w:ilvl w:val="0"/>
          <w:numId w:val="6"/>
        </w:numPr>
        <w:spacing w:line="360" w:lineRule="auto"/>
        <w:jc w:val="both"/>
        <w:rPr>
          <w:rFonts w:ascii="Calibri" w:hAnsi="Calibri" w:cs="Calibri"/>
          <w:sz w:val="24"/>
          <w:szCs w:val="24"/>
        </w:rPr>
      </w:pPr>
      <w:r w:rsidRPr="002A79D3">
        <w:rPr>
          <w:rFonts w:ascii="Calibri" w:hAnsi="Calibri" w:cs="Calibri"/>
          <w:sz w:val="24"/>
          <w:szCs w:val="24"/>
        </w:rPr>
        <w:t>De forma general y en relación con el tema de los servicios brindados por la Sala de Consulta,</w:t>
      </w:r>
      <w:r w:rsidR="00A21B9A" w:rsidRPr="002A79D3">
        <w:rPr>
          <w:rFonts w:ascii="Calibri" w:hAnsi="Calibri" w:cs="Calibri"/>
          <w:sz w:val="24"/>
          <w:szCs w:val="24"/>
        </w:rPr>
        <w:t xml:space="preserve"> </w:t>
      </w:r>
      <w:r w:rsidRPr="002A79D3">
        <w:rPr>
          <w:rFonts w:ascii="Calibri" w:hAnsi="Calibri" w:cs="Calibri"/>
          <w:sz w:val="24"/>
          <w:szCs w:val="24"/>
        </w:rPr>
        <w:t>los usuarios manifestaron encontrarse gratamente satisfechos con los servicios, ya que el 16.7% los calificó de buenos, un 22.2% de muy buenos y un 58.3% de excelentes. Únicamente, un usuario los valoró como regular.</w:t>
      </w:r>
    </w:p>
    <w:p w14:paraId="3AFD860A" w14:textId="77777777" w:rsidR="00572698" w:rsidRPr="002A79D3" w:rsidRDefault="00023467" w:rsidP="002A79D3">
      <w:pPr>
        <w:numPr>
          <w:ilvl w:val="0"/>
          <w:numId w:val="6"/>
        </w:numPr>
        <w:spacing w:line="360" w:lineRule="auto"/>
        <w:jc w:val="both"/>
        <w:rPr>
          <w:rFonts w:ascii="Calibri" w:hAnsi="Calibri" w:cs="Calibri"/>
          <w:sz w:val="24"/>
          <w:szCs w:val="24"/>
        </w:rPr>
      </w:pPr>
      <w:r w:rsidRPr="002A79D3">
        <w:rPr>
          <w:rFonts w:ascii="Calibri" w:hAnsi="Calibri" w:cs="Calibri"/>
          <w:sz w:val="24"/>
          <w:szCs w:val="24"/>
        </w:rPr>
        <w:t xml:space="preserve">En </w:t>
      </w:r>
      <w:r w:rsidR="00572698" w:rsidRPr="002A79D3">
        <w:rPr>
          <w:rFonts w:ascii="Calibri" w:hAnsi="Calibri" w:cs="Calibri"/>
          <w:sz w:val="24"/>
          <w:szCs w:val="24"/>
        </w:rPr>
        <w:t>relación con</w:t>
      </w:r>
      <w:r w:rsidRPr="002A79D3">
        <w:rPr>
          <w:rFonts w:ascii="Calibri" w:hAnsi="Calibri" w:cs="Calibri"/>
          <w:sz w:val="24"/>
          <w:szCs w:val="24"/>
        </w:rPr>
        <w:t xml:space="preserve"> los instrumentos de acceso y control de la información, la mayoría de la población encuestada los consideró adecuados para la localización de los documentos.</w:t>
      </w:r>
    </w:p>
    <w:p w14:paraId="2B0BF724" w14:textId="77777777" w:rsidR="00572698" w:rsidRPr="002A79D3" w:rsidRDefault="00891692" w:rsidP="002A79D3">
      <w:pPr>
        <w:numPr>
          <w:ilvl w:val="0"/>
          <w:numId w:val="6"/>
        </w:numPr>
        <w:spacing w:line="360" w:lineRule="auto"/>
        <w:jc w:val="both"/>
        <w:rPr>
          <w:rFonts w:ascii="Calibri" w:hAnsi="Calibri" w:cs="Calibri"/>
          <w:sz w:val="24"/>
          <w:szCs w:val="24"/>
        </w:rPr>
      </w:pPr>
      <w:r w:rsidRPr="002A79D3">
        <w:rPr>
          <w:rFonts w:ascii="Calibri" w:hAnsi="Calibri" w:cs="Calibri"/>
          <w:sz w:val="24"/>
          <w:szCs w:val="24"/>
        </w:rPr>
        <w:t xml:space="preserve"> </w:t>
      </w:r>
      <w:r w:rsidR="00572698" w:rsidRPr="002A79D3">
        <w:rPr>
          <w:rFonts w:ascii="Calibri" w:hAnsi="Calibri" w:cs="Calibri"/>
          <w:sz w:val="24"/>
          <w:szCs w:val="24"/>
        </w:rPr>
        <w:t>El ambiente de trabajo de la Sala de Consulta</w:t>
      </w:r>
      <w:r w:rsidR="00C627B1" w:rsidRPr="002A79D3">
        <w:rPr>
          <w:rFonts w:ascii="Calibri" w:hAnsi="Calibri" w:cs="Calibri"/>
          <w:sz w:val="24"/>
          <w:szCs w:val="24"/>
        </w:rPr>
        <w:t xml:space="preserve"> </w:t>
      </w:r>
      <w:r w:rsidR="00572698" w:rsidRPr="002A79D3">
        <w:rPr>
          <w:rFonts w:ascii="Calibri" w:hAnsi="Calibri" w:cs="Calibri"/>
          <w:sz w:val="24"/>
          <w:szCs w:val="24"/>
        </w:rPr>
        <w:t xml:space="preserve">fue evaluado </w:t>
      </w:r>
      <w:r w:rsidR="00C627B1" w:rsidRPr="002A79D3">
        <w:rPr>
          <w:rFonts w:ascii="Calibri" w:hAnsi="Calibri" w:cs="Calibri"/>
          <w:sz w:val="24"/>
          <w:szCs w:val="24"/>
        </w:rPr>
        <w:t>positivamente, pues un 72.2% lo calificó como excelente, un 16.7% de muy bueno y un 11.1% de bueno</w:t>
      </w:r>
      <w:r w:rsidR="00572698" w:rsidRPr="002A79D3">
        <w:rPr>
          <w:rFonts w:ascii="Calibri" w:hAnsi="Calibri" w:cs="Calibri"/>
          <w:sz w:val="24"/>
          <w:szCs w:val="24"/>
        </w:rPr>
        <w:t xml:space="preserve">.  </w:t>
      </w:r>
    </w:p>
    <w:p w14:paraId="0514DAD3" w14:textId="77777777" w:rsidR="00023467" w:rsidRDefault="00023467">
      <w:pPr>
        <w:spacing w:line="360" w:lineRule="auto"/>
        <w:ind w:left="567" w:hanging="283"/>
        <w:jc w:val="both"/>
        <w:rPr>
          <w:sz w:val="24"/>
          <w:szCs w:val="24"/>
        </w:rPr>
      </w:pPr>
    </w:p>
    <w:p w14:paraId="0C1B93B7" w14:textId="3C80CC5C" w:rsidR="00023467" w:rsidRDefault="00023467" w:rsidP="002A79D3">
      <w:pPr>
        <w:pStyle w:val="Ttulo2"/>
        <w:numPr>
          <w:ilvl w:val="0"/>
          <w:numId w:val="12"/>
        </w:numPr>
      </w:pPr>
      <w:bookmarkStart w:id="71" w:name="_Toc41683573"/>
      <w:bookmarkStart w:id="72" w:name="_Toc41685687"/>
      <w:r>
        <w:t>RECOMENDACIONES</w:t>
      </w:r>
      <w:bookmarkEnd w:id="71"/>
      <w:bookmarkEnd w:id="72"/>
    </w:p>
    <w:p w14:paraId="18FE9CC3" w14:textId="77777777" w:rsidR="00023467" w:rsidRDefault="00023467">
      <w:pPr>
        <w:pStyle w:val="Textoindependiente"/>
        <w:tabs>
          <w:tab w:val="left" w:pos="3160"/>
        </w:tabs>
        <w:spacing w:line="360" w:lineRule="auto"/>
        <w:ind w:left="720" w:hanging="360"/>
        <w:rPr>
          <w:rFonts w:ascii="Times New Roman" w:hAnsi="Times New Roman"/>
          <w:bCs/>
          <w:szCs w:val="24"/>
        </w:rPr>
      </w:pPr>
      <w:r>
        <w:rPr>
          <w:rFonts w:ascii="Times New Roman" w:hAnsi="Times New Roman"/>
          <w:bCs/>
          <w:szCs w:val="24"/>
        </w:rPr>
        <w:t xml:space="preserve"> </w:t>
      </w:r>
    </w:p>
    <w:p w14:paraId="33BACE9E" w14:textId="48726C97" w:rsidR="007104FE" w:rsidRPr="002A79D3" w:rsidRDefault="007104FE" w:rsidP="002A79D3">
      <w:pPr>
        <w:pStyle w:val="Textoindependiente"/>
        <w:numPr>
          <w:ilvl w:val="1"/>
          <w:numId w:val="7"/>
        </w:numPr>
        <w:tabs>
          <w:tab w:val="clear" w:pos="1440"/>
          <w:tab w:val="num" w:pos="720"/>
          <w:tab w:val="left" w:pos="3160"/>
        </w:tabs>
        <w:spacing w:after="120" w:line="360" w:lineRule="auto"/>
        <w:ind w:left="720"/>
        <w:rPr>
          <w:rFonts w:ascii="Calibri" w:hAnsi="Calibri" w:cs="Calibri"/>
          <w:bCs/>
          <w:szCs w:val="24"/>
        </w:rPr>
      </w:pPr>
      <w:r w:rsidRPr="00252C78">
        <w:rPr>
          <w:rFonts w:ascii="Calibri" w:hAnsi="Calibri" w:cs="Calibri"/>
          <w:bCs/>
          <w:szCs w:val="24"/>
        </w:rPr>
        <w:t>Es importante</w:t>
      </w:r>
      <w:r w:rsidRPr="002A79D3">
        <w:rPr>
          <w:rFonts w:ascii="Calibri" w:hAnsi="Calibri" w:cs="Calibri"/>
          <w:bCs/>
          <w:szCs w:val="24"/>
        </w:rPr>
        <w:t xml:space="preserve"> incluir una muestra más significativa de clientes extranjeros, dentro de la población a la que se le solicita cumplimentar el cuestionario pues, al ser investigadores foráneos poseen experiencias en otros archivos y la comparación de éstos con la Sala de Consulta podría ser enriquecedora. Aunque es necesario reconocer que, en este sentido, se depende de la visita y consulta que hagan los clientes extranjeros.</w:t>
      </w:r>
    </w:p>
    <w:p w14:paraId="16C1001A" w14:textId="177CE8C5" w:rsidR="007104FE" w:rsidRPr="002A79D3" w:rsidRDefault="007104FE" w:rsidP="002A79D3">
      <w:pPr>
        <w:pStyle w:val="Textoindependiente"/>
        <w:numPr>
          <w:ilvl w:val="1"/>
          <w:numId w:val="7"/>
        </w:numPr>
        <w:tabs>
          <w:tab w:val="clear" w:pos="1440"/>
          <w:tab w:val="num" w:pos="720"/>
          <w:tab w:val="left" w:pos="3160"/>
        </w:tabs>
        <w:spacing w:after="120" w:line="360" w:lineRule="auto"/>
        <w:ind w:left="720"/>
        <w:rPr>
          <w:rFonts w:ascii="Calibri" w:hAnsi="Calibri" w:cs="Calibri"/>
          <w:bCs/>
          <w:szCs w:val="24"/>
        </w:rPr>
      </w:pPr>
      <w:r w:rsidRPr="00252C78">
        <w:rPr>
          <w:rFonts w:ascii="Calibri" w:hAnsi="Calibri" w:cs="Calibri"/>
          <w:bCs/>
          <w:szCs w:val="24"/>
        </w:rPr>
        <w:t>Es fundamental</w:t>
      </w:r>
      <w:r w:rsidRPr="002A79D3">
        <w:rPr>
          <w:rFonts w:ascii="Calibri" w:hAnsi="Calibri" w:cs="Calibri"/>
          <w:bCs/>
          <w:szCs w:val="24"/>
        </w:rPr>
        <w:t xml:space="preserve"> y urgente dotar a la Sala de Consulta, de un sistema de control documental moderno, eficiente, ágil y amigable, que facilite el control del tránsito de los documentos y a su vez la realización de estudios de usuarios, entre otros análisis. El Sistema Integrado de Gestión de Usuarios ha sido una importante herramienta; sin embargo, a esta altura ya ha cumplido su objetivo.</w:t>
      </w:r>
    </w:p>
    <w:p w14:paraId="0051BC5C" w14:textId="73BDE9B0" w:rsidR="00DD636F" w:rsidRPr="002A79D3" w:rsidRDefault="00DD636F" w:rsidP="002A79D3">
      <w:pPr>
        <w:pStyle w:val="Textoindependiente"/>
        <w:numPr>
          <w:ilvl w:val="1"/>
          <w:numId w:val="7"/>
        </w:numPr>
        <w:tabs>
          <w:tab w:val="clear" w:pos="1440"/>
          <w:tab w:val="num" w:pos="720"/>
          <w:tab w:val="left" w:pos="3160"/>
        </w:tabs>
        <w:spacing w:after="120" w:line="360" w:lineRule="auto"/>
        <w:ind w:left="720"/>
        <w:rPr>
          <w:rFonts w:ascii="Calibri" w:hAnsi="Calibri" w:cs="Calibri"/>
          <w:bCs/>
          <w:szCs w:val="24"/>
        </w:rPr>
      </w:pPr>
      <w:r w:rsidRPr="00252C78">
        <w:rPr>
          <w:rFonts w:ascii="Calibri" w:hAnsi="Calibri" w:cs="Calibri"/>
          <w:bCs/>
          <w:szCs w:val="24"/>
        </w:rPr>
        <w:t xml:space="preserve">Es </w:t>
      </w:r>
      <w:r w:rsidR="00502821" w:rsidRPr="00252C78">
        <w:rPr>
          <w:rFonts w:ascii="Calibri" w:hAnsi="Calibri" w:cs="Calibri"/>
          <w:bCs/>
          <w:szCs w:val="24"/>
        </w:rPr>
        <w:t>conveniente</w:t>
      </w:r>
      <w:r w:rsidRPr="002A79D3">
        <w:rPr>
          <w:rFonts w:ascii="Calibri" w:hAnsi="Calibri" w:cs="Calibri"/>
          <w:bCs/>
          <w:szCs w:val="24"/>
        </w:rPr>
        <w:t xml:space="preserve"> que los usuarios de la Sala de Consulta dispongan de equipo de cómputo moderno, máxime con el esfuerzo que desarrolla la institución por digitalizar documentos. En este sentido, las computadoras deben estar acordes con los requerimientos del proyecto de digitalización del Archivo Nacional.</w:t>
      </w:r>
    </w:p>
    <w:p w14:paraId="6944DDD4" w14:textId="2BBBBE6C" w:rsidR="00DD636F" w:rsidRPr="002A79D3" w:rsidRDefault="00DD636F" w:rsidP="002A79D3">
      <w:pPr>
        <w:pStyle w:val="Textoindependiente"/>
        <w:numPr>
          <w:ilvl w:val="1"/>
          <w:numId w:val="7"/>
        </w:numPr>
        <w:tabs>
          <w:tab w:val="clear" w:pos="1440"/>
          <w:tab w:val="num" w:pos="720"/>
          <w:tab w:val="left" w:pos="3160"/>
        </w:tabs>
        <w:spacing w:after="120" w:line="360" w:lineRule="auto"/>
        <w:ind w:left="720"/>
        <w:rPr>
          <w:rFonts w:ascii="Calibri" w:hAnsi="Calibri" w:cs="Calibri"/>
          <w:bCs/>
          <w:szCs w:val="24"/>
        </w:rPr>
      </w:pPr>
      <w:r w:rsidRPr="00252C78">
        <w:rPr>
          <w:rFonts w:ascii="Calibri" w:hAnsi="Calibri" w:cs="Calibri"/>
          <w:bCs/>
          <w:szCs w:val="24"/>
        </w:rPr>
        <w:t>En cuanto</w:t>
      </w:r>
      <w:r w:rsidRPr="002A79D3">
        <w:rPr>
          <w:rFonts w:ascii="Calibri" w:hAnsi="Calibri" w:cs="Calibri"/>
          <w:bCs/>
          <w:szCs w:val="24"/>
        </w:rPr>
        <w:t xml:space="preserve"> a los instrumentos de acceso y control de la información, los ficheros siguen siendo importantes. Por ello, es fundamental continuar con la tarea de revisión, pues los ficheros representan instrumentos descriptivos inestimables y valiosos en las labores que presta la Sala de Consulta e Investigación.</w:t>
      </w:r>
      <w:r w:rsidR="002B704B" w:rsidRPr="002A79D3">
        <w:rPr>
          <w:rFonts w:ascii="Calibri" w:hAnsi="Calibri" w:cs="Calibri"/>
          <w:bCs/>
          <w:szCs w:val="24"/>
        </w:rPr>
        <w:t xml:space="preserve"> Dichos ficheros representan un complemento a los otros instrumentos descriptivos con que cuenta la Sala (bases de datos e inventarios); además, de ser determinantes en la resolución de los casos de inconsistencia que presentan los usuarios</w:t>
      </w:r>
      <w:r w:rsidR="0047101F" w:rsidRPr="002A79D3">
        <w:rPr>
          <w:rFonts w:ascii="Calibri" w:hAnsi="Calibri" w:cs="Calibri"/>
          <w:bCs/>
          <w:szCs w:val="24"/>
        </w:rPr>
        <w:t>. Por todo ello, la tarea de revisión es determinante como m</w:t>
      </w:r>
      <w:r w:rsidR="002B704B" w:rsidRPr="002A79D3">
        <w:rPr>
          <w:rFonts w:ascii="Calibri" w:hAnsi="Calibri" w:cs="Calibri"/>
          <w:bCs/>
          <w:szCs w:val="24"/>
        </w:rPr>
        <w:t>étodo preventivo y de aseguramiento de la calidad de la información</w:t>
      </w:r>
      <w:r w:rsidR="0047101F" w:rsidRPr="002A79D3">
        <w:rPr>
          <w:rFonts w:ascii="Calibri" w:hAnsi="Calibri" w:cs="Calibri"/>
          <w:bCs/>
          <w:szCs w:val="24"/>
        </w:rPr>
        <w:t>.</w:t>
      </w:r>
    </w:p>
    <w:p w14:paraId="2DFA8F21" w14:textId="0B84FBA2" w:rsidR="00DD636F" w:rsidRPr="002A79D3" w:rsidRDefault="00AE61E8" w:rsidP="002A79D3">
      <w:pPr>
        <w:pStyle w:val="Textoindependiente"/>
        <w:numPr>
          <w:ilvl w:val="1"/>
          <w:numId w:val="7"/>
        </w:numPr>
        <w:tabs>
          <w:tab w:val="clear" w:pos="1440"/>
          <w:tab w:val="num" w:pos="720"/>
          <w:tab w:val="left" w:pos="3160"/>
        </w:tabs>
        <w:spacing w:after="120" w:line="360" w:lineRule="auto"/>
        <w:ind w:left="720"/>
        <w:rPr>
          <w:rFonts w:ascii="Calibri" w:hAnsi="Calibri" w:cs="Calibri"/>
          <w:bCs/>
          <w:szCs w:val="24"/>
        </w:rPr>
      </w:pPr>
      <w:r w:rsidRPr="00252C78">
        <w:rPr>
          <w:rFonts w:ascii="Calibri" w:hAnsi="Calibri" w:cs="Calibri"/>
          <w:bCs/>
          <w:szCs w:val="24"/>
        </w:rPr>
        <w:t>En relación</w:t>
      </w:r>
      <w:r w:rsidRPr="002A79D3">
        <w:rPr>
          <w:rFonts w:ascii="Calibri" w:hAnsi="Calibri" w:cs="Calibri"/>
          <w:bCs/>
          <w:szCs w:val="24"/>
        </w:rPr>
        <w:t xml:space="preserve"> con la poca estabilidad de los funcionarios que asumen los puestos de asistentes de Sala, se considera pertinente la opción de estudiar la situación desde el punto de vista de los recursos humanos, con la finalidad de determinar </w:t>
      </w:r>
      <w:r w:rsidRPr="002A79D3">
        <w:rPr>
          <w:rFonts w:ascii="Calibri" w:hAnsi="Calibri" w:cs="Calibri"/>
          <w:bCs/>
          <w:szCs w:val="24"/>
        </w:rPr>
        <w:lastRenderedPageBreak/>
        <w:t xml:space="preserve">si presentan la categoría idónea o es necesario modificarla </w:t>
      </w:r>
      <w:r w:rsidR="00A416DD" w:rsidRPr="002A79D3">
        <w:rPr>
          <w:rFonts w:ascii="Calibri" w:hAnsi="Calibri" w:cs="Calibri"/>
          <w:bCs/>
          <w:szCs w:val="24"/>
        </w:rPr>
        <w:t xml:space="preserve">y esta forma contribuir a </w:t>
      </w:r>
      <w:r w:rsidRPr="002A79D3">
        <w:rPr>
          <w:rFonts w:ascii="Calibri" w:hAnsi="Calibri" w:cs="Calibri"/>
          <w:bCs/>
          <w:szCs w:val="24"/>
        </w:rPr>
        <w:t xml:space="preserve">estabilizar el </w:t>
      </w:r>
      <w:r w:rsidR="00A416DD" w:rsidRPr="002A79D3">
        <w:rPr>
          <w:rFonts w:ascii="Calibri" w:hAnsi="Calibri" w:cs="Calibri"/>
          <w:bCs/>
          <w:szCs w:val="24"/>
        </w:rPr>
        <w:t>equipo de trabajo d</w:t>
      </w:r>
      <w:r w:rsidRPr="002A79D3">
        <w:rPr>
          <w:rFonts w:ascii="Calibri" w:hAnsi="Calibri" w:cs="Calibri"/>
          <w:bCs/>
          <w:szCs w:val="24"/>
        </w:rPr>
        <w:t>e la Sala de Consulta.</w:t>
      </w:r>
    </w:p>
    <w:p w14:paraId="07B63ADD" w14:textId="5BE9E7E1" w:rsidR="005D25DF" w:rsidRPr="00EB60E1" w:rsidRDefault="006E44EC" w:rsidP="002A79D3">
      <w:pPr>
        <w:pStyle w:val="Textoindependiente"/>
        <w:numPr>
          <w:ilvl w:val="1"/>
          <w:numId w:val="7"/>
        </w:numPr>
        <w:tabs>
          <w:tab w:val="clear" w:pos="1440"/>
          <w:tab w:val="num" w:pos="720"/>
          <w:tab w:val="left" w:pos="3160"/>
        </w:tabs>
        <w:spacing w:after="120" w:line="360" w:lineRule="auto"/>
        <w:ind w:left="720"/>
        <w:rPr>
          <w:rFonts w:ascii="Calibri" w:hAnsi="Calibri" w:cs="Calibri"/>
          <w:bCs/>
          <w:szCs w:val="24"/>
        </w:rPr>
      </w:pPr>
      <w:bookmarkStart w:id="73" w:name="_GoBack"/>
      <w:bookmarkEnd w:id="73"/>
      <w:r w:rsidRPr="00EB60E1">
        <w:rPr>
          <w:rFonts w:ascii="Calibri" w:hAnsi="Calibri" w:cs="Calibri"/>
          <w:bCs/>
          <w:szCs w:val="24"/>
        </w:rPr>
        <w:t xml:space="preserve">Acerca del </w:t>
      </w:r>
      <w:r w:rsidR="00502821" w:rsidRPr="00EB60E1">
        <w:rPr>
          <w:rFonts w:ascii="Calibri" w:hAnsi="Calibri" w:cs="Calibri"/>
          <w:bCs/>
          <w:szCs w:val="24"/>
        </w:rPr>
        <w:t>tema del poco personal en Sala de Consulta</w:t>
      </w:r>
      <w:r w:rsidRPr="00EB60E1">
        <w:rPr>
          <w:rFonts w:ascii="Calibri" w:hAnsi="Calibri" w:cs="Calibri"/>
          <w:bCs/>
          <w:szCs w:val="24"/>
        </w:rPr>
        <w:t xml:space="preserve">, es necesario </w:t>
      </w:r>
      <w:r w:rsidR="006A546F" w:rsidRPr="00EB60E1">
        <w:rPr>
          <w:rFonts w:ascii="Calibri" w:hAnsi="Calibri" w:cs="Calibri"/>
          <w:bCs/>
          <w:szCs w:val="24"/>
        </w:rPr>
        <w:t>incorporar-al menos- dos plazas profesionales y una de asistente de sala. Con estas plazas la Unidad de Acceso y Reproducción</w:t>
      </w:r>
      <w:r w:rsidR="00715DD4" w:rsidRPr="00EB60E1">
        <w:rPr>
          <w:rFonts w:ascii="Calibri" w:hAnsi="Calibri" w:cs="Calibri"/>
          <w:bCs/>
          <w:szCs w:val="24"/>
        </w:rPr>
        <w:t xml:space="preserve"> de Documentos</w:t>
      </w:r>
      <w:r w:rsidR="006A546F" w:rsidRPr="00EB60E1">
        <w:rPr>
          <w:rFonts w:ascii="Calibri" w:hAnsi="Calibri" w:cs="Calibri"/>
          <w:bCs/>
          <w:szCs w:val="24"/>
        </w:rPr>
        <w:t xml:space="preserve"> </w:t>
      </w:r>
      <w:r w:rsidR="00B93E12" w:rsidRPr="00EB60E1">
        <w:rPr>
          <w:rFonts w:ascii="Calibri" w:hAnsi="Calibri" w:cs="Calibri"/>
          <w:bCs/>
          <w:szCs w:val="24"/>
        </w:rPr>
        <w:t xml:space="preserve">(Sala) </w:t>
      </w:r>
      <w:r w:rsidR="006A546F" w:rsidRPr="00EB60E1">
        <w:rPr>
          <w:rFonts w:ascii="Calibri" w:hAnsi="Calibri" w:cs="Calibri"/>
          <w:bCs/>
          <w:szCs w:val="24"/>
        </w:rPr>
        <w:t>lograría contar con tres profesionales, cuatro asistentes de sala y un coordinador. Este personal permitiría a la unidad asumir periodos de alimentación, vacaciones e incapacidades de manera autónoma,</w:t>
      </w:r>
      <w:r w:rsidR="001833BA" w:rsidRPr="00EB60E1">
        <w:rPr>
          <w:rFonts w:ascii="Calibri" w:hAnsi="Calibri" w:cs="Calibri"/>
          <w:bCs/>
          <w:szCs w:val="24"/>
        </w:rPr>
        <w:t xml:space="preserve"> dejando de depender de la Unidad de Organización y Control de Documentos para esas </w:t>
      </w:r>
      <w:r w:rsidR="003566AD" w:rsidRPr="00EB60E1">
        <w:rPr>
          <w:rFonts w:ascii="Calibri" w:hAnsi="Calibri" w:cs="Calibri"/>
          <w:bCs/>
          <w:szCs w:val="24"/>
        </w:rPr>
        <w:t>suplencias</w:t>
      </w:r>
      <w:r w:rsidR="001833BA" w:rsidRPr="00EB60E1">
        <w:rPr>
          <w:rFonts w:ascii="Calibri" w:hAnsi="Calibri" w:cs="Calibri"/>
          <w:bCs/>
          <w:szCs w:val="24"/>
        </w:rPr>
        <w:t xml:space="preserve">; además, permitiría </w:t>
      </w:r>
      <w:r w:rsidR="006A546F" w:rsidRPr="00EB60E1">
        <w:rPr>
          <w:rFonts w:ascii="Calibri" w:hAnsi="Calibri" w:cs="Calibri"/>
          <w:bCs/>
          <w:szCs w:val="24"/>
        </w:rPr>
        <w:t>brindar un servicio más expedito a los usuarios y mantener un control mucho más estricto en los fondos documentales que se custodian</w:t>
      </w:r>
      <w:r w:rsidR="001833BA" w:rsidRPr="00EB60E1">
        <w:rPr>
          <w:rFonts w:ascii="Calibri" w:hAnsi="Calibri" w:cs="Calibri"/>
          <w:bCs/>
          <w:szCs w:val="24"/>
        </w:rPr>
        <w:t xml:space="preserve">. </w:t>
      </w:r>
      <w:r w:rsidR="003566AD" w:rsidRPr="00EB60E1">
        <w:rPr>
          <w:rFonts w:ascii="Calibri" w:hAnsi="Calibri" w:cs="Calibri"/>
          <w:bCs/>
          <w:szCs w:val="24"/>
        </w:rPr>
        <w:t>Lo que a su vez beneficia a la Unidad de Organización y Control de Documentos, al dejar de suplir en Sala y concentrarse en sus respectivas e importantes labores</w:t>
      </w:r>
      <w:r w:rsidR="003566AD" w:rsidRPr="00EB60E1">
        <w:rPr>
          <w:rFonts w:ascii="Calibri" w:hAnsi="Calibri" w:cs="Calibri"/>
        </w:rPr>
        <w:t>.</w:t>
      </w:r>
    </w:p>
    <w:p w14:paraId="54615222" w14:textId="6339B408" w:rsidR="00E1673E" w:rsidRPr="002A79D3" w:rsidRDefault="00B3644D" w:rsidP="002A79D3">
      <w:pPr>
        <w:pStyle w:val="Textoindependiente"/>
        <w:numPr>
          <w:ilvl w:val="1"/>
          <w:numId w:val="7"/>
        </w:numPr>
        <w:tabs>
          <w:tab w:val="clear" w:pos="1440"/>
          <w:tab w:val="num" w:pos="720"/>
          <w:tab w:val="left" w:pos="3160"/>
        </w:tabs>
        <w:spacing w:after="120" w:line="360" w:lineRule="auto"/>
        <w:ind w:left="720"/>
        <w:rPr>
          <w:rFonts w:ascii="Calibri" w:hAnsi="Calibri" w:cs="Calibri"/>
          <w:bCs/>
          <w:szCs w:val="24"/>
        </w:rPr>
      </w:pPr>
      <w:r w:rsidRPr="002A79D3">
        <w:rPr>
          <w:rFonts w:ascii="Calibri" w:hAnsi="Calibri" w:cs="Calibri"/>
          <w:bCs/>
          <w:szCs w:val="24"/>
        </w:rPr>
        <w:t xml:space="preserve">En relación con el tema de la Base de Datos, es </w:t>
      </w:r>
      <w:r w:rsidR="0067613F" w:rsidRPr="002A79D3">
        <w:rPr>
          <w:rFonts w:ascii="Calibri" w:hAnsi="Calibri" w:cs="Calibri"/>
          <w:bCs/>
          <w:szCs w:val="24"/>
        </w:rPr>
        <w:t>prec</w:t>
      </w:r>
      <w:r w:rsidR="00322C9C" w:rsidRPr="002A79D3">
        <w:rPr>
          <w:rFonts w:ascii="Calibri" w:hAnsi="Calibri" w:cs="Calibri"/>
          <w:bCs/>
          <w:szCs w:val="24"/>
        </w:rPr>
        <w:t>iso</w:t>
      </w:r>
      <w:r w:rsidRPr="002A79D3">
        <w:rPr>
          <w:rFonts w:ascii="Calibri" w:hAnsi="Calibri" w:cs="Calibri"/>
          <w:bCs/>
          <w:szCs w:val="24"/>
        </w:rPr>
        <w:t xml:space="preserve"> tomar acciones necesarias para que su funcionamiento cumpla con las expectativas de los usuarios. En este sentido, es importante tomar en cuenta los recursos institucionales o si bien dependiendo de la complejidad y la capacidad organizacional, se considere la participación y/o contratación de un ente externo.</w:t>
      </w:r>
    </w:p>
    <w:p w14:paraId="06FA2BEA" w14:textId="1C40DDC8" w:rsidR="00E1673E" w:rsidRDefault="00E1673E" w:rsidP="002A79D3">
      <w:pPr>
        <w:pStyle w:val="Textoindependiente"/>
        <w:numPr>
          <w:ilvl w:val="1"/>
          <w:numId w:val="7"/>
        </w:numPr>
        <w:tabs>
          <w:tab w:val="clear" w:pos="1440"/>
          <w:tab w:val="num" w:pos="720"/>
          <w:tab w:val="left" w:pos="3160"/>
        </w:tabs>
        <w:spacing w:after="120" w:line="360" w:lineRule="auto"/>
        <w:ind w:left="720"/>
        <w:rPr>
          <w:rFonts w:ascii="Calibri" w:hAnsi="Calibri" w:cs="Calibri"/>
          <w:bCs/>
          <w:szCs w:val="24"/>
        </w:rPr>
      </w:pPr>
      <w:r w:rsidRPr="002A79D3">
        <w:rPr>
          <w:rFonts w:ascii="Calibri" w:hAnsi="Calibri" w:cs="Calibri"/>
          <w:bCs/>
          <w:szCs w:val="24"/>
        </w:rPr>
        <w:t xml:space="preserve">En cuanto al tema de la digitalización, que desarrolla por diferentes medios la Institución, es fundamental que los documentos estén a disposición de la consulta y servicio de los usuarios, mediante un sistema de información acorde con </w:t>
      </w:r>
      <w:r w:rsidR="00F91673" w:rsidRPr="002A79D3">
        <w:rPr>
          <w:rFonts w:ascii="Calibri" w:hAnsi="Calibri" w:cs="Calibri"/>
          <w:bCs/>
          <w:szCs w:val="24"/>
        </w:rPr>
        <w:t xml:space="preserve">sus </w:t>
      </w:r>
      <w:r w:rsidRPr="002A79D3">
        <w:rPr>
          <w:rFonts w:ascii="Calibri" w:hAnsi="Calibri" w:cs="Calibri"/>
          <w:bCs/>
          <w:szCs w:val="24"/>
        </w:rPr>
        <w:t>necesidades</w:t>
      </w:r>
      <w:r w:rsidR="00F91673" w:rsidRPr="002A79D3">
        <w:rPr>
          <w:rFonts w:ascii="Calibri" w:hAnsi="Calibri" w:cs="Calibri"/>
          <w:bCs/>
          <w:szCs w:val="24"/>
        </w:rPr>
        <w:t xml:space="preserve"> </w:t>
      </w:r>
      <w:r w:rsidRPr="002A79D3">
        <w:rPr>
          <w:rFonts w:ascii="Calibri" w:hAnsi="Calibri" w:cs="Calibri"/>
          <w:bCs/>
          <w:szCs w:val="24"/>
        </w:rPr>
        <w:t xml:space="preserve">y que contemple: acceso, consulta, reproducción y solicitud </w:t>
      </w:r>
      <w:r w:rsidR="00F91673" w:rsidRPr="002A79D3">
        <w:rPr>
          <w:rFonts w:ascii="Calibri" w:hAnsi="Calibri" w:cs="Calibri"/>
          <w:bCs/>
          <w:szCs w:val="24"/>
        </w:rPr>
        <w:t xml:space="preserve">de </w:t>
      </w:r>
      <w:r w:rsidRPr="002A79D3">
        <w:rPr>
          <w:rFonts w:ascii="Calibri" w:hAnsi="Calibri" w:cs="Calibri"/>
          <w:bCs/>
          <w:szCs w:val="24"/>
        </w:rPr>
        <w:t>document</w:t>
      </w:r>
      <w:r w:rsidR="00F91673" w:rsidRPr="002A79D3">
        <w:rPr>
          <w:rFonts w:ascii="Calibri" w:hAnsi="Calibri" w:cs="Calibri"/>
          <w:bCs/>
          <w:szCs w:val="24"/>
        </w:rPr>
        <w:t>os</w:t>
      </w:r>
      <w:r w:rsidRPr="002A79D3">
        <w:rPr>
          <w:rFonts w:ascii="Calibri" w:hAnsi="Calibri" w:cs="Calibri"/>
          <w:bCs/>
          <w:szCs w:val="24"/>
        </w:rPr>
        <w:t xml:space="preserve"> de manera automatizada. Ello representaría una excelente estrategia de posicionamiento del Archivo Nacional ante la sociedad costarricense. </w:t>
      </w:r>
    </w:p>
    <w:p w14:paraId="1D7A873B" w14:textId="016E5901" w:rsidR="00252C78" w:rsidRPr="00252C78" w:rsidRDefault="00F464A7" w:rsidP="00252C78">
      <w:pPr>
        <w:pStyle w:val="Textoindependiente"/>
        <w:numPr>
          <w:ilvl w:val="1"/>
          <w:numId w:val="7"/>
        </w:numPr>
        <w:tabs>
          <w:tab w:val="clear" w:pos="1440"/>
          <w:tab w:val="num" w:pos="720"/>
          <w:tab w:val="left" w:pos="3160"/>
        </w:tabs>
        <w:spacing w:after="120" w:line="360" w:lineRule="auto"/>
        <w:ind w:left="720"/>
        <w:rPr>
          <w:rFonts w:ascii="Calibri" w:hAnsi="Calibri" w:cs="Calibri"/>
          <w:bCs/>
          <w:szCs w:val="24"/>
        </w:rPr>
      </w:pPr>
      <w:r>
        <w:rPr>
          <w:rFonts w:ascii="Calibri" w:hAnsi="Calibri" w:cs="Calibri"/>
          <w:bCs/>
          <w:szCs w:val="24"/>
        </w:rPr>
        <w:t>D</w:t>
      </w:r>
      <w:r w:rsidRPr="002A79D3">
        <w:rPr>
          <w:rFonts w:ascii="Calibri" w:hAnsi="Calibri" w:cs="Calibri"/>
          <w:bCs/>
          <w:szCs w:val="24"/>
        </w:rPr>
        <w:t>ebido al incidente informático de febrero de 2019,</w:t>
      </w:r>
      <w:r>
        <w:rPr>
          <w:rFonts w:ascii="Calibri" w:hAnsi="Calibri" w:cs="Calibri"/>
          <w:bCs/>
          <w:szCs w:val="24"/>
        </w:rPr>
        <w:t xml:space="preserve"> se necesario que la institución tome las medidas pertinentes, para minimizar un hecho como ese, pues las consecuencias </w:t>
      </w:r>
      <w:r w:rsidR="00252C78">
        <w:rPr>
          <w:rFonts w:ascii="Calibri" w:hAnsi="Calibri" w:cs="Calibri"/>
          <w:bCs/>
          <w:szCs w:val="24"/>
        </w:rPr>
        <w:t>son realmente trascendentales.</w:t>
      </w:r>
    </w:p>
    <w:p w14:paraId="3A144185" w14:textId="5FEA157B" w:rsidR="00E1673E" w:rsidRPr="002A79D3" w:rsidRDefault="00E1673E" w:rsidP="0038242C">
      <w:pPr>
        <w:tabs>
          <w:tab w:val="left" w:pos="5430"/>
        </w:tabs>
        <w:spacing w:line="360" w:lineRule="auto"/>
        <w:jc w:val="both"/>
        <w:rPr>
          <w:rFonts w:ascii="Calibri" w:hAnsi="Calibri" w:cs="Calibri"/>
          <w:sz w:val="24"/>
          <w:szCs w:val="24"/>
        </w:rPr>
      </w:pPr>
      <w:r w:rsidRPr="002A79D3">
        <w:rPr>
          <w:rFonts w:ascii="Calibri" w:hAnsi="Calibri" w:cs="Calibri"/>
          <w:sz w:val="24"/>
          <w:szCs w:val="24"/>
        </w:rPr>
        <w:lastRenderedPageBreak/>
        <w:t>Finalmente, el mundo contemporáneo y globalizado ha impactado todos los ámbitos de la vida humana, entre ellos los archivos, razón por la cual la Sala de Consulta e Investigación debe brindar una respuesta precisa a sus usuarios, quienes recurren a satisfacer una necesidad concreta de información, ya sea para defender y respaldar derechos, para la toma de decisiones, para realizar diversidad de investigaciones o bien para la gestión administrativa en general, entre otras.</w:t>
      </w:r>
    </w:p>
    <w:p w14:paraId="23F2B7EC" w14:textId="77777777" w:rsidR="00023467" w:rsidRPr="002A79D3" w:rsidRDefault="00023467">
      <w:pPr>
        <w:tabs>
          <w:tab w:val="left" w:pos="3591"/>
        </w:tabs>
        <w:spacing w:line="360" w:lineRule="auto"/>
        <w:ind w:left="360"/>
        <w:jc w:val="both"/>
        <w:rPr>
          <w:rFonts w:ascii="Calibri" w:hAnsi="Calibri" w:cs="Calibri"/>
          <w:sz w:val="24"/>
          <w:szCs w:val="24"/>
        </w:rPr>
      </w:pPr>
    </w:p>
    <w:p w14:paraId="31868D09" w14:textId="77777777" w:rsidR="00023467" w:rsidRDefault="00023467">
      <w:pPr>
        <w:tabs>
          <w:tab w:val="left" w:pos="3591"/>
        </w:tabs>
        <w:spacing w:line="360" w:lineRule="auto"/>
        <w:ind w:left="360"/>
        <w:jc w:val="both"/>
        <w:rPr>
          <w:sz w:val="24"/>
          <w:szCs w:val="24"/>
        </w:rPr>
      </w:pPr>
    </w:p>
    <w:p w14:paraId="73C93AA3" w14:textId="6B1E5BFF" w:rsidR="00BD319D" w:rsidRDefault="000A74AC" w:rsidP="000A74AC">
      <w:pPr>
        <w:tabs>
          <w:tab w:val="left" w:pos="3591"/>
        </w:tabs>
        <w:spacing w:line="360" w:lineRule="auto"/>
        <w:ind w:left="360"/>
        <w:jc w:val="both"/>
        <w:rPr>
          <w:sz w:val="24"/>
          <w:szCs w:val="24"/>
        </w:rPr>
      </w:pPr>
      <w:r>
        <w:rPr>
          <w:sz w:val="24"/>
          <w:szCs w:val="24"/>
        </w:rPr>
        <w:br w:type="page"/>
      </w:r>
    </w:p>
    <w:p w14:paraId="06BC2C24" w14:textId="7BF62722" w:rsidR="000A74AC" w:rsidRDefault="000A74AC" w:rsidP="000A74AC">
      <w:pPr>
        <w:tabs>
          <w:tab w:val="left" w:pos="3591"/>
        </w:tabs>
        <w:spacing w:line="360" w:lineRule="auto"/>
        <w:ind w:left="360"/>
        <w:jc w:val="both"/>
        <w:rPr>
          <w:sz w:val="24"/>
          <w:szCs w:val="24"/>
        </w:rPr>
      </w:pPr>
    </w:p>
    <w:p w14:paraId="2D483D30" w14:textId="47601B66" w:rsidR="000A74AC" w:rsidRDefault="000A74AC" w:rsidP="000A74AC">
      <w:pPr>
        <w:tabs>
          <w:tab w:val="left" w:pos="3591"/>
        </w:tabs>
        <w:spacing w:line="360" w:lineRule="auto"/>
        <w:ind w:left="360"/>
        <w:jc w:val="both"/>
        <w:rPr>
          <w:sz w:val="24"/>
          <w:szCs w:val="24"/>
        </w:rPr>
      </w:pPr>
    </w:p>
    <w:p w14:paraId="4D080467" w14:textId="77777777" w:rsidR="000A74AC" w:rsidRDefault="000A74AC" w:rsidP="000A74AC">
      <w:pPr>
        <w:tabs>
          <w:tab w:val="left" w:pos="3591"/>
        </w:tabs>
        <w:spacing w:line="360" w:lineRule="auto"/>
        <w:ind w:left="360"/>
        <w:jc w:val="both"/>
        <w:rPr>
          <w:b/>
          <w:sz w:val="32"/>
          <w:szCs w:val="32"/>
        </w:rPr>
      </w:pPr>
    </w:p>
    <w:p w14:paraId="450759CB" w14:textId="77777777" w:rsidR="00BD319D" w:rsidRDefault="00BD319D">
      <w:pPr>
        <w:tabs>
          <w:tab w:val="left" w:pos="3591"/>
        </w:tabs>
        <w:spacing w:line="360" w:lineRule="auto"/>
        <w:jc w:val="right"/>
        <w:rPr>
          <w:b/>
          <w:sz w:val="32"/>
          <w:szCs w:val="32"/>
        </w:rPr>
      </w:pPr>
    </w:p>
    <w:p w14:paraId="6BD86691" w14:textId="77777777" w:rsidR="00BD319D" w:rsidRDefault="00BD319D">
      <w:pPr>
        <w:tabs>
          <w:tab w:val="left" w:pos="3591"/>
        </w:tabs>
        <w:spacing w:line="360" w:lineRule="auto"/>
        <w:jc w:val="right"/>
        <w:rPr>
          <w:b/>
          <w:sz w:val="32"/>
          <w:szCs w:val="32"/>
        </w:rPr>
      </w:pPr>
    </w:p>
    <w:p w14:paraId="2873135A" w14:textId="77777777" w:rsidR="00BD319D" w:rsidRDefault="00BD319D">
      <w:pPr>
        <w:tabs>
          <w:tab w:val="left" w:pos="3591"/>
        </w:tabs>
        <w:spacing w:line="360" w:lineRule="auto"/>
        <w:jc w:val="right"/>
        <w:rPr>
          <w:b/>
          <w:sz w:val="32"/>
          <w:szCs w:val="32"/>
        </w:rPr>
      </w:pPr>
    </w:p>
    <w:p w14:paraId="3E8A3CF4" w14:textId="77777777" w:rsidR="00BD319D" w:rsidRDefault="00BD319D">
      <w:pPr>
        <w:tabs>
          <w:tab w:val="left" w:pos="3591"/>
        </w:tabs>
        <w:spacing w:line="360" w:lineRule="auto"/>
        <w:jc w:val="right"/>
        <w:rPr>
          <w:b/>
          <w:sz w:val="32"/>
          <w:szCs w:val="32"/>
        </w:rPr>
      </w:pPr>
    </w:p>
    <w:p w14:paraId="3EB23DB6" w14:textId="77777777" w:rsidR="00BD319D" w:rsidRDefault="00BD319D">
      <w:pPr>
        <w:tabs>
          <w:tab w:val="left" w:pos="3591"/>
        </w:tabs>
        <w:spacing w:line="360" w:lineRule="auto"/>
        <w:jc w:val="right"/>
        <w:rPr>
          <w:b/>
          <w:sz w:val="32"/>
          <w:szCs w:val="32"/>
        </w:rPr>
      </w:pPr>
    </w:p>
    <w:p w14:paraId="0772B5AC" w14:textId="77777777" w:rsidR="000A74AC" w:rsidRDefault="000A74AC">
      <w:pPr>
        <w:tabs>
          <w:tab w:val="left" w:pos="3591"/>
        </w:tabs>
        <w:spacing w:line="360" w:lineRule="auto"/>
        <w:jc w:val="right"/>
        <w:rPr>
          <w:b/>
          <w:sz w:val="32"/>
          <w:szCs w:val="32"/>
        </w:rPr>
      </w:pPr>
    </w:p>
    <w:p w14:paraId="71270768" w14:textId="77777777" w:rsidR="00BD319D" w:rsidRDefault="00BD319D">
      <w:pPr>
        <w:tabs>
          <w:tab w:val="left" w:pos="3591"/>
        </w:tabs>
        <w:spacing w:line="360" w:lineRule="auto"/>
        <w:jc w:val="right"/>
        <w:rPr>
          <w:b/>
          <w:sz w:val="32"/>
          <w:szCs w:val="32"/>
        </w:rPr>
      </w:pPr>
    </w:p>
    <w:p w14:paraId="1037FB44" w14:textId="77777777" w:rsidR="00BD319D" w:rsidRDefault="00BD319D">
      <w:pPr>
        <w:tabs>
          <w:tab w:val="left" w:pos="3591"/>
        </w:tabs>
        <w:spacing w:line="360" w:lineRule="auto"/>
        <w:jc w:val="right"/>
        <w:rPr>
          <w:b/>
          <w:sz w:val="32"/>
          <w:szCs w:val="32"/>
        </w:rPr>
      </w:pPr>
    </w:p>
    <w:p w14:paraId="2C7FD465" w14:textId="77777777" w:rsidR="00BD319D" w:rsidRDefault="00BD319D">
      <w:pPr>
        <w:tabs>
          <w:tab w:val="left" w:pos="3591"/>
        </w:tabs>
        <w:spacing w:line="360" w:lineRule="auto"/>
        <w:jc w:val="right"/>
        <w:rPr>
          <w:b/>
          <w:sz w:val="32"/>
          <w:szCs w:val="32"/>
        </w:rPr>
      </w:pPr>
    </w:p>
    <w:p w14:paraId="71F1553B" w14:textId="4EAF0C83" w:rsidR="00023467" w:rsidRDefault="00023467" w:rsidP="00BD319D">
      <w:pPr>
        <w:pStyle w:val="Ttulo1"/>
        <w:jc w:val="right"/>
      </w:pPr>
      <w:bookmarkStart w:id="74" w:name="_Toc41683574"/>
      <w:bookmarkStart w:id="75" w:name="_Toc41685688"/>
      <w:r>
        <w:t>BIBLIOGRAFÍA</w:t>
      </w:r>
      <w:bookmarkEnd w:id="74"/>
      <w:bookmarkEnd w:id="75"/>
    </w:p>
    <w:p w14:paraId="525FB078" w14:textId="77777777" w:rsidR="00023467" w:rsidRDefault="00023467">
      <w:pPr>
        <w:tabs>
          <w:tab w:val="left" w:pos="3591"/>
        </w:tabs>
        <w:spacing w:line="360" w:lineRule="auto"/>
        <w:jc w:val="both"/>
        <w:rPr>
          <w:sz w:val="24"/>
          <w:szCs w:val="24"/>
        </w:rPr>
      </w:pPr>
    </w:p>
    <w:p w14:paraId="3C01C522" w14:textId="77777777" w:rsidR="00023467" w:rsidRPr="002A79D3" w:rsidRDefault="00023467">
      <w:pPr>
        <w:tabs>
          <w:tab w:val="left" w:pos="3591"/>
        </w:tabs>
        <w:spacing w:line="360" w:lineRule="auto"/>
        <w:jc w:val="both"/>
        <w:rPr>
          <w:rFonts w:ascii="Calibri" w:hAnsi="Calibri" w:cs="Calibri"/>
          <w:sz w:val="24"/>
          <w:szCs w:val="24"/>
          <w:u w:val="single"/>
        </w:rPr>
      </w:pPr>
      <w:r>
        <w:br w:type="page"/>
      </w:r>
      <w:r w:rsidRPr="002A79D3">
        <w:rPr>
          <w:rFonts w:ascii="Calibri" w:hAnsi="Calibri" w:cs="Calibri"/>
          <w:sz w:val="24"/>
          <w:szCs w:val="24"/>
        </w:rPr>
        <w:lastRenderedPageBreak/>
        <w:t xml:space="preserve"> Acosta Sandoval, S. E., Íncer Solís, E. M. y Mena Aguilar, A. (2006). Propuesta Teórica-Metodológica para Evaluar los Servicios de los Archivos a partir de un Estudio de Usuarios. Unidad de Análisis los Archivos Municipales. Proyecto Final de Graduación para optar por el grado de Licenciatura en Archivística. Universidad de Costa Rica. Facultad de Ciencias Sociales. Escuela de Historia. Sección de Archivística.</w:t>
      </w:r>
    </w:p>
    <w:p w14:paraId="2AF48584" w14:textId="77777777" w:rsidR="00023467" w:rsidRPr="00AE4413" w:rsidRDefault="00023467" w:rsidP="00AE4413">
      <w:pPr>
        <w:spacing w:line="360" w:lineRule="auto"/>
        <w:jc w:val="both"/>
        <w:rPr>
          <w:rFonts w:ascii="Calibri" w:hAnsi="Calibri" w:cs="Calibri"/>
          <w:sz w:val="24"/>
          <w:szCs w:val="24"/>
        </w:rPr>
      </w:pPr>
    </w:p>
    <w:p w14:paraId="464FDE58" w14:textId="6409886C" w:rsidR="00AE4413" w:rsidRDefault="00A902A2" w:rsidP="00AE4413">
      <w:pPr>
        <w:spacing w:line="360" w:lineRule="auto"/>
        <w:jc w:val="both"/>
        <w:rPr>
          <w:rFonts w:ascii="Calibri" w:hAnsi="Calibri" w:cs="Calibri"/>
          <w:sz w:val="24"/>
          <w:szCs w:val="24"/>
        </w:rPr>
      </w:pPr>
      <w:r w:rsidRPr="00AE4413">
        <w:rPr>
          <w:rFonts w:ascii="Calibri" w:hAnsi="Calibri" w:cs="Calibri"/>
          <w:sz w:val="24"/>
          <w:szCs w:val="24"/>
        </w:rPr>
        <w:t>Costa Rica, Ministerio de Cultura</w:t>
      </w:r>
      <w:r w:rsidR="00B75208" w:rsidRPr="00AE4413">
        <w:rPr>
          <w:rFonts w:ascii="Calibri" w:hAnsi="Calibri" w:cs="Calibri"/>
          <w:sz w:val="24"/>
          <w:szCs w:val="24"/>
        </w:rPr>
        <w:t xml:space="preserve"> </w:t>
      </w:r>
      <w:r w:rsidRPr="00AE4413">
        <w:rPr>
          <w:rFonts w:ascii="Calibri" w:hAnsi="Calibri" w:cs="Calibri"/>
          <w:sz w:val="24"/>
          <w:szCs w:val="24"/>
        </w:rPr>
        <w:t xml:space="preserve">y </w:t>
      </w:r>
      <w:r w:rsidR="00B75208" w:rsidRPr="00AE4413">
        <w:rPr>
          <w:rFonts w:ascii="Calibri" w:hAnsi="Calibri" w:cs="Calibri"/>
          <w:sz w:val="24"/>
          <w:szCs w:val="24"/>
        </w:rPr>
        <w:t>Juventud</w:t>
      </w:r>
      <w:r w:rsidRPr="00AE4413">
        <w:rPr>
          <w:rFonts w:ascii="Calibri" w:hAnsi="Calibri" w:cs="Calibri"/>
          <w:sz w:val="24"/>
          <w:szCs w:val="24"/>
        </w:rPr>
        <w:t>, Dirección General del Archivo Nacional. (20</w:t>
      </w:r>
      <w:r w:rsidR="00B75208" w:rsidRPr="00AE4413">
        <w:rPr>
          <w:rFonts w:ascii="Calibri" w:hAnsi="Calibri" w:cs="Calibri"/>
          <w:sz w:val="24"/>
          <w:szCs w:val="24"/>
        </w:rPr>
        <w:t>17</w:t>
      </w:r>
      <w:r w:rsidRPr="00AE4413">
        <w:rPr>
          <w:rFonts w:ascii="Calibri" w:hAnsi="Calibri" w:cs="Calibri"/>
          <w:sz w:val="24"/>
          <w:szCs w:val="24"/>
        </w:rPr>
        <w:t xml:space="preserve">). </w:t>
      </w:r>
      <w:r w:rsidRPr="00AE4413">
        <w:rPr>
          <w:rFonts w:ascii="Calibri" w:hAnsi="Calibri" w:cs="Calibri"/>
          <w:i/>
          <w:iCs/>
          <w:sz w:val="24"/>
          <w:szCs w:val="24"/>
        </w:rPr>
        <w:t>Ley del Sistema Nacional de Archivos No. 7202 d</w:t>
      </w:r>
      <w:r w:rsidR="00B75208" w:rsidRPr="00AE4413">
        <w:rPr>
          <w:rFonts w:ascii="Calibri" w:hAnsi="Calibri" w:cs="Calibri"/>
          <w:i/>
          <w:iCs/>
          <w:sz w:val="24"/>
          <w:szCs w:val="24"/>
        </w:rPr>
        <w:t>e</w:t>
      </w:r>
      <w:r w:rsidRPr="00AE4413">
        <w:rPr>
          <w:rFonts w:ascii="Calibri" w:hAnsi="Calibri" w:cs="Calibri"/>
          <w:i/>
          <w:iCs/>
          <w:sz w:val="24"/>
          <w:szCs w:val="24"/>
        </w:rPr>
        <w:t xml:space="preserve"> 24 de </w:t>
      </w:r>
      <w:r w:rsidR="00AE4413" w:rsidRPr="00AE4413">
        <w:rPr>
          <w:rFonts w:ascii="Calibri" w:hAnsi="Calibri" w:cs="Calibri"/>
          <w:i/>
          <w:iCs/>
          <w:sz w:val="24"/>
          <w:szCs w:val="24"/>
        </w:rPr>
        <w:t>octubre</w:t>
      </w:r>
      <w:r w:rsidRPr="00AE4413">
        <w:rPr>
          <w:rFonts w:ascii="Calibri" w:hAnsi="Calibri" w:cs="Calibri"/>
          <w:i/>
          <w:iCs/>
          <w:sz w:val="24"/>
          <w:szCs w:val="24"/>
        </w:rPr>
        <w:t xml:space="preserve"> de 1990</w:t>
      </w:r>
      <w:r w:rsidR="00B75208" w:rsidRPr="00AE4413">
        <w:rPr>
          <w:rFonts w:ascii="Calibri" w:hAnsi="Calibri" w:cs="Calibri"/>
          <w:sz w:val="24"/>
          <w:szCs w:val="24"/>
        </w:rPr>
        <w:t xml:space="preserve">. </w:t>
      </w:r>
      <w:r w:rsidR="00AE4413" w:rsidRPr="004432FC">
        <w:rPr>
          <w:rFonts w:ascii="Calibri" w:hAnsi="Calibri" w:cs="Calibri"/>
          <w:sz w:val="24"/>
          <w:szCs w:val="24"/>
        </w:rPr>
        <w:t>San José, Litografía e Imprenta Hermanos Segura S. A.</w:t>
      </w:r>
    </w:p>
    <w:p w14:paraId="45C08DF5" w14:textId="77777777" w:rsidR="00A902A2" w:rsidRPr="004432FC" w:rsidRDefault="00A902A2" w:rsidP="004432FC">
      <w:pPr>
        <w:spacing w:line="360" w:lineRule="auto"/>
        <w:jc w:val="both"/>
        <w:rPr>
          <w:rFonts w:ascii="Calibri" w:hAnsi="Calibri" w:cs="Calibri"/>
          <w:sz w:val="24"/>
          <w:szCs w:val="24"/>
        </w:rPr>
      </w:pPr>
    </w:p>
    <w:p w14:paraId="4EB5F2F7" w14:textId="52F8DA45" w:rsidR="00AE4413" w:rsidRDefault="00AE4413" w:rsidP="004432FC">
      <w:pPr>
        <w:spacing w:line="360" w:lineRule="auto"/>
        <w:jc w:val="both"/>
        <w:rPr>
          <w:rFonts w:ascii="Calibri" w:hAnsi="Calibri" w:cs="Calibri"/>
          <w:sz w:val="24"/>
          <w:szCs w:val="24"/>
        </w:rPr>
      </w:pPr>
      <w:r w:rsidRPr="00AE4413">
        <w:rPr>
          <w:rFonts w:ascii="Calibri" w:hAnsi="Calibri" w:cs="Calibri"/>
          <w:sz w:val="24"/>
          <w:szCs w:val="24"/>
        </w:rPr>
        <w:t xml:space="preserve">Costa Rica, Ministerio de Cultura y Juventud, Dirección General del Archivo Nacional. (2017). </w:t>
      </w:r>
      <w:r>
        <w:rPr>
          <w:rFonts w:ascii="Calibri" w:hAnsi="Calibri" w:cs="Calibri"/>
          <w:i/>
          <w:iCs/>
          <w:sz w:val="24"/>
          <w:szCs w:val="24"/>
        </w:rPr>
        <w:t xml:space="preserve">Reglamento Ejecutivo a la Ley </w:t>
      </w:r>
      <w:r w:rsidRPr="00AE4413">
        <w:rPr>
          <w:rFonts w:ascii="Calibri" w:hAnsi="Calibri" w:cs="Calibri"/>
          <w:i/>
          <w:iCs/>
          <w:sz w:val="24"/>
          <w:szCs w:val="24"/>
        </w:rPr>
        <w:t>del Sistema Nacional de Archivos</w:t>
      </w:r>
      <w:r>
        <w:rPr>
          <w:rFonts w:ascii="Calibri" w:hAnsi="Calibri" w:cs="Calibri"/>
          <w:i/>
          <w:iCs/>
          <w:sz w:val="24"/>
          <w:szCs w:val="24"/>
        </w:rPr>
        <w:t xml:space="preserve">, </w:t>
      </w:r>
      <w:r w:rsidRPr="00BA36AD">
        <w:rPr>
          <w:rFonts w:ascii="Calibri" w:hAnsi="Calibri" w:cs="Calibri"/>
          <w:i/>
          <w:iCs/>
          <w:sz w:val="24"/>
          <w:szCs w:val="24"/>
        </w:rPr>
        <w:t>Decreto Ejecutivo No. 40555-C</w:t>
      </w:r>
      <w:r w:rsidRPr="004432FC">
        <w:rPr>
          <w:rFonts w:ascii="Calibri" w:hAnsi="Calibri" w:cs="Calibri"/>
          <w:sz w:val="24"/>
          <w:szCs w:val="24"/>
        </w:rPr>
        <w:t>.</w:t>
      </w:r>
      <w:r w:rsidRPr="00AE4413">
        <w:rPr>
          <w:rFonts w:ascii="Calibri" w:hAnsi="Calibri" w:cs="Calibri"/>
          <w:sz w:val="24"/>
          <w:szCs w:val="24"/>
        </w:rPr>
        <w:t xml:space="preserve"> </w:t>
      </w:r>
      <w:r w:rsidRPr="004432FC">
        <w:rPr>
          <w:rFonts w:ascii="Calibri" w:hAnsi="Calibri" w:cs="Calibri"/>
          <w:sz w:val="24"/>
          <w:szCs w:val="24"/>
        </w:rPr>
        <w:t>San José, Litografía e Imprenta Hermanos Segura S. A.</w:t>
      </w:r>
    </w:p>
    <w:p w14:paraId="0FDB3180" w14:textId="77777777" w:rsidR="00AE4413" w:rsidRDefault="00AE4413" w:rsidP="004432FC">
      <w:pPr>
        <w:spacing w:line="360" w:lineRule="auto"/>
        <w:jc w:val="both"/>
        <w:rPr>
          <w:rFonts w:ascii="Calibri" w:hAnsi="Calibri" w:cs="Calibri"/>
          <w:sz w:val="24"/>
          <w:szCs w:val="24"/>
        </w:rPr>
      </w:pPr>
    </w:p>
    <w:p w14:paraId="1343818F" w14:textId="3536BC1B" w:rsidR="004432FC" w:rsidRDefault="004432FC" w:rsidP="004432FC">
      <w:pPr>
        <w:spacing w:line="360" w:lineRule="auto"/>
        <w:jc w:val="both"/>
        <w:rPr>
          <w:rFonts w:ascii="Calibri" w:hAnsi="Calibri" w:cs="Calibri"/>
          <w:sz w:val="24"/>
          <w:szCs w:val="24"/>
        </w:rPr>
      </w:pPr>
      <w:r w:rsidRPr="004432FC">
        <w:rPr>
          <w:rFonts w:ascii="Calibri" w:hAnsi="Calibri" w:cs="Calibri"/>
          <w:sz w:val="24"/>
          <w:szCs w:val="24"/>
        </w:rPr>
        <w:t xml:space="preserve">Costa Rica, Ministerio de Cultura y Juventud, Dirección General del Archivo Nacional. (2017). </w:t>
      </w:r>
      <w:r w:rsidRPr="00BA36AD">
        <w:rPr>
          <w:rFonts w:ascii="Calibri" w:hAnsi="Calibri" w:cs="Calibri"/>
          <w:i/>
          <w:iCs/>
          <w:sz w:val="24"/>
          <w:szCs w:val="24"/>
        </w:rPr>
        <w:t>Reglamento de Organización y Servicios del Archivo Nacional, Decreto Ejecutivo No. 40555-C</w:t>
      </w:r>
      <w:r w:rsidRPr="004432FC">
        <w:rPr>
          <w:rFonts w:ascii="Calibri" w:hAnsi="Calibri" w:cs="Calibri"/>
          <w:sz w:val="24"/>
          <w:szCs w:val="24"/>
        </w:rPr>
        <w:t>. San José, Litografía e Imprenta Hermanos Segura S. A.</w:t>
      </w:r>
    </w:p>
    <w:p w14:paraId="5F25CB88" w14:textId="77777777" w:rsidR="00BA36AD" w:rsidRDefault="00BA36AD" w:rsidP="004432FC">
      <w:pPr>
        <w:spacing w:line="360" w:lineRule="auto"/>
        <w:jc w:val="both"/>
        <w:rPr>
          <w:rFonts w:ascii="Calibri" w:hAnsi="Calibri" w:cs="Calibri"/>
          <w:sz w:val="24"/>
          <w:szCs w:val="24"/>
        </w:rPr>
      </w:pPr>
    </w:p>
    <w:p w14:paraId="181082A6" w14:textId="781AC402" w:rsidR="00BA36AD" w:rsidRPr="002A79D3" w:rsidRDefault="00BA36AD" w:rsidP="004432FC">
      <w:pPr>
        <w:spacing w:line="360" w:lineRule="auto"/>
        <w:jc w:val="both"/>
        <w:rPr>
          <w:rFonts w:ascii="Calibri" w:hAnsi="Calibri" w:cs="Calibri"/>
          <w:sz w:val="24"/>
          <w:szCs w:val="24"/>
        </w:rPr>
      </w:pPr>
      <w:r>
        <w:rPr>
          <w:rFonts w:ascii="Calibri" w:hAnsi="Calibri" w:cs="Calibri"/>
          <w:sz w:val="24"/>
          <w:szCs w:val="24"/>
        </w:rPr>
        <w:t xml:space="preserve">Costa Rica, </w:t>
      </w:r>
      <w:r w:rsidRPr="00BA36AD">
        <w:rPr>
          <w:rFonts w:ascii="Calibri" w:hAnsi="Calibri" w:cs="Calibri"/>
          <w:sz w:val="24"/>
          <w:szCs w:val="24"/>
        </w:rPr>
        <w:t xml:space="preserve">Dirección General del Archivo Nacional de Costa Rica. (2019). </w:t>
      </w:r>
      <w:r w:rsidRPr="00BA36AD">
        <w:rPr>
          <w:rFonts w:ascii="Calibri" w:hAnsi="Calibri" w:cs="Calibri"/>
          <w:i/>
          <w:iCs/>
          <w:sz w:val="24"/>
          <w:szCs w:val="24"/>
        </w:rPr>
        <w:t>Qué Hacemos: Archivo Histórico, Reseña Histórica.</w:t>
      </w:r>
      <w:r w:rsidRPr="00BA36AD">
        <w:rPr>
          <w:rFonts w:ascii="Calibri" w:hAnsi="Calibri" w:cs="Calibri"/>
          <w:sz w:val="24"/>
          <w:szCs w:val="24"/>
        </w:rPr>
        <w:t xml:space="preserve"> Recuperado de http: //www.archivonacional.go.cr/ [consultado 21 abril 2020]</w:t>
      </w:r>
    </w:p>
    <w:p w14:paraId="76D64C24" w14:textId="77777777" w:rsidR="00043D4F" w:rsidRPr="002A79D3" w:rsidRDefault="00043D4F">
      <w:pPr>
        <w:pStyle w:val="Textoindependiente"/>
        <w:spacing w:line="360" w:lineRule="auto"/>
        <w:rPr>
          <w:rFonts w:ascii="Calibri" w:hAnsi="Calibri" w:cs="Calibri"/>
          <w:szCs w:val="24"/>
        </w:rPr>
      </w:pPr>
    </w:p>
    <w:p w14:paraId="62B4E940" w14:textId="5BD79277" w:rsidR="00023467" w:rsidRPr="002A79D3" w:rsidRDefault="00B43FF7">
      <w:pPr>
        <w:pStyle w:val="Textoindependiente"/>
        <w:spacing w:line="360" w:lineRule="auto"/>
        <w:rPr>
          <w:rFonts w:ascii="Calibri" w:hAnsi="Calibri" w:cs="Calibri"/>
          <w:szCs w:val="24"/>
        </w:rPr>
      </w:pPr>
      <w:r>
        <w:rPr>
          <w:rFonts w:ascii="Calibri" w:hAnsi="Calibri" w:cs="Calibri"/>
          <w:szCs w:val="24"/>
        </w:rPr>
        <w:t xml:space="preserve">Costa Rica, </w:t>
      </w:r>
      <w:r w:rsidR="00023467" w:rsidRPr="002A79D3">
        <w:rPr>
          <w:rFonts w:ascii="Calibri" w:hAnsi="Calibri" w:cs="Calibri"/>
          <w:szCs w:val="24"/>
        </w:rPr>
        <w:t xml:space="preserve">Dirección General del Archivo Nacional. Departamento Archivo Histórico. (2006) </w:t>
      </w:r>
      <w:r w:rsidR="00023467" w:rsidRPr="002A79D3">
        <w:rPr>
          <w:rFonts w:ascii="Calibri" w:hAnsi="Calibri" w:cs="Calibri"/>
          <w:i/>
          <w:szCs w:val="24"/>
        </w:rPr>
        <w:t>Estudio de usuarios del archivo histórico periodo 2005</w:t>
      </w:r>
      <w:r w:rsidR="00023467" w:rsidRPr="002A79D3">
        <w:rPr>
          <w:rFonts w:ascii="Calibri" w:hAnsi="Calibri" w:cs="Calibri"/>
          <w:szCs w:val="24"/>
        </w:rPr>
        <w:t xml:space="preserve">.  </w:t>
      </w:r>
    </w:p>
    <w:p w14:paraId="51652E4A" w14:textId="77777777" w:rsidR="00023467" w:rsidRPr="002A79D3" w:rsidRDefault="00023467">
      <w:pPr>
        <w:spacing w:line="360" w:lineRule="auto"/>
        <w:jc w:val="both"/>
        <w:rPr>
          <w:rFonts w:ascii="Calibri" w:hAnsi="Calibri" w:cs="Calibri"/>
          <w:sz w:val="24"/>
          <w:szCs w:val="24"/>
        </w:rPr>
      </w:pPr>
    </w:p>
    <w:p w14:paraId="31ADB842" w14:textId="77777777" w:rsidR="00023467" w:rsidRPr="002A79D3" w:rsidRDefault="00023467">
      <w:pPr>
        <w:spacing w:line="360" w:lineRule="auto"/>
        <w:jc w:val="both"/>
        <w:rPr>
          <w:rFonts w:ascii="Calibri" w:hAnsi="Calibri" w:cs="Calibri"/>
          <w:sz w:val="24"/>
          <w:szCs w:val="24"/>
        </w:rPr>
      </w:pPr>
      <w:r w:rsidRPr="002A79D3">
        <w:rPr>
          <w:rFonts w:ascii="Calibri" w:hAnsi="Calibri" w:cs="Calibri"/>
          <w:sz w:val="24"/>
          <w:szCs w:val="24"/>
        </w:rPr>
        <w:t xml:space="preserve">Jaén García, L. F. (2006). La Aplicabilidad de los Estudios de Usuarios en los Archivos: el caso de los archivos históricos, En: </w:t>
      </w:r>
      <w:r w:rsidRPr="002A79D3">
        <w:rPr>
          <w:rFonts w:ascii="Calibri" w:hAnsi="Calibri" w:cs="Calibri"/>
          <w:i/>
          <w:sz w:val="24"/>
          <w:szCs w:val="24"/>
        </w:rPr>
        <w:t>Códice</w:t>
      </w:r>
      <w:r w:rsidRPr="002A79D3">
        <w:rPr>
          <w:rFonts w:ascii="Calibri" w:hAnsi="Calibri" w:cs="Calibri"/>
          <w:sz w:val="24"/>
          <w:szCs w:val="24"/>
        </w:rPr>
        <w:t>, 2 (1), 45-52.</w:t>
      </w:r>
    </w:p>
    <w:p w14:paraId="70827A9D" w14:textId="77777777" w:rsidR="00023467" w:rsidRPr="002A79D3" w:rsidRDefault="00023467">
      <w:pPr>
        <w:spacing w:line="360" w:lineRule="auto"/>
        <w:jc w:val="both"/>
        <w:rPr>
          <w:rFonts w:ascii="Calibri" w:hAnsi="Calibri" w:cs="Calibri"/>
          <w:sz w:val="24"/>
          <w:szCs w:val="24"/>
        </w:rPr>
      </w:pPr>
    </w:p>
    <w:p w14:paraId="58A6D38B" w14:textId="77777777" w:rsidR="00023467" w:rsidRPr="002A79D3" w:rsidRDefault="00023467">
      <w:pPr>
        <w:spacing w:line="360" w:lineRule="auto"/>
        <w:jc w:val="both"/>
        <w:rPr>
          <w:rFonts w:ascii="Calibri" w:hAnsi="Calibri" w:cs="Calibri"/>
          <w:sz w:val="24"/>
          <w:szCs w:val="24"/>
        </w:rPr>
      </w:pPr>
      <w:r w:rsidRPr="002A79D3">
        <w:rPr>
          <w:rFonts w:ascii="Calibri" w:hAnsi="Calibri" w:cs="Calibri"/>
          <w:sz w:val="24"/>
          <w:szCs w:val="24"/>
        </w:rPr>
        <w:t xml:space="preserve">Mejía, M. (1999). </w:t>
      </w:r>
      <w:r w:rsidRPr="002A79D3">
        <w:rPr>
          <w:rFonts w:ascii="Calibri" w:hAnsi="Calibri" w:cs="Calibri"/>
          <w:iCs/>
          <w:sz w:val="24"/>
          <w:szCs w:val="24"/>
        </w:rPr>
        <w:t>Formación de Usuarios de Archivos</w:t>
      </w:r>
      <w:r w:rsidRPr="002A79D3">
        <w:rPr>
          <w:rFonts w:ascii="Calibri" w:hAnsi="Calibri" w:cs="Calibri"/>
          <w:sz w:val="24"/>
          <w:szCs w:val="24"/>
        </w:rPr>
        <w:t xml:space="preserve">. </w:t>
      </w:r>
      <w:r w:rsidRPr="002A79D3">
        <w:rPr>
          <w:rFonts w:ascii="Calibri" w:hAnsi="Calibri" w:cs="Calibri"/>
          <w:i/>
          <w:sz w:val="24"/>
          <w:szCs w:val="24"/>
        </w:rPr>
        <w:t>ALA Revista de la Asociación Latinoamericana de Archivos</w:t>
      </w:r>
      <w:r w:rsidRPr="002A79D3">
        <w:rPr>
          <w:rFonts w:ascii="Calibri" w:hAnsi="Calibri" w:cs="Calibri"/>
          <w:sz w:val="24"/>
          <w:szCs w:val="24"/>
        </w:rPr>
        <w:t xml:space="preserve">. (22) 44-49. </w:t>
      </w:r>
    </w:p>
    <w:p w14:paraId="130E54BD" w14:textId="77777777" w:rsidR="00023467" w:rsidRPr="002A79D3" w:rsidRDefault="00023467">
      <w:pPr>
        <w:pStyle w:val="Textoindependiente"/>
        <w:spacing w:line="360" w:lineRule="auto"/>
        <w:rPr>
          <w:rFonts w:ascii="Calibri" w:hAnsi="Calibri" w:cs="Calibri"/>
          <w:szCs w:val="24"/>
        </w:rPr>
      </w:pPr>
    </w:p>
    <w:p w14:paraId="27D596F3" w14:textId="77777777" w:rsidR="00023467" w:rsidRPr="002A79D3" w:rsidRDefault="00023467">
      <w:pPr>
        <w:pStyle w:val="Textoindependiente"/>
        <w:spacing w:line="360" w:lineRule="auto"/>
        <w:rPr>
          <w:rFonts w:ascii="Calibri" w:hAnsi="Calibri" w:cs="Calibri"/>
          <w:szCs w:val="24"/>
        </w:rPr>
      </w:pPr>
      <w:r w:rsidRPr="002A79D3">
        <w:rPr>
          <w:rFonts w:ascii="Calibri" w:hAnsi="Calibri" w:cs="Calibri"/>
          <w:szCs w:val="24"/>
        </w:rPr>
        <w:lastRenderedPageBreak/>
        <w:t xml:space="preserve">Pinto Molina, M. (1999). Los Usuarios/Clientes de los Servicios de Información desde la Perspectiva de la Calidad: consideraciones metodológicas, En: </w:t>
      </w:r>
      <w:r w:rsidRPr="002A79D3">
        <w:rPr>
          <w:rFonts w:ascii="Calibri" w:hAnsi="Calibri" w:cs="Calibri"/>
          <w:i/>
          <w:szCs w:val="24"/>
        </w:rPr>
        <w:t>Ciencias de la Información</w:t>
      </w:r>
      <w:r w:rsidRPr="002A79D3">
        <w:rPr>
          <w:rFonts w:ascii="Calibri" w:hAnsi="Calibri" w:cs="Calibri"/>
          <w:szCs w:val="24"/>
        </w:rPr>
        <w:t>, 30 (2), 20-26.</w:t>
      </w:r>
    </w:p>
    <w:p w14:paraId="480CBC46" w14:textId="77777777" w:rsidR="00023467" w:rsidRPr="002A79D3" w:rsidRDefault="00023467">
      <w:pPr>
        <w:pStyle w:val="Textonotapie"/>
        <w:spacing w:line="360" w:lineRule="auto"/>
        <w:jc w:val="both"/>
        <w:rPr>
          <w:rFonts w:ascii="Calibri" w:hAnsi="Calibri" w:cs="Calibri"/>
          <w:sz w:val="24"/>
          <w:szCs w:val="24"/>
          <w:lang w:val="es-MX"/>
        </w:rPr>
      </w:pPr>
    </w:p>
    <w:p w14:paraId="2B9F94A9" w14:textId="77777777" w:rsidR="00023467" w:rsidRPr="002A79D3" w:rsidRDefault="00023467">
      <w:pPr>
        <w:pStyle w:val="Textoindependiente"/>
        <w:spacing w:line="360" w:lineRule="auto"/>
        <w:rPr>
          <w:rFonts w:ascii="Calibri" w:hAnsi="Calibri" w:cs="Calibri"/>
          <w:szCs w:val="24"/>
        </w:rPr>
      </w:pPr>
      <w:r w:rsidRPr="002A79D3">
        <w:rPr>
          <w:rFonts w:ascii="Calibri" w:hAnsi="Calibri" w:cs="Calibri"/>
          <w:szCs w:val="24"/>
          <w:lang w:val="es-ES"/>
        </w:rPr>
        <w:t xml:space="preserve">Rojas Gutiérrez, E. (1998). </w:t>
      </w:r>
      <w:r w:rsidRPr="002A79D3">
        <w:rPr>
          <w:rFonts w:ascii="Calibri" w:hAnsi="Calibri" w:cs="Calibri"/>
          <w:i/>
          <w:szCs w:val="24"/>
        </w:rPr>
        <w:t>El Usuario de la Información</w:t>
      </w:r>
      <w:r w:rsidRPr="002A79D3">
        <w:rPr>
          <w:rFonts w:ascii="Calibri" w:hAnsi="Calibri" w:cs="Calibri"/>
          <w:szCs w:val="24"/>
        </w:rPr>
        <w:t xml:space="preserve">. San José: Editorial de la Universidad Estatal a Distancia. </w:t>
      </w:r>
    </w:p>
    <w:p w14:paraId="2416D8F5" w14:textId="77777777" w:rsidR="00023467" w:rsidRPr="002A79D3" w:rsidRDefault="00023467">
      <w:pPr>
        <w:pStyle w:val="Textoindependiente"/>
        <w:spacing w:line="360" w:lineRule="auto"/>
        <w:rPr>
          <w:rFonts w:ascii="Calibri" w:hAnsi="Calibri" w:cs="Calibri"/>
          <w:szCs w:val="24"/>
        </w:rPr>
      </w:pPr>
    </w:p>
    <w:p w14:paraId="1B8E065F" w14:textId="77777777" w:rsidR="00023467" w:rsidRPr="002A79D3" w:rsidRDefault="00023467">
      <w:pPr>
        <w:pStyle w:val="Textoindependiente"/>
        <w:spacing w:line="360" w:lineRule="auto"/>
        <w:rPr>
          <w:rFonts w:ascii="Calibri" w:hAnsi="Calibri" w:cs="Calibri"/>
          <w:szCs w:val="24"/>
        </w:rPr>
      </w:pPr>
      <w:r w:rsidRPr="002A79D3">
        <w:rPr>
          <w:rFonts w:ascii="Calibri" w:hAnsi="Calibri" w:cs="Calibri"/>
          <w:szCs w:val="24"/>
        </w:rPr>
        <w:t xml:space="preserve">Rubio Hernández, A. (2003). Ciertas Consideraciones sobre Estudio de Usuarios en Archivos Municipales. El Archivo Municipal de Logroño: una aproximación teórica y práctica, En: </w:t>
      </w:r>
      <w:r w:rsidRPr="002A79D3">
        <w:rPr>
          <w:rFonts w:ascii="Calibri" w:hAnsi="Calibri" w:cs="Calibri"/>
          <w:i/>
          <w:szCs w:val="24"/>
        </w:rPr>
        <w:t>Revista Interamericana de Bibliotecología</w:t>
      </w:r>
      <w:r w:rsidRPr="002A79D3">
        <w:rPr>
          <w:rFonts w:ascii="Calibri" w:hAnsi="Calibri" w:cs="Calibri"/>
          <w:szCs w:val="24"/>
        </w:rPr>
        <w:t>, 26 (1), 53-77.</w:t>
      </w:r>
    </w:p>
    <w:p w14:paraId="32973C69" w14:textId="77777777" w:rsidR="00023467" w:rsidRPr="002A79D3" w:rsidRDefault="00023467">
      <w:pPr>
        <w:spacing w:line="360" w:lineRule="auto"/>
        <w:jc w:val="both"/>
        <w:rPr>
          <w:rFonts w:ascii="Calibri" w:hAnsi="Calibri" w:cs="Calibri"/>
          <w:sz w:val="24"/>
          <w:szCs w:val="24"/>
        </w:rPr>
      </w:pPr>
    </w:p>
    <w:p w14:paraId="6EF55013" w14:textId="4720F5A3" w:rsidR="00023467" w:rsidRDefault="00023467">
      <w:pPr>
        <w:spacing w:line="360" w:lineRule="auto"/>
        <w:jc w:val="both"/>
        <w:rPr>
          <w:rFonts w:ascii="Calibri" w:hAnsi="Calibri" w:cs="Calibri"/>
          <w:sz w:val="24"/>
          <w:szCs w:val="24"/>
        </w:rPr>
      </w:pPr>
      <w:r w:rsidRPr="002A79D3">
        <w:rPr>
          <w:rFonts w:ascii="Calibri" w:hAnsi="Calibri" w:cs="Calibri"/>
          <w:sz w:val="24"/>
          <w:szCs w:val="24"/>
        </w:rPr>
        <w:t xml:space="preserve">Rubio Hernández, A. (2004). Estudio de Usuarios en Archivos Municipales: una aproximación teórico-práctica, En: </w:t>
      </w:r>
      <w:r w:rsidRPr="002A79D3">
        <w:rPr>
          <w:rFonts w:ascii="Calibri" w:hAnsi="Calibri" w:cs="Calibri"/>
          <w:i/>
          <w:sz w:val="24"/>
          <w:szCs w:val="24"/>
        </w:rPr>
        <w:t>SCRIBE</w:t>
      </w:r>
      <w:r w:rsidRPr="002A79D3">
        <w:rPr>
          <w:rFonts w:ascii="Calibri" w:hAnsi="Calibri" w:cs="Calibri"/>
          <w:sz w:val="24"/>
          <w:szCs w:val="24"/>
        </w:rPr>
        <w:t>, 10 (1), 217-235.</w:t>
      </w:r>
    </w:p>
    <w:p w14:paraId="567C55B1" w14:textId="77777777" w:rsidR="004432FC" w:rsidRPr="002A79D3" w:rsidRDefault="004432FC">
      <w:pPr>
        <w:spacing w:line="360" w:lineRule="auto"/>
        <w:jc w:val="both"/>
        <w:rPr>
          <w:rFonts w:ascii="Calibri" w:hAnsi="Calibri" w:cs="Calibri"/>
          <w:sz w:val="24"/>
          <w:szCs w:val="24"/>
        </w:rPr>
      </w:pPr>
    </w:p>
    <w:p w14:paraId="540DD120" w14:textId="77777777" w:rsidR="00023467" w:rsidRPr="002A79D3" w:rsidRDefault="00023467">
      <w:pPr>
        <w:pStyle w:val="Textoindependiente"/>
        <w:spacing w:line="360" w:lineRule="auto"/>
        <w:rPr>
          <w:rFonts w:ascii="Calibri" w:hAnsi="Calibri" w:cs="Calibri"/>
          <w:szCs w:val="24"/>
        </w:rPr>
      </w:pPr>
      <w:r w:rsidRPr="002A79D3">
        <w:rPr>
          <w:rFonts w:ascii="Calibri" w:hAnsi="Calibri" w:cs="Calibri"/>
          <w:szCs w:val="24"/>
        </w:rPr>
        <w:t xml:space="preserve">Ruiz Abellán, J., Izquierdo Alonso, M. y Piñera Lucas, T. (1998). Aportaciones en Torno a los Usuarios en Documentación, En: </w:t>
      </w:r>
      <w:r w:rsidRPr="002A79D3">
        <w:rPr>
          <w:rFonts w:ascii="Calibri" w:hAnsi="Calibri" w:cs="Calibri"/>
          <w:i/>
          <w:szCs w:val="24"/>
        </w:rPr>
        <w:t>Documentación de las Ciencias de la Información</w:t>
      </w:r>
      <w:r w:rsidRPr="002A79D3">
        <w:rPr>
          <w:rFonts w:ascii="Calibri" w:hAnsi="Calibri" w:cs="Calibri"/>
          <w:szCs w:val="24"/>
        </w:rPr>
        <w:t>, 21, 11-75.</w:t>
      </w:r>
    </w:p>
    <w:p w14:paraId="311CABF1" w14:textId="77777777" w:rsidR="00023467" w:rsidRPr="002A79D3" w:rsidRDefault="00023467">
      <w:pPr>
        <w:pStyle w:val="Textoindependiente"/>
        <w:rPr>
          <w:rFonts w:ascii="Calibri" w:hAnsi="Calibri" w:cs="Calibri"/>
          <w:szCs w:val="24"/>
          <w:lang w:val="es-ES"/>
        </w:rPr>
      </w:pPr>
    </w:p>
    <w:p w14:paraId="33FD04EF" w14:textId="77777777" w:rsidR="00023467" w:rsidRPr="002A79D3" w:rsidRDefault="00023467">
      <w:pPr>
        <w:pStyle w:val="Textoindependiente"/>
        <w:rPr>
          <w:rFonts w:ascii="Calibri" w:hAnsi="Calibri" w:cs="Calibri"/>
          <w:szCs w:val="24"/>
        </w:rPr>
      </w:pPr>
      <w:r w:rsidRPr="002A79D3">
        <w:rPr>
          <w:rFonts w:ascii="Calibri" w:hAnsi="Calibri" w:cs="Calibri"/>
          <w:szCs w:val="24"/>
          <w:lang w:val="es-ES"/>
        </w:rPr>
        <w:t xml:space="preserve">Sanz Casado, E. (1994). </w:t>
      </w:r>
      <w:r w:rsidRPr="002A79D3">
        <w:rPr>
          <w:rFonts w:ascii="Calibri" w:hAnsi="Calibri" w:cs="Calibri"/>
          <w:i/>
          <w:szCs w:val="24"/>
        </w:rPr>
        <w:t>Manual de Estudios de Usuarios</w:t>
      </w:r>
      <w:r w:rsidRPr="002A79D3">
        <w:rPr>
          <w:rFonts w:ascii="Calibri" w:hAnsi="Calibri" w:cs="Calibri"/>
          <w:szCs w:val="24"/>
        </w:rPr>
        <w:t>. Madrid: Fundación Germán Sánchez Ruipérez.</w:t>
      </w:r>
    </w:p>
    <w:p w14:paraId="0CB30A23" w14:textId="77777777" w:rsidR="00023467" w:rsidRPr="002A79D3" w:rsidRDefault="00023467">
      <w:pPr>
        <w:spacing w:line="360" w:lineRule="auto"/>
        <w:jc w:val="both"/>
        <w:rPr>
          <w:rFonts w:ascii="Calibri" w:hAnsi="Calibri" w:cs="Calibri"/>
          <w:sz w:val="24"/>
          <w:szCs w:val="24"/>
        </w:rPr>
      </w:pPr>
    </w:p>
    <w:p w14:paraId="4B9894DD" w14:textId="1282D48F" w:rsidR="00023467" w:rsidRDefault="00023467">
      <w:pPr>
        <w:spacing w:line="360" w:lineRule="auto"/>
        <w:jc w:val="both"/>
        <w:rPr>
          <w:rFonts w:ascii="Calibri" w:hAnsi="Calibri" w:cs="Calibri"/>
          <w:sz w:val="24"/>
          <w:szCs w:val="24"/>
        </w:rPr>
      </w:pPr>
      <w:r w:rsidRPr="002A79D3">
        <w:rPr>
          <w:rFonts w:ascii="Calibri" w:hAnsi="Calibri" w:cs="Calibri"/>
          <w:sz w:val="24"/>
          <w:szCs w:val="24"/>
        </w:rPr>
        <w:t xml:space="preserve">Tarraubella Mirabet, X. (1997). Los Archivos y sus Usuarios. En: </w:t>
      </w:r>
      <w:r w:rsidRPr="002A79D3">
        <w:rPr>
          <w:rFonts w:ascii="Calibri" w:hAnsi="Calibri" w:cs="Calibri"/>
          <w:i/>
          <w:sz w:val="24"/>
          <w:szCs w:val="24"/>
        </w:rPr>
        <w:t>Actas de la V Conferencia Europea de Aragón</w:t>
      </w:r>
      <w:r w:rsidRPr="002A79D3">
        <w:rPr>
          <w:rFonts w:ascii="Calibri" w:hAnsi="Calibri" w:cs="Calibri"/>
          <w:sz w:val="24"/>
          <w:szCs w:val="24"/>
        </w:rPr>
        <w:t>, 39-43.</w:t>
      </w:r>
    </w:p>
    <w:p w14:paraId="40212FFD" w14:textId="543AE609" w:rsidR="00D242F3" w:rsidRDefault="00D242F3">
      <w:pPr>
        <w:spacing w:line="360" w:lineRule="auto"/>
        <w:jc w:val="both"/>
        <w:rPr>
          <w:rFonts w:ascii="Calibri" w:hAnsi="Calibri" w:cs="Calibri"/>
          <w:sz w:val="24"/>
          <w:szCs w:val="24"/>
        </w:rPr>
      </w:pPr>
    </w:p>
    <w:p w14:paraId="7297BB09" w14:textId="41EF4B52" w:rsidR="00D242F3" w:rsidRDefault="00D242F3">
      <w:pPr>
        <w:spacing w:line="360" w:lineRule="auto"/>
        <w:jc w:val="both"/>
        <w:rPr>
          <w:rFonts w:ascii="Calibri" w:hAnsi="Calibri" w:cs="Calibri"/>
          <w:sz w:val="24"/>
          <w:szCs w:val="24"/>
        </w:rPr>
      </w:pPr>
    </w:p>
    <w:p w14:paraId="5DA370B5" w14:textId="5A33A82C" w:rsidR="00D242F3" w:rsidRDefault="00D242F3">
      <w:pPr>
        <w:spacing w:line="360" w:lineRule="auto"/>
        <w:jc w:val="both"/>
        <w:rPr>
          <w:rFonts w:ascii="Calibri" w:hAnsi="Calibri" w:cs="Calibri"/>
          <w:sz w:val="24"/>
          <w:szCs w:val="24"/>
        </w:rPr>
      </w:pPr>
    </w:p>
    <w:p w14:paraId="0AC796E6" w14:textId="25F4B326" w:rsidR="00236F8C" w:rsidRDefault="00236F8C">
      <w:pPr>
        <w:spacing w:line="360" w:lineRule="auto"/>
        <w:jc w:val="both"/>
        <w:rPr>
          <w:rFonts w:ascii="Calibri" w:hAnsi="Calibri" w:cs="Calibri"/>
          <w:sz w:val="24"/>
          <w:szCs w:val="24"/>
        </w:rPr>
      </w:pPr>
    </w:p>
    <w:p w14:paraId="3789781F" w14:textId="5A6403EA" w:rsidR="00236F8C" w:rsidRPr="002A79D3" w:rsidRDefault="00236F8C">
      <w:pPr>
        <w:spacing w:line="360" w:lineRule="auto"/>
        <w:jc w:val="both"/>
        <w:rPr>
          <w:rFonts w:ascii="Calibri" w:hAnsi="Calibri" w:cs="Calibri"/>
          <w:sz w:val="24"/>
          <w:szCs w:val="24"/>
        </w:rPr>
      </w:pPr>
    </w:p>
    <w:p w14:paraId="3793CC4F" w14:textId="77777777" w:rsidR="00023467" w:rsidRPr="002A79D3" w:rsidRDefault="00023467">
      <w:pPr>
        <w:tabs>
          <w:tab w:val="left" w:pos="3591"/>
        </w:tabs>
        <w:spacing w:line="360" w:lineRule="auto"/>
        <w:jc w:val="both"/>
        <w:rPr>
          <w:rFonts w:ascii="Calibri" w:hAnsi="Calibri" w:cs="Calibri"/>
          <w:sz w:val="24"/>
          <w:szCs w:val="24"/>
          <w:u w:val="single"/>
        </w:rPr>
      </w:pPr>
    </w:p>
    <w:p w14:paraId="3C11CD5D" w14:textId="77777777" w:rsidR="00023467" w:rsidRDefault="00023467">
      <w:pPr>
        <w:tabs>
          <w:tab w:val="left" w:pos="3591"/>
        </w:tabs>
        <w:spacing w:line="360" w:lineRule="auto"/>
        <w:jc w:val="both"/>
        <w:rPr>
          <w:sz w:val="24"/>
          <w:szCs w:val="24"/>
        </w:rPr>
      </w:pPr>
      <w:r>
        <w:rPr>
          <w:sz w:val="24"/>
          <w:szCs w:val="24"/>
        </w:rPr>
        <w:br w:type="page"/>
      </w:r>
    </w:p>
    <w:p w14:paraId="12003A63" w14:textId="77777777" w:rsidR="00023467" w:rsidRDefault="00023467">
      <w:pPr>
        <w:tabs>
          <w:tab w:val="left" w:pos="3591"/>
        </w:tabs>
        <w:spacing w:line="360" w:lineRule="auto"/>
        <w:jc w:val="right"/>
      </w:pPr>
    </w:p>
    <w:p w14:paraId="2DCC9406" w14:textId="77777777" w:rsidR="00023467" w:rsidRDefault="00023467">
      <w:pPr>
        <w:tabs>
          <w:tab w:val="left" w:pos="3591"/>
        </w:tabs>
        <w:spacing w:line="360" w:lineRule="auto"/>
        <w:jc w:val="right"/>
      </w:pPr>
    </w:p>
    <w:p w14:paraId="1C577C87" w14:textId="77777777" w:rsidR="00023467" w:rsidRDefault="00023467">
      <w:pPr>
        <w:tabs>
          <w:tab w:val="left" w:pos="3591"/>
        </w:tabs>
        <w:spacing w:line="360" w:lineRule="auto"/>
        <w:jc w:val="right"/>
      </w:pPr>
    </w:p>
    <w:p w14:paraId="6351126B" w14:textId="77777777" w:rsidR="00023467" w:rsidRDefault="00023467">
      <w:pPr>
        <w:tabs>
          <w:tab w:val="left" w:pos="3591"/>
        </w:tabs>
        <w:spacing w:line="360" w:lineRule="auto"/>
        <w:jc w:val="right"/>
      </w:pPr>
    </w:p>
    <w:p w14:paraId="383C88BC" w14:textId="77777777" w:rsidR="00023467" w:rsidRDefault="00023467">
      <w:pPr>
        <w:tabs>
          <w:tab w:val="left" w:pos="3591"/>
        </w:tabs>
        <w:spacing w:line="360" w:lineRule="auto"/>
        <w:jc w:val="right"/>
      </w:pPr>
    </w:p>
    <w:p w14:paraId="0556636D" w14:textId="77777777" w:rsidR="00023467" w:rsidRDefault="00023467">
      <w:pPr>
        <w:tabs>
          <w:tab w:val="left" w:pos="3591"/>
        </w:tabs>
        <w:spacing w:line="360" w:lineRule="auto"/>
        <w:jc w:val="right"/>
      </w:pPr>
    </w:p>
    <w:p w14:paraId="5E30F8E1" w14:textId="77777777" w:rsidR="00023467" w:rsidRDefault="00023467">
      <w:pPr>
        <w:tabs>
          <w:tab w:val="left" w:pos="3591"/>
        </w:tabs>
        <w:spacing w:line="360" w:lineRule="auto"/>
        <w:jc w:val="right"/>
      </w:pPr>
    </w:p>
    <w:p w14:paraId="17C8B6FE" w14:textId="77777777" w:rsidR="00023467" w:rsidRDefault="00023467">
      <w:pPr>
        <w:tabs>
          <w:tab w:val="left" w:pos="3591"/>
        </w:tabs>
        <w:spacing w:line="360" w:lineRule="auto"/>
        <w:jc w:val="right"/>
      </w:pPr>
    </w:p>
    <w:p w14:paraId="0A20ED4B" w14:textId="77777777" w:rsidR="00023467" w:rsidRDefault="00023467">
      <w:pPr>
        <w:tabs>
          <w:tab w:val="left" w:pos="3591"/>
        </w:tabs>
        <w:spacing w:line="360" w:lineRule="auto"/>
        <w:jc w:val="right"/>
      </w:pPr>
    </w:p>
    <w:p w14:paraId="2C3C0082" w14:textId="77777777" w:rsidR="00023467" w:rsidRDefault="00023467">
      <w:pPr>
        <w:tabs>
          <w:tab w:val="left" w:pos="3591"/>
        </w:tabs>
        <w:spacing w:line="360" w:lineRule="auto"/>
        <w:jc w:val="right"/>
      </w:pPr>
    </w:p>
    <w:p w14:paraId="14EC3FCA" w14:textId="77777777" w:rsidR="00023467" w:rsidRDefault="00023467">
      <w:pPr>
        <w:tabs>
          <w:tab w:val="left" w:pos="3591"/>
        </w:tabs>
        <w:spacing w:line="360" w:lineRule="auto"/>
        <w:jc w:val="right"/>
      </w:pPr>
    </w:p>
    <w:p w14:paraId="4657E393" w14:textId="77777777" w:rsidR="00023467" w:rsidRDefault="00023467">
      <w:pPr>
        <w:tabs>
          <w:tab w:val="left" w:pos="3591"/>
        </w:tabs>
        <w:spacing w:line="360" w:lineRule="auto"/>
        <w:jc w:val="right"/>
      </w:pPr>
    </w:p>
    <w:p w14:paraId="34C26B46" w14:textId="77777777" w:rsidR="00023467" w:rsidRDefault="00023467">
      <w:pPr>
        <w:tabs>
          <w:tab w:val="left" w:pos="3591"/>
        </w:tabs>
        <w:spacing w:line="360" w:lineRule="auto"/>
        <w:jc w:val="right"/>
      </w:pPr>
    </w:p>
    <w:p w14:paraId="219A3359" w14:textId="77777777" w:rsidR="00023467" w:rsidRDefault="00023467">
      <w:pPr>
        <w:tabs>
          <w:tab w:val="left" w:pos="3591"/>
        </w:tabs>
        <w:spacing w:line="360" w:lineRule="auto"/>
        <w:jc w:val="right"/>
      </w:pPr>
    </w:p>
    <w:p w14:paraId="33B0ABC8" w14:textId="77777777" w:rsidR="00023467" w:rsidRDefault="00023467">
      <w:pPr>
        <w:tabs>
          <w:tab w:val="left" w:pos="3591"/>
        </w:tabs>
        <w:spacing w:line="360" w:lineRule="auto"/>
        <w:jc w:val="right"/>
      </w:pPr>
    </w:p>
    <w:p w14:paraId="1BBAF851" w14:textId="77777777" w:rsidR="00023467" w:rsidRDefault="00023467">
      <w:pPr>
        <w:tabs>
          <w:tab w:val="left" w:pos="3591"/>
        </w:tabs>
        <w:spacing w:line="360" w:lineRule="auto"/>
        <w:jc w:val="right"/>
      </w:pPr>
    </w:p>
    <w:p w14:paraId="6ED4FB0A" w14:textId="77777777" w:rsidR="00023467" w:rsidRDefault="00023467">
      <w:pPr>
        <w:tabs>
          <w:tab w:val="left" w:pos="3591"/>
        </w:tabs>
        <w:spacing w:line="360" w:lineRule="auto"/>
        <w:jc w:val="right"/>
      </w:pPr>
    </w:p>
    <w:p w14:paraId="7BAF90A3" w14:textId="77777777" w:rsidR="00023467" w:rsidRDefault="00023467">
      <w:pPr>
        <w:tabs>
          <w:tab w:val="left" w:pos="3591"/>
        </w:tabs>
        <w:spacing w:line="360" w:lineRule="auto"/>
        <w:jc w:val="right"/>
      </w:pPr>
    </w:p>
    <w:p w14:paraId="194CAD89" w14:textId="77777777" w:rsidR="00023467" w:rsidRDefault="00023467">
      <w:pPr>
        <w:tabs>
          <w:tab w:val="left" w:pos="3591"/>
        </w:tabs>
        <w:spacing w:line="360" w:lineRule="auto"/>
        <w:jc w:val="right"/>
      </w:pPr>
    </w:p>
    <w:p w14:paraId="499598D8" w14:textId="77777777" w:rsidR="00023467" w:rsidRDefault="00023467" w:rsidP="00BD319D">
      <w:pPr>
        <w:pStyle w:val="Ttulo1"/>
        <w:jc w:val="right"/>
      </w:pPr>
      <w:bookmarkStart w:id="76" w:name="_Toc41683575"/>
      <w:bookmarkStart w:id="77" w:name="_Toc41685689"/>
      <w:r>
        <w:t>ANEXOS</w:t>
      </w:r>
      <w:bookmarkEnd w:id="76"/>
      <w:bookmarkEnd w:id="77"/>
    </w:p>
    <w:p w14:paraId="0B156406" w14:textId="77777777" w:rsidR="00023467" w:rsidRDefault="00023467">
      <w:pPr>
        <w:tabs>
          <w:tab w:val="left" w:pos="3591"/>
        </w:tabs>
        <w:spacing w:line="360" w:lineRule="auto"/>
        <w:jc w:val="both"/>
        <w:rPr>
          <w:sz w:val="24"/>
          <w:szCs w:val="24"/>
          <w:lang w:val="es-MX"/>
        </w:rPr>
      </w:pPr>
      <w:r>
        <w:rPr>
          <w:sz w:val="24"/>
          <w:szCs w:val="24"/>
        </w:rPr>
        <w:br/>
      </w:r>
    </w:p>
    <w:sectPr w:rsidR="00023467">
      <w:headerReference w:type="even" r:id="rId24"/>
      <w:headerReference w:type="default" r:id="rId25"/>
      <w:pgSz w:w="11906" w:h="16838"/>
      <w:pgMar w:top="1417" w:right="1701" w:bottom="1417"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2918B60" w14:textId="77777777" w:rsidR="00C45EF6" w:rsidRDefault="00C45EF6">
      <w:r>
        <w:separator/>
      </w:r>
    </w:p>
  </w:endnote>
  <w:endnote w:type="continuationSeparator" w:id="0">
    <w:p w14:paraId="1D303DEA" w14:textId="77777777" w:rsidR="00C45EF6" w:rsidRDefault="00C45E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DB0108D" w14:textId="77777777" w:rsidR="00C45EF6" w:rsidRDefault="00C45EF6">
      <w:r>
        <w:separator/>
      </w:r>
    </w:p>
  </w:footnote>
  <w:footnote w:type="continuationSeparator" w:id="0">
    <w:p w14:paraId="7D2BD12E" w14:textId="77777777" w:rsidR="00C45EF6" w:rsidRDefault="00C45EF6">
      <w:r>
        <w:continuationSeparator/>
      </w:r>
    </w:p>
  </w:footnote>
  <w:footnote w:id="1">
    <w:p w14:paraId="3BC855BB" w14:textId="77777777" w:rsidR="001E460F" w:rsidRPr="002A79D3" w:rsidRDefault="001E460F">
      <w:pPr>
        <w:pStyle w:val="Textonotapie"/>
        <w:rPr>
          <w:rFonts w:ascii="Calibri" w:hAnsi="Calibri" w:cs="Calibri"/>
        </w:rPr>
      </w:pPr>
      <w:r w:rsidRPr="002A79D3">
        <w:rPr>
          <w:rStyle w:val="Refdenotaalpie"/>
          <w:rFonts w:ascii="Calibri" w:hAnsi="Calibri" w:cs="Calibri"/>
        </w:rPr>
        <w:footnoteRef/>
      </w:r>
      <w:r w:rsidRPr="002A79D3">
        <w:rPr>
          <w:rFonts w:ascii="Calibri" w:hAnsi="Calibri" w:cs="Calibri"/>
        </w:rPr>
        <w:t xml:space="preserve"> L.F., Jaén García. </w:t>
      </w:r>
      <w:r w:rsidRPr="002A79D3">
        <w:rPr>
          <w:rFonts w:ascii="Calibri" w:hAnsi="Calibri" w:cs="Calibri"/>
          <w:i/>
        </w:rPr>
        <w:t>Estudio de usuarios del archivo histórico periodo 2005</w:t>
      </w:r>
      <w:r w:rsidRPr="002A79D3">
        <w:rPr>
          <w:rFonts w:ascii="Calibri" w:hAnsi="Calibri" w:cs="Calibri"/>
        </w:rPr>
        <w:t xml:space="preserve">, 2006, pág., 2.  </w:t>
      </w:r>
    </w:p>
  </w:footnote>
  <w:footnote w:id="2">
    <w:p w14:paraId="0F8DB802" w14:textId="77777777" w:rsidR="001E460F" w:rsidRPr="002A79D3" w:rsidRDefault="001E460F">
      <w:pPr>
        <w:pStyle w:val="Textonotapie"/>
        <w:rPr>
          <w:rFonts w:ascii="Calibri" w:hAnsi="Calibri" w:cs="Calibri"/>
          <w:lang w:val="es-CR"/>
        </w:rPr>
      </w:pPr>
      <w:r w:rsidRPr="002A79D3">
        <w:rPr>
          <w:rStyle w:val="Refdenotaalpie"/>
          <w:rFonts w:ascii="Calibri" w:hAnsi="Calibri" w:cs="Calibri"/>
        </w:rPr>
        <w:footnoteRef/>
      </w:r>
      <w:r w:rsidRPr="002A79D3">
        <w:rPr>
          <w:rFonts w:ascii="Calibri" w:hAnsi="Calibri" w:cs="Calibri"/>
        </w:rPr>
        <w:t xml:space="preserve"> Dirección General del </w:t>
      </w:r>
      <w:r w:rsidRPr="002A79D3">
        <w:rPr>
          <w:rFonts w:ascii="Calibri" w:hAnsi="Calibri" w:cs="Calibri"/>
          <w:lang w:val="es-CR"/>
        </w:rPr>
        <w:t xml:space="preserve">Archivo Nacional de Costa Rica. (2019). </w:t>
      </w:r>
      <w:r w:rsidRPr="002A79D3">
        <w:rPr>
          <w:rFonts w:ascii="Calibri" w:hAnsi="Calibri" w:cs="Calibri"/>
          <w:i/>
          <w:iCs/>
          <w:lang w:val="es-CR"/>
        </w:rPr>
        <w:t>Qué Hacemos: Archivo Histórico, Reseña Histórica</w:t>
      </w:r>
      <w:r w:rsidRPr="002A79D3">
        <w:rPr>
          <w:rFonts w:ascii="Calibri" w:hAnsi="Calibri" w:cs="Calibri"/>
          <w:lang w:val="es-CR"/>
        </w:rPr>
        <w:t>. Recuperado de http: //www.archivonacional.go.cr/ [consultado 21 abril 2020]</w:t>
      </w:r>
    </w:p>
  </w:footnote>
  <w:footnote w:id="3">
    <w:p w14:paraId="11DDBD3A" w14:textId="0732956F" w:rsidR="001E460F" w:rsidRPr="00236F8C" w:rsidRDefault="001E460F">
      <w:pPr>
        <w:pStyle w:val="Textonotapie"/>
        <w:rPr>
          <w:lang w:val="es-CR"/>
        </w:rPr>
      </w:pPr>
      <w:r>
        <w:rPr>
          <w:rStyle w:val="Refdenotaalpie"/>
        </w:rPr>
        <w:footnoteRef/>
      </w:r>
      <w:r>
        <w:t xml:space="preserve"> </w:t>
      </w:r>
      <w:r w:rsidRPr="002A79D3">
        <w:rPr>
          <w:rFonts w:ascii="Calibri" w:hAnsi="Calibri" w:cs="Calibri"/>
          <w:i/>
        </w:rPr>
        <w:t>Ibidem</w:t>
      </w:r>
      <w:r>
        <w:rPr>
          <w:rFonts w:ascii="Calibri" w:hAnsi="Calibri" w:cs="Calibri"/>
        </w:rPr>
        <w:t>.</w:t>
      </w:r>
    </w:p>
  </w:footnote>
  <w:footnote w:id="4">
    <w:p w14:paraId="4AD8ECBB" w14:textId="77777777" w:rsidR="001E460F" w:rsidRPr="002A79D3" w:rsidRDefault="001E460F">
      <w:pPr>
        <w:pStyle w:val="Textonotapie"/>
        <w:rPr>
          <w:rFonts w:ascii="Calibri" w:hAnsi="Calibri" w:cs="Calibri"/>
          <w:lang w:val="es-CR"/>
        </w:rPr>
      </w:pPr>
      <w:r w:rsidRPr="002A79D3">
        <w:rPr>
          <w:rStyle w:val="Refdenotaalpie"/>
          <w:rFonts w:ascii="Calibri" w:hAnsi="Calibri" w:cs="Calibri"/>
        </w:rPr>
        <w:footnoteRef/>
      </w:r>
      <w:r w:rsidRPr="002A79D3">
        <w:rPr>
          <w:rFonts w:ascii="Calibri" w:hAnsi="Calibri" w:cs="Calibri"/>
        </w:rPr>
        <w:t xml:space="preserve"> Jaén García. </w:t>
      </w:r>
      <w:r w:rsidRPr="002A79D3">
        <w:rPr>
          <w:rFonts w:ascii="Calibri" w:hAnsi="Calibri" w:cs="Calibri"/>
          <w:i/>
          <w:lang w:val="es-CR"/>
        </w:rPr>
        <w:t>Op. cit.</w:t>
      </w:r>
      <w:r w:rsidRPr="002A79D3">
        <w:rPr>
          <w:rFonts w:ascii="Calibri" w:hAnsi="Calibri" w:cs="Calibri"/>
          <w:lang w:val="es-CR"/>
        </w:rPr>
        <w:t>, pág., 6.</w:t>
      </w:r>
    </w:p>
  </w:footnote>
  <w:footnote w:id="5">
    <w:p w14:paraId="7EFEB120" w14:textId="77777777" w:rsidR="001E460F" w:rsidRPr="002A79D3" w:rsidRDefault="001E460F">
      <w:pPr>
        <w:pStyle w:val="Textonotapie"/>
        <w:rPr>
          <w:rFonts w:ascii="Calibri" w:hAnsi="Calibri" w:cs="Calibri"/>
          <w:i/>
          <w:lang w:val="es-CR"/>
        </w:rPr>
      </w:pPr>
      <w:r w:rsidRPr="002A79D3">
        <w:rPr>
          <w:rStyle w:val="Refdenotaalpie"/>
          <w:rFonts w:ascii="Calibri" w:hAnsi="Calibri" w:cs="Calibri"/>
        </w:rPr>
        <w:footnoteRef/>
      </w:r>
      <w:r w:rsidRPr="002A79D3">
        <w:rPr>
          <w:rFonts w:ascii="Calibri" w:hAnsi="Calibri" w:cs="Calibri"/>
        </w:rPr>
        <w:t xml:space="preserve"> Dirección General del </w:t>
      </w:r>
      <w:r w:rsidRPr="002A79D3">
        <w:rPr>
          <w:rFonts w:ascii="Calibri" w:hAnsi="Calibri" w:cs="Calibri"/>
          <w:lang w:val="es-CR"/>
        </w:rPr>
        <w:t xml:space="preserve">Archivo Nacional de Costa Rica, </w:t>
      </w:r>
      <w:r w:rsidRPr="002A79D3">
        <w:rPr>
          <w:rFonts w:ascii="Calibri" w:hAnsi="Calibri" w:cs="Calibri"/>
          <w:i/>
          <w:lang w:val="es-CR"/>
        </w:rPr>
        <w:t>Op. cit.</w:t>
      </w:r>
    </w:p>
  </w:footnote>
  <w:footnote w:id="6">
    <w:p w14:paraId="0BDE07BF" w14:textId="77777777" w:rsidR="001E460F" w:rsidRPr="002A79D3" w:rsidRDefault="001E460F">
      <w:pPr>
        <w:pStyle w:val="Textonotapie"/>
        <w:rPr>
          <w:rFonts w:ascii="Calibri" w:hAnsi="Calibri" w:cs="Calibri"/>
          <w:color w:val="FF0000"/>
          <w:lang w:val="es-CR"/>
        </w:rPr>
      </w:pPr>
      <w:r w:rsidRPr="002A79D3">
        <w:rPr>
          <w:rStyle w:val="Refdenotaalpie"/>
          <w:rFonts w:ascii="Calibri" w:hAnsi="Calibri" w:cs="Calibri"/>
        </w:rPr>
        <w:footnoteRef/>
      </w:r>
      <w:r w:rsidRPr="002A79D3">
        <w:rPr>
          <w:rFonts w:ascii="Calibri" w:hAnsi="Calibri" w:cs="Calibri"/>
        </w:rPr>
        <w:t xml:space="preserve"> Ministerio de Cultura y Juventud, Dirección General del </w:t>
      </w:r>
      <w:r w:rsidRPr="002A79D3">
        <w:rPr>
          <w:rFonts w:ascii="Calibri" w:hAnsi="Calibri" w:cs="Calibri"/>
          <w:lang w:val="es-CR"/>
        </w:rPr>
        <w:t>Archivo Nacional</w:t>
      </w:r>
      <w:r w:rsidRPr="002A79D3">
        <w:rPr>
          <w:rFonts w:ascii="Calibri" w:hAnsi="Calibri" w:cs="Calibri"/>
          <w:i/>
          <w:iCs/>
        </w:rPr>
        <w:t>. Reglamento de Organización y Servicios del Archivo Nacional, Decreto Ejecutivo No. 40555-C</w:t>
      </w:r>
      <w:r w:rsidRPr="002A79D3">
        <w:rPr>
          <w:rFonts w:ascii="Calibri" w:hAnsi="Calibri" w:cs="Calibri"/>
        </w:rPr>
        <w:t xml:space="preserve"> (San José, Litografía e Imprenta Hermanos Segura S. A., 2017), p.37.</w:t>
      </w:r>
    </w:p>
  </w:footnote>
  <w:footnote w:id="7">
    <w:p w14:paraId="5FDBEC3F" w14:textId="77777777" w:rsidR="001E460F" w:rsidRPr="002A79D3" w:rsidRDefault="001E460F" w:rsidP="00F76B00">
      <w:pPr>
        <w:pStyle w:val="Textonotapie"/>
        <w:rPr>
          <w:rFonts w:ascii="Calibri" w:hAnsi="Calibri" w:cs="Calibri"/>
          <w:color w:val="FF0000"/>
          <w:lang w:val="es-CR"/>
        </w:rPr>
      </w:pPr>
      <w:r w:rsidRPr="002A79D3">
        <w:rPr>
          <w:rStyle w:val="Refdenotaalpie"/>
          <w:rFonts w:ascii="Calibri" w:hAnsi="Calibri" w:cs="Calibri"/>
        </w:rPr>
        <w:footnoteRef/>
      </w:r>
      <w:r w:rsidRPr="002A79D3">
        <w:rPr>
          <w:rFonts w:ascii="Calibri" w:hAnsi="Calibri" w:cs="Calibri"/>
        </w:rPr>
        <w:t xml:space="preserve"> </w:t>
      </w:r>
      <w:r w:rsidRPr="002A79D3">
        <w:rPr>
          <w:rFonts w:ascii="Calibri" w:hAnsi="Calibri" w:cs="Calibri"/>
          <w:i/>
          <w:lang w:val="es-CR"/>
        </w:rPr>
        <w:t>Ibid.</w:t>
      </w:r>
      <w:r w:rsidRPr="002A79D3">
        <w:rPr>
          <w:rFonts w:ascii="Calibri" w:hAnsi="Calibri" w:cs="Calibri"/>
          <w:iCs/>
          <w:lang w:val="es-CR"/>
        </w:rPr>
        <w:t>,</w:t>
      </w:r>
      <w:r w:rsidRPr="002A79D3">
        <w:rPr>
          <w:rFonts w:ascii="Calibri" w:hAnsi="Calibri" w:cs="Calibri"/>
          <w:lang w:val="es-CR"/>
        </w:rPr>
        <w:t xml:space="preserve"> pág., 38.</w:t>
      </w:r>
    </w:p>
    <w:p w14:paraId="13032021" w14:textId="77777777" w:rsidR="001E460F" w:rsidRPr="002A79D3" w:rsidRDefault="001E460F">
      <w:pPr>
        <w:pStyle w:val="Textonotapie"/>
        <w:rPr>
          <w:rFonts w:ascii="Calibri" w:hAnsi="Calibri" w:cs="Calibri"/>
          <w:lang w:val="es-CR"/>
        </w:rPr>
      </w:pPr>
    </w:p>
  </w:footnote>
  <w:footnote w:id="8">
    <w:p w14:paraId="79F45366" w14:textId="77777777" w:rsidR="001E460F" w:rsidRPr="002A79D3" w:rsidRDefault="001E460F">
      <w:pPr>
        <w:jc w:val="both"/>
        <w:rPr>
          <w:rFonts w:ascii="Calibri" w:hAnsi="Calibri" w:cs="Calibri"/>
        </w:rPr>
      </w:pPr>
      <w:r w:rsidRPr="002A79D3">
        <w:rPr>
          <w:rStyle w:val="Refdenotaalpie"/>
          <w:rFonts w:ascii="Calibri" w:hAnsi="Calibri" w:cs="Calibri"/>
        </w:rPr>
        <w:footnoteRef/>
      </w:r>
      <w:r w:rsidRPr="002A79D3">
        <w:rPr>
          <w:rFonts w:ascii="Calibri" w:hAnsi="Calibri" w:cs="Calibri"/>
        </w:rPr>
        <w:t xml:space="preserve"> X. Tarraubella Mirabet. Los Archivos y sus Usuarios, En: </w:t>
      </w:r>
      <w:r w:rsidRPr="002A79D3">
        <w:rPr>
          <w:rFonts w:ascii="Calibri" w:hAnsi="Calibri" w:cs="Calibri"/>
          <w:i/>
        </w:rPr>
        <w:t>Actas de la V Conferencia Europea de Aragón</w:t>
      </w:r>
      <w:r w:rsidRPr="002A79D3">
        <w:rPr>
          <w:rFonts w:ascii="Calibri" w:hAnsi="Calibri" w:cs="Calibri"/>
        </w:rPr>
        <w:t>, 1997, pág., 39.</w:t>
      </w:r>
    </w:p>
  </w:footnote>
  <w:footnote w:id="9">
    <w:p w14:paraId="2D305FD9" w14:textId="77777777" w:rsidR="001E460F" w:rsidRPr="002A79D3" w:rsidRDefault="001E460F">
      <w:pPr>
        <w:pStyle w:val="Textonotapie"/>
        <w:rPr>
          <w:rFonts w:ascii="Calibri" w:hAnsi="Calibri" w:cs="Calibri"/>
        </w:rPr>
      </w:pPr>
      <w:r w:rsidRPr="002A79D3">
        <w:rPr>
          <w:rStyle w:val="Refdenotaalpie"/>
          <w:rFonts w:ascii="Calibri" w:hAnsi="Calibri" w:cs="Calibri"/>
        </w:rPr>
        <w:footnoteRef/>
      </w:r>
      <w:r w:rsidRPr="002A79D3">
        <w:rPr>
          <w:rFonts w:ascii="Calibri" w:hAnsi="Calibri" w:cs="Calibri"/>
        </w:rPr>
        <w:t xml:space="preserve"> A. Rubio Hernández. Estudio de Usuarios en Archivos Municipales: una aproximación teórico-práctica, En: </w:t>
      </w:r>
      <w:r w:rsidRPr="002A79D3">
        <w:rPr>
          <w:rFonts w:ascii="Calibri" w:hAnsi="Calibri" w:cs="Calibri"/>
          <w:i/>
        </w:rPr>
        <w:t>SCRIBE</w:t>
      </w:r>
      <w:r w:rsidRPr="002A79D3">
        <w:rPr>
          <w:rFonts w:ascii="Calibri" w:hAnsi="Calibri" w:cs="Calibri"/>
        </w:rPr>
        <w:t>, 2004, pág., 218.</w:t>
      </w:r>
    </w:p>
  </w:footnote>
  <w:footnote w:id="10">
    <w:p w14:paraId="33D9E1F9" w14:textId="77777777" w:rsidR="001E460F" w:rsidRPr="002A79D3" w:rsidRDefault="001E460F">
      <w:pPr>
        <w:pStyle w:val="Textonotapie"/>
        <w:rPr>
          <w:rFonts w:ascii="Calibri" w:hAnsi="Calibri" w:cs="Calibri"/>
        </w:rPr>
      </w:pPr>
      <w:r w:rsidRPr="002A79D3">
        <w:rPr>
          <w:rStyle w:val="Refdenotaalpie"/>
          <w:rFonts w:ascii="Calibri" w:hAnsi="Calibri" w:cs="Calibri"/>
        </w:rPr>
        <w:footnoteRef/>
      </w:r>
      <w:r w:rsidRPr="002A79D3">
        <w:rPr>
          <w:rFonts w:ascii="Calibri" w:hAnsi="Calibri" w:cs="Calibri"/>
        </w:rPr>
        <w:t xml:space="preserve"> E. Sanz Casado. </w:t>
      </w:r>
      <w:r w:rsidRPr="002A79D3">
        <w:rPr>
          <w:rFonts w:ascii="Calibri" w:hAnsi="Calibri" w:cs="Calibri"/>
          <w:i/>
        </w:rPr>
        <w:t>Manual de Estudios de Usuarios</w:t>
      </w:r>
      <w:r w:rsidRPr="002A79D3">
        <w:rPr>
          <w:rFonts w:ascii="Calibri" w:hAnsi="Calibri" w:cs="Calibri"/>
        </w:rPr>
        <w:t>, 1994, pág., 78.</w:t>
      </w:r>
    </w:p>
  </w:footnote>
  <w:footnote w:id="11">
    <w:p w14:paraId="48BED4A4" w14:textId="77777777" w:rsidR="001E460F" w:rsidRPr="002A79D3" w:rsidRDefault="001E460F">
      <w:pPr>
        <w:pStyle w:val="Textonotapie"/>
        <w:jc w:val="both"/>
        <w:rPr>
          <w:rFonts w:ascii="Calibri" w:hAnsi="Calibri" w:cs="Calibri"/>
        </w:rPr>
      </w:pPr>
      <w:r w:rsidRPr="002A79D3">
        <w:rPr>
          <w:rStyle w:val="Refdenotaalpie"/>
          <w:rFonts w:ascii="Calibri" w:hAnsi="Calibri" w:cs="Calibri"/>
        </w:rPr>
        <w:footnoteRef/>
      </w:r>
      <w:r w:rsidRPr="002A79D3">
        <w:rPr>
          <w:rFonts w:ascii="Calibri" w:hAnsi="Calibri" w:cs="Calibri"/>
        </w:rPr>
        <w:t xml:space="preserve"> S. E. Acosta Sandoval, E. M. Íncer Solís y A. Mena Aguilar. </w:t>
      </w:r>
      <w:r w:rsidRPr="002A79D3">
        <w:rPr>
          <w:rFonts w:ascii="Calibri" w:hAnsi="Calibri" w:cs="Calibri"/>
          <w:i/>
        </w:rPr>
        <w:t>Propuesta Teórica-Metodológica para Evaluar los Servicios de los Archivos a partir de un Estudio de Usuarios. Unidad de Análisis los Archivos Municipales</w:t>
      </w:r>
      <w:r w:rsidRPr="002A79D3">
        <w:rPr>
          <w:rFonts w:ascii="Calibri" w:hAnsi="Calibri" w:cs="Calibri"/>
        </w:rPr>
        <w:t xml:space="preserve">, 2006, pág., 20. </w:t>
      </w:r>
    </w:p>
    <w:p w14:paraId="5BF0607B" w14:textId="77777777" w:rsidR="001E460F" w:rsidRPr="002A79D3" w:rsidRDefault="001E460F">
      <w:pPr>
        <w:pStyle w:val="Textonotapie"/>
        <w:rPr>
          <w:rFonts w:ascii="Calibri" w:hAnsi="Calibri" w:cs="Calibri"/>
        </w:rPr>
      </w:pPr>
    </w:p>
  </w:footnote>
  <w:footnote w:id="12">
    <w:p w14:paraId="2FB244C6" w14:textId="77777777" w:rsidR="001E460F" w:rsidRPr="002A79D3" w:rsidRDefault="001E460F">
      <w:pPr>
        <w:jc w:val="both"/>
        <w:rPr>
          <w:rFonts w:ascii="Calibri" w:hAnsi="Calibri" w:cs="Calibri"/>
        </w:rPr>
      </w:pPr>
      <w:r w:rsidRPr="002A79D3">
        <w:rPr>
          <w:rStyle w:val="Refdenotaalpie"/>
          <w:rFonts w:ascii="Calibri" w:hAnsi="Calibri" w:cs="Calibri"/>
        </w:rPr>
        <w:footnoteRef/>
      </w:r>
      <w:r w:rsidRPr="002A79D3">
        <w:rPr>
          <w:rFonts w:ascii="Calibri" w:hAnsi="Calibri" w:cs="Calibri"/>
        </w:rPr>
        <w:t xml:space="preserve"> L. F. Jaén García. La Aplicabilidad de los Estudios de Usuarios en los Archivos: el caso de los archivos históricos, En: </w:t>
      </w:r>
      <w:r w:rsidRPr="002A79D3">
        <w:rPr>
          <w:rFonts w:ascii="Calibri" w:hAnsi="Calibri" w:cs="Calibri"/>
          <w:i/>
        </w:rPr>
        <w:t>Códice</w:t>
      </w:r>
      <w:r w:rsidRPr="002A79D3">
        <w:rPr>
          <w:rFonts w:ascii="Calibri" w:hAnsi="Calibri" w:cs="Calibri"/>
        </w:rPr>
        <w:t>, 2006, pág., 48.</w:t>
      </w:r>
    </w:p>
  </w:footnote>
  <w:footnote w:id="13">
    <w:p w14:paraId="65051D98" w14:textId="77777777" w:rsidR="001E460F" w:rsidRDefault="001E460F">
      <w:pPr>
        <w:pStyle w:val="Textonotapie"/>
      </w:pPr>
      <w:r w:rsidRPr="002A79D3">
        <w:rPr>
          <w:rStyle w:val="Refdenotaalpie"/>
          <w:rFonts w:ascii="Calibri" w:hAnsi="Calibri" w:cs="Calibri"/>
        </w:rPr>
        <w:footnoteRef/>
      </w:r>
      <w:r w:rsidRPr="002A79D3">
        <w:rPr>
          <w:rFonts w:ascii="Calibri" w:hAnsi="Calibri" w:cs="Calibri"/>
        </w:rPr>
        <w:t xml:space="preserve"> A. Rubio Hernández. Ciertas Consideraciones sobre Estudio de Usuarios en Archivos Municipales, En: </w:t>
      </w:r>
      <w:r w:rsidRPr="002A79D3">
        <w:rPr>
          <w:rFonts w:ascii="Calibri" w:hAnsi="Calibri" w:cs="Calibri"/>
          <w:i/>
        </w:rPr>
        <w:t>Revista Interamericana de Bibliotecología</w:t>
      </w:r>
      <w:r w:rsidRPr="002A79D3">
        <w:rPr>
          <w:rFonts w:ascii="Calibri" w:hAnsi="Calibri" w:cs="Calibri"/>
        </w:rPr>
        <w:t>, 2003, pág., 57-58.</w:t>
      </w:r>
    </w:p>
  </w:footnote>
  <w:footnote w:id="14">
    <w:p w14:paraId="104D3CDE" w14:textId="77777777" w:rsidR="001E460F" w:rsidRPr="002A79D3" w:rsidRDefault="001E460F">
      <w:pPr>
        <w:pStyle w:val="Textonotapie"/>
        <w:rPr>
          <w:rFonts w:ascii="Calibri" w:hAnsi="Calibri" w:cs="Calibri"/>
        </w:rPr>
      </w:pPr>
      <w:r w:rsidRPr="002A79D3">
        <w:rPr>
          <w:rStyle w:val="Refdenotaalpie"/>
          <w:rFonts w:ascii="Calibri" w:hAnsi="Calibri" w:cs="Calibri"/>
        </w:rPr>
        <w:footnoteRef/>
      </w:r>
      <w:r w:rsidRPr="002A79D3">
        <w:rPr>
          <w:rFonts w:ascii="Calibri" w:hAnsi="Calibri" w:cs="Calibri"/>
        </w:rPr>
        <w:t xml:space="preserve"> </w:t>
      </w:r>
      <w:r w:rsidRPr="002A79D3">
        <w:rPr>
          <w:rFonts w:ascii="Calibri" w:hAnsi="Calibri" w:cs="Calibri"/>
          <w:i/>
        </w:rPr>
        <w:t>Ibidem</w:t>
      </w:r>
      <w:r w:rsidRPr="002A79D3">
        <w:rPr>
          <w:rFonts w:ascii="Calibri" w:hAnsi="Calibri" w:cs="Calibri"/>
        </w:rPr>
        <w:t>, pág., 61.</w:t>
      </w:r>
    </w:p>
  </w:footnote>
  <w:footnote w:id="15">
    <w:p w14:paraId="7E24D2A8" w14:textId="77777777" w:rsidR="001E460F" w:rsidRPr="002A79D3" w:rsidRDefault="001E460F">
      <w:pPr>
        <w:pStyle w:val="Textonotapie"/>
        <w:rPr>
          <w:rFonts w:ascii="Calibri" w:hAnsi="Calibri" w:cs="Calibri"/>
        </w:rPr>
      </w:pPr>
      <w:r w:rsidRPr="002A79D3">
        <w:rPr>
          <w:rStyle w:val="Refdenotaalpie"/>
          <w:rFonts w:ascii="Calibri" w:hAnsi="Calibri" w:cs="Calibri"/>
        </w:rPr>
        <w:footnoteRef/>
      </w:r>
      <w:r w:rsidRPr="002A79D3">
        <w:rPr>
          <w:rFonts w:ascii="Calibri" w:hAnsi="Calibri" w:cs="Calibri"/>
        </w:rPr>
        <w:t xml:space="preserve"> J. Ruiz Abellán, M. Izquierdo Alonso y T. Piñera Lucas. Aportaciones en Torno a los Usuarios en Documentación, En: </w:t>
      </w:r>
      <w:r w:rsidRPr="002A79D3">
        <w:rPr>
          <w:rFonts w:ascii="Calibri" w:hAnsi="Calibri" w:cs="Calibri"/>
          <w:i/>
        </w:rPr>
        <w:t>Documentación de las Ciencias de la Información</w:t>
      </w:r>
      <w:r w:rsidRPr="002A79D3">
        <w:rPr>
          <w:rFonts w:ascii="Calibri" w:hAnsi="Calibri" w:cs="Calibri"/>
        </w:rPr>
        <w:t>, 1998, pág., 19.</w:t>
      </w:r>
    </w:p>
  </w:footnote>
  <w:footnote w:id="16">
    <w:p w14:paraId="65B27835" w14:textId="77777777" w:rsidR="001E460F" w:rsidRPr="002A79D3" w:rsidRDefault="001E460F">
      <w:pPr>
        <w:pStyle w:val="Textonotapie"/>
        <w:rPr>
          <w:rFonts w:ascii="Calibri" w:hAnsi="Calibri" w:cs="Calibri"/>
        </w:rPr>
      </w:pPr>
      <w:r w:rsidRPr="002A79D3">
        <w:rPr>
          <w:rStyle w:val="Refdenotaalpie"/>
          <w:rFonts w:ascii="Calibri" w:hAnsi="Calibri" w:cs="Calibri"/>
        </w:rPr>
        <w:footnoteRef/>
      </w:r>
      <w:r w:rsidRPr="002A79D3">
        <w:rPr>
          <w:rFonts w:ascii="Calibri" w:hAnsi="Calibri" w:cs="Calibri"/>
        </w:rPr>
        <w:t xml:space="preserve"> L. F. Jaén García. </w:t>
      </w:r>
      <w:r w:rsidRPr="002A79D3">
        <w:rPr>
          <w:rFonts w:ascii="Calibri" w:hAnsi="Calibri" w:cs="Calibri"/>
          <w:i/>
        </w:rPr>
        <w:t>Op. Cit</w:t>
      </w:r>
      <w:r w:rsidRPr="002A79D3">
        <w:rPr>
          <w:rFonts w:ascii="Calibri" w:hAnsi="Calibri" w:cs="Calibri"/>
        </w:rPr>
        <w:t>., pág., 49.</w:t>
      </w:r>
    </w:p>
  </w:footnote>
  <w:footnote w:id="17">
    <w:p w14:paraId="0ABA68CB" w14:textId="77777777" w:rsidR="001E460F" w:rsidRPr="002A79D3" w:rsidRDefault="001E460F">
      <w:pPr>
        <w:pStyle w:val="Textonotapie"/>
        <w:rPr>
          <w:rFonts w:ascii="Calibri" w:hAnsi="Calibri" w:cs="Calibri"/>
        </w:rPr>
      </w:pPr>
      <w:r w:rsidRPr="002A79D3">
        <w:rPr>
          <w:rStyle w:val="Refdenotaalpie"/>
          <w:rFonts w:ascii="Calibri" w:hAnsi="Calibri" w:cs="Calibri"/>
        </w:rPr>
        <w:footnoteRef/>
      </w:r>
      <w:r w:rsidRPr="002A79D3">
        <w:rPr>
          <w:rFonts w:ascii="Calibri" w:hAnsi="Calibri" w:cs="Calibri"/>
        </w:rPr>
        <w:t xml:space="preserve"> J. Ruiz Abellán y otros. </w:t>
      </w:r>
      <w:r w:rsidRPr="002A79D3">
        <w:rPr>
          <w:rFonts w:ascii="Calibri" w:hAnsi="Calibri" w:cs="Calibri"/>
          <w:i/>
        </w:rPr>
        <w:t>Op. Cit</w:t>
      </w:r>
      <w:r w:rsidRPr="002A79D3">
        <w:rPr>
          <w:rFonts w:ascii="Calibri" w:hAnsi="Calibri" w:cs="Calibri"/>
        </w:rPr>
        <w:t>., pág., 21 y 22.</w:t>
      </w:r>
    </w:p>
    <w:p w14:paraId="2C52D790" w14:textId="77777777" w:rsidR="001E460F" w:rsidRDefault="001E460F">
      <w:pPr>
        <w:pStyle w:val="Textonotapie"/>
      </w:pPr>
    </w:p>
  </w:footnote>
  <w:footnote w:id="18">
    <w:p w14:paraId="0124826A" w14:textId="77777777" w:rsidR="001E460F" w:rsidRPr="002A79D3" w:rsidRDefault="001E460F">
      <w:pPr>
        <w:pStyle w:val="Textonotapie"/>
        <w:rPr>
          <w:rFonts w:ascii="Calibri" w:hAnsi="Calibri" w:cs="Calibri"/>
          <w:lang w:val="es-CR"/>
        </w:rPr>
      </w:pPr>
      <w:r w:rsidRPr="002A79D3">
        <w:rPr>
          <w:rStyle w:val="Refdenotaalpie"/>
          <w:rFonts w:ascii="Calibri" w:hAnsi="Calibri" w:cs="Calibri"/>
        </w:rPr>
        <w:footnoteRef/>
      </w:r>
      <w:r w:rsidRPr="002A79D3">
        <w:rPr>
          <w:rFonts w:ascii="Calibri" w:hAnsi="Calibri" w:cs="Calibri"/>
        </w:rPr>
        <w:t xml:space="preserve"> L.F., Jaén García. Estudio de usuarios del archivo histórico periodo 2005, 2006, pág. ,16. </w:t>
      </w:r>
    </w:p>
  </w:footnote>
  <w:footnote w:id="19">
    <w:p w14:paraId="70ABBA7A" w14:textId="68DF08C4" w:rsidR="001E460F" w:rsidRPr="002A79D3" w:rsidRDefault="001E460F" w:rsidP="009933D2">
      <w:pPr>
        <w:pStyle w:val="Textonotapie"/>
        <w:jc w:val="both"/>
        <w:rPr>
          <w:rFonts w:ascii="Calibri" w:hAnsi="Calibri" w:cs="Calibri"/>
          <w:lang w:val="es-CR"/>
        </w:rPr>
      </w:pPr>
      <w:r w:rsidRPr="002A79D3">
        <w:rPr>
          <w:rStyle w:val="Refdenotaalpie"/>
          <w:rFonts w:ascii="Calibri" w:hAnsi="Calibri" w:cs="Calibri"/>
        </w:rPr>
        <w:footnoteRef/>
      </w:r>
      <w:r w:rsidRPr="002A79D3">
        <w:rPr>
          <w:rFonts w:ascii="Calibri" w:hAnsi="Calibri" w:cs="Calibri"/>
        </w:rPr>
        <w:t xml:space="preserve"> </w:t>
      </w:r>
      <w:r w:rsidRPr="002A79D3">
        <w:rPr>
          <w:rFonts w:ascii="Calibri" w:hAnsi="Calibri" w:cs="Calibri"/>
          <w:lang w:val="es-CR"/>
        </w:rPr>
        <w:t xml:space="preserve">Cabe resaltar que la Asistente desempeñó ese puesto (Ministerio de Planificación) hasta el 15 de enero de 2020 y optó por otro ascenso en propiedad del 16 de enero 2020 al 16 de abril 2020 (Registro Nacional). </w:t>
      </w:r>
    </w:p>
  </w:footnote>
  <w:footnote w:id="20">
    <w:p w14:paraId="071DCD57" w14:textId="77777777" w:rsidR="001E460F" w:rsidRPr="002A79D3" w:rsidRDefault="001E460F">
      <w:pPr>
        <w:pStyle w:val="Textonotapie"/>
        <w:rPr>
          <w:rFonts w:ascii="Calibri" w:hAnsi="Calibri" w:cs="Calibri"/>
          <w:lang w:val="es-CR"/>
        </w:rPr>
      </w:pPr>
      <w:r w:rsidRPr="002A79D3">
        <w:rPr>
          <w:rStyle w:val="Refdenotaalpie"/>
          <w:rFonts w:ascii="Calibri" w:hAnsi="Calibri" w:cs="Calibri"/>
        </w:rPr>
        <w:footnoteRef/>
      </w:r>
      <w:r w:rsidRPr="002A79D3">
        <w:rPr>
          <w:rFonts w:ascii="Calibri" w:hAnsi="Calibri" w:cs="Calibri"/>
        </w:rPr>
        <w:t xml:space="preserve"> E., Sanz Casado. </w:t>
      </w:r>
      <w:r w:rsidRPr="002A79D3">
        <w:rPr>
          <w:rFonts w:ascii="Calibri" w:hAnsi="Calibri" w:cs="Calibri"/>
          <w:i/>
        </w:rPr>
        <w:t>Manual de estudio de usuarios</w:t>
      </w:r>
      <w:r w:rsidRPr="002A79D3">
        <w:rPr>
          <w:rFonts w:ascii="Calibri" w:hAnsi="Calibri" w:cs="Calibri"/>
        </w:rPr>
        <w:t xml:space="preserve">. 1994. pág., 19.  </w:t>
      </w:r>
    </w:p>
  </w:footnote>
  <w:footnote w:id="21">
    <w:p w14:paraId="1D5B3ABB" w14:textId="77777777" w:rsidR="001E460F" w:rsidRPr="002A79D3" w:rsidRDefault="001E460F">
      <w:pPr>
        <w:pStyle w:val="Textonotapie"/>
        <w:rPr>
          <w:rFonts w:ascii="Calibri" w:hAnsi="Calibri" w:cs="Calibri"/>
        </w:rPr>
      </w:pPr>
      <w:r w:rsidRPr="002A79D3">
        <w:rPr>
          <w:rStyle w:val="Refdenotaalpie"/>
          <w:rFonts w:ascii="Calibri" w:hAnsi="Calibri" w:cs="Calibri"/>
        </w:rPr>
        <w:footnoteRef/>
      </w:r>
      <w:r w:rsidRPr="002A79D3">
        <w:rPr>
          <w:rFonts w:ascii="Calibri" w:hAnsi="Calibri" w:cs="Calibri"/>
        </w:rPr>
        <w:t xml:space="preserve"> M. Mejía. </w:t>
      </w:r>
      <w:r w:rsidRPr="002A79D3">
        <w:rPr>
          <w:rFonts w:ascii="Calibri" w:hAnsi="Calibri" w:cs="Calibri"/>
          <w:i/>
          <w:iCs/>
        </w:rPr>
        <w:t>Formación de Usuarios de Archivos</w:t>
      </w:r>
      <w:r w:rsidRPr="002A79D3">
        <w:rPr>
          <w:rFonts w:ascii="Calibri" w:hAnsi="Calibri" w:cs="Calibri"/>
        </w:rPr>
        <w:t xml:space="preserve">. En: ALA Revista de la Asociación Latinoamericana de Archivos, 1999, pág. 46.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6AF63" w14:textId="77777777" w:rsidR="001E460F" w:rsidRDefault="001E460F">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DB34E65" w14:textId="77777777" w:rsidR="001E460F" w:rsidRDefault="001E460F">
    <w:pPr>
      <w:pStyle w:val="Encabezado"/>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A95150" w14:textId="77777777" w:rsidR="001E460F" w:rsidRDefault="001E460F">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EB60E1">
      <w:rPr>
        <w:rStyle w:val="Nmerodepgina"/>
        <w:noProof/>
      </w:rPr>
      <w:t>61</w:t>
    </w:r>
    <w:r>
      <w:rPr>
        <w:rStyle w:val="Nmerodepgina"/>
      </w:rPr>
      <w:fldChar w:fldCharType="end"/>
    </w:r>
  </w:p>
  <w:p w14:paraId="08A14F38" w14:textId="77777777" w:rsidR="001E460F" w:rsidRDefault="001E460F">
    <w:pPr>
      <w:pStyle w:val="Encabezado"/>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FDEF556"/>
    <w:lvl w:ilvl="0">
      <w:start w:val="1"/>
      <w:numFmt w:val="bullet"/>
      <w:pStyle w:val="Listaconvietas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8C9A8922"/>
    <w:lvl w:ilvl="0">
      <w:start w:val="1"/>
      <w:numFmt w:val="bullet"/>
      <w:pStyle w:val="Listaconvietas"/>
      <w:lvlText w:val=""/>
      <w:lvlJc w:val="left"/>
      <w:pPr>
        <w:tabs>
          <w:tab w:val="num" w:pos="360"/>
        </w:tabs>
        <w:ind w:left="360" w:hanging="360"/>
      </w:pPr>
      <w:rPr>
        <w:rFonts w:ascii="Symbol" w:hAnsi="Symbol" w:hint="default"/>
      </w:rPr>
    </w:lvl>
  </w:abstractNum>
  <w:abstractNum w:abstractNumId="2" w15:restartNumberingAfterBreak="0">
    <w:nsid w:val="01B956D1"/>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3" w15:restartNumberingAfterBreak="0">
    <w:nsid w:val="035E5FFD"/>
    <w:multiLevelType w:val="hybridMultilevel"/>
    <w:tmpl w:val="AA920C52"/>
    <w:lvl w:ilvl="0" w:tplc="854C4734">
      <w:start w:val="1"/>
      <w:numFmt w:val="decimal"/>
      <w:lvlText w:val="%1."/>
      <w:lvlJc w:val="left"/>
      <w:pPr>
        <w:tabs>
          <w:tab w:val="num" w:pos="720"/>
        </w:tabs>
        <w:ind w:left="720" w:hanging="360"/>
      </w:pPr>
      <w:rPr>
        <w:rFonts w:hint="default"/>
      </w:rPr>
    </w:lvl>
    <w:lvl w:ilvl="1" w:tplc="0C0A0019">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07394257"/>
    <w:multiLevelType w:val="multilevel"/>
    <w:tmpl w:val="140A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2E105446"/>
    <w:multiLevelType w:val="multilevel"/>
    <w:tmpl w:val="140A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302D5921"/>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7" w15:restartNumberingAfterBreak="0">
    <w:nsid w:val="3FF027D9"/>
    <w:multiLevelType w:val="multilevel"/>
    <w:tmpl w:val="140A001F"/>
    <w:styleLink w:val="Estilo1"/>
    <w:lvl w:ilvl="0">
      <w:start w:val="2"/>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46696F33"/>
    <w:multiLevelType w:val="multilevel"/>
    <w:tmpl w:val="140A001F"/>
    <w:numStyleLink w:val="Estilo1"/>
  </w:abstractNum>
  <w:abstractNum w:abstractNumId="9" w15:restartNumberingAfterBreak="0">
    <w:nsid w:val="57872906"/>
    <w:multiLevelType w:val="hybridMultilevel"/>
    <w:tmpl w:val="2556D244"/>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65E71DB3"/>
    <w:multiLevelType w:val="multilevel"/>
    <w:tmpl w:val="322E72F6"/>
    <w:lvl w:ilvl="0">
      <w:start w:val="1"/>
      <w:numFmt w:val="decimal"/>
      <w:lvlText w:val="%1"/>
      <w:lvlJc w:val="left"/>
      <w:pPr>
        <w:ind w:left="435" w:hanging="435"/>
      </w:pPr>
      <w:rPr>
        <w:rFonts w:hint="default"/>
      </w:rPr>
    </w:lvl>
    <w:lvl w:ilvl="1">
      <w:start w:val="1"/>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15:restartNumberingAfterBreak="0">
    <w:nsid w:val="798959B0"/>
    <w:multiLevelType w:val="hybridMultilevel"/>
    <w:tmpl w:val="E252E798"/>
    <w:lvl w:ilvl="0" w:tplc="0C0A0001">
      <w:start w:val="1"/>
      <w:numFmt w:val="bullet"/>
      <w:lvlText w:val=""/>
      <w:lvlJc w:val="left"/>
      <w:pPr>
        <w:tabs>
          <w:tab w:val="num" w:pos="540"/>
        </w:tabs>
        <w:ind w:left="54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7D353FEB"/>
    <w:multiLevelType w:val="hybridMultilevel"/>
    <w:tmpl w:val="5F70EAD8"/>
    <w:lvl w:ilvl="0" w:tplc="6C28DAA4">
      <w:start w:val="1"/>
      <w:numFmt w:val="upperRoman"/>
      <w:lvlText w:val="%1-"/>
      <w:lvlJc w:val="left"/>
      <w:pPr>
        <w:tabs>
          <w:tab w:val="num" w:pos="1080"/>
        </w:tabs>
        <w:ind w:left="1080" w:hanging="720"/>
      </w:pPr>
      <w:rPr>
        <w:rFonts w:hint="default"/>
      </w:rPr>
    </w:lvl>
    <w:lvl w:ilvl="1" w:tplc="E95AD7A4">
      <w:start w:val="1"/>
      <w:numFmt w:val="decimal"/>
      <w:lvlText w:val="%2."/>
      <w:lvlJc w:val="left"/>
      <w:pPr>
        <w:tabs>
          <w:tab w:val="num" w:pos="1440"/>
        </w:tabs>
        <w:ind w:left="1440" w:hanging="360"/>
      </w:pPr>
      <w:rPr>
        <w:rFonts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num w:numId="1">
    <w:abstractNumId w:val="1"/>
  </w:num>
  <w:num w:numId="2">
    <w:abstractNumId w:val="0"/>
  </w:num>
  <w:num w:numId="3">
    <w:abstractNumId w:val="11"/>
  </w:num>
  <w:num w:numId="4">
    <w:abstractNumId w:val="6"/>
  </w:num>
  <w:num w:numId="5">
    <w:abstractNumId w:val="2"/>
  </w:num>
  <w:num w:numId="6">
    <w:abstractNumId w:val="3"/>
  </w:num>
  <w:num w:numId="7">
    <w:abstractNumId w:val="12"/>
  </w:num>
  <w:num w:numId="8">
    <w:abstractNumId w:val="9"/>
  </w:num>
  <w:num w:numId="9">
    <w:abstractNumId w:val="4"/>
  </w:num>
  <w:num w:numId="10">
    <w:abstractNumId w:val="10"/>
  </w:num>
  <w:num w:numId="11">
    <w:abstractNumId w:val="5"/>
  </w:num>
  <w:num w:numId="12">
    <w:abstractNumId w:val="8"/>
  </w:num>
  <w:num w:numId="13">
    <w:abstractNumId w:val="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oNotTrackMoves/>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D0F80"/>
    <w:rsid w:val="00003AAA"/>
    <w:rsid w:val="00007319"/>
    <w:rsid w:val="000113C7"/>
    <w:rsid w:val="00011E21"/>
    <w:rsid w:val="0001308E"/>
    <w:rsid w:val="00015881"/>
    <w:rsid w:val="00023467"/>
    <w:rsid w:val="000240EC"/>
    <w:rsid w:val="00026931"/>
    <w:rsid w:val="00027963"/>
    <w:rsid w:val="00034100"/>
    <w:rsid w:val="000373EA"/>
    <w:rsid w:val="00037BFE"/>
    <w:rsid w:val="00040FA8"/>
    <w:rsid w:val="00043D4F"/>
    <w:rsid w:val="0004480F"/>
    <w:rsid w:val="00046A99"/>
    <w:rsid w:val="000475E0"/>
    <w:rsid w:val="00050319"/>
    <w:rsid w:val="00053094"/>
    <w:rsid w:val="0005347C"/>
    <w:rsid w:val="00053BB9"/>
    <w:rsid w:val="000576BC"/>
    <w:rsid w:val="00070121"/>
    <w:rsid w:val="00073D39"/>
    <w:rsid w:val="00074D1E"/>
    <w:rsid w:val="000803D7"/>
    <w:rsid w:val="0008266A"/>
    <w:rsid w:val="00085AE9"/>
    <w:rsid w:val="000863E6"/>
    <w:rsid w:val="00086F1A"/>
    <w:rsid w:val="00092647"/>
    <w:rsid w:val="000966D6"/>
    <w:rsid w:val="000A32D3"/>
    <w:rsid w:val="000A74AC"/>
    <w:rsid w:val="000B16A7"/>
    <w:rsid w:val="000B6D29"/>
    <w:rsid w:val="000C12DC"/>
    <w:rsid w:val="000C1988"/>
    <w:rsid w:val="000D005E"/>
    <w:rsid w:val="000D093A"/>
    <w:rsid w:val="000D5122"/>
    <w:rsid w:val="000E35B8"/>
    <w:rsid w:val="000E5C0A"/>
    <w:rsid w:val="000E5E8C"/>
    <w:rsid w:val="000F5335"/>
    <w:rsid w:val="0010289B"/>
    <w:rsid w:val="0010457C"/>
    <w:rsid w:val="001054F9"/>
    <w:rsid w:val="00107C75"/>
    <w:rsid w:val="001125C1"/>
    <w:rsid w:val="001176E8"/>
    <w:rsid w:val="0012075A"/>
    <w:rsid w:val="00123418"/>
    <w:rsid w:val="0013045F"/>
    <w:rsid w:val="00132735"/>
    <w:rsid w:val="001361DA"/>
    <w:rsid w:val="0013767A"/>
    <w:rsid w:val="0014055D"/>
    <w:rsid w:val="00145C81"/>
    <w:rsid w:val="00145EE5"/>
    <w:rsid w:val="00150DA2"/>
    <w:rsid w:val="00153CDF"/>
    <w:rsid w:val="00156D06"/>
    <w:rsid w:val="00156E78"/>
    <w:rsid w:val="00156EA8"/>
    <w:rsid w:val="001601AD"/>
    <w:rsid w:val="00167FE9"/>
    <w:rsid w:val="001740E5"/>
    <w:rsid w:val="001833BA"/>
    <w:rsid w:val="00186176"/>
    <w:rsid w:val="00187FD7"/>
    <w:rsid w:val="00190B1E"/>
    <w:rsid w:val="00191E2B"/>
    <w:rsid w:val="00193AA5"/>
    <w:rsid w:val="001948EA"/>
    <w:rsid w:val="00195EE2"/>
    <w:rsid w:val="0019799A"/>
    <w:rsid w:val="001A0644"/>
    <w:rsid w:val="001A1E21"/>
    <w:rsid w:val="001A6632"/>
    <w:rsid w:val="001A7042"/>
    <w:rsid w:val="001A755E"/>
    <w:rsid w:val="001B007B"/>
    <w:rsid w:val="001B0605"/>
    <w:rsid w:val="001B7E3C"/>
    <w:rsid w:val="001C0474"/>
    <w:rsid w:val="001C28AD"/>
    <w:rsid w:val="001C41CF"/>
    <w:rsid w:val="001C4DF0"/>
    <w:rsid w:val="001C63D1"/>
    <w:rsid w:val="001D0298"/>
    <w:rsid w:val="001D1E3F"/>
    <w:rsid w:val="001D205F"/>
    <w:rsid w:val="001D488F"/>
    <w:rsid w:val="001E0357"/>
    <w:rsid w:val="001E3610"/>
    <w:rsid w:val="001E460F"/>
    <w:rsid w:val="001E503E"/>
    <w:rsid w:val="001F17EC"/>
    <w:rsid w:val="001F5494"/>
    <w:rsid w:val="001F6710"/>
    <w:rsid w:val="002011AB"/>
    <w:rsid w:val="00203B87"/>
    <w:rsid w:val="002079F3"/>
    <w:rsid w:val="0021459F"/>
    <w:rsid w:val="0021577F"/>
    <w:rsid w:val="00216E8D"/>
    <w:rsid w:val="002232B1"/>
    <w:rsid w:val="00223A6C"/>
    <w:rsid w:val="00223F93"/>
    <w:rsid w:val="00226B81"/>
    <w:rsid w:val="00227C5B"/>
    <w:rsid w:val="00236F8C"/>
    <w:rsid w:val="0024268B"/>
    <w:rsid w:val="00242FF4"/>
    <w:rsid w:val="00245B8B"/>
    <w:rsid w:val="00252A66"/>
    <w:rsid w:val="00252C78"/>
    <w:rsid w:val="00253245"/>
    <w:rsid w:val="002656C7"/>
    <w:rsid w:val="00265A02"/>
    <w:rsid w:val="0026694B"/>
    <w:rsid w:val="002758C1"/>
    <w:rsid w:val="002779F7"/>
    <w:rsid w:val="00281913"/>
    <w:rsid w:val="002826D6"/>
    <w:rsid w:val="00283DDE"/>
    <w:rsid w:val="0029100C"/>
    <w:rsid w:val="002917E4"/>
    <w:rsid w:val="0029580A"/>
    <w:rsid w:val="002A0554"/>
    <w:rsid w:val="002A179E"/>
    <w:rsid w:val="002A30A8"/>
    <w:rsid w:val="002A79D3"/>
    <w:rsid w:val="002B1C6D"/>
    <w:rsid w:val="002B215B"/>
    <w:rsid w:val="002B704B"/>
    <w:rsid w:val="002C7F93"/>
    <w:rsid w:val="002D5357"/>
    <w:rsid w:val="002F4D3B"/>
    <w:rsid w:val="002F534A"/>
    <w:rsid w:val="00305B18"/>
    <w:rsid w:val="00305EDE"/>
    <w:rsid w:val="00307D66"/>
    <w:rsid w:val="00312A6A"/>
    <w:rsid w:val="00313A2E"/>
    <w:rsid w:val="00313C74"/>
    <w:rsid w:val="00316CC6"/>
    <w:rsid w:val="00320A64"/>
    <w:rsid w:val="00322C9C"/>
    <w:rsid w:val="00323D88"/>
    <w:rsid w:val="003242F2"/>
    <w:rsid w:val="00324676"/>
    <w:rsid w:val="0032695C"/>
    <w:rsid w:val="003349DA"/>
    <w:rsid w:val="00335B54"/>
    <w:rsid w:val="003365EE"/>
    <w:rsid w:val="00346586"/>
    <w:rsid w:val="00350F25"/>
    <w:rsid w:val="003543F1"/>
    <w:rsid w:val="003566AD"/>
    <w:rsid w:val="00366B3B"/>
    <w:rsid w:val="00373AC0"/>
    <w:rsid w:val="00374B81"/>
    <w:rsid w:val="0038077D"/>
    <w:rsid w:val="0038237F"/>
    <w:rsid w:val="0038242C"/>
    <w:rsid w:val="003857F9"/>
    <w:rsid w:val="003865DF"/>
    <w:rsid w:val="003901FC"/>
    <w:rsid w:val="003942C8"/>
    <w:rsid w:val="00394B02"/>
    <w:rsid w:val="00394B26"/>
    <w:rsid w:val="00394BC1"/>
    <w:rsid w:val="003965AA"/>
    <w:rsid w:val="003A033B"/>
    <w:rsid w:val="003A3961"/>
    <w:rsid w:val="003A6A34"/>
    <w:rsid w:val="003A7956"/>
    <w:rsid w:val="003B510C"/>
    <w:rsid w:val="003D1AF8"/>
    <w:rsid w:val="003D7E13"/>
    <w:rsid w:val="003E0F28"/>
    <w:rsid w:val="003E372A"/>
    <w:rsid w:val="003E603D"/>
    <w:rsid w:val="003F73D9"/>
    <w:rsid w:val="003F7B8D"/>
    <w:rsid w:val="00402B90"/>
    <w:rsid w:val="004136D3"/>
    <w:rsid w:val="00416AB7"/>
    <w:rsid w:val="00420C92"/>
    <w:rsid w:val="00422D20"/>
    <w:rsid w:val="00424A5B"/>
    <w:rsid w:val="00424C44"/>
    <w:rsid w:val="0042576D"/>
    <w:rsid w:val="00427655"/>
    <w:rsid w:val="00433724"/>
    <w:rsid w:val="00434131"/>
    <w:rsid w:val="00434561"/>
    <w:rsid w:val="00435730"/>
    <w:rsid w:val="00440870"/>
    <w:rsid w:val="00441105"/>
    <w:rsid w:val="0044194D"/>
    <w:rsid w:val="00442A0F"/>
    <w:rsid w:val="004432FC"/>
    <w:rsid w:val="00447A96"/>
    <w:rsid w:val="00453822"/>
    <w:rsid w:val="004548BA"/>
    <w:rsid w:val="00456227"/>
    <w:rsid w:val="00456EA1"/>
    <w:rsid w:val="0045760B"/>
    <w:rsid w:val="00460A72"/>
    <w:rsid w:val="0046341A"/>
    <w:rsid w:val="00464733"/>
    <w:rsid w:val="00465B77"/>
    <w:rsid w:val="0047101F"/>
    <w:rsid w:val="004735AA"/>
    <w:rsid w:val="004761DD"/>
    <w:rsid w:val="004764B5"/>
    <w:rsid w:val="00476B84"/>
    <w:rsid w:val="00476C38"/>
    <w:rsid w:val="00476ECC"/>
    <w:rsid w:val="00481010"/>
    <w:rsid w:val="00481A35"/>
    <w:rsid w:val="0048550B"/>
    <w:rsid w:val="00486E23"/>
    <w:rsid w:val="00487591"/>
    <w:rsid w:val="00493252"/>
    <w:rsid w:val="004A206C"/>
    <w:rsid w:val="004B2FE2"/>
    <w:rsid w:val="004B69FF"/>
    <w:rsid w:val="004B7674"/>
    <w:rsid w:val="004C01C6"/>
    <w:rsid w:val="004C1FDD"/>
    <w:rsid w:val="004C2FAC"/>
    <w:rsid w:val="004C32C2"/>
    <w:rsid w:val="004C438A"/>
    <w:rsid w:val="004D613D"/>
    <w:rsid w:val="004F5E0F"/>
    <w:rsid w:val="004F6959"/>
    <w:rsid w:val="00502821"/>
    <w:rsid w:val="00511CFA"/>
    <w:rsid w:val="005139A0"/>
    <w:rsid w:val="005223D2"/>
    <w:rsid w:val="005253F8"/>
    <w:rsid w:val="00526E16"/>
    <w:rsid w:val="00527297"/>
    <w:rsid w:val="00530FA4"/>
    <w:rsid w:val="0053501A"/>
    <w:rsid w:val="00540094"/>
    <w:rsid w:val="005402EC"/>
    <w:rsid w:val="00552C85"/>
    <w:rsid w:val="00554D56"/>
    <w:rsid w:val="0055575F"/>
    <w:rsid w:val="00555F74"/>
    <w:rsid w:val="0055663B"/>
    <w:rsid w:val="005621B4"/>
    <w:rsid w:val="00570F5B"/>
    <w:rsid w:val="005723BA"/>
    <w:rsid w:val="00572698"/>
    <w:rsid w:val="00572AD1"/>
    <w:rsid w:val="00573467"/>
    <w:rsid w:val="00583AEB"/>
    <w:rsid w:val="00583B35"/>
    <w:rsid w:val="00583B4C"/>
    <w:rsid w:val="00591586"/>
    <w:rsid w:val="0059440B"/>
    <w:rsid w:val="005A0A6A"/>
    <w:rsid w:val="005A1271"/>
    <w:rsid w:val="005A1B64"/>
    <w:rsid w:val="005B002C"/>
    <w:rsid w:val="005B035B"/>
    <w:rsid w:val="005B0B5A"/>
    <w:rsid w:val="005B1E80"/>
    <w:rsid w:val="005B3600"/>
    <w:rsid w:val="005B3D6E"/>
    <w:rsid w:val="005B526C"/>
    <w:rsid w:val="005B64C7"/>
    <w:rsid w:val="005B6E0A"/>
    <w:rsid w:val="005C1278"/>
    <w:rsid w:val="005C2572"/>
    <w:rsid w:val="005C3EEB"/>
    <w:rsid w:val="005C6FAD"/>
    <w:rsid w:val="005D143F"/>
    <w:rsid w:val="005D1494"/>
    <w:rsid w:val="005D25DF"/>
    <w:rsid w:val="005E0A60"/>
    <w:rsid w:val="005E5F41"/>
    <w:rsid w:val="005F4038"/>
    <w:rsid w:val="005F45EF"/>
    <w:rsid w:val="00602AB3"/>
    <w:rsid w:val="006048D9"/>
    <w:rsid w:val="00604D6B"/>
    <w:rsid w:val="00604EDE"/>
    <w:rsid w:val="0061496E"/>
    <w:rsid w:val="00615C2F"/>
    <w:rsid w:val="006165A2"/>
    <w:rsid w:val="00616ADB"/>
    <w:rsid w:val="00616BB5"/>
    <w:rsid w:val="00621992"/>
    <w:rsid w:val="00625F3E"/>
    <w:rsid w:val="006274F2"/>
    <w:rsid w:val="0063061C"/>
    <w:rsid w:val="006318B6"/>
    <w:rsid w:val="006322F0"/>
    <w:rsid w:val="00634B69"/>
    <w:rsid w:val="0063720A"/>
    <w:rsid w:val="006409BE"/>
    <w:rsid w:val="00641455"/>
    <w:rsid w:val="006428A4"/>
    <w:rsid w:val="00646340"/>
    <w:rsid w:val="006503E0"/>
    <w:rsid w:val="00652399"/>
    <w:rsid w:val="00653CD5"/>
    <w:rsid w:val="0065418E"/>
    <w:rsid w:val="006566A8"/>
    <w:rsid w:val="00664759"/>
    <w:rsid w:val="00664DFF"/>
    <w:rsid w:val="00670708"/>
    <w:rsid w:val="00673053"/>
    <w:rsid w:val="0067371B"/>
    <w:rsid w:val="006739B9"/>
    <w:rsid w:val="0067613F"/>
    <w:rsid w:val="00676C22"/>
    <w:rsid w:val="00676F36"/>
    <w:rsid w:val="0068498D"/>
    <w:rsid w:val="00692027"/>
    <w:rsid w:val="00692EA4"/>
    <w:rsid w:val="00693F59"/>
    <w:rsid w:val="006946F8"/>
    <w:rsid w:val="00695661"/>
    <w:rsid w:val="00697CEA"/>
    <w:rsid w:val="006A0411"/>
    <w:rsid w:val="006A078A"/>
    <w:rsid w:val="006A546F"/>
    <w:rsid w:val="006A588F"/>
    <w:rsid w:val="006B05E8"/>
    <w:rsid w:val="006B0B98"/>
    <w:rsid w:val="006B4D94"/>
    <w:rsid w:val="006B5269"/>
    <w:rsid w:val="006C3D23"/>
    <w:rsid w:val="006D12ED"/>
    <w:rsid w:val="006E3615"/>
    <w:rsid w:val="006E44EC"/>
    <w:rsid w:val="006E4D14"/>
    <w:rsid w:val="006E596F"/>
    <w:rsid w:val="006E7D7D"/>
    <w:rsid w:val="006F1C4B"/>
    <w:rsid w:val="006F2BF0"/>
    <w:rsid w:val="006F653D"/>
    <w:rsid w:val="0070314B"/>
    <w:rsid w:val="00706C16"/>
    <w:rsid w:val="007104FE"/>
    <w:rsid w:val="0071081E"/>
    <w:rsid w:val="00712A04"/>
    <w:rsid w:val="00713C31"/>
    <w:rsid w:val="007140AC"/>
    <w:rsid w:val="00715DD4"/>
    <w:rsid w:val="0071618A"/>
    <w:rsid w:val="00716DCA"/>
    <w:rsid w:val="007209C4"/>
    <w:rsid w:val="00721D3D"/>
    <w:rsid w:val="00721D78"/>
    <w:rsid w:val="0072354C"/>
    <w:rsid w:val="00730E55"/>
    <w:rsid w:val="0074108A"/>
    <w:rsid w:val="00742402"/>
    <w:rsid w:val="007450E1"/>
    <w:rsid w:val="00747891"/>
    <w:rsid w:val="0075189A"/>
    <w:rsid w:val="00753714"/>
    <w:rsid w:val="00761658"/>
    <w:rsid w:val="00765AE2"/>
    <w:rsid w:val="00767D37"/>
    <w:rsid w:val="007706B5"/>
    <w:rsid w:val="0077086E"/>
    <w:rsid w:val="00771274"/>
    <w:rsid w:val="00776826"/>
    <w:rsid w:val="00776CE3"/>
    <w:rsid w:val="007830EA"/>
    <w:rsid w:val="007848D2"/>
    <w:rsid w:val="00784B3E"/>
    <w:rsid w:val="007907D2"/>
    <w:rsid w:val="007B1448"/>
    <w:rsid w:val="007B57B1"/>
    <w:rsid w:val="007C4410"/>
    <w:rsid w:val="007D05A1"/>
    <w:rsid w:val="007D0D56"/>
    <w:rsid w:val="007D0F80"/>
    <w:rsid w:val="007D456E"/>
    <w:rsid w:val="007E26D2"/>
    <w:rsid w:val="007E4564"/>
    <w:rsid w:val="007E49BF"/>
    <w:rsid w:val="007E52B1"/>
    <w:rsid w:val="007E7B22"/>
    <w:rsid w:val="007F3FC2"/>
    <w:rsid w:val="00801FBD"/>
    <w:rsid w:val="008022B8"/>
    <w:rsid w:val="008050FA"/>
    <w:rsid w:val="008053ED"/>
    <w:rsid w:val="00806F0C"/>
    <w:rsid w:val="00812567"/>
    <w:rsid w:val="00815CC4"/>
    <w:rsid w:val="008278AC"/>
    <w:rsid w:val="008309A4"/>
    <w:rsid w:val="00830D22"/>
    <w:rsid w:val="008343DA"/>
    <w:rsid w:val="00835A4D"/>
    <w:rsid w:val="00836875"/>
    <w:rsid w:val="0083711F"/>
    <w:rsid w:val="008463C9"/>
    <w:rsid w:val="00846BEF"/>
    <w:rsid w:val="00852AEA"/>
    <w:rsid w:val="0085624C"/>
    <w:rsid w:val="008624C1"/>
    <w:rsid w:val="0086457A"/>
    <w:rsid w:val="00866129"/>
    <w:rsid w:val="0086643E"/>
    <w:rsid w:val="00867B25"/>
    <w:rsid w:val="00874920"/>
    <w:rsid w:val="00876078"/>
    <w:rsid w:val="0088062F"/>
    <w:rsid w:val="00884658"/>
    <w:rsid w:val="00885617"/>
    <w:rsid w:val="00886CA1"/>
    <w:rsid w:val="00891692"/>
    <w:rsid w:val="00896987"/>
    <w:rsid w:val="008A2681"/>
    <w:rsid w:val="008A27EA"/>
    <w:rsid w:val="008B13A8"/>
    <w:rsid w:val="008B2FAE"/>
    <w:rsid w:val="008B41DB"/>
    <w:rsid w:val="008B4CC0"/>
    <w:rsid w:val="008B6C6D"/>
    <w:rsid w:val="008C0B28"/>
    <w:rsid w:val="008C26C1"/>
    <w:rsid w:val="008D2DD2"/>
    <w:rsid w:val="008D540F"/>
    <w:rsid w:val="008D5F7D"/>
    <w:rsid w:val="008D6ED2"/>
    <w:rsid w:val="008D7722"/>
    <w:rsid w:val="008E2CBE"/>
    <w:rsid w:val="008E2D49"/>
    <w:rsid w:val="008E7003"/>
    <w:rsid w:val="008E74B6"/>
    <w:rsid w:val="008E7E77"/>
    <w:rsid w:val="008F1F0F"/>
    <w:rsid w:val="008F42F8"/>
    <w:rsid w:val="008F53D3"/>
    <w:rsid w:val="008F7DB0"/>
    <w:rsid w:val="0090384A"/>
    <w:rsid w:val="00906141"/>
    <w:rsid w:val="00906D3B"/>
    <w:rsid w:val="009147FD"/>
    <w:rsid w:val="0091666E"/>
    <w:rsid w:val="00917875"/>
    <w:rsid w:val="0093095F"/>
    <w:rsid w:val="00931538"/>
    <w:rsid w:val="009417C2"/>
    <w:rsid w:val="009479C8"/>
    <w:rsid w:val="009510A3"/>
    <w:rsid w:val="009663B4"/>
    <w:rsid w:val="00971F86"/>
    <w:rsid w:val="009810A8"/>
    <w:rsid w:val="009840F1"/>
    <w:rsid w:val="00985CA3"/>
    <w:rsid w:val="00986584"/>
    <w:rsid w:val="009904A7"/>
    <w:rsid w:val="0099285F"/>
    <w:rsid w:val="009933D2"/>
    <w:rsid w:val="00996E5E"/>
    <w:rsid w:val="009977B6"/>
    <w:rsid w:val="009A24D5"/>
    <w:rsid w:val="009A2ADA"/>
    <w:rsid w:val="009A46CD"/>
    <w:rsid w:val="009B051E"/>
    <w:rsid w:val="009B2BD4"/>
    <w:rsid w:val="009C2DBA"/>
    <w:rsid w:val="009D59EC"/>
    <w:rsid w:val="009D7570"/>
    <w:rsid w:val="009D7AAC"/>
    <w:rsid w:val="009E347B"/>
    <w:rsid w:val="009E37EC"/>
    <w:rsid w:val="00A0006F"/>
    <w:rsid w:val="00A069DC"/>
    <w:rsid w:val="00A12915"/>
    <w:rsid w:val="00A16666"/>
    <w:rsid w:val="00A16FEE"/>
    <w:rsid w:val="00A172D1"/>
    <w:rsid w:val="00A17765"/>
    <w:rsid w:val="00A21B9A"/>
    <w:rsid w:val="00A23155"/>
    <w:rsid w:val="00A30C2D"/>
    <w:rsid w:val="00A3614E"/>
    <w:rsid w:val="00A36893"/>
    <w:rsid w:val="00A416DD"/>
    <w:rsid w:val="00A4281F"/>
    <w:rsid w:val="00A42ADB"/>
    <w:rsid w:val="00A45059"/>
    <w:rsid w:val="00A52987"/>
    <w:rsid w:val="00A52EF1"/>
    <w:rsid w:val="00A5339F"/>
    <w:rsid w:val="00A55209"/>
    <w:rsid w:val="00A64171"/>
    <w:rsid w:val="00A64B3E"/>
    <w:rsid w:val="00A671BD"/>
    <w:rsid w:val="00A70791"/>
    <w:rsid w:val="00A71A50"/>
    <w:rsid w:val="00A71AD3"/>
    <w:rsid w:val="00A75708"/>
    <w:rsid w:val="00A75FD1"/>
    <w:rsid w:val="00A85EFB"/>
    <w:rsid w:val="00A902A2"/>
    <w:rsid w:val="00A954AB"/>
    <w:rsid w:val="00A96C2F"/>
    <w:rsid w:val="00AA0315"/>
    <w:rsid w:val="00AA0F1C"/>
    <w:rsid w:val="00AA2E63"/>
    <w:rsid w:val="00AB4E7D"/>
    <w:rsid w:val="00AB529A"/>
    <w:rsid w:val="00AB7739"/>
    <w:rsid w:val="00AC4931"/>
    <w:rsid w:val="00AD2488"/>
    <w:rsid w:val="00AD38C1"/>
    <w:rsid w:val="00AD394E"/>
    <w:rsid w:val="00AD68C2"/>
    <w:rsid w:val="00AD6A2B"/>
    <w:rsid w:val="00AD754E"/>
    <w:rsid w:val="00AE120B"/>
    <w:rsid w:val="00AE14C4"/>
    <w:rsid w:val="00AE4413"/>
    <w:rsid w:val="00AE597F"/>
    <w:rsid w:val="00AE61E8"/>
    <w:rsid w:val="00AE648B"/>
    <w:rsid w:val="00AF1361"/>
    <w:rsid w:val="00AF13E9"/>
    <w:rsid w:val="00AF2385"/>
    <w:rsid w:val="00AF389F"/>
    <w:rsid w:val="00AF3AF3"/>
    <w:rsid w:val="00AF4A64"/>
    <w:rsid w:val="00B1163E"/>
    <w:rsid w:val="00B17937"/>
    <w:rsid w:val="00B20CE5"/>
    <w:rsid w:val="00B24164"/>
    <w:rsid w:val="00B25269"/>
    <w:rsid w:val="00B26BAE"/>
    <w:rsid w:val="00B300F5"/>
    <w:rsid w:val="00B3066F"/>
    <w:rsid w:val="00B30E5D"/>
    <w:rsid w:val="00B3644D"/>
    <w:rsid w:val="00B4039D"/>
    <w:rsid w:val="00B43FF7"/>
    <w:rsid w:val="00B5280A"/>
    <w:rsid w:val="00B602ED"/>
    <w:rsid w:val="00B65282"/>
    <w:rsid w:val="00B6745D"/>
    <w:rsid w:val="00B700FF"/>
    <w:rsid w:val="00B71941"/>
    <w:rsid w:val="00B71DB5"/>
    <w:rsid w:val="00B72857"/>
    <w:rsid w:val="00B732AD"/>
    <w:rsid w:val="00B7341D"/>
    <w:rsid w:val="00B75208"/>
    <w:rsid w:val="00B775FC"/>
    <w:rsid w:val="00B77AF7"/>
    <w:rsid w:val="00B800A6"/>
    <w:rsid w:val="00B87A4D"/>
    <w:rsid w:val="00B9179D"/>
    <w:rsid w:val="00B91E9B"/>
    <w:rsid w:val="00B921A9"/>
    <w:rsid w:val="00B93E12"/>
    <w:rsid w:val="00BA360A"/>
    <w:rsid w:val="00BA36AD"/>
    <w:rsid w:val="00BA5B5F"/>
    <w:rsid w:val="00BB1FD5"/>
    <w:rsid w:val="00BB56F9"/>
    <w:rsid w:val="00BC014B"/>
    <w:rsid w:val="00BC3D3F"/>
    <w:rsid w:val="00BC5FAF"/>
    <w:rsid w:val="00BD0A03"/>
    <w:rsid w:val="00BD319D"/>
    <w:rsid w:val="00BD3780"/>
    <w:rsid w:val="00BD4222"/>
    <w:rsid w:val="00BD5F08"/>
    <w:rsid w:val="00BD6465"/>
    <w:rsid w:val="00BE1729"/>
    <w:rsid w:val="00BE459A"/>
    <w:rsid w:val="00BE6CA1"/>
    <w:rsid w:val="00BE7DF5"/>
    <w:rsid w:val="00C03CD5"/>
    <w:rsid w:val="00C041B5"/>
    <w:rsid w:val="00C05D5A"/>
    <w:rsid w:val="00C0787C"/>
    <w:rsid w:val="00C07F90"/>
    <w:rsid w:val="00C14702"/>
    <w:rsid w:val="00C16954"/>
    <w:rsid w:val="00C2306C"/>
    <w:rsid w:val="00C31600"/>
    <w:rsid w:val="00C4130C"/>
    <w:rsid w:val="00C45EF6"/>
    <w:rsid w:val="00C46A42"/>
    <w:rsid w:val="00C47C88"/>
    <w:rsid w:val="00C552AC"/>
    <w:rsid w:val="00C60382"/>
    <w:rsid w:val="00C61615"/>
    <w:rsid w:val="00C627B1"/>
    <w:rsid w:val="00C627E7"/>
    <w:rsid w:val="00C632CA"/>
    <w:rsid w:val="00C64B70"/>
    <w:rsid w:val="00C668DA"/>
    <w:rsid w:val="00C705C6"/>
    <w:rsid w:val="00C748D4"/>
    <w:rsid w:val="00C75D8A"/>
    <w:rsid w:val="00C81B7B"/>
    <w:rsid w:val="00C83A80"/>
    <w:rsid w:val="00C83E80"/>
    <w:rsid w:val="00C87C55"/>
    <w:rsid w:val="00C90045"/>
    <w:rsid w:val="00C91D3E"/>
    <w:rsid w:val="00CA593E"/>
    <w:rsid w:val="00CA6D5E"/>
    <w:rsid w:val="00CA7669"/>
    <w:rsid w:val="00CA7790"/>
    <w:rsid w:val="00CB2C1C"/>
    <w:rsid w:val="00CB32E4"/>
    <w:rsid w:val="00CB3F36"/>
    <w:rsid w:val="00CC3135"/>
    <w:rsid w:val="00CC419C"/>
    <w:rsid w:val="00CD4441"/>
    <w:rsid w:val="00CE2475"/>
    <w:rsid w:val="00CE4303"/>
    <w:rsid w:val="00CF1B1F"/>
    <w:rsid w:val="00CF1F5C"/>
    <w:rsid w:val="00CF35C8"/>
    <w:rsid w:val="00D01258"/>
    <w:rsid w:val="00D03D96"/>
    <w:rsid w:val="00D042A3"/>
    <w:rsid w:val="00D1417D"/>
    <w:rsid w:val="00D14D18"/>
    <w:rsid w:val="00D170E1"/>
    <w:rsid w:val="00D242F3"/>
    <w:rsid w:val="00D32BFC"/>
    <w:rsid w:val="00D33552"/>
    <w:rsid w:val="00D35061"/>
    <w:rsid w:val="00D369E1"/>
    <w:rsid w:val="00D40461"/>
    <w:rsid w:val="00D44D0F"/>
    <w:rsid w:val="00D6121B"/>
    <w:rsid w:val="00D662FB"/>
    <w:rsid w:val="00D76CF4"/>
    <w:rsid w:val="00D82744"/>
    <w:rsid w:val="00D828F7"/>
    <w:rsid w:val="00D83557"/>
    <w:rsid w:val="00D84ADE"/>
    <w:rsid w:val="00D84C58"/>
    <w:rsid w:val="00D8555B"/>
    <w:rsid w:val="00D87A30"/>
    <w:rsid w:val="00D90962"/>
    <w:rsid w:val="00D919F3"/>
    <w:rsid w:val="00D96110"/>
    <w:rsid w:val="00D97451"/>
    <w:rsid w:val="00DA0316"/>
    <w:rsid w:val="00DA123B"/>
    <w:rsid w:val="00DA1AC3"/>
    <w:rsid w:val="00DB067C"/>
    <w:rsid w:val="00DB12D6"/>
    <w:rsid w:val="00DB1515"/>
    <w:rsid w:val="00DB77AE"/>
    <w:rsid w:val="00DC6F57"/>
    <w:rsid w:val="00DD636F"/>
    <w:rsid w:val="00DE089E"/>
    <w:rsid w:val="00DE5924"/>
    <w:rsid w:val="00DF0DA8"/>
    <w:rsid w:val="00DF2E17"/>
    <w:rsid w:val="00E00837"/>
    <w:rsid w:val="00E00A7A"/>
    <w:rsid w:val="00E0112B"/>
    <w:rsid w:val="00E014C4"/>
    <w:rsid w:val="00E05A4B"/>
    <w:rsid w:val="00E114BF"/>
    <w:rsid w:val="00E116AA"/>
    <w:rsid w:val="00E11A8C"/>
    <w:rsid w:val="00E13CDE"/>
    <w:rsid w:val="00E1673E"/>
    <w:rsid w:val="00E17294"/>
    <w:rsid w:val="00E20028"/>
    <w:rsid w:val="00E23A57"/>
    <w:rsid w:val="00E24896"/>
    <w:rsid w:val="00E27DF1"/>
    <w:rsid w:val="00E30B8D"/>
    <w:rsid w:val="00E36413"/>
    <w:rsid w:val="00E40496"/>
    <w:rsid w:val="00E42987"/>
    <w:rsid w:val="00E438CF"/>
    <w:rsid w:val="00E4596B"/>
    <w:rsid w:val="00E46DA3"/>
    <w:rsid w:val="00E55F21"/>
    <w:rsid w:val="00E856B9"/>
    <w:rsid w:val="00E92457"/>
    <w:rsid w:val="00E9513F"/>
    <w:rsid w:val="00EA2A9D"/>
    <w:rsid w:val="00EA6660"/>
    <w:rsid w:val="00EB60E1"/>
    <w:rsid w:val="00EB6161"/>
    <w:rsid w:val="00EB7FD7"/>
    <w:rsid w:val="00EC00B2"/>
    <w:rsid w:val="00EC054F"/>
    <w:rsid w:val="00EC0969"/>
    <w:rsid w:val="00EC3C18"/>
    <w:rsid w:val="00ED2841"/>
    <w:rsid w:val="00ED3A3D"/>
    <w:rsid w:val="00ED479D"/>
    <w:rsid w:val="00ED4A1D"/>
    <w:rsid w:val="00ED751A"/>
    <w:rsid w:val="00EE0212"/>
    <w:rsid w:val="00EE7D7D"/>
    <w:rsid w:val="00EF1AC2"/>
    <w:rsid w:val="00F001EB"/>
    <w:rsid w:val="00F03111"/>
    <w:rsid w:val="00F1027B"/>
    <w:rsid w:val="00F105CD"/>
    <w:rsid w:val="00F113CE"/>
    <w:rsid w:val="00F11CB8"/>
    <w:rsid w:val="00F1725D"/>
    <w:rsid w:val="00F23C3F"/>
    <w:rsid w:val="00F24487"/>
    <w:rsid w:val="00F2621F"/>
    <w:rsid w:val="00F275DA"/>
    <w:rsid w:val="00F32CFC"/>
    <w:rsid w:val="00F34674"/>
    <w:rsid w:val="00F358C2"/>
    <w:rsid w:val="00F44ABB"/>
    <w:rsid w:val="00F464A7"/>
    <w:rsid w:val="00F46B56"/>
    <w:rsid w:val="00F51221"/>
    <w:rsid w:val="00F57271"/>
    <w:rsid w:val="00F61287"/>
    <w:rsid w:val="00F61EDE"/>
    <w:rsid w:val="00F625B0"/>
    <w:rsid w:val="00F63700"/>
    <w:rsid w:val="00F651C9"/>
    <w:rsid w:val="00F7426D"/>
    <w:rsid w:val="00F764C1"/>
    <w:rsid w:val="00F76B00"/>
    <w:rsid w:val="00F772A5"/>
    <w:rsid w:val="00F7745F"/>
    <w:rsid w:val="00F814FB"/>
    <w:rsid w:val="00F91673"/>
    <w:rsid w:val="00F91D35"/>
    <w:rsid w:val="00F949DB"/>
    <w:rsid w:val="00F95CBE"/>
    <w:rsid w:val="00FA0A65"/>
    <w:rsid w:val="00FA2499"/>
    <w:rsid w:val="00FA3408"/>
    <w:rsid w:val="00FA4548"/>
    <w:rsid w:val="00FA4D2C"/>
    <w:rsid w:val="00FA6A00"/>
    <w:rsid w:val="00FB299F"/>
    <w:rsid w:val="00FB6869"/>
    <w:rsid w:val="00FC271B"/>
    <w:rsid w:val="00FC688B"/>
    <w:rsid w:val="00FC6EE3"/>
    <w:rsid w:val="00FD02BD"/>
    <w:rsid w:val="00FD64D2"/>
    <w:rsid w:val="00FE02C1"/>
    <w:rsid w:val="00FE397E"/>
    <w:rsid w:val="00FF08E3"/>
    <w:rsid w:val="00FF1731"/>
    <w:rsid w:val="00FF484F"/>
    <w:rsid w:val="00FF4AC8"/>
    <w:rsid w:val="00FF5CCA"/>
    <w:rsid w:val="00FF6F85"/>
    <w:rsid w:val="00FF763D"/>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8D62719"/>
  <w15:chartTrackingRefBased/>
  <w15:docId w15:val="{91FCB1B5-210B-4122-8685-2A5BED83EA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CR" w:eastAsia="es-C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D38C1"/>
    <w:rPr>
      <w:lang w:val="es-ES" w:eastAsia="es-ES"/>
    </w:rPr>
  </w:style>
  <w:style w:type="paragraph" w:styleId="Ttulo1">
    <w:name w:val="heading 1"/>
    <w:basedOn w:val="Normal"/>
    <w:next w:val="Normal"/>
    <w:qFormat/>
    <w:pPr>
      <w:keepNext/>
      <w:spacing w:before="240" w:after="60"/>
      <w:outlineLvl w:val="0"/>
    </w:pPr>
    <w:rPr>
      <w:rFonts w:ascii="Arial" w:hAnsi="Arial" w:cs="Arial"/>
      <w:b/>
      <w:bCs/>
      <w:kern w:val="32"/>
      <w:sz w:val="32"/>
      <w:szCs w:val="32"/>
    </w:rPr>
  </w:style>
  <w:style w:type="paragraph" w:styleId="Ttulo2">
    <w:name w:val="heading 2"/>
    <w:basedOn w:val="Normal"/>
    <w:next w:val="Normal"/>
    <w:qFormat/>
    <w:pPr>
      <w:keepNext/>
      <w:spacing w:before="240" w:after="60"/>
      <w:outlineLvl w:val="1"/>
    </w:pPr>
    <w:rPr>
      <w:rFonts w:ascii="Arial" w:hAnsi="Arial" w:cs="Arial"/>
      <w:b/>
      <w:bCs/>
      <w:i/>
      <w:iCs/>
      <w:sz w:val="28"/>
      <w:szCs w:val="28"/>
    </w:rPr>
  </w:style>
  <w:style w:type="paragraph" w:styleId="Ttulo3">
    <w:name w:val="heading 3"/>
    <w:basedOn w:val="Normal"/>
    <w:next w:val="Normal"/>
    <w:qFormat/>
    <w:pPr>
      <w:keepNext/>
      <w:spacing w:before="240" w:after="60"/>
      <w:outlineLvl w:val="2"/>
    </w:pPr>
    <w:rPr>
      <w:rFonts w:ascii="Arial" w:hAnsi="Arial" w:cs="Arial"/>
      <w:b/>
      <w:bCs/>
      <w:sz w:val="26"/>
      <w:szCs w:val="26"/>
    </w:rPr>
  </w:style>
  <w:style w:type="paragraph" w:styleId="Ttulo4">
    <w:name w:val="heading 4"/>
    <w:basedOn w:val="Normal"/>
    <w:next w:val="Normal"/>
    <w:qFormat/>
    <w:rsid w:val="00203B87"/>
    <w:pPr>
      <w:keepNext/>
      <w:spacing w:before="240" w:after="60"/>
      <w:outlineLvl w:val="3"/>
    </w:pPr>
    <w:rPr>
      <w:rFonts w:ascii="Calibri" w:hAnsi="Calibri"/>
      <w:bCs/>
      <w:sz w:val="28"/>
      <w:szCs w:val="28"/>
      <w:u w:val="single"/>
    </w:rPr>
  </w:style>
  <w:style w:type="paragraph" w:styleId="Ttulo5">
    <w:name w:val="heading 5"/>
    <w:basedOn w:val="Normal"/>
    <w:next w:val="Normal"/>
    <w:qFormat/>
    <w:pPr>
      <w:spacing w:before="240" w:after="60"/>
      <w:outlineLvl w:val="4"/>
    </w:pPr>
    <w:rPr>
      <w:b/>
      <w:bCs/>
      <w:i/>
      <w:iCs/>
      <w:sz w:val="26"/>
      <w:szCs w:val="26"/>
    </w:rPr>
  </w:style>
  <w:style w:type="paragraph" w:styleId="Ttulo6">
    <w:name w:val="heading 6"/>
    <w:basedOn w:val="Normal"/>
    <w:next w:val="Normal"/>
    <w:qFormat/>
    <w:pPr>
      <w:keepNext/>
      <w:outlineLvl w:val="5"/>
    </w:pPr>
    <w:rPr>
      <w:color w:val="376091"/>
      <w:sz w:val="24"/>
      <w:szCs w:val="24"/>
      <w:lang w:eastAsia="es-CR"/>
    </w:rPr>
  </w:style>
  <w:style w:type="paragraph" w:styleId="Ttulo7">
    <w:name w:val="heading 7"/>
    <w:basedOn w:val="Normal"/>
    <w:next w:val="Normal"/>
    <w:qFormat/>
    <w:pPr>
      <w:keepNext/>
      <w:jc w:val="right"/>
      <w:outlineLvl w:val="6"/>
    </w:pPr>
    <w:rPr>
      <w:b/>
      <w:sz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semiHidden/>
  </w:style>
  <w:style w:type="character" w:styleId="Refdenotaalpie">
    <w:name w:val="footnote reference"/>
    <w:semiHidden/>
    <w:rPr>
      <w:vertAlign w:val="superscript"/>
    </w:rPr>
  </w:style>
  <w:style w:type="character" w:styleId="Textoennegrita">
    <w:name w:val="Strong"/>
    <w:qFormat/>
    <w:rPr>
      <w:b/>
      <w:bCs/>
    </w:rPr>
  </w:style>
  <w:style w:type="character" w:styleId="Hipervnculo">
    <w:name w:val="Hyperlink"/>
    <w:uiPriority w:val="99"/>
    <w:rPr>
      <w:color w:val="0000FF"/>
      <w:u w:val="single"/>
    </w:rPr>
  </w:style>
  <w:style w:type="character" w:customStyle="1" w:styleId="CarCar3">
    <w:name w:val="Car Car3"/>
    <w:semiHidden/>
    <w:rPr>
      <w:lang w:val="es-ES" w:eastAsia="es-ES" w:bidi="ar-SA"/>
    </w:rPr>
  </w:style>
  <w:style w:type="character" w:customStyle="1" w:styleId="estilo31">
    <w:name w:val="estilo31"/>
    <w:rPr>
      <w:rFonts w:ascii="Arial" w:hAnsi="Arial" w:cs="Arial" w:hint="default"/>
      <w:sz w:val="17"/>
      <w:szCs w:val="17"/>
    </w:rPr>
  </w:style>
  <w:style w:type="paragraph" w:styleId="Textodeglobo">
    <w:name w:val="Balloon Text"/>
    <w:basedOn w:val="Normal"/>
    <w:semiHidden/>
    <w:rPr>
      <w:rFonts w:ascii="Tahoma" w:hAnsi="Tahoma" w:cs="Tahoma"/>
      <w:sz w:val="16"/>
      <w:szCs w:val="16"/>
    </w:rPr>
  </w:style>
  <w:style w:type="character" w:customStyle="1" w:styleId="estilo51">
    <w:name w:val="estilo51"/>
    <w:rPr>
      <w:rFonts w:ascii="Arial" w:hAnsi="Arial" w:cs="Arial" w:hint="default"/>
      <w:sz w:val="17"/>
      <w:szCs w:val="17"/>
    </w:rPr>
  </w:style>
  <w:style w:type="paragraph" w:styleId="Textodebloque">
    <w:name w:val="Block Text"/>
    <w:basedOn w:val="Normal"/>
    <w:semiHidden/>
    <w:pPr>
      <w:ind w:left="709" w:right="758"/>
      <w:jc w:val="both"/>
    </w:pPr>
    <w:rPr>
      <w:rFonts w:ascii="Arial" w:hAnsi="Arial"/>
      <w:i/>
    </w:rPr>
  </w:style>
  <w:style w:type="paragraph" w:customStyle="1" w:styleId="Style6">
    <w:name w:val="Style 6"/>
    <w:pPr>
      <w:widowControl w:val="0"/>
      <w:autoSpaceDE w:val="0"/>
      <w:autoSpaceDN w:val="0"/>
      <w:spacing w:before="324" w:line="360" w:lineRule="auto"/>
      <w:ind w:left="144" w:right="144"/>
      <w:jc w:val="both"/>
    </w:pPr>
    <w:rPr>
      <w:rFonts w:ascii="Garamond" w:hAnsi="Garamond" w:cs="Garamond"/>
      <w:sz w:val="26"/>
      <w:szCs w:val="26"/>
      <w:lang w:val="en-US" w:eastAsia="es-ES"/>
    </w:rPr>
  </w:style>
  <w:style w:type="character" w:customStyle="1" w:styleId="CharacterStyle2">
    <w:name w:val="Character Style 2"/>
    <w:rPr>
      <w:rFonts w:ascii="Garamond" w:hAnsi="Garamond" w:cs="Garamond"/>
      <w:sz w:val="26"/>
      <w:szCs w:val="26"/>
    </w:rPr>
  </w:style>
  <w:style w:type="paragraph" w:customStyle="1" w:styleId="Style13">
    <w:name w:val="Style 13"/>
    <w:pPr>
      <w:widowControl w:val="0"/>
      <w:autoSpaceDE w:val="0"/>
      <w:autoSpaceDN w:val="0"/>
      <w:spacing w:before="396" w:line="360" w:lineRule="auto"/>
      <w:ind w:left="144" w:right="72"/>
    </w:pPr>
    <w:rPr>
      <w:rFonts w:ascii="Garamond" w:hAnsi="Garamond" w:cs="Garamond"/>
      <w:sz w:val="26"/>
      <w:szCs w:val="26"/>
      <w:lang w:val="en-US" w:eastAsia="es-ES"/>
    </w:rPr>
  </w:style>
  <w:style w:type="paragraph" w:customStyle="1" w:styleId="Style3">
    <w:name w:val="Style 3"/>
    <w:pPr>
      <w:widowControl w:val="0"/>
      <w:autoSpaceDE w:val="0"/>
      <w:autoSpaceDN w:val="0"/>
      <w:adjustRightInd w:val="0"/>
    </w:pPr>
    <w:rPr>
      <w:lang w:val="en-US" w:eastAsia="es-ES"/>
    </w:rPr>
  </w:style>
  <w:style w:type="paragraph" w:customStyle="1" w:styleId="Style5">
    <w:name w:val="Style 5"/>
    <w:pPr>
      <w:widowControl w:val="0"/>
      <w:autoSpaceDE w:val="0"/>
      <w:autoSpaceDN w:val="0"/>
      <w:spacing w:before="432" w:line="360" w:lineRule="auto"/>
      <w:ind w:left="144" w:right="216"/>
      <w:jc w:val="both"/>
    </w:pPr>
    <w:rPr>
      <w:sz w:val="24"/>
      <w:szCs w:val="24"/>
      <w:lang w:val="en-US" w:eastAsia="es-ES"/>
    </w:rPr>
  </w:style>
  <w:style w:type="character" w:customStyle="1" w:styleId="CharacterStyle4">
    <w:name w:val="Character Style 4"/>
    <w:rPr>
      <w:sz w:val="24"/>
      <w:szCs w:val="24"/>
    </w:rPr>
  </w:style>
  <w:style w:type="paragraph" w:customStyle="1" w:styleId="Style4">
    <w:name w:val="Style 4"/>
    <w:pPr>
      <w:widowControl w:val="0"/>
      <w:autoSpaceDE w:val="0"/>
      <w:autoSpaceDN w:val="0"/>
      <w:spacing w:line="69" w:lineRule="auto"/>
    </w:pPr>
    <w:rPr>
      <w:rFonts w:ascii="Garamond" w:hAnsi="Garamond" w:cs="Garamond"/>
      <w:sz w:val="26"/>
      <w:szCs w:val="26"/>
      <w:lang w:val="en-US" w:eastAsia="es-ES"/>
    </w:rPr>
  </w:style>
  <w:style w:type="paragraph" w:styleId="Textoindependiente">
    <w:name w:val="Body Text"/>
    <w:basedOn w:val="Normal"/>
    <w:semiHidden/>
    <w:pPr>
      <w:jc w:val="both"/>
    </w:pPr>
    <w:rPr>
      <w:rFonts w:ascii="Arial" w:hAnsi="Arial"/>
      <w:sz w:val="24"/>
      <w:lang w:val="es-MX"/>
    </w:rPr>
  </w:style>
  <w:style w:type="paragraph" w:styleId="Lista">
    <w:name w:val="List"/>
    <w:basedOn w:val="Normal"/>
    <w:semiHidden/>
    <w:pPr>
      <w:ind w:left="283" w:hanging="283"/>
    </w:pPr>
  </w:style>
  <w:style w:type="paragraph" w:styleId="Listaconvietas">
    <w:name w:val="List Bullet"/>
    <w:basedOn w:val="Normal"/>
    <w:semiHidden/>
    <w:pPr>
      <w:numPr>
        <w:numId w:val="1"/>
      </w:numPr>
    </w:pPr>
  </w:style>
  <w:style w:type="paragraph" w:styleId="Listaconvietas2">
    <w:name w:val="List Bullet 2"/>
    <w:basedOn w:val="Normal"/>
    <w:semiHidden/>
    <w:pPr>
      <w:numPr>
        <w:numId w:val="2"/>
      </w:numPr>
    </w:pPr>
  </w:style>
  <w:style w:type="paragraph" w:styleId="Continuarlista">
    <w:name w:val="List Continue"/>
    <w:basedOn w:val="Normal"/>
    <w:semiHidden/>
    <w:pPr>
      <w:spacing w:after="120"/>
      <w:ind w:left="283"/>
    </w:pPr>
  </w:style>
  <w:style w:type="paragraph" w:styleId="Sangradetextonormal">
    <w:name w:val="Body Text Indent"/>
    <w:basedOn w:val="Normal"/>
    <w:semiHidden/>
    <w:pPr>
      <w:spacing w:after="120"/>
      <w:ind w:left="283"/>
    </w:pPr>
  </w:style>
  <w:style w:type="paragraph" w:styleId="Textoindependienteprimerasangra2">
    <w:name w:val="Body Text First Indent 2"/>
    <w:basedOn w:val="Sangradetextonormal"/>
    <w:semiHidden/>
    <w:pPr>
      <w:ind w:firstLine="210"/>
    </w:pPr>
  </w:style>
  <w:style w:type="paragraph" w:styleId="Encabezado">
    <w:name w:val="header"/>
    <w:basedOn w:val="Normal"/>
    <w:semiHidden/>
    <w:pPr>
      <w:tabs>
        <w:tab w:val="center" w:pos="4252"/>
        <w:tab w:val="right" w:pos="8504"/>
      </w:tabs>
    </w:pPr>
  </w:style>
  <w:style w:type="character" w:styleId="Nmerodepgina">
    <w:name w:val="page number"/>
    <w:basedOn w:val="Fuentedeprrafopredeter"/>
    <w:semiHidden/>
  </w:style>
  <w:style w:type="paragraph" w:styleId="Textoindependiente2">
    <w:name w:val="Body Text 2"/>
    <w:basedOn w:val="Normal"/>
    <w:semiHidden/>
    <w:unhideWhenUsed/>
    <w:pPr>
      <w:spacing w:after="120" w:line="480" w:lineRule="auto"/>
    </w:pPr>
  </w:style>
  <w:style w:type="character" w:customStyle="1" w:styleId="Textoindependiente2Car">
    <w:name w:val="Texto independiente 2 Car"/>
    <w:semiHidden/>
    <w:rPr>
      <w:lang w:val="es-ES" w:eastAsia="es-ES"/>
    </w:rPr>
  </w:style>
  <w:style w:type="paragraph" w:styleId="Puesto">
    <w:name w:val="Title"/>
    <w:basedOn w:val="Normal"/>
    <w:qFormat/>
    <w:pPr>
      <w:jc w:val="center"/>
    </w:pPr>
    <w:rPr>
      <w:b/>
      <w:bCs/>
      <w:sz w:val="24"/>
      <w:szCs w:val="24"/>
    </w:rPr>
  </w:style>
  <w:style w:type="character" w:customStyle="1" w:styleId="TtuloCar">
    <w:name w:val="Título Car"/>
    <w:rPr>
      <w:b/>
      <w:bCs/>
      <w:sz w:val="24"/>
      <w:szCs w:val="24"/>
      <w:lang w:val="es-ES" w:eastAsia="es-ES"/>
    </w:rPr>
  </w:style>
  <w:style w:type="paragraph" w:styleId="Piedepgina">
    <w:name w:val="footer"/>
    <w:basedOn w:val="Normal"/>
    <w:unhideWhenUsed/>
    <w:pPr>
      <w:tabs>
        <w:tab w:val="center" w:pos="4419"/>
        <w:tab w:val="right" w:pos="8838"/>
      </w:tabs>
    </w:pPr>
  </w:style>
  <w:style w:type="character" w:customStyle="1" w:styleId="PiedepginaCar">
    <w:name w:val="Pie de página Car"/>
    <w:semiHidden/>
    <w:rPr>
      <w:lang w:val="es-ES" w:eastAsia="es-ES"/>
    </w:rPr>
  </w:style>
  <w:style w:type="paragraph" w:styleId="Prrafodelista">
    <w:name w:val="List Paragraph"/>
    <w:basedOn w:val="Normal"/>
    <w:uiPriority w:val="34"/>
    <w:qFormat/>
    <w:pPr>
      <w:ind w:left="708"/>
    </w:pPr>
  </w:style>
  <w:style w:type="paragraph" w:styleId="Textoindependiente3">
    <w:name w:val="Body Text 3"/>
    <w:basedOn w:val="Normal"/>
    <w:semiHidden/>
    <w:pPr>
      <w:tabs>
        <w:tab w:val="left" w:pos="5430"/>
      </w:tabs>
      <w:spacing w:line="360" w:lineRule="auto"/>
      <w:jc w:val="both"/>
    </w:pPr>
    <w:rPr>
      <w:b/>
      <w:bCs/>
      <w:sz w:val="24"/>
      <w:szCs w:val="24"/>
    </w:rPr>
  </w:style>
  <w:style w:type="paragraph" w:styleId="Sangra2detindependiente">
    <w:name w:val="Body Text Indent 2"/>
    <w:basedOn w:val="Normal"/>
    <w:semiHidden/>
    <w:pPr>
      <w:tabs>
        <w:tab w:val="left" w:pos="720"/>
      </w:tabs>
      <w:spacing w:line="360" w:lineRule="auto"/>
      <w:ind w:left="708"/>
      <w:jc w:val="both"/>
    </w:pPr>
    <w:rPr>
      <w:sz w:val="24"/>
      <w:szCs w:val="24"/>
    </w:rPr>
  </w:style>
  <w:style w:type="paragraph" w:styleId="Sangra3detindependiente">
    <w:name w:val="Body Text Indent 3"/>
    <w:basedOn w:val="Normal"/>
    <w:semiHidden/>
    <w:pPr>
      <w:spacing w:line="360" w:lineRule="auto"/>
      <w:ind w:left="708" w:hanging="348"/>
      <w:jc w:val="both"/>
    </w:pPr>
    <w:rPr>
      <w:sz w:val="24"/>
      <w:szCs w:val="24"/>
    </w:rPr>
  </w:style>
  <w:style w:type="paragraph" w:customStyle="1" w:styleId="Default">
    <w:name w:val="Default"/>
    <w:rsid w:val="008D7722"/>
    <w:pPr>
      <w:autoSpaceDE w:val="0"/>
      <w:autoSpaceDN w:val="0"/>
      <w:adjustRightInd w:val="0"/>
    </w:pPr>
    <w:rPr>
      <w:rFonts w:ascii="Verdana" w:eastAsia="Verdana" w:hAnsi="Verdana"/>
      <w:color w:val="000000"/>
      <w:sz w:val="24"/>
      <w:szCs w:val="24"/>
    </w:rPr>
  </w:style>
  <w:style w:type="paragraph" w:styleId="Textonotaalfinal">
    <w:name w:val="endnote text"/>
    <w:basedOn w:val="Normal"/>
    <w:link w:val="TextonotaalfinalCar"/>
    <w:uiPriority w:val="99"/>
    <w:semiHidden/>
    <w:unhideWhenUsed/>
    <w:rsid w:val="007E7B22"/>
  </w:style>
  <w:style w:type="character" w:customStyle="1" w:styleId="TextonotaalfinalCar">
    <w:name w:val="Texto nota al final Car"/>
    <w:link w:val="Textonotaalfinal"/>
    <w:uiPriority w:val="99"/>
    <w:semiHidden/>
    <w:rsid w:val="007E7B22"/>
    <w:rPr>
      <w:lang w:val="es-ES" w:eastAsia="es-ES"/>
    </w:rPr>
  </w:style>
  <w:style w:type="character" w:styleId="Refdenotaalfinal">
    <w:name w:val="endnote reference"/>
    <w:uiPriority w:val="99"/>
    <w:semiHidden/>
    <w:unhideWhenUsed/>
    <w:rsid w:val="007E7B22"/>
    <w:rPr>
      <w:vertAlign w:val="superscript"/>
    </w:rPr>
  </w:style>
  <w:style w:type="character" w:styleId="Refdecomentario">
    <w:name w:val="annotation reference"/>
    <w:uiPriority w:val="99"/>
    <w:semiHidden/>
    <w:unhideWhenUsed/>
    <w:rsid w:val="00570F5B"/>
    <w:rPr>
      <w:sz w:val="16"/>
      <w:szCs w:val="16"/>
    </w:rPr>
  </w:style>
  <w:style w:type="paragraph" w:styleId="Textocomentario">
    <w:name w:val="annotation text"/>
    <w:basedOn w:val="Normal"/>
    <w:link w:val="TextocomentarioCar"/>
    <w:uiPriority w:val="99"/>
    <w:semiHidden/>
    <w:unhideWhenUsed/>
    <w:rsid w:val="00570F5B"/>
  </w:style>
  <w:style w:type="character" w:customStyle="1" w:styleId="TextocomentarioCar">
    <w:name w:val="Texto comentario Car"/>
    <w:link w:val="Textocomentario"/>
    <w:uiPriority w:val="99"/>
    <w:semiHidden/>
    <w:rsid w:val="00570F5B"/>
    <w:rPr>
      <w:lang w:val="es-ES" w:eastAsia="es-ES"/>
    </w:rPr>
  </w:style>
  <w:style w:type="paragraph" w:styleId="Asuntodelcomentario">
    <w:name w:val="annotation subject"/>
    <w:basedOn w:val="Textocomentario"/>
    <w:next w:val="Textocomentario"/>
    <w:link w:val="AsuntodelcomentarioCar"/>
    <w:uiPriority w:val="99"/>
    <w:semiHidden/>
    <w:unhideWhenUsed/>
    <w:rsid w:val="00570F5B"/>
    <w:rPr>
      <w:b/>
      <w:bCs/>
    </w:rPr>
  </w:style>
  <w:style w:type="character" w:customStyle="1" w:styleId="AsuntodelcomentarioCar">
    <w:name w:val="Asunto del comentario Car"/>
    <w:link w:val="Asuntodelcomentario"/>
    <w:uiPriority w:val="99"/>
    <w:semiHidden/>
    <w:rsid w:val="00570F5B"/>
    <w:rPr>
      <w:b/>
      <w:bCs/>
      <w:lang w:val="es-ES" w:eastAsia="es-ES"/>
    </w:rPr>
  </w:style>
  <w:style w:type="table" w:styleId="Tablanormal4">
    <w:name w:val="Plain Table 4"/>
    <w:basedOn w:val="Tablanormal"/>
    <w:uiPriority w:val="44"/>
    <w:rsid w:val="00874920"/>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styleId="Tabladecuadrcula2-nfasis5">
    <w:name w:val="Grid Table 2 Accent 5"/>
    <w:basedOn w:val="Tablanormal"/>
    <w:uiPriority w:val="47"/>
    <w:rsid w:val="00874920"/>
    <w:tblPr>
      <w:tblStyleRowBandSize w:val="1"/>
      <w:tblStyleColBandSize w:val="1"/>
      <w:tblBorders>
        <w:top w:val="single" w:sz="2" w:space="0" w:color="9CC2E5"/>
        <w:bottom w:val="single" w:sz="2" w:space="0" w:color="9CC2E5"/>
        <w:insideH w:val="single" w:sz="2" w:space="0" w:color="9CC2E5"/>
        <w:insideV w:val="single" w:sz="2" w:space="0" w:color="9CC2E5"/>
      </w:tblBorders>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styleId="Tabladecuadrcula2-nfasis1">
    <w:name w:val="Grid Table 2 Accent 1"/>
    <w:basedOn w:val="Tablanormal"/>
    <w:uiPriority w:val="47"/>
    <w:rsid w:val="00874920"/>
    <w:tblPr>
      <w:tblStyleRowBandSize w:val="1"/>
      <w:tblStyleColBandSize w:val="1"/>
      <w:tblBorders>
        <w:top w:val="single" w:sz="2" w:space="0" w:color="8EAADB"/>
        <w:bottom w:val="single" w:sz="2" w:space="0" w:color="8EAADB"/>
        <w:insideH w:val="single" w:sz="2" w:space="0" w:color="8EAADB"/>
        <w:insideV w:val="single" w:sz="2" w:space="0" w:color="8EAADB"/>
      </w:tblBorders>
    </w:tblPr>
    <w:tblStylePr w:type="firstRow">
      <w:rPr>
        <w:b/>
        <w:bCs/>
      </w:rPr>
      <w:tblPr/>
      <w:tcPr>
        <w:tcBorders>
          <w:top w:val="nil"/>
          <w:bottom w:val="single" w:sz="12" w:space="0" w:color="8EAADB"/>
          <w:insideH w:val="nil"/>
          <w:insideV w:val="nil"/>
        </w:tcBorders>
        <w:shd w:val="clear" w:color="auto" w:fill="FFFFFF"/>
      </w:tcPr>
    </w:tblStylePr>
    <w:tblStylePr w:type="lastRow">
      <w:rPr>
        <w:b/>
        <w:bCs/>
      </w:rPr>
      <w:tblPr/>
      <w:tcPr>
        <w:tcBorders>
          <w:top w:val="double" w:sz="2" w:space="0" w:color="8EAAD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styleId="TtulodeTDC">
    <w:name w:val="TOC Heading"/>
    <w:basedOn w:val="Ttulo1"/>
    <w:next w:val="Normal"/>
    <w:uiPriority w:val="39"/>
    <w:unhideWhenUsed/>
    <w:qFormat/>
    <w:rsid w:val="006F1C4B"/>
    <w:pPr>
      <w:keepLines/>
      <w:spacing w:after="0" w:line="259" w:lineRule="auto"/>
      <w:outlineLvl w:val="9"/>
    </w:pPr>
    <w:rPr>
      <w:rFonts w:ascii="Calibri Light" w:hAnsi="Calibri Light" w:cs="Times New Roman"/>
      <w:b w:val="0"/>
      <w:bCs w:val="0"/>
      <w:color w:val="2F5496"/>
      <w:kern w:val="0"/>
      <w:lang w:val="es-CR" w:eastAsia="es-CR"/>
    </w:rPr>
  </w:style>
  <w:style w:type="paragraph" w:styleId="TDC1">
    <w:name w:val="toc 1"/>
    <w:basedOn w:val="Normal"/>
    <w:next w:val="Normal"/>
    <w:autoRedefine/>
    <w:uiPriority w:val="39"/>
    <w:unhideWhenUsed/>
    <w:rsid w:val="006F1C4B"/>
  </w:style>
  <w:style w:type="paragraph" w:styleId="TDC2">
    <w:name w:val="toc 2"/>
    <w:basedOn w:val="Normal"/>
    <w:next w:val="Normal"/>
    <w:autoRedefine/>
    <w:uiPriority w:val="39"/>
    <w:unhideWhenUsed/>
    <w:rsid w:val="006F1C4B"/>
    <w:pPr>
      <w:ind w:left="200"/>
    </w:pPr>
  </w:style>
  <w:style w:type="paragraph" w:styleId="TDC3">
    <w:name w:val="toc 3"/>
    <w:basedOn w:val="Normal"/>
    <w:next w:val="Normal"/>
    <w:autoRedefine/>
    <w:uiPriority w:val="39"/>
    <w:unhideWhenUsed/>
    <w:rsid w:val="006F1C4B"/>
    <w:pPr>
      <w:ind w:left="400"/>
    </w:pPr>
  </w:style>
  <w:style w:type="numbering" w:customStyle="1" w:styleId="Estilo1">
    <w:name w:val="Estilo1"/>
    <w:uiPriority w:val="99"/>
    <w:rsid w:val="000803D7"/>
    <w:pPr>
      <w:numPr>
        <w:numId w:val="1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png"/><Relationship Id="rId18" Type="http://schemas.openxmlformats.org/officeDocument/2006/relationships/image" Target="media/image7.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oleObject" Target="embeddings/Hoja_de_c_lculo_de_Microsoft_Excel_97-20036.xls"/><Relationship Id="rId7" Type="http://schemas.openxmlformats.org/officeDocument/2006/relationships/endnotes" Target="endnotes.xml"/><Relationship Id="rId12" Type="http://schemas.openxmlformats.org/officeDocument/2006/relationships/oleObject" Target="embeddings/Hoja_de_c_lculo_de_Microsoft_Excel_97-20032.xls"/><Relationship Id="rId17" Type="http://schemas.openxmlformats.org/officeDocument/2006/relationships/oleObject" Target="embeddings/Hoja_de_c_lculo_de_Microsoft_Excel_97-20034.xls"/><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oleObject" Target="embeddings/Hoja_de_c_lculo_de_Microsoft_Excel_97-20037.xls"/><Relationship Id="rId10" Type="http://schemas.openxmlformats.org/officeDocument/2006/relationships/oleObject" Target="embeddings/Hoja_de_c_lculo_de_Microsoft_Excel_97-20031.xls"/><Relationship Id="rId19" Type="http://schemas.openxmlformats.org/officeDocument/2006/relationships/oleObject" Target="embeddings/Hoja_de_c_lculo_de_Microsoft_Excel_97-20035.xls"/><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oleObject" Target="embeddings/Hoja_de_c_lculo_de_Microsoft_Excel_97-20033.xls"/><Relationship Id="rId22" Type="http://schemas.openxmlformats.org/officeDocument/2006/relationships/image" Target="media/image9.png"/><Relationship Id="rId27"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CBF01C-6FBC-4117-8C58-AFE6D4CDDF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1449</TotalTime>
  <Pages>63</Pages>
  <Words>13362</Words>
  <Characters>73493</Characters>
  <Application>Microsoft Office Word</Application>
  <DocSecurity>0</DocSecurity>
  <Lines>612</Lines>
  <Paragraphs>173</Paragraphs>
  <ScaleCrop>false</ScaleCrop>
  <HeadingPairs>
    <vt:vector size="2" baseType="variant">
      <vt:variant>
        <vt:lpstr>Título</vt:lpstr>
      </vt:variant>
      <vt:variant>
        <vt:i4>1</vt:i4>
      </vt:variant>
    </vt:vector>
  </HeadingPairs>
  <TitlesOfParts>
    <vt:vector size="1" baseType="lpstr">
      <vt:lpstr>INTRODUCCIÓN</vt:lpstr>
    </vt:vector>
  </TitlesOfParts>
  <Company/>
  <LinksUpToDate>false</LinksUpToDate>
  <CharactersWithSpaces>86682</CharactersWithSpaces>
  <SharedDoc>false</SharedDoc>
  <HLinks>
    <vt:vector size="6" baseType="variant">
      <vt:variant>
        <vt:i4>2752629</vt:i4>
      </vt:variant>
      <vt:variant>
        <vt:i4>0</vt:i4>
      </vt:variant>
      <vt:variant>
        <vt:i4>0</vt:i4>
      </vt:variant>
      <vt:variant>
        <vt:i4>5</vt:i4>
      </vt:variant>
      <vt:variant>
        <vt:lpwstr>https://www.archivonacional.go.cr/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INTRODUCCIÓN</dc:title>
  <dc:subject/>
  <dc:creator>Natalia Cantillano</dc:creator>
  <cp:keywords/>
  <cp:lastModifiedBy>Javier Gómez Jiménez</cp:lastModifiedBy>
  <cp:revision>121</cp:revision>
  <cp:lastPrinted>2016-10-06T17:00:00Z</cp:lastPrinted>
  <dcterms:created xsi:type="dcterms:W3CDTF">2020-05-26T17:11:00Z</dcterms:created>
  <dcterms:modified xsi:type="dcterms:W3CDTF">2022-07-06T19:04:00Z</dcterms:modified>
</cp:coreProperties>
</file>