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2D8" w:rsidRPr="004062D8" w:rsidRDefault="0058441C" w:rsidP="00BB0AD6">
      <w:pPr>
        <w:spacing w:after="0" w:line="240" w:lineRule="auto"/>
        <w:rPr>
          <w:rFonts w:ascii="Arial" w:eastAsia="Times New Roman" w:hAnsi="Arial" w:cs="Arial"/>
          <w:sz w:val="24"/>
          <w:szCs w:val="24"/>
          <w:lang w:eastAsia="es-CR"/>
        </w:rPr>
      </w:pPr>
      <w:r>
        <w:rPr>
          <w:rFonts w:ascii="Arial" w:eastAsia="Times New Roman" w:hAnsi="Arial" w:cs="Arial"/>
          <w:b/>
          <w:bCs/>
          <w:color w:val="2F5597"/>
          <w:sz w:val="24"/>
          <w:szCs w:val="24"/>
          <w:lang w:eastAsia="es-CR"/>
        </w:rPr>
        <w:t>Requisitos</w:t>
      </w:r>
    </w:p>
    <w:p w:rsidR="00BB0AD6" w:rsidRDefault="00BB0AD6" w:rsidP="00BB0AD6">
      <w:pPr>
        <w:spacing w:after="0" w:line="240" w:lineRule="auto"/>
        <w:rPr>
          <w:rFonts w:eastAsia="Times New Roman" w:cs="Arial"/>
          <w:color w:val="404040"/>
          <w:lang w:eastAsia="es-CR"/>
        </w:rPr>
      </w:pPr>
    </w:p>
    <w:p w:rsidR="004062D8" w:rsidRPr="00BB0AD6" w:rsidRDefault="00BB0AD6" w:rsidP="00BB0AD6">
      <w:pPr>
        <w:spacing w:after="0" w:line="240" w:lineRule="auto"/>
        <w:rPr>
          <w:rFonts w:ascii="Arial" w:eastAsia="Times New Roman" w:hAnsi="Arial" w:cs="Arial"/>
          <w:sz w:val="24"/>
          <w:szCs w:val="24"/>
          <w:lang w:eastAsia="es-CR"/>
        </w:rPr>
      </w:pPr>
      <w:r w:rsidRPr="00BB0AD6">
        <w:rPr>
          <w:rFonts w:eastAsia="Times New Roman" w:cs="Arial"/>
          <w:color w:val="404040"/>
          <w:lang w:eastAsia="es-CR"/>
        </w:rPr>
        <w:t>Se</w:t>
      </w:r>
      <w:r w:rsidR="004062D8" w:rsidRPr="00BB0AD6">
        <w:rPr>
          <w:rFonts w:eastAsia="Times New Roman" w:cs="Arial"/>
          <w:color w:val="404040"/>
          <w:lang w:eastAsia="es-CR"/>
        </w:rPr>
        <w:t>gún indica el Estatuto de Servicio Civil, Ley N° 1581, para ser elegible a un puesto de trabajo se requiere:</w:t>
      </w:r>
    </w:p>
    <w:p w:rsidR="004062D8" w:rsidRPr="00BB0AD6" w:rsidRDefault="004062D8" w:rsidP="00BB0AD6">
      <w:pPr>
        <w:numPr>
          <w:ilvl w:val="0"/>
          <w:numId w:val="1"/>
        </w:numPr>
        <w:spacing w:after="0" w:line="240" w:lineRule="auto"/>
        <w:jc w:val="both"/>
        <w:rPr>
          <w:rFonts w:eastAsia="Times New Roman" w:cs="Arial"/>
          <w:lang w:eastAsia="es-CR"/>
        </w:rPr>
      </w:pPr>
      <w:r w:rsidRPr="00BB0AD6">
        <w:rPr>
          <w:rFonts w:eastAsia="Times New Roman" w:cs="Arial"/>
          <w:color w:val="404040"/>
          <w:lang w:eastAsia="es-CR"/>
        </w:rPr>
        <w:t>Poseer aptitud moral y física propia para el desempeño del cargo, lo que se comprobará mediante información de vida y costumbres y certificaciones emanadas del Registro Judicial de Delincuentes, de los Archivos Nacionales, del Gabinete de Investigación y del Departamento respectivo del Ministerio de Salubridad Pública. (La Sala Constitucional mediante resolución N° 5597, del 22 de octubre de 1996, declaró inconstitucional la interpretación hecha por la Dirección General de Servicio Civil al inciso a) de este artículo "en cuanto implica no tramitar ofertas de servicio ni nombramientos a quienes se encuentren en el período del beneficio de ejecución condicional de la pena").</w:t>
      </w:r>
    </w:p>
    <w:p w:rsidR="004062D8" w:rsidRPr="00BB0AD6" w:rsidRDefault="004062D8" w:rsidP="00BB0AD6">
      <w:pPr>
        <w:numPr>
          <w:ilvl w:val="0"/>
          <w:numId w:val="1"/>
        </w:numPr>
        <w:spacing w:after="0" w:line="240" w:lineRule="auto"/>
        <w:jc w:val="both"/>
        <w:rPr>
          <w:rFonts w:eastAsia="Times New Roman" w:cs="Arial"/>
          <w:lang w:eastAsia="es-CR"/>
        </w:rPr>
      </w:pPr>
      <w:r w:rsidRPr="00BB0AD6">
        <w:rPr>
          <w:rFonts w:eastAsia="Times New Roman" w:cs="Arial"/>
          <w:color w:val="404040"/>
          <w:lang w:eastAsia="es-CR"/>
        </w:rPr>
        <w:t xml:space="preserve">Firmar una declaración jurada de adhesión al régimen democrático que establece la Constitución de la República. </w:t>
      </w:r>
    </w:p>
    <w:p w:rsidR="004062D8" w:rsidRPr="00BB0AD6" w:rsidRDefault="004062D8" w:rsidP="00BB0AD6">
      <w:pPr>
        <w:numPr>
          <w:ilvl w:val="0"/>
          <w:numId w:val="1"/>
        </w:numPr>
        <w:spacing w:after="0" w:line="240" w:lineRule="auto"/>
        <w:jc w:val="both"/>
        <w:rPr>
          <w:rFonts w:eastAsia="Times New Roman" w:cs="Arial"/>
          <w:lang w:eastAsia="es-CR"/>
        </w:rPr>
      </w:pPr>
      <w:r w:rsidRPr="00BB0AD6">
        <w:rPr>
          <w:rFonts w:eastAsia="Times New Roman" w:cs="Arial"/>
          <w:color w:val="404040"/>
          <w:lang w:eastAsia="es-CR"/>
        </w:rPr>
        <w:t xml:space="preserve">Satisfacer los requisitos mínimos especiales que establezca el "Manual Descriptivo de Empleos del Servicio Civil" para la clase de puesto de que se trate. </w:t>
      </w:r>
    </w:p>
    <w:p w:rsidR="004062D8" w:rsidRPr="00BB0AD6" w:rsidRDefault="004062D8" w:rsidP="00BB0AD6">
      <w:pPr>
        <w:numPr>
          <w:ilvl w:val="0"/>
          <w:numId w:val="1"/>
        </w:numPr>
        <w:spacing w:after="0" w:line="240" w:lineRule="auto"/>
        <w:jc w:val="both"/>
        <w:rPr>
          <w:rFonts w:eastAsia="Times New Roman" w:cs="Arial"/>
          <w:lang w:eastAsia="es-CR"/>
        </w:rPr>
      </w:pPr>
      <w:r w:rsidRPr="00BB0AD6">
        <w:rPr>
          <w:rFonts w:eastAsia="Times New Roman" w:cs="Arial"/>
          <w:color w:val="404040"/>
          <w:lang w:eastAsia="es-CR"/>
        </w:rPr>
        <w:t xml:space="preserve">Demostrar idoneidad sometiéndose a las pruebas, exámenes o concursos que contemplan esta ley y sus reglamentos. </w:t>
      </w:r>
    </w:p>
    <w:p w:rsidR="004062D8" w:rsidRPr="00BB0AD6" w:rsidRDefault="004062D8" w:rsidP="00BB0AD6">
      <w:pPr>
        <w:numPr>
          <w:ilvl w:val="0"/>
          <w:numId w:val="1"/>
        </w:numPr>
        <w:spacing w:after="0" w:line="240" w:lineRule="auto"/>
        <w:jc w:val="both"/>
        <w:rPr>
          <w:rFonts w:eastAsia="Times New Roman" w:cs="Arial"/>
          <w:lang w:eastAsia="es-CR"/>
        </w:rPr>
      </w:pPr>
      <w:r w:rsidRPr="00BB0AD6">
        <w:rPr>
          <w:rFonts w:eastAsia="Times New Roman" w:cs="Arial"/>
          <w:color w:val="404040"/>
          <w:lang w:eastAsia="es-CR"/>
        </w:rPr>
        <w:t>Ser escogido de la nómina enviada por la oficina encarg</w:t>
      </w:r>
      <w:r w:rsidR="00050B2D">
        <w:rPr>
          <w:rFonts w:eastAsia="Times New Roman" w:cs="Arial"/>
          <w:color w:val="404040"/>
          <w:lang w:eastAsia="es-CR"/>
        </w:rPr>
        <w:t xml:space="preserve">ada de seleccionar el personal </w:t>
      </w:r>
      <w:r w:rsidRPr="00BB0AD6">
        <w:rPr>
          <w:rFonts w:eastAsia="Times New Roman" w:cs="Arial"/>
          <w:color w:val="404040"/>
          <w:lang w:eastAsia="es-CR"/>
        </w:rPr>
        <w:t>(</w:t>
      </w:r>
      <w:r w:rsidR="00050B2D">
        <w:rPr>
          <w:rFonts w:eastAsia="Times New Roman" w:cs="Arial"/>
          <w:color w:val="404040"/>
          <w:lang w:eastAsia="es-CR"/>
        </w:rPr>
        <w:t>d</w:t>
      </w:r>
      <w:r w:rsidRPr="00BB0AD6">
        <w:rPr>
          <w:rFonts w:eastAsia="Times New Roman" w:cs="Arial"/>
          <w:color w:val="404040"/>
          <w:lang w:eastAsia="es-CR"/>
        </w:rPr>
        <w:t>e acuerdo al capítulo</w:t>
      </w:r>
      <w:r w:rsidR="00050B2D">
        <w:rPr>
          <w:rFonts w:eastAsia="Times New Roman" w:cs="Arial"/>
          <w:color w:val="404040"/>
          <w:lang w:eastAsia="es-CR"/>
        </w:rPr>
        <w:t xml:space="preserve"> V de la selección de personal).</w:t>
      </w:r>
      <w:bookmarkStart w:id="0" w:name="_GoBack"/>
      <w:bookmarkEnd w:id="0"/>
    </w:p>
    <w:p w:rsidR="004062D8" w:rsidRPr="00BB0AD6" w:rsidRDefault="004062D8" w:rsidP="00BB0AD6">
      <w:pPr>
        <w:numPr>
          <w:ilvl w:val="0"/>
          <w:numId w:val="1"/>
        </w:numPr>
        <w:spacing w:after="0" w:line="240" w:lineRule="auto"/>
        <w:jc w:val="both"/>
        <w:rPr>
          <w:rFonts w:eastAsia="Times New Roman" w:cs="Arial"/>
          <w:lang w:eastAsia="es-CR"/>
        </w:rPr>
      </w:pPr>
      <w:r w:rsidRPr="00BB0AD6">
        <w:rPr>
          <w:rFonts w:eastAsia="Times New Roman" w:cs="Arial"/>
          <w:color w:val="404040"/>
          <w:lang w:eastAsia="es-CR"/>
        </w:rPr>
        <w:t xml:space="preserve">Pasar el período de prueba. </w:t>
      </w:r>
    </w:p>
    <w:p w:rsidR="004062D8" w:rsidRPr="00BB0AD6" w:rsidRDefault="004062D8" w:rsidP="00BB0AD6">
      <w:pPr>
        <w:numPr>
          <w:ilvl w:val="0"/>
          <w:numId w:val="1"/>
        </w:numPr>
        <w:spacing w:after="0" w:line="240" w:lineRule="auto"/>
        <w:jc w:val="both"/>
        <w:rPr>
          <w:rFonts w:eastAsia="Times New Roman" w:cs="Arial"/>
          <w:lang w:eastAsia="es-CR"/>
        </w:rPr>
      </w:pPr>
      <w:r w:rsidRPr="00BB0AD6">
        <w:rPr>
          <w:rFonts w:eastAsia="Times New Roman" w:cs="Arial"/>
          <w:color w:val="404040"/>
          <w:lang w:eastAsia="es-CR"/>
        </w:rPr>
        <w:t>Llenar cualesquiera otros requisitos que establezcan los reglamentos y disposiciones legales aplicables.</w:t>
      </w:r>
    </w:p>
    <w:p w:rsidR="00BB0AD6" w:rsidRDefault="00BB0AD6" w:rsidP="00BB0AD6">
      <w:pPr>
        <w:spacing w:after="0" w:line="240" w:lineRule="auto"/>
        <w:jc w:val="both"/>
      </w:pPr>
    </w:p>
    <w:p w:rsidR="00BB0AD6" w:rsidRDefault="00BB0AD6" w:rsidP="00BB0AD6">
      <w:pPr>
        <w:spacing w:after="0" w:line="240" w:lineRule="auto"/>
        <w:jc w:val="both"/>
      </w:pPr>
      <w:hyperlink r:id="rId5" w:history="1">
        <w:r w:rsidRPr="00BB0AD6">
          <w:rPr>
            <w:rStyle w:val="Hipervnculo"/>
          </w:rPr>
          <w:t>Código de Trabajo</w:t>
        </w:r>
      </w:hyperlink>
    </w:p>
    <w:p w:rsidR="00BB0AD6" w:rsidRDefault="00BB0AD6" w:rsidP="00BB0AD6">
      <w:pPr>
        <w:spacing w:after="0" w:line="240" w:lineRule="auto"/>
        <w:jc w:val="both"/>
      </w:pPr>
      <w:hyperlink r:id="rId6" w:history="1">
        <w:r w:rsidRPr="00BB0AD6">
          <w:rPr>
            <w:rStyle w:val="Hipervnculo"/>
          </w:rPr>
          <w:t>Dirección General de Servicio Civil</w:t>
        </w:r>
      </w:hyperlink>
    </w:p>
    <w:p w:rsidR="00BB0AD6" w:rsidRDefault="00BB0AD6" w:rsidP="00BB0AD6">
      <w:pPr>
        <w:spacing w:after="0" w:line="240" w:lineRule="auto"/>
        <w:jc w:val="both"/>
        <w:rPr>
          <w:rFonts w:eastAsia="Times New Roman" w:cs="Arial"/>
          <w:color w:val="404040"/>
          <w:u w:val="single"/>
          <w:lang w:eastAsia="es-CR"/>
        </w:rPr>
      </w:pPr>
    </w:p>
    <w:p w:rsidR="00BB0AD6" w:rsidRDefault="00BB0AD6" w:rsidP="00BB0AD6">
      <w:pPr>
        <w:spacing w:after="0" w:line="240" w:lineRule="auto"/>
        <w:jc w:val="both"/>
        <w:rPr>
          <w:rFonts w:eastAsia="Times New Roman" w:cs="Arial"/>
          <w:color w:val="404040"/>
          <w:u w:val="single"/>
          <w:lang w:eastAsia="es-CR"/>
        </w:rPr>
      </w:pPr>
    </w:p>
    <w:p w:rsidR="00BB0AD6" w:rsidRPr="00BB0AD6" w:rsidRDefault="00BB0AD6" w:rsidP="00BB0AD6">
      <w:pPr>
        <w:spacing w:after="0" w:line="240" w:lineRule="auto"/>
        <w:jc w:val="both"/>
        <w:rPr>
          <w:rFonts w:eastAsia="Times New Roman" w:cs="Arial"/>
          <w:lang w:eastAsia="es-CR"/>
        </w:rPr>
      </w:pPr>
    </w:p>
    <w:p w:rsidR="00EE2597" w:rsidRPr="004062D8" w:rsidRDefault="00EE2597">
      <w:pPr>
        <w:rPr>
          <w:rFonts w:ascii="Arial" w:hAnsi="Arial" w:cs="Arial"/>
          <w:sz w:val="24"/>
          <w:szCs w:val="24"/>
        </w:rPr>
      </w:pPr>
    </w:p>
    <w:sectPr w:rsidR="00EE2597" w:rsidRPr="004062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05C2F"/>
    <w:multiLevelType w:val="multilevel"/>
    <w:tmpl w:val="909E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D8"/>
    <w:rsid w:val="00050B2D"/>
    <w:rsid w:val="004062D8"/>
    <w:rsid w:val="004976AF"/>
    <w:rsid w:val="0058441C"/>
    <w:rsid w:val="00BB0AD6"/>
    <w:rsid w:val="00EE259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F0FAA-F423-413F-90F7-D21BC7EE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0AD6"/>
    <w:rPr>
      <w:color w:val="0000FF" w:themeColor="hyperlink"/>
      <w:u w:val="single"/>
    </w:rPr>
  </w:style>
  <w:style w:type="character" w:styleId="Hipervnculovisitado">
    <w:name w:val="FollowedHyperlink"/>
    <w:basedOn w:val="Fuentedeprrafopredeter"/>
    <w:uiPriority w:val="99"/>
    <w:semiHidden/>
    <w:unhideWhenUsed/>
    <w:rsid w:val="00BB0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gsc.go.cr/dgsc/index.php" TargetMode="External"/><Relationship Id="rId5" Type="http://schemas.openxmlformats.org/officeDocument/2006/relationships/hyperlink" Target="http://www.mtss.go.cr/elmininisterio/marco-legal/documentos/Codigo_de_Trabajo.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 Pc</dc:creator>
  <cp:lastModifiedBy>Catalina Zúñiga Porras</cp:lastModifiedBy>
  <cp:revision>25</cp:revision>
  <dcterms:created xsi:type="dcterms:W3CDTF">2017-04-25T03:42:00Z</dcterms:created>
  <dcterms:modified xsi:type="dcterms:W3CDTF">2017-05-23T17:24:00Z</dcterms:modified>
</cp:coreProperties>
</file>