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4D1CA0" w14:textId="77777777" w:rsidR="007E26A2" w:rsidRPr="002B384C" w:rsidRDefault="007E26A2" w:rsidP="00137A71">
      <w:pPr>
        <w:pStyle w:val="Ttulo1"/>
        <w:numPr>
          <w:ilvl w:val="0"/>
          <w:numId w:val="0"/>
        </w:numPr>
        <w:spacing w:line="460" w:lineRule="exact"/>
        <w:jc w:val="center"/>
        <w:rPr>
          <w:rFonts w:ascii="Verdana" w:hAnsi="Verdana"/>
          <w:sz w:val="20"/>
        </w:rPr>
      </w:pPr>
      <w:r w:rsidRPr="002B384C">
        <w:rPr>
          <w:rFonts w:ascii="Verdana" w:hAnsi="Verdana"/>
          <w:sz w:val="20"/>
        </w:rPr>
        <w:t>DIRECCIÓN GENERAL DEL ARCHIVO NACIONAL</w:t>
      </w:r>
    </w:p>
    <w:p w14:paraId="0F4FE79E" w14:textId="77777777" w:rsidR="007E26A2" w:rsidRPr="002B384C" w:rsidRDefault="007E26A2" w:rsidP="00137A71">
      <w:pPr>
        <w:pStyle w:val="Ttulo1"/>
        <w:spacing w:line="460" w:lineRule="exact"/>
        <w:jc w:val="center"/>
        <w:rPr>
          <w:rFonts w:ascii="Verdana" w:hAnsi="Verdana" w:cs="Arial"/>
          <w:sz w:val="20"/>
        </w:rPr>
      </w:pPr>
      <w:r w:rsidRPr="002B384C">
        <w:rPr>
          <w:rFonts w:ascii="Verdana" w:hAnsi="Verdana" w:cs="Arial"/>
          <w:sz w:val="20"/>
        </w:rPr>
        <w:t>COMISIÓN DE DESCRIPCIÓN</w:t>
      </w:r>
    </w:p>
    <w:p w14:paraId="07754270" w14:textId="2536C81F" w:rsidR="007E26A2" w:rsidRPr="002B384C" w:rsidRDefault="002178C6" w:rsidP="00137A71">
      <w:pPr>
        <w:pStyle w:val="Ttulo1"/>
        <w:spacing w:line="460" w:lineRule="exact"/>
        <w:jc w:val="center"/>
        <w:rPr>
          <w:rFonts w:ascii="Verdana" w:hAnsi="Verdana" w:cs="Arial"/>
          <w:b w:val="0"/>
          <w:bCs/>
          <w:sz w:val="20"/>
        </w:rPr>
      </w:pPr>
      <w:r w:rsidRPr="002B384C">
        <w:rPr>
          <w:rFonts w:ascii="Verdana" w:hAnsi="Verdana" w:cs="Arial"/>
          <w:sz w:val="20"/>
        </w:rPr>
        <w:t xml:space="preserve">ACTA </w:t>
      </w:r>
      <w:r w:rsidR="00CD6327">
        <w:rPr>
          <w:rFonts w:ascii="Verdana" w:hAnsi="Verdana" w:cs="Arial"/>
          <w:sz w:val="20"/>
        </w:rPr>
        <w:t>09</w:t>
      </w:r>
      <w:r w:rsidR="002A4307" w:rsidRPr="002B384C">
        <w:rPr>
          <w:rFonts w:ascii="Verdana" w:hAnsi="Verdana" w:cs="Arial"/>
          <w:sz w:val="20"/>
        </w:rPr>
        <w:t>-2018</w:t>
      </w:r>
    </w:p>
    <w:p w14:paraId="0B09154A" w14:textId="6F6030B0" w:rsidR="00C767DB" w:rsidRPr="00EF62A0" w:rsidRDefault="007E26A2" w:rsidP="00137A71">
      <w:pPr>
        <w:pStyle w:val="Ttulo1"/>
        <w:spacing w:line="460" w:lineRule="exact"/>
        <w:jc w:val="both"/>
        <w:rPr>
          <w:rFonts w:ascii="Verdana" w:eastAsia="Arial Unicode MS" w:hAnsi="Verdana" w:cs="Arial"/>
          <w:bCs/>
          <w:kern w:val="1"/>
          <w:sz w:val="20"/>
          <w:lang w:val="es-ES_tradnl"/>
        </w:rPr>
      </w:pPr>
      <w:r w:rsidRPr="00C767DB">
        <w:rPr>
          <w:rFonts w:ascii="Verdana" w:hAnsi="Verdana" w:cs="Arial"/>
          <w:b w:val="0"/>
          <w:bCs/>
          <w:sz w:val="20"/>
        </w:rPr>
        <w:t xml:space="preserve">Acta de la sesión </w:t>
      </w:r>
      <w:r w:rsidR="00FA4758" w:rsidRPr="00C767DB">
        <w:rPr>
          <w:rFonts w:ascii="Verdana" w:hAnsi="Verdana" w:cs="Arial"/>
          <w:b w:val="0"/>
          <w:bCs/>
          <w:sz w:val="20"/>
        </w:rPr>
        <w:t xml:space="preserve">ordinaria </w:t>
      </w:r>
      <w:r w:rsidRPr="00C767DB">
        <w:rPr>
          <w:rFonts w:ascii="Verdana" w:hAnsi="Verdana" w:cs="Arial"/>
          <w:b w:val="0"/>
          <w:bCs/>
          <w:sz w:val="20"/>
        </w:rPr>
        <w:t>celebrada por la Comisión de Descripción, en las instalaciones del Archivo Nacional en Curridabat, a</w:t>
      </w:r>
      <w:r w:rsidR="00FE26D8" w:rsidRPr="00C767DB">
        <w:rPr>
          <w:rFonts w:ascii="Verdana" w:hAnsi="Verdana" w:cs="Arial"/>
          <w:b w:val="0"/>
          <w:bCs/>
          <w:sz w:val="20"/>
        </w:rPr>
        <w:t xml:space="preserve"> partir de las </w:t>
      </w:r>
      <w:r w:rsidR="008F7343">
        <w:rPr>
          <w:rFonts w:ascii="Verdana" w:hAnsi="Verdana" w:cs="Arial"/>
          <w:bCs/>
          <w:sz w:val="20"/>
        </w:rPr>
        <w:t>8</w:t>
      </w:r>
      <w:r w:rsidR="00FE0829" w:rsidRPr="00C767DB">
        <w:rPr>
          <w:rFonts w:ascii="Verdana" w:hAnsi="Verdana" w:cs="Arial"/>
          <w:b w:val="0"/>
          <w:bCs/>
          <w:sz w:val="20"/>
        </w:rPr>
        <w:t>:</w:t>
      </w:r>
      <w:r w:rsidR="008F7343">
        <w:rPr>
          <w:rFonts w:ascii="Verdana" w:hAnsi="Verdana" w:cs="Arial"/>
          <w:bCs/>
          <w:sz w:val="20"/>
        </w:rPr>
        <w:t>3</w:t>
      </w:r>
      <w:r w:rsidR="00C767DB" w:rsidRPr="00C767DB">
        <w:rPr>
          <w:rFonts w:ascii="Verdana" w:hAnsi="Verdana" w:cs="Arial"/>
          <w:bCs/>
          <w:sz w:val="20"/>
        </w:rPr>
        <w:t>0</w:t>
      </w:r>
      <w:r w:rsidR="006D2014" w:rsidRPr="00C767DB">
        <w:rPr>
          <w:rFonts w:ascii="Verdana" w:hAnsi="Verdana" w:cs="Arial"/>
          <w:b w:val="0"/>
          <w:bCs/>
          <w:sz w:val="20"/>
        </w:rPr>
        <w:t xml:space="preserve"> horas de </w:t>
      </w:r>
      <w:r w:rsidR="00CD6327">
        <w:rPr>
          <w:rFonts w:ascii="Verdana" w:hAnsi="Verdana" w:cs="Arial"/>
          <w:bCs/>
          <w:sz w:val="20"/>
        </w:rPr>
        <w:t>09</w:t>
      </w:r>
      <w:r w:rsidR="002A5B60" w:rsidRPr="00C767DB">
        <w:rPr>
          <w:rFonts w:ascii="Verdana" w:hAnsi="Verdana" w:cs="Arial"/>
          <w:b w:val="0"/>
          <w:bCs/>
          <w:sz w:val="20"/>
        </w:rPr>
        <w:t xml:space="preserve"> de </w:t>
      </w:r>
      <w:r w:rsidR="00CD6327">
        <w:rPr>
          <w:rFonts w:ascii="Verdana" w:hAnsi="Verdana" w:cs="Arial"/>
          <w:bCs/>
          <w:sz w:val="20"/>
        </w:rPr>
        <w:t>octubre</w:t>
      </w:r>
      <w:r w:rsidR="00C767DB" w:rsidRPr="00C767DB">
        <w:rPr>
          <w:rFonts w:ascii="Verdana" w:hAnsi="Verdana" w:cs="Arial"/>
          <w:bCs/>
          <w:sz w:val="20"/>
        </w:rPr>
        <w:t xml:space="preserve"> </w:t>
      </w:r>
      <w:r w:rsidR="00C767DB" w:rsidRPr="00541F29">
        <w:rPr>
          <w:rFonts w:ascii="Verdana" w:hAnsi="Verdana" w:cs="Arial"/>
          <w:b w:val="0"/>
          <w:bCs/>
          <w:sz w:val="20"/>
        </w:rPr>
        <w:t>de</w:t>
      </w:r>
      <w:r w:rsidR="002A5B60" w:rsidRPr="00C767DB">
        <w:rPr>
          <w:rFonts w:ascii="Verdana" w:hAnsi="Verdana" w:cs="Arial"/>
          <w:b w:val="0"/>
          <w:bCs/>
          <w:sz w:val="20"/>
        </w:rPr>
        <w:t xml:space="preserve"> 2018</w:t>
      </w:r>
      <w:r w:rsidRPr="00C767DB">
        <w:rPr>
          <w:rFonts w:ascii="Verdana" w:hAnsi="Verdana" w:cs="Arial"/>
          <w:b w:val="0"/>
          <w:bCs/>
          <w:sz w:val="20"/>
        </w:rPr>
        <w:t xml:space="preserve">, </w:t>
      </w:r>
      <w:r w:rsidRPr="00C767DB">
        <w:rPr>
          <w:rFonts w:ascii="Verdana" w:eastAsia="Arial Unicode MS" w:hAnsi="Verdana" w:cs="Arial"/>
          <w:b w:val="0"/>
          <w:bCs/>
          <w:kern w:val="1"/>
          <w:sz w:val="20"/>
          <w:lang w:val="es-ES_tradnl"/>
        </w:rPr>
        <w:t xml:space="preserve">con la asistencia de </w:t>
      </w:r>
      <w:r w:rsidR="00EF62A0" w:rsidRPr="00C767DB">
        <w:rPr>
          <w:rFonts w:ascii="Verdana" w:eastAsia="Arial Unicode MS" w:hAnsi="Verdana" w:cs="Arial"/>
          <w:b w:val="0"/>
          <w:bCs/>
          <w:kern w:val="1"/>
          <w:sz w:val="20"/>
          <w:lang w:val="es-ES_tradnl"/>
        </w:rPr>
        <w:t>las</w:t>
      </w:r>
      <w:r w:rsidRPr="00C767DB">
        <w:rPr>
          <w:rFonts w:ascii="Verdana" w:eastAsia="Arial Unicode MS" w:hAnsi="Verdana" w:cs="Arial"/>
          <w:b w:val="0"/>
          <w:bCs/>
          <w:kern w:val="1"/>
          <w:sz w:val="20"/>
          <w:lang w:val="es-ES_tradnl"/>
        </w:rPr>
        <w:t xml:space="preserve"> siguientes </w:t>
      </w:r>
      <w:r w:rsidR="008F7343">
        <w:rPr>
          <w:rFonts w:ascii="Verdana" w:eastAsia="Arial Unicode MS" w:hAnsi="Verdana" w:cs="Arial"/>
          <w:b w:val="0"/>
          <w:bCs/>
          <w:kern w:val="1"/>
          <w:sz w:val="20"/>
          <w:lang w:val="es-ES_tradnl"/>
        </w:rPr>
        <w:t>personas funcionaria</w:t>
      </w:r>
      <w:r w:rsidRPr="00C767DB">
        <w:rPr>
          <w:rFonts w:ascii="Verdana" w:eastAsia="Arial Unicode MS" w:hAnsi="Verdana" w:cs="Arial"/>
          <w:b w:val="0"/>
          <w:bCs/>
          <w:kern w:val="1"/>
          <w:sz w:val="20"/>
          <w:lang w:val="es-ES_tradnl"/>
        </w:rPr>
        <w:t>s:</w:t>
      </w:r>
      <w:r w:rsidR="00CD6327">
        <w:rPr>
          <w:rFonts w:ascii="Verdana" w:eastAsia="Arial Unicode MS" w:hAnsi="Verdana"/>
          <w:b w:val="0"/>
          <w:bCs/>
          <w:iCs/>
          <w:kern w:val="1"/>
          <w:sz w:val="20"/>
        </w:rPr>
        <w:t xml:space="preserve"> </w:t>
      </w:r>
      <w:r w:rsidR="00EF62A0" w:rsidRPr="008F7343">
        <w:rPr>
          <w:rFonts w:ascii="Verdana" w:eastAsia="Arial Unicode MS" w:hAnsi="Verdana" w:cs="Arial"/>
          <w:b w:val="0"/>
          <w:bCs/>
          <w:iCs/>
          <w:kern w:val="1"/>
          <w:sz w:val="20"/>
          <w:lang w:val="es-ES_tradnl"/>
        </w:rPr>
        <w:t>Ana Lucía Jiménez Monge, jefe del Departamento del Archivo Notarial</w:t>
      </w:r>
      <w:r w:rsidR="00EF62A0">
        <w:rPr>
          <w:rFonts w:ascii="Verdana" w:eastAsia="Arial Unicode MS" w:hAnsi="Verdana" w:cs="Arial"/>
          <w:b w:val="0"/>
          <w:bCs/>
          <w:iCs/>
          <w:kern w:val="1"/>
          <w:sz w:val="20"/>
          <w:lang w:val="es-ES_tradnl"/>
        </w:rPr>
        <w:t xml:space="preserve">, </w:t>
      </w:r>
      <w:r w:rsidR="00EF62A0" w:rsidRPr="00C767DB">
        <w:rPr>
          <w:rFonts w:ascii="Verdana" w:eastAsia="Arial Unicode MS" w:hAnsi="Verdana" w:cs="Arial"/>
          <w:b w:val="0"/>
          <w:bCs/>
          <w:kern w:val="1"/>
          <w:sz w:val="20"/>
          <w:lang w:val="es-ES_tradnl"/>
        </w:rPr>
        <w:t>Adolfo Barquero Picado, jefe del Departamento de Tecnologías de la Información</w:t>
      </w:r>
      <w:r w:rsidR="00EF62A0">
        <w:rPr>
          <w:rFonts w:ascii="Verdana" w:eastAsia="Arial Unicode MS" w:hAnsi="Verdana" w:cs="Arial"/>
          <w:b w:val="0"/>
          <w:bCs/>
          <w:kern w:val="1"/>
          <w:sz w:val="20"/>
          <w:lang w:val="es-ES_tradnl"/>
        </w:rPr>
        <w:t>,</w:t>
      </w:r>
      <w:r w:rsidR="00EF62A0">
        <w:rPr>
          <w:rFonts w:ascii="Verdana" w:eastAsia="Arial Unicode MS" w:hAnsi="Verdana" w:cs="Arial"/>
          <w:bCs/>
          <w:kern w:val="1"/>
          <w:sz w:val="20"/>
          <w:lang w:val="es-ES_tradnl"/>
        </w:rPr>
        <w:t xml:space="preserve"> </w:t>
      </w:r>
      <w:r w:rsidR="002A5B60" w:rsidRPr="00EF62A0">
        <w:rPr>
          <w:rFonts w:ascii="Verdana" w:eastAsia="Arial Unicode MS" w:hAnsi="Verdana"/>
          <w:b w:val="0"/>
          <w:bCs/>
          <w:iCs/>
          <w:kern w:val="1"/>
          <w:sz w:val="20"/>
        </w:rPr>
        <w:t xml:space="preserve">Ivannia Valverde Guevara, </w:t>
      </w:r>
      <w:r w:rsidR="002A5B60" w:rsidRPr="00EF62A0">
        <w:rPr>
          <w:rFonts w:ascii="Verdana" w:eastAsia="Arial Unicode MS" w:hAnsi="Verdana"/>
          <w:b w:val="0"/>
          <w:bCs/>
          <w:iCs/>
          <w:kern w:val="1"/>
          <w:sz w:val="20"/>
          <w:lang w:val="es-ES_tradnl"/>
        </w:rPr>
        <w:t>jefe del Departamento Servicios Archivísticos Externos, Natalia Cantillano Mora, coordinadora de la Unidad de Servicios Técnicos Archivísticos,</w:t>
      </w:r>
      <w:r w:rsidR="002A5B60" w:rsidRPr="00EF62A0">
        <w:rPr>
          <w:rFonts w:ascii="Verdana" w:eastAsia="Arial Unicode MS" w:hAnsi="Verdana"/>
          <w:bCs/>
          <w:iCs/>
          <w:kern w:val="1"/>
          <w:sz w:val="20"/>
          <w:lang w:val="es-ES_tradnl"/>
        </w:rPr>
        <w:t xml:space="preserve"> </w:t>
      </w:r>
      <w:r w:rsidR="002A5B60" w:rsidRPr="00EF62A0">
        <w:rPr>
          <w:rFonts w:ascii="Verdana" w:eastAsia="Arial Unicode MS" w:hAnsi="Verdana"/>
          <w:b w:val="0"/>
          <w:bCs/>
          <w:iCs/>
          <w:kern w:val="1"/>
          <w:sz w:val="20"/>
          <w:lang w:val="es-ES_tradnl"/>
        </w:rPr>
        <w:t>Denise Calvo López, coordinadora de l</w:t>
      </w:r>
      <w:r w:rsidR="00C767DB" w:rsidRPr="00EF62A0">
        <w:rPr>
          <w:rFonts w:ascii="Verdana" w:eastAsia="Arial Unicode MS" w:hAnsi="Verdana"/>
          <w:b w:val="0"/>
          <w:bCs/>
          <w:iCs/>
          <w:kern w:val="1"/>
          <w:sz w:val="20"/>
          <w:lang w:val="es-ES_tradnl"/>
        </w:rPr>
        <w:t xml:space="preserve">a Unidad de Archivo Intermedio, </w:t>
      </w:r>
      <w:r w:rsidR="002A5B60" w:rsidRPr="00EF62A0">
        <w:rPr>
          <w:rFonts w:ascii="Verdana" w:eastAsia="Arial Unicode MS" w:hAnsi="Verdana"/>
          <w:b w:val="0"/>
          <w:bCs/>
          <w:iCs/>
          <w:kern w:val="1"/>
          <w:sz w:val="20"/>
          <w:lang w:val="es-ES_tradnl"/>
        </w:rPr>
        <w:t xml:space="preserve">Javier Gómez Jiménez, jefe del departamento Archivo Histórico, Rosibel Barboza Quirós, coordinadora de </w:t>
      </w:r>
      <w:r w:rsidR="004E466E">
        <w:rPr>
          <w:rFonts w:ascii="Verdana" w:eastAsia="Arial Unicode MS" w:hAnsi="Verdana"/>
          <w:b w:val="0"/>
          <w:bCs/>
          <w:iCs/>
          <w:kern w:val="1"/>
          <w:sz w:val="20"/>
          <w:lang w:val="es-ES_tradnl"/>
        </w:rPr>
        <w:t xml:space="preserve">la </w:t>
      </w:r>
      <w:r w:rsidR="002A5B60" w:rsidRPr="00EF62A0">
        <w:rPr>
          <w:rFonts w:ascii="Verdana" w:eastAsia="Arial Unicode MS" w:hAnsi="Verdana"/>
          <w:b w:val="0"/>
          <w:bCs/>
          <w:iCs/>
          <w:kern w:val="1"/>
          <w:sz w:val="20"/>
          <w:lang w:val="es-ES_tradnl"/>
        </w:rPr>
        <w:t>Unidad de Organización y Control de Documentos, Franklin Alvarado Quesada, profesional de la Unidad de Organ</w:t>
      </w:r>
      <w:r w:rsidR="00A53CC4">
        <w:rPr>
          <w:rFonts w:ascii="Verdana" w:eastAsia="Arial Unicode MS" w:hAnsi="Verdana"/>
          <w:b w:val="0"/>
          <w:bCs/>
          <w:iCs/>
          <w:kern w:val="1"/>
          <w:sz w:val="20"/>
          <w:lang w:val="es-ES_tradnl"/>
        </w:rPr>
        <w:t>ización y Control de D</w:t>
      </w:r>
      <w:r w:rsidR="00C767DB" w:rsidRPr="00EF62A0">
        <w:rPr>
          <w:rFonts w:ascii="Verdana" w:eastAsia="Arial Unicode MS" w:hAnsi="Verdana"/>
          <w:b w:val="0"/>
          <w:bCs/>
          <w:iCs/>
          <w:kern w:val="1"/>
          <w:sz w:val="20"/>
          <w:lang w:val="es-ES_tradnl"/>
        </w:rPr>
        <w:t>ocumentos</w:t>
      </w:r>
      <w:r w:rsidR="00CD6327">
        <w:rPr>
          <w:rFonts w:ascii="Verdana" w:eastAsia="Arial Unicode MS" w:hAnsi="Verdana"/>
          <w:b w:val="0"/>
          <w:bCs/>
          <w:iCs/>
          <w:kern w:val="1"/>
          <w:sz w:val="20"/>
          <w:lang w:val="es-ES_tradnl"/>
        </w:rPr>
        <w:t>, Helen Burr</w:t>
      </w:r>
      <w:r w:rsidR="000C2747">
        <w:rPr>
          <w:rFonts w:ascii="Verdana" w:eastAsia="Arial Unicode MS" w:hAnsi="Verdana"/>
          <w:b w:val="0"/>
          <w:bCs/>
          <w:iCs/>
          <w:kern w:val="1"/>
          <w:sz w:val="20"/>
          <w:lang w:val="es-ES_tradnl"/>
        </w:rPr>
        <w:t xml:space="preserve"> </w:t>
      </w:r>
      <w:r w:rsidR="006554F7">
        <w:rPr>
          <w:rFonts w:ascii="Verdana" w:eastAsia="Arial Unicode MS" w:hAnsi="Verdana"/>
          <w:b w:val="0"/>
          <w:bCs/>
          <w:iCs/>
          <w:kern w:val="1"/>
          <w:sz w:val="20"/>
          <w:lang w:val="es-ES_tradnl"/>
        </w:rPr>
        <w:t>Vargas</w:t>
      </w:r>
      <w:r w:rsidR="00CD6327">
        <w:rPr>
          <w:rFonts w:ascii="Verdana" w:eastAsia="Arial Unicode MS" w:hAnsi="Verdana"/>
          <w:b w:val="0"/>
          <w:bCs/>
          <w:iCs/>
          <w:kern w:val="1"/>
          <w:sz w:val="20"/>
          <w:lang w:val="es-ES_tradnl"/>
        </w:rPr>
        <w:t xml:space="preserve">, Encargada del Archivo Central. </w:t>
      </w:r>
      <w:r w:rsidR="00A53CC4">
        <w:rPr>
          <w:rFonts w:ascii="Verdana" w:eastAsia="Arial Unicode MS" w:hAnsi="Verdana"/>
          <w:b w:val="0"/>
          <w:bCs/>
          <w:iCs/>
          <w:kern w:val="1"/>
          <w:sz w:val="20"/>
          <w:lang w:val="es-ES_tradnl"/>
        </w:rPr>
        <w:t>------</w:t>
      </w:r>
      <w:r w:rsidR="00CD6327">
        <w:rPr>
          <w:rFonts w:ascii="Verdana" w:eastAsia="Arial Unicode MS" w:hAnsi="Verdana"/>
          <w:b w:val="0"/>
          <w:bCs/>
          <w:iCs/>
          <w:kern w:val="1"/>
          <w:sz w:val="20"/>
          <w:lang w:val="es-ES_tradnl"/>
        </w:rPr>
        <w:t>-------</w:t>
      </w:r>
      <w:r w:rsidR="00366888">
        <w:rPr>
          <w:rFonts w:ascii="Verdana" w:eastAsia="Arial Unicode MS" w:hAnsi="Verdana"/>
          <w:b w:val="0"/>
          <w:bCs/>
          <w:iCs/>
          <w:kern w:val="1"/>
          <w:sz w:val="20"/>
          <w:lang w:val="es-ES_tradnl"/>
        </w:rPr>
        <w:t>-----------------------------------------------------------------</w:t>
      </w:r>
    </w:p>
    <w:p w14:paraId="25B277A8" w14:textId="15D80F5D" w:rsidR="00CD6327" w:rsidRPr="00CD6327" w:rsidRDefault="00CD6327" w:rsidP="00137A71">
      <w:pPr>
        <w:numPr>
          <w:ilvl w:val="0"/>
          <w:numId w:val="1"/>
        </w:numPr>
        <w:spacing w:line="460" w:lineRule="exact"/>
        <w:jc w:val="both"/>
        <w:rPr>
          <w:rFonts w:ascii="Verdana" w:hAnsi="Verdana" w:cs="Arial"/>
          <w:bCs/>
          <w:sz w:val="20"/>
          <w:szCs w:val="20"/>
        </w:rPr>
      </w:pPr>
      <w:r w:rsidRPr="00CD6327">
        <w:rPr>
          <w:rFonts w:ascii="Verdana" w:hAnsi="Verdana" w:cs="Arial"/>
          <w:bCs/>
          <w:sz w:val="20"/>
          <w:szCs w:val="20"/>
        </w:rPr>
        <w:t xml:space="preserve">Ausente con justificación: </w:t>
      </w:r>
      <w:r w:rsidRPr="00CD6327">
        <w:rPr>
          <w:rFonts w:ascii="Verdana" w:hAnsi="Verdana" w:cs="Arial"/>
          <w:bCs/>
          <w:iCs/>
          <w:sz w:val="20"/>
          <w:szCs w:val="20"/>
          <w:lang w:val="es-ES_tradnl"/>
        </w:rPr>
        <w:t>Marjorie Mejías Orozco, coordinadora de la Unidad de Gestión y Control de Documentos</w:t>
      </w:r>
      <w:r>
        <w:rPr>
          <w:rFonts w:ascii="Verdana" w:hAnsi="Verdana" w:cs="Arial"/>
          <w:bCs/>
          <w:iCs/>
          <w:sz w:val="20"/>
          <w:szCs w:val="20"/>
          <w:lang w:val="es-ES_tradnl"/>
        </w:rPr>
        <w:t>.------------------------------------</w:t>
      </w:r>
      <w:r w:rsidR="00366888">
        <w:rPr>
          <w:rFonts w:ascii="Verdana" w:hAnsi="Verdana" w:cs="Arial"/>
          <w:bCs/>
          <w:iCs/>
          <w:sz w:val="20"/>
          <w:szCs w:val="20"/>
          <w:lang w:val="es-ES_tradnl"/>
        </w:rPr>
        <w:t>-----------------------</w:t>
      </w:r>
    </w:p>
    <w:p w14:paraId="22DBC390" w14:textId="294C4039" w:rsidR="002B384C" w:rsidRPr="002B384C" w:rsidRDefault="002B384C" w:rsidP="00137A71">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CAPITULO I. APROBACIÓN DEL ORDEN DEL DÍA. ---</w:t>
      </w:r>
      <w:r w:rsidR="00577EF9">
        <w:rPr>
          <w:rFonts w:ascii="Verdana" w:hAnsi="Verdana" w:cs="Arial"/>
          <w:b/>
          <w:bCs/>
          <w:sz w:val="20"/>
          <w:szCs w:val="20"/>
        </w:rPr>
        <w:t>-------------------------------</w:t>
      </w:r>
    </w:p>
    <w:p w14:paraId="63EA247B" w14:textId="77777777" w:rsidR="002B384C" w:rsidRPr="002B384C" w:rsidRDefault="002B384C" w:rsidP="00137A71">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ARTÍCULO 1. </w:t>
      </w:r>
      <w:r w:rsidRPr="002B384C">
        <w:rPr>
          <w:rFonts w:ascii="Verdana" w:hAnsi="Verdana" w:cs="Arial"/>
          <w:bCs/>
          <w:sz w:val="20"/>
          <w:szCs w:val="20"/>
        </w:rPr>
        <w:t>Lectura, comentario y aprobación del orden del día.</w:t>
      </w:r>
      <w:r w:rsidRPr="002B384C">
        <w:rPr>
          <w:rFonts w:ascii="Verdana" w:hAnsi="Verdana" w:cs="Arial"/>
          <w:b/>
          <w:bCs/>
          <w:sz w:val="20"/>
          <w:szCs w:val="20"/>
        </w:rPr>
        <w:t xml:space="preserve"> ---------------------</w:t>
      </w:r>
    </w:p>
    <w:p w14:paraId="22A2A127" w14:textId="1339B1CE" w:rsidR="008F7343" w:rsidRDefault="002B384C" w:rsidP="00137A71">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ACUERDO 1. </w:t>
      </w:r>
      <w:r w:rsidR="008F7343">
        <w:rPr>
          <w:rFonts w:ascii="Verdana" w:hAnsi="Verdana" w:cs="Arial"/>
          <w:bCs/>
          <w:sz w:val="20"/>
          <w:szCs w:val="20"/>
        </w:rPr>
        <w:t xml:space="preserve">Se aprueba </w:t>
      </w:r>
      <w:r w:rsidRPr="002B384C">
        <w:rPr>
          <w:rFonts w:ascii="Verdana" w:hAnsi="Verdana" w:cs="Arial"/>
          <w:bCs/>
          <w:sz w:val="20"/>
          <w:szCs w:val="20"/>
        </w:rPr>
        <w:t>el orden del día propuesto para esta sesión.</w:t>
      </w:r>
      <w:r w:rsidR="008F7343">
        <w:rPr>
          <w:rFonts w:ascii="Verdana" w:hAnsi="Verdana" w:cs="Arial"/>
          <w:b/>
          <w:bCs/>
          <w:sz w:val="20"/>
          <w:szCs w:val="20"/>
        </w:rPr>
        <w:t xml:space="preserve"> </w:t>
      </w:r>
      <w:r w:rsidRPr="008F7343">
        <w:rPr>
          <w:rFonts w:ascii="Verdana" w:hAnsi="Verdana" w:cs="Arial"/>
          <w:b/>
          <w:bCs/>
          <w:sz w:val="20"/>
          <w:szCs w:val="20"/>
        </w:rPr>
        <w:t>ACUERDO FIRME. ----------------------------------------------------------------------</w:t>
      </w:r>
      <w:r w:rsidR="008F7343">
        <w:rPr>
          <w:rFonts w:ascii="Verdana" w:hAnsi="Verdana" w:cs="Arial"/>
          <w:b/>
          <w:bCs/>
          <w:sz w:val="20"/>
          <w:szCs w:val="20"/>
        </w:rPr>
        <w:t>-------------</w:t>
      </w:r>
    </w:p>
    <w:p w14:paraId="5A670296" w14:textId="1638A7D6" w:rsidR="00A24107" w:rsidRDefault="00A24107" w:rsidP="00137A71">
      <w:pPr>
        <w:numPr>
          <w:ilvl w:val="0"/>
          <w:numId w:val="1"/>
        </w:numPr>
        <w:spacing w:line="460" w:lineRule="exact"/>
        <w:jc w:val="both"/>
        <w:rPr>
          <w:rFonts w:ascii="Verdana" w:hAnsi="Verdana" w:cs="Arial"/>
          <w:b/>
          <w:bCs/>
          <w:sz w:val="20"/>
          <w:szCs w:val="20"/>
        </w:rPr>
      </w:pPr>
      <w:r w:rsidRPr="00A24107">
        <w:rPr>
          <w:rFonts w:ascii="Verdana" w:hAnsi="Verdana" w:cs="Arial"/>
          <w:b/>
          <w:bCs/>
          <w:sz w:val="20"/>
          <w:szCs w:val="20"/>
        </w:rPr>
        <w:t>CAPITULO II.</w:t>
      </w:r>
      <w:r>
        <w:rPr>
          <w:rFonts w:ascii="Verdana" w:hAnsi="Verdana" w:cs="Arial"/>
          <w:b/>
          <w:bCs/>
          <w:sz w:val="20"/>
          <w:szCs w:val="20"/>
        </w:rPr>
        <w:t xml:space="preserve"> INTEGRACIÓN DE LA COMISIÓN </w:t>
      </w:r>
      <w:r>
        <w:rPr>
          <w:rFonts w:ascii="Verdana" w:hAnsi="Verdana" w:cs="Arial"/>
          <w:bCs/>
          <w:sz w:val="20"/>
          <w:szCs w:val="20"/>
        </w:rPr>
        <w:t>---------------------------------------</w:t>
      </w:r>
    </w:p>
    <w:p w14:paraId="168B69ED" w14:textId="442B28D0" w:rsidR="00A24107" w:rsidRPr="00291894" w:rsidRDefault="00A24107" w:rsidP="00137A71">
      <w:pPr>
        <w:numPr>
          <w:ilvl w:val="0"/>
          <w:numId w:val="1"/>
        </w:numPr>
        <w:spacing w:line="460" w:lineRule="exact"/>
        <w:jc w:val="both"/>
        <w:rPr>
          <w:rFonts w:ascii="Verdana" w:hAnsi="Verdana" w:cs="Arial"/>
          <w:b/>
          <w:bCs/>
          <w:sz w:val="20"/>
          <w:szCs w:val="20"/>
        </w:rPr>
      </w:pPr>
      <w:r>
        <w:rPr>
          <w:rFonts w:ascii="Verdana" w:hAnsi="Verdana" w:cs="Arial"/>
          <w:b/>
          <w:bCs/>
          <w:sz w:val="20"/>
          <w:szCs w:val="20"/>
        </w:rPr>
        <w:t xml:space="preserve">ARTICULO 2. </w:t>
      </w:r>
      <w:r>
        <w:rPr>
          <w:rFonts w:ascii="Verdana" w:hAnsi="Verdana" w:cs="Arial"/>
          <w:bCs/>
          <w:sz w:val="20"/>
          <w:szCs w:val="20"/>
        </w:rPr>
        <w:t xml:space="preserve">Se comenta </w:t>
      </w:r>
      <w:r w:rsidR="00291894">
        <w:rPr>
          <w:rFonts w:ascii="Verdana" w:hAnsi="Verdana" w:cs="Arial"/>
          <w:bCs/>
          <w:sz w:val="20"/>
          <w:szCs w:val="20"/>
        </w:rPr>
        <w:t xml:space="preserve">sobre el reciente ingreso de la señorita </w:t>
      </w:r>
      <w:r w:rsidR="00291894" w:rsidRPr="00291894">
        <w:rPr>
          <w:rFonts w:ascii="Verdana" w:hAnsi="Verdana" w:cs="Arial"/>
          <w:bCs/>
          <w:iCs/>
          <w:sz w:val="20"/>
          <w:szCs w:val="20"/>
          <w:lang w:val="es-ES_tradnl"/>
        </w:rPr>
        <w:t xml:space="preserve">Helen Burr Vargas, </w:t>
      </w:r>
      <w:r w:rsidR="00291894">
        <w:rPr>
          <w:rFonts w:ascii="Verdana" w:hAnsi="Verdana" w:cs="Arial"/>
          <w:bCs/>
          <w:iCs/>
          <w:sz w:val="20"/>
          <w:szCs w:val="20"/>
          <w:lang w:val="es-ES_tradnl"/>
        </w:rPr>
        <w:t xml:space="preserve">como </w:t>
      </w:r>
      <w:r w:rsidR="00291894" w:rsidRPr="00291894">
        <w:rPr>
          <w:rFonts w:ascii="Verdana" w:hAnsi="Verdana" w:cs="Arial"/>
          <w:bCs/>
          <w:iCs/>
          <w:sz w:val="20"/>
          <w:szCs w:val="20"/>
          <w:lang w:val="es-ES_tradnl"/>
        </w:rPr>
        <w:t>Encargada del Archivo Central</w:t>
      </w:r>
      <w:r w:rsidR="00291894">
        <w:rPr>
          <w:rFonts w:ascii="Verdana" w:hAnsi="Verdana" w:cs="Arial"/>
          <w:bCs/>
          <w:iCs/>
          <w:sz w:val="20"/>
          <w:szCs w:val="20"/>
          <w:lang w:val="es-ES_tradnl"/>
        </w:rPr>
        <w:t xml:space="preserve"> Institucional, y que según lo establecido en el artículo 48 del Reglamento de Organización y Servicios del Archivo Nacional, el ocupante de ese puesto es miembro de la Comisión de Descripción.-</w:t>
      </w:r>
      <w:r w:rsidR="00366888">
        <w:rPr>
          <w:rFonts w:ascii="Verdana" w:hAnsi="Verdana" w:cs="Arial"/>
          <w:bCs/>
          <w:iCs/>
          <w:sz w:val="20"/>
          <w:szCs w:val="20"/>
          <w:lang w:val="es-ES_tradnl"/>
        </w:rPr>
        <w:t>---------------------</w:t>
      </w:r>
    </w:p>
    <w:p w14:paraId="119667D5" w14:textId="3B8AADE1" w:rsidR="00291894" w:rsidRDefault="00291894" w:rsidP="00137A71">
      <w:pPr>
        <w:numPr>
          <w:ilvl w:val="0"/>
          <w:numId w:val="1"/>
        </w:numPr>
        <w:spacing w:line="460" w:lineRule="exact"/>
        <w:jc w:val="both"/>
        <w:rPr>
          <w:rFonts w:ascii="Verdana" w:hAnsi="Verdana" w:cs="Arial"/>
          <w:b/>
          <w:bCs/>
          <w:sz w:val="20"/>
          <w:szCs w:val="20"/>
        </w:rPr>
      </w:pPr>
      <w:r>
        <w:rPr>
          <w:rFonts w:ascii="Verdana" w:hAnsi="Verdana" w:cs="Arial"/>
          <w:b/>
          <w:bCs/>
          <w:sz w:val="20"/>
          <w:szCs w:val="20"/>
        </w:rPr>
        <w:lastRenderedPageBreak/>
        <w:t xml:space="preserve">ACUERDO 2. </w:t>
      </w:r>
      <w:r>
        <w:rPr>
          <w:rFonts w:ascii="Verdana" w:hAnsi="Verdana" w:cs="Arial"/>
          <w:bCs/>
          <w:sz w:val="20"/>
          <w:szCs w:val="20"/>
        </w:rPr>
        <w:t xml:space="preserve">Dar la bienvenida a la </w:t>
      </w:r>
      <w:r w:rsidRPr="00291894">
        <w:rPr>
          <w:rFonts w:ascii="Verdana" w:hAnsi="Verdana" w:cs="Arial"/>
          <w:bCs/>
          <w:sz w:val="20"/>
          <w:szCs w:val="20"/>
        </w:rPr>
        <w:t xml:space="preserve">señorita </w:t>
      </w:r>
      <w:r w:rsidRPr="00291894">
        <w:rPr>
          <w:rFonts w:ascii="Verdana" w:hAnsi="Verdana" w:cs="Arial"/>
          <w:bCs/>
          <w:iCs/>
          <w:sz w:val="20"/>
          <w:szCs w:val="20"/>
          <w:lang w:val="es-ES_tradnl"/>
        </w:rPr>
        <w:t xml:space="preserve">Helen Burr Vargas, Encargada del Archivo Central Institucional </w:t>
      </w:r>
      <w:r>
        <w:rPr>
          <w:rFonts w:ascii="Verdana" w:hAnsi="Verdana" w:cs="Arial"/>
          <w:bCs/>
          <w:iCs/>
          <w:sz w:val="20"/>
          <w:szCs w:val="20"/>
          <w:lang w:val="es-ES_tradnl"/>
        </w:rPr>
        <w:t xml:space="preserve">y nuevo </w:t>
      </w:r>
      <w:r w:rsidRPr="00291894">
        <w:rPr>
          <w:rFonts w:ascii="Verdana" w:hAnsi="Verdana" w:cs="Arial"/>
          <w:bCs/>
          <w:iCs/>
          <w:sz w:val="20"/>
          <w:szCs w:val="20"/>
          <w:lang w:val="es-ES_tradnl"/>
        </w:rPr>
        <w:t>miembro de la Comisión de Descripción</w:t>
      </w:r>
      <w:r w:rsidR="00366888">
        <w:rPr>
          <w:rFonts w:ascii="Verdana" w:hAnsi="Verdana" w:cs="Arial"/>
          <w:bCs/>
          <w:iCs/>
          <w:sz w:val="20"/>
          <w:szCs w:val="20"/>
          <w:lang w:val="es-ES_tradnl"/>
        </w:rPr>
        <w:t>.-------------------</w:t>
      </w:r>
    </w:p>
    <w:p w14:paraId="054F8C7F" w14:textId="4ADC53A8" w:rsidR="00C767DB" w:rsidRPr="008F7343" w:rsidRDefault="00C767DB" w:rsidP="00137A71">
      <w:pPr>
        <w:numPr>
          <w:ilvl w:val="0"/>
          <w:numId w:val="1"/>
        </w:numPr>
        <w:spacing w:line="460" w:lineRule="exact"/>
        <w:jc w:val="both"/>
        <w:rPr>
          <w:rFonts w:ascii="Verdana" w:hAnsi="Verdana" w:cs="Arial"/>
          <w:b/>
          <w:bCs/>
          <w:sz w:val="20"/>
          <w:szCs w:val="20"/>
        </w:rPr>
      </w:pPr>
      <w:r w:rsidRPr="008F7343">
        <w:rPr>
          <w:rFonts w:ascii="Verdana" w:hAnsi="Verdana"/>
          <w:b/>
          <w:sz w:val="20"/>
        </w:rPr>
        <w:t>CAPITULO I</w:t>
      </w:r>
      <w:r w:rsidR="00F52450">
        <w:rPr>
          <w:rFonts w:ascii="Verdana" w:hAnsi="Verdana"/>
          <w:b/>
          <w:sz w:val="20"/>
        </w:rPr>
        <w:t>I. LECTURA Y APROBACIÓN DE ACTA</w:t>
      </w:r>
      <w:r w:rsidRPr="008F7343">
        <w:rPr>
          <w:rFonts w:ascii="Verdana" w:hAnsi="Verdana"/>
          <w:sz w:val="20"/>
        </w:rPr>
        <w:t>.-----------------------------------</w:t>
      </w:r>
      <w:r w:rsidRPr="008F7343">
        <w:rPr>
          <w:rFonts w:ascii="Verdana" w:hAnsi="Verdana"/>
          <w:b/>
          <w:sz w:val="20"/>
        </w:rPr>
        <w:t xml:space="preserve">ARTICULO </w:t>
      </w:r>
      <w:r w:rsidR="00291894">
        <w:rPr>
          <w:rFonts w:ascii="Verdana" w:hAnsi="Verdana"/>
          <w:b/>
          <w:sz w:val="20"/>
        </w:rPr>
        <w:t>3</w:t>
      </w:r>
      <w:r w:rsidRPr="008F7343">
        <w:rPr>
          <w:rFonts w:ascii="Verdana" w:hAnsi="Verdana"/>
          <w:sz w:val="20"/>
        </w:rPr>
        <w:t xml:space="preserve">. Lectura, comentario y aprobación del acta </w:t>
      </w:r>
      <w:r w:rsidR="00F52450">
        <w:rPr>
          <w:rFonts w:ascii="Verdana" w:hAnsi="Verdana"/>
          <w:sz w:val="20"/>
        </w:rPr>
        <w:t>0</w:t>
      </w:r>
      <w:r w:rsidR="00CD6327">
        <w:rPr>
          <w:rFonts w:ascii="Verdana" w:hAnsi="Verdana"/>
          <w:sz w:val="20"/>
        </w:rPr>
        <w:t>8</w:t>
      </w:r>
      <w:r w:rsidRPr="008F7343">
        <w:rPr>
          <w:rFonts w:ascii="Verdana" w:hAnsi="Verdana"/>
          <w:sz w:val="20"/>
        </w:rPr>
        <w:t xml:space="preserve">-2018 de </w:t>
      </w:r>
      <w:r w:rsidR="00CD6327">
        <w:rPr>
          <w:rFonts w:ascii="Verdana" w:hAnsi="Verdana"/>
          <w:bCs/>
          <w:sz w:val="20"/>
        </w:rPr>
        <w:t>11</w:t>
      </w:r>
      <w:r w:rsidRPr="008F7343">
        <w:rPr>
          <w:rFonts w:ascii="Verdana" w:hAnsi="Verdana"/>
          <w:bCs/>
          <w:sz w:val="20"/>
        </w:rPr>
        <w:t xml:space="preserve"> de </w:t>
      </w:r>
      <w:r w:rsidR="00CD6327">
        <w:rPr>
          <w:rFonts w:ascii="Verdana" w:hAnsi="Verdana"/>
          <w:bCs/>
          <w:sz w:val="20"/>
        </w:rPr>
        <w:t>setiembre</w:t>
      </w:r>
      <w:r w:rsidR="00F52450">
        <w:rPr>
          <w:rFonts w:ascii="Verdana" w:hAnsi="Verdana"/>
          <w:bCs/>
          <w:sz w:val="20"/>
        </w:rPr>
        <w:t xml:space="preserve"> de</w:t>
      </w:r>
      <w:r w:rsidRPr="008F7343">
        <w:rPr>
          <w:rFonts w:ascii="Verdana" w:hAnsi="Verdana"/>
          <w:bCs/>
          <w:sz w:val="20"/>
        </w:rPr>
        <w:t xml:space="preserve"> 2018</w:t>
      </w:r>
      <w:r w:rsidRPr="008F7343">
        <w:rPr>
          <w:rFonts w:ascii="Verdana" w:hAnsi="Verdana"/>
          <w:sz w:val="20"/>
        </w:rPr>
        <w:t>.----------------------------------------------------------</w:t>
      </w:r>
      <w:r w:rsidR="00CD6327">
        <w:rPr>
          <w:rFonts w:ascii="Verdana" w:hAnsi="Verdana"/>
          <w:sz w:val="20"/>
        </w:rPr>
        <w:t>-----------------------------</w:t>
      </w:r>
      <w:r w:rsidRPr="008F7343">
        <w:rPr>
          <w:rFonts w:ascii="Verdana" w:hAnsi="Verdana"/>
          <w:b/>
          <w:sz w:val="20"/>
        </w:rPr>
        <w:t xml:space="preserve">ACUERDO </w:t>
      </w:r>
      <w:r w:rsidR="00291894">
        <w:rPr>
          <w:rFonts w:ascii="Verdana" w:hAnsi="Verdana"/>
          <w:b/>
          <w:sz w:val="20"/>
        </w:rPr>
        <w:t>3</w:t>
      </w:r>
      <w:r w:rsidRPr="008F7343">
        <w:rPr>
          <w:rFonts w:ascii="Verdana" w:hAnsi="Verdana"/>
          <w:sz w:val="20"/>
        </w:rPr>
        <w:t>. Aprobar con correcciones el acta 0</w:t>
      </w:r>
      <w:r w:rsidR="00CD6327">
        <w:rPr>
          <w:rFonts w:ascii="Verdana" w:hAnsi="Verdana"/>
          <w:sz w:val="20"/>
        </w:rPr>
        <w:t>8</w:t>
      </w:r>
      <w:r w:rsidRPr="008F7343">
        <w:rPr>
          <w:rFonts w:ascii="Verdana" w:hAnsi="Verdana"/>
          <w:sz w:val="20"/>
        </w:rPr>
        <w:t xml:space="preserve">-2018 de </w:t>
      </w:r>
      <w:r w:rsidR="00CD6327" w:rsidRPr="00CD6327">
        <w:rPr>
          <w:rFonts w:ascii="Verdana" w:hAnsi="Verdana"/>
          <w:bCs/>
          <w:sz w:val="20"/>
        </w:rPr>
        <w:t xml:space="preserve">11 de setiembre </w:t>
      </w:r>
      <w:r w:rsidR="00F52450">
        <w:rPr>
          <w:rFonts w:ascii="Verdana" w:hAnsi="Verdana"/>
          <w:bCs/>
          <w:sz w:val="20"/>
        </w:rPr>
        <w:t>de</w:t>
      </w:r>
      <w:r w:rsidRPr="008F7343">
        <w:rPr>
          <w:rFonts w:ascii="Verdana" w:hAnsi="Verdana"/>
          <w:bCs/>
          <w:sz w:val="20"/>
        </w:rPr>
        <w:t xml:space="preserve"> 2018</w:t>
      </w:r>
      <w:r w:rsidRPr="008F7343">
        <w:rPr>
          <w:rFonts w:ascii="Verdana" w:hAnsi="Verdana"/>
          <w:sz w:val="20"/>
        </w:rPr>
        <w:t xml:space="preserve">. </w:t>
      </w:r>
      <w:r w:rsidRPr="008F7343">
        <w:rPr>
          <w:rFonts w:ascii="Verdana" w:hAnsi="Verdana"/>
          <w:b/>
          <w:sz w:val="20"/>
        </w:rPr>
        <w:t>ACUERDO FIRME</w:t>
      </w:r>
      <w:r w:rsidRPr="008F7343">
        <w:rPr>
          <w:rFonts w:ascii="Verdana" w:hAnsi="Verdana"/>
          <w:sz w:val="20"/>
        </w:rPr>
        <w:t>----------------------------------------------------------------------------</w:t>
      </w:r>
    </w:p>
    <w:p w14:paraId="47851DB5" w14:textId="427D4A9C" w:rsidR="007755B9" w:rsidRPr="002B384C" w:rsidRDefault="007755B9" w:rsidP="00137A71">
      <w:pPr>
        <w:keepNext/>
        <w:numPr>
          <w:ilvl w:val="0"/>
          <w:numId w:val="1"/>
        </w:numPr>
        <w:tabs>
          <w:tab w:val="left" w:pos="0"/>
        </w:tabs>
        <w:spacing w:line="460" w:lineRule="exact"/>
        <w:jc w:val="both"/>
        <w:outlineLvl w:val="0"/>
        <w:rPr>
          <w:rFonts w:ascii="Verdana" w:hAnsi="Verdana"/>
          <w:b/>
          <w:sz w:val="20"/>
          <w:szCs w:val="20"/>
        </w:rPr>
      </w:pPr>
      <w:r w:rsidRPr="002B384C">
        <w:rPr>
          <w:rFonts w:ascii="Verdana" w:hAnsi="Verdana"/>
          <w:b/>
          <w:sz w:val="20"/>
          <w:szCs w:val="20"/>
        </w:rPr>
        <w:t>CAPITULO II.  RESOLUTIVOS.</w:t>
      </w:r>
      <w:r w:rsidR="00CD4ED4" w:rsidRPr="002B384C">
        <w:rPr>
          <w:rFonts w:ascii="Verdana" w:hAnsi="Verdana"/>
          <w:sz w:val="20"/>
          <w:szCs w:val="20"/>
        </w:rPr>
        <w:t>----------------------------</w:t>
      </w:r>
      <w:r w:rsidR="002B384C">
        <w:rPr>
          <w:rFonts w:ascii="Verdana" w:hAnsi="Verdana"/>
          <w:sz w:val="20"/>
          <w:szCs w:val="20"/>
        </w:rPr>
        <w:t>-------------------------------</w:t>
      </w:r>
    </w:p>
    <w:p w14:paraId="2703DFFC" w14:textId="789707A8" w:rsidR="002A4307" w:rsidRPr="002B384C" w:rsidRDefault="000A4F2C"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sidR="00291894">
        <w:rPr>
          <w:rFonts w:ascii="Verdana" w:eastAsia="Calibri" w:hAnsi="Verdana"/>
          <w:b/>
          <w:color w:val="000000"/>
          <w:sz w:val="20"/>
          <w:szCs w:val="22"/>
        </w:rPr>
        <w:t>4</w:t>
      </w:r>
      <w:r w:rsidR="008B3D5D">
        <w:rPr>
          <w:rFonts w:ascii="Verdana" w:eastAsia="Calibri" w:hAnsi="Verdana"/>
          <w:b/>
          <w:color w:val="000000"/>
          <w:sz w:val="20"/>
          <w:szCs w:val="22"/>
        </w:rPr>
        <w:t xml:space="preserve">. </w:t>
      </w:r>
      <w:r w:rsidR="008B3D5D" w:rsidRPr="008B3D5D">
        <w:rPr>
          <w:rFonts w:ascii="Verdana" w:eastAsia="Calibri" w:hAnsi="Verdana"/>
          <w:iCs/>
          <w:color w:val="000000"/>
          <w:sz w:val="20"/>
          <w:szCs w:val="22"/>
        </w:rPr>
        <w:t>Propuesta acrónimos fondo Ministerio de Ciencia y Tecnología</w:t>
      </w:r>
      <w:r w:rsidR="00082712" w:rsidRPr="002B384C">
        <w:rPr>
          <w:rFonts w:ascii="Verdana" w:eastAsia="Calibri" w:hAnsi="Verdana"/>
          <w:color w:val="000000"/>
          <w:sz w:val="20"/>
          <w:szCs w:val="22"/>
        </w:rPr>
        <w:t>.</w:t>
      </w:r>
      <w:r w:rsidR="00A13814">
        <w:rPr>
          <w:rFonts w:ascii="Verdana" w:eastAsia="Calibri" w:hAnsi="Verdana"/>
          <w:color w:val="000000"/>
          <w:sz w:val="20"/>
          <w:szCs w:val="22"/>
        </w:rPr>
        <w:t>---</w:t>
      </w:r>
      <w:r w:rsidR="008B3D5D">
        <w:rPr>
          <w:rFonts w:ascii="Verdana" w:eastAsia="Calibri" w:hAnsi="Verdana"/>
          <w:color w:val="000000"/>
          <w:sz w:val="20"/>
          <w:szCs w:val="22"/>
        </w:rPr>
        <w:t>--------</w:t>
      </w:r>
    </w:p>
    <w:p w14:paraId="7298D3DE" w14:textId="15047956" w:rsidR="002A5B60" w:rsidRPr="00A13814" w:rsidRDefault="00082712" w:rsidP="00137A71">
      <w:pPr>
        <w:pStyle w:val="Textoindependiente3"/>
        <w:numPr>
          <w:ilvl w:val="0"/>
          <w:numId w:val="1"/>
        </w:numPr>
        <w:spacing w:line="460" w:lineRule="exact"/>
        <w:rPr>
          <w:rFonts w:ascii="Verdana" w:eastAsia="Calibri" w:hAnsi="Verdana"/>
          <w:iCs/>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w:t>
      </w:r>
      <w:r w:rsidR="005E405C">
        <w:rPr>
          <w:rFonts w:ascii="Verdana" w:eastAsia="Calibri" w:hAnsi="Verdana"/>
          <w:color w:val="000000"/>
          <w:sz w:val="20"/>
          <w:szCs w:val="22"/>
        </w:rPr>
        <w:t xml:space="preserve">oficio </w:t>
      </w:r>
      <w:r w:rsidR="00C82492" w:rsidRPr="00C82492">
        <w:rPr>
          <w:rFonts w:ascii="Verdana" w:eastAsia="Calibri" w:hAnsi="Verdana"/>
          <w:iCs/>
          <w:color w:val="000000"/>
          <w:sz w:val="20"/>
          <w:szCs w:val="22"/>
        </w:rPr>
        <w:t>DGAN-DAH-OCD-578-2018</w:t>
      </w:r>
      <w:r w:rsidR="00C82492" w:rsidRPr="00C82492">
        <w:rPr>
          <w:rFonts w:ascii="Verdana" w:eastAsia="Calibri" w:hAnsi="Verdana"/>
          <w:iCs/>
          <w:color w:val="000000"/>
          <w:sz w:val="20"/>
          <w:szCs w:val="22"/>
          <w:lang w:val="es-CR"/>
        </w:rPr>
        <w:t xml:space="preserve"> de </w:t>
      </w:r>
      <w:r w:rsidR="00C82492" w:rsidRPr="00C82492">
        <w:rPr>
          <w:rFonts w:ascii="Verdana" w:eastAsia="Calibri" w:hAnsi="Verdana"/>
          <w:iCs/>
          <w:color w:val="000000"/>
          <w:sz w:val="20"/>
          <w:szCs w:val="22"/>
        </w:rPr>
        <w:t>25 de setiembre de 2018</w:t>
      </w:r>
      <w:r w:rsidR="00896DA5" w:rsidRPr="00A13814">
        <w:rPr>
          <w:rFonts w:ascii="Verdana" w:eastAsia="Calibri" w:hAnsi="Verdana"/>
          <w:color w:val="000000"/>
          <w:sz w:val="20"/>
          <w:szCs w:val="22"/>
        </w:rPr>
        <w:t xml:space="preserve">, </w:t>
      </w:r>
      <w:r w:rsidR="00E96B31" w:rsidRPr="00A13814">
        <w:rPr>
          <w:rFonts w:ascii="Verdana" w:eastAsia="Calibri" w:hAnsi="Verdana"/>
          <w:color w:val="000000"/>
          <w:sz w:val="20"/>
          <w:szCs w:val="22"/>
        </w:rPr>
        <w:t>suscrito</w:t>
      </w:r>
      <w:r w:rsidR="00896DA5" w:rsidRPr="00A13814">
        <w:rPr>
          <w:rFonts w:ascii="Verdana" w:eastAsia="Calibri" w:hAnsi="Verdana"/>
          <w:color w:val="000000"/>
          <w:sz w:val="20"/>
          <w:szCs w:val="22"/>
        </w:rPr>
        <w:t xml:space="preserve"> por </w:t>
      </w:r>
      <w:r w:rsidR="00A2486D">
        <w:rPr>
          <w:rFonts w:ascii="Verdana" w:eastAsia="Calibri" w:hAnsi="Verdana"/>
          <w:color w:val="000000"/>
          <w:sz w:val="20"/>
          <w:szCs w:val="22"/>
        </w:rPr>
        <w:t>la</w:t>
      </w:r>
      <w:r w:rsidR="00A13814">
        <w:rPr>
          <w:rFonts w:ascii="Verdana" w:eastAsia="Calibri" w:hAnsi="Verdana"/>
          <w:color w:val="000000"/>
          <w:sz w:val="20"/>
          <w:szCs w:val="22"/>
        </w:rPr>
        <w:t xml:space="preserve"> señor</w:t>
      </w:r>
      <w:r w:rsidR="00A2486D">
        <w:rPr>
          <w:rFonts w:ascii="Verdana" w:eastAsia="Calibri" w:hAnsi="Verdana"/>
          <w:color w:val="000000"/>
          <w:sz w:val="20"/>
          <w:szCs w:val="22"/>
        </w:rPr>
        <w:t>a</w:t>
      </w:r>
      <w:r w:rsidR="00A13814">
        <w:rPr>
          <w:rFonts w:ascii="Verdana" w:eastAsia="Calibri" w:hAnsi="Verdana"/>
          <w:color w:val="000000"/>
          <w:sz w:val="20"/>
          <w:szCs w:val="22"/>
        </w:rPr>
        <w:t xml:space="preserve"> </w:t>
      </w:r>
      <w:r w:rsidR="002C6696" w:rsidRPr="002C6696">
        <w:rPr>
          <w:rFonts w:ascii="Verdana" w:eastAsia="Calibri" w:hAnsi="Verdana"/>
          <w:color w:val="000000"/>
          <w:sz w:val="20"/>
          <w:szCs w:val="22"/>
        </w:rPr>
        <w:t>Gabriela Moya Jiménez</w:t>
      </w:r>
      <w:r w:rsidR="00A13814" w:rsidRPr="00A13814">
        <w:rPr>
          <w:rFonts w:ascii="Verdana" w:eastAsia="Calibri" w:hAnsi="Verdana"/>
          <w:color w:val="000000"/>
          <w:sz w:val="20"/>
          <w:szCs w:val="22"/>
        </w:rPr>
        <w:t xml:space="preserve">, Profesional </w:t>
      </w:r>
      <w:r w:rsidR="00A13814">
        <w:rPr>
          <w:rFonts w:ascii="Verdana" w:eastAsia="Calibri" w:hAnsi="Verdana"/>
          <w:color w:val="000000"/>
          <w:sz w:val="20"/>
          <w:szCs w:val="22"/>
        </w:rPr>
        <w:t xml:space="preserve">de la Unidad de Organización y Control de Documentos del DAH, </w:t>
      </w:r>
      <w:r w:rsidRPr="00A13814">
        <w:rPr>
          <w:rFonts w:ascii="Verdana" w:eastAsia="Calibri" w:hAnsi="Verdana"/>
          <w:color w:val="000000"/>
          <w:sz w:val="20"/>
          <w:szCs w:val="22"/>
        </w:rPr>
        <w:t xml:space="preserve">donde </w:t>
      </w:r>
      <w:r w:rsidR="005E405C" w:rsidRPr="00A13814">
        <w:rPr>
          <w:rFonts w:ascii="Verdana" w:eastAsia="Calibri" w:hAnsi="Verdana"/>
          <w:color w:val="000000"/>
          <w:sz w:val="20"/>
          <w:szCs w:val="22"/>
        </w:rPr>
        <w:t xml:space="preserve">solicita la </w:t>
      </w:r>
      <w:r w:rsidR="00A2486D">
        <w:rPr>
          <w:rFonts w:ascii="Verdana" w:eastAsia="Calibri" w:hAnsi="Verdana"/>
          <w:color w:val="000000"/>
          <w:sz w:val="20"/>
          <w:szCs w:val="22"/>
        </w:rPr>
        <w:t>inclusión</w:t>
      </w:r>
      <w:r w:rsidR="005E405C" w:rsidRPr="00A13814">
        <w:rPr>
          <w:rFonts w:ascii="Verdana" w:eastAsia="Calibri" w:hAnsi="Verdana"/>
          <w:color w:val="000000"/>
          <w:sz w:val="20"/>
          <w:szCs w:val="22"/>
        </w:rPr>
        <w:t xml:space="preserve"> de</w:t>
      </w:r>
      <w:r w:rsidRPr="00A13814">
        <w:rPr>
          <w:rFonts w:ascii="Verdana" w:eastAsia="Calibri" w:hAnsi="Verdana"/>
          <w:color w:val="000000"/>
          <w:sz w:val="20"/>
          <w:szCs w:val="22"/>
        </w:rPr>
        <w:t xml:space="preserve"> acrónimo</w:t>
      </w:r>
      <w:r w:rsidR="00D50CB9" w:rsidRPr="00A13814">
        <w:rPr>
          <w:rFonts w:ascii="Verdana" w:eastAsia="Calibri" w:hAnsi="Verdana"/>
          <w:color w:val="000000"/>
          <w:sz w:val="20"/>
          <w:szCs w:val="22"/>
        </w:rPr>
        <w:t>s de</w:t>
      </w:r>
      <w:r w:rsidR="002A5B60" w:rsidRPr="00A13814">
        <w:rPr>
          <w:rFonts w:ascii="Verdana" w:eastAsia="Calibri" w:hAnsi="Verdana"/>
          <w:color w:val="000000"/>
          <w:sz w:val="20"/>
          <w:szCs w:val="22"/>
        </w:rPr>
        <w:t xml:space="preserve">l </w:t>
      </w:r>
      <w:r w:rsidR="00896DA5" w:rsidRPr="00A13814">
        <w:rPr>
          <w:rFonts w:ascii="Verdana" w:eastAsia="Calibri" w:hAnsi="Verdana"/>
          <w:color w:val="000000"/>
          <w:sz w:val="20"/>
          <w:szCs w:val="22"/>
        </w:rPr>
        <w:t xml:space="preserve">fondo </w:t>
      </w:r>
      <w:r w:rsidR="002C6696" w:rsidRPr="002C6696">
        <w:rPr>
          <w:rFonts w:ascii="Verdana" w:eastAsia="Calibri" w:hAnsi="Verdana"/>
          <w:iCs/>
          <w:color w:val="000000"/>
          <w:sz w:val="20"/>
          <w:szCs w:val="22"/>
        </w:rPr>
        <w:t>Ministerio de Ciencia y Tecnología</w:t>
      </w:r>
      <w:r w:rsidR="00E96B31" w:rsidRPr="00A13814">
        <w:rPr>
          <w:rFonts w:ascii="Verdana" w:eastAsia="Calibri" w:hAnsi="Verdana"/>
          <w:color w:val="000000"/>
          <w:sz w:val="20"/>
          <w:szCs w:val="22"/>
        </w:rPr>
        <w:t>.-</w:t>
      </w:r>
      <w:r w:rsidR="00A13814">
        <w:rPr>
          <w:rFonts w:ascii="Verdana" w:eastAsia="Calibri" w:hAnsi="Verdana"/>
          <w:color w:val="000000"/>
          <w:sz w:val="20"/>
          <w:szCs w:val="22"/>
        </w:rPr>
        <w:t>------------------------------------</w:t>
      </w:r>
      <w:r w:rsidR="00366888">
        <w:rPr>
          <w:rFonts w:ascii="Verdana" w:eastAsia="Calibri" w:hAnsi="Verdana"/>
          <w:color w:val="000000"/>
          <w:sz w:val="20"/>
          <w:szCs w:val="22"/>
        </w:rPr>
        <w:t>----------------------</w:t>
      </w:r>
    </w:p>
    <w:p w14:paraId="53771FDE" w14:textId="5381AFAC" w:rsidR="00645241" w:rsidRPr="00645241" w:rsidRDefault="00126085"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ACUERDO </w:t>
      </w:r>
      <w:r w:rsidR="00291894">
        <w:rPr>
          <w:rFonts w:ascii="Verdana" w:eastAsia="Calibri" w:hAnsi="Verdana"/>
          <w:b/>
          <w:color w:val="000000"/>
          <w:sz w:val="20"/>
          <w:szCs w:val="22"/>
        </w:rPr>
        <w:t>4</w:t>
      </w:r>
      <w:r w:rsidR="009C475B" w:rsidRPr="002B384C">
        <w:rPr>
          <w:rFonts w:ascii="Verdana" w:eastAsia="Calibri" w:hAnsi="Verdana"/>
          <w:color w:val="000000"/>
          <w:sz w:val="20"/>
          <w:szCs w:val="22"/>
        </w:rPr>
        <w:t>.</w:t>
      </w:r>
      <w:r w:rsidR="00082712" w:rsidRPr="002B384C">
        <w:rPr>
          <w:rFonts w:ascii="Verdana" w:eastAsia="Calibri" w:hAnsi="Verdana"/>
          <w:color w:val="000000"/>
          <w:sz w:val="20"/>
          <w:szCs w:val="22"/>
        </w:rPr>
        <w:t xml:space="preserve"> </w:t>
      </w:r>
      <w:r w:rsidRPr="002B384C">
        <w:rPr>
          <w:rFonts w:ascii="Verdana" w:eastAsia="Calibri" w:hAnsi="Verdana"/>
          <w:color w:val="000000"/>
          <w:sz w:val="20"/>
          <w:szCs w:val="22"/>
        </w:rPr>
        <w:t xml:space="preserve">Aprobar </w:t>
      </w:r>
      <w:r w:rsidR="002A5B60">
        <w:rPr>
          <w:rFonts w:ascii="Verdana" w:eastAsia="Calibri" w:hAnsi="Verdana"/>
          <w:color w:val="000000"/>
          <w:sz w:val="20"/>
          <w:szCs w:val="22"/>
        </w:rPr>
        <w:t xml:space="preserve">y comunicar </w:t>
      </w:r>
      <w:r w:rsidRPr="002B384C">
        <w:rPr>
          <w:rFonts w:ascii="Verdana" w:eastAsia="Calibri" w:hAnsi="Verdana"/>
          <w:color w:val="000000"/>
          <w:sz w:val="20"/>
          <w:szCs w:val="22"/>
        </w:rPr>
        <w:t>los acrónimos</w:t>
      </w:r>
      <w:r w:rsidR="005E405C">
        <w:rPr>
          <w:rFonts w:ascii="Verdana" w:eastAsia="Calibri" w:hAnsi="Verdana"/>
          <w:color w:val="000000"/>
          <w:sz w:val="20"/>
          <w:szCs w:val="22"/>
        </w:rPr>
        <w:t>, según solicitud presentada</w:t>
      </w:r>
      <w:r w:rsidRPr="002B384C">
        <w:rPr>
          <w:rFonts w:ascii="Verdana" w:eastAsia="Calibri" w:hAnsi="Verdana"/>
          <w:color w:val="000000"/>
          <w:sz w:val="20"/>
          <w:szCs w:val="22"/>
        </w:rPr>
        <w:t xml:space="preserve"> por medio del oficio </w:t>
      </w:r>
      <w:r w:rsidR="002C6696" w:rsidRPr="002C6696">
        <w:rPr>
          <w:rFonts w:ascii="Verdana" w:eastAsia="Calibri" w:hAnsi="Verdana"/>
          <w:iCs/>
          <w:color w:val="000000"/>
          <w:sz w:val="20"/>
          <w:szCs w:val="22"/>
        </w:rPr>
        <w:t>DGAN-DAH-OCD-578-2018</w:t>
      </w:r>
      <w:r w:rsidR="002C6696" w:rsidRPr="002C6696">
        <w:rPr>
          <w:rFonts w:ascii="Verdana" w:eastAsia="Calibri" w:hAnsi="Verdana"/>
          <w:iCs/>
          <w:color w:val="000000"/>
          <w:sz w:val="20"/>
          <w:szCs w:val="22"/>
          <w:lang w:val="es-CR"/>
        </w:rPr>
        <w:t xml:space="preserve"> de </w:t>
      </w:r>
      <w:r w:rsidR="002C6696" w:rsidRPr="002C6696">
        <w:rPr>
          <w:rFonts w:ascii="Verdana" w:eastAsia="Calibri" w:hAnsi="Verdana"/>
          <w:iCs/>
          <w:color w:val="000000"/>
          <w:sz w:val="20"/>
          <w:szCs w:val="22"/>
        </w:rPr>
        <w:t>25 de setiembre de 2018, suscrito por la señora Gabriela Moya Jiménez</w:t>
      </w:r>
      <w:r w:rsidR="000800BB" w:rsidRPr="000800BB">
        <w:rPr>
          <w:rFonts w:ascii="Verdana" w:eastAsia="Calibri" w:hAnsi="Verdana"/>
          <w:iCs/>
          <w:color w:val="000000"/>
          <w:sz w:val="20"/>
          <w:szCs w:val="22"/>
        </w:rPr>
        <w:t xml:space="preserve">, Profesional de la Unidad de Organización y Control de Documentos del DAH, </w:t>
      </w:r>
      <w:r w:rsidR="000800BB" w:rsidRPr="002A5B60">
        <w:rPr>
          <w:rFonts w:ascii="Verdana" w:hAnsi="Verdana"/>
          <w:iCs/>
          <w:sz w:val="20"/>
          <w:szCs w:val="20"/>
          <w:lang w:eastAsia="es-ES"/>
        </w:rPr>
        <w:t xml:space="preserve">para el fondo </w:t>
      </w:r>
      <w:r w:rsidR="002C6696" w:rsidRPr="002C6696">
        <w:rPr>
          <w:rFonts w:ascii="Verdana" w:eastAsia="Calibri" w:hAnsi="Verdana"/>
          <w:iCs/>
          <w:color w:val="000000"/>
          <w:sz w:val="20"/>
          <w:szCs w:val="22"/>
        </w:rPr>
        <w:t>Ministerio de Ciencia y Tecnología</w:t>
      </w:r>
      <w:r w:rsidR="00896DA5">
        <w:rPr>
          <w:rFonts w:ascii="Verdana" w:hAnsi="Verdana"/>
          <w:iCs/>
          <w:sz w:val="20"/>
          <w:szCs w:val="20"/>
          <w:lang w:eastAsia="es-ES"/>
        </w:rPr>
        <w:t xml:space="preserve">, </w:t>
      </w:r>
      <w:r w:rsidR="00C6115F" w:rsidRPr="002A5B60">
        <w:rPr>
          <w:rFonts w:ascii="Verdana" w:hAnsi="Verdana"/>
          <w:iCs/>
          <w:sz w:val="20"/>
          <w:szCs w:val="20"/>
          <w:lang w:eastAsia="es-ES"/>
        </w:rPr>
        <w:t xml:space="preserve">de la </w:t>
      </w:r>
      <w:r w:rsidR="00C6115F" w:rsidRPr="00645241">
        <w:rPr>
          <w:rFonts w:ascii="Verdana" w:hAnsi="Verdana"/>
          <w:iCs/>
          <w:sz w:val="20"/>
          <w:szCs w:val="20"/>
          <w:lang w:eastAsia="es-ES"/>
        </w:rPr>
        <w:t>siguiente manera</w:t>
      </w:r>
      <w:r w:rsidRPr="00645241">
        <w:rPr>
          <w:rFonts w:ascii="Verdana" w:hAnsi="Verdana"/>
          <w:iCs/>
          <w:sz w:val="20"/>
          <w:szCs w:val="20"/>
          <w:lang w:eastAsia="es-ES"/>
        </w:rPr>
        <w:t>:</w:t>
      </w:r>
      <w:r w:rsidR="00645241" w:rsidRPr="00645241">
        <w:rPr>
          <w:rFonts w:ascii="Verdana" w:hAnsi="Verdana"/>
          <w:iCs/>
          <w:sz w:val="20"/>
          <w:szCs w:val="20"/>
          <w:lang w:eastAsia="es-ES"/>
        </w:rPr>
        <w:t>-</w:t>
      </w:r>
      <w:r w:rsidR="002C6696">
        <w:rPr>
          <w:rFonts w:ascii="Verdana" w:hAnsi="Verdana"/>
          <w:iCs/>
          <w:sz w:val="20"/>
          <w:szCs w:val="20"/>
          <w:lang w:eastAsia="es-ES"/>
        </w:rPr>
        <w:t>------------------------------------------------------</w:t>
      </w:r>
      <w:r w:rsidR="00366888">
        <w:rPr>
          <w:rFonts w:ascii="Verdana" w:hAnsi="Verdana"/>
          <w:iCs/>
          <w:sz w:val="20"/>
          <w:szCs w:val="20"/>
          <w:lang w:eastAsia="es-ES"/>
        </w:rPr>
        <w:t>----------------------</w:t>
      </w:r>
    </w:p>
    <w:p w14:paraId="0A65A023" w14:textId="77777777" w:rsidR="00A23D4F" w:rsidRPr="00277982" w:rsidRDefault="00A23D4F" w:rsidP="00137A71">
      <w:pPr>
        <w:pStyle w:val="Encabezado"/>
        <w:spacing w:line="460" w:lineRule="exact"/>
        <w:jc w:val="center"/>
        <w:rPr>
          <w:rFonts w:ascii="Verdana" w:hAnsi="Verdana"/>
          <w:b/>
          <w:sz w:val="20"/>
          <w:szCs w:val="20"/>
        </w:rPr>
      </w:pPr>
      <w:r w:rsidRPr="00277982">
        <w:rPr>
          <w:rFonts w:ascii="Verdana" w:hAnsi="Verdana"/>
          <w:b/>
          <w:sz w:val="20"/>
          <w:szCs w:val="20"/>
        </w:rPr>
        <w:t>CUADRO DE CLASIFICACIÓN DEL ARCHIVO HISTÓRICO</w:t>
      </w:r>
    </w:p>
    <w:p w14:paraId="77BD2645" w14:textId="77777777" w:rsidR="00A23D4F" w:rsidRPr="00620C7E" w:rsidRDefault="00A23D4F" w:rsidP="00137A71">
      <w:pPr>
        <w:pStyle w:val="Encabezado"/>
        <w:spacing w:line="460" w:lineRule="exact"/>
        <w:jc w:val="center"/>
        <w:rPr>
          <w:rFonts w:ascii="Verdana" w:hAnsi="Verdana"/>
          <w:b/>
          <w:sz w:val="20"/>
          <w:szCs w:val="20"/>
        </w:rPr>
      </w:pPr>
      <w:r>
        <w:rPr>
          <w:rFonts w:ascii="Verdana" w:hAnsi="Verdana"/>
          <w:b/>
          <w:sz w:val="20"/>
          <w:szCs w:val="20"/>
        </w:rPr>
        <w:t>PODER EJECUTIVO</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3020"/>
        <w:gridCol w:w="3331"/>
      </w:tblGrid>
      <w:tr w:rsidR="00A23D4F" w:rsidRPr="00620C7E" w14:paraId="30B673B3" w14:textId="77777777" w:rsidTr="00C20C13">
        <w:trPr>
          <w:trHeight w:val="567"/>
          <w:jc w:val="center"/>
        </w:trPr>
        <w:tc>
          <w:tcPr>
            <w:tcW w:w="2400" w:type="dxa"/>
            <w:shd w:val="clear" w:color="auto" w:fill="D0CECE"/>
          </w:tcPr>
          <w:p w14:paraId="68FBDD31" w14:textId="77777777" w:rsidR="00A23D4F" w:rsidRPr="00620C7E" w:rsidRDefault="00A23D4F" w:rsidP="00137A71">
            <w:pPr>
              <w:pStyle w:val="Encabezado"/>
              <w:spacing w:line="460" w:lineRule="exact"/>
              <w:jc w:val="center"/>
              <w:rPr>
                <w:rFonts w:ascii="Verdana" w:hAnsi="Verdana"/>
                <w:b/>
                <w:sz w:val="20"/>
                <w:szCs w:val="20"/>
              </w:rPr>
            </w:pPr>
            <w:r w:rsidRPr="00620C7E">
              <w:rPr>
                <w:rFonts w:ascii="Verdana" w:hAnsi="Verdana"/>
                <w:b/>
                <w:sz w:val="20"/>
                <w:szCs w:val="20"/>
              </w:rPr>
              <w:t>Fondo</w:t>
            </w:r>
          </w:p>
        </w:tc>
        <w:tc>
          <w:tcPr>
            <w:tcW w:w="3020" w:type="dxa"/>
            <w:shd w:val="clear" w:color="auto" w:fill="D0CECE"/>
          </w:tcPr>
          <w:p w14:paraId="216194A4" w14:textId="77777777" w:rsidR="00A23D4F" w:rsidRPr="00620C7E" w:rsidRDefault="00A23D4F" w:rsidP="00137A71">
            <w:pPr>
              <w:pStyle w:val="Encabezado"/>
              <w:spacing w:line="460" w:lineRule="exact"/>
              <w:jc w:val="center"/>
              <w:rPr>
                <w:rFonts w:ascii="Verdana" w:hAnsi="Verdana"/>
                <w:b/>
                <w:sz w:val="20"/>
                <w:szCs w:val="20"/>
              </w:rPr>
            </w:pPr>
            <w:r w:rsidRPr="00620C7E">
              <w:rPr>
                <w:rFonts w:ascii="Verdana" w:hAnsi="Verdana"/>
                <w:b/>
                <w:sz w:val="20"/>
                <w:szCs w:val="20"/>
              </w:rPr>
              <w:t>Subfondo</w:t>
            </w:r>
          </w:p>
        </w:tc>
        <w:tc>
          <w:tcPr>
            <w:tcW w:w="3331" w:type="dxa"/>
            <w:shd w:val="clear" w:color="auto" w:fill="D0CECE"/>
          </w:tcPr>
          <w:p w14:paraId="37902A60" w14:textId="77777777" w:rsidR="00A23D4F" w:rsidRPr="00620C7E" w:rsidRDefault="00A23D4F" w:rsidP="00137A71">
            <w:pPr>
              <w:pStyle w:val="Encabezado"/>
              <w:spacing w:line="460" w:lineRule="exact"/>
              <w:jc w:val="center"/>
              <w:rPr>
                <w:rFonts w:ascii="Verdana" w:hAnsi="Verdana"/>
                <w:b/>
                <w:sz w:val="20"/>
                <w:szCs w:val="20"/>
              </w:rPr>
            </w:pPr>
            <w:r w:rsidRPr="00620C7E">
              <w:rPr>
                <w:rFonts w:ascii="Verdana" w:hAnsi="Verdana"/>
                <w:b/>
                <w:sz w:val="20"/>
                <w:szCs w:val="20"/>
              </w:rPr>
              <w:t>Serie</w:t>
            </w:r>
          </w:p>
        </w:tc>
      </w:tr>
      <w:tr w:rsidR="00A23D4F" w:rsidRPr="00620C7E" w14:paraId="5E51B7DB" w14:textId="77777777" w:rsidTr="00C20C13">
        <w:trPr>
          <w:trHeight w:val="567"/>
          <w:jc w:val="center"/>
        </w:trPr>
        <w:tc>
          <w:tcPr>
            <w:tcW w:w="2400" w:type="dxa"/>
          </w:tcPr>
          <w:p w14:paraId="62817729" w14:textId="2BBFEF39" w:rsidR="00A23D4F" w:rsidRPr="00620C7E" w:rsidRDefault="00A23D4F" w:rsidP="00137A71">
            <w:pPr>
              <w:pStyle w:val="Encabezado"/>
              <w:spacing w:line="460" w:lineRule="exact"/>
              <w:rPr>
                <w:rFonts w:ascii="Verdana" w:hAnsi="Verdana"/>
                <w:sz w:val="20"/>
                <w:szCs w:val="20"/>
                <w:lang w:val="es-CR"/>
              </w:rPr>
            </w:pPr>
            <w:r w:rsidRPr="00620C7E">
              <w:rPr>
                <w:rFonts w:ascii="Verdana" w:hAnsi="Verdana"/>
                <w:sz w:val="20"/>
                <w:szCs w:val="20"/>
                <w:lang w:val="es-CR"/>
              </w:rPr>
              <w:t xml:space="preserve">Ministerio de </w:t>
            </w:r>
            <w:r w:rsidR="00A43990" w:rsidRPr="00620C7E">
              <w:rPr>
                <w:rFonts w:ascii="Verdana" w:hAnsi="Verdana"/>
                <w:sz w:val="20"/>
                <w:szCs w:val="20"/>
                <w:lang w:val="es-CR"/>
              </w:rPr>
              <w:t>Ciencia</w:t>
            </w:r>
            <w:r w:rsidR="00A43990">
              <w:rPr>
                <w:rFonts w:ascii="Verdana" w:hAnsi="Verdana"/>
                <w:sz w:val="20"/>
                <w:szCs w:val="20"/>
                <w:lang w:val="es-CR"/>
              </w:rPr>
              <w:t>,</w:t>
            </w:r>
            <w:r w:rsidR="00A43990" w:rsidRPr="00620C7E">
              <w:rPr>
                <w:rFonts w:ascii="Verdana" w:hAnsi="Verdana"/>
                <w:sz w:val="20"/>
                <w:szCs w:val="20"/>
                <w:lang w:val="es-CR"/>
              </w:rPr>
              <w:t xml:space="preserve"> Tecnología</w:t>
            </w:r>
            <w:r w:rsidRPr="00620C7E">
              <w:rPr>
                <w:rFonts w:ascii="Verdana" w:hAnsi="Verdana"/>
                <w:sz w:val="20"/>
                <w:szCs w:val="20"/>
                <w:lang w:val="es-CR"/>
              </w:rPr>
              <w:t xml:space="preserve"> </w:t>
            </w:r>
            <w:r w:rsidR="00A43990">
              <w:rPr>
                <w:rFonts w:ascii="Verdana" w:hAnsi="Verdana"/>
                <w:sz w:val="20"/>
                <w:szCs w:val="20"/>
                <w:lang w:val="es-CR"/>
              </w:rPr>
              <w:t xml:space="preserve">y Telecomunicaciones </w:t>
            </w:r>
            <w:r w:rsidRPr="00620C7E">
              <w:rPr>
                <w:rFonts w:ascii="Verdana" w:hAnsi="Verdana"/>
                <w:sz w:val="20"/>
                <w:szCs w:val="20"/>
                <w:lang w:val="es-CR"/>
              </w:rPr>
              <w:t>(MICIT</w:t>
            </w:r>
            <w:r w:rsidR="00BD54F2">
              <w:rPr>
                <w:rFonts w:ascii="Verdana" w:hAnsi="Verdana"/>
                <w:sz w:val="20"/>
                <w:szCs w:val="20"/>
                <w:lang w:val="es-CR"/>
              </w:rPr>
              <w:t>T</w:t>
            </w:r>
            <w:r w:rsidRPr="00620C7E">
              <w:rPr>
                <w:rFonts w:ascii="Verdana" w:hAnsi="Verdana"/>
                <w:sz w:val="20"/>
                <w:szCs w:val="20"/>
                <w:lang w:val="es-CR"/>
              </w:rPr>
              <w:t>)</w:t>
            </w:r>
          </w:p>
        </w:tc>
        <w:tc>
          <w:tcPr>
            <w:tcW w:w="3020" w:type="dxa"/>
          </w:tcPr>
          <w:p w14:paraId="1BC557A2" w14:textId="77777777" w:rsidR="00A23D4F" w:rsidRPr="00620C7E" w:rsidRDefault="00A23D4F" w:rsidP="00137A71">
            <w:pPr>
              <w:pStyle w:val="Encabezado"/>
              <w:spacing w:line="460" w:lineRule="exact"/>
              <w:rPr>
                <w:rFonts w:ascii="Verdana" w:hAnsi="Verdana"/>
                <w:sz w:val="20"/>
                <w:szCs w:val="20"/>
                <w:lang w:val="es-CR"/>
              </w:rPr>
            </w:pPr>
          </w:p>
        </w:tc>
        <w:tc>
          <w:tcPr>
            <w:tcW w:w="3331" w:type="dxa"/>
          </w:tcPr>
          <w:p w14:paraId="7CBF9F5D" w14:textId="77777777" w:rsidR="00A23D4F" w:rsidRPr="00620C7E" w:rsidRDefault="00A23D4F" w:rsidP="00137A71">
            <w:pPr>
              <w:pStyle w:val="Encabezado"/>
              <w:spacing w:line="460" w:lineRule="exact"/>
              <w:rPr>
                <w:rFonts w:ascii="Verdana" w:hAnsi="Verdana"/>
                <w:bCs/>
                <w:sz w:val="20"/>
                <w:szCs w:val="20"/>
                <w:lang w:val="es-CR"/>
              </w:rPr>
            </w:pPr>
          </w:p>
        </w:tc>
      </w:tr>
      <w:tr w:rsidR="00A23D4F" w:rsidRPr="00620C7E" w14:paraId="156A8517" w14:textId="77777777" w:rsidTr="00C20C13">
        <w:trPr>
          <w:trHeight w:val="567"/>
          <w:jc w:val="center"/>
        </w:trPr>
        <w:tc>
          <w:tcPr>
            <w:tcW w:w="2400" w:type="dxa"/>
          </w:tcPr>
          <w:p w14:paraId="00073D2E" w14:textId="77777777" w:rsidR="00A23D4F" w:rsidRPr="00A43990" w:rsidRDefault="00A23D4F" w:rsidP="00137A71">
            <w:pPr>
              <w:pStyle w:val="Encabezado"/>
              <w:spacing w:line="460" w:lineRule="exact"/>
              <w:rPr>
                <w:rFonts w:ascii="Verdana" w:hAnsi="Verdana"/>
                <w:sz w:val="20"/>
                <w:szCs w:val="20"/>
              </w:rPr>
            </w:pPr>
          </w:p>
        </w:tc>
        <w:tc>
          <w:tcPr>
            <w:tcW w:w="3020" w:type="dxa"/>
          </w:tcPr>
          <w:p w14:paraId="30C2C16A" w14:textId="77777777" w:rsidR="00A23D4F" w:rsidRPr="00620C7E" w:rsidRDefault="00A23D4F" w:rsidP="00137A71">
            <w:pPr>
              <w:pStyle w:val="Encabezado"/>
              <w:spacing w:line="460" w:lineRule="exact"/>
              <w:rPr>
                <w:rFonts w:ascii="Verdana" w:hAnsi="Verdana"/>
                <w:sz w:val="20"/>
                <w:szCs w:val="20"/>
                <w:lang w:val="es-CR"/>
              </w:rPr>
            </w:pPr>
            <w:r w:rsidRPr="00620C7E">
              <w:rPr>
                <w:rFonts w:ascii="Verdana" w:hAnsi="Verdana"/>
                <w:sz w:val="20"/>
                <w:szCs w:val="20"/>
                <w:lang w:val="es-CR"/>
              </w:rPr>
              <w:t>Despacho del Ministro (DM)</w:t>
            </w:r>
          </w:p>
        </w:tc>
        <w:tc>
          <w:tcPr>
            <w:tcW w:w="3331" w:type="dxa"/>
          </w:tcPr>
          <w:p w14:paraId="3A82BFB9" w14:textId="77777777" w:rsidR="00A23D4F" w:rsidRPr="00620C7E" w:rsidRDefault="00A23D4F" w:rsidP="00137A71">
            <w:pPr>
              <w:pStyle w:val="Encabezado"/>
              <w:spacing w:line="460" w:lineRule="exact"/>
              <w:rPr>
                <w:rFonts w:ascii="Verdana" w:hAnsi="Verdana"/>
                <w:bCs/>
                <w:sz w:val="20"/>
                <w:szCs w:val="20"/>
                <w:lang w:val="es-CR"/>
              </w:rPr>
            </w:pPr>
            <w:r w:rsidRPr="00620C7E">
              <w:rPr>
                <w:rFonts w:ascii="Verdana" w:hAnsi="Verdana"/>
                <w:sz w:val="20"/>
                <w:szCs w:val="20"/>
                <w:lang w:val="es-CR"/>
              </w:rPr>
              <w:t>-</w:t>
            </w:r>
            <w:r w:rsidRPr="00620C7E">
              <w:rPr>
                <w:rFonts w:ascii="Verdana" w:hAnsi="Verdana"/>
                <w:bCs/>
                <w:sz w:val="20"/>
                <w:szCs w:val="20"/>
                <w:lang w:val="es-CR"/>
              </w:rPr>
              <w:t>Fotografías (FO)</w:t>
            </w:r>
          </w:p>
          <w:p w14:paraId="4501F6DF" w14:textId="77777777" w:rsidR="00A23D4F" w:rsidRPr="00620C7E" w:rsidRDefault="00A23D4F" w:rsidP="00137A71">
            <w:pPr>
              <w:pStyle w:val="Encabezado"/>
              <w:spacing w:line="460" w:lineRule="exact"/>
              <w:rPr>
                <w:rFonts w:ascii="Verdana" w:hAnsi="Verdana"/>
                <w:bCs/>
                <w:sz w:val="20"/>
                <w:szCs w:val="20"/>
                <w:lang w:val="es-CR"/>
              </w:rPr>
            </w:pPr>
            <w:r w:rsidRPr="00620C7E">
              <w:rPr>
                <w:rFonts w:ascii="Verdana" w:hAnsi="Verdana"/>
                <w:bCs/>
                <w:sz w:val="20"/>
                <w:szCs w:val="20"/>
                <w:lang w:val="es-CR"/>
              </w:rPr>
              <w:t>-Documentos Audiovisuales (DAUD)</w:t>
            </w:r>
          </w:p>
          <w:p w14:paraId="77689A9B" w14:textId="77777777" w:rsidR="00A23D4F" w:rsidRDefault="00A23D4F" w:rsidP="00137A71">
            <w:pPr>
              <w:pStyle w:val="Encabezado"/>
              <w:spacing w:line="460" w:lineRule="exact"/>
              <w:rPr>
                <w:rFonts w:ascii="Verdana" w:hAnsi="Verdana"/>
                <w:bCs/>
                <w:sz w:val="20"/>
                <w:szCs w:val="20"/>
                <w:lang w:val="es-CR"/>
              </w:rPr>
            </w:pPr>
            <w:r w:rsidRPr="00620C7E">
              <w:rPr>
                <w:rFonts w:ascii="Verdana" w:hAnsi="Verdana"/>
                <w:bCs/>
                <w:sz w:val="20"/>
                <w:szCs w:val="20"/>
                <w:lang w:val="es-CR"/>
              </w:rPr>
              <w:t>-Documentos Sonoros (DS)</w:t>
            </w:r>
          </w:p>
          <w:p w14:paraId="03002519" w14:textId="77777777" w:rsidR="00A23D4F" w:rsidRPr="00D25C9A" w:rsidRDefault="00A23D4F" w:rsidP="00137A71">
            <w:pPr>
              <w:pStyle w:val="Encabezado"/>
              <w:spacing w:line="460" w:lineRule="exact"/>
              <w:rPr>
                <w:rFonts w:ascii="Verdana" w:hAnsi="Verdana"/>
                <w:bCs/>
                <w:sz w:val="20"/>
                <w:szCs w:val="20"/>
                <w:lang w:val="es-CR"/>
              </w:rPr>
            </w:pPr>
            <w:r w:rsidRPr="00D25C9A">
              <w:rPr>
                <w:rFonts w:ascii="Verdana" w:hAnsi="Verdana"/>
                <w:bCs/>
                <w:sz w:val="20"/>
                <w:szCs w:val="20"/>
                <w:lang w:val="es-CR"/>
              </w:rPr>
              <w:t>-</w:t>
            </w:r>
            <w:r w:rsidRPr="00D25C9A">
              <w:rPr>
                <w:rFonts w:ascii="Verdana" w:hAnsi="Verdana"/>
                <w:b/>
                <w:bCs/>
                <w:sz w:val="20"/>
                <w:szCs w:val="20"/>
                <w:lang w:val="es-CR"/>
              </w:rPr>
              <w:t>Informes (INFO)</w:t>
            </w:r>
          </w:p>
          <w:p w14:paraId="379BDC11" w14:textId="77777777" w:rsidR="00A23D4F" w:rsidRPr="00D25C9A" w:rsidRDefault="00A23D4F" w:rsidP="00137A71">
            <w:pPr>
              <w:pStyle w:val="Encabezado"/>
              <w:spacing w:line="460" w:lineRule="exact"/>
              <w:rPr>
                <w:rFonts w:ascii="Verdana" w:hAnsi="Verdana"/>
                <w:bCs/>
                <w:sz w:val="20"/>
                <w:szCs w:val="20"/>
                <w:lang w:val="es-CR"/>
              </w:rPr>
            </w:pPr>
            <w:r w:rsidRPr="00D25C9A">
              <w:rPr>
                <w:rFonts w:ascii="Verdana" w:hAnsi="Verdana"/>
                <w:bCs/>
                <w:sz w:val="20"/>
                <w:szCs w:val="20"/>
                <w:lang w:val="es-CR"/>
              </w:rPr>
              <w:t>-</w:t>
            </w:r>
            <w:r w:rsidRPr="00D25C9A">
              <w:rPr>
                <w:rFonts w:ascii="Verdana" w:hAnsi="Verdana"/>
                <w:b/>
                <w:bCs/>
                <w:sz w:val="20"/>
                <w:szCs w:val="20"/>
                <w:lang w:val="es-CR"/>
              </w:rPr>
              <w:t>Afiches (AFI)</w:t>
            </w:r>
          </w:p>
          <w:p w14:paraId="7156438E" w14:textId="77777777" w:rsidR="00A23D4F" w:rsidRPr="00620C7E" w:rsidRDefault="00A23D4F" w:rsidP="00137A71">
            <w:pPr>
              <w:pStyle w:val="Encabezado"/>
              <w:spacing w:line="460" w:lineRule="exact"/>
              <w:rPr>
                <w:rFonts w:ascii="Verdana" w:hAnsi="Verdana"/>
                <w:bCs/>
                <w:sz w:val="20"/>
                <w:szCs w:val="20"/>
                <w:lang w:val="es-CR"/>
              </w:rPr>
            </w:pPr>
            <w:r w:rsidRPr="00D25C9A">
              <w:rPr>
                <w:rFonts w:ascii="Verdana" w:hAnsi="Verdana"/>
                <w:bCs/>
                <w:sz w:val="20"/>
                <w:szCs w:val="20"/>
                <w:lang w:val="es-CR"/>
              </w:rPr>
              <w:t>-</w:t>
            </w:r>
            <w:r w:rsidRPr="00D25C9A">
              <w:rPr>
                <w:rFonts w:ascii="Verdana" w:hAnsi="Verdana"/>
                <w:b/>
                <w:bCs/>
                <w:sz w:val="20"/>
                <w:szCs w:val="20"/>
                <w:lang w:val="es-CR"/>
              </w:rPr>
              <w:t>Material divulgativo en pequeño formato (Madipef)</w:t>
            </w:r>
          </w:p>
        </w:tc>
      </w:tr>
    </w:tbl>
    <w:p w14:paraId="753FF804" w14:textId="2FF78F9F" w:rsidR="001B0CBD" w:rsidRPr="002B384C" w:rsidRDefault="001B0CBD"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sidR="00291894">
        <w:rPr>
          <w:rFonts w:ascii="Verdana" w:eastAsia="Calibri" w:hAnsi="Verdana"/>
          <w:b/>
          <w:color w:val="000000"/>
          <w:sz w:val="20"/>
          <w:szCs w:val="22"/>
        </w:rPr>
        <w:t>5</w:t>
      </w:r>
      <w:r>
        <w:rPr>
          <w:rFonts w:ascii="Verdana" w:eastAsia="Calibri" w:hAnsi="Verdana"/>
          <w:b/>
          <w:color w:val="000000"/>
          <w:sz w:val="20"/>
          <w:szCs w:val="22"/>
        </w:rPr>
        <w:t xml:space="preserve">. </w:t>
      </w:r>
      <w:r w:rsidRPr="008B3D5D">
        <w:rPr>
          <w:rFonts w:ascii="Verdana" w:eastAsia="Calibri" w:hAnsi="Verdana"/>
          <w:iCs/>
          <w:color w:val="000000"/>
          <w:sz w:val="20"/>
          <w:szCs w:val="22"/>
        </w:rPr>
        <w:t xml:space="preserve">Propuesta acrónimos fondo </w:t>
      </w:r>
      <w:r w:rsidR="00E5035B">
        <w:rPr>
          <w:rFonts w:ascii="Verdana" w:eastAsia="Calibri" w:hAnsi="Verdana"/>
          <w:iCs/>
          <w:color w:val="000000"/>
          <w:sz w:val="20"/>
          <w:szCs w:val="22"/>
        </w:rPr>
        <w:t>Miguel</w:t>
      </w:r>
      <w:r>
        <w:rPr>
          <w:rFonts w:ascii="Verdana" w:eastAsia="Calibri" w:hAnsi="Verdana"/>
          <w:iCs/>
          <w:color w:val="000000"/>
          <w:sz w:val="20"/>
          <w:szCs w:val="22"/>
        </w:rPr>
        <w:t xml:space="preserve"> Obregón </w:t>
      </w:r>
      <w:r w:rsidR="00E5035B">
        <w:rPr>
          <w:rFonts w:ascii="Verdana" w:eastAsia="Calibri" w:hAnsi="Verdana"/>
          <w:iCs/>
          <w:color w:val="000000"/>
          <w:sz w:val="20"/>
          <w:szCs w:val="22"/>
        </w:rPr>
        <w:t>Loría</w:t>
      </w:r>
      <w:r w:rsidRPr="002B384C">
        <w:rPr>
          <w:rFonts w:ascii="Verdana" w:eastAsia="Calibri" w:hAnsi="Verdana"/>
          <w:color w:val="000000"/>
          <w:sz w:val="20"/>
          <w:szCs w:val="22"/>
        </w:rPr>
        <w:t>.</w:t>
      </w:r>
      <w:r>
        <w:rPr>
          <w:rFonts w:ascii="Verdana" w:eastAsia="Calibri" w:hAnsi="Verdana"/>
          <w:color w:val="000000"/>
          <w:sz w:val="20"/>
          <w:szCs w:val="22"/>
        </w:rPr>
        <w:t>---------------------</w:t>
      </w:r>
      <w:r w:rsidR="00137A71">
        <w:rPr>
          <w:rFonts w:ascii="Verdana" w:eastAsia="Calibri" w:hAnsi="Verdana"/>
          <w:color w:val="000000"/>
          <w:sz w:val="20"/>
          <w:szCs w:val="22"/>
        </w:rPr>
        <w:t>----</w:t>
      </w:r>
    </w:p>
    <w:p w14:paraId="236C21DA" w14:textId="14654323" w:rsidR="00E5035B" w:rsidRPr="00E5035B" w:rsidRDefault="001B0CBD" w:rsidP="00137A71">
      <w:pPr>
        <w:pStyle w:val="Textoindependiente3"/>
        <w:numPr>
          <w:ilvl w:val="0"/>
          <w:numId w:val="1"/>
        </w:numPr>
        <w:spacing w:line="460" w:lineRule="exact"/>
        <w:rPr>
          <w:rFonts w:ascii="Verdana" w:eastAsia="Calibri" w:hAnsi="Verdana"/>
          <w:iCs/>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w:t>
      </w:r>
      <w:r>
        <w:rPr>
          <w:rFonts w:ascii="Verdana" w:eastAsia="Calibri" w:hAnsi="Verdana"/>
          <w:color w:val="000000"/>
          <w:sz w:val="20"/>
          <w:szCs w:val="22"/>
        </w:rPr>
        <w:t xml:space="preserve">oficio </w:t>
      </w:r>
      <w:r w:rsidRPr="00C82492">
        <w:rPr>
          <w:rFonts w:ascii="Verdana" w:eastAsia="Calibri" w:hAnsi="Verdana"/>
          <w:iCs/>
          <w:color w:val="000000"/>
          <w:sz w:val="20"/>
          <w:szCs w:val="22"/>
        </w:rPr>
        <w:t>DGAN-DAH-OCD-</w:t>
      </w:r>
      <w:r>
        <w:rPr>
          <w:rFonts w:ascii="Verdana" w:eastAsia="Calibri" w:hAnsi="Verdana"/>
          <w:iCs/>
          <w:color w:val="000000"/>
          <w:sz w:val="20"/>
          <w:szCs w:val="22"/>
        </w:rPr>
        <w:t>587</w:t>
      </w:r>
      <w:r w:rsidRPr="00C82492">
        <w:rPr>
          <w:rFonts w:ascii="Verdana" w:eastAsia="Calibri" w:hAnsi="Verdana"/>
          <w:iCs/>
          <w:color w:val="000000"/>
          <w:sz w:val="20"/>
          <w:szCs w:val="22"/>
        </w:rPr>
        <w:t>-2018</w:t>
      </w:r>
      <w:r w:rsidRPr="00C82492">
        <w:rPr>
          <w:rFonts w:ascii="Verdana" w:eastAsia="Calibri" w:hAnsi="Verdana"/>
          <w:iCs/>
          <w:color w:val="000000"/>
          <w:sz w:val="20"/>
          <w:szCs w:val="22"/>
          <w:lang w:val="es-CR"/>
        </w:rPr>
        <w:t xml:space="preserve"> de </w:t>
      </w:r>
      <w:r>
        <w:rPr>
          <w:rFonts w:ascii="Verdana" w:eastAsia="Calibri" w:hAnsi="Verdana"/>
          <w:iCs/>
          <w:color w:val="000000"/>
          <w:sz w:val="20"/>
          <w:szCs w:val="22"/>
        </w:rPr>
        <w:t>27</w:t>
      </w:r>
      <w:r w:rsidRPr="00C82492">
        <w:rPr>
          <w:rFonts w:ascii="Verdana" w:eastAsia="Calibri" w:hAnsi="Verdana"/>
          <w:iCs/>
          <w:color w:val="000000"/>
          <w:sz w:val="20"/>
          <w:szCs w:val="22"/>
        </w:rPr>
        <w:t xml:space="preserve"> de setiembre de 2018</w:t>
      </w:r>
      <w:r w:rsidRPr="00A13814">
        <w:rPr>
          <w:rFonts w:ascii="Verdana" w:eastAsia="Calibri" w:hAnsi="Verdana"/>
          <w:color w:val="000000"/>
          <w:sz w:val="20"/>
          <w:szCs w:val="22"/>
        </w:rPr>
        <w:t xml:space="preserve">, suscrito por </w:t>
      </w:r>
      <w:r>
        <w:rPr>
          <w:rFonts w:ascii="Verdana" w:eastAsia="Calibri" w:hAnsi="Verdana"/>
          <w:color w:val="000000"/>
          <w:sz w:val="20"/>
          <w:szCs w:val="22"/>
        </w:rPr>
        <w:t>la señora Alejandra Chavarría Alvarado</w:t>
      </w:r>
      <w:r w:rsidRPr="00A13814">
        <w:rPr>
          <w:rFonts w:ascii="Verdana" w:eastAsia="Calibri" w:hAnsi="Verdana"/>
          <w:color w:val="000000"/>
          <w:sz w:val="20"/>
          <w:szCs w:val="22"/>
        </w:rPr>
        <w:t xml:space="preserve">, Profesional </w:t>
      </w:r>
      <w:r>
        <w:rPr>
          <w:rFonts w:ascii="Verdana" w:eastAsia="Calibri" w:hAnsi="Verdana"/>
          <w:color w:val="000000"/>
          <w:sz w:val="20"/>
          <w:szCs w:val="22"/>
        </w:rPr>
        <w:t xml:space="preserve">de la Unidad de Organización y Control de Documentos del DAH, </w:t>
      </w:r>
      <w:r w:rsidRPr="00A13814">
        <w:rPr>
          <w:rFonts w:ascii="Verdana" w:eastAsia="Calibri" w:hAnsi="Verdana"/>
          <w:color w:val="000000"/>
          <w:sz w:val="20"/>
          <w:szCs w:val="22"/>
        </w:rPr>
        <w:t xml:space="preserve">donde solicita la </w:t>
      </w:r>
      <w:r>
        <w:rPr>
          <w:rFonts w:ascii="Verdana" w:eastAsia="Calibri" w:hAnsi="Verdana"/>
          <w:color w:val="000000"/>
          <w:sz w:val="20"/>
          <w:szCs w:val="22"/>
        </w:rPr>
        <w:t>inclusión</w:t>
      </w:r>
      <w:r w:rsidRPr="00A13814">
        <w:rPr>
          <w:rFonts w:ascii="Verdana" w:eastAsia="Calibri" w:hAnsi="Verdana"/>
          <w:color w:val="000000"/>
          <w:sz w:val="20"/>
          <w:szCs w:val="22"/>
        </w:rPr>
        <w:t xml:space="preserve"> de acrónimos del </w:t>
      </w:r>
      <w:r w:rsidRPr="001B0CBD">
        <w:rPr>
          <w:rFonts w:ascii="Verdana" w:eastAsia="Calibri" w:hAnsi="Verdana"/>
          <w:iCs/>
          <w:color w:val="000000"/>
          <w:sz w:val="20"/>
          <w:szCs w:val="22"/>
        </w:rPr>
        <w:t xml:space="preserve">fondo </w:t>
      </w:r>
      <w:r w:rsidR="00E5035B">
        <w:rPr>
          <w:rFonts w:ascii="Verdana" w:eastAsia="Calibri" w:hAnsi="Verdana"/>
          <w:iCs/>
          <w:color w:val="000000"/>
          <w:sz w:val="20"/>
          <w:szCs w:val="22"/>
        </w:rPr>
        <w:t>Miguel</w:t>
      </w:r>
      <w:r w:rsidRPr="001B0CBD">
        <w:rPr>
          <w:rFonts w:ascii="Verdana" w:eastAsia="Calibri" w:hAnsi="Verdana"/>
          <w:iCs/>
          <w:color w:val="000000"/>
          <w:sz w:val="20"/>
          <w:szCs w:val="22"/>
        </w:rPr>
        <w:t xml:space="preserve"> Obregón </w:t>
      </w:r>
      <w:r w:rsidR="00E5035B">
        <w:rPr>
          <w:rFonts w:ascii="Verdana" w:eastAsia="Calibri" w:hAnsi="Verdana"/>
          <w:iCs/>
          <w:color w:val="000000"/>
          <w:sz w:val="20"/>
          <w:szCs w:val="22"/>
        </w:rPr>
        <w:t>Loría</w:t>
      </w:r>
      <w:r w:rsidRPr="00A13814">
        <w:rPr>
          <w:rFonts w:ascii="Verdana" w:eastAsia="Calibri" w:hAnsi="Verdana"/>
          <w:color w:val="000000"/>
          <w:sz w:val="20"/>
          <w:szCs w:val="22"/>
        </w:rPr>
        <w:t>.</w:t>
      </w:r>
      <w:r w:rsidR="00E5035B">
        <w:rPr>
          <w:rFonts w:ascii="Verdana" w:eastAsia="Calibri" w:hAnsi="Verdana"/>
          <w:color w:val="000000"/>
          <w:sz w:val="20"/>
          <w:szCs w:val="22"/>
        </w:rPr>
        <w:t>-----------------------------------------------------------</w:t>
      </w:r>
      <w:r w:rsidR="00366888">
        <w:rPr>
          <w:rFonts w:ascii="Verdana" w:eastAsia="Calibri" w:hAnsi="Verdana"/>
          <w:color w:val="000000"/>
          <w:sz w:val="20"/>
          <w:szCs w:val="22"/>
        </w:rPr>
        <w:t>-------------</w:t>
      </w:r>
    </w:p>
    <w:p w14:paraId="321AAF55" w14:textId="5EFEDD24" w:rsidR="001B0CBD" w:rsidRPr="00E5035B" w:rsidRDefault="001B0CBD" w:rsidP="00137A71">
      <w:pPr>
        <w:pStyle w:val="Textoindependiente3"/>
        <w:numPr>
          <w:ilvl w:val="0"/>
          <w:numId w:val="1"/>
        </w:numPr>
        <w:spacing w:line="460" w:lineRule="exact"/>
        <w:rPr>
          <w:rFonts w:ascii="Verdana" w:eastAsia="Calibri" w:hAnsi="Verdana"/>
          <w:iCs/>
          <w:color w:val="000000"/>
          <w:sz w:val="20"/>
          <w:szCs w:val="22"/>
        </w:rPr>
      </w:pPr>
      <w:r>
        <w:rPr>
          <w:rFonts w:ascii="Verdana" w:eastAsia="Calibri" w:hAnsi="Verdana"/>
          <w:color w:val="000000"/>
          <w:sz w:val="20"/>
          <w:szCs w:val="22"/>
        </w:rPr>
        <w:t>Se hace la aclaraci</w:t>
      </w:r>
      <w:r w:rsidR="006F6DDF">
        <w:rPr>
          <w:rFonts w:ascii="Verdana" w:eastAsia="Calibri" w:hAnsi="Verdana"/>
          <w:color w:val="000000"/>
          <w:sz w:val="20"/>
          <w:szCs w:val="22"/>
        </w:rPr>
        <w:t xml:space="preserve">ón que en la sesión anterior se presentó propuesta de acrónimo para el fondo llamado </w:t>
      </w:r>
      <w:r w:rsidR="00E5035B">
        <w:rPr>
          <w:rFonts w:ascii="Verdana" w:eastAsia="Calibri" w:hAnsi="Verdana"/>
          <w:color w:val="000000"/>
          <w:sz w:val="20"/>
          <w:szCs w:val="22"/>
        </w:rPr>
        <w:t>Carlos Obregón Quesada, sin embargo, el donador indicó que es su voluntad que el nombre del fondo sea</w:t>
      </w:r>
      <w:r w:rsidR="00CD2022">
        <w:rPr>
          <w:rFonts w:ascii="Verdana" w:eastAsia="Calibri" w:hAnsi="Verdana"/>
          <w:color w:val="000000"/>
          <w:sz w:val="20"/>
          <w:szCs w:val="22"/>
        </w:rPr>
        <w:t xml:space="preserve"> Miguel Obregón Loría</w:t>
      </w:r>
      <w:r w:rsidR="00E5035B">
        <w:rPr>
          <w:rFonts w:ascii="Verdana" w:eastAsia="Calibri" w:hAnsi="Verdana"/>
          <w:color w:val="000000"/>
          <w:sz w:val="20"/>
          <w:szCs w:val="22"/>
        </w:rPr>
        <w:t>, por lo tanto, se debe dejar sin efecto el acuerdo tomado.</w:t>
      </w:r>
      <w:r w:rsidRPr="00E5035B">
        <w:rPr>
          <w:rFonts w:ascii="Verdana" w:eastAsia="Calibri" w:hAnsi="Verdana"/>
          <w:color w:val="000000"/>
          <w:sz w:val="20"/>
          <w:szCs w:val="22"/>
        </w:rPr>
        <w:t>-------------------------------</w:t>
      </w:r>
      <w:r w:rsidR="00366888">
        <w:rPr>
          <w:rFonts w:ascii="Verdana" w:eastAsia="Calibri" w:hAnsi="Verdana"/>
          <w:color w:val="000000"/>
          <w:sz w:val="20"/>
          <w:szCs w:val="22"/>
        </w:rPr>
        <w:t>--------------------------</w:t>
      </w:r>
    </w:p>
    <w:p w14:paraId="4077F888" w14:textId="72769EB1" w:rsidR="001B0CBD" w:rsidRPr="00645241" w:rsidRDefault="001B0CBD" w:rsidP="00137A71">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ACUERDO </w:t>
      </w:r>
      <w:r w:rsidR="00291894">
        <w:rPr>
          <w:rFonts w:ascii="Verdana" w:eastAsia="Calibri" w:hAnsi="Verdana"/>
          <w:b/>
          <w:color w:val="000000"/>
          <w:sz w:val="20"/>
          <w:szCs w:val="22"/>
        </w:rPr>
        <w:t>5</w:t>
      </w:r>
      <w:r w:rsidRPr="002B384C">
        <w:rPr>
          <w:rFonts w:ascii="Verdana" w:eastAsia="Calibri" w:hAnsi="Verdana"/>
          <w:color w:val="000000"/>
          <w:sz w:val="20"/>
          <w:szCs w:val="22"/>
        </w:rPr>
        <w:t xml:space="preserve">. Aprobar </w:t>
      </w:r>
      <w:r>
        <w:rPr>
          <w:rFonts w:ascii="Verdana" w:eastAsia="Calibri" w:hAnsi="Verdana"/>
          <w:color w:val="000000"/>
          <w:sz w:val="20"/>
          <w:szCs w:val="22"/>
        </w:rPr>
        <w:t xml:space="preserve">y comunicar </w:t>
      </w:r>
      <w:r w:rsidRPr="002B384C">
        <w:rPr>
          <w:rFonts w:ascii="Verdana" w:eastAsia="Calibri" w:hAnsi="Verdana"/>
          <w:color w:val="000000"/>
          <w:sz w:val="20"/>
          <w:szCs w:val="22"/>
        </w:rPr>
        <w:t>los acrónimos</w:t>
      </w:r>
      <w:r>
        <w:rPr>
          <w:rFonts w:ascii="Verdana" w:eastAsia="Calibri" w:hAnsi="Verdana"/>
          <w:color w:val="000000"/>
          <w:sz w:val="20"/>
          <w:szCs w:val="22"/>
        </w:rPr>
        <w:t>, según solicitud presentada</w:t>
      </w:r>
      <w:r w:rsidRPr="002B384C">
        <w:rPr>
          <w:rFonts w:ascii="Verdana" w:eastAsia="Calibri" w:hAnsi="Verdana"/>
          <w:color w:val="000000"/>
          <w:sz w:val="20"/>
          <w:szCs w:val="22"/>
        </w:rPr>
        <w:t xml:space="preserve"> por medio del oficio </w:t>
      </w:r>
      <w:r w:rsidR="00E5035B" w:rsidRPr="00E5035B">
        <w:rPr>
          <w:rFonts w:ascii="Verdana" w:eastAsia="Calibri" w:hAnsi="Verdana"/>
          <w:iCs/>
          <w:color w:val="000000"/>
          <w:sz w:val="20"/>
          <w:szCs w:val="22"/>
        </w:rPr>
        <w:t>DGAN-DAH-OCD-587-2018</w:t>
      </w:r>
      <w:r w:rsidR="00E5035B" w:rsidRPr="00E5035B">
        <w:rPr>
          <w:rFonts w:ascii="Verdana" w:eastAsia="Calibri" w:hAnsi="Verdana"/>
          <w:iCs/>
          <w:color w:val="000000"/>
          <w:sz w:val="20"/>
          <w:szCs w:val="22"/>
          <w:lang w:val="es-CR"/>
        </w:rPr>
        <w:t xml:space="preserve"> de </w:t>
      </w:r>
      <w:r w:rsidR="00E5035B" w:rsidRPr="00E5035B">
        <w:rPr>
          <w:rFonts w:ascii="Verdana" w:eastAsia="Calibri" w:hAnsi="Verdana"/>
          <w:iCs/>
          <w:color w:val="000000"/>
          <w:sz w:val="20"/>
          <w:szCs w:val="22"/>
        </w:rPr>
        <w:t>27 de setiembre de 2018, suscrito por la señora Alejandra Chavarría Alvarado</w:t>
      </w:r>
      <w:r w:rsidRPr="000800BB">
        <w:rPr>
          <w:rFonts w:ascii="Verdana" w:eastAsia="Calibri" w:hAnsi="Verdana"/>
          <w:iCs/>
          <w:color w:val="000000"/>
          <w:sz w:val="20"/>
          <w:szCs w:val="22"/>
        </w:rPr>
        <w:t xml:space="preserve">, Profesional de la Unidad de Organización y Control de Documentos del DAH, </w:t>
      </w:r>
      <w:r w:rsidRPr="002A5B60">
        <w:rPr>
          <w:rFonts w:ascii="Verdana" w:hAnsi="Verdana"/>
          <w:iCs/>
          <w:sz w:val="20"/>
          <w:szCs w:val="20"/>
          <w:lang w:eastAsia="es-ES"/>
        </w:rPr>
        <w:t xml:space="preserve">para el fondo </w:t>
      </w:r>
      <w:r w:rsidR="00E5035B" w:rsidRPr="00E5035B">
        <w:rPr>
          <w:rFonts w:ascii="Verdana" w:eastAsia="Calibri" w:hAnsi="Verdana"/>
          <w:iCs/>
          <w:color w:val="000000"/>
          <w:sz w:val="20"/>
          <w:szCs w:val="22"/>
        </w:rPr>
        <w:t>Miguel Obregón Loría</w:t>
      </w:r>
      <w:r>
        <w:rPr>
          <w:rFonts w:ascii="Verdana" w:hAnsi="Verdana"/>
          <w:iCs/>
          <w:sz w:val="20"/>
          <w:szCs w:val="20"/>
          <w:lang w:eastAsia="es-ES"/>
        </w:rPr>
        <w:t xml:space="preserve">, </w:t>
      </w:r>
      <w:r w:rsidRPr="002A5B60">
        <w:rPr>
          <w:rFonts w:ascii="Verdana" w:hAnsi="Verdana"/>
          <w:iCs/>
          <w:sz w:val="20"/>
          <w:szCs w:val="20"/>
          <w:lang w:eastAsia="es-ES"/>
        </w:rPr>
        <w:t xml:space="preserve">de la </w:t>
      </w:r>
      <w:r w:rsidRPr="00645241">
        <w:rPr>
          <w:rFonts w:ascii="Verdana" w:hAnsi="Verdana"/>
          <w:iCs/>
          <w:sz w:val="20"/>
          <w:szCs w:val="20"/>
          <w:lang w:eastAsia="es-ES"/>
        </w:rPr>
        <w:t>siguiente manera:-</w:t>
      </w:r>
      <w:r w:rsidR="00E5035B">
        <w:rPr>
          <w:rFonts w:ascii="Verdana" w:hAnsi="Verdana"/>
          <w:iCs/>
          <w:sz w:val="20"/>
          <w:szCs w:val="20"/>
          <w:lang w:eastAsia="es-ES"/>
        </w:rPr>
        <w:t>----</w:t>
      </w:r>
      <w:r w:rsidR="00366888">
        <w:rPr>
          <w:rFonts w:ascii="Verdana" w:hAnsi="Verdana"/>
          <w:iCs/>
          <w:sz w:val="20"/>
          <w:szCs w:val="20"/>
          <w:lang w:eastAsia="es-ES"/>
        </w:rPr>
        <w:t>----------------------------------------------------------------------------------</w:t>
      </w:r>
    </w:p>
    <w:p w14:paraId="36414BCC" w14:textId="77777777" w:rsidR="00E5035B" w:rsidRPr="00277982" w:rsidRDefault="00E5035B" w:rsidP="00137A71">
      <w:pPr>
        <w:pStyle w:val="Encabezado"/>
        <w:spacing w:line="460" w:lineRule="exact"/>
        <w:jc w:val="center"/>
        <w:rPr>
          <w:rFonts w:ascii="Verdana" w:hAnsi="Verdana"/>
          <w:b/>
          <w:sz w:val="20"/>
          <w:szCs w:val="20"/>
        </w:rPr>
      </w:pPr>
      <w:r w:rsidRPr="00277982">
        <w:rPr>
          <w:rFonts w:ascii="Verdana" w:hAnsi="Verdana"/>
          <w:b/>
          <w:sz w:val="20"/>
          <w:szCs w:val="20"/>
        </w:rPr>
        <w:t>CUADRO DE CLASIFICACIÓN DEL ARCHIVO HISTÓRICO</w:t>
      </w:r>
    </w:p>
    <w:p w14:paraId="0205B0DF" w14:textId="77777777" w:rsidR="00E5035B" w:rsidRPr="00277982" w:rsidRDefault="00E5035B" w:rsidP="00137A71">
      <w:pPr>
        <w:pStyle w:val="Encabezado"/>
        <w:spacing w:line="460" w:lineRule="exact"/>
        <w:jc w:val="center"/>
        <w:rPr>
          <w:rFonts w:ascii="Verdana" w:hAnsi="Verdana"/>
          <w:b/>
          <w:sz w:val="20"/>
          <w:szCs w:val="20"/>
        </w:rPr>
      </w:pPr>
      <w:r w:rsidRPr="00277982">
        <w:rPr>
          <w:rFonts w:ascii="Verdana" w:hAnsi="Verdana"/>
          <w:b/>
          <w:sz w:val="20"/>
          <w:szCs w:val="20"/>
        </w:rPr>
        <w:t>FONDOS PARTICULARES</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574"/>
      </w:tblGrid>
      <w:tr w:rsidR="00E5035B" w:rsidRPr="00277982" w14:paraId="3DB192AF" w14:textId="77777777" w:rsidTr="00CC1977">
        <w:trPr>
          <w:trHeight w:val="388"/>
          <w:jc w:val="center"/>
        </w:trPr>
        <w:tc>
          <w:tcPr>
            <w:tcW w:w="4356" w:type="dxa"/>
            <w:tcBorders>
              <w:top w:val="single" w:sz="4" w:space="0" w:color="auto"/>
              <w:left w:val="single" w:sz="4" w:space="0" w:color="auto"/>
              <w:bottom w:val="single" w:sz="4" w:space="0" w:color="auto"/>
              <w:right w:val="single" w:sz="4" w:space="0" w:color="auto"/>
            </w:tcBorders>
            <w:shd w:val="clear" w:color="auto" w:fill="D9D9D9"/>
            <w:hideMark/>
          </w:tcPr>
          <w:p w14:paraId="6D84DA07" w14:textId="77777777" w:rsidR="00E5035B" w:rsidRPr="00277982" w:rsidRDefault="00E5035B" w:rsidP="00137A71">
            <w:pPr>
              <w:pStyle w:val="Encabezado"/>
              <w:spacing w:line="460" w:lineRule="exact"/>
              <w:jc w:val="center"/>
              <w:rPr>
                <w:rFonts w:ascii="Verdana" w:hAnsi="Verdana"/>
                <w:b/>
                <w:sz w:val="20"/>
                <w:szCs w:val="20"/>
              </w:rPr>
            </w:pPr>
            <w:r w:rsidRPr="00277982">
              <w:rPr>
                <w:rFonts w:ascii="Verdana" w:hAnsi="Verdana"/>
                <w:b/>
                <w:sz w:val="20"/>
                <w:szCs w:val="20"/>
              </w:rPr>
              <w:t>Fondo</w:t>
            </w:r>
          </w:p>
        </w:tc>
        <w:tc>
          <w:tcPr>
            <w:tcW w:w="4574" w:type="dxa"/>
            <w:shd w:val="clear" w:color="auto" w:fill="D9D9D9"/>
          </w:tcPr>
          <w:p w14:paraId="1CAD415F" w14:textId="77777777" w:rsidR="00E5035B" w:rsidRPr="00277982" w:rsidRDefault="00E5035B" w:rsidP="00137A71">
            <w:pPr>
              <w:pStyle w:val="Encabezado"/>
              <w:spacing w:line="460" w:lineRule="exact"/>
              <w:jc w:val="center"/>
              <w:rPr>
                <w:rFonts w:ascii="Verdana" w:hAnsi="Verdana"/>
                <w:sz w:val="20"/>
                <w:szCs w:val="20"/>
              </w:rPr>
            </w:pPr>
            <w:r w:rsidRPr="00277982">
              <w:rPr>
                <w:rFonts w:ascii="Verdana" w:hAnsi="Verdana"/>
                <w:b/>
                <w:sz w:val="20"/>
                <w:szCs w:val="20"/>
              </w:rPr>
              <w:t>Serie</w:t>
            </w:r>
          </w:p>
        </w:tc>
      </w:tr>
      <w:tr w:rsidR="00E5035B" w:rsidRPr="00277982" w14:paraId="6D97241D" w14:textId="77777777" w:rsidTr="00CC1977">
        <w:trPr>
          <w:trHeight w:val="787"/>
          <w:jc w:val="center"/>
        </w:trPr>
        <w:tc>
          <w:tcPr>
            <w:tcW w:w="4356" w:type="dxa"/>
            <w:tcBorders>
              <w:top w:val="single" w:sz="4" w:space="0" w:color="auto"/>
              <w:left w:val="single" w:sz="4" w:space="0" w:color="auto"/>
              <w:bottom w:val="single" w:sz="4" w:space="0" w:color="auto"/>
              <w:right w:val="single" w:sz="4" w:space="0" w:color="auto"/>
            </w:tcBorders>
            <w:vAlign w:val="center"/>
            <w:hideMark/>
          </w:tcPr>
          <w:p w14:paraId="60550DC0" w14:textId="77777777" w:rsidR="00E5035B" w:rsidRPr="00277982" w:rsidRDefault="00E5035B" w:rsidP="00137A71">
            <w:pPr>
              <w:pStyle w:val="Encabezado"/>
              <w:spacing w:line="460" w:lineRule="exact"/>
              <w:rPr>
                <w:rFonts w:ascii="Verdana" w:hAnsi="Verdana"/>
                <w:sz w:val="20"/>
                <w:szCs w:val="20"/>
              </w:rPr>
            </w:pPr>
            <w:r>
              <w:rPr>
                <w:rFonts w:ascii="Verdana" w:hAnsi="Verdana"/>
                <w:sz w:val="20"/>
                <w:szCs w:val="20"/>
              </w:rPr>
              <w:lastRenderedPageBreak/>
              <w:t>Miguel Obregón Loría</w:t>
            </w:r>
            <w:r w:rsidRPr="00277982">
              <w:rPr>
                <w:rFonts w:ascii="Verdana" w:hAnsi="Verdana"/>
                <w:sz w:val="20"/>
                <w:szCs w:val="20"/>
              </w:rPr>
              <w:t xml:space="preserve">  (</w:t>
            </w:r>
            <w:r>
              <w:rPr>
                <w:rFonts w:ascii="Verdana" w:hAnsi="Verdana"/>
                <w:sz w:val="20"/>
                <w:szCs w:val="20"/>
              </w:rPr>
              <w:t>MOL</w:t>
            </w:r>
            <w:r w:rsidRPr="00277982">
              <w:rPr>
                <w:rFonts w:ascii="Verdana" w:hAnsi="Verdana"/>
                <w:sz w:val="20"/>
                <w:szCs w:val="20"/>
              </w:rPr>
              <w:t>)</w:t>
            </w:r>
          </w:p>
        </w:tc>
        <w:tc>
          <w:tcPr>
            <w:tcW w:w="4574" w:type="dxa"/>
          </w:tcPr>
          <w:p w14:paraId="39FD7836" w14:textId="77777777" w:rsidR="00E5035B" w:rsidRDefault="00E5035B" w:rsidP="00137A71">
            <w:pPr>
              <w:pStyle w:val="Encabezado"/>
              <w:spacing w:line="460" w:lineRule="exact"/>
              <w:rPr>
                <w:rFonts w:ascii="Verdana" w:hAnsi="Verdana"/>
                <w:b/>
                <w:sz w:val="20"/>
                <w:szCs w:val="20"/>
              </w:rPr>
            </w:pPr>
          </w:p>
          <w:p w14:paraId="4BF973F4" w14:textId="77777777" w:rsidR="00E5035B" w:rsidRPr="00277982" w:rsidRDefault="00E5035B" w:rsidP="00137A71">
            <w:pPr>
              <w:pStyle w:val="Encabezado"/>
              <w:spacing w:line="460" w:lineRule="exact"/>
              <w:rPr>
                <w:rFonts w:ascii="Verdana" w:hAnsi="Verdana"/>
                <w:b/>
                <w:sz w:val="20"/>
                <w:szCs w:val="20"/>
              </w:rPr>
            </w:pPr>
            <w:r w:rsidRPr="00277982">
              <w:rPr>
                <w:rFonts w:ascii="Verdana" w:hAnsi="Verdana"/>
                <w:b/>
                <w:sz w:val="20"/>
                <w:szCs w:val="20"/>
              </w:rPr>
              <w:t>-Fotografías  (FO)</w:t>
            </w:r>
          </w:p>
          <w:p w14:paraId="3BE2244B" w14:textId="77777777" w:rsidR="00E5035B" w:rsidRPr="00277982" w:rsidRDefault="00E5035B" w:rsidP="00137A71">
            <w:pPr>
              <w:pStyle w:val="Encabezado"/>
              <w:spacing w:line="460" w:lineRule="exact"/>
              <w:rPr>
                <w:rFonts w:ascii="Verdana" w:hAnsi="Verdana"/>
                <w:b/>
                <w:sz w:val="20"/>
                <w:szCs w:val="20"/>
              </w:rPr>
            </w:pPr>
          </w:p>
        </w:tc>
      </w:tr>
    </w:tbl>
    <w:p w14:paraId="7065FDF9" w14:textId="4BB2ECBA" w:rsidR="001B0CBD" w:rsidRPr="00E5035B" w:rsidRDefault="00E5035B" w:rsidP="00137A71">
      <w:pPr>
        <w:spacing w:line="460" w:lineRule="exact"/>
        <w:jc w:val="both"/>
        <w:rPr>
          <w:rFonts w:ascii="Verdana" w:hAnsi="Verdana"/>
          <w:iCs/>
          <w:sz w:val="20"/>
          <w:szCs w:val="20"/>
        </w:rPr>
      </w:pPr>
      <w:r w:rsidRPr="00E5035B">
        <w:rPr>
          <w:rFonts w:ascii="Verdana" w:hAnsi="Verdana"/>
          <w:b/>
          <w:iCs/>
          <w:sz w:val="20"/>
          <w:szCs w:val="20"/>
        </w:rPr>
        <w:t xml:space="preserve">ACUERDO </w:t>
      </w:r>
      <w:r w:rsidR="00291894">
        <w:rPr>
          <w:rFonts w:ascii="Verdana" w:hAnsi="Verdana"/>
          <w:b/>
          <w:iCs/>
          <w:sz w:val="20"/>
          <w:szCs w:val="20"/>
        </w:rPr>
        <w:t>6</w:t>
      </w:r>
      <w:r w:rsidRPr="00E5035B">
        <w:rPr>
          <w:rFonts w:ascii="Verdana" w:hAnsi="Verdana"/>
          <w:b/>
          <w:iCs/>
          <w:sz w:val="20"/>
          <w:szCs w:val="20"/>
        </w:rPr>
        <w:t>.</w:t>
      </w:r>
      <w:r>
        <w:rPr>
          <w:rFonts w:ascii="Verdana" w:hAnsi="Verdana"/>
          <w:b/>
          <w:iCs/>
          <w:sz w:val="20"/>
          <w:szCs w:val="20"/>
        </w:rPr>
        <w:t xml:space="preserve"> </w:t>
      </w:r>
      <w:r>
        <w:rPr>
          <w:rFonts w:ascii="Verdana" w:hAnsi="Verdana"/>
          <w:iCs/>
          <w:sz w:val="20"/>
          <w:szCs w:val="20"/>
        </w:rPr>
        <w:t>Dejar sin efecto el acuerdo 3 tomado en la sesión N° 8-2018, debido a que el donador de los documentos estableció que el nombre del fondo no sería llamado con su nombre Carlos Obregón Quesada, sino como el del señor Miguel Obregón Loría.-</w:t>
      </w:r>
      <w:r w:rsidR="00366888">
        <w:rPr>
          <w:rFonts w:ascii="Verdana" w:hAnsi="Verdana"/>
          <w:iCs/>
          <w:sz w:val="20"/>
          <w:szCs w:val="20"/>
        </w:rPr>
        <w:t>------------------------------------------------------------------------------------------</w:t>
      </w:r>
    </w:p>
    <w:p w14:paraId="3131FAC1" w14:textId="2A30824C" w:rsidR="00F877C0" w:rsidRPr="00F877C0" w:rsidRDefault="00F877C0" w:rsidP="00137A71">
      <w:pPr>
        <w:spacing w:line="460" w:lineRule="exact"/>
        <w:jc w:val="both"/>
        <w:rPr>
          <w:rFonts w:ascii="Verdana" w:hAnsi="Verdana"/>
          <w:bCs/>
          <w:iCs/>
          <w:sz w:val="20"/>
          <w:szCs w:val="20"/>
        </w:rPr>
      </w:pPr>
      <w:r w:rsidRPr="00F877C0">
        <w:rPr>
          <w:rFonts w:ascii="Verdana" w:hAnsi="Verdana"/>
          <w:b/>
          <w:bCs/>
          <w:iCs/>
          <w:sz w:val="20"/>
          <w:szCs w:val="20"/>
          <w:lang w:val="es-CR"/>
        </w:rPr>
        <w:t xml:space="preserve">ARTÍCULO </w:t>
      </w:r>
      <w:r w:rsidR="00291894">
        <w:rPr>
          <w:rFonts w:ascii="Verdana" w:hAnsi="Verdana"/>
          <w:b/>
          <w:bCs/>
          <w:iCs/>
          <w:sz w:val="20"/>
          <w:szCs w:val="20"/>
          <w:lang w:val="es-CR"/>
        </w:rPr>
        <w:t>6</w:t>
      </w:r>
      <w:r w:rsidRPr="00F877C0">
        <w:rPr>
          <w:rFonts w:ascii="Verdana" w:hAnsi="Verdana"/>
          <w:bCs/>
          <w:iCs/>
          <w:sz w:val="20"/>
          <w:szCs w:val="20"/>
          <w:lang w:val="es-CR"/>
        </w:rPr>
        <w:t xml:space="preserve">. </w:t>
      </w:r>
      <w:r w:rsidRPr="00F877C0">
        <w:rPr>
          <w:rFonts w:ascii="Verdana" w:hAnsi="Verdana"/>
          <w:bCs/>
          <w:iCs/>
          <w:sz w:val="20"/>
          <w:szCs w:val="20"/>
        </w:rPr>
        <w:t xml:space="preserve">Revisión de la entrada descriptiva del </w:t>
      </w:r>
      <w:r>
        <w:rPr>
          <w:rFonts w:ascii="Verdana" w:hAnsi="Verdana"/>
          <w:bCs/>
          <w:iCs/>
          <w:sz w:val="20"/>
          <w:szCs w:val="20"/>
        </w:rPr>
        <w:t>f</w:t>
      </w:r>
      <w:r w:rsidRPr="00F877C0">
        <w:rPr>
          <w:rFonts w:ascii="Verdana" w:hAnsi="Verdana"/>
          <w:bCs/>
          <w:iCs/>
          <w:sz w:val="20"/>
          <w:szCs w:val="20"/>
        </w:rPr>
        <w:t>ondo Tribunal de Carrera Docente.-</w:t>
      </w:r>
      <w:r w:rsidR="00366888">
        <w:rPr>
          <w:rFonts w:ascii="Verdana" w:hAnsi="Verdana"/>
          <w:bCs/>
          <w:iCs/>
          <w:sz w:val="20"/>
          <w:szCs w:val="20"/>
        </w:rPr>
        <w:t>--------------------------------------------------------------------------------------</w:t>
      </w:r>
    </w:p>
    <w:p w14:paraId="656D7C14" w14:textId="68DBA557" w:rsidR="00F877C0" w:rsidRPr="00F877C0" w:rsidRDefault="00F877C0" w:rsidP="00137A71">
      <w:pPr>
        <w:spacing w:line="460" w:lineRule="exact"/>
        <w:jc w:val="both"/>
        <w:rPr>
          <w:rFonts w:ascii="Verdana" w:hAnsi="Verdana"/>
          <w:bCs/>
          <w:iCs/>
          <w:sz w:val="20"/>
          <w:szCs w:val="20"/>
        </w:rPr>
      </w:pPr>
      <w:r w:rsidRPr="00F877C0">
        <w:rPr>
          <w:rFonts w:ascii="Verdana" w:hAnsi="Verdana"/>
          <w:bCs/>
          <w:iCs/>
          <w:sz w:val="20"/>
          <w:szCs w:val="20"/>
        </w:rPr>
        <w:t>El señor Javier Gómez Jiménez, hace lectura de la entrada descriptiva. --------</w:t>
      </w:r>
      <w:r>
        <w:rPr>
          <w:rFonts w:ascii="Verdana" w:hAnsi="Verdana"/>
          <w:bCs/>
          <w:iCs/>
          <w:sz w:val="20"/>
          <w:szCs w:val="20"/>
        </w:rPr>
        <w:t>----------</w:t>
      </w:r>
    </w:p>
    <w:p w14:paraId="3DE92723" w14:textId="2E0ABD2A" w:rsidR="00F877C0" w:rsidRPr="00BD290B" w:rsidRDefault="00F877C0" w:rsidP="00137A71">
      <w:pPr>
        <w:spacing w:line="460" w:lineRule="exact"/>
        <w:jc w:val="both"/>
        <w:rPr>
          <w:rFonts w:ascii="Verdana" w:eastAsia="Times New Roman" w:hAnsi="Verdana" w:cs="Arial"/>
          <w:bCs/>
          <w:sz w:val="20"/>
          <w:szCs w:val="20"/>
          <w:lang w:val="es-CR" w:eastAsia="es-ES"/>
        </w:rPr>
      </w:pPr>
      <w:r w:rsidRPr="00F877C0">
        <w:rPr>
          <w:rFonts w:ascii="Verdana" w:hAnsi="Verdana"/>
          <w:b/>
          <w:bCs/>
          <w:iCs/>
          <w:sz w:val="20"/>
          <w:szCs w:val="20"/>
          <w:lang w:val="es-CR"/>
        </w:rPr>
        <w:t xml:space="preserve">ACUERDO </w:t>
      </w:r>
      <w:r w:rsidR="00291894">
        <w:rPr>
          <w:rFonts w:ascii="Verdana" w:hAnsi="Verdana"/>
          <w:b/>
          <w:bCs/>
          <w:iCs/>
          <w:sz w:val="20"/>
          <w:szCs w:val="20"/>
          <w:lang w:val="es-CR"/>
        </w:rPr>
        <w:t>7</w:t>
      </w:r>
      <w:r w:rsidRPr="00F877C0">
        <w:rPr>
          <w:rFonts w:ascii="Verdana" w:hAnsi="Verdana"/>
          <w:bCs/>
          <w:iCs/>
          <w:sz w:val="20"/>
          <w:szCs w:val="20"/>
          <w:lang w:val="es-CR"/>
        </w:rPr>
        <w:t xml:space="preserve">. </w:t>
      </w:r>
      <w:r w:rsidRPr="00F877C0">
        <w:rPr>
          <w:rFonts w:ascii="Verdana" w:hAnsi="Verdana"/>
          <w:bCs/>
          <w:iCs/>
          <w:sz w:val="20"/>
          <w:szCs w:val="20"/>
          <w:lang w:val="es-ES_tradnl"/>
        </w:rPr>
        <w:t xml:space="preserve">Aprobar con correcciones la </w:t>
      </w:r>
      <w:r w:rsidRPr="00F877C0">
        <w:rPr>
          <w:rFonts w:ascii="Verdana" w:hAnsi="Verdana"/>
          <w:bCs/>
          <w:iCs/>
          <w:sz w:val="20"/>
          <w:szCs w:val="20"/>
        </w:rPr>
        <w:t xml:space="preserve">entrada descriptiva del fondo Tribunal </w:t>
      </w:r>
      <w:r w:rsidR="00A22549" w:rsidRPr="00F877C0">
        <w:rPr>
          <w:rFonts w:ascii="Verdana" w:hAnsi="Verdana"/>
          <w:bCs/>
          <w:iCs/>
          <w:sz w:val="20"/>
          <w:szCs w:val="20"/>
        </w:rPr>
        <w:t>de Carrera</w:t>
      </w:r>
      <w:r w:rsidRPr="00F877C0">
        <w:rPr>
          <w:rFonts w:ascii="Verdana" w:hAnsi="Verdana"/>
          <w:bCs/>
          <w:iCs/>
          <w:sz w:val="20"/>
          <w:szCs w:val="20"/>
        </w:rPr>
        <w:t xml:space="preserve"> Docente</w:t>
      </w:r>
      <w:r w:rsidRPr="00F877C0">
        <w:rPr>
          <w:rFonts w:ascii="Verdana" w:hAnsi="Verdana"/>
          <w:bCs/>
          <w:iCs/>
          <w:sz w:val="20"/>
          <w:szCs w:val="20"/>
          <w:lang w:val="es-ES_tradnl"/>
        </w:rPr>
        <w:t xml:space="preserve"> que a continuación se detalla: ----------------------------------</w:t>
      </w:r>
      <w:r>
        <w:rPr>
          <w:rFonts w:ascii="Verdana" w:hAnsi="Verdana"/>
          <w:bCs/>
          <w:iCs/>
          <w:sz w:val="20"/>
          <w:szCs w:val="20"/>
          <w:lang w:val="es-ES_tradnl"/>
        </w:rPr>
        <w:t>----------</w:t>
      </w:r>
      <w:r w:rsidRPr="00F877C0">
        <w:rPr>
          <w:rFonts w:ascii="Verdana" w:eastAsia="Times New Roman" w:hAnsi="Verdana" w:cs="Arial"/>
          <w:b/>
          <w:bCs/>
          <w:sz w:val="20"/>
          <w:szCs w:val="20"/>
          <w:lang w:val="es-CR" w:eastAsia="es-ES"/>
        </w:rPr>
        <w:t>ENTRADA DESCRIPTIVA CON LA APLICACIÓN DE LA NORMA INTERNACIONAL ISAD (G)</w:t>
      </w:r>
      <w:r w:rsidR="00BD290B">
        <w:rPr>
          <w:rFonts w:ascii="Verdana" w:eastAsia="Times New Roman" w:hAnsi="Verdana" w:cs="Arial"/>
          <w:b/>
          <w:bCs/>
          <w:sz w:val="20"/>
          <w:szCs w:val="20"/>
          <w:lang w:val="es-CR" w:eastAsia="es-ES"/>
        </w:rPr>
        <w:t xml:space="preserve"> </w:t>
      </w:r>
      <w:r w:rsidR="00BD290B">
        <w:rPr>
          <w:rFonts w:ascii="Verdana" w:eastAsia="Times New Roman" w:hAnsi="Verdana" w:cs="Arial"/>
          <w:bCs/>
          <w:sz w:val="20"/>
          <w:szCs w:val="20"/>
          <w:lang w:val="es-CR" w:eastAsia="es-ES"/>
        </w:rPr>
        <w:t>-------------------------------------------------------------------------------------</w:t>
      </w:r>
    </w:p>
    <w:p w14:paraId="348F456E" w14:textId="5CAA5918" w:rsidR="00F877C0" w:rsidRPr="00F877C0" w:rsidRDefault="00F877C0" w:rsidP="00137A71">
      <w:pPr>
        <w:keepNext/>
        <w:suppressAutoHyphens w:val="0"/>
        <w:spacing w:line="460" w:lineRule="exact"/>
        <w:outlineLvl w:val="0"/>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FONDO TRIBUNAL DE CARRERA DOCENTE</w:t>
      </w:r>
      <w:r w:rsidR="00BD290B">
        <w:rPr>
          <w:rFonts w:ascii="Verdana" w:eastAsia="Times New Roman" w:hAnsi="Verdana" w:cs="Arial"/>
          <w:b/>
          <w:bCs/>
          <w:sz w:val="20"/>
          <w:szCs w:val="20"/>
          <w:lang w:val="es-CR" w:eastAsia="es-ES"/>
        </w:rPr>
        <w:t xml:space="preserve"> ------------------------------------------</w:t>
      </w:r>
    </w:p>
    <w:p w14:paraId="723E5297" w14:textId="7A356682" w:rsidR="00F877C0" w:rsidRPr="00F877C0" w:rsidRDefault="00F877C0" w:rsidP="00137A71">
      <w:pPr>
        <w:numPr>
          <w:ilvl w:val="0"/>
          <w:numId w:val="5"/>
        </w:numPr>
        <w:suppressAutoHyphens w:val="0"/>
        <w:spacing w:line="460" w:lineRule="exact"/>
        <w:jc w:val="both"/>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ÁREA DE IDENTIFICACIÓN.</w:t>
      </w:r>
      <w:r w:rsidR="00BD290B">
        <w:rPr>
          <w:rFonts w:ascii="Verdana" w:eastAsia="Times New Roman" w:hAnsi="Verdana" w:cs="Arial"/>
          <w:b/>
          <w:bCs/>
          <w:sz w:val="20"/>
          <w:szCs w:val="20"/>
          <w:lang w:val="es-CR" w:eastAsia="es-ES"/>
        </w:rPr>
        <w:t xml:space="preserve"> </w:t>
      </w:r>
      <w:r w:rsidR="00BD290B">
        <w:rPr>
          <w:rFonts w:ascii="Verdana" w:eastAsia="Times New Roman" w:hAnsi="Verdana" w:cs="Arial"/>
          <w:bCs/>
          <w:sz w:val="20"/>
          <w:szCs w:val="20"/>
          <w:lang w:val="es-CR" w:eastAsia="es-ES"/>
        </w:rPr>
        <w:t>---------------------------</w:t>
      </w:r>
      <w:r w:rsidR="00366888">
        <w:rPr>
          <w:rFonts w:ascii="Verdana" w:eastAsia="Times New Roman" w:hAnsi="Verdana" w:cs="Arial"/>
          <w:bCs/>
          <w:sz w:val="20"/>
          <w:szCs w:val="20"/>
          <w:lang w:val="es-CR" w:eastAsia="es-ES"/>
        </w:rPr>
        <w:t>-------------------------------</w:t>
      </w:r>
    </w:p>
    <w:p w14:paraId="22A7240F" w14:textId="684C58BD" w:rsidR="00F877C0" w:rsidRPr="00F877C0" w:rsidRDefault="00F877C0" w:rsidP="00137A71">
      <w:pPr>
        <w:numPr>
          <w:ilvl w:val="1"/>
          <w:numId w:val="5"/>
        </w:numPr>
        <w:suppressAutoHyphens w:val="0"/>
        <w:spacing w:line="460" w:lineRule="exact"/>
        <w:jc w:val="both"/>
        <w:rPr>
          <w:rFonts w:ascii="Verdana" w:eastAsia="Times New Roman" w:hAnsi="Verdana" w:cs="Arial"/>
          <w:color w:val="FF0000"/>
          <w:sz w:val="20"/>
          <w:szCs w:val="20"/>
          <w:lang w:val="es-CR" w:eastAsia="es-ES"/>
        </w:rPr>
      </w:pPr>
      <w:r w:rsidRPr="00F877C0">
        <w:rPr>
          <w:rFonts w:ascii="Verdana" w:eastAsia="Times New Roman" w:hAnsi="Verdana" w:cs="Arial"/>
          <w:b/>
          <w:bCs/>
          <w:sz w:val="20"/>
          <w:szCs w:val="20"/>
          <w:lang w:val="es-CR" w:eastAsia="es-ES"/>
        </w:rPr>
        <w:t xml:space="preserve">CÓDIGO DE REFERENCIA: </w:t>
      </w:r>
      <w:r w:rsidRPr="00F877C0">
        <w:rPr>
          <w:rFonts w:ascii="Verdana" w:eastAsia="Times New Roman" w:hAnsi="Verdana" w:cs="Arial"/>
          <w:bCs/>
          <w:sz w:val="20"/>
          <w:szCs w:val="20"/>
          <w:lang w:val="es-ES_tradnl" w:eastAsia="es-ES"/>
        </w:rPr>
        <w:t>CR-AN-AH-TCD-000001-000041</w:t>
      </w:r>
      <w:r w:rsidR="00BD290B">
        <w:rPr>
          <w:rFonts w:ascii="Verdana" w:eastAsia="Times New Roman" w:hAnsi="Verdana" w:cs="Arial"/>
          <w:bCs/>
          <w:sz w:val="20"/>
          <w:szCs w:val="20"/>
          <w:lang w:val="es-ES_tradnl" w:eastAsia="es-ES"/>
        </w:rPr>
        <w:t>---------------------</w:t>
      </w:r>
    </w:p>
    <w:p w14:paraId="22DFEFA7" w14:textId="5D2B2EAC" w:rsidR="00F877C0" w:rsidRPr="00F877C0" w:rsidRDefault="00F877C0" w:rsidP="00137A71">
      <w:pPr>
        <w:numPr>
          <w:ilvl w:val="1"/>
          <w:numId w:val="5"/>
        </w:numPr>
        <w:suppressAutoHyphens w:val="0"/>
        <w:spacing w:line="460" w:lineRule="exact"/>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TÍTULO:</w:t>
      </w:r>
      <w:r w:rsidRPr="00F877C0">
        <w:rPr>
          <w:rFonts w:ascii="Verdana" w:eastAsia="Times New Roman" w:hAnsi="Verdana" w:cs="Arial"/>
          <w:bCs/>
          <w:sz w:val="20"/>
          <w:szCs w:val="20"/>
          <w:lang w:val="es-CR" w:eastAsia="es-ES"/>
        </w:rPr>
        <w:t xml:space="preserve"> Tribunal de Carrera Docente</w:t>
      </w:r>
      <w:r w:rsidR="00BD290B">
        <w:rPr>
          <w:rFonts w:ascii="Verdana" w:eastAsia="Times New Roman" w:hAnsi="Verdana" w:cs="Arial"/>
          <w:bCs/>
          <w:sz w:val="20"/>
          <w:szCs w:val="20"/>
          <w:lang w:val="es-CR" w:eastAsia="es-ES"/>
        </w:rPr>
        <w:t>-----------------------------------------------</w:t>
      </w:r>
    </w:p>
    <w:p w14:paraId="03F9A7E6" w14:textId="4F02246D" w:rsidR="00F877C0" w:rsidRPr="00F877C0" w:rsidRDefault="00F877C0" w:rsidP="00137A71">
      <w:pPr>
        <w:numPr>
          <w:ilvl w:val="1"/>
          <w:numId w:val="5"/>
        </w:numPr>
        <w:suppressAutoHyphens w:val="0"/>
        <w:spacing w:line="460" w:lineRule="exact"/>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 xml:space="preserve">FECHAS (S): </w:t>
      </w:r>
      <w:r w:rsidRPr="00F877C0">
        <w:rPr>
          <w:rFonts w:ascii="Verdana" w:eastAsia="Times New Roman" w:hAnsi="Verdana" w:cs="Arial"/>
          <w:bCs/>
          <w:sz w:val="20"/>
          <w:szCs w:val="20"/>
          <w:lang w:val="es-ES_tradnl" w:eastAsia="es-ES"/>
        </w:rPr>
        <w:t>1972  1993</w:t>
      </w:r>
      <w:r w:rsidR="00BD290B">
        <w:rPr>
          <w:rFonts w:ascii="Verdana" w:eastAsia="Times New Roman" w:hAnsi="Verdana" w:cs="Arial"/>
          <w:bCs/>
          <w:sz w:val="20"/>
          <w:szCs w:val="20"/>
          <w:lang w:val="es-ES_tradnl" w:eastAsia="es-ES"/>
        </w:rPr>
        <w:t>-----------------------------------------------------------</w:t>
      </w:r>
    </w:p>
    <w:p w14:paraId="037E970B" w14:textId="203C4204" w:rsidR="00F877C0" w:rsidRPr="00F877C0" w:rsidRDefault="00F877C0" w:rsidP="00137A71">
      <w:pPr>
        <w:numPr>
          <w:ilvl w:val="1"/>
          <w:numId w:val="5"/>
        </w:numPr>
        <w:suppressAutoHyphens w:val="0"/>
        <w:spacing w:line="460" w:lineRule="exact"/>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NIVEL DE DESCRIPCIÓN:</w:t>
      </w:r>
      <w:r w:rsidRPr="00F877C0">
        <w:rPr>
          <w:rFonts w:ascii="Verdana" w:eastAsia="Times New Roman" w:hAnsi="Verdana" w:cs="Arial"/>
          <w:bCs/>
          <w:sz w:val="20"/>
          <w:szCs w:val="20"/>
          <w:lang w:val="es-CR" w:eastAsia="es-ES"/>
        </w:rPr>
        <w:t xml:space="preserve"> Fondo</w:t>
      </w:r>
      <w:r w:rsidR="00BD290B">
        <w:rPr>
          <w:rFonts w:ascii="Verdana" w:eastAsia="Times New Roman" w:hAnsi="Verdana" w:cs="Arial"/>
          <w:bCs/>
          <w:sz w:val="20"/>
          <w:szCs w:val="20"/>
          <w:lang w:val="es-CR" w:eastAsia="es-ES"/>
        </w:rPr>
        <w:t>---------------------------------------------------</w:t>
      </w:r>
    </w:p>
    <w:p w14:paraId="6E88DAC2" w14:textId="22B018F0" w:rsidR="00F877C0" w:rsidRPr="00F877C0" w:rsidRDefault="00F877C0" w:rsidP="00137A71">
      <w:pPr>
        <w:numPr>
          <w:ilvl w:val="1"/>
          <w:numId w:val="5"/>
        </w:numPr>
        <w:suppressAutoHyphens w:val="0"/>
        <w:spacing w:line="460" w:lineRule="exact"/>
        <w:rPr>
          <w:rFonts w:ascii="Verdana" w:eastAsia="Times New Roman" w:hAnsi="Verdana" w:cs="Arial"/>
          <w:sz w:val="20"/>
          <w:szCs w:val="20"/>
          <w:lang w:eastAsia="es-ES"/>
        </w:rPr>
      </w:pPr>
      <w:r w:rsidRPr="00F877C0">
        <w:rPr>
          <w:rFonts w:ascii="Verdana" w:eastAsia="Times New Roman" w:hAnsi="Verdana" w:cs="Arial"/>
          <w:b/>
          <w:sz w:val="20"/>
          <w:szCs w:val="20"/>
          <w:lang w:eastAsia="es-ES"/>
        </w:rPr>
        <w:t>VOLUMEN Y SOPORTE DE LA UNIDAD DE DESCRIPCIÓN</w:t>
      </w:r>
      <w:r w:rsidRPr="00F877C0">
        <w:rPr>
          <w:rFonts w:ascii="Verdana" w:eastAsia="Times New Roman" w:hAnsi="Verdana" w:cs="Arial"/>
          <w:sz w:val="20"/>
          <w:szCs w:val="20"/>
          <w:lang w:eastAsia="es-ES"/>
        </w:rPr>
        <w:t>:</w:t>
      </w:r>
      <w:r w:rsidR="00BD290B">
        <w:rPr>
          <w:rFonts w:ascii="Verdana" w:eastAsia="Times New Roman" w:hAnsi="Verdana" w:cs="Arial"/>
          <w:sz w:val="20"/>
          <w:szCs w:val="20"/>
          <w:lang w:eastAsia="es-ES"/>
        </w:rPr>
        <w:t>--------------------</w:t>
      </w:r>
    </w:p>
    <w:p w14:paraId="133D3D00" w14:textId="0E28DB0B" w:rsidR="00F877C0" w:rsidRPr="00F877C0" w:rsidRDefault="00F877C0" w:rsidP="00137A71">
      <w:pPr>
        <w:suppressAutoHyphens w:val="0"/>
        <w:spacing w:line="460" w:lineRule="exact"/>
        <w:rPr>
          <w:rFonts w:ascii="Verdana" w:eastAsia="Times New Roman" w:hAnsi="Verdana" w:cs="Arial"/>
          <w:sz w:val="20"/>
          <w:szCs w:val="20"/>
          <w:highlight w:val="yellow"/>
          <w:lang w:val="es-CR" w:eastAsia="es-ES"/>
        </w:rPr>
      </w:pPr>
      <w:r w:rsidRPr="00F877C0">
        <w:rPr>
          <w:rFonts w:ascii="Verdana" w:eastAsia="Times New Roman" w:hAnsi="Verdana" w:cs="Arial"/>
          <w:bCs/>
          <w:sz w:val="20"/>
          <w:szCs w:val="20"/>
          <w:lang w:val="es-CR" w:eastAsia="es-ES"/>
        </w:rPr>
        <w:t xml:space="preserve">Documentos textuales: </w:t>
      </w:r>
      <w:r w:rsidRPr="00F877C0">
        <w:rPr>
          <w:rFonts w:ascii="Verdana" w:eastAsia="Times New Roman" w:hAnsi="Verdana" w:cs="Arial"/>
          <w:sz w:val="20"/>
          <w:szCs w:val="20"/>
          <w:lang w:eastAsia="es-ES"/>
        </w:rPr>
        <w:t>1.26 m (9 cajas)</w:t>
      </w:r>
      <w:r w:rsidR="00BD290B">
        <w:rPr>
          <w:rFonts w:ascii="Verdana" w:eastAsia="Times New Roman" w:hAnsi="Verdana" w:cs="Arial"/>
          <w:sz w:val="20"/>
          <w:szCs w:val="20"/>
          <w:lang w:eastAsia="es-ES"/>
        </w:rPr>
        <w:t xml:space="preserve"> ---------------------------------------------------</w:t>
      </w:r>
    </w:p>
    <w:p w14:paraId="2948D981" w14:textId="6199D569" w:rsidR="00F877C0" w:rsidRPr="00F877C0" w:rsidRDefault="00F877C0" w:rsidP="00137A71">
      <w:pPr>
        <w:numPr>
          <w:ilvl w:val="0"/>
          <w:numId w:val="5"/>
        </w:numPr>
        <w:suppressAutoHyphens w:val="0"/>
        <w:spacing w:line="460" w:lineRule="exact"/>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ÁREA DE CONTEXTO.</w:t>
      </w:r>
      <w:r w:rsidR="00BD290B">
        <w:rPr>
          <w:rFonts w:ascii="Verdana" w:eastAsia="Times New Roman" w:hAnsi="Verdana" w:cs="Arial"/>
          <w:b/>
          <w:bCs/>
          <w:sz w:val="20"/>
          <w:szCs w:val="20"/>
          <w:lang w:val="es-CR" w:eastAsia="es-ES"/>
        </w:rPr>
        <w:t xml:space="preserve"> </w:t>
      </w:r>
      <w:r w:rsidR="00BD290B">
        <w:rPr>
          <w:rFonts w:ascii="Verdana" w:eastAsia="Times New Roman" w:hAnsi="Verdana" w:cs="Arial"/>
          <w:bCs/>
          <w:sz w:val="20"/>
          <w:szCs w:val="20"/>
          <w:lang w:val="es-CR" w:eastAsia="es-ES"/>
        </w:rPr>
        <w:t>------------------------------------------------------------------</w:t>
      </w:r>
    </w:p>
    <w:p w14:paraId="14C7CB3D" w14:textId="1D84B732" w:rsidR="00F877C0" w:rsidRDefault="00F877C0" w:rsidP="00137A71">
      <w:pPr>
        <w:keepNext/>
        <w:suppressAutoHyphens w:val="0"/>
        <w:spacing w:line="460" w:lineRule="exact"/>
        <w:jc w:val="both"/>
        <w:outlineLvl w:val="0"/>
        <w:rPr>
          <w:rFonts w:ascii="Verdana" w:eastAsia="Times New Roman" w:hAnsi="Verdana" w:cs="Arial"/>
          <w:sz w:val="20"/>
          <w:szCs w:val="20"/>
          <w:lang w:val="es-CR" w:eastAsia="es-ES"/>
        </w:rPr>
      </w:pPr>
      <w:r w:rsidRPr="00F877C0">
        <w:rPr>
          <w:rFonts w:ascii="Verdana" w:eastAsia="Times New Roman" w:hAnsi="Verdana" w:cs="Arial"/>
          <w:b/>
          <w:bCs/>
          <w:sz w:val="20"/>
          <w:szCs w:val="20"/>
          <w:lang w:val="es-CR" w:eastAsia="es-ES"/>
        </w:rPr>
        <w:lastRenderedPageBreak/>
        <w:t xml:space="preserve">2.1 NOMBRE DEL O DE LOS PRODUCTOR (ES) / COLECCIONISTA (S): </w:t>
      </w:r>
      <w:r w:rsidRPr="00F877C0">
        <w:rPr>
          <w:rFonts w:ascii="Verdana" w:eastAsia="Times New Roman" w:hAnsi="Verdana" w:cs="Arial"/>
          <w:sz w:val="20"/>
          <w:szCs w:val="20"/>
          <w:lang w:val="es-CR" w:eastAsia="es-ES"/>
        </w:rPr>
        <w:t>Tribunal de Carrera Docente</w:t>
      </w:r>
      <w:r w:rsidR="00BD290B">
        <w:rPr>
          <w:rFonts w:ascii="Verdana" w:eastAsia="Times New Roman" w:hAnsi="Verdana" w:cs="Arial"/>
          <w:sz w:val="20"/>
          <w:szCs w:val="20"/>
          <w:lang w:val="es-CR" w:eastAsia="es-ES"/>
        </w:rPr>
        <w:t xml:space="preserve"> ----------------------------------------------</w:t>
      </w:r>
      <w:r w:rsidR="00366888">
        <w:rPr>
          <w:rFonts w:ascii="Verdana" w:eastAsia="Times New Roman" w:hAnsi="Verdana" w:cs="Arial"/>
          <w:sz w:val="20"/>
          <w:szCs w:val="20"/>
          <w:lang w:val="es-CR" w:eastAsia="es-ES"/>
        </w:rPr>
        <w:t>----------------------------</w:t>
      </w:r>
    </w:p>
    <w:p w14:paraId="4FCC91C4" w14:textId="2673CEAF" w:rsidR="00F877C0" w:rsidRPr="00F877C0" w:rsidRDefault="00F877C0" w:rsidP="00137A71">
      <w:pPr>
        <w:suppressAutoHyphens w:val="0"/>
        <w:spacing w:line="460" w:lineRule="exact"/>
        <w:jc w:val="both"/>
        <w:rPr>
          <w:rFonts w:ascii="Verdana" w:eastAsia="Times New Roman" w:hAnsi="Verdana" w:cs="Arial"/>
          <w:color w:val="333333"/>
          <w:sz w:val="20"/>
          <w:szCs w:val="20"/>
          <w:highlight w:val="yellow"/>
          <w:lang w:val="es-CR" w:eastAsia="es-CR"/>
        </w:rPr>
      </w:pPr>
      <w:r w:rsidRPr="00F877C0">
        <w:rPr>
          <w:rFonts w:ascii="Verdana" w:eastAsia="Times New Roman" w:hAnsi="Verdana" w:cs="Arial"/>
          <w:b/>
          <w:sz w:val="20"/>
          <w:szCs w:val="20"/>
          <w:lang w:val="es-CR" w:eastAsia="es-CR"/>
        </w:rPr>
        <w:t>2.2 HISTORIA INSTITUCIONAL / RESEÑA BIOGRÁFICA:</w:t>
      </w:r>
      <w:r w:rsidRPr="00F877C0">
        <w:rPr>
          <w:rFonts w:ascii="Verdana" w:eastAsia="Times New Roman" w:hAnsi="Verdana" w:cs="Arial"/>
          <w:sz w:val="20"/>
          <w:szCs w:val="20"/>
          <w:lang w:val="es-CR" w:eastAsia="es-CR"/>
        </w:rPr>
        <w:t xml:space="preserve"> El Tribunal de Carrera Docente nace a través de la Ley No.4565, del 4 de mayo de 1970 (Título Segundo del Estatuto de Servicio Civil) y funciona como órgano colegiado que goza de independencia funcional, sus miembros poseen libertad de criterio, según lo dicta el Artículo 19 del “Reglamento de la Carrera Docente”.</w:t>
      </w:r>
      <w:r w:rsidR="00BD290B">
        <w:rPr>
          <w:rFonts w:ascii="Verdana" w:eastAsia="Times New Roman" w:hAnsi="Verdana" w:cs="Arial"/>
          <w:sz w:val="20"/>
          <w:szCs w:val="20"/>
          <w:lang w:val="es-CR" w:eastAsia="es-CR"/>
        </w:rPr>
        <w:t>------------------------</w:t>
      </w:r>
      <w:r w:rsidR="00366888">
        <w:rPr>
          <w:rFonts w:ascii="Verdana" w:eastAsia="Times New Roman" w:hAnsi="Verdana" w:cs="Arial"/>
          <w:sz w:val="20"/>
          <w:szCs w:val="20"/>
          <w:lang w:val="es-CR" w:eastAsia="es-CR"/>
        </w:rPr>
        <w:t>---------------</w:t>
      </w:r>
    </w:p>
    <w:p w14:paraId="1B6946F7" w14:textId="281244AB" w:rsidR="00F877C0" w:rsidRPr="00F877C0" w:rsidRDefault="00F877C0" w:rsidP="00137A71">
      <w:pPr>
        <w:suppressAutoHyphens w:val="0"/>
        <w:spacing w:line="460" w:lineRule="exact"/>
        <w:jc w:val="both"/>
        <w:rPr>
          <w:rFonts w:ascii="Verdana" w:eastAsia="Times New Roman" w:hAnsi="Verdana" w:cs="Arial"/>
          <w:color w:val="000000"/>
          <w:sz w:val="20"/>
          <w:szCs w:val="20"/>
          <w:lang w:val="es-CR" w:eastAsia="es-CR"/>
        </w:rPr>
      </w:pPr>
      <w:r w:rsidRPr="00F877C0">
        <w:rPr>
          <w:rFonts w:ascii="Verdana" w:eastAsia="Times New Roman" w:hAnsi="Verdana" w:cs="Arial"/>
          <w:color w:val="000000"/>
          <w:sz w:val="20"/>
          <w:szCs w:val="20"/>
          <w:lang w:val="es-CR" w:eastAsia="es-CR"/>
        </w:rPr>
        <w:t>Este tribunal fue creado con el fin de establecer la docencia como carrera profesional, exigiéndole así al servidor docente la solvencia moral y profesional necesaria que garantice el cumplimiento de su elevada misión, velando de esta manera que labore estrictamente dentro del campo específico de su formación pedagógica y académica.  Este tribunal  establece también las jerarquías de la carrera docente, en relación con la preparación pedagógica y académica, el rendimiento profesional y el tiempo servido,  dignificando al educador costarricense y logrando que todo ascenso o mejoramiento del servidor docente, lo sea exclusivamente con base en sus méritos y antecedentes,  garantizando así el respeto a sus derechos.</w:t>
      </w:r>
      <w:r w:rsidR="00BD290B">
        <w:rPr>
          <w:rFonts w:ascii="Verdana" w:eastAsia="Times New Roman" w:hAnsi="Verdana" w:cs="Arial"/>
          <w:color w:val="000000"/>
          <w:sz w:val="20"/>
          <w:szCs w:val="20"/>
          <w:lang w:val="es-CR" w:eastAsia="es-CR"/>
        </w:rPr>
        <w:t>-------------------------------------------------</w:t>
      </w:r>
    </w:p>
    <w:p w14:paraId="56002FC9" w14:textId="5067E8FF" w:rsidR="00F877C0" w:rsidRPr="00F877C0" w:rsidRDefault="00F877C0" w:rsidP="00137A71">
      <w:pPr>
        <w:suppressAutoHyphens w:val="0"/>
        <w:spacing w:line="460" w:lineRule="exact"/>
        <w:jc w:val="both"/>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eastAsia="es-ES"/>
        </w:rPr>
        <w:t xml:space="preserve">2.3 </w:t>
      </w:r>
      <w:r w:rsidRPr="00F877C0">
        <w:rPr>
          <w:rFonts w:ascii="Verdana" w:eastAsia="Times New Roman" w:hAnsi="Verdana" w:cs="Arial"/>
          <w:b/>
          <w:bCs/>
          <w:sz w:val="20"/>
          <w:szCs w:val="20"/>
          <w:lang w:val="es-CR" w:eastAsia="es-ES"/>
        </w:rPr>
        <w:t xml:space="preserve">HISTORIA ARCHIVÍSTICA: </w:t>
      </w:r>
      <w:r w:rsidRPr="00F877C0">
        <w:rPr>
          <w:rFonts w:ascii="Verdana" w:eastAsia="Times New Roman" w:hAnsi="Verdana" w:cs="Arial"/>
          <w:bCs/>
          <w:sz w:val="20"/>
          <w:szCs w:val="20"/>
          <w:lang w:val="es-CR" w:eastAsia="es-ES"/>
        </w:rPr>
        <w:t>Los documentos fueron custodiados por el productor hasta su envío al Archivo Nacional.</w:t>
      </w:r>
      <w:r w:rsidR="00BD290B">
        <w:rPr>
          <w:rFonts w:ascii="Verdana" w:eastAsia="Times New Roman" w:hAnsi="Verdana" w:cs="Arial"/>
          <w:bCs/>
          <w:sz w:val="20"/>
          <w:szCs w:val="20"/>
          <w:lang w:val="es-CR" w:eastAsia="es-ES"/>
        </w:rPr>
        <w:t>----------------------------------------------------------</w:t>
      </w:r>
    </w:p>
    <w:p w14:paraId="179C6420" w14:textId="270F3A16" w:rsidR="00F877C0" w:rsidRPr="00F877C0" w:rsidRDefault="00F877C0" w:rsidP="00137A71">
      <w:pPr>
        <w:suppressAutoHyphens w:val="0"/>
        <w:spacing w:line="460" w:lineRule="exact"/>
        <w:jc w:val="both"/>
        <w:rPr>
          <w:rFonts w:ascii="Verdana" w:eastAsia="Times New Roman" w:hAnsi="Verdana" w:cs="Arial"/>
          <w:sz w:val="20"/>
          <w:szCs w:val="20"/>
          <w:lang w:val="es-CR" w:eastAsia="es-ES"/>
        </w:rPr>
      </w:pPr>
      <w:r w:rsidRPr="00F877C0">
        <w:rPr>
          <w:rFonts w:ascii="Verdana" w:eastAsia="Times New Roman" w:hAnsi="Verdana" w:cs="Arial"/>
          <w:b/>
          <w:bCs/>
          <w:sz w:val="20"/>
          <w:szCs w:val="20"/>
          <w:lang w:val="es-CR" w:eastAsia="es-ES"/>
        </w:rPr>
        <w:t>2.4 FORMA DE INGRESO:</w:t>
      </w:r>
      <w:r w:rsidRPr="00F877C0">
        <w:rPr>
          <w:rFonts w:ascii="Verdana" w:eastAsia="Times New Roman" w:hAnsi="Verdana" w:cs="Arial"/>
          <w:bCs/>
          <w:sz w:val="20"/>
          <w:szCs w:val="20"/>
          <w:lang w:eastAsia="es-ES"/>
        </w:rPr>
        <w:t xml:space="preserve"> Transferencia</w:t>
      </w:r>
      <w:r w:rsidR="00BD290B">
        <w:rPr>
          <w:rFonts w:ascii="Verdana" w:eastAsia="Times New Roman" w:hAnsi="Verdana" w:cs="Arial"/>
          <w:bCs/>
          <w:sz w:val="20"/>
          <w:szCs w:val="20"/>
          <w:lang w:eastAsia="es-ES"/>
        </w:rPr>
        <w:t>-------------------</w:t>
      </w:r>
      <w:r w:rsidR="00366888">
        <w:rPr>
          <w:rFonts w:ascii="Verdana" w:eastAsia="Times New Roman" w:hAnsi="Verdana" w:cs="Arial"/>
          <w:bCs/>
          <w:sz w:val="20"/>
          <w:szCs w:val="20"/>
          <w:lang w:eastAsia="es-ES"/>
        </w:rPr>
        <w:t>-------------------------------</w:t>
      </w:r>
    </w:p>
    <w:p w14:paraId="28E3B014" w14:textId="562F8B92" w:rsidR="00F877C0" w:rsidRPr="00F877C0" w:rsidRDefault="00F877C0" w:rsidP="00137A71">
      <w:pPr>
        <w:numPr>
          <w:ilvl w:val="0"/>
          <w:numId w:val="5"/>
        </w:numPr>
        <w:suppressAutoHyphens w:val="0"/>
        <w:spacing w:line="460" w:lineRule="exact"/>
        <w:jc w:val="both"/>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ÁREA DE CONTENIDO Y ESTRUCTURA</w:t>
      </w:r>
      <w:r w:rsidR="00BD290B">
        <w:rPr>
          <w:rFonts w:ascii="Verdana" w:eastAsia="Times New Roman" w:hAnsi="Verdana" w:cs="Arial"/>
          <w:bCs/>
          <w:sz w:val="20"/>
          <w:szCs w:val="20"/>
          <w:lang w:val="es-CR" w:eastAsia="es-ES"/>
        </w:rPr>
        <w:t>-----------------------------------------------</w:t>
      </w:r>
    </w:p>
    <w:p w14:paraId="4C48334B" w14:textId="02D06941" w:rsidR="00F877C0" w:rsidRPr="00F877C0" w:rsidRDefault="00F877C0" w:rsidP="00137A71">
      <w:pPr>
        <w:widowControl w:val="0"/>
        <w:suppressAutoHyphens w:val="0"/>
        <w:overflowPunct w:val="0"/>
        <w:autoSpaceDE w:val="0"/>
        <w:autoSpaceDN w:val="0"/>
        <w:adjustRightInd w:val="0"/>
        <w:spacing w:line="460" w:lineRule="exact"/>
        <w:ind w:right="20"/>
        <w:jc w:val="both"/>
        <w:rPr>
          <w:rFonts w:ascii="Verdana" w:eastAsia="Times New Roman" w:hAnsi="Verdana" w:cs="Arial"/>
          <w:sz w:val="20"/>
          <w:szCs w:val="20"/>
          <w:lang w:eastAsia="es-ES"/>
        </w:rPr>
      </w:pPr>
      <w:r w:rsidRPr="00F877C0">
        <w:rPr>
          <w:rFonts w:ascii="Verdana" w:eastAsia="Times New Roman" w:hAnsi="Verdana" w:cs="Arial"/>
          <w:b/>
          <w:bCs/>
          <w:sz w:val="20"/>
          <w:szCs w:val="20"/>
          <w:lang w:val="es-CR" w:eastAsia="es-ES"/>
        </w:rPr>
        <w:t>3.1 ALCANCE Y CONTENIDO:</w:t>
      </w:r>
      <w:r w:rsidRPr="00F877C0">
        <w:rPr>
          <w:rFonts w:ascii="Verdana" w:eastAsia="Times New Roman" w:hAnsi="Verdana" w:cs="Arial"/>
          <w:sz w:val="20"/>
          <w:szCs w:val="20"/>
          <w:lang w:eastAsia="es-CR"/>
        </w:rPr>
        <w:t xml:space="preserve"> </w:t>
      </w:r>
      <w:r w:rsidRPr="00F877C0">
        <w:rPr>
          <w:rFonts w:ascii="Verdana" w:eastAsia="Times New Roman" w:hAnsi="Verdana" w:cs="Arial"/>
          <w:sz w:val="20"/>
          <w:szCs w:val="20"/>
          <w:lang w:eastAsia="es-ES"/>
        </w:rPr>
        <w:t>El fondo contiene expedientes de resoluciones y actas de sesión del Tribunal de Carrera Docente.</w:t>
      </w:r>
      <w:r w:rsidR="00BD290B">
        <w:rPr>
          <w:rFonts w:ascii="Verdana" w:eastAsia="Times New Roman" w:hAnsi="Verdana" w:cs="Arial"/>
          <w:sz w:val="20"/>
          <w:szCs w:val="20"/>
          <w:lang w:eastAsia="es-ES"/>
        </w:rPr>
        <w:t>------------------</w:t>
      </w:r>
      <w:r w:rsidR="00366888">
        <w:rPr>
          <w:rFonts w:ascii="Verdana" w:eastAsia="Times New Roman" w:hAnsi="Verdana" w:cs="Arial"/>
          <w:sz w:val="20"/>
          <w:szCs w:val="20"/>
          <w:lang w:eastAsia="es-ES"/>
        </w:rPr>
        <w:t>-------------------------------</w:t>
      </w:r>
    </w:p>
    <w:p w14:paraId="454C86C5" w14:textId="013F4E1E" w:rsidR="00F877C0" w:rsidRPr="00F877C0" w:rsidRDefault="00F877C0" w:rsidP="00137A71">
      <w:pPr>
        <w:suppressAutoHyphens w:val="0"/>
        <w:spacing w:line="460" w:lineRule="exact"/>
        <w:jc w:val="both"/>
        <w:rPr>
          <w:rFonts w:ascii="Verdana" w:eastAsia="Times New Roman" w:hAnsi="Verdana" w:cs="Arial"/>
          <w:sz w:val="20"/>
          <w:szCs w:val="20"/>
          <w:lang w:val="es-CR" w:eastAsia="es-ES"/>
        </w:rPr>
      </w:pPr>
      <w:r w:rsidRPr="00F877C0">
        <w:rPr>
          <w:rFonts w:ascii="Verdana" w:eastAsia="Times New Roman" w:hAnsi="Verdana" w:cs="Arial"/>
          <w:b/>
          <w:bCs/>
          <w:sz w:val="20"/>
          <w:szCs w:val="20"/>
          <w:lang w:val="es-CR" w:eastAsia="es-ES"/>
        </w:rPr>
        <w:t xml:space="preserve">3.2 VALORACIÓN, SELECCIÓN Y ELIMINACIÓN: </w:t>
      </w:r>
      <w:r w:rsidRPr="00F877C0">
        <w:rPr>
          <w:rFonts w:ascii="Verdana" w:eastAsia="Times New Roman" w:hAnsi="Verdana" w:cs="Arial"/>
          <w:sz w:val="20"/>
          <w:szCs w:val="20"/>
          <w:lang w:eastAsia="es-ES"/>
        </w:rPr>
        <w:t>Conservación permanente, valorada de conformidad con la Ley 7202 del 24 de octubre de 1990.</w:t>
      </w:r>
      <w:r w:rsidR="00BD290B">
        <w:rPr>
          <w:rFonts w:ascii="Verdana" w:eastAsia="Times New Roman" w:hAnsi="Verdana" w:cs="Arial"/>
          <w:sz w:val="20"/>
          <w:szCs w:val="20"/>
          <w:lang w:eastAsia="es-ES"/>
        </w:rPr>
        <w:t>--------------------</w:t>
      </w:r>
    </w:p>
    <w:p w14:paraId="231FFD2A" w14:textId="32BA0FCC" w:rsidR="00F877C0" w:rsidRPr="00F877C0" w:rsidRDefault="00F877C0" w:rsidP="00137A71">
      <w:pPr>
        <w:suppressAutoHyphens w:val="0"/>
        <w:spacing w:line="460" w:lineRule="exact"/>
        <w:jc w:val="both"/>
        <w:rPr>
          <w:rFonts w:ascii="Verdana" w:eastAsia="Times New Roman" w:hAnsi="Verdana" w:cs="Arial"/>
          <w:bCs/>
          <w:sz w:val="20"/>
          <w:szCs w:val="20"/>
          <w:lang w:val="es-CR" w:eastAsia="es-ES"/>
        </w:rPr>
      </w:pPr>
      <w:r w:rsidRPr="00F877C0">
        <w:rPr>
          <w:rFonts w:ascii="Verdana" w:eastAsia="Times New Roman" w:hAnsi="Verdana" w:cs="Arial"/>
          <w:b/>
          <w:bCs/>
          <w:sz w:val="20"/>
          <w:szCs w:val="20"/>
          <w:lang w:val="es-CR" w:eastAsia="es-ES"/>
        </w:rPr>
        <w:t xml:space="preserve">3.3 NUEVOS INGRESOS: </w:t>
      </w:r>
      <w:r w:rsidRPr="00F877C0">
        <w:rPr>
          <w:rFonts w:ascii="Verdana" w:eastAsia="Times New Roman" w:hAnsi="Verdana" w:cs="Arial"/>
          <w:bCs/>
          <w:sz w:val="20"/>
          <w:szCs w:val="20"/>
          <w:lang w:val="es-CR" w:eastAsia="es-ES"/>
        </w:rPr>
        <w:t>Fondo abierto</w:t>
      </w:r>
      <w:r w:rsidR="00BD290B">
        <w:rPr>
          <w:rFonts w:ascii="Verdana" w:eastAsia="Times New Roman" w:hAnsi="Verdana" w:cs="Arial"/>
          <w:bCs/>
          <w:sz w:val="20"/>
          <w:szCs w:val="20"/>
          <w:lang w:val="es-CR" w:eastAsia="es-ES"/>
        </w:rPr>
        <w:t>--------------------</w:t>
      </w:r>
      <w:r w:rsidR="00366888">
        <w:rPr>
          <w:rFonts w:ascii="Verdana" w:eastAsia="Times New Roman" w:hAnsi="Verdana" w:cs="Arial"/>
          <w:bCs/>
          <w:sz w:val="20"/>
          <w:szCs w:val="20"/>
          <w:lang w:val="es-CR" w:eastAsia="es-ES"/>
        </w:rPr>
        <w:t>-------------------------------</w:t>
      </w:r>
    </w:p>
    <w:p w14:paraId="3C78319E" w14:textId="4B0D9855" w:rsidR="00F877C0" w:rsidRPr="00F877C0" w:rsidRDefault="00F877C0" w:rsidP="00137A71">
      <w:pPr>
        <w:suppressAutoHyphens w:val="0"/>
        <w:spacing w:line="460" w:lineRule="exact"/>
        <w:jc w:val="both"/>
        <w:rPr>
          <w:rFonts w:ascii="Verdana" w:eastAsia="Times New Roman" w:hAnsi="Verdana" w:cs="Arial"/>
          <w:sz w:val="20"/>
          <w:szCs w:val="20"/>
          <w:lang w:val="es-CR" w:eastAsia="es-ES"/>
        </w:rPr>
      </w:pPr>
      <w:r w:rsidRPr="00F877C0">
        <w:rPr>
          <w:rFonts w:ascii="Verdana" w:eastAsia="Times New Roman" w:hAnsi="Verdana" w:cs="Arial"/>
          <w:b/>
          <w:bCs/>
          <w:sz w:val="20"/>
          <w:szCs w:val="20"/>
          <w:lang w:val="es-CR" w:eastAsia="es-ES"/>
        </w:rPr>
        <w:t>3.4 ORGANIZACIÓN:</w:t>
      </w:r>
      <w:r w:rsidR="00BD290B">
        <w:rPr>
          <w:rFonts w:ascii="Verdana" w:eastAsia="Times New Roman" w:hAnsi="Verdana" w:cs="Arial"/>
          <w:b/>
          <w:bCs/>
          <w:sz w:val="20"/>
          <w:szCs w:val="20"/>
          <w:lang w:val="es-CR" w:eastAsia="es-ES"/>
        </w:rPr>
        <w:t xml:space="preserve"> </w:t>
      </w:r>
      <w:r w:rsidR="00BD290B">
        <w:rPr>
          <w:rFonts w:ascii="Verdana" w:eastAsia="Times New Roman" w:hAnsi="Verdana" w:cs="Arial"/>
          <w:sz w:val="20"/>
          <w:szCs w:val="20"/>
          <w:lang w:eastAsia="es-ES"/>
        </w:rPr>
        <w:t>-----------------------------------------------------------------------</w:t>
      </w:r>
    </w:p>
    <w:p w14:paraId="2901B90F" w14:textId="77777777" w:rsidR="00F877C0" w:rsidRPr="00F877C0" w:rsidRDefault="00F877C0" w:rsidP="00137A71">
      <w:pPr>
        <w:suppressAutoHyphens w:val="0"/>
        <w:spacing w:line="460" w:lineRule="exact"/>
        <w:jc w:val="center"/>
        <w:rPr>
          <w:rFonts w:ascii="Verdana" w:eastAsia="Times New Roman" w:hAnsi="Verdana" w:cs="Arial"/>
          <w:b/>
          <w:sz w:val="20"/>
          <w:szCs w:val="20"/>
          <w:lang w:eastAsia="es-ES"/>
        </w:rPr>
      </w:pPr>
      <w:r w:rsidRPr="00F877C0">
        <w:rPr>
          <w:rFonts w:ascii="Verdana" w:eastAsia="Times New Roman" w:hAnsi="Verdana" w:cs="Arial"/>
          <w:b/>
          <w:sz w:val="20"/>
          <w:szCs w:val="20"/>
          <w:lang w:eastAsia="es-ES"/>
        </w:rPr>
        <w:lastRenderedPageBreak/>
        <w:t xml:space="preserve">CUADRO DE CLASIFICACIÓN DEL ARCHIVO HISTÓRICO </w:t>
      </w:r>
    </w:p>
    <w:p w14:paraId="4225351D" w14:textId="77777777" w:rsidR="00F877C0" w:rsidRPr="00F877C0" w:rsidRDefault="00F877C0" w:rsidP="00137A71">
      <w:pPr>
        <w:suppressAutoHyphens w:val="0"/>
        <w:spacing w:line="460" w:lineRule="exact"/>
        <w:jc w:val="center"/>
        <w:rPr>
          <w:rFonts w:ascii="Verdana" w:eastAsia="Times New Roman" w:hAnsi="Verdana" w:cs="Arial"/>
          <w:b/>
          <w:sz w:val="20"/>
          <w:szCs w:val="20"/>
          <w:lang w:eastAsia="es-ES"/>
        </w:rPr>
      </w:pPr>
      <w:r w:rsidRPr="00F877C0">
        <w:rPr>
          <w:rFonts w:ascii="Verdana" w:eastAsia="Times New Roman" w:hAnsi="Verdana" w:cs="Arial"/>
          <w:b/>
          <w:sz w:val="20"/>
          <w:szCs w:val="20"/>
          <w:lang w:eastAsia="es-ES"/>
        </w:rPr>
        <w:t>PODER EJECUTIVO</w:t>
      </w:r>
    </w:p>
    <w:tbl>
      <w:tblPr>
        <w:tblW w:w="7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3812"/>
      </w:tblGrid>
      <w:tr w:rsidR="00F877C0" w:rsidRPr="00F877C0" w14:paraId="4E6E5321" w14:textId="77777777" w:rsidTr="006F04A1">
        <w:trPr>
          <w:trHeight w:val="240"/>
          <w:jc w:val="center"/>
        </w:trPr>
        <w:tc>
          <w:tcPr>
            <w:tcW w:w="3337" w:type="dxa"/>
          </w:tcPr>
          <w:p w14:paraId="6EB6ABB6" w14:textId="77777777" w:rsidR="00F877C0" w:rsidRPr="00F877C0" w:rsidRDefault="00F877C0" w:rsidP="00137A71">
            <w:pPr>
              <w:suppressAutoHyphens w:val="0"/>
              <w:spacing w:line="460" w:lineRule="exact"/>
              <w:jc w:val="center"/>
              <w:rPr>
                <w:rFonts w:ascii="Verdana" w:eastAsia="Times New Roman" w:hAnsi="Verdana" w:cs="Arial"/>
                <w:b/>
                <w:sz w:val="20"/>
                <w:szCs w:val="20"/>
                <w:lang w:eastAsia="es-ES"/>
              </w:rPr>
            </w:pPr>
            <w:r w:rsidRPr="00F877C0">
              <w:rPr>
                <w:rFonts w:ascii="Verdana" w:eastAsia="Times New Roman" w:hAnsi="Verdana" w:cs="Arial"/>
                <w:b/>
                <w:sz w:val="20"/>
                <w:szCs w:val="20"/>
                <w:lang w:eastAsia="es-ES"/>
              </w:rPr>
              <w:t>Fondo Nivel I</w:t>
            </w:r>
          </w:p>
        </w:tc>
        <w:tc>
          <w:tcPr>
            <w:tcW w:w="3812" w:type="dxa"/>
          </w:tcPr>
          <w:p w14:paraId="70E64EEA" w14:textId="77777777" w:rsidR="00F877C0" w:rsidRPr="00F877C0" w:rsidRDefault="00F877C0" w:rsidP="00137A71">
            <w:pPr>
              <w:suppressAutoHyphens w:val="0"/>
              <w:spacing w:line="460" w:lineRule="exact"/>
              <w:jc w:val="center"/>
              <w:rPr>
                <w:rFonts w:ascii="Verdana" w:eastAsia="Times New Roman" w:hAnsi="Verdana" w:cs="Arial"/>
                <w:b/>
                <w:sz w:val="20"/>
                <w:szCs w:val="20"/>
                <w:lang w:eastAsia="es-ES"/>
              </w:rPr>
            </w:pPr>
            <w:r w:rsidRPr="00F877C0">
              <w:rPr>
                <w:rFonts w:ascii="Verdana" w:eastAsia="Times New Roman" w:hAnsi="Verdana" w:cs="Arial"/>
                <w:b/>
                <w:sz w:val="20"/>
                <w:szCs w:val="20"/>
                <w:lang w:eastAsia="es-ES"/>
              </w:rPr>
              <w:t>Series</w:t>
            </w:r>
          </w:p>
        </w:tc>
      </w:tr>
      <w:tr w:rsidR="00F877C0" w:rsidRPr="00F877C0" w14:paraId="38ADE4D6" w14:textId="77777777" w:rsidTr="006F04A1">
        <w:trPr>
          <w:trHeight w:val="567"/>
          <w:jc w:val="center"/>
        </w:trPr>
        <w:tc>
          <w:tcPr>
            <w:tcW w:w="3337" w:type="dxa"/>
          </w:tcPr>
          <w:p w14:paraId="7977F705" w14:textId="77777777" w:rsidR="00F877C0" w:rsidRPr="00F877C0" w:rsidRDefault="00F877C0" w:rsidP="00137A71">
            <w:pPr>
              <w:suppressAutoHyphens w:val="0"/>
              <w:spacing w:line="460" w:lineRule="exact"/>
              <w:jc w:val="center"/>
              <w:rPr>
                <w:rFonts w:ascii="Verdana" w:eastAsia="Times New Roman" w:hAnsi="Verdana" w:cs="Arial"/>
                <w:sz w:val="20"/>
                <w:szCs w:val="20"/>
                <w:lang w:eastAsia="es-ES"/>
              </w:rPr>
            </w:pPr>
            <w:r w:rsidRPr="00F877C0">
              <w:rPr>
                <w:rFonts w:ascii="Verdana" w:eastAsia="Times New Roman" w:hAnsi="Verdana" w:cs="Arial"/>
                <w:sz w:val="20"/>
                <w:szCs w:val="20"/>
                <w:lang w:eastAsia="es-ES"/>
              </w:rPr>
              <w:t>Tribunal de Carrera Docente (TCD)</w:t>
            </w:r>
          </w:p>
        </w:tc>
        <w:tc>
          <w:tcPr>
            <w:tcW w:w="3812" w:type="dxa"/>
          </w:tcPr>
          <w:p w14:paraId="0A4C7973" w14:textId="77777777" w:rsidR="00F877C0" w:rsidRPr="00F877C0" w:rsidRDefault="00F877C0" w:rsidP="00137A71">
            <w:pPr>
              <w:suppressAutoHyphens w:val="0"/>
              <w:spacing w:line="460" w:lineRule="exact"/>
              <w:rPr>
                <w:rFonts w:ascii="Verdana" w:eastAsia="Times New Roman" w:hAnsi="Verdana" w:cs="Arial"/>
                <w:sz w:val="20"/>
                <w:szCs w:val="20"/>
                <w:lang w:eastAsia="es-ES"/>
              </w:rPr>
            </w:pPr>
            <w:r w:rsidRPr="00F877C0">
              <w:rPr>
                <w:rFonts w:ascii="Verdana" w:eastAsia="Times New Roman" w:hAnsi="Verdana" w:cs="Arial"/>
                <w:sz w:val="20"/>
                <w:szCs w:val="20"/>
                <w:lang w:eastAsia="es-ES"/>
              </w:rPr>
              <w:t>-Actas (ACT)</w:t>
            </w:r>
          </w:p>
          <w:p w14:paraId="32DBE35B" w14:textId="77777777" w:rsidR="00F877C0" w:rsidRPr="00F877C0" w:rsidRDefault="00F877C0" w:rsidP="00137A71">
            <w:pPr>
              <w:suppressAutoHyphens w:val="0"/>
              <w:spacing w:line="460" w:lineRule="exact"/>
              <w:rPr>
                <w:rFonts w:ascii="Verdana" w:eastAsia="Times New Roman" w:hAnsi="Verdana" w:cs="Arial"/>
                <w:sz w:val="20"/>
                <w:szCs w:val="20"/>
                <w:lang w:eastAsia="es-ES"/>
              </w:rPr>
            </w:pPr>
            <w:r w:rsidRPr="00F877C0">
              <w:rPr>
                <w:rFonts w:ascii="Verdana" w:eastAsia="Times New Roman" w:hAnsi="Verdana" w:cs="Arial"/>
                <w:sz w:val="20"/>
                <w:szCs w:val="20"/>
                <w:lang w:eastAsia="es-ES"/>
              </w:rPr>
              <w:t>-Expedientes de Resoluciones Administrativas (EXPRESA)</w:t>
            </w:r>
          </w:p>
        </w:tc>
      </w:tr>
    </w:tbl>
    <w:p w14:paraId="24CAB670" w14:textId="6399D5E9" w:rsidR="00F877C0" w:rsidRPr="00F877C0" w:rsidRDefault="00F877C0" w:rsidP="00137A71">
      <w:pPr>
        <w:numPr>
          <w:ilvl w:val="0"/>
          <w:numId w:val="5"/>
        </w:numPr>
        <w:suppressAutoHyphens w:val="0"/>
        <w:spacing w:line="460" w:lineRule="exact"/>
        <w:jc w:val="both"/>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ÁREA DE CONDICIONES DE ACCESO Y UTILIZACIÓN.</w:t>
      </w:r>
      <w:r w:rsidR="00BD290B">
        <w:rPr>
          <w:rFonts w:ascii="Verdana" w:eastAsia="Times New Roman" w:hAnsi="Verdana" w:cs="Arial"/>
          <w:bCs/>
          <w:sz w:val="20"/>
          <w:szCs w:val="20"/>
          <w:lang w:val="es-CR" w:eastAsia="es-ES"/>
        </w:rPr>
        <w:t>----------------------------</w:t>
      </w:r>
    </w:p>
    <w:p w14:paraId="2EF0F54F" w14:textId="4ACBC6F0" w:rsidR="00F877C0" w:rsidRPr="00F877C0" w:rsidRDefault="00F877C0" w:rsidP="00137A71">
      <w:pPr>
        <w:numPr>
          <w:ilvl w:val="1"/>
          <w:numId w:val="5"/>
        </w:numPr>
        <w:suppressAutoHyphens w:val="0"/>
        <w:spacing w:line="460" w:lineRule="exact"/>
        <w:jc w:val="both"/>
        <w:rPr>
          <w:rFonts w:ascii="Verdana" w:eastAsia="Times New Roman" w:hAnsi="Verdana" w:cs="Arial"/>
          <w:bCs/>
          <w:sz w:val="20"/>
          <w:szCs w:val="20"/>
          <w:lang w:val="es-CR" w:eastAsia="es-ES"/>
        </w:rPr>
      </w:pPr>
      <w:r w:rsidRPr="00F877C0">
        <w:rPr>
          <w:rFonts w:ascii="Verdana" w:eastAsia="Times New Roman" w:hAnsi="Verdana" w:cs="Arial"/>
          <w:b/>
          <w:bCs/>
          <w:sz w:val="20"/>
          <w:szCs w:val="20"/>
          <w:lang w:val="es-CR" w:eastAsia="es-ES"/>
        </w:rPr>
        <w:t xml:space="preserve">CONDICIONES DE ACCESO: </w:t>
      </w:r>
      <w:r w:rsidRPr="00F877C0">
        <w:rPr>
          <w:rFonts w:ascii="Verdana" w:eastAsia="Times New Roman" w:hAnsi="Verdana" w:cs="Arial"/>
          <w:bCs/>
          <w:sz w:val="20"/>
          <w:szCs w:val="20"/>
          <w:lang w:val="es-ES_tradnl" w:eastAsia="es-ES"/>
        </w:rPr>
        <w:t>Libre</w:t>
      </w:r>
      <w:r w:rsidR="00BD290B">
        <w:rPr>
          <w:rFonts w:ascii="Verdana" w:eastAsia="Times New Roman" w:hAnsi="Verdana" w:cs="Arial"/>
          <w:bCs/>
          <w:sz w:val="20"/>
          <w:szCs w:val="20"/>
          <w:lang w:val="es-ES_tradnl" w:eastAsia="es-ES"/>
        </w:rPr>
        <w:t>------------------</w:t>
      </w:r>
      <w:r w:rsidR="00366888">
        <w:rPr>
          <w:rFonts w:ascii="Verdana" w:eastAsia="Times New Roman" w:hAnsi="Verdana" w:cs="Arial"/>
          <w:bCs/>
          <w:sz w:val="20"/>
          <w:szCs w:val="20"/>
          <w:lang w:val="es-ES_tradnl" w:eastAsia="es-ES"/>
        </w:rPr>
        <w:t>-------------------------------</w:t>
      </w:r>
    </w:p>
    <w:p w14:paraId="249ED719" w14:textId="44E568D9" w:rsidR="00F877C0" w:rsidRPr="00F877C0" w:rsidRDefault="00F877C0" w:rsidP="00137A71">
      <w:pPr>
        <w:keepNext/>
        <w:suppressAutoHyphens w:val="0"/>
        <w:spacing w:line="460" w:lineRule="exact"/>
        <w:jc w:val="both"/>
        <w:outlineLvl w:val="0"/>
        <w:rPr>
          <w:rFonts w:ascii="Verdana" w:eastAsia="Times New Roman" w:hAnsi="Verdana" w:cs="Arial"/>
          <w:sz w:val="20"/>
          <w:szCs w:val="20"/>
          <w:lang w:val="es-ES_tradnl" w:eastAsia="es-ES"/>
        </w:rPr>
      </w:pPr>
      <w:r w:rsidRPr="00F877C0">
        <w:rPr>
          <w:rFonts w:ascii="Verdana" w:eastAsia="Times New Roman" w:hAnsi="Verdana" w:cs="Arial"/>
          <w:b/>
          <w:bCs/>
          <w:sz w:val="20"/>
          <w:szCs w:val="20"/>
          <w:lang w:val="es-CR" w:eastAsia="es-ES"/>
        </w:rPr>
        <w:t xml:space="preserve">4.2 CONDICIONES DE REPRODUCCIÓN: </w:t>
      </w:r>
      <w:r w:rsidRPr="00F877C0">
        <w:rPr>
          <w:rFonts w:ascii="Verdana" w:eastAsia="Times New Roman" w:hAnsi="Verdana" w:cs="Arial"/>
          <w:bCs/>
          <w:sz w:val="20"/>
          <w:szCs w:val="20"/>
          <w:lang w:val="es-CR" w:eastAsia="es-ES"/>
        </w:rPr>
        <w:t>Mediante fotocopia o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 Reglamento de Organización y Servicio del Archivo Nacional, Decreto 40555-C de 29 de junio de 2017.</w:t>
      </w:r>
      <w:r w:rsidR="00BD290B">
        <w:rPr>
          <w:rFonts w:ascii="Verdana" w:eastAsia="Times New Roman" w:hAnsi="Verdana" w:cs="Arial"/>
          <w:bCs/>
          <w:sz w:val="20"/>
          <w:szCs w:val="20"/>
          <w:lang w:val="es-CR" w:eastAsia="es-ES"/>
        </w:rPr>
        <w:t>------------------------------------------------------------</w:t>
      </w:r>
    </w:p>
    <w:p w14:paraId="5025F0DC" w14:textId="1E52D45B" w:rsidR="00F877C0" w:rsidRPr="00F877C0" w:rsidRDefault="00F877C0" w:rsidP="00137A71">
      <w:pPr>
        <w:suppressAutoHyphens w:val="0"/>
        <w:spacing w:line="460" w:lineRule="exact"/>
        <w:jc w:val="both"/>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 xml:space="preserve">4.3 LENGUA / ESTRITURA (S) DE LOS DOCUMENTOS: </w:t>
      </w:r>
      <w:r w:rsidRPr="00F877C0">
        <w:rPr>
          <w:rFonts w:ascii="Verdana" w:eastAsia="Times New Roman" w:hAnsi="Verdana" w:cs="Arial"/>
          <w:bCs/>
          <w:sz w:val="20"/>
          <w:szCs w:val="20"/>
          <w:lang w:val="es-CR" w:eastAsia="es-ES"/>
        </w:rPr>
        <w:t>Español.</w:t>
      </w:r>
      <w:r w:rsidR="00366888">
        <w:rPr>
          <w:rFonts w:ascii="Verdana" w:eastAsia="Times New Roman" w:hAnsi="Verdana" w:cs="Arial"/>
          <w:bCs/>
          <w:sz w:val="20"/>
          <w:szCs w:val="20"/>
          <w:lang w:val="es-CR" w:eastAsia="es-ES"/>
        </w:rPr>
        <w:t>---------------------</w:t>
      </w:r>
    </w:p>
    <w:p w14:paraId="4AF3434D" w14:textId="4262DE57" w:rsidR="00F877C0" w:rsidRPr="00F877C0" w:rsidRDefault="00F877C0" w:rsidP="00137A71">
      <w:pPr>
        <w:suppressAutoHyphens w:val="0"/>
        <w:spacing w:line="460" w:lineRule="exact"/>
        <w:jc w:val="both"/>
        <w:rPr>
          <w:rFonts w:ascii="Verdana" w:eastAsia="Times New Roman" w:hAnsi="Verdana" w:cs="Arial"/>
          <w:color w:val="FF6600"/>
          <w:sz w:val="20"/>
          <w:szCs w:val="20"/>
          <w:lang w:eastAsia="es-ES"/>
        </w:rPr>
      </w:pPr>
      <w:r w:rsidRPr="00F877C0">
        <w:rPr>
          <w:rFonts w:ascii="Verdana" w:eastAsia="Times New Roman" w:hAnsi="Verdana" w:cs="Arial"/>
          <w:b/>
          <w:bCs/>
          <w:sz w:val="20"/>
          <w:szCs w:val="20"/>
          <w:lang w:val="es-CR" w:eastAsia="es-ES"/>
        </w:rPr>
        <w:t xml:space="preserve">4.4. CARACTERÍSTICAS FÍSICAS Y REQUISITOS TÉCNICOS: </w:t>
      </w:r>
      <w:r w:rsidRPr="00F877C0">
        <w:rPr>
          <w:rFonts w:ascii="Verdana" w:eastAsia="Times New Roman" w:hAnsi="Verdana" w:cs="Arial"/>
          <w:sz w:val="20"/>
          <w:szCs w:val="20"/>
          <w:lang w:val="es-ES_tradnl" w:eastAsia="es-ES"/>
        </w:rPr>
        <w:t>Buen estado de conservación.</w:t>
      </w:r>
      <w:r w:rsidR="00BD290B">
        <w:rPr>
          <w:rFonts w:ascii="Verdana" w:eastAsia="Times New Roman" w:hAnsi="Verdana" w:cs="Arial"/>
          <w:sz w:val="20"/>
          <w:szCs w:val="20"/>
          <w:lang w:val="es-ES_tradnl" w:eastAsia="es-ES"/>
        </w:rPr>
        <w:t>----------------------------------------------------------------------------------</w:t>
      </w:r>
    </w:p>
    <w:p w14:paraId="7FAC552E" w14:textId="65F88C5D" w:rsidR="00F877C0" w:rsidRPr="00F877C0" w:rsidRDefault="00F877C0" w:rsidP="00137A71">
      <w:pPr>
        <w:suppressAutoHyphens w:val="0"/>
        <w:spacing w:line="460" w:lineRule="exact"/>
        <w:jc w:val="both"/>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 xml:space="preserve">4.5 INSTRUMENTOS DE DESCRIPCIÓN: </w:t>
      </w:r>
      <w:r w:rsidRPr="00F877C0">
        <w:rPr>
          <w:rFonts w:ascii="Verdana" w:eastAsia="Times New Roman" w:hAnsi="Verdana" w:cs="Arial"/>
          <w:sz w:val="20"/>
          <w:szCs w:val="20"/>
          <w:lang w:eastAsia="es-ES"/>
        </w:rPr>
        <w:t>Base de datos e inventario.</w:t>
      </w:r>
      <w:r w:rsidR="00BD290B">
        <w:rPr>
          <w:rFonts w:ascii="Verdana" w:eastAsia="Times New Roman" w:hAnsi="Verdana" w:cs="Arial"/>
          <w:sz w:val="20"/>
          <w:szCs w:val="20"/>
          <w:lang w:eastAsia="es-ES"/>
        </w:rPr>
        <w:t>------------------</w:t>
      </w:r>
    </w:p>
    <w:p w14:paraId="52EBAF68" w14:textId="031C10BB" w:rsidR="00F877C0" w:rsidRPr="00F877C0" w:rsidRDefault="00F877C0" w:rsidP="00137A71">
      <w:pPr>
        <w:numPr>
          <w:ilvl w:val="0"/>
          <w:numId w:val="5"/>
        </w:numPr>
        <w:suppressAutoHyphens w:val="0"/>
        <w:spacing w:line="460" w:lineRule="exact"/>
        <w:jc w:val="both"/>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ÁREA DE DOCUMENTACIÓN ASOCIADA.</w:t>
      </w:r>
      <w:r w:rsidR="00BD290B">
        <w:rPr>
          <w:rFonts w:ascii="Verdana" w:eastAsia="Times New Roman" w:hAnsi="Verdana" w:cs="Arial"/>
          <w:bCs/>
          <w:sz w:val="20"/>
          <w:szCs w:val="20"/>
          <w:lang w:val="es-CR" w:eastAsia="es-ES"/>
        </w:rPr>
        <w:t>-------------</w:t>
      </w:r>
      <w:r w:rsidR="00366888">
        <w:rPr>
          <w:rFonts w:ascii="Verdana" w:eastAsia="Times New Roman" w:hAnsi="Verdana" w:cs="Arial"/>
          <w:bCs/>
          <w:sz w:val="20"/>
          <w:szCs w:val="20"/>
          <w:lang w:val="es-CR" w:eastAsia="es-ES"/>
        </w:rPr>
        <w:t>-------------------------------</w:t>
      </w:r>
    </w:p>
    <w:p w14:paraId="5A910FA8" w14:textId="06E26014" w:rsidR="00F877C0" w:rsidRPr="00F877C0" w:rsidRDefault="00F877C0" w:rsidP="00137A71">
      <w:pPr>
        <w:suppressAutoHyphens w:val="0"/>
        <w:spacing w:line="460" w:lineRule="exact"/>
        <w:jc w:val="both"/>
        <w:rPr>
          <w:rFonts w:ascii="Verdana" w:eastAsia="Times New Roman" w:hAnsi="Verdana" w:cs="Arial"/>
          <w:bCs/>
          <w:sz w:val="20"/>
          <w:szCs w:val="20"/>
          <w:lang w:val="es-CR" w:eastAsia="es-ES"/>
        </w:rPr>
      </w:pPr>
      <w:r w:rsidRPr="00F877C0">
        <w:rPr>
          <w:rFonts w:ascii="Verdana" w:eastAsia="Times New Roman" w:hAnsi="Verdana" w:cs="Arial"/>
          <w:b/>
          <w:bCs/>
          <w:sz w:val="20"/>
          <w:szCs w:val="20"/>
          <w:lang w:val="es-CR" w:eastAsia="es-ES"/>
        </w:rPr>
        <w:t xml:space="preserve">5.3 UNIDADES DE DESCRIPCIÓN RELACIONADAS: </w:t>
      </w:r>
      <w:r w:rsidRPr="00F877C0">
        <w:rPr>
          <w:rFonts w:ascii="Verdana" w:eastAsia="Times New Roman" w:hAnsi="Verdana" w:cs="Arial"/>
          <w:bCs/>
          <w:sz w:val="20"/>
          <w:szCs w:val="20"/>
          <w:lang w:eastAsia="es-ES"/>
        </w:rPr>
        <w:t>Ministerio de Educación Pública.</w:t>
      </w:r>
      <w:r w:rsidR="00BD290B">
        <w:rPr>
          <w:rFonts w:ascii="Verdana" w:eastAsia="Times New Roman" w:hAnsi="Verdana" w:cs="Arial"/>
          <w:bCs/>
          <w:sz w:val="20"/>
          <w:szCs w:val="20"/>
          <w:lang w:eastAsia="es-ES"/>
        </w:rPr>
        <w:t>-</w:t>
      </w:r>
      <w:r w:rsidR="00366888">
        <w:rPr>
          <w:rFonts w:ascii="Verdana" w:eastAsia="Times New Roman" w:hAnsi="Verdana" w:cs="Arial"/>
          <w:bCs/>
          <w:sz w:val="20"/>
          <w:szCs w:val="20"/>
          <w:lang w:eastAsia="es-ES"/>
        </w:rPr>
        <w:t>---------------------------------------------------------------------------------------</w:t>
      </w:r>
    </w:p>
    <w:p w14:paraId="012DB973" w14:textId="1E784456" w:rsidR="00F877C0" w:rsidRPr="00F877C0" w:rsidRDefault="00F877C0" w:rsidP="00137A71">
      <w:pPr>
        <w:numPr>
          <w:ilvl w:val="0"/>
          <w:numId w:val="6"/>
        </w:numPr>
        <w:suppressAutoHyphens w:val="0"/>
        <w:spacing w:line="460" w:lineRule="exact"/>
        <w:jc w:val="both"/>
        <w:rPr>
          <w:rFonts w:ascii="Verdana" w:eastAsia="Times New Roman" w:hAnsi="Verdana" w:cs="Arial"/>
          <w:b/>
          <w:bCs/>
          <w:sz w:val="20"/>
          <w:szCs w:val="20"/>
          <w:lang w:val="es-CR" w:eastAsia="es-ES"/>
        </w:rPr>
      </w:pPr>
      <w:r w:rsidRPr="00F877C0">
        <w:rPr>
          <w:rFonts w:ascii="Verdana" w:eastAsia="Times New Roman" w:hAnsi="Verdana" w:cs="Arial"/>
          <w:b/>
          <w:bCs/>
          <w:sz w:val="20"/>
          <w:szCs w:val="20"/>
          <w:lang w:val="es-CR" w:eastAsia="es-ES"/>
        </w:rPr>
        <w:t>ÁREA DE CONTROL DE LA DESCRIPCIÓN.</w:t>
      </w:r>
      <w:r w:rsidR="00BD290B">
        <w:rPr>
          <w:rFonts w:ascii="Verdana" w:eastAsia="Times New Roman" w:hAnsi="Verdana" w:cs="Arial"/>
          <w:bCs/>
          <w:sz w:val="20"/>
          <w:szCs w:val="20"/>
          <w:lang w:val="es-CR" w:eastAsia="es-ES"/>
        </w:rPr>
        <w:t>-----------</w:t>
      </w:r>
      <w:r w:rsidR="00366888">
        <w:rPr>
          <w:rFonts w:ascii="Verdana" w:eastAsia="Times New Roman" w:hAnsi="Verdana" w:cs="Arial"/>
          <w:bCs/>
          <w:sz w:val="20"/>
          <w:szCs w:val="20"/>
          <w:lang w:val="es-CR" w:eastAsia="es-ES"/>
        </w:rPr>
        <w:t>-------------------------------</w:t>
      </w:r>
    </w:p>
    <w:p w14:paraId="18AA08CB" w14:textId="794A323B" w:rsidR="00F877C0" w:rsidRPr="00F877C0" w:rsidRDefault="00F877C0" w:rsidP="00137A71">
      <w:pPr>
        <w:numPr>
          <w:ilvl w:val="1"/>
          <w:numId w:val="7"/>
        </w:numPr>
        <w:tabs>
          <w:tab w:val="clear" w:pos="360"/>
          <w:tab w:val="num" w:pos="0"/>
        </w:tabs>
        <w:suppressAutoHyphens w:val="0"/>
        <w:spacing w:line="460" w:lineRule="exact"/>
        <w:ind w:left="0" w:firstLine="0"/>
        <w:jc w:val="both"/>
        <w:rPr>
          <w:rFonts w:ascii="Verdana" w:eastAsia="Times New Roman" w:hAnsi="Verdana" w:cs="Arial"/>
          <w:sz w:val="20"/>
          <w:szCs w:val="20"/>
          <w:lang w:val="es-CR" w:eastAsia="es-ES"/>
        </w:rPr>
      </w:pPr>
      <w:r w:rsidRPr="00F877C0">
        <w:rPr>
          <w:rFonts w:ascii="Verdana" w:eastAsia="Times New Roman" w:hAnsi="Verdana" w:cs="Arial"/>
          <w:b/>
          <w:bCs/>
          <w:sz w:val="20"/>
          <w:szCs w:val="20"/>
          <w:lang w:val="es-CR" w:eastAsia="es-ES"/>
        </w:rPr>
        <w:t>NOTA DEL ARCHIVERO:</w:t>
      </w:r>
      <w:r w:rsidRPr="00F877C0">
        <w:rPr>
          <w:rFonts w:ascii="Verdana" w:eastAsia="Times New Roman" w:hAnsi="Verdana" w:cs="Arial"/>
          <w:bCs/>
          <w:sz w:val="20"/>
          <w:szCs w:val="20"/>
          <w:lang w:val="es-CR" w:eastAsia="es-ES"/>
        </w:rPr>
        <w:t xml:space="preserve"> </w:t>
      </w:r>
      <w:r w:rsidRPr="00F877C0">
        <w:rPr>
          <w:rFonts w:ascii="Verdana" w:eastAsia="Times New Roman" w:hAnsi="Verdana" w:cs="Arial"/>
          <w:sz w:val="20"/>
          <w:szCs w:val="20"/>
          <w:lang w:val="es-ES_tradnl" w:eastAsia="es-ES"/>
        </w:rPr>
        <w:t>Entrada descriptiva e</w:t>
      </w:r>
      <w:r w:rsidRPr="00F877C0">
        <w:rPr>
          <w:rFonts w:ascii="Verdana" w:eastAsia="Times New Roman" w:hAnsi="Verdana" w:cs="Arial"/>
          <w:sz w:val="20"/>
          <w:szCs w:val="20"/>
          <w:lang w:val="es-CR" w:eastAsia="es-ES"/>
        </w:rPr>
        <w:t>laborada por Gabriela Moya Jiménez, profesional del Departamento de Archivo Histórico.</w:t>
      </w:r>
      <w:r w:rsidR="00BD290B">
        <w:rPr>
          <w:rFonts w:ascii="Verdana" w:eastAsia="Times New Roman" w:hAnsi="Verdana" w:cs="Arial"/>
          <w:sz w:val="20"/>
          <w:szCs w:val="20"/>
          <w:lang w:val="es-CR" w:eastAsia="es-ES"/>
        </w:rPr>
        <w:t>------------------------------</w:t>
      </w:r>
    </w:p>
    <w:p w14:paraId="4048AA48" w14:textId="2E75FCC4" w:rsidR="00F877C0" w:rsidRPr="00F877C0" w:rsidRDefault="00F877C0" w:rsidP="00137A71">
      <w:pPr>
        <w:suppressAutoHyphens w:val="0"/>
        <w:spacing w:line="460" w:lineRule="exact"/>
        <w:jc w:val="both"/>
        <w:rPr>
          <w:rFonts w:ascii="Verdana" w:eastAsia="Times New Roman" w:hAnsi="Verdana" w:cs="Arial"/>
          <w:sz w:val="20"/>
          <w:szCs w:val="20"/>
          <w:lang w:val="es-CR" w:eastAsia="es-ES"/>
        </w:rPr>
      </w:pPr>
      <w:r w:rsidRPr="00F877C0">
        <w:rPr>
          <w:rFonts w:ascii="Verdana" w:eastAsia="Times New Roman" w:hAnsi="Verdana" w:cs="Arial"/>
          <w:b/>
          <w:sz w:val="20"/>
          <w:szCs w:val="20"/>
          <w:lang w:val="es-CR" w:eastAsia="es-ES"/>
        </w:rPr>
        <w:t>Bibliografía</w:t>
      </w:r>
      <w:r w:rsidRPr="00F877C0">
        <w:rPr>
          <w:rFonts w:ascii="Verdana" w:eastAsia="Times New Roman" w:hAnsi="Verdana" w:cs="Arial"/>
          <w:sz w:val="20"/>
          <w:szCs w:val="20"/>
          <w:lang w:val="es-CR" w:eastAsia="es-ES"/>
        </w:rPr>
        <w:t>.</w:t>
      </w:r>
      <w:r w:rsidR="00BD290B">
        <w:rPr>
          <w:rFonts w:ascii="Verdana" w:eastAsia="Times New Roman" w:hAnsi="Verdana" w:cs="Arial"/>
          <w:sz w:val="20"/>
          <w:szCs w:val="20"/>
          <w:lang w:val="es-CR" w:eastAsia="es-ES"/>
        </w:rPr>
        <w:t>----------------------------------------------------------------------------------</w:t>
      </w:r>
      <w:r w:rsidRPr="00F877C0">
        <w:rPr>
          <w:rFonts w:ascii="Verdana" w:eastAsia="Times New Roman" w:hAnsi="Verdana" w:cs="Arial"/>
          <w:sz w:val="20"/>
          <w:szCs w:val="20"/>
          <w:lang w:val="es-CR" w:eastAsia="es-ES"/>
        </w:rPr>
        <w:t xml:space="preserve"> </w:t>
      </w:r>
    </w:p>
    <w:p w14:paraId="687F6555" w14:textId="7F6EC470" w:rsidR="00F877C0" w:rsidRPr="00F877C0" w:rsidRDefault="00F877C0" w:rsidP="00137A71">
      <w:pPr>
        <w:suppressAutoHyphens w:val="0"/>
        <w:spacing w:line="460" w:lineRule="exact"/>
        <w:rPr>
          <w:rFonts w:ascii="Verdana" w:eastAsia="Times New Roman" w:hAnsi="Verdana" w:cs="Arial"/>
          <w:sz w:val="20"/>
          <w:szCs w:val="20"/>
          <w:lang w:eastAsia="es-ES"/>
        </w:rPr>
      </w:pPr>
      <w:r w:rsidRPr="00F877C0">
        <w:rPr>
          <w:rFonts w:ascii="Verdana" w:eastAsia="Times New Roman" w:hAnsi="Verdana" w:cs="Arial"/>
          <w:sz w:val="20"/>
          <w:szCs w:val="20"/>
          <w:lang w:val="es-CR" w:eastAsia="es-ES"/>
        </w:rPr>
        <w:t xml:space="preserve">Sitio web del  Ministerio de Educación disponible en: </w:t>
      </w:r>
      <w:hyperlink r:id="rId8" w:history="1">
        <w:r w:rsidRPr="00BD290B">
          <w:rPr>
            <w:rFonts w:ascii="Verdana" w:eastAsia="Times New Roman" w:hAnsi="Verdana" w:cs="Arial"/>
            <w:color w:val="0563C1" w:themeColor="hyperlink"/>
            <w:sz w:val="20"/>
            <w:szCs w:val="20"/>
            <w:u w:val="single"/>
            <w:lang w:eastAsia="es-ES"/>
          </w:rPr>
          <w:t>https://www.mep.go.cr/</w:t>
        </w:r>
      </w:hyperlink>
      <w:r w:rsidR="00BD290B">
        <w:rPr>
          <w:rFonts w:ascii="Verdana" w:eastAsia="Times New Roman" w:hAnsi="Verdana" w:cs="Arial"/>
          <w:sz w:val="20"/>
          <w:szCs w:val="20"/>
          <w:lang w:eastAsia="es-ES"/>
        </w:rPr>
        <w:t>----------</w:t>
      </w:r>
    </w:p>
    <w:p w14:paraId="2CABEFA4" w14:textId="63E09B1F" w:rsidR="00F877C0" w:rsidRPr="00A22549" w:rsidRDefault="00F877C0" w:rsidP="00137A71">
      <w:pPr>
        <w:suppressAutoHyphens w:val="0"/>
        <w:spacing w:line="460" w:lineRule="exact"/>
        <w:rPr>
          <w:rFonts w:ascii="Verdana" w:eastAsia="Times New Roman" w:hAnsi="Verdana" w:cs="Arial"/>
          <w:sz w:val="20"/>
          <w:szCs w:val="20"/>
          <w:lang w:eastAsia="es-ES"/>
        </w:rPr>
      </w:pPr>
      <w:r w:rsidRPr="00F877C0">
        <w:rPr>
          <w:rFonts w:ascii="Verdana" w:eastAsia="Times New Roman" w:hAnsi="Verdana" w:cs="Arial"/>
          <w:sz w:val="20"/>
          <w:szCs w:val="20"/>
          <w:lang w:eastAsia="es-ES"/>
        </w:rPr>
        <w:lastRenderedPageBreak/>
        <w:t xml:space="preserve">Sitio Web de la Procuraduría General de la República, </w:t>
      </w:r>
      <w:r w:rsidR="00BD290B">
        <w:rPr>
          <w:rFonts w:ascii="Verdana" w:eastAsia="Times New Roman" w:hAnsi="Verdana" w:cs="Arial"/>
          <w:sz w:val="20"/>
          <w:szCs w:val="20"/>
          <w:lang w:eastAsia="es-ES"/>
        </w:rPr>
        <w:t xml:space="preserve">Sistema costarricense de </w:t>
      </w:r>
      <w:r w:rsidRPr="00F877C0">
        <w:rPr>
          <w:rFonts w:ascii="Verdana" w:eastAsia="Times New Roman" w:hAnsi="Verdana" w:cs="Arial"/>
          <w:sz w:val="20"/>
          <w:szCs w:val="20"/>
          <w:lang w:eastAsia="es-ES"/>
        </w:rPr>
        <w:t xml:space="preserve">Información Jurídica, disponible en: </w:t>
      </w:r>
      <w:r w:rsidR="00BD290B">
        <w:rPr>
          <w:rFonts w:ascii="Verdana" w:eastAsia="Times New Roman" w:hAnsi="Verdana" w:cs="Arial"/>
          <w:sz w:val="20"/>
          <w:szCs w:val="20"/>
          <w:lang w:eastAsia="es-ES"/>
        </w:rPr>
        <w:t>--------------------------------------------------------</w:t>
      </w:r>
      <w:r w:rsidRPr="00F877C0">
        <w:rPr>
          <w:rFonts w:ascii="Verdana" w:eastAsia="Times New Roman" w:hAnsi="Verdana" w:cs="Arial"/>
          <w:sz w:val="20"/>
          <w:szCs w:val="20"/>
          <w:lang w:eastAsia="es-ES"/>
        </w:rPr>
        <w:t>http://www.pgrweb.go.cr/scij/Busqueda/Normativa/Normas/nrm_texto_completo.aspx?param1=NRTC&amp;nValor1=1&amp;nValor2=31639&amp;nValor3=33376&amp;strTipM=TC</w:t>
      </w:r>
      <w:r w:rsidR="00BD290B">
        <w:rPr>
          <w:rFonts w:ascii="Verdana" w:eastAsia="Times New Roman" w:hAnsi="Verdana" w:cs="Arial"/>
          <w:sz w:val="20"/>
          <w:szCs w:val="20"/>
          <w:lang w:eastAsia="es-ES"/>
        </w:rPr>
        <w:t>--------------</w:t>
      </w:r>
    </w:p>
    <w:p w14:paraId="5804C9AC" w14:textId="70AF2E42" w:rsidR="00F877C0" w:rsidRPr="00F877C0" w:rsidRDefault="00F877C0" w:rsidP="00137A71">
      <w:pPr>
        <w:numPr>
          <w:ilvl w:val="1"/>
          <w:numId w:val="7"/>
        </w:numPr>
        <w:tabs>
          <w:tab w:val="clear" w:pos="360"/>
          <w:tab w:val="num" w:pos="0"/>
        </w:tabs>
        <w:suppressAutoHyphens w:val="0"/>
        <w:spacing w:line="460" w:lineRule="exact"/>
        <w:ind w:left="0" w:firstLine="0"/>
        <w:jc w:val="both"/>
        <w:rPr>
          <w:rFonts w:ascii="Verdana" w:eastAsia="Times New Roman" w:hAnsi="Verdana" w:cs="Arial"/>
          <w:sz w:val="20"/>
          <w:szCs w:val="20"/>
          <w:lang w:val="es-CR" w:eastAsia="es-ES"/>
        </w:rPr>
      </w:pPr>
      <w:r w:rsidRPr="00F877C0">
        <w:rPr>
          <w:rFonts w:ascii="Verdana" w:eastAsia="Times New Roman" w:hAnsi="Verdana" w:cs="Arial"/>
          <w:sz w:val="20"/>
          <w:szCs w:val="20"/>
          <w:lang w:val="es-CR" w:eastAsia="es-ES"/>
        </w:rPr>
        <w:t xml:space="preserve"> </w:t>
      </w:r>
      <w:r w:rsidR="00BD290B">
        <w:rPr>
          <w:rFonts w:ascii="Verdana" w:eastAsia="Times New Roman" w:hAnsi="Verdana" w:cs="Arial"/>
          <w:b/>
          <w:bCs/>
          <w:sz w:val="20"/>
          <w:szCs w:val="20"/>
          <w:lang w:val="es-CR" w:eastAsia="es-ES"/>
        </w:rPr>
        <w:t>REGLAS O NORMAS:</w:t>
      </w:r>
      <w:r w:rsidR="00BD290B">
        <w:rPr>
          <w:rFonts w:ascii="Verdana" w:eastAsia="Times New Roman" w:hAnsi="Verdana" w:cs="Arial"/>
          <w:bCs/>
          <w:sz w:val="20"/>
          <w:szCs w:val="20"/>
          <w:lang w:val="es-CR" w:eastAsia="es-ES"/>
        </w:rPr>
        <w:t>---------------------------------------------------------------</w:t>
      </w:r>
    </w:p>
    <w:p w14:paraId="4AB9BAAD" w14:textId="0B8E849A" w:rsidR="00F877C0" w:rsidRPr="00F877C0" w:rsidRDefault="00F877C0" w:rsidP="00137A71">
      <w:pPr>
        <w:suppressAutoHyphens w:val="0"/>
        <w:spacing w:line="460" w:lineRule="exact"/>
        <w:contextualSpacing/>
        <w:jc w:val="both"/>
        <w:rPr>
          <w:rFonts w:ascii="Verdana" w:eastAsia="Times New Roman" w:hAnsi="Verdana" w:cs="Arial"/>
          <w:sz w:val="20"/>
          <w:szCs w:val="20"/>
          <w:lang w:val="es-ES_tradnl" w:eastAsia="es-ES"/>
        </w:rPr>
      </w:pPr>
      <w:r w:rsidRPr="00F877C0">
        <w:rPr>
          <w:rFonts w:ascii="Verdana" w:eastAsia="Times New Roman" w:hAnsi="Verdana" w:cs="Arial"/>
          <w:bCs/>
          <w:sz w:val="20"/>
          <w:szCs w:val="20"/>
        </w:rPr>
        <w:t xml:space="preserve">- </w:t>
      </w:r>
      <w:r w:rsidRPr="00F877C0">
        <w:rPr>
          <w:rFonts w:ascii="Verdana" w:eastAsia="Times New Roman" w:hAnsi="Verdana" w:cs="Arial"/>
          <w:sz w:val="20"/>
          <w:szCs w:val="20"/>
          <w:lang w:val="es-ES_tradnl" w:eastAsia="es-ES"/>
        </w:rPr>
        <w:t xml:space="preserve">Ministerio de Cultura, Juventud y Deportes (2003). </w:t>
      </w:r>
      <w:r w:rsidRPr="00F877C0">
        <w:rPr>
          <w:rFonts w:ascii="Verdana" w:eastAsia="Times New Roman" w:hAnsi="Verdana" w:cs="Arial"/>
          <w:i/>
          <w:iCs/>
          <w:sz w:val="20"/>
          <w:szCs w:val="20"/>
          <w:lang w:val="es-ES_tradnl" w:eastAsia="es-ES"/>
        </w:rPr>
        <w:t>Ley del Sistema Nacional de Archivos Nº 7202 del 24 de octubre de 1990 y su Reglamento.</w:t>
      </w:r>
      <w:r w:rsidRPr="00F877C0">
        <w:rPr>
          <w:rFonts w:ascii="Verdana" w:eastAsia="Times New Roman" w:hAnsi="Verdana" w:cs="Arial"/>
          <w:sz w:val="20"/>
          <w:szCs w:val="20"/>
          <w:lang w:val="es-ES_tradnl" w:eastAsia="es-ES"/>
        </w:rPr>
        <w:t xml:space="preserve"> San José, Costa Rica, 3 ed. Enero de 2003.</w:t>
      </w:r>
      <w:r w:rsidR="00BD290B">
        <w:rPr>
          <w:rFonts w:ascii="Verdana" w:eastAsia="Times New Roman" w:hAnsi="Verdana" w:cs="Arial"/>
          <w:sz w:val="20"/>
          <w:szCs w:val="20"/>
          <w:lang w:val="es-ES_tradnl" w:eastAsia="es-ES"/>
        </w:rPr>
        <w:t>----------------------------------------------------------------------------</w:t>
      </w:r>
    </w:p>
    <w:p w14:paraId="523B6DF7" w14:textId="7581CDB3" w:rsidR="00F877C0" w:rsidRPr="00F877C0" w:rsidRDefault="00F877C0" w:rsidP="00137A71">
      <w:pPr>
        <w:suppressAutoHyphens w:val="0"/>
        <w:spacing w:line="460" w:lineRule="exact"/>
        <w:contextualSpacing/>
        <w:jc w:val="both"/>
        <w:rPr>
          <w:rFonts w:ascii="Verdana" w:eastAsia="Times New Roman" w:hAnsi="Verdana" w:cs="Arial"/>
          <w:sz w:val="20"/>
          <w:szCs w:val="20"/>
          <w:lang w:val="es-ES_tradnl" w:eastAsia="es-ES"/>
        </w:rPr>
      </w:pPr>
      <w:r w:rsidRPr="00F877C0">
        <w:rPr>
          <w:rFonts w:ascii="Verdana" w:eastAsia="Times New Roman" w:hAnsi="Verdana" w:cs="Arial"/>
          <w:sz w:val="20"/>
          <w:szCs w:val="20"/>
          <w:lang w:val="es-ES_tradnl" w:eastAsia="es-ES"/>
        </w:rPr>
        <w:t xml:space="preserve">- Consejo Internacional de Archivos. ISAD (G) (2000). </w:t>
      </w:r>
      <w:r w:rsidRPr="00F877C0">
        <w:rPr>
          <w:rFonts w:ascii="Verdana" w:eastAsia="Times New Roman" w:hAnsi="Verdana" w:cs="Arial"/>
          <w:i/>
          <w:sz w:val="20"/>
          <w:szCs w:val="20"/>
          <w:lang w:val="es-ES_tradnl" w:eastAsia="es-ES"/>
        </w:rPr>
        <w:t>Norma Internacional General de Descripción Archivística</w:t>
      </w:r>
      <w:r w:rsidRPr="00F877C0">
        <w:rPr>
          <w:rFonts w:ascii="Verdana" w:eastAsia="Times New Roman" w:hAnsi="Verdana" w:cs="Arial"/>
          <w:sz w:val="20"/>
          <w:szCs w:val="20"/>
          <w:lang w:val="es-ES_tradnl" w:eastAsia="es-ES"/>
        </w:rPr>
        <w:t>. Madrid, Subdirección de los Archivos Estatales.</w:t>
      </w:r>
      <w:r w:rsidR="00BD290B">
        <w:rPr>
          <w:rFonts w:ascii="Verdana" w:eastAsia="Times New Roman" w:hAnsi="Verdana" w:cs="Arial"/>
          <w:sz w:val="20"/>
          <w:szCs w:val="20"/>
          <w:lang w:val="es-ES_tradnl" w:eastAsia="es-ES"/>
        </w:rPr>
        <w:t>-----------------</w:t>
      </w:r>
    </w:p>
    <w:p w14:paraId="4CF684E1" w14:textId="6A56F22E" w:rsidR="00F877C0" w:rsidRPr="00F877C0" w:rsidRDefault="00F877C0" w:rsidP="00137A71">
      <w:pPr>
        <w:suppressAutoHyphens w:val="0"/>
        <w:spacing w:line="460" w:lineRule="exact"/>
        <w:contextualSpacing/>
        <w:jc w:val="both"/>
        <w:rPr>
          <w:rFonts w:ascii="Verdana" w:eastAsia="Times New Roman" w:hAnsi="Verdana" w:cs="Arial"/>
          <w:sz w:val="20"/>
          <w:szCs w:val="20"/>
          <w:lang w:val="es-ES_tradnl"/>
        </w:rPr>
      </w:pPr>
      <w:r w:rsidRPr="00F877C0">
        <w:rPr>
          <w:rFonts w:ascii="Verdana" w:eastAsia="Times New Roman" w:hAnsi="Verdana" w:cs="Arial"/>
          <w:sz w:val="20"/>
          <w:szCs w:val="20"/>
          <w:lang w:val="es-ES_tradnl" w:eastAsia="es-ES"/>
        </w:rPr>
        <w:t xml:space="preserve">- Dirección General del Archivo Nacional (2010). </w:t>
      </w:r>
      <w:r w:rsidRPr="00F877C0">
        <w:rPr>
          <w:rFonts w:ascii="Verdana" w:eastAsia="Times New Roman" w:hAnsi="Verdana" w:cs="Arial"/>
          <w:i/>
          <w:sz w:val="20"/>
          <w:szCs w:val="20"/>
          <w:lang w:val="es-ES_tradnl" w:eastAsia="es-ES"/>
        </w:rPr>
        <w:t xml:space="preserve">Aplicación de la Norma Internacional de Descripción ISAD (G) en el Archivo Nacional. </w:t>
      </w:r>
      <w:r w:rsidRPr="00F877C0">
        <w:rPr>
          <w:rFonts w:ascii="Verdana" w:eastAsia="Times New Roman" w:hAnsi="Verdana" w:cs="Arial"/>
          <w:sz w:val="20"/>
          <w:szCs w:val="20"/>
          <w:lang w:val="es-ES_tradnl" w:eastAsia="es-ES"/>
        </w:rPr>
        <w:t>Actualizada en mayo de 2011.</w:t>
      </w:r>
      <w:r w:rsidR="00366888">
        <w:rPr>
          <w:rFonts w:ascii="Verdana" w:eastAsia="Times New Roman" w:hAnsi="Verdana" w:cs="Arial"/>
          <w:sz w:val="20"/>
          <w:szCs w:val="20"/>
          <w:lang w:val="es-ES_tradnl" w:eastAsia="es-ES"/>
        </w:rPr>
        <w:t>---------</w:t>
      </w:r>
    </w:p>
    <w:p w14:paraId="5058709F" w14:textId="6CC05E24" w:rsidR="00F877C0" w:rsidRPr="00F877C0" w:rsidRDefault="00F877C0" w:rsidP="00137A71">
      <w:pPr>
        <w:suppressAutoHyphens w:val="0"/>
        <w:spacing w:line="460" w:lineRule="exact"/>
        <w:jc w:val="both"/>
        <w:rPr>
          <w:rFonts w:ascii="Verdana" w:eastAsia="Times New Roman" w:hAnsi="Verdana" w:cs="Arial"/>
          <w:sz w:val="20"/>
          <w:szCs w:val="20"/>
          <w:lang w:val="es-CR" w:eastAsia="es-ES"/>
        </w:rPr>
      </w:pPr>
      <w:r w:rsidRPr="00F877C0">
        <w:rPr>
          <w:rFonts w:ascii="Verdana" w:eastAsia="Times New Roman" w:hAnsi="Verdana" w:cs="Arial"/>
          <w:b/>
          <w:bCs/>
          <w:sz w:val="20"/>
          <w:szCs w:val="20"/>
          <w:lang w:val="es-CR" w:eastAsia="es-ES"/>
        </w:rPr>
        <w:t xml:space="preserve">7.3    </w:t>
      </w:r>
      <w:r w:rsidRPr="00F877C0">
        <w:rPr>
          <w:rFonts w:ascii="Verdana" w:eastAsia="Times New Roman" w:hAnsi="Verdana" w:cs="Arial"/>
          <w:b/>
          <w:sz w:val="20"/>
          <w:szCs w:val="20"/>
          <w:lang w:val="es-CR" w:eastAsia="es-ES"/>
        </w:rPr>
        <w:t>FECHA (S) DE LA (S) DESCRIPCIÓN (ES):</w:t>
      </w:r>
      <w:r w:rsidRPr="00F877C0">
        <w:rPr>
          <w:rFonts w:ascii="Verdana" w:eastAsia="Times New Roman" w:hAnsi="Verdana" w:cs="Arial"/>
          <w:sz w:val="20"/>
          <w:szCs w:val="20"/>
          <w:lang w:val="es-ES_tradnl" w:eastAsia="es-ES"/>
        </w:rPr>
        <w:t xml:space="preserve"> 2018-08-30. </w:t>
      </w:r>
      <w:r w:rsidRPr="00F877C0">
        <w:rPr>
          <w:rFonts w:ascii="Verdana" w:eastAsia="Times New Roman" w:hAnsi="Verdana" w:cs="Arial"/>
          <w:bCs/>
          <w:sz w:val="20"/>
          <w:szCs w:val="20"/>
          <w:lang w:val="es-ES_tradnl" w:eastAsia="es-ES"/>
        </w:rPr>
        <w:t>Revisada y aprobada por la Comisión de Descripción del Archivo Nacional, sesión 09-2018.</w:t>
      </w:r>
      <w:r w:rsidR="00BD290B">
        <w:rPr>
          <w:rFonts w:ascii="Verdana" w:eastAsia="Times New Roman" w:hAnsi="Verdana" w:cs="Arial"/>
          <w:bCs/>
          <w:sz w:val="20"/>
          <w:szCs w:val="20"/>
          <w:lang w:val="es-ES_tradnl" w:eastAsia="es-ES"/>
        </w:rPr>
        <w:t>---------</w:t>
      </w:r>
    </w:p>
    <w:p w14:paraId="2C53C03C" w14:textId="77777777" w:rsidR="00366888" w:rsidRDefault="00A22549" w:rsidP="00137A71">
      <w:pPr>
        <w:spacing w:line="460" w:lineRule="exact"/>
        <w:jc w:val="both"/>
        <w:rPr>
          <w:rFonts w:ascii="Verdana" w:hAnsi="Verdana"/>
          <w:bCs/>
          <w:iCs/>
          <w:sz w:val="20"/>
          <w:szCs w:val="20"/>
          <w:lang w:val="es-ES_tradnl"/>
        </w:rPr>
      </w:pPr>
      <w:r w:rsidRPr="00353DEC">
        <w:rPr>
          <w:rFonts w:ascii="Verdana" w:hAnsi="Verdana"/>
          <w:b/>
          <w:bCs/>
          <w:iCs/>
          <w:sz w:val="20"/>
          <w:szCs w:val="20"/>
          <w:lang w:val="es-CR"/>
        </w:rPr>
        <w:t xml:space="preserve">ACUERDO </w:t>
      </w:r>
      <w:r w:rsidR="00291894">
        <w:rPr>
          <w:rFonts w:ascii="Verdana" w:hAnsi="Verdana"/>
          <w:b/>
          <w:bCs/>
          <w:iCs/>
          <w:sz w:val="20"/>
          <w:szCs w:val="20"/>
          <w:lang w:val="es-CR"/>
        </w:rPr>
        <w:t>8</w:t>
      </w:r>
      <w:r>
        <w:rPr>
          <w:rFonts w:ascii="Verdana" w:hAnsi="Verdana"/>
          <w:b/>
          <w:bCs/>
          <w:iCs/>
          <w:sz w:val="20"/>
          <w:szCs w:val="20"/>
          <w:lang w:val="es-CR"/>
        </w:rPr>
        <w:t>.</w:t>
      </w:r>
      <w:r w:rsidRPr="00353DEC">
        <w:rPr>
          <w:rFonts w:ascii="Verdana" w:hAnsi="Verdana"/>
          <w:bCs/>
          <w:iCs/>
          <w:sz w:val="20"/>
          <w:szCs w:val="20"/>
          <w:lang w:val="es-CR"/>
        </w:rPr>
        <w:t xml:space="preserve"> </w:t>
      </w:r>
      <w:r w:rsidRPr="00353DEC">
        <w:rPr>
          <w:rFonts w:ascii="Verdana" w:hAnsi="Verdana"/>
          <w:bCs/>
          <w:iCs/>
          <w:sz w:val="20"/>
          <w:szCs w:val="20"/>
        </w:rPr>
        <w:t xml:space="preserve">Comisionar al señor Javier Gómez Jiménez, jefe del Departamento Archivo Histórico, para que traslade a la Unidad de Acceso y Reproducción de Documentos y al sitio web institucional, la entrada descriptiva a nivel de fondo </w:t>
      </w:r>
      <w:r>
        <w:rPr>
          <w:rFonts w:ascii="Verdana" w:hAnsi="Verdana"/>
          <w:bCs/>
          <w:iCs/>
          <w:sz w:val="20"/>
          <w:szCs w:val="20"/>
          <w:lang w:val="es-ES_tradnl"/>
        </w:rPr>
        <w:t>Tribunal de Carrera Docente</w:t>
      </w:r>
      <w:r w:rsidRPr="00353DEC">
        <w:rPr>
          <w:rFonts w:ascii="Verdana" w:hAnsi="Verdana"/>
          <w:bCs/>
          <w:iCs/>
          <w:sz w:val="20"/>
          <w:szCs w:val="20"/>
          <w:lang w:val="es-ES_tradnl"/>
        </w:rPr>
        <w:t>.</w:t>
      </w:r>
      <w:r>
        <w:rPr>
          <w:rFonts w:ascii="Verdana" w:hAnsi="Verdana"/>
          <w:bCs/>
          <w:iCs/>
          <w:sz w:val="20"/>
          <w:szCs w:val="20"/>
          <w:lang w:val="es-ES_tradnl"/>
        </w:rPr>
        <w:t>-------------------------------------------------------</w:t>
      </w:r>
      <w:r w:rsidR="00366888">
        <w:rPr>
          <w:rFonts w:ascii="Verdana" w:hAnsi="Verdana"/>
          <w:bCs/>
          <w:iCs/>
          <w:sz w:val="20"/>
          <w:szCs w:val="20"/>
          <w:lang w:val="es-ES_tradnl"/>
        </w:rPr>
        <w:t>-------------------</w:t>
      </w:r>
    </w:p>
    <w:p w14:paraId="76BA8062" w14:textId="12CAD687" w:rsidR="00A22549" w:rsidRPr="00F877C0" w:rsidRDefault="00A22549" w:rsidP="00137A71">
      <w:pPr>
        <w:spacing w:line="460" w:lineRule="exact"/>
        <w:jc w:val="both"/>
        <w:rPr>
          <w:rFonts w:ascii="Verdana" w:hAnsi="Verdana"/>
          <w:bCs/>
          <w:iCs/>
          <w:sz w:val="20"/>
          <w:szCs w:val="20"/>
        </w:rPr>
      </w:pPr>
      <w:r w:rsidRPr="00F877C0">
        <w:rPr>
          <w:rFonts w:ascii="Verdana" w:hAnsi="Verdana"/>
          <w:b/>
          <w:bCs/>
          <w:iCs/>
          <w:sz w:val="20"/>
          <w:szCs w:val="20"/>
          <w:lang w:val="es-CR"/>
        </w:rPr>
        <w:t xml:space="preserve">ARTÍCULO </w:t>
      </w:r>
      <w:r w:rsidR="00291894">
        <w:rPr>
          <w:rFonts w:ascii="Verdana" w:hAnsi="Verdana"/>
          <w:b/>
          <w:bCs/>
          <w:iCs/>
          <w:sz w:val="20"/>
          <w:szCs w:val="20"/>
          <w:lang w:val="es-CR"/>
        </w:rPr>
        <w:t>7</w:t>
      </w:r>
      <w:r w:rsidRPr="00F877C0">
        <w:rPr>
          <w:rFonts w:ascii="Verdana" w:hAnsi="Verdana"/>
          <w:bCs/>
          <w:iCs/>
          <w:sz w:val="20"/>
          <w:szCs w:val="20"/>
          <w:lang w:val="es-CR"/>
        </w:rPr>
        <w:t xml:space="preserve">. </w:t>
      </w:r>
      <w:r w:rsidRPr="00F877C0">
        <w:rPr>
          <w:rFonts w:ascii="Verdana" w:hAnsi="Verdana"/>
          <w:bCs/>
          <w:iCs/>
          <w:sz w:val="20"/>
          <w:szCs w:val="20"/>
        </w:rPr>
        <w:t xml:space="preserve">Revisión de la entrada descriptiva del </w:t>
      </w:r>
      <w:r>
        <w:rPr>
          <w:rFonts w:ascii="Verdana" w:hAnsi="Verdana"/>
          <w:bCs/>
          <w:iCs/>
          <w:sz w:val="20"/>
          <w:szCs w:val="20"/>
        </w:rPr>
        <w:t>f</w:t>
      </w:r>
      <w:r w:rsidRPr="00F877C0">
        <w:rPr>
          <w:rFonts w:ascii="Verdana" w:hAnsi="Verdana"/>
          <w:bCs/>
          <w:iCs/>
          <w:sz w:val="20"/>
          <w:szCs w:val="20"/>
        </w:rPr>
        <w:t xml:space="preserve">ondo </w:t>
      </w:r>
      <w:r>
        <w:rPr>
          <w:rFonts w:ascii="Verdana" w:hAnsi="Verdana"/>
          <w:bCs/>
          <w:iCs/>
          <w:sz w:val="20"/>
          <w:szCs w:val="20"/>
        </w:rPr>
        <w:t>Instituto Mixto de Ayuda Social</w:t>
      </w:r>
      <w:r w:rsidRPr="00F877C0">
        <w:rPr>
          <w:rFonts w:ascii="Verdana" w:hAnsi="Verdana"/>
          <w:bCs/>
          <w:iCs/>
          <w:sz w:val="20"/>
          <w:szCs w:val="20"/>
        </w:rPr>
        <w:t>.-</w:t>
      </w:r>
      <w:r>
        <w:rPr>
          <w:rFonts w:ascii="Verdana" w:hAnsi="Verdana"/>
          <w:bCs/>
          <w:iCs/>
          <w:sz w:val="20"/>
          <w:szCs w:val="20"/>
        </w:rPr>
        <w:t>---------------------------------------------------------</w:t>
      </w:r>
      <w:r w:rsidR="00366888">
        <w:rPr>
          <w:rFonts w:ascii="Verdana" w:hAnsi="Verdana"/>
          <w:bCs/>
          <w:iCs/>
          <w:sz w:val="20"/>
          <w:szCs w:val="20"/>
        </w:rPr>
        <w:t>--------------------------------</w:t>
      </w:r>
    </w:p>
    <w:p w14:paraId="6BDC31AD" w14:textId="77777777" w:rsidR="00A22549" w:rsidRPr="00F877C0" w:rsidRDefault="00A22549" w:rsidP="00137A71">
      <w:pPr>
        <w:spacing w:line="460" w:lineRule="exact"/>
        <w:jc w:val="both"/>
        <w:rPr>
          <w:rFonts w:ascii="Verdana" w:hAnsi="Verdana"/>
          <w:bCs/>
          <w:iCs/>
          <w:sz w:val="20"/>
          <w:szCs w:val="20"/>
        </w:rPr>
      </w:pPr>
      <w:r w:rsidRPr="00F877C0">
        <w:rPr>
          <w:rFonts w:ascii="Verdana" w:hAnsi="Verdana"/>
          <w:bCs/>
          <w:iCs/>
          <w:sz w:val="20"/>
          <w:szCs w:val="20"/>
        </w:rPr>
        <w:t>El señor Javier Gómez Jiménez, hace lectura de la entrada descriptiva. --------</w:t>
      </w:r>
      <w:r>
        <w:rPr>
          <w:rFonts w:ascii="Verdana" w:hAnsi="Verdana"/>
          <w:bCs/>
          <w:iCs/>
          <w:sz w:val="20"/>
          <w:szCs w:val="20"/>
        </w:rPr>
        <w:t>----------</w:t>
      </w:r>
    </w:p>
    <w:p w14:paraId="0DA6E3EE" w14:textId="7C3563E9" w:rsidR="00A22549" w:rsidRPr="00BD290B" w:rsidRDefault="00A22549" w:rsidP="00137A71">
      <w:pPr>
        <w:spacing w:line="460" w:lineRule="exact"/>
        <w:jc w:val="both"/>
        <w:rPr>
          <w:rFonts w:ascii="Verdana" w:hAnsi="Verdana"/>
          <w:bCs/>
          <w:iCs/>
          <w:sz w:val="20"/>
          <w:szCs w:val="20"/>
          <w:lang w:val="es-CR"/>
        </w:rPr>
      </w:pPr>
      <w:r w:rsidRPr="00F877C0">
        <w:rPr>
          <w:rFonts w:ascii="Verdana" w:hAnsi="Verdana"/>
          <w:b/>
          <w:bCs/>
          <w:iCs/>
          <w:sz w:val="20"/>
          <w:szCs w:val="20"/>
          <w:lang w:val="es-CR"/>
        </w:rPr>
        <w:t xml:space="preserve">ACUERDO </w:t>
      </w:r>
      <w:r w:rsidR="00291894">
        <w:rPr>
          <w:rFonts w:ascii="Verdana" w:hAnsi="Verdana"/>
          <w:b/>
          <w:bCs/>
          <w:iCs/>
          <w:sz w:val="20"/>
          <w:szCs w:val="20"/>
          <w:lang w:val="es-CR"/>
        </w:rPr>
        <w:t>9</w:t>
      </w:r>
      <w:r w:rsidRPr="00F877C0">
        <w:rPr>
          <w:rFonts w:ascii="Verdana" w:hAnsi="Verdana"/>
          <w:bCs/>
          <w:iCs/>
          <w:sz w:val="20"/>
          <w:szCs w:val="20"/>
          <w:lang w:val="es-CR"/>
        </w:rPr>
        <w:t xml:space="preserve">. </w:t>
      </w:r>
      <w:r w:rsidRPr="00F877C0">
        <w:rPr>
          <w:rFonts w:ascii="Verdana" w:hAnsi="Verdana"/>
          <w:bCs/>
          <w:iCs/>
          <w:sz w:val="20"/>
          <w:szCs w:val="20"/>
          <w:lang w:val="es-ES_tradnl"/>
        </w:rPr>
        <w:t xml:space="preserve">Aprobar con correcciones la </w:t>
      </w:r>
      <w:r w:rsidRPr="00F877C0">
        <w:rPr>
          <w:rFonts w:ascii="Verdana" w:hAnsi="Verdana"/>
          <w:bCs/>
          <w:iCs/>
          <w:sz w:val="20"/>
          <w:szCs w:val="20"/>
        </w:rPr>
        <w:t xml:space="preserve">entrada descriptiva del fondo </w:t>
      </w:r>
      <w:r>
        <w:rPr>
          <w:rFonts w:ascii="Verdana" w:hAnsi="Verdana"/>
          <w:bCs/>
          <w:iCs/>
          <w:sz w:val="20"/>
          <w:szCs w:val="20"/>
        </w:rPr>
        <w:t xml:space="preserve">Instituto Mixto de Ayuda Social </w:t>
      </w:r>
      <w:r w:rsidRPr="00F877C0">
        <w:rPr>
          <w:rFonts w:ascii="Verdana" w:hAnsi="Verdana"/>
          <w:bCs/>
          <w:iCs/>
          <w:sz w:val="20"/>
          <w:szCs w:val="20"/>
          <w:lang w:val="es-ES_tradnl"/>
        </w:rPr>
        <w:t>que a continuación se detalla: ----------------------------------</w:t>
      </w:r>
      <w:r>
        <w:rPr>
          <w:rFonts w:ascii="Verdana" w:hAnsi="Verdana"/>
          <w:bCs/>
          <w:iCs/>
          <w:sz w:val="20"/>
          <w:szCs w:val="20"/>
          <w:lang w:val="es-ES_tradnl"/>
        </w:rPr>
        <w:t>----------</w:t>
      </w:r>
      <w:r w:rsidRPr="00A22549">
        <w:rPr>
          <w:rFonts w:ascii="Verdana" w:hAnsi="Verdana"/>
          <w:b/>
          <w:bCs/>
          <w:iCs/>
          <w:sz w:val="20"/>
          <w:szCs w:val="20"/>
          <w:lang w:val="es-CR"/>
        </w:rPr>
        <w:t>ENTRADA DESCRIPTIVA CON LA APLICACIÓN DE LA NORMA INTERNACIONAL ISAD (G)</w:t>
      </w:r>
      <w:r w:rsidR="00BD290B">
        <w:rPr>
          <w:rFonts w:ascii="Verdana" w:hAnsi="Verdana"/>
          <w:b/>
          <w:bCs/>
          <w:iCs/>
          <w:sz w:val="20"/>
          <w:szCs w:val="20"/>
          <w:lang w:val="es-CR"/>
        </w:rPr>
        <w:t xml:space="preserve"> </w:t>
      </w:r>
      <w:r w:rsidR="00BD290B">
        <w:rPr>
          <w:rFonts w:ascii="Verdana" w:hAnsi="Verdana"/>
          <w:bCs/>
          <w:iCs/>
          <w:sz w:val="20"/>
          <w:szCs w:val="20"/>
          <w:lang w:val="es-CR"/>
        </w:rPr>
        <w:t>-------------------------------------------------------------------------------------</w:t>
      </w:r>
    </w:p>
    <w:p w14:paraId="5682CB1F" w14:textId="05CAAF0F"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
          <w:bCs/>
          <w:iCs/>
          <w:sz w:val="20"/>
          <w:szCs w:val="20"/>
          <w:lang w:val="es-CR"/>
        </w:rPr>
        <w:t>FONDO INSTITUTO MIXTO DE AYUDA SOCIAL</w:t>
      </w:r>
      <w:r w:rsidR="00BD290B">
        <w:rPr>
          <w:rFonts w:ascii="Verdana" w:hAnsi="Verdana"/>
          <w:bCs/>
          <w:iCs/>
          <w:sz w:val="20"/>
          <w:szCs w:val="20"/>
          <w:lang w:val="es-CR"/>
        </w:rPr>
        <w:t>-------------------------------------</w:t>
      </w:r>
      <w:r w:rsidR="00366888">
        <w:rPr>
          <w:rFonts w:ascii="Verdana" w:hAnsi="Verdana"/>
          <w:b/>
          <w:bCs/>
          <w:iCs/>
          <w:sz w:val="20"/>
          <w:szCs w:val="20"/>
          <w:lang w:val="es-CR"/>
        </w:rPr>
        <w:t>---</w:t>
      </w:r>
    </w:p>
    <w:p w14:paraId="4ED9D9E0" w14:textId="694AD679" w:rsidR="00A22549" w:rsidRPr="00BD290B"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lastRenderedPageBreak/>
        <w:t>1.</w:t>
      </w:r>
      <w:r w:rsidRPr="00A22549">
        <w:rPr>
          <w:rFonts w:ascii="Verdana" w:hAnsi="Verdana"/>
          <w:b/>
          <w:bCs/>
          <w:iCs/>
          <w:sz w:val="20"/>
          <w:szCs w:val="20"/>
          <w:lang w:val="es-CR"/>
        </w:rPr>
        <w:tab/>
        <w:t>ÁREA DE IDENTIFICACIÓN.</w:t>
      </w:r>
      <w:r w:rsidR="00BD290B">
        <w:rPr>
          <w:rFonts w:ascii="Verdana" w:hAnsi="Verdana"/>
          <w:bCs/>
          <w:iCs/>
          <w:sz w:val="20"/>
          <w:szCs w:val="20"/>
          <w:lang w:val="es-CR"/>
        </w:rPr>
        <w:t>------------------------</w:t>
      </w:r>
      <w:r w:rsidR="00366888">
        <w:rPr>
          <w:rFonts w:ascii="Verdana" w:hAnsi="Verdana"/>
          <w:bCs/>
          <w:iCs/>
          <w:sz w:val="20"/>
          <w:szCs w:val="20"/>
          <w:lang w:val="es-CR"/>
        </w:rPr>
        <w:t>-------------------------------</w:t>
      </w:r>
    </w:p>
    <w:p w14:paraId="0436CE1B" w14:textId="27097AC8"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t>1.1.</w:t>
      </w:r>
      <w:r w:rsidRPr="00A22549">
        <w:rPr>
          <w:rFonts w:ascii="Verdana" w:hAnsi="Verdana"/>
          <w:b/>
          <w:bCs/>
          <w:iCs/>
          <w:sz w:val="20"/>
          <w:szCs w:val="20"/>
          <w:lang w:val="es-CR"/>
        </w:rPr>
        <w:tab/>
        <w:t xml:space="preserve">CÓDIGO DE REFERENCIA: </w:t>
      </w:r>
      <w:r w:rsidRPr="00A22549">
        <w:rPr>
          <w:rFonts w:ascii="Verdana" w:hAnsi="Verdana"/>
          <w:bCs/>
          <w:iCs/>
          <w:sz w:val="20"/>
          <w:szCs w:val="20"/>
          <w:lang w:val="es-CR"/>
        </w:rPr>
        <w:t>CR-AN-AH-IMAS-000001-003308; AFI-002016, 003346, 003366, 005493; FO-004381-004446, 227046, 227048, 227069, 227084, 227097, 227106, 227109, 227110, 227114; MADIPEF-001894, 002393, 002410, 002413, 003490, 003491; MEMO-000513-000514, 000940.</w:t>
      </w:r>
      <w:r w:rsidR="00BD290B">
        <w:rPr>
          <w:rFonts w:ascii="Verdana" w:hAnsi="Verdana"/>
          <w:bCs/>
          <w:iCs/>
          <w:sz w:val="20"/>
          <w:szCs w:val="20"/>
          <w:lang w:val="es-CR"/>
        </w:rPr>
        <w:t>--</w:t>
      </w:r>
      <w:r w:rsidR="00366888">
        <w:rPr>
          <w:rFonts w:ascii="Verdana" w:hAnsi="Verdana"/>
          <w:bCs/>
          <w:iCs/>
          <w:sz w:val="20"/>
          <w:szCs w:val="20"/>
          <w:lang w:val="es-CR"/>
        </w:rPr>
        <w:t>----------------------------</w:t>
      </w:r>
    </w:p>
    <w:p w14:paraId="61EA371B" w14:textId="3C96BD5F"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
          <w:bCs/>
          <w:iCs/>
          <w:sz w:val="20"/>
          <w:szCs w:val="20"/>
          <w:lang w:val="es-CR"/>
        </w:rPr>
        <w:t>1.2.</w:t>
      </w:r>
      <w:r w:rsidRPr="00A22549">
        <w:rPr>
          <w:rFonts w:ascii="Verdana" w:hAnsi="Verdana"/>
          <w:b/>
          <w:bCs/>
          <w:iCs/>
          <w:sz w:val="20"/>
          <w:szCs w:val="20"/>
          <w:lang w:val="es-CR"/>
        </w:rPr>
        <w:tab/>
        <w:t xml:space="preserve">TÍTULO: </w:t>
      </w:r>
      <w:r w:rsidRPr="00A22549">
        <w:rPr>
          <w:rFonts w:ascii="Verdana" w:hAnsi="Verdana"/>
          <w:bCs/>
          <w:iCs/>
          <w:sz w:val="20"/>
          <w:szCs w:val="20"/>
          <w:lang w:val="es-CR"/>
        </w:rPr>
        <w:t>Instituto Mixto de Ayuda Social</w:t>
      </w:r>
      <w:r w:rsidR="00BD290B">
        <w:rPr>
          <w:rFonts w:ascii="Verdana" w:hAnsi="Verdana"/>
          <w:bCs/>
          <w:iCs/>
          <w:sz w:val="20"/>
          <w:szCs w:val="20"/>
          <w:lang w:val="es-CR"/>
        </w:rPr>
        <w:t>----------------------------------------</w:t>
      </w:r>
      <w:r w:rsidRPr="00A22549">
        <w:rPr>
          <w:rFonts w:ascii="Verdana" w:hAnsi="Verdana"/>
          <w:b/>
          <w:bCs/>
          <w:iCs/>
          <w:sz w:val="20"/>
          <w:szCs w:val="20"/>
          <w:lang w:val="es-CR"/>
        </w:rPr>
        <w:tab/>
      </w:r>
    </w:p>
    <w:p w14:paraId="08D9FFA0" w14:textId="7DEBA8A5"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
          <w:bCs/>
          <w:iCs/>
          <w:sz w:val="20"/>
          <w:szCs w:val="20"/>
          <w:lang w:val="es-CR"/>
        </w:rPr>
        <w:t>1.3.</w:t>
      </w:r>
      <w:r w:rsidRPr="00A22549">
        <w:rPr>
          <w:rFonts w:ascii="Verdana" w:hAnsi="Verdana"/>
          <w:b/>
          <w:bCs/>
          <w:iCs/>
          <w:sz w:val="20"/>
          <w:szCs w:val="20"/>
          <w:lang w:val="es-CR"/>
        </w:rPr>
        <w:tab/>
        <w:t>FECHAS (S): 1971  19931.4.</w:t>
      </w:r>
      <w:r w:rsidRPr="00A22549">
        <w:rPr>
          <w:rFonts w:ascii="Verdana" w:hAnsi="Verdana"/>
          <w:b/>
          <w:bCs/>
          <w:iCs/>
          <w:sz w:val="20"/>
          <w:szCs w:val="20"/>
          <w:lang w:val="es-CR"/>
        </w:rPr>
        <w:tab/>
        <w:t xml:space="preserve">NIVEL DE DESCRIPCIÓN: </w:t>
      </w:r>
      <w:r w:rsidRPr="00A22549">
        <w:rPr>
          <w:rFonts w:ascii="Verdana" w:hAnsi="Verdana"/>
          <w:bCs/>
          <w:iCs/>
          <w:sz w:val="20"/>
          <w:szCs w:val="20"/>
          <w:lang w:val="es-CR"/>
        </w:rPr>
        <w:t>Fondo</w:t>
      </w:r>
      <w:r w:rsidR="00BD290B">
        <w:rPr>
          <w:rFonts w:ascii="Verdana" w:hAnsi="Verdana"/>
          <w:bCs/>
          <w:iCs/>
          <w:sz w:val="20"/>
          <w:szCs w:val="20"/>
          <w:lang w:val="es-CR"/>
        </w:rPr>
        <w:t>------------</w:t>
      </w:r>
    </w:p>
    <w:p w14:paraId="0CF0285F" w14:textId="65F03E42" w:rsidR="00A22549" w:rsidRPr="00BD290B"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t>1.5.</w:t>
      </w:r>
      <w:r w:rsidRPr="00A22549">
        <w:rPr>
          <w:rFonts w:ascii="Verdana" w:hAnsi="Verdana"/>
          <w:b/>
          <w:bCs/>
          <w:iCs/>
          <w:sz w:val="20"/>
          <w:szCs w:val="20"/>
          <w:lang w:val="es-CR"/>
        </w:rPr>
        <w:tab/>
        <w:t>VOLUMEN Y SOPORTE DE LA UNIDAD DE DESCRIPCIÓN:</w:t>
      </w:r>
      <w:r w:rsidR="00BD290B">
        <w:rPr>
          <w:rFonts w:ascii="Verdana" w:hAnsi="Verdana"/>
          <w:b/>
          <w:bCs/>
          <w:iCs/>
          <w:sz w:val="20"/>
          <w:szCs w:val="20"/>
          <w:lang w:val="es-CR"/>
        </w:rPr>
        <w:t xml:space="preserve"> </w:t>
      </w:r>
      <w:r w:rsidR="00BD290B">
        <w:rPr>
          <w:rFonts w:ascii="Verdana" w:hAnsi="Verdana"/>
          <w:bCs/>
          <w:iCs/>
          <w:sz w:val="20"/>
          <w:szCs w:val="20"/>
          <w:lang w:val="es-CR"/>
        </w:rPr>
        <w:t>-------------------</w:t>
      </w:r>
    </w:p>
    <w:p w14:paraId="74498DA4" w14:textId="4C9152E0"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Cs/>
          <w:iCs/>
          <w:sz w:val="20"/>
          <w:szCs w:val="20"/>
          <w:lang w:val="es-CR"/>
        </w:rPr>
        <w:t>Documentos textuales: 22.54 m (161 cajas) = 3308 unidades</w:t>
      </w:r>
      <w:r w:rsidR="00BD290B">
        <w:rPr>
          <w:rFonts w:ascii="Verdana" w:hAnsi="Verdana"/>
          <w:bCs/>
          <w:iCs/>
          <w:sz w:val="20"/>
          <w:szCs w:val="20"/>
          <w:lang w:val="es-CR"/>
        </w:rPr>
        <w:t>----------------------------</w:t>
      </w:r>
      <w:r w:rsidRPr="00A22549">
        <w:rPr>
          <w:rFonts w:ascii="Verdana" w:hAnsi="Verdana"/>
          <w:bCs/>
          <w:iCs/>
          <w:sz w:val="20"/>
          <w:szCs w:val="20"/>
          <w:lang w:val="es-CR"/>
        </w:rPr>
        <w:t xml:space="preserve"> </w:t>
      </w:r>
    </w:p>
    <w:p w14:paraId="44CBB135" w14:textId="7B04AB5D"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t xml:space="preserve">Afiches: </w:t>
      </w:r>
      <w:r w:rsidRPr="00A22549">
        <w:rPr>
          <w:rFonts w:ascii="Verdana" w:hAnsi="Verdana"/>
          <w:bCs/>
          <w:iCs/>
          <w:sz w:val="20"/>
          <w:szCs w:val="20"/>
          <w:lang w:val="es-CR"/>
        </w:rPr>
        <w:t>4 unidades.</w:t>
      </w:r>
      <w:r w:rsidR="00BD290B">
        <w:rPr>
          <w:rFonts w:ascii="Verdana" w:hAnsi="Verdana"/>
          <w:bCs/>
          <w:iCs/>
          <w:sz w:val="20"/>
          <w:szCs w:val="20"/>
          <w:lang w:val="es-CR"/>
        </w:rPr>
        <w:t>------------------------------------------</w:t>
      </w:r>
      <w:r w:rsidR="00366888">
        <w:rPr>
          <w:rFonts w:ascii="Verdana" w:hAnsi="Verdana"/>
          <w:bCs/>
          <w:iCs/>
          <w:sz w:val="20"/>
          <w:szCs w:val="20"/>
          <w:lang w:val="es-CR"/>
        </w:rPr>
        <w:t>-------------------------------</w:t>
      </w:r>
    </w:p>
    <w:p w14:paraId="555A15FE" w14:textId="77E40934"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
          <w:bCs/>
          <w:iCs/>
          <w:sz w:val="20"/>
          <w:szCs w:val="20"/>
          <w:lang w:val="es-CR"/>
        </w:rPr>
        <w:t xml:space="preserve">Fotografías: </w:t>
      </w:r>
      <w:r w:rsidRPr="00A22549">
        <w:rPr>
          <w:rFonts w:ascii="Verdana" w:hAnsi="Verdana"/>
          <w:bCs/>
          <w:iCs/>
          <w:sz w:val="20"/>
          <w:szCs w:val="20"/>
          <w:lang w:val="es-CR"/>
        </w:rPr>
        <w:t>75 unidades</w:t>
      </w:r>
      <w:r w:rsidR="00BD290B">
        <w:rPr>
          <w:rFonts w:ascii="Verdana" w:hAnsi="Verdana"/>
          <w:bCs/>
          <w:iCs/>
          <w:sz w:val="20"/>
          <w:szCs w:val="20"/>
          <w:lang w:val="es-CR"/>
        </w:rPr>
        <w:t>--------------------------------------------------------------------</w:t>
      </w:r>
    </w:p>
    <w:p w14:paraId="7C0AA602" w14:textId="024218CA"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
          <w:bCs/>
          <w:iCs/>
          <w:sz w:val="20"/>
          <w:szCs w:val="20"/>
          <w:lang w:val="es-CR"/>
        </w:rPr>
        <w:t xml:space="preserve">Material divulgativo de Pequeño Formato (MADIPEF): </w:t>
      </w:r>
      <w:r w:rsidRPr="00A22549">
        <w:rPr>
          <w:rFonts w:ascii="Verdana" w:hAnsi="Verdana"/>
          <w:bCs/>
          <w:iCs/>
          <w:sz w:val="20"/>
          <w:szCs w:val="20"/>
          <w:lang w:val="es-CR"/>
        </w:rPr>
        <w:t>6 unidades</w:t>
      </w:r>
      <w:r w:rsidR="00BD290B">
        <w:rPr>
          <w:rFonts w:ascii="Verdana" w:hAnsi="Verdana"/>
          <w:bCs/>
          <w:iCs/>
          <w:sz w:val="20"/>
          <w:szCs w:val="20"/>
          <w:lang w:val="es-CR"/>
        </w:rPr>
        <w:t>------------------</w:t>
      </w:r>
    </w:p>
    <w:p w14:paraId="3F8F9AC8" w14:textId="3CBDAB77"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
          <w:bCs/>
          <w:iCs/>
          <w:sz w:val="20"/>
          <w:szCs w:val="20"/>
          <w:lang w:val="es-CR"/>
        </w:rPr>
        <w:t xml:space="preserve">Memorias: </w:t>
      </w:r>
      <w:r w:rsidRPr="00A22549">
        <w:rPr>
          <w:rFonts w:ascii="Verdana" w:hAnsi="Verdana"/>
          <w:bCs/>
          <w:iCs/>
          <w:sz w:val="20"/>
          <w:szCs w:val="20"/>
          <w:lang w:val="es-CR"/>
        </w:rPr>
        <w:t>3 unidades</w:t>
      </w:r>
      <w:r w:rsidR="00BD290B">
        <w:rPr>
          <w:rFonts w:ascii="Verdana" w:hAnsi="Verdana"/>
          <w:bCs/>
          <w:iCs/>
          <w:sz w:val="20"/>
          <w:szCs w:val="20"/>
          <w:lang w:val="es-CR"/>
        </w:rPr>
        <w:t>-----------------------------------------------------------------------</w:t>
      </w:r>
    </w:p>
    <w:p w14:paraId="23FEF3D5" w14:textId="121109A4" w:rsidR="00A22549" w:rsidRPr="00BD290B"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t>2.</w:t>
      </w:r>
      <w:r w:rsidRPr="00A22549">
        <w:rPr>
          <w:rFonts w:ascii="Verdana" w:hAnsi="Verdana"/>
          <w:b/>
          <w:bCs/>
          <w:iCs/>
          <w:sz w:val="20"/>
          <w:szCs w:val="20"/>
          <w:lang w:val="es-CR"/>
        </w:rPr>
        <w:tab/>
        <w:t>ÁREA DE CONTEXTO.</w:t>
      </w:r>
      <w:r w:rsidR="00BD290B">
        <w:rPr>
          <w:rFonts w:ascii="Verdana" w:hAnsi="Verdana"/>
          <w:bCs/>
          <w:iCs/>
          <w:sz w:val="20"/>
          <w:szCs w:val="20"/>
          <w:lang w:val="es-CR"/>
        </w:rPr>
        <w:t>--------------------------------</w:t>
      </w:r>
      <w:r w:rsidR="00366888">
        <w:rPr>
          <w:rFonts w:ascii="Verdana" w:hAnsi="Verdana"/>
          <w:bCs/>
          <w:iCs/>
          <w:sz w:val="20"/>
          <w:szCs w:val="20"/>
          <w:lang w:val="es-CR"/>
        </w:rPr>
        <w:t>-------------------------------</w:t>
      </w:r>
    </w:p>
    <w:p w14:paraId="66B24578" w14:textId="656E3938"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t xml:space="preserve">2.1 NOMBRE DEL O DE LOS PRODUCTOR (ES) / COLECCIONISTA (S): </w:t>
      </w:r>
      <w:r w:rsidRPr="00A22549">
        <w:rPr>
          <w:rFonts w:ascii="Verdana" w:hAnsi="Verdana"/>
          <w:bCs/>
          <w:iCs/>
          <w:sz w:val="20"/>
          <w:szCs w:val="20"/>
          <w:lang w:val="es-CR"/>
        </w:rPr>
        <w:t>Instituto Mixto de Ayuda Social, IMAS.</w:t>
      </w:r>
      <w:r w:rsidR="00BD290B">
        <w:rPr>
          <w:rFonts w:ascii="Verdana" w:hAnsi="Verdana"/>
          <w:bCs/>
          <w:iCs/>
          <w:sz w:val="20"/>
          <w:szCs w:val="20"/>
          <w:lang w:val="es-CR"/>
        </w:rPr>
        <w:t>---------------------------------</w:t>
      </w:r>
      <w:r w:rsidR="00366888">
        <w:rPr>
          <w:rFonts w:ascii="Verdana" w:hAnsi="Verdana"/>
          <w:bCs/>
          <w:iCs/>
          <w:sz w:val="20"/>
          <w:szCs w:val="20"/>
          <w:lang w:val="es-CR"/>
        </w:rPr>
        <w:t>-------------------------------</w:t>
      </w:r>
    </w:p>
    <w:p w14:paraId="450E4885" w14:textId="5095FD13"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t xml:space="preserve">2.2 HISTORIA INSTITUCIONAL / RESEÑA BIOGRÁFICA: </w:t>
      </w:r>
      <w:r w:rsidRPr="00A22549">
        <w:rPr>
          <w:rFonts w:ascii="Verdana" w:hAnsi="Verdana"/>
          <w:bCs/>
          <w:iCs/>
          <w:sz w:val="20"/>
          <w:szCs w:val="20"/>
          <w:lang w:val="es-CR"/>
        </w:rPr>
        <w:t>El Instituto Mixto de Ayuda Social (IMAS), es una Institución autónoma con personería jurídica, creada según la ley 4760 del 30 de abril de 1971, vigente a partir del 8 de mayo de ese mismo año.</w:t>
      </w:r>
      <w:r w:rsidR="00366888">
        <w:rPr>
          <w:rFonts w:ascii="Verdana" w:hAnsi="Verdana"/>
          <w:bCs/>
          <w:iCs/>
          <w:sz w:val="20"/>
          <w:szCs w:val="20"/>
          <w:lang w:val="es-CR"/>
        </w:rPr>
        <w:t>------------------------------------------------------------------------------------</w:t>
      </w:r>
    </w:p>
    <w:p w14:paraId="4E0A2BB6" w14:textId="5A546961"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Cs/>
          <w:iCs/>
          <w:sz w:val="20"/>
          <w:szCs w:val="20"/>
          <w:lang w:val="es-CR"/>
        </w:rPr>
        <w:t xml:space="preserve">Según el artículo 2°- El IMAS tiene como finalidad resolver el problema de la pobreza extrema en el país, para lo cual deberá planear, dirigir, ejecutar y controlar un plan nacional destinado a dicho fin.  Para ese objetivo utilizará todos los recursos humanos y económicos que sean puestos a su servicio por los empresarios y trabajadores del país, instituciones del sector público nacionales o extranjeras, organizaciones privadas de toda naturaleza, instituciones religiosas y demás grupos interesados en participar </w:t>
      </w:r>
      <w:r w:rsidRPr="00A22549">
        <w:rPr>
          <w:rFonts w:ascii="Verdana" w:hAnsi="Verdana"/>
          <w:bCs/>
          <w:iCs/>
          <w:sz w:val="20"/>
          <w:szCs w:val="20"/>
          <w:lang w:val="es-CR"/>
        </w:rPr>
        <w:lastRenderedPageBreak/>
        <w:t>en el plan nacional de lucha contra la pobreza. Su finalidad es atender a la población en pobreza de Costa Rica por medio de la prestación de subsidios y la realización de programas de estímulo.</w:t>
      </w:r>
      <w:r w:rsidR="00BD290B">
        <w:rPr>
          <w:rFonts w:ascii="Verdana" w:hAnsi="Verdana"/>
          <w:bCs/>
          <w:iCs/>
          <w:sz w:val="20"/>
          <w:szCs w:val="20"/>
          <w:lang w:val="es-CR"/>
        </w:rPr>
        <w:t>-------------------------------------------------------</w:t>
      </w:r>
      <w:r w:rsidR="00366888">
        <w:rPr>
          <w:rFonts w:ascii="Verdana" w:hAnsi="Verdana"/>
          <w:bCs/>
          <w:iCs/>
          <w:sz w:val="20"/>
          <w:szCs w:val="20"/>
          <w:lang w:val="es-CR"/>
        </w:rPr>
        <w:t>---------------</w:t>
      </w:r>
    </w:p>
    <w:p w14:paraId="4D414A56" w14:textId="73FCED90"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Cs/>
          <w:iCs/>
          <w:sz w:val="20"/>
          <w:szCs w:val="20"/>
          <w:lang w:val="es-CR"/>
        </w:rPr>
        <w:t>Dentro del plan mencionado los programas ejecutados por el IMAS son los siguientes:</w:t>
      </w:r>
    </w:p>
    <w:p w14:paraId="563D473B" w14:textId="35B4CBD8"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Cs/>
          <w:iCs/>
          <w:sz w:val="20"/>
          <w:szCs w:val="20"/>
          <w:lang w:val="es-CR"/>
        </w:rPr>
        <w:t>-Programa Avancemos: Nace en mayo del 2008 con el objetivo de promover la permanencia y reinserción en el sistema educativo formal de adolescentes y jóvenes pertenecientes a familias que tienen dificultades para mantener a sus hijos en el sistema educativo por causas económicas.</w:t>
      </w:r>
      <w:r w:rsidR="00BD290B">
        <w:rPr>
          <w:rFonts w:ascii="Verdana" w:hAnsi="Verdana"/>
          <w:bCs/>
          <w:iCs/>
          <w:sz w:val="20"/>
          <w:szCs w:val="20"/>
          <w:lang w:val="es-CR"/>
        </w:rPr>
        <w:t>---------------------------</w:t>
      </w:r>
      <w:r w:rsidR="00366888">
        <w:rPr>
          <w:rFonts w:ascii="Verdana" w:hAnsi="Verdana"/>
          <w:bCs/>
          <w:iCs/>
          <w:sz w:val="20"/>
          <w:szCs w:val="20"/>
          <w:lang w:val="es-CR"/>
        </w:rPr>
        <w:t>-----------------------</w:t>
      </w:r>
    </w:p>
    <w:p w14:paraId="1AF96ABC" w14:textId="3937471E"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Cs/>
          <w:iCs/>
          <w:sz w:val="20"/>
          <w:szCs w:val="20"/>
          <w:lang w:val="es-CR"/>
        </w:rPr>
        <w:t>El Programa Avancemos es una “transferencia monetaria condicionada”, por lo que la familia firma un contrato donde se compromete a cumplir con los compromisos definidos por el IMAS. Contribuye a incrementar los ingresos de las familias, favorecer el acceso a la educación y la universalización de la secundaria, reducir la pobreza, revertir los procesos de rezago, evitar el fracaso escolar y prevenir el trabajo infantil.</w:t>
      </w:r>
      <w:r w:rsidR="00366888">
        <w:rPr>
          <w:rFonts w:ascii="Verdana" w:hAnsi="Verdana"/>
          <w:bCs/>
          <w:iCs/>
          <w:sz w:val="20"/>
          <w:szCs w:val="20"/>
          <w:lang w:val="es-CR"/>
        </w:rPr>
        <w:t>--</w:t>
      </w:r>
    </w:p>
    <w:p w14:paraId="75DF84CD" w14:textId="66EEF34D"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Cs/>
          <w:iCs/>
          <w:sz w:val="20"/>
          <w:szCs w:val="20"/>
          <w:lang w:val="es-CR"/>
        </w:rPr>
        <w:t>-Programa FIDEIMAS: Creado en el año 2004, ofrece una oportunidad de financiamiento con garantía y capacitación para el desarrollo y consolidación de microempresas.</w:t>
      </w:r>
      <w:r w:rsidR="00BD290B">
        <w:rPr>
          <w:rFonts w:ascii="Verdana" w:hAnsi="Verdana"/>
          <w:bCs/>
          <w:iCs/>
          <w:sz w:val="20"/>
          <w:szCs w:val="20"/>
          <w:lang w:val="es-CR"/>
        </w:rPr>
        <w:t>-------</w:t>
      </w:r>
      <w:r w:rsidR="00366888">
        <w:rPr>
          <w:rFonts w:ascii="Verdana" w:hAnsi="Verdana"/>
          <w:bCs/>
          <w:iCs/>
          <w:sz w:val="20"/>
          <w:szCs w:val="20"/>
          <w:lang w:val="es-CR"/>
        </w:rPr>
        <w:t>------------------------------------------------------------------------</w:t>
      </w:r>
    </w:p>
    <w:p w14:paraId="004BE8A3" w14:textId="1E8C07E3"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Cs/>
          <w:iCs/>
          <w:sz w:val="20"/>
          <w:szCs w:val="20"/>
          <w:lang w:val="es-CR"/>
        </w:rPr>
        <w:t>-Programa Donaciones IMAS: El Programa de Donación de Bienes nace en 1995 y se crea con el fin de dotar de bienes materiales a diferentes organizaciones con el objetivo de que puedan obtener recursos para la consecución de sus fines.</w:t>
      </w:r>
      <w:r w:rsidR="00366888">
        <w:rPr>
          <w:rFonts w:ascii="Verdana" w:hAnsi="Verdana"/>
          <w:bCs/>
          <w:iCs/>
          <w:sz w:val="20"/>
          <w:szCs w:val="20"/>
          <w:lang w:val="es-CR"/>
        </w:rPr>
        <w:t>--------------</w:t>
      </w:r>
    </w:p>
    <w:p w14:paraId="5AA3A4AF" w14:textId="7D174389"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Cs/>
          <w:iCs/>
          <w:sz w:val="20"/>
          <w:szCs w:val="20"/>
          <w:lang w:val="es-CR"/>
        </w:rPr>
        <w:t>-El Programa Nacional de Voluntariado: Este programa funcionada desde el año 2001 y es la estrategia de desarrollo social de Costa Rica que tiene como eje la persona voluntaria. Promueve la construcción de sociedades sanas mediante la participación social, y como agente generador del desarrollo integral de Costa Rica, crea un nuevo modelo de gestión social.</w:t>
      </w:r>
      <w:r w:rsidR="00BD290B">
        <w:rPr>
          <w:rFonts w:ascii="Verdana" w:hAnsi="Verdana"/>
          <w:bCs/>
          <w:iCs/>
          <w:sz w:val="20"/>
          <w:szCs w:val="20"/>
          <w:lang w:val="es-CR"/>
        </w:rPr>
        <w:t>---------------------------------------------------------------------</w:t>
      </w:r>
    </w:p>
    <w:p w14:paraId="1FB570E2" w14:textId="7268D7BD"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Cs/>
          <w:iCs/>
          <w:sz w:val="20"/>
          <w:szCs w:val="20"/>
          <w:lang w:val="es-CR"/>
        </w:rPr>
        <w:t>-Programa “Cuadernos e Implementos Escolares”: Distribución de paquetes escolares desde el año 2013.</w:t>
      </w:r>
      <w:r w:rsidR="00BD290B">
        <w:rPr>
          <w:rFonts w:ascii="Verdana" w:hAnsi="Verdana"/>
          <w:bCs/>
          <w:iCs/>
          <w:sz w:val="20"/>
          <w:szCs w:val="20"/>
          <w:lang w:val="es-CR"/>
        </w:rPr>
        <w:t>----------------------------------------------------------------------------</w:t>
      </w:r>
    </w:p>
    <w:p w14:paraId="6926D056" w14:textId="5286585F"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Cs/>
          <w:iCs/>
          <w:sz w:val="20"/>
          <w:szCs w:val="20"/>
          <w:lang w:val="es-CR"/>
        </w:rPr>
        <w:lastRenderedPageBreak/>
        <w:t>-Programa de La Red Nacional d</w:t>
      </w:r>
      <w:r w:rsidR="00BD290B">
        <w:rPr>
          <w:rFonts w:ascii="Verdana" w:hAnsi="Verdana"/>
          <w:bCs/>
          <w:iCs/>
          <w:sz w:val="20"/>
          <w:szCs w:val="20"/>
          <w:lang w:val="es-CR"/>
        </w:rPr>
        <w:t xml:space="preserve">e Cuido y Desarrollo Infantil, </w:t>
      </w:r>
      <w:r w:rsidRPr="00A22549">
        <w:rPr>
          <w:rFonts w:ascii="Verdana" w:hAnsi="Verdana"/>
          <w:bCs/>
          <w:iCs/>
          <w:sz w:val="20"/>
          <w:szCs w:val="20"/>
          <w:lang w:val="es-CR"/>
        </w:rPr>
        <w:t>junto a los centros de atención integral para niños y niñas, nace en el 2014 y está conformado por los diferentes actores sociales, públicos y privados, que tienen un mandato legal o un interés legítimo en materia de atención integral, protección y desarrollo infantil, incluidos los propios niños y niñas; las organizaciones de padres y madres o encargados; el personal, los directores y supervisores de los servicios de cuido; grupos profesionales de diferentes disciplinas; entidades gubern</w:t>
      </w:r>
      <w:r w:rsidR="00BD290B">
        <w:rPr>
          <w:rFonts w:ascii="Verdana" w:hAnsi="Verdana"/>
          <w:bCs/>
          <w:iCs/>
          <w:sz w:val="20"/>
          <w:szCs w:val="20"/>
          <w:lang w:val="es-CR"/>
        </w:rPr>
        <w:t>amentales y no gubernamentales.---------------------------</w:t>
      </w:r>
      <w:r w:rsidR="00366888">
        <w:rPr>
          <w:rFonts w:ascii="Verdana" w:hAnsi="Verdana"/>
          <w:bCs/>
          <w:iCs/>
          <w:sz w:val="20"/>
          <w:szCs w:val="20"/>
          <w:lang w:val="es-CR"/>
        </w:rPr>
        <w:t>--------------------------------------------------</w:t>
      </w:r>
    </w:p>
    <w:p w14:paraId="11135AA5" w14:textId="6C5C3FBA"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
          <w:bCs/>
          <w:iCs/>
          <w:sz w:val="20"/>
          <w:szCs w:val="20"/>
          <w:lang w:val="es-CR"/>
        </w:rPr>
        <w:t xml:space="preserve">2.3 HISTORIA ARCHIVÍSTICA: </w:t>
      </w:r>
      <w:r w:rsidRPr="00A22549">
        <w:rPr>
          <w:rFonts w:ascii="Verdana" w:hAnsi="Verdana"/>
          <w:bCs/>
          <w:iCs/>
          <w:sz w:val="20"/>
          <w:szCs w:val="20"/>
          <w:lang w:val="es-CR"/>
        </w:rPr>
        <w:t>Los documentos fueron custodiados por el productor hasta su envío al Archivo Nacional.</w:t>
      </w:r>
      <w:r w:rsidR="00BD290B">
        <w:rPr>
          <w:rFonts w:ascii="Verdana" w:hAnsi="Verdana"/>
          <w:b/>
          <w:bCs/>
          <w:iCs/>
          <w:sz w:val="20"/>
          <w:szCs w:val="20"/>
          <w:lang w:val="es-CR"/>
        </w:rPr>
        <w:t>-------------------------------------------------------</w:t>
      </w:r>
    </w:p>
    <w:p w14:paraId="61587192" w14:textId="2A05B330"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
          <w:bCs/>
          <w:iCs/>
          <w:sz w:val="20"/>
          <w:szCs w:val="20"/>
          <w:lang w:val="es-CR"/>
        </w:rPr>
        <w:t xml:space="preserve">2.4 FORMA DE INGRESO: </w:t>
      </w:r>
      <w:r w:rsidRPr="00BD290B">
        <w:rPr>
          <w:rFonts w:ascii="Verdana" w:hAnsi="Verdana"/>
          <w:bCs/>
          <w:iCs/>
          <w:sz w:val="20"/>
          <w:szCs w:val="20"/>
          <w:lang w:val="es-CR"/>
        </w:rPr>
        <w:t>Transferencia</w:t>
      </w:r>
      <w:r w:rsidR="00BD290B">
        <w:rPr>
          <w:rFonts w:ascii="Verdana" w:hAnsi="Verdana"/>
          <w:bCs/>
          <w:iCs/>
          <w:sz w:val="20"/>
          <w:szCs w:val="20"/>
          <w:lang w:val="es-CR"/>
        </w:rPr>
        <w:t>.--------------------------------------------------</w:t>
      </w:r>
    </w:p>
    <w:p w14:paraId="42690B83" w14:textId="39EBF92F" w:rsidR="00A22549" w:rsidRPr="00BD290B"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t>3.</w:t>
      </w:r>
      <w:r w:rsidRPr="00A22549">
        <w:rPr>
          <w:rFonts w:ascii="Verdana" w:hAnsi="Verdana"/>
          <w:b/>
          <w:bCs/>
          <w:iCs/>
          <w:sz w:val="20"/>
          <w:szCs w:val="20"/>
          <w:lang w:val="es-CR"/>
        </w:rPr>
        <w:tab/>
        <w:t xml:space="preserve">ÁREA DE </w:t>
      </w:r>
      <w:r w:rsidR="00BD290B">
        <w:rPr>
          <w:rFonts w:ascii="Verdana" w:hAnsi="Verdana"/>
          <w:b/>
          <w:bCs/>
          <w:iCs/>
          <w:sz w:val="20"/>
          <w:szCs w:val="20"/>
          <w:lang w:val="es-CR"/>
        </w:rPr>
        <w:t>CONTENIDO Y ESTRUCTURA.</w:t>
      </w:r>
      <w:r w:rsidR="00BD290B">
        <w:rPr>
          <w:rFonts w:ascii="Verdana" w:hAnsi="Verdana"/>
          <w:bCs/>
          <w:iCs/>
          <w:sz w:val="20"/>
          <w:szCs w:val="20"/>
          <w:lang w:val="es-CR"/>
        </w:rPr>
        <w:t>------------------------------------------</w:t>
      </w:r>
    </w:p>
    <w:p w14:paraId="52EB7B41" w14:textId="1C7486A7"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t xml:space="preserve">3.1 ALCANCE Y CONTENIDO: </w:t>
      </w:r>
      <w:r w:rsidRPr="00A22549">
        <w:rPr>
          <w:rFonts w:ascii="Verdana" w:hAnsi="Verdana"/>
          <w:bCs/>
          <w:iCs/>
          <w:sz w:val="20"/>
          <w:szCs w:val="20"/>
          <w:lang w:val="es-CR"/>
        </w:rPr>
        <w:t>El fondo contiene expedientes de beneficiarios, expedientes de actas de sesión y actas de sesión del Consejo Directivo.</w:t>
      </w:r>
      <w:r w:rsidR="00366888">
        <w:rPr>
          <w:rFonts w:ascii="Verdana" w:hAnsi="Verdana"/>
          <w:bCs/>
          <w:iCs/>
          <w:sz w:val="20"/>
          <w:szCs w:val="20"/>
          <w:lang w:val="es-CR"/>
        </w:rPr>
        <w:t>-----------------</w:t>
      </w:r>
    </w:p>
    <w:p w14:paraId="0533700B" w14:textId="5BD92923"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t xml:space="preserve">3.2 VALORACIÓN, SELECCIÓN Y ELIMINACIÓN: </w:t>
      </w:r>
      <w:r w:rsidRPr="00A22549">
        <w:rPr>
          <w:rFonts w:ascii="Verdana" w:hAnsi="Verdana"/>
          <w:bCs/>
          <w:iCs/>
          <w:sz w:val="20"/>
          <w:szCs w:val="20"/>
          <w:lang w:val="es-CR"/>
        </w:rPr>
        <w:t>Conservación permanente, valorada de conformidad con la Ley 7202 del 24 de octubre de 1990.</w:t>
      </w:r>
      <w:r w:rsidR="00BD290B">
        <w:rPr>
          <w:rFonts w:ascii="Verdana" w:hAnsi="Verdana"/>
          <w:bCs/>
          <w:iCs/>
          <w:sz w:val="20"/>
          <w:szCs w:val="20"/>
          <w:lang w:val="es-CR"/>
        </w:rPr>
        <w:t>--------------------</w:t>
      </w:r>
    </w:p>
    <w:p w14:paraId="2E7EC590" w14:textId="350C105D"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
          <w:bCs/>
          <w:iCs/>
          <w:sz w:val="20"/>
          <w:szCs w:val="20"/>
          <w:lang w:val="es-CR"/>
        </w:rPr>
        <w:t xml:space="preserve"> 3.3 NUEVOS INGRESOS: </w:t>
      </w:r>
      <w:r w:rsidRPr="00BD290B">
        <w:rPr>
          <w:rFonts w:ascii="Verdana" w:hAnsi="Verdana"/>
          <w:bCs/>
          <w:iCs/>
          <w:sz w:val="20"/>
          <w:szCs w:val="20"/>
          <w:lang w:val="es-CR"/>
        </w:rPr>
        <w:t>Fondo abierto</w:t>
      </w:r>
      <w:r w:rsidR="00BD290B">
        <w:rPr>
          <w:rFonts w:ascii="Verdana" w:hAnsi="Verdana"/>
          <w:bCs/>
          <w:iCs/>
          <w:sz w:val="20"/>
          <w:szCs w:val="20"/>
          <w:lang w:val="es-CR"/>
        </w:rPr>
        <w:t>--------------------------------------------------</w:t>
      </w:r>
    </w:p>
    <w:p w14:paraId="25559EB0" w14:textId="282091E2" w:rsidR="00A22549" w:rsidRPr="00BD290B" w:rsidRDefault="00BD290B" w:rsidP="00137A71">
      <w:pPr>
        <w:spacing w:line="460" w:lineRule="exact"/>
        <w:jc w:val="both"/>
        <w:rPr>
          <w:rFonts w:ascii="Verdana" w:hAnsi="Verdana"/>
          <w:bCs/>
          <w:iCs/>
          <w:sz w:val="20"/>
          <w:szCs w:val="20"/>
          <w:lang w:val="es-CR"/>
        </w:rPr>
      </w:pPr>
      <w:r>
        <w:rPr>
          <w:rFonts w:ascii="Verdana" w:hAnsi="Verdana"/>
          <w:b/>
          <w:bCs/>
          <w:iCs/>
          <w:sz w:val="20"/>
          <w:szCs w:val="20"/>
          <w:lang w:val="es-CR"/>
        </w:rPr>
        <w:t xml:space="preserve">3.4 ORGANIZACIÓN: </w:t>
      </w:r>
      <w:r>
        <w:rPr>
          <w:rFonts w:ascii="Verdana" w:hAnsi="Verdana"/>
          <w:bCs/>
          <w:iCs/>
          <w:sz w:val="20"/>
          <w:szCs w:val="20"/>
          <w:lang w:val="es-CR"/>
        </w:rPr>
        <w:t>-----------------------------------------------------------------------</w:t>
      </w:r>
    </w:p>
    <w:p w14:paraId="40BFED38" w14:textId="23F859FC"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
          <w:bCs/>
          <w:iCs/>
          <w:sz w:val="20"/>
          <w:szCs w:val="20"/>
          <w:lang w:val="es-CR"/>
        </w:rPr>
        <w:t>CUADRO DE CLAS</w:t>
      </w:r>
      <w:r w:rsidR="00BD290B">
        <w:rPr>
          <w:rFonts w:ascii="Verdana" w:hAnsi="Verdana"/>
          <w:b/>
          <w:bCs/>
          <w:iCs/>
          <w:sz w:val="20"/>
          <w:szCs w:val="20"/>
          <w:lang w:val="es-CR"/>
        </w:rPr>
        <w:t>IFICACIÓN DEL ARCHIVO HISTÓRICO---------------------------</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3020"/>
        <w:gridCol w:w="3020"/>
      </w:tblGrid>
      <w:tr w:rsidR="00A22549" w:rsidRPr="00A22549" w14:paraId="701B964C" w14:textId="77777777" w:rsidTr="006F04A1">
        <w:trPr>
          <w:trHeight w:val="567"/>
          <w:jc w:val="center"/>
        </w:trPr>
        <w:tc>
          <w:tcPr>
            <w:tcW w:w="2111" w:type="dxa"/>
          </w:tcPr>
          <w:p w14:paraId="55A150F7" w14:textId="77777777" w:rsidR="00A22549" w:rsidRPr="00A22549" w:rsidRDefault="00A22549" w:rsidP="00BD290B">
            <w:pPr>
              <w:suppressAutoHyphens w:val="0"/>
              <w:spacing w:line="460" w:lineRule="exact"/>
              <w:jc w:val="center"/>
              <w:rPr>
                <w:rFonts w:ascii="Verdana" w:eastAsia="Times New Roman" w:hAnsi="Verdana" w:cs="Arial"/>
                <w:b/>
                <w:sz w:val="20"/>
                <w:szCs w:val="20"/>
                <w:lang w:eastAsia="es-ES"/>
              </w:rPr>
            </w:pPr>
            <w:r w:rsidRPr="00A22549">
              <w:rPr>
                <w:rFonts w:ascii="Verdana" w:eastAsia="Times New Roman" w:hAnsi="Verdana" w:cs="Arial"/>
                <w:b/>
                <w:sz w:val="20"/>
                <w:szCs w:val="20"/>
                <w:lang w:eastAsia="es-ES"/>
              </w:rPr>
              <w:t>Fondo I</w:t>
            </w:r>
          </w:p>
        </w:tc>
        <w:tc>
          <w:tcPr>
            <w:tcW w:w="3020" w:type="dxa"/>
          </w:tcPr>
          <w:p w14:paraId="28AC00E7" w14:textId="77777777" w:rsidR="00A22549" w:rsidRPr="00A22549" w:rsidRDefault="00A22549" w:rsidP="00BD290B">
            <w:pPr>
              <w:suppressAutoHyphens w:val="0"/>
              <w:spacing w:line="460" w:lineRule="exact"/>
              <w:jc w:val="center"/>
              <w:rPr>
                <w:rFonts w:ascii="Verdana" w:eastAsia="Times New Roman" w:hAnsi="Verdana" w:cs="Arial"/>
                <w:b/>
                <w:sz w:val="20"/>
                <w:szCs w:val="20"/>
                <w:lang w:eastAsia="es-ES"/>
              </w:rPr>
            </w:pPr>
            <w:r w:rsidRPr="00A22549">
              <w:rPr>
                <w:rFonts w:ascii="Verdana" w:eastAsia="Times New Roman" w:hAnsi="Verdana" w:cs="Arial"/>
                <w:b/>
                <w:sz w:val="20"/>
                <w:szCs w:val="20"/>
                <w:lang w:eastAsia="es-ES"/>
              </w:rPr>
              <w:t>Subfondo I</w:t>
            </w:r>
          </w:p>
        </w:tc>
        <w:tc>
          <w:tcPr>
            <w:tcW w:w="3020" w:type="dxa"/>
          </w:tcPr>
          <w:p w14:paraId="69AB6A58" w14:textId="77777777" w:rsidR="00A22549" w:rsidRPr="00A22549" w:rsidRDefault="00A22549" w:rsidP="00BD290B">
            <w:pPr>
              <w:suppressAutoHyphens w:val="0"/>
              <w:spacing w:line="460" w:lineRule="exact"/>
              <w:jc w:val="center"/>
              <w:rPr>
                <w:rFonts w:ascii="Verdana" w:eastAsia="Times New Roman" w:hAnsi="Verdana"/>
                <w:b/>
                <w:sz w:val="20"/>
                <w:szCs w:val="20"/>
                <w:lang w:eastAsia="es-ES"/>
              </w:rPr>
            </w:pPr>
            <w:r w:rsidRPr="00A22549">
              <w:rPr>
                <w:rFonts w:ascii="Verdana" w:eastAsia="Times New Roman" w:hAnsi="Verdana" w:cs="Arial"/>
                <w:b/>
                <w:sz w:val="20"/>
                <w:szCs w:val="20"/>
                <w:lang w:eastAsia="es-ES"/>
              </w:rPr>
              <w:t>Serie</w:t>
            </w:r>
          </w:p>
        </w:tc>
      </w:tr>
      <w:tr w:rsidR="00A22549" w:rsidRPr="00A22549" w14:paraId="01F73702" w14:textId="77777777" w:rsidTr="006F04A1">
        <w:trPr>
          <w:trHeight w:val="567"/>
          <w:jc w:val="center"/>
        </w:trPr>
        <w:tc>
          <w:tcPr>
            <w:tcW w:w="2111" w:type="dxa"/>
          </w:tcPr>
          <w:p w14:paraId="6D61C3C3" w14:textId="77777777" w:rsidR="00A22549" w:rsidRPr="00A22549" w:rsidRDefault="00A22549" w:rsidP="00BD290B">
            <w:pPr>
              <w:suppressAutoHyphens w:val="0"/>
              <w:spacing w:line="460" w:lineRule="exact"/>
              <w:jc w:val="center"/>
              <w:rPr>
                <w:rFonts w:ascii="Verdana" w:eastAsia="Times New Roman" w:hAnsi="Verdana" w:cs="Arial"/>
                <w:sz w:val="20"/>
                <w:szCs w:val="20"/>
                <w:lang w:eastAsia="es-ES"/>
              </w:rPr>
            </w:pPr>
            <w:r w:rsidRPr="00A22549">
              <w:rPr>
                <w:rFonts w:ascii="Verdana" w:eastAsia="Times New Roman" w:hAnsi="Verdana" w:cs="Arial"/>
                <w:sz w:val="20"/>
                <w:szCs w:val="20"/>
                <w:lang w:eastAsia="es-ES"/>
              </w:rPr>
              <w:t>Instituto Mixto de Ayuda Social (IMAS)</w:t>
            </w:r>
          </w:p>
        </w:tc>
        <w:tc>
          <w:tcPr>
            <w:tcW w:w="3020" w:type="dxa"/>
          </w:tcPr>
          <w:p w14:paraId="5AA00E3E" w14:textId="77777777" w:rsidR="00A22549" w:rsidRPr="00A22549" w:rsidRDefault="00A22549" w:rsidP="00BD290B">
            <w:pPr>
              <w:suppressAutoHyphens w:val="0"/>
              <w:spacing w:line="460" w:lineRule="exact"/>
              <w:jc w:val="center"/>
              <w:rPr>
                <w:rFonts w:ascii="Verdana" w:eastAsia="Times New Roman" w:hAnsi="Verdana" w:cs="Arial"/>
                <w:sz w:val="20"/>
                <w:szCs w:val="20"/>
                <w:lang w:eastAsia="es-ES"/>
              </w:rPr>
            </w:pPr>
            <w:r w:rsidRPr="00A22549">
              <w:rPr>
                <w:rFonts w:ascii="Verdana" w:eastAsia="Times New Roman" w:hAnsi="Verdana" w:cs="Arial"/>
                <w:sz w:val="20"/>
                <w:szCs w:val="20"/>
                <w:lang w:eastAsia="es-ES"/>
              </w:rPr>
              <w:t>Consejo Directivo</w:t>
            </w:r>
          </w:p>
        </w:tc>
        <w:tc>
          <w:tcPr>
            <w:tcW w:w="3020" w:type="dxa"/>
          </w:tcPr>
          <w:p w14:paraId="494F4AD9" w14:textId="77777777" w:rsidR="00A22549" w:rsidRPr="00A22549" w:rsidRDefault="00A22549" w:rsidP="00BD290B">
            <w:pPr>
              <w:suppressAutoHyphens w:val="0"/>
              <w:spacing w:line="460" w:lineRule="exact"/>
              <w:rPr>
                <w:rFonts w:ascii="Verdana" w:eastAsia="Times New Roman" w:hAnsi="Verdana" w:cs="Arial"/>
                <w:sz w:val="20"/>
                <w:szCs w:val="20"/>
                <w:lang w:eastAsia="es-ES"/>
              </w:rPr>
            </w:pPr>
            <w:r w:rsidRPr="00A22549">
              <w:rPr>
                <w:rFonts w:ascii="Verdana" w:eastAsia="Times New Roman" w:hAnsi="Verdana" w:cs="Arial"/>
                <w:sz w:val="20"/>
                <w:szCs w:val="20"/>
                <w:lang w:eastAsia="es-ES"/>
              </w:rPr>
              <w:t>Actas (ACT)</w:t>
            </w:r>
          </w:p>
        </w:tc>
      </w:tr>
      <w:tr w:rsidR="00A22549" w:rsidRPr="00A22549" w14:paraId="18CE484C" w14:textId="77777777" w:rsidTr="006F04A1">
        <w:trPr>
          <w:trHeight w:val="567"/>
          <w:jc w:val="center"/>
        </w:trPr>
        <w:tc>
          <w:tcPr>
            <w:tcW w:w="2111" w:type="dxa"/>
          </w:tcPr>
          <w:p w14:paraId="040608D8" w14:textId="77777777" w:rsidR="00A22549" w:rsidRPr="00A22549" w:rsidRDefault="00A22549" w:rsidP="00BD290B">
            <w:pPr>
              <w:suppressAutoHyphens w:val="0"/>
              <w:spacing w:line="460" w:lineRule="exact"/>
              <w:jc w:val="center"/>
              <w:rPr>
                <w:rFonts w:ascii="Verdana" w:eastAsia="Times New Roman" w:hAnsi="Verdana" w:cs="Arial"/>
                <w:sz w:val="20"/>
                <w:szCs w:val="20"/>
                <w:lang w:eastAsia="es-ES"/>
              </w:rPr>
            </w:pPr>
          </w:p>
        </w:tc>
        <w:tc>
          <w:tcPr>
            <w:tcW w:w="3020" w:type="dxa"/>
          </w:tcPr>
          <w:p w14:paraId="768DF406" w14:textId="77777777" w:rsidR="00A22549" w:rsidRPr="00A22549" w:rsidRDefault="00A22549" w:rsidP="00BD290B">
            <w:pPr>
              <w:suppressAutoHyphens w:val="0"/>
              <w:spacing w:line="460" w:lineRule="exact"/>
              <w:jc w:val="center"/>
              <w:rPr>
                <w:rFonts w:ascii="Verdana" w:eastAsia="Times New Roman" w:hAnsi="Verdana" w:cs="Arial"/>
                <w:sz w:val="20"/>
                <w:szCs w:val="20"/>
                <w:lang w:eastAsia="es-ES"/>
              </w:rPr>
            </w:pPr>
            <w:r w:rsidRPr="00A22549">
              <w:rPr>
                <w:rFonts w:ascii="Verdana" w:eastAsia="Times New Roman" w:hAnsi="Verdana" w:cs="Arial"/>
                <w:sz w:val="20"/>
                <w:szCs w:val="20"/>
                <w:lang w:eastAsia="es-ES"/>
              </w:rPr>
              <w:t>Departamento de Administración y Presupuesto (DAP)</w:t>
            </w:r>
          </w:p>
          <w:p w14:paraId="3ED78BCC" w14:textId="77777777" w:rsidR="00A22549" w:rsidRPr="00A22549" w:rsidRDefault="00A22549" w:rsidP="00BD290B">
            <w:pPr>
              <w:suppressAutoHyphens w:val="0"/>
              <w:spacing w:line="460" w:lineRule="exact"/>
              <w:jc w:val="center"/>
              <w:rPr>
                <w:rFonts w:ascii="Verdana" w:eastAsia="Times New Roman" w:hAnsi="Verdana" w:cs="Arial"/>
                <w:sz w:val="20"/>
                <w:szCs w:val="20"/>
                <w:lang w:eastAsia="es-ES"/>
              </w:rPr>
            </w:pPr>
          </w:p>
        </w:tc>
        <w:tc>
          <w:tcPr>
            <w:tcW w:w="3020" w:type="dxa"/>
          </w:tcPr>
          <w:p w14:paraId="6E1AE4F4" w14:textId="77777777" w:rsidR="00A22549" w:rsidRPr="00A22549" w:rsidRDefault="00A22549" w:rsidP="00BD290B">
            <w:pPr>
              <w:suppressAutoHyphens w:val="0"/>
              <w:spacing w:line="460" w:lineRule="exact"/>
              <w:rPr>
                <w:rFonts w:ascii="Verdana" w:eastAsia="Times New Roman" w:hAnsi="Verdana" w:cs="Arial"/>
                <w:sz w:val="20"/>
                <w:szCs w:val="20"/>
                <w:lang w:eastAsia="es-ES"/>
              </w:rPr>
            </w:pPr>
            <w:r w:rsidRPr="00A22549">
              <w:rPr>
                <w:rFonts w:ascii="Verdana" w:eastAsia="Times New Roman" w:hAnsi="Verdana" w:cs="Arial"/>
                <w:sz w:val="20"/>
                <w:szCs w:val="20"/>
                <w:lang w:eastAsia="es-ES"/>
              </w:rPr>
              <w:lastRenderedPageBreak/>
              <w:t>Expediente de beneficiario (EXPB)</w:t>
            </w:r>
          </w:p>
        </w:tc>
      </w:tr>
      <w:tr w:rsidR="00A22549" w:rsidRPr="00A22549" w14:paraId="5B9FA3DC" w14:textId="77777777" w:rsidTr="006F04A1">
        <w:trPr>
          <w:trHeight w:val="567"/>
          <w:jc w:val="center"/>
        </w:trPr>
        <w:tc>
          <w:tcPr>
            <w:tcW w:w="2111" w:type="dxa"/>
          </w:tcPr>
          <w:p w14:paraId="3CB85590" w14:textId="77777777" w:rsidR="00A22549" w:rsidRPr="00A22549" w:rsidRDefault="00A22549" w:rsidP="00BD290B">
            <w:pPr>
              <w:suppressAutoHyphens w:val="0"/>
              <w:spacing w:line="460" w:lineRule="exact"/>
              <w:jc w:val="center"/>
              <w:rPr>
                <w:rFonts w:ascii="Verdana" w:eastAsia="Times New Roman" w:hAnsi="Verdana" w:cs="Arial"/>
                <w:sz w:val="20"/>
                <w:szCs w:val="20"/>
                <w:lang w:eastAsia="es-ES"/>
              </w:rPr>
            </w:pPr>
          </w:p>
        </w:tc>
        <w:tc>
          <w:tcPr>
            <w:tcW w:w="3020" w:type="dxa"/>
          </w:tcPr>
          <w:p w14:paraId="06B759DF" w14:textId="77777777" w:rsidR="00A22549" w:rsidRPr="00A22549" w:rsidRDefault="00A22549" w:rsidP="00BD290B">
            <w:pPr>
              <w:suppressAutoHyphens w:val="0"/>
              <w:spacing w:line="460" w:lineRule="exact"/>
              <w:jc w:val="center"/>
              <w:rPr>
                <w:rFonts w:ascii="Verdana" w:eastAsia="Times New Roman" w:hAnsi="Verdana" w:cs="Arial"/>
                <w:sz w:val="20"/>
                <w:szCs w:val="20"/>
                <w:lang w:eastAsia="es-ES"/>
              </w:rPr>
            </w:pPr>
            <w:r w:rsidRPr="00A22549">
              <w:rPr>
                <w:rFonts w:ascii="Verdana" w:eastAsia="Times New Roman" w:hAnsi="Verdana" w:cs="Arial"/>
                <w:sz w:val="20"/>
                <w:szCs w:val="20"/>
                <w:lang w:eastAsia="es-ES"/>
              </w:rPr>
              <w:t>Áreas Regionales de Desarrollo Social (ARDS)</w:t>
            </w:r>
          </w:p>
        </w:tc>
        <w:tc>
          <w:tcPr>
            <w:tcW w:w="3020" w:type="dxa"/>
          </w:tcPr>
          <w:p w14:paraId="42FF6A59" w14:textId="77777777" w:rsidR="00A22549" w:rsidRPr="00A22549" w:rsidRDefault="00A22549" w:rsidP="00BD290B">
            <w:pPr>
              <w:suppressAutoHyphens w:val="0"/>
              <w:spacing w:line="460" w:lineRule="exact"/>
              <w:rPr>
                <w:rFonts w:ascii="Verdana" w:eastAsia="Times New Roman" w:hAnsi="Verdana" w:cs="Arial"/>
                <w:sz w:val="20"/>
                <w:szCs w:val="20"/>
                <w:lang w:eastAsia="es-ES"/>
              </w:rPr>
            </w:pPr>
            <w:r w:rsidRPr="00A22549">
              <w:rPr>
                <w:rFonts w:ascii="Verdana" w:eastAsia="Times New Roman" w:hAnsi="Verdana" w:cs="Arial"/>
                <w:sz w:val="20"/>
                <w:szCs w:val="20"/>
                <w:lang w:eastAsia="es-ES"/>
              </w:rPr>
              <w:t>Expediente de beneficiario (EXPB)</w:t>
            </w:r>
          </w:p>
        </w:tc>
      </w:tr>
    </w:tbl>
    <w:p w14:paraId="15F4AFBE" w14:textId="09A0EE58" w:rsidR="00A22549" w:rsidRPr="00A22549" w:rsidRDefault="00A22549" w:rsidP="00137A71">
      <w:pPr>
        <w:spacing w:line="460" w:lineRule="exact"/>
        <w:jc w:val="both"/>
        <w:rPr>
          <w:rFonts w:ascii="Verdana" w:hAnsi="Verdana"/>
          <w:b/>
          <w:bCs/>
          <w:iCs/>
          <w:sz w:val="20"/>
          <w:szCs w:val="20"/>
          <w:lang w:val="es-CR"/>
        </w:rPr>
      </w:pPr>
      <w:r w:rsidRPr="00A22549">
        <w:rPr>
          <w:rFonts w:ascii="Verdana" w:hAnsi="Verdana"/>
          <w:b/>
          <w:bCs/>
          <w:iCs/>
          <w:sz w:val="20"/>
          <w:szCs w:val="20"/>
          <w:lang w:val="es-CR"/>
        </w:rPr>
        <w:t>4.</w:t>
      </w:r>
      <w:r w:rsidRPr="00A22549">
        <w:rPr>
          <w:rFonts w:ascii="Verdana" w:hAnsi="Verdana"/>
          <w:b/>
          <w:bCs/>
          <w:iCs/>
          <w:sz w:val="20"/>
          <w:szCs w:val="20"/>
          <w:lang w:val="es-CR"/>
        </w:rPr>
        <w:tab/>
        <w:t>ÁREA DE CONDICIONES DE ACCESO Y UTILIZACIÓN.</w:t>
      </w:r>
      <w:r w:rsidR="00BD290B">
        <w:rPr>
          <w:rFonts w:ascii="Verdana" w:hAnsi="Verdana"/>
          <w:b/>
          <w:bCs/>
          <w:iCs/>
          <w:sz w:val="20"/>
          <w:szCs w:val="20"/>
          <w:lang w:val="es-CR"/>
        </w:rPr>
        <w:t>-----------------------</w:t>
      </w:r>
    </w:p>
    <w:p w14:paraId="0D0F3395" w14:textId="6AAE5B06"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t>4.1.</w:t>
      </w:r>
      <w:r w:rsidRPr="00A22549">
        <w:rPr>
          <w:rFonts w:ascii="Verdana" w:hAnsi="Verdana"/>
          <w:b/>
          <w:bCs/>
          <w:iCs/>
          <w:sz w:val="20"/>
          <w:szCs w:val="20"/>
          <w:lang w:val="es-CR"/>
        </w:rPr>
        <w:tab/>
        <w:t xml:space="preserve">CONDICIONES DE ACCESO: </w:t>
      </w:r>
      <w:r w:rsidRPr="00A22549">
        <w:rPr>
          <w:rFonts w:ascii="Verdana" w:hAnsi="Verdana"/>
          <w:bCs/>
          <w:iCs/>
          <w:sz w:val="20"/>
          <w:szCs w:val="20"/>
          <w:lang w:val="es-CR"/>
        </w:rPr>
        <w:t>Acceso restringido de expedientes de beneficiarios, de acuerdo a lo establecido en el artículo 24 de la Constitución Política y el artículo 9 de la Ley 8968 de Protección de la persona frente al tratamiento de sus datos personales, publicada en la gaceta número 170 de 05 de setiembre de 2009; y según Reglamento para la prestación de servicios y el otorgamiento de beneficios del Instituto Mixto de Ayuda Social del 11 de marzo del 2011, artículo 32: Del expediente, artículo 66: Del uso de la información.</w:t>
      </w:r>
      <w:r w:rsidR="00BD290B">
        <w:rPr>
          <w:rFonts w:ascii="Verdana" w:hAnsi="Verdana"/>
          <w:bCs/>
          <w:iCs/>
          <w:sz w:val="20"/>
          <w:szCs w:val="20"/>
          <w:lang w:val="es-CR"/>
        </w:rPr>
        <w:t>--------------------------------------------</w:t>
      </w:r>
      <w:r w:rsidR="00366888">
        <w:rPr>
          <w:rFonts w:ascii="Verdana" w:hAnsi="Verdana"/>
          <w:bCs/>
          <w:iCs/>
          <w:sz w:val="20"/>
          <w:szCs w:val="20"/>
          <w:lang w:val="es-CR"/>
        </w:rPr>
        <w:t>----------</w:t>
      </w:r>
    </w:p>
    <w:p w14:paraId="331E43B8" w14:textId="3C289D82" w:rsidR="00A22549" w:rsidRPr="00A22549" w:rsidRDefault="00A22549" w:rsidP="00137A71">
      <w:pPr>
        <w:spacing w:line="460" w:lineRule="exact"/>
        <w:jc w:val="both"/>
        <w:rPr>
          <w:rFonts w:ascii="Verdana" w:hAnsi="Verdana"/>
          <w:bCs/>
          <w:iCs/>
          <w:sz w:val="20"/>
          <w:szCs w:val="20"/>
          <w:lang w:val="es-CR"/>
        </w:rPr>
      </w:pPr>
      <w:r w:rsidRPr="00A22549">
        <w:rPr>
          <w:rFonts w:ascii="Verdana" w:hAnsi="Verdana"/>
          <w:b/>
          <w:bCs/>
          <w:iCs/>
          <w:sz w:val="20"/>
          <w:szCs w:val="20"/>
          <w:lang w:val="es-CR"/>
        </w:rPr>
        <w:t xml:space="preserve">4.2 CONDICIONES DE REPRODUCCIÓN: </w:t>
      </w:r>
      <w:r w:rsidRPr="00A22549">
        <w:rPr>
          <w:rFonts w:ascii="Verdana" w:hAnsi="Verdana"/>
          <w:bCs/>
          <w:iCs/>
          <w:sz w:val="20"/>
          <w:szCs w:val="20"/>
          <w:lang w:val="es-CR"/>
        </w:rPr>
        <w:t>Mediante fotocopia o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 Reglamento de Organización y Servicio del Archivo Nacional, Decreto 40555-C de 29 de junio de 2017.</w:t>
      </w:r>
      <w:r w:rsidR="00BD290B">
        <w:rPr>
          <w:rFonts w:ascii="Verdana" w:hAnsi="Verdana"/>
          <w:bCs/>
          <w:iCs/>
          <w:sz w:val="20"/>
          <w:szCs w:val="20"/>
          <w:lang w:val="es-CR"/>
        </w:rPr>
        <w:t>------------------------------------------------------------</w:t>
      </w:r>
    </w:p>
    <w:p w14:paraId="6F3D6C13" w14:textId="5E219C23" w:rsidR="00A22549" w:rsidRPr="00A22549" w:rsidRDefault="00A22549" w:rsidP="00BD290B">
      <w:pPr>
        <w:spacing w:line="460" w:lineRule="exact"/>
        <w:jc w:val="both"/>
        <w:rPr>
          <w:rFonts w:ascii="Verdana" w:hAnsi="Verdana"/>
          <w:b/>
          <w:bCs/>
          <w:iCs/>
          <w:sz w:val="20"/>
          <w:szCs w:val="20"/>
          <w:lang w:val="es-CR"/>
        </w:rPr>
      </w:pPr>
      <w:r w:rsidRPr="00A22549">
        <w:rPr>
          <w:rFonts w:ascii="Verdana" w:hAnsi="Verdana"/>
          <w:b/>
          <w:bCs/>
          <w:iCs/>
          <w:sz w:val="20"/>
          <w:szCs w:val="20"/>
          <w:lang w:val="es-CR"/>
        </w:rPr>
        <w:t xml:space="preserve">4.3 LENGUA / ESTRITURA (S) DE LOS DOCUMENTOS: </w:t>
      </w:r>
      <w:r w:rsidRPr="00137A71">
        <w:rPr>
          <w:rFonts w:ascii="Verdana" w:hAnsi="Verdana"/>
          <w:bCs/>
          <w:iCs/>
          <w:sz w:val="20"/>
          <w:szCs w:val="20"/>
          <w:lang w:val="es-CR"/>
        </w:rPr>
        <w:t>Español.</w:t>
      </w:r>
      <w:r w:rsidR="00366888">
        <w:rPr>
          <w:rFonts w:ascii="Verdana" w:hAnsi="Verdana"/>
          <w:bCs/>
          <w:iCs/>
          <w:sz w:val="20"/>
          <w:szCs w:val="20"/>
          <w:lang w:val="es-CR"/>
        </w:rPr>
        <w:t>---------------------</w:t>
      </w:r>
    </w:p>
    <w:p w14:paraId="091EF6B0" w14:textId="1E357878" w:rsidR="00A22549" w:rsidRPr="00137A71" w:rsidRDefault="00A22549" w:rsidP="00BD290B">
      <w:pPr>
        <w:spacing w:line="460" w:lineRule="exact"/>
        <w:jc w:val="both"/>
        <w:rPr>
          <w:rFonts w:ascii="Verdana" w:hAnsi="Verdana"/>
          <w:bCs/>
          <w:iCs/>
          <w:sz w:val="20"/>
          <w:szCs w:val="20"/>
          <w:lang w:val="es-CR"/>
        </w:rPr>
      </w:pPr>
      <w:r w:rsidRPr="00A22549">
        <w:rPr>
          <w:rFonts w:ascii="Verdana" w:hAnsi="Verdana"/>
          <w:b/>
          <w:bCs/>
          <w:iCs/>
          <w:sz w:val="20"/>
          <w:szCs w:val="20"/>
          <w:lang w:val="es-CR"/>
        </w:rPr>
        <w:t xml:space="preserve">4.4. CARACTERÍSTICAS FÍSICAS Y REQUISITOS TÉCNICOS: </w:t>
      </w:r>
      <w:r w:rsidRPr="00137A71">
        <w:rPr>
          <w:rFonts w:ascii="Verdana" w:hAnsi="Verdana"/>
          <w:bCs/>
          <w:iCs/>
          <w:sz w:val="20"/>
          <w:szCs w:val="20"/>
          <w:lang w:val="es-CR"/>
        </w:rPr>
        <w:t>Buen estado de conservación.</w:t>
      </w:r>
      <w:r w:rsidR="00BD290B">
        <w:rPr>
          <w:rFonts w:ascii="Verdana" w:hAnsi="Verdana"/>
          <w:bCs/>
          <w:iCs/>
          <w:sz w:val="20"/>
          <w:szCs w:val="20"/>
          <w:lang w:val="es-CR"/>
        </w:rPr>
        <w:t>----------------------------------------------------------------------------------</w:t>
      </w:r>
    </w:p>
    <w:p w14:paraId="52DA2F04" w14:textId="045B5BC1" w:rsidR="00A22549" w:rsidRPr="00A22549" w:rsidRDefault="00A22549" w:rsidP="00BD290B">
      <w:pPr>
        <w:spacing w:line="460" w:lineRule="exact"/>
        <w:jc w:val="both"/>
        <w:rPr>
          <w:rFonts w:ascii="Verdana" w:hAnsi="Verdana"/>
          <w:b/>
          <w:bCs/>
          <w:iCs/>
          <w:sz w:val="20"/>
          <w:szCs w:val="20"/>
          <w:lang w:val="es-CR"/>
        </w:rPr>
      </w:pPr>
      <w:r w:rsidRPr="00A22549">
        <w:rPr>
          <w:rFonts w:ascii="Verdana" w:hAnsi="Verdana"/>
          <w:b/>
          <w:bCs/>
          <w:iCs/>
          <w:sz w:val="20"/>
          <w:szCs w:val="20"/>
          <w:lang w:val="es-CR"/>
        </w:rPr>
        <w:t xml:space="preserve">4.5 INSTRUMENTOS DE DESCRIPCIÓN: </w:t>
      </w:r>
      <w:r w:rsidRPr="00137A71">
        <w:rPr>
          <w:rFonts w:ascii="Verdana" w:hAnsi="Verdana"/>
          <w:bCs/>
          <w:iCs/>
          <w:sz w:val="20"/>
          <w:szCs w:val="20"/>
          <w:lang w:val="es-CR"/>
        </w:rPr>
        <w:t>Base de datos e inventario.</w:t>
      </w:r>
      <w:r w:rsidR="00BD290B">
        <w:rPr>
          <w:rFonts w:ascii="Verdana" w:hAnsi="Verdana"/>
          <w:bCs/>
          <w:iCs/>
          <w:sz w:val="20"/>
          <w:szCs w:val="20"/>
          <w:lang w:val="es-CR"/>
        </w:rPr>
        <w:t>------------------</w:t>
      </w:r>
    </w:p>
    <w:p w14:paraId="336287C1" w14:textId="3FDBAB84" w:rsidR="00A22549" w:rsidRPr="00BD290B" w:rsidRDefault="00A22549" w:rsidP="00BD290B">
      <w:pPr>
        <w:spacing w:line="460" w:lineRule="exact"/>
        <w:jc w:val="both"/>
        <w:rPr>
          <w:rFonts w:ascii="Verdana" w:hAnsi="Verdana"/>
          <w:bCs/>
          <w:iCs/>
          <w:sz w:val="20"/>
          <w:szCs w:val="20"/>
          <w:lang w:val="es-CR"/>
        </w:rPr>
      </w:pPr>
      <w:r w:rsidRPr="00A22549">
        <w:rPr>
          <w:rFonts w:ascii="Verdana" w:hAnsi="Verdana"/>
          <w:b/>
          <w:bCs/>
          <w:iCs/>
          <w:sz w:val="20"/>
          <w:szCs w:val="20"/>
          <w:lang w:val="es-CR"/>
        </w:rPr>
        <w:t>5.</w:t>
      </w:r>
      <w:r w:rsidRPr="00A22549">
        <w:rPr>
          <w:rFonts w:ascii="Verdana" w:hAnsi="Verdana"/>
          <w:b/>
          <w:bCs/>
          <w:iCs/>
          <w:sz w:val="20"/>
          <w:szCs w:val="20"/>
          <w:lang w:val="es-CR"/>
        </w:rPr>
        <w:tab/>
        <w:t>ÁREA DE DOCUMENTACIÓN ASOCIADA.</w:t>
      </w:r>
      <w:r w:rsidR="00BD290B">
        <w:rPr>
          <w:rFonts w:ascii="Verdana" w:hAnsi="Verdana"/>
          <w:bCs/>
          <w:iCs/>
          <w:sz w:val="20"/>
          <w:szCs w:val="20"/>
          <w:lang w:val="es-CR"/>
        </w:rPr>
        <w:t>-----------------------------------------</w:t>
      </w:r>
    </w:p>
    <w:p w14:paraId="7C43EB11" w14:textId="3F8BEDF6" w:rsidR="00A22549" w:rsidRPr="00A22549" w:rsidRDefault="00A22549" w:rsidP="00BD290B">
      <w:pPr>
        <w:spacing w:line="460" w:lineRule="exact"/>
        <w:jc w:val="both"/>
        <w:rPr>
          <w:rFonts w:ascii="Verdana" w:hAnsi="Verdana"/>
          <w:b/>
          <w:bCs/>
          <w:iCs/>
          <w:sz w:val="20"/>
          <w:szCs w:val="20"/>
          <w:lang w:val="es-CR"/>
        </w:rPr>
      </w:pPr>
      <w:r w:rsidRPr="00A22549">
        <w:rPr>
          <w:rFonts w:ascii="Verdana" w:hAnsi="Verdana"/>
          <w:b/>
          <w:bCs/>
          <w:iCs/>
          <w:sz w:val="20"/>
          <w:szCs w:val="20"/>
          <w:lang w:val="es-CR"/>
        </w:rPr>
        <w:t xml:space="preserve">5.3 UNIDADES DE DESCRIPCIÓN RELACIONADAS: </w:t>
      </w:r>
      <w:r w:rsidRPr="00137A71">
        <w:rPr>
          <w:rFonts w:ascii="Verdana" w:hAnsi="Verdana"/>
          <w:bCs/>
          <w:iCs/>
          <w:sz w:val="20"/>
          <w:szCs w:val="20"/>
          <w:lang w:val="es-CR"/>
        </w:rPr>
        <w:t xml:space="preserve">Ministerio de Trabajo, Ministerio de Educación Pública, Presidencia, Ministerio de Salud, Contraloría General, Instituto sobre Vivienda y Urbanismo, de la República, Consejo de Gobierno, Municipal, </w:t>
      </w:r>
      <w:r w:rsidRPr="00137A71">
        <w:rPr>
          <w:rFonts w:ascii="Verdana" w:hAnsi="Verdana"/>
          <w:bCs/>
          <w:iCs/>
          <w:sz w:val="20"/>
          <w:szCs w:val="20"/>
          <w:lang w:val="es-CR"/>
        </w:rPr>
        <w:lastRenderedPageBreak/>
        <w:t>Estadística y Censos, Hacienda, Ministerio de Cultura y Juventud, Memorias, Fotografías, Afiches y Madipef.</w:t>
      </w:r>
      <w:r w:rsidR="00BD290B">
        <w:rPr>
          <w:rFonts w:ascii="Verdana" w:hAnsi="Verdana"/>
          <w:bCs/>
          <w:iCs/>
          <w:sz w:val="20"/>
          <w:szCs w:val="20"/>
          <w:lang w:val="es-CR"/>
        </w:rPr>
        <w:t>-------------------------------------------------------</w:t>
      </w:r>
      <w:r w:rsidR="00366888">
        <w:rPr>
          <w:rFonts w:ascii="Verdana" w:hAnsi="Verdana"/>
          <w:bCs/>
          <w:iCs/>
          <w:sz w:val="20"/>
          <w:szCs w:val="20"/>
          <w:lang w:val="es-CR"/>
        </w:rPr>
        <w:t>--------</w:t>
      </w:r>
    </w:p>
    <w:p w14:paraId="49337BCC" w14:textId="359826EB" w:rsidR="00A22549" w:rsidRPr="00BD290B" w:rsidRDefault="00A22549" w:rsidP="00BD290B">
      <w:pPr>
        <w:spacing w:line="460" w:lineRule="exact"/>
        <w:jc w:val="both"/>
        <w:rPr>
          <w:rFonts w:ascii="Verdana" w:hAnsi="Verdana"/>
          <w:bCs/>
          <w:iCs/>
          <w:sz w:val="20"/>
          <w:szCs w:val="20"/>
          <w:lang w:val="es-CR"/>
        </w:rPr>
      </w:pPr>
      <w:r w:rsidRPr="00A22549">
        <w:rPr>
          <w:rFonts w:ascii="Verdana" w:hAnsi="Verdana"/>
          <w:b/>
          <w:bCs/>
          <w:iCs/>
          <w:sz w:val="20"/>
          <w:szCs w:val="20"/>
          <w:lang w:val="es-CR"/>
        </w:rPr>
        <w:t>7.</w:t>
      </w:r>
      <w:r w:rsidRPr="00A22549">
        <w:rPr>
          <w:rFonts w:ascii="Verdana" w:hAnsi="Verdana"/>
          <w:b/>
          <w:bCs/>
          <w:iCs/>
          <w:sz w:val="20"/>
          <w:szCs w:val="20"/>
          <w:lang w:val="es-CR"/>
        </w:rPr>
        <w:tab/>
        <w:t>ÁREA DE CONTROL DE LA DESCRIPCIÓN.</w:t>
      </w:r>
      <w:r w:rsidR="00BD290B">
        <w:rPr>
          <w:rFonts w:ascii="Verdana" w:hAnsi="Verdana"/>
          <w:bCs/>
          <w:iCs/>
          <w:sz w:val="20"/>
          <w:szCs w:val="20"/>
          <w:lang w:val="es-CR"/>
        </w:rPr>
        <w:t>---------------------------------------</w:t>
      </w:r>
    </w:p>
    <w:p w14:paraId="2A33A38C" w14:textId="2919C43D" w:rsidR="00A22549" w:rsidRPr="00A22549" w:rsidRDefault="00A22549" w:rsidP="00BD290B">
      <w:pPr>
        <w:spacing w:line="460" w:lineRule="exact"/>
        <w:jc w:val="both"/>
        <w:rPr>
          <w:rFonts w:ascii="Verdana" w:hAnsi="Verdana"/>
          <w:b/>
          <w:bCs/>
          <w:iCs/>
          <w:sz w:val="20"/>
          <w:szCs w:val="20"/>
          <w:lang w:val="es-CR"/>
        </w:rPr>
      </w:pPr>
      <w:r w:rsidRPr="00A22549">
        <w:rPr>
          <w:rFonts w:ascii="Verdana" w:hAnsi="Verdana"/>
          <w:b/>
          <w:bCs/>
          <w:iCs/>
          <w:sz w:val="20"/>
          <w:szCs w:val="20"/>
          <w:lang w:val="es-CR"/>
        </w:rPr>
        <w:t>7.1</w:t>
      </w:r>
      <w:r w:rsidRPr="00A22549">
        <w:rPr>
          <w:rFonts w:ascii="Verdana" w:hAnsi="Verdana"/>
          <w:b/>
          <w:bCs/>
          <w:iCs/>
          <w:sz w:val="20"/>
          <w:szCs w:val="20"/>
          <w:lang w:val="es-CR"/>
        </w:rPr>
        <w:tab/>
        <w:t xml:space="preserve">NOTA DEL ARCHIVERO: </w:t>
      </w:r>
      <w:r w:rsidRPr="00137A71">
        <w:rPr>
          <w:rFonts w:ascii="Verdana" w:hAnsi="Verdana"/>
          <w:bCs/>
          <w:iCs/>
          <w:sz w:val="20"/>
          <w:szCs w:val="20"/>
          <w:lang w:val="es-CR"/>
        </w:rPr>
        <w:t>Entrada descriptiva elaborada por Gabriela Moya Jiménez, profesional del Departamento de Archivo Histórico.</w:t>
      </w:r>
      <w:r w:rsidR="00BD290B">
        <w:rPr>
          <w:rFonts w:ascii="Verdana" w:hAnsi="Verdana"/>
          <w:bCs/>
          <w:iCs/>
          <w:sz w:val="20"/>
          <w:szCs w:val="20"/>
          <w:lang w:val="es-CR"/>
        </w:rPr>
        <w:t>------------------------------</w:t>
      </w:r>
    </w:p>
    <w:p w14:paraId="5A61487C" w14:textId="3841FEA9" w:rsidR="00A22549" w:rsidRPr="00BD290B" w:rsidRDefault="00BD290B" w:rsidP="00BD290B">
      <w:pPr>
        <w:spacing w:line="460" w:lineRule="exact"/>
        <w:jc w:val="both"/>
        <w:rPr>
          <w:rFonts w:ascii="Verdana" w:hAnsi="Verdana"/>
          <w:bCs/>
          <w:iCs/>
          <w:sz w:val="20"/>
          <w:szCs w:val="20"/>
          <w:lang w:val="es-CR"/>
        </w:rPr>
      </w:pPr>
      <w:r>
        <w:rPr>
          <w:rFonts w:ascii="Verdana" w:hAnsi="Verdana"/>
          <w:b/>
          <w:bCs/>
          <w:iCs/>
          <w:sz w:val="20"/>
          <w:szCs w:val="20"/>
          <w:lang w:val="es-CR"/>
        </w:rPr>
        <w:t>Bibliografía.</w:t>
      </w:r>
      <w:r>
        <w:rPr>
          <w:rFonts w:ascii="Verdana" w:hAnsi="Verdana"/>
          <w:bCs/>
          <w:iCs/>
          <w:sz w:val="20"/>
          <w:szCs w:val="20"/>
          <w:lang w:val="es-CR"/>
        </w:rPr>
        <w:t>----------------------------------------------------------------------------------</w:t>
      </w:r>
    </w:p>
    <w:p w14:paraId="2040B699" w14:textId="56D366F2" w:rsidR="00A22549" w:rsidRPr="00137A71" w:rsidRDefault="00A22549" w:rsidP="00BD290B">
      <w:pPr>
        <w:spacing w:line="460" w:lineRule="exact"/>
        <w:jc w:val="both"/>
        <w:rPr>
          <w:rFonts w:ascii="Verdana" w:hAnsi="Verdana"/>
          <w:bCs/>
          <w:iCs/>
          <w:sz w:val="20"/>
          <w:szCs w:val="20"/>
          <w:lang w:val="es-CR"/>
        </w:rPr>
      </w:pPr>
      <w:r w:rsidRPr="00137A71">
        <w:rPr>
          <w:rFonts w:ascii="Verdana" w:hAnsi="Verdana"/>
          <w:bCs/>
          <w:iCs/>
          <w:sz w:val="20"/>
          <w:szCs w:val="20"/>
          <w:lang w:val="es-CR"/>
        </w:rPr>
        <w:t>Castro Ch. Víctor. IMAS: Cuarenta años al servicio de la población en pobreza de Costa Rica (1971-2011). 2011</w:t>
      </w:r>
      <w:r w:rsidR="00BD290B">
        <w:rPr>
          <w:rFonts w:ascii="Verdana" w:hAnsi="Verdana"/>
          <w:bCs/>
          <w:iCs/>
          <w:sz w:val="20"/>
          <w:szCs w:val="20"/>
          <w:lang w:val="es-CR"/>
        </w:rPr>
        <w:t>----------------------------------------------------------------------</w:t>
      </w:r>
    </w:p>
    <w:p w14:paraId="243E922F" w14:textId="77777777" w:rsidR="00A22549" w:rsidRPr="00137A71" w:rsidRDefault="00A22549" w:rsidP="00BD290B">
      <w:pPr>
        <w:spacing w:line="460" w:lineRule="exact"/>
        <w:jc w:val="both"/>
        <w:rPr>
          <w:rFonts w:ascii="Verdana" w:hAnsi="Verdana"/>
          <w:bCs/>
          <w:iCs/>
          <w:sz w:val="20"/>
          <w:szCs w:val="20"/>
          <w:lang w:val="es-CR"/>
        </w:rPr>
      </w:pPr>
      <w:r w:rsidRPr="00137A71">
        <w:rPr>
          <w:rFonts w:ascii="Verdana" w:hAnsi="Verdana"/>
          <w:bCs/>
          <w:iCs/>
          <w:sz w:val="20"/>
          <w:szCs w:val="20"/>
          <w:lang w:val="es-CR"/>
        </w:rPr>
        <w:t>Sitio web del Instituto Mixto de Ayuda Social, disponible en: http://www.imas.go.cr/</w:t>
      </w:r>
    </w:p>
    <w:p w14:paraId="16DB5B5F" w14:textId="07212BAF" w:rsidR="00A22549" w:rsidRPr="00137A71" w:rsidRDefault="00A22549" w:rsidP="00BD290B">
      <w:pPr>
        <w:spacing w:line="460" w:lineRule="exact"/>
        <w:jc w:val="both"/>
        <w:rPr>
          <w:rFonts w:ascii="Verdana" w:hAnsi="Verdana"/>
          <w:bCs/>
          <w:iCs/>
          <w:sz w:val="20"/>
          <w:szCs w:val="20"/>
          <w:lang w:val="es-CR"/>
        </w:rPr>
      </w:pPr>
      <w:r w:rsidRPr="00137A71">
        <w:rPr>
          <w:rFonts w:ascii="Verdana" w:hAnsi="Verdana"/>
          <w:bCs/>
          <w:iCs/>
          <w:sz w:val="20"/>
          <w:szCs w:val="20"/>
          <w:lang w:val="es-CR"/>
        </w:rPr>
        <w:t>Sitio Web de la Procuraduría General de la República, Sistema costarricense de Información Jurídica, disponible en: http://www.pgrweb.go.cr/scij/Busqueda/Normativa/Normas/nrm_texto_completo.aspx?</w:t>
      </w:r>
      <w:r w:rsidR="00BD290B">
        <w:rPr>
          <w:rFonts w:ascii="Verdana" w:hAnsi="Verdana"/>
          <w:bCs/>
          <w:iCs/>
          <w:sz w:val="20"/>
          <w:szCs w:val="20"/>
          <w:lang w:val="es-CR"/>
        </w:rPr>
        <w:t>------------------------------------------------------------------------------------------------</w:t>
      </w:r>
    </w:p>
    <w:p w14:paraId="784D15C3" w14:textId="6318D371" w:rsidR="00A22549" w:rsidRPr="00137A71" w:rsidRDefault="00A22549" w:rsidP="00BD290B">
      <w:pPr>
        <w:spacing w:line="460" w:lineRule="exact"/>
        <w:jc w:val="both"/>
        <w:rPr>
          <w:rFonts w:ascii="Verdana" w:hAnsi="Verdana"/>
          <w:bCs/>
          <w:iCs/>
          <w:sz w:val="20"/>
          <w:szCs w:val="20"/>
          <w:lang w:val="es-CR"/>
        </w:rPr>
      </w:pPr>
      <w:r w:rsidRPr="00137A71">
        <w:rPr>
          <w:rFonts w:ascii="Verdana" w:hAnsi="Verdana"/>
          <w:bCs/>
          <w:iCs/>
          <w:sz w:val="20"/>
          <w:szCs w:val="20"/>
          <w:lang w:val="es-CR"/>
        </w:rPr>
        <w:t>Departamento de Servicios Archivísticos Externos: Expediente de inspección al Instituto Mixto de Ayuda Social.</w:t>
      </w:r>
      <w:r w:rsidR="00BD290B">
        <w:rPr>
          <w:rFonts w:ascii="Verdana" w:hAnsi="Verdana"/>
          <w:bCs/>
          <w:iCs/>
          <w:sz w:val="20"/>
          <w:szCs w:val="20"/>
          <w:lang w:val="es-CR"/>
        </w:rPr>
        <w:t>----------------------------------------</w:t>
      </w:r>
      <w:r w:rsidR="00366888">
        <w:rPr>
          <w:rFonts w:ascii="Verdana" w:hAnsi="Verdana"/>
          <w:bCs/>
          <w:iCs/>
          <w:sz w:val="20"/>
          <w:szCs w:val="20"/>
          <w:lang w:val="es-CR"/>
        </w:rPr>
        <w:t>---------------------</w:t>
      </w:r>
    </w:p>
    <w:p w14:paraId="45EA496E" w14:textId="72623390" w:rsidR="00A22549" w:rsidRPr="00BD290B" w:rsidRDefault="00A22549" w:rsidP="00BD290B">
      <w:pPr>
        <w:spacing w:line="460" w:lineRule="exact"/>
        <w:jc w:val="both"/>
        <w:rPr>
          <w:rFonts w:ascii="Verdana" w:hAnsi="Verdana"/>
          <w:bCs/>
          <w:iCs/>
          <w:sz w:val="20"/>
          <w:szCs w:val="20"/>
          <w:lang w:val="es-CR"/>
        </w:rPr>
      </w:pPr>
      <w:r w:rsidRPr="00A22549">
        <w:rPr>
          <w:rFonts w:ascii="Verdana" w:hAnsi="Verdana"/>
          <w:b/>
          <w:bCs/>
          <w:iCs/>
          <w:sz w:val="20"/>
          <w:szCs w:val="20"/>
          <w:lang w:val="es-CR"/>
        </w:rPr>
        <w:t>7.2</w:t>
      </w:r>
      <w:r w:rsidRPr="00A22549">
        <w:rPr>
          <w:rFonts w:ascii="Verdana" w:hAnsi="Verdana"/>
          <w:b/>
          <w:bCs/>
          <w:iCs/>
          <w:sz w:val="20"/>
          <w:szCs w:val="20"/>
          <w:lang w:val="es-CR"/>
        </w:rPr>
        <w:tab/>
        <w:t xml:space="preserve"> R</w:t>
      </w:r>
      <w:r w:rsidR="00BD290B">
        <w:rPr>
          <w:rFonts w:ascii="Verdana" w:hAnsi="Verdana"/>
          <w:b/>
          <w:bCs/>
          <w:iCs/>
          <w:sz w:val="20"/>
          <w:szCs w:val="20"/>
          <w:lang w:val="es-CR"/>
        </w:rPr>
        <w:t xml:space="preserve">EGLAS O NORMAS: </w:t>
      </w:r>
      <w:r w:rsidR="00BD290B">
        <w:rPr>
          <w:rFonts w:ascii="Verdana" w:hAnsi="Verdana"/>
          <w:bCs/>
          <w:iCs/>
          <w:sz w:val="20"/>
          <w:szCs w:val="20"/>
          <w:lang w:val="es-CR"/>
        </w:rPr>
        <w:t>-------------------------------</w:t>
      </w:r>
      <w:r w:rsidR="00366888">
        <w:rPr>
          <w:rFonts w:ascii="Verdana" w:hAnsi="Verdana"/>
          <w:bCs/>
          <w:iCs/>
          <w:sz w:val="20"/>
          <w:szCs w:val="20"/>
          <w:lang w:val="es-CR"/>
        </w:rPr>
        <w:t>-------------------------------</w:t>
      </w:r>
    </w:p>
    <w:p w14:paraId="480FDBEC" w14:textId="5DD31DAE" w:rsidR="00A22549" w:rsidRPr="00137A71" w:rsidRDefault="00A22549" w:rsidP="00BD290B">
      <w:pPr>
        <w:spacing w:line="460" w:lineRule="exact"/>
        <w:jc w:val="both"/>
        <w:rPr>
          <w:rFonts w:ascii="Verdana" w:hAnsi="Verdana"/>
          <w:bCs/>
          <w:iCs/>
          <w:sz w:val="20"/>
          <w:szCs w:val="20"/>
          <w:lang w:val="es-CR"/>
        </w:rPr>
      </w:pPr>
      <w:r w:rsidRPr="00137A71">
        <w:rPr>
          <w:rFonts w:ascii="Verdana" w:hAnsi="Verdana"/>
          <w:bCs/>
          <w:iCs/>
          <w:sz w:val="20"/>
          <w:szCs w:val="20"/>
          <w:lang w:val="es-CR"/>
        </w:rPr>
        <w:t>- Ministerio de Cultura, Juventud y Deportes (2003). Ley del Sistema Nacional de Archivos Nº 7202 del 24 de octubre de 1990 y su Reglamento. San José, Costa Rica, 3 ed. Enero de 2003.</w:t>
      </w:r>
      <w:r w:rsidR="00BD290B">
        <w:rPr>
          <w:rFonts w:ascii="Verdana" w:hAnsi="Verdana"/>
          <w:bCs/>
          <w:iCs/>
          <w:sz w:val="20"/>
          <w:szCs w:val="20"/>
          <w:lang w:val="es-CR"/>
        </w:rPr>
        <w:t>----------------------------------------------------------------------------</w:t>
      </w:r>
    </w:p>
    <w:p w14:paraId="2374DA35" w14:textId="07267A1A" w:rsidR="00A22549" w:rsidRPr="00137A71" w:rsidRDefault="00A22549" w:rsidP="00BD290B">
      <w:pPr>
        <w:spacing w:line="460" w:lineRule="exact"/>
        <w:jc w:val="both"/>
        <w:rPr>
          <w:rFonts w:ascii="Verdana" w:hAnsi="Verdana"/>
          <w:bCs/>
          <w:iCs/>
          <w:sz w:val="20"/>
          <w:szCs w:val="20"/>
          <w:lang w:val="es-CR"/>
        </w:rPr>
      </w:pPr>
      <w:r w:rsidRPr="00137A71">
        <w:rPr>
          <w:rFonts w:ascii="Verdana" w:hAnsi="Verdana"/>
          <w:bCs/>
          <w:iCs/>
          <w:sz w:val="20"/>
          <w:szCs w:val="20"/>
          <w:lang w:val="es-CR"/>
        </w:rPr>
        <w:t>- Consejo Internacional de Archivos. ISAD (G) (2000). Norma Internacional General de Descripción Archivística. Madrid, Subdirección de los Archivos Estatales.</w:t>
      </w:r>
      <w:r w:rsidR="00BD290B">
        <w:rPr>
          <w:rFonts w:ascii="Verdana" w:hAnsi="Verdana"/>
          <w:bCs/>
          <w:iCs/>
          <w:sz w:val="20"/>
          <w:szCs w:val="20"/>
          <w:lang w:val="es-CR"/>
        </w:rPr>
        <w:t>-----------------</w:t>
      </w:r>
    </w:p>
    <w:p w14:paraId="54E3E531" w14:textId="732D36EC" w:rsidR="00A22549" w:rsidRPr="00137A71" w:rsidRDefault="00A22549" w:rsidP="00BD290B">
      <w:pPr>
        <w:spacing w:line="460" w:lineRule="exact"/>
        <w:jc w:val="both"/>
        <w:rPr>
          <w:rFonts w:ascii="Verdana" w:hAnsi="Verdana"/>
          <w:bCs/>
          <w:iCs/>
          <w:sz w:val="20"/>
          <w:szCs w:val="20"/>
          <w:lang w:val="es-CR"/>
        </w:rPr>
      </w:pPr>
      <w:r w:rsidRPr="00137A71">
        <w:rPr>
          <w:rFonts w:ascii="Verdana" w:hAnsi="Verdana"/>
          <w:bCs/>
          <w:iCs/>
          <w:sz w:val="20"/>
          <w:szCs w:val="20"/>
          <w:lang w:val="es-CR"/>
        </w:rPr>
        <w:t>- Dirección General del Archivo Nacional (2010). Aplicación de la Norma Internacional de Descripción ISAD (G) en el Archivo Nacional. Actualizada en mayo de 2011.</w:t>
      </w:r>
      <w:r w:rsidR="00366888">
        <w:rPr>
          <w:rFonts w:ascii="Verdana" w:hAnsi="Verdana"/>
          <w:bCs/>
          <w:iCs/>
          <w:sz w:val="20"/>
          <w:szCs w:val="20"/>
          <w:lang w:val="es-CR"/>
        </w:rPr>
        <w:t>---------</w:t>
      </w:r>
    </w:p>
    <w:p w14:paraId="31DB0999" w14:textId="42D9D8C4" w:rsidR="00A22549" w:rsidRPr="00137A71" w:rsidRDefault="00A22549" w:rsidP="00BD290B">
      <w:pPr>
        <w:spacing w:line="460" w:lineRule="exact"/>
        <w:jc w:val="both"/>
        <w:rPr>
          <w:rFonts w:ascii="Verdana" w:hAnsi="Verdana"/>
          <w:bCs/>
          <w:iCs/>
          <w:sz w:val="20"/>
          <w:szCs w:val="20"/>
          <w:lang w:val="es-CR"/>
        </w:rPr>
      </w:pPr>
      <w:r w:rsidRPr="00A22549">
        <w:rPr>
          <w:rFonts w:ascii="Verdana" w:hAnsi="Verdana"/>
          <w:b/>
          <w:bCs/>
          <w:iCs/>
          <w:sz w:val="20"/>
          <w:szCs w:val="20"/>
          <w:lang w:val="es-CR"/>
        </w:rPr>
        <w:t xml:space="preserve">7.3    FECHA (S) DE LA (S) DESCRIPCIÓN (ES): </w:t>
      </w:r>
      <w:r w:rsidRPr="00137A71">
        <w:rPr>
          <w:rFonts w:ascii="Verdana" w:hAnsi="Verdana"/>
          <w:bCs/>
          <w:iCs/>
          <w:sz w:val="20"/>
          <w:szCs w:val="20"/>
          <w:lang w:val="es-CR"/>
        </w:rPr>
        <w:t>2018-08-30. Revisada y aprobada por la Comisión de Descripción del Archivo Nacional, sesión 09-2018.</w:t>
      </w:r>
      <w:r w:rsidR="00366888">
        <w:rPr>
          <w:rFonts w:ascii="Verdana" w:hAnsi="Verdana"/>
          <w:bCs/>
          <w:iCs/>
          <w:sz w:val="20"/>
          <w:szCs w:val="20"/>
          <w:lang w:val="es-CR"/>
        </w:rPr>
        <w:t>---------</w:t>
      </w:r>
    </w:p>
    <w:p w14:paraId="55DE3895" w14:textId="35DF75DF" w:rsidR="00A22549" w:rsidRPr="00137A71" w:rsidRDefault="00137A71" w:rsidP="00BD290B">
      <w:pPr>
        <w:spacing w:line="460" w:lineRule="exact"/>
        <w:jc w:val="both"/>
        <w:rPr>
          <w:rFonts w:ascii="Verdana" w:hAnsi="Verdana"/>
          <w:bCs/>
          <w:iCs/>
          <w:sz w:val="20"/>
          <w:szCs w:val="20"/>
          <w:lang w:val="es-CR"/>
        </w:rPr>
      </w:pPr>
      <w:r w:rsidRPr="00353DEC">
        <w:rPr>
          <w:rFonts w:ascii="Verdana" w:hAnsi="Verdana"/>
          <w:b/>
          <w:bCs/>
          <w:iCs/>
          <w:sz w:val="20"/>
          <w:szCs w:val="20"/>
          <w:lang w:val="es-CR"/>
        </w:rPr>
        <w:lastRenderedPageBreak/>
        <w:t xml:space="preserve">ACUERDO </w:t>
      </w:r>
      <w:r w:rsidR="00291894">
        <w:rPr>
          <w:rFonts w:ascii="Verdana" w:hAnsi="Verdana"/>
          <w:b/>
          <w:bCs/>
          <w:iCs/>
          <w:sz w:val="20"/>
          <w:szCs w:val="20"/>
          <w:lang w:val="es-CR"/>
        </w:rPr>
        <w:t>10</w:t>
      </w:r>
      <w:r>
        <w:rPr>
          <w:rFonts w:ascii="Verdana" w:hAnsi="Verdana"/>
          <w:b/>
          <w:bCs/>
          <w:iCs/>
          <w:sz w:val="20"/>
          <w:szCs w:val="20"/>
          <w:lang w:val="es-CR"/>
        </w:rPr>
        <w:t>.</w:t>
      </w:r>
      <w:r w:rsidRPr="00353DEC">
        <w:rPr>
          <w:rFonts w:ascii="Verdana" w:hAnsi="Verdana"/>
          <w:bCs/>
          <w:iCs/>
          <w:sz w:val="20"/>
          <w:szCs w:val="20"/>
          <w:lang w:val="es-CR"/>
        </w:rPr>
        <w:t xml:space="preserve"> </w:t>
      </w:r>
      <w:r w:rsidRPr="00353DEC">
        <w:rPr>
          <w:rFonts w:ascii="Verdana" w:hAnsi="Verdana"/>
          <w:bCs/>
          <w:iCs/>
          <w:sz w:val="20"/>
          <w:szCs w:val="20"/>
        </w:rPr>
        <w:t xml:space="preserve">Comisionar al señor Javier Gómez Jiménez, jefe del Departamento Archivo Histórico, para que traslade a la Unidad de Acceso y Reproducción de Documentos y al sitio web institucional, la entrada descriptiva a nivel de fondo </w:t>
      </w:r>
      <w:r>
        <w:rPr>
          <w:rFonts w:ascii="Verdana" w:hAnsi="Verdana"/>
          <w:bCs/>
          <w:iCs/>
          <w:sz w:val="20"/>
          <w:szCs w:val="20"/>
          <w:lang w:val="es-ES_tradnl"/>
        </w:rPr>
        <w:t>Instituto Mixto de Ayuda Social</w:t>
      </w:r>
      <w:r w:rsidRPr="00353DEC">
        <w:rPr>
          <w:rFonts w:ascii="Verdana" w:hAnsi="Verdana"/>
          <w:bCs/>
          <w:iCs/>
          <w:sz w:val="20"/>
          <w:szCs w:val="20"/>
          <w:lang w:val="es-ES_tradnl"/>
        </w:rPr>
        <w:t>.</w:t>
      </w:r>
      <w:r>
        <w:rPr>
          <w:rFonts w:ascii="Verdana" w:hAnsi="Verdana"/>
          <w:bCs/>
          <w:iCs/>
          <w:sz w:val="20"/>
          <w:szCs w:val="20"/>
          <w:lang w:val="es-ES_tradnl"/>
        </w:rPr>
        <w:t>----------------------------------------</w:t>
      </w:r>
      <w:r w:rsidR="00366888">
        <w:rPr>
          <w:rFonts w:ascii="Verdana" w:hAnsi="Verdana"/>
          <w:bCs/>
          <w:iCs/>
          <w:sz w:val="20"/>
          <w:szCs w:val="20"/>
          <w:lang w:val="es-ES_tradnl"/>
        </w:rPr>
        <w:t>---------------------</w:t>
      </w:r>
    </w:p>
    <w:p w14:paraId="00DB0852" w14:textId="77777777" w:rsidR="00691D7D" w:rsidRPr="00691D7D" w:rsidRDefault="00691D7D" w:rsidP="00BD290B">
      <w:pPr>
        <w:spacing w:line="460" w:lineRule="exact"/>
        <w:jc w:val="both"/>
        <w:rPr>
          <w:rFonts w:ascii="Verdana" w:hAnsi="Verdana"/>
          <w:bCs/>
          <w:iCs/>
          <w:sz w:val="20"/>
          <w:szCs w:val="20"/>
          <w:lang w:val="es-CR"/>
        </w:rPr>
      </w:pPr>
      <w:r w:rsidRPr="00691D7D">
        <w:rPr>
          <w:rFonts w:ascii="Verdana" w:hAnsi="Verdana"/>
          <w:b/>
          <w:bCs/>
          <w:iCs/>
          <w:sz w:val="20"/>
          <w:szCs w:val="20"/>
          <w:lang w:val="es-CR"/>
        </w:rPr>
        <w:t xml:space="preserve">CAPITULO III. CORRESPONDENCIA </w:t>
      </w:r>
      <w:r w:rsidRPr="00691D7D">
        <w:rPr>
          <w:rFonts w:ascii="Verdana" w:hAnsi="Verdana"/>
          <w:bCs/>
          <w:iCs/>
          <w:sz w:val="20"/>
          <w:szCs w:val="20"/>
          <w:lang w:val="es-CR"/>
        </w:rPr>
        <w:t>----------------------------------------------------</w:t>
      </w:r>
    </w:p>
    <w:p w14:paraId="6EDA018E" w14:textId="65BD9DD8" w:rsidR="004606D3" w:rsidRPr="004606D3" w:rsidRDefault="004606D3" w:rsidP="00BD290B">
      <w:pPr>
        <w:spacing w:line="460" w:lineRule="exact"/>
        <w:jc w:val="both"/>
        <w:rPr>
          <w:rFonts w:ascii="Verdana" w:hAnsi="Verdana"/>
          <w:iCs/>
          <w:sz w:val="20"/>
          <w:szCs w:val="20"/>
        </w:rPr>
      </w:pPr>
      <w:r w:rsidRPr="00BD290B">
        <w:rPr>
          <w:rFonts w:ascii="Verdana" w:hAnsi="Verdana"/>
          <w:b/>
          <w:iCs/>
          <w:sz w:val="20"/>
          <w:szCs w:val="20"/>
        </w:rPr>
        <w:t xml:space="preserve">ARTÍCULO </w:t>
      </w:r>
      <w:r w:rsidR="00291894">
        <w:rPr>
          <w:rFonts w:ascii="Verdana" w:hAnsi="Verdana"/>
          <w:b/>
          <w:iCs/>
          <w:sz w:val="20"/>
          <w:szCs w:val="20"/>
        </w:rPr>
        <w:t>8</w:t>
      </w:r>
      <w:r w:rsidRPr="00BD290B">
        <w:rPr>
          <w:rFonts w:ascii="Verdana" w:hAnsi="Verdana"/>
          <w:iCs/>
          <w:sz w:val="20"/>
          <w:szCs w:val="20"/>
        </w:rPr>
        <w:t>.</w:t>
      </w:r>
      <w:r w:rsidRPr="004606D3">
        <w:rPr>
          <w:rFonts w:ascii="Verdana" w:hAnsi="Verdana"/>
          <w:iCs/>
          <w:sz w:val="20"/>
          <w:szCs w:val="20"/>
        </w:rPr>
        <w:t xml:space="preserve"> Oficio DGAN-DG-485-2018 de 24 de setiembre de 2018, por medio del cual se la señora Directora General a.i., da acuse de recibo del acta N°7-2018 y da visto bueno de los acuerdos 3, 4, 5, 6, 7, 8 y 9</w:t>
      </w:r>
      <w:r w:rsidR="00EC58BB">
        <w:rPr>
          <w:rFonts w:ascii="Verdana" w:hAnsi="Verdana"/>
          <w:iCs/>
          <w:sz w:val="20"/>
          <w:szCs w:val="20"/>
        </w:rPr>
        <w:t>, todos relacionados con la incorporación de nuevos acrónimos al cuadro de clasificación del Departamento Archivo Histórico</w:t>
      </w:r>
      <w:r w:rsidRPr="004606D3">
        <w:rPr>
          <w:rFonts w:ascii="Verdana" w:hAnsi="Verdana"/>
          <w:iCs/>
          <w:sz w:val="20"/>
          <w:szCs w:val="20"/>
        </w:rPr>
        <w:t>. Además</w:t>
      </w:r>
      <w:r w:rsidR="00A613CE">
        <w:rPr>
          <w:rFonts w:ascii="Verdana" w:hAnsi="Verdana"/>
          <w:iCs/>
          <w:sz w:val="20"/>
          <w:szCs w:val="20"/>
        </w:rPr>
        <w:t>,</w:t>
      </w:r>
      <w:r w:rsidRPr="004606D3">
        <w:rPr>
          <w:rFonts w:ascii="Verdana" w:hAnsi="Verdana"/>
          <w:iCs/>
          <w:sz w:val="20"/>
          <w:szCs w:val="20"/>
        </w:rPr>
        <w:t xml:space="preserve"> </w:t>
      </w:r>
      <w:r>
        <w:rPr>
          <w:rFonts w:ascii="Verdana" w:hAnsi="Verdana"/>
          <w:iCs/>
          <w:sz w:val="20"/>
          <w:szCs w:val="20"/>
        </w:rPr>
        <w:t>indica que la creación de nuevos acrónimos no es necesario que cuente con el aval de la Dirección General</w:t>
      </w:r>
      <w:r w:rsidR="00EC58BB">
        <w:rPr>
          <w:rFonts w:ascii="Verdana" w:hAnsi="Verdana"/>
          <w:iCs/>
          <w:sz w:val="20"/>
          <w:szCs w:val="20"/>
        </w:rPr>
        <w:t>, pero sí l</w:t>
      </w:r>
      <w:r w:rsidR="00A613CE">
        <w:rPr>
          <w:rFonts w:ascii="Verdana" w:hAnsi="Verdana"/>
          <w:iCs/>
          <w:sz w:val="20"/>
          <w:szCs w:val="20"/>
        </w:rPr>
        <w:t>a</w:t>
      </w:r>
      <w:r w:rsidR="00EC58BB">
        <w:rPr>
          <w:rFonts w:ascii="Verdana" w:hAnsi="Verdana"/>
          <w:iCs/>
          <w:sz w:val="20"/>
          <w:szCs w:val="20"/>
        </w:rPr>
        <w:t xml:space="preserve">s nuevas propuestas o cambios ante las prácticas o normas de descripción </w:t>
      </w:r>
      <w:r w:rsidR="00A613CE">
        <w:rPr>
          <w:rFonts w:ascii="Verdana" w:hAnsi="Verdana"/>
          <w:iCs/>
          <w:sz w:val="20"/>
          <w:szCs w:val="20"/>
        </w:rPr>
        <w:t>a</w:t>
      </w:r>
      <w:r w:rsidR="00EC58BB">
        <w:rPr>
          <w:rFonts w:ascii="Verdana" w:hAnsi="Verdana"/>
          <w:iCs/>
          <w:sz w:val="20"/>
          <w:szCs w:val="20"/>
        </w:rPr>
        <w:t xml:space="preserve"> nivel institucional</w:t>
      </w:r>
      <w:r w:rsidRPr="004606D3">
        <w:rPr>
          <w:rFonts w:ascii="Verdana" w:hAnsi="Verdana"/>
          <w:iCs/>
          <w:sz w:val="20"/>
          <w:szCs w:val="20"/>
        </w:rPr>
        <w:t>.</w:t>
      </w:r>
      <w:r>
        <w:rPr>
          <w:rFonts w:ascii="Verdana" w:hAnsi="Verdana"/>
          <w:iCs/>
          <w:sz w:val="20"/>
          <w:szCs w:val="20"/>
        </w:rPr>
        <w:t xml:space="preserve"> </w:t>
      </w:r>
      <w:r w:rsidRPr="004606D3">
        <w:rPr>
          <w:rFonts w:ascii="Verdana" w:hAnsi="Verdana"/>
          <w:b/>
          <w:iCs/>
          <w:sz w:val="20"/>
          <w:szCs w:val="20"/>
        </w:rPr>
        <w:t>SE TOMA NOTA</w:t>
      </w:r>
      <w:r w:rsidR="00366888">
        <w:rPr>
          <w:rFonts w:ascii="Verdana" w:hAnsi="Verdana"/>
          <w:iCs/>
          <w:sz w:val="20"/>
          <w:szCs w:val="20"/>
        </w:rPr>
        <w:t>.------</w:t>
      </w:r>
    </w:p>
    <w:p w14:paraId="4E081E77" w14:textId="365D619A" w:rsidR="005B4E15" w:rsidRDefault="004606D3" w:rsidP="00BD290B">
      <w:pPr>
        <w:spacing w:line="460" w:lineRule="exact"/>
        <w:jc w:val="both"/>
        <w:rPr>
          <w:rFonts w:ascii="Verdana" w:hAnsi="Verdana"/>
          <w:iCs/>
          <w:sz w:val="20"/>
          <w:szCs w:val="20"/>
        </w:rPr>
      </w:pPr>
      <w:r w:rsidRPr="004606D3">
        <w:rPr>
          <w:rFonts w:ascii="Verdana" w:hAnsi="Verdana"/>
          <w:b/>
          <w:iCs/>
          <w:sz w:val="20"/>
          <w:szCs w:val="20"/>
        </w:rPr>
        <w:t xml:space="preserve">ARTÍCULO </w:t>
      </w:r>
      <w:r w:rsidR="00291894">
        <w:rPr>
          <w:rFonts w:ascii="Verdana" w:hAnsi="Verdana"/>
          <w:b/>
          <w:iCs/>
          <w:sz w:val="20"/>
          <w:szCs w:val="20"/>
        </w:rPr>
        <w:t>9</w:t>
      </w:r>
      <w:r w:rsidRPr="004606D3">
        <w:rPr>
          <w:rFonts w:ascii="Verdana" w:hAnsi="Verdana"/>
          <w:iCs/>
          <w:sz w:val="20"/>
          <w:szCs w:val="20"/>
        </w:rPr>
        <w:t>. Oficio DGAN-DG-486-2018 de 24 de setiembre de 2018, por medio del cual se la señora Directora General a.i., da acuse de recibo del acta N°6-2018 y da visto bueno de los acuerdos 4 y 5</w:t>
      </w:r>
      <w:r w:rsidR="00EC58BB">
        <w:rPr>
          <w:rFonts w:ascii="Verdana" w:hAnsi="Verdana"/>
          <w:iCs/>
          <w:sz w:val="20"/>
          <w:szCs w:val="20"/>
        </w:rPr>
        <w:t>, relacionados con la incorporación de nuevos acrónimos al cuadro de clasificación del Archivo Intermedio y al cambio en el campo de “Dimensiones” de las normas para describir fotografías, afiches, madipef, mapas y planos y documentos audiovisuales.</w:t>
      </w:r>
      <w:r w:rsidR="005B4E15">
        <w:rPr>
          <w:rFonts w:ascii="Verdana" w:hAnsi="Verdana"/>
          <w:iCs/>
          <w:sz w:val="20"/>
          <w:szCs w:val="20"/>
        </w:rPr>
        <w:t>---------------------------------------------------------</w:t>
      </w:r>
    </w:p>
    <w:p w14:paraId="4A6BD199" w14:textId="7E4CEDC0" w:rsidR="005B4E15" w:rsidRDefault="00EC58BB" w:rsidP="00BD290B">
      <w:pPr>
        <w:spacing w:line="460" w:lineRule="exact"/>
        <w:jc w:val="both"/>
        <w:rPr>
          <w:rFonts w:ascii="Verdana" w:hAnsi="Verdana"/>
          <w:iCs/>
          <w:sz w:val="20"/>
          <w:szCs w:val="20"/>
        </w:rPr>
      </w:pPr>
      <w:r>
        <w:rPr>
          <w:rFonts w:ascii="Verdana" w:hAnsi="Verdana"/>
          <w:iCs/>
          <w:sz w:val="20"/>
          <w:szCs w:val="20"/>
        </w:rPr>
        <w:t xml:space="preserve">Además, con respecto al artículo 11 indica </w:t>
      </w:r>
      <w:r w:rsidR="005B4E15">
        <w:rPr>
          <w:rFonts w:ascii="Verdana" w:hAnsi="Verdana"/>
          <w:iCs/>
          <w:sz w:val="20"/>
          <w:szCs w:val="20"/>
        </w:rPr>
        <w:t>que</w:t>
      </w:r>
      <w:r>
        <w:rPr>
          <w:rFonts w:ascii="Verdana" w:hAnsi="Verdana"/>
          <w:iCs/>
          <w:sz w:val="20"/>
          <w:szCs w:val="20"/>
        </w:rPr>
        <w:t xml:space="preserve"> los acuerdos relacionados con </w:t>
      </w:r>
      <w:r w:rsidR="003F6B5F">
        <w:rPr>
          <w:rFonts w:ascii="Verdana" w:hAnsi="Verdana"/>
          <w:iCs/>
          <w:sz w:val="20"/>
          <w:szCs w:val="20"/>
        </w:rPr>
        <w:t xml:space="preserve">la </w:t>
      </w:r>
      <w:r>
        <w:rPr>
          <w:rFonts w:ascii="Verdana" w:hAnsi="Verdana"/>
          <w:iCs/>
          <w:sz w:val="20"/>
          <w:szCs w:val="20"/>
        </w:rPr>
        <w:t>aprobación de nuevos acrónimos, actualizaciones al cuadro de clasificación y entradas descriptivas a nivel de fondo, no requieren de aprobación por parte de la Dirección General</w:t>
      </w:r>
      <w:r w:rsidR="005B4E15">
        <w:rPr>
          <w:rFonts w:ascii="Verdana" w:hAnsi="Verdana"/>
          <w:iCs/>
          <w:sz w:val="20"/>
          <w:szCs w:val="20"/>
        </w:rPr>
        <w:t>.---------</w:t>
      </w:r>
      <w:r w:rsidR="003F6B5F">
        <w:rPr>
          <w:rFonts w:ascii="Verdana" w:hAnsi="Verdana"/>
          <w:iCs/>
          <w:sz w:val="20"/>
          <w:szCs w:val="20"/>
        </w:rPr>
        <w:t>------------------------------------------------------------------------------</w:t>
      </w:r>
    </w:p>
    <w:p w14:paraId="43D93702" w14:textId="34B4A06A" w:rsidR="005B4E15" w:rsidRDefault="005B4E15" w:rsidP="00BD290B">
      <w:pPr>
        <w:spacing w:line="460" w:lineRule="exact"/>
        <w:jc w:val="both"/>
        <w:rPr>
          <w:rFonts w:ascii="Verdana" w:hAnsi="Verdana"/>
          <w:iCs/>
          <w:sz w:val="20"/>
          <w:szCs w:val="20"/>
        </w:rPr>
      </w:pPr>
      <w:r>
        <w:rPr>
          <w:rFonts w:ascii="Verdana" w:hAnsi="Verdana"/>
          <w:iCs/>
          <w:sz w:val="20"/>
          <w:szCs w:val="20"/>
        </w:rPr>
        <w:t>También</w:t>
      </w:r>
      <w:r w:rsidR="00A613CE">
        <w:rPr>
          <w:rFonts w:ascii="Verdana" w:hAnsi="Verdana"/>
          <w:iCs/>
          <w:sz w:val="20"/>
          <w:szCs w:val="20"/>
        </w:rPr>
        <w:t>,</w:t>
      </w:r>
      <w:r>
        <w:rPr>
          <w:rFonts w:ascii="Verdana" w:hAnsi="Verdana"/>
          <w:iCs/>
          <w:sz w:val="20"/>
          <w:szCs w:val="20"/>
        </w:rPr>
        <w:t xml:space="preserve"> solicita prestar atención a las aprobaciones de las actas, cuando alguna persona debe abstenerse de votarla, por no haber estado presente en la sesión.--------</w:t>
      </w:r>
    </w:p>
    <w:p w14:paraId="16B1D6A4" w14:textId="37762DA2" w:rsidR="005B4E15" w:rsidRDefault="005B4E15" w:rsidP="00BD290B">
      <w:pPr>
        <w:spacing w:line="460" w:lineRule="exact"/>
        <w:jc w:val="both"/>
        <w:rPr>
          <w:rFonts w:ascii="Verdana" w:hAnsi="Verdana"/>
          <w:iCs/>
          <w:sz w:val="20"/>
          <w:szCs w:val="20"/>
        </w:rPr>
      </w:pPr>
      <w:r>
        <w:rPr>
          <w:rFonts w:ascii="Verdana" w:hAnsi="Verdana"/>
          <w:iCs/>
          <w:sz w:val="20"/>
          <w:szCs w:val="20"/>
        </w:rPr>
        <w:t xml:space="preserve">Por último, en cuanto a las entradas descriptivas, hace la observación en el detalle del nombre </w:t>
      </w:r>
      <w:r w:rsidR="003F6B5F">
        <w:rPr>
          <w:rFonts w:ascii="Verdana" w:hAnsi="Verdana"/>
          <w:iCs/>
          <w:sz w:val="20"/>
          <w:szCs w:val="20"/>
        </w:rPr>
        <w:t>que se consigna</w:t>
      </w:r>
      <w:r>
        <w:rPr>
          <w:rFonts w:ascii="Verdana" w:hAnsi="Verdana"/>
          <w:iCs/>
          <w:sz w:val="20"/>
          <w:szCs w:val="20"/>
        </w:rPr>
        <w:t xml:space="preserve">: “Entrada descriptiva con la aplicación de la norma ISAD (G)”, </w:t>
      </w:r>
      <w:r>
        <w:rPr>
          <w:rFonts w:ascii="Verdana" w:hAnsi="Verdana"/>
          <w:iCs/>
          <w:sz w:val="20"/>
          <w:szCs w:val="20"/>
        </w:rPr>
        <w:lastRenderedPageBreak/>
        <w:t xml:space="preserve">ya que, dice que lo correcto sería “con la aplicación de la norma aprobada para el Archivo Nacional y con base en </w:t>
      </w:r>
      <w:r w:rsidR="00ED4E84">
        <w:rPr>
          <w:rFonts w:ascii="Verdana" w:hAnsi="Verdana"/>
          <w:iCs/>
          <w:sz w:val="20"/>
          <w:szCs w:val="20"/>
        </w:rPr>
        <w:t>la</w:t>
      </w:r>
      <w:r>
        <w:rPr>
          <w:rFonts w:ascii="Verdana" w:hAnsi="Verdana"/>
          <w:iCs/>
          <w:sz w:val="20"/>
          <w:szCs w:val="20"/>
        </w:rPr>
        <w:t xml:space="preserve"> norma referida”.-----------------------------------------</w:t>
      </w:r>
    </w:p>
    <w:p w14:paraId="0E726C53" w14:textId="78B6359F" w:rsidR="005B4E15" w:rsidRDefault="003F6B5F" w:rsidP="00BD290B">
      <w:pPr>
        <w:spacing w:line="460" w:lineRule="exact"/>
        <w:jc w:val="both"/>
        <w:rPr>
          <w:rFonts w:ascii="Verdana" w:hAnsi="Verdana"/>
          <w:iCs/>
          <w:sz w:val="20"/>
          <w:szCs w:val="20"/>
        </w:rPr>
      </w:pPr>
      <w:r>
        <w:rPr>
          <w:rFonts w:ascii="Verdana" w:hAnsi="Verdana"/>
          <w:iCs/>
          <w:sz w:val="20"/>
          <w:szCs w:val="20"/>
        </w:rPr>
        <w:t xml:space="preserve">A raíz de ésta última sugerencia </w:t>
      </w:r>
      <w:r w:rsidR="00EE2D29">
        <w:rPr>
          <w:rFonts w:ascii="Verdana" w:hAnsi="Verdana"/>
          <w:iCs/>
          <w:sz w:val="20"/>
          <w:szCs w:val="20"/>
        </w:rPr>
        <w:t xml:space="preserve">se discute sobre la aplicación </w:t>
      </w:r>
      <w:r w:rsidR="00912C17">
        <w:rPr>
          <w:rFonts w:ascii="Verdana" w:hAnsi="Verdana"/>
          <w:iCs/>
          <w:sz w:val="20"/>
          <w:szCs w:val="20"/>
        </w:rPr>
        <w:t>de la Norma Nacional de Descripción en el Archivo Nacional</w:t>
      </w:r>
      <w:r w:rsidR="00F2266B">
        <w:rPr>
          <w:rFonts w:ascii="Verdana" w:hAnsi="Verdana"/>
          <w:iCs/>
          <w:sz w:val="20"/>
          <w:szCs w:val="20"/>
        </w:rPr>
        <w:t>, tanto a nivel institucional como en los Archivos Hist</w:t>
      </w:r>
      <w:r w:rsidR="00ED4E84">
        <w:rPr>
          <w:rFonts w:ascii="Verdana" w:hAnsi="Verdana"/>
          <w:iCs/>
          <w:sz w:val="20"/>
          <w:szCs w:val="20"/>
        </w:rPr>
        <w:t>órico e Intermedio</w:t>
      </w:r>
      <w:r w:rsidR="00684F0B">
        <w:rPr>
          <w:rFonts w:ascii="Verdana" w:hAnsi="Verdana"/>
          <w:iCs/>
          <w:sz w:val="20"/>
          <w:szCs w:val="20"/>
        </w:rPr>
        <w:t>, también del uso de campo código y la codificación que se había propuesto a la Dirección General</w:t>
      </w:r>
      <w:r w:rsidR="00ED4E84">
        <w:rPr>
          <w:rFonts w:ascii="Verdana" w:hAnsi="Verdana"/>
          <w:iCs/>
          <w:sz w:val="20"/>
          <w:szCs w:val="20"/>
        </w:rPr>
        <w:t>. Posteriormente, la mayoría estuvo de acuerdo con cambiar el encabezado de las entradas descriptivas y que la aplicación de la Norma Nacional debe ser a nivel institucional liderada por el Archivo Central.----</w:t>
      </w:r>
      <w:r w:rsidR="00684F0B">
        <w:rPr>
          <w:rFonts w:ascii="Verdana" w:hAnsi="Verdana"/>
          <w:iCs/>
          <w:sz w:val="20"/>
          <w:szCs w:val="20"/>
        </w:rPr>
        <w:t>----------------</w:t>
      </w:r>
    </w:p>
    <w:p w14:paraId="19DB8FEF" w14:textId="569D4189" w:rsidR="00ED4E84" w:rsidRPr="00ED4E84" w:rsidRDefault="00ED4E84" w:rsidP="00BD290B">
      <w:pPr>
        <w:spacing w:line="460" w:lineRule="exact"/>
        <w:jc w:val="both"/>
        <w:rPr>
          <w:rFonts w:ascii="Verdana" w:hAnsi="Verdana"/>
          <w:iCs/>
          <w:sz w:val="20"/>
          <w:szCs w:val="20"/>
        </w:rPr>
      </w:pPr>
      <w:r w:rsidRPr="00ED4E84">
        <w:rPr>
          <w:rFonts w:ascii="Verdana" w:hAnsi="Verdana"/>
          <w:b/>
          <w:iCs/>
          <w:sz w:val="20"/>
          <w:szCs w:val="20"/>
        </w:rPr>
        <w:t xml:space="preserve">ACUERDO </w:t>
      </w:r>
      <w:r w:rsidR="00137A71">
        <w:rPr>
          <w:rFonts w:ascii="Verdana" w:hAnsi="Verdana"/>
          <w:b/>
          <w:iCs/>
          <w:sz w:val="20"/>
          <w:szCs w:val="20"/>
        </w:rPr>
        <w:t>1</w:t>
      </w:r>
      <w:r w:rsidR="00291894">
        <w:rPr>
          <w:rFonts w:ascii="Verdana" w:hAnsi="Verdana"/>
          <w:b/>
          <w:iCs/>
          <w:sz w:val="20"/>
          <w:szCs w:val="20"/>
        </w:rPr>
        <w:t>1</w:t>
      </w:r>
      <w:r w:rsidRPr="00ED4E84">
        <w:rPr>
          <w:rFonts w:ascii="Verdana" w:hAnsi="Verdana"/>
          <w:b/>
          <w:iCs/>
          <w:sz w:val="20"/>
          <w:szCs w:val="20"/>
        </w:rPr>
        <w:t xml:space="preserve">. </w:t>
      </w:r>
      <w:r>
        <w:rPr>
          <w:rFonts w:ascii="Verdana" w:hAnsi="Verdana"/>
          <w:iCs/>
          <w:sz w:val="20"/>
          <w:szCs w:val="20"/>
        </w:rPr>
        <w:t xml:space="preserve">Aceptar la sugerencia emitida por la señora Carmen Campos Ramírez, Directora General A.I. de cambiar el encabezado de las entradas descriptivas a nivel de fondo de la siguiente manera: </w:t>
      </w:r>
      <w:r w:rsidRPr="00ED4E84">
        <w:rPr>
          <w:rFonts w:ascii="Verdana" w:hAnsi="Verdana"/>
          <w:iCs/>
          <w:sz w:val="20"/>
          <w:szCs w:val="20"/>
        </w:rPr>
        <w:t>“</w:t>
      </w:r>
      <w:r>
        <w:rPr>
          <w:rFonts w:ascii="Verdana" w:hAnsi="Verdana"/>
          <w:iCs/>
          <w:sz w:val="20"/>
          <w:szCs w:val="20"/>
        </w:rPr>
        <w:t xml:space="preserve">Entrada descriptiva con </w:t>
      </w:r>
      <w:r w:rsidRPr="00ED4E84">
        <w:rPr>
          <w:rFonts w:ascii="Verdana" w:hAnsi="Verdana"/>
          <w:iCs/>
          <w:sz w:val="20"/>
          <w:szCs w:val="20"/>
        </w:rPr>
        <w:t>la aplicación de la norma aprobada para el Archivo Nacional y con base norma ISAD (G)”</w:t>
      </w:r>
      <w:r>
        <w:rPr>
          <w:rFonts w:ascii="Verdana" w:hAnsi="Verdana"/>
          <w:iCs/>
          <w:sz w:val="20"/>
          <w:szCs w:val="20"/>
        </w:rPr>
        <w:t>. Enviar copia de este acuerdo al señor Alexander Barquero Elizondo, Director General; Javier Gómez Jiménez, Jefe del Departamento Archivo Histórico.--------------------</w:t>
      </w:r>
      <w:r w:rsidR="00366888">
        <w:rPr>
          <w:rFonts w:ascii="Verdana" w:hAnsi="Verdana"/>
          <w:iCs/>
          <w:sz w:val="20"/>
          <w:szCs w:val="20"/>
        </w:rPr>
        <w:t>---------------------</w:t>
      </w:r>
    </w:p>
    <w:p w14:paraId="11B0D1AC" w14:textId="048413D2" w:rsidR="00EC58BB" w:rsidRPr="00ED4E84" w:rsidRDefault="00ED4E84" w:rsidP="00BD290B">
      <w:pPr>
        <w:spacing w:line="460" w:lineRule="exact"/>
        <w:jc w:val="both"/>
        <w:rPr>
          <w:rFonts w:ascii="Verdana" w:hAnsi="Verdana"/>
          <w:bCs/>
          <w:iCs/>
          <w:sz w:val="20"/>
          <w:szCs w:val="20"/>
        </w:rPr>
      </w:pPr>
      <w:r w:rsidRPr="00ED4E84">
        <w:rPr>
          <w:rFonts w:ascii="Verdana" w:hAnsi="Verdana"/>
          <w:bCs/>
          <w:iCs/>
          <w:sz w:val="20"/>
          <w:szCs w:val="20"/>
        </w:rPr>
        <w:t>La señora Ivannia Valverde Guevara, Jefe del Departamento Servicios Archivísticos Externos</w:t>
      </w:r>
      <w:r>
        <w:rPr>
          <w:rFonts w:ascii="Verdana" w:hAnsi="Verdana"/>
          <w:bCs/>
          <w:iCs/>
          <w:sz w:val="20"/>
          <w:szCs w:val="20"/>
        </w:rPr>
        <w:t xml:space="preserve"> está en desacuerdo, y manifiesta el </w:t>
      </w:r>
      <w:r w:rsidRPr="00ED4E84">
        <w:rPr>
          <w:rFonts w:ascii="Verdana" w:hAnsi="Verdana"/>
          <w:bCs/>
          <w:iCs/>
          <w:sz w:val="20"/>
          <w:szCs w:val="20"/>
        </w:rPr>
        <w:t xml:space="preserve">siguiente razonamiento </w:t>
      </w:r>
      <w:r w:rsidRPr="00ED4E84">
        <w:rPr>
          <w:rFonts w:ascii="Verdana" w:hAnsi="Verdana"/>
          <w:bCs/>
          <w:i/>
          <w:iCs/>
          <w:sz w:val="20"/>
          <w:szCs w:val="20"/>
        </w:rPr>
        <w:t xml:space="preserve">“La suscrita considera que las entradas descriptivas que elabora el Departamento Archivo Histórico, deben realizarse de acuerdo con la “Norma nacional de descripción archivística” publicada en el Alcance nº107 de La Gaceta nº94 del 19 de mayo del 2017 y que fue expuesta en el congreso archivístico del 2017. Lo anterior en vista de que la Dirección General del Archivo Nacional es una institución más del Sistema Nacional de Archivos (SNA) y por lo tanto debemos ser ejemplo al cumplir con la normativa que emite la Junta Administrativa del Archivo Nacional; por lo tanto, no estoy de acuerdo en que el título de las entradas descriptivas se denomine “con aplicación de la norma aprobada para el Archivo Nacional y con base en la norma internacional ISAD-G”; máxime que la norma nacional de descripción archivística contempla las 4 normas emitidas por el </w:t>
      </w:r>
      <w:r w:rsidRPr="00ED4E84">
        <w:rPr>
          <w:rFonts w:ascii="Verdana" w:hAnsi="Verdana"/>
          <w:bCs/>
          <w:i/>
          <w:iCs/>
          <w:sz w:val="20"/>
          <w:szCs w:val="20"/>
        </w:rPr>
        <w:lastRenderedPageBreak/>
        <w:t>Consejo Internacional de Archivos y el trabajo que realizó la comisión a cargo de la elaboración de esta norma fue exhaustivo en determinar los campos que debían cumplimentarse para realizar las descripciones archivísticas en el SNA. Adicionalmente, desde el Departamento Servicios Archivísticos Externos indicamos en nuestras capacitaciones, en los informes de inspección, en las asesorías, entre otros servicios que prestamos al SNA; que esta norma técnica es de acatamiento, máxime que única en la materia a nivel nacional”.</w:t>
      </w:r>
      <w:r>
        <w:rPr>
          <w:rFonts w:ascii="Verdana" w:hAnsi="Verdana"/>
          <w:bCs/>
          <w:iCs/>
          <w:sz w:val="20"/>
          <w:szCs w:val="20"/>
        </w:rPr>
        <w:t>------------------------------------------------------</w:t>
      </w:r>
      <w:r w:rsidR="00366888">
        <w:rPr>
          <w:rFonts w:ascii="Verdana" w:hAnsi="Verdana"/>
          <w:bCs/>
          <w:iCs/>
          <w:sz w:val="20"/>
          <w:szCs w:val="20"/>
        </w:rPr>
        <w:t>--------</w:t>
      </w:r>
    </w:p>
    <w:p w14:paraId="48CB82A6" w14:textId="44A20BBE" w:rsidR="004606D3" w:rsidRDefault="00ED4E84" w:rsidP="00BD290B">
      <w:pPr>
        <w:spacing w:line="460" w:lineRule="exact"/>
        <w:jc w:val="both"/>
        <w:rPr>
          <w:rFonts w:ascii="Verdana" w:hAnsi="Verdana"/>
          <w:iCs/>
          <w:sz w:val="20"/>
          <w:szCs w:val="20"/>
        </w:rPr>
      </w:pPr>
      <w:r w:rsidRPr="00ED4E84">
        <w:rPr>
          <w:rFonts w:ascii="Verdana" w:hAnsi="Verdana"/>
          <w:b/>
          <w:iCs/>
          <w:sz w:val="20"/>
          <w:szCs w:val="20"/>
        </w:rPr>
        <w:t xml:space="preserve">ACUERDO </w:t>
      </w:r>
      <w:r w:rsidR="00137A71">
        <w:rPr>
          <w:rFonts w:ascii="Verdana" w:hAnsi="Verdana"/>
          <w:b/>
          <w:iCs/>
          <w:sz w:val="20"/>
          <w:szCs w:val="20"/>
        </w:rPr>
        <w:t>1</w:t>
      </w:r>
      <w:r w:rsidR="00291894">
        <w:rPr>
          <w:rFonts w:ascii="Verdana" w:hAnsi="Verdana"/>
          <w:b/>
          <w:iCs/>
          <w:sz w:val="20"/>
          <w:szCs w:val="20"/>
        </w:rPr>
        <w:t>2</w:t>
      </w:r>
      <w:r w:rsidRPr="00ED4E84">
        <w:rPr>
          <w:rFonts w:ascii="Verdana" w:hAnsi="Verdana"/>
          <w:b/>
          <w:iCs/>
          <w:sz w:val="20"/>
          <w:szCs w:val="20"/>
        </w:rPr>
        <w:t>.</w:t>
      </w:r>
      <w:r>
        <w:rPr>
          <w:rFonts w:ascii="Verdana" w:hAnsi="Verdana"/>
          <w:b/>
          <w:iCs/>
          <w:sz w:val="20"/>
          <w:szCs w:val="20"/>
        </w:rPr>
        <w:t xml:space="preserve"> </w:t>
      </w:r>
      <w:r w:rsidR="005B2FF5">
        <w:rPr>
          <w:rFonts w:ascii="Verdana" w:hAnsi="Verdana"/>
          <w:iCs/>
          <w:sz w:val="20"/>
          <w:szCs w:val="20"/>
        </w:rPr>
        <w:t xml:space="preserve">Recordar a </w:t>
      </w:r>
      <w:r w:rsidR="003A1395">
        <w:rPr>
          <w:rFonts w:ascii="Verdana" w:hAnsi="Verdana"/>
          <w:iCs/>
          <w:sz w:val="20"/>
          <w:szCs w:val="20"/>
        </w:rPr>
        <w:t xml:space="preserve">la </w:t>
      </w:r>
      <w:r w:rsidR="005B2FF5">
        <w:rPr>
          <w:rFonts w:ascii="Verdana" w:hAnsi="Verdana"/>
          <w:iCs/>
          <w:sz w:val="20"/>
          <w:szCs w:val="20"/>
        </w:rPr>
        <w:t xml:space="preserve">nueva Encargada del Archivo Central, que se encuentra vigente </w:t>
      </w:r>
      <w:r w:rsidR="00684F0B">
        <w:rPr>
          <w:rFonts w:ascii="Verdana" w:hAnsi="Verdana"/>
          <w:iCs/>
          <w:sz w:val="20"/>
          <w:szCs w:val="20"/>
        </w:rPr>
        <w:t>la</w:t>
      </w:r>
      <w:r w:rsidR="005B2FF5">
        <w:rPr>
          <w:rFonts w:ascii="Verdana" w:hAnsi="Verdana"/>
          <w:iCs/>
          <w:sz w:val="20"/>
          <w:szCs w:val="20"/>
        </w:rPr>
        <w:t xml:space="preserve"> Norma Nacional de Descripción Archivística, la cual debe ser de cumplimiento y aplicación</w:t>
      </w:r>
      <w:r w:rsidR="00684F0B">
        <w:rPr>
          <w:rFonts w:ascii="Verdana" w:hAnsi="Verdana"/>
          <w:iCs/>
          <w:sz w:val="20"/>
          <w:szCs w:val="20"/>
        </w:rPr>
        <w:t xml:space="preserve"> para el Archivo Nacional,</w:t>
      </w:r>
      <w:r w:rsidR="005B2FF5">
        <w:rPr>
          <w:rFonts w:ascii="Verdana" w:hAnsi="Verdana"/>
          <w:iCs/>
          <w:sz w:val="20"/>
          <w:szCs w:val="20"/>
        </w:rPr>
        <w:t xml:space="preserve"> y que ella tiene la función de liderar su implementación. Remitir copia de este acuerdo a la señora Graciela Chaves Ramírez, Jefe del Departamento Administrativo</w:t>
      </w:r>
      <w:r w:rsidR="00684F0B">
        <w:rPr>
          <w:rFonts w:ascii="Verdana" w:hAnsi="Verdana"/>
          <w:iCs/>
          <w:sz w:val="20"/>
          <w:szCs w:val="20"/>
        </w:rPr>
        <w:t xml:space="preserve"> Financiero.----------</w:t>
      </w:r>
      <w:r w:rsidR="00366888">
        <w:rPr>
          <w:rFonts w:ascii="Verdana" w:hAnsi="Verdana"/>
          <w:iCs/>
          <w:sz w:val="20"/>
          <w:szCs w:val="20"/>
        </w:rPr>
        <w:t>---------------------</w:t>
      </w:r>
    </w:p>
    <w:p w14:paraId="65ED1656" w14:textId="58206127" w:rsidR="007D72EB" w:rsidRPr="007D72EB" w:rsidRDefault="00684F0B" w:rsidP="00BD290B">
      <w:pPr>
        <w:spacing w:line="460" w:lineRule="exact"/>
        <w:jc w:val="both"/>
        <w:rPr>
          <w:rFonts w:ascii="Verdana" w:hAnsi="Verdana"/>
          <w:bCs/>
          <w:iCs/>
          <w:sz w:val="20"/>
          <w:szCs w:val="20"/>
        </w:rPr>
      </w:pPr>
      <w:r w:rsidRPr="00684F0B">
        <w:rPr>
          <w:rFonts w:ascii="Verdana" w:hAnsi="Verdana"/>
          <w:b/>
          <w:iCs/>
          <w:sz w:val="20"/>
          <w:szCs w:val="20"/>
        </w:rPr>
        <w:t xml:space="preserve">ACUERDO </w:t>
      </w:r>
      <w:r w:rsidR="00137A71">
        <w:rPr>
          <w:rFonts w:ascii="Verdana" w:hAnsi="Verdana"/>
          <w:b/>
          <w:iCs/>
          <w:sz w:val="20"/>
          <w:szCs w:val="20"/>
        </w:rPr>
        <w:t>1</w:t>
      </w:r>
      <w:r w:rsidR="00291894">
        <w:rPr>
          <w:rFonts w:ascii="Verdana" w:hAnsi="Verdana"/>
          <w:b/>
          <w:iCs/>
          <w:sz w:val="20"/>
          <w:szCs w:val="20"/>
        </w:rPr>
        <w:t>3</w:t>
      </w:r>
      <w:r>
        <w:rPr>
          <w:rFonts w:ascii="Verdana" w:hAnsi="Verdana"/>
          <w:iCs/>
          <w:sz w:val="20"/>
          <w:szCs w:val="20"/>
        </w:rPr>
        <w:t xml:space="preserve">. Informar al señor Alexander Barquero Elizondo, Director General, que por medio del oficio </w:t>
      </w:r>
      <w:r w:rsidR="007D72EB" w:rsidRPr="007D72EB">
        <w:rPr>
          <w:rFonts w:ascii="Verdana" w:hAnsi="Verdana"/>
          <w:bCs/>
          <w:iCs/>
          <w:sz w:val="20"/>
          <w:szCs w:val="20"/>
        </w:rPr>
        <w:t>DGAN-CD-012-2017</w:t>
      </w:r>
      <w:r w:rsidR="007D72EB">
        <w:rPr>
          <w:rFonts w:ascii="Verdana" w:hAnsi="Verdana"/>
          <w:bCs/>
          <w:iCs/>
          <w:sz w:val="20"/>
          <w:szCs w:val="20"/>
        </w:rPr>
        <w:t xml:space="preserve"> de </w:t>
      </w:r>
      <w:r w:rsidR="007D72EB" w:rsidRPr="007D72EB">
        <w:rPr>
          <w:rFonts w:ascii="Verdana" w:hAnsi="Verdana"/>
          <w:iCs/>
          <w:sz w:val="20"/>
          <w:szCs w:val="20"/>
        </w:rPr>
        <w:t>26 de abril de 2017</w:t>
      </w:r>
      <w:r w:rsidR="007D72EB">
        <w:rPr>
          <w:rFonts w:ascii="Verdana" w:hAnsi="Verdana"/>
          <w:iCs/>
          <w:sz w:val="20"/>
          <w:szCs w:val="20"/>
        </w:rPr>
        <w:t>, se remitió una propuesta de codificación del Cuadro de Clasificación, a la entonces Directora General, sin embargo, a la fecha no se ha recibido respuesta. Le informamos que la definición de ésa propuesta es muy importante con el fin de cumplir con</w:t>
      </w:r>
      <w:r w:rsidR="007D72EB" w:rsidRPr="007D72EB">
        <w:rPr>
          <w:rFonts w:ascii="Verdana" w:hAnsi="Verdana"/>
          <w:iCs/>
          <w:sz w:val="20"/>
          <w:szCs w:val="20"/>
        </w:rPr>
        <w:t xml:space="preserve"> lo establecido en la </w:t>
      </w:r>
      <w:r w:rsidR="003A1395" w:rsidRPr="00ED4E84">
        <w:rPr>
          <w:rFonts w:ascii="Verdana" w:hAnsi="Verdana"/>
          <w:bCs/>
          <w:i/>
          <w:iCs/>
          <w:sz w:val="20"/>
          <w:szCs w:val="20"/>
        </w:rPr>
        <w:t xml:space="preserve">“Norma nacional de descripción archivística” publicada en el Alcance nº107 de La Gaceta nº94 del 19 de mayo del 2017 </w:t>
      </w:r>
      <w:r w:rsidR="007D72EB" w:rsidRPr="007D72EB">
        <w:rPr>
          <w:rFonts w:ascii="Verdana" w:hAnsi="Verdana"/>
          <w:iCs/>
          <w:sz w:val="20"/>
          <w:szCs w:val="20"/>
        </w:rPr>
        <w:t xml:space="preserve"> </w:t>
      </w:r>
      <w:r w:rsidR="007D72EB">
        <w:rPr>
          <w:rFonts w:ascii="Verdana" w:hAnsi="Verdana"/>
          <w:iCs/>
          <w:sz w:val="20"/>
          <w:szCs w:val="20"/>
        </w:rPr>
        <w:t>----------------------------------------------</w:t>
      </w:r>
      <w:r w:rsidR="00366888">
        <w:rPr>
          <w:rFonts w:ascii="Verdana" w:hAnsi="Verdana"/>
          <w:iCs/>
          <w:sz w:val="20"/>
          <w:szCs w:val="20"/>
        </w:rPr>
        <w:t>------</w:t>
      </w:r>
    </w:p>
    <w:p w14:paraId="12D4F731" w14:textId="04B4EF89" w:rsidR="00647DD3" w:rsidRPr="004606D3" w:rsidRDefault="004606D3" w:rsidP="00BD290B">
      <w:pPr>
        <w:spacing w:line="460" w:lineRule="exact"/>
        <w:jc w:val="both"/>
        <w:rPr>
          <w:rFonts w:ascii="Verdana" w:hAnsi="Verdana"/>
          <w:iCs/>
          <w:sz w:val="20"/>
          <w:szCs w:val="20"/>
        </w:rPr>
      </w:pPr>
      <w:r w:rsidRPr="00647DD3">
        <w:rPr>
          <w:rFonts w:ascii="Verdana" w:hAnsi="Verdana"/>
          <w:b/>
          <w:iCs/>
          <w:sz w:val="20"/>
          <w:szCs w:val="20"/>
        </w:rPr>
        <w:t xml:space="preserve">ARTÍCULO </w:t>
      </w:r>
      <w:r w:rsidR="00291894">
        <w:rPr>
          <w:rFonts w:ascii="Verdana" w:hAnsi="Verdana"/>
          <w:b/>
          <w:iCs/>
          <w:sz w:val="20"/>
          <w:szCs w:val="20"/>
        </w:rPr>
        <w:t>10</w:t>
      </w:r>
      <w:r w:rsidRPr="00647DD3">
        <w:rPr>
          <w:rFonts w:ascii="Verdana" w:hAnsi="Verdana"/>
          <w:iCs/>
          <w:sz w:val="20"/>
          <w:szCs w:val="20"/>
        </w:rPr>
        <w:t xml:space="preserve">. Oficio DGAN-DG-487-2018 de 24 de setiembre de 2018, por medio del cual la señora Directora General a.i., da acuse de recibo del acta N° </w:t>
      </w:r>
      <w:r w:rsidR="007D72EB" w:rsidRPr="00647DD3">
        <w:rPr>
          <w:rFonts w:ascii="Verdana" w:hAnsi="Verdana"/>
          <w:iCs/>
          <w:sz w:val="20"/>
          <w:szCs w:val="20"/>
        </w:rPr>
        <w:t>4</w:t>
      </w:r>
      <w:r w:rsidRPr="00647DD3">
        <w:rPr>
          <w:rFonts w:ascii="Verdana" w:hAnsi="Verdana"/>
          <w:iCs/>
          <w:sz w:val="20"/>
          <w:szCs w:val="20"/>
        </w:rPr>
        <w:t>-2018 y N°</w:t>
      </w:r>
      <w:r w:rsidR="007D72EB" w:rsidRPr="00647DD3">
        <w:rPr>
          <w:rFonts w:ascii="Verdana" w:hAnsi="Verdana"/>
          <w:iCs/>
          <w:sz w:val="20"/>
          <w:szCs w:val="20"/>
        </w:rPr>
        <w:t xml:space="preserve"> 5</w:t>
      </w:r>
      <w:r w:rsidRPr="00647DD3">
        <w:rPr>
          <w:rFonts w:ascii="Verdana" w:hAnsi="Verdana"/>
          <w:iCs/>
          <w:sz w:val="20"/>
          <w:szCs w:val="20"/>
        </w:rPr>
        <w:t>-2018 y da visto bueno de los acuerdos 3 y 4 de la primera; y los acuerdos 2 y 3</w:t>
      </w:r>
      <w:r w:rsidR="007D72EB" w:rsidRPr="00647DD3">
        <w:rPr>
          <w:rFonts w:ascii="Verdana" w:hAnsi="Verdana"/>
          <w:iCs/>
          <w:sz w:val="20"/>
          <w:szCs w:val="20"/>
        </w:rPr>
        <w:t xml:space="preserve"> </w:t>
      </w:r>
      <w:r w:rsidRPr="00647DD3">
        <w:rPr>
          <w:rFonts w:ascii="Verdana" w:hAnsi="Verdana"/>
          <w:iCs/>
          <w:sz w:val="20"/>
          <w:szCs w:val="20"/>
        </w:rPr>
        <w:t>de la segunda</w:t>
      </w:r>
      <w:r w:rsidR="007D72EB" w:rsidRPr="00647DD3">
        <w:rPr>
          <w:rFonts w:ascii="Verdana" w:hAnsi="Verdana"/>
          <w:iCs/>
          <w:sz w:val="20"/>
          <w:szCs w:val="20"/>
        </w:rPr>
        <w:t xml:space="preserve"> relacionados con la incorporación de acrónimos. En cuanto al acuerdo 6 del acta 5-2018, indica que no considera oportuno presentar un informe que había solicitado la anterior Directora General, sobre la asistencia de los miembros a las sesiones de la Comisión</w:t>
      </w:r>
      <w:r w:rsidR="00647DD3" w:rsidRPr="00647DD3">
        <w:rPr>
          <w:rFonts w:ascii="Verdana" w:hAnsi="Verdana"/>
          <w:iCs/>
          <w:sz w:val="20"/>
          <w:szCs w:val="20"/>
        </w:rPr>
        <w:t xml:space="preserve">. Además, indica que lo relevante es mantener la asistencia </w:t>
      </w:r>
      <w:r w:rsidR="00647DD3" w:rsidRPr="00647DD3">
        <w:rPr>
          <w:rFonts w:ascii="Verdana" w:hAnsi="Verdana"/>
          <w:iCs/>
          <w:sz w:val="20"/>
          <w:szCs w:val="20"/>
        </w:rPr>
        <w:lastRenderedPageBreak/>
        <w:t>regular a las sesiones programadas, además, de presentar la justificación para que conste en el expediente de la sesión y hacer la indicación en el acta</w:t>
      </w:r>
      <w:r w:rsidRPr="00647DD3">
        <w:rPr>
          <w:rFonts w:ascii="Verdana" w:hAnsi="Verdana"/>
          <w:iCs/>
          <w:sz w:val="20"/>
          <w:szCs w:val="20"/>
        </w:rPr>
        <w:t>.</w:t>
      </w:r>
      <w:r w:rsidRPr="00647DD3">
        <w:rPr>
          <w:rFonts w:ascii="Verdana" w:hAnsi="Verdana"/>
          <w:b/>
          <w:iCs/>
          <w:sz w:val="20"/>
          <w:szCs w:val="20"/>
        </w:rPr>
        <w:t xml:space="preserve"> SE TOMA NOTA</w:t>
      </w:r>
      <w:r w:rsidR="00366888">
        <w:rPr>
          <w:rFonts w:ascii="Verdana" w:hAnsi="Verdana"/>
          <w:iCs/>
          <w:sz w:val="20"/>
          <w:szCs w:val="20"/>
        </w:rPr>
        <w:t>-</w:t>
      </w:r>
    </w:p>
    <w:p w14:paraId="192DD8EF" w14:textId="59BEB6C6" w:rsidR="004606D3" w:rsidRDefault="004606D3" w:rsidP="00BD290B">
      <w:pPr>
        <w:spacing w:line="460" w:lineRule="exact"/>
        <w:jc w:val="both"/>
        <w:rPr>
          <w:rFonts w:ascii="Verdana" w:hAnsi="Verdana"/>
          <w:iCs/>
          <w:sz w:val="20"/>
          <w:szCs w:val="20"/>
        </w:rPr>
      </w:pPr>
      <w:r w:rsidRPr="004606D3">
        <w:rPr>
          <w:rFonts w:ascii="Verdana" w:hAnsi="Verdana"/>
          <w:b/>
          <w:iCs/>
          <w:sz w:val="20"/>
          <w:szCs w:val="20"/>
        </w:rPr>
        <w:t xml:space="preserve">ARTÍCULO </w:t>
      </w:r>
      <w:r w:rsidR="00137A71">
        <w:rPr>
          <w:rFonts w:ascii="Verdana" w:hAnsi="Verdana"/>
          <w:b/>
          <w:iCs/>
          <w:sz w:val="20"/>
          <w:szCs w:val="20"/>
        </w:rPr>
        <w:t>1</w:t>
      </w:r>
      <w:r w:rsidR="00291894">
        <w:rPr>
          <w:rFonts w:ascii="Verdana" w:hAnsi="Verdana"/>
          <w:b/>
          <w:iCs/>
          <w:sz w:val="20"/>
          <w:szCs w:val="20"/>
        </w:rPr>
        <w:t>1</w:t>
      </w:r>
      <w:r w:rsidRPr="004606D3">
        <w:rPr>
          <w:rFonts w:ascii="Verdana" w:hAnsi="Verdana"/>
          <w:iCs/>
          <w:sz w:val="20"/>
          <w:szCs w:val="20"/>
        </w:rPr>
        <w:t>. Oficio DGAN-DSAE-AI-464-2018 de 08 de octubre de 2018</w:t>
      </w:r>
      <w:r w:rsidR="00647DD3">
        <w:rPr>
          <w:rFonts w:ascii="Verdana" w:hAnsi="Verdana"/>
          <w:iCs/>
          <w:sz w:val="20"/>
          <w:szCs w:val="20"/>
        </w:rPr>
        <w:t xml:space="preserve">, suscrito por </w:t>
      </w:r>
      <w:r w:rsidR="00495969">
        <w:rPr>
          <w:rFonts w:ascii="Verdana" w:hAnsi="Verdana"/>
          <w:iCs/>
          <w:sz w:val="20"/>
          <w:szCs w:val="20"/>
        </w:rPr>
        <w:t>las señoras Denise Calvo López, Coordinadora de la Unidad de Archivo Intermedio e Ivannia Valverde Guevara, Jefe del Departamento Servicios Archivísticos Externos</w:t>
      </w:r>
      <w:r w:rsidRPr="004606D3">
        <w:rPr>
          <w:rFonts w:ascii="Verdana" w:hAnsi="Verdana"/>
          <w:iCs/>
          <w:sz w:val="20"/>
          <w:szCs w:val="20"/>
        </w:rPr>
        <w:t xml:space="preserve">, </w:t>
      </w:r>
      <w:r w:rsidR="00495969">
        <w:rPr>
          <w:rFonts w:ascii="Verdana" w:hAnsi="Verdana"/>
          <w:iCs/>
          <w:sz w:val="20"/>
          <w:szCs w:val="20"/>
        </w:rPr>
        <w:t xml:space="preserve">consultando </w:t>
      </w:r>
      <w:r w:rsidRPr="004606D3">
        <w:rPr>
          <w:rFonts w:ascii="Verdana" w:hAnsi="Verdana"/>
          <w:iCs/>
          <w:sz w:val="20"/>
          <w:szCs w:val="20"/>
        </w:rPr>
        <w:t xml:space="preserve">sobre </w:t>
      </w:r>
      <w:r w:rsidR="00647DD3">
        <w:rPr>
          <w:rFonts w:ascii="Verdana" w:hAnsi="Verdana"/>
          <w:iCs/>
          <w:sz w:val="20"/>
          <w:szCs w:val="20"/>
        </w:rPr>
        <w:t xml:space="preserve">la forma de proceder </w:t>
      </w:r>
      <w:r w:rsidR="00495969" w:rsidRPr="00495969">
        <w:rPr>
          <w:rFonts w:ascii="Verdana" w:hAnsi="Verdana"/>
          <w:iCs/>
          <w:sz w:val="20"/>
          <w:szCs w:val="20"/>
        </w:rPr>
        <w:t>cómo proceder con la descripción por rangos cuando corresponden a varios productores en el Módulo de Descripción</w:t>
      </w:r>
      <w:r w:rsidR="00495969">
        <w:rPr>
          <w:rFonts w:ascii="Verdana" w:hAnsi="Verdana"/>
          <w:iCs/>
          <w:sz w:val="20"/>
          <w:szCs w:val="20"/>
        </w:rPr>
        <w:t>.</w:t>
      </w:r>
      <w:r w:rsidR="00F244D8">
        <w:rPr>
          <w:rFonts w:ascii="Verdana" w:hAnsi="Verdana"/>
          <w:iCs/>
          <w:sz w:val="20"/>
          <w:szCs w:val="20"/>
        </w:rPr>
        <w:t>-----------------</w:t>
      </w:r>
    </w:p>
    <w:p w14:paraId="76826ED6" w14:textId="7E6461EC" w:rsidR="00495969" w:rsidRDefault="00647DD3" w:rsidP="00BD290B">
      <w:pPr>
        <w:spacing w:line="460" w:lineRule="exact"/>
        <w:jc w:val="both"/>
        <w:rPr>
          <w:rFonts w:ascii="Verdana" w:hAnsi="Verdana"/>
          <w:iCs/>
          <w:sz w:val="20"/>
          <w:szCs w:val="20"/>
        </w:rPr>
      </w:pPr>
      <w:r w:rsidRPr="00495969">
        <w:rPr>
          <w:rFonts w:ascii="Verdana" w:hAnsi="Verdana"/>
          <w:b/>
          <w:iCs/>
          <w:sz w:val="20"/>
          <w:szCs w:val="20"/>
        </w:rPr>
        <w:t xml:space="preserve">ACUERDO </w:t>
      </w:r>
      <w:r w:rsidR="00137A71">
        <w:rPr>
          <w:rFonts w:ascii="Verdana" w:hAnsi="Verdana"/>
          <w:b/>
          <w:iCs/>
          <w:sz w:val="20"/>
          <w:szCs w:val="20"/>
        </w:rPr>
        <w:t>1</w:t>
      </w:r>
      <w:r w:rsidR="00291894">
        <w:rPr>
          <w:rFonts w:ascii="Verdana" w:hAnsi="Verdana"/>
          <w:b/>
          <w:iCs/>
          <w:sz w:val="20"/>
          <w:szCs w:val="20"/>
        </w:rPr>
        <w:t>4</w:t>
      </w:r>
      <w:r>
        <w:rPr>
          <w:rFonts w:ascii="Verdana" w:hAnsi="Verdana"/>
          <w:iCs/>
          <w:sz w:val="20"/>
          <w:szCs w:val="20"/>
        </w:rPr>
        <w:t xml:space="preserve">. </w:t>
      </w:r>
      <w:r w:rsidR="00495969">
        <w:rPr>
          <w:rFonts w:ascii="Verdana" w:hAnsi="Verdana"/>
          <w:iCs/>
          <w:sz w:val="20"/>
          <w:szCs w:val="20"/>
        </w:rPr>
        <w:t>Comunicar</w:t>
      </w:r>
      <w:r>
        <w:rPr>
          <w:rFonts w:ascii="Verdana" w:hAnsi="Verdana"/>
          <w:iCs/>
          <w:sz w:val="20"/>
          <w:szCs w:val="20"/>
        </w:rPr>
        <w:t xml:space="preserve"> a la</w:t>
      </w:r>
      <w:r w:rsidR="00495969">
        <w:rPr>
          <w:rFonts w:ascii="Verdana" w:hAnsi="Verdana"/>
          <w:iCs/>
          <w:sz w:val="20"/>
          <w:szCs w:val="20"/>
        </w:rPr>
        <w:t>s</w:t>
      </w:r>
      <w:r>
        <w:rPr>
          <w:rFonts w:ascii="Verdana" w:hAnsi="Verdana"/>
          <w:iCs/>
          <w:sz w:val="20"/>
          <w:szCs w:val="20"/>
        </w:rPr>
        <w:t xml:space="preserve"> señora</w:t>
      </w:r>
      <w:r w:rsidR="00495969">
        <w:rPr>
          <w:rFonts w:ascii="Verdana" w:hAnsi="Verdana"/>
          <w:iCs/>
          <w:sz w:val="20"/>
          <w:szCs w:val="20"/>
        </w:rPr>
        <w:t>s</w:t>
      </w:r>
      <w:r>
        <w:rPr>
          <w:rFonts w:ascii="Verdana" w:hAnsi="Verdana"/>
          <w:iCs/>
          <w:sz w:val="20"/>
          <w:szCs w:val="20"/>
        </w:rPr>
        <w:t xml:space="preserve"> </w:t>
      </w:r>
      <w:r w:rsidR="00495969" w:rsidRPr="00495969">
        <w:rPr>
          <w:rFonts w:ascii="Verdana" w:hAnsi="Verdana"/>
          <w:iCs/>
          <w:sz w:val="20"/>
          <w:szCs w:val="20"/>
        </w:rPr>
        <w:t>Denise Calvo López, Coordinadora de la Unidad de Archivo Intermedio e Ivannia Valverde Guevara, Jefe del Departamento Servicios Archivísticos Externos,</w:t>
      </w:r>
      <w:r w:rsidR="00495969">
        <w:rPr>
          <w:rFonts w:ascii="Verdana" w:hAnsi="Verdana"/>
          <w:iCs/>
          <w:sz w:val="20"/>
          <w:szCs w:val="20"/>
        </w:rPr>
        <w:t xml:space="preserve"> que en atención a su oficio </w:t>
      </w:r>
      <w:r w:rsidR="00495969" w:rsidRPr="00495969">
        <w:rPr>
          <w:rFonts w:ascii="Verdana" w:hAnsi="Verdana"/>
          <w:iCs/>
          <w:sz w:val="20"/>
          <w:szCs w:val="20"/>
        </w:rPr>
        <w:t>DGAN-DSAE-AI-464-2018 de 08 de octubre de 2018</w:t>
      </w:r>
      <w:r w:rsidR="00495969">
        <w:rPr>
          <w:rFonts w:ascii="Verdana" w:hAnsi="Verdana"/>
          <w:iCs/>
          <w:sz w:val="20"/>
          <w:szCs w:val="20"/>
        </w:rPr>
        <w:t>, por medio del cual consultan cómo proceder con la descripción por rangos cuando corresponden a varios productores en el Módulo de Descripción, se debe colocar un productor en el campo respectivo y los otros en el campo notas, hasta ta</w:t>
      </w:r>
      <w:r w:rsidR="00F244D8">
        <w:rPr>
          <w:rFonts w:ascii="Verdana" w:hAnsi="Verdana"/>
          <w:iCs/>
          <w:sz w:val="20"/>
          <w:szCs w:val="20"/>
        </w:rPr>
        <w:t>nto, se realice la mejora en el citado Módulo.--------------------</w:t>
      </w:r>
      <w:r w:rsidR="00366888">
        <w:rPr>
          <w:rFonts w:ascii="Verdana" w:hAnsi="Verdana"/>
          <w:iCs/>
          <w:sz w:val="20"/>
          <w:szCs w:val="20"/>
        </w:rPr>
        <w:t>--</w:t>
      </w:r>
      <w:bookmarkStart w:id="0" w:name="_GoBack"/>
      <w:bookmarkEnd w:id="0"/>
    </w:p>
    <w:p w14:paraId="1870E16C" w14:textId="2B1E29BE" w:rsidR="00836834" w:rsidRPr="00836834" w:rsidRDefault="00F244D8" w:rsidP="00BD290B">
      <w:pPr>
        <w:spacing w:line="460" w:lineRule="exact"/>
        <w:jc w:val="both"/>
        <w:rPr>
          <w:rFonts w:ascii="Verdana" w:hAnsi="Verdana"/>
          <w:iCs/>
          <w:sz w:val="20"/>
          <w:szCs w:val="20"/>
          <w:lang w:val="es-ES_tradnl"/>
        </w:rPr>
      </w:pPr>
      <w:r>
        <w:rPr>
          <w:rFonts w:ascii="Verdana" w:hAnsi="Verdana"/>
          <w:iCs/>
          <w:sz w:val="20"/>
          <w:szCs w:val="20"/>
          <w:lang w:val="es-ES_tradnl"/>
        </w:rPr>
        <w:t>S</w:t>
      </w:r>
      <w:r w:rsidR="00836834" w:rsidRPr="00836834">
        <w:rPr>
          <w:rFonts w:ascii="Verdana" w:hAnsi="Verdana"/>
          <w:iCs/>
          <w:sz w:val="20"/>
          <w:szCs w:val="20"/>
          <w:lang w:val="es-ES_tradnl"/>
        </w:rPr>
        <w:t xml:space="preserve">e levanta la sesión a las </w:t>
      </w:r>
      <w:r>
        <w:rPr>
          <w:rFonts w:ascii="Verdana" w:hAnsi="Verdana"/>
          <w:iCs/>
          <w:sz w:val="20"/>
          <w:szCs w:val="20"/>
          <w:lang w:val="es-ES_tradnl"/>
        </w:rPr>
        <w:t>10</w:t>
      </w:r>
      <w:r w:rsidR="00836834" w:rsidRPr="00836834">
        <w:rPr>
          <w:rFonts w:ascii="Verdana" w:hAnsi="Verdana"/>
          <w:iCs/>
          <w:sz w:val="20"/>
          <w:szCs w:val="20"/>
          <w:lang w:val="es-ES_tradnl"/>
        </w:rPr>
        <w:t>:</w:t>
      </w:r>
      <w:r>
        <w:rPr>
          <w:rFonts w:ascii="Verdana" w:hAnsi="Verdana"/>
          <w:iCs/>
          <w:sz w:val="20"/>
          <w:szCs w:val="20"/>
          <w:lang w:val="es-ES_tradnl"/>
        </w:rPr>
        <w:t>3</w:t>
      </w:r>
      <w:r w:rsidR="009805AE">
        <w:rPr>
          <w:rFonts w:ascii="Verdana" w:hAnsi="Verdana"/>
          <w:iCs/>
          <w:sz w:val="20"/>
          <w:szCs w:val="20"/>
          <w:lang w:val="es-ES_tradnl"/>
        </w:rPr>
        <w:t>0</w:t>
      </w:r>
      <w:r w:rsidR="00836834" w:rsidRPr="00836834">
        <w:rPr>
          <w:rFonts w:ascii="Verdana" w:hAnsi="Verdana"/>
          <w:iCs/>
          <w:sz w:val="20"/>
          <w:szCs w:val="20"/>
          <w:lang w:val="es-ES_tradnl"/>
        </w:rPr>
        <w:t xml:space="preserve"> a.m.</w:t>
      </w:r>
      <w:r w:rsidR="001A15E1">
        <w:rPr>
          <w:rFonts w:ascii="Verdana" w:hAnsi="Verdana"/>
          <w:iCs/>
          <w:sz w:val="20"/>
          <w:szCs w:val="20"/>
          <w:lang w:val="es-ES_tradnl"/>
        </w:rPr>
        <w:t>--------------------------------------------------------</w:t>
      </w:r>
    </w:p>
    <w:p w14:paraId="20864D1D" w14:textId="77777777" w:rsidR="00F244D8" w:rsidRDefault="00F244D8" w:rsidP="00BD290B">
      <w:pPr>
        <w:pStyle w:val="Lneadereferencia"/>
        <w:spacing w:line="460" w:lineRule="exact"/>
        <w:rPr>
          <w:rFonts w:ascii="Verdana" w:hAnsi="Verdana" w:cs="Arial"/>
          <w:iCs/>
          <w:sz w:val="20"/>
        </w:rPr>
      </w:pPr>
    </w:p>
    <w:p w14:paraId="3F341505" w14:textId="77777777" w:rsidR="00F244D8" w:rsidRDefault="001C326C" w:rsidP="00BD290B">
      <w:pPr>
        <w:pStyle w:val="Lneadereferencia"/>
        <w:spacing w:line="460" w:lineRule="exact"/>
        <w:rPr>
          <w:rFonts w:ascii="Verdana" w:hAnsi="Verdana" w:cs="Arial"/>
          <w:iCs/>
          <w:sz w:val="20"/>
        </w:rPr>
      </w:pPr>
      <w:r w:rsidRPr="002B384C">
        <w:rPr>
          <w:rFonts w:ascii="Verdana" w:hAnsi="Verdana" w:cs="Arial"/>
          <w:iCs/>
          <w:sz w:val="20"/>
        </w:rPr>
        <w:t>Javier Gómez Jiménez</w:t>
      </w:r>
      <w:r w:rsidR="00C61189" w:rsidRPr="00C61189">
        <w:rPr>
          <w:rFonts w:ascii="Verdana" w:hAnsi="Verdana" w:cs="Arial"/>
          <w:iCs/>
          <w:sz w:val="20"/>
        </w:rPr>
        <w:t xml:space="preserve"> </w:t>
      </w:r>
      <w:r w:rsidR="00C61189">
        <w:rPr>
          <w:rFonts w:ascii="Verdana" w:hAnsi="Verdana" w:cs="Arial"/>
          <w:iCs/>
          <w:sz w:val="20"/>
        </w:rPr>
        <w:t xml:space="preserve">                         </w:t>
      </w:r>
    </w:p>
    <w:p w14:paraId="340F3B3C" w14:textId="05D21B09" w:rsidR="00F244D8" w:rsidRDefault="00F244D8" w:rsidP="00BD290B">
      <w:pPr>
        <w:pStyle w:val="Lneadereferencia"/>
        <w:spacing w:line="460" w:lineRule="exact"/>
        <w:rPr>
          <w:rFonts w:ascii="Verdana" w:hAnsi="Verdana" w:cs="Arial"/>
          <w:iCs/>
          <w:sz w:val="20"/>
        </w:rPr>
      </w:pPr>
      <w:r>
        <w:rPr>
          <w:rFonts w:ascii="Verdana" w:hAnsi="Verdana" w:cs="Arial"/>
          <w:b/>
          <w:iCs/>
          <w:sz w:val="20"/>
          <w:lang w:val="es-ES"/>
        </w:rPr>
        <w:t>Presidente</w:t>
      </w:r>
    </w:p>
    <w:p w14:paraId="536368E2" w14:textId="77777777" w:rsidR="00F244D8" w:rsidRDefault="00F244D8" w:rsidP="00BD290B">
      <w:pPr>
        <w:pStyle w:val="Lneadereferencia"/>
        <w:spacing w:line="460" w:lineRule="exact"/>
        <w:rPr>
          <w:rFonts w:ascii="Verdana" w:hAnsi="Verdana" w:cs="Arial"/>
          <w:iCs/>
          <w:sz w:val="20"/>
        </w:rPr>
      </w:pPr>
    </w:p>
    <w:p w14:paraId="29BDE24C" w14:textId="4C174718" w:rsidR="00C61189" w:rsidRPr="002B384C" w:rsidRDefault="00C61189" w:rsidP="00BD290B">
      <w:pPr>
        <w:pStyle w:val="Lneadereferencia"/>
        <w:spacing w:line="460" w:lineRule="exact"/>
        <w:rPr>
          <w:rFonts w:ascii="Verdana" w:hAnsi="Verdana" w:cs="Arial"/>
          <w:iCs/>
          <w:sz w:val="20"/>
        </w:rPr>
      </w:pPr>
      <w:r w:rsidRPr="002B384C">
        <w:rPr>
          <w:rFonts w:ascii="Verdana" w:hAnsi="Verdana" w:cs="Arial"/>
          <w:iCs/>
          <w:sz w:val="20"/>
        </w:rPr>
        <w:t>Denise Calvo López</w:t>
      </w:r>
    </w:p>
    <w:p w14:paraId="27BB80C4" w14:textId="77777777" w:rsidR="00F244D8" w:rsidRDefault="00F244D8" w:rsidP="00BD290B">
      <w:pPr>
        <w:pStyle w:val="Lneadereferencia"/>
        <w:spacing w:line="460" w:lineRule="exact"/>
        <w:rPr>
          <w:rFonts w:ascii="Verdana" w:hAnsi="Verdana" w:cs="Arial"/>
          <w:b/>
          <w:iCs/>
          <w:sz w:val="20"/>
          <w:lang w:val="es-ES"/>
        </w:rPr>
      </w:pPr>
      <w:r w:rsidRPr="002B384C">
        <w:rPr>
          <w:rFonts w:ascii="Verdana" w:hAnsi="Verdana" w:cs="Arial"/>
          <w:b/>
          <w:iCs/>
          <w:sz w:val="20"/>
          <w:lang w:val="es-ES"/>
        </w:rPr>
        <w:t>Secretaria</w:t>
      </w:r>
      <w:r w:rsidR="00C61189">
        <w:rPr>
          <w:rFonts w:ascii="Verdana" w:hAnsi="Verdana" w:cs="Arial"/>
          <w:b/>
          <w:iCs/>
          <w:sz w:val="20"/>
          <w:lang w:val="es-ES"/>
        </w:rPr>
        <w:tab/>
      </w:r>
    </w:p>
    <w:p w14:paraId="5B49132C" w14:textId="77777777" w:rsidR="00F244D8" w:rsidRDefault="00F244D8" w:rsidP="00BD290B">
      <w:pPr>
        <w:pStyle w:val="Lneadereferencia"/>
        <w:spacing w:line="460" w:lineRule="exact"/>
        <w:rPr>
          <w:rFonts w:ascii="Verdana" w:hAnsi="Verdana" w:cs="Arial"/>
          <w:b/>
          <w:iCs/>
          <w:sz w:val="20"/>
          <w:lang w:val="es-ES"/>
        </w:rPr>
      </w:pPr>
    </w:p>
    <w:p w14:paraId="7CB57589" w14:textId="77777777" w:rsidR="00F244D8" w:rsidRDefault="00F244D8" w:rsidP="00BD290B">
      <w:pPr>
        <w:pStyle w:val="Lneadereferencia"/>
        <w:spacing w:line="460" w:lineRule="exact"/>
        <w:rPr>
          <w:rFonts w:ascii="Verdana" w:hAnsi="Verdana" w:cs="Arial"/>
          <w:iCs/>
          <w:sz w:val="20"/>
          <w:lang w:val="es-ES"/>
        </w:rPr>
      </w:pPr>
      <w:r>
        <w:rPr>
          <w:rFonts w:ascii="Verdana" w:hAnsi="Verdana" w:cs="Arial"/>
          <w:iCs/>
          <w:sz w:val="20"/>
          <w:lang w:val="es-ES"/>
        </w:rPr>
        <w:t>Ivannia Valverde Guevara</w:t>
      </w:r>
    </w:p>
    <w:p w14:paraId="7E1FED8D" w14:textId="33355839" w:rsidR="00C61189" w:rsidRPr="00F244D8" w:rsidRDefault="00F244D8" w:rsidP="00BD290B">
      <w:pPr>
        <w:pStyle w:val="Lneadereferencia"/>
        <w:spacing w:line="460" w:lineRule="exact"/>
        <w:rPr>
          <w:rFonts w:ascii="Verdana" w:hAnsi="Verdana" w:cs="Arial"/>
          <w:b/>
          <w:iCs/>
          <w:sz w:val="20"/>
          <w:lang w:val="es-ES"/>
        </w:rPr>
      </w:pPr>
      <w:r w:rsidRPr="00F244D8">
        <w:rPr>
          <w:rFonts w:ascii="Verdana" w:hAnsi="Verdana" w:cs="Arial"/>
          <w:b/>
          <w:iCs/>
          <w:sz w:val="20"/>
          <w:lang w:val="es-ES"/>
        </w:rPr>
        <w:t>Voto en contra en el acuerdo 6</w:t>
      </w:r>
      <w:r w:rsidR="00C61189" w:rsidRPr="00F244D8">
        <w:rPr>
          <w:rFonts w:ascii="Verdana" w:hAnsi="Verdana" w:cs="Arial"/>
          <w:b/>
          <w:iCs/>
          <w:sz w:val="20"/>
          <w:lang w:val="es-ES"/>
        </w:rPr>
        <w:tab/>
      </w:r>
      <w:r w:rsidR="00C61189" w:rsidRPr="00F244D8">
        <w:rPr>
          <w:rFonts w:ascii="Verdana" w:hAnsi="Verdana" w:cs="Arial"/>
          <w:b/>
          <w:iCs/>
          <w:sz w:val="20"/>
          <w:lang w:val="es-ES"/>
        </w:rPr>
        <w:tab/>
      </w:r>
      <w:r w:rsidR="00C61189" w:rsidRPr="00F244D8">
        <w:rPr>
          <w:rFonts w:ascii="Verdana" w:hAnsi="Verdana" w:cs="Arial"/>
          <w:b/>
          <w:iCs/>
          <w:sz w:val="20"/>
          <w:lang w:val="es-ES"/>
        </w:rPr>
        <w:tab/>
      </w:r>
      <w:r w:rsidR="00C61189" w:rsidRPr="00F244D8">
        <w:rPr>
          <w:rFonts w:ascii="Verdana" w:hAnsi="Verdana" w:cs="Arial"/>
          <w:b/>
          <w:iCs/>
          <w:sz w:val="20"/>
          <w:lang w:val="es-ES"/>
        </w:rPr>
        <w:tab/>
        <w:t xml:space="preserve">      </w:t>
      </w:r>
    </w:p>
    <w:sectPr w:rsidR="00C61189" w:rsidRPr="00F244D8" w:rsidSect="009773E2">
      <w:headerReference w:type="default" r:id="rId9"/>
      <w:footerReference w:type="default" r:id="rId10"/>
      <w:footnotePr>
        <w:pos w:val="beneathText"/>
      </w:footnotePr>
      <w:pgSz w:w="12242" w:h="15842" w:code="1"/>
      <w:pgMar w:top="1134" w:right="1701" w:bottom="1417" w:left="1701" w:header="851"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B46AC" w14:textId="77777777" w:rsidR="00FE14E8" w:rsidRDefault="00FE14E8">
      <w:r>
        <w:separator/>
      </w:r>
    </w:p>
  </w:endnote>
  <w:endnote w:type="continuationSeparator" w:id="0">
    <w:p w14:paraId="26E5FC87" w14:textId="77777777" w:rsidR="00FE14E8" w:rsidRDefault="00FE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881C" w14:textId="7181BB24" w:rsidR="00F6097D" w:rsidRPr="000256AC" w:rsidRDefault="00F6097D" w:rsidP="000256AC">
    <w:pPr>
      <w:keepNext/>
      <w:suppressAutoHyphens w:val="0"/>
      <w:ind w:right="-676"/>
      <w:outlineLvl w:val="0"/>
      <w:rPr>
        <w:rFonts w:ascii="Verdana" w:hAnsi="Verdana"/>
        <w:bCs/>
        <w:sz w:val="16"/>
        <w:szCs w:val="22"/>
        <w:lang w:val="es-CR" w:eastAsia="es-ES"/>
      </w:rPr>
    </w:pPr>
  </w:p>
  <w:p w14:paraId="5D001526" w14:textId="18F54D3D" w:rsidR="00F6097D" w:rsidRPr="000256AC" w:rsidRDefault="00F6097D" w:rsidP="000256AC">
    <w:pPr>
      <w:tabs>
        <w:tab w:val="center" w:pos="4252"/>
        <w:tab w:val="right" w:pos="8504"/>
      </w:tabs>
      <w:suppressAutoHyphens w:val="0"/>
      <w:jc w:val="center"/>
      <w:rPr>
        <w:rFonts w:ascii="Arial" w:hAnsi="Arial" w:cs="Arial"/>
        <w:i/>
        <w:color w:val="595959"/>
        <w:sz w:val="18"/>
        <w:szCs w:val="18"/>
        <w:lang w:val="es-CR" w:eastAsia="es-ES"/>
      </w:rPr>
    </w:pPr>
    <w:r w:rsidRPr="000256AC">
      <w:rPr>
        <w:rFonts w:ascii="Arial" w:hAnsi="Arial" w:cs="Arial"/>
        <w:bCs/>
        <w:sz w:val="18"/>
        <w:szCs w:val="18"/>
        <w:lang w:val="es-CR" w:eastAsia="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7D009" w14:textId="77777777" w:rsidR="00FE14E8" w:rsidRDefault="00FE14E8">
      <w:r>
        <w:separator/>
      </w:r>
    </w:p>
  </w:footnote>
  <w:footnote w:type="continuationSeparator" w:id="0">
    <w:p w14:paraId="010B87E9" w14:textId="77777777" w:rsidR="00FE14E8" w:rsidRDefault="00FE1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5D2D" w14:textId="7EB105FA" w:rsidR="00F6097D" w:rsidRDefault="00F6097D" w:rsidP="007E26A2">
    <w:pPr>
      <w:pStyle w:val="Encabezado"/>
    </w:pPr>
    <w:r w:rsidRPr="008F7343">
      <w:rPr>
        <w:noProof/>
        <w:lang w:eastAsia="es-ES"/>
      </w:rPr>
      <w:drawing>
        <wp:inline distT="0" distB="0" distL="0" distR="0" wp14:anchorId="64FC796A" wp14:editId="598DA67C">
          <wp:extent cx="2143125" cy="748665"/>
          <wp:effectExtent l="0" t="0" r="9525" b="0"/>
          <wp:docPr id="3" name="Imagen 3" descr="C:\Users\jgomez\Desktop\FirmaCorreo_Bicent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mez\Desktop\FirmaCorreo_Bicentenar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308" cy="759209"/>
                  </a:xfrm>
                  <a:prstGeom prst="rect">
                    <a:avLst/>
                  </a:prstGeom>
                  <a:noFill/>
                  <a:ln>
                    <a:noFill/>
                  </a:ln>
                </pic:spPr>
              </pic:pic>
            </a:graphicData>
          </a:graphic>
        </wp:inline>
      </w:drawing>
    </w:r>
    <w:r>
      <w:tab/>
    </w:r>
  </w:p>
  <w:p w14:paraId="5FC87674" w14:textId="032A7B31" w:rsidR="00F6097D" w:rsidRDefault="00F6097D" w:rsidP="007E26A2">
    <w:pPr>
      <w:pStyle w:val="Encabezado"/>
    </w:pPr>
    <w:r>
      <w:tab/>
    </w:r>
    <w:r>
      <w:tab/>
    </w:r>
    <w:r>
      <w:fldChar w:fldCharType="begin"/>
    </w:r>
    <w:r>
      <w:instrText>PAGE   \* MERGEFORMAT</w:instrText>
    </w:r>
    <w:r>
      <w:fldChar w:fldCharType="separate"/>
    </w:r>
    <w:r w:rsidR="00366888">
      <w:rPr>
        <w:noProof/>
      </w:rP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AAECD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40"/>
    <w:lvl w:ilvl="0">
      <w:start w:val="1"/>
      <w:numFmt w:val="bullet"/>
      <w:lvlText w:val=""/>
      <w:lvlJc w:val="left"/>
      <w:pPr>
        <w:tabs>
          <w:tab w:val="num" w:pos="720"/>
        </w:tabs>
      </w:pPr>
      <w:rPr>
        <w:rFonts w:ascii="Wingdings" w:hAnsi="Wingdings"/>
      </w:rPr>
    </w:lvl>
  </w:abstractNum>
  <w:abstractNum w:abstractNumId="3" w15:restartNumberingAfterBreak="0">
    <w:nsid w:val="00AB5F2B"/>
    <w:multiLevelType w:val="hybridMultilevel"/>
    <w:tmpl w:val="721E4504"/>
    <w:lvl w:ilvl="0" w:tplc="0DB8B416">
      <w:start w:val="1"/>
      <w:numFmt w:val="lowerLetter"/>
      <w:lvlText w:val="%1."/>
      <w:lvlJc w:val="left"/>
      <w:pPr>
        <w:ind w:left="1065" w:hanging="360"/>
      </w:pPr>
      <w:rPr>
        <w:rFonts w:ascii="Verdana" w:eastAsia="Batang" w:hAnsi="Verdana" w:cs="Times New Roman"/>
      </w:rPr>
    </w:lvl>
    <w:lvl w:ilvl="1" w:tplc="140A0019" w:tentative="1">
      <w:start w:val="1"/>
      <w:numFmt w:val="lowerLetter"/>
      <w:lvlText w:val="%2."/>
      <w:lvlJc w:val="left"/>
      <w:pPr>
        <w:ind w:left="1785" w:hanging="360"/>
      </w:pPr>
    </w:lvl>
    <w:lvl w:ilvl="2" w:tplc="140A001B" w:tentative="1">
      <w:start w:val="1"/>
      <w:numFmt w:val="lowerRoman"/>
      <w:lvlText w:val="%3."/>
      <w:lvlJc w:val="right"/>
      <w:pPr>
        <w:ind w:left="2505" w:hanging="180"/>
      </w:pPr>
    </w:lvl>
    <w:lvl w:ilvl="3" w:tplc="140A000F" w:tentative="1">
      <w:start w:val="1"/>
      <w:numFmt w:val="decimal"/>
      <w:lvlText w:val="%4."/>
      <w:lvlJc w:val="left"/>
      <w:pPr>
        <w:ind w:left="3225" w:hanging="360"/>
      </w:pPr>
    </w:lvl>
    <w:lvl w:ilvl="4" w:tplc="140A0019" w:tentative="1">
      <w:start w:val="1"/>
      <w:numFmt w:val="lowerLetter"/>
      <w:lvlText w:val="%5."/>
      <w:lvlJc w:val="left"/>
      <w:pPr>
        <w:ind w:left="3945" w:hanging="360"/>
      </w:pPr>
    </w:lvl>
    <w:lvl w:ilvl="5" w:tplc="140A001B" w:tentative="1">
      <w:start w:val="1"/>
      <w:numFmt w:val="lowerRoman"/>
      <w:lvlText w:val="%6."/>
      <w:lvlJc w:val="right"/>
      <w:pPr>
        <w:ind w:left="4665" w:hanging="180"/>
      </w:pPr>
    </w:lvl>
    <w:lvl w:ilvl="6" w:tplc="140A000F" w:tentative="1">
      <w:start w:val="1"/>
      <w:numFmt w:val="decimal"/>
      <w:lvlText w:val="%7."/>
      <w:lvlJc w:val="left"/>
      <w:pPr>
        <w:ind w:left="5385" w:hanging="360"/>
      </w:pPr>
    </w:lvl>
    <w:lvl w:ilvl="7" w:tplc="140A0019" w:tentative="1">
      <w:start w:val="1"/>
      <w:numFmt w:val="lowerLetter"/>
      <w:lvlText w:val="%8."/>
      <w:lvlJc w:val="left"/>
      <w:pPr>
        <w:ind w:left="6105" w:hanging="360"/>
      </w:pPr>
    </w:lvl>
    <w:lvl w:ilvl="8" w:tplc="140A001B" w:tentative="1">
      <w:start w:val="1"/>
      <w:numFmt w:val="lowerRoman"/>
      <w:lvlText w:val="%9."/>
      <w:lvlJc w:val="right"/>
      <w:pPr>
        <w:ind w:left="6825" w:hanging="180"/>
      </w:pPr>
    </w:lvl>
  </w:abstractNum>
  <w:abstractNum w:abstractNumId="4" w15:restartNumberingAfterBreak="0">
    <w:nsid w:val="175B2765"/>
    <w:multiLevelType w:val="hybridMultilevel"/>
    <w:tmpl w:val="E9FACC6E"/>
    <w:lvl w:ilvl="0" w:tplc="398E4B10">
      <w:start w:val="1"/>
      <w:numFmt w:val="bullet"/>
      <w:lvlText w:val="-"/>
      <w:lvlJc w:val="left"/>
      <w:pPr>
        <w:ind w:left="720" w:hanging="360"/>
      </w:pPr>
      <w:rPr>
        <w:rFonts w:ascii="Tempus Sans ITC" w:hAnsi="Tempus Sans ITC"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F815D05"/>
    <w:multiLevelType w:val="hybridMultilevel"/>
    <w:tmpl w:val="61E62464"/>
    <w:lvl w:ilvl="0" w:tplc="9390896C">
      <w:start w:val="1"/>
      <w:numFmt w:val="bullet"/>
      <w:lvlText w:val=""/>
      <w:lvlJc w:val="left"/>
      <w:pPr>
        <w:ind w:left="927" w:hanging="360"/>
      </w:pPr>
      <w:rPr>
        <w:rFonts w:ascii="Wingdings" w:hAnsi="Wingdings"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F9C634B"/>
    <w:multiLevelType w:val="multilevel"/>
    <w:tmpl w:val="4A02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D432780"/>
    <w:multiLevelType w:val="hybridMultilevel"/>
    <w:tmpl w:val="ABD800A8"/>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0A32497"/>
    <w:multiLevelType w:val="hybridMultilevel"/>
    <w:tmpl w:val="FF142C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DA5C96"/>
    <w:multiLevelType w:val="multilevel"/>
    <w:tmpl w:val="1E6EAC96"/>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0"/>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1" w15:restartNumberingAfterBreak="0">
    <w:nsid w:val="34416AD1"/>
    <w:multiLevelType w:val="hybridMultilevel"/>
    <w:tmpl w:val="2ADA664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8F11067"/>
    <w:multiLevelType w:val="hybridMultilevel"/>
    <w:tmpl w:val="662C2CC6"/>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52913"/>
    <w:multiLevelType w:val="hybridMultilevel"/>
    <w:tmpl w:val="3634DC90"/>
    <w:lvl w:ilvl="0" w:tplc="B45488C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A22390C"/>
    <w:multiLevelType w:val="multilevel"/>
    <w:tmpl w:val="527009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Verdana" w:hAnsi="Verdana" w:cs="Arial" w:hint="default"/>
        <w:b/>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1D80931"/>
    <w:multiLevelType w:val="multilevel"/>
    <w:tmpl w:val="A74A49F6"/>
    <w:name w:val="Outline"/>
    <w:lvl w:ilvl="0">
      <w:start w:val="1"/>
      <w:numFmt w:val="decimal"/>
      <w:lvlText w:val="%1."/>
      <w:lvlJc w:val="left"/>
      <w:pPr>
        <w:ind w:left="360" w:hanging="360"/>
      </w:pPr>
      <w:rPr>
        <w:rFonts w:hint="default"/>
      </w:rPr>
    </w:lvl>
    <w:lvl w:ilvl="1">
      <w:start w:val="1"/>
      <w:numFmt w:val="decimal"/>
      <w:pStyle w:val="titulo2"/>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030BCB"/>
    <w:multiLevelType w:val="hybridMultilevel"/>
    <w:tmpl w:val="E5DCDC60"/>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33C11"/>
    <w:multiLevelType w:val="multilevel"/>
    <w:tmpl w:val="B6461A84"/>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ascii="Arial" w:hAnsi="Arial" w:cs="Arial"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80922D1"/>
    <w:multiLevelType w:val="hybridMultilevel"/>
    <w:tmpl w:val="E1204572"/>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7B595C"/>
    <w:multiLevelType w:val="hybridMultilevel"/>
    <w:tmpl w:val="0CF8F21C"/>
    <w:lvl w:ilvl="0" w:tplc="F2401C96">
      <w:start w:val="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629F36DB"/>
    <w:multiLevelType w:val="hybridMultilevel"/>
    <w:tmpl w:val="60E005C4"/>
    <w:lvl w:ilvl="0" w:tplc="1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C60745C"/>
    <w:multiLevelType w:val="hybridMultilevel"/>
    <w:tmpl w:val="4D78609A"/>
    <w:lvl w:ilvl="0" w:tplc="14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F1940EC"/>
    <w:multiLevelType w:val="hybridMultilevel"/>
    <w:tmpl w:val="4B80CE1E"/>
    <w:lvl w:ilvl="0" w:tplc="FDBCB7F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15"/>
  </w:num>
  <w:num w:numId="3">
    <w:abstractNumId w:val="0"/>
  </w:num>
  <w:num w:numId="4">
    <w:abstractNumId w:val="13"/>
  </w:num>
  <w:num w:numId="5">
    <w:abstractNumId w:val="14"/>
  </w:num>
  <w:num w:numId="6">
    <w:abstractNumId w:val="21"/>
  </w:num>
  <w:num w:numId="7">
    <w:abstractNumId w:val="23"/>
  </w:num>
  <w:num w:numId="8">
    <w:abstractNumId w:val="17"/>
  </w:num>
  <w:num w:numId="9">
    <w:abstractNumId w:val="11"/>
  </w:num>
  <w:num w:numId="10">
    <w:abstractNumId w:val="4"/>
  </w:num>
  <w:num w:numId="11">
    <w:abstractNumId w:val="6"/>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8"/>
  </w:num>
  <w:num w:numId="17">
    <w:abstractNumId w:val="24"/>
  </w:num>
  <w:num w:numId="18">
    <w:abstractNumId w:val="19"/>
  </w:num>
  <w:num w:numId="19">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num>
  <w:num w:numId="23">
    <w:abstractNumId w:val="22"/>
  </w:num>
  <w:num w:numId="24">
    <w:abstractNumId w:val="20"/>
  </w:num>
  <w:num w:numId="25">
    <w:abstractNumId w:val="5"/>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4A"/>
    <w:rsid w:val="000022FB"/>
    <w:rsid w:val="00005149"/>
    <w:rsid w:val="00007B12"/>
    <w:rsid w:val="00010572"/>
    <w:rsid w:val="0001057B"/>
    <w:rsid w:val="00010E74"/>
    <w:rsid w:val="00011DA6"/>
    <w:rsid w:val="000125E4"/>
    <w:rsid w:val="00014199"/>
    <w:rsid w:val="000162AB"/>
    <w:rsid w:val="00017670"/>
    <w:rsid w:val="000176EB"/>
    <w:rsid w:val="00021A0D"/>
    <w:rsid w:val="000233BD"/>
    <w:rsid w:val="00023FEE"/>
    <w:rsid w:val="00024B9C"/>
    <w:rsid w:val="00024DB2"/>
    <w:rsid w:val="00025422"/>
    <w:rsid w:val="000256AC"/>
    <w:rsid w:val="000266AB"/>
    <w:rsid w:val="00026D29"/>
    <w:rsid w:val="000271B4"/>
    <w:rsid w:val="000273C1"/>
    <w:rsid w:val="0003230B"/>
    <w:rsid w:val="000339F0"/>
    <w:rsid w:val="00033C0D"/>
    <w:rsid w:val="00035C14"/>
    <w:rsid w:val="0003688D"/>
    <w:rsid w:val="000370C8"/>
    <w:rsid w:val="000407AB"/>
    <w:rsid w:val="00041027"/>
    <w:rsid w:val="000418A8"/>
    <w:rsid w:val="000447FC"/>
    <w:rsid w:val="00046288"/>
    <w:rsid w:val="00050CD8"/>
    <w:rsid w:val="00052734"/>
    <w:rsid w:val="000531BC"/>
    <w:rsid w:val="000532FD"/>
    <w:rsid w:val="000546DD"/>
    <w:rsid w:val="0005474D"/>
    <w:rsid w:val="00055912"/>
    <w:rsid w:val="00055BAC"/>
    <w:rsid w:val="0005625C"/>
    <w:rsid w:val="00057DD9"/>
    <w:rsid w:val="000604BF"/>
    <w:rsid w:val="00061AE0"/>
    <w:rsid w:val="00061AF2"/>
    <w:rsid w:val="00062084"/>
    <w:rsid w:val="0006338F"/>
    <w:rsid w:val="00063C47"/>
    <w:rsid w:val="00064248"/>
    <w:rsid w:val="00066082"/>
    <w:rsid w:val="00066B99"/>
    <w:rsid w:val="000672FD"/>
    <w:rsid w:val="000679D0"/>
    <w:rsid w:val="0007333E"/>
    <w:rsid w:val="00075E49"/>
    <w:rsid w:val="00076506"/>
    <w:rsid w:val="00077A48"/>
    <w:rsid w:val="00077E85"/>
    <w:rsid w:val="000800BB"/>
    <w:rsid w:val="00081C4E"/>
    <w:rsid w:val="00082712"/>
    <w:rsid w:val="00085A1A"/>
    <w:rsid w:val="00086155"/>
    <w:rsid w:val="00087155"/>
    <w:rsid w:val="00087C8B"/>
    <w:rsid w:val="0009167D"/>
    <w:rsid w:val="0009376A"/>
    <w:rsid w:val="00093E78"/>
    <w:rsid w:val="00094D9D"/>
    <w:rsid w:val="00095BD8"/>
    <w:rsid w:val="0009660F"/>
    <w:rsid w:val="00097943"/>
    <w:rsid w:val="000A02F1"/>
    <w:rsid w:val="000A0AF7"/>
    <w:rsid w:val="000A27C9"/>
    <w:rsid w:val="000A29EB"/>
    <w:rsid w:val="000A2B0E"/>
    <w:rsid w:val="000A2CB8"/>
    <w:rsid w:val="000A44FD"/>
    <w:rsid w:val="000A4F2C"/>
    <w:rsid w:val="000A5F3F"/>
    <w:rsid w:val="000A663E"/>
    <w:rsid w:val="000A7664"/>
    <w:rsid w:val="000B1D9E"/>
    <w:rsid w:val="000B21B8"/>
    <w:rsid w:val="000B421E"/>
    <w:rsid w:val="000B44ED"/>
    <w:rsid w:val="000B4723"/>
    <w:rsid w:val="000B5194"/>
    <w:rsid w:val="000B726B"/>
    <w:rsid w:val="000C2550"/>
    <w:rsid w:val="000C2747"/>
    <w:rsid w:val="000C44A3"/>
    <w:rsid w:val="000C6604"/>
    <w:rsid w:val="000C7CA1"/>
    <w:rsid w:val="000D18FE"/>
    <w:rsid w:val="000D1B9D"/>
    <w:rsid w:val="000D2757"/>
    <w:rsid w:val="000D4196"/>
    <w:rsid w:val="000D4600"/>
    <w:rsid w:val="000D4E88"/>
    <w:rsid w:val="000D70B7"/>
    <w:rsid w:val="000E1073"/>
    <w:rsid w:val="000E1950"/>
    <w:rsid w:val="000E2CBB"/>
    <w:rsid w:val="000E375E"/>
    <w:rsid w:val="000E5DF9"/>
    <w:rsid w:val="000E6B56"/>
    <w:rsid w:val="000E7828"/>
    <w:rsid w:val="000F12BA"/>
    <w:rsid w:val="000F1A9A"/>
    <w:rsid w:val="000F2180"/>
    <w:rsid w:val="000F45E8"/>
    <w:rsid w:val="000F4FBC"/>
    <w:rsid w:val="000F51D1"/>
    <w:rsid w:val="000F7471"/>
    <w:rsid w:val="000F7E0D"/>
    <w:rsid w:val="00100432"/>
    <w:rsid w:val="00100F2B"/>
    <w:rsid w:val="001010F6"/>
    <w:rsid w:val="0010183B"/>
    <w:rsid w:val="0010194D"/>
    <w:rsid w:val="00102199"/>
    <w:rsid w:val="00102EA6"/>
    <w:rsid w:val="00103488"/>
    <w:rsid w:val="001051C5"/>
    <w:rsid w:val="00105832"/>
    <w:rsid w:val="0010592B"/>
    <w:rsid w:val="00106402"/>
    <w:rsid w:val="00106624"/>
    <w:rsid w:val="00106B62"/>
    <w:rsid w:val="001076BA"/>
    <w:rsid w:val="001101DB"/>
    <w:rsid w:val="00110B31"/>
    <w:rsid w:val="0011195E"/>
    <w:rsid w:val="00112BAF"/>
    <w:rsid w:val="00112CB5"/>
    <w:rsid w:val="00113D8D"/>
    <w:rsid w:val="001152BA"/>
    <w:rsid w:val="00116CE0"/>
    <w:rsid w:val="0011750C"/>
    <w:rsid w:val="001179FE"/>
    <w:rsid w:val="00120EA9"/>
    <w:rsid w:val="001221B6"/>
    <w:rsid w:val="00123B4C"/>
    <w:rsid w:val="00124029"/>
    <w:rsid w:val="001241F2"/>
    <w:rsid w:val="00125828"/>
    <w:rsid w:val="00125C29"/>
    <w:rsid w:val="00126085"/>
    <w:rsid w:val="001264B5"/>
    <w:rsid w:val="00126745"/>
    <w:rsid w:val="00126EB6"/>
    <w:rsid w:val="001273D0"/>
    <w:rsid w:val="00127FF2"/>
    <w:rsid w:val="00130D0C"/>
    <w:rsid w:val="00131DAD"/>
    <w:rsid w:val="0013388E"/>
    <w:rsid w:val="001342D7"/>
    <w:rsid w:val="00134E60"/>
    <w:rsid w:val="00136831"/>
    <w:rsid w:val="001373FB"/>
    <w:rsid w:val="00137A71"/>
    <w:rsid w:val="00140F4C"/>
    <w:rsid w:val="00141D1D"/>
    <w:rsid w:val="00141FD6"/>
    <w:rsid w:val="00146778"/>
    <w:rsid w:val="00152140"/>
    <w:rsid w:val="001526FF"/>
    <w:rsid w:val="001543E2"/>
    <w:rsid w:val="00154C08"/>
    <w:rsid w:val="00155BF6"/>
    <w:rsid w:val="00155C15"/>
    <w:rsid w:val="00160FBB"/>
    <w:rsid w:val="001618B1"/>
    <w:rsid w:val="00161F1D"/>
    <w:rsid w:val="00162133"/>
    <w:rsid w:val="0016225C"/>
    <w:rsid w:val="00162DA6"/>
    <w:rsid w:val="00162E9F"/>
    <w:rsid w:val="001631D6"/>
    <w:rsid w:val="0016366A"/>
    <w:rsid w:val="00164C30"/>
    <w:rsid w:val="00165B7A"/>
    <w:rsid w:val="00166630"/>
    <w:rsid w:val="00172A27"/>
    <w:rsid w:val="0017303D"/>
    <w:rsid w:val="00173707"/>
    <w:rsid w:val="00173D48"/>
    <w:rsid w:val="00175114"/>
    <w:rsid w:val="0017599C"/>
    <w:rsid w:val="00176212"/>
    <w:rsid w:val="0017669F"/>
    <w:rsid w:val="001818FA"/>
    <w:rsid w:val="001838C4"/>
    <w:rsid w:val="00184032"/>
    <w:rsid w:val="00190457"/>
    <w:rsid w:val="00190B49"/>
    <w:rsid w:val="001913FF"/>
    <w:rsid w:val="00192D75"/>
    <w:rsid w:val="0019334B"/>
    <w:rsid w:val="00195513"/>
    <w:rsid w:val="00196ADC"/>
    <w:rsid w:val="00197104"/>
    <w:rsid w:val="001A15E1"/>
    <w:rsid w:val="001A3343"/>
    <w:rsid w:val="001A36A5"/>
    <w:rsid w:val="001A36C8"/>
    <w:rsid w:val="001A410A"/>
    <w:rsid w:val="001A60A0"/>
    <w:rsid w:val="001A6336"/>
    <w:rsid w:val="001A63A9"/>
    <w:rsid w:val="001A698F"/>
    <w:rsid w:val="001A721C"/>
    <w:rsid w:val="001A7559"/>
    <w:rsid w:val="001A7586"/>
    <w:rsid w:val="001B0B1D"/>
    <w:rsid w:val="001B0CBD"/>
    <w:rsid w:val="001B0DBF"/>
    <w:rsid w:val="001B23D8"/>
    <w:rsid w:val="001B27F0"/>
    <w:rsid w:val="001B4DFC"/>
    <w:rsid w:val="001B4F47"/>
    <w:rsid w:val="001B6D35"/>
    <w:rsid w:val="001B7DDD"/>
    <w:rsid w:val="001C0FC8"/>
    <w:rsid w:val="001C1C1A"/>
    <w:rsid w:val="001C1C6A"/>
    <w:rsid w:val="001C24DE"/>
    <w:rsid w:val="001C326C"/>
    <w:rsid w:val="001C3393"/>
    <w:rsid w:val="001C36BC"/>
    <w:rsid w:val="001C3DBE"/>
    <w:rsid w:val="001C453C"/>
    <w:rsid w:val="001C5C66"/>
    <w:rsid w:val="001C5EBE"/>
    <w:rsid w:val="001C6279"/>
    <w:rsid w:val="001C7004"/>
    <w:rsid w:val="001C7326"/>
    <w:rsid w:val="001C7B3E"/>
    <w:rsid w:val="001D03B8"/>
    <w:rsid w:val="001D0528"/>
    <w:rsid w:val="001D17D6"/>
    <w:rsid w:val="001D21C7"/>
    <w:rsid w:val="001D307E"/>
    <w:rsid w:val="001E013F"/>
    <w:rsid w:val="001E0462"/>
    <w:rsid w:val="001E534C"/>
    <w:rsid w:val="001E5709"/>
    <w:rsid w:val="001E5DBA"/>
    <w:rsid w:val="001E66FB"/>
    <w:rsid w:val="001E74ED"/>
    <w:rsid w:val="001F0FB7"/>
    <w:rsid w:val="001F1130"/>
    <w:rsid w:val="001F1152"/>
    <w:rsid w:val="001F2181"/>
    <w:rsid w:val="001F59EB"/>
    <w:rsid w:val="001F62F9"/>
    <w:rsid w:val="001F7550"/>
    <w:rsid w:val="001F778A"/>
    <w:rsid w:val="001F78BF"/>
    <w:rsid w:val="00200305"/>
    <w:rsid w:val="002013CE"/>
    <w:rsid w:val="00202460"/>
    <w:rsid w:val="00203C2D"/>
    <w:rsid w:val="00203D91"/>
    <w:rsid w:val="0020491C"/>
    <w:rsid w:val="002058C7"/>
    <w:rsid w:val="002066D8"/>
    <w:rsid w:val="00207056"/>
    <w:rsid w:val="002071E1"/>
    <w:rsid w:val="002130FD"/>
    <w:rsid w:val="00214C86"/>
    <w:rsid w:val="00214FD6"/>
    <w:rsid w:val="00215198"/>
    <w:rsid w:val="002158C1"/>
    <w:rsid w:val="002169B1"/>
    <w:rsid w:val="002173D3"/>
    <w:rsid w:val="002178C6"/>
    <w:rsid w:val="00217E41"/>
    <w:rsid w:val="00222B3B"/>
    <w:rsid w:val="00223371"/>
    <w:rsid w:val="002246DF"/>
    <w:rsid w:val="00225A2E"/>
    <w:rsid w:val="00227293"/>
    <w:rsid w:val="002303B1"/>
    <w:rsid w:val="00232519"/>
    <w:rsid w:val="00234FCA"/>
    <w:rsid w:val="00235CFD"/>
    <w:rsid w:val="002363E0"/>
    <w:rsid w:val="0023659B"/>
    <w:rsid w:val="002368D8"/>
    <w:rsid w:val="00236F7F"/>
    <w:rsid w:val="002409EE"/>
    <w:rsid w:val="00241B91"/>
    <w:rsid w:val="00243249"/>
    <w:rsid w:val="00243F67"/>
    <w:rsid w:val="0024438F"/>
    <w:rsid w:val="002443EB"/>
    <w:rsid w:val="002454D9"/>
    <w:rsid w:val="00245E8F"/>
    <w:rsid w:val="0024776F"/>
    <w:rsid w:val="00247BD9"/>
    <w:rsid w:val="00247E21"/>
    <w:rsid w:val="002508CE"/>
    <w:rsid w:val="00250C3F"/>
    <w:rsid w:val="00251026"/>
    <w:rsid w:val="002517D8"/>
    <w:rsid w:val="002523FE"/>
    <w:rsid w:val="0025338E"/>
    <w:rsid w:val="00253AF1"/>
    <w:rsid w:val="00253BA7"/>
    <w:rsid w:val="00255538"/>
    <w:rsid w:val="00255902"/>
    <w:rsid w:val="00255A5B"/>
    <w:rsid w:val="002564D3"/>
    <w:rsid w:val="00256B84"/>
    <w:rsid w:val="0026206C"/>
    <w:rsid w:val="00264BF4"/>
    <w:rsid w:val="00265089"/>
    <w:rsid w:val="00265099"/>
    <w:rsid w:val="00265CC6"/>
    <w:rsid w:val="00265D12"/>
    <w:rsid w:val="002664B8"/>
    <w:rsid w:val="00267CF2"/>
    <w:rsid w:val="00271317"/>
    <w:rsid w:val="00271389"/>
    <w:rsid w:val="002733B5"/>
    <w:rsid w:val="002742F0"/>
    <w:rsid w:val="002807F1"/>
    <w:rsid w:val="00281195"/>
    <w:rsid w:val="002812B0"/>
    <w:rsid w:val="00283879"/>
    <w:rsid w:val="00284586"/>
    <w:rsid w:val="00286729"/>
    <w:rsid w:val="00286AC8"/>
    <w:rsid w:val="00290491"/>
    <w:rsid w:val="002908E6"/>
    <w:rsid w:val="00290C9F"/>
    <w:rsid w:val="00291894"/>
    <w:rsid w:val="002927AE"/>
    <w:rsid w:val="00294365"/>
    <w:rsid w:val="002946A0"/>
    <w:rsid w:val="002970D0"/>
    <w:rsid w:val="002A13C3"/>
    <w:rsid w:val="002A1EB0"/>
    <w:rsid w:val="002A2D62"/>
    <w:rsid w:val="002A4307"/>
    <w:rsid w:val="002A4DD3"/>
    <w:rsid w:val="002A504E"/>
    <w:rsid w:val="002A5B60"/>
    <w:rsid w:val="002A6F38"/>
    <w:rsid w:val="002B000D"/>
    <w:rsid w:val="002B0CE3"/>
    <w:rsid w:val="002B12EA"/>
    <w:rsid w:val="002B23E3"/>
    <w:rsid w:val="002B2F2F"/>
    <w:rsid w:val="002B384C"/>
    <w:rsid w:val="002B3CF1"/>
    <w:rsid w:val="002B45BA"/>
    <w:rsid w:val="002B4D49"/>
    <w:rsid w:val="002B4E27"/>
    <w:rsid w:val="002B545C"/>
    <w:rsid w:val="002B5494"/>
    <w:rsid w:val="002B565B"/>
    <w:rsid w:val="002B56F9"/>
    <w:rsid w:val="002B5BE2"/>
    <w:rsid w:val="002B64A3"/>
    <w:rsid w:val="002B650F"/>
    <w:rsid w:val="002B674C"/>
    <w:rsid w:val="002C01DA"/>
    <w:rsid w:val="002C0BAA"/>
    <w:rsid w:val="002C2B47"/>
    <w:rsid w:val="002C46E7"/>
    <w:rsid w:val="002C6152"/>
    <w:rsid w:val="002C6696"/>
    <w:rsid w:val="002C70B4"/>
    <w:rsid w:val="002C7CD6"/>
    <w:rsid w:val="002C7E66"/>
    <w:rsid w:val="002D048A"/>
    <w:rsid w:val="002D0F08"/>
    <w:rsid w:val="002D50D2"/>
    <w:rsid w:val="002D6963"/>
    <w:rsid w:val="002D7427"/>
    <w:rsid w:val="002E167F"/>
    <w:rsid w:val="002E3DBB"/>
    <w:rsid w:val="002E5E96"/>
    <w:rsid w:val="002E7DF7"/>
    <w:rsid w:val="002F1481"/>
    <w:rsid w:val="002F39D3"/>
    <w:rsid w:val="002F5507"/>
    <w:rsid w:val="002F58F4"/>
    <w:rsid w:val="002F5EED"/>
    <w:rsid w:val="002F6B4C"/>
    <w:rsid w:val="002F759D"/>
    <w:rsid w:val="002F75B1"/>
    <w:rsid w:val="002F7AC1"/>
    <w:rsid w:val="002F7AC9"/>
    <w:rsid w:val="003008C2"/>
    <w:rsid w:val="00301344"/>
    <w:rsid w:val="00301787"/>
    <w:rsid w:val="003062A2"/>
    <w:rsid w:val="0031019E"/>
    <w:rsid w:val="00312EA4"/>
    <w:rsid w:val="003130FC"/>
    <w:rsid w:val="00313249"/>
    <w:rsid w:val="00313AE1"/>
    <w:rsid w:val="003144E9"/>
    <w:rsid w:val="00315A62"/>
    <w:rsid w:val="00316451"/>
    <w:rsid w:val="0031676C"/>
    <w:rsid w:val="00316D80"/>
    <w:rsid w:val="003176A8"/>
    <w:rsid w:val="003216C9"/>
    <w:rsid w:val="0032182E"/>
    <w:rsid w:val="00322C95"/>
    <w:rsid w:val="00324898"/>
    <w:rsid w:val="00324B99"/>
    <w:rsid w:val="0032590F"/>
    <w:rsid w:val="00326B3D"/>
    <w:rsid w:val="0032769B"/>
    <w:rsid w:val="00330C25"/>
    <w:rsid w:val="003315AE"/>
    <w:rsid w:val="003317FF"/>
    <w:rsid w:val="003324C5"/>
    <w:rsid w:val="00333C4B"/>
    <w:rsid w:val="00334324"/>
    <w:rsid w:val="00335863"/>
    <w:rsid w:val="003359E5"/>
    <w:rsid w:val="00336044"/>
    <w:rsid w:val="00336FBB"/>
    <w:rsid w:val="00337C4A"/>
    <w:rsid w:val="00337DBE"/>
    <w:rsid w:val="003404AD"/>
    <w:rsid w:val="00341362"/>
    <w:rsid w:val="003416C2"/>
    <w:rsid w:val="0034307E"/>
    <w:rsid w:val="0034523C"/>
    <w:rsid w:val="0034596D"/>
    <w:rsid w:val="00346F7C"/>
    <w:rsid w:val="003500EE"/>
    <w:rsid w:val="00351718"/>
    <w:rsid w:val="00351C90"/>
    <w:rsid w:val="0035220F"/>
    <w:rsid w:val="00353DEC"/>
    <w:rsid w:val="0035597D"/>
    <w:rsid w:val="0035685C"/>
    <w:rsid w:val="0035698A"/>
    <w:rsid w:val="00356A4A"/>
    <w:rsid w:val="00357B2E"/>
    <w:rsid w:val="00361747"/>
    <w:rsid w:val="00361CEC"/>
    <w:rsid w:val="00363362"/>
    <w:rsid w:val="00365DEF"/>
    <w:rsid w:val="00366888"/>
    <w:rsid w:val="00370294"/>
    <w:rsid w:val="003717BE"/>
    <w:rsid w:val="00372001"/>
    <w:rsid w:val="00372B1C"/>
    <w:rsid w:val="00372D17"/>
    <w:rsid w:val="00374AEC"/>
    <w:rsid w:val="00375D3C"/>
    <w:rsid w:val="003775B5"/>
    <w:rsid w:val="003777C2"/>
    <w:rsid w:val="00380377"/>
    <w:rsid w:val="00380979"/>
    <w:rsid w:val="00380BCF"/>
    <w:rsid w:val="00380CAE"/>
    <w:rsid w:val="00382A0A"/>
    <w:rsid w:val="00382C04"/>
    <w:rsid w:val="00382C6C"/>
    <w:rsid w:val="00382DAD"/>
    <w:rsid w:val="003859FD"/>
    <w:rsid w:val="00385D76"/>
    <w:rsid w:val="00386521"/>
    <w:rsid w:val="003868C6"/>
    <w:rsid w:val="00386F1D"/>
    <w:rsid w:val="00390F7F"/>
    <w:rsid w:val="00392529"/>
    <w:rsid w:val="003A026A"/>
    <w:rsid w:val="003A0315"/>
    <w:rsid w:val="003A057E"/>
    <w:rsid w:val="003A08D2"/>
    <w:rsid w:val="003A09D8"/>
    <w:rsid w:val="003A0AC5"/>
    <w:rsid w:val="003A0C0D"/>
    <w:rsid w:val="003A1395"/>
    <w:rsid w:val="003A18B4"/>
    <w:rsid w:val="003A2B97"/>
    <w:rsid w:val="003A324D"/>
    <w:rsid w:val="003A37A0"/>
    <w:rsid w:val="003A6158"/>
    <w:rsid w:val="003B224E"/>
    <w:rsid w:val="003B3BB5"/>
    <w:rsid w:val="003B4584"/>
    <w:rsid w:val="003B5AAA"/>
    <w:rsid w:val="003B5CE1"/>
    <w:rsid w:val="003B631B"/>
    <w:rsid w:val="003B68FF"/>
    <w:rsid w:val="003B75B0"/>
    <w:rsid w:val="003C0076"/>
    <w:rsid w:val="003C13C4"/>
    <w:rsid w:val="003C18B5"/>
    <w:rsid w:val="003C2967"/>
    <w:rsid w:val="003C4676"/>
    <w:rsid w:val="003C5183"/>
    <w:rsid w:val="003D0CA8"/>
    <w:rsid w:val="003D1454"/>
    <w:rsid w:val="003D1C98"/>
    <w:rsid w:val="003D2388"/>
    <w:rsid w:val="003D3A97"/>
    <w:rsid w:val="003D5042"/>
    <w:rsid w:val="003D6647"/>
    <w:rsid w:val="003D66E3"/>
    <w:rsid w:val="003D6817"/>
    <w:rsid w:val="003D7CB4"/>
    <w:rsid w:val="003D7F0C"/>
    <w:rsid w:val="003E088B"/>
    <w:rsid w:val="003E1C91"/>
    <w:rsid w:val="003E1E24"/>
    <w:rsid w:val="003E1EC6"/>
    <w:rsid w:val="003E2754"/>
    <w:rsid w:val="003E3C66"/>
    <w:rsid w:val="003E458A"/>
    <w:rsid w:val="003E47A2"/>
    <w:rsid w:val="003E4D4D"/>
    <w:rsid w:val="003E61F1"/>
    <w:rsid w:val="003E623C"/>
    <w:rsid w:val="003E6EC7"/>
    <w:rsid w:val="003F06A9"/>
    <w:rsid w:val="003F0719"/>
    <w:rsid w:val="003F324E"/>
    <w:rsid w:val="003F561B"/>
    <w:rsid w:val="003F5DF3"/>
    <w:rsid w:val="003F6ACB"/>
    <w:rsid w:val="003F6B5F"/>
    <w:rsid w:val="003F6E4E"/>
    <w:rsid w:val="003F7313"/>
    <w:rsid w:val="003F735F"/>
    <w:rsid w:val="003F75DD"/>
    <w:rsid w:val="003F7B68"/>
    <w:rsid w:val="0040129E"/>
    <w:rsid w:val="00402FD1"/>
    <w:rsid w:val="00403470"/>
    <w:rsid w:val="00406640"/>
    <w:rsid w:val="0041053F"/>
    <w:rsid w:val="00411298"/>
    <w:rsid w:val="004118D3"/>
    <w:rsid w:val="00411A6F"/>
    <w:rsid w:val="00412D09"/>
    <w:rsid w:val="00413D63"/>
    <w:rsid w:val="00414570"/>
    <w:rsid w:val="00414E40"/>
    <w:rsid w:val="00415E45"/>
    <w:rsid w:val="00417B1B"/>
    <w:rsid w:val="004272B5"/>
    <w:rsid w:val="00431641"/>
    <w:rsid w:val="00431855"/>
    <w:rsid w:val="00432570"/>
    <w:rsid w:val="004329C8"/>
    <w:rsid w:val="00432AA3"/>
    <w:rsid w:val="00435634"/>
    <w:rsid w:val="0043767E"/>
    <w:rsid w:val="00441CF9"/>
    <w:rsid w:val="00442B49"/>
    <w:rsid w:val="004444F3"/>
    <w:rsid w:val="00444C3F"/>
    <w:rsid w:val="0044657D"/>
    <w:rsid w:val="00446938"/>
    <w:rsid w:val="004537AE"/>
    <w:rsid w:val="0045535C"/>
    <w:rsid w:val="004553B9"/>
    <w:rsid w:val="00455635"/>
    <w:rsid w:val="00455F32"/>
    <w:rsid w:val="00456801"/>
    <w:rsid w:val="00457214"/>
    <w:rsid w:val="004575DB"/>
    <w:rsid w:val="004606D3"/>
    <w:rsid w:val="00461F14"/>
    <w:rsid w:val="00461F79"/>
    <w:rsid w:val="00462090"/>
    <w:rsid w:val="00462F78"/>
    <w:rsid w:val="00463E72"/>
    <w:rsid w:val="00464FA7"/>
    <w:rsid w:val="004650F4"/>
    <w:rsid w:val="00465985"/>
    <w:rsid w:val="00465CA7"/>
    <w:rsid w:val="00465EFD"/>
    <w:rsid w:val="004668F3"/>
    <w:rsid w:val="004677D5"/>
    <w:rsid w:val="004706EF"/>
    <w:rsid w:val="004740CE"/>
    <w:rsid w:val="0047451C"/>
    <w:rsid w:val="00475383"/>
    <w:rsid w:val="004769CB"/>
    <w:rsid w:val="00480258"/>
    <w:rsid w:val="004807A6"/>
    <w:rsid w:val="00482B27"/>
    <w:rsid w:val="00482F8A"/>
    <w:rsid w:val="00483BA0"/>
    <w:rsid w:val="004841B1"/>
    <w:rsid w:val="0048510B"/>
    <w:rsid w:val="00485785"/>
    <w:rsid w:val="004857C3"/>
    <w:rsid w:val="00485B26"/>
    <w:rsid w:val="004867F4"/>
    <w:rsid w:val="0048685C"/>
    <w:rsid w:val="00493CF4"/>
    <w:rsid w:val="00495969"/>
    <w:rsid w:val="00497E10"/>
    <w:rsid w:val="004A135E"/>
    <w:rsid w:val="004A25C9"/>
    <w:rsid w:val="004A503F"/>
    <w:rsid w:val="004A6221"/>
    <w:rsid w:val="004A62C5"/>
    <w:rsid w:val="004B0632"/>
    <w:rsid w:val="004B09BE"/>
    <w:rsid w:val="004B0B21"/>
    <w:rsid w:val="004B0FA4"/>
    <w:rsid w:val="004B1307"/>
    <w:rsid w:val="004B2862"/>
    <w:rsid w:val="004B503C"/>
    <w:rsid w:val="004B5F1E"/>
    <w:rsid w:val="004B6411"/>
    <w:rsid w:val="004C038A"/>
    <w:rsid w:val="004C06E5"/>
    <w:rsid w:val="004C1875"/>
    <w:rsid w:val="004C24BD"/>
    <w:rsid w:val="004C2951"/>
    <w:rsid w:val="004C337F"/>
    <w:rsid w:val="004C49B9"/>
    <w:rsid w:val="004C7AB3"/>
    <w:rsid w:val="004C7CC7"/>
    <w:rsid w:val="004D0694"/>
    <w:rsid w:val="004D07D3"/>
    <w:rsid w:val="004D1346"/>
    <w:rsid w:val="004D6332"/>
    <w:rsid w:val="004E317D"/>
    <w:rsid w:val="004E4234"/>
    <w:rsid w:val="004E466E"/>
    <w:rsid w:val="004E69F0"/>
    <w:rsid w:val="004F0564"/>
    <w:rsid w:val="004F1D09"/>
    <w:rsid w:val="004F29CB"/>
    <w:rsid w:val="004F459C"/>
    <w:rsid w:val="004F4DC2"/>
    <w:rsid w:val="004F507E"/>
    <w:rsid w:val="004F680B"/>
    <w:rsid w:val="004F7D56"/>
    <w:rsid w:val="00502C99"/>
    <w:rsid w:val="00505498"/>
    <w:rsid w:val="00505B74"/>
    <w:rsid w:val="0050620E"/>
    <w:rsid w:val="005113B6"/>
    <w:rsid w:val="00512AC9"/>
    <w:rsid w:val="00516F28"/>
    <w:rsid w:val="00517AE2"/>
    <w:rsid w:val="0052042C"/>
    <w:rsid w:val="00524C7A"/>
    <w:rsid w:val="00525935"/>
    <w:rsid w:val="00525973"/>
    <w:rsid w:val="005275EB"/>
    <w:rsid w:val="00527776"/>
    <w:rsid w:val="00527985"/>
    <w:rsid w:val="00527D47"/>
    <w:rsid w:val="00530166"/>
    <w:rsid w:val="00532CE1"/>
    <w:rsid w:val="00535159"/>
    <w:rsid w:val="00535918"/>
    <w:rsid w:val="00536442"/>
    <w:rsid w:val="00536CC7"/>
    <w:rsid w:val="00537DD5"/>
    <w:rsid w:val="00540CB7"/>
    <w:rsid w:val="00541F29"/>
    <w:rsid w:val="0054219B"/>
    <w:rsid w:val="00542441"/>
    <w:rsid w:val="00544C6F"/>
    <w:rsid w:val="0054703A"/>
    <w:rsid w:val="005502FA"/>
    <w:rsid w:val="005504B8"/>
    <w:rsid w:val="00550DE7"/>
    <w:rsid w:val="00552C8E"/>
    <w:rsid w:val="00556A32"/>
    <w:rsid w:val="005570E7"/>
    <w:rsid w:val="00557D5F"/>
    <w:rsid w:val="00557F0C"/>
    <w:rsid w:val="00561566"/>
    <w:rsid w:val="00561E4C"/>
    <w:rsid w:val="00563182"/>
    <w:rsid w:val="005633F0"/>
    <w:rsid w:val="0056388F"/>
    <w:rsid w:val="005656B1"/>
    <w:rsid w:val="00566B39"/>
    <w:rsid w:val="005670CA"/>
    <w:rsid w:val="005674EF"/>
    <w:rsid w:val="0057047D"/>
    <w:rsid w:val="00570A87"/>
    <w:rsid w:val="005716E8"/>
    <w:rsid w:val="00571C46"/>
    <w:rsid w:val="00574730"/>
    <w:rsid w:val="005752C9"/>
    <w:rsid w:val="00575BB4"/>
    <w:rsid w:val="0057655E"/>
    <w:rsid w:val="005765A9"/>
    <w:rsid w:val="00576666"/>
    <w:rsid w:val="005775E8"/>
    <w:rsid w:val="00577EF9"/>
    <w:rsid w:val="0058045B"/>
    <w:rsid w:val="005828EB"/>
    <w:rsid w:val="00582A80"/>
    <w:rsid w:val="00582F99"/>
    <w:rsid w:val="005832EB"/>
    <w:rsid w:val="0058642A"/>
    <w:rsid w:val="00586A32"/>
    <w:rsid w:val="00586D37"/>
    <w:rsid w:val="00586D77"/>
    <w:rsid w:val="00586FAE"/>
    <w:rsid w:val="00592093"/>
    <w:rsid w:val="0059220B"/>
    <w:rsid w:val="00592783"/>
    <w:rsid w:val="00592EBC"/>
    <w:rsid w:val="0059328C"/>
    <w:rsid w:val="005944FD"/>
    <w:rsid w:val="00594F75"/>
    <w:rsid w:val="005955A7"/>
    <w:rsid w:val="00595B4D"/>
    <w:rsid w:val="0059680F"/>
    <w:rsid w:val="005A1B41"/>
    <w:rsid w:val="005A1CE3"/>
    <w:rsid w:val="005A290A"/>
    <w:rsid w:val="005A5C67"/>
    <w:rsid w:val="005A682B"/>
    <w:rsid w:val="005B02D0"/>
    <w:rsid w:val="005B1364"/>
    <w:rsid w:val="005B2147"/>
    <w:rsid w:val="005B2DD4"/>
    <w:rsid w:val="005B2FF5"/>
    <w:rsid w:val="005B4E15"/>
    <w:rsid w:val="005B509D"/>
    <w:rsid w:val="005B7D4D"/>
    <w:rsid w:val="005B7DDF"/>
    <w:rsid w:val="005B7F4B"/>
    <w:rsid w:val="005C0863"/>
    <w:rsid w:val="005C1E30"/>
    <w:rsid w:val="005C2914"/>
    <w:rsid w:val="005C3224"/>
    <w:rsid w:val="005C3FDC"/>
    <w:rsid w:val="005C60FB"/>
    <w:rsid w:val="005C7ABA"/>
    <w:rsid w:val="005C7BAA"/>
    <w:rsid w:val="005D034B"/>
    <w:rsid w:val="005D065D"/>
    <w:rsid w:val="005D13E3"/>
    <w:rsid w:val="005D1893"/>
    <w:rsid w:val="005D21FA"/>
    <w:rsid w:val="005D2D69"/>
    <w:rsid w:val="005D2F17"/>
    <w:rsid w:val="005D367B"/>
    <w:rsid w:val="005D3DE6"/>
    <w:rsid w:val="005D6EAE"/>
    <w:rsid w:val="005D7127"/>
    <w:rsid w:val="005E1426"/>
    <w:rsid w:val="005E1839"/>
    <w:rsid w:val="005E1C6D"/>
    <w:rsid w:val="005E405C"/>
    <w:rsid w:val="005E41BE"/>
    <w:rsid w:val="005E5A11"/>
    <w:rsid w:val="005E6523"/>
    <w:rsid w:val="005E6F73"/>
    <w:rsid w:val="005E7889"/>
    <w:rsid w:val="005F245A"/>
    <w:rsid w:val="005F380A"/>
    <w:rsid w:val="005F672D"/>
    <w:rsid w:val="005F6A3B"/>
    <w:rsid w:val="005F719D"/>
    <w:rsid w:val="00600AE2"/>
    <w:rsid w:val="00600B09"/>
    <w:rsid w:val="006012E0"/>
    <w:rsid w:val="00601B04"/>
    <w:rsid w:val="0060234B"/>
    <w:rsid w:val="00602C33"/>
    <w:rsid w:val="00603078"/>
    <w:rsid w:val="006111F3"/>
    <w:rsid w:val="00612239"/>
    <w:rsid w:val="00613279"/>
    <w:rsid w:val="0061463E"/>
    <w:rsid w:val="00617495"/>
    <w:rsid w:val="00620B64"/>
    <w:rsid w:val="00622A61"/>
    <w:rsid w:val="00625AE8"/>
    <w:rsid w:val="006303C2"/>
    <w:rsid w:val="0063069D"/>
    <w:rsid w:val="006325A0"/>
    <w:rsid w:val="00633657"/>
    <w:rsid w:val="00634464"/>
    <w:rsid w:val="00635490"/>
    <w:rsid w:val="006359CA"/>
    <w:rsid w:val="00636A78"/>
    <w:rsid w:val="00637299"/>
    <w:rsid w:val="00637E4C"/>
    <w:rsid w:val="006412BB"/>
    <w:rsid w:val="00641ABE"/>
    <w:rsid w:val="00642D60"/>
    <w:rsid w:val="00644475"/>
    <w:rsid w:val="00644C1D"/>
    <w:rsid w:val="00644DC9"/>
    <w:rsid w:val="00645241"/>
    <w:rsid w:val="00645B10"/>
    <w:rsid w:val="00646235"/>
    <w:rsid w:val="00647DD3"/>
    <w:rsid w:val="00650A4C"/>
    <w:rsid w:val="00651463"/>
    <w:rsid w:val="00652F9F"/>
    <w:rsid w:val="00652FD3"/>
    <w:rsid w:val="00654401"/>
    <w:rsid w:val="00654E43"/>
    <w:rsid w:val="006554F7"/>
    <w:rsid w:val="0065553F"/>
    <w:rsid w:val="00657629"/>
    <w:rsid w:val="0065763E"/>
    <w:rsid w:val="00657C49"/>
    <w:rsid w:val="00660035"/>
    <w:rsid w:val="0066091D"/>
    <w:rsid w:val="00660E4C"/>
    <w:rsid w:val="00662CEC"/>
    <w:rsid w:val="0066372B"/>
    <w:rsid w:val="006638D0"/>
    <w:rsid w:val="006648FF"/>
    <w:rsid w:val="0066528A"/>
    <w:rsid w:val="00665966"/>
    <w:rsid w:val="00665AAF"/>
    <w:rsid w:val="00666091"/>
    <w:rsid w:val="0066743A"/>
    <w:rsid w:val="006716E6"/>
    <w:rsid w:val="006723CD"/>
    <w:rsid w:val="00673D9D"/>
    <w:rsid w:val="00674CB0"/>
    <w:rsid w:val="00674F21"/>
    <w:rsid w:val="006774A8"/>
    <w:rsid w:val="0068012E"/>
    <w:rsid w:val="00683764"/>
    <w:rsid w:val="006843C4"/>
    <w:rsid w:val="00684480"/>
    <w:rsid w:val="00684F0B"/>
    <w:rsid w:val="006864D8"/>
    <w:rsid w:val="006869E3"/>
    <w:rsid w:val="0068743A"/>
    <w:rsid w:val="006902F5"/>
    <w:rsid w:val="00690D58"/>
    <w:rsid w:val="0069154F"/>
    <w:rsid w:val="00691882"/>
    <w:rsid w:val="006918B5"/>
    <w:rsid w:val="00691D7D"/>
    <w:rsid w:val="00693214"/>
    <w:rsid w:val="0069399E"/>
    <w:rsid w:val="00694A50"/>
    <w:rsid w:val="006951EA"/>
    <w:rsid w:val="00695635"/>
    <w:rsid w:val="006A4EBE"/>
    <w:rsid w:val="006A637F"/>
    <w:rsid w:val="006A67EC"/>
    <w:rsid w:val="006B0293"/>
    <w:rsid w:val="006B0323"/>
    <w:rsid w:val="006B2052"/>
    <w:rsid w:val="006B3706"/>
    <w:rsid w:val="006B40A1"/>
    <w:rsid w:val="006B571B"/>
    <w:rsid w:val="006B5A11"/>
    <w:rsid w:val="006B5B51"/>
    <w:rsid w:val="006B5E48"/>
    <w:rsid w:val="006B6483"/>
    <w:rsid w:val="006B70E8"/>
    <w:rsid w:val="006C0503"/>
    <w:rsid w:val="006C09A2"/>
    <w:rsid w:val="006C14C3"/>
    <w:rsid w:val="006C16C9"/>
    <w:rsid w:val="006C2134"/>
    <w:rsid w:val="006C231D"/>
    <w:rsid w:val="006C379A"/>
    <w:rsid w:val="006C4417"/>
    <w:rsid w:val="006C57BF"/>
    <w:rsid w:val="006D2014"/>
    <w:rsid w:val="006D2815"/>
    <w:rsid w:val="006D47C4"/>
    <w:rsid w:val="006D7BDD"/>
    <w:rsid w:val="006E11A1"/>
    <w:rsid w:val="006E175A"/>
    <w:rsid w:val="006E18AE"/>
    <w:rsid w:val="006E237C"/>
    <w:rsid w:val="006E257C"/>
    <w:rsid w:val="006E2B84"/>
    <w:rsid w:val="006E3368"/>
    <w:rsid w:val="006E3D7D"/>
    <w:rsid w:val="006E3E54"/>
    <w:rsid w:val="006E4306"/>
    <w:rsid w:val="006E6B61"/>
    <w:rsid w:val="006E6C55"/>
    <w:rsid w:val="006E6C76"/>
    <w:rsid w:val="006E79A1"/>
    <w:rsid w:val="006F0040"/>
    <w:rsid w:val="006F1F11"/>
    <w:rsid w:val="006F3021"/>
    <w:rsid w:val="006F36CE"/>
    <w:rsid w:val="006F53B1"/>
    <w:rsid w:val="006F57F8"/>
    <w:rsid w:val="006F6B1E"/>
    <w:rsid w:val="006F6DDF"/>
    <w:rsid w:val="006F6FB7"/>
    <w:rsid w:val="00700CE8"/>
    <w:rsid w:val="00700D32"/>
    <w:rsid w:val="00701496"/>
    <w:rsid w:val="007015D6"/>
    <w:rsid w:val="00702EBE"/>
    <w:rsid w:val="00702F01"/>
    <w:rsid w:val="00703318"/>
    <w:rsid w:val="00705D9B"/>
    <w:rsid w:val="00707638"/>
    <w:rsid w:val="00710A00"/>
    <w:rsid w:val="00710F9A"/>
    <w:rsid w:val="0071157F"/>
    <w:rsid w:val="00712E7C"/>
    <w:rsid w:val="00713698"/>
    <w:rsid w:val="00713D5B"/>
    <w:rsid w:val="00713F90"/>
    <w:rsid w:val="007147E1"/>
    <w:rsid w:val="00714C0F"/>
    <w:rsid w:val="00715438"/>
    <w:rsid w:val="00716B28"/>
    <w:rsid w:val="00717F8F"/>
    <w:rsid w:val="007219E4"/>
    <w:rsid w:val="0072256A"/>
    <w:rsid w:val="0072281A"/>
    <w:rsid w:val="00722964"/>
    <w:rsid w:val="00723A35"/>
    <w:rsid w:val="00726BC0"/>
    <w:rsid w:val="00730314"/>
    <w:rsid w:val="00733D5A"/>
    <w:rsid w:val="00734F5C"/>
    <w:rsid w:val="007369A4"/>
    <w:rsid w:val="00737A6E"/>
    <w:rsid w:val="007400EA"/>
    <w:rsid w:val="00740CF5"/>
    <w:rsid w:val="00740EC4"/>
    <w:rsid w:val="00742EDB"/>
    <w:rsid w:val="007434DA"/>
    <w:rsid w:val="00744DFB"/>
    <w:rsid w:val="00744EC2"/>
    <w:rsid w:val="0074602D"/>
    <w:rsid w:val="0074684C"/>
    <w:rsid w:val="00747CC5"/>
    <w:rsid w:val="00751815"/>
    <w:rsid w:val="007547F4"/>
    <w:rsid w:val="00755F97"/>
    <w:rsid w:val="007576EA"/>
    <w:rsid w:val="007577B1"/>
    <w:rsid w:val="00760337"/>
    <w:rsid w:val="00761008"/>
    <w:rsid w:val="00761F5A"/>
    <w:rsid w:val="007622CB"/>
    <w:rsid w:val="00762E50"/>
    <w:rsid w:val="00762ED3"/>
    <w:rsid w:val="007632B1"/>
    <w:rsid w:val="0076459E"/>
    <w:rsid w:val="0076527C"/>
    <w:rsid w:val="00765D0C"/>
    <w:rsid w:val="00766146"/>
    <w:rsid w:val="0076618F"/>
    <w:rsid w:val="00766BFA"/>
    <w:rsid w:val="00767B69"/>
    <w:rsid w:val="00767D29"/>
    <w:rsid w:val="00767FF7"/>
    <w:rsid w:val="00771392"/>
    <w:rsid w:val="007715A2"/>
    <w:rsid w:val="00772702"/>
    <w:rsid w:val="00773699"/>
    <w:rsid w:val="007755B9"/>
    <w:rsid w:val="0077755B"/>
    <w:rsid w:val="00777B61"/>
    <w:rsid w:val="00780B7B"/>
    <w:rsid w:val="00781EDA"/>
    <w:rsid w:val="00784519"/>
    <w:rsid w:val="007848B4"/>
    <w:rsid w:val="00785C15"/>
    <w:rsid w:val="00785EC7"/>
    <w:rsid w:val="00786A0D"/>
    <w:rsid w:val="00786E89"/>
    <w:rsid w:val="00792585"/>
    <w:rsid w:val="00792A1A"/>
    <w:rsid w:val="007932E2"/>
    <w:rsid w:val="00793B57"/>
    <w:rsid w:val="0079456F"/>
    <w:rsid w:val="007A1335"/>
    <w:rsid w:val="007A48BF"/>
    <w:rsid w:val="007A6566"/>
    <w:rsid w:val="007A76F0"/>
    <w:rsid w:val="007B323B"/>
    <w:rsid w:val="007B4723"/>
    <w:rsid w:val="007B4E73"/>
    <w:rsid w:val="007B6A95"/>
    <w:rsid w:val="007C10B4"/>
    <w:rsid w:val="007C15A5"/>
    <w:rsid w:val="007C1ECC"/>
    <w:rsid w:val="007C2ED3"/>
    <w:rsid w:val="007C3CE2"/>
    <w:rsid w:val="007C4AC8"/>
    <w:rsid w:val="007C4D36"/>
    <w:rsid w:val="007C518D"/>
    <w:rsid w:val="007C67D2"/>
    <w:rsid w:val="007C7711"/>
    <w:rsid w:val="007C7B6E"/>
    <w:rsid w:val="007C7B8E"/>
    <w:rsid w:val="007D2241"/>
    <w:rsid w:val="007D2B99"/>
    <w:rsid w:val="007D3208"/>
    <w:rsid w:val="007D72EB"/>
    <w:rsid w:val="007D7AB0"/>
    <w:rsid w:val="007E04C7"/>
    <w:rsid w:val="007E0EF8"/>
    <w:rsid w:val="007E26A2"/>
    <w:rsid w:val="007E27E7"/>
    <w:rsid w:val="007E2B59"/>
    <w:rsid w:val="007E3B42"/>
    <w:rsid w:val="007E3D16"/>
    <w:rsid w:val="007E4AA8"/>
    <w:rsid w:val="007E4CA2"/>
    <w:rsid w:val="007E4F70"/>
    <w:rsid w:val="007E5AF3"/>
    <w:rsid w:val="007E6CF3"/>
    <w:rsid w:val="007E6CF9"/>
    <w:rsid w:val="007E6D5F"/>
    <w:rsid w:val="007E6F33"/>
    <w:rsid w:val="007E728A"/>
    <w:rsid w:val="007E7783"/>
    <w:rsid w:val="007F0D00"/>
    <w:rsid w:val="007F3DF1"/>
    <w:rsid w:val="007F5162"/>
    <w:rsid w:val="007F61D2"/>
    <w:rsid w:val="007F6311"/>
    <w:rsid w:val="007F7081"/>
    <w:rsid w:val="007F7D7D"/>
    <w:rsid w:val="00800A2C"/>
    <w:rsid w:val="00800E4E"/>
    <w:rsid w:val="008010F2"/>
    <w:rsid w:val="00803599"/>
    <w:rsid w:val="008035C6"/>
    <w:rsid w:val="00803ECF"/>
    <w:rsid w:val="008042C1"/>
    <w:rsid w:val="008048C2"/>
    <w:rsid w:val="00805063"/>
    <w:rsid w:val="00810180"/>
    <w:rsid w:val="00812519"/>
    <w:rsid w:val="00813785"/>
    <w:rsid w:val="008161B1"/>
    <w:rsid w:val="008170F9"/>
    <w:rsid w:val="008177F1"/>
    <w:rsid w:val="00822F3B"/>
    <w:rsid w:val="00823394"/>
    <w:rsid w:val="008236FD"/>
    <w:rsid w:val="00823DDC"/>
    <w:rsid w:val="00826134"/>
    <w:rsid w:val="0082660D"/>
    <w:rsid w:val="0083065C"/>
    <w:rsid w:val="00832A81"/>
    <w:rsid w:val="008349B8"/>
    <w:rsid w:val="008350C3"/>
    <w:rsid w:val="008352EB"/>
    <w:rsid w:val="00835BE5"/>
    <w:rsid w:val="00836834"/>
    <w:rsid w:val="00837C58"/>
    <w:rsid w:val="00840527"/>
    <w:rsid w:val="0084303D"/>
    <w:rsid w:val="008430FE"/>
    <w:rsid w:val="008431CE"/>
    <w:rsid w:val="00846A9A"/>
    <w:rsid w:val="00847DD3"/>
    <w:rsid w:val="00850C6B"/>
    <w:rsid w:val="00851BB8"/>
    <w:rsid w:val="00851CA8"/>
    <w:rsid w:val="0085225D"/>
    <w:rsid w:val="00852A23"/>
    <w:rsid w:val="00852E3C"/>
    <w:rsid w:val="008541C5"/>
    <w:rsid w:val="008549A5"/>
    <w:rsid w:val="00854A89"/>
    <w:rsid w:val="00856CC5"/>
    <w:rsid w:val="00857506"/>
    <w:rsid w:val="00857966"/>
    <w:rsid w:val="00857E62"/>
    <w:rsid w:val="0086235F"/>
    <w:rsid w:val="008629A5"/>
    <w:rsid w:val="0086354D"/>
    <w:rsid w:val="0086424D"/>
    <w:rsid w:val="00864EF2"/>
    <w:rsid w:val="008660D5"/>
    <w:rsid w:val="00866526"/>
    <w:rsid w:val="00866AC6"/>
    <w:rsid w:val="00870D52"/>
    <w:rsid w:val="00871D71"/>
    <w:rsid w:val="008727D1"/>
    <w:rsid w:val="00873023"/>
    <w:rsid w:val="00873314"/>
    <w:rsid w:val="008738DA"/>
    <w:rsid w:val="0087593C"/>
    <w:rsid w:val="00876774"/>
    <w:rsid w:val="0087677D"/>
    <w:rsid w:val="00876F46"/>
    <w:rsid w:val="00877350"/>
    <w:rsid w:val="00877732"/>
    <w:rsid w:val="008803A2"/>
    <w:rsid w:val="0088081D"/>
    <w:rsid w:val="00880C0F"/>
    <w:rsid w:val="008813C4"/>
    <w:rsid w:val="008829EC"/>
    <w:rsid w:val="00883400"/>
    <w:rsid w:val="00885ECA"/>
    <w:rsid w:val="00886718"/>
    <w:rsid w:val="00886B8F"/>
    <w:rsid w:val="0088789A"/>
    <w:rsid w:val="008911C1"/>
    <w:rsid w:val="008920A7"/>
    <w:rsid w:val="0089365B"/>
    <w:rsid w:val="00894E65"/>
    <w:rsid w:val="0089596C"/>
    <w:rsid w:val="00896B36"/>
    <w:rsid w:val="00896DA5"/>
    <w:rsid w:val="0089782D"/>
    <w:rsid w:val="00897E89"/>
    <w:rsid w:val="008A0C48"/>
    <w:rsid w:val="008A1BAF"/>
    <w:rsid w:val="008A2433"/>
    <w:rsid w:val="008A3C74"/>
    <w:rsid w:val="008A3E91"/>
    <w:rsid w:val="008A5340"/>
    <w:rsid w:val="008A6F62"/>
    <w:rsid w:val="008A7371"/>
    <w:rsid w:val="008B1C58"/>
    <w:rsid w:val="008B3D5D"/>
    <w:rsid w:val="008B5C95"/>
    <w:rsid w:val="008B62C5"/>
    <w:rsid w:val="008C128B"/>
    <w:rsid w:val="008C2401"/>
    <w:rsid w:val="008C2E01"/>
    <w:rsid w:val="008C3086"/>
    <w:rsid w:val="008C3B7D"/>
    <w:rsid w:val="008D0563"/>
    <w:rsid w:val="008D2373"/>
    <w:rsid w:val="008D2A4C"/>
    <w:rsid w:val="008D2EFB"/>
    <w:rsid w:val="008D34CB"/>
    <w:rsid w:val="008D3B69"/>
    <w:rsid w:val="008D5812"/>
    <w:rsid w:val="008D5A9E"/>
    <w:rsid w:val="008D7177"/>
    <w:rsid w:val="008D7650"/>
    <w:rsid w:val="008D7971"/>
    <w:rsid w:val="008E0AE5"/>
    <w:rsid w:val="008E2E0F"/>
    <w:rsid w:val="008E57B9"/>
    <w:rsid w:val="008E64CC"/>
    <w:rsid w:val="008E6622"/>
    <w:rsid w:val="008E66D0"/>
    <w:rsid w:val="008E6D7B"/>
    <w:rsid w:val="008E7132"/>
    <w:rsid w:val="008E792B"/>
    <w:rsid w:val="008E7B3E"/>
    <w:rsid w:val="008F06C4"/>
    <w:rsid w:val="008F0DE1"/>
    <w:rsid w:val="008F2D38"/>
    <w:rsid w:val="008F3295"/>
    <w:rsid w:val="008F46AA"/>
    <w:rsid w:val="008F5017"/>
    <w:rsid w:val="008F5660"/>
    <w:rsid w:val="008F59EF"/>
    <w:rsid w:val="008F5BF9"/>
    <w:rsid w:val="008F62F9"/>
    <w:rsid w:val="008F7007"/>
    <w:rsid w:val="008F7343"/>
    <w:rsid w:val="009010F0"/>
    <w:rsid w:val="009010F7"/>
    <w:rsid w:val="00901885"/>
    <w:rsid w:val="00902C7F"/>
    <w:rsid w:val="0090394F"/>
    <w:rsid w:val="00905A43"/>
    <w:rsid w:val="009106CB"/>
    <w:rsid w:val="0091176F"/>
    <w:rsid w:val="00912780"/>
    <w:rsid w:val="00912C17"/>
    <w:rsid w:val="00914BE1"/>
    <w:rsid w:val="00914C11"/>
    <w:rsid w:val="0091752F"/>
    <w:rsid w:val="00917D4A"/>
    <w:rsid w:val="00917E1D"/>
    <w:rsid w:val="00920056"/>
    <w:rsid w:val="00921CFE"/>
    <w:rsid w:val="009220E1"/>
    <w:rsid w:val="0092239A"/>
    <w:rsid w:val="0092514D"/>
    <w:rsid w:val="00926537"/>
    <w:rsid w:val="00930550"/>
    <w:rsid w:val="009308B5"/>
    <w:rsid w:val="0093141E"/>
    <w:rsid w:val="00931B14"/>
    <w:rsid w:val="009321A7"/>
    <w:rsid w:val="0093250A"/>
    <w:rsid w:val="00932684"/>
    <w:rsid w:val="00934438"/>
    <w:rsid w:val="00935F9D"/>
    <w:rsid w:val="00936336"/>
    <w:rsid w:val="00941AEA"/>
    <w:rsid w:val="0094202F"/>
    <w:rsid w:val="009434AC"/>
    <w:rsid w:val="00943781"/>
    <w:rsid w:val="009444BB"/>
    <w:rsid w:val="00944E19"/>
    <w:rsid w:val="009451CB"/>
    <w:rsid w:val="00946C05"/>
    <w:rsid w:val="00951EFF"/>
    <w:rsid w:val="00952B2D"/>
    <w:rsid w:val="00954E42"/>
    <w:rsid w:val="00957527"/>
    <w:rsid w:val="009575E5"/>
    <w:rsid w:val="0096011B"/>
    <w:rsid w:val="00961588"/>
    <w:rsid w:val="00962B75"/>
    <w:rsid w:val="00963318"/>
    <w:rsid w:val="00963385"/>
    <w:rsid w:val="00964249"/>
    <w:rsid w:val="00966258"/>
    <w:rsid w:val="0096658D"/>
    <w:rsid w:val="00966681"/>
    <w:rsid w:val="00966D9C"/>
    <w:rsid w:val="00970FFB"/>
    <w:rsid w:val="00972745"/>
    <w:rsid w:val="00972B4A"/>
    <w:rsid w:val="00973730"/>
    <w:rsid w:val="00973A67"/>
    <w:rsid w:val="009743A2"/>
    <w:rsid w:val="0097487E"/>
    <w:rsid w:val="00974C8D"/>
    <w:rsid w:val="00975668"/>
    <w:rsid w:val="0097669B"/>
    <w:rsid w:val="00976E3F"/>
    <w:rsid w:val="009773E2"/>
    <w:rsid w:val="00977A40"/>
    <w:rsid w:val="00977AD5"/>
    <w:rsid w:val="009805AE"/>
    <w:rsid w:val="0098085E"/>
    <w:rsid w:val="00980CBC"/>
    <w:rsid w:val="00981175"/>
    <w:rsid w:val="00981DD4"/>
    <w:rsid w:val="00983825"/>
    <w:rsid w:val="00984315"/>
    <w:rsid w:val="009847E3"/>
    <w:rsid w:val="00984DE8"/>
    <w:rsid w:val="00984EFC"/>
    <w:rsid w:val="009873FA"/>
    <w:rsid w:val="00987C29"/>
    <w:rsid w:val="00991864"/>
    <w:rsid w:val="00991E04"/>
    <w:rsid w:val="009931EB"/>
    <w:rsid w:val="00995A4A"/>
    <w:rsid w:val="00997476"/>
    <w:rsid w:val="009A419D"/>
    <w:rsid w:val="009A58E2"/>
    <w:rsid w:val="009B4D2B"/>
    <w:rsid w:val="009B51F0"/>
    <w:rsid w:val="009B6836"/>
    <w:rsid w:val="009C0503"/>
    <w:rsid w:val="009C12D2"/>
    <w:rsid w:val="009C2560"/>
    <w:rsid w:val="009C3821"/>
    <w:rsid w:val="009C3CFD"/>
    <w:rsid w:val="009C3FED"/>
    <w:rsid w:val="009C475B"/>
    <w:rsid w:val="009C57F9"/>
    <w:rsid w:val="009C669E"/>
    <w:rsid w:val="009C6FE9"/>
    <w:rsid w:val="009C7B9E"/>
    <w:rsid w:val="009D25BB"/>
    <w:rsid w:val="009D338F"/>
    <w:rsid w:val="009D39FF"/>
    <w:rsid w:val="009D43F5"/>
    <w:rsid w:val="009D5FD5"/>
    <w:rsid w:val="009D7345"/>
    <w:rsid w:val="009D7706"/>
    <w:rsid w:val="009E15E5"/>
    <w:rsid w:val="009E242A"/>
    <w:rsid w:val="009E2496"/>
    <w:rsid w:val="009E2AF7"/>
    <w:rsid w:val="009E2CFB"/>
    <w:rsid w:val="009E4EA7"/>
    <w:rsid w:val="009E6F70"/>
    <w:rsid w:val="009E7104"/>
    <w:rsid w:val="009F18C1"/>
    <w:rsid w:val="009F1AAF"/>
    <w:rsid w:val="009F4F55"/>
    <w:rsid w:val="009F77F3"/>
    <w:rsid w:val="009F7D49"/>
    <w:rsid w:val="00A01182"/>
    <w:rsid w:val="00A01F2E"/>
    <w:rsid w:val="00A03689"/>
    <w:rsid w:val="00A04922"/>
    <w:rsid w:val="00A04AA7"/>
    <w:rsid w:val="00A05A46"/>
    <w:rsid w:val="00A06CE8"/>
    <w:rsid w:val="00A07BEB"/>
    <w:rsid w:val="00A07ECD"/>
    <w:rsid w:val="00A07FB6"/>
    <w:rsid w:val="00A122A9"/>
    <w:rsid w:val="00A12EAD"/>
    <w:rsid w:val="00A13814"/>
    <w:rsid w:val="00A13FA4"/>
    <w:rsid w:val="00A14EDF"/>
    <w:rsid w:val="00A15099"/>
    <w:rsid w:val="00A1582A"/>
    <w:rsid w:val="00A20291"/>
    <w:rsid w:val="00A20906"/>
    <w:rsid w:val="00A20DBB"/>
    <w:rsid w:val="00A211CC"/>
    <w:rsid w:val="00A224F0"/>
    <w:rsid w:val="00A22549"/>
    <w:rsid w:val="00A23D4F"/>
    <w:rsid w:val="00A24107"/>
    <w:rsid w:val="00A242F4"/>
    <w:rsid w:val="00A24371"/>
    <w:rsid w:val="00A2486D"/>
    <w:rsid w:val="00A25FBD"/>
    <w:rsid w:val="00A30087"/>
    <w:rsid w:val="00A323B2"/>
    <w:rsid w:val="00A3411E"/>
    <w:rsid w:val="00A342E9"/>
    <w:rsid w:val="00A34D0A"/>
    <w:rsid w:val="00A351BC"/>
    <w:rsid w:val="00A3602B"/>
    <w:rsid w:val="00A3657E"/>
    <w:rsid w:val="00A368E2"/>
    <w:rsid w:val="00A42871"/>
    <w:rsid w:val="00A429D1"/>
    <w:rsid w:val="00A43990"/>
    <w:rsid w:val="00A43B14"/>
    <w:rsid w:val="00A45181"/>
    <w:rsid w:val="00A455DF"/>
    <w:rsid w:val="00A46D04"/>
    <w:rsid w:val="00A5037C"/>
    <w:rsid w:val="00A52263"/>
    <w:rsid w:val="00A52734"/>
    <w:rsid w:val="00A53CC4"/>
    <w:rsid w:val="00A570AC"/>
    <w:rsid w:val="00A573E0"/>
    <w:rsid w:val="00A577ED"/>
    <w:rsid w:val="00A613CE"/>
    <w:rsid w:val="00A6150F"/>
    <w:rsid w:val="00A655BB"/>
    <w:rsid w:val="00A6621D"/>
    <w:rsid w:val="00A70CD8"/>
    <w:rsid w:val="00A73C5C"/>
    <w:rsid w:val="00A73ED9"/>
    <w:rsid w:val="00A7433E"/>
    <w:rsid w:val="00A75A7D"/>
    <w:rsid w:val="00A779DF"/>
    <w:rsid w:val="00A802B2"/>
    <w:rsid w:val="00A80819"/>
    <w:rsid w:val="00A80E40"/>
    <w:rsid w:val="00A81C5A"/>
    <w:rsid w:val="00A81FB9"/>
    <w:rsid w:val="00A827C4"/>
    <w:rsid w:val="00A83AE8"/>
    <w:rsid w:val="00A84570"/>
    <w:rsid w:val="00A84954"/>
    <w:rsid w:val="00A85AAB"/>
    <w:rsid w:val="00A85EF9"/>
    <w:rsid w:val="00A87F9A"/>
    <w:rsid w:val="00A915AE"/>
    <w:rsid w:val="00A91901"/>
    <w:rsid w:val="00A91BB3"/>
    <w:rsid w:val="00A94D74"/>
    <w:rsid w:val="00A96AD0"/>
    <w:rsid w:val="00A96ADE"/>
    <w:rsid w:val="00AA1997"/>
    <w:rsid w:val="00AA28BF"/>
    <w:rsid w:val="00AA4A5F"/>
    <w:rsid w:val="00AA54C7"/>
    <w:rsid w:val="00AA6156"/>
    <w:rsid w:val="00AA6B1B"/>
    <w:rsid w:val="00AA7596"/>
    <w:rsid w:val="00AB05AF"/>
    <w:rsid w:val="00AB07E7"/>
    <w:rsid w:val="00AB1F72"/>
    <w:rsid w:val="00AB3B7B"/>
    <w:rsid w:val="00AC006F"/>
    <w:rsid w:val="00AC59CC"/>
    <w:rsid w:val="00AC76E6"/>
    <w:rsid w:val="00AC7716"/>
    <w:rsid w:val="00AD2DB2"/>
    <w:rsid w:val="00AD3E56"/>
    <w:rsid w:val="00AD5380"/>
    <w:rsid w:val="00AD57E8"/>
    <w:rsid w:val="00AD6060"/>
    <w:rsid w:val="00AD7E28"/>
    <w:rsid w:val="00AE1FE1"/>
    <w:rsid w:val="00AE375B"/>
    <w:rsid w:val="00AE5ED0"/>
    <w:rsid w:val="00AE6FC9"/>
    <w:rsid w:val="00AF0AB5"/>
    <w:rsid w:val="00AF2692"/>
    <w:rsid w:val="00AF2723"/>
    <w:rsid w:val="00AF2B32"/>
    <w:rsid w:val="00AF2D06"/>
    <w:rsid w:val="00AF33FD"/>
    <w:rsid w:val="00AF4B65"/>
    <w:rsid w:val="00AF4C86"/>
    <w:rsid w:val="00AF507A"/>
    <w:rsid w:val="00AF5303"/>
    <w:rsid w:val="00AF5EAE"/>
    <w:rsid w:val="00AF6FFE"/>
    <w:rsid w:val="00AF71BB"/>
    <w:rsid w:val="00AF75BE"/>
    <w:rsid w:val="00B0008C"/>
    <w:rsid w:val="00B00B6C"/>
    <w:rsid w:val="00B00C16"/>
    <w:rsid w:val="00B00C2C"/>
    <w:rsid w:val="00B01380"/>
    <w:rsid w:val="00B029FC"/>
    <w:rsid w:val="00B03AA0"/>
    <w:rsid w:val="00B055B0"/>
    <w:rsid w:val="00B05F0E"/>
    <w:rsid w:val="00B06490"/>
    <w:rsid w:val="00B073AD"/>
    <w:rsid w:val="00B1170A"/>
    <w:rsid w:val="00B11B92"/>
    <w:rsid w:val="00B1256F"/>
    <w:rsid w:val="00B1327F"/>
    <w:rsid w:val="00B13EF6"/>
    <w:rsid w:val="00B14847"/>
    <w:rsid w:val="00B14FE8"/>
    <w:rsid w:val="00B1537F"/>
    <w:rsid w:val="00B155F9"/>
    <w:rsid w:val="00B1699F"/>
    <w:rsid w:val="00B16CFF"/>
    <w:rsid w:val="00B16D57"/>
    <w:rsid w:val="00B174CB"/>
    <w:rsid w:val="00B201C0"/>
    <w:rsid w:val="00B213A2"/>
    <w:rsid w:val="00B21AA1"/>
    <w:rsid w:val="00B249AB"/>
    <w:rsid w:val="00B24D48"/>
    <w:rsid w:val="00B25666"/>
    <w:rsid w:val="00B25B31"/>
    <w:rsid w:val="00B26847"/>
    <w:rsid w:val="00B26AEF"/>
    <w:rsid w:val="00B27178"/>
    <w:rsid w:val="00B278E9"/>
    <w:rsid w:val="00B27A74"/>
    <w:rsid w:val="00B308DB"/>
    <w:rsid w:val="00B32E51"/>
    <w:rsid w:val="00B34B65"/>
    <w:rsid w:val="00B42167"/>
    <w:rsid w:val="00B500D0"/>
    <w:rsid w:val="00B5012A"/>
    <w:rsid w:val="00B501D8"/>
    <w:rsid w:val="00B51639"/>
    <w:rsid w:val="00B524EA"/>
    <w:rsid w:val="00B52DEF"/>
    <w:rsid w:val="00B53303"/>
    <w:rsid w:val="00B53773"/>
    <w:rsid w:val="00B53977"/>
    <w:rsid w:val="00B53ED5"/>
    <w:rsid w:val="00B54549"/>
    <w:rsid w:val="00B54C3C"/>
    <w:rsid w:val="00B55357"/>
    <w:rsid w:val="00B5653B"/>
    <w:rsid w:val="00B56810"/>
    <w:rsid w:val="00B5706E"/>
    <w:rsid w:val="00B5744B"/>
    <w:rsid w:val="00B602EB"/>
    <w:rsid w:val="00B60391"/>
    <w:rsid w:val="00B6306E"/>
    <w:rsid w:val="00B63E1E"/>
    <w:rsid w:val="00B64E17"/>
    <w:rsid w:val="00B64E2D"/>
    <w:rsid w:val="00B66D0E"/>
    <w:rsid w:val="00B67E84"/>
    <w:rsid w:val="00B67F6A"/>
    <w:rsid w:val="00B71902"/>
    <w:rsid w:val="00B71C10"/>
    <w:rsid w:val="00B72432"/>
    <w:rsid w:val="00B72612"/>
    <w:rsid w:val="00B73195"/>
    <w:rsid w:val="00B73F30"/>
    <w:rsid w:val="00B75964"/>
    <w:rsid w:val="00B76432"/>
    <w:rsid w:val="00B76CC0"/>
    <w:rsid w:val="00B76D5F"/>
    <w:rsid w:val="00B77468"/>
    <w:rsid w:val="00B819C7"/>
    <w:rsid w:val="00B82201"/>
    <w:rsid w:val="00B82D68"/>
    <w:rsid w:val="00B835AF"/>
    <w:rsid w:val="00B84560"/>
    <w:rsid w:val="00B84E4D"/>
    <w:rsid w:val="00B84EBF"/>
    <w:rsid w:val="00B85945"/>
    <w:rsid w:val="00B86A88"/>
    <w:rsid w:val="00B90774"/>
    <w:rsid w:val="00B908E6"/>
    <w:rsid w:val="00B912BA"/>
    <w:rsid w:val="00B91689"/>
    <w:rsid w:val="00B93556"/>
    <w:rsid w:val="00B95D4C"/>
    <w:rsid w:val="00B970EB"/>
    <w:rsid w:val="00B97AFE"/>
    <w:rsid w:val="00BA0153"/>
    <w:rsid w:val="00BA0561"/>
    <w:rsid w:val="00BA2581"/>
    <w:rsid w:val="00BA66DA"/>
    <w:rsid w:val="00BA7392"/>
    <w:rsid w:val="00BB10E0"/>
    <w:rsid w:val="00BB1546"/>
    <w:rsid w:val="00BB5E92"/>
    <w:rsid w:val="00BB7E65"/>
    <w:rsid w:val="00BC00CF"/>
    <w:rsid w:val="00BC069C"/>
    <w:rsid w:val="00BC0AEB"/>
    <w:rsid w:val="00BC1C27"/>
    <w:rsid w:val="00BC2959"/>
    <w:rsid w:val="00BC29C1"/>
    <w:rsid w:val="00BC340D"/>
    <w:rsid w:val="00BC71A5"/>
    <w:rsid w:val="00BC7CFE"/>
    <w:rsid w:val="00BD22ED"/>
    <w:rsid w:val="00BD290B"/>
    <w:rsid w:val="00BD54F2"/>
    <w:rsid w:val="00BD70D3"/>
    <w:rsid w:val="00BE1046"/>
    <w:rsid w:val="00BE32EB"/>
    <w:rsid w:val="00BE3DEC"/>
    <w:rsid w:val="00BE7773"/>
    <w:rsid w:val="00BF076A"/>
    <w:rsid w:val="00BF2D72"/>
    <w:rsid w:val="00BF4ED1"/>
    <w:rsid w:val="00BF5BF2"/>
    <w:rsid w:val="00BF6D16"/>
    <w:rsid w:val="00BF746A"/>
    <w:rsid w:val="00BF7982"/>
    <w:rsid w:val="00BF7A2A"/>
    <w:rsid w:val="00C0185A"/>
    <w:rsid w:val="00C0283F"/>
    <w:rsid w:val="00C02CD4"/>
    <w:rsid w:val="00C038FA"/>
    <w:rsid w:val="00C03EAF"/>
    <w:rsid w:val="00C05AD0"/>
    <w:rsid w:val="00C07188"/>
    <w:rsid w:val="00C07EDE"/>
    <w:rsid w:val="00C11252"/>
    <w:rsid w:val="00C11AFE"/>
    <w:rsid w:val="00C11C94"/>
    <w:rsid w:val="00C133D4"/>
    <w:rsid w:val="00C17A7A"/>
    <w:rsid w:val="00C206A1"/>
    <w:rsid w:val="00C2091A"/>
    <w:rsid w:val="00C2125A"/>
    <w:rsid w:val="00C214BD"/>
    <w:rsid w:val="00C231A3"/>
    <w:rsid w:val="00C25588"/>
    <w:rsid w:val="00C2636E"/>
    <w:rsid w:val="00C263AA"/>
    <w:rsid w:val="00C26780"/>
    <w:rsid w:val="00C26867"/>
    <w:rsid w:val="00C309D8"/>
    <w:rsid w:val="00C320C9"/>
    <w:rsid w:val="00C34382"/>
    <w:rsid w:val="00C34869"/>
    <w:rsid w:val="00C3526B"/>
    <w:rsid w:val="00C37992"/>
    <w:rsid w:val="00C417F0"/>
    <w:rsid w:val="00C41BF4"/>
    <w:rsid w:val="00C43D0C"/>
    <w:rsid w:val="00C44108"/>
    <w:rsid w:val="00C44613"/>
    <w:rsid w:val="00C455AB"/>
    <w:rsid w:val="00C45E90"/>
    <w:rsid w:val="00C46125"/>
    <w:rsid w:val="00C51AB4"/>
    <w:rsid w:val="00C5226A"/>
    <w:rsid w:val="00C52604"/>
    <w:rsid w:val="00C537E8"/>
    <w:rsid w:val="00C549FA"/>
    <w:rsid w:val="00C577DD"/>
    <w:rsid w:val="00C57E16"/>
    <w:rsid w:val="00C600B3"/>
    <w:rsid w:val="00C60177"/>
    <w:rsid w:val="00C6115F"/>
    <w:rsid w:val="00C61189"/>
    <w:rsid w:val="00C61F74"/>
    <w:rsid w:val="00C62BB4"/>
    <w:rsid w:val="00C64EAB"/>
    <w:rsid w:val="00C650FC"/>
    <w:rsid w:val="00C6683D"/>
    <w:rsid w:val="00C67FC6"/>
    <w:rsid w:val="00C71F6E"/>
    <w:rsid w:val="00C750A6"/>
    <w:rsid w:val="00C767DB"/>
    <w:rsid w:val="00C77674"/>
    <w:rsid w:val="00C80C6C"/>
    <w:rsid w:val="00C81512"/>
    <w:rsid w:val="00C81F87"/>
    <w:rsid w:val="00C82492"/>
    <w:rsid w:val="00C83771"/>
    <w:rsid w:val="00C83EFB"/>
    <w:rsid w:val="00C85168"/>
    <w:rsid w:val="00C853D8"/>
    <w:rsid w:val="00C86E3E"/>
    <w:rsid w:val="00C8772F"/>
    <w:rsid w:val="00C921BF"/>
    <w:rsid w:val="00C92524"/>
    <w:rsid w:val="00C92E93"/>
    <w:rsid w:val="00CA1E3F"/>
    <w:rsid w:val="00CA2F5D"/>
    <w:rsid w:val="00CA2FBF"/>
    <w:rsid w:val="00CA67C1"/>
    <w:rsid w:val="00CA6854"/>
    <w:rsid w:val="00CB2119"/>
    <w:rsid w:val="00CB276B"/>
    <w:rsid w:val="00CB27D0"/>
    <w:rsid w:val="00CB2843"/>
    <w:rsid w:val="00CB5D71"/>
    <w:rsid w:val="00CB5EFF"/>
    <w:rsid w:val="00CB622E"/>
    <w:rsid w:val="00CB731F"/>
    <w:rsid w:val="00CC12D6"/>
    <w:rsid w:val="00CC1BB3"/>
    <w:rsid w:val="00CC1D1C"/>
    <w:rsid w:val="00CC21C3"/>
    <w:rsid w:val="00CC2365"/>
    <w:rsid w:val="00CC4BF9"/>
    <w:rsid w:val="00CC53AC"/>
    <w:rsid w:val="00CC6522"/>
    <w:rsid w:val="00CC6861"/>
    <w:rsid w:val="00CC736B"/>
    <w:rsid w:val="00CC7DD2"/>
    <w:rsid w:val="00CC7DEC"/>
    <w:rsid w:val="00CD0521"/>
    <w:rsid w:val="00CD0665"/>
    <w:rsid w:val="00CD090D"/>
    <w:rsid w:val="00CD0F1A"/>
    <w:rsid w:val="00CD10D5"/>
    <w:rsid w:val="00CD165F"/>
    <w:rsid w:val="00CD190B"/>
    <w:rsid w:val="00CD2022"/>
    <w:rsid w:val="00CD3520"/>
    <w:rsid w:val="00CD3E91"/>
    <w:rsid w:val="00CD45A1"/>
    <w:rsid w:val="00CD4ED4"/>
    <w:rsid w:val="00CD6327"/>
    <w:rsid w:val="00CE07BA"/>
    <w:rsid w:val="00CE1026"/>
    <w:rsid w:val="00CE3067"/>
    <w:rsid w:val="00CE7CE5"/>
    <w:rsid w:val="00CF006E"/>
    <w:rsid w:val="00CF09F2"/>
    <w:rsid w:val="00CF0A2F"/>
    <w:rsid w:val="00CF1210"/>
    <w:rsid w:val="00CF133E"/>
    <w:rsid w:val="00CF185A"/>
    <w:rsid w:val="00CF20E7"/>
    <w:rsid w:val="00CF2261"/>
    <w:rsid w:val="00CF4031"/>
    <w:rsid w:val="00CF417F"/>
    <w:rsid w:val="00CF582A"/>
    <w:rsid w:val="00CF5F1F"/>
    <w:rsid w:val="00CF62EB"/>
    <w:rsid w:val="00D012DD"/>
    <w:rsid w:val="00D01F8A"/>
    <w:rsid w:val="00D024CB"/>
    <w:rsid w:val="00D04F14"/>
    <w:rsid w:val="00D071FC"/>
    <w:rsid w:val="00D075BA"/>
    <w:rsid w:val="00D108C8"/>
    <w:rsid w:val="00D121E5"/>
    <w:rsid w:val="00D12A7B"/>
    <w:rsid w:val="00D1353E"/>
    <w:rsid w:val="00D135C2"/>
    <w:rsid w:val="00D13FB2"/>
    <w:rsid w:val="00D143E3"/>
    <w:rsid w:val="00D14CFD"/>
    <w:rsid w:val="00D16327"/>
    <w:rsid w:val="00D1678F"/>
    <w:rsid w:val="00D1699B"/>
    <w:rsid w:val="00D16AE9"/>
    <w:rsid w:val="00D16F8E"/>
    <w:rsid w:val="00D17A29"/>
    <w:rsid w:val="00D202F3"/>
    <w:rsid w:val="00D21B54"/>
    <w:rsid w:val="00D2414F"/>
    <w:rsid w:val="00D2469F"/>
    <w:rsid w:val="00D249C6"/>
    <w:rsid w:val="00D24B49"/>
    <w:rsid w:val="00D264C8"/>
    <w:rsid w:val="00D26A6F"/>
    <w:rsid w:val="00D274F6"/>
    <w:rsid w:val="00D27576"/>
    <w:rsid w:val="00D31CD4"/>
    <w:rsid w:val="00D32B83"/>
    <w:rsid w:val="00D3550C"/>
    <w:rsid w:val="00D3595C"/>
    <w:rsid w:val="00D35E2E"/>
    <w:rsid w:val="00D36AE3"/>
    <w:rsid w:val="00D3714E"/>
    <w:rsid w:val="00D376CC"/>
    <w:rsid w:val="00D3793B"/>
    <w:rsid w:val="00D404EC"/>
    <w:rsid w:val="00D42B48"/>
    <w:rsid w:val="00D439A5"/>
    <w:rsid w:val="00D45EB2"/>
    <w:rsid w:val="00D465D6"/>
    <w:rsid w:val="00D46CB6"/>
    <w:rsid w:val="00D50CB9"/>
    <w:rsid w:val="00D52C15"/>
    <w:rsid w:val="00D52CF0"/>
    <w:rsid w:val="00D52D49"/>
    <w:rsid w:val="00D52EF0"/>
    <w:rsid w:val="00D54451"/>
    <w:rsid w:val="00D5449B"/>
    <w:rsid w:val="00D5537F"/>
    <w:rsid w:val="00D55B16"/>
    <w:rsid w:val="00D55CE1"/>
    <w:rsid w:val="00D5617E"/>
    <w:rsid w:val="00D57D2F"/>
    <w:rsid w:val="00D614F7"/>
    <w:rsid w:val="00D64BA8"/>
    <w:rsid w:val="00D64BF1"/>
    <w:rsid w:val="00D6517D"/>
    <w:rsid w:val="00D661F1"/>
    <w:rsid w:val="00D66C21"/>
    <w:rsid w:val="00D671F2"/>
    <w:rsid w:val="00D67509"/>
    <w:rsid w:val="00D716E7"/>
    <w:rsid w:val="00D71C61"/>
    <w:rsid w:val="00D72026"/>
    <w:rsid w:val="00D728BE"/>
    <w:rsid w:val="00D72DF6"/>
    <w:rsid w:val="00D73055"/>
    <w:rsid w:val="00D7543C"/>
    <w:rsid w:val="00D75622"/>
    <w:rsid w:val="00D75E8E"/>
    <w:rsid w:val="00D764EF"/>
    <w:rsid w:val="00D765A6"/>
    <w:rsid w:val="00D82EA4"/>
    <w:rsid w:val="00D84CD6"/>
    <w:rsid w:val="00D90C48"/>
    <w:rsid w:val="00D9132A"/>
    <w:rsid w:val="00D9148D"/>
    <w:rsid w:val="00D918A8"/>
    <w:rsid w:val="00D91E76"/>
    <w:rsid w:val="00D91F64"/>
    <w:rsid w:val="00D934F9"/>
    <w:rsid w:val="00D9588B"/>
    <w:rsid w:val="00D963D9"/>
    <w:rsid w:val="00D96A28"/>
    <w:rsid w:val="00D96E6C"/>
    <w:rsid w:val="00D97DED"/>
    <w:rsid w:val="00DA10D2"/>
    <w:rsid w:val="00DA1404"/>
    <w:rsid w:val="00DA1C33"/>
    <w:rsid w:val="00DA1CAF"/>
    <w:rsid w:val="00DA20CB"/>
    <w:rsid w:val="00DA216C"/>
    <w:rsid w:val="00DA345F"/>
    <w:rsid w:val="00DA3DAA"/>
    <w:rsid w:val="00DA4109"/>
    <w:rsid w:val="00DA419E"/>
    <w:rsid w:val="00DA462D"/>
    <w:rsid w:val="00DA4D91"/>
    <w:rsid w:val="00DA6181"/>
    <w:rsid w:val="00DA6EC0"/>
    <w:rsid w:val="00DA7DA0"/>
    <w:rsid w:val="00DB0729"/>
    <w:rsid w:val="00DB0DBA"/>
    <w:rsid w:val="00DB1B8A"/>
    <w:rsid w:val="00DB37EA"/>
    <w:rsid w:val="00DB53EF"/>
    <w:rsid w:val="00DB5CD7"/>
    <w:rsid w:val="00DB64D9"/>
    <w:rsid w:val="00DB667D"/>
    <w:rsid w:val="00DB7628"/>
    <w:rsid w:val="00DC0C23"/>
    <w:rsid w:val="00DC1B4F"/>
    <w:rsid w:val="00DC2219"/>
    <w:rsid w:val="00DC29CC"/>
    <w:rsid w:val="00DC412A"/>
    <w:rsid w:val="00DC6169"/>
    <w:rsid w:val="00DC6BB2"/>
    <w:rsid w:val="00DC72A4"/>
    <w:rsid w:val="00DC7D6D"/>
    <w:rsid w:val="00DD1393"/>
    <w:rsid w:val="00DD35BA"/>
    <w:rsid w:val="00DD429D"/>
    <w:rsid w:val="00DD46F0"/>
    <w:rsid w:val="00DD4A9B"/>
    <w:rsid w:val="00DD4D24"/>
    <w:rsid w:val="00DD5120"/>
    <w:rsid w:val="00DD55A5"/>
    <w:rsid w:val="00DD5C72"/>
    <w:rsid w:val="00DD6551"/>
    <w:rsid w:val="00DD6693"/>
    <w:rsid w:val="00DD6DF7"/>
    <w:rsid w:val="00DD7A8F"/>
    <w:rsid w:val="00DE084A"/>
    <w:rsid w:val="00DE16B9"/>
    <w:rsid w:val="00DE26AF"/>
    <w:rsid w:val="00DE32B2"/>
    <w:rsid w:val="00DE3553"/>
    <w:rsid w:val="00DE3A5B"/>
    <w:rsid w:val="00DE3CCD"/>
    <w:rsid w:val="00DE3DA9"/>
    <w:rsid w:val="00DE6ACD"/>
    <w:rsid w:val="00DE760C"/>
    <w:rsid w:val="00DF0CC5"/>
    <w:rsid w:val="00DF1F2A"/>
    <w:rsid w:val="00DF2D66"/>
    <w:rsid w:val="00DF2EB7"/>
    <w:rsid w:val="00DF4313"/>
    <w:rsid w:val="00DF4CCA"/>
    <w:rsid w:val="00DF564C"/>
    <w:rsid w:val="00DF5EF9"/>
    <w:rsid w:val="00DF69B6"/>
    <w:rsid w:val="00DF6E5B"/>
    <w:rsid w:val="00E0017C"/>
    <w:rsid w:val="00E00E38"/>
    <w:rsid w:val="00E01114"/>
    <w:rsid w:val="00E035E2"/>
    <w:rsid w:val="00E039A2"/>
    <w:rsid w:val="00E04E91"/>
    <w:rsid w:val="00E04FE1"/>
    <w:rsid w:val="00E05B17"/>
    <w:rsid w:val="00E06082"/>
    <w:rsid w:val="00E064F2"/>
    <w:rsid w:val="00E06D4F"/>
    <w:rsid w:val="00E07577"/>
    <w:rsid w:val="00E1011C"/>
    <w:rsid w:val="00E109FE"/>
    <w:rsid w:val="00E10A0A"/>
    <w:rsid w:val="00E1218D"/>
    <w:rsid w:val="00E132FB"/>
    <w:rsid w:val="00E1375E"/>
    <w:rsid w:val="00E13F8F"/>
    <w:rsid w:val="00E1565F"/>
    <w:rsid w:val="00E16AD0"/>
    <w:rsid w:val="00E17495"/>
    <w:rsid w:val="00E2031E"/>
    <w:rsid w:val="00E22350"/>
    <w:rsid w:val="00E238CF"/>
    <w:rsid w:val="00E23D2B"/>
    <w:rsid w:val="00E245D9"/>
    <w:rsid w:val="00E25DD8"/>
    <w:rsid w:val="00E26272"/>
    <w:rsid w:val="00E278DA"/>
    <w:rsid w:val="00E27B4D"/>
    <w:rsid w:val="00E316F5"/>
    <w:rsid w:val="00E31922"/>
    <w:rsid w:val="00E32C48"/>
    <w:rsid w:val="00E32DB3"/>
    <w:rsid w:val="00E33508"/>
    <w:rsid w:val="00E36626"/>
    <w:rsid w:val="00E36A48"/>
    <w:rsid w:val="00E37167"/>
    <w:rsid w:val="00E375ED"/>
    <w:rsid w:val="00E376B6"/>
    <w:rsid w:val="00E4169D"/>
    <w:rsid w:val="00E44FE1"/>
    <w:rsid w:val="00E46C2F"/>
    <w:rsid w:val="00E46FC8"/>
    <w:rsid w:val="00E4721E"/>
    <w:rsid w:val="00E5035B"/>
    <w:rsid w:val="00E51553"/>
    <w:rsid w:val="00E52451"/>
    <w:rsid w:val="00E55079"/>
    <w:rsid w:val="00E562B5"/>
    <w:rsid w:val="00E60ADA"/>
    <w:rsid w:val="00E60CE4"/>
    <w:rsid w:val="00E6108C"/>
    <w:rsid w:val="00E618D6"/>
    <w:rsid w:val="00E61A4B"/>
    <w:rsid w:val="00E61A72"/>
    <w:rsid w:val="00E621FE"/>
    <w:rsid w:val="00E624C8"/>
    <w:rsid w:val="00E627C9"/>
    <w:rsid w:val="00E6599C"/>
    <w:rsid w:val="00E65FEC"/>
    <w:rsid w:val="00E660BD"/>
    <w:rsid w:val="00E66FA8"/>
    <w:rsid w:val="00E67080"/>
    <w:rsid w:val="00E7044C"/>
    <w:rsid w:val="00E70E8A"/>
    <w:rsid w:val="00E7363D"/>
    <w:rsid w:val="00E73A52"/>
    <w:rsid w:val="00E765DA"/>
    <w:rsid w:val="00E77D37"/>
    <w:rsid w:val="00E80F88"/>
    <w:rsid w:val="00E8255E"/>
    <w:rsid w:val="00E82688"/>
    <w:rsid w:val="00E826C6"/>
    <w:rsid w:val="00E83657"/>
    <w:rsid w:val="00E86D95"/>
    <w:rsid w:val="00E87856"/>
    <w:rsid w:val="00E92D26"/>
    <w:rsid w:val="00E94625"/>
    <w:rsid w:val="00E952E1"/>
    <w:rsid w:val="00E95BDE"/>
    <w:rsid w:val="00E96B31"/>
    <w:rsid w:val="00E9708D"/>
    <w:rsid w:val="00EA015A"/>
    <w:rsid w:val="00EA0CFA"/>
    <w:rsid w:val="00EA11A0"/>
    <w:rsid w:val="00EA396D"/>
    <w:rsid w:val="00EA4D15"/>
    <w:rsid w:val="00EA4DC4"/>
    <w:rsid w:val="00EA5E77"/>
    <w:rsid w:val="00EB0888"/>
    <w:rsid w:val="00EB0F6D"/>
    <w:rsid w:val="00EB1702"/>
    <w:rsid w:val="00EB2F79"/>
    <w:rsid w:val="00EB3500"/>
    <w:rsid w:val="00EB4624"/>
    <w:rsid w:val="00EB4EEB"/>
    <w:rsid w:val="00EB52A1"/>
    <w:rsid w:val="00EB564F"/>
    <w:rsid w:val="00EB7064"/>
    <w:rsid w:val="00EB76ED"/>
    <w:rsid w:val="00EC142A"/>
    <w:rsid w:val="00EC17FD"/>
    <w:rsid w:val="00EC1850"/>
    <w:rsid w:val="00EC2471"/>
    <w:rsid w:val="00EC3E58"/>
    <w:rsid w:val="00EC4A80"/>
    <w:rsid w:val="00EC4E7B"/>
    <w:rsid w:val="00EC51D5"/>
    <w:rsid w:val="00EC58BB"/>
    <w:rsid w:val="00EC615A"/>
    <w:rsid w:val="00EC6A73"/>
    <w:rsid w:val="00EC70B1"/>
    <w:rsid w:val="00ED104F"/>
    <w:rsid w:val="00ED1709"/>
    <w:rsid w:val="00ED1B1A"/>
    <w:rsid w:val="00ED1C7C"/>
    <w:rsid w:val="00ED2678"/>
    <w:rsid w:val="00ED4C01"/>
    <w:rsid w:val="00ED4E84"/>
    <w:rsid w:val="00ED5E81"/>
    <w:rsid w:val="00ED6D32"/>
    <w:rsid w:val="00ED7DD8"/>
    <w:rsid w:val="00EE14BD"/>
    <w:rsid w:val="00EE2D29"/>
    <w:rsid w:val="00EE3CF4"/>
    <w:rsid w:val="00EE4EBB"/>
    <w:rsid w:val="00EE524E"/>
    <w:rsid w:val="00EE5DAA"/>
    <w:rsid w:val="00EE6467"/>
    <w:rsid w:val="00EF16AA"/>
    <w:rsid w:val="00EF4284"/>
    <w:rsid w:val="00EF42AC"/>
    <w:rsid w:val="00EF56A5"/>
    <w:rsid w:val="00EF62A0"/>
    <w:rsid w:val="00EF6450"/>
    <w:rsid w:val="00EF6865"/>
    <w:rsid w:val="00EF6FEC"/>
    <w:rsid w:val="00EF75A0"/>
    <w:rsid w:val="00F031A2"/>
    <w:rsid w:val="00F0368B"/>
    <w:rsid w:val="00F04273"/>
    <w:rsid w:val="00F05E3E"/>
    <w:rsid w:val="00F05EE8"/>
    <w:rsid w:val="00F06BED"/>
    <w:rsid w:val="00F07404"/>
    <w:rsid w:val="00F0766D"/>
    <w:rsid w:val="00F1124B"/>
    <w:rsid w:val="00F12634"/>
    <w:rsid w:val="00F1272B"/>
    <w:rsid w:val="00F12E6F"/>
    <w:rsid w:val="00F13399"/>
    <w:rsid w:val="00F14292"/>
    <w:rsid w:val="00F14D69"/>
    <w:rsid w:val="00F1518A"/>
    <w:rsid w:val="00F151B6"/>
    <w:rsid w:val="00F154C2"/>
    <w:rsid w:val="00F15D66"/>
    <w:rsid w:val="00F16845"/>
    <w:rsid w:val="00F168E4"/>
    <w:rsid w:val="00F16D69"/>
    <w:rsid w:val="00F17034"/>
    <w:rsid w:val="00F17BF9"/>
    <w:rsid w:val="00F17FE5"/>
    <w:rsid w:val="00F20632"/>
    <w:rsid w:val="00F20BFC"/>
    <w:rsid w:val="00F2266B"/>
    <w:rsid w:val="00F2286F"/>
    <w:rsid w:val="00F22D3E"/>
    <w:rsid w:val="00F235B6"/>
    <w:rsid w:val="00F235F3"/>
    <w:rsid w:val="00F23DB8"/>
    <w:rsid w:val="00F24202"/>
    <w:rsid w:val="00F244D8"/>
    <w:rsid w:val="00F250C2"/>
    <w:rsid w:val="00F2534F"/>
    <w:rsid w:val="00F269B8"/>
    <w:rsid w:val="00F273AB"/>
    <w:rsid w:val="00F304A7"/>
    <w:rsid w:val="00F304B2"/>
    <w:rsid w:val="00F309A1"/>
    <w:rsid w:val="00F3217A"/>
    <w:rsid w:val="00F32916"/>
    <w:rsid w:val="00F33203"/>
    <w:rsid w:val="00F36481"/>
    <w:rsid w:val="00F36848"/>
    <w:rsid w:val="00F373EF"/>
    <w:rsid w:val="00F40635"/>
    <w:rsid w:val="00F44041"/>
    <w:rsid w:val="00F4441C"/>
    <w:rsid w:val="00F5024A"/>
    <w:rsid w:val="00F50E9B"/>
    <w:rsid w:val="00F52450"/>
    <w:rsid w:val="00F55069"/>
    <w:rsid w:val="00F55D17"/>
    <w:rsid w:val="00F561E4"/>
    <w:rsid w:val="00F563AD"/>
    <w:rsid w:val="00F57E22"/>
    <w:rsid w:val="00F600A1"/>
    <w:rsid w:val="00F6097D"/>
    <w:rsid w:val="00F623A2"/>
    <w:rsid w:val="00F62624"/>
    <w:rsid w:val="00F63AAC"/>
    <w:rsid w:val="00F64A47"/>
    <w:rsid w:val="00F6541D"/>
    <w:rsid w:val="00F66B19"/>
    <w:rsid w:val="00F66C3A"/>
    <w:rsid w:val="00F67C93"/>
    <w:rsid w:val="00F7079C"/>
    <w:rsid w:val="00F70D55"/>
    <w:rsid w:val="00F74FAC"/>
    <w:rsid w:val="00F759C7"/>
    <w:rsid w:val="00F773F5"/>
    <w:rsid w:val="00F779AE"/>
    <w:rsid w:val="00F77A18"/>
    <w:rsid w:val="00F77C6D"/>
    <w:rsid w:val="00F81E77"/>
    <w:rsid w:val="00F855C4"/>
    <w:rsid w:val="00F8768C"/>
    <w:rsid w:val="00F877C0"/>
    <w:rsid w:val="00F877DE"/>
    <w:rsid w:val="00F90512"/>
    <w:rsid w:val="00F906EF"/>
    <w:rsid w:val="00F907F0"/>
    <w:rsid w:val="00F9097C"/>
    <w:rsid w:val="00F93858"/>
    <w:rsid w:val="00F95A18"/>
    <w:rsid w:val="00F9797B"/>
    <w:rsid w:val="00F97BCA"/>
    <w:rsid w:val="00F97D1E"/>
    <w:rsid w:val="00FA0272"/>
    <w:rsid w:val="00FA3229"/>
    <w:rsid w:val="00FA398B"/>
    <w:rsid w:val="00FA4758"/>
    <w:rsid w:val="00FA6805"/>
    <w:rsid w:val="00FB1195"/>
    <w:rsid w:val="00FB1ABB"/>
    <w:rsid w:val="00FB2AC0"/>
    <w:rsid w:val="00FB2CDD"/>
    <w:rsid w:val="00FB2F75"/>
    <w:rsid w:val="00FB3B60"/>
    <w:rsid w:val="00FB45D6"/>
    <w:rsid w:val="00FB5DAC"/>
    <w:rsid w:val="00FB60E7"/>
    <w:rsid w:val="00FB668C"/>
    <w:rsid w:val="00FB79DB"/>
    <w:rsid w:val="00FC0231"/>
    <w:rsid w:val="00FC4EC5"/>
    <w:rsid w:val="00FC6DA7"/>
    <w:rsid w:val="00FC7924"/>
    <w:rsid w:val="00FC7BD5"/>
    <w:rsid w:val="00FD163B"/>
    <w:rsid w:val="00FD18DD"/>
    <w:rsid w:val="00FD1DD7"/>
    <w:rsid w:val="00FD4D84"/>
    <w:rsid w:val="00FD4DC0"/>
    <w:rsid w:val="00FD502E"/>
    <w:rsid w:val="00FD636F"/>
    <w:rsid w:val="00FD64E8"/>
    <w:rsid w:val="00FD6E65"/>
    <w:rsid w:val="00FD6FD1"/>
    <w:rsid w:val="00FE0829"/>
    <w:rsid w:val="00FE0FFD"/>
    <w:rsid w:val="00FE14E8"/>
    <w:rsid w:val="00FE1B41"/>
    <w:rsid w:val="00FE1EB2"/>
    <w:rsid w:val="00FE26D8"/>
    <w:rsid w:val="00FE2811"/>
    <w:rsid w:val="00FE2E83"/>
    <w:rsid w:val="00FE342A"/>
    <w:rsid w:val="00FE3D18"/>
    <w:rsid w:val="00FE4BF9"/>
    <w:rsid w:val="00FE62FE"/>
    <w:rsid w:val="00FE7236"/>
    <w:rsid w:val="00FE7509"/>
    <w:rsid w:val="00FF1438"/>
    <w:rsid w:val="00FF171F"/>
    <w:rsid w:val="00FF2F8D"/>
    <w:rsid w:val="00FF3DE2"/>
    <w:rsid w:val="00FF4185"/>
    <w:rsid w:val="00FF55F2"/>
    <w:rsid w:val="00FF64B6"/>
    <w:rsid w:val="00FF7AD1"/>
  </w:rsids>
  <m:mathPr>
    <m:mathFont m:val="Cambria Math"/>
    <m:brkBin m:val="before"/>
    <m:brkBinSub m:val="--"/>
    <m:smallFrac m:val="0"/>
    <m:dispDef m:val="0"/>
    <m:lMargin m:val="0"/>
    <m:rMargin m:val="0"/>
    <m:defJc m:val="centerGroup"/>
    <m:wrapRight/>
    <m:intLim m:val="subSup"/>
    <m:naryLim m:val="subSup"/>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24C26"/>
  <w14:defaultImageDpi w14:val="0"/>
  <w15:docId w15:val="{720BFFC7-5219-44ED-AC64-73F82476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FB"/>
    <w:pPr>
      <w:suppressAutoHyphens/>
    </w:pPr>
    <w:rPr>
      <w:sz w:val="24"/>
      <w:szCs w:val="24"/>
      <w:lang w:val="es-ES" w:eastAsia="ar-SA"/>
    </w:rPr>
  </w:style>
  <w:style w:type="paragraph" w:styleId="Ttulo1">
    <w:name w:val="heading 1"/>
    <w:basedOn w:val="Normal"/>
    <w:next w:val="Normal"/>
    <w:qFormat/>
    <w:pPr>
      <w:keepNext/>
      <w:numPr>
        <w:numId w:val="1"/>
      </w:numPr>
      <w:outlineLvl w:val="0"/>
    </w:pPr>
    <w:rPr>
      <w:rFonts w:ascii="Arial" w:hAnsi="Arial"/>
      <w:b/>
      <w:szCs w:val="20"/>
    </w:rPr>
  </w:style>
  <w:style w:type="paragraph" w:styleId="Ttulo2">
    <w:name w:val="heading 2"/>
    <w:basedOn w:val="Normal"/>
    <w:next w:val="Normal"/>
    <w:qFormat/>
    <w:pPr>
      <w:keepNext/>
      <w:numPr>
        <w:ilvl w:val="1"/>
        <w:numId w:val="1"/>
      </w:numPr>
      <w:jc w:val="center"/>
      <w:outlineLvl w:val="1"/>
    </w:pPr>
    <w:rPr>
      <w:rFonts w:ascii="Arial" w:hAnsi="Arial"/>
      <w:b/>
      <w:sz w:val="28"/>
      <w:szCs w:val="20"/>
    </w:rPr>
  </w:style>
  <w:style w:type="paragraph" w:styleId="Ttulo3">
    <w:name w:val="heading 3"/>
    <w:basedOn w:val="Normal"/>
    <w:next w:val="Normal"/>
    <w:qFormat/>
    <w:pPr>
      <w:keepNext/>
      <w:numPr>
        <w:ilvl w:val="2"/>
        <w:numId w:val="1"/>
      </w:numPr>
      <w:jc w:val="both"/>
      <w:outlineLvl w:val="2"/>
    </w:pPr>
    <w:rPr>
      <w:rFonts w:ascii="Arial" w:hAnsi="Arial" w:cs="Arial"/>
      <w:b/>
      <w:bCs/>
    </w:rPr>
  </w:style>
  <w:style w:type="paragraph" w:styleId="Ttulo4">
    <w:name w:val="heading 4"/>
    <w:basedOn w:val="Normal"/>
    <w:next w:val="Normal"/>
    <w:link w:val="Ttulo4Car"/>
    <w:qFormat/>
    <w:rsid w:val="000125E4"/>
    <w:pPr>
      <w:keepNext/>
      <w:suppressAutoHyphens w:val="0"/>
      <w:jc w:val="center"/>
      <w:outlineLvl w:val="3"/>
    </w:pPr>
    <w:rPr>
      <w:b/>
      <w:bCs/>
      <w:lang w:eastAsia="es-ES"/>
    </w:rPr>
  </w:style>
  <w:style w:type="paragraph" w:styleId="Ttulo5">
    <w:name w:val="heading 5"/>
    <w:basedOn w:val="Normal"/>
    <w:next w:val="Normal"/>
    <w:link w:val="Ttulo5Car"/>
    <w:qFormat/>
    <w:rsid w:val="000125E4"/>
    <w:pPr>
      <w:keepNext/>
      <w:suppressAutoHyphens w:val="0"/>
      <w:jc w:val="both"/>
      <w:outlineLvl w:val="4"/>
    </w:pPr>
    <w:rPr>
      <w:b/>
      <w:bCs/>
      <w:i/>
      <w:iCs/>
      <w:sz w:val="48"/>
      <w:szCs w:val="36"/>
      <w:lang w:eastAsia="es-ES"/>
    </w:rPr>
  </w:style>
  <w:style w:type="paragraph" w:styleId="Ttulo6">
    <w:name w:val="heading 6"/>
    <w:basedOn w:val="Normal"/>
    <w:next w:val="Normal"/>
    <w:link w:val="Ttulo6Car"/>
    <w:uiPriority w:val="9"/>
    <w:semiHidden/>
    <w:unhideWhenUsed/>
    <w:qFormat/>
    <w:rsid w:val="00BA015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eastAsia="Times New Roman" w:hAnsi="Courier New" w:cs="Times New Roman"/>
    </w:rPr>
  </w:style>
  <w:style w:type="character" w:customStyle="1" w:styleId="WW8Num6z2">
    <w:name w:val="WW8Num6z2"/>
    <w:rPr>
      <w:rFonts w:ascii="Wingdings" w:eastAsia="Times New Roman" w:hAnsi="Wingdings" w:cs="Times New Roman"/>
    </w:rPr>
  </w:style>
  <w:style w:type="character" w:customStyle="1" w:styleId="WW8Num7z0">
    <w:name w:val="WW8Num7z0"/>
    <w:rPr>
      <w:rFonts w:ascii="Symbol" w:eastAsia="Times New Roman" w:hAnsi="Symbol" w:cs="Times New Roman"/>
    </w:rPr>
  </w:style>
  <w:style w:type="character" w:customStyle="1" w:styleId="WW8Num7z2">
    <w:name w:val="WW8Num7z2"/>
    <w:rPr>
      <w:rFonts w:ascii="Wingdings" w:eastAsia="Times New Roman" w:hAnsi="Wingdings" w:cs="Times New Roman"/>
    </w:rPr>
  </w:style>
  <w:style w:type="character" w:customStyle="1" w:styleId="WW8Num7z4">
    <w:name w:val="WW8Num7z4"/>
    <w:rPr>
      <w:rFonts w:ascii="Courier New" w:eastAsia="Times New Roman" w:hAnsi="Courier New" w:cs="Courier New"/>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Times New Roman" w:hAnsi="Courier New" w:cs="Times New Roman"/>
    </w:rPr>
  </w:style>
  <w:style w:type="character" w:customStyle="1" w:styleId="WW8Num8z2">
    <w:name w:val="WW8Num8z2"/>
    <w:rPr>
      <w:rFonts w:ascii="Wingdings" w:eastAsia="Times New Roman" w:hAnsi="Wingdings" w:cs="Times New Roman"/>
    </w:rPr>
  </w:style>
  <w:style w:type="character" w:customStyle="1" w:styleId="WW8Num8z3">
    <w:name w:val="WW8Num8z3"/>
    <w:rPr>
      <w:rFonts w:ascii="Symbol" w:eastAsia="Times New Roman" w:hAnsi="Symbol" w:cs="Times New Roman"/>
    </w:rPr>
  </w:style>
  <w:style w:type="character" w:customStyle="1" w:styleId="WW8Num11z0">
    <w:name w:val="WW8Num11z0"/>
    <w:rPr>
      <w:rFonts w:ascii="Symbol" w:eastAsia="Times New Roman" w:hAnsi="Symbol" w:cs="Times New Roman"/>
    </w:rPr>
  </w:style>
  <w:style w:type="character" w:customStyle="1" w:styleId="WW8Num13z1">
    <w:name w:val="WW8Num13z1"/>
    <w:rPr>
      <w:rFonts w:ascii="Symbol" w:eastAsia="Times New Roman" w:hAnsi="Symbol" w:cs="Times New Roman"/>
    </w:rPr>
  </w:style>
  <w:style w:type="character" w:customStyle="1" w:styleId="WW8Num13z2">
    <w:name w:val="WW8Num13z2"/>
    <w:rPr>
      <w:rFonts w:ascii="Wingdings" w:eastAsia="Times New Roman" w:hAnsi="Wingdings" w:cs="Times New Roman"/>
    </w:rPr>
  </w:style>
  <w:style w:type="character" w:customStyle="1" w:styleId="WW8Num13z4">
    <w:name w:val="WW8Num13z4"/>
    <w:rPr>
      <w:rFonts w:ascii="Courier New" w:eastAsia="Times New Roman" w:hAnsi="Courier New" w:cs="Courier New"/>
    </w:rPr>
  </w:style>
  <w:style w:type="character" w:customStyle="1" w:styleId="WW8Num15z0">
    <w:name w:val="WW8Num15z0"/>
    <w:rPr>
      <w:rFonts w:ascii="Times New Roman" w:eastAsia="Times New Roman" w:hAnsi="Times New Roman" w:cs="Times New Roman"/>
      <w:b/>
    </w:rPr>
  </w:style>
  <w:style w:type="character" w:customStyle="1" w:styleId="WW8Num19z0">
    <w:name w:val="WW8Num19z0"/>
    <w:rPr>
      <w:rFonts w:ascii="Wingdings" w:eastAsia="Times New Roman" w:hAnsi="Wingdings" w:cs="Times New Roman"/>
    </w:rPr>
  </w:style>
  <w:style w:type="character" w:customStyle="1" w:styleId="WW8Num19z1">
    <w:name w:val="WW8Num19z1"/>
    <w:rPr>
      <w:rFonts w:ascii="Courier New" w:eastAsia="Times New Roman" w:hAnsi="Courier New" w:cs="Times New Roman"/>
    </w:rPr>
  </w:style>
  <w:style w:type="character" w:customStyle="1" w:styleId="WW8Num19z3">
    <w:name w:val="WW8Num19z3"/>
    <w:rPr>
      <w:rFonts w:ascii="Symbol" w:eastAsia="Times New Roman" w:hAnsi="Symbol" w:cs="Times New Roman"/>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eastAsia="Times New Roman" w:hAnsi="Courier New" w:cs="Times New Roman"/>
    </w:rPr>
  </w:style>
  <w:style w:type="character" w:customStyle="1" w:styleId="WW8Num21z2">
    <w:name w:val="WW8Num21z2"/>
    <w:rPr>
      <w:rFonts w:ascii="Wingdings" w:eastAsia="Times New Roman" w:hAnsi="Wingdings" w:cs="Times New Roman"/>
    </w:rPr>
  </w:style>
  <w:style w:type="character" w:customStyle="1" w:styleId="WW8Num22z0">
    <w:name w:val="WW8Num22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22z1">
    <w:name w:val="WW8Num22z1"/>
    <w:rPr>
      <w:rFonts w:ascii="Courier New" w:eastAsia="Times New Roman" w:hAnsi="Courier New" w:cs="Times New Roman"/>
    </w:rPr>
  </w:style>
  <w:style w:type="character" w:customStyle="1" w:styleId="WW8Num22z2">
    <w:name w:val="WW8Num22z2"/>
    <w:rPr>
      <w:rFonts w:ascii="Wingdings" w:eastAsia="Times New Roman" w:hAnsi="Wingdings" w:cs="Times New Roman"/>
    </w:rPr>
  </w:style>
  <w:style w:type="character" w:customStyle="1" w:styleId="WW8Num22z3">
    <w:name w:val="WW8Num22z3"/>
    <w:rPr>
      <w:rFonts w:ascii="Symbol" w:eastAsia="Times New Roman" w:hAnsi="Symbol" w:cs="Times New Roman"/>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eastAsia="Times New Roman" w:hAnsi="Courier New" w:cs="Times New Roman"/>
    </w:rPr>
  </w:style>
  <w:style w:type="character" w:customStyle="1" w:styleId="WW8Num23z2">
    <w:name w:val="WW8Num23z2"/>
    <w:rPr>
      <w:rFonts w:ascii="Wingdings" w:eastAsia="Times New Roman" w:hAnsi="Wingdings" w:cs="Times New Roman"/>
    </w:rPr>
  </w:style>
  <w:style w:type="character" w:customStyle="1" w:styleId="WW8Num27z0">
    <w:name w:val="WW8Num27z0"/>
    <w:rPr>
      <w:rFonts w:ascii="Symbol" w:eastAsia="Times New Roman" w:hAnsi="Symbol" w:cs="Times New Roman"/>
    </w:rPr>
  </w:style>
  <w:style w:type="character" w:customStyle="1" w:styleId="WW8Num27z1">
    <w:name w:val="WW8Num27z1"/>
    <w:rPr>
      <w:rFonts w:ascii="Courier New" w:eastAsia="Times New Roman" w:hAnsi="Courier New" w:cs="Times New Roman"/>
    </w:rPr>
  </w:style>
  <w:style w:type="character" w:customStyle="1" w:styleId="WW8Num27z2">
    <w:name w:val="WW8Num27z2"/>
    <w:rPr>
      <w:rFonts w:ascii="Wingdings" w:eastAsia="Times New Roman" w:hAnsi="Wingdings" w:cs="Times New Roman"/>
    </w:rPr>
  </w:style>
  <w:style w:type="character" w:customStyle="1" w:styleId="WW8Num29z0">
    <w:name w:val="WW8Num29z0"/>
    <w:rPr>
      <w:rFonts w:ascii="Symbol" w:eastAsia="Times New Roman" w:hAnsi="Symbol" w:cs="Times New Roman"/>
    </w:rPr>
  </w:style>
  <w:style w:type="character" w:customStyle="1" w:styleId="WW8Num29z1">
    <w:name w:val="WW8Num29z1"/>
    <w:rPr>
      <w:rFonts w:ascii="Courier New" w:eastAsia="Times New Roman" w:hAnsi="Courier New" w:cs="Times New Roman"/>
    </w:rPr>
  </w:style>
  <w:style w:type="character" w:customStyle="1" w:styleId="WW8Num29z2">
    <w:name w:val="WW8Num29z2"/>
    <w:rPr>
      <w:rFonts w:ascii="Wingdings" w:eastAsia="Times New Roman" w:hAnsi="Wingdings" w:cs="Times New Roman"/>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eastAsia="Times New Roman" w:hAnsi="Courier New" w:cs="Times New Roman"/>
    </w:rPr>
  </w:style>
  <w:style w:type="character" w:customStyle="1" w:styleId="WW8Num32z2">
    <w:name w:val="WW8Num32z2"/>
    <w:rPr>
      <w:rFonts w:ascii="Wingdings" w:eastAsia="Times New Roman" w:hAnsi="Wingdings" w:cs="Times New Roman"/>
    </w:rPr>
  </w:style>
  <w:style w:type="character" w:customStyle="1" w:styleId="WW8Num32z3">
    <w:name w:val="WW8Num32z3"/>
    <w:rPr>
      <w:rFonts w:ascii="Symbol" w:eastAsia="Times New Roman" w:hAnsi="Symbol" w:cs="Times New Roman"/>
    </w:rPr>
  </w:style>
  <w:style w:type="character" w:customStyle="1" w:styleId="WW8Num34z0">
    <w:name w:val="WW8Num34z0"/>
    <w:rPr>
      <w:rFonts w:ascii="Symbol" w:eastAsia="Times New Roman" w:hAnsi="Symbol" w:cs="Times New Roman"/>
    </w:rPr>
  </w:style>
  <w:style w:type="character" w:customStyle="1" w:styleId="WW8Num34z1">
    <w:name w:val="WW8Num34z1"/>
    <w:rPr>
      <w:rFonts w:ascii="Courier New" w:eastAsia="Times New Roman" w:hAnsi="Courier New" w:cs="Times New Roman"/>
    </w:rPr>
  </w:style>
  <w:style w:type="character" w:customStyle="1" w:styleId="WW8Num34z2">
    <w:name w:val="WW8Num34z2"/>
    <w:rPr>
      <w:rFonts w:ascii="Wingdings" w:eastAsia="Times New Roman" w:hAnsi="Wingdings" w:cs="Times New Roman"/>
    </w:rPr>
  </w:style>
  <w:style w:type="character" w:customStyle="1" w:styleId="WW8Num35z0">
    <w:name w:val="WW8Num35z0"/>
    <w:rPr>
      <w:rFonts w:ascii="Wingdings" w:eastAsia="Times New Roman" w:hAnsi="Wingdings" w:cs="Times New Roman"/>
    </w:rPr>
  </w:style>
  <w:style w:type="character" w:customStyle="1" w:styleId="WW8Num35z1">
    <w:name w:val="WW8Num35z1"/>
    <w:rPr>
      <w:rFonts w:ascii="Courier New" w:eastAsia="Times New Roman" w:hAnsi="Courier New" w:cs="Times New Roman"/>
    </w:rPr>
  </w:style>
  <w:style w:type="character" w:customStyle="1" w:styleId="WW8Num35z3">
    <w:name w:val="WW8Num35z3"/>
    <w:rPr>
      <w:rFonts w:ascii="Symbol" w:eastAsia="Times New Roman" w:hAnsi="Symbol" w:cs="Times New Roman"/>
    </w:rPr>
  </w:style>
  <w:style w:type="character" w:customStyle="1" w:styleId="WW8Num36z0">
    <w:name w:val="WW8Num36z0"/>
    <w:rPr>
      <w:rFonts w:ascii="Symbol" w:eastAsia="Times New Roman" w:hAnsi="Symbol" w:cs="Times New Roman"/>
    </w:rPr>
  </w:style>
  <w:style w:type="character" w:customStyle="1" w:styleId="WW8Num36z1">
    <w:name w:val="WW8Num36z1"/>
    <w:rPr>
      <w:rFonts w:ascii="Courier New" w:eastAsia="Times New Roman" w:hAnsi="Courier New" w:cs="Times New Roman"/>
    </w:rPr>
  </w:style>
  <w:style w:type="character" w:customStyle="1" w:styleId="WW8Num36z2">
    <w:name w:val="WW8Num36z2"/>
    <w:rPr>
      <w:rFonts w:ascii="Wingdings" w:eastAsia="Times New Roman" w:hAnsi="Wingdings" w:cs="Times New Roman"/>
    </w:rPr>
  </w:style>
  <w:style w:type="character" w:customStyle="1" w:styleId="WW8Num38z0">
    <w:name w:val="WW8Num38z0"/>
    <w:rPr>
      <w:rFonts w:ascii="Symbol" w:eastAsia="Times New Roman" w:hAnsi="Symbol" w:cs="Times New Roman"/>
    </w:rPr>
  </w:style>
  <w:style w:type="character" w:customStyle="1" w:styleId="WW8Num38z1">
    <w:name w:val="WW8Num38z1"/>
    <w:rPr>
      <w:rFonts w:ascii="Courier New" w:eastAsia="Times New Roman" w:hAnsi="Courier New" w:cs="Times New Roman"/>
    </w:rPr>
  </w:style>
  <w:style w:type="character" w:customStyle="1" w:styleId="WW8Num38z2">
    <w:name w:val="WW8Num38z2"/>
    <w:rPr>
      <w:rFonts w:ascii="Wingdings" w:eastAsia="Times New Roman" w:hAnsi="Wingdings" w:cs="Times New Roman"/>
    </w:rPr>
  </w:style>
  <w:style w:type="character" w:customStyle="1" w:styleId="WW8Num39z0">
    <w:name w:val="WW8Num39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39z1">
    <w:name w:val="WW8Num39z1"/>
    <w:rPr>
      <w:rFonts w:ascii="Courier New" w:eastAsia="Times New Roman" w:hAnsi="Courier New" w:cs="Times New Roman"/>
    </w:rPr>
  </w:style>
  <w:style w:type="character" w:customStyle="1" w:styleId="WW8Num39z2">
    <w:name w:val="WW8Num39z2"/>
    <w:rPr>
      <w:rFonts w:ascii="Wingdings" w:eastAsia="Times New Roman" w:hAnsi="Wingdings" w:cs="Times New Roman"/>
    </w:rPr>
  </w:style>
  <w:style w:type="character" w:customStyle="1" w:styleId="WW8Num39z3">
    <w:name w:val="WW8Num39z3"/>
    <w:rPr>
      <w:rFonts w:ascii="Symbol" w:eastAsia="Times New Roman" w:hAnsi="Symbol" w:cs="Times New Roman"/>
    </w:rPr>
  </w:style>
  <w:style w:type="character" w:customStyle="1" w:styleId="WW8Num40z0">
    <w:name w:val="WW8Num40z0"/>
    <w:rPr>
      <w:rFonts w:ascii="Wingdings" w:eastAsia="Times New Roman" w:hAnsi="Wingdings" w:cs="Times New Roman"/>
    </w:rPr>
  </w:style>
  <w:style w:type="character" w:customStyle="1" w:styleId="WW8Num40z1">
    <w:name w:val="WW8Num40z1"/>
    <w:rPr>
      <w:rFonts w:ascii="Courier New" w:eastAsia="Times New Roman" w:hAnsi="Courier New" w:cs="Times New Roman"/>
    </w:rPr>
  </w:style>
  <w:style w:type="character" w:customStyle="1" w:styleId="WW8Num40z3">
    <w:name w:val="WW8Num40z3"/>
    <w:rPr>
      <w:rFonts w:ascii="Symbol" w:eastAsia="Times New Roman" w:hAnsi="Symbol" w:cs="Times New Roman"/>
    </w:rPr>
  </w:style>
  <w:style w:type="character" w:customStyle="1" w:styleId="WW8Num41z0">
    <w:name w:val="WW8Num41z0"/>
    <w:rPr>
      <w:rFonts w:ascii="Symbol" w:eastAsia="Times New Roman" w:hAnsi="Symbol" w:cs="Times New Roman"/>
    </w:rPr>
  </w:style>
  <w:style w:type="character" w:customStyle="1" w:styleId="WW8Num41z1">
    <w:name w:val="WW8Num41z1"/>
    <w:rPr>
      <w:rFonts w:ascii="Courier New" w:eastAsia="Times New Roman" w:hAnsi="Courier New" w:cs="Times New Roman"/>
    </w:rPr>
  </w:style>
  <w:style w:type="character" w:customStyle="1" w:styleId="WW8Num41z2">
    <w:name w:val="WW8Num41z2"/>
    <w:rPr>
      <w:rFonts w:ascii="Wingdings" w:eastAsia="Times New Roman" w:hAnsi="Wingdings" w:cs="Times New Roman"/>
    </w:rPr>
  </w:style>
  <w:style w:type="character" w:customStyle="1" w:styleId="WW8Num43z1">
    <w:name w:val="WW8Num43z1"/>
    <w:rPr>
      <w:rFonts w:ascii="Times New Roman" w:eastAsia="Times New Roman" w:hAnsi="Times New Roman" w:cs="Times New Roman"/>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eastAsia="Times New Roman" w:hAnsi="Courier New" w:cs="Times New Roman"/>
    </w:rPr>
  </w:style>
  <w:style w:type="character" w:customStyle="1" w:styleId="WW8Num44z2">
    <w:name w:val="WW8Num44z2"/>
    <w:rPr>
      <w:rFonts w:ascii="Wingdings" w:eastAsia="Times New Roman" w:hAnsi="Wingdings" w:cs="Times New Roman"/>
    </w:rPr>
  </w:style>
  <w:style w:type="character" w:customStyle="1" w:styleId="WW8Num44z3">
    <w:name w:val="WW8Num44z3"/>
    <w:rPr>
      <w:rFonts w:ascii="Symbol" w:eastAsia="Times New Roman" w:hAnsi="Symbol" w:cs="Times New Roman"/>
    </w:rPr>
  </w:style>
  <w:style w:type="character" w:customStyle="1" w:styleId="WW8Num50z0">
    <w:name w:val="WW8Num50z0"/>
    <w:rPr>
      <w:rFonts w:ascii="Wingdings" w:eastAsia="Times New Roman" w:hAnsi="Wingdings" w:cs="Times New Roman"/>
    </w:rPr>
  </w:style>
  <w:style w:type="character" w:customStyle="1" w:styleId="WW8Num50z1">
    <w:name w:val="WW8Num50z1"/>
    <w:rPr>
      <w:rFonts w:ascii="Courier New" w:eastAsia="Times New Roman" w:hAnsi="Courier New" w:cs="Times New Roman"/>
    </w:rPr>
  </w:style>
  <w:style w:type="character" w:customStyle="1" w:styleId="WW8Num50z3">
    <w:name w:val="WW8Num50z3"/>
    <w:rPr>
      <w:rFonts w:ascii="Symbol" w:eastAsia="Times New Roman" w:hAnsi="Symbol" w:cs="Times New Roman"/>
    </w:rPr>
  </w:style>
  <w:style w:type="character" w:customStyle="1" w:styleId="WW8Num56z0">
    <w:name w:val="WW8Num56z0"/>
    <w:rPr>
      <w:rFonts w:ascii="Symbol" w:eastAsia="Times New Roman" w:hAnsi="Symbol" w:cs="Times New Roman"/>
    </w:rPr>
  </w:style>
  <w:style w:type="character" w:customStyle="1" w:styleId="WW8Num56z1">
    <w:name w:val="WW8Num56z1"/>
    <w:rPr>
      <w:rFonts w:ascii="Courier New" w:eastAsia="Times New Roman" w:hAnsi="Courier New" w:cs="Times New Roman"/>
    </w:rPr>
  </w:style>
  <w:style w:type="character" w:customStyle="1" w:styleId="WW8Num56z2">
    <w:name w:val="WW8Num56z2"/>
    <w:rPr>
      <w:rFonts w:ascii="Wingdings" w:eastAsia="Times New Roman" w:hAnsi="Wingdings" w:cs="Times New Roman"/>
    </w:rPr>
  </w:style>
  <w:style w:type="character" w:customStyle="1" w:styleId="WW8Num59z0">
    <w:name w:val="WW8Num59z0"/>
    <w:rPr>
      <w:rFonts w:ascii="Wingdings" w:eastAsia="Times New Roman" w:hAnsi="Wingdings" w:cs="Times New Roman"/>
    </w:rPr>
  </w:style>
  <w:style w:type="character" w:customStyle="1" w:styleId="WW8Num59z1">
    <w:name w:val="WW8Num59z1"/>
    <w:rPr>
      <w:rFonts w:ascii="Courier New" w:eastAsia="Times New Roman" w:hAnsi="Courier New" w:cs="Times New Roman"/>
    </w:rPr>
  </w:style>
  <w:style w:type="character" w:customStyle="1" w:styleId="WW8Num59z3">
    <w:name w:val="WW8Num59z3"/>
    <w:rPr>
      <w:rFonts w:ascii="Symbol" w:eastAsia="Times New Roman" w:hAnsi="Symbol" w:cs="Times New Roman"/>
    </w:rPr>
  </w:style>
  <w:style w:type="character" w:customStyle="1" w:styleId="WW8Num60z0">
    <w:name w:val="WW8Num60z0"/>
    <w:rPr>
      <w:rFonts w:ascii="Times New Roman" w:eastAsia="Times New Roman" w:hAnsi="Times New Roman" w:cs="Times New Roman"/>
      <w:u w:val="single"/>
    </w:rPr>
  </w:style>
  <w:style w:type="character" w:styleId="Nmerodepgina">
    <w:name w:val="page number"/>
    <w:rPr>
      <w:rFonts w:ascii="Times New Roman" w:eastAsia="Times New Roman" w:hAnsi="Times New Roman" w:cs="Times New Roman"/>
    </w:rPr>
  </w:style>
  <w:style w:type="character" w:styleId="Hipervnculo">
    <w:name w:val="Hyperlink"/>
    <w:rPr>
      <w:rFonts w:ascii="Times New Roman" w:eastAsia="Times New Roman" w:hAnsi="Times New Roman" w:cs="Times New Roman"/>
      <w:color w:val="0000FF"/>
      <w:u w:val="single"/>
    </w:rPr>
  </w:style>
  <w:style w:type="character" w:styleId="Hipervnculovisitado">
    <w:name w:val="FollowedHyperlink"/>
    <w:uiPriority w:val="99"/>
    <w:rPr>
      <w:rFonts w:ascii="Times New Roman" w:eastAsia="Times New Roman" w:hAnsi="Times New Roman" w:cs="Times New Roman"/>
      <w:color w:val="800080"/>
      <w:u w:val="single"/>
    </w:rPr>
  </w:style>
  <w:style w:type="character" w:customStyle="1" w:styleId="WW8Num37z0">
    <w:name w:val="WW8Num37z0"/>
    <w:rPr>
      <w:rFonts w:ascii="Wingdings" w:eastAsia="Times New Roman" w:hAnsi="Wingdings" w:cs="Times New Roman"/>
    </w:rPr>
  </w:style>
  <w:style w:type="character" w:styleId="Textoennegrita">
    <w:name w:val="Strong"/>
    <w:qFormat/>
    <w:rPr>
      <w:rFonts w:ascii="Times New Roman" w:eastAsia="Times New Roman" w:hAnsi="Times New Roman" w:cs="Times New Roman"/>
      <w:b/>
      <w:bCs/>
    </w:rPr>
  </w:style>
  <w:style w:type="character" w:customStyle="1" w:styleId="moz-txt-tag">
    <w:name w:val="moz-txt-tag"/>
    <w:rPr>
      <w:rFonts w:ascii="Times New Roman" w:eastAsia="Times New Roman" w:hAnsi="Times New Roman" w:cs="Times New Roman"/>
    </w:rPr>
  </w:style>
  <w:style w:type="character" w:customStyle="1" w:styleId="Smbolodenotaalpie">
    <w:name w:val="Símbolo de nota al pie"/>
    <w:rPr>
      <w:rFonts w:ascii="Times New Roman" w:eastAsia="Times New Roman" w:hAnsi="Times New Roman" w:cs="Times New Roman"/>
      <w:vertAlign w:val="superscript"/>
    </w:rPr>
  </w:style>
  <w:style w:type="character" w:customStyle="1" w:styleId="WW8Num4z1">
    <w:name w:val="WW8Num4z1"/>
    <w:rPr>
      <w:rFonts w:ascii="Courier New" w:eastAsia="Times New Roman" w:hAnsi="Courier New" w:cs="Times New Roman"/>
    </w:rP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spacing w:after="120"/>
    </w:pPr>
  </w:style>
  <w:style w:type="paragraph" w:styleId="Lista">
    <w:name w:val="List"/>
    <w:basedOn w:val="Normal"/>
    <w:pPr>
      <w:ind w:left="283" w:hanging="283"/>
    </w:p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Piedepgina">
    <w:name w:val="footer"/>
    <w:basedOn w:val="Normal"/>
    <w:uiPriority w:val="99"/>
    <w:pPr>
      <w:tabs>
        <w:tab w:val="center" w:pos="4419"/>
        <w:tab w:val="right" w:pos="8838"/>
      </w:tabs>
    </w:pPr>
    <w:rPr>
      <w:sz w:val="20"/>
      <w:szCs w:val="20"/>
    </w:rPr>
  </w:style>
  <w:style w:type="paragraph" w:styleId="Continuarlista">
    <w:name w:val="List Continue"/>
    <w:basedOn w:val="Normal"/>
    <w:pPr>
      <w:spacing w:after="120"/>
      <w:ind w:left="283"/>
    </w:pPr>
  </w:style>
  <w:style w:type="paragraph" w:customStyle="1" w:styleId="Lneadereferencia">
    <w:name w:val="Línea de referencia"/>
    <w:basedOn w:val="Textoindependiente"/>
    <w:pPr>
      <w:spacing w:after="0"/>
      <w:jc w:val="both"/>
    </w:pPr>
    <w:rPr>
      <w:rFonts w:ascii="Arial" w:hAnsi="Arial"/>
      <w:szCs w:val="20"/>
      <w:lang w:val="es-ES_tradnl"/>
    </w:rPr>
  </w:style>
  <w:style w:type="paragraph" w:styleId="Textonotapie">
    <w:name w:val="footnote text"/>
    <w:basedOn w:val="Normal"/>
    <w:link w:val="TextonotapieCar"/>
    <w:uiPriority w:val="99"/>
    <w:rPr>
      <w:sz w:val="20"/>
      <w:szCs w:val="20"/>
    </w:rPr>
  </w:style>
  <w:style w:type="paragraph" w:styleId="Textoindependiente2">
    <w:name w:val="Body Text 2"/>
    <w:basedOn w:val="Normal"/>
    <w:pPr>
      <w:jc w:val="both"/>
    </w:pPr>
    <w:rPr>
      <w:rFonts w:ascii="Arial" w:hAnsi="Arial"/>
      <w:b/>
    </w:rPr>
  </w:style>
  <w:style w:type="paragraph" w:styleId="Textoindependiente3">
    <w:name w:val="Body Text 3"/>
    <w:basedOn w:val="Normal"/>
    <w:link w:val="Textoindependiente3Car"/>
    <w:pPr>
      <w:jc w:val="both"/>
    </w:pPr>
    <w:rPr>
      <w:rFonts w:ascii="Arial" w:hAnsi="Arial" w:cs="Arial"/>
      <w:bCs/>
      <w:sz w:val="22"/>
    </w:rPr>
  </w:style>
  <w:style w:type="paragraph" w:styleId="Subttulo">
    <w:name w:val="Subtitle"/>
    <w:basedOn w:val="Normal"/>
    <w:next w:val="Textoindependiente"/>
    <w:qFormat/>
    <w:rPr>
      <w:rFonts w:ascii="Arial" w:hAnsi="Arial"/>
      <w:szCs w:val="22"/>
      <w:lang w:val="es-CR"/>
    </w:rPr>
  </w:style>
  <w:style w:type="paragraph" w:styleId="Sangra2detindependiente">
    <w:name w:val="Body Text Indent 2"/>
    <w:basedOn w:val="Normal"/>
    <w:pPr>
      <w:ind w:left="360"/>
      <w:jc w:val="both"/>
    </w:pPr>
    <w:rPr>
      <w:rFonts w:ascii="Tahoma" w:hAnsi="Tahoma" w:cs="Tahoma"/>
      <w:lang w:val="es-CR"/>
    </w:rPr>
  </w:style>
  <w:style w:type="paragraph" w:styleId="Sangra3detindependiente">
    <w:name w:val="Body Text Indent 3"/>
    <w:basedOn w:val="Normal"/>
    <w:link w:val="Sangra3detindependienteCar"/>
    <w:uiPriority w:val="99"/>
    <w:pPr>
      <w:ind w:left="737"/>
      <w:jc w:val="both"/>
    </w:pPr>
    <w:rPr>
      <w:rFonts w:ascii="Tahoma" w:hAnsi="Tahoma" w:cs="Tahoma"/>
      <w:lang w:val="es-CR"/>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Contenidodelmarco">
    <w:name w:val="Contenido del marco"/>
    <w:basedOn w:val="Textoindependiente"/>
  </w:style>
  <w:style w:type="character" w:customStyle="1" w:styleId="moz-txt-citetags">
    <w:name w:val="moz-txt-citetags"/>
    <w:rPr>
      <w:rFonts w:ascii="Times New Roman" w:eastAsia="Times New Roman" w:hAnsi="Times New Roman" w:cs="Times New Roman"/>
    </w:rPr>
  </w:style>
  <w:style w:type="character" w:customStyle="1" w:styleId="EncabezadoCar">
    <w:name w:val="Encabezado Car"/>
    <w:link w:val="Encabezado"/>
    <w:rsid w:val="007E26A2"/>
    <w:rPr>
      <w:sz w:val="24"/>
      <w:szCs w:val="24"/>
      <w:lang w:val="es-ES" w:eastAsia="ar-SA"/>
    </w:rPr>
  </w:style>
  <w:style w:type="character" w:styleId="Refdenotaalpie">
    <w:name w:val="footnote reference"/>
    <w:uiPriority w:val="99"/>
    <w:semiHidden/>
    <w:rsid w:val="00700D32"/>
    <w:rPr>
      <w:vertAlign w:val="superscript"/>
    </w:rPr>
  </w:style>
  <w:style w:type="paragraph" w:customStyle="1" w:styleId="Default">
    <w:name w:val="Default"/>
    <w:rsid w:val="00C417F0"/>
    <w:pPr>
      <w:widowControl w:val="0"/>
      <w:autoSpaceDE w:val="0"/>
      <w:autoSpaceDN w:val="0"/>
      <w:adjustRightInd w:val="0"/>
    </w:pPr>
    <w:rPr>
      <w:rFonts w:ascii="Times New Roman PSMT" w:hAnsi="Times New Roman PSMT" w:cs="Times New Roman PSMT"/>
      <w:color w:val="000000"/>
      <w:sz w:val="24"/>
      <w:szCs w:val="24"/>
    </w:rPr>
  </w:style>
  <w:style w:type="table" w:customStyle="1" w:styleId="Tablaconcuadrcula1">
    <w:name w:val="Tabla con cuadrícula1"/>
    <w:basedOn w:val="Tablanormal"/>
    <w:next w:val="Tablaconcuadrcula"/>
    <w:uiPriority w:val="39"/>
    <w:rsid w:val="00C417F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C4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link w:val="Textoindependiente3"/>
    <w:rsid w:val="00F4441C"/>
    <w:rPr>
      <w:rFonts w:ascii="Arial" w:hAnsi="Arial" w:cs="Arial"/>
      <w:bCs/>
      <w:sz w:val="22"/>
      <w:szCs w:val="24"/>
      <w:lang w:val="es-ES" w:eastAsia="ar-SA"/>
    </w:rPr>
  </w:style>
  <w:style w:type="paragraph" w:customStyle="1" w:styleId="CM6">
    <w:name w:val="CM6"/>
    <w:basedOn w:val="Default"/>
    <w:next w:val="Default"/>
    <w:uiPriority w:val="99"/>
    <w:rsid w:val="00DE3DA9"/>
    <w:pPr>
      <w:spacing w:after="553"/>
    </w:pPr>
    <w:rPr>
      <w:rFonts w:cs="Times New Roman"/>
      <w:color w:val="auto"/>
    </w:rPr>
  </w:style>
  <w:style w:type="paragraph" w:customStyle="1" w:styleId="CM2">
    <w:name w:val="CM2"/>
    <w:basedOn w:val="Default"/>
    <w:next w:val="Default"/>
    <w:uiPriority w:val="99"/>
    <w:rsid w:val="00DE3DA9"/>
    <w:pPr>
      <w:spacing w:line="276" w:lineRule="atLeast"/>
    </w:pPr>
    <w:rPr>
      <w:rFonts w:cs="Times New Roman"/>
      <w:color w:val="auto"/>
    </w:rPr>
  </w:style>
  <w:style w:type="paragraph" w:customStyle="1" w:styleId="CM7">
    <w:name w:val="CM7"/>
    <w:basedOn w:val="Default"/>
    <w:next w:val="Default"/>
    <w:uiPriority w:val="99"/>
    <w:rsid w:val="00DE3DA9"/>
    <w:pPr>
      <w:spacing w:after="275"/>
    </w:pPr>
    <w:rPr>
      <w:rFonts w:cs="Times New Roman"/>
      <w:color w:val="auto"/>
    </w:rPr>
  </w:style>
  <w:style w:type="paragraph" w:customStyle="1" w:styleId="CM8">
    <w:name w:val="CM8"/>
    <w:basedOn w:val="Default"/>
    <w:next w:val="Default"/>
    <w:uiPriority w:val="99"/>
    <w:rsid w:val="00DE3DA9"/>
    <w:pPr>
      <w:spacing w:after="825"/>
    </w:pPr>
    <w:rPr>
      <w:rFonts w:cs="Times New Roman"/>
      <w:color w:val="auto"/>
    </w:rPr>
  </w:style>
  <w:style w:type="character" w:customStyle="1" w:styleId="TextonotapieCar">
    <w:name w:val="Texto nota pie Car"/>
    <w:link w:val="Textonotapie"/>
    <w:uiPriority w:val="99"/>
    <w:locked/>
    <w:rsid w:val="00DE3DA9"/>
    <w:rPr>
      <w:lang w:val="es-ES" w:eastAsia="ar-SA"/>
    </w:rPr>
  </w:style>
  <w:style w:type="paragraph" w:styleId="Bibliografa">
    <w:name w:val="Bibliography"/>
    <w:basedOn w:val="Normal"/>
    <w:next w:val="Normal"/>
    <w:uiPriority w:val="37"/>
    <w:unhideWhenUsed/>
    <w:rsid w:val="00DE3DA9"/>
    <w:pPr>
      <w:suppressAutoHyphens w:val="0"/>
      <w:spacing w:after="160" w:line="259" w:lineRule="auto"/>
    </w:pPr>
    <w:rPr>
      <w:rFonts w:ascii="Calibri" w:hAnsi="Calibri"/>
      <w:sz w:val="22"/>
      <w:szCs w:val="22"/>
      <w:lang w:val="es-CR" w:eastAsia="es-CR"/>
    </w:rPr>
  </w:style>
  <w:style w:type="paragraph" w:customStyle="1" w:styleId="Style3">
    <w:name w:val="Style 3"/>
    <w:rsid w:val="00A25FBD"/>
    <w:pPr>
      <w:widowControl w:val="0"/>
      <w:autoSpaceDE w:val="0"/>
      <w:autoSpaceDN w:val="0"/>
      <w:adjustRightInd w:val="0"/>
    </w:pPr>
    <w:rPr>
      <w:lang w:val="en-US" w:eastAsia="es-ES"/>
    </w:rPr>
  </w:style>
  <w:style w:type="paragraph" w:styleId="Prrafodelista">
    <w:name w:val="List Paragraph"/>
    <w:basedOn w:val="Normal"/>
    <w:uiPriority w:val="34"/>
    <w:qFormat/>
    <w:rsid w:val="00A25FBD"/>
    <w:pPr>
      <w:suppressAutoHyphens w:val="0"/>
      <w:ind w:left="708"/>
    </w:pPr>
    <w:rPr>
      <w:lang w:eastAsia="es-ES"/>
    </w:rPr>
  </w:style>
  <w:style w:type="table" w:customStyle="1" w:styleId="Tablaconcuadrcula2">
    <w:name w:val="Tabla con cuadrícula2"/>
    <w:basedOn w:val="Tablanormal"/>
    <w:next w:val="Tablaconcuadrcula"/>
    <w:uiPriority w:val="39"/>
    <w:rsid w:val="00CD3E9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23B4C"/>
    <w:rPr>
      <w:sz w:val="24"/>
      <w:szCs w:val="24"/>
      <w:lang w:val="es-ES" w:eastAsia="es-ES"/>
    </w:rPr>
  </w:style>
  <w:style w:type="character" w:styleId="CitaHTML">
    <w:name w:val="HTML Cite"/>
    <w:uiPriority w:val="99"/>
    <w:semiHidden/>
    <w:unhideWhenUsed/>
    <w:rsid w:val="00123B4C"/>
    <w:rPr>
      <w:rFonts w:ascii="Times New Roman" w:eastAsia="Times New Roman" w:hAnsi="Times New Roman" w:cs="Times New Roman"/>
      <w:i/>
      <w:iCs/>
    </w:rPr>
  </w:style>
  <w:style w:type="character" w:styleId="Refdecomentario">
    <w:name w:val="annotation reference"/>
    <w:uiPriority w:val="99"/>
    <w:semiHidden/>
    <w:unhideWhenUsed/>
    <w:rsid w:val="00AA7596"/>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AA7596"/>
    <w:rPr>
      <w:sz w:val="20"/>
      <w:szCs w:val="20"/>
    </w:rPr>
  </w:style>
  <w:style w:type="character" w:customStyle="1" w:styleId="TextocomentarioCar">
    <w:name w:val="Texto comentario Car"/>
    <w:link w:val="Textocomentario"/>
    <w:uiPriority w:val="99"/>
    <w:rsid w:val="00AA7596"/>
    <w:rPr>
      <w:rFonts w:ascii="Times New Roman" w:eastAsia="Times New Roman" w:hAnsi="Times New Roman" w:cs="Times New Roman"/>
      <w:lang w:val="es-ES" w:eastAsia="ar-SA"/>
    </w:rPr>
  </w:style>
  <w:style w:type="paragraph" w:styleId="Asuntodelcomentario">
    <w:name w:val="annotation subject"/>
    <w:basedOn w:val="Textocomentario"/>
    <w:next w:val="Textocomentario"/>
    <w:link w:val="AsuntodelcomentarioCar"/>
    <w:uiPriority w:val="99"/>
    <w:semiHidden/>
    <w:unhideWhenUsed/>
    <w:rsid w:val="00AA7596"/>
    <w:rPr>
      <w:b/>
      <w:bCs/>
    </w:rPr>
  </w:style>
  <w:style w:type="character" w:customStyle="1" w:styleId="AsuntodelcomentarioCar">
    <w:name w:val="Asunto del comentario Car"/>
    <w:link w:val="Asuntodelcomentario"/>
    <w:uiPriority w:val="99"/>
    <w:semiHidden/>
    <w:rsid w:val="00AA7596"/>
    <w:rPr>
      <w:rFonts w:ascii="Times New Roman" w:eastAsia="Times New Roman" w:hAnsi="Times New Roman" w:cs="Times New Roman"/>
      <w:b/>
      <w:bCs/>
      <w:lang w:val="es-ES" w:eastAsia="ar-SA"/>
    </w:rPr>
  </w:style>
  <w:style w:type="paragraph" w:styleId="Textodeglobo">
    <w:name w:val="Balloon Text"/>
    <w:basedOn w:val="Normal"/>
    <w:link w:val="TextodegloboCar"/>
    <w:semiHidden/>
    <w:unhideWhenUsed/>
    <w:rsid w:val="00AA7596"/>
    <w:rPr>
      <w:rFonts w:ascii="Segoe UI" w:hAnsi="Segoe UI" w:cs="Segoe UI"/>
      <w:sz w:val="18"/>
      <w:szCs w:val="18"/>
    </w:rPr>
  </w:style>
  <w:style w:type="character" w:customStyle="1" w:styleId="TextodegloboCar">
    <w:name w:val="Texto de globo Car"/>
    <w:link w:val="Textodeglobo"/>
    <w:semiHidden/>
    <w:rsid w:val="00AA7596"/>
    <w:rPr>
      <w:rFonts w:ascii="Segoe UI" w:eastAsia="Times New Roman" w:hAnsi="Segoe UI" w:cs="Segoe UI"/>
      <w:sz w:val="18"/>
      <w:szCs w:val="18"/>
      <w:lang w:val="es-ES" w:eastAsia="ar-SA"/>
    </w:rPr>
  </w:style>
  <w:style w:type="paragraph" w:customStyle="1" w:styleId="titulo2">
    <w:name w:val="titulo 2"/>
    <w:basedOn w:val="Normal"/>
    <w:qFormat/>
    <w:rsid w:val="00717F8F"/>
    <w:pPr>
      <w:numPr>
        <w:ilvl w:val="1"/>
        <w:numId w:val="2"/>
      </w:numPr>
      <w:tabs>
        <w:tab w:val="num" w:pos="360"/>
      </w:tabs>
      <w:ind w:left="0" w:firstLine="0"/>
      <w:jc w:val="both"/>
    </w:pPr>
    <w:rPr>
      <w:rFonts w:ascii="Verdana" w:hAnsi="Verdana"/>
      <w:b/>
      <w:sz w:val="20"/>
      <w:szCs w:val="20"/>
    </w:rPr>
  </w:style>
  <w:style w:type="paragraph" w:styleId="Revisin">
    <w:name w:val="Revision"/>
    <w:hidden/>
    <w:uiPriority w:val="99"/>
    <w:semiHidden/>
    <w:rsid w:val="007C67D2"/>
    <w:rPr>
      <w:sz w:val="24"/>
      <w:szCs w:val="24"/>
      <w:lang w:val="es-ES" w:eastAsia="ar-SA"/>
    </w:rPr>
  </w:style>
  <w:style w:type="character" w:customStyle="1" w:styleId="Ttulo4Car">
    <w:name w:val="Título 4 Car"/>
    <w:link w:val="Ttulo4"/>
    <w:rsid w:val="000125E4"/>
    <w:rPr>
      <w:rFonts w:ascii="Times New Roman" w:eastAsia="Times New Roman" w:hAnsi="Times New Roman" w:cs="Times New Roman"/>
      <w:b/>
      <w:bCs/>
      <w:sz w:val="24"/>
      <w:szCs w:val="24"/>
      <w:lang w:val="es-ES" w:eastAsia="es-ES"/>
    </w:rPr>
  </w:style>
  <w:style w:type="character" w:customStyle="1" w:styleId="Ttulo5Car">
    <w:name w:val="Título 5 Car"/>
    <w:link w:val="Ttulo5"/>
    <w:rsid w:val="000125E4"/>
    <w:rPr>
      <w:rFonts w:ascii="Times New Roman" w:eastAsia="Times New Roman" w:hAnsi="Times New Roman" w:cs="Times New Roman"/>
      <w:b/>
      <w:bCs/>
      <w:i/>
      <w:iCs/>
      <w:sz w:val="48"/>
      <w:szCs w:val="36"/>
      <w:lang w:val="es-ES" w:eastAsia="es-ES"/>
    </w:rPr>
  </w:style>
  <w:style w:type="character" w:customStyle="1" w:styleId="titulobiografico">
    <w:name w:val="titulobiografico"/>
    <w:rsid w:val="000125E4"/>
  </w:style>
  <w:style w:type="character" w:customStyle="1" w:styleId="tdetiquetaresultado">
    <w:name w:val="tdetiquetaresultado"/>
    <w:rsid w:val="000125E4"/>
  </w:style>
  <w:style w:type="character" w:customStyle="1" w:styleId="Ttulo2Car">
    <w:name w:val="Título 2 Car"/>
    <w:rsid w:val="000125E4"/>
    <w:rPr>
      <w:b/>
      <w:bCs/>
      <w:sz w:val="36"/>
      <w:szCs w:val="36"/>
    </w:rPr>
  </w:style>
  <w:style w:type="character" w:customStyle="1" w:styleId="spelle">
    <w:name w:val="spelle"/>
    <w:rsid w:val="000125E4"/>
  </w:style>
  <w:style w:type="paragraph" w:customStyle="1" w:styleId="norm">
    <w:name w:val="norm"/>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styleId="nfasis">
    <w:name w:val="Emphasis"/>
    <w:uiPriority w:val="20"/>
    <w:qFormat/>
    <w:rsid w:val="000125E4"/>
    <w:rPr>
      <w:i/>
      <w:iCs/>
    </w:rPr>
  </w:style>
  <w:style w:type="paragraph" w:customStyle="1" w:styleId="norm-centro">
    <w:name w:val="norm-centro"/>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customStyle="1" w:styleId="SubttuloCar">
    <w:name w:val="Subtítulo Car"/>
    <w:rsid w:val="000125E4"/>
    <w:rPr>
      <w:b/>
      <w:bCs/>
      <w:sz w:val="28"/>
      <w:szCs w:val="24"/>
      <w:lang w:val="es-ES" w:eastAsia="es-ES"/>
    </w:rPr>
  </w:style>
  <w:style w:type="paragraph" w:styleId="Sangradetextonormal">
    <w:name w:val="Body Text Indent"/>
    <w:basedOn w:val="Normal"/>
    <w:link w:val="SangradetextonormalCar"/>
    <w:semiHidden/>
    <w:unhideWhenUsed/>
    <w:rsid w:val="000125E4"/>
    <w:pPr>
      <w:suppressAutoHyphens w:val="0"/>
      <w:spacing w:after="120"/>
      <w:ind w:left="283"/>
    </w:pPr>
    <w:rPr>
      <w:lang w:eastAsia="es-ES"/>
    </w:rPr>
  </w:style>
  <w:style w:type="character" w:customStyle="1" w:styleId="SangradetextonormalCar">
    <w:name w:val="Sangría de texto normal Car"/>
    <w:link w:val="Sangradetextonormal"/>
    <w:semiHidden/>
    <w:rsid w:val="000125E4"/>
    <w:rPr>
      <w:rFonts w:ascii="Times New Roman" w:eastAsia="Times New Roman" w:hAnsi="Times New Roman" w:cs="Times New Roman"/>
      <w:sz w:val="24"/>
      <w:szCs w:val="24"/>
      <w:lang w:val="es-ES" w:eastAsia="es-ES"/>
    </w:rPr>
  </w:style>
  <w:style w:type="character" w:customStyle="1" w:styleId="Ttulo1Car">
    <w:name w:val="Título 1 Car"/>
    <w:rsid w:val="000125E4"/>
    <w:rPr>
      <w:rFonts w:ascii="Arial" w:hAnsi="Arial" w:cs="Arial"/>
      <w:b/>
      <w:bCs/>
      <w:kern w:val="32"/>
      <w:sz w:val="32"/>
      <w:szCs w:val="32"/>
      <w:lang w:val="es-ES" w:eastAsia="es-ES"/>
    </w:rPr>
  </w:style>
  <w:style w:type="character" w:customStyle="1" w:styleId="PiedepginaCar">
    <w:name w:val="Pie de página Car"/>
    <w:uiPriority w:val="99"/>
    <w:rsid w:val="000125E4"/>
    <w:rPr>
      <w:sz w:val="24"/>
      <w:szCs w:val="24"/>
      <w:lang w:val="es-ES" w:eastAsia="es-ES"/>
    </w:rPr>
  </w:style>
  <w:style w:type="paragraph" w:styleId="Puesto">
    <w:name w:val="Title"/>
    <w:basedOn w:val="Normal"/>
    <w:link w:val="PuestoCar"/>
    <w:qFormat/>
    <w:rsid w:val="000125E4"/>
    <w:pPr>
      <w:suppressAutoHyphens w:val="0"/>
      <w:jc w:val="center"/>
    </w:pPr>
    <w:rPr>
      <w:b/>
      <w:lang w:eastAsia="es-ES"/>
    </w:rPr>
  </w:style>
  <w:style w:type="character" w:customStyle="1" w:styleId="PuestoCar">
    <w:name w:val="Puesto Car"/>
    <w:link w:val="Puesto"/>
    <w:rsid w:val="000125E4"/>
    <w:rPr>
      <w:rFonts w:ascii="Times New Roman" w:eastAsia="Times New Roman" w:hAnsi="Times New Roman" w:cs="Times New Roman"/>
      <w:b/>
      <w:sz w:val="24"/>
      <w:szCs w:val="24"/>
      <w:lang w:val="es-ES" w:eastAsia="es-ES"/>
    </w:rPr>
  </w:style>
  <w:style w:type="character" w:customStyle="1" w:styleId="TtuloCar">
    <w:name w:val="Título Car"/>
    <w:rsid w:val="000125E4"/>
    <w:rPr>
      <w:b/>
      <w:sz w:val="24"/>
      <w:szCs w:val="24"/>
      <w:lang w:val="es-ES" w:eastAsia="es-ES"/>
    </w:rPr>
  </w:style>
  <w:style w:type="paragraph" w:styleId="Descripcin">
    <w:name w:val="caption"/>
    <w:basedOn w:val="Normal"/>
    <w:next w:val="Normal"/>
    <w:qFormat/>
    <w:rsid w:val="000125E4"/>
    <w:pPr>
      <w:suppressAutoHyphens w:val="0"/>
    </w:pPr>
    <w:rPr>
      <w:rFonts w:ascii="Arial" w:hAnsi="Arial"/>
      <w:b/>
      <w:lang w:eastAsia="es-ES"/>
    </w:rPr>
  </w:style>
  <w:style w:type="paragraph" w:styleId="Mapadeldocumento">
    <w:name w:val="Document Map"/>
    <w:basedOn w:val="Normal"/>
    <w:link w:val="MapadeldocumentoCar"/>
    <w:semiHidden/>
    <w:rsid w:val="000125E4"/>
    <w:pPr>
      <w:shd w:val="clear" w:color="auto" w:fill="000080"/>
      <w:suppressAutoHyphens w:val="0"/>
    </w:pPr>
    <w:rPr>
      <w:rFonts w:ascii="Tahoma" w:hAnsi="Tahoma" w:cs="Tahoma"/>
      <w:lang w:eastAsia="es-ES"/>
    </w:rPr>
  </w:style>
  <w:style w:type="character" w:customStyle="1" w:styleId="MapadeldocumentoCar">
    <w:name w:val="Mapa del documento Car"/>
    <w:link w:val="Mapadeldocumento"/>
    <w:semiHidden/>
    <w:rsid w:val="000125E4"/>
    <w:rPr>
      <w:rFonts w:ascii="Tahoma" w:eastAsia="Times New Roman" w:hAnsi="Tahoma" w:cs="Tahoma"/>
      <w:sz w:val="24"/>
      <w:szCs w:val="24"/>
      <w:shd w:val="clear" w:color="auto" w:fill="000080"/>
      <w:lang w:val="es-ES" w:eastAsia="es-ES"/>
    </w:rPr>
  </w:style>
  <w:style w:type="paragraph" w:styleId="Textonotaalfinal">
    <w:name w:val="endnote text"/>
    <w:basedOn w:val="Normal"/>
    <w:link w:val="TextonotaalfinalCar"/>
    <w:semiHidden/>
    <w:unhideWhenUsed/>
    <w:rsid w:val="000125E4"/>
    <w:pPr>
      <w:suppressAutoHyphens w:val="0"/>
    </w:pPr>
    <w:rPr>
      <w:sz w:val="20"/>
      <w:szCs w:val="20"/>
      <w:lang w:eastAsia="es-ES"/>
    </w:rPr>
  </w:style>
  <w:style w:type="character" w:customStyle="1" w:styleId="TextonotaalfinalCar">
    <w:name w:val="Texto nota al final Car"/>
    <w:link w:val="Textonotaalfinal"/>
    <w:semiHidden/>
    <w:rsid w:val="000125E4"/>
    <w:rPr>
      <w:rFonts w:ascii="Times New Roman" w:eastAsia="Times New Roman" w:hAnsi="Times New Roman" w:cs="Times New Roman"/>
      <w:lang w:val="es-ES" w:eastAsia="es-ES"/>
    </w:rPr>
  </w:style>
  <w:style w:type="character" w:styleId="Refdenotaalfinal">
    <w:name w:val="endnote reference"/>
    <w:semiHidden/>
    <w:unhideWhenUsed/>
    <w:rsid w:val="000125E4"/>
    <w:rPr>
      <w:vertAlign w:val="superscript"/>
    </w:rPr>
  </w:style>
  <w:style w:type="paragraph" w:customStyle="1" w:styleId="Sangradetextonormal1">
    <w:name w:val="Sangría de texto normal1"/>
    <w:basedOn w:val="Normal"/>
    <w:rsid w:val="000125E4"/>
    <w:pPr>
      <w:suppressAutoHyphens w:val="0"/>
      <w:spacing w:after="120"/>
      <w:ind w:left="283"/>
    </w:pPr>
    <w:rPr>
      <w:lang w:val="es-CR" w:eastAsia="es-ES"/>
    </w:rPr>
  </w:style>
  <w:style w:type="character" w:customStyle="1" w:styleId="TextoindependienteCar">
    <w:name w:val="Texto independiente Car"/>
    <w:semiHidden/>
    <w:rsid w:val="000125E4"/>
    <w:rPr>
      <w:rFonts w:eastAsia="SimSun"/>
      <w:sz w:val="24"/>
      <w:szCs w:val="24"/>
      <w:lang w:val="es-ES_tradnl"/>
    </w:rPr>
  </w:style>
  <w:style w:type="character" w:customStyle="1" w:styleId="Textoindependiente2Car">
    <w:name w:val="Texto independiente 2 Car"/>
    <w:semiHidden/>
    <w:rsid w:val="000125E4"/>
    <w:rPr>
      <w:sz w:val="24"/>
      <w:szCs w:val="24"/>
      <w:lang w:val="es-ES_tradnl"/>
    </w:rPr>
  </w:style>
  <w:style w:type="character" w:customStyle="1" w:styleId="fecpub">
    <w:name w:val="fecpub"/>
    <w:rsid w:val="000125E4"/>
  </w:style>
  <w:style w:type="paragraph" w:customStyle="1" w:styleId="CM5">
    <w:name w:val="CM5"/>
    <w:basedOn w:val="Default"/>
    <w:next w:val="Default"/>
    <w:uiPriority w:val="99"/>
    <w:rsid w:val="000125E4"/>
    <w:pPr>
      <w:spacing w:after="508"/>
    </w:pPr>
    <w:rPr>
      <w:rFonts w:ascii="Arial" w:hAnsi="Arial" w:cs="Arial"/>
      <w:color w:val="auto"/>
    </w:rPr>
  </w:style>
  <w:style w:type="paragraph" w:customStyle="1" w:styleId="Textopreformateado">
    <w:name w:val="Texto preformateado"/>
    <w:basedOn w:val="Normal"/>
    <w:rsid w:val="000125E4"/>
    <w:pPr>
      <w:widowControl w:val="0"/>
    </w:pPr>
    <w:rPr>
      <w:rFonts w:ascii="Courier New" w:eastAsia="Courier New" w:hAnsi="Courier New" w:cs="Courier New"/>
      <w:kern w:val="1"/>
      <w:lang w:val="es-ES_tradnl"/>
    </w:rPr>
  </w:style>
  <w:style w:type="character" w:customStyle="1" w:styleId="Sangra3detindependienteCar">
    <w:name w:val="Sangría 3 de t. independiente Car"/>
    <w:link w:val="Sangra3detindependiente"/>
    <w:uiPriority w:val="99"/>
    <w:rsid w:val="000125E4"/>
    <w:rPr>
      <w:rFonts w:ascii="Tahoma" w:hAnsi="Tahoma" w:cs="Tahoma"/>
      <w:sz w:val="24"/>
      <w:szCs w:val="24"/>
      <w:lang w:eastAsia="ar-SA"/>
    </w:rPr>
  </w:style>
  <w:style w:type="character" w:customStyle="1" w:styleId="selectable">
    <w:name w:val="selectable"/>
    <w:rsid w:val="008352EB"/>
  </w:style>
  <w:style w:type="paragraph" w:styleId="Textosinformato">
    <w:name w:val="Plain Text"/>
    <w:basedOn w:val="Normal"/>
    <w:next w:val="Normal"/>
    <w:link w:val="TextosinformatoCar"/>
    <w:uiPriority w:val="99"/>
    <w:rsid w:val="0086424D"/>
    <w:pPr>
      <w:widowControl w:val="0"/>
      <w:suppressAutoHyphens w:val="0"/>
      <w:autoSpaceDE w:val="0"/>
      <w:autoSpaceDN w:val="0"/>
      <w:adjustRightInd w:val="0"/>
    </w:pPr>
    <w:rPr>
      <w:sz w:val="20"/>
      <w:lang w:eastAsia="es-ES"/>
    </w:rPr>
  </w:style>
  <w:style w:type="character" w:customStyle="1" w:styleId="TextosinformatoCar">
    <w:name w:val="Texto sin formato Car"/>
    <w:link w:val="Textosinformato"/>
    <w:uiPriority w:val="99"/>
    <w:rsid w:val="0086424D"/>
    <w:rPr>
      <w:rFonts w:ascii="Times New Roman" w:eastAsia="Times New Roman" w:hAnsi="Times New Roman" w:cs="Times New Roman"/>
      <w:szCs w:val="24"/>
      <w:lang w:val="es-ES" w:eastAsia="es-ES"/>
    </w:rPr>
  </w:style>
  <w:style w:type="character" w:customStyle="1" w:styleId="style12">
    <w:name w:val="style12"/>
    <w:rsid w:val="0086424D"/>
  </w:style>
  <w:style w:type="paragraph" w:customStyle="1" w:styleId="CM4">
    <w:name w:val="CM4"/>
    <w:basedOn w:val="Default"/>
    <w:next w:val="Default"/>
    <w:uiPriority w:val="99"/>
    <w:rsid w:val="00786A0D"/>
    <w:pPr>
      <w:spacing w:line="253" w:lineRule="atLeast"/>
    </w:pPr>
    <w:rPr>
      <w:rFonts w:ascii="Arial" w:hAnsi="Arial" w:cs="Arial"/>
      <w:color w:val="auto"/>
    </w:rPr>
  </w:style>
  <w:style w:type="character" w:customStyle="1" w:styleId="Ttulo6Car">
    <w:name w:val="Título 6 Car"/>
    <w:link w:val="Ttulo6"/>
    <w:uiPriority w:val="9"/>
    <w:semiHidden/>
    <w:rsid w:val="00BA0153"/>
    <w:rPr>
      <w:rFonts w:ascii="Calibri" w:eastAsia="Times New Roman" w:hAnsi="Calibri" w:cs="Times New Roman"/>
      <w:b/>
      <w:bCs/>
      <w:sz w:val="22"/>
      <w:szCs w:val="22"/>
      <w:lang w:val="es-ES" w:eastAsia="ar-SA"/>
    </w:rPr>
  </w:style>
  <w:style w:type="paragraph" w:customStyle="1" w:styleId="1">
    <w:name w:val="1"/>
    <w:basedOn w:val="Normal"/>
    <w:next w:val="Normal"/>
    <w:qFormat/>
    <w:rsid w:val="00F0766D"/>
    <w:pPr>
      <w:suppressAutoHyphens w:val="0"/>
    </w:pPr>
    <w:rPr>
      <w:rFonts w:ascii="Arial" w:hAnsi="Arial"/>
      <w:b/>
      <w:lang w:eastAsia="es-ES"/>
    </w:rPr>
  </w:style>
  <w:style w:type="paragraph" w:customStyle="1" w:styleId="Textosinformato1">
    <w:name w:val="Texto sin formato1"/>
    <w:basedOn w:val="Normal"/>
    <w:rsid w:val="00F0766D"/>
    <w:pPr>
      <w:suppressAutoHyphens w:val="0"/>
      <w:overflowPunct w:val="0"/>
      <w:autoSpaceDE w:val="0"/>
      <w:autoSpaceDN w:val="0"/>
      <w:adjustRightInd w:val="0"/>
      <w:textAlignment w:val="baseline"/>
    </w:pPr>
    <w:rPr>
      <w:rFonts w:ascii="Courier New" w:hAnsi="Courier New"/>
      <w:sz w:val="20"/>
      <w:szCs w:val="20"/>
      <w:lang w:eastAsia="es-ES"/>
    </w:rPr>
  </w:style>
  <w:style w:type="paragraph" w:customStyle="1" w:styleId="biog">
    <w:name w:val="biog"/>
    <w:basedOn w:val="Normal"/>
    <w:rsid w:val="00A84954"/>
    <w:pPr>
      <w:suppressAutoHyphens w:val="0"/>
      <w:spacing w:before="100" w:beforeAutospacing="1" w:after="100" w:afterAutospacing="1"/>
    </w:pPr>
    <w:rPr>
      <w:lang w:val="es-CR" w:eastAsia="es-CR"/>
    </w:rPr>
  </w:style>
  <w:style w:type="paragraph" w:customStyle="1" w:styleId="Sangradetextonormal11">
    <w:name w:val="Sangría de texto normal11"/>
    <w:basedOn w:val="Normal"/>
    <w:rsid w:val="00FE0FFD"/>
    <w:pPr>
      <w:suppressAutoHyphens w:val="0"/>
      <w:spacing w:after="120"/>
      <w:ind w:left="283"/>
    </w:pPr>
    <w:rPr>
      <w:lang w:val="es-CR" w:eastAsia="es-ES"/>
    </w:rPr>
  </w:style>
  <w:style w:type="paragraph" w:styleId="Listaconvietas">
    <w:name w:val="List Bullet"/>
    <w:basedOn w:val="Normal"/>
    <w:autoRedefine/>
    <w:semiHidden/>
    <w:rsid w:val="000256AC"/>
    <w:pPr>
      <w:numPr>
        <w:numId w:val="3"/>
      </w:numPr>
      <w:suppressAutoHyphens w:val="0"/>
    </w:pPr>
    <w:rPr>
      <w:rFonts w:ascii="Arial" w:hAnsi="Arial"/>
      <w:sz w:val="22"/>
      <w:szCs w:val="22"/>
      <w:lang w:val="es-CR" w:eastAsia="es-ES"/>
    </w:rPr>
  </w:style>
  <w:style w:type="paragraph" w:customStyle="1" w:styleId="mce">
    <w:name w:val="mce"/>
    <w:basedOn w:val="Normal"/>
    <w:rsid w:val="00641ABE"/>
    <w:pPr>
      <w:suppressAutoHyphens w:val="0"/>
      <w:spacing w:before="100" w:beforeAutospacing="1" w:after="100" w:afterAutospacing="1"/>
    </w:pPr>
    <w:rPr>
      <w:lang w:val="es-CR" w:eastAsia="es-CR"/>
    </w:rPr>
  </w:style>
  <w:style w:type="table" w:customStyle="1" w:styleId="Cuadrculadetablaclara1">
    <w:name w:val="Cuadrícula de tabla clara1"/>
    <w:basedOn w:val="Tablanormal"/>
    <w:uiPriority w:val="40"/>
    <w:rsid w:val="0033586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8050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6551">
      <w:bodyDiv w:val="1"/>
      <w:marLeft w:val="0"/>
      <w:marRight w:val="0"/>
      <w:marTop w:val="0"/>
      <w:marBottom w:val="0"/>
      <w:divBdr>
        <w:top w:val="none" w:sz="0" w:space="0" w:color="auto"/>
        <w:left w:val="none" w:sz="0" w:space="0" w:color="auto"/>
        <w:bottom w:val="none" w:sz="0" w:space="0" w:color="auto"/>
        <w:right w:val="none" w:sz="0" w:space="0" w:color="auto"/>
      </w:divBdr>
      <w:divsChild>
        <w:div w:id="1315842018">
          <w:marLeft w:val="0"/>
          <w:marRight w:val="0"/>
          <w:marTop w:val="0"/>
          <w:marBottom w:val="0"/>
          <w:divBdr>
            <w:top w:val="none" w:sz="0" w:space="0" w:color="auto"/>
            <w:left w:val="none" w:sz="0" w:space="0" w:color="auto"/>
            <w:bottom w:val="none" w:sz="0" w:space="0" w:color="auto"/>
            <w:right w:val="none" w:sz="0" w:space="0" w:color="auto"/>
          </w:divBdr>
          <w:divsChild>
            <w:div w:id="24211119">
              <w:marLeft w:val="0"/>
              <w:marRight w:val="0"/>
              <w:marTop w:val="0"/>
              <w:marBottom w:val="0"/>
              <w:divBdr>
                <w:top w:val="none" w:sz="0" w:space="0" w:color="auto"/>
                <w:left w:val="none" w:sz="0" w:space="0" w:color="auto"/>
                <w:bottom w:val="none" w:sz="0" w:space="0" w:color="auto"/>
                <w:right w:val="none" w:sz="0" w:space="0" w:color="auto"/>
              </w:divBdr>
              <w:divsChild>
                <w:div w:id="1300912514">
                  <w:marLeft w:val="0"/>
                  <w:marRight w:val="0"/>
                  <w:marTop w:val="0"/>
                  <w:marBottom w:val="0"/>
                  <w:divBdr>
                    <w:top w:val="none" w:sz="0" w:space="0" w:color="auto"/>
                    <w:left w:val="none" w:sz="0" w:space="0" w:color="auto"/>
                    <w:bottom w:val="none" w:sz="0" w:space="0" w:color="auto"/>
                    <w:right w:val="none" w:sz="0" w:space="0" w:color="auto"/>
                  </w:divBdr>
                  <w:divsChild>
                    <w:div w:id="155267808">
                      <w:marLeft w:val="0"/>
                      <w:marRight w:val="0"/>
                      <w:marTop w:val="0"/>
                      <w:marBottom w:val="0"/>
                      <w:divBdr>
                        <w:top w:val="none" w:sz="0" w:space="0" w:color="auto"/>
                        <w:left w:val="none" w:sz="0" w:space="0" w:color="auto"/>
                        <w:bottom w:val="none" w:sz="0" w:space="0" w:color="auto"/>
                        <w:right w:val="none" w:sz="0" w:space="0" w:color="auto"/>
                      </w:divBdr>
                      <w:divsChild>
                        <w:div w:id="169756657">
                          <w:marLeft w:val="0"/>
                          <w:marRight w:val="0"/>
                          <w:marTop w:val="0"/>
                          <w:marBottom w:val="0"/>
                          <w:divBdr>
                            <w:top w:val="none" w:sz="0" w:space="0" w:color="auto"/>
                            <w:left w:val="none" w:sz="0" w:space="0" w:color="auto"/>
                            <w:bottom w:val="none" w:sz="0" w:space="0" w:color="auto"/>
                            <w:right w:val="none" w:sz="0" w:space="0" w:color="auto"/>
                          </w:divBdr>
                          <w:divsChild>
                            <w:div w:id="996373546">
                              <w:marLeft w:val="0"/>
                              <w:marRight w:val="0"/>
                              <w:marTop w:val="0"/>
                              <w:marBottom w:val="0"/>
                              <w:divBdr>
                                <w:top w:val="single" w:sz="6" w:space="0" w:color="auto"/>
                                <w:left w:val="single" w:sz="6" w:space="0" w:color="auto"/>
                                <w:bottom w:val="single" w:sz="6" w:space="0" w:color="auto"/>
                                <w:right w:val="single" w:sz="6" w:space="0" w:color="auto"/>
                              </w:divBdr>
                              <w:divsChild>
                                <w:div w:id="1538156593">
                                  <w:marLeft w:val="0"/>
                                  <w:marRight w:val="0"/>
                                  <w:marTop w:val="0"/>
                                  <w:marBottom w:val="0"/>
                                  <w:divBdr>
                                    <w:top w:val="none" w:sz="0" w:space="0" w:color="auto"/>
                                    <w:left w:val="none" w:sz="0" w:space="0" w:color="auto"/>
                                    <w:bottom w:val="none" w:sz="0" w:space="0" w:color="auto"/>
                                    <w:right w:val="none" w:sz="0" w:space="0" w:color="auto"/>
                                  </w:divBdr>
                                  <w:divsChild>
                                    <w:div w:id="1885680813">
                                      <w:marLeft w:val="0"/>
                                      <w:marRight w:val="0"/>
                                      <w:marTop w:val="0"/>
                                      <w:marBottom w:val="0"/>
                                      <w:divBdr>
                                        <w:top w:val="none" w:sz="0" w:space="0" w:color="auto"/>
                                        <w:left w:val="none" w:sz="0" w:space="0" w:color="auto"/>
                                        <w:bottom w:val="none" w:sz="0" w:space="0" w:color="auto"/>
                                        <w:right w:val="none" w:sz="0" w:space="0" w:color="auto"/>
                                      </w:divBdr>
                                      <w:divsChild>
                                        <w:div w:id="1624653297">
                                          <w:marLeft w:val="0"/>
                                          <w:marRight w:val="0"/>
                                          <w:marTop w:val="0"/>
                                          <w:marBottom w:val="0"/>
                                          <w:divBdr>
                                            <w:top w:val="none" w:sz="0" w:space="0" w:color="auto"/>
                                            <w:left w:val="none" w:sz="0" w:space="0" w:color="auto"/>
                                            <w:bottom w:val="none" w:sz="0" w:space="0" w:color="auto"/>
                                            <w:right w:val="none" w:sz="0" w:space="0" w:color="auto"/>
                                          </w:divBdr>
                                          <w:divsChild>
                                            <w:div w:id="482084073">
                                              <w:marLeft w:val="0"/>
                                              <w:marRight w:val="0"/>
                                              <w:marTop w:val="0"/>
                                              <w:marBottom w:val="0"/>
                                              <w:divBdr>
                                                <w:top w:val="none" w:sz="0" w:space="0" w:color="auto"/>
                                                <w:left w:val="none" w:sz="0" w:space="0" w:color="auto"/>
                                                <w:bottom w:val="none" w:sz="0" w:space="0" w:color="auto"/>
                                                <w:right w:val="none" w:sz="0" w:space="0" w:color="auto"/>
                                              </w:divBdr>
                                              <w:divsChild>
                                                <w:div w:id="503590566">
                                                  <w:marLeft w:val="0"/>
                                                  <w:marRight w:val="0"/>
                                                  <w:marTop w:val="0"/>
                                                  <w:marBottom w:val="0"/>
                                                  <w:divBdr>
                                                    <w:top w:val="none" w:sz="0" w:space="0" w:color="auto"/>
                                                    <w:left w:val="none" w:sz="0" w:space="0" w:color="auto"/>
                                                    <w:bottom w:val="none" w:sz="0" w:space="0" w:color="auto"/>
                                                    <w:right w:val="none" w:sz="0" w:space="0" w:color="auto"/>
                                                  </w:divBdr>
                                                  <w:divsChild>
                                                    <w:div w:id="295572339">
                                                      <w:marLeft w:val="0"/>
                                                      <w:marRight w:val="0"/>
                                                      <w:marTop w:val="0"/>
                                                      <w:marBottom w:val="0"/>
                                                      <w:divBdr>
                                                        <w:top w:val="none" w:sz="0" w:space="0" w:color="auto"/>
                                                        <w:left w:val="none" w:sz="0" w:space="0" w:color="auto"/>
                                                        <w:bottom w:val="none" w:sz="0" w:space="0" w:color="auto"/>
                                                        <w:right w:val="none" w:sz="0" w:space="0" w:color="auto"/>
                                                      </w:divBdr>
                                                      <w:divsChild>
                                                        <w:div w:id="1412385057">
                                                          <w:marLeft w:val="0"/>
                                                          <w:marRight w:val="0"/>
                                                          <w:marTop w:val="0"/>
                                                          <w:marBottom w:val="0"/>
                                                          <w:divBdr>
                                                            <w:top w:val="none" w:sz="0" w:space="0" w:color="auto"/>
                                                            <w:left w:val="none" w:sz="0" w:space="0" w:color="auto"/>
                                                            <w:bottom w:val="none" w:sz="0" w:space="0" w:color="auto"/>
                                                            <w:right w:val="none" w:sz="0" w:space="0" w:color="auto"/>
                                                          </w:divBdr>
                                                          <w:divsChild>
                                                            <w:div w:id="1508982480">
                                                              <w:marLeft w:val="0"/>
                                                              <w:marRight w:val="0"/>
                                                              <w:marTop w:val="0"/>
                                                              <w:marBottom w:val="0"/>
                                                              <w:divBdr>
                                                                <w:top w:val="none" w:sz="0" w:space="0" w:color="auto"/>
                                                                <w:left w:val="none" w:sz="0" w:space="0" w:color="auto"/>
                                                                <w:bottom w:val="none" w:sz="0" w:space="0" w:color="auto"/>
                                                                <w:right w:val="none" w:sz="0" w:space="0" w:color="auto"/>
                                                              </w:divBdr>
                                                              <w:divsChild>
                                                                <w:div w:id="1584144208">
                                                                  <w:marLeft w:val="0"/>
                                                                  <w:marRight w:val="0"/>
                                                                  <w:marTop w:val="0"/>
                                                                  <w:marBottom w:val="0"/>
                                                                  <w:divBdr>
                                                                    <w:top w:val="none" w:sz="0" w:space="0" w:color="auto"/>
                                                                    <w:left w:val="none" w:sz="0" w:space="0" w:color="auto"/>
                                                                    <w:bottom w:val="none" w:sz="0" w:space="0" w:color="auto"/>
                                                                    <w:right w:val="none" w:sz="0" w:space="0" w:color="auto"/>
                                                                  </w:divBdr>
                                                                  <w:divsChild>
                                                                    <w:div w:id="1292832244">
                                                                      <w:marLeft w:val="405"/>
                                                                      <w:marRight w:val="0"/>
                                                                      <w:marTop w:val="0"/>
                                                                      <w:marBottom w:val="0"/>
                                                                      <w:divBdr>
                                                                        <w:top w:val="none" w:sz="0" w:space="0" w:color="auto"/>
                                                                        <w:left w:val="none" w:sz="0" w:space="0" w:color="auto"/>
                                                                        <w:bottom w:val="none" w:sz="0" w:space="0" w:color="auto"/>
                                                                        <w:right w:val="none" w:sz="0" w:space="0" w:color="auto"/>
                                                                      </w:divBdr>
                                                                      <w:divsChild>
                                                                        <w:div w:id="914316510">
                                                                          <w:marLeft w:val="0"/>
                                                                          <w:marRight w:val="0"/>
                                                                          <w:marTop w:val="0"/>
                                                                          <w:marBottom w:val="0"/>
                                                                          <w:divBdr>
                                                                            <w:top w:val="none" w:sz="0" w:space="0" w:color="auto"/>
                                                                            <w:left w:val="none" w:sz="0" w:space="0" w:color="auto"/>
                                                                            <w:bottom w:val="none" w:sz="0" w:space="0" w:color="auto"/>
                                                                            <w:right w:val="none" w:sz="0" w:space="0" w:color="auto"/>
                                                                          </w:divBdr>
                                                                          <w:divsChild>
                                                                            <w:div w:id="1616907189">
                                                                              <w:marLeft w:val="0"/>
                                                                              <w:marRight w:val="0"/>
                                                                              <w:marTop w:val="0"/>
                                                                              <w:marBottom w:val="0"/>
                                                                              <w:divBdr>
                                                                                <w:top w:val="none" w:sz="0" w:space="0" w:color="auto"/>
                                                                                <w:left w:val="none" w:sz="0" w:space="0" w:color="auto"/>
                                                                                <w:bottom w:val="none" w:sz="0" w:space="0" w:color="auto"/>
                                                                                <w:right w:val="none" w:sz="0" w:space="0" w:color="auto"/>
                                                                              </w:divBdr>
                                                                              <w:divsChild>
                                                                                <w:div w:id="867450583">
                                                                                  <w:marLeft w:val="0"/>
                                                                                  <w:marRight w:val="0"/>
                                                                                  <w:marTop w:val="0"/>
                                                                                  <w:marBottom w:val="0"/>
                                                                                  <w:divBdr>
                                                                                    <w:top w:val="none" w:sz="0" w:space="0" w:color="auto"/>
                                                                                    <w:left w:val="none" w:sz="0" w:space="0" w:color="auto"/>
                                                                                    <w:bottom w:val="none" w:sz="0" w:space="0" w:color="auto"/>
                                                                                    <w:right w:val="none" w:sz="0" w:space="0" w:color="auto"/>
                                                                                  </w:divBdr>
                                                                                  <w:divsChild>
                                                                                    <w:div w:id="52896168">
                                                                                      <w:marLeft w:val="0"/>
                                                                                      <w:marRight w:val="0"/>
                                                                                      <w:marTop w:val="0"/>
                                                                                      <w:marBottom w:val="0"/>
                                                                                      <w:divBdr>
                                                                                        <w:top w:val="none" w:sz="0" w:space="0" w:color="auto"/>
                                                                                        <w:left w:val="none" w:sz="0" w:space="0" w:color="auto"/>
                                                                                        <w:bottom w:val="none" w:sz="0" w:space="0" w:color="auto"/>
                                                                                        <w:right w:val="none" w:sz="0" w:space="0" w:color="auto"/>
                                                                                      </w:divBdr>
                                                                                      <w:divsChild>
                                                                                        <w:div w:id="93522681">
                                                                                          <w:marLeft w:val="0"/>
                                                                                          <w:marRight w:val="0"/>
                                                                                          <w:marTop w:val="0"/>
                                                                                          <w:marBottom w:val="0"/>
                                                                                          <w:divBdr>
                                                                                            <w:top w:val="none" w:sz="0" w:space="0" w:color="auto"/>
                                                                                            <w:left w:val="none" w:sz="0" w:space="0" w:color="auto"/>
                                                                                            <w:bottom w:val="none" w:sz="0" w:space="0" w:color="auto"/>
                                                                                            <w:right w:val="none" w:sz="0" w:space="0" w:color="auto"/>
                                                                                          </w:divBdr>
                                                                                          <w:divsChild>
                                                                                            <w:div w:id="993610637">
                                                                                              <w:marLeft w:val="0"/>
                                                                                              <w:marRight w:val="0"/>
                                                                                              <w:marTop w:val="0"/>
                                                                                              <w:marBottom w:val="0"/>
                                                                                              <w:divBdr>
                                                                                                <w:top w:val="none" w:sz="0" w:space="0" w:color="auto"/>
                                                                                                <w:left w:val="none" w:sz="0" w:space="0" w:color="auto"/>
                                                                                                <w:bottom w:val="none" w:sz="0" w:space="0" w:color="auto"/>
                                                                                                <w:right w:val="none" w:sz="0" w:space="0" w:color="auto"/>
                                                                                              </w:divBdr>
                                                                                              <w:divsChild>
                                                                                                <w:div w:id="1598979386">
                                                                                                  <w:marLeft w:val="0"/>
                                                                                                  <w:marRight w:val="0"/>
                                                                                                  <w:marTop w:val="15"/>
                                                                                                  <w:marBottom w:val="0"/>
                                                                                                  <w:divBdr>
                                                                                                    <w:top w:val="none" w:sz="0" w:space="0" w:color="auto"/>
                                                                                                    <w:left w:val="none" w:sz="0" w:space="0" w:color="auto"/>
                                                                                                    <w:bottom w:val="single" w:sz="6" w:space="15" w:color="auto"/>
                                                                                                    <w:right w:val="none" w:sz="0" w:space="0" w:color="auto"/>
                                                                                                  </w:divBdr>
                                                                                                  <w:divsChild>
                                                                                                    <w:div w:id="1556509743">
                                                                                                      <w:marLeft w:val="0"/>
                                                                                                      <w:marRight w:val="0"/>
                                                                                                      <w:marTop w:val="180"/>
                                                                                                      <w:marBottom w:val="0"/>
                                                                                                      <w:divBdr>
                                                                                                        <w:top w:val="none" w:sz="0" w:space="0" w:color="auto"/>
                                                                                                        <w:left w:val="none" w:sz="0" w:space="0" w:color="auto"/>
                                                                                                        <w:bottom w:val="none" w:sz="0" w:space="0" w:color="auto"/>
                                                                                                        <w:right w:val="none" w:sz="0" w:space="0" w:color="auto"/>
                                                                                                      </w:divBdr>
                                                                                                      <w:divsChild>
                                                                                                        <w:div w:id="1301500269">
                                                                                                          <w:marLeft w:val="0"/>
                                                                                                          <w:marRight w:val="0"/>
                                                                                                          <w:marTop w:val="0"/>
                                                                                                          <w:marBottom w:val="0"/>
                                                                                                          <w:divBdr>
                                                                                                            <w:top w:val="none" w:sz="0" w:space="0" w:color="auto"/>
                                                                                                            <w:left w:val="none" w:sz="0" w:space="0" w:color="auto"/>
                                                                                                            <w:bottom w:val="none" w:sz="0" w:space="0" w:color="auto"/>
                                                                                                            <w:right w:val="none" w:sz="0" w:space="0" w:color="auto"/>
                                                                                                          </w:divBdr>
                                                                                                          <w:divsChild>
                                                                                                            <w:div w:id="1834640403">
                                                                                                              <w:marLeft w:val="0"/>
                                                                                                              <w:marRight w:val="0"/>
                                                                                                              <w:marTop w:val="0"/>
                                                                                                              <w:marBottom w:val="0"/>
                                                                                                              <w:divBdr>
                                                                                                                <w:top w:val="none" w:sz="0" w:space="0" w:color="auto"/>
                                                                                                                <w:left w:val="none" w:sz="0" w:space="0" w:color="auto"/>
                                                                                                                <w:bottom w:val="none" w:sz="0" w:space="0" w:color="auto"/>
                                                                                                                <w:right w:val="none" w:sz="0" w:space="0" w:color="auto"/>
                                                                                                              </w:divBdr>
                                                                                                              <w:divsChild>
                                                                                                                <w:div w:id="1301351471">
                                                                                                                  <w:marLeft w:val="0"/>
                                                                                                                  <w:marRight w:val="0"/>
                                                                                                                  <w:marTop w:val="30"/>
                                                                                                                  <w:marBottom w:val="0"/>
                                                                                                                  <w:divBdr>
                                                                                                                    <w:top w:val="none" w:sz="0" w:space="0" w:color="auto"/>
                                                                                                                    <w:left w:val="none" w:sz="0" w:space="0" w:color="auto"/>
                                                                                                                    <w:bottom w:val="none" w:sz="0" w:space="0" w:color="auto"/>
                                                                                                                    <w:right w:val="none" w:sz="0" w:space="0" w:color="auto"/>
                                                                                                                  </w:divBdr>
                                                                                                                  <w:divsChild>
                                                                                                                    <w:div w:id="1618558418">
                                                                                                                      <w:marLeft w:val="0"/>
                                                                                                                      <w:marRight w:val="0"/>
                                                                                                                      <w:marTop w:val="0"/>
                                                                                                                      <w:marBottom w:val="0"/>
                                                                                                                      <w:divBdr>
                                                                                                                        <w:top w:val="none" w:sz="0" w:space="0" w:color="auto"/>
                                                                                                                        <w:left w:val="none" w:sz="0" w:space="0" w:color="auto"/>
                                                                                                                        <w:bottom w:val="none" w:sz="0" w:space="0" w:color="auto"/>
                                                                                                                        <w:right w:val="none" w:sz="0" w:space="0" w:color="auto"/>
                                                                                                                      </w:divBdr>
                                                                                                                      <w:divsChild>
                                                                                                                        <w:div w:id="1808082862">
                                                                                                                          <w:marLeft w:val="0"/>
                                                                                                                          <w:marRight w:val="0"/>
                                                                                                                          <w:marTop w:val="0"/>
                                                                                                                          <w:marBottom w:val="0"/>
                                                                                                                          <w:divBdr>
                                                                                                                            <w:top w:val="none" w:sz="0" w:space="0" w:color="auto"/>
                                                                                                                            <w:left w:val="none" w:sz="0" w:space="0" w:color="auto"/>
                                                                                                                            <w:bottom w:val="none" w:sz="0" w:space="0" w:color="auto"/>
                                                                                                                            <w:right w:val="none" w:sz="0" w:space="0" w:color="auto"/>
                                                                                                                          </w:divBdr>
                                                                                                                          <w:divsChild>
                                                                                                                            <w:div w:id="1750731833">
                                                                                                                              <w:marLeft w:val="0"/>
                                                                                                                              <w:marRight w:val="0"/>
                                                                                                                              <w:marTop w:val="0"/>
                                                                                                                              <w:marBottom w:val="0"/>
                                                                                                                              <w:divBdr>
                                                                                                                                <w:top w:val="none" w:sz="0" w:space="0" w:color="auto"/>
                                                                                                                                <w:left w:val="none" w:sz="0" w:space="0" w:color="auto"/>
                                                                                                                                <w:bottom w:val="none" w:sz="0" w:space="0" w:color="auto"/>
                                                                                                                                <w:right w:val="none" w:sz="0" w:space="0" w:color="auto"/>
                                                                                                                              </w:divBdr>
                                                                                                                              <w:divsChild>
                                                                                                                                <w:div w:id="243615511">
                                                                                                                                  <w:marLeft w:val="0"/>
                                                                                                                                  <w:marRight w:val="0"/>
                                                                                                                                  <w:marTop w:val="0"/>
                                                                                                                                  <w:marBottom w:val="0"/>
                                                                                                                                  <w:divBdr>
                                                                                                                                    <w:top w:val="none" w:sz="0" w:space="0" w:color="auto"/>
                                                                                                                                    <w:left w:val="none" w:sz="0" w:space="0" w:color="auto"/>
                                                                                                                                    <w:bottom w:val="none" w:sz="0" w:space="0" w:color="auto"/>
                                                                                                                                    <w:right w:val="none" w:sz="0" w:space="0" w:color="auto"/>
                                                                                                                                  </w:divBdr>
                                                                                                                                </w:div>
                                                                                                                                <w:div w:id="562956628">
                                                                                                                                  <w:marLeft w:val="0"/>
                                                                                                                                  <w:marRight w:val="0"/>
                                                                                                                                  <w:marTop w:val="0"/>
                                                                                                                                  <w:marBottom w:val="0"/>
                                                                                                                                  <w:divBdr>
                                                                                                                                    <w:top w:val="none" w:sz="0" w:space="0" w:color="auto"/>
                                                                                                                                    <w:left w:val="none" w:sz="0" w:space="0" w:color="auto"/>
                                                                                                                                    <w:bottom w:val="none" w:sz="0" w:space="0" w:color="auto"/>
                                                                                                                                    <w:right w:val="none" w:sz="0" w:space="0" w:color="auto"/>
                                                                                                                                  </w:divBdr>
                                                                                                                                </w:div>
                                                                                                                                <w:div w:id="1088385655">
                                                                                                                                  <w:marLeft w:val="0"/>
                                                                                                                                  <w:marRight w:val="0"/>
                                                                                                                                  <w:marTop w:val="0"/>
                                                                                                                                  <w:marBottom w:val="0"/>
                                                                                                                                  <w:divBdr>
                                                                                                                                    <w:top w:val="none" w:sz="0" w:space="0" w:color="auto"/>
                                                                                                                                    <w:left w:val="none" w:sz="0" w:space="0" w:color="auto"/>
                                                                                                                                    <w:bottom w:val="none" w:sz="0" w:space="0" w:color="auto"/>
                                                                                                                                    <w:right w:val="none" w:sz="0" w:space="0" w:color="auto"/>
                                                                                                                                  </w:divBdr>
                                                                                                                                </w:div>
                                                                                                                                <w:div w:id="1478644412">
                                                                                                                                  <w:marLeft w:val="0"/>
                                                                                                                                  <w:marRight w:val="0"/>
                                                                                                                                  <w:marTop w:val="0"/>
                                                                                                                                  <w:marBottom w:val="0"/>
                                                                                                                                  <w:divBdr>
                                                                                                                                    <w:top w:val="none" w:sz="0" w:space="0" w:color="auto"/>
                                                                                                                                    <w:left w:val="none" w:sz="0" w:space="0" w:color="auto"/>
                                                                                                                                    <w:bottom w:val="none" w:sz="0" w:space="0" w:color="auto"/>
                                                                                                                                    <w:right w:val="none" w:sz="0" w:space="0" w:color="auto"/>
                                                                                                                                  </w:divBdr>
                                                                                                                                </w:div>
                                                                                                                                <w:div w:id="1554072620">
                                                                                                                                  <w:marLeft w:val="0"/>
                                                                                                                                  <w:marRight w:val="0"/>
                                                                                                                                  <w:marTop w:val="0"/>
                                                                                                                                  <w:marBottom w:val="0"/>
                                                                                                                                  <w:divBdr>
                                                                                                                                    <w:top w:val="none" w:sz="0" w:space="0" w:color="auto"/>
                                                                                                                                    <w:left w:val="none" w:sz="0" w:space="0" w:color="auto"/>
                                                                                                                                    <w:bottom w:val="none" w:sz="0" w:space="0" w:color="auto"/>
                                                                                                                                    <w:right w:val="none" w:sz="0" w:space="0" w:color="auto"/>
                                                                                                                                  </w:divBdr>
                                                                                                                                </w:div>
                                                                                                                                <w:div w:id="1619751041">
                                                                                                                                  <w:marLeft w:val="0"/>
                                                                                                                                  <w:marRight w:val="0"/>
                                                                                                                                  <w:marTop w:val="0"/>
                                                                                                                                  <w:marBottom w:val="0"/>
                                                                                                                                  <w:divBdr>
                                                                                                                                    <w:top w:val="none" w:sz="0" w:space="0" w:color="auto"/>
                                                                                                                                    <w:left w:val="none" w:sz="0" w:space="0" w:color="auto"/>
                                                                                                                                    <w:bottom w:val="none" w:sz="0" w:space="0" w:color="auto"/>
                                                                                                                                    <w:right w:val="none" w:sz="0" w:space="0" w:color="auto"/>
                                                                                                                                  </w:divBdr>
                                                                                                                                </w:div>
                                                                                                                                <w:div w:id="1640108269">
                                                                                                                                  <w:marLeft w:val="0"/>
                                                                                                                                  <w:marRight w:val="0"/>
                                                                                                                                  <w:marTop w:val="0"/>
                                                                                                                                  <w:marBottom w:val="0"/>
                                                                                                                                  <w:divBdr>
                                                                                                                                    <w:top w:val="none" w:sz="0" w:space="0" w:color="auto"/>
                                                                                                                                    <w:left w:val="none" w:sz="0" w:space="0" w:color="auto"/>
                                                                                                                                    <w:bottom w:val="none" w:sz="0" w:space="0" w:color="auto"/>
                                                                                                                                    <w:right w:val="none" w:sz="0" w:space="0" w:color="auto"/>
                                                                                                                                  </w:divBdr>
                                                                                                                                </w:div>
                                                                                                                                <w:div w:id="1686832934">
                                                                                                                                  <w:marLeft w:val="0"/>
                                                                                                                                  <w:marRight w:val="0"/>
                                                                                                                                  <w:marTop w:val="0"/>
                                                                                                                                  <w:marBottom w:val="0"/>
                                                                                                                                  <w:divBdr>
                                                                                                                                    <w:top w:val="none" w:sz="0" w:space="0" w:color="auto"/>
                                                                                                                                    <w:left w:val="none" w:sz="0" w:space="0" w:color="auto"/>
                                                                                                                                    <w:bottom w:val="none" w:sz="0" w:space="0" w:color="auto"/>
                                                                                                                                    <w:right w:val="none" w:sz="0" w:space="0" w:color="auto"/>
                                                                                                                                  </w:divBdr>
                                                                                                                                </w:div>
                                                                                                                                <w:div w:id="1720662943">
                                                                                                                                  <w:marLeft w:val="0"/>
                                                                                                                                  <w:marRight w:val="0"/>
                                                                                                                                  <w:marTop w:val="0"/>
                                                                                                                                  <w:marBottom w:val="0"/>
                                                                                                                                  <w:divBdr>
                                                                                                                                    <w:top w:val="none" w:sz="0" w:space="0" w:color="auto"/>
                                                                                                                                    <w:left w:val="none" w:sz="0" w:space="0" w:color="auto"/>
                                                                                                                                    <w:bottom w:val="none" w:sz="0" w:space="0" w:color="auto"/>
                                                                                                                                    <w:right w:val="none" w:sz="0" w:space="0" w:color="auto"/>
                                                                                                                                  </w:divBdr>
                                                                                                                                </w:div>
                                                                                                                                <w:div w:id="1792238326">
                                                                                                                                  <w:marLeft w:val="0"/>
                                                                                                                                  <w:marRight w:val="0"/>
                                                                                                                                  <w:marTop w:val="0"/>
                                                                                                                                  <w:marBottom w:val="0"/>
                                                                                                                                  <w:divBdr>
                                                                                                                                    <w:top w:val="none" w:sz="0" w:space="0" w:color="auto"/>
                                                                                                                                    <w:left w:val="none" w:sz="0" w:space="0" w:color="auto"/>
                                                                                                                                    <w:bottom w:val="none" w:sz="0" w:space="0" w:color="auto"/>
                                                                                                                                    <w:right w:val="none" w:sz="0" w:space="0" w:color="auto"/>
                                                                                                                                  </w:divBdr>
                                                                                                                                </w:div>
                                                                                                                                <w:div w:id="1853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563316">
      <w:bodyDiv w:val="1"/>
      <w:marLeft w:val="0"/>
      <w:marRight w:val="0"/>
      <w:marTop w:val="0"/>
      <w:marBottom w:val="0"/>
      <w:divBdr>
        <w:top w:val="none" w:sz="0" w:space="0" w:color="auto"/>
        <w:left w:val="none" w:sz="0" w:space="0" w:color="auto"/>
        <w:bottom w:val="none" w:sz="0" w:space="0" w:color="auto"/>
        <w:right w:val="none" w:sz="0" w:space="0" w:color="auto"/>
      </w:divBdr>
    </w:div>
    <w:div w:id="661203485">
      <w:bodyDiv w:val="1"/>
      <w:marLeft w:val="0"/>
      <w:marRight w:val="0"/>
      <w:marTop w:val="0"/>
      <w:marBottom w:val="0"/>
      <w:divBdr>
        <w:top w:val="none" w:sz="0" w:space="0" w:color="auto"/>
        <w:left w:val="none" w:sz="0" w:space="0" w:color="auto"/>
        <w:bottom w:val="none" w:sz="0" w:space="0" w:color="auto"/>
        <w:right w:val="none" w:sz="0" w:space="0" w:color="auto"/>
      </w:divBdr>
    </w:div>
    <w:div w:id="693460611">
      <w:bodyDiv w:val="1"/>
      <w:marLeft w:val="0"/>
      <w:marRight w:val="0"/>
      <w:marTop w:val="0"/>
      <w:marBottom w:val="0"/>
      <w:divBdr>
        <w:top w:val="none" w:sz="0" w:space="0" w:color="auto"/>
        <w:left w:val="none" w:sz="0" w:space="0" w:color="auto"/>
        <w:bottom w:val="none" w:sz="0" w:space="0" w:color="auto"/>
        <w:right w:val="none" w:sz="0" w:space="0" w:color="auto"/>
      </w:divBdr>
    </w:div>
    <w:div w:id="698048889">
      <w:bodyDiv w:val="1"/>
      <w:marLeft w:val="0"/>
      <w:marRight w:val="0"/>
      <w:marTop w:val="0"/>
      <w:marBottom w:val="0"/>
      <w:divBdr>
        <w:top w:val="none" w:sz="0" w:space="0" w:color="auto"/>
        <w:left w:val="none" w:sz="0" w:space="0" w:color="auto"/>
        <w:bottom w:val="none" w:sz="0" w:space="0" w:color="auto"/>
        <w:right w:val="none" w:sz="0" w:space="0" w:color="auto"/>
      </w:divBdr>
    </w:div>
    <w:div w:id="999499833">
      <w:bodyDiv w:val="1"/>
      <w:marLeft w:val="0"/>
      <w:marRight w:val="0"/>
      <w:marTop w:val="0"/>
      <w:marBottom w:val="0"/>
      <w:divBdr>
        <w:top w:val="none" w:sz="0" w:space="0" w:color="auto"/>
        <w:left w:val="none" w:sz="0" w:space="0" w:color="auto"/>
        <w:bottom w:val="none" w:sz="0" w:space="0" w:color="auto"/>
        <w:right w:val="none" w:sz="0" w:space="0" w:color="auto"/>
      </w:divBdr>
    </w:div>
    <w:div w:id="1160315950">
      <w:bodyDiv w:val="1"/>
      <w:marLeft w:val="0"/>
      <w:marRight w:val="0"/>
      <w:marTop w:val="0"/>
      <w:marBottom w:val="0"/>
      <w:divBdr>
        <w:top w:val="none" w:sz="0" w:space="0" w:color="auto"/>
        <w:left w:val="none" w:sz="0" w:space="0" w:color="auto"/>
        <w:bottom w:val="none" w:sz="0" w:space="0" w:color="auto"/>
        <w:right w:val="none" w:sz="0" w:space="0" w:color="auto"/>
      </w:divBdr>
      <w:divsChild>
        <w:div w:id="1764062134">
          <w:marLeft w:val="0"/>
          <w:marRight w:val="0"/>
          <w:marTop w:val="0"/>
          <w:marBottom w:val="0"/>
          <w:divBdr>
            <w:top w:val="none" w:sz="0" w:space="0" w:color="auto"/>
            <w:left w:val="none" w:sz="0" w:space="0" w:color="auto"/>
            <w:bottom w:val="none" w:sz="0" w:space="0" w:color="auto"/>
            <w:right w:val="none" w:sz="0" w:space="0" w:color="auto"/>
          </w:divBdr>
        </w:div>
      </w:divsChild>
    </w:div>
    <w:div w:id="1249120725">
      <w:bodyDiv w:val="1"/>
      <w:marLeft w:val="0"/>
      <w:marRight w:val="0"/>
      <w:marTop w:val="0"/>
      <w:marBottom w:val="0"/>
      <w:divBdr>
        <w:top w:val="none" w:sz="0" w:space="0" w:color="auto"/>
        <w:left w:val="none" w:sz="0" w:space="0" w:color="auto"/>
        <w:bottom w:val="none" w:sz="0" w:space="0" w:color="auto"/>
        <w:right w:val="none" w:sz="0" w:space="0" w:color="auto"/>
      </w:divBdr>
    </w:div>
    <w:div w:id="1294747250">
      <w:bodyDiv w:val="1"/>
      <w:marLeft w:val="0"/>
      <w:marRight w:val="0"/>
      <w:marTop w:val="0"/>
      <w:marBottom w:val="0"/>
      <w:divBdr>
        <w:top w:val="none" w:sz="0" w:space="0" w:color="auto"/>
        <w:left w:val="none" w:sz="0" w:space="0" w:color="auto"/>
        <w:bottom w:val="none" w:sz="0" w:space="0" w:color="auto"/>
        <w:right w:val="none" w:sz="0" w:space="0" w:color="auto"/>
      </w:divBdr>
    </w:div>
    <w:div w:id="1410928913">
      <w:bodyDiv w:val="1"/>
      <w:marLeft w:val="0"/>
      <w:marRight w:val="0"/>
      <w:marTop w:val="0"/>
      <w:marBottom w:val="0"/>
      <w:divBdr>
        <w:top w:val="none" w:sz="0" w:space="0" w:color="auto"/>
        <w:left w:val="none" w:sz="0" w:space="0" w:color="auto"/>
        <w:bottom w:val="none" w:sz="0" w:space="0" w:color="auto"/>
        <w:right w:val="none" w:sz="0" w:space="0" w:color="auto"/>
      </w:divBdr>
      <w:divsChild>
        <w:div w:id="48110673">
          <w:marLeft w:val="576"/>
          <w:marRight w:val="0"/>
          <w:marTop w:val="80"/>
          <w:marBottom w:val="0"/>
          <w:divBdr>
            <w:top w:val="none" w:sz="0" w:space="0" w:color="auto"/>
            <w:left w:val="none" w:sz="0" w:space="0" w:color="auto"/>
            <w:bottom w:val="none" w:sz="0" w:space="0" w:color="auto"/>
            <w:right w:val="none" w:sz="0" w:space="0" w:color="auto"/>
          </w:divBdr>
        </w:div>
      </w:divsChild>
    </w:div>
    <w:div w:id="1456481167">
      <w:bodyDiv w:val="1"/>
      <w:marLeft w:val="0"/>
      <w:marRight w:val="0"/>
      <w:marTop w:val="0"/>
      <w:marBottom w:val="0"/>
      <w:divBdr>
        <w:top w:val="none" w:sz="0" w:space="0" w:color="auto"/>
        <w:left w:val="none" w:sz="0" w:space="0" w:color="auto"/>
        <w:bottom w:val="none" w:sz="0" w:space="0" w:color="auto"/>
        <w:right w:val="none" w:sz="0" w:space="0" w:color="auto"/>
      </w:divBdr>
    </w:div>
    <w:div w:id="1626305660">
      <w:bodyDiv w:val="1"/>
      <w:marLeft w:val="0"/>
      <w:marRight w:val="0"/>
      <w:marTop w:val="0"/>
      <w:marBottom w:val="0"/>
      <w:divBdr>
        <w:top w:val="none" w:sz="0" w:space="0" w:color="auto"/>
        <w:left w:val="none" w:sz="0" w:space="0" w:color="auto"/>
        <w:bottom w:val="none" w:sz="0" w:space="0" w:color="auto"/>
        <w:right w:val="none" w:sz="0" w:space="0" w:color="auto"/>
      </w:divBdr>
    </w:div>
    <w:div w:id="2050454300">
      <w:bodyDiv w:val="1"/>
      <w:marLeft w:val="0"/>
      <w:marRight w:val="0"/>
      <w:marTop w:val="0"/>
      <w:marBottom w:val="0"/>
      <w:divBdr>
        <w:top w:val="none" w:sz="0" w:space="0" w:color="auto"/>
        <w:left w:val="none" w:sz="0" w:space="0" w:color="auto"/>
        <w:bottom w:val="none" w:sz="0" w:space="0" w:color="auto"/>
        <w:right w:val="none" w:sz="0" w:space="0" w:color="auto"/>
      </w:divBdr>
    </w:div>
    <w:div w:id="20828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mep.g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Que03</b:Tag>
    <b:SourceType>Book</b:SourceType>
    <b:Guid>{F53CC40F-D382-4821-AE2E-E4B941675EFC}</b:Guid>
    <b:Author>
      <b:Author>
        <b:NameList>
          <b:Person>
            <b:Last>Quesada Camacho</b:Last>
            <b:First>Juan</b:First>
            <b:Middle>Rafael</b:Middle>
          </b:Person>
        </b:NameList>
      </b:Author>
    </b:Author>
    <b:Title>Historia de la historiografía costarricense, 1821-1940</b:Title>
    <b:Year>2003</b:Year>
    <b:City>San José, C.R.</b:City>
    <b:Publisher>Editorial de la Universidad de Costa Rica</b:Publisher>
    <b:Volume>9</b:Volume>
    <b:Comments>(Colección historia de Costa Rica)</b:Comments>
    <b:RefOrder>1</b:RefOrder>
  </b:Source>
  <b:Source>
    <b:Tag>Dir08</b:Tag>
    <b:SourceType>Book</b:SourceType>
    <b:Guid>{3A0063E3-B624-44C0-9090-03F64B779D81}</b:Guid>
    <b:Title>Exposición documental: Descubrimiento nuestro pasado: los tesoros y curiosidades del Archivo Nacional</b:Title>
    <b:Year>2003</b:Year>
    <b:Author>
      <b:Author>
        <b:Corporate>Dirección General del Archivo Nacional de Costa Rica</b:Corporate>
      </b:Author>
    </b:Author>
    <b:City>San José, Costa Rica</b:City>
    <b:Publisher>Ministerio de Cultura, Juventud y Deportes</b:Publisher>
    <b:RefOrder>2</b:RefOrder>
  </b:Source>
  <b:Source>
    <b:Tag>Mor10</b:Tag>
    <b:SourceType>JournalArticle</b:SourceType>
    <b:Guid>{9EAE3D37-A0C0-4008-8B7B-B4D5C8E7414D}</b:Guid>
    <b:Title>El Archivo Nacional y el Patrimonio Costarricense</b:Title>
    <b:Year>2010</b:Year>
    <b:Author>
      <b:Author>
        <b:NameList>
          <b:Person>
            <b:Last>Mora Ch.</b:Last>
            <b:First>Carolina</b:First>
          </b:Person>
        </b:NameList>
      </b:Author>
    </b:Author>
    <b:JournalName>Revista Herencia</b:JournalName>
    <b:Pages>73-83</b:Pages>
    <b:Volume>23</b:Volume>
    <b:Issue>2</b:Issue>
    <b:RefOrder>3</b:RefOrder>
  </b:Source>
  <b:Source>
    <b:Tag>Cha12</b:Tag>
    <b:SourceType>Report</b:SourceType>
    <b:Guid>{1E460034-F224-495F-A5A1-B9F4B70300AE}</b:Guid>
    <b:Title>La silla caliente del MAG</b:Title>
    <b:Year>2012</b:Year>
    <b:City>San José</b:City>
    <b:Publisher>Liga Agrícola Industrial de la Caña de Azúcar</b:Publisher>
    <b:Author>
      <b:Author>
        <b:NameList>
          <b:Person>
            <b:Last>Chaves Solera</b:Last>
            <b:First>Marco</b:First>
          </b:Person>
        </b:NameList>
      </b:Author>
    </b:Author>
    <b:RefOrder>1</b:RefOrder>
  </b:Source>
  <b:Source>
    <b:Tag>Nar98</b:Tag>
    <b:SourceType>JournalArticle</b:SourceType>
    <b:Guid>{5479C787-DAFF-4CF2-885D-5262801AB6BF}</b:Guid>
    <b:Title>Las sociedades e instituciones de Fomento Agrícola en Costa Rica 1864-1910</b:Title>
    <b:Year>1998</b:Year>
    <b:Publisher>Revista de la Facultad de Ciencias Sociales, Universidad Nacional</b:Publisher>
    <b:Author>
      <b:Author>
        <b:NameList>
          <b:Person>
            <b:Last>Naranjo Gutiérrez</b:Last>
            <b:First>Carlos</b:First>
          </b:Person>
        </b:NameList>
      </b:Author>
    </b:Author>
    <b:JournalName>ABRA</b:JournalName>
    <b:Pages>49-62</b:Pages>
    <b:Volume>19</b:Volume>
    <b:Issue>27-28</b:Issue>
    <b:RefOrder>2</b:RefOrder>
  </b:Source>
  <b:Source>
    <b:Tag>Via01</b:Tag>
    <b:SourceType>JournalArticle</b:SourceType>
    <b:Guid>{B97F4D3B-27CC-4727-8D53-E2E646949C78}</b:Guid>
    <b:Author>
      <b:Author>
        <b:NameList>
          <b:Person>
            <b:Last>Viales Hurtado</b:Last>
            <b:First>Ronny</b:First>
          </b:Person>
        </b:NameList>
      </b:Author>
    </b:Author>
    <b:Title>Las bases de la política agraria liberal en Costa Rica. 1870-1930.1 Una invitación para el estudio comparativo de las políticas agrarias en América Latina.</b:Title>
    <b:JournalName>Dialógos</b:JournalName>
    <b:Year>2001</b:Year>
    <b:Pages>1-59</b:Pages>
    <b:Publisher>Revista Electrónica de Historia. Universidad de Costa Rica</b:Publisher>
    <b:Volume>2</b:Volume>
    <b:Issue>4</b:Issue>
    <b:RefOrder>3</b:RefOrder>
  </b:Source>
  <b:Source>
    <b:Tag>Dir22</b:Tag>
    <b:SourceType>Report</b:SourceType>
    <b:Guid>{D6172F7A-AF23-43DB-B7C0-9337C8C4C3C9}</b:Guid>
    <b:Title>DAH-444-2011</b:Title>
    <b:Year>2011-06-22</b:Year>
    <b:Author>
      <b:Author>
        <b:Corporate>Dirección General del Archivo Nacional</b:Corporate>
      </b:Author>
    </b:Author>
    <b:RefOrder>4</b:RefOrder>
  </b:Source>
  <b:Source>
    <b:Tag>Arc53</b:Tag>
    <b:SourceType>JournalArticle</b:SourceType>
    <b:Guid>{F73AC086-B6B7-4FCC-8498-21BB5668D96B}</b:Guid>
    <b:Author>
      <b:Author>
        <b:Corporate>Archivo Nacional de Costa Rica</b:Corporate>
      </b:Author>
    </b:Author>
    <b:Title>Archivo Histórico</b:Title>
    <b:JournalName>Ministerio de Agricultura</b:JournalName>
    <b:Year>1853</b:Year>
    <b:Pages>641</b:Pages>
    <b:RefOrder>5</b:RefOrder>
  </b:Source>
  <b:Source>
    <b:Tag>Arc64</b:Tag>
    <b:SourceType>JournalArticle</b:SourceType>
    <b:Guid>{6F6A5F01-606A-491D-A3F2-D897F998DA32}</b:Guid>
    <b:Author>
      <b:Author>
        <b:Corporate>Archivo Nacional de Costa Rica</b:Corporate>
      </b:Author>
    </b:Author>
    <b:Title>Archivo Histórico</b:Title>
    <b:JournalName>Ministerio de Agricultura</b:JournalName>
    <b:Year>1864</b:Year>
    <b:Pages>644</b:Pages>
    <b:RefOrder>6</b:RefOrder>
  </b:Source>
  <b:Source>
    <b:Tag>Arc65</b:Tag>
    <b:SourceType>JournalArticle</b:SourceType>
    <b:Guid>{A99029A8-E564-44BA-9CC1-ACCD8C04C026}</b:Guid>
    <b:Author>
      <b:Author>
        <b:Corporate>Archivo Nacional de Costa Rica</b:Corporate>
      </b:Author>
    </b:Author>
    <b:Title>Archivo Histórico</b:Title>
    <b:JournalName>Ministerio de Agricultura</b:JournalName>
    <b:Year>1865</b:Year>
    <b:Pages>643</b:Pages>
    <b:RefOrder>7</b:RefOrder>
  </b:Source>
  <b:Source>
    <b:Tag>Arc70</b:Tag>
    <b:SourceType>JournalArticle</b:SourceType>
    <b:Guid>{A93D6CD6-A082-4EB0-AA4C-77E90A5FDD9C}</b:Guid>
    <b:Author>
      <b:Author>
        <b:Corporate>Archivo Nacional de Costa Rica</b:Corporate>
      </b:Author>
    </b:Author>
    <b:Title>Archivo Histórico</b:Title>
    <b:JournalName>Ministerio de Agricultura</b:JournalName>
    <b:Year>1870</b:Year>
    <b:Pages>736</b:Pages>
    <b:RefOrder>8</b:RefOrder>
  </b:Source>
  <b:Source>
    <b:Tag>Arc901</b:Tag>
    <b:SourceType>JournalArticle</b:SourceType>
    <b:Guid>{90EDCA0D-E8A2-4A15-AE8F-F884ACA9CA8D}</b:Guid>
    <b:Author>
      <b:Author>
        <b:Corporate>Archivo Nacional de Costa Rica</b:Corporate>
      </b:Author>
    </b:Author>
    <b:Title>Archivo Histórico</b:Title>
    <b:JournalName>Ministerio de Agricultura</b:JournalName>
    <b:Year>1890</b:Year>
    <b:Pages>736</b:Pages>
    <b:RefOrder>9</b:RefOrder>
  </b:Source>
  <b:Source>
    <b:Tag>Arc95</b:Tag>
    <b:SourceType>JournalArticle</b:SourceType>
    <b:Guid>{CDF63C14-60FA-450D-B964-22E3B308BE97}</b:Guid>
    <b:Author>
      <b:Author>
        <b:Corporate>Archivo Nacional de Costa Rica</b:Corporate>
      </b:Author>
    </b:Author>
    <b:Title>Archivo Histórico</b:Title>
    <b:JournalName>Ministerio de Agricultura</b:JournalName>
    <b:Year>1895</b:Year>
    <b:Pages>732</b:Pages>
    <b:RefOrder>10</b:RefOrder>
  </b:Source>
  <b:Source>
    <b:Tag>Arc98</b:Tag>
    <b:SourceType>JournalArticle</b:SourceType>
    <b:Guid>{D4DE1D1F-269F-4BAC-AC34-14D409848881}</b:Guid>
    <b:Author>
      <b:Author>
        <b:Corporate>Archivo Nacional de Costa Rica</b:Corporate>
      </b:Author>
    </b:Author>
    <b:Title>Archivo Histórico</b:Title>
    <b:JournalName>Ministerio de Agricultura, Patentes de invención</b:JournalName>
    <b:Year>1898</b:Year>
    <b:Pages>01</b:Pages>
    <b:RefOrder>11</b:RefOrder>
  </b:Source>
  <b:Source>
    <b:Tag>Soc64</b:Tag>
    <b:SourceType>Report</b:SourceType>
    <b:Guid>{FDFCA47F-DD57-4814-BA04-F06D717272E2}</b:Guid>
    <b:Author>
      <b:Author>
        <b:Corporate>Sociedad Agrícola Costarricense</b:Corporate>
      </b:Author>
    </b:Author>
    <b:Title>Escritura de fundación y estatutos de la Sociedad Agrícola Costarricense</b:Title>
    <b:Year>1864</b:Year>
    <b:Publisher>Imprenta Nacional</b:Publisher>
    <b:City>San José</b:City>
    <b:RefOrder>12</b:RefOrder>
  </b:Source>
  <b:Source>
    <b:Tag>Asa00</b:Tag>
    <b:SourceType>Book</b:SourceType>
    <b:Guid>{2FCA0B67-89A8-4A15-93A7-882EEC1827AB}</b:Guid>
    <b:Author>
      <b:Author>
        <b:Corporate>Congreso de la República</b:Corporate>
      </b:Author>
    </b:Author>
    <b:Title>Decreto N° 28, 14/07/1900</b:Title>
    <b:Year>1900</b:Year>
    <b:City>San José</b:City>
    <b:Publisher>Colección de Leyes y Decretos de Costa Rica</b:Publisher>
    <b:RefOrder>13</b:RefOrder>
  </b:Source>
  <b:Source>
    <b:Tag>Min14</b:Tag>
    <b:SourceType>DocumentFromInternetSite</b:SourceType>
    <b:Guid>{89F6C6D9-CE8B-4534-AA8E-C7CACDA873AD}</b:Guid>
    <b:Author>
      <b:Author>
        <b:Corporate>Ministerio de Agricultura y Ganadería</b:Corporate>
      </b:Author>
    </b:Author>
    <b:Title>Historia</b:Title>
    <b:Year>2014</b:Year>
    <b:URL>http://www.mag.go.cr/acerca_del_mag/historia/historia%20grafica-MAG-100anos-ago-2015.html</b:URL>
    <b:YearAccessed>2015</b:YearAccessed>
    <b:MonthAccessed>agosto</b:MonthAccessed>
    <b:RefOrder>14</b:RefOrder>
  </b:Source>
</b:Sources>
</file>

<file path=customXml/itemProps1.xml><?xml version="1.0" encoding="utf-8"?>
<ds:datastoreItem xmlns:ds="http://schemas.openxmlformats.org/officeDocument/2006/customXml" ds:itemID="{EE07CA4D-6C7D-4065-AA8F-8137AF78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4798</Words>
  <Characters>26389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JUNTA ADMINISTRATIVA DEL ARCHIVO NACIONAL</vt:lpstr>
    </vt:vector>
  </TitlesOfParts>
  <Company>Archivo Nacional de Costa Rica</Company>
  <LinksUpToDate>false</LinksUpToDate>
  <CharactersWithSpaces>31125</CharactersWithSpaces>
  <SharedDoc>false</SharedDoc>
  <HLinks>
    <vt:vector size="6" baseType="variant">
      <vt:variant>
        <vt:i4>1966109</vt:i4>
      </vt:variant>
      <vt:variant>
        <vt:i4>6</vt:i4>
      </vt:variant>
      <vt:variant>
        <vt:i4>0</vt:i4>
      </vt:variant>
      <vt:variant>
        <vt:i4>5</vt:i4>
      </vt:variant>
      <vt:variant>
        <vt:lpwstr>http://www.archivonacional.go.cr/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ADMINISTRATIVA DEL ARCHIVO NACIONAL</dc:title>
  <dc:subject/>
  <dc:creator>Junta Administrativa</dc:creator>
  <cp:keywords/>
  <dc:description/>
  <cp:lastModifiedBy>Javier JG. Gomez Jimenez</cp:lastModifiedBy>
  <cp:revision>11</cp:revision>
  <cp:lastPrinted>2018-06-29T21:58:00Z</cp:lastPrinted>
  <dcterms:created xsi:type="dcterms:W3CDTF">2018-11-06T20:54:00Z</dcterms:created>
  <dcterms:modified xsi:type="dcterms:W3CDTF">2018-11-20T21:39:00Z</dcterms:modified>
</cp:coreProperties>
</file>