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6A2" w:rsidRPr="00C65C1B" w:rsidRDefault="007E26A2" w:rsidP="00732B41">
      <w:pPr>
        <w:pStyle w:val="Ttulo1"/>
        <w:jc w:val="both"/>
      </w:pPr>
      <w:r w:rsidRPr="00C65C1B">
        <w:t>DIRECCIÓN GENERAL DEL ARCHIVO NACIONAL</w:t>
      </w:r>
    </w:p>
    <w:p w:rsidR="007E26A2" w:rsidRPr="00732B41" w:rsidRDefault="007E26A2" w:rsidP="00732B41">
      <w:pPr>
        <w:pStyle w:val="Ttulo2"/>
        <w:jc w:val="both"/>
        <w:rPr>
          <w:sz w:val="22"/>
          <w:szCs w:val="22"/>
        </w:rPr>
      </w:pPr>
      <w:r w:rsidRPr="00732B41">
        <w:rPr>
          <w:sz w:val="22"/>
          <w:szCs w:val="22"/>
        </w:rPr>
        <w:t>COMISIÓN DE DESCRIPCIÓN</w:t>
      </w:r>
    </w:p>
    <w:p w:rsidR="007E26A2" w:rsidRPr="00160052" w:rsidRDefault="002178C6" w:rsidP="00732B41">
      <w:pPr>
        <w:pStyle w:val="Ttulo3"/>
      </w:pPr>
      <w:r w:rsidRPr="00160052">
        <w:t xml:space="preserve">ACTA </w:t>
      </w:r>
      <w:r w:rsidR="007F0C4D" w:rsidRPr="00160052">
        <w:t>9</w:t>
      </w:r>
      <w:r w:rsidR="003315AE" w:rsidRPr="00160052">
        <w:t>-2017</w:t>
      </w:r>
    </w:p>
    <w:p w:rsidR="003E4071" w:rsidRPr="00C65C1B" w:rsidRDefault="007E26A2" w:rsidP="00732B41">
      <w:pPr>
        <w:pStyle w:val="Ttulo1"/>
        <w:spacing w:line="460" w:lineRule="exact"/>
        <w:ind w:right="-35"/>
        <w:jc w:val="both"/>
        <w:rPr>
          <w:rFonts w:cs="Arial"/>
          <w:b w:val="0"/>
          <w:iCs/>
          <w:sz w:val="22"/>
          <w:szCs w:val="22"/>
          <w:lang w:val="es-ES_tradnl"/>
        </w:rPr>
      </w:pPr>
      <w:r w:rsidRPr="00160052">
        <w:rPr>
          <w:rFonts w:cs="Arial"/>
          <w:b w:val="0"/>
          <w:bCs/>
          <w:sz w:val="22"/>
          <w:szCs w:val="22"/>
        </w:rPr>
        <w:t xml:space="preserve">Acta de la sesión </w:t>
      </w:r>
      <w:r w:rsidR="00FA4758" w:rsidRPr="00160052">
        <w:rPr>
          <w:rFonts w:cs="Arial"/>
          <w:b w:val="0"/>
          <w:bCs/>
          <w:sz w:val="22"/>
          <w:szCs w:val="22"/>
        </w:rPr>
        <w:t xml:space="preserve">ordinaria </w:t>
      </w:r>
      <w:r w:rsidRPr="00160052">
        <w:rPr>
          <w:rFonts w:cs="Arial"/>
          <w:b w:val="0"/>
          <w:bCs/>
          <w:sz w:val="22"/>
          <w:szCs w:val="22"/>
        </w:rPr>
        <w:t>celebrada por la Comisión de Descripción, en las instalaciones del Archivo Nacional en Curridabat, a</w:t>
      </w:r>
      <w:r w:rsidR="00FE26D8" w:rsidRPr="00160052">
        <w:rPr>
          <w:rFonts w:cs="Arial"/>
          <w:b w:val="0"/>
          <w:bCs/>
          <w:sz w:val="22"/>
          <w:szCs w:val="22"/>
        </w:rPr>
        <w:t xml:space="preserve"> partir de las </w:t>
      </w:r>
      <w:r w:rsidR="002409EE" w:rsidRPr="00160052">
        <w:rPr>
          <w:rFonts w:cs="Arial"/>
          <w:b w:val="0"/>
          <w:bCs/>
          <w:sz w:val="22"/>
          <w:szCs w:val="22"/>
        </w:rPr>
        <w:t>8</w:t>
      </w:r>
      <w:r w:rsidR="00FE0829" w:rsidRPr="00160052">
        <w:rPr>
          <w:rFonts w:cs="Arial"/>
          <w:b w:val="0"/>
          <w:bCs/>
          <w:sz w:val="22"/>
          <w:szCs w:val="22"/>
        </w:rPr>
        <w:t>:</w:t>
      </w:r>
      <w:r w:rsidR="002409EE" w:rsidRPr="00160052">
        <w:rPr>
          <w:rFonts w:cs="Arial"/>
          <w:b w:val="0"/>
          <w:bCs/>
          <w:sz w:val="22"/>
          <w:szCs w:val="22"/>
        </w:rPr>
        <w:t>30</w:t>
      </w:r>
      <w:r w:rsidR="00E7363D" w:rsidRPr="00160052">
        <w:rPr>
          <w:rFonts w:cs="Arial"/>
          <w:b w:val="0"/>
          <w:bCs/>
          <w:sz w:val="22"/>
          <w:szCs w:val="22"/>
        </w:rPr>
        <w:t xml:space="preserve"> horas del </w:t>
      </w:r>
      <w:r w:rsidR="00FE0829" w:rsidRPr="00160052">
        <w:rPr>
          <w:rFonts w:cs="Arial"/>
          <w:b w:val="0"/>
          <w:bCs/>
          <w:sz w:val="22"/>
          <w:szCs w:val="22"/>
        </w:rPr>
        <w:t>1</w:t>
      </w:r>
      <w:r w:rsidR="007F0C4D" w:rsidRPr="00160052">
        <w:rPr>
          <w:rFonts w:cs="Arial"/>
          <w:b w:val="0"/>
          <w:bCs/>
          <w:sz w:val="22"/>
          <w:szCs w:val="22"/>
        </w:rPr>
        <w:t>1</w:t>
      </w:r>
      <w:r w:rsidR="00203D91" w:rsidRPr="00160052">
        <w:rPr>
          <w:rFonts w:cs="Arial"/>
          <w:b w:val="0"/>
          <w:bCs/>
          <w:sz w:val="22"/>
          <w:szCs w:val="22"/>
        </w:rPr>
        <w:t xml:space="preserve"> de </w:t>
      </w:r>
      <w:r w:rsidR="00C91185" w:rsidRPr="00160052">
        <w:rPr>
          <w:rFonts w:cs="Arial"/>
          <w:b w:val="0"/>
          <w:bCs/>
          <w:sz w:val="22"/>
          <w:szCs w:val="22"/>
        </w:rPr>
        <w:t>d</w:t>
      </w:r>
      <w:r w:rsidR="007F0C4D" w:rsidRPr="00160052">
        <w:rPr>
          <w:rFonts w:cs="Arial"/>
          <w:b w:val="0"/>
          <w:bCs/>
          <w:sz w:val="22"/>
          <w:szCs w:val="22"/>
        </w:rPr>
        <w:t>iciembre</w:t>
      </w:r>
      <w:r w:rsidR="00652FD3" w:rsidRPr="00160052">
        <w:rPr>
          <w:rFonts w:cs="Arial"/>
          <w:b w:val="0"/>
          <w:bCs/>
          <w:sz w:val="22"/>
          <w:szCs w:val="22"/>
        </w:rPr>
        <w:t xml:space="preserve"> </w:t>
      </w:r>
      <w:r w:rsidR="00203D91" w:rsidRPr="00160052">
        <w:rPr>
          <w:rFonts w:cs="Arial"/>
          <w:b w:val="0"/>
          <w:bCs/>
          <w:sz w:val="22"/>
          <w:szCs w:val="22"/>
        </w:rPr>
        <w:t>de</w:t>
      </w:r>
      <w:r w:rsidR="007F0C4D" w:rsidRPr="00160052">
        <w:rPr>
          <w:rFonts w:cs="Arial"/>
          <w:b w:val="0"/>
          <w:bCs/>
          <w:sz w:val="22"/>
          <w:szCs w:val="22"/>
        </w:rPr>
        <w:t>l</w:t>
      </w:r>
      <w:r w:rsidR="00203D91" w:rsidRPr="00160052">
        <w:rPr>
          <w:rFonts w:cs="Arial"/>
          <w:b w:val="0"/>
          <w:bCs/>
          <w:sz w:val="22"/>
          <w:szCs w:val="22"/>
        </w:rPr>
        <w:t xml:space="preserve"> 2017</w:t>
      </w:r>
      <w:r w:rsidRPr="00160052">
        <w:rPr>
          <w:rFonts w:cs="Arial"/>
          <w:b w:val="0"/>
          <w:bCs/>
          <w:sz w:val="22"/>
          <w:szCs w:val="22"/>
        </w:rPr>
        <w:t xml:space="preserve">, </w:t>
      </w:r>
      <w:r w:rsidRPr="00160052">
        <w:rPr>
          <w:rFonts w:eastAsia="Arial Unicode MS" w:cs="Arial"/>
          <w:b w:val="0"/>
          <w:bCs/>
          <w:kern w:val="1"/>
          <w:sz w:val="22"/>
          <w:szCs w:val="22"/>
          <w:lang w:val="es-ES_tradnl"/>
        </w:rPr>
        <w:t xml:space="preserve">con la asistencia de los </w:t>
      </w:r>
      <w:bookmarkStart w:id="0" w:name="_GoBack"/>
      <w:bookmarkEnd w:id="0"/>
      <w:r w:rsidRPr="00160052">
        <w:rPr>
          <w:rFonts w:eastAsia="Arial Unicode MS" w:cs="Arial"/>
          <w:b w:val="0"/>
          <w:bCs/>
          <w:kern w:val="1"/>
          <w:sz w:val="22"/>
          <w:szCs w:val="22"/>
          <w:lang w:val="es-ES_tradnl"/>
        </w:rPr>
        <w:t>siguientes funcionarios:</w:t>
      </w:r>
      <w:r w:rsidR="00C91185" w:rsidRPr="00160052">
        <w:rPr>
          <w:rFonts w:eastAsia="Arial Unicode MS" w:cs="Arial"/>
          <w:b w:val="0"/>
          <w:bCs/>
          <w:kern w:val="1"/>
          <w:sz w:val="22"/>
          <w:szCs w:val="22"/>
          <w:lang w:val="es-ES_tradnl"/>
        </w:rPr>
        <w:t xml:space="preserve"> </w:t>
      </w:r>
      <w:r w:rsidR="00390F7F" w:rsidRPr="00160052">
        <w:rPr>
          <w:rFonts w:cs="Arial"/>
          <w:b w:val="0"/>
          <w:iCs/>
          <w:sz w:val="22"/>
          <w:szCs w:val="22"/>
          <w:lang w:val="es-ES_tradnl"/>
        </w:rPr>
        <w:t>Ana Lucía Jiménez Monge, jefe del Departamento</w:t>
      </w:r>
      <w:r w:rsidR="00C91185" w:rsidRPr="00160052">
        <w:rPr>
          <w:rFonts w:eastAsia="Arial Unicode MS" w:cs="Arial"/>
          <w:b w:val="0"/>
          <w:bCs/>
          <w:iCs/>
          <w:kern w:val="1"/>
          <w:sz w:val="22"/>
          <w:szCs w:val="22"/>
          <w:lang w:val="es-ES_tradnl"/>
        </w:rPr>
        <w:t xml:space="preserve"> </w:t>
      </w:r>
      <w:r w:rsidR="00C91185" w:rsidRPr="00160052">
        <w:rPr>
          <w:rFonts w:cs="Arial"/>
          <w:b w:val="0"/>
          <w:bCs/>
          <w:iCs/>
          <w:sz w:val="22"/>
          <w:szCs w:val="22"/>
          <w:lang w:val="es-ES_tradnl"/>
        </w:rPr>
        <w:t>Archivo Notarial</w:t>
      </w:r>
      <w:r w:rsidR="00C91185" w:rsidRPr="00160052">
        <w:rPr>
          <w:rFonts w:eastAsia="Arial Unicode MS" w:cs="Arial"/>
          <w:b w:val="0"/>
          <w:bCs/>
          <w:iCs/>
          <w:kern w:val="1"/>
          <w:sz w:val="22"/>
          <w:szCs w:val="22"/>
          <w:lang w:val="es-ES_tradnl"/>
        </w:rPr>
        <w:t>,</w:t>
      </w:r>
      <w:r w:rsidR="00390F7F" w:rsidRPr="00160052">
        <w:rPr>
          <w:rFonts w:eastAsia="Arial Unicode MS" w:cs="Arial"/>
          <w:b w:val="0"/>
          <w:bCs/>
          <w:iCs/>
          <w:kern w:val="1"/>
          <w:sz w:val="22"/>
          <w:szCs w:val="22"/>
          <w:lang w:val="es-ES_tradnl"/>
        </w:rPr>
        <w:t xml:space="preserve"> </w:t>
      </w:r>
      <w:r w:rsidR="00225A2E" w:rsidRPr="00160052">
        <w:rPr>
          <w:rFonts w:eastAsia="Arial Unicode MS" w:cs="Arial"/>
          <w:b w:val="0"/>
          <w:bCs/>
          <w:iCs/>
          <w:kern w:val="1"/>
          <w:sz w:val="22"/>
          <w:szCs w:val="22"/>
          <w:lang w:val="es-ES_tradnl"/>
        </w:rPr>
        <w:t>Set Durán Carrión</w:t>
      </w:r>
      <w:r w:rsidR="009E7104" w:rsidRPr="00160052">
        <w:rPr>
          <w:rFonts w:eastAsia="Arial Unicode MS" w:cs="Arial"/>
          <w:b w:val="0"/>
          <w:bCs/>
          <w:iCs/>
          <w:kern w:val="1"/>
          <w:sz w:val="22"/>
          <w:szCs w:val="22"/>
          <w:lang w:val="es-ES_tradnl"/>
        </w:rPr>
        <w:t>, encargado del Archivo Central;</w:t>
      </w:r>
      <w:r w:rsidR="00F273AB" w:rsidRPr="00160052">
        <w:rPr>
          <w:rFonts w:eastAsia="Arial Unicode MS" w:cs="Arial"/>
          <w:b w:val="0"/>
          <w:bCs/>
          <w:iCs/>
          <w:kern w:val="1"/>
          <w:sz w:val="22"/>
          <w:szCs w:val="22"/>
          <w:lang w:val="es-ES_tradnl"/>
        </w:rPr>
        <w:t xml:space="preserve"> </w:t>
      </w:r>
      <w:r w:rsidR="009E7104" w:rsidRPr="00160052">
        <w:rPr>
          <w:rFonts w:cs="Arial"/>
          <w:b w:val="0"/>
          <w:iCs/>
          <w:sz w:val="22"/>
          <w:szCs w:val="22"/>
        </w:rPr>
        <w:t>Ivannia Valverde Guevara,</w:t>
      </w:r>
      <w:r w:rsidR="00F273AB" w:rsidRPr="00160052">
        <w:rPr>
          <w:rFonts w:cs="Arial"/>
          <w:b w:val="0"/>
          <w:iCs/>
          <w:sz w:val="22"/>
          <w:szCs w:val="22"/>
        </w:rPr>
        <w:t xml:space="preserve"> </w:t>
      </w:r>
      <w:r w:rsidR="00F273AB" w:rsidRPr="00160052">
        <w:rPr>
          <w:rFonts w:cs="Arial"/>
          <w:b w:val="0"/>
          <w:iCs/>
          <w:sz w:val="22"/>
          <w:szCs w:val="22"/>
          <w:lang w:val="es-ES_tradnl"/>
        </w:rPr>
        <w:t>jefe del Departamento</w:t>
      </w:r>
      <w:r w:rsidR="00C91185" w:rsidRPr="00160052">
        <w:rPr>
          <w:rFonts w:eastAsia="Arial Unicode MS" w:cs="Arial"/>
          <w:b w:val="0"/>
          <w:bCs/>
          <w:kern w:val="1"/>
          <w:sz w:val="22"/>
          <w:szCs w:val="22"/>
          <w:lang w:val="es-ES_tradnl"/>
        </w:rPr>
        <w:t xml:space="preserve"> del </w:t>
      </w:r>
      <w:r w:rsidR="00C91185" w:rsidRPr="00160052">
        <w:rPr>
          <w:rFonts w:cs="Arial"/>
          <w:b w:val="0"/>
          <w:bCs/>
          <w:iCs/>
          <w:sz w:val="22"/>
          <w:szCs w:val="22"/>
          <w:lang w:val="es-ES_tradnl"/>
        </w:rPr>
        <w:t>Servicios Archivísticos Externos</w:t>
      </w:r>
      <w:r w:rsidR="00F273AB" w:rsidRPr="00160052">
        <w:rPr>
          <w:rFonts w:cs="Arial"/>
          <w:b w:val="0"/>
          <w:iCs/>
          <w:sz w:val="22"/>
          <w:szCs w:val="22"/>
          <w:lang w:val="es-ES_tradnl"/>
        </w:rPr>
        <w:t xml:space="preserve">; </w:t>
      </w:r>
      <w:r w:rsidR="001F2181" w:rsidRPr="00160052">
        <w:rPr>
          <w:rFonts w:cs="Arial"/>
          <w:b w:val="0"/>
          <w:iCs/>
          <w:sz w:val="22"/>
          <w:szCs w:val="22"/>
          <w:lang w:val="es-ES_tradnl"/>
        </w:rPr>
        <w:t>Natalia Cantillano Mora</w:t>
      </w:r>
      <w:r w:rsidR="00F273AB" w:rsidRPr="00160052">
        <w:rPr>
          <w:rFonts w:cs="Arial"/>
          <w:b w:val="0"/>
          <w:iCs/>
          <w:sz w:val="22"/>
          <w:szCs w:val="22"/>
          <w:lang w:val="es-ES_tradnl"/>
        </w:rPr>
        <w:t xml:space="preserve">, </w:t>
      </w:r>
      <w:r w:rsidR="003E4071" w:rsidRPr="00160052">
        <w:rPr>
          <w:rFonts w:cs="Arial"/>
          <w:b w:val="0"/>
          <w:iCs/>
          <w:sz w:val="22"/>
          <w:szCs w:val="22"/>
          <w:lang w:val="es-ES_tradnl"/>
        </w:rPr>
        <w:t>c</w:t>
      </w:r>
      <w:r w:rsidR="00F273AB" w:rsidRPr="00160052">
        <w:rPr>
          <w:rFonts w:cs="Arial"/>
          <w:b w:val="0"/>
          <w:iCs/>
          <w:sz w:val="22"/>
          <w:szCs w:val="22"/>
          <w:lang w:val="es-ES_tradnl"/>
        </w:rPr>
        <w:t xml:space="preserve">oordinadora de la Unidad de Servicios Técnicos </w:t>
      </w:r>
      <w:r w:rsidR="003F06A9" w:rsidRPr="00160052">
        <w:rPr>
          <w:rFonts w:cs="Arial"/>
          <w:b w:val="0"/>
          <w:iCs/>
          <w:sz w:val="22"/>
          <w:szCs w:val="22"/>
          <w:lang w:val="es-ES_tradnl"/>
        </w:rPr>
        <w:t>Archivísticos</w:t>
      </w:r>
      <w:r w:rsidR="00C91185" w:rsidRPr="00160052">
        <w:rPr>
          <w:rFonts w:cs="Arial"/>
          <w:b w:val="0"/>
          <w:iCs/>
          <w:sz w:val="22"/>
          <w:szCs w:val="22"/>
          <w:lang w:val="es-ES_tradnl"/>
        </w:rPr>
        <w:t xml:space="preserve">, </w:t>
      </w:r>
      <w:r w:rsidR="009E2CFB" w:rsidRPr="00160052">
        <w:rPr>
          <w:rFonts w:eastAsia="Arial Unicode MS" w:cs="Arial"/>
          <w:b w:val="0"/>
          <w:bCs/>
          <w:kern w:val="1"/>
          <w:sz w:val="22"/>
          <w:szCs w:val="22"/>
          <w:lang w:val="es-ES_tradnl"/>
        </w:rPr>
        <w:t>Denise Calvo López</w:t>
      </w:r>
      <w:r w:rsidR="003F06A9" w:rsidRPr="00160052">
        <w:rPr>
          <w:rFonts w:eastAsia="Arial Unicode MS" w:cs="Arial"/>
          <w:b w:val="0"/>
          <w:bCs/>
          <w:kern w:val="1"/>
          <w:sz w:val="22"/>
          <w:szCs w:val="22"/>
          <w:lang w:val="es-ES_tradnl"/>
        </w:rPr>
        <w:t>, coordinadora de la Unidad de Archivo Intermedio</w:t>
      </w:r>
      <w:r w:rsidR="00C91185" w:rsidRPr="00160052">
        <w:rPr>
          <w:rFonts w:eastAsia="Arial Unicode MS" w:cs="Arial"/>
          <w:b w:val="0"/>
          <w:bCs/>
          <w:kern w:val="1"/>
          <w:sz w:val="22"/>
          <w:szCs w:val="22"/>
          <w:lang w:val="es-ES_tradnl"/>
        </w:rPr>
        <w:t xml:space="preserve">, </w:t>
      </w:r>
      <w:r w:rsidR="00A87BDB" w:rsidRPr="00160052">
        <w:rPr>
          <w:rFonts w:cs="Arial"/>
          <w:b w:val="0"/>
          <w:iCs/>
          <w:sz w:val="22"/>
          <w:szCs w:val="22"/>
          <w:lang w:val="es-ES_tradnl"/>
        </w:rPr>
        <w:t>Adolfo Barquero Picado</w:t>
      </w:r>
      <w:r w:rsidR="002409EE" w:rsidRPr="00160052">
        <w:rPr>
          <w:rFonts w:cs="Arial"/>
          <w:b w:val="0"/>
          <w:iCs/>
          <w:sz w:val="22"/>
          <w:szCs w:val="22"/>
          <w:lang w:val="es-ES_tradnl"/>
        </w:rPr>
        <w:t>, jefe del Departamento de Tecnologías de la Información</w:t>
      </w:r>
      <w:r w:rsidR="00C91185" w:rsidRPr="00160052">
        <w:rPr>
          <w:rFonts w:eastAsia="Arial Unicode MS" w:cs="Arial"/>
          <w:b w:val="0"/>
          <w:bCs/>
          <w:kern w:val="1"/>
          <w:sz w:val="22"/>
          <w:szCs w:val="22"/>
          <w:lang w:val="es-ES_tradnl"/>
        </w:rPr>
        <w:t xml:space="preserve">, </w:t>
      </w:r>
      <w:r w:rsidR="00957527" w:rsidRPr="00160052">
        <w:rPr>
          <w:rFonts w:eastAsia="Arial Unicode MS" w:cs="Arial"/>
          <w:b w:val="0"/>
          <w:bCs/>
          <w:kern w:val="1"/>
          <w:sz w:val="22"/>
          <w:szCs w:val="22"/>
          <w:lang w:val="es-ES_tradnl"/>
        </w:rPr>
        <w:t>Javier Gómez Jiménez,</w:t>
      </w:r>
      <w:r w:rsidR="003F06A9" w:rsidRPr="00160052">
        <w:rPr>
          <w:rFonts w:eastAsia="Arial Unicode MS" w:cs="Arial"/>
          <w:b w:val="0"/>
          <w:bCs/>
          <w:kern w:val="1"/>
          <w:sz w:val="22"/>
          <w:szCs w:val="22"/>
          <w:lang w:val="es-ES_tradnl"/>
        </w:rPr>
        <w:t xml:space="preserve"> jefe del </w:t>
      </w:r>
      <w:r w:rsidR="00C91185" w:rsidRPr="00160052">
        <w:rPr>
          <w:rFonts w:eastAsia="Arial Unicode MS" w:cs="Arial"/>
          <w:b w:val="0"/>
          <w:bCs/>
          <w:kern w:val="1"/>
          <w:sz w:val="22"/>
          <w:szCs w:val="22"/>
          <w:lang w:val="es-ES_tradnl"/>
        </w:rPr>
        <w:t>Departamento Archivo Histórico</w:t>
      </w:r>
      <w:r w:rsidR="00BA067D" w:rsidRPr="00160052">
        <w:rPr>
          <w:rFonts w:eastAsia="Arial Unicode MS" w:cs="Arial"/>
          <w:b w:val="0"/>
          <w:bCs/>
          <w:kern w:val="1"/>
          <w:sz w:val="22"/>
          <w:szCs w:val="22"/>
          <w:lang w:val="es-ES_tradnl"/>
        </w:rPr>
        <w:t>,</w:t>
      </w:r>
      <w:r w:rsidR="00957527" w:rsidRPr="00160052">
        <w:rPr>
          <w:rFonts w:eastAsia="Arial Unicode MS" w:cs="Arial"/>
          <w:b w:val="0"/>
          <w:bCs/>
          <w:kern w:val="1"/>
          <w:sz w:val="22"/>
          <w:szCs w:val="22"/>
          <w:lang w:val="es-ES_tradnl"/>
        </w:rPr>
        <w:t xml:space="preserve"> </w:t>
      </w:r>
      <w:r w:rsidR="009E7104" w:rsidRPr="00160052">
        <w:rPr>
          <w:rFonts w:eastAsia="Arial Unicode MS" w:cs="Arial"/>
          <w:b w:val="0"/>
          <w:bCs/>
          <w:iCs/>
          <w:kern w:val="1"/>
          <w:sz w:val="22"/>
          <w:szCs w:val="22"/>
          <w:lang w:val="es-ES_tradnl"/>
        </w:rPr>
        <w:t>Rosibel Barboza Quirós</w:t>
      </w:r>
      <w:r w:rsidR="008A3E91" w:rsidRPr="00160052">
        <w:rPr>
          <w:rFonts w:eastAsia="Arial Unicode MS" w:cs="Arial"/>
          <w:b w:val="0"/>
          <w:bCs/>
          <w:iCs/>
          <w:kern w:val="1"/>
          <w:sz w:val="22"/>
          <w:szCs w:val="22"/>
          <w:lang w:val="es-ES_tradnl"/>
        </w:rPr>
        <w:t>,</w:t>
      </w:r>
      <w:r w:rsidR="003F06A9" w:rsidRPr="00160052">
        <w:rPr>
          <w:rFonts w:eastAsia="Arial Unicode MS" w:cs="Arial"/>
          <w:b w:val="0"/>
          <w:bCs/>
          <w:iCs/>
          <w:kern w:val="1"/>
          <w:sz w:val="22"/>
          <w:szCs w:val="22"/>
          <w:lang w:val="es-ES_tradnl"/>
        </w:rPr>
        <w:t xml:space="preserve"> coordinadora de Unidad de Organ</w:t>
      </w:r>
      <w:r w:rsidR="00447594" w:rsidRPr="00160052">
        <w:rPr>
          <w:rFonts w:eastAsia="Arial Unicode MS" w:cs="Arial"/>
          <w:b w:val="0"/>
          <w:bCs/>
          <w:iCs/>
          <w:kern w:val="1"/>
          <w:sz w:val="22"/>
          <w:szCs w:val="22"/>
          <w:lang w:val="es-ES_tradnl"/>
        </w:rPr>
        <w:t xml:space="preserve">ización y </w:t>
      </w:r>
      <w:r w:rsidR="00447594" w:rsidRPr="00C65C1B">
        <w:rPr>
          <w:rFonts w:eastAsia="Arial Unicode MS" w:cs="Arial"/>
          <w:b w:val="0"/>
          <w:bCs/>
          <w:iCs/>
          <w:kern w:val="1"/>
          <w:sz w:val="22"/>
          <w:szCs w:val="22"/>
          <w:lang w:val="es-ES_tradnl"/>
        </w:rPr>
        <w:t>Control de D</w:t>
      </w:r>
      <w:r w:rsidR="00C91185" w:rsidRPr="00C65C1B">
        <w:rPr>
          <w:rFonts w:eastAsia="Arial Unicode MS" w:cs="Arial"/>
          <w:b w:val="0"/>
          <w:bCs/>
          <w:iCs/>
          <w:kern w:val="1"/>
          <w:sz w:val="22"/>
          <w:szCs w:val="22"/>
          <w:lang w:val="es-ES_tradnl"/>
        </w:rPr>
        <w:t>ocumentos,</w:t>
      </w:r>
      <w:r w:rsidR="008A3E91" w:rsidRPr="00C65C1B">
        <w:rPr>
          <w:rFonts w:cs="Arial"/>
          <w:iCs/>
          <w:sz w:val="22"/>
          <w:szCs w:val="22"/>
          <w:lang w:val="es-ES_tradnl"/>
        </w:rPr>
        <w:t xml:space="preserve"> </w:t>
      </w:r>
      <w:r w:rsidR="008A3E91" w:rsidRPr="00C65C1B">
        <w:rPr>
          <w:rFonts w:cs="Arial"/>
          <w:b w:val="0"/>
          <w:iCs/>
          <w:sz w:val="22"/>
          <w:szCs w:val="22"/>
          <w:lang w:val="es-ES_tradnl"/>
        </w:rPr>
        <w:t>Franklin Alvarado Quesada</w:t>
      </w:r>
      <w:r w:rsidR="009E7104" w:rsidRPr="00C65C1B">
        <w:rPr>
          <w:rFonts w:eastAsia="Arial Unicode MS" w:cs="Arial"/>
          <w:b w:val="0"/>
          <w:bCs/>
          <w:kern w:val="1"/>
          <w:sz w:val="22"/>
          <w:szCs w:val="22"/>
          <w:lang w:val="es-ES_tradnl"/>
        </w:rPr>
        <w:t>,</w:t>
      </w:r>
      <w:r w:rsidR="003777C2" w:rsidRPr="00C65C1B">
        <w:rPr>
          <w:rFonts w:eastAsia="Arial Unicode MS" w:cs="Arial"/>
          <w:b w:val="0"/>
          <w:bCs/>
          <w:kern w:val="1"/>
          <w:sz w:val="22"/>
          <w:szCs w:val="22"/>
          <w:lang w:val="es-ES_tradnl"/>
        </w:rPr>
        <w:t xml:space="preserve"> p</w:t>
      </w:r>
      <w:r w:rsidR="003F06A9" w:rsidRPr="00C65C1B">
        <w:rPr>
          <w:rFonts w:eastAsia="Arial Unicode MS" w:cs="Arial"/>
          <w:b w:val="0"/>
          <w:bCs/>
          <w:kern w:val="1"/>
          <w:sz w:val="22"/>
          <w:szCs w:val="22"/>
          <w:lang w:val="es-ES_tradnl"/>
        </w:rPr>
        <w:t xml:space="preserve">rofesional de la </w:t>
      </w:r>
      <w:r w:rsidR="003F06A9" w:rsidRPr="00C65C1B">
        <w:rPr>
          <w:rFonts w:eastAsia="Arial Unicode MS" w:cs="Arial"/>
          <w:b w:val="0"/>
          <w:bCs/>
          <w:iCs/>
          <w:kern w:val="1"/>
          <w:sz w:val="22"/>
          <w:szCs w:val="22"/>
          <w:lang w:val="es-ES_tradnl"/>
        </w:rPr>
        <w:t xml:space="preserve">Unidad de Organización y Control de </w:t>
      </w:r>
      <w:r w:rsidR="00447594" w:rsidRPr="00C65C1B">
        <w:rPr>
          <w:rFonts w:eastAsia="Arial Unicode MS" w:cs="Arial"/>
          <w:b w:val="0"/>
          <w:bCs/>
          <w:iCs/>
          <w:kern w:val="1"/>
          <w:sz w:val="22"/>
          <w:szCs w:val="22"/>
          <w:lang w:val="es-ES_tradnl"/>
        </w:rPr>
        <w:t>D</w:t>
      </w:r>
      <w:r w:rsidR="003F06A9" w:rsidRPr="00C65C1B">
        <w:rPr>
          <w:rFonts w:eastAsia="Arial Unicode MS" w:cs="Arial"/>
          <w:b w:val="0"/>
          <w:bCs/>
          <w:iCs/>
          <w:kern w:val="1"/>
          <w:sz w:val="22"/>
          <w:szCs w:val="22"/>
          <w:lang w:val="es-ES_tradnl"/>
        </w:rPr>
        <w:t xml:space="preserve">ocumentos </w:t>
      </w:r>
      <w:r w:rsidRPr="00C65C1B">
        <w:rPr>
          <w:rFonts w:eastAsia="Arial Unicode MS" w:cs="Arial"/>
          <w:b w:val="0"/>
          <w:bCs/>
          <w:kern w:val="1"/>
          <w:sz w:val="22"/>
          <w:szCs w:val="22"/>
          <w:lang w:val="es-ES_tradnl"/>
        </w:rPr>
        <w:t>y</w:t>
      </w:r>
      <w:r w:rsidR="002409EE" w:rsidRPr="00C65C1B">
        <w:rPr>
          <w:rFonts w:eastAsia="Arial Unicode MS" w:cs="Arial"/>
          <w:b w:val="0"/>
          <w:bCs/>
          <w:kern w:val="1"/>
          <w:sz w:val="22"/>
          <w:szCs w:val="22"/>
          <w:lang w:val="es-ES_tradnl"/>
        </w:rPr>
        <w:t xml:space="preserve"> </w:t>
      </w:r>
      <w:proofErr w:type="spellStart"/>
      <w:r w:rsidR="002409EE" w:rsidRPr="00C65C1B">
        <w:rPr>
          <w:rFonts w:eastAsia="Arial Unicode MS" w:cs="Arial"/>
          <w:b w:val="0"/>
          <w:bCs/>
          <w:kern w:val="1"/>
          <w:sz w:val="22"/>
          <w:szCs w:val="22"/>
          <w:lang w:val="es-ES_tradnl"/>
        </w:rPr>
        <w:t>Jesenia</w:t>
      </w:r>
      <w:proofErr w:type="spellEnd"/>
      <w:r w:rsidR="002409EE" w:rsidRPr="00C65C1B">
        <w:rPr>
          <w:rFonts w:eastAsia="Arial Unicode MS" w:cs="Arial"/>
          <w:b w:val="0"/>
          <w:bCs/>
          <w:kern w:val="1"/>
          <w:sz w:val="22"/>
          <w:szCs w:val="22"/>
          <w:lang w:val="es-ES_tradnl"/>
        </w:rPr>
        <w:t xml:space="preserve"> Montenegro</w:t>
      </w:r>
      <w:r w:rsidR="003F06A9" w:rsidRPr="00C65C1B">
        <w:rPr>
          <w:rFonts w:eastAsia="Arial Unicode MS" w:cs="Arial"/>
          <w:b w:val="0"/>
          <w:bCs/>
          <w:kern w:val="1"/>
          <w:sz w:val="22"/>
          <w:szCs w:val="22"/>
          <w:lang w:val="es-ES_tradnl"/>
        </w:rPr>
        <w:t xml:space="preserve"> Domínguez</w:t>
      </w:r>
      <w:r w:rsidR="00914C11" w:rsidRPr="00C65C1B">
        <w:rPr>
          <w:rFonts w:eastAsia="Arial Unicode MS" w:cs="Arial"/>
          <w:b w:val="0"/>
          <w:bCs/>
          <w:kern w:val="1"/>
          <w:sz w:val="22"/>
          <w:szCs w:val="22"/>
          <w:lang w:val="es-ES_tradnl"/>
        </w:rPr>
        <w:t>,</w:t>
      </w:r>
      <w:r w:rsidR="00CF582A" w:rsidRPr="00C65C1B">
        <w:rPr>
          <w:rFonts w:eastAsia="Arial Unicode MS" w:cs="Arial"/>
          <w:b w:val="0"/>
          <w:bCs/>
          <w:kern w:val="1"/>
          <w:sz w:val="22"/>
          <w:szCs w:val="22"/>
          <w:lang w:val="es-ES_tradnl"/>
        </w:rPr>
        <w:t xml:space="preserve"> </w:t>
      </w:r>
      <w:r w:rsidR="007F0C4D" w:rsidRPr="00C65C1B">
        <w:rPr>
          <w:rFonts w:eastAsia="Arial Unicode MS" w:cs="Arial"/>
          <w:b w:val="0"/>
          <w:bCs/>
          <w:kern w:val="1"/>
          <w:sz w:val="22"/>
          <w:szCs w:val="22"/>
          <w:lang w:val="es-ES_tradnl"/>
        </w:rPr>
        <w:t>s</w:t>
      </w:r>
      <w:r w:rsidR="003F06A9" w:rsidRPr="00C65C1B">
        <w:rPr>
          <w:rFonts w:eastAsia="Arial Unicode MS" w:cs="Arial"/>
          <w:b w:val="0"/>
          <w:bCs/>
          <w:kern w:val="1"/>
          <w:sz w:val="22"/>
          <w:szCs w:val="22"/>
          <w:lang w:val="es-ES_tradnl"/>
        </w:rPr>
        <w:t xml:space="preserve">ecretaria; </w:t>
      </w:r>
      <w:r w:rsidR="00CF582A" w:rsidRPr="00C65C1B">
        <w:rPr>
          <w:rFonts w:eastAsia="Arial Unicode MS" w:cs="Arial"/>
          <w:b w:val="0"/>
          <w:bCs/>
          <w:kern w:val="1"/>
          <w:sz w:val="22"/>
          <w:szCs w:val="22"/>
          <w:lang w:val="es-ES_tradnl"/>
        </w:rPr>
        <w:t>quien levanta el acta.</w:t>
      </w:r>
      <w:r w:rsidR="007A77FA" w:rsidRPr="00C65C1B">
        <w:rPr>
          <w:rFonts w:eastAsia="Arial Unicode MS" w:cs="Arial"/>
          <w:b w:val="0"/>
          <w:bCs/>
          <w:kern w:val="1"/>
          <w:sz w:val="22"/>
          <w:szCs w:val="22"/>
          <w:lang w:val="es-ES_tradnl"/>
        </w:rPr>
        <w:t>-------------------------</w:t>
      </w:r>
      <w:r w:rsidR="001F2181" w:rsidRPr="00C65C1B">
        <w:rPr>
          <w:rFonts w:cs="Arial"/>
          <w:b w:val="0"/>
          <w:iCs/>
          <w:sz w:val="22"/>
          <w:szCs w:val="22"/>
          <w:lang w:val="es-ES_tradnl"/>
        </w:rPr>
        <w:t xml:space="preserve"> </w:t>
      </w:r>
    </w:p>
    <w:p w:rsidR="009E7104" w:rsidRPr="00C65C1B" w:rsidRDefault="003E4071" w:rsidP="00732B41">
      <w:pPr>
        <w:pStyle w:val="Textoindependiente3"/>
        <w:suppressAutoHyphens w:val="0"/>
        <w:spacing w:line="460" w:lineRule="exact"/>
        <w:ind w:right="-35"/>
        <w:rPr>
          <w:iCs/>
          <w:szCs w:val="22"/>
          <w:lang w:val="es-ES_tradnl"/>
        </w:rPr>
      </w:pPr>
      <w:r w:rsidRPr="00C65C1B">
        <w:rPr>
          <w:b/>
          <w:iCs/>
          <w:szCs w:val="22"/>
          <w:lang w:val="es-ES_tradnl"/>
        </w:rPr>
        <w:t>AUSENTE:</w:t>
      </w:r>
      <w:r w:rsidRPr="00C65C1B">
        <w:rPr>
          <w:iCs/>
          <w:szCs w:val="22"/>
          <w:lang w:val="es-ES_tradnl"/>
        </w:rPr>
        <w:t xml:space="preserve"> </w:t>
      </w:r>
      <w:r w:rsidRPr="00C65C1B">
        <w:rPr>
          <w:rFonts w:eastAsia="Arial Unicode MS"/>
          <w:iCs/>
          <w:kern w:val="1"/>
          <w:szCs w:val="22"/>
          <w:lang w:val="es-ES_tradnl"/>
        </w:rPr>
        <w:t xml:space="preserve">Marjorie Mejías Orozco, coordinadora de la Unidad de Gestión y Control de </w:t>
      </w:r>
      <w:r w:rsidR="00447594" w:rsidRPr="00C65C1B">
        <w:rPr>
          <w:rFonts w:eastAsia="Arial Unicode MS"/>
          <w:iCs/>
          <w:kern w:val="1"/>
          <w:szCs w:val="22"/>
          <w:lang w:val="es-ES_tradnl"/>
        </w:rPr>
        <w:t>D</w:t>
      </w:r>
      <w:r w:rsidRPr="00C65C1B">
        <w:rPr>
          <w:rFonts w:eastAsia="Arial Unicode MS"/>
          <w:iCs/>
          <w:kern w:val="1"/>
          <w:szCs w:val="22"/>
          <w:lang w:val="es-ES_tradnl"/>
        </w:rPr>
        <w:t>ocumentos.</w:t>
      </w:r>
      <w:r w:rsidR="007A77FA" w:rsidRPr="00C65C1B">
        <w:rPr>
          <w:rFonts w:eastAsia="Arial Unicode MS"/>
          <w:iCs/>
          <w:kern w:val="1"/>
          <w:szCs w:val="22"/>
          <w:lang w:val="es-ES_tradnl"/>
        </w:rPr>
        <w:t>-</w:t>
      </w:r>
    </w:p>
    <w:p w:rsidR="007A77FA" w:rsidRPr="00C65C1B" w:rsidRDefault="007A77FA" w:rsidP="00732B41">
      <w:pPr>
        <w:pStyle w:val="Ttulo1"/>
        <w:spacing w:line="460" w:lineRule="exact"/>
        <w:ind w:right="-35"/>
        <w:jc w:val="both"/>
        <w:rPr>
          <w:rFonts w:cs="Arial"/>
          <w:bCs/>
          <w:sz w:val="22"/>
          <w:szCs w:val="22"/>
        </w:rPr>
      </w:pPr>
      <w:r w:rsidRPr="00C65C1B">
        <w:rPr>
          <w:rFonts w:cs="Arial"/>
          <w:bCs/>
          <w:sz w:val="22"/>
          <w:szCs w:val="22"/>
        </w:rPr>
        <w:t>CAPITULO I. APROBACIÓN DEL ORDEN DEL DÍA. -----------------------------------------------</w:t>
      </w:r>
      <w:r w:rsidR="00160052" w:rsidRPr="00C65C1B">
        <w:rPr>
          <w:rFonts w:cs="Arial"/>
          <w:bCs/>
          <w:sz w:val="22"/>
          <w:szCs w:val="22"/>
        </w:rPr>
        <w:t>------------------</w:t>
      </w:r>
    </w:p>
    <w:p w:rsidR="007A77FA" w:rsidRPr="00C65C1B" w:rsidRDefault="007A77FA" w:rsidP="00732B41">
      <w:pPr>
        <w:pStyle w:val="1"/>
        <w:jc w:val="both"/>
        <w:rPr>
          <w:sz w:val="22"/>
          <w:szCs w:val="22"/>
        </w:rPr>
      </w:pPr>
      <w:r w:rsidRPr="00C65C1B">
        <w:rPr>
          <w:sz w:val="22"/>
          <w:szCs w:val="22"/>
        </w:rPr>
        <w:t xml:space="preserve">ARTÍCULO 1. </w:t>
      </w:r>
      <w:r w:rsidRPr="00C65C1B">
        <w:rPr>
          <w:b w:val="0"/>
          <w:sz w:val="22"/>
          <w:szCs w:val="22"/>
        </w:rPr>
        <w:t>Lectura, comentario y aprobación del orden del día.</w:t>
      </w:r>
      <w:r w:rsidRPr="00C65C1B">
        <w:rPr>
          <w:sz w:val="22"/>
          <w:szCs w:val="22"/>
        </w:rPr>
        <w:t xml:space="preserve"> ---------------------------------</w:t>
      </w:r>
      <w:r w:rsidR="00C65C1B" w:rsidRPr="00C65C1B">
        <w:rPr>
          <w:sz w:val="22"/>
          <w:szCs w:val="22"/>
        </w:rPr>
        <w:t>---</w:t>
      </w:r>
    </w:p>
    <w:p w:rsidR="007A77FA" w:rsidRPr="00C65C1B" w:rsidRDefault="007A77FA" w:rsidP="00732B41">
      <w:pPr>
        <w:pStyle w:val="1"/>
        <w:jc w:val="both"/>
        <w:rPr>
          <w:sz w:val="22"/>
          <w:szCs w:val="22"/>
        </w:rPr>
      </w:pPr>
      <w:r w:rsidRPr="00C65C1B">
        <w:rPr>
          <w:sz w:val="22"/>
          <w:szCs w:val="22"/>
        </w:rPr>
        <w:t xml:space="preserve">ACUERDO 1. </w:t>
      </w:r>
      <w:r w:rsidRPr="00C65C1B">
        <w:rPr>
          <w:b w:val="0"/>
          <w:sz w:val="22"/>
          <w:szCs w:val="22"/>
        </w:rPr>
        <w:t xml:space="preserve">Se aprueba con correcciones el orden del día propuesto para esta sesión. </w:t>
      </w:r>
      <w:r w:rsidRPr="00C65C1B">
        <w:rPr>
          <w:sz w:val="22"/>
          <w:szCs w:val="22"/>
        </w:rPr>
        <w:t>ACUERDO FIRME. -----------------------------------------------------------------------------------------------</w:t>
      </w:r>
      <w:r w:rsidR="00C65C1B" w:rsidRPr="00C65C1B">
        <w:rPr>
          <w:sz w:val="22"/>
          <w:szCs w:val="22"/>
        </w:rPr>
        <w:t>---</w:t>
      </w:r>
      <w:r w:rsidR="00C65C1B">
        <w:rPr>
          <w:sz w:val="22"/>
          <w:szCs w:val="22"/>
        </w:rPr>
        <w:t>---------------------------</w:t>
      </w:r>
    </w:p>
    <w:p w:rsidR="007A77FA" w:rsidRPr="00C65C1B" w:rsidRDefault="007A77FA" w:rsidP="00732B41">
      <w:pPr>
        <w:pStyle w:val="Ttulo1"/>
        <w:spacing w:line="460" w:lineRule="exact"/>
        <w:ind w:right="-35"/>
        <w:jc w:val="both"/>
        <w:rPr>
          <w:rFonts w:cs="Arial"/>
          <w:bCs/>
          <w:sz w:val="22"/>
          <w:szCs w:val="22"/>
        </w:rPr>
      </w:pPr>
      <w:r w:rsidRPr="00C65C1B">
        <w:rPr>
          <w:rFonts w:cs="Arial"/>
          <w:bCs/>
          <w:sz w:val="22"/>
          <w:szCs w:val="22"/>
        </w:rPr>
        <w:t>CAPITULO II. LECTURA Y APROBACIÓN DE ACTAS.---------------------------------------------</w:t>
      </w:r>
      <w:r w:rsidR="00160052" w:rsidRPr="00C65C1B">
        <w:rPr>
          <w:rFonts w:cs="Arial"/>
          <w:bCs/>
          <w:sz w:val="22"/>
          <w:szCs w:val="22"/>
        </w:rPr>
        <w:t>-----------------</w:t>
      </w:r>
    </w:p>
    <w:p w:rsidR="001F6348" w:rsidRPr="00C65C1B" w:rsidRDefault="007755B9" w:rsidP="00732B41">
      <w:pPr>
        <w:spacing w:line="460" w:lineRule="exact"/>
        <w:ind w:right="-35"/>
        <w:jc w:val="both"/>
        <w:rPr>
          <w:rFonts w:ascii="Arial" w:hAnsi="Arial" w:cs="Arial"/>
          <w:bCs/>
          <w:sz w:val="22"/>
          <w:szCs w:val="22"/>
        </w:rPr>
      </w:pPr>
      <w:r w:rsidRPr="00C65C1B">
        <w:rPr>
          <w:rFonts w:ascii="Arial" w:hAnsi="Arial" w:cs="Arial"/>
          <w:b/>
          <w:sz w:val="22"/>
          <w:szCs w:val="22"/>
        </w:rPr>
        <w:t>ARTICULO 1.</w:t>
      </w:r>
      <w:r w:rsidRPr="00C65C1B">
        <w:rPr>
          <w:rFonts w:ascii="Arial" w:hAnsi="Arial" w:cs="Arial"/>
          <w:bCs/>
          <w:sz w:val="22"/>
          <w:szCs w:val="22"/>
        </w:rPr>
        <w:t xml:space="preserve"> </w:t>
      </w:r>
      <w:r w:rsidR="007A77FA" w:rsidRPr="00C65C1B">
        <w:rPr>
          <w:rFonts w:ascii="Arial" w:hAnsi="Arial" w:cs="Arial"/>
          <w:bCs/>
          <w:iCs/>
          <w:sz w:val="22"/>
          <w:szCs w:val="22"/>
        </w:rPr>
        <w:t>Lectura, comentario y aprobación</w:t>
      </w:r>
      <w:r w:rsidR="007A77FA" w:rsidRPr="00C65C1B">
        <w:rPr>
          <w:rFonts w:ascii="Arial" w:hAnsi="Arial" w:cs="Arial"/>
          <w:bCs/>
          <w:sz w:val="22"/>
          <w:szCs w:val="22"/>
        </w:rPr>
        <w:t xml:space="preserve"> </w:t>
      </w:r>
      <w:r w:rsidR="00110B31" w:rsidRPr="00C65C1B">
        <w:rPr>
          <w:rFonts w:ascii="Arial" w:hAnsi="Arial" w:cs="Arial"/>
          <w:bCs/>
          <w:sz w:val="22"/>
          <w:szCs w:val="22"/>
        </w:rPr>
        <w:t xml:space="preserve">del acta </w:t>
      </w:r>
      <w:r w:rsidR="007F0C4D" w:rsidRPr="00C65C1B">
        <w:rPr>
          <w:rFonts w:ascii="Arial" w:hAnsi="Arial" w:cs="Arial"/>
          <w:bCs/>
          <w:sz w:val="22"/>
          <w:szCs w:val="22"/>
        </w:rPr>
        <w:t>7</w:t>
      </w:r>
      <w:r w:rsidR="001152BA" w:rsidRPr="00C65C1B">
        <w:rPr>
          <w:rFonts w:ascii="Arial" w:hAnsi="Arial" w:cs="Arial"/>
          <w:bCs/>
          <w:sz w:val="22"/>
          <w:szCs w:val="22"/>
        </w:rPr>
        <w:t xml:space="preserve">-2017 del </w:t>
      </w:r>
      <w:r w:rsidR="007F0C4D" w:rsidRPr="00C65C1B">
        <w:rPr>
          <w:rFonts w:ascii="Arial" w:hAnsi="Arial" w:cs="Arial"/>
          <w:bCs/>
          <w:sz w:val="22"/>
          <w:szCs w:val="22"/>
        </w:rPr>
        <w:t>2</w:t>
      </w:r>
      <w:r w:rsidR="00B26847" w:rsidRPr="00C65C1B">
        <w:rPr>
          <w:rFonts w:ascii="Arial" w:hAnsi="Arial" w:cs="Arial"/>
          <w:bCs/>
          <w:sz w:val="22"/>
          <w:szCs w:val="22"/>
        </w:rPr>
        <w:t>3</w:t>
      </w:r>
      <w:r w:rsidRPr="00C65C1B">
        <w:rPr>
          <w:rFonts w:ascii="Arial" w:hAnsi="Arial" w:cs="Arial"/>
          <w:bCs/>
          <w:sz w:val="22"/>
          <w:szCs w:val="22"/>
        </w:rPr>
        <w:t xml:space="preserve"> de </w:t>
      </w:r>
      <w:r w:rsidR="007F0C4D" w:rsidRPr="00C65C1B">
        <w:rPr>
          <w:rFonts w:ascii="Arial" w:hAnsi="Arial" w:cs="Arial"/>
          <w:bCs/>
          <w:sz w:val="22"/>
          <w:szCs w:val="22"/>
        </w:rPr>
        <w:t>octubre</w:t>
      </w:r>
      <w:r w:rsidR="001F6348" w:rsidRPr="00C65C1B">
        <w:rPr>
          <w:rFonts w:ascii="Arial" w:hAnsi="Arial" w:cs="Arial"/>
          <w:bCs/>
          <w:sz w:val="22"/>
          <w:szCs w:val="22"/>
        </w:rPr>
        <w:t>.</w:t>
      </w:r>
      <w:r w:rsidR="00160052" w:rsidRPr="00C65C1B">
        <w:rPr>
          <w:rFonts w:ascii="Arial" w:hAnsi="Arial" w:cs="Arial"/>
          <w:bCs/>
          <w:sz w:val="22"/>
          <w:szCs w:val="22"/>
        </w:rPr>
        <w:t>---------------------------</w:t>
      </w:r>
    </w:p>
    <w:p w:rsidR="007A77FA" w:rsidRPr="00160052" w:rsidRDefault="007C573E" w:rsidP="00732B41">
      <w:pPr>
        <w:spacing w:line="460" w:lineRule="exact"/>
        <w:ind w:right="-35"/>
        <w:jc w:val="both"/>
        <w:rPr>
          <w:rFonts w:ascii="Arial" w:hAnsi="Arial" w:cs="Arial"/>
          <w:bCs/>
          <w:sz w:val="22"/>
          <w:szCs w:val="22"/>
        </w:rPr>
      </w:pPr>
      <w:r w:rsidRPr="00160052">
        <w:rPr>
          <w:rFonts w:ascii="Arial" w:hAnsi="Arial" w:cs="Arial"/>
          <w:b/>
          <w:bCs/>
          <w:iCs/>
          <w:sz w:val="22"/>
          <w:szCs w:val="22"/>
        </w:rPr>
        <w:t xml:space="preserve">ACUERDO </w:t>
      </w:r>
      <w:r w:rsidR="007A77FA" w:rsidRPr="00160052">
        <w:rPr>
          <w:rFonts w:ascii="Arial" w:hAnsi="Arial" w:cs="Arial"/>
          <w:b/>
          <w:bCs/>
          <w:iCs/>
          <w:sz w:val="22"/>
          <w:szCs w:val="22"/>
        </w:rPr>
        <w:t>1</w:t>
      </w:r>
      <w:r w:rsidR="007A77FA" w:rsidRPr="00160052">
        <w:rPr>
          <w:rFonts w:ascii="Arial" w:hAnsi="Arial" w:cs="Arial"/>
          <w:bCs/>
          <w:iCs/>
          <w:sz w:val="22"/>
          <w:szCs w:val="22"/>
        </w:rPr>
        <w:t>. Aprobar e</w:t>
      </w:r>
      <w:r w:rsidR="007A77FA" w:rsidRPr="00160052">
        <w:rPr>
          <w:rFonts w:ascii="Arial" w:hAnsi="Arial" w:cs="Arial"/>
          <w:bCs/>
          <w:sz w:val="22"/>
          <w:szCs w:val="22"/>
        </w:rPr>
        <w:t xml:space="preserve">l acta 7-2017 del 23 de octubre de 2017. </w:t>
      </w:r>
      <w:r w:rsidR="007A77FA" w:rsidRPr="00160052">
        <w:rPr>
          <w:rFonts w:ascii="Arial" w:hAnsi="Arial" w:cs="Arial"/>
          <w:b/>
          <w:bCs/>
          <w:iCs/>
          <w:sz w:val="22"/>
          <w:szCs w:val="22"/>
        </w:rPr>
        <w:t>ACUERDO FIRME</w:t>
      </w:r>
      <w:r w:rsidR="00BF2135" w:rsidRPr="00160052">
        <w:rPr>
          <w:rFonts w:ascii="Arial" w:hAnsi="Arial" w:cs="Arial"/>
          <w:bCs/>
          <w:iCs/>
          <w:sz w:val="22"/>
          <w:szCs w:val="22"/>
        </w:rPr>
        <w:t>----------------</w:t>
      </w:r>
      <w:r w:rsidR="00160052">
        <w:rPr>
          <w:rFonts w:ascii="Arial" w:hAnsi="Arial" w:cs="Arial"/>
          <w:bCs/>
          <w:iCs/>
          <w:sz w:val="22"/>
          <w:szCs w:val="22"/>
        </w:rPr>
        <w:t>--------</w:t>
      </w:r>
    </w:p>
    <w:p w:rsidR="006359CA" w:rsidRPr="00160052" w:rsidRDefault="001F6348" w:rsidP="00732B41">
      <w:pPr>
        <w:spacing w:line="460" w:lineRule="exact"/>
        <w:ind w:right="-35"/>
        <w:jc w:val="both"/>
        <w:rPr>
          <w:rFonts w:ascii="Arial" w:hAnsi="Arial" w:cs="Arial"/>
          <w:b/>
          <w:bCs/>
          <w:sz w:val="22"/>
          <w:szCs w:val="22"/>
        </w:rPr>
      </w:pPr>
      <w:r w:rsidRPr="00160052">
        <w:rPr>
          <w:rFonts w:ascii="Arial" w:hAnsi="Arial" w:cs="Arial"/>
          <w:b/>
          <w:bCs/>
          <w:sz w:val="22"/>
          <w:szCs w:val="22"/>
        </w:rPr>
        <w:t>ARTICULO 2</w:t>
      </w:r>
      <w:r w:rsidRPr="00160052">
        <w:rPr>
          <w:rFonts w:ascii="Arial" w:hAnsi="Arial" w:cs="Arial"/>
          <w:bCs/>
          <w:sz w:val="22"/>
          <w:szCs w:val="22"/>
        </w:rPr>
        <w:t xml:space="preserve">. </w:t>
      </w:r>
      <w:r w:rsidR="007A77FA" w:rsidRPr="00160052">
        <w:rPr>
          <w:rFonts w:ascii="Arial" w:hAnsi="Arial" w:cs="Arial"/>
          <w:bCs/>
          <w:iCs/>
          <w:sz w:val="22"/>
          <w:szCs w:val="22"/>
        </w:rPr>
        <w:t>Lectura, comentario y aprobación</w:t>
      </w:r>
      <w:r w:rsidR="007A77FA" w:rsidRPr="00160052">
        <w:rPr>
          <w:rFonts w:ascii="Arial" w:hAnsi="Arial" w:cs="Arial"/>
          <w:bCs/>
          <w:sz w:val="22"/>
          <w:szCs w:val="22"/>
        </w:rPr>
        <w:t xml:space="preserve"> </w:t>
      </w:r>
      <w:r w:rsidR="007F0C4D" w:rsidRPr="00160052">
        <w:rPr>
          <w:rFonts w:ascii="Arial" w:hAnsi="Arial" w:cs="Arial"/>
          <w:bCs/>
          <w:sz w:val="22"/>
          <w:szCs w:val="22"/>
        </w:rPr>
        <w:t>del acta 8-2017 del 14 de noviembre</w:t>
      </w:r>
      <w:r w:rsidR="007755B9" w:rsidRPr="00160052">
        <w:rPr>
          <w:rFonts w:ascii="Arial" w:hAnsi="Arial" w:cs="Arial"/>
          <w:bCs/>
          <w:sz w:val="22"/>
          <w:szCs w:val="22"/>
        </w:rPr>
        <w:t>.</w:t>
      </w:r>
      <w:r w:rsidR="00160052">
        <w:rPr>
          <w:rFonts w:ascii="Arial" w:hAnsi="Arial" w:cs="Arial"/>
          <w:bCs/>
          <w:sz w:val="22"/>
          <w:szCs w:val="22"/>
        </w:rPr>
        <w:t>----------------------</w:t>
      </w:r>
    </w:p>
    <w:p w:rsidR="006359CA" w:rsidRPr="00160052" w:rsidRDefault="007C573E" w:rsidP="00732B41">
      <w:pPr>
        <w:spacing w:line="460" w:lineRule="exact"/>
        <w:ind w:right="-35"/>
        <w:jc w:val="both"/>
        <w:rPr>
          <w:rFonts w:ascii="Arial" w:hAnsi="Arial" w:cs="Arial"/>
          <w:bCs/>
          <w:iCs/>
          <w:sz w:val="22"/>
          <w:szCs w:val="22"/>
        </w:rPr>
      </w:pPr>
      <w:r w:rsidRPr="00160052">
        <w:rPr>
          <w:rFonts w:ascii="Arial" w:hAnsi="Arial" w:cs="Arial"/>
          <w:b/>
          <w:bCs/>
          <w:sz w:val="22"/>
          <w:szCs w:val="22"/>
        </w:rPr>
        <w:t xml:space="preserve">ACUERDO </w:t>
      </w:r>
      <w:r w:rsidR="00BA067D" w:rsidRPr="00160052">
        <w:rPr>
          <w:rFonts w:ascii="Arial" w:hAnsi="Arial" w:cs="Arial"/>
          <w:b/>
          <w:bCs/>
          <w:sz w:val="22"/>
          <w:szCs w:val="22"/>
        </w:rPr>
        <w:t>2</w:t>
      </w:r>
      <w:r w:rsidR="00BA067D" w:rsidRPr="00160052">
        <w:rPr>
          <w:rFonts w:ascii="Arial" w:hAnsi="Arial" w:cs="Arial"/>
          <w:bCs/>
          <w:sz w:val="22"/>
          <w:szCs w:val="22"/>
        </w:rPr>
        <w:t xml:space="preserve">. Aprobar </w:t>
      </w:r>
      <w:r w:rsidR="00C91185" w:rsidRPr="00160052">
        <w:rPr>
          <w:rFonts w:ascii="Arial" w:hAnsi="Arial" w:cs="Arial"/>
          <w:bCs/>
          <w:sz w:val="22"/>
          <w:szCs w:val="22"/>
        </w:rPr>
        <w:t xml:space="preserve">el </w:t>
      </w:r>
      <w:r w:rsidR="007F0C4D" w:rsidRPr="00160052">
        <w:rPr>
          <w:rFonts w:ascii="Arial" w:hAnsi="Arial" w:cs="Arial"/>
          <w:bCs/>
          <w:sz w:val="22"/>
          <w:szCs w:val="22"/>
        </w:rPr>
        <w:t xml:space="preserve">acta 8-2017 del 14 de </w:t>
      </w:r>
      <w:r w:rsidR="00BA067D" w:rsidRPr="00160052">
        <w:rPr>
          <w:rFonts w:ascii="Arial" w:hAnsi="Arial" w:cs="Arial"/>
          <w:bCs/>
          <w:sz w:val="22"/>
          <w:szCs w:val="22"/>
        </w:rPr>
        <w:t>noviembre de 2017</w:t>
      </w:r>
      <w:r w:rsidR="00C04D07" w:rsidRPr="00160052">
        <w:rPr>
          <w:rFonts w:ascii="Arial" w:hAnsi="Arial" w:cs="Arial"/>
          <w:bCs/>
          <w:sz w:val="22"/>
          <w:szCs w:val="22"/>
        </w:rPr>
        <w:t>.</w:t>
      </w:r>
      <w:r w:rsidR="007F0C4D" w:rsidRPr="00160052">
        <w:rPr>
          <w:rFonts w:ascii="Arial" w:hAnsi="Arial" w:cs="Arial"/>
          <w:bCs/>
          <w:sz w:val="22"/>
          <w:szCs w:val="22"/>
        </w:rPr>
        <w:t xml:space="preserve"> </w:t>
      </w:r>
      <w:r w:rsidR="006359CA" w:rsidRPr="00160052">
        <w:rPr>
          <w:rFonts w:ascii="Arial" w:hAnsi="Arial" w:cs="Arial"/>
          <w:b/>
          <w:bCs/>
          <w:iCs/>
          <w:sz w:val="22"/>
          <w:szCs w:val="22"/>
        </w:rPr>
        <w:t>ACUERDO FIRME</w:t>
      </w:r>
      <w:r w:rsidR="00BF2135" w:rsidRPr="00160052">
        <w:rPr>
          <w:rFonts w:ascii="Arial" w:hAnsi="Arial" w:cs="Arial"/>
          <w:bCs/>
          <w:iCs/>
          <w:sz w:val="22"/>
          <w:szCs w:val="22"/>
        </w:rPr>
        <w:t>-------------</w:t>
      </w:r>
      <w:r w:rsidR="00160052">
        <w:rPr>
          <w:rFonts w:ascii="Arial" w:hAnsi="Arial" w:cs="Arial"/>
          <w:bCs/>
          <w:iCs/>
          <w:sz w:val="22"/>
          <w:szCs w:val="22"/>
        </w:rPr>
        <w:t>-------</w:t>
      </w:r>
    </w:p>
    <w:p w:rsidR="00B43FE0" w:rsidRPr="00160052" w:rsidRDefault="00B43FE0" w:rsidP="00732B41">
      <w:pPr>
        <w:pStyle w:val="Textoindependiente3"/>
        <w:numPr>
          <w:ilvl w:val="0"/>
          <w:numId w:val="1"/>
        </w:numPr>
        <w:spacing w:line="460" w:lineRule="exact"/>
        <w:ind w:right="-35"/>
        <w:rPr>
          <w:b/>
          <w:iCs/>
          <w:szCs w:val="22"/>
          <w:lang w:eastAsia="es-ES"/>
        </w:rPr>
      </w:pPr>
      <w:r w:rsidRPr="00160052">
        <w:rPr>
          <w:b/>
          <w:iCs/>
          <w:szCs w:val="22"/>
          <w:lang w:eastAsia="es-ES"/>
        </w:rPr>
        <w:t>CAPÍTULO III.</w:t>
      </w:r>
      <w:r w:rsidR="007C573E" w:rsidRPr="00160052">
        <w:rPr>
          <w:b/>
          <w:iCs/>
          <w:szCs w:val="22"/>
          <w:lang w:eastAsia="es-ES"/>
        </w:rPr>
        <w:t xml:space="preserve"> ORGANIZACIÓN DE LA COMISIÓN DE DESCRIPCIÓN</w:t>
      </w:r>
      <w:r w:rsidR="00160052">
        <w:rPr>
          <w:iCs/>
          <w:szCs w:val="22"/>
          <w:lang w:eastAsia="es-ES"/>
        </w:rPr>
        <w:t>----------------------------------------</w:t>
      </w:r>
    </w:p>
    <w:p w:rsidR="00C04D07" w:rsidRPr="00160052" w:rsidRDefault="00C91185" w:rsidP="00732B41">
      <w:pPr>
        <w:pStyle w:val="Textoindependiente3"/>
        <w:numPr>
          <w:ilvl w:val="0"/>
          <w:numId w:val="1"/>
        </w:numPr>
        <w:spacing w:line="460" w:lineRule="exact"/>
        <w:ind w:right="-35"/>
        <w:rPr>
          <w:iCs/>
          <w:szCs w:val="22"/>
          <w:lang w:eastAsia="es-ES"/>
        </w:rPr>
      </w:pPr>
      <w:r w:rsidRPr="00160052">
        <w:rPr>
          <w:b/>
          <w:bCs w:val="0"/>
          <w:iCs/>
          <w:szCs w:val="22"/>
        </w:rPr>
        <w:t>ARTICULO 3</w:t>
      </w:r>
      <w:r w:rsidR="00C04D07" w:rsidRPr="00160052">
        <w:rPr>
          <w:b/>
          <w:bCs w:val="0"/>
          <w:iCs/>
          <w:szCs w:val="22"/>
        </w:rPr>
        <w:t xml:space="preserve">. </w:t>
      </w:r>
      <w:r w:rsidR="00C04D07" w:rsidRPr="00160052">
        <w:rPr>
          <w:rFonts w:eastAsia="Calibri"/>
          <w:color w:val="000000"/>
          <w:szCs w:val="22"/>
        </w:rPr>
        <w:t>El señor Javier Gómez Jiménez, jefe del Departamento Archivo Histórico, informa que</w:t>
      </w:r>
      <w:r w:rsidR="00852B08" w:rsidRPr="00160052">
        <w:rPr>
          <w:rFonts w:eastAsia="Calibri"/>
          <w:color w:val="000000"/>
          <w:szCs w:val="22"/>
        </w:rPr>
        <w:t xml:space="preserve"> la primera reunión </w:t>
      </w:r>
      <w:r w:rsidRPr="00160052">
        <w:rPr>
          <w:rFonts w:eastAsia="Calibri"/>
          <w:color w:val="000000"/>
          <w:szCs w:val="22"/>
        </w:rPr>
        <w:t xml:space="preserve">del año 2018 </w:t>
      </w:r>
      <w:r w:rsidR="00852B08" w:rsidRPr="00160052">
        <w:rPr>
          <w:rFonts w:eastAsia="Calibri"/>
          <w:color w:val="000000"/>
          <w:szCs w:val="22"/>
        </w:rPr>
        <w:t>se realizará</w:t>
      </w:r>
      <w:r w:rsidR="00C04D07" w:rsidRPr="00160052">
        <w:rPr>
          <w:rFonts w:eastAsia="Calibri"/>
          <w:color w:val="000000"/>
          <w:szCs w:val="22"/>
        </w:rPr>
        <w:t xml:space="preserve"> la última semana del mes de enero, fecha que fue solicitada por la señora Virginia Chacón Arias, Directora </w:t>
      </w:r>
      <w:r w:rsidRPr="00160052">
        <w:rPr>
          <w:rFonts w:eastAsia="Calibri"/>
          <w:color w:val="000000"/>
          <w:szCs w:val="22"/>
        </w:rPr>
        <w:t>General del Archivo Nacional.</w:t>
      </w:r>
      <w:r w:rsidR="007C573E" w:rsidRPr="00160052">
        <w:rPr>
          <w:rFonts w:eastAsia="Calibri"/>
          <w:color w:val="000000"/>
          <w:szCs w:val="22"/>
        </w:rPr>
        <w:t>---------------</w:t>
      </w:r>
      <w:r w:rsidR="00160052">
        <w:rPr>
          <w:rFonts w:eastAsia="Calibri"/>
          <w:color w:val="000000"/>
          <w:szCs w:val="22"/>
        </w:rPr>
        <w:t>--------------------</w:t>
      </w:r>
    </w:p>
    <w:p w:rsidR="00C91185" w:rsidRPr="00160052" w:rsidRDefault="00C91185" w:rsidP="00732B41">
      <w:pPr>
        <w:pStyle w:val="Textoindependiente3"/>
        <w:numPr>
          <w:ilvl w:val="0"/>
          <w:numId w:val="1"/>
        </w:numPr>
        <w:spacing w:line="460" w:lineRule="exact"/>
        <w:ind w:right="-35"/>
        <w:rPr>
          <w:b/>
          <w:iCs/>
          <w:szCs w:val="22"/>
          <w:lang w:eastAsia="es-ES"/>
        </w:rPr>
      </w:pPr>
      <w:r w:rsidRPr="00160052">
        <w:rPr>
          <w:b/>
          <w:bCs w:val="0"/>
          <w:iCs/>
          <w:szCs w:val="22"/>
        </w:rPr>
        <w:t>ARTICULO 4</w:t>
      </w:r>
      <w:r w:rsidR="00C04D07" w:rsidRPr="00160052">
        <w:rPr>
          <w:b/>
          <w:bCs w:val="0"/>
          <w:iCs/>
          <w:szCs w:val="22"/>
        </w:rPr>
        <w:t xml:space="preserve">. </w:t>
      </w:r>
      <w:r w:rsidR="00C04D07" w:rsidRPr="00160052">
        <w:rPr>
          <w:rFonts w:eastAsia="Calibri"/>
          <w:color w:val="000000"/>
          <w:szCs w:val="22"/>
        </w:rPr>
        <w:t>El señor Javier Gómez Jiménez, jefe del Departamento Archivo Histórico, informa que y</w:t>
      </w:r>
      <w:r w:rsidR="00792EA2" w:rsidRPr="00160052">
        <w:rPr>
          <w:rFonts w:eastAsia="Calibri"/>
          <w:color w:val="000000"/>
          <w:szCs w:val="22"/>
        </w:rPr>
        <w:t xml:space="preserve">a se hizo entrega a la señora </w:t>
      </w:r>
      <w:r w:rsidR="00C04D07" w:rsidRPr="00160052">
        <w:rPr>
          <w:rFonts w:eastAsia="Calibri"/>
          <w:color w:val="000000"/>
          <w:szCs w:val="22"/>
        </w:rPr>
        <w:t xml:space="preserve">Gioconda </w:t>
      </w:r>
      <w:r w:rsidR="00792EA2" w:rsidRPr="00160052">
        <w:rPr>
          <w:rFonts w:eastAsia="Calibri"/>
          <w:color w:val="000000"/>
          <w:szCs w:val="22"/>
        </w:rPr>
        <w:t xml:space="preserve">Oviedo Chavarría, Auditora </w:t>
      </w:r>
      <w:r w:rsidRPr="00160052">
        <w:rPr>
          <w:rFonts w:eastAsia="Calibri"/>
          <w:color w:val="000000"/>
          <w:szCs w:val="22"/>
        </w:rPr>
        <w:t xml:space="preserve">Interna </w:t>
      </w:r>
      <w:r w:rsidR="00792EA2" w:rsidRPr="00160052">
        <w:rPr>
          <w:rFonts w:eastAsia="Calibri"/>
          <w:color w:val="000000"/>
          <w:szCs w:val="22"/>
        </w:rPr>
        <w:t xml:space="preserve">del Archivo Nacional, el libro de actas para </w:t>
      </w:r>
      <w:r w:rsidRPr="00160052">
        <w:rPr>
          <w:rFonts w:eastAsia="Calibri"/>
          <w:color w:val="000000"/>
          <w:szCs w:val="22"/>
        </w:rPr>
        <w:t>su apertura</w:t>
      </w:r>
      <w:r w:rsidR="001F6348" w:rsidRPr="00160052">
        <w:rPr>
          <w:rFonts w:eastAsia="Calibri"/>
          <w:color w:val="000000"/>
          <w:szCs w:val="22"/>
        </w:rPr>
        <w:t xml:space="preserve">, </w:t>
      </w:r>
      <w:r w:rsidR="003E4071" w:rsidRPr="00160052">
        <w:rPr>
          <w:rFonts w:eastAsia="Calibri"/>
          <w:color w:val="000000"/>
          <w:szCs w:val="22"/>
        </w:rPr>
        <w:t xml:space="preserve">esto con el fin de </w:t>
      </w:r>
      <w:r w:rsidR="001F6348" w:rsidRPr="00160052">
        <w:rPr>
          <w:rFonts w:eastAsia="Calibri"/>
          <w:color w:val="000000"/>
          <w:szCs w:val="22"/>
        </w:rPr>
        <w:t>proceder con las normas que rigen como ó</w:t>
      </w:r>
      <w:r w:rsidR="00852B08" w:rsidRPr="00160052">
        <w:rPr>
          <w:rFonts w:eastAsia="Calibri"/>
          <w:color w:val="000000"/>
          <w:szCs w:val="22"/>
        </w:rPr>
        <w:t>rgano c</w:t>
      </w:r>
      <w:r w:rsidR="001F6348" w:rsidRPr="00160052">
        <w:rPr>
          <w:rFonts w:eastAsia="Calibri"/>
          <w:color w:val="000000"/>
          <w:szCs w:val="22"/>
        </w:rPr>
        <w:t>olegiado.</w:t>
      </w:r>
      <w:r w:rsidR="00160052">
        <w:rPr>
          <w:rFonts w:eastAsia="Calibri"/>
          <w:color w:val="000000"/>
          <w:szCs w:val="22"/>
        </w:rPr>
        <w:t>-</w:t>
      </w:r>
    </w:p>
    <w:p w:rsidR="00C91185" w:rsidRPr="00160052" w:rsidRDefault="00C91185" w:rsidP="00732B41">
      <w:pPr>
        <w:spacing w:line="460" w:lineRule="exact"/>
        <w:ind w:right="-35"/>
        <w:jc w:val="both"/>
        <w:rPr>
          <w:rFonts w:ascii="Arial" w:hAnsi="Arial" w:cs="Arial"/>
          <w:bCs/>
          <w:iCs/>
          <w:sz w:val="22"/>
          <w:szCs w:val="22"/>
          <w:lang w:val="es-ES_tradnl"/>
        </w:rPr>
      </w:pPr>
      <w:r w:rsidRPr="00160052">
        <w:rPr>
          <w:rFonts w:ascii="Arial" w:hAnsi="Arial" w:cs="Arial"/>
          <w:bCs/>
          <w:iCs/>
          <w:sz w:val="22"/>
          <w:szCs w:val="22"/>
        </w:rPr>
        <w:lastRenderedPageBreak/>
        <w:t xml:space="preserve">La señora Ivannia Valverde Guevara, </w:t>
      </w:r>
      <w:r w:rsidRPr="00160052">
        <w:rPr>
          <w:rFonts w:ascii="Arial" w:hAnsi="Arial" w:cs="Arial"/>
          <w:bCs/>
          <w:iCs/>
          <w:sz w:val="22"/>
          <w:szCs w:val="22"/>
          <w:lang w:val="es-ES_tradnl"/>
        </w:rPr>
        <w:t>jefe del Departamento</w:t>
      </w:r>
      <w:r w:rsidRPr="00160052">
        <w:rPr>
          <w:rFonts w:ascii="Arial" w:hAnsi="Arial" w:cs="Arial"/>
          <w:bCs/>
          <w:iCs/>
          <w:sz w:val="22"/>
          <w:szCs w:val="22"/>
        </w:rPr>
        <w:t xml:space="preserve"> </w:t>
      </w:r>
      <w:r w:rsidRPr="00160052">
        <w:rPr>
          <w:rFonts w:ascii="Arial" w:hAnsi="Arial" w:cs="Arial"/>
          <w:bCs/>
          <w:iCs/>
          <w:sz w:val="22"/>
          <w:szCs w:val="22"/>
          <w:lang w:val="es-ES_tradnl"/>
        </w:rPr>
        <w:t>del Departamento Servicios Archivísticos Externos, manifiesta los siguientes puntos a  los miembros de la Comisión de Descripción, con respecto al cuidado que se debe de tener al realizar las actas:</w:t>
      </w:r>
      <w:r w:rsidR="00BF2135" w:rsidRPr="00160052">
        <w:rPr>
          <w:rFonts w:ascii="Arial" w:hAnsi="Arial" w:cs="Arial"/>
          <w:bCs/>
          <w:iCs/>
          <w:sz w:val="22"/>
          <w:szCs w:val="22"/>
          <w:lang w:val="es-ES_tradnl"/>
        </w:rPr>
        <w:t xml:space="preserve"> -----------------------------------------</w:t>
      </w:r>
      <w:r w:rsidR="00160052">
        <w:rPr>
          <w:rFonts w:ascii="Arial" w:hAnsi="Arial" w:cs="Arial"/>
          <w:bCs/>
          <w:iCs/>
          <w:sz w:val="22"/>
          <w:szCs w:val="22"/>
          <w:lang w:val="es-ES_tradnl"/>
        </w:rPr>
        <w:t>-------------------------</w:t>
      </w:r>
    </w:p>
    <w:p w:rsidR="00C91185" w:rsidRPr="00160052" w:rsidRDefault="007C573E" w:rsidP="00732B41">
      <w:pPr>
        <w:pStyle w:val="Prrafodelista"/>
        <w:spacing w:line="460" w:lineRule="exact"/>
        <w:ind w:left="0" w:right="-35"/>
        <w:jc w:val="both"/>
        <w:rPr>
          <w:rFonts w:ascii="Arial" w:hAnsi="Arial" w:cs="Arial"/>
          <w:iCs/>
          <w:sz w:val="22"/>
          <w:szCs w:val="22"/>
          <w:lang w:val="es-ES_tradnl"/>
        </w:rPr>
      </w:pPr>
      <w:r w:rsidRPr="00160052">
        <w:rPr>
          <w:rFonts w:ascii="Arial" w:hAnsi="Arial" w:cs="Arial"/>
          <w:iCs/>
          <w:sz w:val="22"/>
          <w:szCs w:val="22"/>
          <w:lang w:val="es-ES_tradnl"/>
        </w:rPr>
        <w:t xml:space="preserve">1. </w:t>
      </w:r>
      <w:r w:rsidR="00C91185" w:rsidRPr="00160052">
        <w:rPr>
          <w:rFonts w:ascii="Arial" w:hAnsi="Arial" w:cs="Arial"/>
          <w:iCs/>
          <w:sz w:val="22"/>
          <w:szCs w:val="22"/>
          <w:lang w:val="es-ES_tradnl"/>
        </w:rPr>
        <w:t xml:space="preserve">Los </w:t>
      </w:r>
      <w:r w:rsidR="003C7204" w:rsidRPr="00160052">
        <w:rPr>
          <w:rFonts w:ascii="Arial" w:hAnsi="Arial" w:cs="Arial"/>
          <w:iCs/>
          <w:sz w:val="22"/>
          <w:szCs w:val="22"/>
          <w:lang w:val="es-ES_tradnl"/>
        </w:rPr>
        <w:t>cargos de</w:t>
      </w:r>
      <w:r w:rsidR="00C91185" w:rsidRPr="00160052">
        <w:rPr>
          <w:rFonts w:ascii="Arial" w:hAnsi="Arial" w:cs="Arial"/>
          <w:iCs/>
          <w:sz w:val="22"/>
          <w:szCs w:val="22"/>
          <w:lang w:val="es-ES_tradnl"/>
        </w:rPr>
        <w:t xml:space="preserve"> </w:t>
      </w:r>
      <w:r w:rsidR="003C7204" w:rsidRPr="00160052">
        <w:rPr>
          <w:rFonts w:ascii="Arial" w:hAnsi="Arial" w:cs="Arial"/>
          <w:iCs/>
          <w:sz w:val="22"/>
          <w:szCs w:val="22"/>
          <w:lang w:val="es-ES_tradnl"/>
        </w:rPr>
        <w:t xml:space="preserve">presidente y secretario </w:t>
      </w:r>
      <w:r w:rsidR="00C91185" w:rsidRPr="00160052">
        <w:rPr>
          <w:rFonts w:ascii="Arial" w:hAnsi="Arial" w:cs="Arial"/>
          <w:iCs/>
          <w:sz w:val="22"/>
          <w:szCs w:val="22"/>
          <w:lang w:val="es-ES_tradnl"/>
        </w:rPr>
        <w:t>de la Comisión de Descripción deben estar nombrados antes que se oficialice el libro</w:t>
      </w:r>
      <w:r w:rsidR="003C7204" w:rsidRPr="00160052">
        <w:rPr>
          <w:rFonts w:ascii="Arial" w:hAnsi="Arial" w:cs="Arial"/>
          <w:iCs/>
          <w:sz w:val="22"/>
          <w:szCs w:val="22"/>
          <w:lang w:val="es-ES_tradnl"/>
        </w:rPr>
        <w:t xml:space="preserve"> de actas, los cuales tienen como </w:t>
      </w:r>
      <w:r w:rsidR="00FF5F71" w:rsidRPr="00160052">
        <w:rPr>
          <w:rFonts w:ascii="Arial" w:hAnsi="Arial" w:cs="Arial"/>
          <w:iCs/>
          <w:sz w:val="22"/>
          <w:szCs w:val="22"/>
          <w:lang w:val="es-ES_tradnl"/>
        </w:rPr>
        <w:t xml:space="preserve">mínimo un año </w:t>
      </w:r>
      <w:r w:rsidR="003C7204" w:rsidRPr="00160052">
        <w:rPr>
          <w:rFonts w:ascii="Arial" w:hAnsi="Arial" w:cs="Arial"/>
          <w:iCs/>
          <w:sz w:val="22"/>
          <w:szCs w:val="22"/>
          <w:lang w:val="es-ES_tradnl"/>
        </w:rPr>
        <w:t xml:space="preserve">de nombramiento , </w:t>
      </w:r>
      <w:r w:rsidR="00C91185" w:rsidRPr="00160052">
        <w:rPr>
          <w:rFonts w:ascii="Arial" w:hAnsi="Arial" w:cs="Arial"/>
          <w:iCs/>
          <w:sz w:val="22"/>
          <w:szCs w:val="22"/>
          <w:lang w:val="es-ES_tradnl"/>
        </w:rPr>
        <w:t xml:space="preserve">esto con el fin de que los acuerdos </w:t>
      </w:r>
      <w:r w:rsidR="003C7204" w:rsidRPr="00160052">
        <w:rPr>
          <w:rFonts w:ascii="Arial" w:hAnsi="Arial" w:cs="Arial"/>
          <w:iCs/>
          <w:sz w:val="22"/>
          <w:szCs w:val="22"/>
          <w:lang w:val="es-ES_tradnl"/>
        </w:rPr>
        <w:t>y actas estén firmada</w:t>
      </w:r>
      <w:r w:rsidR="00C91185" w:rsidRPr="00160052">
        <w:rPr>
          <w:rFonts w:ascii="Arial" w:hAnsi="Arial" w:cs="Arial"/>
          <w:iCs/>
          <w:sz w:val="22"/>
          <w:szCs w:val="22"/>
          <w:lang w:val="es-ES_tradnl"/>
        </w:rPr>
        <w:t>s correctamente.</w:t>
      </w:r>
      <w:r w:rsidR="00BF2135" w:rsidRPr="00160052">
        <w:rPr>
          <w:rFonts w:ascii="Arial" w:hAnsi="Arial" w:cs="Arial"/>
          <w:iCs/>
          <w:sz w:val="22"/>
          <w:szCs w:val="22"/>
          <w:lang w:val="es-ES_tradnl"/>
        </w:rPr>
        <w:t>----------------------------------</w:t>
      </w:r>
      <w:r w:rsidR="00160052">
        <w:rPr>
          <w:rFonts w:ascii="Arial" w:hAnsi="Arial" w:cs="Arial"/>
          <w:iCs/>
          <w:sz w:val="22"/>
          <w:szCs w:val="22"/>
          <w:lang w:val="es-ES_tradnl"/>
        </w:rPr>
        <w:t>--------------------</w:t>
      </w:r>
    </w:p>
    <w:p w:rsidR="00C91185" w:rsidRPr="00160052" w:rsidRDefault="007C573E" w:rsidP="00732B41">
      <w:pPr>
        <w:spacing w:line="460" w:lineRule="exact"/>
        <w:ind w:right="-35"/>
        <w:jc w:val="both"/>
        <w:rPr>
          <w:rFonts w:ascii="Arial" w:hAnsi="Arial" w:cs="Arial"/>
          <w:iCs/>
          <w:sz w:val="22"/>
          <w:szCs w:val="22"/>
          <w:lang w:val="es-ES_tradnl"/>
        </w:rPr>
      </w:pPr>
      <w:r w:rsidRPr="00160052">
        <w:rPr>
          <w:rFonts w:ascii="Arial" w:hAnsi="Arial" w:cs="Arial"/>
          <w:iCs/>
          <w:sz w:val="22"/>
          <w:szCs w:val="22"/>
          <w:lang w:val="es-ES_tradnl"/>
        </w:rPr>
        <w:t xml:space="preserve">2. </w:t>
      </w:r>
      <w:r w:rsidR="00C91185" w:rsidRPr="00160052">
        <w:rPr>
          <w:rFonts w:ascii="Arial" w:hAnsi="Arial" w:cs="Arial"/>
          <w:iCs/>
          <w:sz w:val="22"/>
          <w:szCs w:val="22"/>
          <w:lang w:val="es-ES_tradnl"/>
        </w:rPr>
        <w:t xml:space="preserve">Los miembros de la Comisión de Descripción ausentes en las sesiones programadas durante el año, deben </w:t>
      </w:r>
      <w:r w:rsidR="00FF5F71" w:rsidRPr="00160052">
        <w:rPr>
          <w:rFonts w:ascii="Arial" w:hAnsi="Arial" w:cs="Arial"/>
          <w:iCs/>
          <w:sz w:val="22"/>
          <w:szCs w:val="22"/>
          <w:lang w:val="es-ES_tradnl"/>
        </w:rPr>
        <w:t xml:space="preserve">justificar </w:t>
      </w:r>
      <w:r w:rsidR="00C91185" w:rsidRPr="00160052">
        <w:rPr>
          <w:rFonts w:ascii="Arial" w:hAnsi="Arial" w:cs="Arial"/>
          <w:iCs/>
          <w:sz w:val="22"/>
          <w:szCs w:val="22"/>
          <w:lang w:val="es-ES_tradnl"/>
        </w:rPr>
        <w:t xml:space="preserve">con anticipación su ausencia </w:t>
      </w:r>
      <w:r w:rsidR="00FF5F71" w:rsidRPr="00160052">
        <w:rPr>
          <w:rFonts w:ascii="Arial" w:hAnsi="Arial" w:cs="Arial"/>
          <w:iCs/>
          <w:sz w:val="22"/>
          <w:szCs w:val="22"/>
          <w:lang w:val="es-ES_tradnl"/>
        </w:rPr>
        <w:t>a</w:t>
      </w:r>
      <w:r w:rsidR="00C91185" w:rsidRPr="00160052">
        <w:rPr>
          <w:rFonts w:ascii="Arial" w:hAnsi="Arial" w:cs="Arial"/>
          <w:iCs/>
          <w:sz w:val="22"/>
          <w:szCs w:val="22"/>
          <w:lang w:val="es-ES_tradnl"/>
        </w:rPr>
        <w:t xml:space="preserve"> las reuniones y el motivo por el cual no se presentan, ya que por falta de quorum no se podría realizar la sesión, de igual forma, </w:t>
      </w:r>
      <w:r w:rsidR="00FF5F71" w:rsidRPr="00160052">
        <w:rPr>
          <w:rFonts w:ascii="Arial" w:hAnsi="Arial" w:cs="Arial"/>
          <w:iCs/>
          <w:sz w:val="22"/>
          <w:szCs w:val="22"/>
          <w:lang w:val="es-ES_tradnl"/>
        </w:rPr>
        <w:t xml:space="preserve">se debe </w:t>
      </w:r>
      <w:r w:rsidR="00C91185" w:rsidRPr="00160052">
        <w:rPr>
          <w:rFonts w:ascii="Arial" w:hAnsi="Arial" w:cs="Arial"/>
          <w:iCs/>
          <w:sz w:val="22"/>
          <w:szCs w:val="22"/>
          <w:lang w:val="es-ES_tradnl"/>
        </w:rPr>
        <w:t xml:space="preserve">confirmar </w:t>
      </w:r>
      <w:r w:rsidR="00FF5F71" w:rsidRPr="00160052">
        <w:rPr>
          <w:rFonts w:ascii="Arial" w:hAnsi="Arial" w:cs="Arial"/>
          <w:iCs/>
          <w:sz w:val="22"/>
          <w:szCs w:val="22"/>
          <w:lang w:val="es-ES_tradnl"/>
        </w:rPr>
        <w:t xml:space="preserve">la </w:t>
      </w:r>
      <w:r w:rsidR="00C91185" w:rsidRPr="00160052">
        <w:rPr>
          <w:rFonts w:ascii="Arial" w:hAnsi="Arial" w:cs="Arial"/>
          <w:iCs/>
          <w:sz w:val="22"/>
          <w:szCs w:val="22"/>
          <w:lang w:val="es-ES_tradnl"/>
        </w:rPr>
        <w:t>asistencia a las sesiones .</w:t>
      </w:r>
      <w:r w:rsidR="00893BC3" w:rsidRPr="00160052">
        <w:rPr>
          <w:rFonts w:ascii="Arial" w:hAnsi="Arial" w:cs="Arial"/>
          <w:iCs/>
          <w:sz w:val="22"/>
          <w:szCs w:val="22"/>
          <w:lang w:val="es-ES_tradnl"/>
        </w:rPr>
        <w:t xml:space="preserve"> En ambos casos por escrito.</w:t>
      </w:r>
      <w:r w:rsidR="00BF2135" w:rsidRPr="00160052">
        <w:rPr>
          <w:rFonts w:ascii="Arial" w:hAnsi="Arial" w:cs="Arial"/>
          <w:iCs/>
          <w:sz w:val="22"/>
          <w:szCs w:val="22"/>
          <w:lang w:val="es-ES_tradnl"/>
        </w:rPr>
        <w:t>----------------------------------</w:t>
      </w:r>
      <w:r w:rsidR="00160052">
        <w:rPr>
          <w:rFonts w:ascii="Arial" w:hAnsi="Arial" w:cs="Arial"/>
          <w:iCs/>
          <w:sz w:val="22"/>
          <w:szCs w:val="22"/>
          <w:lang w:val="es-ES_tradnl"/>
        </w:rPr>
        <w:t>--------------------------------------------</w:t>
      </w:r>
    </w:p>
    <w:p w:rsidR="00C91185" w:rsidRPr="00160052" w:rsidRDefault="007C573E" w:rsidP="00732B41">
      <w:pPr>
        <w:spacing w:line="460" w:lineRule="exact"/>
        <w:ind w:right="-35"/>
        <w:jc w:val="both"/>
        <w:rPr>
          <w:rFonts w:ascii="Arial" w:hAnsi="Arial" w:cs="Arial"/>
          <w:iCs/>
          <w:sz w:val="22"/>
          <w:szCs w:val="22"/>
          <w:lang w:val="es-ES_tradnl"/>
        </w:rPr>
      </w:pPr>
      <w:r w:rsidRPr="00160052">
        <w:rPr>
          <w:rFonts w:ascii="Arial" w:hAnsi="Arial" w:cs="Arial"/>
          <w:iCs/>
          <w:sz w:val="22"/>
          <w:szCs w:val="22"/>
          <w:lang w:val="es-ES_tradnl"/>
        </w:rPr>
        <w:t xml:space="preserve">3. </w:t>
      </w:r>
      <w:r w:rsidR="00C91185" w:rsidRPr="00160052">
        <w:rPr>
          <w:rFonts w:ascii="Arial" w:hAnsi="Arial" w:cs="Arial"/>
          <w:iCs/>
          <w:sz w:val="22"/>
          <w:szCs w:val="22"/>
          <w:lang w:val="es-ES_tradnl"/>
        </w:rPr>
        <w:t xml:space="preserve">Las actas antes de imprimirlas, deben ser verificadas </w:t>
      </w:r>
      <w:r w:rsidR="00BF2135" w:rsidRPr="00160052">
        <w:rPr>
          <w:rFonts w:ascii="Arial" w:hAnsi="Arial" w:cs="Arial"/>
          <w:iCs/>
          <w:sz w:val="22"/>
          <w:szCs w:val="22"/>
          <w:lang w:val="es-ES_tradnl"/>
        </w:rPr>
        <w:t xml:space="preserve">ya que no se </w:t>
      </w:r>
      <w:r w:rsidR="00C91185" w:rsidRPr="00160052">
        <w:rPr>
          <w:rFonts w:ascii="Arial" w:hAnsi="Arial" w:cs="Arial"/>
          <w:iCs/>
          <w:sz w:val="22"/>
          <w:szCs w:val="22"/>
          <w:lang w:val="es-ES_tradnl"/>
        </w:rPr>
        <w:t>pueden realizar cambios después de haber tomado los acuerdos</w:t>
      </w:r>
      <w:r w:rsidR="00FF5F71" w:rsidRPr="00160052">
        <w:rPr>
          <w:rFonts w:ascii="Arial" w:hAnsi="Arial" w:cs="Arial"/>
          <w:iCs/>
          <w:sz w:val="22"/>
          <w:szCs w:val="22"/>
          <w:lang w:val="es-ES_tradnl"/>
        </w:rPr>
        <w:t>, principalmente cuando los acuerdos son firmes</w:t>
      </w:r>
      <w:r w:rsidR="00C91185" w:rsidRPr="00160052">
        <w:rPr>
          <w:rFonts w:ascii="Arial" w:hAnsi="Arial" w:cs="Arial"/>
          <w:iCs/>
          <w:sz w:val="22"/>
          <w:szCs w:val="22"/>
          <w:lang w:val="es-ES_tradnl"/>
        </w:rPr>
        <w:t>.</w:t>
      </w:r>
      <w:r w:rsidR="00BF2135" w:rsidRPr="00160052">
        <w:rPr>
          <w:rFonts w:ascii="Arial" w:hAnsi="Arial" w:cs="Arial"/>
          <w:iCs/>
          <w:sz w:val="22"/>
          <w:szCs w:val="22"/>
          <w:lang w:val="es-ES_tradnl"/>
        </w:rPr>
        <w:t>-------------------------</w:t>
      </w:r>
      <w:r w:rsidR="00160052">
        <w:rPr>
          <w:rFonts w:ascii="Arial" w:hAnsi="Arial" w:cs="Arial"/>
          <w:iCs/>
          <w:sz w:val="22"/>
          <w:szCs w:val="22"/>
          <w:lang w:val="es-ES_tradnl"/>
        </w:rPr>
        <w:t>------</w:t>
      </w:r>
    </w:p>
    <w:p w:rsidR="00C91185" w:rsidRPr="00160052" w:rsidRDefault="00C91185" w:rsidP="00732B41">
      <w:pPr>
        <w:pStyle w:val="Prrafodelista"/>
        <w:spacing w:line="460" w:lineRule="exact"/>
        <w:ind w:left="0"/>
        <w:jc w:val="both"/>
        <w:rPr>
          <w:rFonts w:ascii="Arial" w:hAnsi="Arial" w:cs="Arial"/>
          <w:iCs/>
          <w:sz w:val="22"/>
          <w:szCs w:val="22"/>
          <w:lang w:val="es-ES_tradnl"/>
        </w:rPr>
      </w:pPr>
      <w:r w:rsidRPr="00160052">
        <w:rPr>
          <w:rFonts w:ascii="Arial" w:hAnsi="Arial" w:cs="Arial"/>
          <w:iCs/>
          <w:sz w:val="22"/>
          <w:szCs w:val="22"/>
          <w:lang w:val="es-ES_tradnl"/>
        </w:rPr>
        <w:t xml:space="preserve">El señor Javier Gómez Jiménez, jefe del Departamento Archivo Histórico, les informa a los miembros de la Comisión, que el puesto que ha venido desempeñando en la Comisión de Descripción es de coordinador, pero que no tiene ningún inconveniente, si llegara a ocupar el puesto de presidente </w:t>
      </w:r>
      <w:r w:rsidR="00EF3828" w:rsidRPr="00160052">
        <w:rPr>
          <w:rFonts w:ascii="Arial" w:hAnsi="Arial" w:cs="Arial"/>
          <w:iCs/>
          <w:sz w:val="22"/>
          <w:szCs w:val="22"/>
          <w:lang w:val="es-ES_tradnl"/>
        </w:rPr>
        <w:t>en la nueva conformación</w:t>
      </w:r>
      <w:r w:rsidRPr="00160052">
        <w:rPr>
          <w:rFonts w:ascii="Arial" w:hAnsi="Arial" w:cs="Arial"/>
          <w:iCs/>
          <w:sz w:val="22"/>
          <w:szCs w:val="22"/>
          <w:lang w:val="es-ES_tradnl"/>
        </w:rPr>
        <w:t>.</w:t>
      </w:r>
      <w:r w:rsidR="00BF2135" w:rsidRPr="00160052">
        <w:rPr>
          <w:rFonts w:ascii="Arial" w:hAnsi="Arial" w:cs="Arial"/>
          <w:iCs/>
          <w:sz w:val="22"/>
          <w:szCs w:val="22"/>
          <w:lang w:val="es-ES_tradnl"/>
        </w:rPr>
        <w:t>------------------------------------------------------------------------------------</w:t>
      </w:r>
      <w:r w:rsidR="00160052">
        <w:rPr>
          <w:rFonts w:ascii="Arial" w:hAnsi="Arial" w:cs="Arial"/>
          <w:iCs/>
          <w:sz w:val="22"/>
          <w:szCs w:val="22"/>
          <w:lang w:val="es-ES_tradnl"/>
        </w:rPr>
        <w:t>-------------------------</w:t>
      </w:r>
    </w:p>
    <w:p w:rsidR="00C91185" w:rsidRPr="00160052" w:rsidRDefault="00C91185" w:rsidP="00732B41">
      <w:pPr>
        <w:pStyle w:val="Prrafodelista"/>
        <w:spacing w:line="460" w:lineRule="exact"/>
        <w:ind w:left="0"/>
        <w:jc w:val="both"/>
        <w:rPr>
          <w:rFonts w:ascii="Arial" w:hAnsi="Arial" w:cs="Arial"/>
          <w:bCs/>
          <w:iCs/>
          <w:sz w:val="22"/>
          <w:szCs w:val="22"/>
          <w:lang w:val="es-ES_tradnl"/>
        </w:rPr>
      </w:pPr>
      <w:r w:rsidRPr="00160052">
        <w:rPr>
          <w:rFonts w:ascii="Arial" w:hAnsi="Arial" w:cs="Arial"/>
          <w:iCs/>
          <w:sz w:val="22"/>
          <w:szCs w:val="22"/>
          <w:lang w:val="es-ES_tradnl"/>
        </w:rPr>
        <w:t xml:space="preserve">De igual forma, les reitera a los miembros de la Comisión de Descripción que solo el Presidente y la Secretaria tienen como plazo en sus nombramientos un año y le consulta a la señora </w:t>
      </w:r>
      <w:r w:rsidRPr="00160052">
        <w:rPr>
          <w:rFonts w:ascii="Arial" w:hAnsi="Arial" w:cs="Arial"/>
          <w:bCs/>
          <w:iCs/>
          <w:sz w:val="22"/>
          <w:szCs w:val="22"/>
          <w:lang w:val="es-ES_tradnl"/>
        </w:rPr>
        <w:t>Denise Calvo López, coordinadora de la Unidad de Archivo Intermedio</w:t>
      </w:r>
      <w:r w:rsidR="00447594" w:rsidRPr="00160052">
        <w:rPr>
          <w:rFonts w:ascii="Arial" w:hAnsi="Arial" w:cs="Arial"/>
          <w:bCs/>
          <w:iCs/>
          <w:sz w:val="22"/>
          <w:szCs w:val="22"/>
          <w:lang w:val="es-ES_tradnl"/>
        </w:rPr>
        <w:t>,</w:t>
      </w:r>
      <w:r w:rsidRPr="00160052">
        <w:rPr>
          <w:rFonts w:ascii="Arial" w:hAnsi="Arial" w:cs="Arial"/>
          <w:bCs/>
          <w:iCs/>
          <w:sz w:val="22"/>
          <w:szCs w:val="22"/>
          <w:lang w:val="es-ES_tradnl"/>
        </w:rPr>
        <w:t xml:space="preserve">  si se desea seguir </w:t>
      </w:r>
      <w:r w:rsidR="00EF3828" w:rsidRPr="00160052">
        <w:rPr>
          <w:rFonts w:ascii="Arial" w:hAnsi="Arial" w:cs="Arial"/>
          <w:bCs/>
          <w:iCs/>
          <w:sz w:val="22"/>
          <w:szCs w:val="22"/>
          <w:lang w:val="es-ES_tradnl"/>
        </w:rPr>
        <w:t>con</w:t>
      </w:r>
      <w:r w:rsidRPr="00160052">
        <w:rPr>
          <w:rFonts w:ascii="Arial" w:hAnsi="Arial" w:cs="Arial"/>
          <w:bCs/>
          <w:iCs/>
          <w:sz w:val="22"/>
          <w:szCs w:val="22"/>
          <w:lang w:val="es-ES_tradnl"/>
        </w:rPr>
        <w:t xml:space="preserve"> el puesto de Secretaria y la señora manifiesta </w:t>
      </w:r>
      <w:r w:rsidR="00EF3828" w:rsidRPr="00160052">
        <w:rPr>
          <w:rFonts w:ascii="Arial" w:hAnsi="Arial" w:cs="Arial"/>
          <w:bCs/>
          <w:iCs/>
          <w:sz w:val="22"/>
          <w:szCs w:val="22"/>
          <w:lang w:val="es-ES_tradnl"/>
        </w:rPr>
        <w:t>su negativa</w:t>
      </w:r>
      <w:r w:rsidRPr="00160052">
        <w:rPr>
          <w:rFonts w:ascii="Arial" w:hAnsi="Arial" w:cs="Arial"/>
          <w:bCs/>
          <w:iCs/>
          <w:sz w:val="22"/>
          <w:szCs w:val="22"/>
          <w:lang w:val="es-ES_tradnl"/>
        </w:rPr>
        <w:t>.</w:t>
      </w:r>
      <w:r w:rsidR="00BF2135" w:rsidRPr="00160052">
        <w:rPr>
          <w:rFonts w:ascii="Arial" w:hAnsi="Arial" w:cs="Arial"/>
          <w:bCs/>
          <w:iCs/>
          <w:sz w:val="22"/>
          <w:szCs w:val="22"/>
          <w:lang w:val="es-ES_tradnl"/>
        </w:rPr>
        <w:t>-----------------------------------------------------------</w:t>
      </w:r>
      <w:r w:rsidR="00160052">
        <w:rPr>
          <w:rFonts w:ascii="Arial" w:hAnsi="Arial" w:cs="Arial"/>
          <w:bCs/>
          <w:iCs/>
          <w:sz w:val="22"/>
          <w:szCs w:val="22"/>
          <w:lang w:val="es-ES_tradnl"/>
        </w:rPr>
        <w:t>-----------------</w:t>
      </w:r>
    </w:p>
    <w:p w:rsidR="00792EA2" w:rsidRPr="00160052" w:rsidRDefault="00C91185" w:rsidP="00732B41">
      <w:pPr>
        <w:pStyle w:val="Prrafodelista"/>
        <w:spacing w:line="460" w:lineRule="exact"/>
        <w:ind w:left="0"/>
        <w:jc w:val="both"/>
        <w:rPr>
          <w:rFonts w:ascii="Arial" w:hAnsi="Arial" w:cs="Arial"/>
          <w:iCs/>
          <w:sz w:val="22"/>
          <w:szCs w:val="22"/>
        </w:rPr>
      </w:pPr>
      <w:r w:rsidRPr="00160052">
        <w:rPr>
          <w:rFonts w:ascii="Arial" w:hAnsi="Arial" w:cs="Arial"/>
          <w:bCs/>
          <w:iCs/>
          <w:sz w:val="22"/>
          <w:szCs w:val="22"/>
          <w:lang w:val="es-ES_tradnl"/>
        </w:rPr>
        <w:t>Los miembros de la Comisión de Descripción proponen a otros miembros presentes para ocupar el puesto de secretario (a), y varios manifiesta</w:t>
      </w:r>
      <w:r w:rsidR="00EF3828" w:rsidRPr="00160052">
        <w:rPr>
          <w:rFonts w:ascii="Arial" w:hAnsi="Arial" w:cs="Arial"/>
          <w:bCs/>
          <w:iCs/>
          <w:sz w:val="22"/>
          <w:szCs w:val="22"/>
          <w:lang w:val="es-ES_tradnl"/>
        </w:rPr>
        <w:t>n sus inconvenientes para ocuparlo</w:t>
      </w:r>
      <w:r w:rsidRPr="00160052">
        <w:rPr>
          <w:rFonts w:ascii="Arial" w:hAnsi="Arial" w:cs="Arial"/>
          <w:bCs/>
          <w:iCs/>
          <w:sz w:val="22"/>
          <w:szCs w:val="22"/>
          <w:lang w:val="es-ES_tradnl"/>
        </w:rPr>
        <w:t>, toman el acuerdo de que se le envíe un oficio a la señora Virginia Chacón Arias, Directora del Archivo Nacional para que tome la decisión de quienes serán los miembros de la Comisión de Descripción para el periodo del año 2018.</w:t>
      </w:r>
      <w:r w:rsidR="00BF2135" w:rsidRPr="00160052">
        <w:rPr>
          <w:rFonts w:ascii="Arial" w:hAnsi="Arial" w:cs="Arial"/>
          <w:bCs/>
          <w:iCs/>
          <w:sz w:val="22"/>
          <w:szCs w:val="22"/>
          <w:lang w:val="es-ES_tradnl"/>
        </w:rPr>
        <w:t>---------------------------------------------------------------</w:t>
      </w:r>
      <w:r w:rsidR="00160052">
        <w:rPr>
          <w:rFonts w:ascii="Arial" w:hAnsi="Arial" w:cs="Arial"/>
          <w:bCs/>
          <w:iCs/>
          <w:sz w:val="22"/>
          <w:szCs w:val="22"/>
          <w:lang w:val="es-ES_tradnl"/>
        </w:rPr>
        <w:t>------------------------------------------------------------------</w:t>
      </w:r>
    </w:p>
    <w:p w:rsidR="00EF3828" w:rsidRPr="00160052" w:rsidRDefault="007C573E" w:rsidP="00732B41">
      <w:pPr>
        <w:pStyle w:val="Textoindependiente3"/>
        <w:numPr>
          <w:ilvl w:val="0"/>
          <w:numId w:val="1"/>
        </w:numPr>
        <w:spacing w:line="460" w:lineRule="exact"/>
        <w:rPr>
          <w:iCs/>
          <w:szCs w:val="22"/>
          <w:lang w:eastAsia="es-ES"/>
        </w:rPr>
      </w:pPr>
      <w:r w:rsidRPr="00160052">
        <w:rPr>
          <w:rFonts w:eastAsia="Calibri"/>
          <w:b/>
          <w:color w:val="000000"/>
          <w:szCs w:val="22"/>
        </w:rPr>
        <w:t xml:space="preserve">ACUERDO </w:t>
      </w:r>
      <w:r w:rsidR="00893BC3" w:rsidRPr="00160052">
        <w:rPr>
          <w:rFonts w:eastAsia="Calibri"/>
          <w:b/>
          <w:color w:val="000000"/>
          <w:szCs w:val="22"/>
        </w:rPr>
        <w:t>3</w:t>
      </w:r>
      <w:r w:rsidR="00792EA2" w:rsidRPr="00160052">
        <w:rPr>
          <w:rFonts w:eastAsia="Calibri"/>
          <w:b/>
          <w:color w:val="000000"/>
          <w:szCs w:val="22"/>
        </w:rPr>
        <w:t>.</w:t>
      </w:r>
      <w:r w:rsidR="00792EA2" w:rsidRPr="00160052">
        <w:rPr>
          <w:rFonts w:eastAsia="Calibri"/>
          <w:color w:val="000000"/>
          <w:szCs w:val="22"/>
        </w:rPr>
        <w:t xml:space="preserve"> </w:t>
      </w:r>
      <w:r w:rsidR="002607E8" w:rsidRPr="00160052">
        <w:rPr>
          <w:rFonts w:eastAsia="Calibri"/>
          <w:color w:val="000000"/>
          <w:szCs w:val="22"/>
        </w:rPr>
        <w:t xml:space="preserve">Tomar en cuenta las recomendaciones sugeridas </w:t>
      </w:r>
      <w:r w:rsidR="00893BC3" w:rsidRPr="00160052">
        <w:rPr>
          <w:rFonts w:eastAsia="Calibri"/>
          <w:color w:val="000000"/>
          <w:szCs w:val="22"/>
        </w:rPr>
        <w:t xml:space="preserve">por la señora Ivannia Valverde Guevara </w:t>
      </w:r>
      <w:r w:rsidR="002607E8" w:rsidRPr="00160052">
        <w:rPr>
          <w:rFonts w:eastAsia="Calibri"/>
          <w:color w:val="000000"/>
          <w:szCs w:val="22"/>
        </w:rPr>
        <w:t>e i</w:t>
      </w:r>
      <w:r w:rsidR="00C91185" w:rsidRPr="00160052">
        <w:rPr>
          <w:rFonts w:eastAsia="Calibri"/>
          <w:color w:val="000000"/>
          <w:szCs w:val="22"/>
        </w:rPr>
        <w:t>niciar</w:t>
      </w:r>
      <w:r w:rsidR="00792EA2" w:rsidRPr="00160052">
        <w:rPr>
          <w:rFonts w:eastAsia="Calibri"/>
          <w:color w:val="000000"/>
          <w:szCs w:val="22"/>
        </w:rPr>
        <w:t xml:space="preserve"> el libro de actas a partir de la sesión 9</w:t>
      </w:r>
      <w:r w:rsidR="00FF5F71" w:rsidRPr="00160052">
        <w:rPr>
          <w:rFonts w:eastAsia="Calibri"/>
          <w:color w:val="000000"/>
          <w:szCs w:val="22"/>
        </w:rPr>
        <w:t>-2017</w:t>
      </w:r>
      <w:r w:rsidR="00830468" w:rsidRPr="00160052">
        <w:rPr>
          <w:rFonts w:eastAsia="Calibri"/>
          <w:color w:val="000000"/>
          <w:szCs w:val="22"/>
        </w:rPr>
        <w:t>, realizada el 11 de diciembre del 2017</w:t>
      </w:r>
      <w:r w:rsidR="00792EA2" w:rsidRPr="00160052">
        <w:rPr>
          <w:rFonts w:eastAsia="Calibri"/>
          <w:color w:val="000000"/>
          <w:szCs w:val="22"/>
        </w:rPr>
        <w:t>.</w:t>
      </w:r>
      <w:r w:rsidR="00830468" w:rsidRPr="00160052">
        <w:rPr>
          <w:rFonts w:eastAsia="Calibri"/>
          <w:color w:val="000000"/>
          <w:szCs w:val="22"/>
        </w:rPr>
        <w:t xml:space="preserve"> </w:t>
      </w:r>
      <w:r w:rsidR="00830468" w:rsidRPr="00160052">
        <w:rPr>
          <w:rFonts w:eastAsia="Calibri"/>
          <w:b/>
          <w:color w:val="000000"/>
          <w:szCs w:val="22"/>
        </w:rPr>
        <w:t>ACUERDO FIRME</w:t>
      </w:r>
      <w:r w:rsidR="00BF2135" w:rsidRPr="00160052">
        <w:rPr>
          <w:rFonts w:eastAsia="Calibri"/>
          <w:color w:val="000000"/>
          <w:szCs w:val="22"/>
        </w:rPr>
        <w:t>-----------------------------------------------------------------------------------------</w:t>
      </w:r>
      <w:r w:rsidR="00160052">
        <w:rPr>
          <w:rFonts w:eastAsia="Calibri"/>
          <w:color w:val="000000"/>
          <w:szCs w:val="22"/>
        </w:rPr>
        <w:t>--------------------------------------</w:t>
      </w:r>
    </w:p>
    <w:p w:rsidR="00EF3828" w:rsidRPr="00160052" w:rsidRDefault="007C573E" w:rsidP="00732B41">
      <w:pPr>
        <w:pStyle w:val="Textoindependiente3"/>
        <w:numPr>
          <w:ilvl w:val="0"/>
          <w:numId w:val="1"/>
        </w:numPr>
        <w:spacing w:line="460" w:lineRule="exact"/>
        <w:rPr>
          <w:iCs/>
          <w:szCs w:val="22"/>
          <w:lang w:eastAsia="es-ES"/>
        </w:rPr>
      </w:pPr>
      <w:r w:rsidRPr="00160052">
        <w:rPr>
          <w:b/>
          <w:iCs/>
          <w:szCs w:val="22"/>
          <w:lang w:eastAsia="es-ES"/>
        </w:rPr>
        <w:lastRenderedPageBreak/>
        <w:t xml:space="preserve">ACUERDO </w:t>
      </w:r>
      <w:r w:rsidR="00893BC3" w:rsidRPr="00160052">
        <w:rPr>
          <w:b/>
          <w:iCs/>
          <w:szCs w:val="22"/>
          <w:lang w:eastAsia="es-ES"/>
        </w:rPr>
        <w:t>4</w:t>
      </w:r>
      <w:r w:rsidR="00EF3828" w:rsidRPr="00160052">
        <w:rPr>
          <w:b/>
          <w:iCs/>
          <w:szCs w:val="22"/>
          <w:lang w:eastAsia="es-ES"/>
        </w:rPr>
        <w:t>.</w:t>
      </w:r>
      <w:r w:rsidR="00EF3828" w:rsidRPr="00160052">
        <w:rPr>
          <w:iCs/>
          <w:szCs w:val="22"/>
          <w:lang w:eastAsia="es-ES"/>
        </w:rPr>
        <w:t xml:space="preserve"> Remitir un oficio a la señora Virginia Chacón Arias, Directora General, solicitando la conformación de la Comisión. </w:t>
      </w:r>
      <w:r w:rsidR="00EF3828" w:rsidRPr="00160052">
        <w:rPr>
          <w:b/>
          <w:iCs/>
          <w:szCs w:val="22"/>
          <w:lang w:eastAsia="es-ES"/>
        </w:rPr>
        <w:t>ACUERDO FIRME</w:t>
      </w:r>
      <w:r w:rsidR="00BF2135" w:rsidRPr="00160052">
        <w:rPr>
          <w:iCs/>
          <w:szCs w:val="22"/>
          <w:lang w:eastAsia="es-ES"/>
        </w:rPr>
        <w:t>--------------------------------------------------------</w:t>
      </w:r>
      <w:r w:rsidR="00160052">
        <w:rPr>
          <w:iCs/>
          <w:szCs w:val="22"/>
          <w:lang w:eastAsia="es-ES"/>
        </w:rPr>
        <w:t>---------------</w:t>
      </w:r>
    </w:p>
    <w:p w:rsidR="00792EA2" w:rsidRPr="00160052" w:rsidRDefault="007C573E" w:rsidP="00732B41">
      <w:pPr>
        <w:pStyle w:val="Textoindependiente3"/>
        <w:numPr>
          <w:ilvl w:val="0"/>
          <w:numId w:val="1"/>
        </w:numPr>
        <w:spacing w:line="460" w:lineRule="exact"/>
        <w:rPr>
          <w:iCs/>
          <w:szCs w:val="22"/>
          <w:lang w:eastAsia="es-ES"/>
        </w:rPr>
      </w:pPr>
      <w:r w:rsidRPr="00160052">
        <w:rPr>
          <w:b/>
          <w:iCs/>
          <w:szCs w:val="22"/>
          <w:lang w:eastAsia="es-ES"/>
        </w:rPr>
        <w:t xml:space="preserve">ACUERDO </w:t>
      </w:r>
      <w:r w:rsidR="00893BC3" w:rsidRPr="00160052">
        <w:rPr>
          <w:b/>
          <w:iCs/>
          <w:szCs w:val="22"/>
          <w:lang w:eastAsia="es-ES"/>
        </w:rPr>
        <w:t>5</w:t>
      </w:r>
      <w:r w:rsidR="00EF3828" w:rsidRPr="00160052">
        <w:rPr>
          <w:b/>
          <w:iCs/>
          <w:szCs w:val="22"/>
          <w:lang w:eastAsia="es-ES"/>
        </w:rPr>
        <w:t>.</w:t>
      </w:r>
      <w:r w:rsidR="00EF3828" w:rsidRPr="00160052">
        <w:rPr>
          <w:iCs/>
          <w:szCs w:val="22"/>
          <w:lang w:eastAsia="es-ES"/>
        </w:rPr>
        <w:t xml:space="preserve"> Posponer para la primera sesión del 2018 el nombramiento del Presidente y Secretario de la Comisión, una vez la señora Directora defina los integrantes del órgano colegiado. </w:t>
      </w:r>
      <w:r w:rsidR="00EF3828" w:rsidRPr="00160052">
        <w:rPr>
          <w:b/>
          <w:iCs/>
          <w:szCs w:val="22"/>
          <w:lang w:eastAsia="es-ES"/>
        </w:rPr>
        <w:t>ACUERDO FIRME</w:t>
      </w:r>
      <w:r w:rsidR="00BF2135" w:rsidRPr="00160052">
        <w:rPr>
          <w:iCs/>
          <w:szCs w:val="22"/>
          <w:lang w:eastAsia="es-ES"/>
        </w:rPr>
        <w:t>------------------------------------------------------------------------------------------------------</w:t>
      </w:r>
      <w:r w:rsidR="00160052">
        <w:rPr>
          <w:iCs/>
          <w:szCs w:val="22"/>
          <w:lang w:eastAsia="es-ES"/>
        </w:rPr>
        <w:t>-------------------------</w:t>
      </w:r>
    </w:p>
    <w:p w:rsidR="007755B9" w:rsidRPr="00160052" w:rsidRDefault="007C573E" w:rsidP="00732B41">
      <w:pPr>
        <w:keepNext/>
        <w:numPr>
          <w:ilvl w:val="0"/>
          <w:numId w:val="1"/>
        </w:numPr>
        <w:tabs>
          <w:tab w:val="left" w:pos="0"/>
        </w:tabs>
        <w:spacing w:line="460" w:lineRule="exact"/>
        <w:jc w:val="both"/>
        <w:outlineLvl w:val="0"/>
        <w:rPr>
          <w:rFonts w:ascii="Arial" w:hAnsi="Arial" w:cs="Arial"/>
          <w:b/>
          <w:sz w:val="22"/>
          <w:szCs w:val="22"/>
        </w:rPr>
      </w:pPr>
      <w:r w:rsidRPr="00160052">
        <w:rPr>
          <w:rFonts w:ascii="Arial" w:hAnsi="Arial" w:cs="Arial"/>
          <w:b/>
          <w:sz w:val="22"/>
          <w:szCs w:val="22"/>
        </w:rPr>
        <w:t xml:space="preserve">CAPITULO IV. </w:t>
      </w:r>
      <w:r w:rsidR="007755B9" w:rsidRPr="00160052">
        <w:rPr>
          <w:rFonts w:ascii="Arial" w:hAnsi="Arial" w:cs="Arial"/>
          <w:b/>
          <w:sz w:val="22"/>
          <w:szCs w:val="22"/>
        </w:rPr>
        <w:t>RESOLUTIVOS.</w:t>
      </w:r>
      <w:r w:rsidR="00BF2135" w:rsidRPr="00160052">
        <w:rPr>
          <w:rFonts w:ascii="Arial" w:hAnsi="Arial" w:cs="Arial"/>
          <w:sz w:val="22"/>
          <w:szCs w:val="22"/>
        </w:rPr>
        <w:t>--------------------------------------------------------------------------</w:t>
      </w:r>
      <w:r w:rsidR="00160052">
        <w:rPr>
          <w:rFonts w:ascii="Arial" w:hAnsi="Arial" w:cs="Arial"/>
          <w:sz w:val="22"/>
          <w:szCs w:val="22"/>
        </w:rPr>
        <w:t>--------------------</w:t>
      </w:r>
    </w:p>
    <w:p w:rsidR="0057292C" w:rsidRPr="00160052" w:rsidRDefault="007F0C4D" w:rsidP="00732B41">
      <w:pPr>
        <w:pStyle w:val="Textoindependiente3"/>
        <w:numPr>
          <w:ilvl w:val="0"/>
          <w:numId w:val="1"/>
        </w:numPr>
        <w:spacing w:line="460" w:lineRule="exact"/>
        <w:rPr>
          <w:b/>
          <w:iCs/>
          <w:szCs w:val="22"/>
        </w:rPr>
      </w:pPr>
      <w:r w:rsidRPr="00160052">
        <w:rPr>
          <w:rFonts w:eastAsia="Calibri"/>
          <w:b/>
          <w:color w:val="000000"/>
          <w:szCs w:val="22"/>
        </w:rPr>
        <w:t xml:space="preserve">ARTÍCULO </w:t>
      </w:r>
      <w:r w:rsidR="007C573E" w:rsidRPr="00160052">
        <w:rPr>
          <w:rFonts w:eastAsia="Calibri"/>
          <w:b/>
          <w:color w:val="000000"/>
          <w:szCs w:val="22"/>
        </w:rPr>
        <w:t>5</w:t>
      </w:r>
      <w:r w:rsidR="00063C47" w:rsidRPr="00160052">
        <w:rPr>
          <w:rFonts w:eastAsia="Calibri"/>
          <w:b/>
          <w:color w:val="000000"/>
          <w:szCs w:val="22"/>
        </w:rPr>
        <w:t>.</w:t>
      </w:r>
      <w:r w:rsidR="0057292C" w:rsidRPr="00160052">
        <w:rPr>
          <w:rFonts w:eastAsia="Calibri"/>
          <w:color w:val="000000"/>
          <w:szCs w:val="22"/>
        </w:rPr>
        <w:t xml:space="preserve"> Oficio DGAN-DSAE-AI-449-2017 sobre la actualización del cuadro de clasificación del Archivo Intermedio, no mostró ninguna modificación, por tanto, se procederá a actualizar en el sitio web ún</w:t>
      </w:r>
      <w:r w:rsidR="00312372" w:rsidRPr="00160052">
        <w:rPr>
          <w:rFonts w:eastAsia="Calibri"/>
          <w:color w:val="000000"/>
          <w:szCs w:val="22"/>
        </w:rPr>
        <w:t>icamente la fecha del cuadro de clasificación.</w:t>
      </w:r>
      <w:r w:rsidR="00BF2135" w:rsidRPr="00160052">
        <w:rPr>
          <w:rFonts w:eastAsia="Calibri"/>
          <w:color w:val="000000"/>
          <w:szCs w:val="22"/>
        </w:rPr>
        <w:t>-----------------------------------------------</w:t>
      </w:r>
      <w:r w:rsidR="00160052">
        <w:rPr>
          <w:rFonts w:eastAsia="Calibri"/>
          <w:color w:val="000000"/>
          <w:szCs w:val="22"/>
        </w:rPr>
        <w:t>--------------------------</w:t>
      </w:r>
    </w:p>
    <w:p w:rsidR="000C25EB" w:rsidRPr="00160052" w:rsidRDefault="000C25EB" w:rsidP="00732B41">
      <w:pPr>
        <w:pStyle w:val="Textoindependiente3"/>
        <w:numPr>
          <w:ilvl w:val="0"/>
          <w:numId w:val="1"/>
        </w:numPr>
        <w:spacing w:line="460" w:lineRule="exact"/>
        <w:rPr>
          <w:szCs w:val="22"/>
        </w:rPr>
      </w:pPr>
      <w:r w:rsidRPr="00160052">
        <w:rPr>
          <w:b/>
          <w:iCs/>
          <w:szCs w:val="22"/>
          <w:lang w:eastAsia="es-ES"/>
        </w:rPr>
        <w:t xml:space="preserve">ARTICULO </w:t>
      </w:r>
      <w:r w:rsidR="007C573E" w:rsidRPr="00160052">
        <w:rPr>
          <w:b/>
          <w:iCs/>
          <w:szCs w:val="22"/>
          <w:lang w:eastAsia="es-ES"/>
        </w:rPr>
        <w:t>6</w:t>
      </w:r>
      <w:r w:rsidRPr="00160052">
        <w:rPr>
          <w:b/>
          <w:iCs/>
          <w:szCs w:val="22"/>
          <w:lang w:eastAsia="es-ES"/>
        </w:rPr>
        <w:t xml:space="preserve">. </w:t>
      </w:r>
      <w:r w:rsidRPr="00160052">
        <w:rPr>
          <w:iCs/>
          <w:szCs w:val="22"/>
          <w:lang w:eastAsia="es-ES"/>
        </w:rPr>
        <w:t>Oficio DGAN-DAH-795-2017</w:t>
      </w:r>
      <w:r w:rsidR="007F13A6" w:rsidRPr="00160052">
        <w:rPr>
          <w:iCs/>
          <w:szCs w:val="22"/>
          <w:lang w:eastAsia="es-ES"/>
        </w:rPr>
        <w:t xml:space="preserve">, suscrito por el señor Javier Gómez Jiménez, Jefe del Departamento Archivo Histórico, por medio del cual </w:t>
      </w:r>
      <w:r w:rsidRPr="00160052">
        <w:rPr>
          <w:szCs w:val="22"/>
        </w:rPr>
        <w:t>solicita aprobar la actualización del cuadro</w:t>
      </w:r>
      <w:r w:rsidR="007F13A6" w:rsidRPr="00160052">
        <w:rPr>
          <w:szCs w:val="22"/>
        </w:rPr>
        <w:t xml:space="preserve"> de clasificación del DAH</w:t>
      </w:r>
      <w:r w:rsidRPr="00160052">
        <w:rPr>
          <w:szCs w:val="22"/>
        </w:rPr>
        <w:t xml:space="preserve">, </w:t>
      </w:r>
      <w:r w:rsidR="007F13A6" w:rsidRPr="00160052">
        <w:rPr>
          <w:szCs w:val="22"/>
        </w:rPr>
        <w:t>se</w:t>
      </w:r>
      <w:r w:rsidRPr="00160052">
        <w:rPr>
          <w:szCs w:val="22"/>
        </w:rPr>
        <w:t xml:space="preserve"> presenta en esta sesión y detalla a continuación los cambios realizados:</w:t>
      </w:r>
      <w:r w:rsidR="00BF2135" w:rsidRPr="00160052">
        <w:rPr>
          <w:szCs w:val="22"/>
        </w:rPr>
        <w:t>---</w:t>
      </w:r>
      <w:r w:rsidRPr="00160052">
        <w:rPr>
          <w:szCs w:val="22"/>
        </w:rPr>
        <w:t xml:space="preserve"> </w:t>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9"/>
        <w:gridCol w:w="1200"/>
        <w:gridCol w:w="1283"/>
        <w:gridCol w:w="1126"/>
        <w:gridCol w:w="2410"/>
      </w:tblGrid>
      <w:tr w:rsidR="000C25EB" w:rsidRPr="00160052" w:rsidTr="007F13A6">
        <w:tc>
          <w:tcPr>
            <w:tcW w:w="2169" w:type="dxa"/>
          </w:tcPr>
          <w:p w:rsidR="000C25EB" w:rsidRPr="00160052" w:rsidRDefault="000C25EB" w:rsidP="00732B41">
            <w:pPr>
              <w:spacing w:line="460" w:lineRule="exact"/>
              <w:jc w:val="both"/>
              <w:rPr>
                <w:rFonts w:ascii="Arial" w:hAnsi="Arial" w:cs="Arial"/>
                <w:b/>
                <w:color w:val="000000"/>
                <w:sz w:val="22"/>
                <w:szCs w:val="22"/>
              </w:rPr>
            </w:pPr>
            <w:r w:rsidRPr="00160052">
              <w:rPr>
                <w:rFonts w:ascii="Arial" w:hAnsi="Arial" w:cs="Arial"/>
                <w:b/>
                <w:color w:val="000000"/>
                <w:sz w:val="22"/>
                <w:szCs w:val="22"/>
              </w:rPr>
              <w:t>Acrónimo</w:t>
            </w:r>
          </w:p>
        </w:tc>
        <w:tc>
          <w:tcPr>
            <w:tcW w:w="1200" w:type="dxa"/>
          </w:tcPr>
          <w:p w:rsidR="000C25EB" w:rsidRPr="00160052" w:rsidRDefault="000C25EB" w:rsidP="00732B41">
            <w:pPr>
              <w:spacing w:line="460" w:lineRule="exact"/>
              <w:jc w:val="both"/>
              <w:rPr>
                <w:rFonts w:ascii="Arial" w:hAnsi="Arial" w:cs="Arial"/>
                <w:b/>
                <w:color w:val="000000"/>
                <w:sz w:val="22"/>
                <w:szCs w:val="22"/>
              </w:rPr>
            </w:pPr>
            <w:r w:rsidRPr="00160052">
              <w:rPr>
                <w:rFonts w:ascii="Arial" w:hAnsi="Arial" w:cs="Arial"/>
                <w:b/>
                <w:color w:val="000000"/>
                <w:sz w:val="22"/>
                <w:szCs w:val="22"/>
              </w:rPr>
              <w:t>Sesión</w:t>
            </w:r>
          </w:p>
        </w:tc>
        <w:tc>
          <w:tcPr>
            <w:tcW w:w="1283" w:type="dxa"/>
          </w:tcPr>
          <w:p w:rsidR="000C25EB" w:rsidRPr="00160052" w:rsidRDefault="000C25EB" w:rsidP="00732B41">
            <w:pPr>
              <w:spacing w:line="460" w:lineRule="exact"/>
              <w:jc w:val="both"/>
              <w:rPr>
                <w:rFonts w:ascii="Arial" w:hAnsi="Arial" w:cs="Arial"/>
                <w:b/>
                <w:color w:val="000000"/>
                <w:sz w:val="22"/>
                <w:szCs w:val="22"/>
              </w:rPr>
            </w:pPr>
            <w:r w:rsidRPr="00160052">
              <w:rPr>
                <w:rFonts w:ascii="Arial" w:hAnsi="Arial" w:cs="Arial"/>
                <w:b/>
                <w:color w:val="000000"/>
                <w:sz w:val="22"/>
                <w:szCs w:val="22"/>
              </w:rPr>
              <w:t>Acuerdo</w:t>
            </w:r>
          </w:p>
        </w:tc>
        <w:tc>
          <w:tcPr>
            <w:tcW w:w="1126" w:type="dxa"/>
          </w:tcPr>
          <w:p w:rsidR="000C25EB" w:rsidRPr="00160052" w:rsidRDefault="000C25EB" w:rsidP="00732B41">
            <w:pPr>
              <w:spacing w:line="460" w:lineRule="exact"/>
              <w:jc w:val="both"/>
              <w:rPr>
                <w:rFonts w:ascii="Arial" w:hAnsi="Arial" w:cs="Arial"/>
                <w:b/>
                <w:color w:val="000000"/>
                <w:sz w:val="22"/>
                <w:szCs w:val="22"/>
              </w:rPr>
            </w:pPr>
            <w:r w:rsidRPr="00160052">
              <w:rPr>
                <w:rFonts w:ascii="Arial" w:hAnsi="Arial" w:cs="Arial"/>
                <w:b/>
                <w:color w:val="000000"/>
                <w:sz w:val="22"/>
                <w:szCs w:val="22"/>
              </w:rPr>
              <w:t>Fecha</w:t>
            </w:r>
          </w:p>
        </w:tc>
        <w:tc>
          <w:tcPr>
            <w:tcW w:w="2410" w:type="dxa"/>
          </w:tcPr>
          <w:p w:rsidR="000C25EB" w:rsidRPr="00160052" w:rsidRDefault="000C25EB" w:rsidP="00732B41">
            <w:pPr>
              <w:spacing w:line="460" w:lineRule="exact"/>
              <w:jc w:val="both"/>
              <w:rPr>
                <w:rFonts w:ascii="Arial" w:hAnsi="Arial" w:cs="Arial"/>
                <w:b/>
                <w:color w:val="000000"/>
                <w:sz w:val="22"/>
                <w:szCs w:val="22"/>
              </w:rPr>
            </w:pPr>
            <w:r w:rsidRPr="00160052">
              <w:rPr>
                <w:rFonts w:ascii="Arial" w:hAnsi="Arial" w:cs="Arial"/>
                <w:b/>
                <w:color w:val="000000"/>
                <w:sz w:val="22"/>
                <w:szCs w:val="22"/>
              </w:rPr>
              <w:t>Oficio aprobación</w:t>
            </w:r>
          </w:p>
        </w:tc>
      </w:tr>
      <w:tr w:rsidR="000C25EB" w:rsidRPr="00160052" w:rsidTr="007F13A6">
        <w:tc>
          <w:tcPr>
            <w:tcW w:w="2169"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Instituto de Fomento Municipal (</w:t>
            </w:r>
            <w:r w:rsidRPr="00160052">
              <w:rPr>
                <w:rFonts w:ascii="Arial" w:hAnsi="Arial" w:cs="Arial"/>
                <w:b/>
                <w:color w:val="000000"/>
                <w:sz w:val="22"/>
                <w:szCs w:val="22"/>
              </w:rPr>
              <w:t>IFAM</w:t>
            </w:r>
            <w:r w:rsidRPr="00160052">
              <w:rPr>
                <w:rFonts w:ascii="Arial" w:hAnsi="Arial" w:cs="Arial"/>
                <w:color w:val="000000"/>
                <w:sz w:val="22"/>
                <w:szCs w:val="22"/>
              </w:rPr>
              <w:t>)</w:t>
            </w:r>
          </w:p>
        </w:tc>
        <w:tc>
          <w:tcPr>
            <w:tcW w:w="120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4-2017</w:t>
            </w:r>
          </w:p>
        </w:tc>
        <w:tc>
          <w:tcPr>
            <w:tcW w:w="1283"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2.2</w:t>
            </w:r>
          </w:p>
        </w:tc>
        <w:tc>
          <w:tcPr>
            <w:tcW w:w="1126"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18-04-2017</w:t>
            </w:r>
          </w:p>
        </w:tc>
        <w:tc>
          <w:tcPr>
            <w:tcW w:w="241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DGAN-DG-392-2017</w:t>
            </w:r>
          </w:p>
        </w:tc>
      </w:tr>
      <w:tr w:rsidR="000C25EB" w:rsidRPr="00160052" w:rsidTr="007F13A6">
        <w:tc>
          <w:tcPr>
            <w:tcW w:w="2169"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 xml:space="preserve">Linda </w:t>
            </w:r>
            <w:proofErr w:type="spellStart"/>
            <w:r w:rsidRPr="00160052">
              <w:rPr>
                <w:rFonts w:ascii="Arial" w:hAnsi="Arial" w:cs="Arial"/>
                <w:color w:val="000000"/>
                <w:sz w:val="22"/>
                <w:szCs w:val="22"/>
              </w:rPr>
              <w:t>Berrón</w:t>
            </w:r>
            <w:proofErr w:type="spellEnd"/>
            <w:r w:rsidRPr="00160052">
              <w:rPr>
                <w:rFonts w:ascii="Arial" w:hAnsi="Arial" w:cs="Arial"/>
                <w:color w:val="000000"/>
                <w:sz w:val="22"/>
                <w:szCs w:val="22"/>
              </w:rPr>
              <w:t xml:space="preserve"> Sañudo </w:t>
            </w:r>
            <w:r w:rsidRPr="00160052">
              <w:rPr>
                <w:rFonts w:ascii="Arial" w:hAnsi="Arial" w:cs="Arial"/>
                <w:b/>
                <w:color w:val="000000"/>
                <w:sz w:val="22"/>
                <w:szCs w:val="22"/>
                <w:lang w:val="es-CR"/>
              </w:rPr>
              <w:t>(LBS)</w:t>
            </w:r>
          </w:p>
        </w:tc>
        <w:tc>
          <w:tcPr>
            <w:tcW w:w="120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5-2017</w:t>
            </w:r>
          </w:p>
        </w:tc>
        <w:tc>
          <w:tcPr>
            <w:tcW w:w="1283"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2.2</w:t>
            </w:r>
          </w:p>
        </w:tc>
        <w:tc>
          <w:tcPr>
            <w:tcW w:w="1126"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13-06-2017</w:t>
            </w:r>
          </w:p>
        </w:tc>
        <w:tc>
          <w:tcPr>
            <w:tcW w:w="241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DGAN-DG-587-2017</w:t>
            </w:r>
          </w:p>
        </w:tc>
      </w:tr>
      <w:tr w:rsidR="000C25EB" w:rsidRPr="00160052" w:rsidTr="007F13A6">
        <w:tc>
          <w:tcPr>
            <w:tcW w:w="2169"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 xml:space="preserve">Carmen Odio González </w:t>
            </w:r>
            <w:r w:rsidRPr="00160052">
              <w:rPr>
                <w:rFonts w:ascii="Arial" w:hAnsi="Arial" w:cs="Arial"/>
                <w:b/>
                <w:color w:val="000000"/>
                <w:sz w:val="22"/>
                <w:szCs w:val="22"/>
                <w:lang w:val="es-CR"/>
              </w:rPr>
              <w:t>(COG)</w:t>
            </w:r>
          </w:p>
        </w:tc>
        <w:tc>
          <w:tcPr>
            <w:tcW w:w="120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6-2017</w:t>
            </w:r>
          </w:p>
        </w:tc>
        <w:tc>
          <w:tcPr>
            <w:tcW w:w="1283"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3.2</w:t>
            </w:r>
          </w:p>
        </w:tc>
        <w:tc>
          <w:tcPr>
            <w:tcW w:w="1126"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12-09-2017</w:t>
            </w:r>
          </w:p>
        </w:tc>
        <w:tc>
          <w:tcPr>
            <w:tcW w:w="241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DGAN-DG-700-2017</w:t>
            </w:r>
          </w:p>
        </w:tc>
      </w:tr>
      <w:tr w:rsidR="000C25EB" w:rsidRPr="00160052" w:rsidTr="007F13A6">
        <w:tc>
          <w:tcPr>
            <w:tcW w:w="2169"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Consejo Nacional para Investigaciones Científicas y Tecnológicas (</w:t>
            </w:r>
            <w:r w:rsidR="00312372" w:rsidRPr="00160052">
              <w:rPr>
                <w:rFonts w:ascii="Arial" w:hAnsi="Arial" w:cs="Arial"/>
                <w:b/>
                <w:color w:val="000000"/>
                <w:sz w:val="22"/>
                <w:szCs w:val="22"/>
              </w:rPr>
              <w:t>CONICIT</w:t>
            </w:r>
            <w:r w:rsidRPr="00160052">
              <w:rPr>
                <w:rFonts w:ascii="Arial" w:hAnsi="Arial" w:cs="Arial"/>
                <w:color w:val="000000"/>
                <w:sz w:val="22"/>
                <w:szCs w:val="22"/>
              </w:rPr>
              <w:t>)</w:t>
            </w:r>
          </w:p>
        </w:tc>
        <w:tc>
          <w:tcPr>
            <w:tcW w:w="120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6-2017</w:t>
            </w:r>
          </w:p>
        </w:tc>
        <w:tc>
          <w:tcPr>
            <w:tcW w:w="1283"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3.4</w:t>
            </w:r>
          </w:p>
        </w:tc>
        <w:tc>
          <w:tcPr>
            <w:tcW w:w="1126"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12-09-2017</w:t>
            </w:r>
          </w:p>
        </w:tc>
        <w:tc>
          <w:tcPr>
            <w:tcW w:w="2410" w:type="dxa"/>
          </w:tcPr>
          <w:p w:rsidR="000C25EB" w:rsidRPr="00160052" w:rsidRDefault="000C25EB"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DGAN-DG-700-2017</w:t>
            </w:r>
          </w:p>
        </w:tc>
      </w:tr>
    </w:tbl>
    <w:p w:rsidR="000C25EB" w:rsidRPr="00160052" w:rsidRDefault="000C25EB" w:rsidP="00732B41">
      <w:pPr>
        <w:pStyle w:val="Textoindependiente3"/>
        <w:numPr>
          <w:ilvl w:val="0"/>
          <w:numId w:val="1"/>
        </w:numPr>
        <w:spacing w:line="460" w:lineRule="exact"/>
        <w:rPr>
          <w:iCs/>
          <w:szCs w:val="22"/>
          <w:lang w:eastAsia="es-ES"/>
        </w:rPr>
      </w:pPr>
    </w:p>
    <w:p w:rsidR="008F06C4" w:rsidRPr="00160052" w:rsidRDefault="007C573E" w:rsidP="00732B41">
      <w:pPr>
        <w:pStyle w:val="Textoindependiente3"/>
        <w:numPr>
          <w:ilvl w:val="0"/>
          <w:numId w:val="1"/>
        </w:numPr>
        <w:spacing w:line="460" w:lineRule="exact"/>
        <w:rPr>
          <w:iCs/>
          <w:szCs w:val="22"/>
          <w:lang w:eastAsia="es-ES"/>
        </w:rPr>
      </w:pPr>
      <w:r w:rsidRPr="00160052">
        <w:rPr>
          <w:b/>
          <w:iCs/>
          <w:szCs w:val="22"/>
          <w:lang w:eastAsia="es-ES"/>
        </w:rPr>
        <w:lastRenderedPageBreak/>
        <w:t>ACUERDO 6.</w:t>
      </w:r>
      <w:r w:rsidR="00AD4D6A" w:rsidRPr="00160052">
        <w:rPr>
          <w:iCs/>
          <w:szCs w:val="22"/>
          <w:lang w:eastAsia="es-ES"/>
        </w:rPr>
        <w:t xml:space="preserve"> </w:t>
      </w:r>
      <w:r w:rsidR="000153C8" w:rsidRPr="00160052">
        <w:rPr>
          <w:iCs/>
          <w:szCs w:val="22"/>
          <w:lang w:eastAsia="es-ES"/>
        </w:rPr>
        <w:t xml:space="preserve">Aprobar </w:t>
      </w:r>
      <w:r w:rsidR="00312372" w:rsidRPr="00160052">
        <w:rPr>
          <w:iCs/>
          <w:szCs w:val="22"/>
          <w:lang w:eastAsia="es-ES"/>
        </w:rPr>
        <w:t>la actualización del cuadro de clasificación presentado por el señor Javier Gómez Jiménez del DAH</w:t>
      </w:r>
      <w:r w:rsidR="000153C8" w:rsidRPr="00160052">
        <w:rPr>
          <w:iCs/>
          <w:szCs w:val="22"/>
          <w:lang w:eastAsia="es-ES"/>
        </w:rPr>
        <w:t xml:space="preserve"> por medio del oficio</w:t>
      </w:r>
      <w:r w:rsidR="000153C8" w:rsidRPr="00160052">
        <w:rPr>
          <w:bCs w:val="0"/>
          <w:iCs/>
          <w:szCs w:val="22"/>
          <w:lang w:eastAsia="es-ES"/>
        </w:rPr>
        <w:t xml:space="preserve"> </w:t>
      </w:r>
      <w:r w:rsidR="000153C8" w:rsidRPr="00160052">
        <w:rPr>
          <w:iCs/>
          <w:szCs w:val="22"/>
          <w:lang w:eastAsia="es-ES"/>
        </w:rPr>
        <w:t>DGAN-DAH-795-2017</w:t>
      </w:r>
      <w:r w:rsidR="000C25EB" w:rsidRPr="00160052">
        <w:rPr>
          <w:iCs/>
          <w:szCs w:val="22"/>
          <w:lang w:eastAsia="es-ES"/>
        </w:rPr>
        <w:t xml:space="preserve">. </w:t>
      </w:r>
      <w:r w:rsidR="000E5DF9" w:rsidRPr="00160052">
        <w:rPr>
          <w:b/>
          <w:iCs/>
          <w:szCs w:val="22"/>
        </w:rPr>
        <w:t>ACUERDO FIRME</w:t>
      </w:r>
      <w:r w:rsidR="00BF2135" w:rsidRPr="00160052">
        <w:rPr>
          <w:iCs/>
          <w:szCs w:val="22"/>
        </w:rPr>
        <w:t>-------------</w:t>
      </w:r>
      <w:r w:rsidR="00160052">
        <w:rPr>
          <w:iCs/>
          <w:szCs w:val="22"/>
        </w:rPr>
        <w:t>----------------</w:t>
      </w:r>
    </w:p>
    <w:p w:rsidR="006A51C8" w:rsidRPr="00160052" w:rsidRDefault="00063C47" w:rsidP="00732B41">
      <w:pPr>
        <w:suppressAutoHyphens w:val="0"/>
        <w:spacing w:line="460" w:lineRule="exact"/>
        <w:jc w:val="both"/>
        <w:rPr>
          <w:rFonts w:ascii="Arial" w:eastAsia="Calibri" w:hAnsi="Arial" w:cs="Arial"/>
          <w:color w:val="000000"/>
          <w:sz w:val="22"/>
          <w:szCs w:val="22"/>
        </w:rPr>
      </w:pPr>
      <w:r w:rsidRPr="00160052">
        <w:rPr>
          <w:rFonts w:ascii="Arial" w:eastAsia="Calibri" w:hAnsi="Arial" w:cs="Arial"/>
          <w:b/>
          <w:iCs/>
          <w:color w:val="000000"/>
          <w:sz w:val="22"/>
          <w:szCs w:val="22"/>
          <w:lang w:val="es-CR"/>
        </w:rPr>
        <w:t xml:space="preserve">ARTICULO </w:t>
      </w:r>
      <w:r w:rsidR="007C573E" w:rsidRPr="00160052">
        <w:rPr>
          <w:rFonts w:ascii="Arial" w:eastAsia="Calibri" w:hAnsi="Arial" w:cs="Arial"/>
          <w:b/>
          <w:iCs/>
          <w:color w:val="000000"/>
          <w:sz w:val="22"/>
          <w:szCs w:val="22"/>
          <w:lang w:val="es-CR"/>
        </w:rPr>
        <w:t>7</w:t>
      </w:r>
      <w:r w:rsidRPr="00160052">
        <w:rPr>
          <w:rFonts w:ascii="Arial" w:eastAsia="Calibri" w:hAnsi="Arial" w:cs="Arial"/>
          <w:b/>
          <w:iCs/>
          <w:color w:val="000000"/>
          <w:sz w:val="22"/>
          <w:szCs w:val="22"/>
          <w:lang w:val="es-CR"/>
        </w:rPr>
        <w:t xml:space="preserve">. </w:t>
      </w:r>
      <w:r w:rsidR="003E4071" w:rsidRPr="00160052">
        <w:rPr>
          <w:rFonts w:ascii="Arial" w:eastAsia="Calibri" w:hAnsi="Arial" w:cs="Arial"/>
          <w:iCs/>
          <w:color w:val="000000"/>
          <w:sz w:val="22"/>
          <w:szCs w:val="22"/>
          <w:lang w:val="es-CR"/>
        </w:rPr>
        <w:t>Se da lectura al correo electrónico de la s</w:t>
      </w:r>
      <w:r w:rsidR="006A51C8" w:rsidRPr="00160052">
        <w:rPr>
          <w:rFonts w:ascii="Arial" w:eastAsia="Calibri" w:hAnsi="Arial" w:cs="Arial"/>
          <w:iCs/>
          <w:color w:val="000000"/>
          <w:sz w:val="22"/>
          <w:szCs w:val="22"/>
          <w:lang w:val="es-CR"/>
        </w:rPr>
        <w:t xml:space="preserve">eñora Virginia Chacón Arias, Directora del Archivo </w:t>
      </w:r>
      <w:r w:rsidR="00B565EB" w:rsidRPr="00160052">
        <w:rPr>
          <w:rFonts w:ascii="Arial" w:eastAsia="Calibri" w:hAnsi="Arial" w:cs="Arial"/>
          <w:iCs/>
          <w:color w:val="000000"/>
          <w:sz w:val="22"/>
          <w:szCs w:val="22"/>
          <w:lang w:val="es-CR"/>
        </w:rPr>
        <w:t>Nacional en relación al o</w:t>
      </w:r>
      <w:r w:rsidR="006A51C8" w:rsidRPr="00160052">
        <w:rPr>
          <w:rFonts w:ascii="Arial" w:eastAsia="Calibri" w:hAnsi="Arial" w:cs="Arial"/>
          <w:iCs/>
          <w:color w:val="000000"/>
          <w:sz w:val="22"/>
          <w:szCs w:val="22"/>
          <w:lang w:val="es-CR"/>
        </w:rPr>
        <w:t>ficio DGAN-CD-24-2017 del 30 octubre 2017</w:t>
      </w:r>
      <w:r w:rsidR="00B565EB" w:rsidRPr="00160052">
        <w:rPr>
          <w:rFonts w:ascii="Arial" w:eastAsia="Calibri" w:hAnsi="Arial" w:cs="Arial"/>
          <w:iCs/>
          <w:color w:val="000000"/>
          <w:sz w:val="22"/>
          <w:szCs w:val="22"/>
          <w:lang w:val="es-CR"/>
        </w:rPr>
        <w:t>, por medio del cual se le remitió el acta de la sesión 6-2017 de la Comisión de Descripción</w:t>
      </w:r>
      <w:r w:rsidR="006A51C8" w:rsidRPr="00160052">
        <w:rPr>
          <w:rFonts w:ascii="Arial" w:eastAsia="Calibri" w:hAnsi="Arial" w:cs="Arial"/>
          <w:iCs/>
          <w:color w:val="000000"/>
          <w:sz w:val="22"/>
          <w:szCs w:val="22"/>
          <w:lang w:val="es-CR"/>
        </w:rPr>
        <w:t>.</w:t>
      </w:r>
      <w:r w:rsidR="00B565EB" w:rsidRPr="00160052">
        <w:rPr>
          <w:rFonts w:ascii="Arial" w:eastAsia="Calibri" w:hAnsi="Arial" w:cs="Arial"/>
          <w:iCs/>
          <w:color w:val="000000"/>
          <w:sz w:val="22"/>
          <w:szCs w:val="22"/>
          <w:lang w:val="es-CR"/>
        </w:rPr>
        <w:t>----------------------------------</w:t>
      </w:r>
      <w:r w:rsidR="00160052">
        <w:rPr>
          <w:rFonts w:ascii="Arial" w:eastAsia="Calibri" w:hAnsi="Arial" w:cs="Arial"/>
          <w:iCs/>
          <w:color w:val="000000"/>
          <w:sz w:val="22"/>
          <w:szCs w:val="22"/>
          <w:lang w:val="es-CR"/>
        </w:rPr>
        <w:t>---------------</w:t>
      </w:r>
    </w:p>
    <w:p w:rsidR="00B565EB" w:rsidRPr="00160052" w:rsidRDefault="006A51C8" w:rsidP="00732B41">
      <w:pPr>
        <w:pStyle w:val="Textoindependiente3"/>
        <w:numPr>
          <w:ilvl w:val="0"/>
          <w:numId w:val="1"/>
        </w:numPr>
        <w:spacing w:line="460" w:lineRule="exact"/>
        <w:rPr>
          <w:rFonts w:eastAsia="Calibri"/>
          <w:color w:val="000000"/>
          <w:szCs w:val="22"/>
        </w:rPr>
      </w:pPr>
      <w:r w:rsidRPr="00160052">
        <w:rPr>
          <w:rFonts w:eastAsia="Calibri"/>
          <w:color w:val="000000"/>
          <w:szCs w:val="22"/>
        </w:rPr>
        <w:t xml:space="preserve">El señor Javier Gómez Jiménez, </w:t>
      </w:r>
      <w:r w:rsidR="007C573E" w:rsidRPr="00160052">
        <w:rPr>
          <w:rFonts w:eastAsia="Calibri"/>
          <w:color w:val="000000"/>
          <w:szCs w:val="22"/>
        </w:rPr>
        <w:t>hace mención de</w:t>
      </w:r>
      <w:r w:rsidRPr="00160052">
        <w:rPr>
          <w:rFonts w:eastAsia="Calibri"/>
          <w:color w:val="000000"/>
          <w:szCs w:val="22"/>
        </w:rPr>
        <w:t xml:space="preserve"> las observaciones dadas por la señora </w:t>
      </w:r>
      <w:r w:rsidR="00B565EB" w:rsidRPr="00160052">
        <w:rPr>
          <w:rFonts w:eastAsia="Calibri"/>
          <w:color w:val="000000"/>
          <w:szCs w:val="22"/>
        </w:rPr>
        <w:t>Chacón Arias, en las que indica que la Comisión de Descripción no tiene competencias decisorias y que su función es de asesorar a la Dirección General en materia de descripción documental. Además, que la Comisión de Descripción puede realizar recomendaciones en la materia, las cuales el Director General analizará, aprobará o avalará si está de acuerdo. Por lo tanto, la señora Directora considera que los acuerdos carecen de validez y eficacia, por ejemplo en los acuerdos 5 y 7 del acta mencionada, los cuales se deben de corregir.------------------------------------------------------------</w:t>
      </w:r>
      <w:r w:rsidR="00160052">
        <w:rPr>
          <w:rFonts w:eastAsia="Calibri"/>
          <w:color w:val="000000"/>
          <w:szCs w:val="22"/>
        </w:rPr>
        <w:t>----------------------------------------------------</w:t>
      </w:r>
    </w:p>
    <w:p w:rsidR="007F48E0" w:rsidRPr="00160052" w:rsidRDefault="002C3FF7" w:rsidP="00732B41">
      <w:pPr>
        <w:pStyle w:val="Textoindependiente3"/>
        <w:numPr>
          <w:ilvl w:val="0"/>
          <w:numId w:val="1"/>
        </w:numPr>
        <w:spacing w:line="460" w:lineRule="exact"/>
        <w:rPr>
          <w:rFonts w:eastAsia="Calibri"/>
          <w:color w:val="000000"/>
          <w:szCs w:val="22"/>
        </w:rPr>
      </w:pPr>
      <w:r w:rsidRPr="00160052">
        <w:rPr>
          <w:rFonts w:eastAsia="Calibri"/>
          <w:color w:val="000000"/>
          <w:szCs w:val="22"/>
        </w:rPr>
        <w:t xml:space="preserve">Los miembros de la Comisión de Descripción, manifiestan que estos acuerdos se tomaron </w:t>
      </w:r>
      <w:r w:rsidR="00AD4D6A" w:rsidRPr="00160052">
        <w:rPr>
          <w:rFonts w:eastAsia="Calibri"/>
          <w:color w:val="000000"/>
          <w:szCs w:val="22"/>
        </w:rPr>
        <w:t>por medio de votaciones</w:t>
      </w:r>
      <w:r w:rsidR="00B565EB" w:rsidRPr="00160052">
        <w:rPr>
          <w:rFonts w:eastAsia="Calibri"/>
          <w:color w:val="000000"/>
          <w:szCs w:val="22"/>
        </w:rPr>
        <w:t xml:space="preserve"> y que consideraban que sí estaba dentro de sus competencias.-------------------------</w:t>
      </w:r>
      <w:r w:rsidR="00160052">
        <w:rPr>
          <w:rFonts w:eastAsia="Calibri"/>
          <w:color w:val="000000"/>
          <w:szCs w:val="22"/>
        </w:rPr>
        <w:t>--------</w:t>
      </w:r>
    </w:p>
    <w:p w:rsidR="006C5514" w:rsidRPr="00160052" w:rsidRDefault="007C573E" w:rsidP="00732B41">
      <w:pPr>
        <w:pStyle w:val="Textoindependiente3"/>
        <w:numPr>
          <w:ilvl w:val="0"/>
          <w:numId w:val="1"/>
        </w:numPr>
        <w:spacing w:line="460" w:lineRule="exact"/>
        <w:rPr>
          <w:rFonts w:eastAsia="Calibri"/>
          <w:color w:val="000000"/>
          <w:szCs w:val="22"/>
        </w:rPr>
      </w:pPr>
      <w:r w:rsidRPr="00160052">
        <w:rPr>
          <w:rFonts w:eastAsia="Calibri"/>
          <w:b/>
          <w:color w:val="000000"/>
          <w:szCs w:val="22"/>
        </w:rPr>
        <w:t>ACUERDO 7.</w:t>
      </w:r>
      <w:r w:rsidR="00402D9D" w:rsidRPr="00160052">
        <w:rPr>
          <w:rFonts w:eastAsia="Calibri"/>
          <w:color w:val="000000"/>
          <w:szCs w:val="22"/>
        </w:rPr>
        <w:t xml:space="preserve"> </w:t>
      </w:r>
      <w:r w:rsidRPr="00160052">
        <w:rPr>
          <w:rFonts w:eastAsia="Calibri"/>
          <w:color w:val="000000"/>
          <w:szCs w:val="22"/>
        </w:rPr>
        <w:t xml:space="preserve">Comisionar al </w:t>
      </w:r>
      <w:r w:rsidR="006C5514" w:rsidRPr="00160052">
        <w:rPr>
          <w:rFonts w:eastAsia="Calibri"/>
          <w:color w:val="000000"/>
          <w:szCs w:val="22"/>
        </w:rPr>
        <w:t>señor Javier Gómez Jim</w:t>
      </w:r>
      <w:r w:rsidR="00402D9D" w:rsidRPr="00160052">
        <w:rPr>
          <w:rFonts w:eastAsia="Calibri"/>
          <w:color w:val="000000"/>
          <w:szCs w:val="22"/>
        </w:rPr>
        <w:t xml:space="preserve">énez, </w:t>
      </w:r>
      <w:r w:rsidR="00BD78CB" w:rsidRPr="00160052">
        <w:rPr>
          <w:rFonts w:eastAsia="Calibri"/>
          <w:color w:val="000000"/>
          <w:szCs w:val="22"/>
        </w:rPr>
        <w:t xml:space="preserve">para </w:t>
      </w:r>
      <w:r w:rsidRPr="00160052">
        <w:rPr>
          <w:rFonts w:eastAsia="Calibri"/>
          <w:color w:val="000000"/>
          <w:szCs w:val="22"/>
        </w:rPr>
        <w:t xml:space="preserve">elaborar </w:t>
      </w:r>
      <w:r w:rsidR="00BD78CB" w:rsidRPr="00160052">
        <w:rPr>
          <w:rFonts w:eastAsia="Calibri"/>
          <w:color w:val="000000"/>
          <w:szCs w:val="22"/>
        </w:rPr>
        <w:t xml:space="preserve">y enviar </w:t>
      </w:r>
      <w:r w:rsidR="00402D9D" w:rsidRPr="00160052">
        <w:rPr>
          <w:rFonts w:eastAsia="Calibri"/>
          <w:color w:val="000000"/>
          <w:szCs w:val="22"/>
        </w:rPr>
        <w:t xml:space="preserve">un oficio </w:t>
      </w:r>
      <w:r w:rsidR="00BD78CB" w:rsidRPr="00160052">
        <w:rPr>
          <w:rFonts w:eastAsia="Calibri"/>
          <w:color w:val="000000"/>
          <w:szCs w:val="22"/>
        </w:rPr>
        <w:t xml:space="preserve">solicitando a la señora </w:t>
      </w:r>
      <w:r w:rsidR="00402D9D" w:rsidRPr="00160052">
        <w:rPr>
          <w:rFonts w:eastAsia="Calibri"/>
          <w:color w:val="000000"/>
          <w:szCs w:val="22"/>
        </w:rPr>
        <w:t xml:space="preserve">Virginia Chacón Arias, Directora del Archivo Nacional, </w:t>
      </w:r>
      <w:r w:rsidR="00BD78CB" w:rsidRPr="00160052">
        <w:rPr>
          <w:rFonts w:eastAsia="Calibri"/>
          <w:color w:val="000000"/>
          <w:szCs w:val="22"/>
        </w:rPr>
        <w:t>la aprobación de l</w:t>
      </w:r>
      <w:r w:rsidR="00B565EB" w:rsidRPr="00160052">
        <w:rPr>
          <w:rFonts w:eastAsia="Calibri"/>
          <w:color w:val="000000"/>
          <w:szCs w:val="22"/>
        </w:rPr>
        <w:t>os acuerdos 5 y 7 del a</w:t>
      </w:r>
      <w:r w:rsidR="00402D9D" w:rsidRPr="00160052">
        <w:rPr>
          <w:rFonts w:eastAsia="Calibri"/>
          <w:color w:val="000000"/>
          <w:szCs w:val="22"/>
        </w:rPr>
        <w:t xml:space="preserve">cta </w:t>
      </w:r>
      <w:r w:rsidR="00BD78CB" w:rsidRPr="00160052">
        <w:rPr>
          <w:rFonts w:eastAsia="Calibri"/>
          <w:color w:val="000000"/>
          <w:szCs w:val="22"/>
        </w:rPr>
        <w:t xml:space="preserve">del </w:t>
      </w:r>
      <w:r w:rsidR="00402D9D" w:rsidRPr="00160052">
        <w:rPr>
          <w:rFonts w:eastAsia="Calibri"/>
          <w:color w:val="000000"/>
          <w:szCs w:val="22"/>
        </w:rPr>
        <w:t xml:space="preserve">6-2017. </w:t>
      </w:r>
      <w:r w:rsidR="00402D9D" w:rsidRPr="00160052">
        <w:rPr>
          <w:rFonts w:eastAsia="Calibri"/>
          <w:b/>
          <w:color w:val="000000"/>
          <w:szCs w:val="22"/>
        </w:rPr>
        <w:t>ACUERDO FIRME.</w:t>
      </w:r>
      <w:r w:rsidR="00BF2135" w:rsidRPr="00160052">
        <w:rPr>
          <w:rFonts w:eastAsia="Calibri"/>
          <w:color w:val="000000"/>
          <w:szCs w:val="22"/>
        </w:rPr>
        <w:t>----------------------------------------------</w:t>
      </w:r>
      <w:r w:rsidR="00BD78CB" w:rsidRPr="00160052">
        <w:rPr>
          <w:rFonts w:eastAsia="Calibri"/>
          <w:color w:val="000000"/>
          <w:szCs w:val="22"/>
        </w:rPr>
        <w:t>-----------------</w:t>
      </w:r>
      <w:r w:rsidR="00160052">
        <w:rPr>
          <w:rFonts w:eastAsia="Calibri"/>
          <w:color w:val="000000"/>
          <w:szCs w:val="22"/>
        </w:rPr>
        <w:t>--------------------</w:t>
      </w:r>
    </w:p>
    <w:p w:rsidR="006A51C8" w:rsidRPr="00160052" w:rsidRDefault="007F48E0" w:rsidP="00732B41">
      <w:pPr>
        <w:spacing w:line="460" w:lineRule="exact"/>
        <w:jc w:val="both"/>
        <w:rPr>
          <w:rFonts w:ascii="Arial" w:eastAsia="Calibri" w:hAnsi="Arial" w:cs="Arial"/>
          <w:color w:val="000000"/>
          <w:sz w:val="22"/>
          <w:szCs w:val="22"/>
        </w:rPr>
      </w:pPr>
      <w:r w:rsidRPr="00160052">
        <w:rPr>
          <w:rFonts w:ascii="Arial" w:eastAsia="Calibri" w:hAnsi="Arial" w:cs="Arial"/>
          <w:b/>
          <w:color w:val="000000"/>
          <w:sz w:val="22"/>
          <w:szCs w:val="22"/>
        </w:rPr>
        <w:t xml:space="preserve">ARTICULO </w:t>
      </w:r>
      <w:r w:rsidR="007357DF" w:rsidRPr="00160052">
        <w:rPr>
          <w:rFonts w:ascii="Arial" w:eastAsia="Calibri" w:hAnsi="Arial" w:cs="Arial"/>
          <w:b/>
          <w:color w:val="000000"/>
          <w:sz w:val="22"/>
          <w:szCs w:val="22"/>
        </w:rPr>
        <w:t>8</w:t>
      </w:r>
      <w:r w:rsidRPr="00160052">
        <w:rPr>
          <w:rFonts w:ascii="Arial" w:eastAsia="Calibri" w:hAnsi="Arial" w:cs="Arial"/>
          <w:b/>
          <w:color w:val="000000"/>
          <w:sz w:val="22"/>
          <w:szCs w:val="22"/>
        </w:rPr>
        <w:t xml:space="preserve">. </w:t>
      </w:r>
      <w:r w:rsidRPr="00160052">
        <w:rPr>
          <w:rFonts w:ascii="Arial" w:eastAsia="Calibri" w:hAnsi="Arial" w:cs="Arial"/>
          <w:color w:val="000000"/>
          <w:sz w:val="22"/>
          <w:szCs w:val="22"/>
        </w:rPr>
        <w:t>Visita de la señora Directora Virginia Chacón Arias.</w:t>
      </w:r>
      <w:r w:rsidR="00BF2135" w:rsidRPr="00160052">
        <w:rPr>
          <w:rFonts w:ascii="Arial" w:eastAsia="Calibri" w:hAnsi="Arial" w:cs="Arial"/>
          <w:color w:val="000000"/>
          <w:sz w:val="22"/>
          <w:szCs w:val="22"/>
        </w:rPr>
        <w:t>-------------------------------------</w:t>
      </w:r>
      <w:r w:rsidR="00160052">
        <w:rPr>
          <w:rFonts w:ascii="Arial" w:eastAsia="Calibri" w:hAnsi="Arial" w:cs="Arial"/>
          <w:color w:val="000000"/>
          <w:sz w:val="22"/>
          <w:szCs w:val="22"/>
        </w:rPr>
        <w:t>-----------</w:t>
      </w:r>
    </w:p>
    <w:p w:rsidR="007F48E0" w:rsidRPr="00160052" w:rsidRDefault="007F48E0" w:rsidP="00732B41">
      <w:pPr>
        <w:spacing w:line="460" w:lineRule="exact"/>
        <w:jc w:val="both"/>
        <w:rPr>
          <w:rFonts w:ascii="Arial" w:eastAsia="Calibri" w:hAnsi="Arial" w:cs="Arial"/>
          <w:color w:val="000000"/>
          <w:sz w:val="22"/>
          <w:szCs w:val="22"/>
        </w:rPr>
      </w:pPr>
      <w:r w:rsidRPr="00160052">
        <w:rPr>
          <w:rFonts w:ascii="Arial" w:eastAsia="Calibri" w:hAnsi="Arial" w:cs="Arial"/>
          <w:color w:val="000000"/>
          <w:sz w:val="22"/>
          <w:szCs w:val="22"/>
        </w:rPr>
        <w:t xml:space="preserve">El señor Javier Gómez Jiménez, informa que la señora Virginia Chacón Arias, Directora General del Archivo Nacional, </w:t>
      </w:r>
      <w:r w:rsidR="007357DF" w:rsidRPr="00160052">
        <w:rPr>
          <w:rFonts w:ascii="Arial" w:eastAsia="Calibri" w:hAnsi="Arial" w:cs="Arial"/>
          <w:color w:val="000000"/>
          <w:sz w:val="22"/>
          <w:szCs w:val="22"/>
        </w:rPr>
        <w:t>informó</w:t>
      </w:r>
      <w:r w:rsidRPr="00160052">
        <w:rPr>
          <w:rFonts w:ascii="Arial" w:eastAsia="Calibri" w:hAnsi="Arial" w:cs="Arial"/>
          <w:color w:val="000000"/>
          <w:sz w:val="22"/>
          <w:szCs w:val="22"/>
        </w:rPr>
        <w:t xml:space="preserve"> que no asistirá a la reunión de la Comisión de Descripción, comunicando a los miembros que en esta reunión se aclaren dudas y resuelvan lo pendiente.</w:t>
      </w:r>
      <w:r w:rsidR="00BF2135" w:rsidRPr="00160052">
        <w:rPr>
          <w:rFonts w:ascii="Arial" w:eastAsia="Calibri" w:hAnsi="Arial" w:cs="Arial"/>
          <w:color w:val="000000"/>
          <w:sz w:val="22"/>
          <w:szCs w:val="22"/>
        </w:rPr>
        <w:t>----------------------</w:t>
      </w:r>
      <w:r w:rsidR="00160052">
        <w:rPr>
          <w:rFonts w:ascii="Arial" w:eastAsia="Calibri" w:hAnsi="Arial" w:cs="Arial"/>
          <w:color w:val="000000"/>
          <w:sz w:val="22"/>
          <w:szCs w:val="22"/>
        </w:rPr>
        <w:t>------------</w:t>
      </w:r>
    </w:p>
    <w:p w:rsidR="007357DF" w:rsidRPr="00160052" w:rsidRDefault="007357DF" w:rsidP="00732B41">
      <w:pPr>
        <w:spacing w:line="460" w:lineRule="exact"/>
        <w:jc w:val="both"/>
        <w:rPr>
          <w:rFonts w:ascii="Arial" w:eastAsia="Calibri" w:hAnsi="Arial" w:cs="Arial"/>
          <w:color w:val="000000"/>
          <w:sz w:val="22"/>
          <w:szCs w:val="22"/>
        </w:rPr>
      </w:pPr>
      <w:r w:rsidRPr="00160052">
        <w:rPr>
          <w:rFonts w:ascii="Arial" w:eastAsia="Calibri" w:hAnsi="Arial" w:cs="Arial"/>
          <w:b/>
          <w:color w:val="000000"/>
          <w:sz w:val="22"/>
          <w:szCs w:val="22"/>
        </w:rPr>
        <w:t xml:space="preserve">CAPÍTULO V. </w:t>
      </w:r>
      <w:r w:rsidRPr="00160052">
        <w:rPr>
          <w:rFonts w:ascii="Arial" w:eastAsia="Calibri" w:hAnsi="Arial" w:cs="Arial"/>
          <w:b/>
          <w:bCs/>
          <w:iCs/>
          <w:color w:val="000000"/>
          <w:sz w:val="22"/>
          <w:szCs w:val="22"/>
        </w:rPr>
        <w:t xml:space="preserve">LECTURA, COMENTARIO, MODIFICACIÓN Y APROBACIÓN DE LAS SIGUIENTES </w:t>
      </w:r>
      <w:r w:rsidRPr="00160052">
        <w:rPr>
          <w:rFonts w:ascii="Arial" w:eastAsia="Calibri" w:hAnsi="Arial" w:cs="Arial"/>
          <w:b/>
          <w:color w:val="000000"/>
          <w:sz w:val="22"/>
          <w:szCs w:val="22"/>
        </w:rPr>
        <w:t xml:space="preserve"> ENTRADAS DESCRIPTIVAS A NIVEL DE FONDO DOCUMENTAL </w:t>
      </w:r>
      <w:r w:rsidR="00BF2135" w:rsidRPr="00160052">
        <w:rPr>
          <w:rFonts w:ascii="Arial" w:eastAsia="Calibri" w:hAnsi="Arial" w:cs="Arial"/>
          <w:b/>
          <w:color w:val="000000"/>
          <w:sz w:val="22"/>
          <w:szCs w:val="22"/>
        </w:rPr>
        <w:t xml:space="preserve">ISAD (G) </w:t>
      </w:r>
      <w:r w:rsidR="00BF2135" w:rsidRPr="00160052">
        <w:rPr>
          <w:rFonts w:ascii="Arial" w:eastAsia="Calibri" w:hAnsi="Arial" w:cs="Arial"/>
          <w:color w:val="000000"/>
          <w:sz w:val="22"/>
          <w:szCs w:val="22"/>
        </w:rPr>
        <w:t>--</w:t>
      </w:r>
      <w:r w:rsidR="00160052">
        <w:rPr>
          <w:rFonts w:ascii="Arial" w:eastAsia="Calibri" w:hAnsi="Arial" w:cs="Arial"/>
          <w:color w:val="000000"/>
          <w:sz w:val="22"/>
          <w:szCs w:val="22"/>
        </w:rPr>
        <w:t>-----------------------------</w:t>
      </w:r>
    </w:p>
    <w:p w:rsidR="00910AA5" w:rsidRPr="00160052" w:rsidRDefault="00910AA5" w:rsidP="00732B41">
      <w:pPr>
        <w:spacing w:line="460" w:lineRule="exact"/>
        <w:jc w:val="both"/>
        <w:rPr>
          <w:rFonts w:ascii="Arial" w:eastAsia="Calibri" w:hAnsi="Arial" w:cs="Arial"/>
          <w:color w:val="000000"/>
          <w:sz w:val="22"/>
          <w:szCs w:val="22"/>
        </w:rPr>
      </w:pPr>
      <w:r w:rsidRPr="00160052">
        <w:rPr>
          <w:rFonts w:ascii="Arial" w:eastAsia="Calibri" w:hAnsi="Arial" w:cs="Arial"/>
          <w:b/>
          <w:color w:val="000000"/>
          <w:sz w:val="22"/>
          <w:szCs w:val="22"/>
        </w:rPr>
        <w:t xml:space="preserve">ARTICULO </w:t>
      </w:r>
      <w:r w:rsidR="007357DF" w:rsidRPr="00160052">
        <w:rPr>
          <w:rFonts w:ascii="Arial" w:eastAsia="Calibri" w:hAnsi="Arial" w:cs="Arial"/>
          <w:b/>
          <w:color w:val="000000"/>
          <w:sz w:val="22"/>
          <w:szCs w:val="22"/>
        </w:rPr>
        <w:t>9</w:t>
      </w:r>
      <w:r w:rsidRPr="00160052">
        <w:rPr>
          <w:rFonts w:ascii="Arial" w:eastAsia="Calibri" w:hAnsi="Arial" w:cs="Arial"/>
          <w:b/>
          <w:color w:val="000000"/>
          <w:sz w:val="22"/>
          <w:szCs w:val="22"/>
        </w:rPr>
        <w:t>.</w:t>
      </w:r>
      <w:r w:rsidRPr="00160052">
        <w:rPr>
          <w:rFonts w:ascii="Arial" w:eastAsia="Calibri" w:hAnsi="Arial" w:cs="Arial"/>
          <w:color w:val="000000"/>
          <w:sz w:val="22"/>
          <w:szCs w:val="22"/>
        </w:rPr>
        <w:t xml:space="preserve"> </w:t>
      </w:r>
      <w:r w:rsidR="00E01CBD" w:rsidRPr="00160052">
        <w:rPr>
          <w:rFonts w:ascii="Arial" w:eastAsia="Calibri" w:hAnsi="Arial" w:cs="Arial"/>
          <w:color w:val="000000"/>
          <w:sz w:val="22"/>
          <w:szCs w:val="22"/>
        </w:rPr>
        <w:t>Revisión de la e</w:t>
      </w:r>
      <w:r w:rsidRPr="00160052">
        <w:rPr>
          <w:rFonts w:ascii="Arial" w:eastAsia="Calibri" w:hAnsi="Arial" w:cs="Arial"/>
          <w:color w:val="000000"/>
          <w:sz w:val="22"/>
          <w:szCs w:val="22"/>
        </w:rPr>
        <w:t>ntrada descriptiva a nivel de fondo del Instituto Costarricense de Electricidad.</w:t>
      </w:r>
      <w:r w:rsidR="00BF2135" w:rsidRPr="00160052">
        <w:rPr>
          <w:rFonts w:ascii="Arial" w:eastAsia="Calibri" w:hAnsi="Arial" w:cs="Arial"/>
          <w:color w:val="000000"/>
          <w:sz w:val="22"/>
          <w:szCs w:val="22"/>
        </w:rPr>
        <w:t>------------------------------------------------------------------------------------------------</w:t>
      </w:r>
      <w:r w:rsidR="00160052">
        <w:rPr>
          <w:rFonts w:ascii="Arial" w:eastAsia="Calibri" w:hAnsi="Arial" w:cs="Arial"/>
          <w:color w:val="000000"/>
          <w:sz w:val="22"/>
          <w:szCs w:val="22"/>
        </w:rPr>
        <w:t>------------------------</w:t>
      </w:r>
    </w:p>
    <w:p w:rsidR="00910AA5" w:rsidRPr="00160052" w:rsidRDefault="00910AA5" w:rsidP="00732B41">
      <w:pPr>
        <w:spacing w:line="460" w:lineRule="exact"/>
        <w:jc w:val="both"/>
        <w:rPr>
          <w:rFonts w:ascii="Arial" w:eastAsia="Calibri" w:hAnsi="Arial" w:cs="Arial"/>
          <w:color w:val="000000"/>
          <w:sz w:val="22"/>
          <w:szCs w:val="22"/>
        </w:rPr>
      </w:pPr>
      <w:r w:rsidRPr="00160052">
        <w:rPr>
          <w:rFonts w:ascii="Arial" w:eastAsia="Calibri" w:hAnsi="Arial" w:cs="Arial"/>
          <w:color w:val="000000"/>
          <w:sz w:val="22"/>
          <w:szCs w:val="22"/>
        </w:rPr>
        <w:t xml:space="preserve">El señor Javier Gómez Jiménez, hace lectura a los miembros de </w:t>
      </w:r>
      <w:r w:rsidR="00312372" w:rsidRPr="00160052">
        <w:rPr>
          <w:rFonts w:ascii="Arial" w:eastAsia="Calibri" w:hAnsi="Arial" w:cs="Arial"/>
          <w:color w:val="000000"/>
          <w:sz w:val="22"/>
          <w:szCs w:val="22"/>
        </w:rPr>
        <w:t>la Comisión de Descripción de</w:t>
      </w:r>
      <w:r w:rsidRPr="00160052">
        <w:rPr>
          <w:rFonts w:ascii="Arial" w:eastAsia="Calibri" w:hAnsi="Arial" w:cs="Arial"/>
          <w:color w:val="000000"/>
          <w:sz w:val="22"/>
          <w:szCs w:val="22"/>
        </w:rPr>
        <w:t xml:space="preserve"> la entrada descriptiva del Instituto Costarricense de Electricidad, detallando punto por punto el código de </w:t>
      </w:r>
      <w:r w:rsidRPr="00160052">
        <w:rPr>
          <w:rFonts w:ascii="Arial" w:eastAsia="Calibri" w:hAnsi="Arial" w:cs="Arial"/>
          <w:color w:val="000000"/>
          <w:sz w:val="22"/>
          <w:szCs w:val="22"/>
        </w:rPr>
        <w:lastRenderedPageBreak/>
        <w:t>referencia, esto con el fin, de que quede claro que la diferencia está en el número de signatura, ya que está dividido por áreas de negocio.</w:t>
      </w:r>
      <w:r w:rsidR="00BF2135" w:rsidRPr="00160052">
        <w:rPr>
          <w:rFonts w:ascii="Arial" w:eastAsia="Calibri" w:hAnsi="Arial" w:cs="Arial"/>
          <w:color w:val="000000"/>
          <w:sz w:val="22"/>
          <w:szCs w:val="22"/>
        </w:rPr>
        <w:t>---------------------------------------------------------------</w:t>
      </w:r>
      <w:r w:rsidR="00160052">
        <w:rPr>
          <w:rFonts w:ascii="Arial" w:eastAsia="Calibri" w:hAnsi="Arial" w:cs="Arial"/>
          <w:color w:val="000000"/>
          <w:sz w:val="22"/>
          <w:szCs w:val="22"/>
        </w:rPr>
        <w:t>---------------------------</w:t>
      </w:r>
    </w:p>
    <w:p w:rsidR="00910AA5" w:rsidRPr="00160052" w:rsidRDefault="00910AA5" w:rsidP="00732B41">
      <w:pPr>
        <w:spacing w:line="460" w:lineRule="exact"/>
        <w:jc w:val="both"/>
        <w:rPr>
          <w:rFonts w:ascii="Arial" w:hAnsi="Arial" w:cs="Arial"/>
          <w:iCs/>
          <w:sz w:val="22"/>
          <w:szCs w:val="22"/>
          <w:lang w:val="es-ES_tradnl"/>
        </w:rPr>
      </w:pPr>
      <w:r w:rsidRPr="00160052">
        <w:rPr>
          <w:rFonts w:ascii="Arial" w:eastAsia="Calibri" w:hAnsi="Arial" w:cs="Arial"/>
          <w:color w:val="000000"/>
          <w:sz w:val="22"/>
          <w:szCs w:val="22"/>
        </w:rPr>
        <w:t xml:space="preserve">La señora </w:t>
      </w:r>
      <w:r w:rsidRPr="00160052">
        <w:rPr>
          <w:rFonts w:ascii="Arial" w:hAnsi="Arial" w:cs="Arial"/>
          <w:iCs/>
          <w:sz w:val="22"/>
          <w:szCs w:val="22"/>
          <w:lang w:val="es-ES_tradnl"/>
        </w:rPr>
        <w:t>Ana Lucía Jiménez Monge, jefe del Departamento Archivo Notaria</w:t>
      </w:r>
      <w:r w:rsidR="002F796B" w:rsidRPr="00160052">
        <w:rPr>
          <w:rFonts w:ascii="Arial" w:hAnsi="Arial" w:cs="Arial"/>
          <w:iCs/>
          <w:sz w:val="22"/>
          <w:szCs w:val="22"/>
          <w:lang w:val="es-ES_tradnl"/>
        </w:rPr>
        <w:t>l</w:t>
      </w:r>
      <w:r w:rsidRPr="00160052">
        <w:rPr>
          <w:rFonts w:ascii="Arial" w:hAnsi="Arial" w:cs="Arial"/>
          <w:iCs/>
          <w:sz w:val="22"/>
          <w:szCs w:val="22"/>
          <w:lang w:val="es-ES_tradnl"/>
        </w:rPr>
        <w:t>, tiene la duda del por</w:t>
      </w:r>
      <w:r w:rsidR="00312372" w:rsidRPr="00160052">
        <w:rPr>
          <w:rFonts w:ascii="Arial" w:hAnsi="Arial" w:cs="Arial"/>
          <w:iCs/>
          <w:sz w:val="22"/>
          <w:szCs w:val="22"/>
          <w:lang w:val="es-ES_tradnl"/>
        </w:rPr>
        <w:t xml:space="preserve"> qué</w:t>
      </w:r>
      <w:r w:rsidRPr="00160052">
        <w:rPr>
          <w:rFonts w:ascii="Arial" w:hAnsi="Arial" w:cs="Arial"/>
          <w:iCs/>
          <w:sz w:val="22"/>
          <w:szCs w:val="22"/>
          <w:lang w:val="es-ES_tradnl"/>
        </w:rPr>
        <w:t xml:space="preserve"> en la Historia Institucional en la reseña histórica de la Telefon</w:t>
      </w:r>
      <w:r w:rsidR="002F796B" w:rsidRPr="00160052">
        <w:rPr>
          <w:rFonts w:ascii="Arial" w:hAnsi="Arial" w:cs="Arial"/>
          <w:iCs/>
          <w:sz w:val="22"/>
          <w:szCs w:val="22"/>
          <w:lang w:val="es-ES_tradnl"/>
        </w:rPr>
        <w:t>ía Fija, se termina en el a</w:t>
      </w:r>
      <w:r w:rsidR="00FA1450" w:rsidRPr="00160052">
        <w:rPr>
          <w:rFonts w:ascii="Arial" w:hAnsi="Arial" w:cs="Arial"/>
          <w:iCs/>
          <w:sz w:val="22"/>
          <w:szCs w:val="22"/>
          <w:lang w:val="es-ES_tradnl"/>
        </w:rPr>
        <w:t xml:space="preserve">ño 1988, </w:t>
      </w:r>
      <w:r w:rsidR="002F796B" w:rsidRPr="00160052">
        <w:rPr>
          <w:rFonts w:ascii="Arial" w:hAnsi="Arial" w:cs="Arial"/>
          <w:iCs/>
          <w:sz w:val="22"/>
          <w:szCs w:val="22"/>
          <w:lang w:val="es-ES_tradnl"/>
        </w:rPr>
        <w:t>considera que se debe hacer una revisión al respecto ya que l</w:t>
      </w:r>
      <w:r w:rsidR="00DD4D6D" w:rsidRPr="00160052">
        <w:rPr>
          <w:rFonts w:ascii="Arial" w:hAnsi="Arial" w:cs="Arial"/>
          <w:iCs/>
          <w:sz w:val="22"/>
          <w:szCs w:val="22"/>
          <w:lang w:val="es-ES_tradnl"/>
        </w:rPr>
        <w:t>a Telefonía Fija, todavía está vigente.</w:t>
      </w:r>
    </w:p>
    <w:p w:rsidR="002F796B" w:rsidRPr="00160052" w:rsidRDefault="007357DF" w:rsidP="00732B41">
      <w:pPr>
        <w:spacing w:line="460" w:lineRule="exact"/>
        <w:jc w:val="both"/>
        <w:rPr>
          <w:rFonts w:ascii="Arial" w:hAnsi="Arial" w:cs="Arial"/>
          <w:iCs/>
          <w:sz w:val="22"/>
          <w:szCs w:val="22"/>
          <w:lang w:val="es-ES_tradnl"/>
        </w:rPr>
      </w:pPr>
      <w:r w:rsidRPr="00160052">
        <w:rPr>
          <w:rFonts w:ascii="Arial" w:hAnsi="Arial" w:cs="Arial"/>
          <w:b/>
          <w:iCs/>
          <w:sz w:val="22"/>
          <w:szCs w:val="22"/>
          <w:lang w:val="es-ES_tradnl"/>
        </w:rPr>
        <w:t xml:space="preserve">ACUERDO 8. </w:t>
      </w:r>
      <w:r w:rsidRPr="00160052">
        <w:rPr>
          <w:rFonts w:ascii="Arial" w:hAnsi="Arial" w:cs="Arial"/>
          <w:iCs/>
          <w:sz w:val="22"/>
          <w:szCs w:val="22"/>
          <w:lang w:val="es-ES_tradnl"/>
        </w:rPr>
        <w:t>Revisar y actualizar</w:t>
      </w:r>
      <w:r w:rsidR="002F796B" w:rsidRPr="00160052">
        <w:rPr>
          <w:rFonts w:ascii="Arial" w:hAnsi="Arial" w:cs="Arial"/>
          <w:iCs/>
          <w:sz w:val="22"/>
          <w:szCs w:val="22"/>
          <w:lang w:val="es-ES_tradnl"/>
        </w:rPr>
        <w:t xml:space="preserve"> la reseña</w:t>
      </w:r>
      <w:r w:rsidR="00DD4D6D" w:rsidRPr="00160052">
        <w:rPr>
          <w:rFonts w:ascii="Arial" w:hAnsi="Arial" w:cs="Arial"/>
          <w:iCs/>
          <w:sz w:val="22"/>
          <w:szCs w:val="22"/>
          <w:lang w:val="es-ES_tradnl"/>
        </w:rPr>
        <w:t xml:space="preserve"> histórica correspondiente al tema de la Telefonía Fija, </w:t>
      </w:r>
      <w:r w:rsidR="002F796B" w:rsidRPr="00160052">
        <w:rPr>
          <w:rFonts w:ascii="Arial" w:hAnsi="Arial" w:cs="Arial"/>
          <w:iCs/>
          <w:sz w:val="22"/>
          <w:szCs w:val="22"/>
          <w:lang w:val="es-ES_tradnl"/>
        </w:rPr>
        <w:t xml:space="preserve">de la entrada descriptiva de fondo del Instituto Costarricense de Electricidad. </w:t>
      </w:r>
      <w:r w:rsidR="002F796B" w:rsidRPr="00160052">
        <w:rPr>
          <w:rFonts w:ascii="Arial" w:hAnsi="Arial" w:cs="Arial"/>
          <w:b/>
          <w:iCs/>
          <w:sz w:val="22"/>
          <w:szCs w:val="22"/>
          <w:lang w:val="es-ES_tradnl"/>
        </w:rPr>
        <w:t>ACUERDO FIRME</w:t>
      </w:r>
      <w:r w:rsidR="00BF2135" w:rsidRPr="00160052">
        <w:rPr>
          <w:rFonts w:ascii="Arial" w:hAnsi="Arial" w:cs="Arial"/>
          <w:iCs/>
          <w:sz w:val="22"/>
          <w:szCs w:val="22"/>
          <w:lang w:val="es-ES_tradnl"/>
        </w:rPr>
        <w:t>---</w:t>
      </w:r>
      <w:r w:rsidR="00160052">
        <w:rPr>
          <w:rFonts w:ascii="Arial" w:hAnsi="Arial" w:cs="Arial"/>
          <w:iCs/>
          <w:sz w:val="22"/>
          <w:szCs w:val="22"/>
          <w:lang w:val="es-ES_tradnl"/>
        </w:rPr>
        <w:t>----------</w:t>
      </w:r>
    </w:p>
    <w:p w:rsidR="002F796B" w:rsidRPr="00160052" w:rsidRDefault="002F796B" w:rsidP="00732B41">
      <w:pPr>
        <w:spacing w:line="460" w:lineRule="exact"/>
        <w:jc w:val="both"/>
        <w:rPr>
          <w:rFonts w:ascii="Arial" w:eastAsia="Calibri" w:hAnsi="Arial" w:cs="Arial"/>
          <w:color w:val="000000"/>
          <w:sz w:val="22"/>
          <w:szCs w:val="22"/>
        </w:rPr>
      </w:pPr>
      <w:r w:rsidRPr="00160052">
        <w:rPr>
          <w:rFonts w:ascii="Arial" w:eastAsia="Calibri" w:hAnsi="Arial" w:cs="Arial"/>
          <w:b/>
          <w:color w:val="000000"/>
          <w:sz w:val="22"/>
          <w:szCs w:val="22"/>
        </w:rPr>
        <w:t>ARTICULO 6.</w:t>
      </w:r>
      <w:r w:rsidRPr="00160052">
        <w:rPr>
          <w:rFonts w:ascii="Arial" w:eastAsia="Calibri" w:hAnsi="Arial" w:cs="Arial"/>
          <w:color w:val="000000"/>
          <w:sz w:val="22"/>
          <w:szCs w:val="22"/>
        </w:rPr>
        <w:t xml:space="preserve"> </w:t>
      </w:r>
      <w:r w:rsidR="007B375E" w:rsidRPr="00160052">
        <w:rPr>
          <w:rFonts w:ascii="Arial" w:eastAsia="Calibri" w:hAnsi="Arial" w:cs="Arial"/>
          <w:color w:val="000000"/>
          <w:sz w:val="22"/>
          <w:szCs w:val="22"/>
        </w:rPr>
        <w:t>Revisión de la e</w:t>
      </w:r>
      <w:r w:rsidRPr="00160052">
        <w:rPr>
          <w:rFonts w:ascii="Arial" w:eastAsia="Calibri" w:hAnsi="Arial" w:cs="Arial"/>
          <w:color w:val="000000"/>
          <w:sz w:val="22"/>
          <w:szCs w:val="22"/>
        </w:rPr>
        <w:t>ntrada descriptiva a nivel de fondo de la Dirección General de Tránsito.</w:t>
      </w:r>
    </w:p>
    <w:p w:rsidR="00FA1450" w:rsidRPr="00160052" w:rsidRDefault="00FA1450" w:rsidP="00732B41">
      <w:pPr>
        <w:spacing w:line="460" w:lineRule="exact"/>
        <w:jc w:val="both"/>
        <w:rPr>
          <w:rFonts w:ascii="Arial" w:eastAsia="Calibri" w:hAnsi="Arial" w:cs="Arial"/>
          <w:color w:val="000000"/>
          <w:sz w:val="22"/>
          <w:szCs w:val="22"/>
        </w:rPr>
      </w:pPr>
      <w:r w:rsidRPr="00160052">
        <w:rPr>
          <w:rFonts w:ascii="Arial" w:eastAsia="Calibri" w:hAnsi="Arial" w:cs="Arial"/>
          <w:color w:val="000000"/>
          <w:sz w:val="22"/>
          <w:szCs w:val="22"/>
        </w:rPr>
        <w:t xml:space="preserve">El señor Javier Gómez Jiménez, hace lectura a los miembros de la Comisión de Descripción </w:t>
      </w:r>
      <w:r w:rsidR="00DD4D6D" w:rsidRPr="00160052">
        <w:rPr>
          <w:rFonts w:ascii="Arial" w:eastAsia="Calibri" w:hAnsi="Arial" w:cs="Arial"/>
          <w:color w:val="000000"/>
          <w:sz w:val="22"/>
          <w:szCs w:val="22"/>
        </w:rPr>
        <w:t>de</w:t>
      </w:r>
      <w:r w:rsidRPr="00160052">
        <w:rPr>
          <w:rFonts w:ascii="Arial" w:eastAsia="Calibri" w:hAnsi="Arial" w:cs="Arial"/>
          <w:color w:val="000000"/>
          <w:sz w:val="22"/>
          <w:szCs w:val="22"/>
        </w:rPr>
        <w:t xml:space="preserve"> la entrada descriptiva de l</w:t>
      </w:r>
      <w:r w:rsidR="007357DF" w:rsidRPr="00160052">
        <w:rPr>
          <w:rFonts w:ascii="Arial" w:eastAsia="Calibri" w:hAnsi="Arial" w:cs="Arial"/>
          <w:color w:val="000000"/>
          <w:sz w:val="22"/>
          <w:szCs w:val="22"/>
        </w:rPr>
        <w:t>a Dirección General de Tránsito:</w:t>
      </w:r>
      <w:r w:rsidR="00BF2135" w:rsidRPr="00160052">
        <w:rPr>
          <w:rFonts w:ascii="Arial" w:eastAsia="Calibri" w:hAnsi="Arial" w:cs="Arial"/>
          <w:color w:val="000000"/>
          <w:sz w:val="22"/>
          <w:szCs w:val="22"/>
        </w:rPr>
        <w:t xml:space="preserve"> ------------------------------------------------</w:t>
      </w:r>
      <w:r w:rsidR="00160052">
        <w:rPr>
          <w:rFonts w:ascii="Arial" w:eastAsia="Calibri" w:hAnsi="Arial" w:cs="Arial"/>
          <w:color w:val="000000"/>
          <w:sz w:val="22"/>
          <w:szCs w:val="22"/>
        </w:rPr>
        <w:t>--------------</w:t>
      </w:r>
    </w:p>
    <w:p w:rsidR="007B375E" w:rsidRPr="00160052" w:rsidRDefault="007B375E" w:rsidP="00732B41">
      <w:pPr>
        <w:pStyle w:val="Ttulo1"/>
        <w:spacing w:line="460" w:lineRule="exact"/>
        <w:jc w:val="both"/>
        <w:rPr>
          <w:rFonts w:cs="Arial"/>
          <w:sz w:val="22"/>
          <w:szCs w:val="22"/>
        </w:rPr>
      </w:pPr>
      <w:r w:rsidRPr="00160052">
        <w:rPr>
          <w:rFonts w:cs="Arial"/>
          <w:sz w:val="22"/>
          <w:szCs w:val="22"/>
        </w:rPr>
        <w:t>ENTRADA DESCRIPTIVA CON LA APLICACIÓN DE LA NORMA INTERNACIONAL ISAD (G)</w:t>
      </w:r>
    </w:p>
    <w:p w:rsidR="007B375E" w:rsidRPr="00160052" w:rsidRDefault="00BF2135" w:rsidP="00732B41">
      <w:pPr>
        <w:pStyle w:val="Ttulo1"/>
        <w:numPr>
          <w:ilvl w:val="0"/>
          <w:numId w:val="0"/>
        </w:numPr>
        <w:spacing w:line="460" w:lineRule="exact"/>
        <w:jc w:val="both"/>
        <w:rPr>
          <w:rFonts w:cs="Arial"/>
          <w:b w:val="0"/>
          <w:sz w:val="22"/>
          <w:szCs w:val="22"/>
        </w:rPr>
      </w:pPr>
      <w:r w:rsidRPr="00160052">
        <w:rPr>
          <w:rFonts w:cs="Arial"/>
          <w:sz w:val="22"/>
          <w:szCs w:val="22"/>
        </w:rPr>
        <w:t>----------------------------</w:t>
      </w:r>
      <w:r w:rsidR="007B375E" w:rsidRPr="00160052">
        <w:rPr>
          <w:rFonts w:cs="Arial"/>
          <w:sz w:val="22"/>
          <w:szCs w:val="22"/>
        </w:rPr>
        <w:t>FONDO DIRECCIÓN GENERAL DE TRÁNSITO</w:t>
      </w:r>
      <w:r w:rsidRPr="00160052">
        <w:rPr>
          <w:rFonts w:cs="Arial"/>
          <w:b w:val="0"/>
          <w:sz w:val="22"/>
          <w:szCs w:val="22"/>
        </w:rPr>
        <w:t>--------------------------</w:t>
      </w:r>
      <w:r w:rsidR="00160052">
        <w:rPr>
          <w:rFonts w:cs="Arial"/>
          <w:b w:val="0"/>
          <w:sz w:val="22"/>
          <w:szCs w:val="22"/>
        </w:rPr>
        <w:t>-----------------</w:t>
      </w:r>
    </w:p>
    <w:p w:rsidR="007B375E" w:rsidRPr="00160052" w:rsidRDefault="007B375E" w:rsidP="00732B41">
      <w:pPr>
        <w:numPr>
          <w:ilvl w:val="0"/>
          <w:numId w:val="3"/>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w:t>
      </w:r>
      <w:r w:rsidR="00BF2135" w:rsidRPr="00160052">
        <w:rPr>
          <w:rFonts w:ascii="Arial" w:hAnsi="Arial" w:cs="Arial"/>
          <w:b/>
          <w:bCs/>
          <w:sz w:val="22"/>
          <w:szCs w:val="22"/>
          <w:lang w:val="es-CR"/>
        </w:rPr>
        <w:t>REA DE IDENTIFICACIÓN</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420"/>
        <w:jc w:val="both"/>
        <w:rPr>
          <w:rFonts w:ascii="Arial" w:hAnsi="Arial" w:cs="Arial"/>
          <w:bCs/>
          <w:sz w:val="22"/>
          <w:szCs w:val="22"/>
          <w:lang w:val="es-CR"/>
        </w:rPr>
      </w:pPr>
      <w:r w:rsidRPr="00160052">
        <w:rPr>
          <w:rFonts w:ascii="Arial" w:hAnsi="Arial" w:cs="Arial"/>
          <w:b/>
          <w:bCs/>
          <w:sz w:val="22"/>
          <w:szCs w:val="22"/>
          <w:lang w:val="es-CR"/>
        </w:rPr>
        <w:t xml:space="preserve">CÓDIGO DE REFERENCIA: </w:t>
      </w:r>
      <w:r w:rsidRPr="00160052">
        <w:rPr>
          <w:rFonts w:ascii="Arial" w:hAnsi="Arial" w:cs="Arial"/>
          <w:bCs/>
          <w:sz w:val="22"/>
          <w:szCs w:val="22"/>
          <w:lang w:val="es-CR"/>
        </w:rPr>
        <w:t>CR-AN-AH-MSP-DIRGTRA-000001-000022</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t>TÍTULO:</w:t>
      </w:r>
      <w:r w:rsidRPr="00160052">
        <w:rPr>
          <w:rFonts w:ascii="Arial" w:hAnsi="Arial" w:cs="Arial"/>
          <w:bCs/>
          <w:sz w:val="22"/>
          <w:szCs w:val="22"/>
          <w:lang w:val="es-CR"/>
        </w:rPr>
        <w:t xml:space="preserve"> Dirección General de Tránsito.</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1"/>
          <w:numId w:val="3"/>
        </w:numPr>
        <w:tabs>
          <w:tab w:val="clear" w:pos="704"/>
        </w:tabs>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t xml:space="preserve">FECHAS (S): </w:t>
      </w:r>
      <w:r w:rsidRPr="00160052">
        <w:rPr>
          <w:rFonts w:ascii="Arial" w:hAnsi="Arial" w:cs="Arial"/>
          <w:bCs/>
          <w:sz w:val="22"/>
          <w:szCs w:val="22"/>
          <w:lang w:val="es-CR"/>
        </w:rPr>
        <w:t>1954 1964.</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t>NIVEL DE DESCRIPCIÓN:</w:t>
      </w:r>
      <w:r w:rsidRPr="00160052">
        <w:rPr>
          <w:rFonts w:ascii="Arial" w:hAnsi="Arial" w:cs="Arial"/>
          <w:bCs/>
          <w:sz w:val="22"/>
          <w:szCs w:val="22"/>
          <w:lang w:val="es-CR"/>
        </w:rPr>
        <w:t xml:space="preserve"> Subfondo</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pStyle w:val="Prrafodelista"/>
        <w:numPr>
          <w:ilvl w:val="1"/>
          <w:numId w:val="7"/>
        </w:numPr>
        <w:spacing w:line="460" w:lineRule="exact"/>
        <w:contextualSpacing/>
        <w:jc w:val="both"/>
        <w:rPr>
          <w:rFonts w:ascii="Arial" w:hAnsi="Arial" w:cs="Arial"/>
          <w:bCs/>
          <w:sz w:val="22"/>
          <w:szCs w:val="22"/>
          <w:lang w:val="es-CR"/>
        </w:rPr>
      </w:pPr>
      <w:r w:rsidRPr="00160052">
        <w:rPr>
          <w:rFonts w:ascii="Arial" w:hAnsi="Arial" w:cs="Arial"/>
          <w:b/>
          <w:bCs/>
          <w:sz w:val="22"/>
          <w:szCs w:val="22"/>
          <w:lang w:val="es-CR"/>
        </w:rPr>
        <w:t>VOLUMEN Y SOPORTE DE LA UNIDAD DE DESCRIPCIÓN</w:t>
      </w:r>
      <w:r w:rsidRPr="00160052">
        <w:rPr>
          <w:rFonts w:ascii="Arial" w:hAnsi="Arial" w:cs="Arial"/>
          <w:bCs/>
          <w:sz w:val="22"/>
          <w:szCs w:val="22"/>
          <w:lang w:val="es-CR"/>
        </w:rPr>
        <w:t>: 22 unidades textuales, 0.56 m., soporte papel.</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0"/>
          <w:numId w:val="3"/>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w:t>
      </w:r>
      <w:r w:rsidR="00BF2135" w:rsidRPr="00160052">
        <w:rPr>
          <w:rFonts w:ascii="Arial" w:hAnsi="Arial" w:cs="Arial"/>
          <w:b/>
          <w:bCs/>
          <w:sz w:val="22"/>
          <w:szCs w:val="22"/>
          <w:lang w:val="es-CR"/>
        </w:rPr>
        <w:t>REA DE CONTEXTO</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420"/>
        <w:jc w:val="both"/>
        <w:rPr>
          <w:rFonts w:ascii="Arial" w:hAnsi="Arial" w:cs="Arial"/>
          <w:sz w:val="22"/>
          <w:szCs w:val="22"/>
        </w:rPr>
      </w:pPr>
      <w:r w:rsidRPr="00160052">
        <w:rPr>
          <w:rFonts w:ascii="Arial" w:hAnsi="Arial" w:cs="Arial"/>
          <w:b/>
          <w:bCs/>
          <w:sz w:val="22"/>
          <w:szCs w:val="22"/>
          <w:lang w:val="es-CR"/>
        </w:rPr>
        <w:t xml:space="preserve">NOMBRE DEL O DE LOS PRODUCTOR (ES) / COLECCIONISTA (S): </w:t>
      </w:r>
      <w:r w:rsidRPr="00160052">
        <w:rPr>
          <w:rFonts w:ascii="Arial" w:hAnsi="Arial" w:cs="Arial"/>
          <w:bCs/>
          <w:sz w:val="22"/>
          <w:szCs w:val="22"/>
          <w:lang w:val="es-CR"/>
        </w:rPr>
        <w:t>Dirección General de Tránsito.</w:t>
      </w:r>
      <w:r w:rsidR="00BF2135" w:rsidRPr="00160052">
        <w:rPr>
          <w:rFonts w:ascii="Arial" w:hAnsi="Arial" w:cs="Arial"/>
          <w:bCs/>
          <w:sz w:val="22"/>
          <w:szCs w:val="22"/>
          <w:lang w:val="es-CR"/>
        </w:rPr>
        <w:t>--------------------------------------------------------------------------------------------</w:t>
      </w:r>
      <w:r w:rsidR="00160052">
        <w:rPr>
          <w:rFonts w:ascii="Arial" w:hAnsi="Arial" w:cs="Arial"/>
          <w:bCs/>
          <w:sz w:val="22"/>
          <w:szCs w:val="22"/>
          <w:lang w:val="es-CR"/>
        </w:rPr>
        <w:t>---------------------------</w:t>
      </w:r>
    </w:p>
    <w:p w:rsidR="007B375E" w:rsidRPr="00160052" w:rsidRDefault="007B375E" w:rsidP="00732B41">
      <w:pPr>
        <w:numPr>
          <w:ilvl w:val="1"/>
          <w:numId w:val="3"/>
        </w:numPr>
        <w:tabs>
          <w:tab w:val="clear" w:pos="704"/>
          <w:tab w:val="num" w:pos="0"/>
        </w:tabs>
        <w:suppressAutoHyphens w:val="0"/>
        <w:spacing w:line="460" w:lineRule="exact"/>
        <w:ind w:left="0" w:firstLine="0"/>
        <w:jc w:val="both"/>
        <w:rPr>
          <w:rFonts w:ascii="Arial" w:hAnsi="Arial" w:cs="Arial"/>
          <w:sz w:val="22"/>
          <w:szCs w:val="22"/>
          <w:lang w:val="es-CR"/>
        </w:rPr>
      </w:pPr>
      <w:r w:rsidRPr="00160052">
        <w:rPr>
          <w:rFonts w:ascii="Arial" w:hAnsi="Arial" w:cs="Arial"/>
          <w:b/>
          <w:bCs/>
          <w:sz w:val="22"/>
          <w:szCs w:val="22"/>
          <w:lang w:val="es-CR"/>
        </w:rPr>
        <w:t xml:space="preserve">HISTORIA INSTITUCIONAL / RESEÑA BIOGRÁFICA: </w:t>
      </w:r>
      <w:r w:rsidRPr="00160052">
        <w:rPr>
          <w:rFonts w:ascii="Arial" w:hAnsi="Arial" w:cs="Arial"/>
          <w:sz w:val="22"/>
          <w:szCs w:val="22"/>
          <w:lang w:val="es-CR"/>
        </w:rPr>
        <w:t xml:space="preserve">Hacia 1926 la Secretaría de Gobernación consideró que los accidentes ocurridos en el tráfico costarricense eran información de cada día; igualmente el número de víctimas era alarmante, constituía un mal que no se podía imputar al número de vehículos que transitaban por las ciudades y calles del país; sino estaba orientado a la facilidad con que se infringían las disposiciones locales que regulaban el tráfico (entre ellas: estado de los vehículos, malas prácticas de los conductores, evasión del impuesto del ruedo, </w:t>
      </w:r>
      <w:proofErr w:type="spellStart"/>
      <w:r w:rsidRPr="00160052">
        <w:rPr>
          <w:rFonts w:ascii="Arial" w:hAnsi="Arial" w:cs="Arial"/>
          <w:sz w:val="22"/>
          <w:szCs w:val="22"/>
          <w:lang w:val="es-CR"/>
        </w:rPr>
        <w:t>etc</w:t>
      </w:r>
      <w:proofErr w:type="spellEnd"/>
      <w:r w:rsidRPr="00160052">
        <w:rPr>
          <w:rFonts w:ascii="Arial" w:hAnsi="Arial" w:cs="Arial"/>
          <w:sz w:val="22"/>
          <w:szCs w:val="22"/>
          <w:lang w:val="es-CR"/>
        </w:rPr>
        <w:t xml:space="preserve">). Ante la situación </w:t>
      </w:r>
      <w:r w:rsidRPr="00160052">
        <w:rPr>
          <w:rFonts w:ascii="Arial" w:hAnsi="Arial" w:cs="Arial"/>
          <w:sz w:val="22"/>
          <w:szCs w:val="22"/>
          <w:lang w:val="es-CR"/>
        </w:rPr>
        <w:lastRenderedPageBreak/>
        <w:t>dada, esta Secretaría  presentó a  la Asamblea Legislativa un proyecto de ley, que se convirtió en la Ley de Tráfico número 38, del 20 de julio de 1926, pero que entró en vigencia hasta el 1° de octubre de ese año. Estaba orientada a regular los vehículos-automóviles que circulaban por las vías públicas urbanas y por las carreteras pavimentadas que unían y comprendían a los cantones de las provincias de San José, Cartago, Alajuela y Heredia, cuyo registro estaría a cargo de la Dirección General de Tráfico, dependiente del Despacho de Policía. Entre otras cosas se dieron disposiciones sobre: inscripción de vehículos-automóviles,  inscripción de conductores, inscripción de rodados de tracción animal y sus conductores, impuestos de ruedo y su distribución, tráfico general, la Dirección General de Tráfico y sus  responsabilidades.</w:t>
      </w:r>
      <w:r w:rsidR="00BF2135" w:rsidRPr="00160052">
        <w:rPr>
          <w:rFonts w:ascii="Arial" w:hAnsi="Arial" w:cs="Arial"/>
          <w:sz w:val="22"/>
          <w:szCs w:val="22"/>
          <w:lang w:val="es-CR"/>
        </w:rPr>
        <w:t>-------------------------------------</w:t>
      </w:r>
      <w:r w:rsid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Mediante una segunda Ley de Tráfico, la número 63, del 26 de marzo de 1935, nuevamente se reguló la circulación de vehículos (automotor, coche o carretón), y se contemplaron: obligaciones de los que circulan por las vías públicas; penas y responsabilidades; impuestos y autoridades. Se estableció la existencia de una Dirección General de Tráfico, dependiente de la Secretaría de Seguridad Pública, que se encargaría de organizar el cuerpo de inspectores viales, a fin de asegurar una vigilancia eficiente de las vías públicas; poner en conocimiento de la correspondiente autoridad las infracciones a esta ley y sus reglamentos de que tuviera conocimiento oficial; extender los permisos a personas no inscritas en el Registro de Conductores (aprendices); ordenar examen de los aspirantes a conductores e inscribirlos en el Registro de Conductores que llevaría, entregándoles la libreta de identificación si resultan aprobados, anotar en el Registro las suspensiones o cancelaciones que dicten y comunicarle a los interesados; ordenar el examen y revisión de los vehículos cuyos dueños soliciten la inscripción, y entregarles la licencia de circulación si el examen resultara satisfactorio. Además, con la finalidad de conocer de las infracciones a esta ley y aplicar las penas correspondientes con arreglo al procedimiento de faltas, existiría una Agencia de Policía de Tráfico con la jurisdicción que el Poder Ejecutivo fijara. También, habría una Contaduría de Tráfico, con las obligaciones de llevar el registro de vehículos, inscribir los vehículos, llevar la contabilidad de los impuestos y entradas de los fondos  de tránsito y hacer la distribución trimestral de los mismos entre los municipios y expedir los giros contra estos fondos; y denegar la inscripción a los vehículos que adeuden impuestos.</w:t>
      </w:r>
      <w:r w:rsidR="00BF2135" w:rsidRP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lastRenderedPageBreak/>
        <w:t>El Reglamento de tráfico a la anterior ley  se dio el 10 de febrero de 1937, siendo la Dirección General de Tráfico la que tendría el control del tráfico de los vehículos de motor, de tracción animal y movidos por fuerza del hombre, inclusive bicicletas, que circularan por las vías urbanas y por las carreteras.</w:t>
      </w:r>
      <w:r w:rsidR="00BF2135" w:rsidRPr="00160052">
        <w:rPr>
          <w:rFonts w:ascii="Arial" w:hAnsi="Arial" w:cs="Arial"/>
          <w:sz w:val="22"/>
          <w:szCs w:val="22"/>
          <w:lang w:val="es-CR"/>
        </w:rPr>
        <w:t>--</w:t>
      </w:r>
      <w:r w:rsid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La Dirección General de Tráfico se dio a la tarea de cumplir con sus obligaciones legales, aunque se enfrentó a la carencia de personal, motocicletas e inspectores de tránsito.</w:t>
      </w:r>
      <w:r w:rsidR="00BF2135" w:rsidRPr="00160052">
        <w:rPr>
          <w:rFonts w:ascii="Arial" w:hAnsi="Arial" w:cs="Arial"/>
          <w:sz w:val="22"/>
          <w:szCs w:val="22"/>
          <w:lang w:val="es-CR"/>
        </w:rPr>
        <w:t>----------------------------</w:t>
      </w:r>
      <w:r w:rsid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Hacia 1940 se dio la sustitución del nombre Dirección General de Tráfico por Dirección General de Tránsito, siendo director Donato Iglesias. Sus funciones estaban orientadas entre otros aspectos a la atención de: partes remitidos para su juzgamiento, jefaturas políticas, partes enviados por las comandancias de plaza a las agencias respectivas, partes remitidos por la jefaturas políticas, accidentes, licencias, vehículos inscritos en la Contaduría General de Tránsito.</w:t>
      </w:r>
      <w:r w:rsidR="00BF2135" w:rsidRPr="00160052">
        <w:rPr>
          <w:rFonts w:ascii="Arial" w:hAnsi="Arial" w:cs="Arial"/>
          <w:sz w:val="22"/>
          <w:szCs w:val="22"/>
          <w:lang w:val="es-CR"/>
        </w:rPr>
        <w:t>------------------------</w:t>
      </w:r>
      <w:r w:rsid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 xml:space="preserve">Entre 1955-1956,  durante la dirección de Jorge Bravo </w:t>
      </w:r>
      <w:proofErr w:type="spellStart"/>
      <w:r w:rsidRPr="00160052">
        <w:rPr>
          <w:rFonts w:ascii="Arial" w:hAnsi="Arial" w:cs="Arial"/>
          <w:sz w:val="22"/>
          <w:szCs w:val="22"/>
          <w:lang w:val="es-CR"/>
        </w:rPr>
        <w:t>Desanti</w:t>
      </w:r>
      <w:proofErr w:type="spellEnd"/>
      <w:r w:rsidRPr="00160052">
        <w:rPr>
          <w:rFonts w:ascii="Arial" w:hAnsi="Arial" w:cs="Arial"/>
          <w:sz w:val="22"/>
          <w:szCs w:val="22"/>
          <w:lang w:val="es-CR"/>
        </w:rPr>
        <w:t xml:space="preserve">, en procura de un mejor desempeño de las funciones de esta Dirección,  se dio una reorganización interna del personal administrativo y ejecutivo. Destacan las siguientes unidades: La Dirección compuesta por la Dirección General del Tránsito, que abarcaba directa e indirectamente todo lo relacionado con el tránsito en el país; la Subdirección General del Tránsito, con las mismas atribuciones pero subordinada a la Dirección; ambas encargadas de planificar y ejecutar las órdenes del Consejo Superior del Tránsito, de acuerdo con la Ley de Transporte Remunerado. La Dirección general del Tránsito fue dividida en tres secciones: Administrativa, Ejecutiva y Asesora, que también fueron subdivididas. Algunas de esta subdivisiones fueron:  Secretaría General (compuesta por las secciones: de Licencias; de Información y Trámites de Partes; y de Archivo); Contaduría General; Sección de Contabilidad; Sección de Registros; Sección de Matrículas; Despacho del Contador; Departamento de Revisiones; Cuerpo de Inspectores y </w:t>
      </w:r>
      <w:proofErr w:type="spellStart"/>
      <w:r w:rsidRPr="00160052">
        <w:rPr>
          <w:rFonts w:ascii="Arial" w:hAnsi="Arial" w:cs="Arial"/>
          <w:sz w:val="22"/>
          <w:szCs w:val="22"/>
          <w:lang w:val="es-CR"/>
        </w:rPr>
        <w:t>Supervisoría</w:t>
      </w:r>
      <w:proofErr w:type="spellEnd"/>
      <w:r w:rsidRPr="00160052">
        <w:rPr>
          <w:rFonts w:ascii="Arial" w:hAnsi="Arial" w:cs="Arial"/>
          <w:sz w:val="22"/>
          <w:szCs w:val="22"/>
          <w:lang w:val="es-CR"/>
        </w:rPr>
        <w:t>.</w:t>
      </w:r>
      <w:r w:rsidR="00BF2135" w:rsidRPr="00160052">
        <w:rPr>
          <w:rFonts w:ascii="Arial" w:hAnsi="Arial" w:cs="Arial"/>
          <w:sz w:val="22"/>
          <w:szCs w:val="22"/>
          <w:lang w:val="es-CR"/>
        </w:rPr>
        <w:t>------------------------------------</w:t>
      </w:r>
      <w:r w:rsid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 xml:space="preserve">Entre los años 1957-1958, La Dirección General de Tránsito en su organización interna estaba conformada entre otras dependencias por: La Secretaría General, la Sección de infracciones, Sección de Licencias, Renovaciones de Licencias, Departamento de Registro de Vehículos; Sección de Matrículas; Sección de Contabilidad; y Sección de </w:t>
      </w:r>
      <w:proofErr w:type="spellStart"/>
      <w:r w:rsidRPr="00160052">
        <w:rPr>
          <w:rFonts w:ascii="Arial" w:hAnsi="Arial" w:cs="Arial"/>
          <w:sz w:val="22"/>
          <w:szCs w:val="22"/>
          <w:lang w:val="es-CR"/>
        </w:rPr>
        <w:t>Supervisoría</w:t>
      </w:r>
      <w:proofErr w:type="spellEnd"/>
      <w:r w:rsidRPr="00160052">
        <w:rPr>
          <w:rFonts w:ascii="Arial" w:hAnsi="Arial" w:cs="Arial"/>
          <w:sz w:val="22"/>
          <w:szCs w:val="22"/>
          <w:lang w:val="es-CR"/>
        </w:rPr>
        <w:t xml:space="preserve"> y Planeamiento.</w:t>
      </w:r>
      <w:r w:rsid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highlight w:val="cyan"/>
          <w:lang w:val="es-CR"/>
        </w:rPr>
      </w:pPr>
      <w:r w:rsidRPr="00160052">
        <w:rPr>
          <w:rFonts w:ascii="Arial" w:hAnsi="Arial" w:cs="Arial"/>
          <w:sz w:val="22"/>
          <w:szCs w:val="22"/>
          <w:lang w:val="es-CR"/>
        </w:rPr>
        <w:t xml:space="preserve">El 05 de agosto de 1963 (Ley número 3155), se creó el Ministerio de Obras Públicas y Transportes en sustitución del existente Ministerio de Obras Públicas, asumiendo los derechos y obligaciones del </w:t>
      </w:r>
      <w:r w:rsidRPr="00160052">
        <w:rPr>
          <w:rFonts w:ascii="Arial" w:hAnsi="Arial" w:cs="Arial"/>
          <w:sz w:val="22"/>
          <w:szCs w:val="22"/>
          <w:lang w:val="es-CR"/>
        </w:rPr>
        <w:lastRenderedPageBreak/>
        <w:t>anterior. A este Ministerio le correspondió asumir: las funciones de las Direcciones Generales de Tránsito y de Aviación Civil, del Consejo Superior de Tránsito y de la Junta de Aviación Civil. Con el término de un año, las atribuciones y funciones de las mencionadas Direcciones Generales serían  trasladadas a este Ministerio, dejando de pertenecer al Ministerio de Seguridad Pública.</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En el informe de labores del Ministerio de Transportes, período 1962-1966, se menciona que este ministerio consideró necesario crear la Dirección General de Transporte Automotor, como una nueva Dirección en la que se centralizaban las funciones de policía y administración de vehículos que estaban anteriormente a cargo de la Dirección General de Tránsito; las de programación y control del transporte remunerado de personas que ejecutaba el Consejo Superior de Tránsito y las de señalamiento, demarcación y fijación de las normas generales que debían regir el tránsito en carreteras y calles urbanas, función última que se encontraba distribuida entre la antigua Dirección General de Tránsito y la Dirección General de Vialidad del Ministerio. El principal objetivo de esta nueva Dirección era la planificación, ejecución y control de los programas nacionales de tránsito y de transportes en vehículos automotores. La anterior Dirección General de Tránsito, que en el fondo, no era más que un cuerpo de inspectores, tuvo un cambio radical al crearse la Dirección General de Transporte Automotor, se organizó una Sección de Ingeniería de Tránsito y una sección de Transporte Remunerado de Personas, y se dictó el 10 de mayo de 1965 una ley que regulara el transporte remunerado de personas en vehículos automotores.</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El 28 de octubre de 1968 (Decreto Ejecutivo 4220),  se dieron reformas a la anterior Ley de creación  del Ministerio de Transportes, enfatizándose de nuevo  que: el Ministerio asumiría las funciones y atribuciones de la Dirección General de Tránsito y del Consejo Superior de Tránsito.</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Mediante la Ley número 5322 del 27 de agosto de 1973, Ley de Tránsito, se estableció lo concerniente a la circulación de personas, vehículos o animales por las vías públicas terrestres de la República, así como todo lo relacionado con el pago de impuestos y derechos de tránsito, excepto el tránsito ferrocarrilero. La ejecución de esta ley correspondía al Poder Ejecutivo mediante los Ministerios de Obras Públicas y Transporte, Seguridad Pública y Hacienda.</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 xml:space="preserve">En esta Ley se dispuso que la Dirección General de Tránsito dependía del Ministerio de Obras Públicas y Transportes (nuevo nombre dado a este Ministerio según Ley número 4786, del 05 de julio de 1971) </w:t>
      </w:r>
      <w:r w:rsidRPr="00160052">
        <w:rPr>
          <w:rFonts w:ascii="Arial" w:hAnsi="Arial" w:cs="Arial"/>
          <w:sz w:val="22"/>
          <w:szCs w:val="22"/>
          <w:lang w:val="es-CR"/>
        </w:rPr>
        <w:lastRenderedPageBreak/>
        <w:t>y tendría  a su cargo la vigilancia del tránsito en la República, con autoridad plena sujeta a la ley, para hacer cumplir las disposiciones de la misma. Su función sería planear, organizar y controlar el tránsito. Las demás autoridades de policía estaban obligadas a velar por el cumplimiento de las disposiciones legales y reglamentarias.</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La Dirección General de Tránsito contaría con los departamentos y secciones que indicara el Reglamento para el cumplimiento de las siguientes funciones:</w:t>
      </w:r>
      <w:r w:rsidR="00BF2135" w:rsidRPr="00160052">
        <w:rPr>
          <w:rFonts w:ascii="Arial" w:hAnsi="Arial" w:cs="Arial"/>
          <w:sz w:val="22"/>
          <w:szCs w:val="22"/>
          <w:lang w:val="es-CR"/>
        </w:rPr>
        <w:t xml:space="preserve"> -----------------------------------------</w:t>
      </w:r>
      <w:r w:rsidR="002D7563">
        <w:rPr>
          <w:rFonts w:ascii="Arial" w:hAnsi="Arial" w:cs="Arial"/>
          <w:sz w:val="22"/>
          <w:szCs w:val="22"/>
          <w:lang w:val="es-CR"/>
        </w:rPr>
        <w:t>------------</w:t>
      </w:r>
    </w:p>
    <w:p w:rsidR="007B375E" w:rsidRPr="00160052" w:rsidRDefault="007B375E" w:rsidP="00732B41">
      <w:pPr>
        <w:pStyle w:val="Prrafodelista"/>
        <w:numPr>
          <w:ilvl w:val="0"/>
          <w:numId w:val="10"/>
        </w:numPr>
        <w:spacing w:line="460" w:lineRule="exact"/>
        <w:contextualSpacing/>
        <w:jc w:val="both"/>
        <w:rPr>
          <w:rFonts w:ascii="Arial" w:hAnsi="Arial" w:cs="Arial"/>
          <w:sz w:val="22"/>
          <w:szCs w:val="22"/>
          <w:lang w:val="es-CR"/>
        </w:rPr>
      </w:pPr>
      <w:r w:rsidRPr="00160052">
        <w:rPr>
          <w:rFonts w:ascii="Arial" w:hAnsi="Arial" w:cs="Arial"/>
          <w:sz w:val="22"/>
          <w:szCs w:val="22"/>
          <w:lang w:val="es-CR"/>
        </w:rPr>
        <w:t>Colocación de señales en las vías públicas y aplicación de normas técnicas de protección y seguridad en dichas vías;</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pStyle w:val="Prrafodelista"/>
        <w:numPr>
          <w:ilvl w:val="0"/>
          <w:numId w:val="10"/>
        </w:numPr>
        <w:spacing w:line="460" w:lineRule="exact"/>
        <w:contextualSpacing/>
        <w:jc w:val="both"/>
        <w:rPr>
          <w:rFonts w:ascii="Arial" w:hAnsi="Arial" w:cs="Arial"/>
          <w:sz w:val="22"/>
          <w:szCs w:val="22"/>
          <w:lang w:val="es-CR"/>
        </w:rPr>
      </w:pPr>
      <w:r w:rsidRPr="00160052">
        <w:rPr>
          <w:rFonts w:ascii="Arial" w:hAnsi="Arial" w:cs="Arial"/>
          <w:sz w:val="22"/>
          <w:szCs w:val="22"/>
          <w:lang w:val="es-CR"/>
        </w:rPr>
        <w:t>Vigilancia del cumplimiento de las disposiciones técnicas y legales establecidas para personas y vehículos que transiten por las vías públicas;</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pStyle w:val="Prrafodelista"/>
        <w:numPr>
          <w:ilvl w:val="0"/>
          <w:numId w:val="10"/>
        </w:numPr>
        <w:spacing w:line="460" w:lineRule="exact"/>
        <w:contextualSpacing/>
        <w:jc w:val="both"/>
        <w:rPr>
          <w:rFonts w:ascii="Arial" w:hAnsi="Arial" w:cs="Arial"/>
          <w:sz w:val="22"/>
          <w:szCs w:val="22"/>
          <w:lang w:val="es-CR"/>
        </w:rPr>
      </w:pPr>
      <w:r w:rsidRPr="00160052">
        <w:rPr>
          <w:rFonts w:ascii="Arial" w:hAnsi="Arial" w:cs="Arial"/>
          <w:sz w:val="22"/>
          <w:szCs w:val="22"/>
          <w:lang w:val="es-CR"/>
        </w:rPr>
        <w:t>Registro de la propiedad de vehículos, de licencias de conductor y de otros hechos o actos jurídicos que el Reglamento establezca; y</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pStyle w:val="Prrafodelista"/>
        <w:numPr>
          <w:ilvl w:val="0"/>
          <w:numId w:val="10"/>
        </w:numPr>
        <w:spacing w:line="460" w:lineRule="exact"/>
        <w:contextualSpacing/>
        <w:jc w:val="both"/>
        <w:rPr>
          <w:rFonts w:ascii="Arial" w:hAnsi="Arial" w:cs="Arial"/>
          <w:sz w:val="22"/>
          <w:szCs w:val="22"/>
          <w:lang w:val="es-CR"/>
        </w:rPr>
      </w:pPr>
      <w:r w:rsidRPr="00160052">
        <w:rPr>
          <w:rFonts w:ascii="Arial" w:hAnsi="Arial" w:cs="Arial"/>
          <w:sz w:val="22"/>
          <w:szCs w:val="22"/>
          <w:lang w:val="es-CR"/>
        </w:rPr>
        <w:t>Trámite y estudios relativos a la Ley de Transporte Remunerado de Personas, N° 3503 de 10 de mayo de 1965.</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La propiedad de vehículos se comprobaría mediante su inscripción en el Registro Público de la Propiedad de Vehículos. Este registro proveería al propietario, del correspondiente Certificado de Propiedad.</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Mediante  Decreto Ejecutivo 4858-T, Reglamento a la Ley de Tránsito (N° 5322), del 19 de mayo de 1975, el Ministerio de Obras Públicas y Transportes ejercería las atribuciones que le confieren su ley constitutiva y Ley de Tránsito a través de la Dirección General de Tránsito y Transporte Automotor, la cual tendría a su cargo la planificación, organización regulación, control y vigilancia del tránsito en la República, con autoridad plena.</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La Ley de Tránsito 5930, del  13 de setiembre de 1976. Dispuso en cuanto a la Dirección General de Tránsito, su dependencia del Ministerio de Obras Públicas y Transportes. Tendría a su cargo la vigilancia del tránsito en la República con autoridad plena y sujeta a la ley para hacer cumplir sus disposiciones. Su función sería la de planear, organizar y controlar el tránsito. Los miembros de la Guardia de Asistencia Rural, los de la Guardia Civil y los de la Dirección General de Tránsito estarían obligados a velar por el cumplimiento de las disposiciones de esta ley y su reglamento.</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lastRenderedPageBreak/>
        <w:t>La organización de la Dirección General de Tránsito se establecería en el reglamento para el cumplimiento de las siguientes funciones: a) Vigilancia del cumplimiento de las disposiciones técnicas y legales establecidas para personas y vehículos que transiten por las vías públicas y b) Registro Público de la Propiedad de Vehículos Motorizados, Registro Público  de Licencias de conducir y de otros hechos o actos jurídicos que el reglamento establezca, mientras no se adscriban esos registros al Registro Nacional.</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Luego de esta fecha y en los primeros años del presente siglo, se siguen teniendo referencias  sobre la existencia de la Dirección General de Tránsito, aunque sus funciones fueron cambiando notoriamente, siempre relacionadas al Ministerio de Obras Públicas y Transportes.</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Es importante tener en cuenta que a partir de la creación de la Dirección General de Tráfico, luego conocida como Dirección General de Tránsito, se fueron creando diversas  dependencias, instancias y direcciones relacionadas con el tránsito en Costa Rica. Entre estas destacan alfabéticamente: Consejo de Seguridad Vial, Consejo de Transporte Público, Educación y Seguridad Vial, Ingeniería de Tránsito Policía de Tránsito, Transportes, Transporte Aéreo, Transporte Automotor, Transporte ferroviario, Trasporte Internacional, Transporte Interno, Transporte marítimo, Transporte Portuario,  Transporte Remunerado, Transporte por agua, Transporte por carretera, Transporte por ferrocarriles y Vialidad.</w:t>
      </w:r>
      <w:r w:rsidR="00BF2135" w:rsidRPr="00160052">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highlight w:val="cyan"/>
          <w:lang w:val="es-CR"/>
        </w:rPr>
      </w:pPr>
      <w:r w:rsidRPr="00160052">
        <w:rPr>
          <w:rFonts w:ascii="Arial" w:hAnsi="Arial" w:cs="Arial"/>
          <w:b/>
          <w:bCs/>
          <w:sz w:val="22"/>
          <w:szCs w:val="22"/>
          <w:lang w:val="es-CR"/>
        </w:rPr>
        <w:t>2.3 HISTORIA ARCHIVÍSTICA:</w:t>
      </w:r>
      <w:r w:rsidRPr="00160052">
        <w:rPr>
          <w:rFonts w:ascii="Arial" w:hAnsi="Arial" w:cs="Arial"/>
          <w:sz w:val="22"/>
          <w:szCs w:val="22"/>
          <w:lang w:val="es-CR"/>
        </w:rPr>
        <w:t xml:space="preserve"> </w:t>
      </w:r>
      <w:r w:rsidRPr="00160052">
        <w:rPr>
          <w:rFonts w:ascii="Arial" w:hAnsi="Arial" w:cs="Arial"/>
          <w:bCs/>
          <w:sz w:val="22"/>
          <w:szCs w:val="22"/>
          <w:lang w:val="es-CR"/>
        </w:rPr>
        <w:t>Los documentos de esta transferencia fueron remitidos al Archivo Nacional en el año 2002 por el Registro Nacional, mediante  la transferencia  T084-2002. El 27 de julio de 2012 se realizó su descripción en el Archivo Intermedio.  Esta transferencia fue trasladada al Archivo Histórico el 27 de junio de 2013, mediante oficio N° DSAE-313 de 26 de junio de 2013.</w:t>
      </w:r>
      <w:r w:rsidR="002D7563">
        <w:rPr>
          <w:rFonts w:ascii="Arial" w:hAnsi="Arial" w:cs="Arial"/>
          <w:bCs/>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Es importante destacar que estos documentos fueron producidos cuando pertenecían al Ministerio de Seguridad Pública (1945-1963) y Ministerio de Obras Públicas y Transportes (1963-1964) respectivamente.</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pStyle w:val="Prrafodelista"/>
        <w:numPr>
          <w:ilvl w:val="1"/>
          <w:numId w:val="11"/>
        </w:numPr>
        <w:spacing w:line="460" w:lineRule="exact"/>
        <w:contextualSpacing/>
        <w:jc w:val="both"/>
        <w:rPr>
          <w:rFonts w:ascii="Arial" w:hAnsi="Arial" w:cs="Arial"/>
          <w:b/>
          <w:bCs/>
          <w:sz w:val="22"/>
          <w:szCs w:val="22"/>
          <w:lang w:val="es-CR"/>
        </w:rPr>
      </w:pPr>
      <w:r w:rsidRPr="00160052">
        <w:rPr>
          <w:rFonts w:ascii="Arial" w:hAnsi="Arial" w:cs="Arial"/>
          <w:b/>
          <w:bCs/>
          <w:sz w:val="22"/>
          <w:szCs w:val="22"/>
          <w:lang w:val="es-CR"/>
        </w:rPr>
        <w:t>FORMA DE INGRESO:</w:t>
      </w:r>
      <w:r w:rsidRPr="00160052">
        <w:rPr>
          <w:rFonts w:ascii="Arial" w:hAnsi="Arial" w:cs="Arial"/>
          <w:bCs/>
          <w:sz w:val="22"/>
          <w:szCs w:val="22"/>
        </w:rPr>
        <w:t xml:space="preserve"> </w:t>
      </w:r>
      <w:r w:rsidRPr="00160052">
        <w:rPr>
          <w:rFonts w:ascii="Arial" w:hAnsi="Arial" w:cs="Arial"/>
          <w:sz w:val="22"/>
          <w:szCs w:val="22"/>
          <w:lang w:val="es-ES_tradnl"/>
        </w:rPr>
        <w:t>Transferencia.</w:t>
      </w:r>
      <w:r w:rsidR="00BF2135" w:rsidRPr="00160052">
        <w:rPr>
          <w:rFonts w:ascii="Arial" w:hAnsi="Arial" w:cs="Arial"/>
          <w:sz w:val="22"/>
          <w:szCs w:val="22"/>
          <w:lang w:val="es-ES_tradnl"/>
        </w:rPr>
        <w:t>-----------------------------------------------------------</w:t>
      </w:r>
      <w:r w:rsidR="002D7563">
        <w:rPr>
          <w:rFonts w:ascii="Arial" w:hAnsi="Arial" w:cs="Arial"/>
          <w:sz w:val="22"/>
          <w:szCs w:val="22"/>
          <w:lang w:val="es-ES_tradnl"/>
        </w:rPr>
        <w:t>----------------</w:t>
      </w:r>
    </w:p>
    <w:p w:rsidR="007B375E" w:rsidRPr="00160052" w:rsidRDefault="007B375E" w:rsidP="00732B41">
      <w:pPr>
        <w:pStyle w:val="Prrafodelista"/>
        <w:numPr>
          <w:ilvl w:val="0"/>
          <w:numId w:val="3"/>
        </w:numPr>
        <w:spacing w:line="460" w:lineRule="exact"/>
        <w:contextualSpacing/>
        <w:jc w:val="both"/>
        <w:rPr>
          <w:rFonts w:ascii="Arial" w:hAnsi="Arial" w:cs="Arial"/>
          <w:b/>
          <w:bCs/>
          <w:sz w:val="22"/>
          <w:szCs w:val="22"/>
          <w:lang w:val="es-CR"/>
        </w:rPr>
      </w:pPr>
      <w:r w:rsidRPr="00160052">
        <w:rPr>
          <w:rFonts w:ascii="Arial" w:hAnsi="Arial" w:cs="Arial"/>
          <w:b/>
          <w:bCs/>
          <w:sz w:val="22"/>
          <w:szCs w:val="22"/>
          <w:lang w:val="es-CR"/>
        </w:rPr>
        <w:t>Á</w:t>
      </w:r>
      <w:r w:rsidR="00BF2135" w:rsidRPr="00160052">
        <w:rPr>
          <w:rFonts w:ascii="Arial" w:hAnsi="Arial" w:cs="Arial"/>
          <w:b/>
          <w:bCs/>
          <w:sz w:val="22"/>
          <w:szCs w:val="22"/>
          <w:lang w:val="es-CR"/>
        </w:rPr>
        <w:t>REA DE CONTENIDO Y ESTRUCTURA</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0" w:firstLine="0"/>
        <w:jc w:val="both"/>
        <w:rPr>
          <w:rFonts w:ascii="Arial" w:hAnsi="Arial" w:cs="Arial"/>
          <w:color w:val="000000"/>
          <w:sz w:val="22"/>
          <w:szCs w:val="22"/>
          <w:lang w:eastAsia="es-CR"/>
        </w:rPr>
      </w:pPr>
      <w:r w:rsidRPr="00160052">
        <w:rPr>
          <w:rFonts w:ascii="Arial" w:hAnsi="Arial" w:cs="Arial"/>
          <w:b/>
          <w:bCs/>
          <w:sz w:val="22"/>
          <w:szCs w:val="22"/>
          <w:lang w:val="es-CR"/>
        </w:rPr>
        <w:t xml:space="preserve">ALCANCE Y CONTENIDO: </w:t>
      </w:r>
      <w:r w:rsidRPr="00160052">
        <w:rPr>
          <w:rFonts w:ascii="Arial" w:hAnsi="Arial" w:cs="Arial"/>
          <w:bCs/>
          <w:sz w:val="22"/>
          <w:szCs w:val="22"/>
          <w:lang w:val="es-CR"/>
        </w:rPr>
        <w:t>Está compuesto por registros generales de vehículos (donde se expresa el detalle y características de vehículos, datos de traspasos, anotaciones de gravámenes y fecha de inscripción). Además, comprende expedientes de inscripción de vehículos.</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pStyle w:val="Default"/>
        <w:spacing w:line="460" w:lineRule="exact"/>
        <w:jc w:val="both"/>
        <w:rPr>
          <w:rFonts w:ascii="Arial" w:hAnsi="Arial" w:cs="Arial"/>
          <w:b/>
          <w:bCs/>
          <w:sz w:val="22"/>
          <w:szCs w:val="22"/>
        </w:rPr>
      </w:pPr>
      <w:r w:rsidRPr="00160052">
        <w:rPr>
          <w:rFonts w:ascii="Arial" w:hAnsi="Arial" w:cs="Arial"/>
          <w:b/>
          <w:bCs/>
          <w:sz w:val="22"/>
          <w:szCs w:val="22"/>
        </w:rPr>
        <w:lastRenderedPageBreak/>
        <w:t xml:space="preserve">3.2. VALORACIÓN, SELECCIÓN Y ELIMINACIÓN: </w:t>
      </w:r>
      <w:r w:rsidRPr="00160052">
        <w:rPr>
          <w:rFonts w:ascii="Arial" w:hAnsi="Arial" w:cs="Arial"/>
          <w:sz w:val="22"/>
          <w:szCs w:val="22"/>
          <w:lang w:val="es-ES"/>
        </w:rPr>
        <w:t>Valor científico cultural y conservación permanente mediante la Ley 7202 del Sistema Nacional de Archivo del 24 de octubre de 1990.</w:t>
      </w:r>
      <w:r w:rsidR="00BF2135" w:rsidRPr="00160052">
        <w:rPr>
          <w:rFonts w:ascii="Arial" w:hAnsi="Arial" w:cs="Arial"/>
          <w:sz w:val="22"/>
          <w:szCs w:val="22"/>
          <w:lang w:val="es-ES"/>
        </w:rPr>
        <w:t>-----</w:t>
      </w:r>
      <w:r w:rsidR="002D7563">
        <w:rPr>
          <w:rFonts w:ascii="Arial" w:hAnsi="Arial" w:cs="Arial"/>
          <w:sz w:val="22"/>
          <w:szCs w:val="22"/>
          <w:lang w:val="es-ES"/>
        </w:rPr>
        <w:t>----------------------</w:t>
      </w:r>
    </w:p>
    <w:p w:rsidR="007B375E" w:rsidRPr="00160052" w:rsidRDefault="007B375E" w:rsidP="00732B41">
      <w:pPr>
        <w:spacing w:line="460" w:lineRule="exact"/>
        <w:jc w:val="both"/>
        <w:rPr>
          <w:rFonts w:ascii="Arial" w:hAnsi="Arial" w:cs="Arial"/>
          <w:sz w:val="22"/>
          <w:szCs w:val="22"/>
          <w:lang w:val="es-ES_tradnl"/>
        </w:rPr>
      </w:pPr>
      <w:r w:rsidRPr="00160052">
        <w:rPr>
          <w:rFonts w:ascii="Arial" w:hAnsi="Arial" w:cs="Arial"/>
          <w:b/>
          <w:bCs/>
          <w:sz w:val="22"/>
          <w:szCs w:val="22"/>
          <w:lang w:val="es-CR"/>
        </w:rPr>
        <w:t xml:space="preserve">3.3 NUEVOS INGRESOS: </w:t>
      </w:r>
      <w:r w:rsidRPr="00160052">
        <w:rPr>
          <w:rFonts w:ascii="Arial" w:hAnsi="Arial" w:cs="Arial"/>
          <w:bCs/>
          <w:sz w:val="22"/>
          <w:szCs w:val="22"/>
          <w:lang w:val="es-CR"/>
        </w:rPr>
        <w:t>Subfondo</w:t>
      </w:r>
      <w:r w:rsidRPr="00160052">
        <w:rPr>
          <w:rFonts w:ascii="Arial" w:hAnsi="Arial" w:cs="Arial"/>
          <w:sz w:val="22"/>
          <w:szCs w:val="22"/>
          <w:lang w:val="es-ES_tradnl"/>
        </w:rPr>
        <w:t xml:space="preserve"> abierto.</w:t>
      </w:r>
      <w:r w:rsidR="00BF2135" w:rsidRPr="00160052">
        <w:rPr>
          <w:rFonts w:ascii="Arial" w:hAnsi="Arial" w:cs="Arial"/>
          <w:sz w:val="22"/>
          <w:szCs w:val="22"/>
          <w:lang w:val="es-ES_tradnl"/>
        </w:rPr>
        <w:t>------------------------------------------------------------</w:t>
      </w:r>
      <w:r w:rsidR="002D7563">
        <w:rPr>
          <w:rFonts w:ascii="Arial" w:hAnsi="Arial" w:cs="Arial"/>
          <w:sz w:val="22"/>
          <w:szCs w:val="22"/>
          <w:lang w:val="es-ES_tradnl"/>
        </w:rPr>
        <w:t>-----------------</w:t>
      </w:r>
    </w:p>
    <w:p w:rsidR="007B375E" w:rsidRPr="00160052" w:rsidRDefault="007B375E" w:rsidP="00732B41">
      <w:pPr>
        <w:spacing w:line="460" w:lineRule="exact"/>
        <w:jc w:val="both"/>
        <w:rPr>
          <w:rFonts w:ascii="Arial" w:hAnsi="Arial" w:cs="Arial"/>
          <w:sz w:val="22"/>
          <w:szCs w:val="22"/>
          <w:highlight w:val="green"/>
          <w:lang w:val="es-CR"/>
        </w:rPr>
      </w:pPr>
      <w:r w:rsidRPr="00160052">
        <w:rPr>
          <w:rFonts w:ascii="Arial" w:hAnsi="Arial" w:cs="Arial"/>
          <w:b/>
          <w:sz w:val="22"/>
          <w:szCs w:val="22"/>
          <w:lang w:val="es-CR"/>
        </w:rPr>
        <w:t>3.4</w:t>
      </w:r>
      <w:r w:rsidRPr="00160052">
        <w:rPr>
          <w:rFonts w:ascii="Arial" w:hAnsi="Arial" w:cs="Arial"/>
          <w:sz w:val="22"/>
          <w:szCs w:val="22"/>
          <w:lang w:val="es-CR"/>
        </w:rPr>
        <w:t xml:space="preserve"> </w:t>
      </w:r>
      <w:r w:rsidRPr="00160052">
        <w:rPr>
          <w:rFonts w:ascii="Arial" w:hAnsi="Arial" w:cs="Arial"/>
          <w:b/>
          <w:bCs/>
          <w:sz w:val="22"/>
          <w:szCs w:val="22"/>
          <w:lang w:val="es-CR"/>
        </w:rPr>
        <w:t>ORGANIZACIÓN:</w:t>
      </w:r>
      <w:r w:rsidRPr="00160052">
        <w:rPr>
          <w:rFonts w:ascii="Arial" w:hAnsi="Arial" w:cs="Arial"/>
          <w:sz w:val="22"/>
          <w:szCs w:val="22"/>
        </w:rPr>
        <w:t xml:space="preserve"> </w:t>
      </w:r>
      <w:r w:rsidRPr="00160052">
        <w:rPr>
          <w:rFonts w:ascii="Arial" w:hAnsi="Arial" w:cs="Arial"/>
          <w:bCs/>
          <w:sz w:val="22"/>
          <w:szCs w:val="22"/>
          <w:lang w:val="es-CR"/>
        </w:rPr>
        <w:t>Se respeta el principio de procedencia y presenta una numeración consecutiva.</w:t>
      </w:r>
      <w:r w:rsidR="00BF2135" w:rsidRPr="00160052">
        <w:rPr>
          <w:rFonts w:ascii="Arial" w:hAnsi="Arial" w:cs="Arial"/>
          <w:bCs/>
          <w:sz w:val="22"/>
          <w:szCs w:val="22"/>
          <w:lang w:val="es-CR"/>
        </w:rPr>
        <w:t>-</w:t>
      </w:r>
    </w:p>
    <w:p w:rsidR="007B375E" w:rsidRPr="00160052" w:rsidRDefault="00BF2135" w:rsidP="00732B41">
      <w:pPr>
        <w:spacing w:line="460" w:lineRule="exact"/>
        <w:jc w:val="both"/>
        <w:rPr>
          <w:rFonts w:ascii="Arial" w:hAnsi="Arial" w:cs="Arial"/>
          <w:b/>
          <w:sz w:val="22"/>
          <w:szCs w:val="22"/>
        </w:rPr>
      </w:pPr>
      <w:r w:rsidRPr="00160052">
        <w:rPr>
          <w:rFonts w:ascii="Arial" w:hAnsi="Arial" w:cs="Arial"/>
          <w:b/>
          <w:sz w:val="22"/>
          <w:szCs w:val="22"/>
        </w:rPr>
        <w:t>-----------------------</w:t>
      </w:r>
      <w:r w:rsidR="007B375E" w:rsidRPr="00160052">
        <w:rPr>
          <w:rFonts w:ascii="Arial" w:hAnsi="Arial" w:cs="Arial"/>
          <w:b/>
          <w:sz w:val="22"/>
          <w:szCs w:val="22"/>
        </w:rPr>
        <w:t>CUADRO DE CLASIFICACIÓN DEL ARCHIVO HISTÓRICO</w:t>
      </w:r>
      <w:r w:rsidRPr="00160052">
        <w:rPr>
          <w:rFonts w:ascii="Arial" w:hAnsi="Arial" w:cs="Arial"/>
          <w:b/>
          <w:sz w:val="22"/>
          <w:szCs w:val="22"/>
        </w:rPr>
        <w:t>----------------</w:t>
      </w:r>
      <w:r w:rsidR="002D7563">
        <w:rPr>
          <w:rFonts w:ascii="Arial" w:hAnsi="Arial" w:cs="Arial"/>
          <w:b/>
          <w:sz w:val="22"/>
          <w:szCs w:val="22"/>
        </w:rPr>
        <w:t>----------------</w:t>
      </w:r>
    </w:p>
    <w:p w:rsidR="007B375E" w:rsidRPr="00160052" w:rsidRDefault="00BF2135" w:rsidP="00732B41">
      <w:pPr>
        <w:spacing w:line="460" w:lineRule="exact"/>
        <w:jc w:val="both"/>
        <w:rPr>
          <w:rFonts w:ascii="Arial" w:hAnsi="Arial" w:cs="Arial"/>
          <w:b/>
          <w:sz w:val="22"/>
          <w:szCs w:val="22"/>
        </w:rPr>
      </w:pPr>
      <w:r w:rsidRPr="00160052">
        <w:rPr>
          <w:rFonts w:ascii="Arial" w:hAnsi="Arial" w:cs="Arial"/>
          <w:b/>
          <w:sz w:val="22"/>
          <w:szCs w:val="22"/>
        </w:rPr>
        <w:t>---------------------------------------</w:t>
      </w:r>
      <w:r w:rsidR="007B375E" w:rsidRPr="00160052">
        <w:rPr>
          <w:rFonts w:ascii="Arial" w:hAnsi="Arial" w:cs="Arial"/>
          <w:b/>
          <w:sz w:val="22"/>
          <w:szCs w:val="22"/>
        </w:rPr>
        <w:t>PODER EJECUTIVO</w:t>
      </w:r>
      <w:r w:rsidRPr="00160052">
        <w:rPr>
          <w:rFonts w:ascii="Arial" w:hAnsi="Arial" w:cs="Arial"/>
          <w:b/>
          <w:sz w:val="22"/>
          <w:szCs w:val="22"/>
        </w:rPr>
        <w:t>-------------------------------------------</w:t>
      </w:r>
      <w:r w:rsidR="002D7563">
        <w:rPr>
          <w:rFonts w:ascii="Arial" w:hAnsi="Arial" w:cs="Arial"/>
          <w:b/>
          <w:sz w:val="22"/>
          <w:szCs w:val="22"/>
        </w:rPr>
        <w:t>--------------------------</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09"/>
        <w:gridCol w:w="4111"/>
      </w:tblGrid>
      <w:tr w:rsidR="007B375E" w:rsidRPr="00160052" w:rsidTr="0027706F">
        <w:trPr>
          <w:trHeight w:val="308"/>
        </w:trPr>
        <w:tc>
          <w:tcPr>
            <w:tcW w:w="1985" w:type="dxa"/>
          </w:tcPr>
          <w:p w:rsidR="007B375E" w:rsidRPr="00160052" w:rsidRDefault="007B375E" w:rsidP="00732B41">
            <w:pPr>
              <w:spacing w:line="460" w:lineRule="exact"/>
              <w:jc w:val="both"/>
              <w:rPr>
                <w:rFonts w:ascii="Arial" w:hAnsi="Arial" w:cs="Arial"/>
                <w:b/>
                <w:sz w:val="22"/>
                <w:szCs w:val="22"/>
              </w:rPr>
            </w:pPr>
            <w:r w:rsidRPr="00160052">
              <w:rPr>
                <w:rFonts w:ascii="Arial" w:hAnsi="Arial" w:cs="Arial"/>
                <w:b/>
                <w:sz w:val="22"/>
                <w:szCs w:val="22"/>
              </w:rPr>
              <w:t>FONDO NIVEL I</w:t>
            </w:r>
          </w:p>
        </w:tc>
        <w:tc>
          <w:tcPr>
            <w:tcW w:w="2409" w:type="dxa"/>
          </w:tcPr>
          <w:p w:rsidR="007B375E" w:rsidRPr="00160052" w:rsidRDefault="007B375E" w:rsidP="00732B41">
            <w:pPr>
              <w:spacing w:line="460" w:lineRule="exact"/>
              <w:jc w:val="both"/>
              <w:rPr>
                <w:rFonts w:ascii="Arial" w:hAnsi="Arial" w:cs="Arial"/>
                <w:b/>
                <w:sz w:val="22"/>
                <w:szCs w:val="22"/>
              </w:rPr>
            </w:pPr>
            <w:r w:rsidRPr="00160052">
              <w:rPr>
                <w:rFonts w:ascii="Arial" w:hAnsi="Arial" w:cs="Arial"/>
                <w:b/>
                <w:sz w:val="22"/>
                <w:szCs w:val="22"/>
              </w:rPr>
              <w:t>SUBFONDO I</w:t>
            </w:r>
          </w:p>
        </w:tc>
        <w:tc>
          <w:tcPr>
            <w:tcW w:w="4111" w:type="dxa"/>
          </w:tcPr>
          <w:p w:rsidR="007B375E" w:rsidRPr="00160052" w:rsidRDefault="007B375E" w:rsidP="00732B41">
            <w:pPr>
              <w:spacing w:line="460" w:lineRule="exact"/>
              <w:jc w:val="both"/>
              <w:rPr>
                <w:rFonts w:ascii="Arial" w:hAnsi="Arial" w:cs="Arial"/>
                <w:b/>
                <w:sz w:val="22"/>
                <w:szCs w:val="22"/>
              </w:rPr>
            </w:pPr>
            <w:r w:rsidRPr="00160052">
              <w:rPr>
                <w:rFonts w:ascii="Arial" w:hAnsi="Arial" w:cs="Arial"/>
                <w:b/>
                <w:sz w:val="22"/>
                <w:szCs w:val="22"/>
              </w:rPr>
              <w:t>SERIE</w:t>
            </w:r>
          </w:p>
        </w:tc>
      </w:tr>
      <w:tr w:rsidR="007B375E" w:rsidRPr="00160052" w:rsidTr="0027706F">
        <w:trPr>
          <w:trHeight w:val="308"/>
        </w:trPr>
        <w:tc>
          <w:tcPr>
            <w:tcW w:w="1985" w:type="dxa"/>
          </w:tcPr>
          <w:p w:rsidR="007B375E" w:rsidRPr="00160052" w:rsidRDefault="007B375E"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Ministerio de Seguridad Pública</w:t>
            </w:r>
          </w:p>
        </w:tc>
        <w:tc>
          <w:tcPr>
            <w:tcW w:w="2409" w:type="dxa"/>
          </w:tcPr>
          <w:p w:rsidR="007B375E" w:rsidRPr="00160052" w:rsidRDefault="007B375E"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Dirección General de Tránsito (DIRGTRA)</w:t>
            </w:r>
          </w:p>
        </w:tc>
        <w:tc>
          <w:tcPr>
            <w:tcW w:w="4111" w:type="dxa"/>
          </w:tcPr>
          <w:p w:rsidR="007B375E" w:rsidRPr="00160052" w:rsidRDefault="007B375E"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 xml:space="preserve"> Registro General de Tránsito (REGGRALT)</w:t>
            </w:r>
          </w:p>
          <w:p w:rsidR="007B375E" w:rsidRPr="00160052" w:rsidRDefault="007B375E" w:rsidP="00732B41">
            <w:pPr>
              <w:spacing w:line="460" w:lineRule="exact"/>
              <w:jc w:val="both"/>
              <w:rPr>
                <w:rFonts w:ascii="Arial" w:hAnsi="Arial" w:cs="Arial"/>
                <w:color w:val="000000"/>
                <w:sz w:val="22"/>
                <w:szCs w:val="22"/>
              </w:rPr>
            </w:pPr>
            <w:r w:rsidRPr="00160052">
              <w:rPr>
                <w:rFonts w:ascii="Arial" w:hAnsi="Arial" w:cs="Arial"/>
                <w:color w:val="000000"/>
                <w:sz w:val="22"/>
                <w:szCs w:val="22"/>
              </w:rPr>
              <w:t xml:space="preserve">  Inscripciones de vehículos (INSCRIVE)</w:t>
            </w:r>
          </w:p>
        </w:tc>
      </w:tr>
    </w:tbl>
    <w:p w:rsidR="007B375E" w:rsidRPr="00160052" w:rsidRDefault="007B375E" w:rsidP="00732B41">
      <w:pPr>
        <w:numPr>
          <w:ilvl w:val="0"/>
          <w:numId w:val="3"/>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ÁREA DE CONDICIONES DE ACCESO Y UTILIZACIÓN.</w:t>
      </w:r>
      <w:r w:rsidR="00BF2135" w:rsidRPr="00160052">
        <w:rPr>
          <w:rFonts w:ascii="Arial" w:hAnsi="Arial" w:cs="Arial"/>
          <w:b/>
          <w:bCs/>
          <w:sz w:val="22"/>
          <w:szCs w:val="22"/>
          <w:lang w:val="es-CR"/>
        </w:rPr>
        <w:t>---------------------------------------</w:t>
      </w:r>
      <w:r w:rsidR="002D7563">
        <w:rPr>
          <w:rFonts w:ascii="Arial" w:hAnsi="Arial" w:cs="Arial"/>
          <w:b/>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0" w:firstLine="0"/>
        <w:jc w:val="both"/>
        <w:rPr>
          <w:rFonts w:ascii="Arial" w:hAnsi="Arial" w:cs="Arial"/>
          <w:bCs/>
          <w:sz w:val="22"/>
          <w:szCs w:val="22"/>
          <w:lang w:val="es-CR"/>
        </w:rPr>
      </w:pPr>
      <w:r w:rsidRPr="00160052">
        <w:rPr>
          <w:rFonts w:ascii="Arial" w:hAnsi="Arial" w:cs="Arial"/>
          <w:b/>
          <w:bCs/>
          <w:sz w:val="22"/>
          <w:szCs w:val="22"/>
          <w:lang w:val="es-CR"/>
        </w:rPr>
        <w:t xml:space="preserve">CONDICIONES DE ACCESO: </w:t>
      </w:r>
      <w:r w:rsidRPr="00160052">
        <w:rPr>
          <w:rFonts w:ascii="Arial" w:hAnsi="Arial" w:cs="Arial"/>
          <w:bCs/>
          <w:sz w:val="22"/>
          <w:szCs w:val="22"/>
          <w:lang w:val="es-CR"/>
        </w:rPr>
        <w:t>Libre.</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numPr>
          <w:ilvl w:val="1"/>
          <w:numId w:val="3"/>
        </w:numPr>
        <w:tabs>
          <w:tab w:val="clear" w:pos="704"/>
          <w:tab w:val="num" w:pos="420"/>
        </w:tabs>
        <w:suppressAutoHyphens w:val="0"/>
        <w:spacing w:line="460" w:lineRule="exact"/>
        <w:ind w:left="0" w:firstLine="0"/>
        <w:jc w:val="both"/>
        <w:rPr>
          <w:rFonts w:ascii="Arial" w:hAnsi="Arial" w:cs="Arial"/>
          <w:bCs/>
          <w:sz w:val="22"/>
          <w:szCs w:val="22"/>
          <w:lang w:val="es-CR"/>
        </w:rPr>
      </w:pPr>
      <w:r w:rsidRPr="00160052">
        <w:rPr>
          <w:rFonts w:ascii="Arial" w:hAnsi="Arial" w:cs="Arial"/>
          <w:b/>
          <w:bCs/>
          <w:sz w:val="22"/>
          <w:szCs w:val="22"/>
          <w:lang w:val="es-CR"/>
        </w:rPr>
        <w:t xml:space="preserve">CONDICIONES DE REPRODUCCIÓN: </w:t>
      </w:r>
      <w:r w:rsidRPr="00160052">
        <w:rPr>
          <w:rFonts w:ascii="Arial" w:hAnsi="Arial" w:cs="Arial"/>
          <w:sz w:val="22"/>
          <w:szCs w:val="22"/>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r w:rsidR="00BF2135" w:rsidRPr="00160052">
        <w:rPr>
          <w:rFonts w:ascii="Arial" w:hAnsi="Arial" w:cs="Arial"/>
          <w:sz w:val="22"/>
          <w:szCs w:val="22"/>
        </w:rPr>
        <w:t>------------------------------------</w:t>
      </w:r>
      <w:r w:rsidR="002D7563">
        <w:rPr>
          <w:rFonts w:ascii="Arial" w:hAnsi="Arial" w:cs="Arial"/>
          <w:sz w:val="22"/>
          <w:szCs w:val="22"/>
        </w:rPr>
        <w:t>-------------------</w:t>
      </w:r>
    </w:p>
    <w:p w:rsidR="007B375E" w:rsidRPr="00160052" w:rsidRDefault="007B375E" w:rsidP="00732B41">
      <w:pPr>
        <w:numPr>
          <w:ilvl w:val="1"/>
          <w:numId w:val="3"/>
        </w:numPr>
        <w:tabs>
          <w:tab w:val="clear" w:pos="704"/>
          <w:tab w:val="num" w:pos="420"/>
        </w:tabs>
        <w:suppressAutoHyphens w:val="0"/>
        <w:spacing w:line="460" w:lineRule="exact"/>
        <w:ind w:left="0" w:firstLine="0"/>
        <w:jc w:val="both"/>
        <w:rPr>
          <w:rFonts w:ascii="Arial" w:hAnsi="Arial" w:cs="Arial"/>
          <w:b/>
          <w:bCs/>
          <w:sz w:val="22"/>
          <w:szCs w:val="22"/>
          <w:lang w:val="es-CR"/>
        </w:rPr>
      </w:pPr>
      <w:r w:rsidRPr="00160052">
        <w:rPr>
          <w:rFonts w:ascii="Arial" w:hAnsi="Arial" w:cs="Arial"/>
          <w:b/>
          <w:bCs/>
          <w:sz w:val="22"/>
          <w:szCs w:val="22"/>
          <w:lang w:val="es-CR"/>
        </w:rPr>
        <w:t xml:space="preserve">LENGUA / ESTRITURA (S) DE LOS DOCUMENTOS: </w:t>
      </w:r>
      <w:r w:rsidRPr="00160052">
        <w:rPr>
          <w:rFonts w:ascii="Arial" w:hAnsi="Arial" w:cs="Arial"/>
          <w:bCs/>
          <w:sz w:val="22"/>
          <w:szCs w:val="22"/>
          <w:lang w:val="es-CR"/>
        </w:rPr>
        <w:t>Español.</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spacing w:line="460" w:lineRule="exact"/>
        <w:jc w:val="both"/>
        <w:rPr>
          <w:rFonts w:ascii="Arial" w:hAnsi="Arial" w:cs="Arial"/>
          <w:sz w:val="22"/>
          <w:szCs w:val="22"/>
        </w:rPr>
      </w:pPr>
      <w:r w:rsidRPr="00160052">
        <w:rPr>
          <w:rFonts w:ascii="Arial" w:hAnsi="Arial" w:cs="Arial"/>
          <w:b/>
          <w:bCs/>
          <w:sz w:val="22"/>
          <w:szCs w:val="22"/>
          <w:lang w:val="es-CR"/>
        </w:rPr>
        <w:t xml:space="preserve">4.4 CARACTERÍSTICAS FÍSICAS Y REQUISITOS TÉCNICOS: </w:t>
      </w:r>
      <w:r w:rsidRPr="00160052">
        <w:rPr>
          <w:rFonts w:ascii="Arial" w:hAnsi="Arial" w:cs="Arial"/>
          <w:sz w:val="22"/>
          <w:szCs w:val="22"/>
          <w:lang w:val="es-ES_tradnl"/>
        </w:rPr>
        <w:t>Buen estado de conservación</w:t>
      </w:r>
      <w:r w:rsidRPr="00160052">
        <w:rPr>
          <w:rFonts w:ascii="Arial" w:hAnsi="Arial" w:cs="Arial"/>
          <w:sz w:val="22"/>
          <w:szCs w:val="22"/>
        </w:rPr>
        <w:t>.</w:t>
      </w:r>
      <w:r w:rsidR="00BF2135" w:rsidRPr="00160052">
        <w:rPr>
          <w:rFonts w:ascii="Arial" w:hAnsi="Arial" w:cs="Arial"/>
          <w:sz w:val="22"/>
          <w:szCs w:val="22"/>
        </w:rPr>
        <w:t>----</w:t>
      </w:r>
      <w:r w:rsidR="002D7563">
        <w:rPr>
          <w:rFonts w:ascii="Arial" w:hAnsi="Arial" w:cs="Arial"/>
          <w:sz w:val="22"/>
          <w:szCs w:val="22"/>
        </w:rPr>
        <w:t>------</w:t>
      </w:r>
    </w:p>
    <w:p w:rsidR="007B375E" w:rsidRPr="00160052" w:rsidRDefault="007B375E" w:rsidP="00732B41">
      <w:pPr>
        <w:spacing w:line="460" w:lineRule="exact"/>
        <w:jc w:val="both"/>
        <w:rPr>
          <w:rFonts w:ascii="Arial" w:hAnsi="Arial" w:cs="Arial"/>
          <w:bCs/>
          <w:sz w:val="22"/>
          <w:szCs w:val="22"/>
          <w:lang w:val="es-CR"/>
        </w:rPr>
      </w:pPr>
      <w:r w:rsidRPr="00160052">
        <w:rPr>
          <w:rFonts w:ascii="Arial" w:hAnsi="Arial" w:cs="Arial"/>
          <w:b/>
          <w:sz w:val="22"/>
          <w:szCs w:val="22"/>
          <w:lang w:val="es-CR"/>
        </w:rPr>
        <w:t xml:space="preserve">4.5 </w:t>
      </w:r>
      <w:r w:rsidRPr="00160052">
        <w:rPr>
          <w:rFonts w:ascii="Arial" w:hAnsi="Arial" w:cs="Arial"/>
          <w:b/>
          <w:bCs/>
          <w:sz w:val="22"/>
          <w:szCs w:val="22"/>
          <w:lang w:val="es-CR"/>
        </w:rPr>
        <w:t xml:space="preserve">INSTRUMENTOS DE DESCRIPCIÓN: </w:t>
      </w:r>
      <w:r w:rsidRPr="00160052">
        <w:rPr>
          <w:rFonts w:ascii="Arial" w:hAnsi="Arial" w:cs="Arial"/>
          <w:bCs/>
          <w:sz w:val="22"/>
          <w:szCs w:val="22"/>
          <w:lang w:val="es-CR"/>
        </w:rPr>
        <w:t>Base de datos</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numPr>
          <w:ilvl w:val="0"/>
          <w:numId w:val="3"/>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ÁREA DE DOCUMENTACIÓN ASOCIADA.</w:t>
      </w:r>
      <w:r w:rsidR="00BF2135" w:rsidRPr="00160052">
        <w:rPr>
          <w:rFonts w:ascii="Arial" w:hAnsi="Arial" w:cs="Arial"/>
          <w:b/>
          <w:bCs/>
          <w:sz w:val="22"/>
          <w:szCs w:val="22"/>
          <w:lang w:val="es-CR"/>
        </w:rPr>
        <w:t>-------------------------------------------------------</w:t>
      </w:r>
      <w:r w:rsidR="002D7563">
        <w:rPr>
          <w:rFonts w:ascii="Arial" w:hAnsi="Arial" w:cs="Arial"/>
          <w:b/>
          <w:bCs/>
          <w:sz w:val="22"/>
          <w:szCs w:val="22"/>
          <w:lang w:val="es-CR"/>
        </w:rPr>
        <w:t>------------------</w:t>
      </w:r>
    </w:p>
    <w:p w:rsidR="007B375E" w:rsidRPr="00160052" w:rsidRDefault="007B375E" w:rsidP="00732B41">
      <w:pPr>
        <w:pStyle w:val="Prrafodelista"/>
        <w:numPr>
          <w:ilvl w:val="1"/>
          <w:numId w:val="9"/>
        </w:numPr>
        <w:spacing w:line="460" w:lineRule="exact"/>
        <w:contextualSpacing/>
        <w:jc w:val="both"/>
        <w:rPr>
          <w:rFonts w:ascii="Arial" w:hAnsi="Arial" w:cs="Arial"/>
          <w:b/>
          <w:bCs/>
          <w:sz w:val="22"/>
          <w:szCs w:val="22"/>
          <w:lang w:val="es-CR"/>
        </w:rPr>
      </w:pPr>
      <w:r w:rsidRPr="00160052">
        <w:rPr>
          <w:rFonts w:ascii="Arial" w:hAnsi="Arial" w:cs="Arial"/>
          <w:b/>
          <w:bCs/>
          <w:sz w:val="22"/>
          <w:szCs w:val="22"/>
          <w:lang w:val="es-CR"/>
        </w:rPr>
        <w:t>UNIDADES DE DESCRIPCIÓN RELACIONADAS:</w:t>
      </w:r>
      <w:r w:rsidR="00BF2135" w:rsidRPr="00160052">
        <w:rPr>
          <w:rFonts w:ascii="Arial" w:hAnsi="Arial" w:cs="Arial"/>
          <w:b/>
          <w:bCs/>
          <w:sz w:val="22"/>
          <w:szCs w:val="22"/>
          <w:lang w:val="es-CR"/>
        </w:rPr>
        <w:t>-----------</w:t>
      </w:r>
      <w:r w:rsidR="002D7563">
        <w:rPr>
          <w:rFonts w:ascii="Arial" w:hAnsi="Arial" w:cs="Arial"/>
          <w:b/>
          <w:bCs/>
          <w:sz w:val="22"/>
          <w:szCs w:val="22"/>
          <w:lang w:val="es-CR"/>
        </w:rPr>
        <w:t>------------------------------------------------</w:t>
      </w:r>
    </w:p>
    <w:p w:rsidR="007B375E" w:rsidRPr="00160052" w:rsidRDefault="007B375E" w:rsidP="00732B41">
      <w:pPr>
        <w:spacing w:line="460" w:lineRule="exact"/>
        <w:jc w:val="both"/>
        <w:rPr>
          <w:rFonts w:ascii="Arial" w:hAnsi="Arial" w:cs="Arial"/>
          <w:bCs/>
          <w:sz w:val="22"/>
          <w:szCs w:val="22"/>
          <w:lang w:val="es-CR"/>
        </w:rPr>
      </w:pPr>
      <w:r w:rsidRPr="00160052">
        <w:rPr>
          <w:rFonts w:ascii="Arial" w:hAnsi="Arial" w:cs="Arial"/>
          <w:b/>
          <w:bCs/>
          <w:sz w:val="22"/>
          <w:szCs w:val="22"/>
          <w:lang w:val="es-CR"/>
        </w:rPr>
        <w:t>Departamento Archivo Histórico</w:t>
      </w:r>
      <w:r w:rsidRPr="00160052">
        <w:rPr>
          <w:rFonts w:ascii="Arial" w:hAnsi="Arial" w:cs="Arial"/>
          <w:bCs/>
          <w:sz w:val="22"/>
          <w:szCs w:val="22"/>
          <w:lang w:val="es-CR"/>
        </w:rPr>
        <w:t>: Colegio de Médicos y Cirujanos, Junta de Custodia de la Propiedad Intervenida, OFAPI. Ministerio de Agricultura, Ministerio de Economía, Industria y Comercio, Ministerio de Gobernación, Ministerio de Obras Públicas y Trasportes, Ministerio de Relaciones Exteriores y Culto, Ministerio de Seguridad Pública, Dirección General de Detectives. Secretaría de Fomento, Secretaría de Policía, Colecciones: Audiovisuales: Documentos Sonoros; Mapas y Planos.</w:t>
      </w:r>
      <w:r w:rsidR="00BF2135" w:rsidRPr="00160052">
        <w:rPr>
          <w:rFonts w:ascii="Arial" w:hAnsi="Arial" w:cs="Arial"/>
          <w:bCs/>
          <w:sz w:val="22"/>
          <w:szCs w:val="22"/>
          <w:lang w:val="es-CR"/>
        </w:rPr>
        <w:t>-------------------------------</w:t>
      </w:r>
    </w:p>
    <w:p w:rsidR="007B375E" w:rsidRPr="00160052" w:rsidRDefault="007B375E" w:rsidP="00732B41">
      <w:pPr>
        <w:spacing w:line="460" w:lineRule="exact"/>
        <w:jc w:val="both"/>
        <w:rPr>
          <w:rFonts w:ascii="Arial" w:hAnsi="Arial" w:cs="Arial"/>
          <w:bCs/>
          <w:sz w:val="22"/>
          <w:szCs w:val="22"/>
          <w:lang w:val="es-CR"/>
        </w:rPr>
      </w:pPr>
      <w:r w:rsidRPr="00160052">
        <w:rPr>
          <w:rFonts w:ascii="Arial" w:hAnsi="Arial" w:cs="Arial"/>
          <w:b/>
          <w:bCs/>
          <w:sz w:val="22"/>
          <w:szCs w:val="22"/>
          <w:lang w:val="es-CR"/>
        </w:rPr>
        <w:t>Archivo Intermedio</w:t>
      </w:r>
      <w:r w:rsidRPr="00160052">
        <w:rPr>
          <w:rFonts w:ascii="Arial" w:hAnsi="Arial" w:cs="Arial"/>
          <w:bCs/>
          <w:sz w:val="22"/>
          <w:szCs w:val="22"/>
          <w:lang w:val="es-CR"/>
        </w:rPr>
        <w:t>:</w:t>
      </w:r>
      <w:r w:rsidR="00BF2135" w:rsidRPr="00160052">
        <w:rPr>
          <w:rFonts w:ascii="Arial" w:hAnsi="Arial" w:cs="Arial"/>
          <w:bCs/>
          <w:sz w:val="22"/>
          <w:szCs w:val="22"/>
          <w:lang w:val="es-CR"/>
        </w:rPr>
        <w:t xml:space="preserve"> ------------------------------------------------------------------------------------</w:t>
      </w:r>
      <w:r w:rsidR="002D7563">
        <w:rPr>
          <w:rFonts w:ascii="Arial" w:hAnsi="Arial" w:cs="Arial"/>
          <w:bCs/>
          <w:sz w:val="22"/>
          <w:szCs w:val="22"/>
          <w:lang w:val="es-CR"/>
        </w:rPr>
        <w:t>------------------------</w:t>
      </w:r>
    </w:p>
    <w:p w:rsidR="007B375E" w:rsidRPr="00160052" w:rsidRDefault="007B375E" w:rsidP="00732B41">
      <w:pPr>
        <w:spacing w:line="460" w:lineRule="exact"/>
        <w:jc w:val="both"/>
        <w:rPr>
          <w:rFonts w:ascii="Arial" w:hAnsi="Arial" w:cs="Arial"/>
          <w:bCs/>
          <w:sz w:val="22"/>
          <w:szCs w:val="22"/>
          <w:lang w:val="es-CR"/>
        </w:rPr>
      </w:pPr>
      <w:r w:rsidRPr="00160052">
        <w:rPr>
          <w:rFonts w:ascii="Arial" w:hAnsi="Arial" w:cs="Arial"/>
          <w:bCs/>
          <w:sz w:val="22"/>
          <w:szCs w:val="22"/>
          <w:lang w:val="es-CR"/>
        </w:rPr>
        <w:lastRenderedPageBreak/>
        <w:t>Ministerio de Obras Públicas y Transportes, Despacho del Ministro, T024-1998. Despacho del Viceministro: T027-1994 y T043-1998.</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spacing w:line="460" w:lineRule="exact"/>
        <w:jc w:val="both"/>
        <w:rPr>
          <w:rFonts w:ascii="Arial" w:hAnsi="Arial" w:cs="Arial"/>
          <w:bCs/>
          <w:sz w:val="22"/>
          <w:szCs w:val="22"/>
          <w:lang w:val="es-CR"/>
        </w:rPr>
      </w:pPr>
      <w:r w:rsidRPr="00160052">
        <w:rPr>
          <w:rFonts w:ascii="Arial" w:hAnsi="Arial" w:cs="Arial"/>
          <w:bCs/>
          <w:sz w:val="22"/>
          <w:szCs w:val="22"/>
          <w:lang w:val="es-CR"/>
        </w:rPr>
        <w:t>Ministerio de Seguridad Pública: Despacho del Ministro T.005-1994.</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spacing w:line="460" w:lineRule="exact"/>
        <w:jc w:val="both"/>
        <w:rPr>
          <w:rFonts w:ascii="Arial" w:hAnsi="Arial" w:cs="Arial"/>
          <w:bCs/>
          <w:sz w:val="22"/>
          <w:szCs w:val="22"/>
          <w:lang w:val="es-CR"/>
        </w:rPr>
      </w:pPr>
      <w:r w:rsidRPr="00160052">
        <w:rPr>
          <w:rFonts w:ascii="Arial" w:hAnsi="Arial" w:cs="Arial"/>
          <w:bCs/>
          <w:sz w:val="22"/>
          <w:szCs w:val="22"/>
          <w:lang w:val="es-CR"/>
        </w:rPr>
        <w:t>Ministerio del Deporte: D</w:t>
      </w:r>
      <w:r w:rsidR="00BF2135" w:rsidRPr="00160052">
        <w:rPr>
          <w:rFonts w:ascii="Arial" w:hAnsi="Arial" w:cs="Arial"/>
          <w:bCs/>
          <w:sz w:val="22"/>
          <w:szCs w:val="22"/>
          <w:lang w:val="es-CR"/>
        </w:rPr>
        <w:t>espacho del Ministro T007-2014.----------------------------------------------</w:t>
      </w:r>
      <w:r w:rsidR="002D7563">
        <w:rPr>
          <w:rFonts w:ascii="Arial" w:hAnsi="Arial" w:cs="Arial"/>
          <w:bCs/>
          <w:sz w:val="22"/>
          <w:szCs w:val="22"/>
          <w:lang w:val="es-CR"/>
        </w:rPr>
        <w:t>--------------</w:t>
      </w:r>
    </w:p>
    <w:p w:rsidR="007B375E" w:rsidRPr="00160052" w:rsidRDefault="007B375E" w:rsidP="00732B41">
      <w:pPr>
        <w:numPr>
          <w:ilvl w:val="0"/>
          <w:numId w:val="4"/>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ÁREA DE CONTROL DE LA DESCRIPCIÓN.</w:t>
      </w:r>
      <w:r w:rsidR="00BF2135" w:rsidRPr="00160052">
        <w:rPr>
          <w:rFonts w:ascii="Arial" w:hAnsi="Arial" w:cs="Arial"/>
          <w:bCs/>
          <w:sz w:val="22"/>
          <w:szCs w:val="22"/>
          <w:lang w:val="es-CR"/>
        </w:rPr>
        <w:t>--------------------------------------------------------</w:t>
      </w:r>
      <w:r w:rsidR="002D7563">
        <w:rPr>
          <w:rFonts w:ascii="Arial" w:hAnsi="Arial" w:cs="Arial"/>
          <w:bCs/>
          <w:sz w:val="22"/>
          <w:szCs w:val="22"/>
          <w:lang w:val="es-CR"/>
        </w:rPr>
        <w:t>--------------</w:t>
      </w:r>
    </w:p>
    <w:p w:rsidR="007B375E" w:rsidRPr="00160052" w:rsidRDefault="007B375E" w:rsidP="00732B41">
      <w:pPr>
        <w:numPr>
          <w:ilvl w:val="1"/>
          <w:numId w:val="5"/>
        </w:numPr>
        <w:tabs>
          <w:tab w:val="clear" w:pos="360"/>
          <w:tab w:val="num" w:pos="0"/>
        </w:tabs>
        <w:suppressAutoHyphens w:val="0"/>
        <w:spacing w:line="460" w:lineRule="exact"/>
        <w:ind w:left="0" w:firstLine="0"/>
        <w:jc w:val="both"/>
        <w:rPr>
          <w:rFonts w:ascii="Arial" w:hAnsi="Arial" w:cs="Arial"/>
          <w:sz w:val="22"/>
          <w:szCs w:val="22"/>
          <w:lang w:val="es-CR"/>
        </w:rPr>
      </w:pPr>
      <w:r w:rsidRPr="00160052">
        <w:rPr>
          <w:rFonts w:ascii="Arial" w:hAnsi="Arial" w:cs="Arial"/>
          <w:b/>
          <w:bCs/>
          <w:sz w:val="22"/>
          <w:szCs w:val="22"/>
          <w:lang w:val="es-CR"/>
        </w:rPr>
        <w:t>NOTA DEL ARCHIVERO:</w:t>
      </w:r>
      <w:r w:rsidRPr="00160052">
        <w:rPr>
          <w:rFonts w:ascii="Arial" w:hAnsi="Arial" w:cs="Arial"/>
          <w:bCs/>
          <w:sz w:val="22"/>
          <w:szCs w:val="22"/>
          <w:lang w:val="es-CR"/>
        </w:rPr>
        <w:t xml:space="preserve"> </w:t>
      </w:r>
      <w:r w:rsidRPr="00160052">
        <w:rPr>
          <w:rFonts w:ascii="Arial" w:hAnsi="Arial" w:cs="Arial"/>
          <w:sz w:val="22"/>
          <w:szCs w:val="22"/>
          <w:lang w:val="es-ES_tradnl"/>
        </w:rPr>
        <w:t>Entrada descriptiva e</w:t>
      </w:r>
      <w:r w:rsidRPr="00160052">
        <w:rPr>
          <w:rFonts w:ascii="Arial" w:hAnsi="Arial" w:cs="Arial"/>
          <w:sz w:val="22"/>
          <w:szCs w:val="22"/>
          <w:lang w:val="es-CR"/>
        </w:rPr>
        <w:t>laborada por Franklin José Alvarado Quesada, profesional del Departamento de Archivo Histórico.</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ES_tradnl"/>
        </w:rPr>
      </w:pPr>
      <w:r w:rsidRPr="00160052">
        <w:rPr>
          <w:rFonts w:ascii="Arial" w:hAnsi="Arial" w:cs="Arial"/>
          <w:sz w:val="22"/>
          <w:szCs w:val="22"/>
          <w:u w:val="single"/>
          <w:lang w:val="es-ES_tradnl"/>
        </w:rPr>
        <w:t>Se consultaron las siguientes fuentes:</w:t>
      </w:r>
      <w:r w:rsidR="00BF2135" w:rsidRPr="00160052">
        <w:rPr>
          <w:rFonts w:ascii="Arial" w:hAnsi="Arial" w:cs="Arial"/>
          <w:sz w:val="22"/>
          <w:szCs w:val="22"/>
          <w:lang w:val="es-ES_tradnl"/>
        </w:rPr>
        <w:t xml:space="preserve"> -------------------------------------------------------------------</w:t>
      </w:r>
      <w:r w:rsidR="002D7563">
        <w:rPr>
          <w:rFonts w:ascii="Arial" w:hAnsi="Arial" w:cs="Arial"/>
          <w:sz w:val="22"/>
          <w:szCs w:val="22"/>
          <w:lang w:val="es-ES_tradnl"/>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Asamblea Legislativa. Colección de Leyes y Decretos. Años 1926, 1935, 1937, 1963, 1965, 1968, 1971, 1973, 1975 y 1979.</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lang w:val="es-CR"/>
        </w:rPr>
        <w:t>Archivo Nacional de Costa Rica. Colección de memorias. Signaturas: 599,  607, 678, 679, 680, 681, 682, 683, 686 y 1223.</w:t>
      </w:r>
      <w:r w:rsidR="00BF2135" w:rsidRPr="00160052">
        <w:rPr>
          <w:rFonts w:ascii="Arial" w:hAnsi="Arial" w:cs="Arial"/>
          <w:sz w:val="22"/>
          <w:szCs w:val="22"/>
          <w:lang w:val="es-CR"/>
        </w:rPr>
        <w:t>-------------------------------------------------------------------------------------</w:t>
      </w:r>
      <w:r w:rsidR="002D7563">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ES_tradnl"/>
        </w:rPr>
      </w:pPr>
      <w:r w:rsidRPr="00160052">
        <w:rPr>
          <w:rFonts w:ascii="Arial" w:hAnsi="Arial" w:cs="Arial"/>
          <w:sz w:val="22"/>
          <w:szCs w:val="22"/>
          <w:lang w:val="es-ES_tradnl"/>
        </w:rPr>
        <w:t>D</w:t>
      </w:r>
      <w:r w:rsidR="00BF2135" w:rsidRPr="00160052">
        <w:rPr>
          <w:rFonts w:ascii="Arial" w:hAnsi="Arial" w:cs="Arial"/>
          <w:sz w:val="22"/>
          <w:szCs w:val="22"/>
          <w:lang w:val="es-ES_tradnl"/>
        </w:rPr>
        <w:t xml:space="preserve">epartamento Archivo Histórico. </w:t>
      </w:r>
      <w:r w:rsidRPr="00160052">
        <w:rPr>
          <w:rFonts w:ascii="Arial" w:hAnsi="Arial" w:cs="Arial"/>
          <w:sz w:val="22"/>
          <w:szCs w:val="22"/>
          <w:lang w:val="es-ES_tradnl"/>
        </w:rPr>
        <w:t>Expedientes de transferencias. 2012-2013.</w:t>
      </w:r>
      <w:r w:rsidR="00BF2135" w:rsidRPr="00160052">
        <w:rPr>
          <w:rFonts w:ascii="Arial" w:hAnsi="Arial" w:cs="Arial"/>
          <w:sz w:val="22"/>
          <w:szCs w:val="22"/>
          <w:lang w:val="es-ES_tradnl"/>
        </w:rPr>
        <w:t>--------------------------</w:t>
      </w:r>
      <w:r w:rsidR="002D7563">
        <w:rPr>
          <w:rFonts w:ascii="Arial" w:hAnsi="Arial" w:cs="Arial"/>
          <w:sz w:val="22"/>
          <w:szCs w:val="22"/>
          <w:lang w:val="es-ES_tradnl"/>
        </w:rPr>
        <w:t>---------</w:t>
      </w:r>
    </w:p>
    <w:p w:rsidR="007B375E" w:rsidRPr="00160052" w:rsidRDefault="007B375E" w:rsidP="00732B41">
      <w:pPr>
        <w:spacing w:line="460" w:lineRule="exact"/>
        <w:jc w:val="both"/>
        <w:rPr>
          <w:rFonts w:ascii="Arial" w:hAnsi="Arial" w:cs="Arial"/>
          <w:sz w:val="22"/>
          <w:szCs w:val="22"/>
          <w:lang w:val="es-CR"/>
        </w:rPr>
      </w:pPr>
      <w:r w:rsidRPr="00160052">
        <w:rPr>
          <w:rFonts w:ascii="Arial" w:hAnsi="Arial" w:cs="Arial"/>
          <w:sz w:val="22"/>
          <w:szCs w:val="22"/>
          <w:u w:val="single"/>
          <w:lang w:val="es-ES_tradnl"/>
        </w:rPr>
        <w:t>Internet:</w:t>
      </w:r>
      <w:r w:rsidR="00BF2135" w:rsidRPr="00160052">
        <w:rPr>
          <w:rFonts w:ascii="Arial" w:hAnsi="Arial" w:cs="Arial"/>
          <w:sz w:val="22"/>
          <w:szCs w:val="22"/>
          <w:lang w:val="es-ES_tradnl"/>
        </w:rPr>
        <w:t xml:space="preserve"> ---------------------------------------------------------------------------------------------------</w:t>
      </w:r>
      <w:r w:rsidR="002D7563">
        <w:rPr>
          <w:rFonts w:ascii="Arial" w:hAnsi="Arial" w:cs="Arial"/>
          <w:sz w:val="22"/>
          <w:szCs w:val="22"/>
          <w:lang w:val="es-ES_tradnl"/>
        </w:rPr>
        <w:t>--------------------------</w:t>
      </w:r>
    </w:p>
    <w:p w:rsidR="007B375E" w:rsidRPr="00160052" w:rsidRDefault="002D7563" w:rsidP="00732B41">
      <w:pPr>
        <w:spacing w:line="460" w:lineRule="exact"/>
        <w:jc w:val="both"/>
        <w:rPr>
          <w:rFonts w:ascii="Arial" w:hAnsi="Arial" w:cs="Arial"/>
          <w:sz w:val="22"/>
          <w:szCs w:val="22"/>
          <w:lang w:val="es-CR"/>
        </w:rPr>
      </w:pPr>
      <w:hyperlink r:id="rId8" w:history="1">
        <w:r w:rsidRPr="003A02FE">
          <w:rPr>
            <w:rStyle w:val="Hipervnculo"/>
            <w:rFonts w:ascii="Arial" w:eastAsia="Batang" w:hAnsi="Arial" w:cs="Arial"/>
            <w:sz w:val="22"/>
            <w:szCs w:val="22"/>
            <w:lang w:val="es-CR"/>
          </w:rPr>
          <w:t>http://www.archivonacional.go.cr/index.php?option=com_content&amp;view=article&amp;id=217:guia-de-fondos&amp;catid=69:archivo-historico&amp;Itemid=91</w:t>
        </w:r>
      </w:hyperlink>
      <w:r>
        <w:rPr>
          <w:rFonts w:ascii="Arial" w:hAnsi="Arial" w:cs="Arial"/>
          <w:sz w:val="22"/>
          <w:szCs w:val="22"/>
          <w:lang w:val="es-CR"/>
        </w:rPr>
        <w:t xml:space="preserve"> </w:t>
      </w:r>
      <w:r w:rsidR="00BF2135" w:rsidRPr="00160052">
        <w:rPr>
          <w:rFonts w:ascii="Arial" w:hAnsi="Arial" w:cs="Arial"/>
          <w:sz w:val="22"/>
          <w:szCs w:val="22"/>
          <w:lang w:val="es-CR"/>
        </w:rPr>
        <w:t xml:space="preserve">Consultado el 17 de agosto de </w:t>
      </w:r>
      <w:r w:rsidR="007B375E" w:rsidRPr="00160052">
        <w:rPr>
          <w:rFonts w:ascii="Arial" w:hAnsi="Arial" w:cs="Arial"/>
          <w:sz w:val="22"/>
          <w:szCs w:val="22"/>
          <w:lang w:val="es-CR"/>
        </w:rPr>
        <w:t>2017.</w:t>
      </w:r>
      <w:r w:rsidR="00BF2135" w:rsidRPr="00160052">
        <w:rPr>
          <w:rFonts w:ascii="Arial" w:hAnsi="Arial" w:cs="Arial"/>
          <w:sz w:val="22"/>
          <w:szCs w:val="22"/>
          <w:lang w:val="es-CR"/>
        </w:rPr>
        <w:t>------------------</w:t>
      </w:r>
      <w:r>
        <w:rPr>
          <w:rFonts w:ascii="Arial" w:hAnsi="Arial" w:cs="Arial"/>
          <w:sz w:val="22"/>
          <w:szCs w:val="22"/>
          <w:lang w:val="es-CR"/>
        </w:rPr>
        <w:t>--------</w:t>
      </w:r>
    </w:p>
    <w:p w:rsidR="007B375E" w:rsidRPr="00160052" w:rsidRDefault="007B375E" w:rsidP="00732B41">
      <w:pPr>
        <w:spacing w:line="460" w:lineRule="exact"/>
        <w:jc w:val="both"/>
        <w:rPr>
          <w:rFonts w:ascii="Arial" w:hAnsi="Arial" w:cs="Arial"/>
          <w:sz w:val="22"/>
          <w:szCs w:val="22"/>
          <w:lang w:val="es-ES_tradnl"/>
        </w:rPr>
      </w:pPr>
      <w:r w:rsidRPr="00160052">
        <w:rPr>
          <w:rFonts w:ascii="Arial" w:hAnsi="Arial" w:cs="Arial"/>
          <w:sz w:val="22"/>
          <w:szCs w:val="22"/>
          <w:lang w:val="es-ES_tradnl"/>
        </w:rPr>
        <w:t>http:/ www.transito.go.cr/</w:t>
      </w:r>
      <w:proofErr w:type="spellStart"/>
      <w:r w:rsidRPr="00160052">
        <w:rPr>
          <w:rFonts w:ascii="Arial" w:hAnsi="Arial" w:cs="Arial"/>
          <w:sz w:val="22"/>
          <w:szCs w:val="22"/>
          <w:lang w:val="es-ES_tradnl"/>
        </w:rPr>
        <w:t>Dir</w:t>
      </w:r>
      <w:proofErr w:type="spellEnd"/>
      <w:r w:rsidRPr="00160052">
        <w:rPr>
          <w:rFonts w:ascii="Arial" w:hAnsi="Arial" w:cs="Arial"/>
          <w:sz w:val="22"/>
          <w:szCs w:val="22"/>
          <w:lang w:val="es-ES_tradnl"/>
        </w:rPr>
        <w:t>-General/Paginas/Reseña-Historia.aspx. Consultado el 17 de agosto de 2017.</w:t>
      </w:r>
      <w:r w:rsidR="00BF2135" w:rsidRPr="00160052">
        <w:rPr>
          <w:rFonts w:ascii="Arial" w:hAnsi="Arial" w:cs="Arial"/>
          <w:sz w:val="22"/>
          <w:szCs w:val="22"/>
          <w:lang w:val="es-ES_tradnl"/>
        </w:rPr>
        <w:t>--------------------------------------------------------------------------------------------------------</w:t>
      </w:r>
      <w:r w:rsidR="002D7563">
        <w:rPr>
          <w:rFonts w:ascii="Arial" w:hAnsi="Arial" w:cs="Arial"/>
          <w:sz w:val="22"/>
          <w:szCs w:val="22"/>
          <w:lang w:val="es-ES_tradnl"/>
        </w:rPr>
        <w:t>-------------------------</w:t>
      </w:r>
    </w:p>
    <w:p w:rsidR="007B375E" w:rsidRPr="00160052" w:rsidRDefault="007B375E" w:rsidP="00732B41">
      <w:pPr>
        <w:numPr>
          <w:ilvl w:val="1"/>
          <w:numId w:val="5"/>
        </w:numPr>
        <w:tabs>
          <w:tab w:val="clear" w:pos="360"/>
          <w:tab w:val="num" w:pos="0"/>
        </w:tabs>
        <w:suppressAutoHyphens w:val="0"/>
        <w:spacing w:line="460" w:lineRule="exact"/>
        <w:ind w:left="0" w:firstLine="0"/>
        <w:jc w:val="both"/>
        <w:rPr>
          <w:rFonts w:ascii="Arial" w:hAnsi="Arial" w:cs="Arial"/>
          <w:sz w:val="22"/>
          <w:szCs w:val="22"/>
          <w:lang w:val="es-CR"/>
        </w:rPr>
      </w:pPr>
      <w:r w:rsidRPr="00160052">
        <w:rPr>
          <w:rFonts w:ascii="Arial" w:hAnsi="Arial" w:cs="Arial"/>
          <w:sz w:val="22"/>
          <w:szCs w:val="22"/>
          <w:lang w:val="es-CR"/>
        </w:rPr>
        <w:t xml:space="preserve"> </w:t>
      </w:r>
      <w:r w:rsidRPr="00160052">
        <w:rPr>
          <w:rFonts w:ascii="Arial" w:hAnsi="Arial" w:cs="Arial"/>
          <w:b/>
          <w:bCs/>
          <w:sz w:val="22"/>
          <w:szCs w:val="22"/>
          <w:lang w:val="es-CR"/>
        </w:rPr>
        <w:t>REGLAS O NORMAS:</w:t>
      </w:r>
      <w:r w:rsidR="00BF2135" w:rsidRPr="00160052">
        <w:rPr>
          <w:rFonts w:ascii="Arial" w:hAnsi="Arial" w:cs="Arial"/>
          <w:bCs/>
          <w:sz w:val="22"/>
          <w:szCs w:val="22"/>
          <w:lang w:val="es-CR"/>
        </w:rPr>
        <w:t>-----------------------------------------------------------------------------</w:t>
      </w:r>
      <w:r w:rsidRPr="00160052">
        <w:rPr>
          <w:rFonts w:ascii="Arial" w:hAnsi="Arial" w:cs="Arial"/>
          <w:b/>
          <w:bCs/>
          <w:sz w:val="22"/>
          <w:szCs w:val="22"/>
          <w:lang w:val="es-CR"/>
        </w:rPr>
        <w:t xml:space="preserve"> </w:t>
      </w:r>
    </w:p>
    <w:p w:rsidR="007B375E" w:rsidRPr="00160052" w:rsidRDefault="007B375E" w:rsidP="00732B41">
      <w:pPr>
        <w:spacing w:line="460" w:lineRule="exact"/>
        <w:jc w:val="both"/>
        <w:rPr>
          <w:rFonts w:ascii="Arial" w:hAnsi="Arial" w:cs="Arial"/>
          <w:sz w:val="22"/>
          <w:szCs w:val="22"/>
          <w:lang w:val="es-ES_tradnl"/>
        </w:rPr>
      </w:pPr>
      <w:r w:rsidRPr="00160052">
        <w:rPr>
          <w:rFonts w:ascii="Arial" w:hAnsi="Arial" w:cs="Arial"/>
          <w:sz w:val="22"/>
          <w:szCs w:val="22"/>
          <w:lang w:val="es-ES_tradnl"/>
        </w:rPr>
        <w:t xml:space="preserve">- Consejo Internacional de Archivos. ISAD (G) (2000). </w:t>
      </w:r>
      <w:r w:rsidRPr="00160052">
        <w:rPr>
          <w:rFonts w:ascii="Arial" w:hAnsi="Arial" w:cs="Arial"/>
          <w:i/>
          <w:sz w:val="22"/>
          <w:szCs w:val="22"/>
          <w:lang w:val="es-ES_tradnl"/>
        </w:rPr>
        <w:t>Norma Internacional General de Descripción Archivística</w:t>
      </w:r>
      <w:r w:rsidRPr="00160052">
        <w:rPr>
          <w:rFonts w:ascii="Arial" w:hAnsi="Arial" w:cs="Arial"/>
          <w:sz w:val="22"/>
          <w:szCs w:val="22"/>
          <w:lang w:val="es-ES_tradnl"/>
        </w:rPr>
        <w:t>. Madrid, Subdirección de los Archivos Estatales.</w:t>
      </w:r>
      <w:r w:rsidR="00BF2135" w:rsidRPr="00160052">
        <w:rPr>
          <w:rFonts w:ascii="Arial" w:hAnsi="Arial" w:cs="Arial"/>
          <w:sz w:val="22"/>
          <w:szCs w:val="22"/>
          <w:lang w:val="es-ES_tradnl"/>
        </w:rPr>
        <w:t>--------------------------------------------</w:t>
      </w:r>
      <w:r w:rsidR="002D7563">
        <w:rPr>
          <w:rFonts w:ascii="Arial" w:hAnsi="Arial" w:cs="Arial"/>
          <w:sz w:val="22"/>
          <w:szCs w:val="22"/>
          <w:lang w:val="es-ES_tradnl"/>
        </w:rPr>
        <w:t>------------</w:t>
      </w:r>
    </w:p>
    <w:p w:rsidR="007B375E" w:rsidRPr="00160052" w:rsidRDefault="007B375E" w:rsidP="00732B41">
      <w:pPr>
        <w:spacing w:line="460" w:lineRule="exact"/>
        <w:jc w:val="both"/>
        <w:rPr>
          <w:rFonts w:ascii="Arial" w:hAnsi="Arial" w:cs="Arial"/>
          <w:sz w:val="22"/>
          <w:szCs w:val="22"/>
          <w:lang w:val="es-ES_tradnl"/>
        </w:rPr>
      </w:pPr>
      <w:r w:rsidRPr="00160052">
        <w:rPr>
          <w:rFonts w:ascii="Arial" w:hAnsi="Arial" w:cs="Arial"/>
          <w:sz w:val="22"/>
          <w:szCs w:val="22"/>
          <w:lang w:val="es-ES_tradnl"/>
        </w:rPr>
        <w:t xml:space="preserve">- Dirección General del Archivo Nacional (2010). </w:t>
      </w:r>
      <w:r w:rsidRPr="00160052">
        <w:rPr>
          <w:rFonts w:ascii="Arial" w:hAnsi="Arial" w:cs="Arial"/>
          <w:i/>
          <w:sz w:val="22"/>
          <w:szCs w:val="22"/>
          <w:lang w:val="es-ES_tradnl"/>
        </w:rPr>
        <w:t xml:space="preserve">Aplicación de la Norma Internacional de Descripción ISAD (G) en el Archivo Nacional. </w:t>
      </w:r>
      <w:r w:rsidRPr="00160052">
        <w:rPr>
          <w:rFonts w:ascii="Arial" w:hAnsi="Arial" w:cs="Arial"/>
          <w:sz w:val="22"/>
          <w:szCs w:val="22"/>
          <w:lang w:val="es-ES_tradnl"/>
        </w:rPr>
        <w:t>Actualizada en mayo de 2011.</w:t>
      </w:r>
      <w:r w:rsidR="00BF2135" w:rsidRPr="00160052">
        <w:rPr>
          <w:rFonts w:ascii="Arial" w:hAnsi="Arial" w:cs="Arial"/>
          <w:sz w:val="22"/>
          <w:szCs w:val="22"/>
          <w:lang w:val="es-ES_tradnl"/>
        </w:rPr>
        <w:t>----------------------------------------</w:t>
      </w:r>
      <w:r w:rsidR="002D7563">
        <w:rPr>
          <w:rFonts w:ascii="Arial" w:hAnsi="Arial" w:cs="Arial"/>
          <w:sz w:val="22"/>
          <w:szCs w:val="22"/>
          <w:lang w:val="es-ES_tradnl"/>
        </w:rPr>
        <w:t>------------</w:t>
      </w:r>
    </w:p>
    <w:p w:rsidR="00FA1450" w:rsidRPr="00160052" w:rsidRDefault="007B375E" w:rsidP="00732B41">
      <w:pPr>
        <w:pStyle w:val="Sinespaciado"/>
        <w:spacing w:line="460" w:lineRule="exact"/>
        <w:jc w:val="both"/>
        <w:rPr>
          <w:rFonts w:ascii="Arial" w:hAnsi="Arial" w:cs="Arial"/>
          <w:b/>
          <w:bCs/>
          <w:sz w:val="22"/>
          <w:szCs w:val="22"/>
          <w:lang w:val="es-CR"/>
        </w:rPr>
      </w:pPr>
      <w:r w:rsidRPr="00160052">
        <w:rPr>
          <w:rFonts w:ascii="Arial" w:hAnsi="Arial" w:cs="Arial"/>
          <w:b/>
          <w:bCs/>
          <w:sz w:val="22"/>
          <w:szCs w:val="22"/>
          <w:lang w:val="es-CR"/>
        </w:rPr>
        <w:t>7.3</w:t>
      </w:r>
      <w:r w:rsidRPr="00160052">
        <w:rPr>
          <w:rFonts w:ascii="Arial" w:hAnsi="Arial" w:cs="Arial"/>
          <w:b/>
          <w:sz w:val="22"/>
          <w:szCs w:val="22"/>
          <w:lang w:val="es-CR"/>
        </w:rPr>
        <w:t>FECHA (S) DE LA (S) DESCRIPCIÓN (ES):</w:t>
      </w:r>
      <w:r w:rsidRPr="00160052">
        <w:rPr>
          <w:rFonts w:ascii="Arial" w:hAnsi="Arial" w:cs="Arial"/>
          <w:sz w:val="22"/>
          <w:szCs w:val="22"/>
          <w:lang w:val="es-ES_tradnl"/>
        </w:rPr>
        <w:t xml:space="preserve"> 2017-12-11. </w:t>
      </w:r>
      <w:r w:rsidRPr="00160052">
        <w:rPr>
          <w:rFonts w:ascii="Arial" w:hAnsi="Arial" w:cs="Arial"/>
          <w:bCs/>
          <w:sz w:val="22"/>
          <w:szCs w:val="22"/>
          <w:lang w:val="es-ES_tradnl"/>
        </w:rPr>
        <w:t>Revisada y aprobada por la Comisión de Descripción del Archivo Nacional, sesión 9-2017.</w:t>
      </w:r>
      <w:r w:rsidR="00BF2135" w:rsidRPr="00160052">
        <w:rPr>
          <w:rFonts w:ascii="Arial" w:hAnsi="Arial" w:cs="Arial"/>
          <w:bCs/>
          <w:sz w:val="22"/>
          <w:szCs w:val="22"/>
          <w:lang w:val="es-ES_tradnl"/>
        </w:rPr>
        <w:t>------------------------------------------</w:t>
      </w:r>
      <w:r w:rsidR="002D7563">
        <w:rPr>
          <w:rFonts w:ascii="Arial" w:hAnsi="Arial" w:cs="Arial"/>
          <w:bCs/>
          <w:sz w:val="22"/>
          <w:szCs w:val="22"/>
          <w:lang w:val="es-ES_tradnl"/>
        </w:rPr>
        <w:t>----------------------------</w:t>
      </w:r>
    </w:p>
    <w:p w:rsidR="007357DF" w:rsidRPr="00160052" w:rsidRDefault="007357DF" w:rsidP="00732B41">
      <w:pPr>
        <w:spacing w:line="460" w:lineRule="exact"/>
        <w:jc w:val="both"/>
        <w:rPr>
          <w:rFonts w:ascii="Arial" w:eastAsia="Calibri" w:hAnsi="Arial" w:cs="Arial"/>
          <w:iCs/>
          <w:color w:val="000000"/>
          <w:sz w:val="22"/>
          <w:szCs w:val="22"/>
          <w:lang w:val="es-ES_tradnl"/>
        </w:rPr>
      </w:pPr>
      <w:r w:rsidRPr="00160052">
        <w:rPr>
          <w:rFonts w:ascii="Arial" w:eastAsia="Calibri" w:hAnsi="Arial" w:cs="Arial"/>
          <w:b/>
          <w:iCs/>
          <w:color w:val="000000"/>
          <w:sz w:val="22"/>
          <w:szCs w:val="22"/>
          <w:lang w:val="es-ES_tradnl"/>
        </w:rPr>
        <w:t xml:space="preserve">ACUERDO 9. </w:t>
      </w:r>
      <w:r w:rsidRPr="00160052">
        <w:rPr>
          <w:rFonts w:ascii="Arial" w:eastAsia="Calibri" w:hAnsi="Arial" w:cs="Arial"/>
          <w:iCs/>
          <w:color w:val="000000"/>
          <w:sz w:val="22"/>
          <w:szCs w:val="22"/>
          <w:lang w:val="es-ES_tradnl"/>
        </w:rPr>
        <w:t xml:space="preserve">Aprobar la entrada descriptiva a nivel de fondo de la Dirección General de Tránsito. </w:t>
      </w:r>
      <w:r w:rsidRPr="00160052">
        <w:rPr>
          <w:rFonts w:ascii="Arial" w:eastAsia="Calibri" w:hAnsi="Arial" w:cs="Arial"/>
          <w:b/>
          <w:iCs/>
          <w:color w:val="000000"/>
          <w:sz w:val="22"/>
          <w:szCs w:val="22"/>
          <w:lang w:val="es-ES_tradnl"/>
        </w:rPr>
        <w:t>ACUERDO FIRME</w:t>
      </w:r>
      <w:r w:rsidRPr="00160052">
        <w:rPr>
          <w:rFonts w:ascii="Arial" w:eastAsia="Calibri" w:hAnsi="Arial" w:cs="Arial"/>
          <w:iCs/>
          <w:color w:val="000000"/>
          <w:sz w:val="22"/>
          <w:szCs w:val="22"/>
          <w:lang w:val="es-ES_tradnl"/>
        </w:rPr>
        <w:t>.</w:t>
      </w:r>
      <w:r w:rsidR="00BF2135" w:rsidRPr="00160052">
        <w:rPr>
          <w:rFonts w:ascii="Arial" w:eastAsia="Calibri" w:hAnsi="Arial" w:cs="Arial"/>
          <w:iCs/>
          <w:color w:val="000000"/>
          <w:sz w:val="22"/>
          <w:szCs w:val="22"/>
          <w:lang w:val="es-ES_tradnl"/>
        </w:rPr>
        <w:t>----------------------------------------------------------------------------------------</w:t>
      </w:r>
      <w:r w:rsidR="002D7563">
        <w:rPr>
          <w:rFonts w:ascii="Arial" w:eastAsia="Calibri" w:hAnsi="Arial" w:cs="Arial"/>
          <w:iCs/>
          <w:color w:val="000000"/>
          <w:sz w:val="22"/>
          <w:szCs w:val="22"/>
          <w:lang w:val="es-ES_tradnl"/>
        </w:rPr>
        <w:t>----------------------</w:t>
      </w:r>
    </w:p>
    <w:p w:rsidR="004F7518" w:rsidRPr="00160052" w:rsidRDefault="00FA1450" w:rsidP="00732B41">
      <w:pPr>
        <w:spacing w:line="460" w:lineRule="exact"/>
        <w:jc w:val="both"/>
        <w:rPr>
          <w:rFonts w:ascii="Arial" w:eastAsia="Calibri" w:hAnsi="Arial" w:cs="Arial"/>
          <w:color w:val="000000"/>
          <w:sz w:val="22"/>
          <w:szCs w:val="22"/>
        </w:rPr>
      </w:pPr>
      <w:r w:rsidRPr="00160052">
        <w:rPr>
          <w:rFonts w:ascii="Arial" w:eastAsia="Calibri" w:hAnsi="Arial" w:cs="Arial"/>
          <w:b/>
          <w:color w:val="000000"/>
          <w:sz w:val="22"/>
          <w:szCs w:val="22"/>
        </w:rPr>
        <w:lastRenderedPageBreak/>
        <w:t>ARTICULO 7.</w:t>
      </w:r>
      <w:r w:rsidR="007B375E" w:rsidRPr="00160052">
        <w:rPr>
          <w:rFonts w:ascii="Arial" w:eastAsia="Calibri" w:hAnsi="Arial" w:cs="Arial"/>
          <w:color w:val="000000"/>
          <w:sz w:val="22"/>
          <w:szCs w:val="22"/>
        </w:rPr>
        <w:t xml:space="preserve"> Revisión de la E</w:t>
      </w:r>
      <w:r w:rsidRPr="00160052">
        <w:rPr>
          <w:rFonts w:ascii="Arial" w:eastAsia="Calibri" w:hAnsi="Arial" w:cs="Arial"/>
          <w:color w:val="000000"/>
          <w:sz w:val="22"/>
          <w:szCs w:val="22"/>
        </w:rPr>
        <w:t xml:space="preserve">ntrada descriptiva a nivel de fondo </w:t>
      </w:r>
      <w:r w:rsidR="007837D9" w:rsidRPr="00160052">
        <w:rPr>
          <w:rFonts w:ascii="Arial" w:eastAsia="Calibri" w:hAnsi="Arial" w:cs="Arial"/>
          <w:color w:val="000000"/>
          <w:sz w:val="22"/>
          <w:szCs w:val="22"/>
        </w:rPr>
        <w:t xml:space="preserve">del </w:t>
      </w:r>
      <w:r w:rsidRPr="00160052">
        <w:rPr>
          <w:rFonts w:ascii="Arial" w:eastAsia="Calibri" w:hAnsi="Arial" w:cs="Arial"/>
          <w:color w:val="000000"/>
          <w:sz w:val="22"/>
          <w:szCs w:val="22"/>
        </w:rPr>
        <w:t>Instituto de Tierras y Colonización.</w:t>
      </w:r>
      <w:r w:rsidR="007837D9" w:rsidRPr="00160052">
        <w:rPr>
          <w:rFonts w:ascii="Arial" w:eastAsia="Calibri" w:hAnsi="Arial" w:cs="Arial"/>
          <w:color w:val="000000"/>
          <w:sz w:val="22"/>
          <w:szCs w:val="22"/>
        </w:rPr>
        <w:t xml:space="preserve"> </w:t>
      </w:r>
      <w:r w:rsidRPr="00160052">
        <w:rPr>
          <w:rFonts w:ascii="Arial" w:eastAsia="Calibri" w:hAnsi="Arial" w:cs="Arial"/>
          <w:color w:val="000000"/>
          <w:sz w:val="22"/>
          <w:szCs w:val="22"/>
        </w:rPr>
        <w:t xml:space="preserve">El señor Javier Gómez Jiménez, hace lectura a los miembros de </w:t>
      </w:r>
      <w:r w:rsidR="007B375E" w:rsidRPr="00160052">
        <w:rPr>
          <w:rFonts w:ascii="Arial" w:eastAsia="Calibri" w:hAnsi="Arial" w:cs="Arial"/>
          <w:color w:val="000000"/>
          <w:sz w:val="22"/>
          <w:szCs w:val="22"/>
        </w:rPr>
        <w:t>la Comisión de Descripción de</w:t>
      </w:r>
      <w:r w:rsidRPr="00160052">
        <w:rPr>
          <w:rFonts w:ascii="Arial" w:eastAsia="Calibri" w:hAnsi="Arial" w:cs="Arial"/>
          <w:color w:val="000000"/>
          <w:sz w:val="22"/>
          <w:szCs w:val="22"/>
        </w:rPr>
        <w:t xml:space="preserve"> la entrada descriptiva del Instituto de Tierras y Colonización.</w:t>
      </w:r>
      <w:r w:rsidR="00BF2135" w:rsidRPr="00160052">
        <w:rPr>
          <w:rFonts w:ascii="Arial" w:eastAsia="Calibri" w:hAnsi="Arial" w:cs="Arial"/>
          <w:color w:val="000000"/>
          <w:sz w:val="22"/>
          <w:szCs w:val="22"/>
        </w:rPr>
        <w:t>--------------------------</w:t>
      </w:r>
      <w:r w:rsidR="002D7563">
        <w:rPr>
          <w:rFonts w:ascii="Arial" w:eastAsia="Calibri" w:hAnsi="Arial" w:cs="Arial"/>
          <w:color w:val="000000"/>
          <w:sz w:val="22"/>
          <w:szCs w:val="22"/>
        </w:rPr>
        <w:t>---------------------------------</w:t>
      </w:r>
      <w:r w:rsidR="004F7518" w:rsidRPr="00160052">
        <w:rPr>
          <w:rFonts w:ascii="Arial" w:eastAsia="Calibri" w:hAnsi="Arial" w:cs="Arial"/>
          <w:color w:val="000000"/>
          <w:sz w:val="22"/>
          <w:szCs w:val="22"/>
        </w:rPr>
        <w:t xml:space="preserve"> </w:t>
      </w:r>
    </w:p>
    <w:p w:rsidR="00FA1450" w:rsidRPr="00160052" w:rsidRDefault="00DD4D6D" w:rsidP="00732B41">
      <w:pPr>
        <w:spacing w:line="460" w:lineRule="exact"/>
        <w:jc w:val="both"/>
        <w:rPr>
          <w:rFonts w:ascii="Arial" w:eastAsia="Calibri" w:hAnsi="Arial" w:cs="Arial"/>
          <w:color w:val="000000"/>
          <w:sz w:val="22"/>
          <w:szCs w:val="22"/>
        </w:rPr>
      </w:pPr>
      <w:r w:rsidRPr="00160052">
        <w:rPr>
          <w:rFonts w:ascii="Arial" w:eastAsia="Calibri" w:hAnsi="Arial" w:cs="Arial"/>
          <w:color w:val="000000"/>
          <w:sz w:val="22"/>
          <w:szCs w:val="22"/>
        </w:rPr>
        <w:t>L</w:t>
      </w:r>
      <w:r w:rsidR="004F7518" w:rsidRPr="00160052">
        <w:rPr>
          <w:rFonts w:ascii="Arial" w:eastAsia="Calibri" w:hAnsi="Arial" w:cs="Arial"/>
          <w:color w:val="000000"/>
          <w:sz w:val="22"/>
          <w:szCs w:val="22"/>
        </w:rPr>
        <w:t xml:space="preserve">a señora </w:t>
      </w:r>
      <w:r w:rsidR="004F7518" w:rsidRPr="00160052">
        <w:rPr>
          <w:rFonts w:ascii="Arial" w:hAnsi="Arial" w:cs="Arial"/>
          <w:iCs/>
          <w:sz w:val="22"/>
          <w:szCs w:val="22"/>
          <w:lang w:val="es-ES_tradnl"/>
        </w:rPr>
        <w:t>Ana Lucía Jiménez Monge, jefe del Departamento</w:t>
      </w:r>
      <w:r w:rsidRPr="00160052">
        <w:rPr>
          <w:rFonts w:ascii="Arial" w:hAnsi="Arial" w:cs="Arial"/>
          <w:iCs/>
          <w:sz w:val="22"/>
          <w:szCs w:val="22"/>
          <w:lang w:val="es-ES_tradnl"/>
        </w:rPr>
        <w:t xml:space="preserve"> Archivo Notarial, hace</w:t>
      </w:r>
      <w:r w:rsidR="004F7518" w:rsidRPr="00160052">
        <w:rPr>
          <w:rFonts w:ascii="Arial" w:hAnsi="Arial" w:cs="Arial"/>
          <w:iCs/>
          <w:sz w:val="22"/>
          <w:szCs w:val="22"/>
          <w:lang w:val="es-ES_tradnl"/>
        </w:rPr>
        <w:t xml:space="preserve"> mención </w:t>
      </w:r>
      <w:r w:rsidRPr="00160052">
        <w:rPr>
          <w:rFonts w:ascii="Arial" w:hAnsi="Arial" w:cs="Arial"/>
          <w:iCs/>
          <w:sz w:val="22"/>
          <w:szCs w:val="22"/>
          <w:lang w:val="es-ES_tradnl"/>
        </w:rPr>
        <w:t xml:space="preserve">que </w:t>
      </w:r>
      <w:r w:rsidR="004F7518" w:rsidRPr="00160052">
        <w:rPr>
          <w:rFonts w:ascii="Arial" w:hAnsi="Arial" w:cs="Arial"/>
          <w:iCs/>
          <w:sz w:val="22"/>
          <w:szCs w:val="22"/>
          <w:lang w:val="es-ES_tradnl"/>
        </w:rPr>
        <w:t xml:space="preserve">el cuadro </w:t>
      </w:r>
      <w:r w:rsidR="00B2783C" w:rsidRPr="00160052">
        <w:rPr>
          <w:rFonts w:ascii="Arial" w:hAnsi="Arial" w:cs="Arial"/>
          <w:iCs/>
          <w:sz w:val="22"/>
          <w:szCs w:val="22"/>
          <w:lang w:val="es-ES_tradnl"/>
        </w:rPr>
        <w:t xml:space="preserve">de </w:t>
      </w:r>
      <w:r w:rsidR="007B375E" w:rsidRPr="00160052">
        <w:rPr>
          <w:rFonts w:ascii="Arial" w:hAnsi="Arial" w:cs="Arial"/>
          <w:iCs/>
          <w:sz w:val="22"/>
          <w:szCs w:val="22"/>
          <w:lang w:val="es-ES_tradnl"/>
        </w:rPr>
        <w:t xml:space="preserve">clasificación no refleja claramente lo que se establece en el alcance y contenido, por lo tanto </w:t>
      </w:r>
      <w:r w:rsidRPr="00160052">
        <w:rPr>
          <w:rFonts w:ascii="Arial" w:hAnsi="Arial" w:cs="Arial"/>
          <w:iCs/>
          <w:sz w:val="22"/>
          <w:szCs w:val="22"/>
          <w:lang w:val="es-ES_tradnl"/>
        </w:rPr>
        <w:t>manifiesta</w:t>
      </w:r>
      <w:r w:rsidR="007B375E" w:rsidRPr="00160052">
        <w:rPr>
          <w:rFonts w:ascii="Arial" w:hAnsi="Arial" w:cs="Arial"/>
          <w:iCs/>
          <w:sz w:val="22"/>
          <w:szCs w:val="22"/>
          <w:lang w:val="es-ES_tradnl"/>
        </w:rPr>
        <w:t xml:space="preserve"> que debería </w:t>
      </w:r>
      <w:r w:rsidR="00B2783C" w:rsidRPr="00160052">
        <w:rPr>
          <w:rFonts w:ascii="Arial" w:hAnsi="Arial" w:cs="Arial"/>
          <w:iCs/>
          <w:sz w:val="22"/>
          <w:szCs w:val="22"/>
          <w:lang w:val="es-ES_tradnl"/>
        </w:rPr>
        <w:t>ser más claro</w:t>
      </w:r>
      <w:r w:rsidR="007B375E" w:rsidRPr="00160052">
        <w:rPr>
          <w:rFonts w:ascii="Arial" w:hAnsi="Arial" w:cs="Arial"/>
          <w:iCs/>
          <w:sz w:val="22"/>
          <w:szCs w:val="22"/>
          <w:lang w:val="es-ES_tradnl"/>
        </w:rPr>
        <w:t>.</w:t>
      </w:r>
      <w:r w:rsidR="00B27138" w:rsidRPr="00160052">
        <w:rPr>
          <w:rFonts w:ascii="Arial" w:hAnsi="Arial" w:cs="Arial"/>
          <w:iCs/>
          <w:sz w:val="22"/>
          <w:szCs w:val="22"/>
          <w:lang w:val="es-ES_tradnl"/>
        </w:rPr>
        <w:t xml:space="preserve"> Igualmente hace la observación de que en el punto correspondiente a unidades relacionadas se deben incluir los protocolos notariales.</w:t>
      </w:r>
      <w:r w:rsidR="00BF2135" w:rsidRPr="00160052">
        <w:rPr>
          <w:rFonts w:ascii="Arial" w:hAnsi="Arial" w:cs="Arial"/>
          <w:iCs/>
          <w:sz w:val="22"/>
          <w:szCs w:val="22"/>
          <w:lang w:val="es-ES_tradnl"/>
        </w:rPr>
        <w:t>------------------</w:t>
      </w:r>
      <w:r w:rsidR="002D7563">
        <w:rPr>
          <w:rFonts w:ascii="Arial" w:hAnsi="Arial" w:cs="Arial"/>
          <w:iCs/>
          <w:sz w:val="22"/>
          <w:szCs w:val="22"/>
          <w:lang w:val="es-ES_tradnl"/>
        </w:rPr>
        <w:t>--------</w:t>
      </w:r>
    </w:p>
    <w:p w:rsidR="002F796B" w:rsidRPr="00160052" w:rsidRDefault="007357DF" w:rsidP="00732B41">
      <w:pPr>
        <w:spacing w:line="460" w:lineRule="exact"/>
        <w:jc w:val="both"/>
        <w:rPr>
          <w:rFonts w:ascii="Arial" w:hAnsi="Arial" w:cs="Arial"/>
          <w:iCs/>
          <w:sz w:val="22"/>
          <w:szCs w:val="22"/>
          <w:lang w:val="es-ES_tradnl"/>
        </w:rPr>
      </w:pPr>
      <w:r w:rsidRPr="00160052">
        <w:rPr>
          <w:rFonts w:ascii="Arial" w:hAnsi="Arial" w:cs="Arial"/>
          <w:b/>
          <w:iCs/>
          <w:sz w:val="22"/>
          <w:szCs w:val="22"/>
          <w:lang w:val="es-ES_tradnl"/>
        </w:rPr>
        <w:t>ACUERDO 10.</w:t>
      </w:r>
      <w:r w:rsidR="00FA1450" w:rsidRPr="00160052">
        <w:rPr>
          <w:rFonts w:ascii="Arial" w:hAnsi="Arial" w:cs="Arial"/>
          <w:iCs/>
          <w:sz w:val="22"/>
          <w:szCs w:val="22"/>
          <w:lang w:val="es-ES_tradnl"/>
        </w:rPr>
        <w:t xml:space="preserve"> </w:t>
      </w:r>
      <w:r w:rsidRPr="00160052">
        <w:rPr>
          <w:rFonts w:ascii="Arial" w:hAnsi="Arial" w:cs="Arial"/>
          <w:iCs/>
          <w:sz w:val="22"/>
          <w:szCs w:val="22"/>
          <w:lang w:val="es-ES_tradnl"/>
        </w:rPr>
        <w:t>Revisar y corregir</w:t>
      </w:r>
      <w:r w:rsidR="00B2783C" w:rsidRPr="00160052">
        <w:rPr>
          <w:rFonts w:ascii="Arial" w:hAnsi="Arial" w:cs="Arial"/>
          <w:iCs/>
          <w:sz w:val="22"/>
          <w:szCs w:val="22"/>
          <w:lang w:val="es-ES_tradnl"/>
        </w:rPr>
        <w:t xml:space="preserve"> </w:t>
      </w:r>
      <w:r w:rsidRPr="00160052">
        <w:rPr>
          <w:rFonts w:ascii="Arial" w:hAnsi="Arial" w:cs="Arial"/>
          <w:iCs/>
          <w:sz w:val="22"/>
          <w:szCs w:val="22"/>
          <w:lang w:val="es-ES_tradnl"/>
        </w:rPr>
        <w:t xml:space="preserve">los datos del </w:t>
      </w:r>
      <w:r w:rsidR="00B2783C" w:rsidRPr="00160052">
        <w:rPr>
          <w:rFonts w:ascii="Arial" w:hAnsi="Arial" w:cs="Arial"/>
          <w:iCs/>
          <w:sz w:val="22"/>
          <w:szCs w:val="22"/>
          <w:lang w:val="es-ES_tradnl"/>
        </w:rPr>
        <w:t xml:space="preserve">cuadro de </w:t>
      </w:r>
      <w:r w:rsidRPr="00160052">
        <w:rPr>
          <w:rFonts w:ascii="Arial" w:hAnsi="Arial" w:cs="Arial"/>
          <w:iCs/>
          <w:sz w:val="22"/>
          <w:szCs w:val="22"/>
          <w:lang w:val="es-ES_tradnl"/>
        </w:rPr>
        <w:t xml:space="preserve">clasificación e </w:t>
      </w:r>
      <w:r w:rsidR="00B27138" w:rsidRPr="00160052">
        <w:rPr>
          <w:rFonts w:ascii="Arial" w:hAnsi="Arial" w:cs="Arial"/>
          <w:iCs/>
          <w:sz w:val="22"/>
          <w:szCs w:val="22"/>
          <w:lang w:val="es-ES_tradnl"/>
        </w:rPr>
        <w:t xml:space="preserve">incluir </w:t>
      </w:r>
      <w:r w:rsidR="007B375E" w:rsidRPr="00160052">
        <w:rPr>
          <w:rFonts w:ascii="Arial" w:hAnsi="Arial" w:cs="Arial"/>
          <w:iCs/>
          <w:sz w:val="22"/>
          <w:szCs w:val="22"/>
          <w:lang w:val="es-ES_tradnl"/>
        </w:rPr>
        <w:t xml:space="preserve">los protocolos notariales como </w:t>
      </w:r>
      <w:r w:rsidR="00B27138" w:rsidRPr="00160052">
        <w:rPr>
          <w:rFonts w:ascii="Arial" w:hAnsi="Arial" w:cs="Arial"/>
          <w:iCs/>
          <w:sz w:val="22"/>
          <w:szCs w:val="22"/>
          <w:lang w:val="es-ES_tradnl"/>
        </w:rPr>
        <w:t>se</w:t>
      </w:r>
      <w:r w:rsidR="007B375E" w:rsidRPr="00160052">
        <w:rPr>
          <w:rFonts w:ascii="Arial" w:hAnsi="Arial" w:cs="Arial"/>
          <w:iCs/>
          <w:sz w:val="22"/>
          <w:szCs w:val="22"/>
          <w:lang w:val="es-ES_tradnl"/>
        </w:rPr>
        <w:t xml:space="preserve">rie relacionada al fondo. </w:t>
      </w:r>
      <w:r w:rsidR="00FA1450" w:rsidRPr="00160052">
        <w:rPr>
          <w:rFonts w:ascii="Arial" w:hAnsi="Arial" w:cs="Arial"/>
          <w:b/>
          <w:iCs/>
          <w:sz w:val="22"/>
          <w:szCs w:val="22"/>
          <w:lang w:val="es-ES_tradnl"/>
        </w:rPr>
        <w:t>ACUERDO FIRME</w:t>
      </w:r>
      <w:r w:rsidR="00BF2135" w:rsidRPr="00160052">
        <w:rPr>
          <w:rFonts w:ascii="Arial" w:hAnsi="Arial" w:cs="Arial"/>
          <w:iCs/>
          <w:sz w:val="22"/>
          <w:szCs w:val="22"/>
          <w:lang w:val="es-ES_tradnl"/>
        </w:rPr>
        <w:t>-----------------------------------------</w:t>
      </w:r>
      <w:r w:rsidR="002D7563">
        <w:rPr>
          <w:rFonts w:ascii="Arial" w:hAnsi="Arial" w:cs="Arial"/>
          <w:iCs/>
          <w:sz w:val="22"/>
          <w:szCs w:val="22"/>
          <w:lang w:val="es-ES_tradnl"/>
        </w:rPr>
        <w:t>--------------------------</w:t>
      </w:r>
    </w:p>
    <w:p w:rsidR="00B2783C" w:rsidRPr="00160052" w:rsidRDefault="00B2783C" w:rsidP="00732B41">
      <w:pPr>
        <w:spacing w:line="460" w:lineRule="exact"/>
        <w:jc w:val="both"/>
        <w:rPr>
          <w:rFonts w:ascii="Arial" w:eastAsia="Calibri" w:hAnsi="Arial" w:cs="Arial"/>
          <w:color w:val="000000"/>
          <w:sz w:val="22"/>
          <w:szCs w:val="22"/>
        </w:rPr>
      </w:pPr>
      <w:r w:rsidRPr="00160052">
        <w:rPr>
          <w:rFonts w:ascii="Arial" w:eastAsia="Calibri" w:hAnsi="Arial" w:cs="Arial"/>
          <w:b/>
          <w:color w:val="000000"/>
          <w:sz w:val="22"/>
          <w:szCs w:val="22"/>
        </w:rPr>
        <w:t>ARTICULO 8.</w:t>
      </w:r>
      <w:r w:rsidR="007B375E" w:rsidRPr="00160052">
        <w:rPr>
          <w:rFonts w:ascii="Arial" w:eastAsia="Calibri" w:hAnsi="Arial" w:cs="Arial"/>
          <w:color w:val="000000"/>
          <w:sz w:val="22"/>
          <w:szCs w:val="22"/>
        </w:rPr>
        <w:t xml:space="preserve"> Revisión e</w:t>
      </w:r>
      <w:r w:rsidRPr="00160052">
        <w:rPr>
          <w:rFonts w:ascii="Arial" w:eastAsia="Calibri" w:hAnsi="Arial" w:cs="Arial"/>
          <w:color w:val="000000"/>
          <w:sz w:val="22"/>
          <w:szCs w:val="22"/>
        </w:rPr>
        <w:t>ntrada descriptiva a nivel de fondo del Partido Frente Nacional Federico Volio.</w:t>
      </w:r>
      <w:r w:rsidR="00BF2135" w:rsidRPr="00160052">
        <w:rPr>
          <w:rFonts w:ascii="Arial" w:eastAsia="Calibri" w:hAnsi="Arial" w:cs="Arial"/>
          <w:color w:val="000000"/>
          <w:sz w:val="22"/>
          <w:szCs w:val="22"/>
        </w:rPr>
        <w:t>-</w:t>
      </w:r>
    </w:p>
    <w:p w:rsidR="00B2783C" w:rsidRPr="00160052" w:rsidRDefault="00B2783C" w:rsidP="00732B41">
      <w:pPr>
        <w:pStyle w:val="Textoindependiente3"/>
        <w:spacing w:line="460" w:lineRule="exact"/>
        <w:rPr>
          <w:rFonts w:eastAsia="Calibri"/>
          <w:color w:val="000000"/>
          <w:szCs w:val="22"/>
        </w:rPr>
      </w:pPr>
      <w:r w:rsidRPr="00160052">
        <w:rPr>
          <w:rFonts w:eastAsia="Calibri"/>
          <w:color w:val="000000"/>
          <w:szCs w:val="22"/>
        </w:rPr>
        <w:t xml:space="preserve">El Señor Javier Gómez Jiménez, jefe del Departamento Archivo Histórico, comenta que la señora Virginia Chacón Arias, Directora General, ha manifestado que no </w:t>
      </w:r>
      <w:r w:rsidRPr="00160052">
        <w:rPr>
          <w:rFonts w:eastAsia="Calibri"/>
          <w:szCs w:val="22"/>
        </w:rPr>
        <w:t xml:space="preserve">está de acuerdo con </w:t>
      </w:r>
      <w:r w:rsidR="00B27138" w:rsidRPr="00160052">
        <w:rPr>
          <w:rFonts w:eastAsia="Calibri"/>
          <w:color w:val="000000"/>
          <w:szCs w:val="22"/>
        </w:rPr>
        <w:t xml:space="preserve">la investigación </w:t>
      </w:r>
      <w:r w:rsidRPr="00160052">
        <w:rPr>
          <w:rFonts w:eastAsia="Calibri"/>
          <w:color w:val="000000"/>
          <w:szCs w:val="22"/>
        </w:rPr>
        <w:t xml:space="preserve"> de este fondo.</w:t>
      </w:r>
      <w:r w:rsidR="00BF2135" w:rsidRPr="00160052">
        <w:rPr>
          <w:rFonts w:eastAsia="Calibri"/>
          <w:color w:val="000000"/>
          <w:szCs w:val="22"/>
        </w:rPr>
        <w:t>----------------------------------------------------------------------------------------------</w:t>
      </w:r>
      <w:r w:rsidR="002D7563">
        <w:rPr>
          <w:rFonts w:eastAsia="Calibri"/>
          <w:color w:val="000000"/>
          <w:szCs w:val="22"/>
        </w:rPr>
        <w:t>-----------------------</w:t>
      </w:r>
    </w:p>
    <w:p w:rsidR="0007111E" w:rsidRPr="00160052" w:rsidRDefault="00B2783C" w:rsidP="00732B41">
      <w:pPr>
        <w:pStyle w:val="Textoindependiente3"/>
        <w:spacing w:line="460" w:lineRule="exact"/>
        <w:rPr>
          <w:rFonts w:eastAsia="Calibri"/>
          <w:color w:val="000000"/>
          <w:szCs w:val="22"/>
        </w:rPr>
      </w:pPr>
      <w:r w:rsidRPr="00160052">
        <w:rPr>
          <w:rFonts w:eastAsia="Calibri"/>
          <w:color w:val="000000"/>
          <w:szCs w:val="22"/>
        </w:rPr>
        <w:t xml:space="preserve">La señorita Rosibel Barboza Quirós, coordinadora de la Unidad de Organización y </w:t>
      </w:r>
      <w:r w:rsidRPr="00160052">
        <w:rPr>
          <w:rFonts w:eastAsia="Calibri"/>
          <w:szCs w:val="22"/>
        </w:rPr>
        <w:t xml:space="preserve">Control de </w:t>
      </w:r>
      <w:r w:rsidRPr="00160052">
        <w:rPr>
          <w:rFonts w:eastAsia="Calibri"/>
          <w:color w:val="000000"/>
          <w:szCs w:val="22"/>
        </w:rPr>
        <w:t>Documentos, manifiesta que ha gestionado todo lo que ha tenido a su alcance para que la descripción del fondo e</w:t>
      </w:r>
      <w:r w:rsidRPr="00160052">
        <w:rPr>
          <w:rFonts w:eastAsia="Calibri"/>
          <w:szCs w:val="22"/>
        </w:rPr>
        <w:t>sté</w:t>
      </w:r>
      <w:r w:rsidRPr="00160052">
        <w:rPr>
          <w:rFonts w:eastAsia="Calibri"/>
          <w:color w:val="000000"/>
          <w:szCs w:val="22"/>
        </w:rPr>
        <w:t xml:space="preserve"> lo más completa, recurriendo a los contactos que la señora Directora </w:t>
      </w:r>
      <w:r w:rsidRPr="00160052">
        <w:rPr>
          <w:rFonts w:eastAsia="Calibri"/>
          <w:szCs w:val="22"/>
        </w:rPr>
        <w:t xml:space="preserve">sugirió </w:t>
      </w:r>
      <w:r w:rsidRPr="00160052">
        <w:rPr>
          <w:rFonts w:eastAsia="Calibri"/>
          <w:color w:val="000000"/>
          <w:szCs w:val="22"/>
        </w:rPr>
        <w:t>en su momento. La señorita Barboza hace constar que realizó las llamadas telefónicas de los contactos que la seño</w:t>
      </w:r>
      <w:r w:rsidR="007357DF" w:rsidRPr="00160052">
        <w:rPr>
          <w:rFonts w:eastAsia="Calibri"/>
          <w:color w:val="000000"/>
          <w:szCs w:val="22"/>
        </w:rPr>
        <w:t xml:space="preserve">ra Directora facilitó, pero </w:t>
      </w:r>
      <w:r w:rsidRPr="00160052">
        <w:rPr>
          <w:rFonts w:eastAsia="Calibri"/>
          <w:color w:val="000000"/>
          <w:szCs w:val="22"/>
        </w:rPr>
        <w:t xml:space="preserve">no </w:t>
      </w:r>
      <w:r w:rsidR="00A66E15" w:rsidRPr="00160052">
        <w:rPr>
          <w:rFonts w:eastAsia="Calibri"/>
          <w:color w:val="000000"/>
          <w:szCs w:val="22"/>
        </w:rPr>
        <w:t>han brindado</w:t>
      </w:r>
      <w:r w:rsidRPr="00160052">
        <w:rPr>
          <w:rFonts w:eastAsia="Calibri"/>
          <w:color w:val="000000"/>
          <w:szCs w:val="22"/>
        </w:rPr>
        <w:t xml:space="preserve"> más información, ya que, no tienen más conocimiento del fondo. El señor Javier Gómez y la señorita Rosibel Barboza, manifiestan que han consultado con historiadores expertos y con los familiares del señor Volio</w:t>
      </w:r>
      <w:r w:rsidR="00B27138" w:rsidRPr="00160052">
        <w:rPr>
          <w:rFonts w:eastAsia="Calibri"/>
          <w:color w:val="000000"/>
          <w:szCs w:val="22"/>
        </w:rPr>
        <w:t>,</w:t>
      </w:r>
      <w:r w:rsidRPr="00160052">
        <w:rPr>
          <w:rFonts w:eastAsia="Calibri"/>
          <w:color w:val="000000"/>
          <w:szCs w:val="22"/>
        </w:rPr>
        <w:t xml:space="preserve"> quienes han indicado que desconocen de más datos sobre el Partido.</w:t>
      </w:r>
      <w:r w:rsidR="00BF2135" w:rsidRPr="00160052">
        <w:rPr>
          <w:rFonts w:eastAsia="Calibri"/>
          <w:color w:val="000000"/>
          <w:szCs w:val="22"/>
        </w:rPr>
        <w:t>---------------------------------------------------------------</w:t>
      </w:r>
      <w:r w:rsidR="002D7563">
        <w:rPr>
          <w:rFonts w:eastAsia="Calibri"/>
          <w:color w:val="000000"/>
          <w:szCs w:val="22"/>
        </w:rPr>
        <w:t>------------------------------------</w:t>
      </w:r>
    </w:p>
    <w:p w:rsidR="0007111E" w:rsidRPr="00160052" w:rsidRDefault="0007111E" w:rsidP="00732B41">
      <w:pPr>
        <w:pStyle w:val="Ttulo1"/>
        <w:spacing w:line="460" w:lineRule="exact"/>
        <w:jc w:val="both"/>
        <w:rPr>
          <w:rFonts w:cs="Arial"/>
          <w:sz w:val="22"/>
          <w:szCs w:val="22"/>
        </w:rPr>
      </w:pPr>
      <w:r w:rsidRPr="00160052">
        <w:rPr>
          <w:rFonts w:cs="Arial"/>
          <w:sz w:val="22"/>
          <w:szCs w:val="22"/>
        </w:rPr>
        <w:t>ENTRADA DESCRIPTIVA CON LA APLICACIÓN DE LA NORMA INTERNACIONAL ISAD (G)</w:t>
      </w:r>
    </w:p>
    <w:p w:rsidR="0007111E" w:rsidRPr="00160052" w:rsidRDefault="00BF2135" w:rsidP="00732B41">
      <w:pPr>
        <w:pStyle w:val="Ttulo2"/>
        <w:spacing w:line="460" w:lineRule="exact"/>
        <w:jc w:val="both"/>
        <w:rPr>
          <w:rFonts w:cs="Arial"/>
          <w:sz w:val="22"/>
          <w:szCs w:val="22"/>
        </w:rPr>
      </w:pPr>
      <w:r w:rsidRPr="00160052">
        <w:rPr>
          <w:rFonts w:cs="Arial"/>
          <w:b w:val="0"/>
          <w:sz w:val="22"/>
          <w:szCs w:val="22"/>
        </w:rPr>
        <w:t>--------------------</w:t>
      </w:r>
      <w:r w:rsidR="0007111E" w:rsidRPr="00160052">
        <w:rPr>
          <w:rFonts w:cs="Arial"/>
          <w:sz w:val="22"/>
          <w:szCs w:val="22"/>
        </w:rPr>
        <w:t>FONDO PARTIDO FRENTE NACIONAL FEDERICO VOLIO</w:t>
      </w:r>
      <w:r w:rsidRPr="00160052">
        <w:rPr>
          <w:rFonts w:cs="Arial"/>
          <w:b w:val="0"/>
          <w:sz w:val="22"/>
          <w:szCs w:val="22"/>
        </w:rPr>
        <w:t>----------------------</w:t>
      </w:r>
      <w:r w:rsidR="002D7563">
        <w:rPr>
          <w:rFonts w:cs="Arial"/>
          <w:b w:val="0"/>
          <w:sz w:val="22"/>
          <w:szCs w:val="22"/>
        </w:rPr>
        <w:t>-------------</w:t>
      </w:r>
    </w:p>
    <w:p w:rsidR="0007111E" w:rsidRPr="00160052" w:rsidRDefault="0007111E" w:rsidP="00732B41">
      <w:pPr>
        <w:numPr>
          <w:ilvl w:val="0"/>
          <w:numId w:val="13"/>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ÁREA DE IDENTIFICACIÓN</w:t>
      </w:r>
      <w:r w:rsidR="00BF2135" w:rsidRPr="00160052">
        <w:rPr>
          <w:rFonts w:ascii="Arial" w:hAnsi="Arial" w:cs="Arial"/>
          <w:bCs/>
          <w:sz w:val="22"/>
          <w:szCs w:val="22"/>
          <w:lang w:val="es-CR"/>
        </w:rPr>
        <w:t>------------------------------------------------------------------------</w:t>
      </w:r>
      <w:r w:rsidR="002D7563">
        <w:rPr>
          <w:rFonts w:ascii="Arial" w:hAnsi="Arial" w:cs="Arial"/>
          <w:bCs/>
          <w:sz w:val="22"/>
          <w:szCs w:val="22"/>
          <w:lang w:val="es-CR"/>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lang w:val="es-CR"/>
        </w:rPr>
      </w:pPr>
      <w:r w:rsidRPr="00160052">
        <w:rPr>
          <w:rFonts w:ascii="Arial" w:hAnsi="Arial" w:cs="Arial"/>
          <w:b/>
          <w:bCs/>
          <w:sz w:val="22"/>
          <w:szCs w:val="22"/>
          <w:lang w:val="es-CR"/>
        </w:rPr>
        <w:t>CODIGO DE REFERENCIA:</w:t>
      </w:r>
      <w:r w:rsidRPr="00160052">
        <w:rPr>
          <w:rFonts w:ascii="Arial" w:hAnsi="Arial" w:cs="Arial"/>
          <w:sz w:val="22"/>
          <w:szCs w:val="22"/>
        </w:rPr>
        <w:t xml:space="preserve"> CR-AN-AH-PFNFV-000001-002791</w:t>
      </w:r>
      <w:r w:rsidR="00BF2135"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t xml:space="preserve">TÍTULO: </w:t>
      </w:r>
      <w:r w:rsidRPr="00160052">
        <w:rPr>
          <w:rFonts w:ascii="Arial" w:hAnsi="Arial" w:cs="Arial"/>
          <w:sz w:val="22"/>
          <w:szCs w:val="22"/>
          <w:lang w:val="es-CR"/>
        </w:rPr>
        <w:t>Partido Frente Nacional Federico Volio</w:t>
      </w:r>
      <w:r w:rsidR="00BF2135" w:rsidRPr="00160052">
        <w:rPr>
          <w:rFonts w:ascii="Arial" w:hAnsi="Arial" w:cs="Arial"/>
          <w:sz w:val="22"/>
          <w:szCs w:val="22"/>
          <w:lang w:val="es-CR"/>
        </w:rPr>
        <w:t>-------------------------------------------------</w:t>
      </w:r>
      <w:r w:rsidR="002D7563">
        <w:rPr>
          <w:rFonts w:ascii="Arial" w:hAnsi="Arial" w:cs="Arial"/>
          <w:sz w:val="22"/>
          <w:szCs w:val="22"/>
          <w:lang w:val="es-CR"/>
        </w:rPr>
        <w:t>-------------</w:t>
      </w:r>
    </w:p>
    <w:p w:rsidR="0007111E" w:rsidRPr="00160052" w:rsidRDefault="0007111E" w:rsidP="00732B41">
      <w:pPr>
        <w:numPr>
          <w:ilvl w:val="1"/>
          <w:numId w:val="13"/>
        </w:numPr>
        <w:tabs>
          <w:tab w:val="clear" w:pos="704"/>
        </w:tabs>
        <w:suppressAutoHyphens w:val="0"/>
        <w:spacing w:line="460" w:lineRule="exact"/>
        <w:ind w:left="420"/>
        <w:jc w:val="both"/>
        <w:rPr>
          <w:rFonts w:ascii="Arial" w:hAnsi="Arial" w:cs="Arial"/>
          <w:sz w:val="22"/>
          <w:szCs w:val="22"/>
          <w:lang w:val="es-CR"/>
        </w:rPr>
      </w:pPr>
      <w:r w:rsidRPr="00160052">
        <w:rPr>
          <w:rFonts w:ascii="Arial" w:hAnsi="Arial" w:cs="Arial"/>
          <w:b/>
          <w:bCs/>
          <w:sz w:val="22"/>
          <w:szCs w:val="22"/>
          <w:lang w:val="es-CR"/>
        </w:rPr>
        <w:t xml:space="preserve"> FECHAS (S): </w:t>
      </w:r>
      <w:r w:rsidRPr="00160052">
        <w:rPr>
          <w:rFonts w:ascii="Arial" w:hAnsi="Arial" w:cs="Arial"/>
          <w:sz w:val="22"/>
          <w:szCs w:val="22"/>
        </w:rPr>
        <w:t>1934  1948</w:t>
      </w:r>
      <w:r w:rsidR="00BF2135"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rPr>
      </w:pPr>
      <w:r w:rsidRPr="00160052">
        <w:rPr>
          <w:rFonts w:ascii="Arial" w:hAnsi="Arial" w:cs="Arial"/>
          <w:b/>
          <w:bCs/>
          <w:sz w:val="22"/>
          <w:szCs w:val="22"/>
          <w:lang w:val="es-CR"/>
        </w:rPr>
        <w:t xml:space="preserve">NIVEL DE DESCRIPCIÓN: </w:t>
      </w:r>
      <w:r w:rsidRPr="00160052">
        <w:rPr>
          <w:rFonts w:ascii="Arial" w:hAnsi="Arial" w:cs="Arial"/>
          <w:sz w:val="22"/>
          <w:szCs w:val="22"/>
        </w:rPr>
        <w:t>Fondo</w:t>
      </w:r>
      <w:r w:rsidR="00BF2135"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pStyle w:val="Textosinformato"/>
        <w:spacing w:line="460" w:lineRule="exact"/>
        <w:jc w:val="both"/>
        <w:rPr>
          <w:rFonts w:ascii="Arial" w:hAnsi="Arial" w:cs="Arial"/>
          <w:color w:val="FF0000"/>
          <w:sz w:val="22"/>
          <w:szCs w:val="22"/>
        </w:rPr>
      </w:pPr>
      <w:r w:rsidRPr="00160052">
        <w:rPr>
          <w:rFonts w:ascii="Arial" w:hAnsi="Arial" w:cs="Arial"/>
          <w:b/>
          <w:bCs/>
          <w:sz w:val="22"/>
          <w:szCs w:val="22"/>
          <w:lang w:val="es-CR"/>
        </w:rPr>
        <w:lastRenderedPageBreak/>
        <w:t xml:space="preserve">1.5   VOLÚMEN Y SOPORTE DE LA UNIDAD DE DESCRIPCIÓN: </w:t>
      </w:r>
      <w:r w:rsidRPr="00160052">
        <w:rPr>
          <w:rFonts w:ascii="Arial" w:hAnsi="Arial" w:cs="Arial"/>
          <w:sz w:val="22"/>
          <w:szCs w:val="22"/>
        </w:rPr>
        <w:t>0.84 m.</w:t>
      </w:r>
      <w:r w:rsidRPr="00160052">
        <w:rPr>
          <w:rFonts w:ascii="Arial" w:hAnsi="Arial" w:cs="Arial"/>
          <w:b/>
          <w:bCs/>
          <w:sz w:val="22"/>
          <w:szCs w:val="22"/>
        </w:rPr>
        <w:t xml:space="preserve"> </w:t>
      </w:r>
      <w:r w:rsidRPr="00160052">
        <w:rPr>
          <w:rFonts w:ascii="Arial" w:hAnsi="Arial" w:cs="Arial"/>
          <w:sz w:val="22"/>
          <w:szCs w:val="22"/>
        </w:rPr>
        <w:t>(6 cajas</w:t>
      </w:r>
      <w:r w:rsidRPr="00160052">
        <w:rPr>
          <w:rFonts w:ascii="Arial" w:hAnsi="Arial" w:cs="Arial"/>
          <w:b/>
          <w:bCs/>
          <w:sz w:val="22"/>
          <w:szCs w:val="22"/>
        </w:rPr>
        <w:t xml:space="preserve"> = </w:t>
      </w:r>
      <w:r w:rsidRPr="00160052">
        <w:rPr>
          <w:rFonts w:ascii="Arial" w:hAnsi="Arial" w:cs="Arial"/>
          <w:sz w:val="22"/>
          <w:szCs w:val="22"/>
        </w:rPr>
        <w:t>2791 unidades documentales)</w:t>
      </w:r>
      <w:r w:rsidR="00BF2135" w:rsidRPr="00160052">
        <w:rPr>
          <w:rFonts w:ascii="Arial" w:hAnsi="Arial" w:cs="Arial"/>
          <w:sz w:val="22"/>
          <w:szCs w:val="22"/>
        </w:rPr>
        <w:t xml:space="preserve"> ----------------------------------------------------------------------------------</w:t>
      </w:r>
      <w:r w:rsidR="002D7563">
        <w:rPr>
          <w:rFonts w:ascii="Arial" w:hAnsi="Arial" w:cs="Arial"/>
          <w:sz w:val="22"/>
          <w:szCs w:val="22"/>
        </w:rPr>
        <w:t>----------------------------------</w:t>
      </w:r>
    </w:p>
    <w:p w:rsidR="0007111E" w:rsidRPr="00160052" w:rsidRDefault="0007111E" w:rsidP="00732B41">
      <w:pPr>
        <w:numPr>
          <w:ilvl w:val="0"/>
          <w:numId w:val="13"/>
        </w:numPr>
        <w:suppressAutoHyphens w:val="0"/>
        <w:spacing w:line="460" w:lineRule="exact"/>
        <w:jc w:val="both"/>
        <w:rPr>
          <w:rFonts w:ascii="Arial" w:hAnsi="Arial" w:cs="Arial"/>
          <w:b/>
          <w:bCs/>
          <w:sz w:val="22"/>
          <w:szCs w:val="22"/>
          <w:lang w:val="es-CR"/>
        </w:rPr>
      </w:pPr>
      <w:r w:rsidRPr="00160052">
        <w:rPr>
          <w:rFonts w:ascii="Arial" w:hAnsi="Arial" w:cs="Arial"/>
          <w:b/>
          <w:bCs/>
          <w:sz w:val="22"/>
          <w:szCs w:val="22"/>
          <w:lang w:val="es-CR"/>
        </w:rPr>
        <w:t>ÁREA DE CONTEXTO</w:t>
      </w:r>
      <w:r w:rsidR="00BF2135" w:rsidRPr="00160052">
        <w:rPr>
          <w:rFonts w:ascii="Arial" w:hAnsi="Arial" w:cs="Arial"/>
          <w:bCs/>
          <w:sz w:val="22"/>
          <w:szCs w:val="22"/>
          <w:lang w:val="es-CR"/>
        </w:rPr>
        <w:t>---------------------------------------------------------------------------------</w:t>
      </w:r>
      <w:r w:rsidR="002D7563">
        <w:rPr>
          <w:rFonts w:ascii="Arial" w:hAnsi="Arial" w:cs="Arial"/>
          <w:bCs/>
          <w:sz w:val="22"/>
          <w:szCs w:val="22"/>
          <w:lang w:val="es-CR"/>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lang w:val="es-CR"/>
        </w:rPr>
      </w:pPr>
      <w:r w:rsidRPr="00160052">
        <w:rPr>
          <w:rFonts w:ascii="Arial" w:hAnsi="Arial" w:cs="Arial"/>
          <w:b/>
          <w:bCs/>
          <w:sz w:val="22"/>
          <w:szCs w:val="22"/>
          <w:lang w:val="es-CR"/>
        </w:rPr>
        <w:t xml:space="preserve">NOMBRE DEL O DE LOS PRODUCTOR (ES) / COLECCIONISTA (S): </w:t>
      </w:r>
      <w:r w:rsidRPr="00160052">
        <w:rPr>
          <w:rFonts w:ascii="Arial" w:hAnsi="Arial" w:cs="Arial"/>
          <w:sz w:val="22"/>
          <w:szCs w:val="22"/>
        </w:rPr>
        <w:t>Partido Frente Nacional Federico Volio.</w:t>
      </w:r>
      <w:r w:rsidR="00BF2135"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Style w:val="style12"/>
          <w:rFonts w:ascii="Arial" w:hAnsi="Arial" w:cs="Arial"/>
          <w:b/>
          <w:bCs/>
          <w:sz w:val="22"/>
          <w:szCs w:val="22"/>
          <w:lang w:val="es-CR"/>
        </w:rPr>
      </w:pPr>
      <w:r w:rsidRPr="00160052">
        <w:rPr>
          <w:rFonts w:ascii="Arial" w:hAnsi="Arial" w:cs="Arial"/>
          <w:b/>
          <w:bCs/>
          <w:sz w:val="22"/>
          <w:szCs w:val="22"/>
          <w:lang w:val="es-CR"/>
        </w:rPr>
        <w:t xml:space="preserve">HISTORIA INSTITUCIONAL / RESEÑA BIOGRÁFICA: </w:t>
      </w:r>
      <w:r w:rsidRPr="00160052">
        <w:rPr>
          <w:rStyle w:val="style12"/>
          <w:rFonts w:ascii="Arial" w:hAnsi="Arial" w:cs="Arial"/>
          <w:sz w:val="22"/>
          <w:szCs w:val="22"/>
        </w:rPr>
        <w:t>Federico Volio González, jefe del Frente Nacional, nació en San José el 15 de marzo de 1896, hijo de José Gerardo Volio Tinoco y de Josefina González Soto. Contrajo matrimonio con Mercedes de Céspedes Vargas-Quesada con quien tuvo tres hijos, Aida, María Felicia y Federico Volio de Céspedes. Posteriormente habiendo enviudado se casó con Ligia Chamberlain Pochet con quien tuvo dos hijos más, Gerardo Julián y José María Volio Chamberlain.</w:t>
      </w:r>
      <w:r w:rsidR="00BF2135" w:rsidRPr="00160052">
        <w:rPr>
          <w:rStyle w:val="style12"/>
          <w:rFonts w:ascii="Arial" w:hAnsi="Arial" w:cs="Arial"/>
          <w:sz w:val="22"/>
          <w:szCs w:val="22"/>
        </w:rPr>
        <w:t>---------------------------------------------------------------</w:t>
      </w:r>
      <w:r w:rsidR="002D7563">
        <w:rPr>
          <w:rStyle w:val="style12"/>
          <w:rFonts w:ascii="Arial" w:hAnsi="Arial" w:cs="Arial"/>
          <w:sz w:val="22"/>
          <w:szCs w:val="22"/>
        </w:rPr>
        <w:t>---------------------------</w:t>
      </w:r>
    </w:p>
    <w:p w:rsidR="0007111E" w:rsidRPr="00160052" w:rsidRDefault="0007111E" w:rsidP="00732B41">
      <w:pPr>
        <w:spacing w:line="460" w:lineRule="exact"/>
        <w:ind w:left="420"/>
        <w:jc w:val="both"/>
        <w:rPr>
          <w:rStyle w:val="style12"/>
          <w:rFonts w:ascii="Arial" w:hAnsi="Arial" w:cs="Arial"/>
          <w:bCs/>
          <w:sz w:val="22"/>
          <w:szCs w:val="22"/>
          <w:lang w:val="es-CR"/>
        </w:rPr>
      </w:pPr>
      <w:r w:rsidRPr="00160052">
        <w:rPr>
          <w:rStyle w:val="style12"/>
          <w:rFonts w:ascii="Arial" w:hAnsi="Arial" w:cs="Arial"/>
          <w:bCs/>
          <w:sz w:val="22"/>
          <w:szCs w:val="22"/>
          <w:lang w:val="es-CR"/>
        </w:rPr>
        <w:t>Federico Volio González fue diputado republicano en el Congreso en 1948 y embajador de Japón durante el gobierno de José Joaquín Trejos Fernández.</w:t>
      </w:r>
      <w:r w:rsidR="00BF2135" w:rsidRPr="00160052">
        <w:rPr>
          <w:rStyle w:val="style12"/>
          <w:rFonts w:ascii="Arial" w:hAnsi="Arial" w:cs="Arial"/>
          <w:bCs/>
          <w:sz w:val="22"/>
          <w:szCs w:val="22"/>
          <w:lang w:val="es-CR"/>
        </w:rPr>
        <w:t>---------------------------------------------</w:t>
      </w:r>
      <w:r w:rsidR="002D7563">
        <w:rPr>
          <w:rStyle w:val="style12"/>
          <w:rFonts w:ascii="Arial" w:hAnsi="Arial" w:cs="Arial"/>
          <w:bCs/>
          <w:sz w:val="22"/>
          <w:szCs w:val="22"/>
          <w:lang w:val="es-CR"/>
        </w:rPr>
        <w:t>------------</w:t>
      </w:r>
    </w:p>
    <w:p w:rsidR="0007111E" w:rsidRPr="00160052" w:rsidRDefault="0007111E" w:rsidP="00732B41">
      <w:pPr>
        <w:spacing w:line="460" w:lineRule="exact"/>
        <w:jc w:val="both"/>
        <w:rPr>
          <w:rFonts w:ascii="Arial" w:hAnsi="Arial" w:cs="Arial"/>
          <w:sz w:val="22"/>
          <w:szCs w:val="22"/>
        </w:rPr>
      </w:pPr>
      <w:r w:rsidRPr="00160052">
        <w:rPr>
          <w:rFonts w:ascii="Arial" w:hAnsi="Arial" w:cs="Arial"/>
          <w:b/>
          <w:sz w:val="22"/>
          <w:szCs w:val="22"/>
        </w:rPr>
        <w:t>2.4</w:t>
      </w:r>
      <w:r w:rsidRPr="00160052">
        <w:rPr>
          <w:rFonts w:ascii="Arial" w:hAnsi="Arial" w:cs="Arial"/>
          <w:sz w:val="22"/>
          <w:szCs w:val="22"/>
        </w:rPr>
        <w:t xml:space="preserve"> </w:t>
      </w:r>
      <w:r w:rsidRPr="00160052">
        <w:rPr>
          <w:rFonts w:ascii="Arial" w:hAnsi="Arial" w:cs="Arial"/>
          <w:b/>
          <w:bCs/>
          <w:sz w:val="22"/>
          <w:szCs w:val="22"/>
          <w:lang w:val="es-CR"/>
        </w:rPr>
        <w:t xml:space="preserve">FORMA DE INGRESO: </w:t>
      </w:r>
      <w:r w:rsidRPr="00160052">
        <w:rPr>
          <w:rFonts w:ascii="Arial" w:hAnsi="Arial" w:cs="Arial"/>
          <w:sz w:val="22"/>
          <w:szCs w:val="22"/>
        </w:rPr>
        <w:t>Transferencia</w:t>
      </w:r>
      <w:r w:rsidR="00BF2135"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numPr>
          <w:ilvl w:val="0"/>
          <w:numId w:val="13"/>
        </w:numPr>
        <w:suppressAutoHyphens w:val="0"/>
        <w:spacing w:line="460" w:lineRule="exact"/>
        <w:jc w:val="both"/>
        <w:rPr>
          <w:rFonts w:ascii="Arial" w:hAnsi="Arial" w:cs="Arial"/>
          <w:b/>
          <w:bCs/>
          <w:sz w:val="22"/>
          <w:szCs w:val="22"/>
          <w:u w:val="single"/>
          <w:lang w:val="es-CR"/>
        </w:rPr>
      </w:pPr>
      <w:r w:rsidRPr="00160052">
        <w:rPr>
          <w:rFonts w:ascii="Arial" w:hAnsi="Arial" w:cs="Arial"/>
          <w:b/>
          <w:bCs/>
          <w:sz w:val="22"/>
          <w:szCs w:val="22"/>
          <w:lang w:val="es-CR"/>
        </w:rPr>
        <w:t>ÁREA DE CONTENIDO Y ESTRUCTURA.</w:t>
      </w:r>
      <w:r w:rsidR="00BF2135" w:rsidRPr="00160052">
        <w:rPr>
          <w:rFonts w:ascii="Arial" w:hAnsi="Arial" w:cs="Arial"/>
          <w:bCs/>
          <w:sz w:val="22"/>
          <w:szCs w:val="22"/>
          <w:lang w:val="es-CR"/>
        </w:rPr>
        <w:t>-----------------------------------------------------------</w:t>
      </w:r>
      <w:r w:rsidR="002D7563">
        <w:rPr>
          <w:rFonts w:ascii="Arial" w:hAnsi="Arial" w:cs="Arial"/>
          <w:bCs/>
          <w:sz w:val="22"/>
          <w:szCs w:val="22"/>
          <w:lang w:val="es-CR"/>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t xml:space="preserve">ALCANCE Y CONTENIDO: </w:t>
      </w:r>
      <w:r w:rsidRPr="00160052">
        <w:rPr>
          <w:rFonts w:ascii="Arial" w:hAnsi="Arial" w:cs="Arial"/>
          <w:bCs/>
          <w:sz w:val="22"/>
          <w:szCs w:val="22"/>
          <w:lang w:val="es-CR"/>
        </w:rPr>
        <w:t>Este fondo se encuentra conformado por</w:t>
      </w:r>
      <w:r w:rsidRPr="00160052">
        <w:rPr>
          <w:rFonts w:ascii="Arial" w:hAnsi="Arial" w:cs="Arial"/>
          <w:sz w:val="22"/>
          <w:szCs w:val="22"/>
          <w:lang w:val="es-ES_tradnl"/>
        </w:rPr>
        <w:t xml:space="preserve"> tarjetas de afiliación al partido, las cuales contienen la siguiente información de cada uno de los afiliados: nombre y apellidos, cédula de identidad, número de carné, firma y en algunos casos también la fotografía.</w:t>
      </w:r>
      <w:r w:rsidR="002D7563">
        <w:rPr>
          <w:rFonts w:ascii="Arial" w:hAnsi="Arial" w:cs="Arial"/>
          <w:sz w:val="22"/>
          <w:szCs w:val="22"/>
          <w:lang w:val="es-ES_tradnl"/>
        </w:rPr>
        <w:t>---</w:t>
      </w:r>
    </w:p>
    <w:p w:rsidR="0007111E" w:rsidRPr="00160052" w:rsidRDefault="0007111E" w:rsidP="00732B41">
      <w:pPr>
        <w:numPr>
          <w:ilvl w:val="1"/>
          <w:numId w:val="13"/>
        </w:numPr>
        <w:tabs>
          <w:tab w:val="clear" w:pos="704"/>
          <w:tab w:val="num" w:pos="567"/>
        </w:tabs>
        <w:suppressAutoHyphens w:val="0"/>
        <w:spacing w:line="460" w:lineRule="exact"/>
        <w:ind w:left="567" w:hanging="567"/>
        <w:jc w:val="both"/>
        <w:rPr>
          <w:rFonts w:ascii="Arial" w:hAnsi="Arial" w:cs="Arial"/>
          <w:sz w:val="22"/>
          <w:szCs w:val="22"/>
          <w:lang w:val="es-CR"/>
        </w:rPr>
      </w:pPr>
      <w:r w:rsidRPr="00160052">
        <w:rPr>
          <w:rFonts w:ascii="Arial" w:hAnsi="Arial" w:cs="Arial"/>
          <w:b/>
          <w:bCs/>
          <w:sz w:val="22"/>
          <w:szCs w:val="22"/>
          <w:lang w:val="es-CR"/>
        </w:rPr>
        <w:t xml:space="preserve">VALORACIÓN, SELECCIÓN Y ELIMINACIÓN: </w:t>
      </w:r>
      <w:r w:rsidRPr="00160052">
        <w:rPr>
          <w:rFonts w:ascii="Arial" w:hAnsi="Arial" w:cs="Arial"/>
          <w:sz w:val="22"/>
          <w:szCs w:val="22"/>
        </w:rPr>
        <w:t>Conservación permanente.</w:t>
      </w:r>
      <w:r w:rsidR="00BF2135" w:rsidRPr="00160052">
        <w:rPr>
          <w:rFonts w:ascii="Arial" w:hAnsi="Arial" w:cs="Arial"/>
          <w:sz w:val="22"/>
          <w:szCs w:val="22"/>
        </w:rPr>
        <w:t>-------------------</w:t>
      </w:r>
      <w:r w:rsidR="002D7563">
        <w:rPr>
          <w:rFonts w:ascii="Arial" w:hAnsi="Arial" w:cs="Arial"/>
          <w:sz w:val="22"/>
          <w:szCs w:val="22"/>
        </w:rPr>
        <w:t>---------</w:t>
      </w:r>
      <w:r w:rsidRPr="00160052">
        <w:rPr>
          <w:rFonts w:ascii="Arial" w:hAnsi="Arial" w:cs="Arial"/>
          <w:sz w:val="22"/>
          <w:szCs w:val="22"/>
        </w:rPr>
        <w:t xml:space="preserve"> </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lang w:val="es-CR"/>
        </w:rPr>
      </w:pPr>
      <w:r w:rsidRPr="00160052">
        <w:rPr>
          <w:rFonts w:ascii="Arial" w:hAnsi="Arial" w:cs="Arial"/>
          <w:b/>
          <w:bCs/>
          <w:sz w:val="22"/>
          <w:szCs w:val="22"/>
          <w:lang w:val="es-CR"/>
        </w:rPr>
        <w:t xml:space="preserve">NUEVOS INGRESOS: </w:t>
      </w:r>
      <w:r w:rsidRPr="00160052">
        <w:rPr>
          <w:rFonts w:ascii="Arial" w:hAnsi="Arial" w:cs="Arial"/>
          <w:sz w:val="22"/>
          <w:szCs w:val="22"/>
          <w:lang w:val="es-CR"/>
        </w:rPr>
        <w:t>Fondo cerrado</w:t>
      </w:r>
      <w:r w:rsidR="00BF2135" w:rsidRPr="00160052">
        <w:rPr>
          <w:rFonts w:ascii="Arial" w:hAnsi="Arial" w:cs="Arial"/>
          <w:sz w:val="22"/>
          <w:szCs w:val="22"/>
          <w:lang w:val="es-CR"/>
        </w:rPr>
        <w:t>------------------------------------------------------------</w:t>
      </w:r>
      <w:r w:rsidR="002D7563">
        <w:rPr>
          <w:rFonts w:ascii="Arial" w:hAnsi="Arial" w:cs="Arial"/>
          <w:sz w:val="22"/>
          <w:szCs w:val="22"/>
          <w:lang w:val="es-CR"/>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lang w:val="es-CR"/>
        </w:rPr>
      </w:pPr>
      <w:r w:rsidRPr="00160052">
        <w:rPr>
          <w:rFonts w:ascii="Arial" w:hAnsi="Arial" w:cs="Arial"/>
          <w:b/>
          <w:bCs/>
          <w:sz w:val="22"/>
          <w:szCs w:val="22"/>
          <w:lang w:val="es-CR"/>
        </w:rPr>
        <w:t xml:space="preserve">ORGANIZACIÓN: </w:t>
      </w:r>
      <w:r w:rsidRPr="00160052">
        <w:rPr>
          <w:rFonts w:ascii="Arial" w:hAnsi="Arial" w:cs="Arial"/>
          <w:sz w:val="22"/>
          <w:szCs w:val="22"/>
        </w:rPr>
        <w:t>Documentos con ordenación numérica consecutiva. La estructura interna del fondo es la siguiente:</w:t>
      </w:r>
      <w:r w:rsidR="00BF2135" w:rsidRPr="00160052">
        <w:rPr>
          <w:rFonts w:ascii="Arial" w:hAnsi="Arial" w:cs="Arial"/>
          <w:sz w:val="22"/>
          <w:szCs w:val="22"/>
        </w:rPr>
        <w:t>----------------------------------------------</w:t>
      </w:r>
      <w:r w:rsidR="002D7563">
        <w:rPr>
          <w:rFonts w:ascii="Arial" w:hAnsi="Arial" w:cs="Arial"/>
          <w:sz w:val="22"/>
          <w:szCs w:val="22"/>
        </w:rPr>
        <w:t>---------------------------------------------------------</w:t>
      </w:r>
    </w:p>
    <w:p w:rsidR="0007111E" w:rsidRPr="00160052" w:rsidRDefault="00621136" w:rsidP="00732B41">
      <w:pPr>
        <w:autoSpaceDE w:val="0"/>
        <w:autoSpaceDN w:val="0"/>
        <w:adjustRightInd w:val="0"/>
        <w:spacing w:line="460" w:lineRule="exact"/>
        <w:jc w:val="both"/>
        <w:rPr>
          <w:rFonts w:ascii="Arial" w:hAnsi="Arial" w:cs="Arial"/>
          <w:b/>
          <w:bCs/>
          <w:sz w:val="22"/>
          <w:szCs w:val="22"/>
        </w:rPr>
      </w:pPr>
      <w:r w:rsidRPr="00160052">
        <w:rPr>
          <w:rFonts w:ascii="Arial" w:hAnsi="Arial" w:cs="Arial"/>
          <w:b/>
          <w:bCs/>
          <w:sz w:val="22"/>
          <w:szCs w:val="22"/>
        </w:rPr>
        <w:t>------------------</w:t>
      </w:r>
      <w:r w:rsidR="0007111E" w:rsidRPr="00160052">
        <w:rPr>
          <w:rFonts w:ascii="Arial" w:hAnsi="Arial" w:cs="Arial"/>
          <w:b/>
          <w:bCs/>
          <w:sz w:val="22"/>
          <w:szCs w:val="22"/>
        </w:rPr>
        <w:t>CUADRO DE CLASIFICACIÓN DEL ARCHIVO HISTÓRICO</w:t>
      </w:r>
      <w:r w:rsidRPr="00160052">
        <w:rPr>
          <w:rFonts w:ascii="Arial" w:hAnsi="Arial" w:cs="Arial"/>
          <w:b/>
          <w:bCs/>
          <w:sz w:val="22"/>
          <w:szCs w:val="22"/>
        </w:rPr>
        <w:t>---------------------</w:t>
      </w:r>
      <w:r w:rsidR="002D7563">
        <w:rPr>
          <w:rFonts w:ascii="Arial" w:hAnsi="Arial" w:cs="Arial"/>
          <w:b/>
          <w:bCs/>
          <w:sz w:val="22"/>
          <w:szCs w:val="22"/>
        </w:rPr>
        <w:t>----------------</w:t>
      </w:r>
    </w:p>
    <w:p w:rsidR="0007111E" w:rsidRPr="00160052" w:rsidRDefault="00621136" w:rsidP="00732B41">
      <w:pPr>
        <w:pStyle w:val="Ttulo2"/>
        <w:autoSpaceDE w:val="0"/>
        <w:autoSpaceDN w:val="0"/>
        <w:adjustRightInd w:val="0"/>
        <w:spacing w:line="460" w:lineRule="exact"/>
        <w:jc w:val="both"/>
        <w:rPr>
          <w:rFonts w:cs="Arial"/>
          <w:sz w:val="22"/>
          <w:szCs w:val="22"/>
        </w:rPr>
      </w:pPr>
      <w:r w:rsidRPr="00160052">
        <w:rPr>
          <w:rFonts w:cs="Arial"/>
          <w:sz w:val="22"/>
          <w:szCs w:val="22"/>
        </w:rPr>
        <w:t>------------------------------------</w:t>
      </w:r>
      <w:r w:rsidR="0007111E" w:rsidRPr="00160052">
        <w:rPr>
          <w:rFonts w:cs="Arial"/>
          <w:sz w:val="22"/>
          <w:szCs w:val="22"/>
        </w:rPr>
        <w:t>FONDOS PRIVADOS</w:t>
      </w:r>
      <w:r w:rsidRPr="00160052">
        <w:rPr>
          <w:rFonts w:cs="Arial"/>
          <w:sz w:val="22"/>
          <w:szCs w:val="22"/>
        </w:rPr>
        <w:t>---------------------------------------------</w:t>
      </w:r>
      <w:r w:rsidR="002D7563">
        <w:rPr>
          <w:rFonts w:cs="Arial"/>
          <w:sz w:val="22"/>
          <w:szCs w:val="22"/>
        </w:rPr>
        <w:t>--------------------------</w:t>
      </w:r>
    </w:p>
    <w:tbl>
      <w:tblPr>
        <w:tblW w:w="7583"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1"/>
        <w:gridCol w:w="3402"/>
      </w:tblGrid>
      <w:tr w:rsidR="0007111E" w:rsidRPr="00160052" w:rsidTr="0027706F">
        <w:tc>
          <w:tcPr>
            <w:tcW w:w="4181" w:type="dxa"/>
          </w:tcPr>
          <w:p w:rsidR="0007111E" w:rsidRPr="00160052" w:rsidRDefault="0007111E" w:rsidP="00732B41">
            <w:pPr>
              <w:spacing w:line="460" w:lineRule="exact"/>
              <w:jc w:val="both"/>
              <w:rPr>
                <w:rFonts w:ascii="Arial" w:hAnsi="Arial" w:cs="Arial"/>
                <w:b/>
                <w:bCs/>
                <w:sz w:val="22"/>
                <w:szCs w:val="22"/>
              </w:rPr>
            </w:pPr>
            <w:r w:rsidRPr="00160052">
              <w:rPr>
                <w:rFonts w:ascii="Arial" w:hAnsi="Arial" w:cs="Arial"/>
                <w:b/>
                <w:bCs/>
                <w:sz w:val="22"/>
                <w:szCs w:val="22"/>
              </w:rPr>
              <w:t>FONDO NIVEL I</w:t>
            </w:r>
          </w:p>
        </w:tc>
        <w:tc>
          <w:tcPr>
            <w:tcW w:w="3402" w:type="dxa"/>
          </w:tcPr>
          <w:p w:rsidR="0007111E" w:rsidRPr="00160052" w:rsidRDefault="0007111E" w:rsidP="00732B41">
            <w:pPr>
              <w:spacing w:line="460" w:lineRule="exact"/>
              <w:jc w:val="both"/>
              <w:rPr>
                <w:rFonts w:ascii="Arial" w:hAnsi="Arial" w:cs="Arial"/>
                <w:b/>
                <w:bCs/>
                <w:sz w:val="22"/>
                <w:szCs w:val="22"/>
              </w:rPr>
            </w:pPr>
            <w:r w:rsidRPr="00160052">
              <w:rPr>
                <w:rFonts w:ascii="Arial" w:hAnsi="Arial" w:cs="Arial"/>
                <w:b/>
                <w:bCs/>
                <w:sz w:val="22"/>
                <w:szCs w:val="22"/>
              </w:rPr>
              <w:t>SERIE</w:t>
            </w:r>
          </w:p>
        </w:tc>
      </w:tr>
      <w:tr w:rsidR="0007111E" w:rsidRPr="00160052" w:rsidTr="0027706F">
        <w:trPr>
          <w:trHeight w:val="286"/>
        </w:trPr>
        <w:tc>
          <w:tcPr>
            <w:tcW w:w="4181" w:type="dxa"/>
          </w:tcPr>
          <w:p w:rsidR="0007111E" w:rsidRPr="00160052" w:rsidRDefault="0007111E" w:rsidP="00732B41">
            <w:pPr>
              <w:spacing w:line="460" w:lineRule="exact"/>
              <w:jc w:val="both"/>
              <w:rPr>
                <w:rFonts w:ascii="Arial" w:hAnsi="Arial" w:cs="Arial"/>
                <w:bCs/>
                <w:sz w:val="22"/>
                <w:szCs w:val="22"/>
              </w:rPr>
            </w:pPr>
            <w:r w:rsidRPr="00160052">
              <w:rPr>
                <w:rFonts w:ascii="Arial" w:hAnsi="Arial" w:cs="Arial"/>
                <w:bCs/>
                <w:sz w:val="22"/>
                <w:szCs w:val="22"/>
              </w:rPr>
              <w:t>Partido Frente Nacional Federico Volio</w:t>
            </w:r>
          </w:p>
        </w:tc>
        <w:tc>
          <w:tcPr>
            <w:tcW w:w="3402" w:type="dxa"/>
          </w:tcPr>
          <w:p w:rsidR="0007111E" w:rsidRPr="00160052" w:rsidRDefault="0007111E" w:rsidP="00732B41">
            <w:pPr>
              <w:spacing w:line="460" w:lineRule="exact"/>
              <w:jc w:val="both"/>
              <w:rPr>
                <w:rFonts w:ascii="Arial" w:hAnsi="Arial" w:cs="Arial"/>
                <w:color w:val="FF0000"/>
                <w:sz w:val="22"/>
                <w:szCs w:val="22"/>
              </w:rPr>
            </w:pPr>
            <w:r w:rsidRPr="00160052">
              <w:rPr>
                <w:rFonts w:ascii="Arial" w:hAnsi="Arial" w:cs="Arial"/>
                <w:color w:val="000000"/>
                <w:sz w:val="22"/>
                <w:szCs w:val="22"/>
              </w:rPr>
              <w:t>-Tarjetas de afiliación (TARFI)</w:t>
            </w:r>
          </w:p>
        </w:tc>
      </w:tr>
    </w:tbl>
    <w:p w:rsidR="0007111E" w:rsidRPr="00160052" w:rsidRDefault="0007111E" w:rsidP="00732B41">
      <w:pPr>
        <w:numPr>
          <w:ilvl w:val="0"/>
          <w:numId w:val="13"/>
        </w:numPr>
        <w:suppressAutoHyphens w:val="0"/>
        <w:spacing w:line="460" w:lineRule="exact"/>
        <w:jc w:val="both"/>
        <w:rPr>
          <w:rFonts w:ascii="Arial" w:hAnsi="Arial" w:cs="Arial"/>
          <w:b/>
          <w:bCs/>
          <w:sz w:val="22"/>
          <w:szCs w:val="22"/>
          <w:u w:val="single"/>
          <w:lang w:val="es-CR"/>
        </w:rPr>
      </w:pPr>
      <w:r w:rsidRPr="00160052">
        <w:rPr>
          <w:rFonts w:ascii="Arial" w:hAnsi="Arial" w:cs="Arial"/>
          <w:b/>
          <w:bCs/>
          <w:sz w:val="22"/>
          <w:szCs w:val="22"/>
          <w:lang w:val="es-CR"/>
        </w:rPr>
        <w:t>ÁREA DE CONDICIONES DE ACCESO Y UTILIZACIÓN.</w:t>
      </w:r>
      <w:r w:rsidR="00621136" w:rsidRPr="00160052">
        <w:rPr>
          <w:rFonts w:ascii="Arial" w:hAnsi="Arial" w:cs="Arial"/>
          <w:bCs/>
          <w:sz w:val="22"/>
          <w:szCs w:val="22"/>
          <w:lang w:val="es-CR"/>
        </w:rPr>
        <w:t>-----------------------------------------</w:t>
      </w:r>
      <w:r w:rsidR="002D7563">
        <w:rPr>
          <w:rFonts w:ascii="Arial" w:hAnsi="Arial" w:cs="Arial"/>
          <w:bCs/>
          <w:sz w:val="22"/>
          <w:szCs w:val="22"/>
          <w:lang w:val="es-CR"/>
        </w:rPr>
        <w:t>-------------</w:t>
      </w:r>
    </w:p>
    <w:p w:rsidR="0007111E" w:rsidRPr="00160052" w:rsidRDefault="00621136" w:rsidP="00732B41">
      <w:pPr>
        <w:numPr>
          <w:ilvl w:val="1"/>
          <w:numId w:val="13"/>
        </w:numPr>
        <w:tabs>
          <w:tab w:val="clear" w:pos="704"/>
          <w:tab w:val="num" w:pos="420"/>
        </w:tabs>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t xml:space="preserve">CONDICIONES DE ACCESO: </w:t>
      </w:r>
      <w:r w:rsidR="0007111E" w:rsidRPr="00160052">
        <w:rPr>
          <w:rFonts w:ascii="Arial" w:hAnsi="Arial" w:cs="Arial"/>
          <w:sz w:val="22"/>
          <w:szCs w:val="22"/>
        </w:rPr>
        <w:t>Libre</w:t>
      </w:r>
      <w:r w:rsidRPr="00160052">
        <w:rPr>
          <w:rFonts w:ascii="Arial" w:hAnsi="Arial" w:cs="Arial"/>
          <w:sz w:val="22"/>
          <w:szCs w:val="22"/>
        </w:rPr>
        <w:t>---------------------------------------------------------------</w:t>
      </w:r>
      <w:r w:rsidR="002D7563">
        <w:rPr>
          <w:rFonts w:ascii="Arial" w:hAnsi="Arial" w:cs="Arial"/>
          <w:sz w:val="22"/>
          <w:szCs w:val="22"/>
        </w:rPr>
        <w:t>----------------</w:t>
      </w:r>
      <w:r w:rsidR="0007111E" w:rsidRPr="00160052">
        <w:rPr>
          <w:rFonts w:ascii="Arial" w:hAnsi="Arial" w:cs="Arial"/>
          <w:sz w:val="22"/>
          <w:szCs w:val="22"/>
        </w:rPr>
        <w:t xml:space="preserve"> </w:t>
      </w:r>
    </w:p>
    <w:p w:rsidR="0007111E" w:rsidRPr="00160052" w:rsidRDefault="0007111E" w:rsidP="00732B41">
      <w:pPr>
        <w:numPr>
          <w:ilvl w:val="1"/>
          <w:numId w:val="13"/>
        </w:numPr>
        <w:suppressAutoHyphens w:val="0"/>
        <w:spacing w:line="460" w:lineRule="exact"/>
        <w:ind w:left="420"/>
        <w:jc w:val="both"/>
        <w:rPr>
          <w:rFonts w:ascii="Arial" w:hAnsi="Arial" w:cs="Arial"/>
          <w:b/>
          <w:bCs/>
          <w:sz w:val="22"/>
          <w:szCs w:val="22"/>
          <w:lang w:val="es-CR"/>
        </w:rPr>
      </w:pPr>
      <w:r w:rsidRPr="00160052">
        <w:rPr>
          <w:rFonts w:ascii="Arial" w:hAnsi="Arial" w:cs="Arial"/>
          <w:b/>
          <w:bCs/>
          <w:sz w:val="22"/>
          <w:szCs w:val="22"/>
          <w:lang w:val="es-CR"/>
        </w:rPr>
        <w:lastRenderedPageBreak/>
        <w:t xml:space="preserve">CONDICIONES DE REPRODUCCIÓN: </w:t>
      </w:r>
      <w:bookmarkStart w:id="1" w:name="OLE_LINK3"/>
      <w:r w:rsidRPr="00160052">
        <w:rPr>
          <w:rFonts w:ascii="Arial" w:hAnsi="Arial" w:cs="Arial"/>
          <w:sz w:val="22"/>
          <w:szCs w:val="22"/>
          <w:lang w:val="es-ES_tradnl"/>
        </w:rPr>
        <w:t>Mediante fotocopia o fotografía digital de acuerdo con el estado de conservación de los documentos, según resolución dictada por la Dirección General del Archivo Nacional DG-002-2008 del 30 de abril de 2008 y lo dispuesto en el Reglamento de la Ley 7202 del Sistema Nacional de Archivos del 24 de octubre de 1990.</w:t>
      </w:r>
      <w:r w:rsidR="00621136" w:rsidRPr="00160052">
        <w:rPr>
          <w:rFonts w:ascii="Arial" w:hAnsi="Arial" w:cs="Arial"/>
          <w:sz w:val="22"/>
          <w:szCs w:val="22"/>
          <w:lang w:val="es-ES_tradnl"/>
        </w:rPr>
        <w:t>------------------------</w:t>
      </w:r>
      <w:r w:rsidR="002D7563">
        <w:rPr>
          <w:rFonts w:ascii="Arial" w:hAnsi="Arial" w:cs="Arial"/>
          <w:sz w:val="22"/>
          <w:szCs w:val="22"/>
          <w:lang w:val="es-ES_tradnl"/>
        </w:rPr>
        <w:t>------------------</w:t>
      </w:r>
    </w:p>
    <w:bookmarkEnd w:id="1"/>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lang w:val="es-CR"/>
        </w:rPr>
      </w:pPr>
      <w:r w:rsidRPr="00160052">
        <w:rPr>
          <w:rFonts w:ascii="Arial" w:hAnsi="Arial" w:cs="Arial"/>
          <w:b/>
          <w:bCs/>
          <w:sz w:val="22"/>
          <w:szCs w:val="22"/>
          <w:lang w:val="es-CR"/>
        </w:rPr>
        <w:t xml:space="preserve">LENGUA / ESCRITURA (S) DE LOS DOCUMENTOS: </w:t>
      </w:r>
      <w:r w:rsidRPr="00160052">
        <w:rPr>
          <w:rFonts w:ascii="Arial" w:hAnsi="Arial" w:cs="Arial"/>
          <w:sz w:val="22"/>
          <w:szCs w:val="22"/>
        </w:rPr>
        <w:t>Español</w:t>
      </w:r>
      <w:r w:rsidR="00621136"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numPr>
          <w:ilvl w:val="1"/>
          <w:numId w:val="13"/>
        </w:numPr>
        <w:tabs>
          <w:tab w:val="clear" w:pos="704"/>
          <w:tab w:val="num" w:pos="420"/>
        </w:tabs>
        <w:suppressAutoHyphens w:val="0"/>
        <w:spacing w:line="460" w:lineRule="exact"/>
        <w:ind w:left="420"/>
        <w:jc w:val="both"/>
        <w:rPr>
          <w:rFonts w:ascii="Arial" w:hAnsi="Arial" w:cs="Arial"/>
          <w:sz w:val="22"/>
          <w:szCs w:val="22"/>
        </w:rPr>
      </w:pPr>
      <w:r w:rsidRPr="00160052">
        <w:rPr>
          <w:rFonts w:ascii="Arial" w:hAnsi="Arial" w:cs="Arial"/>
          <w:b/>
          <w:bCs/>
          <w:sz w:val="22"/>
          <w:szCs w:val="22"/>
          <w:lang w:val="es-CR"/>
        </w:rPr>
        <w:t>CARACTERÍSTICAS FÍSICAS Y REQUISITOS TÉCNICOS:</w:t>
      </w:r>
      <w:r w:rsidRPr="00160052">
        <w:rPr>
          <w:rFonts w:ascii="Arial" w:hAnsi="Arial" w:cs="Arial"/>
          <w:sz w:val="22"/>
          <w:szCs w:val="22"/>
          <w:lang w:val="es-CR"/>
        </w:rPr>
        <w:t xml:space="preserve"> </w:t>
      </w:r>
      <w:r w:rsidRPr="00160052">
        <w:rPr>
          <w:rFonts w:ascii="Arial" w:hAnsi="Arial" w:cs="Arial"/>
          <w:sz w:val="22"/>
          <w:szCs w:val="22"/>
        </w:rPr>
        <w:t>En buen estado de conservación.</w:t>
      </w:r>
      <w:r w:rsidR="00621136" w:rsidRPr="00160052">
        <w:rPr>
          <w:rFonts w:ascii="Arial" w:hAnsi="Arial" w:cs="Arial"/>
          <w:sz w:val="22"/>
          <w:szCs w:val="22"/>
        </w:rPr>
        <w:t>-</w:t>
      </w:r>
    </w:p>
    <w:p w:rsidR="0007111E" w:rsidRPr="00160052" w:rsidRDefault="0007111E" w:rsidP="00732B41">
      <w:pPr>
        <w:pStyle w:val="Textosinformato"/>
        <w:spacing w:line="460" w:lineRule="exact"/>
        <w:jc w:val="both"/>
        <w:rPr>
          <w:rFonts w:ascii="Arial" w:hAnsi="Arial" w:cs="Arial"/>
          <w:sz w:val="22"/>
          <w:szCs w:val="22"/>
          <w:lang w:val="es-CR"/>
        </w:rPr>
      </w:pPr>
      <w:r w:rsidRPr="00160052">
        <w:rPr>
          <w:rFonts w:ascii="Arial" w:hAnsi="Arial" w:cs="Arial"/>
          <w:color w:val="FF0000"/>
          <w:sz w:val="22"/>
          <w:szCs w:val="22"/>
        </w:rPr>
        <w:t xml:space="preserve"> </w:t>
      </w:r>
      <w:r w:rsidRPr="00160052">
        <w:rPr>
          <w:rFonts w:ascii="Arial" w:hAnsi="Arial" w:cs="Arial"/>
          <w:b/>
          <w:bCs/>
          <w:sz w:val="22"/>
          <w:szCs w:val="22"/>
          <w:lang w:val="es-CR"/>
        </w:rPr>
        <w:t xml:space="preserve">INSTRUMENTOS DE DESCRIPCIÓN: </w:t>
      </w:r>
      <w:r w:rsidRPr="00160052">
        <w:rPr>
          <w:rFonts w:ascii="Arial" w:hAnsi="Arial" w:cs="Arial"/>
          <w:sz w:val="22"/>
          <w:szCs w:val="22"/>
        </w:rPr>
        <w:t>Base de datos</w:t>
      </w:r>
      <w:r w:rsidR="00621136" w:rsidRPr="00160052">
        <w:rPr>
          <w:rFonts w:ascii="Arial" w:hAnsi="Arial" w:cs="Arial"/>
          <w:sz w:val="22"/>
          <w:szCs w:val="22"/>
        </w:rPr>
        <w:t>-------------------------------------------------</w:t>
      </w:r>
      <w:r w:rsidR="002D7563">
        <w:rPr>
          <w:rFonts w:ascii="Arial" w:hAnsi="Arial" w:cs="Arial"/>
          <w:sz w:val="22"/>
          <w:szCs w:val="22"/>
        </w:rPr>
        <w:t>--------------</w:t>
      </w:r>
      <w:r w:rsidRPr="00160052">
        <w:rPr>
          <w:rFonts w:ascii="Arial" w:hAnsi="Arial" w:cs="Arial"/>
          <w:sz w:val="22"/>
          <w:szCs w:val="22"/>
        </w:rPr>
        <w:t xml:space="preserve"> </w:t>
      </w:r>
    </w:p>
    <w:p w:rsidR="0007111E" w:rsidRPr="00160052" w:rsidRDefault="0007111E" w:rsidP="00732B41">
      <w:pPr>
        <w:spacing w:line="460" w:lineRule="exact"/>
        <w:jc w:val="both"/>
        <w:rPr>
          <w:rFonts w:ascii="Arial" w:hAnsi="Arial" w:cs="Arial"/>
          <w:sz w:val="22"/>
          <w:szCs w:val="22"/>
          <w:lang w:val="es-CR"/>
        </w:rPr>
      </w:pPr>
      <w:r w:rsidRPr="00160052">
        <w:rPr>
          <w:rFonts w:ascii="Arial" w:hAnsi="Arial" w:cs="Arial"/>
          <w:b/>
          <w:bCs/>
          <w:sz w:val="22"/>
          <w:szCs w:val="22"/>
        </w:rPr>
        <w:t>7</w:t>
      </w:r>
      <w:r w:rsidRPr="00160052">
        <w:rPr>
          <w:rFonts w:ascii="Arial" w:hAnsi="Arial" w:cs="Arial"/>
          <w:sz w:val="22"/>
          <w:szCs w:val="22"/>
        </w:rPr>
        <w:t xml:space="preserve">. </w:t>
      </w:r>
      <w:r w:rsidRPr="00160052">
        <w:rPr>
          <w:rFonts w:ascii="Arial" w:hAnsi="Arial" w:cs="Arial"/>
          <w:b/>
          <w:bCs/>
          <w:sz w:val="22"/>
          <w:szCs w:val="22"/>
          <w:lang w:val="es-CR"/>
        </w:rPr>
        <w:t>ÁREA DE CONTROL DE LA DESCRIPCIÓN</w:t>
      </w:r>
      <w:r w:rsidR="00621136" w:rsidRPr="00160052">
        <w:rPr>
          <w:rFonts w:ascii="Arial" w:hAnsi="Arial" w:cs="Arial"/>
          <w:bCs/>
          <w:sz w:val="22"/>
          <w:szCs w:val="22"/>
          <w:lang w:val="es-CR"/>
        </w:rPr>
        <w:t>---------------------------------------------------------</w:t>
      </w:r>
      <w:r w:rsidR="002D7563">
        <w:rPr>
          <w:rFonts w:ascii="Arial" w:hAnsi="Arial" w:cs="Arial"/>
          <w:bCs/>
          <w:sz w:val="22"/>
          <w:szCs w:val="22"/>
          <w:lang w:val="es-CR"/>
        </w:rPr>
        <w:t>---------------</w:t>
      </w:r>
    </w:p>
    <w:p w:rsidR="0007111E" w:rsidRPr="00160052" w:rsidRDefault="0007111E" w:rsidP="00732B41">
      <w:pPr>
        <w:tabs>
          <w:tab w:val="num" w:pos="704"/>
        </w:tabs>
        <w:suppressAutoHyphens w:val="0"/>
        <w:spacing w:line="460" w:lineRule="exact"/>
        <w:jc w:val="both"/>
        <w:rPr>
          <w:rFonts w:ascii="Arial" w:hAnsi="Arial" w:cs="Arial"/>
          <w:sz w:val="22"/>
          <w:szCs w:val="22"/>
          <w:lang w:val="es-CR"/>
        </w:rPr>
      </w:pPr>
      <w:r w:rsidRPr="00160052">
        <w:rPr>
          <w:rFonts w:ascii="Arial" w:hAnsi="Arial" w:cs="Arial"/>
          <w:b/>
          <w:bCs/>
          <w:sz w:val="22"/>
          <w:szCs w:val="22"/>
          <w:lang w:val="es-CR"/>
        </w:rPr>
        <w:t xml:space="preserve">7.1 NOTA DEL ARCHIVERO: </w:t>
      </w:r>
      <w:r w:rsidRPr="00160052">
        <w:rPr>
          <w:rFonts w:ascii="Arial" w:hAnsi="Arial" w:cs="Arial"/>
          <w:sz w:val="22"/>
          <w:szCs w:val="22"/>
          <w:lang w:val="es-ES_tradnl"/>
        </w:rPr>
        <w:t>Entrada descriptiva e</w:t>
      </w:r>
      <w:r w:rsidRPr="00160052">
        <w:rPr>
          <w:rFonts w:ascii="Arial" w:hAnsi="Arial" w:cs="Arial"/>
          <w:sz w:val="22"/>
          <w:szCs w:val="22"/>
          <w:lang w:val="es-CR"/>
        </w:rPr>
        <w:t>laborada por Gabriela Moya Jiménez, profesional del Departamento de Archivo Histórico.</w:t>
      </w:r>
      <w:r w:rsidR="00621136" w:rsidRPr="00160052">
        <w:rPr>
          <w:rFonts w:ascii="Arial" w:hAnsi="Arial" w:cs="Arial"/>
          <w:sz w:val="22"/>
          <w:szCs w:val="22"/>
          <w:lang w:val="es-CR"/>
        </w:rPr>
        <w:t>------------------------------------------------------------------</w:t>
      </w:r>
      <w:r w:rsidR="002D7563">
        <w:rPr>
          <w:rFonts w:ascii="Arial" w:hAnsi="Arial" w:cs="Arial"/>
          <w:sz w:val="22"/>
          <w:szCs w:val="22"/>
          <w:lang w:val="es-CR"/>
        </w:rPr>
        <w:t>------------------</w:t>
      </w:r>
    </w:p>
    <w:p w:rsidR="0007111E" w:rsidRPr="00160052" w:rsidRDefault="0007111E" w:rsidP="00732B41">
      <w:pPr>
        <w:tabs>
          <w:tab w:val="num" w:pos="567"/>
        </w:tabs>
        <w:spacing w:line="460" w:lineRule="exact"/>
        <w:jc w:val="both"/>
        <w:rPr>
          <w:rFonts w:ascii="Arial" w:hAnsi="Arial" w:cs="Arial"/>
          <w:sz w:val="22"/>
          <w:szCs w:val="22"/>
          <w:lang w:val="es-CR"/>
        </w:rPr>
      </w:pPr>
      <w:r w:rsidRPr="00160052">
        <w:rPr>
          <w:rFonts w:ascii="Arial" w:hAnsi="Arial" w:cs="Arial"/>
          <w:sz w:val="22"/>
          <w:szCs w:val="22"/>
          <w:lang w:val="es-CR"/>
        </w:rPr>
        <w:t>Las fuentes consultadas fueron las siguientes:</w:t>
      </w:r>
      <w:r w:rsidR="00621136" w:rsidRPr="00160052">
        <w:rPr>
          <w:rFonts w:ascii="Arial" w:hAnsi="Arial" w:cs="Arial"/>
          <w:sz w:val="22"/>
          <w:szCs w:val="22"/>
          <w:lang w:val="es-CR"/>
        </w:rPr>
        <w:t xml:space="preserve"> ----------------------------------------------------------</w:t>
      </w:r>
      <w:r w:rsidR="002D7563">
        <w:rPr>
          <w:rFonts w:ascii="Arial" w:hAnsi="Arial" w:cs="Arial"/>
          <w:sz w:val="22"/>
          <w:szCs w:val="22"/>
          <w:lang w:val="es-CR"/>
        </w:rPr>
        <w:t>----------------</w:t>
      </w:r>
    </w:p>
    <w:p w:rsidR="0007111E" w:rsidRPr="00160052" w:rsidRDefault="0007111E" w:rsidP="00732B41">
      <w:pPr>
        <w:tabs>
          <w:tab w:val="num" w:pos="567"/>
        </w:tabs>
        <w:spacing w:line="460" w:lineRule="exact"/>
        <w:jc w:val="both"/>
        <w:rPr>
          <w:rFonts w:ascii="Arial" w:hAnsi="Arial" w:cs="Arial"/>
          <w:sz w:val="22"/>
          <w:szCs w:val="22"/>
          <w:lang w:val="es-CR"/>
        </w:rPr>
      </w:pPr>
      <w:r w:rsidRPr="00160052">
        <w:rPr>
          <w:rFonts w:ascii="Arial" w:hAnsi="Arial" w:cs="Arial"/>
          <w:sz w:val="22"/>
          <w:szCs w:val="22"/>
          <w:lang w:val="es-CR"/>
        </w:rPr>
        <w:t>-Base de datos del Archivo Histórico disponible en Internet.</w:t>
      </w:r>
      <w:r w:rsidR="00621136" w:rsidRPr="00160052">
        <w:rPr>
          <w:rFonts w:ascii="Arial" w:hAnsi="Arial" w:cs="Arial"/>
          <w:sz w:val="22"/>
          <w:szCs w:val="22"/>
          <w:lang w:val="es-CR"/>
        </w:rPr>
        <w:t>--------------------------------------------</w:t>
      </w:r>
      <w:r w:rsidR="002D7563">
        <w:rPr>
          <w:rFonts w:ascii="Arial" w:hAnsi="Arial" w:cs="Arial"/>
          <w:sz w:val="22"/>
          <w:szCs w:val="22"/>
          <w:lang w:val="es-CR"/>
        </w:rPr>
        <w:t>-------------</w:t>
      </w:r>
    </w:p>
    <w:p w:rsidR="0007111E" w:rsidRPr="00160052" w:rsidRDefault="0007111E" w:rsidP="00732B41">
      <w:pPr>
        <w:pStyle w:val="Ttulo2"/>
        <w:shd w:val="clear" w:color="auto" w:fill="FFFFFF"/>
        <w:spacing w:line="460" w:lineRule="exact"/>
        <w:jc w:val="both"/>
        <w:textAlignment w:val="baseline"/>
        <w:rPr>
          <w:rFonts w:cs="Arial"/>
          <w:b w:val="0"/>
          <w:sz w:val="22"/>
          <w:szCs w:val="22"/>
        </w:rPr>
      </w:pPr>
      <w:r w:rsidRPr="00160052">
        <w:rPr>
          <w:rFonts w:cs="Arial"/>
          <w:b w:val="0"/>
          <w:sz w:val="22"/>
          <w:szCs w:val="22"/>
        </w:rPr>
        <w:t xml:space="preserve">-El espíritu del 48. Dedicado a preservar los valores e ideales de la Revolución de 1948. Disponible en: </w:t>
      </w:r>
      <w:hyperlink r:id="rId9" w:history="1">
        <w:r w:rsidRPr="00160052">
          <w:rPr>
            <w:rStyle w:val="Hipervnculo"/>
            <w:rFonts w:ascii="Arial" w:eastAsia="Batang" w:hAnsi="Arial" w:cs="Arial"/>
            <w:b w:val="0"/>
            <w:color w:val="000000"/>
            <w:sz w:val="22"/>
            <w:szCs w:val="22"/>
          </w:rPr>
          <w:t>https://elespiritudel48.org/hechos-militares-y-politicos/8/</w:t>
        </w:r>
      </w:hyperlink>
      <w:r w:rsidR="00621136" w:rsidRPr="00160052">
        <w:rPr>
          <w:rStyle w:val="Hipervnculo"/>
          <w:rFonts w:ascii="Arial" w:eastAsia="Batang" w:hAnsi="Arial" w:cs="Arial"/>
          <w:b w:val="0"/>
          <w:color w:val="000000"/>
          <w:sz w:val="22"/>
          <w:szCs w:val="22"/>
          <w:u w:val="none"/>
        </w:rPr>
        <w:t>-----------------------------------------</w:t>
      </w:r>
      <w:r w:rsidR="002D7563">
        <w:rPr>
          <w:rStyle w:val="Hipervnculo"/>
          <w:rFonts w:ascii="Arial" w:eastAsia="Batang" w:hAnsi="Arial" w:cs="Arial"/>
          <w:b w:val="0"/>
          <w:color w:val="000000"/>
          <w:sz w:val="22"/>
          <w:szCs w:val="22"/>
          <w:u w:val="none"/>
        </w:rPr>
        <w:t>-------------</w:t>
      </w:r>
    </w:p>
    <w:p w:rsidR="00A66E15" w:rsidRPr="00160052" w:rsidRDefault="0007111E" w:rsidP="00732B41">
      <w:pPr>
        <w:spacing w:line="460" w:lineRule="exact"/>
        <w:jc w:val="both"/>
        <w:rPr>
          <w:rFonts w:ascii="Arial" w:hAnsi="Arial" w:cs="Arial"/>
          <w:bCs/>
          <w:color w:val="000000"/>
          <w:sz w:val="22"/>
          <w:szCs w:val="22"/>
        </w:rPr>
      </w:pPr>
      <w:r w:rsidRPr="00160052">
        <w:rPr>
          <w:rFonts w:ascii="Arial" w:hAnsi="Arial" w:cs="Arial"/>
          <w:sz w:val="22"/>
          <w:szCs w:val="22"/>
          <w:lang w:val="es-CR"/>
        </w:rPr>
        <w:t>-</w:t>
      </w:r>
      <w:r w:rsidRPr="00160052">
        <w:rPr>
          <w:rFonts w:ascii="Arial" w:hAnsi="Arial" w:cs="Arial"/>
          <w:sz w:val="22"/>
          <w:szCs w:val="22"/>
        </w:rPr>
        <w:t xml:space="preserve"> </w:t>
      </w:r>
      <w:r w:rsidRPr="00160052">
        <w:rPr>
          <w:rFonts w:ascii="Arial" w:hAnsi="Arial" w:cs="Arial"/>
          <w:bCs/>
          <w:sz w:val="22"/>
          <w:szCs w:val="22"/>
        </w:rPr>
        <w:t>El canciller Lara. Homenaje a la memoria de don Fernando Lara Bustamante, en el centenario de su nacimiento (1911-2011). Disponible en</w:t>
      </w:r>
      <w:r w:rsidR="00873220" w:rsidRPr="00160052">
        <w:rPr>
          <w:rFonts w:ascii="Arial" w:hAnsi="Arial" w:cs="Arial"/>
          <w:bCs/>
          <w:sz w:val="22"/>
          <w:szCs w:val="22"/>
        </w:rPr>
        <w:t>: --------------------------------------------------------------</w:t>
      </w:r>
      <w:r w:rsidR="002D7563">
        <w:rPr>
          <w:rFonts w:ascii="Arial" w:hAnsi="Arial" w:cs="Arial"/>
          <w:bCs/>
          <w:sz w:val="22"/>
          <w:szCs w:val="22"/>
        </w:rPr>
        <w:t>---------------------</w:t>
      </w:r>
      <w:hyperlink r:id="rId10" w:history="1">
        <w:r w:rsidRPr="00160052">
          <w:rPr>
            <w:rStyle w:val="Hipervnculo"/>
            <w:rFonts w:ascii="Arial" w:eastAsia="Batang" w:hAnsi="Arial" w:cs="Arial"/>
            <w:bCs/>
            <w:color w:val="000000"/>
            <w:sz w:val="22"/>
            <w:szCs w:val="22"/>
          </w:rPr>
          <w:t>http://www.hablandoclarocr.com/images/pdfs/el_canciller_lara.pdf</w:t>
        </w:r>
      </w:hyperlink>
      <w:r w:rsidR="00A66E15" w:rsidRPr="00160052">
        <w:rPr>
          <w:rStyle w:val="Hipervnculo"/>
          <w:rFonts w:ascii="Arial" w:eastAsia="Batang" w:hAnsi="Arial" w:cs="Arial"/>
          <w:bCs/>
          <w:color w:val="000000"/>
          <w:sz w:val="22"/>
          <w:szCs w:val="22"/>
        </w:rPr>
        <w:t>.</w:t>
      </w:r>
      <w:r w:rsidR="00621136" w:rsidRPr="00160052">
        <w:rPr>
          <w:rStyle w:val="Hipervnculo"/>
          <w:rFonts w:ascii="Arial" w:eastAsia="Batang" w:hAnsi="Arial" w:cs="Arial"/>
          <w:bCs/>
          <w:color w:val="000000"/>
          <w:sz w:val="22"/>
          <w:szCs w:val="22"/>
          <w:u w:val="none"/>
        </w:rPr>
        <w:t>---------------------------------</w:t>
      </w:r>
      <w:r w:rsidR="002D7563">
        <w:rPr>
          <w:rStyle w:val="Hipervnculo"/>
          <w:rFonts w:ascii="Arial" w:eastAsia="Batang" w:hAnsi="Arial" w:cs="Arial"/>
          <w:bCs/>
          <w:color w:val="000000"/>
          <w:sz w:val="22"/>
          <w:szCs w:val="22"/>
          <w:u w:val="none"/>
        </w:rPr>
        <w:t>---------------</w:t>
      </w:r>
    </w:p>
    <w:p w:rsidR="0007111E" w:rsidRPr="00160052" w:rsidRDefault="0007111E" w:rsidP="00732B41">
      <w:pPr>
        <w:pStyle w:val="Ttulo3"/>
        <w:spacing w:line="460" w:lineRule="exact"/>
        <w:rPr>
          <w:b w:val="0"/>
          <w:sz w:val="22"/>
          <w:szCs w:val="22"/>
        </w:rPr>
      </w:pPr>
      <w:r w:rsidRPr="00160052">
        <w:rPr>
          <w:b w:val="0"/>
          <w:sz w:val="22"/>
          <w:szCs w:val="22"/>
          <w:lang w:val="es-CR"/>
        </w:rPr>
        <w:t>-</w:t>
      </w:r>
      <w:r w:rsidRPr="00160052">
        <w:rPr>
          <w:b w:val="0"/>
          <w:sz w:val="22"/>
          <w:szCs w:val="22"/>
        </w:rPr>
        <w:t xml:space="preserve"> Genealogía ítalo-costarricense de Federico Carlos Volio (</w:t>
      </w:r>
      <w:proofErr w:type="spellStart"/>
      <w:r w:rsidRPr="00160052">
        <w:rPr>
          <w:b w:val="0"/>
          <w:sz w:val="22"/>
          <w:szCs w:val="22"/>
        </w:rPr>
        <w:t>Bollio-Boglio</w:t>
      </w:r>
      <w:proofErr w:type="spellEnd"/>
      <w:r w:rsidRPr="00160052">
        <w:rPr>
          <w:b w:val="0"/>
          <w:sz w:val="22"/>
          <w:szCs w:val="22"/>
        </w:rPr>
        <w:t>) Toledo.  Disponible en el sitio web: federicocarlosvolio.blogspot.com/2010/10/genealogía-italo-costarricense-del.html</w:t>
      </w:r>
      <w:r w:rsidR="00621136" w:rsidRPr="00160052">
        <w:rPr>
          <w:b w:val="0"/>
          <w:sz w:val="22"/>
          <w:szCs w:val="22"/>
        </w:rPr>
        <w:t>--------</w:t>
      </w:r>
      <w:r w:rsidR="002D7563">
        <w:rPr>
          <w:b w:val="0"/>
          <w:sz w:val="22"/>
          <w:szCs w:val="22"/>
        </w:rPr>
        <w:t>--------------</w:t>
      </w:r>
    </w:p>
    <w:p w:rsidR="0007111E" w:rsidRPr="00160052" w:rsidRDefault="0007111E" w:rsidP="00732B41">
      <w:pPr>
        <w:spacing w:line="460" w:lineRule="exact"/>
        <w:jc w:val="both"/>
        <w:rPr>
          <w:rFonts w:ascii="Arial" w:hAnsi="Arial" w:cs="Arial"/>
          <w:sz w:val="22"/>
          <w:szCs w:val="22"/>
        </w:rPr>
      </w:pPr>
      <w:r w:rsidRPr="00160052">
        <w:rPr>
          <w:rFonts w:ascii="Arial" w:hAnsi="Arial" w:cs="Arial"/>
          <w:sz w:val="22"/>
          <w:szCs w:val="22"/>
        </w:rPr>
        <w:t>-Acta de Consejo de Gobierno 209, Artículo 3, Número 1.  Archivo Nacional de Costa Rica, signatura 14</w:t>
      </w:r>
      <w:r w:rsidR="00621136"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spacing w:line="460" w:lineRule="exact"/>
        <w:jc w:val="both"/>
        <w:rPr>
          <w:rFonts w:ascii="Arial" w:hAnsi="Arial" w:cs="Arial"/>
          <w:sz w:val="22"/>
          <w:szCs w:val="22"/>
        </w:rPr>
      </w:pPr>
      <w:r w:rsidRPr="00160052">
        <w:rPr>
          <w:rFonts w:ascii="Arial" w:hAnsi="Arial" w:cs="Arial"/>
          <w:sz w:val="22"/>
          <w:szCs w:val="22"/>
        </w:rPr>
        <w:t>-Obregón Q. Clotilde. El proceso electoral y el poder ejecutivo en Costa Rica.  Editorial de la Universidad de Costa Rica. 2000</w:t>
      </w:r>
      <w:r w:rsidR="00621136"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spacing w:line="460" w:lineRule="exact"/>
        <w:jc w:val="both"/>
        <w:rPr>
          <w:rFonts w:ascii="Arial" w:hAnsi="Arial" w:cs="Arial"/>
          <w:sz w:val="22"/>
          <w:szCs w:val="22"/>
        </w:rPr>
      </w:pPr>
      <w:r w:rsidRPr="00160052">
        <w:rPr>
          <w:rFonts w:ascii="Arial" w:hAnsi="Arial" w:cs="Arial"/>
          <w:sz w:val="22"/>
          <w:szCs w:val="22"/>
        </w:rPr>
        <w:t>-Entrevista telefónica a las siguientes personas:</w:t>
      </w:r>
      <w:r w:rsidR="00621136" w:rsidRPr="00160052">
        <w:rPr>
          <w:rFonts w:ascii="Arial" w:hAnsi="Arial" w:cs="Arial"/>
          <w:sz w:val="22"/>
          <w:szCs w:val="22"/>
        </w:rPr>
        <w:t xml:space="preserve"> --------------------------------------------------------</w:t>
      </w:r>
      <w:r w:rsidR="002D7563">
        <w:rPr>
          <w:rFonts w:ascii="Arial" w:hAnsi="Arial" w:cs="Arial"/>
          <w:sz w:val="22"/>
          <w:szCs w:val="22"/>
        </w:rPr>
        <w:t>----------------</w:t>
      </w:r>
    </w:p>
    <w:p w:rsidR="0007111E" w:rsidRPr="00160052" w:rsidRDefault="0007111E" w:rsidP="00732B41">
      <w:pPr>
        <w:pStyle w:val="Prrafodelista"/>
        <w:numPr>
          <w:ilvl w:val="0"/>
          <w:numId w:val="14"/>
        </w:numPr>
        <w:spacing w:line="460" w:lineRule="exact"/>
        <w:ind w:left="142" w:hanging="142"/>
        <w:jc w:val="both"/>
        <w:rPr>
          <w:rFonts w:ascii="Arial" w:hAnsi="Arial" w:cs="Arial"/>
          <w:sz w:val="22"/>
          <w:szCs w:val="22"/>
        </w:rPr>
      </w:pPr>
      <w:r w:rsidRPr="00160052">
        <w:rPr>
          <w:rFonts w:ascii="Arial" w:hAnsi="Arial" w:cs="Arial"/>
          <w:sz w:val="22"/>
          <w:szCs w:val="22"/>
        </w:rPr>
        <w:t>Félix Ortiz Volio</w:t>
      </w:r>
      <w:r w:rsidR="00621136"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pStyle w:val="Prrafodelista"/>
        <w:numPr>
          <w:ilvl w:val="0"/>
          <w:numId w:val="14"/>
        </w:numPr>
        <w:spacing w:line="460" w:lineRule="exact"/>
        <w:ind w:left="142" w:hanging="142"/>
        <w:jc w:val="both"/>
        <w:rPr>
          <w:rFonts w:ascii="Arial" w:hAnsi="Arial" w:cs="Arial"/>
          <w:sz w:val="22"/>
          <w:szCs w:val="22"/>
        </w:rPr>
      </w:pPr>
      <w:r w:rsidRPr="00160052">
        <w:rPr>
          <w:rFonts w:ascii="Arial" w:hAnsi="Arial" w:cs="Arial"/>
          <w:sz w:val="22"/>
          <w:szCs w:val="22"/>
        </w:rPr>
        <w:t xml:space="preserve">Willy </w:t>
      </w:r>
      <w:proofErr w:type="spellStart"/>
      <w:r w:rsidRPr="00160052">
        <w:rPr>
          <w:rFonts w:ascii="Arial" w:hAnsi="Arial" w:cs="Arial"/>
          <w:sz w:val="22"/>
          <w:szCs w:val="22"/>
        </w:rPr>
        <w:t>Kober</w:t>
      </w:r>
      <w:proofErr w:type="spellEnd"/>
      <w:r w:rsidR="00621136"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pStyle w:val="Prrafodelista"/>
        <w:numPr>
          <w:ilvl w:val="0"/>
          <w:numId w:val="14"/>
        </w:numPr>
        <w:spacing w:line="460" w:lineRule="exact"/>
        <w:ind w:left="142" w:hanging="142"/>
        <w:jc w:val="both"/>
        <w:rPr>
          <w:rFonts w:ascii="Arial" w:hAnsi="Arial" w:cs="Arial"/>
          <w:sz w:val="22"/>
          <w:szCs w:val="22"/>
        </w:rPr>
      </w:pPr>
      <w:r w:rsidRPr="00160052">
        <w:rPr>
          <w:rFonts w:ascii="Arial" w:hAnsi="Arial" w:cs="Arial"/>
          <w:sz w:val="22"/>
          <w:szCs w:val="22"/>
        </w:rPr>
        <w:t>José María Volio Chamberlain</w:t>
      </w:r>
      <w:r w:rsidR="00621136" w:rsidRPr="00160052">
        <w:rPr>
          <w:rFonts w:ascii="Arial" w:hAnsi="Arial" w:cs="Arial"/>
          <w:sz w:val="22"/>
          <w:szCs w:val="22"/>
        </w:rPr>
        <w:t>----------------------------------------------------------------------------</w:t>
      </w:r>
      <w:r w:rsidR="002D7563">
        <w:rPr>
          <w:rFonts w:ascii="Arial" w:hAnsi="Arial" w:cs="Arial"/>
          <w:sz w:val="22"/>
          <w:szCs w:val="22"/>
        </w:rPr>
        <w:t>-------------------</w:t>
      </w:r>
    </w:p>
    <w:p w:rsidR="0007111E" w:rsidRPr="00160052" w:rsidRDefault="0007111E" w:rsidP="00732B41">
      <w:pPr>
        <w:suppressAutoHyphens w:val="0"/>
        <w:spacing w:line="460" w:lineRule="exact"/>
        <w:jc w:val="both"/>
        <w:rPr>
          <w:rFonts w:ascii="Arial" w:hAnsi="Arial" w:cs="Arial"/>
          <w:sz w:val="22"/>
          <w:szCs w:val="22"/>
          <w:lang w:val="es-CR"/>
        </w:rPr>
      </w:pPr>
      <w:r w:rsidRPr="00160052">
        <w:rPr>
          <w:rFonts w:ascii="Arial" w:hAnsi="Arial" w:cs="Arial"/>
          <w:b/>
          <w:bCs/>
          <w:sz w:val="22"/>
          <w:szCs w:val="22"/>
          <w:lang w:val="es-CR"/>
        </w:rPr>
        <w:lastRenderedPageBreak/>
        <w:t xml:space="preserve">7.2 FECHA (S) DE LA (S) DESCRIPCIÓN (ES): </w:t>
      </w:r>
      <w:r w:rsidRPr="00160052">
        <w:rPr>
          <w:rFonts w:ascii="Arial" w:hAnsi="Arial" w:cs="Arial"/>
          <w:sz w:val="22"/>
          <w:szCs w:val="22"/>
          <w:lang w:val="es-CR"/>
        </w:rPr>
        <w:t xml:space="preserve">2017-12-11. </w:t>
      </w:r>
      <w:r w:rsidRPr="00160052">
        <w:rPr>
          <w:rFonts w:ascii="Arial" w:hAnsi="Arial" w:cs="Arial"/>
          <w:bCs/>
          <w:sz w:val="22"/>
          <w:szCs w:val="22"/>
          <w:lang w:val="es-ES_tradnl"/>
        </w:rPr>
        <w:t>Revisada y aprobada por la Comisión de Descripción del Archivo Nacional, sesión 9-2017.</w:t>
      </w:r>
      <w:r w:rsidR="00621136" w:rsidRPr="00160052">
        <w:rPr>
          <w:rFonts w:ascii="Arial" w:hAnsi="Arial" w:cs="Arial"/>
          <w:bCs/>
          <w:sz w:val="22"/>
          <w:szCs w:val="22"/>
          <w:lang w:val="es-ES_tradnl"/>
        </w:rPr>
        <w:t>-----------------------------------------------------</w:t>
      </w:r>
      <w:r w:rsidR="002D7563">
        <w:rPr>
          <w:rFonts w:ascii="Arial" w:hAnsi="Arial" w:cs="Arial"/>
          <w:bCs/>
          <w:sz w:val="22"/>
          <w:szCs w:val="22"/>
          <w:lang w:val="es-ES_tradnl"/>
        </w:rPr>
        <w:t>------------------</w:t>
      </w:r>
    </w:p>
    <w:p w:rsidR="00A66E15" w:rsidRPr="00160052" w:rsidRDefault="00A66E15" w:rsidP="00732B41">
      <w:pPr>
        <w:pStyle w:val="Textoindependiente3"/>
        <w:spacing w:line="460" w:lineRule="exact"/>
        <w:rPr>
          <w:iCs/>
          <w:szCs w:val="22"/>
          <w:lang w:val="es-CR"/>
        </w:rPr>
      </w:pPr>
      <w:r w:rsidRPr="00160052">
        <w:rPr>
          <w:b/>
          <w:iCs/>
          <w:szCs w:val="22"/>
          <w:lang w:val="es-CR"/>
        </w:rPr>
        <w:t xml:space="preserve">ACUERDO 11. </w:t>
      </w:r>
      <w:r w:rsidRPr="00160052">
        <w:rPr>
          <w:iCs/>
          <w:szCs w:val="22"/>
          <w:lang w:val="es-CR"/>
        </w:rPr>
        <w:t>Aprobar la entrada descriptiva a nivel de fondo documental del Partido Frente Nacional Federico Volio, tal como está, ya que no existe más información adicional al respeto.</w:t>
      </w:r>
      <w:r w:rsidRPr="00160052">
        <w:rPr>
          <w:b/>
          <w:iCs/>
          <w:szCs w:val="22"/>
          <w:lang w:val="es-CR"/>
        </w:rPr>
        <w:t xml:space="preserve"> ACUERDO FIRME.</w:t>
      </w:r>
      <w:r w:rsidR="00621136" w:rsidRPr="00160052">
        <w:rPr>
          <w:iCs/>
          <w:szCs w:val="22"/>
          <w:lang w:val="es-CR"/>
        </w:rPr>
        <w:t>-----------------------------------------------------------------------------------------</w:t>
      </w:r>
      <w:r w:rsidR="002D7563">
        <w:rPr>
          <w:iCs/>
          <w:szCs w:val="22"/>
          <w:lang w:val="es-CR"/>
        </w:rPr>
        <w:t>-------------------------------------</w:t>
      </w:r>
    </w:p>
    <w:p w:rsidR="00A66E15" w:rsidRPr="00160052" w:rsidRDefault="00A66E15" w:rsidP="00732B41">
      <w:pPr>
        <w:pStyle w:val="Textoindependiente3"/>
        <w:spacing w:line="460" w:lineRule="exact"/>
        <w:rPr>
          <w:iCs/>
          <w:szCs w:val="22"/>
          <w:lang w:val="es-CR"/>
        </w:rPr>
      </w:pPr>
      <w:r w:rsidRPr="00160052">
        <w:rPr>
          <w:b/>
          <w:iCs/>
          <w:szCs w:val="22"/>
          <w:lang w:val="es-CR"/>
        </w:rPr>
        <w:t>CAPÍTULO VI. ASUNTOS VARIOS</w:t>
      </w:r>
      <w:r w:rsidR="00621136" w:rsidRPr="00160052">
        <w:rPr>
          <w:iCs/>
          <w:szCs w:val="22"/>
          <w:lang w:val="es-CR"/>
        </w:rPr>
        <w:t>----------------------------------------------------------------------</w:t>
      </w:r>
      <w:r w:rsidR="002D7563">
        <w:rPr>
          <w:iCs/>
          <w:szCs w:val="22"/>
          <w:lang w:val="es-CR"/>
        </w:rPr>
        <w:t>------------------</w:t>
      </w:r>
    </w:p>
    <w:p w:rsidR="00C650FC" w:rsidRPr="00160052" w:rsidRDefault="00C650FC" w:rsidP="00732B41">
      <w:pPr>
        <w:pStyle w:val="Textoindependiente3"/>
        <w:spacing w:line="460" w:lineRule="exact"/>
        <w:rPr>
          <w:iCs/>
          <w:szCs w:val="22"/>
          <w:lang w:val="es-CR"/>
        </w:rPr>
      </w:pPr>
      <w:r w:rsidRPr="00160052">
        <w:rPr>
          <w:b/>
          <w:iCs/>
          <w:szCs w:val="22"/>
          <w:lang w:val="es-CR"/>
        </w:rPr>
        <w:t>ARTÍCULO 9</w:t>
      </w:r>
      <w:r w:rsidRPr="00160052">
        <w:rPr>
          <w:iCs/>
          <w:szCs w:val="22"/>
          <w:lang w:val="es-CR"/>
        </w:rPr>
        <w:t>: Próxima reunión de la Comisión de Descripción</w:t>
      </w:r>
      <w:r w:rsidR="00621136" w:rsidRPr="00160052">
        <w:rPr>
          <w:iCs/>
          <w:szCs w:val="22"/>
          <w:lang w:val="es-CR"/>
        </w:rPr>
        <w:t>-----------------------------------------</w:t>
      </w:r>
      <w:r w:rsidR="002D7563">
        <w:rPr>
          <w:iCs/>
          <w:szCs w:val="22"/>
          <w:lang w:val="es-CR"/>
        </w:rPr>
        <w:t>------------</w:t>
      </w:r>
    </w:p>
    <w:p w:rsidR="00C650FC" w:rsidRPr="00160052" w:rsidRDefault="00C650FC" w:rsidP="00732B41">
      <w:pPr>
        <w:pStyle w:val="Textoindependiente3"/>
        <w:spacing w:line="460" w:lineRule="exact"/>
        <w:rPr>
          <w:iCs/>
          <w:szCs w:val="22"/>
          <w:lang w:val="es-CR"/>
        </w:rPr>
      </w:pPr>
      <w:r w:rsidRPr="00160052">
        <w:rPr>
          <w:iCs/>
          <w:szCs w:val="22"/>
          <w:lang w:val="es-CR"/>
        </w:rPr>
        <w:t xml:space="preserve">El señor Javier Gómez, </w:t>
      </w:r>
      <w:r w:rsidR="00F76334" w:rsidRPr="00160052">
        <w:rPr>
          <w:iCs/>
          <w:szCs w:val="22"/>
          <w:lang w:val="es-CR"/>
        </w:rPr>
        <w:t xml:space="preserve">les reitera a los miembros de la Comisión de Descripción </w:t>
      </w:r>
      <w:r w:rsidRPr="00160052">
        <w:rPr>
          <w:iCs/>
          <w:szCs w:val="22"/>
          <w:lang w:val="es-CR"/>
        </w:rPr>
        <w:t xml:space="preserve">que la señora Virginia Chacón Arias, Directora General del Archivo Nacional, </w:t>
      </w:r>
      <w:r w:rsidR="00F76334" w:rsidRPr="00160052">
        <w:rPr>
          <w:iCs/>
          <w:szCs w:val="22"/>
          <w:lang w:val="es-CR"/>
        </w:rPr>
        <w:t xml:space="preserve">les convoca en </w:t>
      </w:r>
      <w:r w:rsidRPr="00160052">
        <w:rPr>
          <w:iCs/>
          <w:szCs w:val="22"/>
          <w:lang w:val="es-CR"/>
        </w:rPr>
        <w:t xml:space="preserve">asistir a </w:t>
      </w:r>
      <w:r w:rsidR="00F76334" w:rsidRPr="00160052">
        <w:rPr>
          <w:iCs/>
          <w:szCs w:val="22"/>
          <w:lang w:val="es-CR"/>
        </w:rPr>
        <w:t>l</w:t>
      </w:r>
      <w:r w:rsidRPr="00160052">
        <w:rPr>
          <w:iCs/>
          <w:szCs w:val="22"/>
          <w:lang w:val="es-CR"/>
        </w:rPr>
        <w:t xml:space="preserve">a </w:t>
      </w:r>
      <w:r w:rsidR="00F76334" w:rsidRPr="00160052">
        <w:rPr>
          <w:iCs/>
          <w:szCs w:val="22"/>
          <w:lang w:val="es-CR"/>
        </w:rPr>
        <w:t xml:space="preserve">próxima </w:t>
      </w:r>
      <w:r w:rsidRPr="00160052">
        <w:rPr>
          <w:iCs/>
          <w:szCs w:val="22"/>
          <w:lang w:val="es-CR"/>
        </w:rPr>
        <w:t>reuni</w:t>
      </w:r>
      <w:r w:rsidR="00F76334" w:rsidRPr="00160052">
        <w:rPr>
          <w:iCs/>
          <w:szCs w:val="22"/>
          <w:lang w:val="es-CR"/>
        </w:rPr>
        <w:t>ón la última semana</w:t>
      </w:r>
      <w:r w:rsidR="005E2ED7" w:rsidRPr="00160052">
        <w:rPr>
          <w:iCs/>
          <w:szCs w:val="22"/>
          <w:lang w:val="es-CR"/>
        </w:rPr>
        <w:t xml:space="preserve"> del mes de e</w:t>
      </w:r>
      <w:r w:rsidR="00F76334" w:rsidRPr="00160052">
        <w:rPr>
          <w:iCs/>
          <w:szCs w:val="22"/>
          <w:lang w:val="es-CR"/>
        </w:rPr>
        <w:t>nero del 2018</w:t>
      </w:r>
      <w:r w:rsidRPr="00160052">
        <w:rPr>
          <w:iCs/>
          <w:szCs w:val="22"/>
          <w:lang w:val="es-CR"/>
        </w:rPr>
        <w:t>.</w:t>
      </w:r>
      <w:r w:rsidR="00621136" w:rsidRPr="00160052">
        <w:rPr>
          <w:iCs/>
          <w:szCs w:val="22"/>
          <w:lang w:val="es-CR"/>
        </w:rPr>
        <w:t>---------------------------------------------------</w:t>
      </w:r>
      <w:r w:rsidR="002D7563">
        <w:rPr>
          <w:iCs/>
          <w:szCs w:val="22"/>
          <w:lang w:val="es-CR"/>
        </w:rPr>
        <w:t>-----------------------------</w:t>
      </w:r>
    </w:p>
    <w:p w:rsidR="00C650FC" w:rsidRPr="00160052" w:rsidRDefault="00A66E15" w:rsidP="00732B41">
      <w:pPr>
        <w:pStyle w:val="Textoindependiente3"/>
        <w:spacing w:line="460" w:lineRule="exact"/>
        <w:rPr>
          <w:iCs/>
          <w:szCs w:val="22"/>
          <w:lang w:val="es-CR"/>
        </w:rPr>
      </w:pPr>
      <w:r w:rsidRPr="00160052">
        <w:rPr>
          <w:b/>
          <w:iCs/>
          <w:szCs w:val="22"/>
          <w:lang w:val="es-CR"/>
        </w:rPr>
        <w:t>ACUERDO 12</w:t>
      </w:r>
      <w:r w:rsidR="00C650FC" w:rsidRPr="00160052">
        <w:rPr>
          <w:iCs/>
          <w:szCs w:val="22"/>
          <w:lang w:val="es-CR"/>
        </w:rPr>
        <w:t>. Invitar a la señora Virginia Chacón Arias, Directora General del Archivo Nacional, a la próxima reunión de la Comisión de Descripción.</w:t>
      </w:r>
      <w:r w:rsidR="00621136" w:rsidRPr="00160052">
        <w:rPr>
          <w:iCs/>
          <w:szCs w:val="22"/>
          <w:lang w:val="es-CR"/>
        </w:rPr>
        <w:t>-------------------------------------------------------</w:t>
      </w:r>
      <w:r w:rsidR="002D7563">
        <w:rPr>
          <w:iCs/>
          <w:szCs w:val="22"/>
          <w:lang w:val="es-CR"/>
        </w:rPr>
        <w:t>------------------</w:t>
      </w:r>
    </w:p>
    <w:p w:rsidR="006E3368" w:rsidRPr="00160052" w:rsidRDefault="002363E0" w:rsidP="00732B41">
      <w:pPr>
        <w:pStyle w:val="Lneadereferencia"/>
        <w:spacing w:line="460" w:lineRule="exact"/>
        <w:rPr>
          <w:rFonts w:cs="Arial"/>
          <w:sz w:val="22"/>
          <w:szCs w:val="22"/>
        </w:rPr>
      </w:pPr>
      <w:r w:rsidRPr="00160052">
        <w:rPr>
          <w:rFonts w:cs="Arial"/>
          <w:sz w:val="22"/>
          <w:szCs w:val="22"/>
        </w:rPr>
        <w:t>Se levanta la</w:t>
      </w:r>
      <w:r w:rsidR="008D5812" w:rsidRPr="00160052">
        <w:rPr>
          <w:rFonts w:cs="Arial"/>
          <w:sz w:val="22"/>
          <w:szCs w:val="22"/>
        </w:rPr>
        <w:t xml:space="preserve"> sesión a las </w:t>
      </w:r>
      <w:r w:rsidR="0035220F" w:rsidRPr="00160052">
        <w:rPr>
          <w:rFonts w:cs="Arial"/>
          <w:sz w:val="22"/>
          <w:szCs w:val="22"/>
        </w:rPr>
        <w:t>10</w:t>
      </w:r>
      <w:r w:rsidR="008170F9" w:rsidRPr="00160052">
        <w:rPr>
          <w:rFonts w:cs="Arial"/>
          <w:sz w:val="22"/>
          <w:szCs w:val="22"/>
        </w:rPr>
        <w:t>:</w:t>
      </w:r>
      <w:r w:rsidR="00F76334" w:rsidRPr="00160052">
        <w:rPr>
          <w:rFonts w:cs="Arial"/>
          <w:sz w:val="22"/>
          <w:szCs w:val="22"/>
        </w:rPr>
        <w:t>3</w:t>
      </w:r>
      <w:r w:rsidR="0035220F" w:rsidRPr="00160052">
        <w:rPr>
          <w:rFonts w:cs="Arial"/>
          <w:sz w:val="22"/>
          <w:szCs w:val="22"/>
        </w:rPr>
        <w:t>0</w:t>
      </w:r>
      <w:r w:rsidR="006E3368" w:rsidRPr="00160052">
        <w:rPr>
          <w:rFonts w:cs="Arial"/>
          <w:sz w:val="22"/>
          <w:szCs w:val="22"/>
        </w:rPr>
        <w:t xml:space="preserve"> </w:t>
      </w:r>
      <w:r w:rsidR="008170F9" w:rsidRPr="00160052">
        <w:rPr>
          <w:rFonts w:cs="Arial"/>
          <w:sz w:val="22"/>
          <w:szCs w:val="22"/>
        </w:rPr>
        <w:t>a</w:t>
      </w:r>
      <w:r w:rsidR="006E3368" w:rsidRPr="00160052">
        <w:rPr>
          <w:rFonts w:cs="Arial"/>
          <w:sz w:val="22"/>
          <w:szCs w:val="22"/>
        </w:rPr>
        <w:t>.m.</w:t>
      </w:r>
      <w:r w:rsidR="00621136" w:rsidRPr="00160052">
        <w:rPr>
          <w:rFonts w:cs="Arial"/>
          <w:sz w:val="22"/>
          <w:szCs w:val="22"/>
        </w:rPr>
        <w:t>---------------------------------------------------------------------</w:t>
      </w:r>
      <w:r w:rsidR="002D7563">
        <w:rPr>
          <w:rFonts w:cs="Arial"/>
          <w:sz w:val="22"/>
          <w:szCs w:val="22"/>
        </w:rPr>
        <w:t>-------------------</w:t>
      </w:r>
    </w:p>
    <w:p w:rsidR="009C12D2" w:rsidRPr="00160052" w:rsidRDefault="009C12D2" w:rsidP="00732B41">
      <w:pPr>
        <w:pStyle w:val="Lneadereferencia"/>
        <w:tabs>
          <w:tab w:val="left" w:pos="1110"/>
        </w:tabs>
        <w:spacing w:line="460" w:lineRule="exact"/>
        <w:rPr>
          <w:rFonts w:cs="Arial"/>
          <w:bCs/>
          <w:sz w:val="22"/>
          <w:szCs w:val="22"/>
        </w:rPr>
      </w:pPr>
    </w:p>
    <w:p w:rsidR="00621136" w:rsidRPr="00160052" w:rsidRDefault="00621136" w:rsidP="00732B41">
      <w:pPr>
        <w:pStyle w:val="Lneadereferencia"/>
        <w:rPr>
          <w:rFonts w:cs="Arial"/>
          <w:bCs/>
          <w:iCs/>
          <w:sz w:val="22"/>
          <w:szCs w:val="22"/>
        </w:rPr>
      </w:pPr>
      <w:r w:rsidRPr="00160052">
        <w:rPr>
          <w:rFonts w:cs="Arial"/>
          <w:bCs/>
          <w:iCs/>
          <w:sz w:val="22"/>
          <w:szCs w:val="22"/>
        </w:rPr>
        <w:t>Javier Gómez Jiménez</w:t>
      </w:r>
    </w:p>
    <w:p w:rsidR="00C650FC" w:rsidRPr="00160052" w:rsidRDefault="00621136" w:rsidP="00732B41">
      <w:pPr>
        <w:pStyle w:val="Lneadereferencia"/>
        <w:rPr>
          <w:rFonts w:cs="Arial"/>
          <w:bCs/>
          <w:sz w:val="22"/>
          <w:szCs w:val="22"/>
        </w:rPr>
      </w:pPr>
      <w:r w:rsidRPr="00160052">
        <w:rPr>
          <w:rFonts w:cs="Arial"/>
          <w:b/>
          <w:bCs/>
          <w:iCs/>
          <w:sz w:val="22"/>
          <w:szCs w:val="22"/>
        </w:rPr>
        <w:t>Coordinador</w:t>
      </w:r>
    </w:p>
    <w:p w:rsidR="006E3368" w:rsidRPr="00160052" w:rsidRDefault="006E3368" w:rsidP="00732B41">
      <w:pPr>
        <w:pStyle w:val="Textoindependiente3"/>
        <w:suppressAutoHyphens w:val="0"/>
        <w:spacing w:line="460" w:lineRule="exact"/>
        <w:rPr>
          <w:iCs/>
          <w:szCs w:val="22"/>
        </w:rPr>
      </w:pPr>
    </w:p>
    <w:sectPr w:rsidR="006E3368" w:rsidRPr="00160052" w:rsidSect="00E74118">
      <w:headerReference w:type="default" r:id="rId11"/>
      <w:footerReference w:type="default" r:id="rId12"/>
      <w:footnotePr>
        <w:pos w:val="beneathText"/>
      </w:footnotePr>
      <w:pgSz w:w="12242" w:h="15842" w:code="1"/>
      <w:pgMar w:top="1134" w:right="1361" w:bottom="1134" w:left="851" w:header="851"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1D" w:rsidRDefault="00BF4F1D">
      <w:r>
        <w:separator/>
      </w:r>
    </w:p>
  </w:endnote>
  <w:endnote w:type="continuationSeparator" w:id="0">
    <w:p w:rsidR="00BF4F1D" w:rsidRDefault="00BF4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292" w:rsidRPr="002D6F34" w:rsidRDefault="000256AC" w:rsidP="002D6F34">
    <w:pPr>
      <w:pStyle w:val="Piedepgina"/>
    </w:pPr>
    <w:r w:rsidRPr="002D6F34">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1D" w:rsidRDefault="00BF4F1D">
      <w:r>
        <w:separator/>
      </w:r>
    </w:p>
  </w:footnote>
  <w:footnote w:type="continuationSeparator" w:id="0">
    <w:p w:rsidR="00BF4F1D" w:rsidRDefault="00BF4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B1D" w:rsidRDefault="007577B1" w:rsidP="00867B1D">
    <w:pPr>
      <w:pStyle w:val="Encabezado"/>
    </w:pPr>
    <w:r>
      <w:rPr>
        <w:noProof/>
        <w:lang w:eastAsia="es-ES"/>
      </w:rPr>
      <w:drawing>
        <wp:anchor distT="0" distB="0" distL="114300" distR="114300" simplePos="0" relativeHeight="251659264" behindDoc="1" locked="0" layoutInCell="1" allowOverlap="1" wp14:anchorId="2D2B7507" wp14:editId="2F6BD92F">
          <wp:simplePos x="0" y="0"/>
          <wp:positionH relativeFrom="margin">
            <wp:align>left</wp:align>
          </wp:positionH>
          <wp:positionV relativeFrom="paragraph">
            <wp:posOffset>-292736</wp:posOffset>
          </wp:positionV>
          <wp:extent cx="2371885" cy="638175"/>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asoto:Documents:Logotipos:Logos_Archivo_Nacional_2017:Logos_ArchivoNacional_FC.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7188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26A2" w:rsidRDefault="007E26A2" w:rsidP="007E26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AECD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2"/>
    <w:multiLevelType w:val="singleLevel"/>
    <w:tmpl w:val="00000002"/>
    <w:name w:val="WW8Num40"/>
    <w:lvl w:ilvl="0">
      <w:start w:val="1"/>
      <w:numFmt w:val="bullet"/>
      <w:lvlText w:val=""/>
      <w:lvlJc w:val="left"/>
      <w:pPr>
        <w:tabs>
          <w:tab w:val="num" w:pos="720"/>
        </w:tabs>
      </w:pPr>
      <w:rPr>
        <w:rFonts w:ascii="Wingdings" w:hAnsi="Wingdings"/>
      </w:rPr>
    </w:lvl>
  </w:abstractNum>
  <w:abstractNum w:abstractNumId="3" w15:restartNumberingAfterBreak="0">
    <w:nsid w:val="0FB01670"/>
    <w:multiLevelType w:val="multilevel"/>
    <w:tmpl w:val="D3AE6882"/>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246D3E"/>
    <w:multiLevelType w:val="hybridMultilevel"/>
    <w:tmpl w:val="DA24417C"/>
    <w:lvl w:ilvl="0" w:tplc="9C6084D8">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5" w15:restartNumberingAfterBreak="0">
    <w:nsid w:val="44774DDD"/>
    <w:multiLevelType w:val="hybridMultilevel"/>
    <w:tmpl w:val="B840DFD8"/>
    <w:lvl w:ilvl="0" w:tplc="140A0001">
      <w:start w:val="1"/>
      <w:numFmt w:val="bullet"/>
      <w:lvlText w:val=""/>
      <w:lvlJc w:val="left"/>
      <w:pPr>
        <w:ind w:left="1425" w:hanging="360"/>
      </w:pPr>
      <w:rPr>
        <w:rFonts w:ascii="Symbol" w:hAnsi="Symbol" w:hint="default"/>
      </w:rPr>
    </w:lvl>
    <w:lvl w:ilvl="1" w:tplc="140A0003" w:tentative="1">
      <w:start w:val="1"/>
      <w:numFmt w:val="bullet"/>
      <w:lvlText w:val="o"/>
      <w:lvlJc w:val="left"/>
      <w:pPr>
        <w:ind w:left="2145" w:hanging="360"/>
      </w:pPr>
      <w:rPr>
        <w:rFonts w:ascii="Courier New" w:hAnsi="Courier New" w:cs="Courier New" w:hint="default"/>
      </w:rPr>
    </w:lvl>
    <w:lvl w:ilvl="2" w:tplc="140A0005" w:tentative="1">
      <w:start w:val="1"/>
      <w:numFmt w:val="bullet"/>
      <w:lvlText w:val=""/>
      <w:lvlJc w:val="left"/>
      <w:pPr>
        <w:ind w:left="2865" w:hanging="360"/>
      </w:pPr>
      <w:rPr>
        <w:rFonts w:ascii="Wingdings" w:hAnsi="Wingdings" w:hint="default"/>
      </w:rPr>
    </w:lvl>
    <w:lvl w:ilvl="3" w:tplc="140A0001" w:tentative="1">
      <w:start w:val="1"/>
      <w:numFmt w:val="bullet"/>
      <w:lvlText w:val=""/>
      <w:lvlJc w:val="left"/>
      <w:pPr>
        <w:ind w:left="3585" w:hanging="360"/>
      </w:pPr>
      <w:rPr>
        <w:rFonts w:ascii="Symbol" w:hAnsi="Symbol" w:hint="default"/>
      </w:rPr>
    </w:lvl>
    <w:lvl w:ilvl="4" w:tplc="140A0003" w:tentative="1">
      <w:start w:val="1"/>
      <w:numFmt w:val="bullet"/>
      <w:lvlText w:val="o"/>
      <w:lvlJc w:val="left"/>
      <w:pPr>
        <w:ind w:left="4305" w:hanging="360"/>
      </w:pPr>
      <w:rPr>
        <w:rFonts w:ascii="Courier New" w:hAnsi="Courier New" w:cs="Courier New" w:hint="default"/>
      </w:rPr>
    </w:lvl>
    <w:lvl w:ilvl="5" w:tplc="140A0005" w:tentative="1">
      <w:start w:val="1"/>
      <w:numFmt w:val="bullet"/>
      <w:lvlText w:val=""/>
      <w:lvlJc w:val="left"/>
      <w:pPr>
        <w:ind w:left="5025" w:hanging="360"/>
      </w:pPr>
      <w:rPr>
        <w:rFonts w:ascii="Wingdings" w:hAnsi="Wingdings" w:hint="default"/>
      </w:rPr>
    </w:lvl>
    <w:lvl w:ilvl="6" w:tplc="140A0001" w:tentative="1">
      <w:start w:val="1"/>
      <w:numFmt w:val="bullet"/>
      <w:lvlText w:val=""/>
      <w:lvlJc w:val="left"/>
      <w:pPr>
        <w:ind w:left="5745" w:hanging="360"/>
      </w:pPr>
      <w:rPr>
        <w:rFonts w:ascii="Symbol" w:hAnsi="Symbol" w:hint="default"/>
      </w:rPr>
    </w:lvl>
    <w:lvl w:ilvl="7" w:tplc="140A0003" w:tentative="1">
      <w:start w:val="1"/>
      <w:numFmt w:val="bullet"/>
      <w:lvlText w:val="o"/>
      <w:lvlJc w:val="left"/>
      <w:pPr>
        <w:ind w:left="6465" w:hanging="360"/>
      </w:pPr>
      <w:rPr>
        <w:rFonts w:ascii="Courier New" w:hAnsi="Courier New" w:cs="Courier New" w:hint="default"/>
      </w:rPr>
    </w:lvl>
    <w:lvl w:ilvl="8" w:tplc="140A0005" w:tentative="1">
      <w:start w:val="1"/>
      <w:numFmt w:val="bullet"/>
      <w:lvlText w:val=""/>
      <w:lvlJc w:val="left"/>
      <w:pPr>
        <w:ind w:left="7185" w:hanging="360"/>
      </w:pPr>
      <w:rPr>
        <w:rFonts w:ascii="Wingdings" w:hAnsi="Wingdings" w:hint="default"/>
      </w:rPr>
    </w:lvl>
  </w:abstractNum>
  <w:abstractNum w:abstractNumId="6" w15:restartNumberingAfterBreak="0">
    <w:nsid w:val="4A22390C"/>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1D80931"/>
    <w:multiLevelType w:val="multilevel"/>
    <w:tmpl w:val="A74A49F6"/>
    <w:name w:val="Outline"/>
    <w:lvl w:ilvl="0">
      <w:start w:val="1"/>
      <w:numFmt w:val="decimal"/>
      <w:lvlText w:val="%1."/>
      <w:lvlJc w:val="left"/>
      <w:pPr>
        <w:ind w:left="360" w:hanging="360"/>
      </w:pPr>
      <w:rPr>
        <w:rFonts w:hint="default"/>
      </w:rPr>
    </w:lvl>
    <w:lvl w:ilvl="1">
      <w:start w:val="1"/>
      <w:numFmt w:val="decimal"/>
      <w:pStyle w:val="titulo2"/>
      <w:lvlText w:val="%1.%2."/>
      <w:lvlJc w:val="left"/>
      <w:pPr>
        <w:ind w:left="43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2A48E8"/>
    <w:multiLevelType w:val="multilevel"/>
    <w:tmpl w:val="DD046B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04"/>
        </w:tabs>
        <w:ind w:left="704" w:hanging="420"/>
      </w:pPr>
      <w:rPr>
        <w:rFonts w:ascii="Verdana" w:hAnsi="Verdana"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B003133"/>
    <w:multiLevelType w:val="multilevel"/>
    <w:tmpl w:val="57A00354"/>
    <w:lvl w:ilvl="0">
      <w:start w:val="5"/>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6B45148D"/>
    <w:multiLevelType w:val="multilevel"/>
    <w:tmpl w:val="2A28BDA0"/>
    <w:lvl w:ilvl="0">
      <w:start w:val="1"/>
      <w:numFmt w:val="decimal"/>
      <w:lvlText w:val="%1"/>
      <w:lvlJc w:val="left"/>
      <w:pPr>
        <w:ind w:left="360" w:hanging="36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F6826B0"/>
    <w:multiLevelType w:val="hybridMultilevel"/>
    <w:tmpl w:val="A9D014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39E345B"/>
    <w:multiLevelType w:val="multilevel"/>
    <w:tmpl w:val="992A84A0"/>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7F081945"/>
    <w:multiLevelType w:val="hybridMultilevel"/>
    <w:tmpl w:val="ADB6D4F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9"/>
  </w:num>
  <w:num w:numId="5">
    <w:abstractNumId w:val="13"/>
  </w:num>
  <w:num w:numId="6">
    <w:abstractNumId w:val="0"/>
  </w:num>
  <w:num w:numId="7">
    <w:abstractNumId w:val="11"/>
  </w:num>
  <w:num w:numId="8">
    <w:abstractNumId w:val="4"/>
  </w:num>
  <w:num w:numId="9">
    <w:abstractNumId w:val="10"/>
  </w:num>
  <w:num w:numId="10">
    <w:abstractNumId w:val="14"/>
  </w:num>
  <w:num w:numId="11">
    <w:abstractNumId w:val="3"/>
  </w:num>
  <w:num w:numId="12">
    <w:abstractNumId w:val="5"/>
  </w:num>
  <w:num w:numId="13">
    <w:abstractNumId w:val="8"/>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R" w:vendorID="64" w:dllVersion="131078" w:nlCheck="1" w:checkStyle="1"/>
  <w:activeWritingStyle w:appName="MSWord" w:lang="es-ES_tradnl" w:vendorID="64" w:dllVersion="131078" w:nlCheck="1" w:checkStyle="1"/>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4A"/>
    <w:rsid w:val="000022FB"/>
    <w:rsid w:val="00005149"/>
    <w:rsid w:val="00010572"/>
    <w:rsid w:val="0001057B"/>
    <w:rsid w:val="00010E74"/>
    <w:rsid w:val="00011DA6"/>
    <w:rsid w:val="00011EA6"/>
    <w:rsid w:val="000125E4"/>
    <w:rsid w:val="00014199"/>
    <w:rsid w:val="000153C8"/>
    <w:rsid w:val="000162AB"/>
    <w:rsid w:val="00021A0D"/>
    <w:rsid w:val="000233BD"/>
    <w:rsid w:val="00023FEE"/>
    <w:rsid w:val="00024B9C"/>
    <w:rsid w:val="00024DB2"/>
    <w:rsid w:val="000256AC"/>
    <w:rsid w:val="000266AB"/>
    <w:rsid w:val="00026D29"/>
    <w:rsid w:val="000271B4"/>
    <w:rsid w:val="000273C1"/>
    <w:rsid w:val="0003230B"/>
    <w:rsid w:val="000339F0"/>
    <w:rsid w:val="00033C0D"/>
    <w:rsid w:val="00035C14"/>
    <w:rsid w:val="000370C8"/>
    <w:rsid w:val="000407AB"/>
    <w:rsid w:val="00041027"/>
    <w:rsid w:val="000447FC"/>
    <w:rsid w:val="000470B4"/>
    <w:rsid w:val="00050CD8"/>
    <w:rsid w:val="00052734"/>
    <w:rsid w:val="000531BC"/>
    <w:rsid w:val="000546DD"/>
    <w:rsid w:val="0005474D"/>
    <w:rsid w:val="00055912"/>
    <w:rsid w:val="00055BAC"/>
    <w:rsid w:val="0005625C"/>
    <w:rsid w:val="00057DD9"/>
    <w:rsid w:val="000604BF"/>
    <w:rsid w:val="00061AE0"/>
    <w:rsid w:val="00061AF2"/>
    <w:rsid w:val="00062084"/>
    <w:rsid w:val="0006338F"/>
    <w:rsid w:val="00063C47"/>
    <w:rsid w:val="00064248"/>
    <w:rsid w:val="00064EC6"/>
    <w:rsid w:val="00066082"/>
    <w:rsid w:val="00066B99"/>
    <w:rsid w:val="000679D0"/>
    <w:rsid w:val="0007111E"/>
    <w:rsid w:val="000746B0"/>
    <w:rsid w:val="00075E49"/>
    <w:rsid w:val="00077A48"/>
    <w:rsid w:val="00077E85"/>
    <w:rsid w:val="00085A1A"/>
    <w:rsid w:val="00086155"/>
    <w:rsid w:val="00087155"/>
    <w:rsid w:val="00087C8B"/>
    <w:rsid w:val="0009167D"/>
    <w:rsid w:val="00093E78"/>
    <w:rsid w:val="00094D9D"/>
    <w:rsid w:val="00095BD8"/>
    <w:rsid w:val="00097943"/>
    <w:rsid w:val="000A02F1"/>
    <w:rsid w:val="000A0AF7"/>
    <w:rsid w:val="000A27C9"/>
    <w:rsid w:val="000A29EB"/>
    <w:rsid w:val="000A2B0E"/>
    <w:rsid w:val="000A2CB8"/>
    <w:rsid w:val="000A44FD"/>
    <w:rsid w:val="000A5F3F"/>
    <w:rsid w:val="000A663E"/>
    <w:rsid w:val="000A7664"/>
    <w:rsid w:val="000B1D9E"/>
    <w:rsid w:val="000B21B8"/>
    <w:rsid w:val="000B421E"/>
    <w:rsid w:val="000B44ED"/>
    <w:rsid w:val="000B4723"/>
    <w:rsid w:val="000B5194"/>
    <w:rsid w:val="000C2550"/>
    <w:rsid w:val="000C25EB"/>
    <w:rsid w:val="000C44A3"/>
    <w:rsid w:val="000C6604"/>
    <w:rsid w:val="000D18FE"/>
    <w:rsid w:val="000D1B9D"/>
    <w:rsid w:val="000D2757"/>
    <w:rsid w:val="000D4196"/>
    <w:rsid w:val="000D4600"/>
    <w:rsid w:val="000D4E88"/>
    <w:rsid w:val="000D70B7"/>
    <w:rsid w:val="000E1073"/>
    <w:rsid w:val="000E1950"/>
    <w:rsid w:val="000E2CBB"/>
    <w:rsid w:val="000E375E"/>
    <w:rsid w:val="000E5DF9"/>
    <w:rsid w:val="000E6B56"/>
    <w:rsid w:val="000F12BA"/>
    <w:rsid w:val="000F1A9A"/>
    <w:rsid w:val="000F2180"/>
    <w:rsid w:val="000F45E8"/>
    <w:rsid w:val="000F4FBC"/>
    <w:rsid w:val="000F51D1"/>
    <w:rsid w:val="000F7471"/>
    <w:rsid w:val="000F7E0D"/>
    <w:rsid w:val="00100432"/>
    <w:rsid w:val="00100F2B"/>
    <w:rsid w:val="001010F6"/>
    <w:rsid w:val="0010183B"/>
    <w:rsid w:val="00102199"/>
    <w:rsid w:val="00102EA6"/>
    <w:rsid w:val="001051C5"/>
    <w:rsid w:val="00106624"/>
    <w:rsid w:val="00106B62"/>
    <w:rsid w:val="001101DB"/>
    <w:rsid w:val="00110B31"/>
    <w:rsid w:val="0011195E"/>
    <w:rsid w:val="00112BAF"/>
    <w:rsid w:val="00113D8D"/>
    <w:rsid w:val="001152BA"/>
    <w:rsid w:val="00116CE0"/>
    <w:rsid w:val="0011750C"/>
    <w:rsid w:val="001179FE"/>
    <w:rsid w:val="00120EA9"/>
    <w:rsid w:val="001221B6"/>
    <w:rsid w:val="0012287C"/>
    <w:rsid w:val="00123B4C"/>
    <w:rsid w:val="00124029"/>
    <w:rsid w:val="001241F2"/>
    <w:rsid w:val="00125828"/>
    <w:rsid w:val="00125C29"/>
    <w:rsid w:val="00126745"/>
    <w:rsid w:val="00126EB6"/>
    <w:rsid w:val="001273D0"/>
    <w:rsid w:val="00127FF2"/>
    <w:rsid w:val="00130D0C"/>
    <w:rsid w:val="00131DAD"/>
    <w:rsid w:val="001342D7"/>
    <w:rsid w:val="00134E60"/>
    <w:rsid w:val="001373FB"/>
    <w:rsid w:val="00140F4C"/>
    <w:rsid w:val="00141D1D"/>
    <w:rsid w:val="00141FD6"/>
    <w:rsid w:val="00146778"/>
    <w:rsid w:val="00152140"/>
    <w:rsid w:val="001526FF"/>
    <w:rsid w:val="001543E2"/>
    <w:rsid w:val="00154C08"/>
    <w:rsid w:val="00155C15"/>
    <w:rsid w:val="00160052"/>
    <w:rsid w:val="001618B1"/>
    <w:rsid w:val="00162133"/>
    <w:rsid w:val="0016225C"/>
    <w:rsid w:val="00162DA6"/>
    <w:rsid w:val="00162E9F"/>
    <w:rsid w:val="0016366A"/>
    <w:rsid w:val="00164C30"/>
    <w:rsid w:val="00165B7A"/>
    <w:rsid w:val="00166630"/>
    <w:rsid w:val="00172A27"/>
    <w:rsid w:val="0017303D"/>
    <w:rsid w:val="00173707"/>
    <w:rsid w:val="00173D48"/>
    <w:rsid w:val="00175114"/>
    <w:rsid w:val="0017599C"/>
    <w:rsid w:val="00176212"/>
    <w:rsid w:val="0017669F"/>
    <w:rsid w:val="001818FA"/>
    <w:rsid w:val="00190457"/>
    <w:rsid w:val="00190B49"/>
    <w:rsid w:val="001913FF"/>
    <w:rsid w:val="00195513"/>
    <w:rsid w:val="00196ADC"/>
    <w:rsid w:val="00197104"/>
    <w:rsid w:val="001A36A5"/>
    <w:rsid w:val="001A36C8"/>
    <w:rsid w:val="001A410A"/>
    <w:rsid w:val="001A6336"/>
    <w:rsid w:val="001A63A9"/>
    <w:rsid w:val="001A698F"/>
    <w:rsid w:val="001A7559"/>
    <w:rsid w:val="001A7586"/>
    <w:rsid w:val="001B0B1D"/>
    <w:rsid w:val="001B0DBF"/>
    <w:rsid w:val="001B23D8"/>
    <w:rsid w:val="001B27F0"/>
    <w:rsid w:val="001B4DFC"/>
    <w:rsid w:val="001B6D35"/>
    <w:rsid w:val="001C1C1A"/>
    <w:rsid w:val="001C24DE"/>
    <w:rsid w:val="001C3393"/>
    <w:rsid w:val="001C36BC"/>
    <w:rsid w:val="001C3DBE"/>
    <w:rsid w:val="001C453C"/>
    <w:rsid w:val="001C5C66"/>
    <w:rsid w:val="001C5EBE"/>
    <w:rsid w:val="001C6279"/>
    <w:rsid w:val="001C7004"/>
    <w:rsid w:val="001C7326"/>
    <w:rsid w:val="001C7B3E"/>
    <w:rsid w:val="001D03B8"/>
    <w:rsid w:val="001D17D6"/>
    <w:rsid w:val="001D21C7"/>
    <w:rsid w:val="001D307E"/>
    <w:rsid w:val="001E013F"/>
    <w:rsid w:val="001E15D5"/>
    <w:rsid w:val="001E534C"/>
    <w:rsid w:val="001E5DBA"/>
    <w:rsid w:val="001E66FB"/>
    <w:rsid w:val="001E7435"/>
    <w:rsid w:val="001E74ED"/>
    <w:rsid w:val="001F0FB7"/>
    <w:rsid w:val="001F2181"/>
    <w:rsid w:val="001F59EB"/>
    <w:rsid w:val="001F62F9"/>
    <w:rsid w:val="001F6348"/>
    <w:rsid w:val="001F78BF"/>
    <w:rsid w:val="00200305"/>
    <w:rsid w:val="002013CE"/>
    <w:rsid w:val="00202460"/>
    <w:rsid w:val="00203C2D"/>
    <w:rsid w:val="00203D91"/>
    <w:rsid w:val="0020491C"/>
    <w:rsid w:val="002058C7"/>
    <w:rsid w:val="00207056"/>
    <w:rsid w:val="002071E1"/>
    <w:rsid w:val="002130FD"/>
    <w:rsid w:val="00214C86"/>
    <w:rsid w:val="00214FD6"/>
    <w:rsid w:val="00215198"/>
    <w:rsid w:val="002158C1"/>
    <w:rsid w:val="002169B1"/>
    <w:rsid w:val="002173D3"/>
    <w:rsid w:val="002178C6"/>
    <w:rsid w:val="00217E41"/>
    <w:rsid w:val="00223371"/>
    <w:rsid w:val="002246DF"/>
    <w:rsid w:val="00225A2E"/>
    <w:rsid w:val="00227293"/>
    <w:rsid w:val="002303B1"/>
    <w:rsid w:val="00232519"/>
    <w:rsid w:val="00234FCA"/>
    <w:rsid w:val="00235CFD"/>
    <w:rsid w:val="002363E0"/>
    <w:rsid w:val="0023659B"/>
    <w:rsid w:val="002368D8"/>
    <w:rsid w:val="00236F7F"/>
    <w:rsid w:val="002409EE"/>
    <w:rsid w:val="00241B91"/>
    <w:rsid w:val="00243249"/>
    <w:rsid w:val="00243F67"/>
    <w:rsid w:val="0024438F"/>
    <w:rsid w:val="002443EB"/>
    <w:rsid w:val="002454D9"/>
    <w:rsid w:val="00245E8F"/>
    <w:rsid w:val="00247BD9"/>
    <w:rsid w:val="00247E21"/>
    <w:rsid w:val="002508CE"/>
    <w:rsid w:val="00250C3F"/>
    <w:rsid w:val="00251026"/>
    <w:rsid w:val="002523FE"/>
    <w:rsid w:val="00253AF1"/>
    <w:rsid w:val="00253BA7"/>
    <w:rsid w:val="00255538"/>
    <w:rsid w:val="00255A5B"/>
    <w:rsid w:val="002564D3"/>
    <w:rsid w:val="00256B84"/>
    <w:rsid w:val="002607E8"/>
    <w:rsid w:val="0026206C"/>
    <w:rsid w:val="00264BF4"/>
    <w:rsid w:val="00265089"/>
    <w:rsid w:val="00265099"/>
    <w:rsid w:val="00265CC6"/>
    <w:rsid w:val="00265D12"/>
    <w:rsid w:val="002664B8"/>
    <w:rsid w:val="00267CF2"/>
    <w:rsid w:val="00271317"/>
    <w:rsid w:val="00271389"/>
    <w:rsid w:val="002733B5"/>
    <w:rsid w:val="002742F0"/>
    <w:rsid w:val="00281195"/>
    <w:rsid w:val="00283879"/>
    <w:rsid w:val="00284586"/>
    <w:rsid w:val="00286729"/>
    <w:rsid w:val="00286AC8"/>
    <w:rsid w:val="00290491"/>
    <w:rsid w:val="00290C9F"/>
    <w:rsid w:val="002927AE"/>
    <w:rsid w:val="00294365"/>
    <w:rsid w:val="002946A0"/>
    <w:rsid w:val="002970D0"/>
    <w:rsid w:val="002A13C3"/>
    <w:rsid w:val="002A1EB0"/>
    <w:rsid w:val="002A4DD3"/>
    <w:rsid w:val="002A504E"/>
    <w:rsid w:val="002A6F38"/>
    <w:rsid w:val="002B12EA"/>
    <w:rsid w:val="002B23E3"/>
    <w:rsid w:val="002B2F2F"/>
    <w:rsid w:val="002B3CF1"/>
    <w:rsid w:val="002B45BA"/>
    <w:rsid w:val="002B4D49"/>
    <w:rsid w:val="002B4E27"/>
    <w:rsid w:val="002B545C"/>
    <w:rsid w:val="002B565B"/>
    <w:rsid w:val="002B56F9"/>
    <w:rsid w:val="002B5BE2"/>
    <w:rsid w:val="002B64A3"/>
    <w:rsid w:val="002B650F"/>
    <w:rsid w:val="002B674C"/>
    <w:rsid w:val="002C01DA"/>
    <w:rsid w:val="002C0BAA"/>
    <w:rsid w:val="002C2B47"/>
    <w:rsid w:val="002C3FF7"/>
    <w:rsid w:val="002C6152"/>
    <w:rsid w:val="002C70B4"/>
    <w:rsid w:val="002C7CD6"/>
    <w:rsid w:val="002D048A"/>
    <w:rsid w:val="002D50D2"/>
    <w:rsid w:val="002D6963"/>
    <w:rsid w:val="002D6F34"/>
    <w:rsid w:val="002D7427"/>
    <w:rsid w:val="002D7563"/>
    <w:rsid w:val="002E167F"/>
    <w:rsid w:val="002E2E6B"/>
    <w:rsid w:val="002E3DBB"/>
    <w:rsid w:val="002E7DF7"/>
    <w:rsid w:val="002F1481"/>
    <w:rsid w:val="002F3DF2"/>
    <w:rsid w:val="002F5507"/>
    <w:rsid w:val="002F58F4"/>
    <w:rsid w:val="002F5EED"/>
    <w:rsid w:val="002F6B4C"/>
    <w:rsid w:val="002F759D"/>
    <w:rsid w:val="002F75B1"/>
    <w:rsid w:val="002F796B"/>
    <w:rsid w:val="002F7AC1"/>
    <w:rsid w:val="002F7AC9"/>
    <w:rsid w:val="003008C2"/>
    <w:rsid w:val="00301787"/>
    <w:rsid w:val="003062A2"/>
    <w:rsid w:val="0031019E"/>
    <w:rsid w:val="00312372"/>
    <w:rsid w:val="00313249"/>
    <w:rsid w:val="00313AE1"/>
    <w:rsid w:val="003144E9"/>
    <w:rsid w:val="00315A62"/>
    <w:rsid w:val="00316451"/>
    <w:rsid w:val="0031676C"/>
    <w:rsid w:val="00316D80"/>
    <w:rsid w:val="003176A8"/>
    <w:rsid w:val="003216C9"/>
    <w:rsid w:val="0032182E"/>
    <w:rsid w:val="00322C95"/>
    <w:rsid w:val="00324898"/>
    <w:rsid w:val="00324B99"/>
    <w:rsid w:val="00324BFF"/>
    <w:rsid w:val="0032590F"/>
    <w:rsid w:val="00326B3D"/>
    <w:rsid w:val="0032769B"/>
    <w:rsid w:val="00330C25"/>
    <w:rsid w:val="003315AE"/>
    <w:rsid w:val="003317FF"/>
    <w:rsid w:val="003324C5"/>
    <w:rsid w:val="00333C4B"/>
    <w:rsid w:val="00334324"/>
    <w:rsid w:val="00335863"/>
    <w:rsid w:val="003359E5"/>
    <w:rsid w:val="00336FBB"/>
    <w:rsid w:val="00337C4A"/>
    <w:rsid w:val="00341362"/>
    <w:rsid w:val="003416C2"/>
    <w:rsid w:val="0034307E"/>
    <w:rsid w:val="0034523C"/>
    <w:rsid w:val="0034596D"/>
    <w:rsid w:val="003500EE"/>
    <w:rsid w:val="00351718"/>
    <w:rsid w:val="00351C90"/>
    <w:rsid w:val="0035220F"/>
    <w:rsid w:val="0035597D"/>
    <w:rsid w:val="0035685C"/>
    <w:rsid w:val="0035698A"/>
    <w:rsid w:val="00357B2E"/>
    <w:rsid w:val="00361747"/>
    <w:rsid w:val="00361CEC"/>
    <w:rsid w:val="00363362"/>
    <w:rsid w:val="00365DEF"/>
    <w:rsid w:val="00370294"/>
    <w:rsid w:val="003717BE"/>
    <w:rsid w:val="00372001"/>
    <w:rsid w:val="00372B1C"/>
    <w:rsid w:val="00372D17"/>
    <w:rsid w:val="00374AEC"/>
    <w:rsid w:val="00375D3C"/>
    <w:rsid w:val="003775B5"/>
    <w:rsid w:val="003777C2"/>
    <w:rsid w:val="00380979"/>
    <w:rsid w:val="00380BCF"/>
    <w:rsid w:val="00380CAE"/>
    <w:rsid w:val="00382C04"/>
    <w:rsid w:val="00382C6C"/>
    <w:rsid w:val="00382DAD"/>
    <w:rsid w:val="003859FD"/>
    <w:rsid w:val="00385D76"/>
    <w:rsid w:val="00386521"/>
    <w:rsid w:val="003868C6"/>
    <w:rsid w:val="00390F7F"/>
    <w:rsid w:val="00392529"/>
    <w:rsid w:val="00392FE9"/>
    <w:rsid w:val="003A026A"/>
    <w:rsid w:val="003A0315"/>
    <w:rsid w:val="003A057E"/>
    <w:rsid w:val="003A08D2"/>
    <w:rsid w:val="003A09D8"/>
    <w:rsid w:val="003A0AC5"/>
    <w:rsid w:val="003A0C0D"/>
    <w:rsid w:val="003A18B4"/>
    <w:rsid w:val="003A2B97"/>
    <w:rsid w:val="003A324D"/>
    <w:rsid w:val="003A37A0"/>
    <w:rsid w:val="003A6158"/>
    <w:rsid w:val="003B3BB5"/>
    <w:rsid w:val="003B4584"/>
    <w:rsid w:val="003B5AAA"/>
    <w:rsid w:val="003B631B"/>
    <w:rsid w:val="003C0076"/>
    <w:rsid w:val="003C13C4"/>
    <w:rsid w:val="003C18B5"/>
    <w:rsid w:val="003C2967"/>
    <w:rsid w:val="003C4676"/>
    <w:rsid w:val="003C5183"/>
    <w:rsid w:val="003C7204"/>
    <w:rsid w:val="003D0CA8"/>
    <w:rsid w:val="003D1454"/>
    <w:rsid w:val="003D1C98"/>
    <w:rsid w:val="003D2388"/>
    <w:rsid w:val="003D5042"/>
    <w:rsid w:val="003D6647"/>
    <w:rsid w:val="003D66E3"/>
    <w:rsid w:val="003D6817"/>
    <w:rsid w:val="003D7CB4"/>
    <w:rsid w:val="003D7F0C"/>
    <w:rsid w:val="003E088B"/>
    <w:rsid w:val="003E1C91"/>
    <w:rsid w:val="003E1E24"/>
    <w:rsid w:val="003E1EC6"/>
    <w:rsid w:val="003E2754"/>
    <w:rsid w:val="003E3C66"/>
    <w:rsid w:val="003E4071"/>
    <w:rsid w:val="003E458A"/>
    <w:rsid w:val="003E47A2"/>
    <w:rsid w:val="003E4D4D"/>
    <w:rsid w:val="003E61F1"/>
    <w:rsid w:val="003E623C"/>
    <w:rsid w:val="003E6EC7"/>
    <w:rsid w:val="003F06A9"/>
    <w:rsid w:val="003F0719"/>
    <w:rsid w:val="003F324E"/>
    <w:rsid w:val="003F561B"/>
    <w:rsid w:val="003F5DF3"/>
    <w:rsid w:val="003F6E4E"/>
    <w:rsid w:val="003F7313"/>
    <w:rsid w:val="003F735F"/>
    <w:rsid w:val="003F75DD"/>
    <w:rsid w:val="003F7B68"/>
    <w:rsid w:val="0040129E"/>
    <w:rsid w:val="00402D9D"/>
    <w:rsid w:val="00402FD1"/>
    <w:rsid w:val="00403470"/>
    <w:rsid w:val="00406640"/>
    <w:rsid w:val="0041053F"/>
    <w:rsid w:val="00411298"/>
    <w:rsid w:val="004118D3"/>
    <w:rsid w:val="00411A6F"/>
    <w:rsid w:val="00412D09"/>
    <w:rsid w:val="00413D63"/>
    <w:rsid w:val="00414570"/>
    <w:rsid w:val="00414E40"/>
    <w:rsid w:val="00417B1B"/>
    <w:rsid w:val="0042338D"/>
    <w:rsid w:val="004272B5"/>
    <w:rsid w:val="00431641"/>
    <w:rsid w:val="00431855"/>
    <w:rsid w:val="00432570"/>
    <w:rsid w:val="004329C8"/>
    <w:rsid w:val="00432AA3"/>
    <w:rsid w:val="00435634"/>
    <w:rsid w:val="0043767E"/>
    <w:rsid w:val="00442B49"/>
    <w:rsid w:val="004444F3"/>
    <w:rsid w:val="00444C3F"/>
    <w:rsid w:val="00446938"/>
    <w:rsid w:val="00447594"/>
    <w:rsid w:val="004537AE"/>
    <w:rsid w:val="0045535C"/>
    <w:rsid w:val="004553B9"/>
    <w:rsid w:val="00455635"/>
    <w:rsid w:val="00455F32"/>
    <w:rsid w:val="00456801"/>
    <w:rsid w:val="00457214"/>
    <w:rsid w:val="00461F14"/>
    <w:rsid w:val="00461F79"/>
    <w:rsid w:val="00462090"/>
    <w:rsid w:val="00463E72"/>
    <w:rsid w:val="00464FA7"/>
    <w:rsid w:val="004650F4"/>
    <w:rsid w:val="00465985"/>
    <w:rsid w:val="00465CA7"/>
    <w:rsid w:val="00465EFD"/>
    <w:rsid w:val="004706EF"/>
    <w:rsid w:val="004740CE"/>
    <w:rsid w:val="00475383"/>
    <w:rsid w:val="004769CB"/>
    <w:rsid w:val="00480258"/>
    <w:rsid w:val="004807A6"/>
    <w:rsid w:val="00482F8A"/>
    <w:rsid w:val="00483BA0"/>
    <w:rsid w:val="004841B1"/>
    <w:rsid w:val="0048510B"/>
    <w:rsid w:val="00485785"/>
    <w:rsid w:val="004857C3"/>
    <w:rsid w:val="00485B26"/>
    <w:rsid w:val="004867F4"/>
    <w:rsid w:val="0048685C"/>
    <w:rsid w:val="00493CF4"/>
    <w:rsid w:val="00497B23"/>
    <w:rsid w:val="00497E10"/>
    <w:rsid w:val="004A135E"/>
    <w:rsid w:val="004A25C9"/>
    <w:rsid w:val="004A503F"/>
    <w:rsid w:val="004B0632"/>
    <w:rsid w:val="004B09BE"/>
    <w:rsid w:val="004B0B21"/>
    <w:rsid w:val="004B1307"/>
    <w:rsid w:val="004B503C"/>
    <w:rsid w:val="004B5F1E"/>
    <w:rsid w:val="004B6411"/>
    <w:rsid w:val="004C038A"/>
    <w:rsid w:val="004C06E5"/>
    <w:rsid w:val="004C24BD"/>
    <w:rsid w:val="004C2951"/>
    <w:rsid w:val="004C337F"/>
    <w:rsid w:val="004C3F51"/>
    <w:rsid w:val="004C49B9"/>
    <w:rsid w:val="004C7AB3"/>
    <w:rsid w:val="004D0694"/>
    <w:rsid w:val="004D07D3"/>
    <w:rsid w:val="004E317D"/>
    <w:rsid w:val="004E4234"/>
    <w:rsid w:val="004E69F0"/>
    <w:rsid w:val="004F0564"/>
    <w:rsid w:val="004F1D09"/>
    <w:rsid w:val="004F29CB"/>
    <w:rsid w:val="004F459C"/>
    <w:rsid w:val="004F4DC2"/>
    <w:rsid w:val="004F507E"/>
    <w:rsid w:val="004F6078"/>
    <w:rsid w:val="004F680B"/>
    <w:rsid w:val="004F7518"/>
    <w:rsid w:val="00505B74"/>
    <w:rsid w:val="0050620E"/>
    <w:rsid w:val="005113B6"/>
    <w:rsid w:val="00512AC9"/>
    <w:rsid w:val="00516F28"/>
    <w:rsid w:val="00517AE2"/>
    <w:rsid w:val="0052042C"/>
    <w:rsid w:val="00524C7A"/>
    <w:rsid w:val="00525935"/>
    <w:rsid w:val="00527776"/>
    <w:rsid w:val="00527985"/>
    <w:rsid w:val="00527D47"/>
    <w:rsid w:val="00530166"/>
    <w:rsid w:val="00532CE1"/>
    <w:rsid w:val="00535159"/>
    <w:rsid w:val="00535918"/>
    <w:rsid w:val="00536442"/>
    <w:rsid w:val="00537DD5"/>
    <w:rsid w:val="00540CB7"/>
    <w:rsid w:val="0054219B"/>
    <w:rsid w:val="00544C6F"/>
    <w:rsid w:val="0054703A"/>
    <w:rsid w:val="005470E9"/>
    <w:rsid w:val="005502FA"/>
    <w:rsid w:val="005504B8"/>
    <w:rsid w:val="00550DE7"/>
    <w:rsid w:val="00552C8E"/>
    <w:rsid w:val="00556A32"/>
    <w:rsid w:val="005570E7"/>
    <w:rsid w:val="00557D5F"/>
    <w:rsid w:val="00557F0C"/>
    <w:rsid w:val="00561566"/>
    <w:rsid w:val="00561E4C"/>
    <w:rsid w:val="00563182"/>
    <w:rsid w:val="005633F0"/>
    <w:rsid w:val="0056388F"/>
    <w:rsid w:val="005656B1"/>
    <w:rsid w:val="00566B39"/>
    <w:rsid w:val="005674EF"/>
    <w:rsid w:val="00570A87"/>
    <w:rsid w:val="005716E8"/>
    <w:rsid w:val="00571C46"/>
    <w:rsid w:val="0057292C"/>
    <w:rsid w:val="00574730"/>
    <w:rsid w:val="005752C9"/>
    <w:rsid w:val="00575BB4"/>
    <w:rsid w:val="0057655E"/>
    <w:rsid w:val="00576666"/>
    <w:rsid w:val="005775E8"/>
    <w:rsid w:val="0058045B"/>
    <w:rsid w:val="005828EB"/>
    <w:rsid w:val="00582A80"/>
    <w:rsid w:val="00582F99"/>
    <w:rsid w:val="005832EB"/>
    <w:rsid w:val="0058642A"/>
    <w:rsid w:val="00586A32"/>
    <w:rsid w:val="00586D37"/>
    <w:rsid w:val="00586D77"/>
    <w:rsid w:val="00586FAE"/>
    <w:rsid w:val="00592093"/>
    <w:rsid w:val="0059220B"/>
    <w:rsid w:val="00592EBC"/>
    <w:rsid w:val="0059328C"/>
    <w:rsid w:val="005944FD"/>
    <w:rsid w:val="005955A7"/>
    <w:rsid w:val="00595B4D"/>
    <w:rsid w:val="0059680F"/>
    <w:rsid w:val="005A1B41"/>
    <w:rsid w:val="005A1CE3"/>
    <w:rsid w:val="005A290A"/>
    <w:rsid w:val="005A5C67"/>
    <w:rsid w:val="005A682B"/>
    <w:rsid w:val="005A7ED2"/>
    <w:rsid w:val="005B02D0"/>
    <w:rsid w:val="005B0A36"/>
    <w:rsid w:val="005B2147"/>
    <w:rsid w:val="005B2DD4"/>
    <w:rsid w:val="005B509D"/>
    <w:rsid w:val="005B7D4D"/>
    <w:rsid w:val="005B7DDF"/>
    <w:rsid w:val="005B7F4B"/>
    <w:rsid w:val="005C1E30"/>
    <w:rsid w:val="005C2914"/>
    <w:rsid w:val="005C3224"/>
    <w:rsid w:val="005C3FDC"/>
    <w:rsid w:val="005C60FB"/>
    <w:rsid w:val="005C7ABA"/>
    <w:rsid w:val="005C7BAA"/>
    <w:rsid w:val="005D034B"/>
    <w:rsid w:val="005D065D"/>
    <w:rsid w:val="005D13E3"/>
    <w:rsid w:val="005D1893"/>
    <w:rsid w:val="005D21FA"/>
    <w:rsid w:val="005D2D69"/>
    <w:rsid w:val="005D2F17"/>
    <w:rsid w:val="005D367B"/>
    <w:rsid w:val="005D3DE6"/>
    <w:rsid w:val="005D6EAE"/>
    <w:rsid w:val="005D7127"/>
    <w:rsid w:val="005E1C6D"/>
    <w:rsid w:val="005E2ED7"/>
    <w:rsid w:val="005E41BE"/>
    <w:rsid w:val="005E6523"/>
    <w:rsid w:val="005E7889"/>
    <w:rsid w:val="005F2088"/>
    <w:rsid w:val="005F380A"/>
    <w:rsid w:val="005F672D"/>
    <w:rsid w:val="005F6A3B"/>
    <w:rsid w:val="005F719D"/>
    <w:rsid w:val="00600AE2"/>
    <w:rsid w:val="00600B09"/>
    <w:rsid w:val="006012E0"/>
    <w:rsid w:val="00601B04"/>
    <w:rsid w:val="0060234B"/>
    <w:rsid w:val="00602C33"/>
    <w:rsid w:val="006111F3"/>
    <w:rsid w:val="00612239"/>
    <w:rsid w:val="00613279"/>
    <w:rsid w:val="0061463E"/>
    <w:rsid w:val="00617495"/>
    <w:rsid w:val="00620B64"/>
    <w:rsid w:val="00621136"/>
    <w:rsid w:val="00622A61"/>
    <w:rsid w:val="00625AE8"/>
    <w:rsid w:val="006303C2"/>
    <w:rsid w:val="0063069D"/>
    <w:rsid w:val="00633657"/>
    <w:rsid w:val="00634464"/>
    <w:rsid w:val="00635490"/>
    <w:rsid w:val="006359CA"/>
    <w:rsid w:val="00636A78"/>
    <w:rsid w:val="00637E4C"/>
    <w:rsid w:val="006412BB"/>
    <w:rsid w:val="00641ABE"/>
    <w:rsid w:val="00642D60"/>
    <w:rsid w:val="00644475"/>
    <w:rsid w:val="00644C1D"/>
    <w:rsid w:val="00644DC9"/>
    <w:rsid w:val="00645B10"/>
    <w:rsid w:val="00650009"/>
    <w:rsid w:val="00651463"/>
    <w:rsid w:val="00652F9F"/>
    <w:rsid w:val="00652FD3"/>
    <w:rsid w:val="00654401"/>
    <w:rsid w:val="00654E43"/>
    <w:rsid w:val="0065553F"/>
    <w:rsid w:val="00657629"/>
    <w:rsid w:val="00657C49"/>
    <w:rsid w:val="00660035"/>
    <w:rsid w:val="0066091D"/>
    <w:rsid w:val="00660E4C"/>
    <w:rsid w:val="00662CEC"/>
    <w:rsid w:val="006638D0"/>
    <w:rsid w:val="006648FF"/>
    <w:rsid w:val="0066528A"/>
    <w:rsid w:val="00665966"/>
    <w:rsid w:val="00665AAF"/>
    <w:rsid w:val="0066743A"/>
    <w:rsid w:val="006716E6"/>
    <w:rsid w:val="00673D9D"/>
    <w:rsid w:val="00674CB0"/>
    <w:rsid w:val="00674F21"/>
    <w:rsid w:val="006774A8"/>
    <w:rsid w:val="0068012E"/>
    <w:rsid w:val="006843C4"/>
    <w:rsid w:val="00684480"/>
    <w:rsid w:val="006864D8"/>
    <w:rsid w:val="006869E3"/>
    <w:rsid w:val="006902F5"/>
    <w:rsid w:val="00690D58"/>
    <w:rsid w:val="0069154F"/>
    <w:rsid w:val="00691882"/>
    <w:rsid w:val="006918B5"/>
    <w:rsid w:val="00693214"/>
    <w:rsid w:val="0069399E"/>
    <w:rsid w:val="00694A50"/>
    <w:rsid w:val="006951EA"/>
    <w:rsid w:val="0069524B"/>
    <w:rsid w:val="006A4EBE"/>
    <w:rsid w:val="006A51C8"/>
    <w:rsid w:val="006A637F"/>
    <w:rsid w:val="006B0293"/>
    <w:rsid w:val="006B2052"/>
    <w:rsid w:val="006B3706"/>
    <w:rsid w:val="006B40A1"/>
    <w:rsid w:val="006B5A11"/>
    <w:rsid w:val="006B5B51"/>
    <w:rsid w:val="006B6483"/>
    <w:rsid w:val="006B70E8"/>
    <w:rsid w:val="006C0503"/>
    <w:rsid w:val="006C09A2"/>
    <w:rsid w:val="006C14C3"/>
    <w:rsid w:val="006C16C9"/>
    <w:rsid w:val="006C2134"/>
    <w:rsid w:val="006C231D"/>
    <w:rsid w:val="006C379A"/>
    <w:rsid w:val="006C4417"/>
    <w:rsid w:val="006C5514"/>
    <w:rsid w:val="006D2815"/>
    <w:rsid w:val="006D47C4"/>
    <w:rsid w:val="006D7BDD"/>
    <w:rsid w:val="006E11A1"/>
    <w:rsid w:val="006E175A"/>
    <w:rsid w:val="006E237C"/>
    <w:rsid w:val="006E257C"/>
    <w:rsid w:val="006E2B84"/>
    <w:rsid w:val="006E3368"/>
    <w:rsid w:val="006E3D7D"/>
    <w:rsid w:val="006E3E54"/>
    <w:rsid w:val="006E6B61"/>
    <w:rsid w:val="006E6C55"/>
    <w:rsid w:val="006E6C76"/>
    <w:rsid w:val="006E79A1"/>
    <w:rsid w:val="006F0040"/>
    <w:rsid w:val="006F3021"/>
    <w:rsid w:val="006F53B1"/>
    <w:rsid w:val="006F6B1E"/>
    <w:rsid w:val="00700CE8"/>
    <w:rsid w:val="00700D32"/>
    <w:rsid w:val="00701496"/>
    <w:rsid w:val="007015D6"/>
    <w:rsid w:val="00702F01"/>
    <w:rsid w:val="00705D9B"/>
    <w:rsid w:val="00707638"/>
    <w:rsid w:val="00710A00"/>
    <w:rsid w:val="0071157F"/>
    <w:rsid w:val="00712E7C"/>
    <w:rsid w:val="00713698"/>
    <w:rsid w:val="00713D5B"/>
    <w:rsid w:val="00713F90"/>
    <w:rsid w:val="007147E1"/>
    <w:rsid w:val="00715438"/>
    <w:rsid w:val="00716B28"/>
    <w:rsid w:val="00717F8F"/>
    <w:rsid w:val="0072256A"/>
    <w:rsid w:val="0072281A"/>
    <w:rsid w:val="00722964"/>
    <w:rsid w:val="00723A35"/>
    <w:rsid w:val="00726BC0"/>
    <w:rsid w:val="00730314"/>
    <w:rsid w:val="00732B41"/>
    <w:rsid w:val="00734F5C"/>
    <w:rsid w:val="007357DF"/>
    <w:rsid w:val="00737A6E"/>
    <w:rsid w:val="007400EA"/>
    <w:rsid w:val="00740CF5"/>
    <w:rsid w:val="00740EC4"/>
    <w:rsid w:val="00742EDB"/>
    <w:rsid w:val="00744EC2"/>
    <w:rsid w:val="0074602D"/>
    <w:rsid w:val="0074684C"/>
    <w:rsid w:val="00751815"/>
    <w:rsid w:val="007547F4"/>
    <w:rsid w:val="00755F97"/>
    <w:rsid w:val="007576EA"/>
    <w:rsid w:val="007577B1"/>
    <w:rsid w:val="00761008"/>
    <w:rsid w:val="00761F5A"/>
    <w:rsid w:val="007622CB"/>
    <w:rsid w:val="00762ED3"/>
    <w:rsid w:val="007632B1"/>
    <w:rsid w:val="0076459E"/>
    <w:rsid w:val="0076527C"/>
    <w:rsid w:val="00765D0C"/>
    <w:rsid w:val="00766146"/>
    <w:rsid w:val="0076618F"/>
    <w:rsid w:val="00766BFA"/>
    <w:rsid w:val="00767B69"/>
    <w:rsid w:val="00767D29"/>
    <w:rsid w:val="00767FF7"/>
    <w:rsid w:val="00771392"/>
    <w:rsid w:val="007715A2"/>
    <w:rsid w:val="00772702"/>
    <w:rsid w:val="007755B9"/>
    <w:rsid w:val="0077755B"/>
    <w:rsid w:val="00777B61"/>
    <w:rsid w:val="00780B7B"/>
    <w:rsid w:val="00780F4A"/>
    <w:rsid w:val="00781EDA"/>
    <w:rsid w:val="007837D9"/>
    <w:rsid w:val="00784519"/>
    <w:rsid w:val="007848B4"/>
    <w:rsid w:val="00785C15"/>
    <w:rsid w:val="00785EC7"/>
    <w:rsid w:val="00786A0D"/>
    <w:rsid w:val="00786E89"/>
    <w:rsid w:val="00792A1A"/>
    <w:rsid w:val="00792EA2"/>
    <w:rsid w:val="007932E2"/>
    <w:rsid w:val="00793B57"/>
    <w:rsid w:val="0079456F"/>
    <w:rsid w:val="007A1335"/>
    <w:rsid w:val="007A48BF"/>
    <w:rsid w:val="007A6566"/>
    <w:rsid w:val="007A76F0"/>
    <w:rsid w:val="007A77FA"/>
    <w:rsid w:val="007B323B"/>
    <w:rsid w:val="007B375E"/>
    <w:rsid w:val="007B4723"/>
    <w:rsid w:val="007B4E73"/>
    <w:rsid w:val="007B6A95"/>
    <w:rsid w:val="007C10B4"/>
    <w:rsid w:val="007C15A5"/>
    <w:rsid w:val="007C2ED3"/>
    <w:rsid w:val="007C3CE2"/>
    <w:rsid w:val="007C4AC8"/>
    <w:rsid w:val="007C4D36"/>
    <w:rsid w:val="007C573E"/>
    <w:rsid w:val="007C67D2"/>
    <w:rsid w:val="007C7711"/>
    <w:rsid w:val="007C7B8E"/>
    <w:rsid w:val="007D2B99"/>
    <w:rsid w:val="007D3208"/>
    <w:rsid w:val="007E04C7"/>
    <w:rsid w:val="007E0EF8"/>
    <w:rsid w:val="007E26A2"/>
    <w:rsid w:val="007E27E7"/>
    <w:rsid w:val="007E2B59"/>
    <w:rsid w:val="007E3B42"/>
    <w:rsid w:val="007E3D16"/>
    <w:rsid w:val="007E4AA8"/>
    <w:rsid w:val="007E4F70"/>
    <w:rsid w:val="007E5AF3"/>
    <w:rsid w:val="007E6CF3"/>
    <w:rsid w:val="007E6CF9"/>
    <w:rsid w:val="007E6D5F"/>
    <w:rsid w:val="007E6F33"/>
    <w:rsid w:val="007E728A"/>
    <w:rsid w:val="007E7783"/>
    <w:rsid w:val="007F0C4D"/>
    <w:rsid w:val="007F13A6"/>
    <w:rsid w:val="007F3DF1"/>
    <w:rsid w:val="007F48E0"/>
    <w:rsid w:val="007F5162"/>
    <w:rsid w:val="007F61D2"/>
    <w:rsid w:val="007F6311"/>
    <w:rsid w:val="007F7081"/>
    <w:rsid w:val="007F7D7D"/>
    <w:rsid w:val="00800A2C"/>
    <w:rsid w:val="00800E4E"/>
    <w:rsid w:val="008010F2"/>
    <w:rsid w:val="00803599"/>
    <w:rsid w:val="00803ECF"/>
    <w:rsid w:val="008042C1"/>
    <w:rsid w:val="00810180"/>
    <w:rsid w:val="00812519"/>
    <w:rsid w:val="00813785"/>
    <w:rsid w:val="008161B1"/>
    <w:rsid w:val="008170F9"/>
    <w:rsid w:val="008177F1"/>
    <w:rsid w:val="00822F3B"/>
    <w:rsid w:val="00823DDC"/>
    <w:rsid w:val="00830468"/>
    <w:rsid w:val="0083065C"/>
    <w:rsid w:val="00832A81"/>
    <w:rsid w:val="008349B8"/>
    <w:rsid w:val="008350C3"/>
    <w:rsid w:val="008352EB"/>
    <w:rsid w:val="00835BE5"/>
    <w:rsid w:val="00840527"/>
    <w:rsid w:val="008430FE"/>
    <w:rsid w:val="00846A9A"/>
    <w:rsid w:val="00847DD3"/>
    <w:rsid w:val="00851CA8"/>
    <w:rsid w:val="0085225D"/>
    <w:rsid w:val="00852A23"/>
    <w:rsid w:val="00852B08"/>
    <w:rsid w:val="00852E3C"/>
    <w:rsid w:val="008541C5"/>
    <w:rsid w:val="008549A5"/>
    <w:rsid w:val="00854A89"/>
    <w:rsid w:val="00856CC5"/>
    <w:rsid w:val="00857506"/>
    <w:rsid w:val="00857966"/>
    <w:rsid w:val="00857E62"/>
    <w:rsid w:val="0086235F"/>
    <w:rsid w:val="0086354D"/>
    <w:rsid w:val="0086424D"/>
    <w:rsid w:val="00866AC6"/>
    <w:rsid w:val="00867B1D"/>
    <w:rsid w:val="00871D71"/>
    <w:rsid w:val="008727D1"/>
    <w:rsid w:val="00873023"/>
    <w:rsid w:val="00873220"/>
    <w:rsid w:val="00873314"/>
    <w:rsid w:val="008738DA"/>
    <w:rsid w:val="0087593C"/>
    <w:rsid w:val="00876774"/>
    <w:rsid w:val="0087677D"/>
    <w:rsid w:val="00876F46"/>
    <w:rsid w:val="00877350"/>
    <w:rsid w:val="00877732"/>
    <w:rsid w:val="008803A2"/>
    <w:rsid w:val="0088081D"/>
    <w:rsid w:val="00880C0F"/>
    <w:rsid w:val="008813C4"/>
    <w:rsid w:val="008829EC"/>
    <w:rsid w:val="00883400"/>
    <w:rsid w:val="00885ECA"/>
    <w:rsid w:val="00886718"/>
    <w:rsid w:val="00886B8F"/>
    <w:rsid w:val="0088789A"/>
    <w:rsid w:val="008911C1"/>
    <w:rsid w:val="008920A7"/>
    <w:rsid w:val="0089365B"/>
    <w:rsid w:val="00893BC3"/>
    <w:rsid w:val="00894E65"/>
    <w:rsid w:val="00896B36"/>
    <w:rsid w:val="0089782D"/>
    <w:rsid w:val="00897E89"/>
    <w:rsid w:val="008A0C48"/>
    <w:rsid w:val="008A1BAF"/>
    <w:rsid w:val="008A2433"/>
    <w:rsid w:val="008A3C74"/>
    <w:rsid w:val="008A3E91"/>
    <w:rsid w:val="008A5340"/>
    <w:rsid w:val="008A7371"/>
    <w:rsid w:val="008B5C95"/>
    <w:rsid w:val="008B62C5"/>
    <w:rsid w:val="008C128B"/>
    <w:rsid w:val="008C2E01"/>
    <w:rsid w:val="008C3B7D"/>
    <w:rsid w:val="008D0563"/>
    <w:rsid w:val="008D2373"/>
    <w:rsid w:val="008D2A4C"/>
    <w:rsid w:val="008D2EFB"/>
    <w:rsid w:val="008D34CB"/>
    <w:rsid w:val="008D3B69"/>
    <w:rsid w:val="008D5812"/>
    <w:rsid w:val="008D5A9E"/>
    <w:rsid w:val="008D7177"/>
    <w:rsid w:val="008D7650"/>
    <w:rsid w:val="008D7971"/>
    <w:rsid w:val="008E0AE5"/>
    <w:rsid w:val="008E2E0F"/>
    <w:rsid w:val="008E57B9"/>
    <w:rsid w:val="008E6622"/>
    <w:rsid w:val="008E66D0"/>
    <w:rsid w:val="008E6D7B"/>
    <w:rsid w:val="008E7132"/>
    <w:rsid w:val="008E7B3E"/>
    <w:rsid w:val="008F06C4"/>
    <w:rsid w:val="008F0DE1"/>
    <w:rsid w:val="008F46AA"/>
    <w:rsid w:val="008F5017"/>
    <w:rsid w:val="008F5660"/>
    <w:rsid w:val="008F59EF"/>
    <w:rsid w:val="008F5BF9"/>
    <w:rsid w:val="008F62F9"/>
    <w:rsid w:val="008F7007"/>
    <w:rsid w:val="00900D4C"/>
    <w:rsid w:val="009010F0"/>
    <w:rsid w:val="009010F7"/>
    <w:rsid w:val="00901885"/>
    <w:rsid w:val="00902C7F"/>
    <w:rsid w:val="0090394F"/>
    <w:rsid w:val="00905A43"/>
    <w:rsid w:val="009106CB"/>
    <w:rsid w:val="00910AA5"/>
    <w:rsid w:val="0091176F"/>
    <w:rsid w:val="00912780"/>
    <w:rsid w:val="00914BE1"/>
    <w:rsid w:val="00914C11"/>
    <w:rsid w:val="0091752F"/>
    <w:rsid w:val="00917D4A"/>
    <w:rsid w:val="00917E1D"/>
    <w:rsid w:val="00921CFE"/>
    <w:rsid w:val="009220E1"/>
    <w:rsid w:val="0092514D"/>
    <w:rsid w:val="00926537"/>
    <w:rsid w:val="00930550"/>
    <w:rsid w:val="009308B5"/>
    <w:rsid w:val="0093141E"/>
    <w:rsid w:val="009321A7"/>
    <w:rsid w:val="0093250A"/>
    <w:rsid w:val="00932684"/>
    <w:rsid w:val="00934438"/>
    <w:rsid w:val="00935F9D"/>
    <w:rsid w:val="00936336"/>
    <w:rsid w:val="00941AEA"/>
    <w:rsid w:val="0094202F"/>
    <w:rsid w:val="009434AC"/>
    <w:rsid w:val="00943781"/>
    <w:rsid w:val="009444BB"/>
    <w:rsid w:val="00944E19"/>
    <w:rsid w:val="009451CB"/>
    <w:rsid w:val="00946C05"/>
    <w:rsid w:val="00952B2D"/>
    <w:rsid w:val="00957527"/>
    <w:rsid w:val="009575E5"/>
    <w:rsid w:val="0096011B"/>
    <w:rsid w:val="00961CFF"/>
    <w:rsid w:val="00962B75"/>
    <w:rsid w:val="00963318"/>
    <w:rsid w:val="00964249"/>
    <w:rsid w:val="00966258"/>
    <w:rsid w:val="0096658D"/>
    <w:rsid w:val="00966681"/>
    <w:rsid w:val="00966D9C"/>
    <w:rsid w:val="00970FFB"/>
    <w:rsid w:val="00972745"/>
    <w:rsid w:val="00972B4A"/>
    <w:rsid w:val="00973730"/>
    <w:rsid w:val="00973A67"/>
    <w:rsid w:val="009743A2"/>
    <w:rsid w:val="0097487E"/>
    <w:rsid w:val="00974C8D"/>
    <w:rsid w:val="00975668"/>
    <w:rsid w:val="00977AD5"/>
    <w:rsid w:val="0098085E"/>
    <w:rsid w:val="00980CBC"/>
    <w:rsid w:val="00981DD4"/>
    <w:rsid w:val="00983825"/>
    <w:rsid w:val="00984315"/>
    <w:rsid w:val="00984DE8"/>
    <w:rsid w:val="00984EFC"/>
    <w:rsid w:val="009873FA"/>
    <w:rsid w:val="00987C29"/>
    <w:rsid w:val="00991864"/>
    <w:rsid w:val="00991E04"/>
    <w:rsid w:val="009931EB"/>
    <w:rsid w:val="00995A4A"/>
    <w:rsid w:val="00997476"/>
    <w:rsid w:val="009A58E2"/>
    <w:rsid w:val="009B51F0"/>
    <w:rsid w:val="009C0503"/>
    <w:rsid w:val="009C12D2"/>
    <w:rsid w:val="009C2560"/>
    <w:rsid w:val="009C2A03"/>
    <w:rsid w:val="009C3CFD"/>
    <w:rsid w:val="009C3FED"/>
    <w:rsid w:val="009C669E"/>
    <w:rsid w:val="009D25BB"/>
    <w:rsid w:val="009D39FF"/>
    <w:rsid w:val="009D43F5"/>
    <w:rsid w:val="009D5FD5"/>
    <w:rsid w:val="009D7345"/>
    <w:rsid w:val="009D7706"/>
    <w:rsid w:val="009E15E5"/>
    <w:rsid w:val="009E242A"/>
    <w:rsid w:val="009E2496"/>
    <w:rsid w:val="009E2AF7"/>
    <w:rsid w:val="009E2CFB"/>
    <w:rsid w:val="009E4EA7"/>
    <w:rsid w:val="009E6F70"/>
    <w:rsid w:val="009E7104"/>
    <w:rsid w:val="009F1AAF"/>
    <w:rsid w:val="009F4F55"/>
    <w:rsid w:val="009F77F3"/>
    <w:rsid w:val="009F7D49"/>
    <w:rsid w:val="00A01182"/>
    <w:rsid w:val="00A03689"/>
    <w:rsid w:val="00A04922"/>
    <w:rsid w:val="00A04AA7"/>
    <w:rsid w:val="00A05A46"/>
    <w:rsid w:val="00A06CE8"/>
    <w:rsid w:val="00A07BEB"/>
    <w:rsid w:val="00A07ECD"/>
    <w:rsid w:val="00A07FB6"/>
    <w:rsid w:val="00A122A9"/>
    <w:rsid w:val="00A12EAD"/>
    <w:rsid w:val="00A13FA4"/>
    <w:rsid w:val="00A15099"/>
    <w:rsid w:val="00A1582A"/>
    <w:rsid w:val="00A20291"/>
    <w:rsid w:val="00A20906"/>
    <w:rsid w:val="00A20DBB"/>
    <w:rsid w:val="00A211CC"/>
    <w:rsid w:val="00A224F0"/>
    <w:rsid w:val="00A25FBD"/>
    <w:rsid w:val="00A30087"/>
    <w:rsid w:val="00A323B2"/>
    <w:rsid w:val="00A3411E"/>
    <w:rsid w:val="00A342E9"/>
    <w:rsid w:val="00A34D0A"/>
    <w:rsid w:val="00A351BC"/>
    <w:rsid w:val="00A3602B"/>
    <w:rsid w:val="00A3657E"/>
    <w:rsid w:val="00A368E2"/>
    <w:rsid w:val="00A42871"/>
    <w:rsid w:val="00A429D1"/>
    <w:rsid w:val="00A43B14"/>
    <w:rsid w:val="00A45181"/>
    <w:rsid w:val="00A455DF"/>
    <w:rsid w:val="00A46D04"/>
    <w:rsid w:val="00A5037C"/>
    <w:rsid w:val="00A52263"/>
    <w:rsid w:val="00A52734"/>
    <w:rsid w:val="00A570AC"/>
    <w:rsid w:val="00A573E0"/>
    <w:rsid w:val="00A577ED"/>
    <w:rsid w:val="00A6150F"/>
    <w:rsid w:val="00A655BB"/>
    <w:rsid w:val="00A6621D"/>
    <w:rsid w:val="00A66E15"/>
    <w:rsid w:val="00A70CD8"/>
    <w:rsid w:val="00A73C5C"/>
    <w:rsid w:val="00A73ED9"/>
    <w:rsid w:val="00A7433E"/>
    <w:rsid w:val="00A75A7D"/>
    <w:rsid w:val="00A779DF"/>
    <w:rsid w:val="00A802B2"/>
    <w:rsid w:val="00A80E40"/>
    <w:rsid w:val="00A81C5A"/>
    <w:rsid w:val="00A81FB9"/>
    <w:rsid w:val="00A827C4"/>
    <w:rsid w:val="00A83AE8"/>
    <w:rsid w:val="00A84570"/>
    <w:rsid w:val="00A84954"/>
    <w:rsid w:val="00A85AAB"/>
    <w:rsid w:val="00A85EF9"/>
    <w:rsid w:val="00A87BDB"/>
    <w:rsid w:val="00A87F9A"/>
    <w:rsid w:val="00A915AE"/>
    <w:rsid w:val="00A91901"/>
    <w:rsid w:val="00A91BB3"/>
    <w:rsid w:val="00A96AD0"/>
    <w:rsid w:val="00A96ADE"/>
    <w:rsid w:val="00AA28BF"/>
    <w:rsid w:val="00AA4A5F"/>
    <w:rsid w:val="00AA54C7"/>
    <w:rsid w:val="00AA6B1B"/>
    <w:rsid w:val="00AA7596"/>
    <w:rsid w:val="00AB05AF"/>
    <w:rsid w:val="00AB07E7"/>
    <w:rsid w:val="00AB1F72"/>
    <w:rsid w:val="00AC006F"/>
    <w:rsid w:val="00AC59CC"/>
    <w:rsid w:val="00AC76E6"/>
    <w:rsid w:val="00AC7716"/>
    <w:rsid w:val="00AD2DB2"/>
    <w:rsid w:val="00AD3E56"/>
    <w:rsid w:val="00AD4D6A"/>
    <w:rsid w:val="00AD5380"/>
    <w:rsid w:val="00AD57E8"/>
    <w:rsid w:val="00AD6060"/>
    <w:rsid w:val="00AD7E28"/>
    <w:rsid w:val="00AE1FE1"/>
    <w:rsid w:val="00AE375B"/>
    <w:rsid w:val="00AE5ED0"/>
    <w:rsid w:val="00AE6FC9"/>
    <w:rsid w:val="00AF2692"/>
    <w:rsid w:val="00AF2723"/>
    <w:rsid w:val="00AF2B32"/>
    <w:rsid w:val="00AF2D06"/>
    <w:rsid w:val="00AF33FD"/>
    <w:rsid w:val="00AF4B65"/>
    <w:rsid w:val="00AF4C86"/>
    <w:rsid w:val="00AF507A"/>
    <w:rsid w:val="00AF5303"/>
    <w:rsid w:val="00AF5EAE"/>
    <w:rsid w:val="00AF6FFE"/>
    <w:rsid w:val="00AF71BB"/>
    <w:rsid w:val="00AF75BE"/>
    <w:rsid w:val="00B00B6C"/>
    <w:rsid w:val="00B00C16"/>
    <w:rsid w:val="00B01380"/>
    <w:rsid w:val="00B029FC"/>
    <w:rsid w:val="00B03AA0"/>
    <w:rsid w:val="00B055B0"/>
    <w:rsid w:val="00B05F0E"/>
    <w:rsid w:val="00B06490"/>
    <w:rsid w:val="00B073AD"/>
    <w:rsid w:val="00B1170A"/>
    <w:rsid w:val="00B11B92"/>
    <w:rsid w:val="00B1256F"/>
    <w:rsid w:val="00B1327F"/>
    <w:rsid w:val="00B13EF6"/>
    <w:rsid w:val="00B14847"/>
    <w:rsid w:val="00B14FE8"/>
    <w:rsid w:val="00B1537F"/>
    <w:rsid w:val="00B155F9"/>
    <w:rsid w:val="00B1699F"/>
    <w:rsid w:val="00B16CFF"/>
    <w:rsid w:val="00B16D57"/>
    <w:rsid w:val="00B174CB"/>
    <w:rsid w:val="00B201C0"/>
    <w:rsid w:val="00B213A2"/>
    <w:rsid w:val="00B21AA1"/>
    <w:rsid w:val="00B249AB"/>
    <w:rsid w:val="00B24D48"/>
    <w:rsid w:val="00B25666"/>
    <w:rsid w:val="00B25B31"/>
    <w:rsid w:val="00B26847"/>
    <w:rsid w:val="00B26AEF"/>
    <w:rsid w:val="00B27138"/>
    <w:rsid w:val="00B2783C"/>
    <w:rsid w:val="00B278E9"/>
    <w:rsid w:val="00B27A74"/>
    <w:rsid w:val="00B32E51"/>
    <w:rsid w:val="00B34B65"/>
    <w:rsid w:val="00B42167"/>
    <w:rsid w:val="00B43FE0"/>
    <w:rsid w:val="00B5012A"/>
    <w:rsid w:val="00B501D8"/>
    <w:rsid w:val="00B51639"/>
    <w:rsid w:val="00B52DEF"/>
    <w:rsid w:val="00B53303"/>
    <w:rsid w:val="00B53773"/>
    <w:rsid w:val="00B53ED5"/>
    <w:rsid w:val="00B54549"/>
    <w:rsid w:val="00B54C3C"/>
    <w:rsid w:val="00B5653B"/>
    <w:rsid w:val="00B565EB"/>
    <w:rsid w:val="00B5706E"/>
    <w:rsid w:val="00B5744B"/>
    <w:rsid w:val="00B602EB"/>
    <w:rsid w:val="00B60391"/>
    <w:rsid w:val="00B6306E"/>
    <w:rsid w:val="00B64E2D"/>
    <w:rsid w:val="00B66D0E"/>
    <w:rsid w:val="00B67E84"/>
    <w:rsid w:val="00B67F6A"/>
    <w:rsid w:val="00B71902"/>
    <w:rsid w:val="00B72432"/>
    <w:rsid w:val="00B72612"/>
    <w:rsid w:val="00B73F30"/>
    <w:rsid w:val="00B75964"/>
    <w:rsid w:val="00B76432"/>
    <w:rsid w:val="00B76CC0"/>
    <w:rsid w:val="00B76D5F"/>
    <w:rsid w:val="00B77468"/>
    <w:rsid w:val="00B82D68"/>
    <w:rsid w:val="00B835AF"/>
    <w:rsid w:val="00B84E4D"/>
    <w:rsid w:val="00B84EBF"/>
    <w:rsid w:val="00B85945"/>
    <w:rsid w:val="00B86A88"/>
    <w:rsid w:val="00B90774"/>
    <w:rsid w:val="00B908E6"/>
    <w:rsid w:val="00B912BA"/>
    <w:rsid w:val="00B91689"/>
    <w:rsid w:val="00B93556"/>
    <w:rsid w:val="00B95D4C"/>
    <w:rsid w:val="00B970EB"/>
    <w:rsid w:val="00B97AFE"/>
    <w:rsid w:val="00BA0153"/>
    <w:rsid w:val="00BA0561"/>
    <w:rsid w:val="00BA067D"/>
    <w:rsid w:val="00BA2581"/>
    <w:rsid w:val="00BA66DA"/>
    <w:rsid w:val="00BA7392"/>
    <w:rsid w:val="00BB10E0"/>
    <w:rsid w:val="00BB1546"/>
    <w:rsid w:val="00BB5E92"/>
    <w:rsid w:val="00BB7E65"/>
    <w:rsid w:val="00BC00CF"/>
    <w:rsid w:val="00BC069C"/>
    <w:rsid w:val="00BC0AEB"/>
    <w:rsid w:val="00BC1C27"/>
    <w:rsid w:val="00BC2959"/>
    <w:rsid w:val="00BC29C1"/>
    <w:rsid w:val="00BC340D"/>
    <w:rsid w:val="00BC71A5"/>
    <w:rsid w:val="00BD22ED"/>
    <w:rsid w:val="00BD70D3"/>
    <w:rsid w:val="00BD78CB"/>
    <w:rsid w:val="00BE3DEC"/>
    <w:rsid w:val="00BE5B47"/>
    <w:rsid w:val="00BE7773"/>
    <w:rsid w:val="00BF076A"/>
    <w:rsid w:val="00BF2135"/>
    <w:rsid w:val="00BF2D72"/>
    <w:rsid w:val="00BF4ED1"/>
    <w:rsid w:val="00BF4F1D"/>
    <w:rsid w:val="00BF5BF2"/>
    <w:rsid w:val="00BF6D16"/>
    <w:rsid w:val="00BF746A"/>
    <w:rsid w:val="00BF7982"/>
    <w:rsid w:val="00C0185A"/>
    <w:rsid w:val="00C0283F"/>
    <w:rsid w:val="00C02CD4"/>
    <w:rsid w:val="00C038FA"/>
    <w:rsid w:val="00C03EAF"/>
    <w:rsid w:val="00C04D07"/>
    <w:rsid w:val="00C07188"/>
    <w:rsid w:val="00C07EDE"/>
    <w:rsid w:val="00C11252"/>
    <w:rsid w:val="00C11AFE"/>
    <w:rsid w:val="00C11C94"/>
    <w:rsid w:val="00C133D4"/>
    <w:rsid w:val="00C17A7A"/>
    <w:rsid w:val="00C206A1"/>
    <w:rsid w:val="00C2091A"/>
    <w:rsid w:val="00C2125A"/>
    <w:rsid w:val="00C231A3"/>
    <w:rsid w:val="00C2636E"/>
    <w:rsid w:val="00C263AA"/>
    <w:rsid w:val="00C26780"/>
    <w:rsid w:val="00C26867"/>
    <w:rsid w:val="00C309D8"/>
    <w:rsid w:val="00C320C9"/>
    <w:rsid w:val="00C34382"/>
    <w:rsid w:val="00C3526B"/>
    <w:rsid w:val="00C37992"/>
    <w:rsid w:val="00C417F0"/>
    <w:rsid w:val="00C41BF4"/>
    <w:rsid w:val="00C44613"/>
    <w:rsid w:val="00C455AB"/>
    <w:rsid w:val="00C45E90"/>
    <w:rsid w:val="00C46125"/>
    <w:rsid w:val="00C51AB4"/>
    <w:rsid w:val="00C5226A"/>
    <w:rsid w:val="00C549FA"/>
    <w:rsid w:val="00C577DD"/>
    <w:rsid w:val="00C60177"/>
    <w:rsid w:val="00C61F74"/>
    <w:rsid w:val="00C62BB4"/>
    <w:rsid w:val="00C64EAB"/>
    <w:rsid w:val="00C650FC"/>
    <w:rsid w:val="00C658C6"/>
    <w:rsid w:val="00C65C1B"/>
    <w:rsid w:val="00C6683D"/>
    <w:rsid w:val="00C67FC6"/>
    <w:rsid w:val="00C77674"/>
    <w:rsid w:val="00C80C6C"/>
    <w:rsid w:val="00C81512"/>
    <w:rsid w:val="00C81F87"/>
    <w:rsid w:val="00C83771"/>
    <w:rsid w:val="00C83EFB"/>
    <w:rsid w:val="00C85168"/>
    <w:rsid w:val="00C853D8"/>
    <w:rsid w:val="00C8772F"/>
    <w:rsid w:val="00C91185"/>
    <w:rsid w:val="00C921BF"/>
    <w:rsid w:val="00C92524"/>
    <w:rsid w:val="00C92E93"/>
    <w:rsid w:val="00CA1E3F"/>
    <w:rsid w:val="00CA2F5D"/>
    <w:rsid w:val="00CA2FBF"/>
    <w:rsid w:val="00CB2119"/>
    <w:rsid w:val="00CB276B"/>
    <w:rsid w:val="00CB27D0"/>
    <w:rsid w:val="00CB2843"/>
    <w:rsid w:val="00CB5D71"/>
    <w:rsid w:val="00CB5EFF"/>
    <w:rsid w:val="00CB622E"/>
    <w:rsid w:val="00CB731F"/>
    <w:rsid w:val="00CC12D6"/>
    <w:rsid w:val="00CC1BB3"/>
    <w:rsid w:val="00CC1D1C"/>
    <w:rsid w:val="00CC21C3"/>
    <w:rsid w:val="00CC2365"/>
    <w:rsid w:val="00CC4BF9"/>
    <w:rsid w:val="00CC6522"/>
    <w:rsid w:val="00CC6861"/>
    <w:rsid w:val="00CC736B"/>
    <w:rsid w:val="00CC7DD2"/>
    <w:rsid w:val="00CC7DEC"/>
    <w:rsid w:val="00CD0521"/>
    <w:rsid w:val="00CD090D"/>
    <w:rsid w:val="00CD0F1A"/>
    <w:rsid w:val="00CD10D5"/>
    <w:rsid w:val="00CD165F"/>
    <w:rsid w:val="00CD190B"/>
    <w:rsid w:val="00CD3520"/>
    <w:rsid w:val="00CD3E91"/>
    <w:rsid w:val="00CE07BA"/>
    <w:rsid w:val="00CE1026"/>
    <w:rsid w:val="00CE3067"/>
    <w:rsid w:val="00CE7CE5"/>
    <w:rsid w:val="00CF006E"/>
    <w:rsid w:val="00CF09F2"/>
    <w:rsid w:val="00CF0A2F"/>
    <w:rsid w:val="00CF133E"/>
    <w:rsid w:val="00CF185A"/>
    <w:rsid w:val="00CF20E7"/>
    <w:rsid w:val="00CF2261"/>
    <w:rsid w:val="00CF4031"/>
    <w:rsid w:val="00CF582A"/>
    <w:rsid w:val="00CF5F1F"/>
    <w:rsid w:val="00CF62EB"/>
    <w:rsid w:val="00D012DD"/>
    <w:rsid w:val="00D024CB"/>
    <w:rsid w:val="00D04F14"/>
    <w:rsid w:val="00D071FC"/>
    <w:rsid w:val="00D075BA"/>
    <w:rsid w:val="00D108C8"/>
    <w:rsid w:val="00D121E5"/>
    <w:rsid w:val="00D12A7B"/>
    <w:rsid w:val="00D135C2"/>
    <w:rsid w:val="00D13FB2"/>
    <w:rsid w:val="00D143E3"/>
    <w:rsid w:val="00D14CFD"/>
    <w:rsid w:val="00D16327"/>
    <w:rsid w:val="00D1678F"/>
    <w:rsid w:val="00D1699B"/>
    <w:rsid w:val="00D16AE9"/>
    <w:rsid w:val="00D17A29"/>
    <w:rsid w:val="00D202F3"/>
    <w:rsid w:val="00D21B54"/>
    <w:rsid w:val="00D2414F"/>
    <w:rsid w:val="00D2469F"/>
    <w:rsid w:val="00D24B49"/>
    <w:rsid w:val="00D26A6F"/>
    <w:rsid w:val="00D274F6"/>
    <w:rsid w:val="00D27576"/>
    <w:rsid w:val="00D31CD4"/>
    <w:rsid w:val="00D32B83"/>
    <w:rsid w:val="00D3550C"/>
    <w:rsid w:val="00D3595C"/>
    <w:rsid w:val="00D35E2E"/>
    <w:rsid w:val="00D36AE3"/>
    <w:rsid w:val="00D3714E"/>
    <w:rsid w:val="00D376CC"/>
    <w:rsid w:val="00D3793B"/>
    <w:rsid w:val="00D404EC"/>
    <w:rsid w:val="00D42B48"/>
    <w:rsid w:val="00D439A5"/>
    <w:rsid w:val="00D45EB2"/>
    <w:rsid w:val="00D465D6"/>
    <w:rsid w:val="00D52C15"/>
    <w:rsid w:val="00D52CF0"/>
    <w:rsid w:val="00D52D49"/>
    <w:rsid w:val="00D52EF0"/>
    <w:rsid w:val="00D54451"/>
    <w:rsid w:val="00D5537F"/>
    <w:rsid w:val="00D55B16"/>
    <w:rsid w:val="00D55CE1"/>
    <w:rsid w:val="00D5617E"/>
    <w:rsid w:val="00D57D2F"/>
    <w:rsid w:val="00D64BA8"/>
    <w:rsid w:val="00D64BF1"/>
    <w:rsid w:val="00D6517D"/>
    <w:rsid w:val="00D661F1"/>
    <w:rsid w:val="00D66C21"/>
    <w:rsid w:val="00D671F2"/>
    <w:rsid w:val="00D67509"/>
    <w:rsid w:val="00D716E7"/>
    <w:rsid w:val="00D72026"/>
    <w:rsid w:val="00D728BE"/>
    <w:rsid w:val="00D73055"/>
    <w:rsid w:val="00D7543C"/>
    <w:rsid w:val="00D75622"/>
    <w:rsid w:val="00D75E8E"/>
    <w:rsid w:val="00D765A6"/>
    <w:rsid w:val="00D82EA4"/>
    <w:rsid w:val="00D84CD6"/>
    <w:rsid w:val="00D90C48"/>
    <w:rsid w:val="00D9132A"/>
    <w:rsid w:val="00D9148D"/>
    <w:rsid w:val="00D918A8"/>
    <w:rsid w:val="00D91E76"/>
    <w:rsid w:val="00D91F64"/>
    <w:rsid w:val="00D934F9"/>
    <w:rsid w:val="00D95167"/>
    <w:rsid w:val="00D9588B"/>
    <w:rsid w:val="00D963D9"/>
    <w:rsid w:val="00D96A28"/>
    <w:rsid w:val="00D96E6C"/>
    <w:rsid w:val="00DA10D2"/>
    <w:rsid w:val="00DA1404"/>
    <w:rsid w:val="00DA1C33"/>
    <w:rsid w:val="00DA1CAF"/>
    <w:rsid w:val="00DA20CB"/>
    <w:rsid w:val="00DA216C"/>
    <w:rsid w:val="00DA345F"/>
    <w:rsid w:val="00DA3DAA"/>
    <w:rsid w:val="00DA4109"/>
    <w:rsid w:val="00DA419E"/>
    <w:rsid w:val="00DA462D"/>
    <w:rsid w:val="00DA4D91"/>
    <w:rsid w:val="00DA6181"/>
    <w:rsid w:val="00DA7DA0"/>
    <w:rsid w:val="00DB0729"/>
    <w:rsid w:val="00DB0DBA"/>
    <w:rsid w:val="00DB1B8A"/>
    <w:rsid w:val="00DB53EF"/>
    <w:rsid w:val="00DB5CD7"/>
    <w:rsid w:val="00DC1B4F"/>
    <w:rsid w:val="00DC2219"/>
    <w:rsid w:val="00DC29CC"/>
    <w:rsid w:val="00DC412A"/>
    <w:rsid w:val="00DC6169"/>
    <w:rsid w:val="00DC6BB2"/>
    <w:rsid w:val="00DC72A4"/>
    <w:rsid w:val="00DC7D6D"/>
    <w:rsid w:val="00DD1393"/>
    <w:rsid w:val="00DD35BA"/>
    <w:rsid w:val="00DD429D"/>
    <w:rsid w:val="00DD46F0"/>
    <w:rsid w:val="00DD4A9B"/>
    <w:rsid w:val="00DD4D24"/>
    <w:rsid w:val="00DD4D6D"/>
    <w:rsid w:val="00DD5120"/>
    <w:rsid w:val="00DD55A5"/>
    <w:rsid w:val="00DD5C72"/>
    <w:rsid w:val="00DD6551"/>
    <w:rsid w:val="00DD6693"/>
    <w:rsid w:val="00DD6DF7"/>
    <w:rsid w:val="00DD7A8F"/>
    <w:rsid w:val="00DE084A"/>
    <w:rsid w:val="00DE16B9"/>
    <w:rsid w:val="00DE26AF"/>
    <w:rsid w:val="00DE32B2"/>
    <w:rsid w:val="00DE3553"/>
    <w:rsid w:val="00DE3A5B"/>
    <w:rsid w:val="00DE3CCD"/>
    <w:rsid w:val="00DE3DA9"/>
    <w:rsid w:val="00DE6ACD"/>
    <w:rsid w:val="00DE760C"/>
    <w:rsid w:val="00DF0CC5"/>
    <w:rsid w:val="00DF1F2A"/>
    <w:rsid w:val="00DF2D66"/>
    <w:rsid w:val="00DF2EB7"/>
    <w:rsid w:val="00DF4313"/>
    <w:rsid w:val="00DF4CCA"/>
    <w:rsid w:val="00DF564C"/>
    <w:rsid w:val="00DF5EF9"/>
    <w:rsid w:val="00DF69B6"/>
    <w:rsid w:val="00DF6E5B"/>
    <w:rsid w:val="00E0017C"/>
    <w:rsid w:val="00E00E38"/>
    <w:rsid w:val="00E01114"/>
    <w:rsid w:val="00E01CBD"/>
    <w:rsid w:val="00E039A2"/>
    <w:rsid w:val="00E04E91"/>
    <w:rsid w:val="00E04FE1"/>
    <w:rsid w:val="00E05B17"/>
    <w:rsid w:val="00E06082"/>
    <w:rsid w:val="00E064F2"/>
    <w:rsid w:val="00E06D4F"/>
    <w:rsid w:val="00E07577"/>
    <w:rsid w:val="00E1011C"/>
    <w:rsid w:val="00E109FE"/>
    <w:rsid w:val="00E10A0A"/>
    <w:rsid w:val="00E1218D"/>
    <w:rsid w:val="00E132FB"/>
    <w:rsid w:val="00E1375E"/>
    <w:rsid w:val="00E13F8F"/>
    <w:rsid w:val="00E1565F"/>
    <w:rsid w:val="00E16AD0"/>
    <w:rsid w:val="00E17495"/>
    <w:rsid w:val="00E2031E"/>
    <w:rsid w:val="00E22350"/>
    <w:rsid w:val="00E23D2B"/>
    <w:rsid w:val="00E25DD8"/>
    <w:rsid w:val="00E26272"/>
    <w:rsid w:val="00E278DA"/>
    <w:rsid w:val="00E27B4D"/>
    <w:rsid w:val="00E316F5"/>
    <w:rsid w:val="00E31922"/>
    <w:rsid w:val="00E32C48"/>
    <w:rsid w:val="00E32DB3"/>
    <w:rsid w:val="00E33508"/>
    <w:rsid w:val="00E36A48"/>
    <w:rsid w:val="00E37167"/>
    <w:rsid w:val="00E375ED"/>
    <w:rsid w:val="00E376B6"/>
    <w:rsid w:val="00E4169D"/>
    <w:rsid w:val="00E46C2F"/>
    <w:rsid w:val="00E4721E"/>
    <w:rsid w:val="00E51553"/>
    <w:rsid w:val="00E52451"/>
    <w:rsid w:val="00E55079"/>
    <w:rsid w:val="00E562B5"/>
    <w:rsid w:val="00E60ADA"/>
    <w:rsid w:val="00E60CE4"/>
    <w:rsid w:val="00E6108C"/>
    <w:rsid w:val="00E618D6"/>
    <w:rsid w:val="00E61A72"/>
    <w:rsid w:val="00E621FE"/>
    <w:rsid w:val="00E624C8"/>
    <w:rsid w:val="00E627C9"/>
    <w:rsid w:val="00E6599C"/>
    <w:rsid w:val="00E65FEC"/>
    <w:rsid w:val="00E660BD"/>
    <w:rsid w:val="00E67080"/>
    <w:rsid w:val="00E7044C"/>
    <w:rsid w:val="00E70E8A"/>
    <w:rsid w:val="00E7363D"/>
    <w:rsid w:val="00E73A52"/>
    <w:rsid w:val="00E74118"/>
    <w:rsid w:val="00E765DA"/>
    <w:rsid w:val="00E77D37"/>
    <w:rsid w:val="00E80F88"/>
    <w:rsid w:val="00E8255E"/>
    <w:rsid w:val="00E82688"/>
    <w:rsid w:val="00E86D95"/>
    <w:rsid w:val="00E874FB"/>
    <w:rsid w:val="00E87856"/>
    <w:rsid w:val="00E92D26"/>
    <w:rsid w:val="00E94625"/>
    <w:rsid w:val="00E952E1"/>
    <w:rsid w:val="00E95BDE"/>
    <w:rsid w:val="00E9708D"/>
    <w:rsid w:val="00EA015A"/>
    <w:rsid w:val="00EA11A0"/>
    <w:rsid w:val="00EA396D"/>
    <w:rsid w:val="00EA4DC4"/>
    <w:rsid w:val="00EB0888"/>
    <w:rsid w:val="00EB0F6D"/>
    <w:rsid w:val="00EB1702"/>
    <w:rsid w:val="00EB2F79"/>
    <w:rsid w:val="00EB3500"/>
    <w:rsid w:val="00EB4624"/>
    <w:rsid w:val="00EB52A1"/>
    <w:rsid w:val="00EB564F"/>
    <w:rsid w:val="00EB76ED"/>
    <w:rsid w:val="00EC142A"/>
    <w:rsid w:val="00EC1850"/>
    <w:rsid w:val="00EC3E58"/>
    <w:rsid w:val="00EC4A80"/>
    <w:rsid w:val="00EC4E7B"/>
    <w:rsid w:val="00EC51D5"/>
    <w:rsid w:val="00EC615A"/>
    <w:rsid w:val="00EC6A73"/>
    <w:rsid w:val="00ED104F"/>
    <w:rsid w:val="00ED1709"/>
    <w:rsid w:val="00ED1B1A"/>
    <w:rsid w:val="00ED1C7C"/>
    <w:rsid w:val="00ED4C01"/>
    <w:rsid w:val="00ED7DD8"/>
    <w:rsid w:val="00EE14BD"/>
    <w:rsid w:val="00EE3CF4"/>
    <w:rsid w:val="00EE4EBB"/>
    <w:rsid w:val="00EE524E"/>
    <w:rsid w:val="00EE5DAA"/>
    <w:rsid w:val="00EE6467"/>
    <w:rsid w:val="00EF16AA"/>
    <w:rsid w:val="00EF3828"/>
    <w:rsid w:val="00EF4284"/>
    <w:rsid w:val="00EF42AC"/>
    <w:rsid w:val="00EF56A5"/>
    <w:rsid w:val="00EF6450"/>
    <w:rsid w:val="00EF6865"/>
    <w:rsid w:val="00EF6FEC"/>
    <w:rsid w:val="00EF75A0"/>
    <w:rsid w:val="00F0368B"/>
    <w:rsid w:val="00F04273"/>
    <w:rsid w:val="00F05E3E"/>
    <w:rsid w:val="00F05EE8"/>
    <w:rsid w:val="00F06BED"/>
    <w:rsid w:val="00F07404"/>
    <w:rsid w:val="00F0766D"/>
    <w:rsid w:val="00F1124B"/>
    <w:rsid w:val="00F12634"/>
    <w:rsid w:val="00F1272B"/>
    <w:rsid w:val="00F12E6F"/>
    <w:rsid w:val="00F13399"/>
    <w:rsid w:val="00F14292"/>
    <w:rsid w:val="00F14D69"/>
    <w:rsid w:val="00F1518A"/>
    <w:rsid w:val="00F151B6"/>
    <w:rsid w:val="00F15D66"/>
    <w:rsid w:val="00F16D69"/>
    <w:rsid w:val="00F17034"/>
    <w:rsid w:val="00F17BF9"/>
    <w:rsid w:val="00F17FE5"/>
    <w:rsid w:val="00F20632"/>
    <w:rsid w:val="00F20BFC"/>
    <w:rsid w:val="00F2286F"/>
    <w:rsid w:val="00F22D3E"/>
    <w:rsid w:val="00F235F3"/>
    <w:rsid w:val="00F23DB8"/>
    <w:rsid w:val="00F24202"/>
    <w:rsid w:val="00F250C2"/>
    <w:rsid w:val="00F269B8"/>
    <w:rsid w:val="00F273AB"/>
    <w:rsid w:val="00F304A7"/>
    <w:rsid w:val="00F309A1"/>
    <w:rsid w:val="00F3217A"/>
    <w:rsid w:val="00F32916"/>
    <w:rsid w:val="00F33203"/>
    <w:rsid w:val="00F36481"/>
    <w:rsid w:val="00F36848"/>
    <w:rsid w:val="00F373EF"/>
    <w:rsid w:val="00F40635"/>
    <w:rsid w:val="00F44041"/>
    <w:rsid w:val="00F4441C"/>
    <w:rsid w:val="00F5024A"/>
    <w:rsid w:val="00F50E9B"/>
    <w:rsid w:val="00F55069"/>
    <w:rsid w:val="00F55D17"/>
    <w:rsid w:val="00F561E4"/>
    <w:rsid w:val="00F563AD"/>
    <w:rsid w:val="00F57E22"/>
    <w:rsid w:val="00F600A1"/>
    <w:rsid w:val="00F623A2"/>
    <w:rsid w:val="00F62624"/>
    <w:rsid w:val="00F63AAC"/>
    <w:rsid w:val="00F66B19"/>
    <w:rsid w:val="00F66C3A"/>
    <w:rsid w:val="00F67C93"/>
    <w:rsid w:val="00F70D55"/>
    <w:rsid w:val="00F759C7"/>
    <w:rsid w:val="00F76334"/>
    <w:rsid w:val="00F773F5"/>
    <w:rsid w:val="00F779AE"/>
    <w:rsid w:val="00F77C6D"/>
    <w:rsid w:val="00F81E77"/>
    <w:rsid w:val="00F855C4"/>
    <w:rsid w:val="00F8768C"/>
    <w:rsid w:val="00F877DE"/>
    <w:rsid w:val="00F906EF"/>
    <w:rsid w:val="00F907F0"/>
    <w:rsid w:val="00F9097C"/>
    <w:rsid w:val="00F93858"/>
    <w:rsid w:val="00F95A18"/>
    <w:rsid w:val="00F97BCA"/>
    <w:rsid w:val="00FA0272"/>
    <w:rsid w:val="00FA1450"/>
    <w:rsid w:val="00FA3229"/>
    <w:rsid w:val="00FA398B"/>
    <w:rsid w:val="00FA4758"/>
    <w:rsid w:val="00FA6805"/>
    <w:rsid w:val="00FB1060"/>
    <w:rsid w:val="00FB1195"/>
    <w:rsid w:val="00FB1ABB"/>
    <w:rsid w:val="00FB2AC0"/>
    <w:rsid w:val="00FB2CDD"/>
    <w:rsid w:val="00FB2F75"/>
    <w:rsid w:val="00FB3B60"/>
    <w:rsid w:val="00FB45D6"/>
    <w:rsid w:val="00FB5DAC"/>
    <w:rsid w:val="00FB60E7"/>
    <w:rsid w:val="00FB668C"/>
    <w:rsid w:val="00FB79DB"/>
    <w:rsid w:val="00FC4EC5"/>
    <w:rsid w:val="00FC6DA7"/>
    <w:rsid w:val="00FC7924"/>
    <w:rsid w:val="00FC7BD5"/>
    <w:rsid w:val="00FD163B"/>
    <w:rsid w:val="00FD18DD"/>
    <w:rsid w:val="00FD1DD7"/>
    <w:rsid w:val="00FD4D84"/>
    <w:rsid w:val="00FD4DC0"/>
    <w:rsid w:val="00FD502E"/>
    <w:rsid w:val="00FD636F"/>
    <w:rsid w:val="00FD64E8"/>
    <w:rsid w:val="00FD6E65"/>
    <w:rsid w:val="00FD6FD1"/>
    <w:rsid w:val="00FE0829"/>
    <w:rsid w:val="00FE0FFD"/>
    <w:rsid w:val="00FE1B41"/>
    <w:rsid w:val="00FE1EB2"/>
    <w:rsid w:val="00FE26D8"/>
    <w:rsid w:val="00FE2811"/>
    <w:rsid w:val="00FE2E83"/>
    <w:rsid w:val="00FE342A"/>
    <w:rsid w:val="00FE3D18"/>
    <w:rsid w:val="00FE4BF9"/>
    <w:rsid w:val="00FE62FE"/>
    <w:rsid w:val="00FE7236"/>
    <w:rsid w:val="00FE7509"/>
    <w:rsid w:val="00FF1438"/>
    <w:rsid w:val="00FF2F8D"/>
    <w:rsid w:val="00FF3DE2"/>
    <w:rsid w:val="00FF4185"/>
    <w:rsid w:val="00FF55F2"/>
    <w:rsid w:val="00FF5F71"/>
    <w:rsid w:val="00FF64B6"/>
    <w:rsid w:val="00FF7AD1"/>
  </w:rsids>
  <m:mathPr>
    <m:mathFont m:val="Cambria Math"/>
    <m:brkBin m:val="before"/>
    <m:brkBinSub m:val="--"/>
    <m:smallFrac m:val="0"/>
    <m:dispDef m:val="0"/>
    <m:lMargin m:val="0"/>
    <m:rMargin m:val="0"/>
    <m:defJc m:val="centerGroup"/>
    <m:wrapRight/>
    <m:intLim m:val="subSup"/>
    <m:naryLim m:val="subSup"/>
  </m:mathPr>
  <w:themeFontLang w:val="es-C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0"/>
  <w15:chartTrackingRefBased/>
  <w15:docId w15:val="{0AD872FF-1A51-4D01-9562-6E77179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 w:eastAsia="ar-SA"/>
    </w:rPr>
  </w:style>
  <w:style w:type="paragraph" w:styleId="Ttulo1">
    <w:name w:val="heading 1"/>
    <w:basedOn w:val="Normal"/>
    <w:next w:val="Normal"/>
    <w:qFormat/>
    <w:pPr>
      <w:keepNext/>
      <w:numPr>
        <w:numId w:val="1"/>
      </w:numPr>
      <w:outlineLvl w:val="0"/>
    </w:pPr>
    <w:rPr>
      <w:rFonts w:ascii="Arial" w:hAnsi="Arial"/>
      <w:b/>
      <w:szCs w:val="20"/>
    </w:rPr>
  </w:style>
  <w:style w:type="paragraph" w:styleId="Ttulo2">
    <w:name w:val="heading 2"/>
    <w:basedOn w:val="Normal"/>
    <w:next w:val="Normal"/>
    <w:qFormat/>
    <w:pPr>
      <w:keepNext/>
      <w:numPr>
        <w:ilvl w:val="1"/>
        <w:numId w:val="1"/>
      </w:numPr>
      <w:jc w:val="center"/>
      <w:outlineLvl w:val="1"/>
    </w:pPr>
    <w:rPr>
      <w:rFonts w:ascii="Arial" w:hAnsi="Arial"/>
      <w:b/>
      <w:sz w:val="28"/>
      <w:szCs w:val="20"/>
    </w:rPr>
  </w:style>
  <w:style w:type="paragraph" w:styleId="Ttulo3">
    <w:name w:val="heading 3"/>
    <w:basedOn w:val="Normal"/>
    <w:next w:val="Normal"/>
    <w:qFormat/>
    <w:pPr>
      <w:keepNext/>
      <w:numPr>
        <w:ilvl w:val="2"/>
        <w:numId w:val="1"/>
      </w:numPr>
      <w:jc w:val="both"/>
      <w:outlineLvl w:val="2"/>
    </w:pPr>
    <w:rPr>
      <w:rFonts w:ascii="Arial" w:hAnsi="Arial" w:cs="Arial"/>
      <w:b/>
      <w:bCs/>
    </w:rPr>
  </w:style>
  <w:style w:type="paragraph" w:styleId="Ttulo4">
    <w:name w:val="heading 4"/>
    <w:basedOn w:val="Normal"/>
    <w:next w:val="Normal"/>
    <w:link w:val="Ttulo4Car"/>
    <w:qFormat/>
    <w:rsid w:val="000125E4"/>
    <w:pPr>
      <w:keepNext/>
      <w:suppressAutoHyphens w:val="0"/>
      <w:jc w:val="center"/>
      <w:outlineLvl w:val="3"/>
    </w:pPr>
    <w:rPr>
      <w:b/>
      <w:bCs/>
      <w:lang w:eastAsia="es-ES"/>
    </w:rPr>
  </w:style>
  <w:style w:type="paragraph" w:styleId="Ttulo5">
    <w:name w:val="heading 5"/>
    <w:basedOn w:val="Normal"/>
    <w:next w:val="Normal"/>
    <w:link w:val="Ttulo5Car"/>
    <w:qFormat/>
    <w:rsid w:val="000125E4"/>
    <w:pPr>
      <w:keepNext/>
      <w:suppressAutoHyphens w:val="0"/>
      <w:jc w:val="both"/>
      <w:outlineLvl w:val="4"/>
    </w:pPr>
    <w:rPr>
      <w:b/>
      <w:bCs/>
      <w:i/>
      <w:iCs/>
      <w:sz w:val="48"/>
      <w:szCs w:val="36"/>
      <w:lang w:eastAsia="es-ES"/>
    </w:rPr>
  </w:style>
  <w:style w:type="paragraph" w:styleId="Ttulo6">
    <w:name w:val="heading 6"/>
    <w:basedOn w:val="Normal"/>
    <w:next w:val="Normal"/>
    <w:link w:val="Ttulo6Car"/>
    <w:uiPriority w:val="9"/>
    <w:semiHidden/>
    <w:unhideWhenUsed/>
    <w:qFormat/>
    <w:rsid w:val="00BA0153"/>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eastAsia="Times New Roman" w:hAnsi="Courier New" w:cs="Times New Roman"/>
    </w:rPr>
  </w:style>
  <w:style w:type="character" w:customStyle="1" w:styleId="WW8Num6z2">
    <w:name w:val="WW8Num6z2"/>
    <w:rPr>
      <w:rFonts w:ascii="Wingdings" w:eastAsia="Times New Roman" w:hAnsi="Wingdings" w:cs="Times New Roman"/>
    </w:rPr>
  </w:style>
  <w:style w:type="character" w:customStyle="1" w:styleId="WW8Num7z0">
    <w:name w:val="WW8Num7z0"/>
    <w:rPr>
      <w:rFonts w:ascii="Symbol" w:eastAsia="Times New Roman" w:hAnsi="Symbol" w:cs="Times New Roman"/>
    </w:rPr>
  </w:style>
  <w:style w:type="character" w:customStyle="1" w:styleId="WW8Num7z2">
    <w:name w:val="WW8Num7z2"/>
    <w:rPr>
      <w:rFonts w:ascii="Wingdings" w:eastAsia="Times New Roman" w:hAnsi="Wingdings" w:cs="Times New Roman"/>
    </w:rPr>
  </w:style>
  <w:style w:type="character" w:customStyle="1" w:styleId="WW8Num7z4">
    <w:name w:val="WW8Num7z4"/>
    <w:rPr>
      <w:rFonts w:ascii="Courier New" w:eastAsia="Times New Roman" w:hAnsi="Courier New" w:cs="Courier New"/>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eastAsia="Times New Roman" w:hAnsi="Courier New" w:cs="Times New Roman"/>
    </w:rPr>
  </w:style>
  <w:style w:type="character" w:customStyle="1" w:styleId="WW8Num8z2">
    <w:name w:val="WW8Num8z2"/>
    <w:rPr>
      <w:rFonts w:ascii="Wingdings" w:eastAsia="Times New Roman" w:hAnsi="Wingdings" w:cs="Times New Roman"/>
    </w:rPr>
  </w:style>
  <w:style w:type="character" w:customStyle="1" w:styleId="WW8Num8z3">
    <w:name w:val="WW8Num8z3"/>
    <w:rPr>
      <w:rFonts w:ascii="Symbol" w:eastAsia="Times New Roman" w:hAnsi="Symbol" w:cs="Times New Roman"/>
    </w:rPr>
  </w:style>
  <w:style w:type="character" w:customStyle="1" w:styleId="WW8Num11z0">
    <w:name w:val="WW8Num11z0"/>
    <w:rPr>
      <w:rFonts w:ascii="Symbol" w:eastAsia="Times New Roman" w:hAnsi="Symbol" w:cs="Times New Roman"/>
    </w:rPr>
  </w:style>
  <w:style w:type="character" w:customStyle="1" w:styleId="WW8Num13z1">
    <w:name w:val="WW8Num13z1"/>
    <w:rPr>
      <w:rFonts w:ascii="Symbol" w:eastAsia="Times New Roman" w:hAnsi="Symbol" w:cs="Times New Roman"/>
    </w:rPr>
  </w:style>
  <w:style w:type="character" w:customStyle="1" w:styleId="WW8Num13z2">
    <w:name w:val="WW8Num13z2"/>
    <w:rPr>
      <w:rFonts w:ascii="Wingdings" w:eastAsia="Times New Roman" w:hAnsi="Wingdings" w:cs="Times New Roman"/>
    </w:rPr>
  </w:style>
  <w:style w:type="character" w:customStyle="1" w:styleId="WW8Num13z4">
    <w:name w:val="WW8Num13z4"/>
    <w:rPr>
      <w:rFonts w:ascii="Courier New" w:eastAsia="Times New Roman" w:hAnsi="Courier New" w:cs="Courier New"/>
    </w:rPr>
  </w:style>
  <w:style w:type="character" w:customStyle="1" w:styleId="WW8Num15z0">
    <w:name w:val="WW8Num15z0"/>
    <w:rPr>
      <w:rFonts w:ascii="Times New Roman" w:eastAsia="Times New Roman" w:hAnsi="Times New Roman" w:cs="Times New Roman"/>
      <w:b/>
    </w:rPr>
  </w:style>
  <w:style w:type="character" w:customStyle="1" w:styleId="WW8Num19z0">
    <w:name w:val="WW8Num19z0"/>
    <w:rPr>
      <w:rFonts w:ascii="Wingdings" w:eastAsia="Times New Roman" w:hAnsi="Wingdings" w:cs="Times New Roman"/>
    </w:rPr>
  </w:style>
  <w:style w:type="character" w:customStyle="1" w:styleId="WW8Num19z1">
    <w:name w:val="WW8Num19z1"/>
    <w:rPr>
      <w:rFonts w:ascii="Courier New" w:eastAsia="Times New Roman" w:hAnsi="Courier New" w:cs="Times New Roman"/>
    </w:rPr>
  </w:style>
  <w:style w:type="character" w:customStyle="1" w:styleId="WW8Num19z3">
    <w:name w:val="WW8Num19z3"/>
    <w:rPr>
      <w:rFonts w:ascii="Symbol" w:eastAsia="Times New Roman" w:hAnsi="Symbol" w:cs="Times New Roman"/>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eastAsia="Times New Roman" w:hAnsi="Courier New" w:cs="Times New Roman"/>
    </w:rPr>
  </w:style>
  <w:style w:type="character" w:customStyle="1" w:styleId="WW8Num21z2">
    <w:name w:val="WW8Num21z2"/>
    <w:rPr>
      <w:rFonts w:ascii="Wingdings" w:eastAsia="Times New Roman" w:hAnsi="Wingdings" w:cs="Times New Roman"/>
    </w:rPr>
  </w:style>
  <w:style w:type="character" w:customStyle="1" w:styleId="WW8Num22z0">
    <w:name w:val="WW8Num22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22z1">
    <w:name w:val="WW8Num22z1"/>
    <w:rPr>
      <w:rFonts w:ascii="Courier New" w:eastAsia="Times New Roman" w:hAnsi="Courier New" w:cs="Times New Roman"/>
    </w:rPr>
  </w:style>
  <w:style w:type="character" w:customStyle="1" w:styleId="WW8Num22z2">
    <w:name w:val="WW8Num22z2"/>
    <w:rPr>
      <w:rFonts w:ascii="Wingdings" w:eastAsia="Times New Roman" w:hAnsi="Wingdings" w:cs="Times New Roman"/>
    </w:rPr>
  </w:style>
  <w:style w:type="character" w:customStyle="1" w:styleId="WW8Num22z3">
    <w:name w:val="WW8Num22z3"/>
    <w:rPr>
      <w:rFonts w:ascii="Symbol" w:eastAsia="Times New Roman" w:hAnsi="Symbol" w:cs="Times New Roman"/>
    </w:rPr>
  </w:style>
  <w:style w:type="character" w:customStyle="1" w:styleId="WW8Num23z0">
    <w:name w:val="WW8Num23z0"/>
    <w:rPr>
      <w:rFonts w:ascii="Symbol" w:eastAsia="Times New Roman" w:hAnsi="Symbol" w:cs="Times New Roman"/>
    </w:rPr>
  </w:style>
  <w:style w:type="character" w:customStyle="1" w:styleId="WW8Num23z1">
    <w:name w:val="WW8Num23z1"/>
    <w:rPr>
      <w:rFonts w:ascii="Courier New" w:eastAsia="Times New Roman" w:hAnsi="Courier New" w:cs="Times New Roman"/>
    </w:rPr>
  </w:style>
  <w:style w:type="character" w:customStyle="1" w:styleId="WW8Num23z2">
    <w:name w:val="WW8Num23z2"/>
    <w:rPr>
      <w:rFonts w:ascii="Wingdings" w:eastAsia="Times New Roman" w:hAnsi="Wingdings" w:cs="Times New Roman"/>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eastAsia="Times New Roman" w:hAnsi="Courier New" w:cs="Times New Roman"/>
    </w:rPr>
  </w:style>
  <w:style w:type="character" w:customStyle="1" w:styleId="WW8Num27z2">
    <w:name w:val="WW8Num27z2"/>
    <w:rPr>
      <w:rFonts w:ascii="Wingdings" w:eastAsia="Times New Roman" w:hAnsi="Wingdings" w:cs="Times New Roman"/>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eastAsia="Times New Roman" w:hAnsi="Courier New" w:cs="Times New Roman"/>
    </w:rPr>
  </w:style>
  <w:style w:type="character" w:customStyle="1" w:styleId="WW8Num29z2">
    <w:name w:val="WW8Num29z2"/>
    <w:rPr>
      <w:rFonts w:ascii="Wingdings" w:eastAsia="Times New Roman" w:hAnsi="Wingdings" w:cs="Times New Roman"/>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eastAsia="Times New Roman" w:hAnsi="Courier New" w:cs="Times New Roman"/>
    </w:rPr>
  </w:style>
  <w:style w:type="character" w:customStyle="1" w:styleId="WW8Num32z2">
    <w:name w:val="WW8Num32z2"/>
    <w:rPr>
      <w:rFonts w:ascii="Wingdings" w:eastAsia="Times New Roman" w:hAnsi="Wingdings" w:cs="Times New Roman"/>
    </w:rPr>
  </w:style>
  <w:style w:type="character" w:customStyle="1" w:styleId="WW8Num32z3">
    <w:name w:val="WW8Num32z3"/>
    <w:rPr>
      <w:rFonts w:ascii="Symbol" w:eastAsia="Times New Roman" w:hAnsi="Symbol" w:cs="Times New Roman"/>
    </w:rPr>
  </w:style>
  <w:style w:type="character" w:customStyle="1" w:styleId="WW8Num34z0">
    <w:name w:val="WW8Num34z0"/>
    <w:rPr>
      <w:rFonts w:ascii="Symbol" w:eastAsia="Times New Roman" w:hAnsi="Symbol" w:cs="Times New Roman"/>
    </w:rPr>
  </w:style>
  <w:style w:type="character" w:customStyle="1" w:styleId="WW8Num34z1">
    <w:name w:val="WW8Num34z1"/>
    <w:rPr>
      <w:rFonts w:ascii="Courier New" w:eastAsia="Times New Roman" w:hAnsi="Courier New" w:cs="Times New Roman"/>
    </w:rPr>
  </w:style>
  <w:style w:type="character" w:customStyle="1" w:styleId="WW8Num34z2">
    <w:name w:val="WW8Num34z2"/>
    <w:rPr>
      <w:rFonts w:ascii="Wingdings" w:eastAsia="Times New Roman" w:hAnsi="Wingdings" w:cs="Times New Roman"/>
    </w:rPr>
  </w:style>
  <w:style w:type="character" w:customStyle="1" w:styleId="WW8Num35z0">
    <w:name w:val="WW8Num35z0"/>
    <w:rPr>
      <w:rFonts w:ascii="Wingdings" w:eastAsia="Times New Roman" w:hAnsi="Wingdings" w:cs="Times New Roman"/>
    </w:rPr>
  </w:style>
  <w:style w:type="character" w:customStyle="1" w:styleId="WW8Num35z1">
    <w:name w:val="WW8Num35z1"/>
    <w:rPr>
      <w:rFonts w:ascii="Courier New" w:eastAsia="Times New Roman" w:hAnsi="Courier New" w:cs="Times New Roman"/>
    </w:rPr>
  </w:style>
  <w:style w:type="character" w:customStyle="1" w:styleId="WW8Num35z3">
    <w:name w:val="WW8Num35z3"/>
    <w:rPr>
      <w:rFonts w:ascii="Symbol" w:eastAsia="Times New Roman" w:hAnsi="Symbol" w:cs="Times New Roman"/>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eastAsia="Times New Roman" w:hAnsi="Courier New" w:cs="Times New Roman"/>
    </w:rPr>
  </w:style>
  <w:style w:type="character" w:customStyle="1" w:styleId="WW8Num36z2">
    <w:name w:val="WW8Num36z2"/>
    <w:rPr>
      <w:rFonts w:ascii="Wingdings" w:eastAsia="Times New Roman" w:hAnsi="Wingdings" w:cs="Times New Roman"/>
    </w:rPr>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eastAsia="Times New Roman" w:hAnsi="Courier New" w:cs="Times New Roman"/>
    </w:rPr>
  </w:style>
  <w:style w:type="character" w:customStyle="1" w:styleId="WW8Num38z2">
    <w:name w:val="WW8Num38z2"/>
    <w:rPr>
      <w:rFonts w:ascii="Wingdings" w:eastAsia="Times New Roman" w:hAnsi="Wingdings" w:cs="Times New Roman"/>
    </w:rPr>
  </w:style>
  <w:style w:type="character" w:customStyle="1" w:styleId="WW8Num39z0">
    <w:name w:val="WW8Num39z0"/>
    <w:rPr>
      <w:rFonts w:ascii="Symbol" w:eastAsia="Times New Roman" w:hAnsi="Symbol" w:cs="Times New Roman"/>
      <w:color w:val="auto"/>
      <w14:shadow w14:blurRad="50800" w14:dist="38100" w14:dir="2700000" w14:sx="100000" w14:sy="100000" w14:kx="0" w14:ky="0" w14:algn="tl">
        <w14:srgbClr w14:val="000000">
          <w14:alpha w14:val="60000"/>
        </w14:srgbClr>
      </w14:shadow>
    </w:rPr>
  </w:style>
  <w:style w:type="character" w:customStyle="1" w:styleId="WW8Num39z1">
    <w:name w:val="WW8Num39z1"/>
    <w:rPr>
      <w:rFonts w:ascii="Courier New" w:eastAsia="Times New Roman" w:hAnsi="Courier New" w:cs="Times New Roman"/>
    </w:rPr>
  </w:style>
  <w:style w:type="character" w:customStyle="1" w:styleId="WW8Num39z2">
    <w:name w:val="WW8Num39z2"/>
    <w:rPr>
      <w:rFonts w:ascii="Wingdings" w:eastAsia="Times New Roman" w:hAnsi="Wingdings" w:cs="Times New Roman"/>
    </w:rPr>
  </w:style>
  <w:style w:type="character" w:customStyle="1" w:styleId="WW8Num39z3">
    <w:name w:val="WW8Num39z3"/>
    <w:rPr>
      <w:rFonts w:ascii="Symbol" w:eastAsia="Times New Roman" w:hAnsi="Symbol" w:cs="Times New Roman"/>
    </w:rPr>
  </w:style>
  <w:style w:type="character" w:customStyle="1" w:styleId="WW8Num40z0">
    <w:name w:val="WW8Num40z0"/>
    <w:rPr>
      <w:rFonts w:ascii="Wingdings" w:eastAsia="Times New Roman" w:hAnsi="Wingdings" w:cs="Times New Roman"/>
    </w:rPr>
  </w:style>
  <w:style w:type="character" w:customStyle="1" w:styleId="WW8Num40z1">
    <w:name w:val="WW8Num40z1"/>
    <w:rPr>
      <w:rFonts w:ascii="Courier New" w:eastAsia="Times New Roman" w:hAnsi="Courier New" w:cs="Times New Roman"/>
    </w:rPr>
  </w:style>
  <w:style w:type="character" w:customStyle="1" w:styleId="WW8Num40z3">
    <w:name w:val="WW8Num40z3"/>
    <w:rPr>
      <w:rFonts w:ascii="Symbol" w:eastAsia="Times New Roman" w:hAnsi="Symbol" w:cs="Times New Roman"/>
    </w:rPr>
  </w:style>
  <w:style w:type="character" w:customStyle="1" w:styleId="WW8Num41z0">
    <w:name w:val="WW8Num41z0"/>
    <w:rPr>
      <w:rFonts w:ascii="Symbol" w:eastAsia="Times New Roman" w:hAnsi="Symbol" w:cs="Times New Roman"/>
    </w:rPr>
  </w:style>
  <w:style w:type="character" w:customStyle="1" w:styleId="WW8Num41z1">
    <w:name w:val="WW8Num41z1"/>
    <w:rPr>
      <w:rFonts w:ascii="Courier New" w:eastAsia="Times New Roman" w:hAnsi="Courier New" w:cs="Times New Roman"/>
    </w:rPr>
  </w:style>
  <w:style w:type="character" w:customStyle="1" w:styleId="WW8Num41z2">
    <w:name w:val="WW8Num41z2"/>
    <w:rPr>
      <w:rFonts w:ascii="Wingdings" w:eastAsia="Times New Roman" w:hAnsi="Wingdings" w:cs="Times New Roman"/>
    </w:rPr>
  </w:style>
  <w:style w:type="character" w:customStyle="1" w:styleId="WW8Num43z1">
    <w:name w:val="WW8Num43z1"/>
    <w:rPr>
      <w:rFonts w:ascii="Times New Roman" w:eastAsia="Times New Roman" w:hAnsi="Times New Roman" w:cs="Times New Roman"/>
    </w:rPr>
  </w:style>
  <w:style w:type="character" w:customStyle="1" w:styleId="WW8Num44z0">
    <w:name w:val="WW8Num44z0"/>
    <w:rPr>
      <w:rFonts w:ascii="Times New Roman" w:eastAsia="Times New Roman" w:hAnsi="Times New Roman" w:cs="Times New Roman"/>
    </w:rPr>
  </w:style>
  <w:style w:type="character" w:customStyle="1" w:styleId="WW8Num44z1">
    <w:name w:val="WW8Num44z1"/>
    <w:rPr>
      <w:rFonts w:ascii="Courier New" w:eastAsia="Times New Roman" w:hAnsi="Courier New" w:cs="Times New Roman"/>
    </w:rPr>
  </w:style>
  <w:style w:type="character" w:customStyle="1" w:styleId="WW8Num44z2">
    <w:name w:val="WW8Num44z2"/>
    <w:rPr>
      <w:rFonts w:ascii="Wingdings" w:eastAsia="Times New Roman" w:hAnsi="Wingdings" w:cs="Times New Roman"/>
    </w:rPr>
  </w:style>
  <w:style w:type="character" w:customStyle="1" w:styleId="WW8Num44z3">
    <w:name w:val="WW8Num44z3"/>
    <w:rPr>
      <w:rFonts w:ascii="Symbol" w:eastAsia="Times New Roman" w:hAnsi="Symbol" w:cs="Times New Roman"/>
    </w:rPr>
  </w:style>
  <w:style w:type="character" w:customStyle="1" w:styleId="WW8Num50z0">
    <w:name w:val="WW8Num50z0"/>
    <w:rPr>
      <w:rFonts w:ascii="Wingdings" w:eastAsia="Times New Roman" w:hAnsi="Wingdings" w:cs="Times New Roman"/>
    </w:rPr>
  </w:style>
  <w:style w:type="character" w:customStyle="1" w:styleId="WW8Num50z1">
    <w:name w:val="WW8Num50z1"/>
    <w:rPr>
      <w:rFonts w:ascii="Courier New" w:eastAsia="Times New Roman" w:hAnsi="Courier New" w:cs="Times New Roman"/>
    </w:rPr>
  </w:style>
  <w:style w:type="character" w:customStyle="1" w:styleId="WW8Num50z3">
    <w:name w:val="WW8Num50z3"/>
    <w:rPr>
      <w:rFonts w:ascii="Symbol" w:eastAsia="Times New Roman" w:hAnsi="Symbol" w:cs="Times New Roman"/>
    </w:rPr>
  </w:style>
  <w:style w:type="character" w:customStyle="1" w:styleId="WW8Num56z0">
    <w:name w:val="WW8Num56z0"/>
    <w:rPr>
      <w:rFonts w:ascii="Symbol" w:eastAsia="Times New Roman" w:hAnsi="Symbol" w:cs="Times New Roman"/>
    </w:rPr>
  </w:style>
  <w:style w:type="character" w:customStyle="1" w:styleId="WW8Num56z1">
    <w:name w:val="WW8Num56z1"/>
    <w:rPr>
      <w:rFonts w:ascii="Courier New" w:eastAsia="Times New Roman" w:hAnsi="Courier New" w:cs="Times New Roman"/>
    </w:rPr>
  </w:style>
  <w:style w:type="character" w:customStyle="1" w:styleId="WW8Num56z2">
    <w:name w:val="WW8Num56z2"/>
    <w:rPr>
      <w:rFonts w:ascii="Wingdings" w:eastAsia="Times New Roman" w:hAnsi="Wingdings" w:cs="Times New Roman"/>
    </w:rPr>
  </w:style>
  <w:style w:type="character" w:customStyle="1" w:styleId="WW8Num59z0">
    <w:name w:val="WW8Num59z0"/>
    <w:rPr>
      <w:rFonts w:ascii="Wingdings" w:eastAsia="Times New Roman" w:hAnsi="Wingdings" w:cs="Times New Roman"/>
    </w:rPr>
  </w:style>
  <w:style w:type="character" w:customStyle="1" w:styleId="WW8Num59z1">
    <w:name w:val="WW8Num59z1"/>
    <w:rPr>
      <w:rFonts w:ascii="Courier New" w:eastAsia="Times New Roman" w:hAnsi="Courier New" w:cs="Times New Roman"/>
    </w:rPr>
  </w:style>
  <w:style w:type="character" w:customStyle="1" w:styleId="WW8Num59z3">
    <w:name w:val="WW8Num59z3"/>
    <w:rPr>
      <w:rFonts w:ascii="Symbol" w:eastAsia="Times New Roman" w:hAnsi="Symbol" w:cs="Times New Roman"/>
    </w:rPr>
  </w:style>
  <w:style w:type="character" w:customStyle="1" w:styleId="WW8Num60z0">
    <w:name w:val="WW8Num60z0"/>
    <w:rPr>
      <w:rFonts w:ascii="Times New Roman" w:eastAsia="Times New Roman" w:hAnsi="Times New Roman" w:cs="Times New Roman"/>
      <w:u w:val="single"/>
    </w:rPr>
  </w:style>
  <w:style w:type="character" w:styleId="Nmerodepgina">
    <w:name w:val="page number"/>
    <w:rPr>
      <w:rFonts w:ascii="Times New Roman" w:eastAsia="Times New Roman" w:hAnsi="Times New Roman" w:cs="Times New Roman"/>
    </w:rPr>
  </w:style>
  <w:style w:type="character" w:styleId="Hipervnculo">
    <w:name w:val="Hyperlink"/>
    <w:rPr>
      <w:rFonts w:ascii="Times New Roman" w:eastAsia="Times New Roman" w:hAnsi="Times New Roman" w:cs="Times New Roman"/>
      <w:color w:val="0000FF"/>
      <w:u w:val="single"/>
    </w:rPr>
  </w:style>
  <w:style w:type="character" w:styleId="Hipervnculovisitado">
    <w:name w:val="FollowedHyperlink"/>
    <w:uiPriority w:val="99"/>
    <w:rPr>
      <w:rFonts w:ascii="Times New Roman" w:eastAsia="Times New Roman" w:hAnsi="Times New Roman" w:cs="Times New Roman"/>
      <w:color w:val="800080"/>
      <w:u w:val="single"/>
    </w:rPr>
  </w:style>
  <w:style w:type="character" w:customStyle="1" w:styleId="WW8Num37z0">
    <w:name w:val="WW8Num37z0"/>
    <w:rPr>
      <w:rFonts w:ascii="Wingdings" w:eastAsia="Times New Roman" w:hAnsi="Wingdings" w:cs="Times New Roman"/>
    </w:rPr>
  </w:style>
  <w:style w:type="character" w:styleId="Textoennegrita">
    <w:name w:val="Strong"/>
    <w:qFormat/>
    <w:rPr>
      <w:rFonts w:ascii="Times New Roman" w:eastAsia="Times New Roman" w:hAnsi="Times New Roman" w:cs="Times New Roman"/>
      <w:b/>
      <w:bCs/>
    </w:rPr>
  </w:style>
  <w:style w:type="character" w:customStyle="1" w:styleId="moz-txt-tag">
    <w:name w:val="moz-txt-tag"/>
    <w:rPr>
      <w:rFonts w:ascii="Times New Roman" w:eastAsia="Times New Roman" w:hAnsi="Times New Roman" w:cs="Times New Roman"/>
    </w:rPr>
  </w:style>
  <w:style w:type="character" w:customStyle="1" w:styleId="Smbolodenotaalpie">
    <w:name w:val="Símbolo de nota al pie"/>
    <w:rPr>
      <w:rFonts w:ascii="Times New Roman" w:eastAsia="Times New Roman" w:hAnsi="Times New Roman" w:cs="Times New Roman"/>
      <w:vertAlign w:val="superscript"/>
    </w:rPr>
  </w:style>
  <w:style w:type="character" w:customStyle="1" w:styleId="WW8Num4z1">
    <w:name w:val="WW8Num4z1"/>
    <w:rPr>
      <w:rFonts w:ascii="Courier New" w:eastAsia="Times New Roman" w:hAnsi="Courier New" w:cs="Times New Roman"/>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pPr>
  </w:style>
  <w:style w:type="paragraph" w:styleId="Lista">
    <w:name w:val="List"/>
    <w:basedOn w:val="Normal"/>
    <w:pPr>
      <w:ind w:left="283" w:hanging="283"/>
    </w:p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Piedepgina">
    <w:name w:val="footer"/>
    <w:basedOn w:val="Normal"/>
    <w:uiPriority w:val="99"/>
    <w:pPr>
      <w:tabs>
        <w:tab w:val="center" w:pos="4419"/>
        <w:tab w:val="right" w:pos="8838"/>
      </w:tabs>
    </w:pPr>
    <w:rPr>
      <w:sz w:val="20"/>
      <w:szCs w:val="20"/>
    </w:rPr>
  </w:style>
  <w:style w:type="paragraph" w:styleId="Continuarlista">
    <w:name w:val="List Continue"/>
    <w:basedOn w:val="Normal"/>
    <w:pPr>
      <w:spacing w:after="120"/>
      <w:ind w:left="283"/>
    </w:pPr>
  </w:style>
  <w:style w:type="paragraph" w:customStyle="1" w:styleId="Lneadereferencia">
    <w:name w:val="Línea de referencia"/>
    <w:basedOn w:val="Textoindependiente"/>
    <w:pPr>
      <w:spacing w:after="0"/>
      <w:jc w:val="both"/>
    </w:pPr>
    <w:rPr>
      <w:rFonts w:ascii="Arial" w:hAnsi="Arial"/>
      <w:szCs w:val="20"/>
      <w:lang w:val="es-ES_tradnl"/>
    </w:rPr>
  </w:style>
  <w:style w:type="paragraph" w:styleId="Textonotapie">
    <w:name w:val="footnote text"/>
    <w:basedOn w:val="Normal"/>
    <w:link w:val="TextonotapieCar"/>
    <w:uiPriority w:val="99"/>
    <w:rPr>
      <w:sz w:val="20"/>
      <w:szCs w:val="20"/>
    </w:rPr>
  </w:style>
  <w:style w:type="paragraph" w:styleId="Textoindependiente2">
    <w:name w:val="Body Text 2"/>
    <w:basedOn w:val="Normal"/>
    <w:pPr>
      <w:jc w:val="both"/>
    </w:pPr>
    <w:rPr>
      <w:rFonts w:ascii="Arial" w:hAnsi="Arial"/>
      <w:b/>
    </w:rPr>
  </w:style>
  <w:style w:type="paragraph" w:styleId="Textoindependiente3">
    <w:name w:val="Body Text 3"/>
    <w:basedOn w:val="Normal"/>
    <w:link w:val="Textoindependiente3Car"/>
    <w:pPr>
      <w:jc w:val="both"/>
    </w:pPr>
    <w:rPr>
      <w:rFonts w:ascii="Arial" w:hAnsi="Arial" w:cs="Arial"/>
      <w:bCs/>
      <w:sz w:val="22"/>
    </w:rPr>
  </w:style>
  <w:style w:type="paragraph" w:styleId="Subttulo">
    <w:name w:val="Subtitle"/>
    <w:basedOn w:val="Normal"/>
    <w:next w:val="Textoindependiente"/>
    <w:qFormat/>
    <w:rPr>
      <w:rFonts w:ascii="Arial" w:hAnsi="Arial"/>
      <w:szCs w:val="22"/>
      <w:lang w:val="es-CR"/>
    </w:rPr>
  </w:style>
  <w:style w:type="paragraph" w:styleId="Sangra2detindependiente">
    <w:name w:val="Body Text Indent 2"/>
    <w:basedOn w:val="Normal"/>
    <w:pPr>
      <w:ind w:left="360"/>
      <w:jc w:val="both"/>
    </w:pPr>
    <w:rPr>
      <w:rFonts w:ascii="Tahoma" w:hAnsi="Tahoma" w:cs="Tahoma"/>
      <w:lang w:val="es-CR"/>
    </w:rPr>
  </w:style>
  <w:style w:type="paragraph" w:styleId="Sangra3detindependiente">
    <w:name w:val="Body Text Indent 3"/>
    <w:basedOn w:val="Normal"/>
    <w:link w:val="Sangra3detindependienteCar"/>
    <w:uiPriority w:val="99"/>
    <w:pPr>
      <w:ind w:left="737"/>
      <w:jc w:val="both"/>
    </w:pPr>
    <w:rPr>
      <w:rFonts w:ascii="Tahoma" w:hAnsi="Tahoma" w:cs="Tahoma"/>
      <w:lang w:val="es-CR"/>
    </w:rPr>
  </w:style>
  <w:style w:type="paragraph" w:styleId="NormalWeb">
    <w:name w:val="Normal (Web)"/>
    <w:basedOn w:val="Normal"/>
    <w:uiPriority w:val="99"/>
    <w:pPr>
      <w:spacing w:before="280" w:after="280"/>
    </w:pPr>
    <w:rPr>
      <w:rFonts w:ascii="Arial Unicode MS" w:eastAsia="Arial Unicode MS" w:hAnsi="Arial Unicode MS" w:cs="Arial Unicode MS"/>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Contenidodelmarco">
    <w:name w:val="Contenido del marco"/>
    <w:basedOn w:val="Textoindependiente"/>
  </w:style>
  <w:style w:type="character" w:customStyle="1" w:styleId="moz-txt-citetags">
    <w:name w:val="moz-txt-citetags"/>
    <w:rPr>
      <w:rFonts w:ascii="Times New Roman" w:eastAsia="Times New Roman" w:hAnsi="Times New Roman" w:cs="Times New Roman"/>
    </w:rPr>
  </w:style>
  <w:style w:type="character" w:customStyle="1" w:styleId="EncabezadoCar">
    <w:name w:val="Encabezado Car"/>
    <w:link w:val="Encabezado"/>
    <w:rsid w:val="007E26A2"/>
    <w:rPr>
      <w:sz w:val="24"/>
      <w:szCs w:val="24"/>
      <w:lang w:val="es-ES" w:eastAsia="ar-SA"/>
    </w:rPr>
  </w:style>
  <w:style w:type="character" w:styleId="Refdenotaalpie">
    <w:name w:val="footnote reference"/>
    <w:uiPriority w:val="99"/>
    <w:semiHidden/>
    <w:rsid w:val="00700D32"/>
    <w:rPr>
      <w:vertAlign w:val="superscript"/>
    </w:rPr>
  </w:style>
  <w:style w:type="paragraph" w:customStyle="1" w:styleId="Default">
    <w:name w:val="Default"/>
    <w:uiPriority w:val="99"/>
    <w:rsid w:val="00C417F0"/>
    <w:pPr>
      <w:widowControl w:val="0"/>
      <w:autoSpaceDE w:val="0"/>
      <w:autoSpaceDN w:val="0"/>
      <w:adjustRightInd w:val="0"/>
    </w:pPr>
    <w:rPr>
      <w:rFonts w:ascii="Times New Roman PSMT" w:hAnsi="Times New Roman PSMT" w:cs="Times New Roman PSMT"/>
      <w:color w:val="000000"/>
      <w:sz w:val="24"/>
      <w:szCs w:val="24"/>
    </w:rPr>
  </w:style>
  <w:style w:type="table" w:customStyle="1" w:styleId="Tablaconcuadrcula1">
    <w:name w:val="Tabla con cuadrícula1"/>
    <w:basedOn w:val="Tablanormal"/>
    <w:next w:val="Tablaconcuadrcula"/>
    <w:uiPriority w:val="39"/>
    <w:rsid w:val="00C417F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41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link w:val="Textoindependiente3"/>
    <w:rsid w:val="00F4441C"/>
    <w:rPr>
      <w:rFonts w:ascii="Arial" w:hAnsi="Arial" w:cs="Arial"/>
      <w:bCs/>
      <w:sz w:val="22"/>
      <w:szCs w:val="24"/>
      <w:lang w:val="es-ES" w:eastAsia="ar-SA"/>
    </w:rPr>
  </w:style>
  <w:style w:type="paragraph" w:customStyle="1" w:styleId="CM6">
    <w:name w:val="CM6"/>
    <w:basedOn w:val="Default"/>
    <w:next w:val="Default"/>
    <w:uiPriority w:val="99"/>
    <w:rsid w:val="00DE3DA9"/>
    <w:pPr>
      <w:spacing w:after="553"/>
    </w:pPr>
    <w:rPr>
      <w:rFonts w:cs="Times New Roman"/>
      <w:color w:val="auto"/>
    </w:rPr>
  </w:style>
  <w:style w:type="paragraph" w:customStyle="1" w:styleId="CM2">
    <w:name w:val="CM2"/>
    <w:basedOn w:val="Default"/>
    <w:next w:val="Default"/>
    <w:uiPriority w:val="99"/>
    <w:rsid w:val="00DE3DA9"/>
    <w:pPr>
      <w:spacing w:line="276" w:lineRule="atLeast"/>
    </w:pPr>
    <w:rPr>
      <w:rFonts w:cs="Times New Roman"/>
      <w:color w:val="auto"/>
    </w:rPr>
  </w:style>
  <w:style w:type="paragraph" w:customStyle="1" w:styleId="CM7">
    <w:name w:val="CM7"/>
    <w:basedOn w:val="Default"/>
    <w:next w:val="Default"/>
    <w:uiPriority w:val="99"/>
    <w:rsid w:val="00DE3DA9"/>
    <w:pPr>
      <w:spacing w:after="275"/>
    </w:pPr>
    <w:rPr>
      <w:rFonts w:cs="Times New Roman"/>
      <w:color w:val="auto"/>
    </w:rPr>
  </w:style>
  <w:style w:type="paragraph" w:customStyle="1" w:styleId="CM8">
    <w:name w:val="CM8"/>
    <w:basedOn w:val="Default"/>
    <w:next w:val="Default"/>
    <w:uiPriority w:val="99"/>
    <w:rsid w:val="00DE3DA9"/>
    <w:pPr>
      <w:spacing w:after="825"/>
    </w:pPr>
    <w:rPr>
      <w:rFonts w:cs="Times New Roman"/>
      <w:color w:val="auto"/>
    </w:rPr>
  </w:style>
  <w:style w:type="character" w:customStyle="1" w:styleId="TextonotapieCar">
    <w:name w:val="Texto nota pie Car"/>
    <w:link w:val="Textonotapie"/>
    <w:uiPriority w:val="99"/>
    <w:locked/>
    <w:rsid w:val="00DE3DA9"/>
    <w:rPr>
      <w:lang w:val="es-ES" w:eastAsia="ar-SA"/>
    </w:rPr>
  </w:style>
  <w:style w:type="paragraph" w:styleId="Bibliografa">
    <w:name w:val="Bibliography"/>
    <w:basedOn w:val="Normal"/>
    <w:next w:val="Normal"/>
    <w:uiPriority w:val="37"/>
    <w:unhideWhenUsed/>
    <w:rsid w:val="00DE3DA9"/>
    <w:pPr>
      <w:suppressAutoHyphens w:val="0"/>
      <w:spacing w:after="160" w:line="259" w:lineRule="auto"/>
    </w:pPr>
    <w:rPr>
      <w:rFonts w:ascii="Calibri" w:hAnsi="Calibri"/>
      <w:sz w:val="22"/>
      <w:szCs w:val="22"/>
      <w:lang w:val="es-CR" w:eastAsia="es-CR"/>
    </w:rPr>
  </w:style>
  <w:style w:type="paragraph" w:customStyle="1" w:styleId="Style3">
    <w:name w:val="Style 3"/>
    <w:rsid w:val="00A25FBD"/>
    <w:pPr>
      <w:widowControl w:val="0"/>
      <w:autoSpaceDE w:val="0"/>
      <w:autoSpaceDN w:val="0"/>
      <w:adjustRightInd w:val="0"/>
    </w:pPr>
    <w:rPr>
      <w:lang w:val="en-US" w:eastAsia="es-ES"/>
    </w:rPr>
  </w:style>
  <w:style w:type="paragraph" w:styleId="Prrafodelista">
    <w:name w:val="List Paragraph"/>
    <w:basedOn w:val="Normal"/>
    <w:uiPriority w:val="34"/>
    <w:qFormat/>
    <w:rsid w:val="00A25FBD"/>
    <w:pPr>
      <w:suppressAutoHyphens w:val="0"/>
      <w:ind w:left="708"/>
    </w:pPr>
    <w:rPr>
      <w:lang w:eastAsia="es-ES"/>
    </w:rPr>
  </w:style>
  <w:style w:type="table" w:customStyle="1" w:styleId="Tablaconcuadrcula2">
    <w:name w:val="Tabla con cuadrícula2"/>
    <w:basedOn w:val="Tablanormal"/>
    <w:next w:val="Tablaconcuadrcula"/>
    <w:uiPriority w:val="39"/>
    <w:rsid w:val="00CD3E9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23B4C"/>
    <w:rPr>
      <w:sz w:val="24"/>
      <w:szCs w:val="24"/>
      <w:lang w:val="es-ES" w:eastAsia="es-ES"/>
    </w:rPr>
  </w:style>
  <w:style w:type="character" w:styleId="CitaHTML">
    <w:name w:val="HTML Cite"/>
    <w:uiPriority w:val="99"/>
    <w:semiHidden/>
    <w:unhideWhenUsed/>
    <w:rsid w:val="00123B4C"/>
    <w:rPr>
      <w:rFonts w:ascii="Times New Roman" w:eastAsia="Times New Roman" w:hAnsi="Times New Roman" w:cs="Times New Roman"/>
      <w:i/>
      <w:iCs/>
    </w:rPr>
  </w:style>
  <w:style w:type="character" w:styleId="Refdecomentario">
    <w:name w:val="annotation reference"/>
    <w:uiPriority w:val="99"/>
    <w:semiHidden/>
    <w:unhideWhenUsed/>
    <w:rsid w:val="00AA7596"/>
    <w:rPr>
      <w:rFonts w:ascii="Times New Roman" w:eastAsia="Times New Roman" w:hAnsi="Times New Roman" w:cs="Times New Roman"/>
      <w:sz w:val="16"/>
      <w:szCs w:val="16"/>
    </w:rPr>
  </w:style>
  <w:style w:type="paragraph" w:styleId="Textocomentario">
    <w:name w:val="annotation text"/>
    <w:basedOn w:val="Normal"/>
    <w:link w:val="TextocomentarioCar"/>
    <w:uiPriority w:val="99"/>
    <w:unhideWhenUsed/>
    <w:rsid w:val="00AA7596"/>
    <w:rPr>
      <w:sz w:val="20"/>
      <w:szCs w:val="20"/>
    </w:rPr>
  </w:style>
  <w:style w:type="character" w:customStyle="1" w:styleId="TextocomentarioCar">
    <w:name w:val="Texto comentario Car"/>
    <w:link w:val="Textocomentario"/>
    <w:uiPriority w:val="99"/>
    <w:rsid w:val="00AA7596"/>
    <w:rPr>
      <w:rFonts w:ascii="Times New Roman" w:eastAsia="Times New Roman" w:hAnsi="Times New Roman" w:cs="Times New Roman"/>
      <w:lang w:val="es-ES" w:eastAsia="ar-SA"/>
    </w:rPr>
  </w:style>
  <w:style w:type="paragraph" w:styleId="Asuntodelcomentario">
    <w:name w:val="annotation subject"/>
    <w:basedOn w:val="Textocomentario"/>
    <w:next w:val="Textocomentario"/>
    <w:link w:val="AsuntodelcomentarioCar"/>
    <w:uiPriority w:val="99"/>
    <w:semiHidden/>
    <w:unhideWhenUsed/>
    <w:rsid w:val="00AA7596"/>
    <w:rPr>
      <w:b/>
      <w:bCs/>
    </w:rPr>
  </w:style>
  <w:style w:type="character" w:customStyle="1" w:styleId="AsuntodelcomentarioCar">
    <w:name w:val="Asunto del comentario Car"/>
    <w:link w:val="Asuntodelcomentario"/>
    <w:uiPriority w:val="99"/>
    <w:semiHidden/>
    <w:rsid w:val="00AA7596"/>
    <w:rPr>
      <w:rFonts w:ascii="Times New Roman" w:eastAsia="Times New Roman" w:hAnsi="Times New Roman" w:cs="Times New Roman"/>
      <w:b/>
      <w:bCs/>
      <w:lang w:val="es-ES" w:eastAsia="ar-SA"/>
    </w:rPr>
  </w:style>
  <w:style w:type="paragraph" w:styleId="Textodeglobo">
    <w:name w:val="Balloon Text"/>
    <w:basedOn w:val="Normal"/>
    <w:link w:val="TextodegloboCar"/>
    <w:semiHidden/>
    <w:unhideWhenUsed/>
    <w:rsid w:val="00AA7596"/>
    <w:rPr>
      <w:rFonts w:ascii="Segoe UI" w:hAnsi="Segoe UI" w:cs="Segoe UI"/>
      <w:sz w:val="18"/>
      <w:szCs w:val="18"/>
    </w:rPr>
  </w:style>
  <w:style w:type="character" w:customStyle="1" w:styleId="TextodegloboCar">
    <w:name w:val="Texto de globo Car"/>
    <w:link w:val="Textodeglobo"/>
    <w:semiHidden/>
    <w:rsid w:val="00AA7596"/>
    <w:rPr>
      <w:rFonts w:ascii="Segoe UI" w:eastAsia="Times New Roman" w:hAnsi="Segoe UI" w:cs="Segoe UI"/>
      <w:sz w:val="18"/>
      <w:szCs w:val="18"/>
      <w:lang w:val="es-ES" w:eastAsia="ar-SA"/>
    </w:rPr>
  </w:style>
  <w:style w:type="paragraph" w:customStyle="1" w:styleId="titulo2">
    <w:name w:val="titulo 2"/>
    <w:basedOn w:val="Normal"/>
    <w:qFormat/>
    <w:rsid w:val="00717F8F"/>
    <w:pPr>
      <w:numPr>
        <w:ilvl w:val="1"/>
        <w:numId w:val="2"/>
      </w:numPr>
      <w:tabs>
        <w:tab w:val="num" w:pos="360"/>
      </w:tabs>
      <w:ind w:left="0" w:firstLine="0"/>
      <w:jc w:val="both"/>
    </w:pPr>
    <w:rPr>
      <w:rFonts w:ascii="Verdana" w:hAnsi="Verdana"/>
      <w:b/>
      <w:sz w:val="20"/>
      <w:szCs w:val="20"/>
    </w:rPr>
  </w:style>
  <w:style w:type="paragraph" w:styleId="Revisin">
    <w:name w:val="Revision"/>
    <w:hidden/>
    <w:uiPriority w:val="99"/>
    <w:semiHidden/>
    <w:rsid w:val="007C67D2"/>
    <w:rPr>
      <w:sz w:val="24"/>
      <w:szCs w:val="24"/>
      <w:lang w:val="es-ES" w:eastAsia="ar-SA"/>
    </w:rPr>
  </w:style>
  <w:style w:type="character" w:customStyle="1" w:styleId="Ttulo4Car">
    <w:name w:val="Título 4 Car"/>
    <w:link w:val="Ttulo4"/>
    <w:rsid w:val="000125E4"/>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0125E4"/>
    <w:rPr>
      <w:rFonts w:ascii="Times New Roman" w:eastAsia="Times New Roman" w:hAnsi="Times New Roman" w:cs="Times New Roman"/>
      <w:b/>
      <w:bCs/>
      <w:i/>
      <w:iCs/>
      <w:sz w:val="48"/>
      <w:szCs w:val="36"/>
      <w:lang w:val="es-ES" w:eastAsia="es-ES"/>
    </w:rPr>
  </w:style>
  <w:style w:type="character" w:customStyle="1" w:styleId="titulobiografico">
    <w:name w:val="titulobiografico"/>
    <w:rsid w:val="000125E4"/>
  </w:style>
  <w:style w:type="character" w:customStyle="1" w:styleId="tdetiquetaresultado">
    <w:name w:val="tdetiquetaresultado"/>
    <w:rsid w:val="000125E4"/>
  </w:style>
  <w:style w:type="character" w:customStyle="1" w:styleId="Ttulo2Car">
    <w:name w:val="Título 2 Car"/>
    <w:rsid w:val="000125E4"/>
    <w:rPr>
      <w:b/>
      <w:bCs/>
      <w:sz w:val="36"/>
      <w:szCs w:val="36"/>
    </w:rPr>
  </w:style>
  <w:style w:type="character" w:customStyle="1" w:styleId="spelle">
    <w:name w:val="spelle"/>
    <w:rsid w:val="000125E4"/>
  </w:style>
  <w:style w:type="paragraph" w:customStyle="1" w:styleId="norm">
    <w:name w:val="norm"/>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styleId="nfasis">
    <w:name w:val="Emphasis"/>
    <w:uiPriority w:val="20"/>
    <w:qFormat/>
    <w:rsid w:val="000125E4"/>
    <w:rPr>
      <w:i/>
      <w:iCs/>
    </w:rPr>
  </w:style>
  <w:style w:type="paragraph" w:customStyle="1" w:styleId="norm-centro">
    <w:name w:val="norm-centro"/>
    <w:basedOn w:val="Normal"/>
    <w:rsid w:val="000125E4"/>
    <w:pPr>
      <w:suppressAutoHyphens w:val="0"/>
      <w:spacing w:before="100" w:beforeAutospacing="1" w:after="100" w:afterAutospacing="1"/>
    </w:pPr>
    <w:rPr>
      <w:rFonts w:ascii="Arial Unicode MS" w:eastAsia="Arial Unicode MS" w:hAnsi="Arial Unicode MS" w:cs="Arial Unicode MS"/>
      <w:lang w:eastAsia="es-ES"/>
    </w:rPr>
  </w:style>
  <w:style w:type="character" w:customStyle="1" w:styleId="SubttuloCar">
    <w:name w:val="Subtítulo Car"/>
    <w:rsid w:val="000125E4"/>
    <w:rPr>
      <w:b/>
      <w:bCs/>
      <w:sz w:val="28"/>
      <w:szCs w:val="24"/>
      <w:lang w:val="es-ES" w:eastAsia="es-ES"/>
    </w:rPr>
  </w:style>
  <w:style w:type="paragraph" w:styleId="Sangradetextonormal">
    <w:name w:val="Body Text Indent"/>
    <w:basedOn w:val="Normal"/>
    <w:link w:val="SangradetextonormalCar"/>
    <w:semiHidden/>
    <w:unhideWhenUsed/>
    <w:rsid w:val="000125E4"/>
    <w:pPr>
      <w:suppressAutoHyphens w:val="0"/>
      <w:spacing w:after="120"/>
      <w:ind w:left="283"/>
    </w:pPr>
    <w:rPr>
      <w:lang w:eastAsia="es-ES"/>
    </w:rPr>
  </w:style>
  <w:style w:type="character" w:customStyle="1" w:styleId="SangradetextonormalCar">
    <w:name w:val="Sangría de texto normal Car"/>
    <w:link w:val="Sangradetextonormal"/>
    <w:semiHidden/>
    <w:rsid w:val="000125E4"/>
    <w:rPr>
      <w:rFonts w:ascii="Times New Roman" w:eastAsia="Times New Roman" w:hAnsi="Times New Roman" w:cs="Times New Roman"/>
      <w:sz w:val="24"/>
      <w:szCs w:val="24"/>
      <w:lang w:val="es-ES" w:eastAsia="es-ES"/>
    </w:rPr>
  </w:style>
  <w:style w:type="character" w:customStyle="1" w:styleId="Ttulo1Car">
    <w:name w:val="Título 1 Car"/>
    <w:rsid w:val="000125E4"/>
    <w:rPr>
      <w:rFonts w:ascii="Arial" w:hAnsi="Arial" w:cs="Arial"/>
      <w:b/>
      <w:bCs/>
      <w:kern w:val="32"/>
      <w:sz w:val="32"/>
      <w:szCs w:val="32"/>
      <w:lang w:val="es-ES" w:eastAsia="es-ES"/>
    </w:rPr>
  </w:style>
  <w:style w:type="character" w:customStyle="1" w:styleId="PiedepginaCar">
    <w:name w:val="Pie de página Car"/>
    <w:uiPriority w:val="99"/>
    <w:rsid w:val="000125E4"/>
    <w:rPr>
      <w:sz w:val="24"/>
      <w:szCs w:val="24"/>
      <w:lang w:val="es-ES" w:eastAsia="es-ES"/>
    </w:rPr>
  </w:style>
  <w:style w:type="paragraph" w:styleId="Puesto">
    <w:name w:val="Title"/>
    <w:basedOn w:val="Normal"/>
    <w:link w:val="PuestoCar"/>
    <w:qFormat/>
    <w:rsid w:val="000125E4"/>
    <w:pPr>
      <w:suppressAutoHyphens w:val="0"/>
      <w:jc w:val="center"/>
    </w:pPr>
    <w:rPr>
      <w:b/>
      <w:lang w:eastAsia="es-ES"/>
    </w:rPr>
  </w:style>
  <w:style w:type="character" w:customStyle="1" w:styleId="PuestoCar">
    <w:name w:val="Puesto Car"/>
    <w:link w:val="Puesto"/>
    <w:rsid w:val="000125E4"/>
    <w:rPr>
      <w:rFonts w:ascii="Times New Roman" w:eastAsia="Times New Roman" w:hAnsi="Times New Roman" w:cs="Times New Roman"/>
      <w:b/>
      <w:sz w:val="24"/>
      <w:szCs w:val="24"/>
      <w:lang w:val="es-ES" w:eastAsia="es-ES"/>
    </w:rPr>
  </w:style>
  <w:style w:type="character" w:customStyle="1" w:styleId="TtuloCar">
    <w:name w:val="Título Car"/>
    <w:rsid w:val="000125E4"/>
    <w:rPr>
      <w:b/>
      <w:sz w:val="24"/>
      <w:szCs w:val="24"/>
      <w:lang w:val="es-ES" w:eastAsia="es-ES"/>
    </w:rPr>
  </w:style>
  <w:style w:type="paragraph" w:styleId="Descripcin">
    <w:name w:val="caption"/>
    <w:basedOn w:val="Normal"/>
    <w:next w:val="Normal"/>
    <w:qFormat/>
    <w:rsid w:val="000125E4"/>
    <w:pPr>
      <w:suppressAutoHyphens w:val="0"/>
    </w:pPr>
    <w:rPr>
      <w:rFonts w:ascii="Arial" w:hAnsi="Arial"/>
      <w:b/>
      <w:lang w:eastAsia="es-ES"/>
    </w:rPr>
  </w:style>
  <w:style w:type="paragraph" w:styleId="Mapadeldocumento">
    <w:name w:val="Document Map"/>
    <w:basedOn w:val="Normal"/>
    <w:link w:val="MapadeldocumentoCar"/>
    <w:semiHidden/>
    <w:rsid w:val="000125E4"/>
    <w:pPr>
      <w:shd w:val="clear" w:color="auto" w:fill="000080"/>
      <w:suppressAutoHyphens w:val="0"/>
    </w:pPr>
    <w:rPr>
      <w:rFonts w:ascii="Tahoma" w:hAnsi="Tahoma" w:cs="Tahoma"/>
      <w:lang w:eastAsia="es-ES"/>
    </w:rPr>
  </w:style>
  <w:style w:type="character" w:customStyle="1" w:styleId="MapadeldocumentoCar">
    <w:name w:val="Mapa del documento Car"/>
    <w:link w:val="Mapadeldocumento"/>
    <w:semiHidden/>
    <w:rsid w:val="000125E4"/>
    <w:rPr>
      <w:rFonts w:ascii="Tahoma" w:eastAsia="Times New Roman" w:hAnsi="Tahoma" w:cs="Tahoma"/>
      <w:sz w:val="24"/>
      <w:szCs w:val="24"/>
      <w:shd w:val="clear" w:color="auto" w:fill="000080"/>
      <w:lang w:val="es-ES" w:eastAsia="es-ES"/>
    </w:rPr>
  </w:style>
  <w:style w:type="paragraph" w:styleId="Textonotaalfinal">
    <w:name w:val="endnote text"/>
    <w:basedOn w:val="Normal"/>
    <w:link w:val="TextonotaalfinalCar"/>
    <w:semiHidden/>
    <w:unhideWhenUsed/>
    <w:rsid w:val="000125E4"/>
    <w:pPr>
      <w:suppressAutoHyphens w:val="0"/>
    </w:pPr>
    <w:rPr>
      <w:sz w:val="20"/>
      <w:szCs w:val="20"/>
      <w:lang w:eastAsia="es-ES"/>
    </w:rPr>
  </w:style>
  <w:style w:type="character" w:customStyle="1" w:styleId="TextonotaalfinalCar">
    <w:name w:val="Texto nota al final Car"/>
    <w:link w:val="Textonotaalfinal"/>
    <w:semiHidden/>
    <w:rsid w:val="000125E4"/>
    <w:rPr>
      <w:rFonts w:ascii="Times New Roman" w:eastAsia="Times New Roman" w:hAnsi="Times New Roman" w:cs="Times New Roman"/>
      <w:lang w:val="es-ES" w:eastAsia="es-ES"/>
    </w:rPr>
  </w:style>
  <w:style w:type="character" w:styleId="Refdenotaalfinal">
    <w:name w:val="endnote reference"/>
    <w:semiHidden/>
    <w:unhideWhenUsed/>
    <w:rsid w:val="000125E4"/>
    <w:rPr>
      <w:vertAlign w:val="superscript"/>
    </w:rPr>
  </w:style>
  <w:style w:type="paragraph" w:customStyle="1" w:styleId="Sangradetextonormal1">
    <w:name w:val="Sangría de texto normal1"/>
    <w:basedOn w:val="Normal"/>
    <w:rsid w:val="000125E4"/>
    <w:pPr>
      <w:suppressAutoHyphens w:val="0"/>
      <w:spacing w:after="120"/>
      <w:ind w:left="283"/>
    </w:pPr>
    <w:rPr>
      <w:lang w:val="es-CR" w:eastAsia="es-ES"/>
    </w:rPr>
  </w:style>
  <w:style w:type="character" w:customStyle="1" w:styleId="TextoindependienteCar">
    <w:name w:val="Texto independiente Car"/>
    <w:semiHidden/>
    <w:rsid w:val="000125E4"/>
    <w:rPr>
      <w:rFonts w:eastAsia="SimSun"/>
      <w:sz w:val="24"/>
      <w:szCs w:val="24"/>
      <w:lang w:val="es-ES_tradnl"/>
    </w:rPr>
  </w:style>
  <w:style w:type="character" w:customStyle="1" w:styleId="Textoindependiente2Car">
    <w:name w:val="Texto independiente 2 Car"/>
    <w:semiHidden/>
    <w:rsid w:val="000125E4"/>
    <w:rPr>
      <w:sz w:val="24"/>
      <w:szCs w:val="24"/>
      <w:lang w:val="es-ES_tradnl"/>
    </w:rPr>
  </w:style>
  <w:style w:type="character" w:customStyle="1" w:styleId="fecpub">
    <w:name w:val="fecpub"/>
    <w:rsid w:val="000125E4"/>
  </w:style>
  <w:style w:type="paragraph" w:customStyle="1" w:styleId="CM5">
    <w:name w:val="CM5"/>
    <w:basedOn w:val="Default"/>
    <w:next w:val="Default"/>
    <w:uiPriority w:val="99"/>
    <w:rsid w:val="000125E4"/>
    <w:pPr>
      <w:spacing w:after="508"/>
    </w:pPr>
    <w:rPr>
      <w:rFonts w:ascii="Arial" w:hAnsi="Arial" w:cs="Arial"/>
      <w:color w:val="auto"/>
    </w:rPr>
  </w:style>
  <w:style w:type="paragraph" w:customStyle="1" w:styleId="Textopreformateado">
    <w:name w:val="Texto preformateado"/>
    <w:basedOn w:val="Normal"/>
    <w:rsid w:val="000125E4"/>
    <w:pPr>
      <w:widowControl w:val="0"/>
    </w:pPr>
    <w:rPr>
      <w:rFonts w:ascii="Courier New" w:eastAsia="Courier New" w:hAnsi="Courier New" w:cs="Courier New"/>
      <w:kern w:val="1"/>
      <w:lang w:val="es-ES_tradnl"/>
    </w:rPr>
  </w:style>
  <w:style w:type="character" w:customStyle="1" w:styleId="Sangra3detindependienteCar">
    <w:name w:val="Sangría 3 de t. independiente Car"/>
    <w:link w:val="Sangra3detindependiente"/>
    <w:uiPriority w:val="99"/>
    <w:rsid w:val="000125E4"/>
    <w:rPr>
      <w:rFonts w:ascii="Tahoma" w:hAnsi="Tahoma" w:cs="Tahoma"/>
      <w:sz w:val="24"/>
      <w:szCs w:val="24"/>
      <w:lang w:eastAsia="ar-SA"/>
    </w:rPr>
  </w:style>
  <w:style w:type="character" w:customStyle="1" w:styleId="selectable">
    <w:name w:val="selectable"/>
    <w:rsid w:val="008352EB"/>
  </w:style>
  <w:style w:type="paragraph" w:styleId="Textosinformato">
    <w:name w:val="Plain Text"/>
    <w:basedOn w:val="Normal"/>
    <w:next w:val="Normal"/>
    <w:link w:val="TextosinformatoCar"/>
    <w:uiPriority w:val="99"/>
    <w:rsid w:val="0086424D"/>
    <w:pPr>
      <w:widowControl w:val="0"/>
      <w:suppressAutoHyphens w:val="0"/>
      <w:autoSpaceDE w:val="0"/>
      <w:autoSpaceDN w:val="0"/>
      <w:adjustRightInd w:val="0"/>
    </w:pPr>
    <w:rPr>
      <w:sz w:val="20"/>
      <w:lang w:eastAsia="es-ES"/>
    </w:rPr>
  </w:style>
  <w:style w:type="character" w:customStyle="1" w:styleId="TextosinformatoCar">
    <w:name w:val="Texto sin formato Car"/>
    <w:link w:val="Textosinformato"/>
    <w:uiPriority w:val="99"/>
    <w:rsid w:val="0086424D"/>
    <w:rPr>
      <w:rFonts w:ascii="Times New Roman" w:eastAsia="Times New Roman" w:hAnsi="Times New Roman" w:cs="Times New Roman"/>
      <w:szCs w:val="24"/>
      <w:lang w:val="es-ES" w:eastAsia="es-ES"/>
    </w:rPr>
  </w:style>
  <w:style w:type="character" w:customStyle="1" w:styleId="style12">
    <w:name w:val="style12"/>
    <w:rsid w:val="0086424D"/>
  </w:style>
  <w:style w:type="paragraph" w:customStyle="1" w:styleId="CM4">
    <w:name w:val="CM4"/>
    <w:basedOn w:val="Default"/>
    <w:next w:val="Default"/>
    <w:uiPriority w:val="99"/>
    <w:rsid w:val="00786A0D"/>
    <w:pPr>
      <w:spacing w:line="253" w:lineRule="atLeast"/>
    </w:pPr>
    <w:rPr>
      <w:rFonts w:ascii="Arial" w:hAnsi="Arial" w:cs="Arial"/>
      <w:color w:val="auto"/>
    </w:rPr>
  </w:style>
  <w:style w:type="character" w:customStyle="1" w:styleId="Ttulo6Car">
    <w:name w:val="Título 6 Car"/>
    <w:link w:val="Ttulo6"/>
    <w:uiPriority w:val="9"/>
    <w:semiHidden/>
    <w:rsid w:val="00BA0153"/>
    <w:rPr>
      <w:rFonts w:ascii="Calibri" w:eastAsia="Times New Roman" w:hAnsi="Calibri" w:cs="Times New Roman"/>
      <w:b/>
      <w:bCs/>
      <w:sz w:val="22"/>
      <w:szCs w:val="22"/>
      <w:lang w:val="es-ES" w:eastAsia="ar-SA"/>
    </w:rPr>
  </w:style>
  <w:style w:type="paragraph" w:customStyle="1" w:styleId="1">
    <w:name w:val="1"/>
    <w:basedOn w:val="Normal"/>
    <w:next w:val="Normal"/>
    <w:qFormat/>
    <w:rsid w:val="00F0766D"/>
    <w:pPr>
      <w:suppressAutoHyphens w:val="0"/>
    </w:pPr>
    <w:rPr>
      <w:rFonts w:ascii="Arial" w:hAnsi="Arial"/>
      <w:b/>
      <w:lang w:eastAsia="es-ES"/>
    </w:rPr>
  </w:style>
  <w:style w:type="paragraph" w:customStyle="1" w:styleId="Textosinformato1">
    <w:name w:val="Texto sin formato1"/>
    <w:basedOn w:val="Normal"/>
    <w:rsid w:val="00F0766D"/>
    <w:pPr>
      <w:suppressAutoHyphens w:val="0"/>
      <w:overflowPunct w:val="0"/>
      <w:autoSpaceDE w:val="0"/>
      <w:autoSpaceDN w:val="0"/>
      <w:adjustRightInd w:val="0"/>
      <w:textAlignment w:val="baseline"/>
    </w:pPr>
    <w:rPr>
      <w:rFonts w:ascii="Courier New" w:hAnsi="Courier New"/>
      <w:sz w:val="20"/>
      <w:szCs w:val="20"/>
      <w:lang w:eastAsia="es-ES"/>
    </w:rPr>
  </w:style>
  <w:style w:type="paragraph" w:customStyle="1" w:styleId="biog">
    <w:name w:val="biog"/>
    <w:basedOn w:val="Normal"/>
    <w:rsid w:val="00A84954"/>
    <w:pPr>
      <w:suppressAutoHyphens w:val="0"/>
      <w:spacing w:before="100" w:beforeAutospacing="1" w:after="100" w:afterAutospacing="1"/>
    </w:pPr>
    <w:rPr>
      <w:lang w:val="es-CR" w:eastAsia="es-CR"/>
    </w:rPr>
  </w:style>
  <w:style w:type="paragraph" w:customStyle="1" w:styleId="Sangradetextonormal11">
    <w:name w:val="Sangría de texto normal11"/>
    <w:basedOn w:val="Normal"/>
    <w:rsid w:val="00FE0FFD"/>
    <w:pPr>
      <w:suppressAutoHyphens w:val="0"/>
      <w:spacing w:after="120"/>
      <w:ind w:left="283"/>
    </w:pPr>
    <w:rPr>
      <w:lang w:val="es-CR" w:eastAsia="es-ES"/>
    </w:rPr>
  </w:style>
  <w:style w:type="paragraph" w:styleId="Listaconvietas">
    <w:name w:val="List Bullet"/>
    <w:basedOn w:val="Normal"/>
    <w:autoRedefine/>
    <w:semiHidden/>
    <w:rsid w:val="000256AC"/>
    <w:pPr>
      <w:numPr>
        <w:numId w:val="6"/>
      </w:numPr>
      <w:suppressAutoHyphens w:val="0"/>
    </w:pPr>
    <w:rPr>
      <w:rFonts w:ascii="Arial" w:hAnsi="Arial"/>
      <w:sz w:val="22"/>
      <w:szCs w:val="22"/>
      <w:lang w:val="es-CR" w:eastAsia="es-ES"/>
    </w:rPr>
  </w:style>
  <w:style w:type="paragraph" w:customStyle="1" w:styleId="mce">
    <w:name w:val="mce"/>
    <w:basedOn w:val="Normal"/>
    <w:rsid w:val="00641ABE"/>
    <w:pPr>
      <w:suppressAutoHyphens w:val="0"/>
      <w:spacing w:before="100" w:beforeAutospacing="1" w:after="100" w:afterAutospacing="1"/>
    </w:pPr>
    <w:rPr>
      <w:lang w:val="es-CR" w:eastAsia="es-CR"/>
    </w:rPr>
  </w:style>
  <w:style w:type="table" w:customStyle="1" w:styleId="Cuadrculadetablaclara1">
    <w:name w:val="Cuadrícula de tabla clara1"/>
    <w:basedOn w:val="Tablanormal"/>
    <w:uiPriority w:val="40"/>
    <w:rsid w:val="00335863"/>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216551">
      <w:bodyDiv w:val="1"/>
      <w:marLeft w:val="0"/>
      <w:marRight w:val="0"/>
      <w:marTop w:val="0"/>
      <w:marBottom w:val="0"/>
      <w:divBdr>
        <w:top w:val="none" w:sz="0" w:space="0" w:color="auto"/>
        <w:left w:val="none" w:sz="0" w:space="0" w:color="auto"/>
        <w:bottom w:val="none" w:sz="0" w:space="0" w:color="auto"/>
        <w:right w:val="none" w:sz="0" w:space="0" w:color="auto"/>
      </w:divBdr>
      <w:divsChild>
        <w:div w:id="1315842018">
          <w:marLeft w:val="0"/>
          <w:marRight w:val="0"/>
          <w:marTop w:val="0"/>
          <w:marBottom w:val="0"/>
          <w:divBdr>
            <w:top w:val="none" w:sz="0" w:space="0" w:color="auto"/>
            <w:left w:val="none" w:sz="0" w:space="0" w:color="auto"/>
            <w:bottom w:val="none" w:sz="0" w:space="0" w:color="auto"/>
            <w:right w:val="none" w:sz="0" w:space="0" w:color="auto"/>
          </w:divBdr>
          <w:divsChild>
            <w:div w:id="24211119">
              <w:marLeft w:val="0"/>
              <w:marRight w:val="0"/>
              <w:marTop w:val="0"/>
              <w:marBottom w:val="0"/>
              <w:divBdr>
                <w:top w:val="none" w:sz="0" w:space="0" w:color="auto"/>
                <w:left w:val="none" w:sz="0" w:space="0" w:color="auto"/>
                <w:bottom w:val="none" w:sz="0" w:space="0" w:color="auto"/>
                <w:right w:val="none" w:sz="0" w:space="0" w:color="auto"/>
              </w:divBdr>
              <w:divsChild>
                <w:div w:id="1300912514">
                  <w:marLeft w:val="0"/>
                  <w:marRight w:val="0"/>
                  <w:marTop w:val="0"/>
                  <w:marBottom w:val="0"/>
                  <w:divBdr>
                    <w:top w:val="none" w:sz="0" w:space="0" w:color="auto"/>
                    <w:left w:val="none" w:sz="0" w:space="0" w:color="auto"/>
                    <w:bottom w:val="none" w:sz="0" w:space="0" w:color="auto"/>
                    <w:right w:val="none" w:sz="0" w:space="0" w:color="auto"/>
                  </w:divBdr>
                  <w:divsChild>
                    <w:div w:id="155267808">
                      <w:marLeft w:val="0"/>
                      <w:marRight w:val="0"/>
                      <w:marTop w:val="0"/>
                      <w:marBottom w:val="0"/>
                      <w:divBdr>
                        <w:top w:val="none" w:sz="0" w:space="0" w:color="auto"/>
                        <w:left w:val="none" w:sz="0" w:space="0" w:color="auto"/>
                        <w:bottom w:val="none" w:sz="0" w:space="0" w:color="auto"/>
                        <w:right w:val="none" w:sz="0" w:space="0" w:color="auto"/>
                      </w:divBdr>
                      <w:divsChild>
                        <w:div w:id="169756657">
                          <w:marLeft w:val="0"/>
                          <w:marRight w:val="0"/>
                          <w:marTop w:val="0"/>
                          <w:marBottom w:val="0"/>
                          <w:divBdr>
                            <w:top w:val="none" w:sz="0" w:space="0" w:color="auto"/>
                            <w:left w:val="none" w:sz="0" w:space="0" w:color="auto"/>
                            <w:bottom w:val="none" w:sz="0" w:space="0" w:color="auto"/>
                            <w:right w:val="none" w:sz="0" w:space="0" w:color="auto"/>
                          </w:divBdr>
                          <w:divsChild>
                            <w:div w:id="996373546">
                              <w:marLeft w:val="0"/>
                              <w:marRight w:val="0"/>
                              <w:marTop w:val="0"/>
                              <w:marBottom w:val="0"/>
                              <w:divBdr>
                                <w:top w:val="single" w:sz="6" w:space="0" w:color="auto"/>
                                <w:left w:val="single" w:sz="6" w:space="0" w:color="auto"/>
                                <w:bottom w:val="single" w:sz="6" w:space="0" w:color="auto"/>
                                <w:right w:val="single" w:sz="6" w:space="0" w:color="auto"/>
                              </w:divBdr>
                              <w:divsChild>
                                <w:div w:id="1538156593">
                                  <w:marLeft w:val="0"/>
                                  <w:marRight w:val="0"/>
                                  <w:marTop w:val="0"/>
                                  <w:marBottom w:val="0"/>
                                  <w:divBdr>
                                    <w:top w:val="none" w:sz="0" w:space="0" w:color="auto"/>
                                    <w:left w:val="none" w:sz="0" w:space="0" w:color="auto"/>
                                    <w:bottom w:val="none" w:sz="0" w:space="0" w:color="auto"/>
                                    <w:right w:val="none" w:sz="0" w:space="0" w:color="auto"/>
                                  </w:divBdr>
                                  <w:divsChild>
                                    <w:div w:id="1885680813">
                                      <w:marLeft w:val="0"/>
                                      <w:marRight w:val="0"/>
                                      <w:marTop w:val="0"/>
                                      <w:marBottom w:val="0"/>
                                      <w:divBdr>
                                        <w:top w:val="none" w:sz="0" w:space="0" w:color="auto"/>
                                        <w:left w:val="none" w:sz="0" w:space="0" w:color="auto"/>
                                        <w:bottom w:val="none" w:sz="0" w:space="0" w:color="auto"/>
                                        <w:right w:val="none" w:sz="0" w:space="0" w:color="auto"/>
                                      </w:divBdr>
                                      <w:divsChild>
                                        <w:div w:id="1624653297">
                                          <w:marLeft w:val="0"/>
                                          <w:marRight w:val="0"/>
                                          <w:marTop w:val="0"/>
                                          <w:marBottom w:val="0"/>
                                          <w:divBdr>
                                            <w:top w:val="none" w:sz="0" w:space="0" w:color="auto"/>
                                            <w:left w:val="none" w:sz="0" w:space="0" w:color="auto"/>
                                            <w:bottom w:val="none" w:sz="0" w:space="0" w:color="auto"/>
                                            <w:right w:val="none" w:sz="0" w:space="0" w:color="auto"/>
                                          </w:divBdr>
                                          <w:divsChild>
                                            <w:div w:id="482084073">
                                              <w:marLeft w:val="0"/>
                                              <w:marRight w:val="0"/>
                                              <w:marTop w:val="0"/>
                                              <w:marBottom w:val="0"/>
                                              <w:divBdr>
                                                <w:top w:val="none" w:sz="0" w:space="0" w:color="auto"/>
                                                <w:left w:val="none" w:sz="0" w:space="0" w:color="auto"/>
                                                <w:bottom w:val="none" w:sz="0" w:space="0" w:color="auto"/>
                                                <w:right w:val="none" w:sz="0" w:space="0" w:color="auto"/>
                                              </w:divBdr>
                                              <w:divsChild>
                                                <w:div w:id="503590566">
                                                  <w:marLeft w:val="0"/>
                                                  <w:marRight w:val="0"/>
                                                  <w:marTop w:val="0"/>
                                                  <w:marBottom w:val="0"/>
                                                  <w:divBdr>
                                                    <w:top w:val="none" w:sz="0" w:space="0" w:color="auto"/>
                                                    <w:left w:val="none" w:sz="0" w:space="0" w:color="auto"/>
                                                    <w:bottom w:val="none" w:sz="0" w:space="0" w:color="auto"/>
                                                    <w:right w:val="none" w:sz="0" w:space="0" w:color="auto"/>
                                                  </w:divBdr>
                                                  <w:divsChild>
                                                    <w:div w:id="295572339">
                                                      <w:marLeft w:val="0"/>
                                                      <w:marRight w:val="0"/>
                                                      <w:marTop w:val="0"/>
                                                      <w:marBottom w:val="0"/>
                                                      <w:divBdr>
                                                        <w:top w:val="none" w:sz="0" w:space="0" w:color="auto"/>
                                                        <w:left w:val="none" w:sz="0" w:space="0" w:color="auto"/>
                                                        <w:bottom w:val="none" w:sz="0" w:space="0" w:color="auto"/>
                                                        <w:right w:val="none" w:sz="0" w:space="0" w:color="auto"/>
                                                      </w:divBdr>
                                                      <w:divsChild>
                                                        <w:div w:id="1412385057">
                                                          <w:marLeft w:val="0"/>
                                                          <w:marRight w:val="0"/>
                                                          <w:marTop w:val="0"/>
                                                          <w:marBottom w:val="0"/>
                                                          <w:divBdr>
                                                            <w:top w:val="none" w:sz="0" w:space="0" w:color="auto"/>
                                                            <w:left w:val="none" w:sz="0" w:space="0" w:color="auto"/>
                                                            <w:bottom w:val="none" w:sz="0" w:space="0" w:color="auto"/>
                                                            <w:right w:val="none" w:sz="0" w:space="0" w:color="auto"/>
                                                          </w:divBdr>
                                                          <w:divsChild>
                                                            <w:div w:id="1508982480">
                                                              <w:marLeft w:val="0"/>
                                                              <w:marRight w:val="0"/>
                                                              <w:marTop w:val="0"/>
                                                              <w:marBottom w:val="0"/>
                                                              <w:divBdr>
                                                                <w:top w:val="none" w:sz="0" w:space="0" w:color="auto"/>
                                                                <w:left w:val="none" w:sz="0" w:space="0" w:color="auto"/>
                                                                <w:bottom w:val="none" w:sz="0" w:space="0" w:color="auto"/>
                                                                <w:right w:val="none" w:sz="0" w:space="0" w:color="auto"/>
                                                              </w:divBdr>
                                                              <w:divsChild>
                                                                <w:div w:id="1584144208">
                                                                  <w:marLeft w:val="0"/>
                                                                  <w:marRight w:val="0"/>
                                                                  <w:marTop w:val="0"/>
                                                                  <w:marBottom w:val="0"/>
                                                                  <w:divBdr>
                                                                    <w:top w:val="none" w:sz="0" w:space="0" w:color="auto"/>
                                                                    <w:left w:val="none" w:sz="0" w:space="0" w:color="auto"/>
                                                                    <w:bottom w:val="none" w:sz="0" w:space="0" w:color="auto"/>
                                                                    <w:right w:val="none" w:sz="0" w:space="0" w:color="auto"/>
                                                                  </w:divBdr>
                                                                  <w:divsChild>
                                                                    <w:div w:id="1292832244">
                                                                      <w:marLeft w:val="405"/>
                                                                      <w:marRight w:val="0"/>
                                                                      <w:marTop w:val="0"/>
                                                                      <w:marBottom w:val="0"/>
                                                                      <w:divBdr>
                                                                        <w:top w:val="none" w:sz="0" w:space="0" w:color="auto"/>
                                                                        <w:left w:val="none" w:sz="0" w:space="0" w:color="auto"/>
                                                                        <w:bottom w:val="none" w:sz="0" w:space="0" w:color="auto"/>
                                                                        <w:right w:val="none" w:sz="0" w:space="0" w:color="auto"/>
                                                                      </w:divBdr>
                                                                      <w:divsChild>
                                                                        <w:div w:id="914316510">
                                                                          <w:marLeft w:val="0"/>
                                                                          <w:marRight w:val="0"/>
                                                                          <w:marTop w:val="0"/>
                                                                          <w:marBottom w:val="0"/>
                                                                          <w:divBdr>
                                                                            <w:top w:val="none" w:sz="0" w:space="0" w:color="auto"/>
                                                                            <w:left w:val="none" w:sz="0" w:space="0" w:color="auto"/>
                                                                            <w:bottom w:val="none" w:sz="0" w:space="0" w:color="auto"/>
                                                                            <w:right w:val="none" w:sz="0" w:space="0" w:color="auto"/>
                                                                          </w:divBdr>
                                                                          <w:divsChild>
                                                                            <w:div w:id="1616907189">
                                                                              <w:marLeft w:val="0"/>
                                                                              <w:marRight w:val="0"/>
                                                                              <w:marTop w:val="0"/>
                                                                              <w:marBottom w:val="0"/>
                                                                              <w:divBdr>
                                                                                <w:top w:val="none" w:sz="0" w:space="0" w:color="auto"/>
                                                                                <w:left w:val="none" w:sz="0" w:space="0" w:color="auto"/>
                                                                                <w:bottom w:val="none" w:sz="0" w:space="0" w:color="auto"/>
                                                                                <w:right w:val="none" w:sz="0" w:space="0" w:color="auto"/>
                                                                              </w:divBdr>
                                                                              <w:divsChild>
                                                                                <w:div w:id="867450583">
                                                                                  <w:marLeft w:val="0"/>
                                                                                  <w:marRight w:val="0"/>
                                                                                  <w:marTop w:val="0"/>
                                                                                  <w:marBottom w:val="0"/>
                                                                                  <w:divBdr>
                                                                                    <w:top w:val="none" w:sz="0" w:space="0" w:color="auto"/>
                                                                                    <w:left w:val="none" w:sz="0" w:space="0" w:color="auto"/>
                                                                                    <w:bottom w:val="none" w:sz="0" w:space="0" w:color="auto"/>
                                                                                    <w:right w:val="none" w:sz="0" w:space="0" w:color="auto"/>
                                                                                  </w:divBdr>
                                                                                  <w:divsChild>
                                                                                    <w:div w:id="52896168">
                                                                                      <w:marLeft w:val="0"/>
                                                                                      <w:marRight w:val="0"/>
                                                                                      <w:marTop w:val="0"/>
                                                                                      <w:marBottom w:val="0"/>
                                                                                      <w:divBdr>
                                                                                        <w:top w:val="none" w:sz="0" w:space="0" w:color="auto"/>
                                                                                        <w:left w:val="none" w:sz="0" w:space="0" w:color="auto"/>
                                                                                        <w:bottom w:val="none" w:sz="0" w:space="0" w:color="auto"/>
                                                                                        <w:right w:val="none" w:sz="0" w:space="0" w:color="auto"/>
                                                                                      </w:divBdr>
                                                                                      <w:divsChild>
                                                                                        <w:div w:id="93522681">
                                                                                          <w:marLeft w:val="0"/>
                                                                                          <w:marRight w:val="0"/>
                                                                                          <w:marTop w:val="0"/>
                                                                                          <w:marBottom w:val="0"/>
                                                                                          <w:divBdr>
                                                                                            <w:top w:val="none" w:sz="0" w:space="0" w:color="auto"/>
                                                                                            <w:left w:val="none" w:sz="0" w:space="0" w:color="auto"/>
                                                                                            <w:bottom w:val="none" w:sz="0" w:space="0" w:color="auto"/>
                                                                                            <w:right w:val="none" w:sz="0" w:space="0" w:color="auto"/>
                                                                                          </w:divBdr>
                                                                                          <w:divsChild>
                                                                                            <w:div w:id="993610637">
                                                                                              <w:marLeft w:val="0"/>
                                                                                              <w:marRight w:val="0"/>
                                                                                              <w:marTop w:val="0"/>
                                                                                              <w:marBottom w:val="0"/>
                                                                                              <w:divBdr>
                                                                                                <w:top w:val="none" w:sz="0" w:space="0" w:color="auto"/>
                                                                                                <w:left w:val="none" w:sz="0" w:space="0" w:color="auto"/>
                                                                                                <w:bottom w:val="none" w:sz="0" w:space="0" w:color="auto"/>
                                                                                                <w:right w:val="none" w:sz="0" w:space="0" w:color="auto"/>
                                                                                              </w:divBdr>
                                                                                              <w:divsChild>
                                                                                                <w:div w:id="1598979386">
                                                                                                  <w:marLeft w:val="0"/>
                                                                                                  <w:marRight w:val="0"/>
                                                                                                  <w:marTop w:val="15"/>
                                                                                                  <w:marBottom w:val="0"/>
                                                                                                  <w:divBdr>
                                                                                                    <w:top w:val="none" w:sz="0" w:space="0" w:color="auto"/>
                                                                                                    <w:left w:val="none" w:sz="0" w:space="0" w:color="auto"/>
                                                                                                    <w:bottom w:val="single" w:sz="6" w:space="15" w:color="auto"/>
                                                                                                    <w:right w:val="none" w:sz="0" w:space="0" w:color="auto"/>
                                                                                                  </w:divBdr>
                                                                                                  <w:divsChild>
                                                                                                    <w:div w:id="1556509743">
                                                                                                      <w:marLeft w:val="0"/>
                                                                                                      <w:marRight w:val="0"/>
                                                                                                      <w:marTop w:val="180"/>
                                                                                                      <w:marBottom w:val="0"/>
                                                                                                      <w:divBdr>
                                                                                                        <w:top w:val="none" w:sz="0" w:space="0" w:color="auto"/>
                                                                                                        <w:left w:val="none" w:sz="0" w:space="0" w:color="auto"/>
                                                                                                        <w:bottom w:val="none" w:sz="0" w:space="0" w:color="auto"/>
                                                                                                        <w:right w:val="none" w:sz="0" w:space="0" w:color="auto"/>
                                                                                                      </w:divBdr>
                                                                                                      <w:divsChild>
                                                                                                        <w:div w:id="1301500269">
                                                                                                          <w:marLeft w:val="0"/>
                                                                                                          <w:marRight w:val="0"/>
                                                                                                          <w:marTop w:val="0"/>
                                                                                                          <w:marBottom w:val="0"/>
                                                                                                          <w:divBdr>
                                                                                                            <w:top w:val="none" w:sz="0" w:space="0" w:color="auto"/>
                                                                                                            <w:left w:val="none" w:sz="0" w:space="0" w:color="auto"/>
                                                                                                            <w:bottom w:val="none" w:sz="0" w:space="0" w:color="auto"/>
                                                                                                            <w:right w:val="none" w:sz="0" w:space="0" w:color="auto"/>
                                                                                                          </w:divBdr>
                                                                                                          <w:divsChild>
                                                                                                            <w:div w:id="1834640403">
                                                                                                              <w:marLeft w:val="0"/>
                                                                                                              <w:marRight w:val="0"/>
                                                                                                              <w:marTop w:val="0"/>
                                                                                                              <w:marBottom w:val="0"/>
                                                                                                              <w:divBdr>
                                                                                                                <w:top w:val="none" w:sz="0" w:space="0" w:color="auto"/>
                                                                                                                <w:left w:val="none" w:sz="0" w:space="0" w:color="auto"/>
                                                                                                                <w:bottom w:val="none" w:sz="0" w:space="0" w:color="auto"/>
                                                                                                                <w:right w:val="none" w:sz="0" w:space="0" w:color="auto"/>
                                                                                                              </w:divBdr>
                                                                                                              <w:divsChild>
                                                                                                                <w:div w:id="1301351471">
                                                                                                                  <w:marLeft w:val="0"/>
                                                                                                                  <w:marRight w:val="0"/>
                                                                                                                  <w:marTop w:val="30"/>
                                                                                                                  <w:marBottom w:val="0"/>
                                                                                                                  <w:divBdr>
                                                                                                                    <w:top w:val="none" w:sz="0" w:space="0" w:color="auto"/>
                                                                                                                    <w:left w:val="none" w:sz="0" w:space="0" w:color="auto"/>
                                                                                                                    <w:bottom w:val="none" w:sz="0" w:space="0" w:color="auto"/>
                                                                                                                    <w:right w:val="none" w:sz="0" w:space="0" w:color="auto"/>
                                                                                                                  </w:divBdr>
                                                                                                                  <w:divsChild>
                                                                                                                    <w:div w:id="1618558418">
                                                                                                                      <w:marLeft w:val="0"/>
                                                                                                                      <w:marRight w:val="0"/>
                                                                                                                      <w:marTop w:val="0"/>
                                                                                                                      <w:marBottom w:val="0"/>
                                                                                                                      <w:divBdr>
                                                                                                                        <w:top w:val="none" w:sz="0" w:space="0" w:color="auto"/>
                                                                                                                        <w:left w:val="none" w:sz="0" w:space="0" w:color="auto"/>
                                                                                                                        <w:bottom w:val="none" w:sz="0" w:space="0" w:color="auto"/>
                                                                                                                        <w:right w:val="none" w:sz="0" w:space="0" w:color="auto"/>
                                                                                                                      </w:divBdr>
                                                                                                                      <w:divsChild>
                                                                                                                        <w:div w:id="1808082862">
                                                                                                                          <w:marLeft w:val="0"/>
                                                                                                                          <w:marRight w:val="0"/>
                                                                                                                          <w:marTop w:val="0"/>
                                                                                                                          <w:marBottom w:val="0"/>
                                                                                                                          <w:divBdr>
                                                                                                                            <w:top w:val="none" w:sz="0" w:space="0" w:color="auto"/>
                                                                                                                            <w:left w:val="none" w:sz="0" w:space="0" w:color="auto"/>
                                                                                                                            <w:bottom w:val="none" w:sz="0" w:space="0" w:color="auto"/>
                                                                                                                            <w:right w:val="none" w:sz="0" w:space="0" w:color="auto"/>
                                                                                                                          </w:divBdr>
                                                                                                                          <w:divsChild>
                                                                                                                            <w:div w:id="1750731833">
                                                                                                                              <w:marLeft w:val="0"/>
                                                                                                                              <w:marRight w:val="0"/>
                                                                                                                              <w:marTop w:val="0"/>
                                                                                                                              <w:marBottom w:val="0"/>
                                                                                                                              <w:divBdr>
                                                                                                                                <w:top w:val="none" w:sz="0" w:space="0" w:color="auto"/>
                                                                                                                                <w:left w:val="none" w:sz="0" w:space="0" w:color="auto"/>
                                                                                                                                <w:bottom w:val="none" w:sz="0" w:space="0" w:color="auto"/>
                                                                                                                                <w:right w:val="none" w:sz="0" w:space="0" w:color="auto"/>
                                                                                                                              </w:divBdr>
                                                                                                                              <w:divsChild>
                                                                                                                                <w:div w:id="243615511">
                                                                                                                                  <w:marLeft w:val="0"/>
                                                                                                                                  <w:marRight w:val="0"/>
                                                                                                                                  <w:marTop w:val="0"/>
                                                                                                                                  <w:marBottom w:val="0"/>
                                                                                                                                  <w:divBdr>
                                                                                                                                    <w:top w:val="none" w:sz="0" w:space="0" w:color="auto"/>
                                                                                                                                    <w:left w:val="none" w:sz="0" w:space="0" w:color="auto"/>
                                                                                                                                    <w:bottom w:val="none" w:sz="0" w:space="0" w:color="auto"/>
                                                                                                                                    <w:right w:val="none" w:sz="0" w:space="0" w:color="auto"/>
                                                                                                                                  </w:divBdr>
                                                                                                                                </w:div>
                                                                                                                                <w:div w:id="562956628">
                                                                                                                                  <w:marLeft w:val="0"/>
                                                                                                                                  <w:marRight w:val="0"/>
                                                                                                                                  <w:marTop w:val="0"/>
                                                                                                                                  <w:marBottom w:val="0"/>
                                                                                                                                  <w:divBdr>
                                                                                                                                    <w:top w:val="none" w:sz="0" w:space="0" w:color="auto"/>
                                                                                                                                    <w:left w:val="none" w:sz="0" w:space="0" w:color="auto"/>
                                                                                                                                    <w:bottom w:val="none" w:sz="0" w:space="0" w:color="auto"/>
                                                                                                                                    <w:right w:val="none" w:sz="0" w:space="0" w:color="auto"/>
                                                                                                                                  </w:divBdr>
                                                                                                                                </w:div>
                                                                                                                                <w:div w:id="1088385655">
                                                                                                                                  <w:marLeft w:val="0"/>
                                                                                                                                  <w:marRight w:val="0"/>
                                                                                                                                  <w:marTop w:val="0"/>
                                                                                                                                  <w:marBottom w:val="0"/>
                                                                                                                                  <w:divBdr>
                                                                                                                                    <w:top w:val="none" w:sz="0" w:space="0" w:color="auto"/>
                                                                                                                                    <w:left w:val="none" w:sz="0" w:space="0" w:color="auto"/>
                                                                                                                                    <w:bottom w:val="none" w:sz="0" w:space="0" w:color="auto"/>
                                                                                                                                    <w:right w:val="none" w:sz="0" w:space="0" w:color="auto"/>
                                                                                                                                  </w:divBdr>
                                                                                                                                </w:div>
                                                                                                                                <w:div w:id="1478644412">
                                                                                                                                  <w:marLeft w:val="0"/>
                                                                                                                                  <w:marRight w:val="0"/>
                                                                                                                                  <w:marTop w:val="0"/>
                                                                                                                                  <w:marBottom w:val="0"/>
                                                                                                                                  <w:divBdr>
                                                                                                                                    <w:top w:val="none" w:sz="0" w:space="0" w:color="auto"/>
                                                                                                                                    <w:left w:val="none" w:sz="0" w:space="0" w:color="auto"/>
                                                                                                                                    <w:bottom w:val="none" w:sz="0" w:space="0" w:color="auto"/>
                                                                                                                                    <w:right w:val="none" w:sz="0" w:space="0" w:color="auto"/>
                                                                                                                                  </w:divBdr>
                                                                                                                                </w:div>
                                                                                                                                <w:div w:id="1554072620">
                                                                                                                                  <w:marLeft w:val="0"/>
                                                                                                                                  <w:marRight w:val="0"/>
                                                                                                                                  <w:marTop w:val="0"/>
                                                                                                                                  <w:marBottom w:val="0"/>
                                                                                                                                  <w:divBdr>
                                                                                                                                    <w:top w:val="none" w:sz="0" w:space="0" w:color="auto"/>
                                                                                                                                    <w:left w:val="none" w:sz="0" w:space="0" w:color="auto"/>
                                                                                                                                    <w:bottom w:val="none" w:sz="0" w:space="0" w:color="auto"/>
                                                                                                                                    <w:right w:val="none" w:sz="0" w:space="0" w:color="auto"/>
                                                                                                                                  </w:divBdr>
                                                                                                                                </w:div>
                                                                                                                                <w:div w:id="1619751041">
                                                                                                                                  <w:marLeft w:val="0"/>
                                                                                                                                  <w:marRight w:val="0"/>
                                                                                                                                  <w:marTop w:val="0"/>
                                                                                                                                  <w:marBottom w:val="0"/>
                                                                                                                                  <w:divBdr>
                                                                                                                                    <w:top w:val="none" w:sz="0" w:space="0" w:color="auto"/>
                                                                                                                                    <w:left w:val="none" w:sz="0" w:space="0" w:color="auto"/>
                                                                                                                                    <w:bottom w:val="none" w:sz="0" w:space="0" w:color="auto"/>
                                                                                                                                    <w:right w:val="none" w:sz="0" w:space="0" w:color="auto"/>
                                                                                                                                  </w:divBdr>
                                                                                                                                </w:div>
                                                                                                                                <w:div w:id="1640108269">
                                                                                                                                  <w:marLeft w:val="0"/>
                                                                                                                                  <w:marRight w:val="0"/>
                                                                                                                                  <w:marTop w:val="0"/>
                                                                                                                                  <w:marBottom w:val="0"/>
                                                                                                                                  <w:divBdr>
                                                                                                                                    <w:top w:val="none" w:sz="0" w:space="0" w:color="auto"/>
                                                                                                                                    <w:left w:val="none" w:sz="0" w:space="0" w:color="auto"/>
                                                                                                                                    <w:bottom w:val="none" w:sz="0" w:space="0" w:color="auto"/>
                                                                                                                                    <w:right w:val="none" w:sz="0" w:space="0" w:color="auto"/>
                                                                                                                                  </w:divBdr>
                                                                                                                                </w:div>
                                                                                                                                <w:div w:id="1686832934">
                                                                                                                                  <w:marLeft w:val="0"/>
                                                                                                                                  <w:marRight w:val="0"/>
                                                                                                                                  <w:marTop w:val="0"/>
                                                                                                                                  <w:marBottom w:val="0"/>
                                                                                                                                  <w:divBdr>
                                                                                                                                    <w:top w:val="none" w:sz="0" w:space="0" w:color="auto"/>
                                                                                                                                    <w:left w:val="none" w:sz="0" w:space="0" w:color="auto"/>
                                                                                                                                    <w:bottom w:val="none" w:sz="0" w:space="0" w:color="auto"/>
                                                                                                                                    <w:right w:val="none" w:sz="0" w:space="0" w:color="auto"/>
                                                                                                                                  </w:divBdr>
                                                                                                                                </w:div>
                                                                                                                                <w:div w:id="1720662943">
                                                                                                                                  <w:marLeft w:val="0"/>
                                                                                                                                  <w:marRight w:val="0"/>
                                                                                                                                  <w:marTop w:val="0"/>
                                                                                                                                  <w:marBottom w:val="0"/>
                                                                                                                                  <w:divBdr>
                                                                                                                                    <w:top w:val="none" w:sz="0" w:space="0" w:color="auto"/>
                                                                                                                                    <w:left w:val="none" w:sz="0" w:space="0" w:color="auto"/>
                                                                                                                                    <w:bottom w:val="none" w:sz="0" w:space="0" w:color="auto"/>
                                                                                                                                    <w:right w:val="none" w:sz="0" w:space="0" w:color="auto"/>
                                                                                                                                  </w:divBdr>
                                                                                                                                </w:div>
                                                                                                                                <w:div w:id="1792238326">
                                                                                                                                  <w:marLeft w:val="0"/>
                                                                                                                                  <w:marRight w:val="0"/>
                                                                                                                                  <w:marTop w:val="0"/>
                                                                                                                                  <w:marBottom w:val="0"/>
                                                                                                                                  <w:divBdr>
                                                                                                                                    <w:top w:val="none" w:sz="0" w:space="0" w:color="auto"/>
                                                                                                                                    <w:left w:val="none" w:sz="0" w:space="0" w:color="auto"/>
                                                                                                                                    <w:bottom w:val="none" w:sz="0" w:space="0" w:color="auto"/>
                                                                                                                                    <w:right w:val="none" w:sz="0" w:space="0" w:color="auto"/>
                                                                                                                                  </w:divBdr>
                                                                                                                                </w:div>
                                                                                                                                <w:div w:id="18532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563316">
      <w:bodyDiv w:val="1"/>
      <w:marLeft w:val="0"/>
      <w:marRight w:val="0"/>
      <w:marTop w:val="0"/>
      <w:marBottom w:val="0"/>
      <w:divBdr>
        <w:top w:val="none" w:sz="0" w:space="0" w:color="auto"/>
        <w:left w:val="none" w:sz="0" w:space="0" w:color="auto"/>
        <w:bottom w:val="none" w:sz="0" w:space="0" w:color="auto"/>
        <w:right w:val="none" w:sz="0" w:space="0" w:color="auto"/>
      </w:divBdr>
    </w:div>
    <w:div w:id="693460611">
      <w:bodyDiv w:val="1"/>
      <w:marLeft w:val="0"/>
      <w:marRight w:val="0"/>
      <w:marTop w:val="0"/>
      <w:marBottom w:val="0"/>
      <w:divBdr>
        <w:top w:val="none" w:sz="0" w:space="0" w:color="auto"/>
        <w:left w:val="none" w:sz="0" w:space="0" w:color="auto"/>
        <w:bottom w:val="none" w:sz="0" w:space="0" w:color="auto"/>
        <w:right w:val="none" w:sz="0" w:space="0" w:color="auto"/>
      </w:divBdr>
    </w:div>
    <w:div w:id="698048889">
      <w:bodyDiv w:val="1"/>
      <w:marLeft w:val="0"/>
      <w:marRight w:val="0"/>
      <w:marTop w:val="0"/>
      <w:marBottom w:val="0"/>
      <w:divBdr>
        <w:top w:val="none" w:sz="0" w:space="0" w:color="auto"/>
        <w:left w:val="none" w:sz="0" w:space="0" w:color="auto"/>
        <w:bottom w:val="none" w:sz="0" w:space="0" w:color="auto"/>
        <w:right w:val="none" w:sz="0" w:space="0" w:color="auto"/>
      </w:divBdr>
    </w:div>
    <w:div w:id="999499833">
      <w:bodyDiv w:val="1"/>
      <w:marLeft w:val="0"/>
      <w:marRight w:val="0"/>
      <w:marTop w:val="0"/>
      <w:marBottom w:val="0"/>
      <w:divBdr>
        <w:top w:val="none" w:sz="0" w:space="0" w:color="auto"/>
        <w:left w:val="none" w:sz="0" w:space="0" w:color="auto"/>
        <w:bottom w:val="none" w:sz="0" w:space="0" w:color="auto"/>
        <w:right w:val="none" w:sz="0" w:space="0" w:color="auto"/>
      </w:divBdr>
    </w:div>
    <w:div w:id="1294747250">
      <w:bodyDiv w:val="1"/>
      <w:marLeft w:val="0"/>
      <w:marRight w:val="0"/>
      <w:marTop w:val="0"/>
      <w:marBottom w:val="0"/>
      <w:divBdr>
        <w:top w:val="none" w:sz="0" w:space="0" w:color="auto"/>
        <w:left w:val="none" w:sz="0" w:space="0" w:color="auto"/>
        <w:bottom w:val="none" w:sz="0" w:space="0" w:color="auto"/>
        <w:right w:val="none" w:sz="0" w:space="0" w:color="auto"/>
      </w:divBdr>
    </w:div>
    <w:div w:id="1410928913">
      <w:bodyDiv w:val="1"/>
      <w:marLeft w:val="0"/>
      <w:marRight w:val="0"/>
      <w:marTop w:val="0"/>
      <w:marBottom w:val="0"/>
      <w:divBdr>
        <w:top w:val="none" w:sz="0" w:space="0" w:color="auto"/>
        <w:left w:val="none" w:sz="0" w:space="0" w:color="auto"/>
        <w:bottom w:val="none" w:sz="0" w:space="0" w:color="auto"/>
        <w:right w:val="none" w:sz="0" w:space="0" w:color="auto"/>
      </w:divBdr>
      <w:divsChild>
        <w:div w:id="48110673">
          <w:marLeft w:val="576"/>
          <w:marRight w:val="0"/>
          <w:marTop w:val="80"/>
          <w:marBottom w:val="0"/>
          <w:divBdr>
            <w:top w:val="none" w:sz="0" w:space="0" w:color="auto"/>
            <w:left w:val="none" w:sz="0" w:space="0" w:color="auto"/>
            <w:bottom w:val="none" w:sz="0" w:space="0" w:color="auto"/>
            <w:right w:val="none" w:sz="0" w:space="0" w:color="auto"/>
          </w:divBdr>
        </w:div>
      </w:divsChild>
    </w:div>
    <w:div w:id="2050454300">
      <w:bodyDiv w:val="1"/>
      <w:marLeft w:val="0"/>
      <w:marRight w:val="0"/>
      <w:marTop w:val="0"/>
      <w:marBottom w:val="0"/>
      <w:divBdr>
        <w:top w:val="none" w:sz="0" w:space="0" w:color="auto"/>
        <w:left w:val="none" w:sz="0" w:space="0" w:color="auto"/>
        <w:bottom w:val="none" w:sz="0" w:space="0" w:color="auto"/>
        <w:right w:val="none" w:sz="0" w:space="0" w:color="auto"/>
      </w:divBdr>
    </w:div>
    <w:div w:id="20828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archivonacional.go.cr/index.php?option=com_content&amp;view=article&amp;id=217:guia-de-fondos&amp;catid=69:archivo-historico&amp;Itemid=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ablandoclarocr.com/images/pdfs/el_canciller_lara.pdf" TargetMode="External"/><Relationship Id="rId4" Type="http://schemas.openxmlformats.org/officeDocument/2006/relationships/settings" Target="settings.xml"/><Relationship Id="rId9" Type="http://schemas.openxmlformats.org/officeDocument/2006/relationships/hyperlink" Target="https://elespiritudel48.org/hechos-militares-y-politicos/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Que03</b:Tag>
    <b:SourceType>Book</b:SourceType>
    <b:Guid>{F53CC40F-D382-4821-AE2E-E4B941675EFC}</b:Guid>
    <b:Author>
      <b:Author>
        <b:NameList>
          <b:Person>
            <b:Last>Quesada Camacho</b:Last>
            <b:First>Juan</b:First>
            <b:Middle>Rafael</b:Middle>
          </b:Person>
        </b:NameList>
      </b:Author>
    </b:Author>
    <b:Title>Historia de la historiografía costarricense, 1821-1940</b:Title>
    <b:Year>2003</b:Year>
    <b:City>San José, C.R.</b:City>
    <b:Publisher>Editorial de la Universidad de Costa Rica</b:Publisher>
    <b:Volume>9</b:Volume>
    <b:Comments>(Colección historia de Costa Rica)</b:Comments>
    <b:RefOrder>1</b:RefOrder>
  </b:Source>
  <b:Source>
    <b:Tag>Dir08</b:Tag>
    <b:SourceType>Book</b:SourceType>
    <b:Guid>{3A0063E3-B624-44C0-9090-03F64B779D81}</b:Guid>
    <b:Title>Exposición documental: Descubrimiento nuestro pasado: los tesoros y curiosidades del Archivo Nacional</b:Title>
    <b:Year>2003</b:Year>
    <b:Author>
      <b:Author>
        <b:Corporate>Dirección General del Archivo Nacional de Costa Rica</b:Corporate>
      </b:Author>
    </b:Author>
    <b:City>San José, Costa Rica</b:City>
    <b:Publisher>Ministerio de Cultura, Juventud y Deportes</b:Publisher>
    <b:RefOrder>2</b:RefOrder>
  </b:Source>
  <b:Source>
    <b:Tag>Mor10</b:Tag>
    <b:SourceType>JournalArticle</b:SourceType>
    <b:Guid>{9EAE3D37-A0C0-4008-8B7B-B4D5C8E7414D}</b:Guid>
    <b:Title>El Archivo Nacional y el Patrimonio Costarricense</b:Title>
    <b:Year>2010</b:Year>
    <b:Author>
      <b:Author>
        <b:NameList>
          <b:Person>
            <b:Last>Mora Ch.</b:Last>
            <b:First>Carolina</b:First>
          </b:Person>
        </b:NameList>
      </b:Author>
    </b:Author>
    <b:JournalName>Revista Herencia</b:JournalName>
    <b:Pages>73-83</b:Pages>
    <b:Volume>23</b:Volume>
    <b:Issue>2</b:Issue>
    <b:RefOrder>3</b:RefOrder>
  </b:Source>
  <b:Source>
    <b:Tag>Cha12</b:Tag>
    <b:SourceType>Report</b:SourceType>
    <b:Guid>{1E460034-F224-495F-A5A1-B9F4B70300AE}</b:Guid>
    <b:Title>La silla caliente del MAG</b:Title>
    <b:Year>2012</b:Year>
    <b:City>San José</b:City>
    <b:Publisher>Liga Agrícola Industrial de la Caña de Azúcar</b:Publisher>
    <b:Author>
      <b:Author>
        <b:NameList>
          <b:Person>
            <b:Last>Chaves Solera</b:Last>
            <b:First>Marco</b:First>
          </b:Person>
        </b:NameList>
      </b:Author>
    </b:Author>
    <b:RefOrder>1</b:RefOrder>
  </b:Source>
  <b:Source>
    <b:Tag>Nar98</b:Tag>
    <b:SourceType>JournalArticle</b:SourceType>
    <b:Guid>{5479C787-DAFF-4CF2-885D-5262801AB6BF}</b:Guid>
    <b:Title>Las sociedades e instituciones de Fomento Agrícola en Costa Rica 1864-1910</b:Title>
    <b:Year>1998</b:Year>
    <b:Publisher>Revista de la Facultad de Ciencias Sociales, Universidad Nacional</b:Publisher>
    <b:Author>
      <b:Author>
        <b:NameList>
          <b:Person>
            <b:Last>Naranjo Gutiérrez</b:Last>
            <b:First>Carlos</b:First>
          </b:Person>
        </b:NameList>
      </b:Author>
    </b:Author>
    <b:JournalName>ABRA</b:JournalName>
    <b:Pages>49-62</b:Pages>
    <b:Volume>19</b:Volume>
    <b:Issue>27-28</b:Issue>
    <b:RefOrder>2</b:RefOrder>
  </b:Source>
  <b:Source>
    <b:Tag>Via01</b:Tag>
    <b:SourceType>JournalArticle</b:SourceType>
    <b:Guid>{B97F4D3B-27CC-4727-8D53-E2E646949C78}</b:Guid>
    <b:Author>
      <b:Author>
        <b:NameList>
          <b:Person>
            <b:Last>Viales Hurtado</b:Last>
            <b:First>Ronny</b:First>
          </b:Person>
        </b:NameList>
      </b:Author>
    </b:Author>
    <b:Title>Las bases de la política agraria liberal en Costa Rica. 1870-1930.1 Una invitación para el estudio comparativo de las políticas agrarias en América Latina.</b:Title>
    <b:JournalName>Dialógos</b:JournalName>
    <b:Year>2001</b:Year>
    <b:Pages>1-59</b:Pages>
    <b:Publisher>Revista Electrónica de Historia. Universidad de Costa Rica</b:Publisher>
    <b:Volume>2</b:Volume>
    <b:Issue>4</b:Issue>
    <b:RefOrder>3</b:RefOrder>
  </b:Source>
  <b:Source>
    <b:Tag>Dir22</b:Tag>
    <b:SourceType>Report</b:SourceType>
    <b:Guid>{D6172F7A-AF23-43DB-B7C0-9337C8C4C3C9}</b:Guid>
    <b:Title>DAH-444-2011</b:Title>
    <b:Year>2011-06-22</b:Year>
    <b:Author>
      <b:Author>
        <b:Corporate>Dirección General del Archivo Nacional</b:Corporate>
      </b:Author>
    </b:Author>
    <b:RefOrder>4</b:RefOrder>
  </b:Source>
  <b:Source>
    <b:Tag>Arc53</b:Tag>
    <b:SourceType>JournalArticle</b:SourceType>
    <b:Guid>{F73AC086-B6B7-4FCC-8498-21BB5668D96B}</b:Guid>
    <b:Author>
      <b:Author>
        <b:Corporate>Archivo Nacional de Costa Rica</b:Corporate>
      </b:Author>
    </b:Author>
    <b:Title>Archivo Histórico</b:Title>
    <b:JournalName>Ministerio de Agricultura</b:JournalName>
    <b:Year>1853</b:Year>
    <b:Pages>641</b:Pages>
    <b:RefOrder>5</b:RefOrder>
  </b:Source>
  <b:Source>
    <b:Tag>Arc64</b:Tag>
    <b:SourceType>JournalArticle</b:SourceType>
    <b:Guid>{6F6A5F01-606A-491D-A3F2-D897F998DA32}</b:Guid>
    <b:Author>
      <b:Author>
        <b:Corporate>Archivo Nacional de Costa Rica</b:Corporate>
      </b:Author>
    </b:Author>
    <b:Title>Archivo Histórico</b:Title>
    <b:JournalName>Ministerio de Agricultura</b:JournalName>
    <b:Year>1864</b:Year>
    <b:Pages>644</b:Pages>
    <b:RefOrder>6</b:RefOrder>
  </b:Source>
  <b:Source>
    <b:Tag>Arc65</b:Tag>
    <b:SourceType>JournalArticle</b:SourceType>
    <b:Guid>{A99029A8-E564-44BA-9CC1-ACCD8C04C026}</b:Guid>
    <b:Author>
      <b:Author>
        <b:Corporate>Archivo Nacional de Costa Rica</b:Corporate>
      </b:Author>
    </b:Author>
    <b:Title>Archivo Histórico</b:Title>
    <b:JournalName>Ministerio de Agricultura</b:JournalName>
    <b:Year>1865</b:Year>
    <b:Pages>643</b:Pages>
    <b:RefOrder>7</b:RefOrder>
  </b:Source>
  <b:Source>
    <b:Tag>Arc70</b:Tag>
    <b:SourceType>JournalArticle</b:SourceType>
    <b:Guid>{A93D6CD6-A082-4EB0-AA4C-77E90A5FDD9C}</b:Guid>
    <b:Author>
      <b:Author>
        <b:Corporate>Archivo Nacional de Costa Rica</b:Corporate>
      </b:Author>
    </b:Author>
    <b:Title>Archivo Histórico</b:Title>
    <b:JournalName>Ministerio de Agricultura</b:JournalName>
    <b:Year>1870</b:Year>
    <b:Pages>736</b:Pages>
    <b:RefOrder>8</b:RefOrder>
  </b:Source>
  <b:Source>
    <b:Tag>Arc901</b:Tag>
    <b:SourceType>JournalArticle</b:SourceType>
    <b:Guid>{90EDCA0D-E8A2-4A15-AE8F-F884ACA9CA8D}</b:Guid>
    <b:Author>
      <b:Author>
        <b:Corporate>Archivo Nacional de Costa Rica</b:Corporate>
      </b:Author>
    </b:Author>
    <b:Title>Archivo Histórico</b:Title>
    <b:JournalName>Ministerio de Agricultura</b:JournalName>
    <b:Year>1890</b:Year>
    <b:Pages>736</b:Pages>
    <b:RefOrder>9</b:RefOrder>
  </b:Source>
  <b:Source>
    <b:Tag>Arc95</b:Tag>
    <b:SourceType>JournalArticle</b:SourceType>
    <b:Guid>{CDF63C14-60FA-450D-B964-22E3B308BE97}</b:Guid>
    <b:Author>
      <b:Author>
        <b:Corporate>Archivo Nacional de Costa Rica</b:Corporate>
      </b:Author>
    </b:Author>
    <b:Title>Archivo Histórico</b:Title>
    <b:JournalName>Ministerio de Agricultura</b:JournalName>
    <b:Year>1895</b:Year>
    <b:Pages>732</b:Pages>
    <b:RefOrder>10</b:RefOrder>
  </b:Source>
  <b:Source>
    <b:Tag>Arc98</b:Tag>
    <b:SourceType>JournalArticle</b:SourceType>
    <b:Guid>{D4DE1D1F-269F-4BAC-AC34-14D409848881}</b:Guid>
    <b:Author>
      <b:Author>
        <b:Corporate>Archivo Nacional de Costa Rica</b:Corporate>
      </b:Author>
    </b:Author>
    <b:Title>Archivo Histórico</b:Title>
    <b:JournalName>Ministerio de Agricultura, Patentes de invención</b:JournalName>
    <b:Year>1898</b:Year>
    <b:Pages>01</b:Pages>
    <b:RefOrder>11</b:RefOrder>
  </b:Source>
  <b:Source>
    <b:Tag>Soc64</b:Tag>
    <b:SourceType>Report</b:SourceType>
    <b:Guid>{FDFCA47F-DD57-4814-BA04-F06D717272E2}</b:Guid>
    <b:Author>
      <b:Author>
        <b:Corporate>Sociedad Agrícola Costarricense</b:Corporate>
      </b:Author>
    </b:Author>
    <b:Title>Escritura de fundación y estatutos de la Sociedad Agrícola Costarricense</b:Title>
    <b:Year>1864</b:Year>
    <b:Publisher>Imprenta Nacional</b:Publisher>
    <b:City>San José</b:City>
    <b:RefOrder>12</b:RefOrder>
  </b:Source>
  <b:Source>
    <b:Tag>Asa00</b:Tag>
    <b:SourceType>Book</b:SourceType>
    <b:Guid>{2FCA0B67-89A8-4A15-93A7-882EEC1827AB}</b:Guid>
    <b:Author>
      <b:Author>
        <b:Corporate>Congreso de la República</b:Corporate>
      </b:Author>
    </b:Author>
    <b:Title>Decreto N° 28, 14/07/1900</b:Title>
    <b:Year>1900</b:Year>
    <b:City>San José</b:City>
    <b:Publisher>Colección de Leyes y Decretos de Costa Rica</b:Publisher>
    <b:RefOrder>13</b:RefOrder>
  </b:Source>
  <b:Source>
    <b:Tag>Min14</b:Tag>
    <b:SourceType>DocumentFromInternetSite</b:SourceType>
    <b:Guid>{89F6C6D9-CE8B-4534-AA8E-C7CACDA873AD}</b:Guid>
    <b:Author>
      <b:Author>
        <b:Corporate>Ministerio de Agricultura y Ganadería</b:Corporate>
      </b:Author>
    </b:Author>
    <b:Title>Historia</b:Title>
    <b:Year>2014</b:Year>
    <b:URL>http://www.mag.go.cr/acerca_del_mag/historia/historia%20grafica-MAG-100anos-ago-2015.html</b:URL>
    <b:YearAccessed>2015</b:YearAccessed>
    <b:MonthAccessed>agosto</b:MonthAccessed>
    <b:RefOrder>14</b:RefOrder>
  </b:Source>
</b:Sources>
</file>

<file path=customXml/itemProps1.xml><?xml version="1.0" encoding="utf-8"?>
<ds:datastoreItem xmlns:ds="http://schemas.openxmlformats.org/officeDocument/2006/customXml" ds:itemID="{C2D59079-26B9-4FA0-A50A-198341D2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6679</Words>
  <Characters>36735</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JUNTA ADMINISTRATIVA DEL ARCHIVO NACIONAL</vt:lpstr>
    </vt:vector>
  </TitlesOfParts>
  <Company>Archivo Nacional de Costa Rica</Company>
  <LinksUpToDate>false</LinksUpToDate>
  <CharactersWithSpaces>43328</CharactersWithSpaces>
  <SharedDoc>false</SharedDoc>
  <HLinks>
    <vt:vector size="6" baseType="variant">
      <vt:variant>
        <vt:i4>1966109</vt:i4>
      </vt:variant>
      <vt:variant>
        <vt:i4>6</vt:i4>
      </vt:variant>
      <vt:variant>
        <vt:i4>0</vt:i4>
      </vt:variant>
      <vt:variant>
        <vt:i4>5</vt:i4>
      </vt:variant>
      <vt:variant>
        <vt:lpwstr>http://www.archivonacional.go.cr/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JUNTA ADMINISTRATIVA DEL ARCHIVO NACIONAL</dc:title>
  <dc:subject/>
  <dc:creator>Junta Administrativa</dc:creator>
  <cp:keywords/>
  <dc:description/>
  <cp:lastModifiedBy>Javier JG. Gomez Jimenez</cp:lastModifiedBy>
  <cp:revision>13</cp:revision>
  <cp:lastPrinted>2017-06-07T18:20:00Z</cp:lastPrinted>
  <dcterms:created xsi:type="dcterms:W3CDTF">2018-01-29T21:52:00Z</dcterms:created>
  <dcterms:modified xsi:type="dcterms:W3CDTF">2018-05-25T18:37:00Z</dcterms:modified>
</cp:coreProperties>
</file>