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2EFDD78B" w14:textId="77777777" w:rsidR="00121A23" w:rsidRPr="00810BF0" w:rsidRDefault="00121A23" w:rsidP="00810BF0">
      <w:pPr>
        <w:pStyle w:val="Ttulo1"/>
        <w:numPr>
          <w:ilvl w:val="0"/>
          <w:numId w:val="0"/>
        </w:numPr>
        <w:spacing w:line="460" w:lineRule="exact"/>
        <w:jc w:val="both"/>
        <w:rPr>
          <w:rFonts w:cs="Arial"/>
          <w:szCs w:val="24"/>
        </w:rPr>
      </w:pPr>
      <w:r w:rsidRPr="00810BF0">
        <w:rPr>
          <w:rFonts w:cs="Arial"/>
          <w:szCs w:val="24"/>
        </w:rPr>
        <w:t>DIRECCIÓN GENERAL DEL ARCHIVO NACIONAL</w:t>
      </w:r>
    </w:p>
    <w:p w14:paraId="5B42C776" w14:textId="77777777" w:rsidR="00121A23" w:rsidRPr="00810BF0" w:rsidRDefault="00121A23" w:rsidP="00810BF0">
      <w:pPr>
        <w:pStyle w:val="Ttulo1"/>
        <w:spacing w:line="460" w:lineRule="exact"/>
        <w:jc w:val="both"/>
        <w:rPr>
          <w:rFonts w:cs="Arial"/>
          <w:szCs w:val="24"/>
        </w:rPr>
      </w:pPr>
      <w:r w:rsidRPr="00810BF0">
        <w:rPr>
          <w:rFonts w:cs="Arial"/>
          <w:szCs w:val="24"/>
        </w:rPr>
        <w:t>COMISIÓN DE DESCRIPCIÓN</w:t>
      </w:r>
    </w:p>
    <w:p w14:paraId="2BEAE8A6" w14:textId="07BB4441" w:rsidR="00121A23" w:rsidRPr="00810BF0" w:rsidRDefault="00121A23" w:rsidP="00810BF0">
      <w:pPr>
        <w:pStyle w:val="Ttulo1"/>
        <w:spacing w:line="460" w:lineRule="exact"/>
        <w:ind w:right="-35"/>
        <w:jc w:val="both"/>
        <w:rPr>
          <w:rFonts w:cs="Arial"/>
          <w:b w:val="0"/>
          <w:bCs/>
          <w:szCs w:val="24"/>
        </w:rPr>
      </w:pPr>
      <w:r w:rsidRPr="00810BF0">
        <w:rPr>
          <w:rFonts w:cs="Arial"/>
          <w:szCs w:val="24"/>
        </w:rPr>
        <w:t xml:space="preserve">ACTA </w:t>
      </w:r>
      <w:r w:rsidR="004E214A" w:rsidRPr="00810BF0">
        <w:rPr>
          <w:rFonts w:cs="Arial"/>
          <w:szCs w:val="24"/>
        </w:rPr>
        <w:t>01-2018</w:t>
      </w:r>
    </w:p>
    <w:p w14:paraId="7D49C797" w14:textId="5732B959" w:rsidR="00121A23" w:rsidRPr="00810BF0" w:rsidRDefault="00121A23" w:rsidP="00810BF0">
      <w:pPr>
        <w:pStyle w:val="Ttulo1"/>
        <w:spacing w:line="460" w:lineRule="exact"/>
        <w:ind w:right="-35"/>
        <w:jc w:val="both"/>
        <w:rPr>
          <w:rFonts w:cs="Arial"/>
          <w:b w:val="0"/>
          <w:iCs/>
          <w:szCs w:val="24"/>
          <w:lang w:val="es-ES_tradnl"/>
        </w:rPr>
      </w:pPr>
      <w:r w:rsidRPr="00810BF0">
        <w:rPr>
          <w:rFonts w:cs="Arial"/>
          <w:b w:val="0"/>
          <w:bCs/>
          <w:szCs w:val="24"/>
        </w:rPr>
        <w:t xml:space="preserve">Acta de la sesión ordinaria celebrada por la Comisión de Descripción, en las instalaciones del Archivo Nacional en Curridabat, a partir de las 8:30 horas del </w:t>
      </w:r>
      <w:r w:rsidR="004E214A" w:rsidRPr="00810BF0">
        <w:rPr>
          <w:rFonts w:cs="Arial"/>
          <w:b w:val="0"/>
          <w:bCs/>
          <w:szCs w:val="24"/>
        </w:rPr>
        <w:t xml:space="preserve">30 </w:t>
      </w:r>
      <w:r w:rsidRPr="00810BF0">
        <w:rPr>
          <w:rFonts w:cs="Arial"/>
          <w:b w:val="0"/>
          <w:bCs/>
          <w:szCs w:val="24"/>
        </w:rPr>
        <w:t xml:space="preserve">de </w:t>
      </w:r>
      <w:r w:rsidR="004E214A" w:rsidRPr="00810BF0">
        <w:rPr>
          <w:rFonts w:cs="Arial"/>
          <w:b w:val="0"/>
          <w:bCs/>
          <w:szCs w:val="24"/>
        </w:rPr>
        <w:t xml:space="preserve">enero </w:t>
      </w:r>
      <w:r w:rsidRPr="00810BF0">
        <w:rPr>
          <w:rFonts w:cs="Arial"/>
          <w:b w:val="0"/>
          <w:bCs/>
          <w:szCs w:val="24"/>
        </w:rPr>
        <w:t xml:space="preserve">del </w:t>
      </w:r>
      <w:r w:rsidR="004E214A" w:rsidRPr="00810BF0">
        <w:rPr>
          <w:rFonts w:cs="Arial"/>
          <w:b w:val="0"/>
          <w:bCs/>
          <w:szCs w:val="24"/>
        </w:rPr>
        <w:t>2018</w:t>
      </w:r>
      <w:r w:rsidRPr="00810BF0">
        <w:rPr>
          <w:rFonts w:cs="Arial"/>
          <w:b w:val="0"/>
          <w:bCs/>
          <w:szCs w:val="24"/>
        </w:rPr>
        <w:t xml:space="preserve">, </w:t>
      </w:r>
      <w:r w:rsidRPr="00810BF0">
        <w:rPr>
          <w:rFonts w:eastAsia="Arial Unicode MS" w:cs="Arial"/>
          <w:b w:val="0"/>
          <w:bCs/>
          <w:kern w:val="1"/>
          <w:szCs w:val="24"/>
          <w:lang w:val="es-ES_tradnl"/>
        </w:rPr>
        <w:t xml:space="preserve">con la asistencia de los siguientes funcionarios: </w:t>
      </w:r>
      <w:r w:rsidRPr="00810BF0">
        <w:rPr>
          <w:rFonts w:cs="Arial"/>
          <w:b w:val="0"/>
          <w:iCs/>
          <w:szCs w:val="24"/>
          <w:lang w:val="es-ES_tradnl"/>
        </w:rPr>
        <w:t>Ana Lucía Jiménez Monge, jefe del Departamento</w:t>
      </w:r>
      <w:r w:rsidRPr="00810BF0">
        <w:rPr>
          <w:rFonts w:eastAsia="Arial Unicode MS" w:cs="Arial"/>
          <w:b w:val="0"/>
          <w:bCs/>
          <w:iCs/>
          <w:kern w:val="1"/>
          <w:szCs w:val="24"/>
          <w:lang w:val="es-ES_tradnl"/>
        </w:rPr>
        <w:t xml:space="preserve"> </w:t>
      </w:r>
      <w:r w:rsidRPr="00810BF0">
        <w:rPr>
          <w:rFonts w:cs="Arial"/>
          <w:b w:val="0"/>
          <w:bCs/>
          <w:iCs/>
          <w:szCs w:val="24"/>
          <w:lang w:val="es-ES_tradnl"/>
        </w:rPr>
        <w:t>Archivo Notarial</w:t>
      </w:r>
      <w:r w:rsidRPr="00810BF0">
        <w:rPr>
          <w:rFonts w:eastAsia="Arial Unicode MS" w:cs="Arial"/>
          <w:b w:val="0"/>
          <w:bCs/>
          <w:iCs/>
          <w:kern w:val="1"/>
          <w:szCs w:val="24"/>
          <w:lang w:val="es-ES_tradnl"/>
        </w:rPr>
        <w:t xml:space="preserve">, Set Durán Carrión, encargado del Archivo Central; </w:t>
      </w:r>
      <w:r w:rsidRPr="00810BF0">
        <w:rPr>
          <w:rFonts w:cs="Arial"/>
          <w:b w:val="0"/>
          <w:iCs/>
          <w:szCs w:val="24"/>
        </w:rPr>
        <w:t xml:space="preserve">Ivannia Valverde Guevara, </w:t>
      </w:r>
      <w:r w:rsidRPr="00810BF0">
        <w:rPr>
          <w:rFonts w:cs="Arial"/>
          <w:b w:val="0"/>
          <w:iCs/>
          <w:szCs w:val="24"/>
          <w:lang w:val="es-ES_tradnl"/>
        </w:rPr>
        <w:t>jefe del Departamento</w:t>
      </w:r>
      <w:r w:rsidRPr="00810BF0">
        <w:rPr>
          <w:rFonts w:eastAsia="Arial Unicode MS" w:cs="Arial"/>
          <w:b w:val="0"/>
          <w:bCs/>
          <w:kern w:val="1"/>
          <w:szCs w:val="24"/>
          <w:lang w:val="es-ES_tradnl"/>
        </w:rPr>
        <w:t xml:space="preserve"> del </w:t>
      </w:r>
      <w:r w:rsidRPr="00810BF0">
        <w:rPr>
          <w:rFonts w:cs="Arial"/>
          <w:b w:val="0"/>
          <w:bCs/>
          <w:iCs/>
          <w:szCs w:val="24"/>
          <w:lang w:val="es-ES_tradnl"/>
        </w:rPr>
        <w:t>Servicios Archivísticos Externos</w:t>
      </w:r>
      <w:r w:rsidRPr="00810BF0">
        <w:rPr>
          <w:rFonts w:cs="Arial"/>
          <w:b w:val="0"/>
          <w:iCs/>
          <w:szCs w:val="24"/>
          <w:lang w:val="es-ES_tradnl"/>
        </w:rPr>
        <w:t xml:space="preserve">; Natalia Cantillano Mora, coordinadora de la Unidad de Servicios Técnicos Archivísticos, </w:t>
      </w:r>
      <w:r w:rsidRPr="00810BF0">
        <w:rPr>
          <w:rFonts w:eastAsia="Arial Unicode MS" w:cs="Arial"/>
          <w:b w:val="0"/>
          <w:bCs/>
          <w:kern w:val="1"/>
          <w:szCs w:val="24"/>
          <w:lang w:val="es-ES_tradnl"/>
        </w:rPr>
        <w:t xml:space="preserve">Denise Calvo López, coordinadora de la Unidad de Archivo Intermedio, </w:t>
      </w:r>
      <w:r w:rsidRPr="00810BF0">
        <w:rPr>
          <w:rFonts w:cs="Arial"/>
          <w:b w:val="0"/>
          <w:iCs/>
          <w:szCs w:val="24"/>
          <w:lang w:val="es-ES_tradnl"/>
        </w:rPr>
        <w:t>Adolfo Barquero Picado, jefe del Departamento de Tecnologías de la Información</w:t>
      </w:r>
      <w:r w:rsidRPr="00810BF0">
        <w:rPr>
          <w:rFonts w:eastAsia="Arial Unicode MS" w:cs="Arial"/>
          <w:b w:val="0"/>
          <w:bCs/>
          <w:kern w:val="1"/>
          <w:szCs w:val="24"/>
          <w:lang w:val="es-ES_tradnl"/>
        </w:rPr>
        <w:t xml:space="preserve">, Javier Gómez Jiménez, jefe del Departamento Archivo Histórico, </w:t>
      </w:r>
      <w:r w:rsidRPr="00810BF0">
        <w:rPr>
          <w:rFonts w:eastAsia="Arial Unicode MS" w:cs="Arial"/>
          <w:b w:val="0"/>
          <w:bCs/>
          <w:iCs/>
          <w:kern w:val="1"/>
          <w:szCs w:val="24"/>
          <w:lang w:val="es-ES_tradnl"/>
        </w:rPr>
        <w:t xml:space="preserve">Rosibel Barboza Quirós, coordinadora de Unidad de Organización y Control de Documentos </w:t>
      </w:r>
      <w:r w:rsidRPr="00810BF0">
        <w:rPr>
          <w:rFonts w:eastAsia="Arial Unicode MS" w:cs="Arial"/>
          <w:b w:val="0"/>
          <w:bCs/>
          <w:kern w:val="1"/>
          <w:szCs w:val="24"/>
          <w:lang w:val="es-ES_tradnl"/>
        </w:rPr>
        <w:t xml:space="preserve">y </w:t>
      </w:r>
      <w:proofErr w:type="spellStart"/>
      <w:r w:rsidRPr="00810BF0">
        <w:rPr>
          <w:rFonts w:eastAsia="Arial Unicode MS" w:cs="Arial"/>
          <w:b w:val="0"/>
          <w:bCs/>
          <w:kern w:val="1"/>
          <w:szCs w:val="24"/>
          <w:lang w:val="es-ES_tradnl"/>
        </w:rPr>
        <w:t>Jesenia</w:t>
      </w:r>
      <w:proofErr w:type="spellEnd"/>
      <w:r w:rsidRPr="00810BF0">
        <w:rPr>
          <w:rFonts w:eastAsia="Arial Unicode MS" w:cs="Arial"/>
          <w:b w:val="0"/>
          <w:bCs/>
          <w:kern w:val="1"/>
          <w:szCs w:val="24"/>
          <w:lang w:val="es-ES_tradnl"/>
        </w:rPr>
        <w:t xml:space="preserve"> Montenegro Domínguez, secretaria; quien levanta el acta.----------------------</w:t>
      </w:r>
      <w:r w:rsidR="00A02881" w:rsidRPr="00810BF0">
        <w:rPr>
          <w:rFonts w:eastAsia="Arial Unicode MS" w:cs="Arial"/>
          <w:b w:val="0"/>
          <w:bCs/>
          <w:kern w:val="1"/>
          <w:szCs w:val="24"/>
          <w:lang w:val="es-ES_tradnl"/>
        </w:rPr>
        <w:t>----------------------------------------------------</w:t>
      </w:r>
      <w:r w:rsidR="00810BF0">
        <w:rPr>
          <w:rFonts w:eastAsia="Arial Unicode MS" w:cs="Arial"/>
          <w:b w:val="0"/>
          <w:bCs/>
          <w:kern w:val="1"/>
          <w:szCs w:val="24"/>
          <w:lang w:val="es-ES_tradnl"/>
        </w:rPr>
        <w:t>-----------------</w:t>
      </w:r>
    </w:p>
    <w:p w14:paraId="08CF3D6E" w14:textId="49C85C01" w:rsidR="009E2CFB" w:rsidRPr="00810BF0" w:rsidRDefault="002A4307" w:rsidP="00810BF0">
      <w:pPr>
        <w:pStyle w:val="Textoindependiente3"/>
        <w:suppressAutoHyphens w:val="0"/>
        <w:spacing w:line="460" w:lineRule="exact"/>
        <w:rPr>
          <w:bCs w:val="0"/>
          <w:iCs/>
          <w:sz w:val="24"/>
        </w:rPr>
      </w:pPr>
      <w:r w:rsidRPr="00810BF0">
        <w:rPr>
          <w:bCs w:val="0"/>
          <w:iCs/>
          <w:sz w:val="24"/>
        </w:rPr>
        <w:t>Ausente: Franklin Alvarado Quesada, profesional de la Unidad de Organización y Control de documentos, por motivo de vacaciones.</w:t>
      </w:r>
      <w:r w:rsidR="003E14E5" w:rsidRPr="00810BF0">
        <w:rPr>
          <w:bCs w:val="0"/>
          <w:iCs/>
          <w:sz w:val="24"/>
        </w:rPr>
        <w:t>------------------</w:t>
      </w:r>
      <w:r w:rsidR="00810BF0">
        <w:rPr>
          <w:bCs w:val="0"/>
          <w:iCs/>
          <w:sz w:val="24"/>
        </w:rPr>
        <w:t>-------------------------</w:t>
      </w:r>
    </w:p>
    <w:p w14:paraId="1AF27F2F" w14:textId="44DF69C6" w:rsidR="00121A23" w:rsidRPr="00810BF0" w:rsidRDefault="00121A23" w:rsidP="00810BF0">
      <w:pPr>
        <w:pStyle w:val="Textoindependiente3"/>
        <w:suppressAutoHyphens w:val="0"/>
        <w:spacing w:line="460" w:lineRule="exact"/>
        <w:rPr>
          <w:bCs w:val="0"/>
          <w:iCs/>
          <w:sz w:val="24"/>
        </w:rPr>
      </w:pPr>
      <w:r w:rsidRPr="00810BF0">
        <w:rPr>
          <w:bCs w:val="0"/>
          <w:iCs/>
          <w:sz w:val="24"/>
        </w:rPr>
        <w:t>Invitada: La señora Virginia Chacón Arias, Directora General del Archivo Nacional.</w:t>
      </w:r>
    </w:p>
    <w:p w14:paraId="1164917A" w14:textId="267E8082" w:rsidR="00121A23" w:rsidRPr="00810BF0" w:rsidRDefault="00121A23" w:rsidP="00810BF0">
      <w:pPr>
        <w:numPr>
          <w:ilvl w:val="0"/>
          <w:numId w:val="1"/>
        </w:numPr>
        <w:spacing w:line="460" w:lineRule="exact"/>
        <w:jc w:val="both"/>
        <w:rPr>
          <w:rFonts w:ascii="Arial" w:hAnsi="Arial" w:cs="Arial"/>
          <w:b/>
          <w:bCs/>
        </w:rPr>
      </w:pPr>
      <w:r w:rsidRPr="00810BF0">
        <w:rPr>
          <w:rFonts w:ascii="Arial" w:hAnsi="Arial" w:cs="Arial"/>
          <w:b/>
          <w:bCs/>
        </w:rPr>
        <w:t>CAPITULO I. APROBACIÓN DEL ORDEN DEL DÍA. -----------------------------------</w:t>
      </w:r>
      <w:r w:rsidR="00810BF0">
        <w:rPr>
          <w:rFonts w:ascii="Arial" w:hAnsi="Arial" w:cs="Arial"/>
          <w:b/>
          <w:bCs/>
        </w:rPr>
        <w:t>---</w:t>
      </w:r>
    </w:p>
    <w:p w14:paraId="5A2DAC64" w14:textId="03CFA5A2" w:rsidR="00121A23" w:rsidRPr="00810BF0" w:rsidRDefault="00121A23" w:rsidP="00810BF0">
      <w:pPr>
        <w:numPr>
          <w:ilvl w:val="0"/>
          <w:numId w:val="1"/>
        </w:numPr>
        <w:spacing w:line="460" w:lineRule="exact"/>
        <w:jc w:val="both"/>
        <w:rPr>
          <w:rFonts w:ascii="Arial" w:hAnsi="Arial" w:cs="Arial"/>
          <w:b/>
          <w:bCs/>
        </w:rPr>
      </w:pPr>
      <w:r w:rsidRPr="00810BF0">
        <w:rPr>
          <w:rFonts w:ascii="Arial" w:hAnsi="Arial" w:cs="Arial"/>
          <w:b/>
          <w:bCs/>
        </w:rPr>
        <w:t xml:space="preserve">ARTÍCULO 1. </w:t>
      </w:r>
      <w:r w:rsidRPr="00810BF0">
        <w:rPr>
          <w:rFonts w:ascii="Arial" w:hAnsi="Arial" w:cs="Arial"/>
          <w:bCs/>
        </w:rPr>
        <w:t>Lectura, comentario y aprobación del orden del día.</w:t>
      </w:r>
      <w:r w:rsidRPr="00810BF0">
        <w:rPr>
          <w:rFonts w:ascii="Arial" w:hAnsi="Arial" w:cs="Arial"/>
          <w:b/>
          <w:bCs/>
        </w:rPr>
        <w:t xml:space="preserve"> ---------------------</w:t>
      </w:r>
    </w:p>
    <w:p w14:paraId="253B6593" w14:textId="77D2DF90" w:rsidR="00121A23" w:rsidRPr="00810BF0" w:rsidRDefault="00121A23" w:rsidP="00810BF0">
      <w:pPr>
        <w:numPr>
          <w:ilvl w:val="0"/>
          <w:numId w:val="1"/>
        </w:numPr>
        <w:spacing w:line="460" w:lineRule="exact"/>
        <w:jc w:val="both"/>
        <w:rPr>
          <w:rFonts w:ascii="Arial" w:hAnsi="Arial" w:cs="Arial"/>
          <w:b/>
          <w:bCs/>
        </w:rPr>
      </w:pPr>
      <w:r w:rsidRPr="00810BF0">
        <w:rPr>
          <w:rFonts w:ascii="Arial" w:hAnsi="Arial" w:cs="Arial"/>
          <w:b/>
          <w:bCs/>
        </w:rPr>
        <w:t xml:space="preserve">ACUERDO 1. </w:t>
      </w:r>
      <w:r w:rsidRPr="00810BF0">
        <w:rPr>
          <w:rFonts w:ascii="Arial" w:hAnsi="Arial" w:cs="Arial"/>
          <w:bCs/>
        </w:rPr>
        <w:t>Se aprueba con correcciones el orden del día propuesto para esta sesión.</w:t>
      </w:r>
      <w:r w:rsidRPr="00810BF0">
        <w:rPr>
          <w:rFonts w:ascii="Arial" w:hAnsi="Arial" w:cs="Arial"/>
          <w:b/>
          <w:bCs/>
        </w:rPr>
        <w:t xml:space="preserve"> ACUERDO FIRME. -----------------------------------------------------------------------</w:t>
      </w:r>
      <w:r w:rsidR="00810BF0">
        <w:rPr>
          <w:rFonts w:ascii="Arial" w:hAnsi="Arial" w:cs="Arial"/>
          <w:b/>
          <w:bCs/>
        </w:rPr>
        <w:t>--</w:t>
      </w:r>
    </w:p>
    <w:p w14:paraId="72B48BCB" w14:textId="604FFE12" w:rsidR="00121A23" w:rsidRPr="00810BF0" w:rsidRDefault="00121A23" w:rsidP="00810BF0">
      <w:pPr>
        <w:numPr>
          <w:ilvl w:val="0"/>
          <w:numId w:val="1"/>
        </w:numPr>
        <w:spacing w:line="460" w:lineRule="exact"/>
        <w:jc w:val="both"/>
        <w:rPr>
          <w:rFonts w:ascii="Arial" w:hAnsi="Arial" w:cs="Arial"/>
          <w:b/>
          <w:bCs/>
        </w:rPr>
      </w:pPr>
      <w:r w:rsidRPr="00810BF0">
        <w:rPr>
          <w:rFonts w:ascii="Arial" w:hAnsi="Arial" w:cs="Arial"/>
          <w:b/>
          <w:bCs/>
        </w:rPr>
        <w:t>CAPITULO II. LECTURA Y APROBACIÓN DE ACTAS.---------------------------------</w:t>
      </w:r>
      <w:r w:rsidR="00810BF0">
        <w:rPr>
          <w:rFonts w:ascii="Arial" w:hAnsi="Arial" w:cs="Arial"/>
          <w:b/>
          <w:bCs/>
        </w:rPr>
        <w:t>--</w:t>
      </w:r>
    </w:p>
    <w:p w14:paraId="1363F152" w14:textId="5E14D583" w:rsidR="00121A23" w:rsidRPr="00810BF0" w:rsidRDefault="00121A23" w:rsidP="00810BF0">
      <w:pPr>
        <w:spacing w:line="460" w:lineRule="exact"/>
        <w:jc w:val="both"/>
        <w:rPr>
          <w:rFonts w:ascii="Arial" w:hAnsi="Arial" w:cs="Arial"/>
          <w:bCs/>
        </w:rPr>
      </w:pPr>
      <w:r w:rsidRPr="00810BF0">
        <w:rPr>
          <w:rFonts w:ascii="Arial" w:hAnsi="Arial" w:cs="Arial"/>
          <w:b/>
          <w:bCs/>
        </w:rPr>
        <w:t xml:space="preserve">ARTICULO </w:t>
      </w:r>
      <w:r w:rsidR="00E27925" w:rsidRPr="00810BF0">
        <w:rPr>
          <w:rFonts w:ascii="Arial" w:hAnsi="Arial" w:cs="Arial"/>
          <w:b/>
          <w:bCs/>
        </w:rPr>
        <w:t>2</w:t>
      </w:r>
      <w:r w:rsidRPr="00810BF0">
        <w:rPr>
          <w:rFonts w:ascii="Arial" w:hAnsi="Arial" w:cs="Arial"/>
          <w:b/>
          <w:bCs/>
        </w:rPr>
        <w:t>.</w:t>
      </w:r>
      <w:r w:rsidRPr="00810BF0">
        <w:rPr>
          <w:rFonts w:ascii="Arial" w:hAnsi="Arial" w:cs="Arial"/>
          <w:bCs/>
        </w:rPr>
        <w:t xml:space="preserve"> </w:t>
      </w:r>
      <w:r w:rsidRPr="00810BF0">
        <w:rPr>
          <w:rFonts w:ascii="Arial" w:hAnsi="Arial" w:cs="Arial"/>
          <w:bCs/>
          <w:iCs/>
        </w:rPr>
        <w:t>Lectura, comentario y aprobación</w:t>
      </w:r>
      <w:r w:rsidRPr="00810BF0">
        <w:rPr>
          <w:rFonts w:ascii="Arial" w:hAnsi="Arial" w:cs="Arial"/>
          <w:bCs/>
        </w:rPr>
        <w:t xml:space="preserve"> del acta 9-2017 del 11 de diciembre 2017.------------------------------------------------------------------------------------------</w:t>
      </w:r>
      <w:r w:rsidR="00810BF0">
        <w:rPr>
          <w:rFonts w:ascii="Arial" w:hAnsi="Arial" w:cs="Arial"/>
          <w:bCs/>
        </w:rPr>
        <w:t>-------------</w:t>
      </w:r>
      <w:r w:rsidRPr="00810BF0">
        <w:rPr>
          <w:rFonts w:ascii="Arial" w:hAnsi="Arial" w:cs="Arial"/>
          <w:bCs/>
        </w:rPr>
        <w:t xml:space="preserve"> </w:t>
      </w:r>
    </w:p>
    <w:p w14:paraId="7C2D92F4" w14:textId="0D19FE19" w:rsidR="00121A23" w:rsidRPr="00810BF0" w:rsidRDefault="00121A23" w:rsidP="00810BF0">
      <w:pPr>
        <w:spacing w:line="460" w:lineRule="exact"/>
        <w:jc w:val="both"/>
        <w:rPr>
          <w:rFonts w:ascii="Arial" w:hAnsi="Arial" w:cs="Arial"/>
          <w:bCs/>
          <w:iCs/>
        </w:rPr>
      </w:pPr>
      <w:r w:rsidRPr="00810BF0">
        <w:rPr>
          <w:rFonts w:ascii="Arial" w:hAnsi="Arial" w:cs="Arial"/>
          <w:b/>
          <w:bCs/>
          <w:iCs/>
        </w:rPr>
        <w:t xml:space="preserve">ACUERDO </w:t>
      </w:r>
      <w:r w:rsidR="00E27925" w:rsidRPr="00810BF0">
        <w:rPr>
          <w:rFonts w:ascii="Arial" w:hAnsi="Arial" w:cs="Arial"/>
          <w:b/>
          <w:bCs/>
          <w:iCs/>
        </w:rPr>
        <w:t>2</w:t>
      </w:r>
      <w:r w:rsidRPr="00810BF0">
        <w:rPr>
          <w:rFonts w:ascii="Arial" w:hAnsi="Arial" w:cs="Arial"/>
          <w:bCs/>
          <w:iCs/>
        </w:rPr>
        <w:t xml:space="preserve">. </w:t>
      </w:r>
      <w:r w:rsidR="00CE674B" w:rsidRPr="00810BF0">
        <w:rPr>
          <w:rFonts w:ascii="Arial" w:hAnsi="Arial" w:cs="Arial"/>
          <w:bCs/>
        </w:rPr>
        <w:t xml:space="preserve">Se aprueba con correcciones el acta </w:t>
      </w:r>
      <w:r w:rsidRPr="00810BF0">
        <w:rPr>
          <w:rFonts w:ascii="Arial" w:hAnsi="Arial" w:cs="Arial"/>
          <w:bCs/>
        </w:rPr>
        <w:t xml:space="preserve">9-2017 del 11 de diciembre 2017. </w:t>
      </w:r>
      <w:r w:rsidRPr="00810BF0">
        <w:rPr>
          <w:rFonts w:ascii="Arial" w:hAnsi="Arial" w:cs="Arial"/>
          <w:b/>
          <w:bCs/>
          <w:iCs/>
        </w:rPr>
        <w:t>ACUERDO FIRME</w:t>
      </w:r>
      <w:r w:rsidRPr="00810BF0">
        <w:rPr>
          <w:rFonts w:ascii="Arial" w:hAnsi="Arial" w:cs="Arial"/>
          <w:bCs/>
          <w:iCs/>
        </w:rPr>
        <w:t>----</w:t>
      </w:r>
      <w:r w:rsidR="00CE674B" w:rsidRPr="00810BF0">
        <w:rPr>
          <w:rFonts w:ascii="Arial" w:hAnsi="Arial" w:cs="Arial"/>
          <w:bCs/>
          <w:iCs/>
        </w:rPr>
        <w:t>------------------------------------------------------------------------</w:t>
      </w:r>
    </w:p>
    <w:p w14:paraId="4A8CE02D" w14:textId="68E3294B" w:rsidR="00121A23" w:rsidRPr="00810BF0" w:rsidRDefault="00121A23" w:rsidP="00810BF0">
      <w:pPr>
        <w:spacing w:line="460" w:lineRule="exact"/>
        <w:jc w:val="both"/>
        <w:rPr>
          <w:rFonts w:ascii="Arial" w:hAnsi="Arial" w:cs="Arial"/>
          <w:bCs/>
        </w:rPr>
      </w:pPr>
      <w:r w:rsidRPr="00810BF0">
        <w:rPr>
          <w:rFonts w:ascii="Arial" w:hAnsi="Arial" w:cs="Arial"/>
          <w:b/>
          <w:iCs/>
          <w:lang w:eastAsia="es-ES"/>
        </w:rPr>
        <w:lastRenderedPageBreak/>
        <w:t>CAPÍTULO III. ORGANIZACIÓN DE LA COMISIÓN DE DESCRIPCIÓN</w:t>
      </w:r>
      <w:r w:rsidRPr="00810BF0">
        <w:rPr>
          <w:rFonts w:ascii="Arial" w:hAnsi="Arial" w:cs="Arial"/>
          <w:iCs/>
          <w:lang w:eastAsia="es-ES"/>
        </w:rPr>
        <w:t>--------------</w:t>
      </w:r>
    </w:p>
    <w:p w14:paraId="31FEB7C4" w14:textId="6FD78E25" w:rsidR="00517E4F" w:rsidRPr="00810BF0" w:rsidRDefault="000A4F2C" w:rsidP="00810BF0">
      <w:pPr>
        <w:pStyle w:val="Textoindependiente3"/>
        <w:numPr>
          <w:ilvl w:val="0"/>
          <w:numId w:val="1"/>
        </w:numPr>
        <w:spacing w:line="460" w:lineRule="exact"/>
        <w:rPr>
          <w:sz w:val="24"/>
        </w:rPr>
      </w:pPr>
      <w:r w:rsidRPr="00810BF0">
        <w:rPr>
          <w:rFonts w:eastAsia="Calibri"/>
          <w:b/>
          <w:sz w:val="24"/>
        </w:rPr>
        <w:t xml:space="preserve">ARTÍCULO </w:t>
      </w:r>
      <w:r w:rsidR="00E27925" w:rsidRPr="00810BF0">
        <w:rPr>
          <w:rFonts w:eastAsia="Calibri"/>
          <w:b/>
          <w:sz w:val="24"/>
        </w:rPr>
        <w:t>3</w:t>
      </w:r>
      <w:r w:rsidRPr="00810BF0">
        <w:rPr>
          <w:rFonts w:eastAsia="Calibri"/>
          <w:b/>
          <w:sz w:val="24"/>
        </w:rPr>
        <w:t xml:space="preserve">. </w:t>
      </w:r>
      <w:r w:rsidR="002A4307" w:rsidRPr="00810BF0">
        <w:rPr>
          <w:sz w:val="24"/>
        </w:rPr>
        <w:t>Elección del presidente y secretario de la Comisión de Descripción.</w:t>
      </w:r>
      <w:r w:rsidR="00517E4F" w:rsidRPr="00810BF0">
        <w:rPr>
          <w:sz w:val="24"/>
        </w:rPr>
        <w:t xml:space="preserve"> </w:t>
      </w:r>
      <w:r w:rsidR="002A4307" w:rsidRPr="00810BF0">
        <w:rPr>
          <w:sz w:val="24"/>
        </w:rPr>
        <w:t xml:space="preserve">El señor Javier Gómez, </w:t>
      </w:r>
      <w:r w:rsidR="00517E4F" w:rsidRPr="00810BF0">
        <w:rPr>
          <w:sz w:val="24"/>
        </w:rPr>
        <w:t>presidente</w:t>
      </w:r>
      <w:r w:rsidR="002A4307" w:rsidRPr="00810BF0">
        <w:rPr>
          <w:sz w:val="24"/>
        </w:rPr>
        <w:t xml:space="preserve"> de la Comisión de Descripción, les </w:t>
      </w:r>
      <w:r w:rsidR="00517E4F" w:rsidRPr="00810BF0">
        <w:rPr>
          <w:sz w:val="24"/>
        </w:rPr>
        <w:t>indica</w:t>
      </w:r>
      <w:r w:rsidR="002A4307" w:rsidRPr="00810BF0">
        <w:rPr>
          <w:sz w:val="24"/>
        </w:rPr>
        <w:t xml:space="preserve"> a los miembros que se debe nombra</w:t>
      </w:r>
      <w:r w:rsidR="00517E4F" w:rsidRPr="00810BF0">
        <w:rPr>
          <w:sz w:val="24"/>
        </w:rPr>
        <w:t>r</w:t>
      </w:r>
      <w:r w:rsidR="002A4307" w:rsidRPr="00810BF0">
        <w:rPr>
          <w:sz w:val="24"/>
        </w:rPr>
        <w:t xml:space="preserve"> </w:t>
      </w:r>
      <w:r w:rsidR="00517E4F" w:rsidRPr="00810BF0">
        <w:rPr>
          <w:sz w:val="24"/>
        </w:rPr>
        <w:t>un</w:t>
      </w:r>
      <w:r w:rsidR="002A4307" w:rsidRPr="00810BF0">
        <w:rPr>
          <w:sz w:val="24"/>
        </w:rPr>
        <w:t xml:space="preserve"> presidente y </w:t>
      </w:r>
      <w:r w:rsidR="00A760CC" w:rsidRPr="00810BF0">
        <w:rPr>
          <w:sz w:val="24"/>
        </w:rPr>
        <w:t xml:space="preserve">un </w:t>
      </w:r>
      <w:r w:rsidR="002A4307" w:rsidRPr="00810BF0">
        <w:rPr>
          <w:sz w:val="24"/>
        </w:rPr>
        <w:t>secretario</w:t>
      </w:r>
      <w:r w:rsidR="00E46FC8" w:rsidRPr="00810BF0">
        <w:rPr>
          <w:sz w:val="24"/>
        </w:rPr>
        <w:t xml:space="preserve"> de la Comisión</w:t>
      </w:r>
      <w:r w:rsidR="002A4307" w:rsidRPr="00810BF0">
        <w:rPr>
          <w:sz w:val="24"/>
        </w:rPr>
        <w:t xml:space="preserve">, esto con el fin </w:t>
      </w:r>
      <w:r w:rsidR="00517E4F" w:rsidRPr="00810BF0">
        <w:rPr>
          <w:sz w:val="24"/>
        </w:rPr>
        <w:t xml:space="preserve">del cumplimiento de la normativa legal vigente. </w:t>
      </w:r>
      <w:r w:rsidR="002A4307" w:rsidRPr="00810BF0">
        <w:rPr>
          <w:sz w:val="24"/>
        </w:rPr>
        <w:t>Los miembros de la Comisión</w:t>
      </w:r>
      <w:r w:rsidR="00E46FC8" w:rsidRPr="00810BF0">
        <w:rPr>
          <w:sz w:val="24"/>
        </w:rPr>
        <w:t>, analizan</w:t>
      </w:r>
      <w:r w:rsidR="002A4307" w:rsidRPr="00810BF0">
        <w:rPr>
          <w:sz w:val="24"/>
        </w:rPr>
        <w:t xml:space="preserve"> la propuesta realizada po</w:t>
      </w:r>
      <w:r w:rsidR="00E46FC8" w:rsidRPr="00810BF0">
        <w:rPr>
          <w:sz w:val="24"/>
        </w:rPr>
        <w:t xml:space="preserve">r el señor Javier Gómez Jiménez, donde les manifiesta </w:t>
      </w:r>
      <w:r w:rsidR="002A4307" w:rsidRPr="00810BF0">
        <w:rPr>
          <w:sz w:val="24"/>
        </w:rPr>
        <w:t>que no tiene ningún inconveniente en seguir asumiendo el cargo que ha venido reali</w:t>
      </w:r>
      <w:r w:rsidR="00E46FC8" w:rsidRPr="00810BF0">
        <w:rPr>
          <w:sz w:val="24"/>
        </w:rPr>
        <w:t xml:space="preserve">zando durante este tiempo y </w:t>
      </w:r>
      <w:r w:rsidR="00A760CC" w:rsidRPr="00810BF0">
        <w:rPr>
          <w:sz w:val="24"/>
        </w:rPr>
        <w:t xml:space="preserve">que </w:t>
      </w:r>
      <w:r w:rsidR="002A4307" w:rsidRPr="00810BF0">
        <w:rPr>
          <w:sz w:val="24"/>
        </w:rPr>
        <w:t>la señora Denise Calvo López, coordinadora de la Unidad de Archivo Intermedio</w:t>
      </w:r>
      <w:r w:rsidR="00760337" w:rsidRPr="00810BF0">
        <w:rPr>
          <w:sz w:val="24"/>
        </w:rPr>
        <w:t>, le había manifestado que ella está de acuerdo en seguir</w:t>
      </w:r>
      <w:r w:rsidR="00A760CC" w:rsidRPr="00810BF0">
        <w:rPr>
          <w:sz w:val="24"/>
        </w:rPr>
        <w:t xml:space="preserve"> asumiendo</w:t>
      </w:r>
      <w:r w:rsidR="00760337" w:rsidRPr="00810BF0">
        <w:rPr>
          <w:sz w:val="24"/>
        </w:rPr>
        <w:t xml:space="preserve"> el puesto de secretaria,</w:t>
      </w:r>
      <w:r w:rsidR="00A02881" w:rsidRPr="00810BF0">
        <w:rPr>
          <w:sz w:val="24"/>
        </w:rPr>
        <w:t xml:space="preserve"> siempre que se siga la dinámica de años anteriores, donde la secretaria del Departamento de Archivo Histórico da el apoyo a las tareas de la Comisión,</w:t>
      </w:r>
      <w:r w:rsidR="00760337" w:rsidRPr="00810BF0">
        <w:rPr>
          <w:sz w:val="24"/>
        </w:rPr>
        <w:t xml:space="preserve"> los mie</w:t>
      </w:r>
      <w:r w:rsidR="00E46FC8" w:rsidRPr="00810BF0">
        <w:rPr>
          <w:sz w:val="24"/>
        </w:rPr>
        <w:t xml:space="preserve">mbros de la Comisión de Descripción al tener conocimiento de lo </w:t>
      </w:r>
      <w:r w:rsidR="00A760CC" w:rsidRPr="00810BF0">
        <w:rPr>
          <w:sz w:val="24"/>
        </w:rPr>
        <w:t xml:space="preserve">expuesto </w:t>
      </w:r>
      <w:r w:rsidR="00E46FC8" w:rsidRPr="00810BF0">
        <w:rPr>
          <w:sz w:val="24"/>
        </w:rPr>
        <w:t xml:space="preserve">por </w:t>
      </w:r>
      <w:r w:rsidR="00760337" w:rsidRPr="00810BF0">
        <w:rPr>
          <w:sz w:val="24"/>
        </w:rPr>
        <w:t xml:space="preserve">el señor </w:t>
      </w:r>
      <w:r w:rsidR="00E46FC8" w:rsidRPr="00810BF0">
        <w:rPr>
          <w:sz w:val="24"/>
        </w:rPr>
        <w:t xml:space="preserve">Javier </w:t>
      </w:r>
      <w:r w:rsidR="00760337" w:rsidRPr="00810BF0">
        <w:rPr>
          <w:sz w:val="24"/>
        </w:rPr>
        <w:t>Gómez</w:t>
      </w:r>
      <w:r w:rsidR="00E46FC8" w:rsidRPr="00810BF0">
        <w:rPr>
          <w:sz w:val="24"/>
        </w:rPr>
        <w:t xml:space="preserve"> Jiménez</w:t>
      </w:r>
      <w:r w:rsidR="00760337" w:rsidRPr="00810BF0">
        <w:rPr>
          <w:sz w:val="24"/>
        </w:rPr>
        <w:t xml:space="preserve"> y la señora </w:t>
      </w:r>
      <w:r w:rsidR="00E46FC8" w:rsidRPr="00810BF0">
        <w:rPr>
          <w:sz w:val="24"/>
        </w:rPr>
        <w:t xml:space="preserve">Denise </w:t>
      </w:r>
      <w:r w:rsidR="00760337" w:rsidRPr="00810BF0">
        <w:rPr>
          <w:sz w:val="24"/>
        </w:rPr>
        <w:t>Calvo</w:t>
      </w:r>
      <w:r w:rsidR="00A760CC" w:rsidRPr="00810BF0">
        <w:rPr>
          <w:sz w:val="24"/>
        </w:rPr>
        <w:t xml:space="preserve"> López</w:t>
      </w:r>
      <w:r w:rsidR="00E46FC8" w:rsidRPr="00810BF0">
        <w:rPr>
          <w:sz w:val="24"/>
        </w:rPr>
        <w:t xml:space="preserve">, </w:t>
      </w:r>
      <w:r w:rsidR="00A760CC" w:rsidRPr="00810BF0">
        <w:rPr>
          <w:sz w:val="24"/>
        </w:rPr>
        <w:t>se acuerda</w:t>
      </w:r>
      <w:r w:rsidR="00E46FC8" w:rsidRPr="00810BF0">
        <w:rPr>
          <w:sz w:val="24"/>
        </w:rPr>
        <w:t xml:space="preserve"> que continúen con los cargos</w:t>
      </w:r>
      <w:r w:rsidR="00A760CC" w:rsidRPr="00810BF0">
        <w:rPr>
          <w:sz w:val="24"/>
        </w:rPr>
        <w:t xml:space="preserve"> indicados</w:t>
      </w:r>
      <w:r w:rsidR="00E46FC8" w:rsidRPr="00810BF0">
        <w:rPr>
          <w:sz w:val="24"/>
        </w:rPr>
        <w:t xml:space="preserve"> en </w:t>
      </w:r>
      <w:r w:rsidR="00720373" w:rsidRPr="00810BF0">
        <w:rPr>
          <w:sz w:val="24"/>
        </w:rPr>
        <w:t>la Comisión de Descripción.---------------------</w:t>
      </w:r>
      <w:r w:rsidR="00A760CC" w:rsidRPr="00810BF0">
        <w:rPr>
          <w:sz w:val="24"/>
        </w:rPr>
        <w:t>---------------</w:t>
      </w:r>
      <w:r w:rsidR="00810BF0">
        <w:rPr>
          <w:sz w:val="24"/>
        </w:rPr>
        <w:t>----------</w:t>
      </w:r>
      <w:r w:rsidR="00760337" w:rsidRPr="00810BF0">
        <w:rPr>
          <w:sz w:val="24"/>
        </w:rPr>
        <w:t xml:space="preserve"> </w:t>
      </w:r>
    </w:p>
    <w:p w14:paraId="5AC1BC3C" w14:textId="3B7524F1" w:rsidR="00517E4F" w:rsidRPr="00810BF0" w:rsidRDefault="00760337" w:rsidP="00810BF0">
      <w:pPr>
        <w:pStyle w:val="Textoindependiente3"/>
        <w:numPr>
          <w:ilvl w:val="0"/>
          <w:numId w:val="1"/>
        </w:numPr>
        <w:spacing w:line="460" w:lineRule="exact"/>
        <w:rPr>
          <w:rFonts w:eastAsia="Calibri"/>
          <w:sz w:val="24"/>
        </w:rPr>
      </w:pPr>
      <w:r w:rsidRPr="00810BF0">
        <w:rPr>
          <w:rFonts w:eastAsia="Calibri"/>
          <w:b/>
          <w:sz w:val="24"/>
        </w:rPr>
        <w:t>A</w:t>
      </w:r>
      <w:r w:rsidR="005275EB" w:rsidRPr="00810BF0">
        <w:rPr>
          <w:rFonts w:eastAsia="Calibri"/>
          <w:b/>
          <w:sz w:val="24"/>
        </w:rPr>
        <w:t>CUERDO</w:t>
      </w:r>
      <w:r w:rsidR="00517E4F" w:rsidRPr="00810BF0">
        <w:rPr>
          <w:rFonts w:eastAsia="Calibri"/>
          <w:b/>
          <w:sz w:val="24"/>
        </w:rPr>
        <w:t xml:space="preserve"> 3. </w:t>
      </w:r>
      <w:r w:rsidR="00A820B5" w:rsidRPr="00810BF0">
        <w:rPr>
          <w:rFonts w:eastAsia="Calibri"/>
          <w:sz w:val="24"/>
        </w:rPr>
        <w:t>Nombrar</w:t>
      </w:r>
      <w:r w:rsidR="00CE674B" w:rsidRPr="00810BF0">
        <w:rPr>
          <w:rFonts w:eastAsia="Calibri"/>
          <w:sz w:val="24"/>
        </w:rPr>
        <w:t xml:space="preserve"> </w:t>
      </w:r>
      <w:r w:rsidR="00517E4F" w:rsidRPr="00810BF0">
        <w:rPr>
          <w:rFonts w:eastAsia="Calibri"/>
          <w:sz w:val="24"/>
        </w:rPr>
        <w:t>al señor Javier Gómez Jiménez, jefe del Departamento Archivo Histórico como presidente y coordinador, y a la señora Denise Calvo López, coordinadora de la Unidad de Archivo Intermedio como secretaria de la Comisión de Descripción.</w:t>
      </w:r>
      <w:r w:rsidR="00720373" w:rsidRPr="00810BF0">
        <w:rPr>
          <w:rFonts w:eastAsia="Calibri"/>
          <w:sz w:val="24"/>
        </w:rPr>
        <w:t>-----</w:t>
      </w:r>
      <w:r w:rsidR="00810BF0">
        <w:rPr>
          <w:rFonts w:eastAsia="Calibri"/>
          <w:sz w:val="24"/>
        </w:rPr>
        <w:t>-------------------------------------------------------------------------------------</w:t>
      </w:r>
    </w:p>
    <w:p w14:paraId="3BCB0DFC" w14:textId="45DADB7C" w:rsidR="00517E4F" w:rsidRPr="00810BF0" w:rsidRDefault="000A4F2C" w:rsidP="00810BF0">
      <w:pPr>
        <w:spacing w:line="460" w:lineRule="exact"/>
        <w:jc w:val="both"/>
        <w:rPr>
          <w:rFonts w:ascii="Arial" w:hAnsi="Arial" w:cs="Arial"/>
          <w:iCs/>
          <w:lang w:val="es-CR"/>
        </w:rPr>
      </w:pPr>
      <w:r w:rsidRPr="00810BF0">
        <w:rPr>
          <w:rFonts w:ascii="Arial" w:hAnsi="Arial" w:cs="Arial"/>
          <w:b/>
          <w:iCs/>
          <w:lang w:val="es-CR"/>
        </w:rPr>
        <w:t>ART</w:t>
      </w:r>
      <w:r w:rsidR="00517E4F" w:rsidRPr="00810BF0">
        <w:rPr>
          <w:rFonts w:ascii="Arial" w:hAnsi="Arial" w:cs="Arial"/>
          <w:b/>
          <w:iCs/>
          <w:lang w:val="es-CR"/>
        </w:rPr>
        <w:t>ÍCULO 4</w:t>
      </w:r>
      <w:r w:rsidR="005275EB" w:rsidRPr="00810BF0">
        <w:rPr>
          <w:rFonts w:ascii="Arial" w:hAnsi="Arial" w:cs="Arial"/>
          <w:b/>
          <w:iCs/>
          <w:lang w:val="es-CR"/>
        </w:rPr>
        <w:t>.</w:t>
      </w:r>
      <w:r w:rsidR="00F16845" w:rsidRPr="00810BF0">
        <w:rPr>
          <w:rFonts w:ascii="Arial" w:hAnsi="Arial" w:cs="Arial"/>
          <w:b/>
          <w:iCs/>
          <w:lang w:val="es-CR"/>
        </w:rPr>
        <w:t xml:space="preserve"> </w:t>
      </w:r>
      <w:r w:rsidR="00760337" w:rsidRPr="00810BF0">
        <w:rPr>
          <w:rFonts w:ascii="Arial" w:hAnsi="Arial" w:cs="Arial"/>
          <w:iCs/>
          <w:lang w:val="es-CR"/>
        </w:rPr>
        <w:t xml:space="preserve">El señor Javier Gómez Jiménez, </w:t>
      </w:r>
      <w:r w:rsidR="00517E4F" w:rsidRPr="00810BF0">
        <w:rPr>
          <w:rFonts w:ascii="Arial" w:hAnsi="Arial" w:cs="Arial"/>
          <w:iCs/>
          <w:lang w:val="es-CR"/>
        </w:rPr>
        <w:t>presidente</w:t>
      </w:r>
      <w:r w:rsidR="00760337" w:rsidRPr="00810BF0">
        <w:rPr>
          <w:rFonts w:ascii="Arial" w:hAnsi="Arial" w:cs="Arial"/>
          <w:iCs/>
          <w:lang w:val="es-CR"/>
        </w:rPr>
        <w:t xml:space="preserve"> de la Comisión de Descripción, procede a l</w:t>
      </w:r>
      <w:r w:rsidR="00517E4F" w:rsidRPr="00810BF0">
        <w:rPr>
          <w:rFonts w:ascii="Arial" w:hAnsi="Arial" w:cs="Arial"/>
          <w:iCs/>
          <w:lang w:val="es-CR"/>
        </w:rPr>
        <w:t>eer el Plan Operativo del 2018.</w:t>
      </w:r>
      <w:r w:rsidR="00720373" w:rsidRPr="00810BF0">
        <w:rPr>
          <w:rFonts w:ascii="Arial" w:hAnsi="Arial" w:cs="Arial"/>
          <w:iCs/>
          <w:lang w:val="es-CR"/>
        </w:rPr>
        <w:t>------------------</w:t>
      </w:r>
      <w:r w:rsidR="00810BF0">
        <w:rPr>
          <w:rFonts w:ascii="Arial" w:hAnsi="Arial" w:cs="Arial"/>
          <w:iCs/>
          <w:lang w:val="es-CR"/>
        </w:rPr>
        <w:t>-------------------</w:t>
      </w:r>
    </w:p>
    <w:p w14:paraId="0EBE9B09" w14:textId="7822FEA2" w:rsidR="00760337" w:rsidRPr="00810BF0" w:rsidRDefault="00760337" w:rsidP="00810BF0">
      <w:pPr>
        <w:spacing w:line="460" w:lineRule="exact"/>
        <w:jc w:val="both"/>
        <w:rPr>
          <w:rFonts w:ascii="Arial" w:hAnsi="Arial" w:cs="Arial"/>
          <w:iCs/>
          <w:lang w:val="es-CR"/>
        </w:rPr>
      </w:pPr>
      <w:r w:rsidRPr="00810BF0">
        <w:rPr>
          <w:rFonts w:ascii="Arial" w:hAnsi="Arial" w:cs="Arial"/>
          <w:iCs/>
          <w:lang w:val="es-CR"/>
        </w:rPr>
        <w:t>El señor G</w:t>
      </w:r>
      <w:r w:rsidR="007434DA" w:rsidRPr="00810BF0">
        <w:rPr>
          <w:rFonts w:ascii="Arial" w:hAnsi="Arial" w:cs="Arial"/>
          <w:iCs/>
          <w:lang w:val="es-CR"/>
        </w:rPr>
        <w:t>ómez</w:t>
      </w:r>
      <w:r w:rsidR="00517E4F" w:rsidRPr="00810BF0">
        <w:rPr>
          <w:rFonts w:ascii="Arial" w:hAnsi="Arial" w:cs="Arial"/>
          <w:iCs/>
          <w:lang w:val="es-CR"/>
        </w:rPr>
        <w:t xml:space="preserve"> Jiménez</w:t>
      </w:r>
      <w:r w:rsidR="007434DA" w:rsidRPr="00810BF0">
        <w:rPr>
          <w:rFonts w:ascii="Arial" w:hAnsi="Arial" w:cs="Arial"/>
          <w:iCs/>
          <w:lang w:val="es-CR"/>
        </w:rPr>
        <w:t xml:space="preserve">, al </w:t>
      </w:r>
      <w:r w:rsidRPr="00810BF0">
        <w:rPr>
          <w:rFonts w:ascii="Arial" w:hAnsi="Arial" w:cs="Arial"/>
          <w:iCs/>
          <w:lang w:val="es-CR"/>
        </w:rPr>
        <w:t xml:space="preserve">comunicar </w:t>
      </w:r>
      <w:r w:rsidR="0047451C" w:rsidRPr="00810BF0">
        <w:rPr>
          <w:rFonts w:ascii="Arial" w:hAnsi="Arial" w:cs="Arial"/>
          <w:iCs/>
          <w:lang w:val="es-CR"/>
        </w:rPr>
        <w:t xml:space="preserve">a los miembros de la Comisión </w:t>
      </w:r>
      <w:r w:rsidRPr="00810BF0">
        <w:rPr>
          <w:rFonts w:ascii="Arial" w:hAnsi="Arial" w:cs="Arial"/>
          <w:iCs/>
          <w:lang w:val="es-CR"/>
        </w:rPr>
        <w:t>el punto número 5 del Plan O</w:t>
      </w:r>
      <w:r w:rsidR="007434DA" w:rsidRPr="00810BF0">
        <w:rPr>
          <w:rFonts w:ascii="Arial" w:hAnsi="Arial" w:cs="Arial"/>
          <w:iCs/>
          <w:lang w:val="es-CR"/>
        </w:rPr>
        <w:t xml:space="preserve">perativo, donde describe </w:t>
      </w:r>
      <w:r w:rsidR="0047451C" w:rsidRPr="00810BF0">
        <w:rPr>
          <w:rFonts w:ascii="Arial" w:hAnsi="Arial" w:cs="Arial"/>
          <w:iCs/>
          <w:lang w:val="es-CR"/>
        </w:rPr>
        <w:t>lo siguiente</w:t>
      </w:r>
      <w:r w:rsidR="007434DA" w:rsidRPr="00810BF0">
        <w:rPr>
          <w:rFonts w:ascii="Arial" w:hAnsi="Arial" w:cs="Arial"/>
          <w:iCs/>
          <w:lang w:val="es-CR"/>
        </w:rPr>
        <w:t xml:space="preserve">: </w:t>
      </w:r>
      <w:r w:rsidR="007434DA" w:rsidRPr="00810BF0">
        <w:rPr>
          <w:rFonts w:ascii="Arial" w:hAnsi="Arial" w:cs="Arial"/>
          <w:b/>
          <w:i/>
          <w:iCs/>
          <w:lang w:val="es-CR"/>
        </w:rPr>
        <w:t>Analizar y aprobar la propuesta de codificación de los acrónimos de fondos, con el fin de que sean aplicados en el nuevo sistema de descripción documental</w:t>
      </w:r>
      <w:r w:rsidR="007434DA" w:rsidRPr="00810BF0">
        <w:rPr>
          <w:rFonts w:ascii="Arial" w:hAnsi="Arial" w:cs="Arial"/>
          <w:iCs/>
          <w:lang w:val="es-CR"/>
        </w:rPr>
        <w:t xml:space="preserve">, les hace saber, que está pendiente de recibir respuesta </w:t>
      </w:r>
      <w:r w:rsidR="00A75277" w:rsidRPr="00810BF0">
        <w:rPr>
          <w:rFonts w:ascii="Arial" w:hAnsi="Arial" w:cs="Arial"/>
          <w:iCs/>
          <w:lang w:val="es-CR"/>
        </w:rPr>
        <w:t xml:space="preserve">de aprobación </w:t>
      </w:r>
      <w:r w:rsidR="00517E4F" w:rsidRPr="00810BF0">
        <w:rPr>
          <w:rFonts w:ascii="Arial" w:hAnsi="Arial" w:cs="Arial"/>
          <w:iCs/>
          <w:lang w:val="es-CR"/>
        </w:rPr>
        <w:t>de</w:t>
      </w:r>
      <w:r w:rsidR="007434DA" w:rsidRPr="00810BF0">
        <w:rPr>
          <w:rFonts w:ascii="Arial" w:hAnsi="Arial" w:cs="Arial"/>
          <w:iCs/>
          <w:lang w:val="es-CR"/>
        </w:rPr>
        <w:t xml:space="preserve"> la señora Virginia </w:t>
      </w:r>
      <w:r w:rsidR="00A75277" w:rsidRPr="00810BF0">
        <w:rPr>
          <w:rFonts w:ascii="Arial" w:hAnsi="Arial" w:cs="Arial"/>
          <w:iCs/>
          <w:lang w:val="es-CR"/>
        </w:rPr>
        <w:t>Chacón Arias, Directora General.</w:t>
      </w:r>
      <w:r w:rsidR="00720373" w:rsidRPr="00810BF0">
        <w:rPr>
          <w:rFonts w:ascii="Arial" w:hAnsi="Arial" w:cs="Arial"/>
          <w:iCs/>
          <w:lang w:val="es-CR"/>
        </w:rPr>
        <w:t>--</w:t>
      </w:r>
      <w:r w:rsidR="00810BF0">
        <w:rPr>
          <w:rFonts w:ascii="Arial" w:hAnsi="Arial" w:cs="Arial"/>
          <w:iCs/>
          <w:lang w:val="es-CR"/>
        </w:rPr>
        <w:t>---------------------------------------------------------------------------</w:t>
      </w:r>
    </w:p>
    <w:p w14:paraId="49C2FD34" w14:textId="718F7DD7" w:rsidR="00A75277" w:rsidRPr="00810BF0" w:rsidRDefault="00A75277" w:rsidP="00810BF0">
      <w:pPr>
        <w:spacing w:line="460" w:lineRule="exact"/>
        <w:jc w:val="both"/>
        <w:rPr>
          <w:rFonts w:ascii="Arial" w:hAnsi="Arial" w:cs="Arial"/>
          <w:iCs/>
          <w:lang w:val="es-CR"/>
        </w:rPr>
      </w:pPr>
      <w:r w:rsidRPr="00810BF0">
        <w:rPr>
          <w:rFonts w:ascii="Arial" w:hAnsi="Arial" w:cs="Arial"/>
          <w:iCs/>
          <w:lang w:val="es-CR"/>
        </w:rPr>
        <w:lastRenderedPageBreak/>
        <w:t xml:space="preserve">La señora Natalia Cantillano Mora, manifiesta que es necesario </w:t>
      </w:r>
      <w:r w:rsidR="00CA347F" w:rsidRPr="00810BF0">
        <w:rPr>
          <w:rFonts w:ascii="Arial" w:hAnsi="Arial" w:cs="Arial"/>
          <w:iCs/>
          <w:lang w:val="es-CR"/>
        </w:rPr>
        <w:t xml:space="preserve">incluir una meta para </w:t>
      </w:r>
      <w:r w:rsidRPr="00810BF0">
        <w:rPr>
          <w:rFonts w:ascii="Arial" w:hAnsi="Arial" w:cs="Arial"/>
          <w:iCs/>
          <w:lang w:val="es-CR"/>
        </w:rPr>
        <w:t xml:space="preserve">realizar </w:t>
      </w:r>
      <w:r w:rsidR="00B87909" w:rsidRPr="00810BF0">
        <w:rPr>
          <w:rFonts w:ascii="Arial" w:hAnsi="Arial" w:cs="Arial"/>
          <w:iCs/>
          <w:lang w:val="es-CR"/>
        </w:rPr>
        <w:t>un análisis y e iniciar con la descripción multinivel de los documentos que se custodian, esto con el fin de mantener al Archivo Nacional actualizado en materia de descripción documental y ser un referente a nivel nacional e internacional.</w:t>
      </w:r>
      <w:r w:rsidR="00720373" w:rsidRPr="00810BF0">
        <w:rPr>
          <w:rFonts w:ascii="Arial" w:hAnsi="Arial" w:cs="Arial"/>
          <w:iCs/>
          <w:lang w:val="es-CR"/>
        </w:rPr>
        <w:t>--------------</w:t>
      </w:r>
      <w:r w:rsidR="00810BF0">
        <w:rPr>
          <w:rFonts w:ascii="Arial" w:hAnsi="Arial" w:cs="Arial"/>
          <w:iCs/>
          <w:lang w:val="es-CR"/>
        </w:rPr>
        <w:t>------------------------------------------------------------------------------</w:t>
      </w:r>
    </w:p>
    <w:p w14:paraId="58451384" w14:textId="28DB9E03" w:rsidR="00D71C61" w:rsidRPr="00810BF0" w:rsidRDefault="00D71C61" w:rsidP="00810BF0">
      <w:pPr>
        <w:spacing w:line="460" w:lineRule="exact"/>
        <w:jc w:val="both"/>
        <w:rPr>
          <w:rFonts w:ascii="Arial" w:hAnsi="Arial" w:cs="Arial"/>
          <w:iCs/>
          <w:lang w:val="es-CR"/>
        </w:rPr>
      </w:pPr>
      <w:r w:rsidRPr="00810BF0">
        <w:rPr>
          <w:rFonts w:ascii="Arial" w:hAnsi="Arial" w:cs="Arial"/>
          <w:iCs/>
          <w:lang w:val="es-CR"/>
        </w:rPr>
        <w:t xml:space="preserve">El señor Javier Gómez Jiménez, </w:t>
      </w:r>
      <w:r w:rsidR="00A760CC" w:rsidRPr="00810BF0">
        <w:rPr>
          <w:rFonts w:ascii="Arial" w:hAnsi="Arial" w:cs="Arial"/>
          <w:iCs/>
          <w:lang w:val="es-CR"/>
        </w:rPr>
        <w:t>señala</w:t>
      </w:r>
      <w:r w:rsidRPr="00810BF0">
        <w:rPr>
          <w:rFonts w:ascii="Arial" w:hAnsi="Arial" w:cs="Arial"/>
          <w:iCs/>
          <w:lang w:val="es-CR"/>
        </w:rPr>
        <w:t xml:space="preserve"> a los miembros de la Comisión de Descripción que el departamento de Archivo Histórico</w:t>
      </w:r>
      <w:r w:rsidR="00B87909" w:rsidRPr="00810BF0">
        <w:rPr>
          <w:rFonts w:ascii="Arial" w:hAnsi="Arial" w:cs="Arial"/>
          <w:iCs/>
          <w:lang w:val="es-CR"/>
        </w:rPr>
        <w:t>, cu</w:t>
      </w:r>
      <w:r w:rsidR="00A760CC" w:rsidRPr="00810BF0">
        <w:rPr>
          <w:rFonts w:ascii="Arial" w:hAnsi="Arial" w:cs="Arial"/>
          <w:iCs/>
          <w:lang w:val="es-CR"/>
        </w:rPr>
        <w:t>e</w:t>
      </w:r>
      <w:r w:rsidR="00B87909" w:rsidRPr="00810BF0">
        <w:rPr>
          <w:rFonts w:ascii="Arial" w:hAnsi="Arial" w:cs="Arial"/>
          <w:iCs/>
          <w:lang w:val="es-CR"/>
        </w:rPr>
        <w:t>nta con recursos limitados, además</w:t>
      </w:r>
      <w:r w:rsidR="00A760CC" w:rsidRPr="00810BF0">
        <w:rPr>
          <w:rFonts w:ascii="Arial" w:hAnsi="Arial" w:cs="Arial"/>
          <w:iCs/>
          <w:lang w:val="es-CR"/>
        </w:rPr>
        <w:t>,</w:t>
      </w:r>
      <w:r w:rsidR="00B87909" w:rsidRPr="00810BF0">
        <w:rPr>
          <w:rFonts w:ascii="Arial" w:hAnsi="Arial" w:cs="Arial"/>
          <w:iCs/>
          <w:lang w:val="es-CR"/>
        </w:rPr>
        <w:t xml:space="preserve"> de la necesidad de asumir retos en temas como rescate documental, descripción a nivel de fondo documental y la implementación del sistema ARCA Histórico, por lo tanto, le resulta dif</w:t>
      </w:r>
      <w:r w:rsidR="00CA347F" w:rsidRPr="00810BF0">
        <w:rPr>
          <w:rFonts w:ascii="Arial" w:hAnsi="Arial" w:cs="Arial"/>
          <w:iCs/>
          <w:lang w:val="es-CR"/>
        </w:rPr>
        <w:t>ícil asumir nueva</w:t>
      </w:r>
      <w:r w:rsidR="00B87909" w:rsidRPr="00810BF0">
        <w:rPr>
          <w:rFonts w:ascii="Arial" w:hAnsi="Arial" w:cs="Arial"/>
          <w:iCs/>
          <w:lang w:val="es-CR"/>
        </w:rPr>
        <w:t>s tareas.</w:t>
      </w:r>
      <w:r w:rsidR="00CA347F" w:rsidRPr="00810BF0">
        <w:rPr>
          <w:rFonts w:ascii="Arial" w:hAnsi="Arial" w:cs="Arial"/>
          <w:iCs/>
          <w:lang w:val="es-CR"/>
        </w:rPr>
        <w:t xml:space="preserve"> Además, que la implementación de la descripción multinivel implicaría una labor para todos los archivos del Archivo Nacional.</w:t>
      </w:r>
      <w:r w:rsidR="00810BF0">
        <w:rPr>
          <w:rFonts w:ascii="Arial" w:hAnsi="Arial" w:cs="Arial"/>
          <w:iCs/>
          <w:lang w:val="es-CR"/>
        </w:rPr>
        <w:t>---------------------------------------------------</w:t>
      </w:r>
    </w:p>
    <w:p w14:paraId="2927C0B4" w14:textId="3DC2BB1D" w:rsidR="00B00C2C" w:rsidRPr="00810BF0" w:rsidRDefault="00D71C61" w:rsidP="00810BF0">
      <w:pPr>
        <w:spacing w:line="460" w:lineRule="exact"/>
        <w:jc w:val="both"/>
        <w:rPr>
          <w:rFonts w:ascii="Arial" w:eastAsia="Arial Unicode MS" w:hAnsi="Arial" w:cs="Arial"/>
          <w:bCs/>
          <w:iCs/>
          <w:kern w:val="1"/>
          <w:lang w:val="es-ES_tradnl"/>
        </w:rPr>
      </w:pPr>
      <w:r w:rsidRPr="00810BF0">
        <w:rPr>
          <w:rFonts w:ascii="Arial" w:hAnsi="Arial" w:cs="Arial"/>
          <w:iCs/>
          <w:lang w:val="es-CR"/>
        </w:rPr>
        <w:t xml:space="preserve">El señor </w:t>
      </w:r>
      <w:r w:rsidRPr="00810BF0">
        <w:rPr>
          <w:rFonts w:ascii="Arial" w:eastAsia="Arial Unicode MS" w:hAnsi="Arial" w:cs="Arial"/>
          <w:bCs/>
          <w:iCs/>
          <w:kern w:val="1"/>
          <w:lang w:val="es-ES_tradnl"/>
        </w:rPr>
        <w:t>Set Durán Carrión,</w:t>
      </w:r>
      <w:r w:rsidR="005F245A" w:rsidRPr="00810BF0">
        <w:rPr>
          <w:rFonts w:ascii="Arial" w:eastAsia="Arial Unicode MS" w:hAnsi="Arial" w:cs="Arial"/>
          <w:bCs/>
          <w:iCs/>
          <w:kern w:val="1"/>
          <w:lang w:val="es-ES_tradnl"/>
        </w:rPr>
        <w:t xml:space="preserve"> encargado del Archivo Central y la señora </w:t>
      </w:r>
      <w:r w:rsidR="005F245A" w:rsidRPr="00810BF0">
        <w:rPr>
          <w:rFonts w:ascii="Arial" w:hAnsi="Arial" w:cs="Arial"/>
          <w:iCs/>
        </w:rPr>
        <w:t xml:space="preserve">Ivannia Valverde Guevara, </w:t>
      </w:r>
      <w:r w:rsidR="005F245A" w:rsidRPr="00810BF0">
        <w:rPr>
          <w:rFonts w:ascii="Arial" w:hAnsi="Arial" w:cs="Arial"/>
          <w:iCs/>
          <w:lang w:val="es-ES_tradnl"/>
        </w:rPr>
        <w:t>jefe del Departamento</w:t>
      </w:r>
      <w:r w:rsidR="005F245A" w:rsidRPr="00810BF0">
        <w:rPr>
          <w:rFonts w:ascii="Arial" w:eastAsia="Arial Unicode MS" w:hAnsi="Arial" w:cs="Arial"/>
          <w:bCs/>
          <w:iCs/>
          <w:kern w:val="1"/>
          <w:lang w:val="es-ES_tradnl"/>
        </w:rPr>
        <w:t xml:space="preserve"> </w:t>
      </w:r>
      <w:r w:rsidR="005F245A" w:rsidRPr="00810BF0">
        <w:rPr>
          <w:rFonts w:ascii="Arial" w:eastAsia="Arial Unicode MS" w:hAnsi="Arial" w:cs="Arial"/>
          <w:bCs/>
          <w:kern w:val="1"/>
          <w:lang w:val="es-ES_tradnl"/>
        </w:rPr>
        <w:t>Servicios Archivísticos Externos,</w:t>
      </w:r>
      <w:r w:rsidR="005F245A" w:rsidRPr="00810BF0">
        <w:rPr>
          <w:rFonts w:ascii="Arial" w:eastAsia="Arial Unicode MS" w:hAnsi="Arial" w:cs="Arial"/>
          <w:bCs/>
          <w:iCs/>
          <w:kern w:val="1"/>
          <w:lang w:val="es-ES_tradnl"/>
        </w:rPr>
        <w:t xml:space="preserve"> manifiesta</w:t>
      </w:r>
      <w:r w:rsidR="00CA347F" w:rsidRPr="00810BF0">
        <w:rPr>
          <w:rFonts w:ascii="Arial" w:eastAsia="Arial Unicode MS" w:hAnsi="Arial" w:cs="Arial"/>
          <w:bCs/>
          <w:iCs/>
          <w:kern w:val="1"/>
          <w:lang w:val="es-ES_tradnl"/>
        </w:rPr>
        <w:t>n que están de acuerdo con lo indicado por la señora Cantillano Mora, además</w:t>
      </w:r>
      <w:r w:rsidR="00A760CC" w:rsidRPr="00810BF0">
        <w:rPr>
          <w:rFonts w:ascii="Arial" w:eastAsia="Arial Unicode MS" w:hAnsi="Arial" w:cs="Arial"/>
          <w:bCs/>
          <w:iCs/>
          <w:kern w:val="1"/>
          <w:lang w:val="es-ES_tradnl"/>
        </w:rPr>
        <w:t>,</w:t>
      </w:r>
      <w:r w:rsidRPr="00810BF0">
        <w:rPr>
          <w:rFonts w:ascii="Arial" w:eastAsia="Arial Unicode MS" w:hAnsi="Arial" w:cs="Arial"/>
          <w:bCs/>
          <w:iCs/>
          <w:kern w:val="1"/>
          <w:lang w:val="es-ES_tradnl"/>
        </w:rPr>
        <w:t xml:space="preserve"> que se </w:t>
      </w:r>
      <w:r w:rsidR="00A760CC" w:rsidRPr="00810BF0">
        <w:rPr>
          <w:rFonts w:ascii="Arial" w:eastAsia="Arial Unicode MS" w:hAnsi="Arial" w:cs="Arial"/>
          <w:bCs/>
          <w:iCs/>
          <w:kern w:val="1"/>
          <w:lang w:val="es-ES_tradnl"/>
        </w:rPr>
        <w:t xml:space="preserve">debe </w:t>
      </w:r>
      <w:r w:rsidR="005F245A" w:rsidRPr="00810BF0">
        <w:rPr>
          <w:rFonts w:ascii="Arial" w:eastAsia="Arial Unicode MS" w:hAnsi="Arial" w:cs="Arial"/>
          <w:bCs/>
          <w:iCs/>
          <w:kern w:val="1"/>
          <w:lang w:val="es-ES_tradnl"/>
        </w:rPr>
        <w:t>tomar</w:t>
      </w:r>
      <w:r w:rsidR="00E46FC8" w:rsidRPr="00810BF0">
        <w:rPr>
          <w:rFonts w:ascii="Arial" w:eastAsia="Arial Unicode MS" w:hAnsi="Arial" w:cs="Arial"/>
          <w:bCs/>
          <w:iCs/>
          <w:kern w:val="1"/>
          <w:lang w:val="es-ES_tradnl"/>
        </w:rPr>
        <w:t xml:space="preserve"> en cuenta la Norma</w:t>
      </w:r>
      <w:r w:rsidRPr="00810BF0">
        <w:rPr>
          <w:rFonts w:ascii="Arial" w:eastAsia="Arial Unicode MS" w:hAnsi="Arial" w:cs="Arial"/>
          <w:bCs/>
          <w:iCs/>
          <w:kern w:val="1"/>
          <w:lang w:val="es-ES_tradnl"/>
        </w:rPr>
        <w:t xml:space="preserve"> </w:t>
      </w:r>
      <w:r w:rsidR="00B00C2C" w:rsidRPr="00810BF0">
        <w:rPr>
          <w:rFonts w:ascii="Arial" w:eastAsia="Arial Unicode MS" w:hAnsi="Arial" w:cs="Arial"/>
          <w:bCs/>
          <w:iCs/>
          <w:kern w:val="1"/>
          <w:lang w:val="es-ES_tradnl"/>
        </w:rPr>
        <w:t xml:space="preserve">Nacional </w:t>
      </w:r>
      <w:r w:rsidR="00CA347F" w:rsidRPr="00810BF0">
        <w:rPr>
          <w:rFonts w:ascii="Arial" w:eastAsia="Arial Unicode MS" w:hAnsi="Arial" w:cs="Arial"/>
          <w:bCs/>
          <w:iCs/>
          <w:kern w:val="1"/>
          <w:lang w:val="es-ES_tradnl"/>
        </w:rPr>
        <w:t>de Descripción y el a</w:t>
      </w:r>
      <w:r w:rsidR="00B00C2C" w:rsidRPr="00810BF0">
        <w:rPr>
          <w:rFonts w:ascii="Arial" w:eastAsia="Arial Unicode MS" w:hAnsi="Arial" w:cs="Arial"/>
          <w:bCs/>
          <w:iCs/>
          <w:kern w:val="1"/>
          <w:lang w:val="es-ES_tradnl"/>
        </w:rPr>
        <w:t>rtículo 4</w:t>
      </w:r>
      <w:r w:rsidR="005F245A" w:rsidRPr="00810BF0">
        <w:rPr>
          <w:rFonts w:ascii="Arial" w:eastAsia="Arial Unicode MS" w:hAnsi="Arial" w:cs="Arial"/>
          <w:bCs/>
          <w:iCs/>
          <w:kern w:val="1"/>
          <w:lang w:val="es-ES_tradnl"/>
        </w:rPr>
        <w:t xml:space="preserve">7 </w:t>
      </w:r>
      <w:r w:rsidR="00CA347F" w:rsidRPr="00810BF0">
        <w:rPr>
          <w:rFonts w:ascii="Arial" w:eastAsia="Arial Unicode MS" w:hAnsi="Arial" w:cs="Arial"/>
          <w:bCs/>
          <w:iCs/>
          <w:kern w:val="1"/>
          <w:lang w:val="es-ES_tradnl"/>
        </w:rPr>
        <w:t xml:space="preserve">del Reglamento de Organización y Servicio </w:t>
      </w:r>
      <w:r w:rsidR="00B00C2C" w:rsidRPr="00810BF0">
        <w:rPr>
          <w:rFonts w:ascii="Arial" w:eastAsia="Arial Unicode MS" w:hAnsi="Arial" w:cs="Arial"/>
          <w:bCs/>
          <w:iCs/>
          <w:kern w:val="1"/>
          <w:lang w:val="es-ES_tradnl"/>
        </w:rPr>
        <w:t>que dice:</w:t>
      </w:r>
      <w:r w:rsidR="00810BF0">
        <w:rPr>
          <w:rFonts w:ascii="Arial" w:eastAsia="Arial Unicode MS" w:hAnsi="Arial" w:cs="Arial"/>
          <w:bCs/>
          <w:iCs/>
          <w:kern w:val="1"/>
          <w:lang w:val="es-ES_tradnl"/>
        </w:rPr>
        <w:t>-------------------------</w:t>
      </w:r>
    </w:p>
    <w:p w14:paraId="414E62A4" w14:textId="45B41AB2" w:rsidR="00760337" w:rsidRPr="00810BF0" w:rsidRDefault="00B00C2C" w:rsidP="00810BF0">
      <w:pPr>
        <w:spacing w:line="460" w:lineRule="exact"/>
        <w:jc w:val="both"/>
        <w:rPr>
          <w:rFonts w:ascii="Arial" w:hAnsi="Arial" w:cs="Arial"/>
          <w:iCs/>
          <w:lang w:val="es-CR"/>
        </w:rPr>
      </w:pPr>
      <w:r w:rsidRPr="00810BF0">
        <w:rPr>
          <w:rFonts w:ascii="Arial" w:eastAsia="Arial Unicode MS" w:hAnsi="Arial" w:cs="Arial"/>
          <w:bCs/>
          <w:i/>
          <w:iCs/>
          <w:kern w:val="1"/>
          <w:lang w:val="es-ES_tradnl"/>
        </w:rPr>
        <w:t>El Archivo Nacional cuenta con una Comisión de Descripción, que es asesora de la Dirección en materia de descripción. Dentro de sus objetivos están: recomendar sobre el tipo de descripción de diferentes fondos del Archivo Nacional; mantener actualizado el cuadro de clasificación institucional, incluida la aprobación de los acrónimos; mantener actualizada la Guía General del Archivo Nacional: estudiar y recomendar la utilización de normas internacionales, elaborar Normas Institucionales de Descripción y en un futuro Normas Nacionales de Descripción: revisar las descripciones de los fondos del Archivo Nacional, y las demás actividades asesoras propias en la materia de descripción archivística.</w:t>
      </w:r>
      <w:r w:rsidR="00720373" w:rsidRPr="00810BF0">
        <w:rPr>
          <w:rFonts w:ascii="Arial" w:hAnsi="Arial" w:cs="Arial"/>
          <w:iCs/>
          <w:lang w:val="es-CR"/>
        </w:rPr>
        <w:t>---</w:t>
      </w:r>
      <w:r w:rsidR="00810BF0">
        <w:rPr>
          <w:rFonts w:ascii="Arial" w:hAnsi="Arial" w:cs="Arial"/>
          <w:iCs/>
          <w:lang w:val="es-CR"/>
        </w:rPr>
        <w:t>--------------</w:t>
      </w:r>
    </w:p>
    <w:p w14:paraId="575F6A36" w14:textId="6E7E840C" w:rsidR="00CA347F" w:rsidRPr="00810BF0" w:rsidRDefault="00CA347F" w:rsidP="00810BF0">
      <w:pPr>
        <w:spacing w:line="460" w:lineRule="exact"/>
        <w:jc w:val="both"/>
        <w:rPr>
          <w:rFonts w:ascii="Arial" w:hAnsi="Arial" w:cs="Arial"/>
          <w:iCs/>
          <w:lang w:val="es-CR"/>
        </w:rPr>
      </w:pPr>
      <w:r w:rsidRPr="00810BF0">
        <w:rPr>
          <w:rFonts w:ascii="Arial" w:hAnsi="Arial" w:cs="Arial"/>
          <w:iCs/>
          <w:lang w:val="es-CR"/>
        </w:rPr>
        <w:lastRenderedPageBreak/>
        <w:t>Por lo tanto, todos los miembros consideran que es necesario incluir en el próximo plan estratégico una meta relacionada</w:t>
      </w:r>
      <w:r w:rsidR="00720373" w:rsidRPr="00810BF0">
        <w:rPr>
          <w:rFonts w:ascii="Arial" w:hAnsi="Arial" w:cs="Arial"/>
          <w:iCs/>
          <w:lang w:val="es-CR"/>
        </w:rPr>
        <w:t xml:space="preserve"> con la descripción multin</w:t>
      </w:r>
      <w:r w:rsidR="00810BF0">
        <w:rPr>
          <w:rFonts w:ascii="Arial" w:hAnsi="Arial" w:cs="Arial"/>
          <w:iCs/>
          <w:lang w:val="es-CR"/>
        </w:rPr>
        <w:t>ivel.--------------------</w:t>
      </w:r>
    </w:p>
    <w:p w14:paraId="68A09B37" w14:textId="45A590B8" w:rsidR="00CA347F" w:rsidRPr="00810BF0" w:rsidRDefault="00CA347F" w:rsidP="00810BF0">
      <w:pPr>
        <w:spacing w:line="460" w:lineRule="exact"/>
        <w:jc w:val="both"/>
        <w:rPr>
          <w:rFonts w:ascii="Arial" w:hAnsi="Arial" w:cs="Arial"/>
          <w:iCs/>
          <w:lang w:val="es-CR"/>
        </w:rPr>
      </w:pPr>
      <w:r w:rsidRPr="00810BF0">
        <w:rPr>
          <w:rFonts w:ascii="Arial" w:hAnsi="Arial" w:cs="Arial"/>
          <w:b/>
          <w:iCs/>
          <w:lang w:val="es-ES_tradnl"/>
        </w:rPr>
        <w:t xml:space="preserve">ACUERDO </w:t>
      </w:r>
      <w:r w:rsidRPr="00810BF0">
        <w:rPr>
          <w:rFonts w:ascii="Arial" w:hAnsi="Arial" w:cs="Arial"/>
          <w:b/>
          <w:iCs/>
          <w:lang w:val="es-CR"/>
        </w:rPr>
        <w:t>4.</w:t>
      </w:r>
      <w:r w:rsidR="005F245A" w:rsidRPr="00810BF0">
        <w:rPr>
          <w:rFonts w:ascii="Arial" w:hAnsi="Arial" w:cs="Arial"/>
          <w:iCs/>
          <w:lang w:val="es-CR"/>
        </w:rPr>
        <w:t xml:space="preserve"> </w:t>
      </w:r>
      <w:r w:rsidR="00A820B5" w:rsidRPr="00810BF0">
        <w:rPr>
          <w:rFonts w:ascii="Arial" w:hAnsi="Arial" w:cs="Arial"/>
          <w:iCs/>
          <w:lang w:val="es-CR"/>
        </w:rPr>
        <w:t xml:space="preserve">Recomendar </w:t>
      </w:r>
      <w:r w:rsidR="00CE674B" w:rsidRPr="00810BF0">
        <w:rPr>
          <w:rFonts w:ascii="Arial" w:hAnsi="Arial" w:cs="Arial"/>
          <w:iCs/>
          <w:lang w:val="es-CR"/>
        </w:rPr>
        <w:t xml:space="preserve">a </w:t>
      </w:r>
      <w:r w:rsidRPr="00810BF0">
        <w:rPr>
          <w:rFonts w:ascii="Arial" w:hAnsi="Arial" w:cs="Arial"/>
          <w:iCs/>
          <w:lang w:val="es-CR"/>
        </w:rPr>
        <w:t>la señora Directora General del Archivo Nacional, la inclusión en el próximo Plan Estratégico Institucional, una meta sobre la implementación de la descripción multinivel para todo el Archivo Nacional.</w:t>
      </w:r>
      <w:r w:rsidR="00720373" w:rsidRPr="00810BF0">
        <w:rPr>
          <w:rFonts w:ascii="Arial" w:hAnsi="Arial" w:cs="Arial"/>
          <w:iCs/>
          <w:lang w:val="es-CR"/>
        </w:rPr>
        <w:t>-</w:t>
      </w:r>
      <w:r w:rsidR="00810BF0">
        <w:rPr>
          <w:rFonts w:ascii="Arial" w:hAnsi="Arial" w:cs="Arial"/>
          <w:iCs/>
          <w:lang w:val="es-CR"/>
        </w:rPr>
        <w:t>-----------</w:t>
      </w:r>
    </w:p>
    <w:p w14:paraId="4954E6BC" w14:textId="4BA1A0B5" w:rsidR="00912CE0" w:rsidRPr="00810BF0" w:rsidRDefault="00CA347F" w:rsidP="00810BF0">
      <w:pPr>
        <w:spacing w:line="460" w:lineRule="exact"/>
        <w:jc w:val="both"/>
        <w:rPr>
          <w:rFonts w:ascii="Arial" w:hAnsi="Arial" w:cs="Arial"/>
          <w:iCs/>
          <w:lang w:val="es-CR"/>
        </w:rPr>
      </w:pPr>
      <w:r w:rsidRPr="00810BF0">
        <w:rPr>
          <w:rFonts w:ascii="Arial" w:hAnsi="Arial" w:cs="Arial"/>
          <w:b/>
          <w:iCs/>
          <w:lang w:val="es-CR"/>
        </w:rPr>
        <w:t>ACUERDO 5</w:t>
      </w:r>
      <w:r w:rsidRPr="00810BF0">
        <w:rPr>
          <w:rFonts w:ascii="Arial" w:hAnsi="Arial" w:cs="Arial"/>
          <w:iCs/>
          <w:lang w:val="es-CR"/>
        </w:rPr>
        <w:t xml:space="preserve">. </w:t>
      </w:r>
      <w:r w:rsidR="00CE674B" w:rsidRPr="00810BF0">
        <w:rPr>
          <w:rFonts w:ascii="Arial" w:hAnsi="Arial" w:cs="Arial"/>
          <w:iCs/>
          <w:lang w:val="es-CR"/>
        </w:rPr>
        <w:t xml:space="preserve">Se aprueba </w:t>
      </w:r>
      <w:r w:rsidRPr="00810BF0">
        <w:rPr>
          <w:rFonts w:ascii="Arial" w:hAnsi="Arial" w:cs="Arial"/>
          <w:iCs/>
          <w:lang w:val="es-CR"/>
        </w:rPr>
        <w:t>el POI 2018 como se indica a continuación</w:t>
      </w:r>
      <w:r w:rsidR="00720373" w:rsidRPr="00810BF0">
        <w:rPr>
          <w:rFonts w:ascii="Arial" w:hAnsi="Arial" w:cs="Arial"/>
          <w:iCs/>
          <w:lang w:val="es-CR"/>
        </w:rPr>
        <w:t>:</w:t>
      </w:r>
      <w:r w:rsidR="00810BF0">
        <w:rPr>
          <w:rFonts w:ascii="Arial" w:hAnsi="Arial" w:cs="Arial"/>
          <w:iCs/>
          <w:lang w:val="es-CR"/>
        </w:rPr>
        <w:t xml:space="preserve"> ----------------</w:t>
      </w:r>
      <w:r w:rsidR="00912CE0" w:rsidRPr="00810BF0">
        <w:rPr>
          <w:rFonts w:ascii="Arial" w:hAnsi="Arial" w:cs="Arial"/>
          <w:iCs/>
          <w:lang w:val="es-CR"/>
        </w:rPr>
        <w:fldChar w:fldCharType="begin"/>
      </w:r>
      <w:r w:rsidR="00912CE0" w:rsidRPr="00810BF0">
        <w:rPr>
          <w:rFonts w:ascii="Arial" w:hAnsi="Arial" w:cs="Arial"/>
          <w:iCs/>
          <w:lang w:val="es-CR"/>
        </w:rPr>
        <w:instrText xml:space="preserve"> LINK </w:instrText>
      </w:r>
      <w:r w:rsidR="00810BF0" w:rsidRPr="00810BF0">
        <w:rPr>
          <w:rFonts w:ascii="Arial" w:hAnsi="Arial" w:cs="Arial"/>
          <w:iCs/>
          <w:lang w:val="es-CR"/>
        </w:rPr>
        <w:instrText xml:space="preserve">Excel.Sheet.12 "C:\\Users\\jgomez\\Documents\\DAH\\Comisión de Descripción\\2018\\Sesión 1-2018 CD\\Plantilla Plan de Trabajo CD 2018.xlsx" "Prog 1!F5C1:F14C11" </w:instrText>
      </w:r>
      <w:r w:rsidR="00912CE0" w:rsidRPr="00810BF0">
        <w:rPr>
          <w:rFonts w:ascii="Arial" w:hAnsi="Arial" w:cs="Arial"/>
          <w:iCs/>
          <w:lang w:val="es-CR"/>
        </w:rPr>
        <w:instrText xml:space="preserve">\a \f 5 \h  \* MERGEFORMAT </w:instrText>
      </w:r>
      <w:r w:rsidR="00912CE0" w:rsidRPr="00810BF0">
        <w:rPr>
          <w:rFonts w:ascii="Arial" w:hAnsi="Arial" w:cs="Arial"/>
          <w:iCs/>
          <w:lang w:val="es-CR"/>
        </w:rPr>
        <w:fldChar w:fldCharType="separate"/>
      </w:r>
    </w:p>
    <w:tbl>
      <w:tblPr>
        <w:tblStyle w:val="Tablaconcuadrcula"/>
        <w:tblW w:w="10916" w:type="dxa"/>
        <w:tblInd w:w="-856" w:type="dxa"/>
        <w:tblLook w:val="04A0" w:firstRow="1" w:lastRow="0" w:firstColumn="1" w:lastColumn="0" w:noHBand="0" w:noVBand="1"/>
      </w:tblPr>
      <w:tblGrid>
        <w:gridCol w:w="1590"/>
        <w:gridCol w:w="763"/>
        <w:gridCol w:w="2244"/>
        <w:gridCol w:w="1551"/>
        <w:gridCol w:w="830"/>
        <w:gridCol w:w="830"/>
        <w:gridCol w:w="830"/>
        <w:gridCol w:w="830"/>
        <w:gridCol w:w="1564"/>
      </w:tblGrid>
      <w:tr w:rsidR="00912CE0" w:rsidRPr="00810BF0" w14:paraId="402B3E48" w14:textId="77777777" w:rsidTr="00912CE0">
        <w:trPr>
          <w:trHeight w:val="300"/>
        </w:trPr>
        <w:tc>
          <w:tcPr>
            <w:tcW w:w="1560" w:type="dxa"/>
            <w:vMerge w:val="restart"/>
            <w:hideMark/>
          </w:tcPr>
          <w:p w14:paraId="10CCCBD6"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Descripción del Objetivo</w:t>
            </w:r>
          </w:p>
        </w:tc>
        <w:tc>
          <w:tcPr>
            <w:tcW w:w="764" w:type="dxa"/>
            <w:vMerge w:val="restart"/>
            <w:hideMark/>
          </w:tcPr>
          <w:p w14:paraId="1BB47C94"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N° Meta</w:t>
            </w:r>
          </w:p>
        </w:tc>
        <w:tc>
          <w:tcPr>
            <w:tcW w:w="2146" w:type="dxa"/>
            <w:vMerge w:val="restart"/>
            <w:hideMark/>
          </w:tcPr>
          <w:p w14:paraId="761BF734"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Descripción de la Meta</w:t>
            </w:r>
          </w:p>
        </w:tc>
        <w:tc>
          <w:tcPr>
            <w:tcW w:w="1484" w:type="dxa"/>
            <w:vMerge w:val="restart"/>
            <w:hideMark/>
          </w:tcPr>
          <w:p w14:paraId="29E783FF"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Unidad de medida</w:t>
            </w:r>
          </w:p>
        </w:tc>
        <w:tc>
          <w:tcPr>
            <w:tcW w:w="3402" w:type="dxa"/>
            <w:gridSpan w:val="4"/>
            <w:hideMark/>
          </w:tcPr>
          <w:p w14:paraId="31BF9C16"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 </w:t>
            </w:r>
          </w:p>
        </w:tc>
        <w:tc>
          <w:tcPr>
            <w:tcW w:w="1560" w:type="dxa"/>
            <w:vMerge w:val="restart"/>
            <w:hideMark/>
          </w:tcPr>
          <w:p w14:paraId="1ED3D8A7"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Población Beneficiada</w:t>
            </w:r>
          </w:p>
        </w:tc>
      </w:tr>
      <w:tr w:rsidR="00912CE0" w:rsidRPr="00810BF0" w14:paraId="1A794615" w14:textId="77777777" w:rsidTr="00912CE0">
        <w:trPr>
          <w:trHeight w:val="435"/>
        </w:trPr>
        <w:tc>
          <w:tcPr>
            <w:tcW w:w="1560" w:type="dxa"/>
            <w:vMerge/>
            <w:hideMark/>
          </w:tcPr>
          <w:p w14:paraId="7CFBDF2B" w14:textId="77777777" w:rsidR="00912CE0" w:rsidRPr="00810BF0" w:rsidRDefault="00912CE0" w:rsidP="00810BF0">
            <w:pPr>
              <w:spacing w:line="240" w:lineRule="exact"/>
              <w:jc w:val="both"/>
              <w:rPr>
                <w:rFonts w:ascii="Arial" w:hAnsi="Arial" w:cs="Arial"/>
                <w:b/>
                <w:bCs/>
                <w:iCs/>
              </w:rPr>
            </w:pPr>
          </w:p>
        </w:tc>
        <w:tc>
          <w:tcPr>
            <w:tcW w:w="764" w:type="dxa"/>
            <w:vMerge/>
            <w:hideMark/>
          </w:tcPr>
          <w:p w14:paraId="65AD6BAE" w14:textId="77777777" w:rsidR="00912CE0" w:rsidRPr="00810BF0" w:rsidRDefault="00912CE0" w:rsidP="00810BF0">
            <w:pPr>
              <w:spacing w:line="240" w:lineRule="exact"/>
              <w:jc w:val="both"/>
              <w:rPr>
                <w:rFonts w:ascii="Arial" w:hAnsi="Arial" w:cs="Arial"/>
                <w:b/>
                <w:bCs/>
                <w:iCs/>
              </w:rPr>
            </w:pPr>
          </w:p>
        </w:tc>
        <w:tc>
          <w:tcPr>
            <w:tcW w:w="2146" w:type="dxa"/>
            <w:vMerge/>
            <w:hideMark/>
          </w:tcPr>
          <w:p w14:paraId="4908E42D" w14:textId="77777777" w:rsidR="00912CE0" w:rsidRPr="00810BF0" w:rsidRDefault="00912CE0" w:rsidP="00810BF0">
            <w:pPr>
              <w:spacing w:line="240" w:lineRule="exact"/>
              <w:jc w:val="both"/>
              <w:rPr>
                <w:rFonts w:ascii="Arial" w:hAnsi="Arial" w:cs="Arial"/>
                <w:b/>
                <w:bCs/>
                <w:iCs/>
              </w:rPr>
            </w:pPr>
          </w:p>
        </w:tc>
        <w:tc>
          <w:tcPr>
            <w:tcW w:w="1484" w:type="dxa"/>
            <w:vMerge/>
            <w:hideMark/>
          </w:tcPr>
          <w:p w14:paraId="752676C0" w14:textId="77777777" w:rsidR="00912CE0" w:rsidRPr="00810BF0" w:rsidRDefault="00912CE0" w:rsidP="00810BF0">
            <w:pPr>
              <w:spacing w:line="240" w:lineRule="exact"/>
              <w:jc w:val="both"/>
              <w:rPr>
                <w:rFonts w:ascii="Arial" w:hAnsi="Arial" w:cs="Arial"/>
                <w:b/>
                <w:bCs/>
                <w:iCs/>
              </w:rPr>
            </w:pPr>
          </w:p>
        </w:tc>
        <w:tc>
          <w:tcPr>
            <w:tcW w:w="851" w:type="dxa"/>
            <w:hideMark/>
          </w:tcPr>
          <w:p w14:paraId="5FA68CDF"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I</w:t>
            </w:r>
          </w:p>
        </w:tc>
        <w:tc>
          <w:tcPr>
            <w:tcW w:w="850" w:type="dxa"/>
            <w:hideMark/>
          </w:tcPr>
          <w:p w14:paraId="13774139"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II</w:t>
            </w:r>
          </w:p>
        </w:tc>
        <w:tc>
          <w:tcPr>
            <w:tcW w:w="851" w:type="dxa"/>
            <w:hideMark/>
          </w:tcPr>
          <w:p w14:paraId="610DE4FF"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III</w:t>
            </w:r>
          </w:p>
        </w:tc>
        <w:tc>
          <w:tcPr>
            <w:tcW w:w="850" w:type="dxa"/>
            <w:hideMark/>
          </w:tcPr>
          <w:p w14:paraId="6D16FACD" w14:textId="77777777" w:rsidR="00912CE0" w:rsidRPr="00810BF0" w:rsidRDefault="00912CE0" w:rsidP="00810BF0">
            <w:pPr>
              <w:spacing w:line="240" w:lineRule="exact"/>
              <w:jc w:val="both"/>
              <w:rPr>
                <w:rFonts w:ascii="Arial" w:hAnsi="Arial" w:cs="Arial"/>
                <w:b/>
                <w:bCs/>
                <w:iCs/>
              </w:rPr>
            </w:pPr>
            <w:r w:rsidRPr="00810BF0">
              <w:rPr>
                <w:rFonts w:ascii="Arial" w:hAnsi="Arial" w:cs="Arial"/>
                <w:b/>
                <w:bCs/>
                <w:iCs/>
              </w:rPr>
              <w:t>IV</w:t>
            </w:r>
          </w:p>
        </w:tc>
        <w:tc>
          <w:tcPr>
            <w:tcW w:w="1560" w:type="dxa"/>
            <w:vMerge/>
            <w:hideMark/>
          </w:tcPr>
          <w:p w14:paraId="25A08774" w14:textId="77777777" w:rsidR="00912CE0" w:rsidRPr="00810BF0" w:rsidRDefault="00912CE0" w:rsidP="00810BF0">
            <w:pPr>
              <w:spacing w:line="240" w:lineRule="exact"/>
              <w:jc w:val="both"/>
              <w:rPr>
                <w:rFonts w:ascii="Arial" w:hAnsi="Arial" w:cs="Arial"/>
                <w:b/>
                <w:bCs/>
                <w:iCs/>
              </w:rPr>
            </w:pPr>
          </w:p>
        </w:tc>
      </w:tr>
      <w:tr w:rsidR="00912CE0" w:rsidRPr="00810BF0" w14:paraId="5A15F4EC" w14:textId="77777777" w:rsidTr="00912CE0">
        <w:trPr>
          <w:trHeight w:val="1185"/>
        </w:trPr>
        <w:tc>
          <w:tcPr>
            <w:tcW w:w="1560" w:type="dxa"/>
            <w:hideMark/>
          </w:tcPr>
          <w:p w14:paraId="374CF412" w14:textId="77777777" w:rsidR="00912CE0" w:rsidRPr="00810BF0" w:rsidRDefault="00912CE0" w:rsidP="00810BF0">
            <w:pPr>
              <w:spacing w:line="240" w:lineRule="exact"/>
              <w:jc w:val="both"/>
              <w:rPr>
                <w:rFonts w:ascii="Arial" w:hAnsi="Arial" w:cs="Arial"/>
                <w:iCs/>
              </w:rPr>
            </w:pPr>
            <w:r w:rsidRPr="00810BF0">
              <w:rPr>
                <w:rFonts w:ascii="Arial" w:hAnsi="Arial" w:cs="Arial"/>
                <w:iCs/>
              </w:rPr>
              <w:t>Organizar el patrimonio documental y bibliográfico para facilitar su localización y facilitación al usuario</w:t>
            </w:r>
          </w:p>
        </w:tc>
        <w:tc>
          <w:tcPr>
            <w:tcW w:w="764" w:type="dxa"/>
            <w:hideMark/>
          </w:tcPr>
          <w:p w14:paraId="1E3C2631" w14:textId="77777777" w:rsidR="00912CE0" w:rsidRPr="00810BF0" w:rsidRDefault="00912CE0" w:rsidP="00810BF0">
            <w:pPr>
              <w:spacing w:line="240" w:lineRule="exact"/>
              <w:jc w:val="both"/>
              <w:rPr>
                <w:rFonts w:ascii="Arial" w:hAnsi="Arial" w:cs="Arial"/>
                <w:iCs/>
              </w:rPr>
            </w:pPr>
            <w:r w:rsidRPr="00810BF0">
              <w:rPr>
                <w:rFonts w:ascii="Arial" w:hAnsi="Arial" w:cs="Arial"/>
                <w:iCs/>
              </w:rPr>
              <w:t>1</w:t>
            </w:r>
          </w:p>
        </w:tc>
        <w:tc>
          <w:tcPr>
            <w:tcW w:w="2146" w:type="dxa"/>
            <w:hideMark/>
          </w:tcPr>
          <w:p w14:paraId="0491DC81" w14:textId="77777777" w:rsidR="00912CE0" w:rsidRPr="00810BF0" w:rsidRDefault="00912CE0" w:rsidP="00810BF0">
            <w:pPr>
              <w:spacing w:line="240" w:lineRule="exact"/>
              <w:jc w:val="both"/>
              <w:rPr>
                <w:rFonts w:ascii="Arial" w:hAnsi="Arial" w:cs="Arial"/>
                <w:iCs/>
              </w:rPr>
            </w:pPr>
            <w:r w:rsidRPr="00810BF0">
              <w:rPr>
                <w:rFonts w:ascii="Arial" w:hAnsi="Arial" w:cs="Arial"/>
                <w:iCs/>
              </w:rPr>
              <w:t>Atender las competencias sobre descripción documental, para lo cual se realizarán aproximadamente 11 reuniones.</w:t>
            </w:r>
          </w:p>
        </w:tc>
        <w:tc>
          <w:tcPr>
            <w:tcW w:w="1484" w:type="dxa"/>
            <w:hideMark/>
          </w:tcPr>
          <w:p w14:paraId="6AC4E4E7" w14:textId="77777777" w:rsidR="00912CE0" w:rsidRPr="00810BF0" w:rsidRDefault="00912CE0" w:rsidP="00810BF0">
            <w:pPr>
              <w:spacing w:line="240" w:lineRule="exact"/>
              <w:jc w:val="both"/>
              <w:rPr>
                <w:rFonts w:ascii="Arial" w:hAnsi="Arial" w:cs="Arial"/>
                <w:iCs/>
              </w:rPr>
            </w:pPr>
            <w:r w:rsidRPr="00810BF0">
              <w:rPr>
                <w:rFonts w:ascii="Arial" w:hAnsi="Arial" w:cs="Arial"/>
                <w:iCs/>
              </w:rPr>
              <w:t>Reuniones efectuadas</w:t>
            </w:r>
          </w:p>
        </w:tc>
        <w:tc>
          <w:tcPr>
            <w:tcW w:w="851" w:type="dxa"/>
            <w:hideMark/>
          </w:tcPr>
          <w:p w14:paraId="1E8E59EC"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561C6AB4"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1" w:type="dxa"/>
            <w:hideMark/>
          </w:tcPr>
          <w:p w14:paraId="1B366F88"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12617CB7"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1560" w:type="dxa"/>
            <w:hideMark/>
          </w:tcPr>
          <w:p w14:paraId="40FA36D2"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4F09EE69" w14:textId="77777777" w:rsidTr="00912CE0">
        <w:trPr>
          <w:trHeight w:val="1590"/>
        </w:trPr>
        <w:tc>
          <w:tcPr>
            <w:tcW w:w="1560" w:type="dxa"/>
            <w:hideMark/>
          </w:tcPr>
          <w:p w14:paraId="067BC13A" w14:textId="77777777" w:rsidR="00912CE0" w:rsidRPr="00810BF0" w:rsidRDefault="00912CE0" w:rsidP="00810BF0">
            <w:pPr>
              <w:spacing w:line="240" w:lineRule="exact"/>
              <w:jc w:val="both"/>
              <w:rPr>
                <w:rFonts w:ascii="Arial" w:hAnsi="Arial" w:cs="Arial"/>
                <w:iCs/>
              </w:rPr>
            </w:pPr>
            <w:r w:rsidRPr="00810BF0">
              <w:rPr>
                <w:rFonts w:ascii="Arial" w:hAnsi="Arial" w:cs="Arial"/>
                <w:iCs/>
              </w:rPr>
              <w:t> </w:t>
            </w:r>
          </w:p>
        </w:tc>
        <w:tc>
          <w:tcPr>
            <w:tcW w:w="764" w:type="dxa"/>
            <w:hideMark/>
          </w:tcPr>
          <w:p w14:paraId="54B07841" w14:textId="77777777" w:rsidR="00912CE0" w:rsidRPr="00810BF0" w:rsidRDefault="00912CE0" w:rsidP="00810BF0">
            <w:pPr>
              <w:spacing w:line="240" w:lineRule="exact"/>
              <w:jc w:val="both"/>
              <w:rPr>
                <w:rFonts w:ascii="Arial" w:hAnsi="Arial" w:cs="Arial"/>
                <w:iCs/>
              </w:rPr>
            </w:pPr>
            <w:r w:rsidRPr="00810BF0">
              <w:rPr>
                <w:rFonts w:ascii="Arial" w:hAnsi="Arial" w:cs="Arial"/>
                <w:iCs/>
              </w:rPr>
              <w:t>2</w:t>
            </w:r>
          </w:p>
        </w:tc>
        <w:tc>
          <w:tcPr>
            <w:tcW w:w="2146" w:type="dxa"/>
            <w:hideMark/>
          </w:tcPr>
          <w:p w14:paraId="11023992" w14:textId="02F19C3B" w:rsidR="00912CE0" w:rsidRPr="00810BF0" w:rsidRDefault="00912CE0" w:rsidP="00810BF0">
            <w:pPr>
              <w:spacing w:line="240" w:lineRule="exact"/>
              <w:jc w:val="both"/>
              <w:rPr>
                <w:rFonts w:ascii="Arial" w:hAnsi="Arial" w:cs="Arial"/>
                <w:iCs/>
              </w:rPr>
            </w:pPr>
            <w:r w:rsidRPr="00810BF0">
              <w:rPr>
                <w:rFonts w:ascii="Arial" w:hAnsi="Arial" w:cs="Arial"/>
                <w:iCs/>
              </w:rPr>
              <w:t>Analizar y autorizar el 100% de las propuestas de actualización del cuadro de clasificación de los Departamentos Archivo Histórico y Servicios Archivísticos Externos (Archivo Intermedio).</w:t>
            </w:r>
          </w:p>
        </w:tc>
        <w:tc>
          <w:tcPr>
            <w:tcW w:w="1484" w:type="dxa"/>
            <w:hideMark/>
          </w:tcPr>
          <w:p w14:paraId="1D67555B" w14:textId="77777777" w:rsidR="00912CE0" w:rsidRPr="00810BF0" w:rsidRDefault="00912CE0" w:rsidP="00810BF0">
            <w:pPr>
              <w:spacing w:line="240" w:lineRule="exact"/>
              <w:jc w:val="both"/>
              <w:rPr>
                <w:rFonts w:ascii="Arial" w:hAnsi="Arial" w:cs="Arial"/>
                <w:iCs/>
              </w:rPr>
            </w:pPr>
            <w:r w:rsidRPr="00810BF0">
              <w:rPr>
                <w:rFonts w:ascii="Arial" w:hAnsi="Arial" w:cs="Arial"/>
                <w:iCs/>
              </w:rPr>
              <w:t>Propuestas autorizadas</w:t>
            </w:r>
          </w:p>
        </w:tc>
        <w:tc>
          <w:tcPr>
            <w:tcW w:w="851" w:type="dxa"/>
            <w:hideMark/>
          </w:tcPr>
          <w:p w14:paraId="20424A32"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2A25143E"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1" w:type="dxa"/>
            <w:hideMark/>
          </w:tcPr>
          <w:p w14:paraId="6B864B37"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1A005BC4"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1560" w:type="dxa"/>
            <w:hideMark/>
          </w:tcPr>
          <w:p w14:paraId="1ACD3F81"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04EBA3FC" w14:textId="77777777" w:rsidTr="00912CE0">
        <w:trPr>
          <w:trHeight w:val="1275"/>
        </w:trPr>
        <w:tc>
          <w:tcPr>
            <w:tcW w:w="1560" w:type="dxa"/>
            <w:hideMark/>
          </w:tcPr>
          <w:p w14:paraId="3528A49D" w14:textId="77777777" w:rsidR="00912CE0" w:rsidRPr="00810BF0" w:rsidRDefault="00912CE0" w:rsidP="00810BF0">
            <w:pPr>
              <w:spacing w:line="240" w:lineRule="exact"/>
              <w:jc w:val="both"/>
              <w:rPr>
                <w:rFonts w:ascii="Arial" w:hAnsi="Arial" w:cs="Arial"/>
                <w:iCs/>
              </w:rPr>
            </w:pPr>
            <w:r w:rsidRPr="00810BF0">
              <w:rPr>
                <w:rFonts w:ascii="Arial" w:hAnsi="Arial" w:cs="Arial"/>
                <w:iCs/>
              </w:rPr>
              <w:t> </w:t>
            </w:r>
          </w:p>
        </w:tc>
        <w:tc>
          <w:tcPr>
            <w:tcW w:w="764" w:type="dxa"/>
            <w:hideMark/>
          </w:tcPr>
          <w:p w14:paraId="733FEFDA" w14:textId="77777777" w:rsidR="00912CE0" w:rsidRPr="00810BF0" w:rsidRDefault="00912CE0" w:rsidP="00810BF0">
            <w:pPr>
              <w:spacing w:line="240" w:lineRule="exact"/>
              <w:jc w:val="both"/>
              <w:rPr>
                <w:rFonts w:ascii="Arial" w:hAnsi="Arial" w:cs="Arial"/>
                <w:iCs/>
              </w:rPr>
            </w:pPr>
            <w:r w:rsidRPr="00810BF0">
              <w:rPr>
                <w:rFonts w:ascii="Arial" w:hAnsi="Arial" w:cs="Arial"/>
                <w:iCs/>
              </w:rPr>
              <w:t>3</w:t>
            </w:r>
          </w:p>
        </w:tc>
        <w:tc>
          <w:tcPr>
            <w:tcW w:w="2146" w:type="dxa"/>
            <w:hideMark/>
          </w:tcPr>
          <w:p w14:paraId="76E16FB5" w14:textId="77777777" w:rsidR="00912CE0" w:rsidRPr="00810BF0" w:rsidRDefault="00912CE0" w:rsidP="00810BF0">
            <w:pPr>
              <w:spacing w:line="240" w:lineRule="exact"/>
              <w:jc w:val="both"/>
              <w:rPr>
                <w:rFonts w:ascii="Arial" w:hAnsi="Arial" w:cs="Arial"/>
                <w:iCs/>
              </w:rPr>
            </w:pPr>
            <w:r w:rsidRPr="00810BF0">
              <w:rPr>
                <w:rFonts w:ascii="Arial" w:hAnsi="Arial" w:cs="Arial"/>
                <w:iCs/>
              </w:rPr>
              <w:t>Revisar y aprobar el 100% de las propuestas de entradas descriptivas a nivel de fondo que presente el Departamento Archivo Histórico. (Aproximadamente 13)</w:t>
            </w:r>
          </w:p>
        </w:tc>
        <w:tc>
          <w:tcPr>
            <w:tcW w:w="1484" w:type="dxa"/>
            <w:hideMark/>
          </w:tcPr>
          <w:p w14:paraId="41877A26" w14:textId="77777777" w:rsidR="00912CE0" w:rsidRPr="00810BF0" w:rsidRDefault="00912CE0" w:rsidP="00810BF0">
            <w:pPr>
              <w:spacing w:line="240" w:lineRule="exact"/>
              <w:jc w:val="both"/>
              <w:rPr>
                <w:rFonts w:ascii="Arial" w:hAnsi="Arial" w:cs="Arial"/>
                <w:iCs/>
              </w:rPr>
            </w:pPr>
            <w:r w:rsidRPr="00810BF0">
              <w:rPr>
                <w:rFonts w:ascii="Arial" w:hAnsi="Arial" w:cs="Arial"/>
                <w:iCs/>
              </w:rPr>
              <w:t>Entradas descriptivas aprobadas</w:t>
            </w:r>
          </w:p>
        </w:tc>
        <w:tc>
          <w:tcPr>
            <w:tcW w:w="851" w:type="dxa"/>
            <w:hideMark/>
          </w:tcPr>
          <w:p w14:paraId="0565E657"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3142459D"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1" w:type="dxa"/>
            <w:hideMark/>
          </w:tcPr>
          <w:p w14:paraId="56755FBE"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6FE6CF57"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1560" w:type="dxa"/>
            <w:hideMark/>
          </w:tcPr>
          <w:p w14:paraId="04AD3C36"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0B7B8FFB" w14:textId="77777777" w:rsidTr="00912CE0">
        <w:trPr>
          <w:trHeight w:val="1365"/>
        </w:trPr>
        <w:tc>
          <w:tcPr>
            <w:tcW w:w="1560" w:type="dxa"/>
            <w:hideMark/>
          </w:tcPr>
          <w:p w14:paraId="5CDFD1F1" w14:textId="77777777" w:rsidR="00912CE0" w:rsidRPr="00810BF0" w:rsidRDefault="00912CE0" w:rsidP="00810BF0">
            <w:pPr>
              <w:spacing w:line="240" w:lineRule="exact"/>
              <w:jc w:val="both"/>
              <w:rPr>
                <w:rFonts w:ascii="Arial" w:hAnsi="Arial" w:cs="Arial"/>
                <w:iCs/>
              </w:rPr>
            </w:pPr>
            <w:r w:rsidRPr="00810BF0">
              <w:rPr>
                <w:rFonts w:ascii="Arial" w:hAnsi="Arial" w:cs="Arial"/>
                <w:iCs/>
              </w:rPr>
              <w:lastRenderedPageBreak/>
              <w:t> </w:t>
            </w:r>
          </w:p>
        </w:tc>
        <w:tc>
          <w:tcPr>
            <w:tcW w:w="764" w:type="dxa"/>
            <w:hideMark/>
          </w:tcPr>
          <w:p w14:paraId="118604C3" w14:textId="77777777" w:rsidR="00912CE0" w:rsidRPr="00810BF0" w:rsidRDefault="00912CE0" w:rsidP="00810BF0">
            <w:pPr>
              <w:spacing w:line="240" w:lineRule="exact"/>
              <w:jc w:val="both"/>
              <w:rPr>
                <w:rFonts w:ascii="Arial" w:hAnsi="Arial" w:cs="Arial"/>
                <w:iCs/>
              </w:rPr>
            </w:pPr>
            <w:r w:rsidRPr="00810BF0">
              <w:rPr>
                <w:rFonts w:ascii="Arial" w:hAnsi="Arial" w:cs="Arial"/>
                <w:iCs/>
              </w:rPr>
              <w:t>4</w:t>
            </w:r>
          </w:p>
        </w:tc>
        <w:tc>
          <w:tcPr>
            <w:tcW w:w="2146" w:type="dxa"/>
            <w:hideMark/>
          </w:tcPr>
          <w:p w14:paraId="5D716A21" w14:textId="77777777" w:rsidR="00912CE0" w:rsidRPr="00810BF0" w:rsidRDefault="00912CE0" w:rsidP="00810BF0">
            <w:pPr>
              <w:spacing w:line="240" w:lineRule="exact"/>
              <w:jc w:val="both"/>
              <w:rPr>
                <w:rFonts w:ascii="Arial" w:hAnsi="Arial" w:cs="Arial"/>
                <w:iCs/>
              </w:rPr>
            </w:pPr>
            <w:r w:rsidRPr="00810BF0">
              <w:rPr>
                <w:rFonts w:ascii="Arial" w:hAnsi="Arial" w:cs="Arial"/>
                <w:iCs/>
              </w:rPr>
              <w:t>Mantener actualizado el 100% de las solicitudes de nuevos códigos (acrónimos) de clasificación y brindar la información a los departamentos que lo requieran.</w:t>
            </w:r>
          </w:p>
        </w:tc>
        <w:tc>
          <w:tcPr>
            <w:tcW w:w="1484" w:type="dxa"/>
            <w:hideMark/>
          </w:tcPr>
          <w:p w14:paraId="63016427" w14:textId="77777777" w:rsidR="00912CE0" w:rsidRPr="00810BF0" w:rsidRDefault="00912CE0" w:rsidP="00810BF0">
            <w:pPr>
              <w:spacing w:line="240" w:lineRule="exact"/>
              <w:jc w:val="both"/>
              <w:rPr>
                <w:rFonts w:ascii="Arial" w:hAnsi="Arial" w:cs="Arial"/>
                <w:iCs/>
              </w:rPr>
            </w:pPr>
            <w:r w:rsidRPr="00810BF0">
              <w:rPr>
                <w:rFonts w:ascii="Arial" w:hAnsi="Arial" w:cs="Arial"/>
                <w:iCs/>
              </w:rPr>
              <w:t>Acrónimos actualizados</w:t>
            </w:r>
          </w:p>
        </w:tc>
        <w:tc>
          <w:tcPr>
            <w:tcW w:w="851" w:type="dxa"/>
            <w:hideMark/>
          </w:tcPr>
          <w:p w14:paraId="476C2926"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1B736FBF"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1" w:type="dxa"/>
            <w:hideMark/>
          </w:tcPr>
          <w:p w14:paraId="3692BD2B"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366FD8BD"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1560" w:type="dxa"/>
            <w:hideMark/>
          </w:tcPr>
          <w:p w14:paraId="7BDA9463"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6B63639D" w14:textId="77777777" w:rsidTr="00711840">
        <w:trPr>
          <w:trHeight w:val="1245"/>
        </w:trPr>
        <w:tc>
          <w:tcPr>
            <w:tcW w:w="1560" w:type="dxa"/>
            <w:hideMark/>
          </w:tcPr>
          <w:p w14:paraId="6335A4C1" w14:textId="77777777" w:rsidR="00912CE0" w:rsidRPr="00810BF0" w:rsidRDefault="00912CE0" w:rsidP="00810BF0">
            <w:pPr>
              <w:spacing w:line="240" w:lineRule="exact"/>
              <w:jc w:val="both"/>
              <w:rPr>
                <w:rFonts w:ascii="Arial" w:hAnsi="Arial" w:cs="Arial"/>
                <w:iCs/>
              </w:rPr>
            </w:pPr>
            <w:r w:rsidRPr="00810BF0">
              <w:rPr>
                <w:rFonts w:ascii="Arial" w:hAnsi="Arial" w:cs="Arial"/>
                <w:iCs/>
              </w:rPr>
              <w:t> </w:t>
            </w:r>
          </w:p>
        </w:tc>
        <w:tc>
          <w:tcPr>
            <w:tcW w:w="764" w:type="dxa"/>
            <w:hideMark/>
          </w:tcPr>
          <w:p w14:paraId="1BFE5ED3" w14:textId="77777777" w:rsidR="00912CE0" w:rsidRPr="00810BF0" w:rsidRDefault="00912CE0" w:rsidP="00810BF0">
            <w:pPr>
              <w:spacing w:line="240" w:lineRule="exact"/>
              <w:jc w:val="both"/>
              <w:rPr>
                <w:rFonts w:ascii="Arial" w:hAnsi="Arial" w:cs="Arial"/>
                <w:iCs/>
              </w:rPr>
            </w:pPr>
            <w:r w:rsidRPr="00810BF0">
              <w:rPr>
                <w:rFonts w:ascii="Arial" w:hAnsi="Arial" w:cs="Arial"/>
                <w:iCs/>
              </w:rPr>
              <w:t>5</w:t>
            </w:r>
          </w:p>
        </w:tc>
        <w:tc>
          <w:tcPr>
            <w:tcW w:w="2146" w:type="dxa"/>
            <w:hideMark/>
          </w:tcPr>
          <w:p w14:paraId="08888EE9" w14:textId="77777777" w:rsidR="00912CE0" w:rsidRPr="00810BF0" w:rsidRDefault="00912CE0" w:rsidP="00810BF0">
            <w:pPr>
              <w:spacing w:line="240" w:lineRule="exact"/>
              <w:jc w:val="both"/>
              <w:rPr>
                <w:rFonts w:ascii="Arial" w:hAnsi="Arial" w:cs="Arial"/>
                <w:iCs/>
              </w:rPr>
            </w:pPr>
            <w:r w:rsidRPr="00810BF0">
              <w:rPr>
                <w:rFonts w:ascii="Arial" w:hAnsi="Arial" w:cs="Arial"/>
                <w:iCs/>
              </w:rPr>
              <w:t>Analizar y aprobar la propuesta de codificación de los acrónimos de fondos, con el fin de que sean aplicados en el nuevo sistema de descripción documental.</w:t>
            </w:r>
          </w:p>
        </w:tc>
        <w:tc>
          <w:tcPr>
            <w:tcW w:w="1484" w:type="dxa"/>
            <w:hideMark/>
          </w:tcPr>
          <w:p w14:paraId="79DF3458" w14:textId="77777777" w:rsidR="00912CE0" w:rsidRPr="00810BF0" w:rsidRDefault="00912CE0" w:rsidP="00810BF0">
            <w:pPr>
              <w:spacing w:line="240" w:lineRule="exact"/>
              <w:jc w:val="both"/>
              <w:rPr>
                <w:rFonts w:ascii="Arial" w:hAnsi="Arial" w:cs="Arial"/>
                <w:iCs/>
              </w:rPr>
            </w:pPr>
            <w:r w:rsidRPr="00810BF0">
              <w:rPr>
                <w:rFonts w:ascii="Arial" w:hAnsi="Arial" w:cs="Arial"/>
                <w:iCs/>
              </w:rPr>
              <w:t>Propuesta aprobada</w:t>
            </w:r>
          </w:p>
        </w:tc>
        <w:tc>
          <w:tcPr>
            <w:tcW w:w="851" w:type="dxa"/>
            <w:hideMark/>
          </w:tcPr>
          <w:p w14:paraId="02E7FA8D" w14:textId="2FCC8A8D" w:rsidR="00912CE0" w:rsidRPr="00810BF0" w:rsidRDefault="00711840" w:rsidP="00810BF0">
            <w:pPr>
              <w:spacing w:line="240" w:lineRule="exact"/>
              <w:jc w:val="both"/>
              <w:rPr>
                <w:rFonts w:ascii="Arial" w:hAnsi="Arial" w:cs="Arial"/>
                <w:iCs/>
              </w:rPr>
            </w:pPr>
            <w:r w:rsidRPr="00810BF0">
              <w:rPr>
                <w:rFonts w:ascii="Arial" w:hAnsi="Arial" w:cs="Arial"/>
                <w:iCs/>
              </w:rPr>
              <w:t>50</w:t>
            </w:r>
            <w:r w:rsidR="00912CE0" w:rsidRPr="00810BF0">
              <w:rPr>
                <w:rFonts w:ascii="Arial" w:hAnsi="Arial" w:cs="Arial"/>
                <w:iCs/>
              </w:rPr>
              <w:t>%</w:t>
            </w:r>
          </w:p>
        </w:tc>
        <w:tc>
          <w:tcPr>
            <w:tcW w:w="850" w:type="dxa"/>
            <w:hideMark/>
          </w:tcPr>
          <w:p w14:paraId="188399F7" w14:textId="7E9A1DB5" w:rsidR="00912CE0" w:rsidRPr="00810BF0" w:rsidRDefault="00711840" w:rsidP="00810BF0">
            <w:pPr>
              <w:spacing w:line="240" w:lineRule="exact"/>
              <w:jc w:val="both"/>
              <w:rPr>
                <w:rFonts w:ascii="Arial" w:hAnsi="Arial" w:cs="Arial"/>
                <w:iCs/>
              </w:rPr>
            </w:pPr>
            <w:r w:rsidRPr="00810BF0">
              <w:rPr>
                <w:rFonts w:ascii="Arial" w:hAnsi="Arial" w:cs="Arial"/>
                <w:iCs/>
              </w:rPr>
              <w:t>50</w:t>
            </w:r>
            <w:r w:rsidR="00912CE0" w:rsidRPr="00810BF0">
              <w:rPr>
                <w:rFonts w:ascii="Arial" w:hAnsi="Arial" w:cs="Arial"/>
                <w:iCs/>
              </w:rPr>
              <w:t>%</w:t>
            </w:r>
          </w:p>
        </w:tc>
        <w:tc>
          <w:tcPr>
            <w:tcW w:w="851" w:type="dxa"/>
          </w:tcPr>
          <w:p w14:paraId="0BB648B1" w14:textId="06A49985" w:rsidR="00912CE0" w:rsidRPr="00810BF0" w:rsidRDefault="00912CE0" w:rsidP="00810BF0">
            <w:pPr>
              <w:spacing w:line="240" w:lineRule="exact"/>
              <w:jc w:val="both"/>
              <w:rPr>
                <w:rFonts w:ascii="Arial" w:hAnsi="Arial" w:cs="Arial"/>
                <w:iCs/>
              </w:rPr>
            </w:pPr>
          </w:p>
        </w:tc>
        <w:tc>
          <w:tcPr>
            <w:tcW w:w="850" w:type="dxa"/>
          </w:tcPr>
          <w:p w14:paraId="6B0F5C01" w14:textId="42245383" w:rsidR="00912CE0" w:rsidRPr="00810BF0" w:rsidRDefault="00912CE0" w:rsidP="00810BF0">
            <w:pPr>
              <w:spacing w:line="240" w:lineRule="exact"/>
              <w:jc w:val="both"/>
              <w:rPr>
                <w:rFonts w:ascii="Arial" w:hAnsi="Arial" w:cs="Arial"/>
                <w:iCs/>
              </w:rPr>
            </w:pPr>
          </w:p>
        </w:tc>
        <w:tc>
          <w:tcPr>
            <w:tcW w:w="1560" w:type="dxa"/>
            <w:hideMark/>
          </w:tcPr>
          <w:p w14:paraId="47498AEC"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3B4D818E" w14:textId="77777777" w:rsidTr="00912CE0">
        <w:trPr>
          <w:trHeight w:val="1260"/>
        </w:trPr>
        <w:tc>
          <w:tcPr>
            <w:tcW w:w="1560" w:type="dxa"/>
            <w:hideMark/>
          </w:tcPr>
          <w:p w14:paraId="7F33CEA3" w14:textId="77777777" w:rsidR="00912CE0" w:rsidRPr="00810BF0" w:rsidRDefault="00912CE0" w:rsidP="00810BF0">
            <w:pPr>
              <w:spacing w:line="240" w:lineRule="exact"/>
              <w:jc w:val="both"/>
              <w:rPr>
                <w:rFonts w:ascii="Arial" w:hAnsi="Arial" w:cs="Arial"/>
                <w:iCs/>
              </w:rPr>
            </w:pPr>
            <w:r w:rsidRPr="00810BF0">
              <w:rPr>
                <w:rFonts w:ascii="Arial" w:hAnsi="Arial" w:cs="Arial"/>
                <w:iCs/>
              </w:rPr>
              <w:t> </w:t>
            </w:r>
          </w:p>
        </w:tc>
        <w:tc>
          <w:tcPr>
            <w:tcW w:w="764" w:type="dxa"/>
            <w:hideMark/>
          </w:tcPr>
          <w:p w14:paraId="018B504F" w14:textId="77777777" w:rsidR="00912CE0" w:rsidRPr="00810BF0" w:rsidRDefault="00912CE0" w:rsidP="00810BF0">
            <w:pPr>
              <w:spacing w:line="240" w:lineRule="exact"/>
              <w:jc w:val="both"/>
              <w:rPr>
                <w:rFonts w:ascii="Arial" w:hAnsi="Arial" w:cs="Arial"/>
                <w:iCs/>
              </w:rPr>
            </w:pPr>
            <w:r w:rsidRPr="00810BF0">
              <w:rPr>
                <w:rFonts w:ascii="Arial" w:hAnsi="Arial" w:cs="Arial"/>
                <w:iCs/>
              </w:rPr>
              <w:t>6</w:t>
            </w:r>
          </w:p>
        </w:tc>
        <w:tc>
          <w:tcPr>
            <w:tcW w:w="2146" w:type="dxa"/>
            <w:hideMark/>
          </w:tcPr>
          <w:p w14:paraId="58949B5F" w14:textId="77777777" w:rsidR="00912CE0" w:rsidRPr="00810BF0" w:rsidRDefault="00912CE0" w:rsidP="00810BF0">
            <w:pPr>
              <w:spacing w:line="240" w:lineRule="exact"/>
              <w:jc w:val="both"/>
              <w:rPr>
                <w:rFonts w:ascii="Arial" w:hAnsi="Arial" w:cs="Arial"/>
                <w:iCs/>
              </w:rPr>
            </w:pPr>
            <w:r w:rsidRPr="00810BF0">
              <w:rPr>
                <w:rFonts w:ascii="Arial" w:hAnsi="Arial" w:cs="Arial"/>
                <w:iCs/>
              </w:rPr>
              <w:t>Atender el 100% de consultas relacionadas con la aplicación de las normas de descripción y plantillas de bases de datos para la descripción de documentos.</w:t>
            </w:r>
          </w:p>
        </w:tc>
        <w:tc>
          <w:tcPr>
            <w:tcW w:w="1484" w:type="dxa"/>
            <w:hideMark/>
          </w:tcPr>
          <w:p w14:paraId="58197FF3" w14:textId="77777777" w:rsidR="00912CE0" w:rsidRPr="00810BF0" w:rsidRDefault="00912CE0" w:rsidP="00810BF0">
            <w:pPr>
              <w:spacing w:line="240" w:lineRule="exact"/>
              <w:jc w:val="both"/>
              <w:rPr>
                <w:rFonts w:ascii="Arial" w:hAnsi="Arial" w:cs="Arial"/>
                <w:iCs/>
              </w:rPr>
            </w:pPr>
            <w:r w:rsidRPr="00810BF0">
              <w:rPr>
                <w:rFonts w:ascii="Arial" w:hAnsi="Arial" w:cs="Arial"/>
                <w:iCs/>
              </w:rPr>
              <w:t>Consultas atendidas</w:t>
            </w:r>
          </w:p>
        </w:tc>
        <w:tc>
          <w:tcPr>
            <w:tcW w:w="851" w:type="dxa"/>
            <w:hideMark/>
          </w:tcPr>
          <w:p w14:paraId="654E7CEB"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0F1B35F1"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1" w:type="dxa"/>
            <w:hideMark/>
          </w:tcPr>
          <w:p w14:paraId="21F1079D"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36BDDA31"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1560" w:type="dxa"/>
            <w:hideMark/>
          </w:tcPr>
          <w:p w14:paraId="2C686092"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58ECA3C3" w14:textId="77777777" w:rsidTr="00912CE0">
        <w:trPr>
          <w:trHeight w:val="1170"/>
        </w:trPr>
        <w:tc>
          <w:tcPr>
            <w:tcW w:w="1560" w:type="dxa"/>
            <w:hideMark/>
          </w:tcPr>
          <w:p w14:paraId="78622575" w14:textId="77777777" w:rsidR="00912CE0" w:rsidRPr="00810BF0" w:rsidRDefault="00912CE0" w:rsidP="00810BF0">
            <w:pPr>
              <w:spacing w:line="240" w:lineRule="exact"/>
              <w:jc w:val="both"/>
              <w:rPr>
                <w:rFonts w:ascii="Arial" w:hAnsi="Arial" w:cs="Arial"/>
                <w:iCs/>
              </w:rPr>
            </w:pPr>
            <w:r w:rsidRPr="00810BF0">
              <w:rPr>
                <w:rFonts w:ascii="Arial" w:hAnsi="Arial" w:cs="Arial"/>
                <w:iCs/>
              </w:rPr>
              <w:t> </w:t>
            </w:r>
          </w:p>
        </w:tc>
        <w:tc>
          <w:tcPr>
            <w:tcW w:w="764" w:type="dxa"/>
            <w:hideMark/>
          </w:tcPr>
          <w:p w14:paraId="6843ECAB" w14:textId="77777777" w:rsidR="00912CE0" w:rsidRPr="00810BF0" w:rsidRDefault="00912CE0" w:rsidP="00810BF0">
            <w:pPr>
              <w:spacing w:line="240" w:lineRule="exact"/>
              <w:jc w:val="both"/>
              <w:rPr>
                <w:rFonts w:ascii="Arial" w:hAnsi="Arial" w:cs="Arial"/>
                <w:iCs/>
              </w:rPr>
            </w:pPr>
            <w:r w:rsidRPr="00810BF0">
              <w:rPr>
                <w:rFonts w:ascii="Arial" w:hAnsi="Arial" w:cs="Arial"/>
                <w:iCs/>
              </w:rPr>
              <w:t>7</w:t>
            </w:r>
          </w:p>
        </w:tc>
        <w:tc>
          <w:tcPr>
            <w:tcW w:w="2146" w:type="dxa"/>
            <w:hideMark/>
          </w:tcPr>
          <w:p w14:paraId="10DB3D02" w14:textId="5E0CEB13" w:rsidR="00912CE0" w:rsidRPr="00810BF0" w:rsidRDefault="00912CE0" w:rsidP="00810BF0">
            <w:pPr>
              <w:spacing w:line="240" w:lineRule="exact"/>
              <w:jc w:val="both"/>
              <w:rPr>
                <w:rFonts w:ascii="Arial" w:hAnsi="Arial" w:cs="Arial"/>
                <w:iCs/>
              </w:rPr>
            </w:pPr>
            <w:r w:rsidRPr="00810BF0">
              <w:rPr>
                <w:rFonts w:ascii="Arial" w:hAnsi="Arial" w:cs="Arial"/>
                <w:iCs/>
              </w:rPr>
              <w:t>Revisar, coordinar y aprobar los ajustes requeridos por las plantillas de base de datos para la descripción de documentos.</w:t>
            </w:r>
          </w:p>
        </w:tc>
        <w:tc>
          <w:tcPr>
            <w:tcW w:w="1484" w:type="dxa"/>
            <w:hideMark/>
          </w:tcPr>
          <w:p w14:paraId="45C023E2" w14:textId="77777777" w:rsidR="00912CE0" w:rsidRPr="00810BF0" w:rsidRDefault="00912CE0" w:rsidP="00810BF0">
            <w:pPr>
              <w:spacing w:line="240" w:lineRule="exact"/>
              <w:jc w:val="both"/>
              <w:rPr>
                <w:rFonts w:ascii="Arial" w:hAnsi="Arial" w:cs="Arial"/>
                <w:iCs/>
              </w:rPr>
            </w:pPr>
            <w:r w:rsidRPr="00810BF0">
              <w:rPr>
                <w:rFonts w:ascii="Arial" w:hAnsi="Arial" w:cs="Arial"/>
                <w:iCs/>
              </w:rPr>
              <w:t>Normas y Plantillas revisadas y ajustadas</w:t>
            </w:r>
          </w:p>
        </w:tc>
        <w:tc>
          <w:tcPr>
            <w:tcW w:w="851" w:type="dxa"/>
            <w:hideMark/>
          </w:tcPr>
          <w:p w14:paraId="772D6ABE"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2464EC78"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1" w:type="dxa"/>
            <w:hideMark/>
          </w:tcPr>
          <w:p w14:paraId="4ED06B5E"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850" w:type="dxa"/>
            <w:hideMark/>
          </w:tcPr>
          <w:p w14:paraId="2CB3E2B2" w14:textId="77777777" w:rsidR="00912CE0" w:rsidRPr="00810BF0" w:rsidRDefault="00912CE0" w:rsidP="00810BF0">
            <w:pPr>
              <w:spacing w:line="240" w:lineRule="exact"/>
              <w:jc w:val="both"/>
              <w:rPr>
                <w:rFonts w:ascii="Arial" w:hAnsi="Arial" w:cs="Arial"/>
                <w:iCs/>
              </w:rPr>
            </w:pPr>
            <w:r w:rsidRPr="00810BF0">
              <w:rPr>
                <w:rFonts w:ascii="Arial" w:hAnsi="Arial" w:cs="Arial"/>
                <w:iCs/>
              </w:rPr>
              <w:t>100%</w:t>
            </w:r>
          </w:p>
        </w:tc>
        <w:tc>
          <w:tcPr>
            <w:tcW w:w="1560" w:type="dxa"/>
            <w:hideMark/>
          </w:tcPr>
          <w:p w14:paraId="0C0C8F93"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r w:rsidR="00912CE0" w:rsidRPr="00810BF0" w14:paraId="3712B6A6" w14:textId="77777777" w:rsidTr="00711840">
        <w:trPr>
          <w:trHeight w:val="584"/>
        </w:trPr>
        <w:tc>
          <w:tcPr>
            <w:tcW w:w="1560" w:type="dxa"/>
            <w:hideMark/>
          </w:tcPr>
          <w:p w14:paraId="19D91DA0" w14:textId="77777777" w:rsidR="00912CE0" w:rsidRPr="00810BF0" w:rsidRDefault="00912CE0" w:rsidP="00810BF0">
            <w:pPr>
              <w:spacing w:line="240" w:lineRule="exact"/>
              <w:jc w:val="both"/>
              <w:rPr>
                <w:rFonts w:ascii="Arial" w:hAnsi="Arial" w:cs="Arial"/>
                <w:iCs/>
              </w:rPr>
            </w:pPr>
            <w:r w:rsidRPr="00810BF0">
              <w:rPr>
                <w:rFonts w:ascii="Arial" w:hAnsi="Arial" w:cs="Arial"/>
                <w:iCs/>
              </w:rPr>
              <w:t> </w:t>
            </w:r>
          </w:p>
        </w:tc>
        <w:tc>
          <w:tcPr>
            <w:tcW w:w="764" w:type="dxa"/>
            <w:hideMark/>
          </w:tcPr>
          <w:p w14:paraId="39523793" w14:textId="77777777" w:rsidR="00912CE0" w:rsidRPr="00810BF0" w:rsidRDefault="00912CE0" w:rsidP="00810BF0">
            <w:pPr>
              <w:spacing w:line="240" w:lineRule="exact"/>
              <w:jc w:val="both"/>
              <w:rPr>
                <w:rFonts w:ascii="Arial" w:hAnsi="Arial" w:cs="Arial"/>
                <w:iCs/>
              </w:rPr>
            </w:pPr>
            <w:r w:rsidRPr="00810BF0">
              <w:rPr>
                <w:rFonts w:ascii="Arial" w:hAnsi="Arial" w:cs="Arial"/>
                <w:iCs/>
              </w:rPr>
              <w:t>8</w:t>
            </w:r>
          </w:p>
        </w:tc>
        <w:tc>
          <w:tcPr>
            <w:tcW w:w="2146" w:type="dxa"/>
            <w:hideMark/>
          </w:tcPr>
          <w:p w14:paraId="222AE1F0" w14:textId="77777777" w:rsidR="00912CE0" w:rsidRPr="00810BF0" w:rsidRDefault="00912CE0" w:rsidP="00810BF0">
            <w:pPr>
              <w:spacing w:line="240" w:lineRule="exact"/>
              <w:jc w:val="both"/>
              <w:rPr>
                <w:rFonts w:ascii="Arial" w:hAnsi="Arial" w:cs="Arial"/>
                <w:iCs/>
              </w:rPr>
            </w:pPr>
            <w:r w:rsidRPr="00810BF0">
              <w:rPr>
                <w:rFonts w:ascii="Arial" w:hAnsi="Arial" w:cs="Arial"/>
                <w:iCs/>
              </w:rPr>
              <w:t xml:space="preserve">Elaborar un compendio con los criterios para el tratamiento archivístico (clasificación, ordenación, descripción) de documentos en soporte electrónico (Plan Estratégico 2010-2014) </w:t>
            </w:r>
          </w:p>
        </w:tc>
        <w:tc>
          <w:tcPr>
            <w:tcW w:w="1484" w:type="dxa"/>
            <w:hideMark/>
          </w:tcPr>
          <w:p w14:paraId="622A7E5D" w14:textId="77777777" w:rsidR="00912CE0" w:rsidRPr="00810BF0" w:rsidRDefault="00912CE0" w:rsidP="00810BF0">
            <w:pPr>
              <w:spacing w:line="240" w:lineRule="exact"/>
              <w:jc w:val="both"/>
              <w:rPr>
                <w:rFonts w:ascii="Arial" w:hAnsi="Arial" w:cs="Arial"/>
                <w:iCs/>
              </w:rPr>
            </w:pPr>
            <w:r w:rsidRPr="00810BF0">
              <w:rPr>
                <w:rFonts w:ascii="Arial" w:hAnsi="Arial" w:cs="Arial"/>
                <w:iCs/>
              </w:rPr>
              <w:t>Compendio terminado</w:t>
            </w:r>
          </w:p>
        </w:tc>
        <w:tc>
          <w:tcPr>
            <w:tcW w:w="851" w:type="dxa"/>
            <w:hideMark/>
          </w:tcPr>
          <w:p w14:paraId="133EAF3F" w14:textId="6D7DFF55" w:rsidR="00912CE0" w:rsidRPr="00810BF0" w:rsidRDefault="00711840" w:rsidP="00810BF0">
            <w:pPr>
              <w:spacing w:line="240" w:lineRule="exact"/>
              <w:jc w:val="both"/>
              <w:rPr>
                <w:rFonts w:ascii="Arial" w:hAnsi="Arial" w:cs="Arial"/>
                <w:iCs/>
              </w:rPr>
            </w:pPr>
            <w:r w:rsidRPr="00810BF0">
              <w:rPr>
                <w:rFonts w:ascii="Arial" w:hAnsi="Arial" w:cs="Arial"/>
                <w:iCs/>
              </w:rPr>
              <w:t>100</w:t>
            </w:r>
            <w:r w:rsidR="00912CE0" w:rsidRPr="00810BF0">
              <w:rPr>
                <w:rFonts w:ascii="Arial" w:hAnsi="Arial" w:cs="Arial"/>
                <w:iCs/>
              </w:rPr>
              <w:t>%</w:t>
            </w:r>
          </w:p>
        </w:tc>
        <w:tc>
          <w:tcPr>
            <w:tcW w:w="850" w:type="dxa"/>
            <w:hideMark/>
          </w:tcPr>
          <w:p w14:paraId="66D5C838" w14:textId="15B94D5A" w:rsidR="00912CE0" w:rsidRPr="00810BF0" w:rsidRDefault="00912CE0" w:rsidP="00810BF0">
            <w:pPr>
              <w:spacing w:line="240" w:lineRule="exact"/>
              <w:jc w:val="both"/>
              <w:rPr>
                <w:rFonts w:ascii="Arial" w:hAnsi="Arial" w:cs="Arial"/>
                <w:iCs/>
              </w:rPr>
            </w:pPr>
          </w:p>
        </w:tc>
        <w:tc>
          <w:tcPr>
            <w:tcW w:w="851" w:type="dxa"/>
          </w:tcPr>
          <w:p w14:paraId="326EFF5C" w14:textId="1E267665" w:rsidR="00912CE0" w:rsidRPr="00810BF0" w:rsidRDefault="00912CE0" w:rsidP="00810BF0">
            <w:pPr>
              <w:spacing w:line="240" w:lineRule="exact"/>
              <w:jc w:val="both"/>
              <w:rPr>
                <w:rFonts w:ascii="Arial" w:hAnsi="Arial" w:cs="Arial"/>
                <w:iCs/>
              </w:rPr>
            </w:pPr>
          </w:p>
        </w:tc>
        <w:tc>
          <w:tcPr>
            <w:tcW w:w="850" w:type="dxa"/>
          </w:tcPr>
          <w:p w14:paraId="67473F4A" w14:textId="07032170" w:rsidR="00912CE0" w:rsidRPr="00810BF0" w:rsidRDefault="00912CE0" w:rsidP="00810BF0">
            <w:pPr>
              <w:spacing w:line="240" w:lineRule="exact"/>
              <w:jc w:val="both"/>
              <w:rPr>
                <w:rFonts w:ascii="Arial" w:hAnsi="Arial" w:cs="Arial"/>
                <w:iCs/>
              </w:rPr>
            </w:pPr>
          </w:p>
        </w:tc>
        <w:tc>
          <w:tcPr>
            <w:tcW w:w="1560" w:type="dxa"/>
            <w:hideMark/>
          </w:tcPr>
          <w:p w14:paraId="3353F60A" w14:textId="77777777" w:rsidR="00912CE0" w:rsidRPr="00810BF0" w:rsidRDefault="00912CE0" w:rsidP="00810BF0">
            <w:pPr>
              <w:spacing w:line="240" w:lineRule="exact"/>
              <w:jc w:val="both"/>
              <w:rPr>
                <w:rFonts w:ascii="Arial" w:hAnsi="Arial" w:cs="Arial"/>
                <w:iCs/>
              </w:rPr>
            </w:pPr>
            <w:r w:rsidRPr="00810BF0">
              <w:rPr>
                <w:rFonts w:ascii="Arial" w:hAnsi="Arial" w:cs="Arial"/>
                <w:iCs/>
              </w:rPr>
              <w:t>Archivo Nacional y usuarios</w:t>
            </w:r>
          </w:p>
        </w:tc>
      </w:tr>
    </w:tbl>
    <w:p w14:paraId="34437735" w14:textId="7EF2F360" w:rsidR="00F7079C" w:rsidRPr="00810BF0" w:rsidRDefault="00912CE0" w:rsidP="00810BF0">
      <w:pPr>
        <w:spacing w:line="460" w:lineRule="exact"/>
        <w:jc w:val="both"/>
        <w:rPr>
          <w:rFonts w:ascii="Arial" w:hAnsi="Arial" w:cs="Arial"/>
          <w:iCs/>
          <w:lang w:val="es-CR"/>
        </w:rPr>
      </w:pPr>
      <w:r w:rsidRPr="00810BF0">
        <w:rPr>
          <w:rFonts w:ascii="Arial" w:hAnsi="Arial" w:cs="Arial"/>
          <w:iCs/>
          <w:lang w:val="es-CR"/>
        </w:rPr>
        <w:lastRenderedPageBreak/>
        <w:fldChar w:fldCharType="end"/>
      </w:r>
      <w:r w:rsidR="00F7079C" w:rsidRPr="00810BF0">
        <w:rPr>
          <w:rFonts w:ascii="Arial" w:hAnsi="Arial" w:cs="Arial"/>
          <w:b/>
          <w:iCs/>
          <w:lang w:val="es-CR"/>
        </w:rPr>
        <w:t xml:space="preserve">ARTICULO </w:t>
      </w:r>
      <w:r w:rsidR="00D628C4" w:rsidRPr="00810BF0">
        <w:rPr>
          <w:rFonts w:ascii="Arial" w:hAnsi="Arial" w:cs="Arial"/>
          <w:b/>
          <w:iCs/>
          <w:lang w:val="es-CR"/>
        </w:rPr>
        <w:t>5</w:t>
      </w:r>
      <w:r w:rsidR="00F7079C" w:rsidRPr="00810BF0">
        <w:rPr>
          <w:rFonts w:ascii="Arial" w:hAnsi="Arial" w:cs="Arial"/>
          <w:b/>
          <w:iCs/>
          <w:lang w:val="es-CR"/>
        </w:rPr>
        <w:t xml:space="preserve">. </w:t>
      </w:r>
      <w:r w:rsidR="00F7079C" w:rsidRPr="00810BF0">
        <w:rPr>
          <w:rFonts w:ascii="Arial" w:hAnsi="Arial" w:cs="Arial"/>
          <w:iCs/>
          <w:lang w:val="es-CR"/>
        </w:rPr>
        <w:t>Calendario de reuniones</w:t>
      </w:r>
      <w:r w:rsidR="00D628C4" w:rsidRPr="00810BF0">
        <w:rPr>
          <w:rFonts w:ascii="Arial" w:hAnsi="Arial" w:cs="Arial"/>
          <w:iCs/>
          <w:lang w:val="es-CR"/>
        </w:rPr>
        <w:t xml:space="preserve">. </w:t>
      </w:r>
      <w:r w:rsidR="00F7079C" w:rsidRPr="00810BF0">
        <w:rPr>
          <w:rFonts w:ascii="Arial" w:hAnsi="Arial" w:cs="Arial"/>
          <w:iCs/>
          <w:lang w:val="es-CR"/>
        </w:rPr>
        <w:t xml:space="preserve">El señor Javier Gómez Jiménez, les informa a los miembros de la Comisión, todas las fechas establecidas durante todo el año 2018, tomando como guía que se </w:t>
      </w:r>
      <w:r w:rsidR="00A760CC" w:rsidRPr="00810BF0">
        <w:rPr>
          <w:rFonts w:ascii="Arial" w:hAnsi="Arial" w:cs="Arial"/>
          <w:iCs/>
          <w:lang w:val="es-CR"/>
        </w:rPr>
        <w:t xml:space="preserve">realizará </w:t>
      </w:r>
      <w:r w:rsidR="00F7079C" w:rsidRPr="00810BF0">
        <w:rPr>
          <w:rFonts w:ascii="Arial" w:hAnsi="Arial" w:cs="Arial"/>
          <w:iCs/>
          <w:lang w:val="es-CR"/>
        </w:rPr>
        <w:t>todos los segundos martes de cada mes y al mismo tiempo indicándoles que deben agendar las siguientes fechas ya que la asistencia es obligatoria.</w:t>
      </w:r>
      <w:r w:rsidR="00720373" w:rsidRPr="00810BF0">
        <w:rPr>
          <w:rFonts w:ascii="Arial" w:hAnsi="Arial" w:cs="Arial"/>
          <w:iCs/>
          <w:lang w:val="es-CR"/>
        </w:rPr>
        <w:t>----------------------------------------------------------------------</w:t>
      </w:r>
      <w:r w:rsidR="00810BF0">
        <w:rPr>
          <w:rFonts w:ascii="Arial" w:hAnsi="Arial" w:cs="Arial"/>
          <w:iCs/>
          <w:lang w:val="es-CR"/>
        </w:rPr>
        <w:t>--------</w:t>
      </w:r>
    </w:p>
    <w:p w14:paraId="122F98F7" w14:textId="5BABB549" w:rsidR="00F7079C" w:rsidRPr="00810BF0" w:rsidRDefault="00D628C4" w:rsidP="00810BF0">
      <w:pPr>
        <w:spacing w:line="460" w:lineRule="exact"/>
        <w:jc w:val="both"/>
        <w:rPr>
          <w:rFonts w:ascii="Arial" w:hAnsi="Arial" w:cs="Arial"/>
          <w:iCs/>
          <w:lang w:val="es-CR"/>
        </w:rPr>
      </w:pPr>
      <w:r w:rsidRPr="00810BF0">
        <w:rPr>
          <w:rFonts w:ascii="Arial" w:hAnsi="Arial" w:cs="Arial"/>
          <w:b/>
          <w:iCs/>
          <w:lang w:val="es-CR"/>
        </w:rPr>
        <w:t>ACUERDO 6</w:t>
      </w:r>
      <w:r w:rsidR="00846D24" w:rsidRPr="00810BF0">
        <w:rPr>
          <w:rFonts w:ascii="Arial" w:hAnsi="Arial" w:cs="Arial"/>
          <w:iCs/>
          <w:lang w:val="es-CR"/>
        </w:rPr>
        <w:t xml:space="preserve">. </w:t>
      </w:r>
      <w:r w:rsidR="00CE674B" w:rsidRPr="00810BF0">
        <w:rPr>
          <w:rFonts w:ascii="Arial" w:hAnsi="Arial" w:cs="Arial"/>
          <w:iCs/>
          <w:lang w:val="es-CR"/>
        </w:rPr>
        <w:t xml:space="preserve">Se aprueba </w:t>
      </w:r>
      <w:r w:rsidR="00846D24" w:rsidRPr="00810BF0">
        <w:rPr>
          <w:rFonts w:ascii="Arial" w:hAnsi="Arial" w:cs="Arial"/>
          <w:iCs/>
          <w:lang w:val="es-CR"/>
        </w:rPr>
        <w:t>el siguiente calenda</w:t>
      </w:r>
      <w:r w:rsidRPr="00810BF0">
        <w:rPr>
          <w:rFonts w:ascii="Arial" w:hAnsi="Arial" w:cs="Arial"/>
          <w:iCs/>
          <w:lang w:val="es-CR"/>
        </w:rPr>
        <w:t xml:space="preserve">rio de reuniones de la Comisión de Descripción: </w:t>
      </w:r>
      <w:r w:rsidR="00B56810" w:rsidRPr="00810BF0">
        <w:rPr>
          <w:rFonts w:ascii="Arial" w:hAnsi="Arial" w:cs="Arial"/>
          <w:iCs/>
          <w:lang w:val="es-CR"/>
        </w:rPr>
        <w:t>Febrero 13, Marzo 13, Abril 10, Mayo 8, Junio 12, Julio 10, Agosto 14, Setiembre 11, Octubre 9, Noviembre 13, Diciembre 11. Todas estas fechas serán agendadas electrónicamente</w:t>
      </w:r>
      <w:r w:rsidR="00F635E7" w:rsidRPr="00810BF0">
        <w:rPr>
          <w:rFonts w:ascii="Arial" w:hAnsi="Arial" w:cs="Arial"/>
          <w:iCs/>
          <w:lang w:val="es-CR"/>
        </w:rPr>
        <w:t xml:space="preserve"> en el calendario de Outlook</w:t>
      </w:r>
      <w:r w:rsidR="00B56810" w:rsidRPr="00810BF0">
        <w:rPr>
          <w:rFonts w:ascii="Arial" w:hAnsi="Arial" w:cs="Arial"/>
          <w:iCs/>
          <w:lang w:val="es-CR"/>
        </w:rPr>
        <w:t xml:space="preserve">. </w:t>
      </w:r>
      <w:r w:rsidR="00B56810" w:rsidRPr="00810BF0">
        <w:rPr>
          <w:rFonts w:ascii="Arial" w:hAnsi="Arial" w:cs="Arial"/>
          <w:b/>
          <w:iCs/>
          <w:lang w:val="es-CR"/>
        </w:rPr>
        <w:t>ACUERDO FIRME</w:t>
      </w:r>
      <w:r w:rsidR="00810BF0">
        <w:rPr>
          <w:rFonts w:ascii="Arial" w:hAnsi="Arial" w:cs="Arial"/>
          <w:b/>
          <w:iCs/>
          <w:lang w:val="es-CR"/>
        </w:rPr>
        <w:t>-------</w:t>
      </w:r>
    </w:p>
    <w:p w14:paraId="47AD4356" w14:textId="6556922D" w:rsidR="00184032" w:rsidRPr="00810BF0" w:rsidRDefault="00184032" w:rsidP="00810BF0">
      <w:pPr>
        <w:spacing w:line="460" w:lineRule="exact"/>
        <w:jc w:val="both"/>
        <w:rPr>
          <w:rFonts w:ascii="Arial" w:hAnsi="Arial" w:cs="Arial"/>
          <w:b/>
          <w:iCs/>
          <w:lang w:val="es-CR"/>
        </w:rPr>
      </w:pPr>
      <w:r w:rsidRPr="00810BF0">
        <w:rPr>
          <w:rFonts w:ascii="Arial" w:hAnsi="Arial" w:cs="Arial"/>
          <w:b/>
          <w:iCs/>
          <w:lang w:val="es-CR"/>
        </w:rPr>
        <w:t xml:space="preserve">CAPITULO </w:t>
      </w:r>
      <w:r w:rsidR="00D628C4" w:rsidRPr="00810BF0">
        <w:rPr>
          <w:rFonts w:ascii="Arial" w:hAnsi="Arial" w:cs="Arial"/>
          <w:b/>
          <w:iCs/>
          <w:lang w:val="es-CR"/>
        </w:rPr>
        <w:t xml:space="preserve">IV. </w:t>
      </w:r>
      <w:r w:rsidRPr="00810BF0">
        <w:rPr>
          <w:rFonts w:ascii="Arial" w:hAnsi="Arial" w:cs="Arial"/>
          <w:b/>
          <w:iCs/>
          <w:lang w:val="es-CR"/>
        </w:rPr>
        <w:t>CORRESPONDENCIA</w:t>
      </w:r>
      <w:r w:rsidR="00720373" w:rsidRPr="00810BF0">
        <w:rPr>
          <w:rFonts w:ascii="Arial" w:hAnsi="Arial" w:cs="Arial"/>
          <w:b/>
          <w:iCs/>
          <w:lang w:val="es-CR"/>
        </w:rPr>
        <w:t>---------------------------------------------------</w:t>
      </w:r>
      <w:r w:rsidR="00810BF0">
        <w:rPr>
          <w:rFonts w:ascii="Arial" w:hAnsi="Arial" w:cs="Arial"/>
          <w:b/>
          <w:iCs/>
          <w:lang w:val="es-CR"/>
        </w:rPr>
        <w:t>--------</w:t>
      </w:r>
    </w:p>
    <w:p w14:paraId="0C4885D7" w14:textId="44568829" w:rsidR="00184032" w:rsidRPr="00810BF0" w:rsidRDefault="00184032" w:rsidP="00810BF0">
      <w:pPr>
        <w:spacing w:line="460" w:lineRule="exact"/>
        <w:jc w:val="both"/>
        <w:rPr>
          <w:rFonts w:ascii="Arial" w:hAnsi="Arial" w:cs="Arial"/>
          <w:iCs/>
          <w:lang w:val="es-CR"/>
        </w:rPr>
      </w:pPr>
      <w:r w:rsidRPr="00810BF0">
        <w:rPr>
          <w:rFonts w:ascii="Arial" w:hAnsi="Arial" w:cs="Arial"/>
          <w:iCs/>
          <w:lang w:val="es-CR"/>
        </w:rPr>
        <w:t xml:space="preserve">El señor Javier Gómez Jiménez, </w:t>
      </w:r>
      <w:r w:rsidR="00846D24" w:rsidRPr="00810BF0">
        <w:rPr>
          <w:rFonts w:ascii="Arial" w:hAnsi="Arial" w:cs="Arial"/>
          <w:iCs/>
          <w:lang w:val="es-CR"/>
        </w:rPr>
        <w:t>presidente</w:t>
      </w:r>
      <w:r w:rsidRPr="00810BF0">
        <w:rPr>
          <w:rFonts w:ascii="Arial" w:hAnsi="Arial" w:cs="Arial"/>
          <w:iCs/>
          <w:lang w:val="es-CR"/>
        </w:rPr>
        <w:t xml:space="preserve"> de la Comisión de Descripción, procede a dar lectura de los siguientes oficios a los miembros de la Comisión.</w:t>
      </w:r>
      <w:r w:rsidR="00810BF0">
        <w:rPr>
          <w:rFonts w:ascii="Arial" w:hAnsi="Arial" w:cs="Arial"/>
          <w:iCs/>
          <w:lang w:val="es-CR"/>
        </w:rPr>
        <w:t>------------------</w:t>
      </w:r>
    </w:p>
    <w:p w14:paraId="509504B1" w14:textId="46B256D9" w:rsidR="00184032" w:rsidRPr="00810BF0" w:rsidRDefault="00184032" w:rsidP="00810BF0">
      <w:pPr>
        <w:pStyle w:val="Textoindependiente3"/>
        <w:numPr>
          <w:ilvl w:val="0"/>
          <w:numId w:val="1"/>
        </w:numPr>
        <w:spacing w:line="460" w:lineRule="exact"/>
        <w:rPr>
          <w:rFonts w:eastAsia="Calibri"/>
          <w:b/>
          <w:sz w:val="24"/>
        </w:rPr>
      </w:pPr>
      <w:r w:rsidRPr="00810BF0">
        <w:rPr>
          <w:rFonts w:eastAsia="Calibri"/>
          <w:b/>
          <w:iCs/>
          <w:sz w:val="24"/>
          <w:lang w:val="es-CR"/>
        </w:rPr>
        <w:t xml:space="preserve">ARTICULO </w:t>
      </w:r>
      <w:r w:rsidR="00D628C4" w:rsidRPr="00810BF0">
        <w:rPr>
          <w:rFonts w:eastAsia="Calibri"/>
          <w:b/>
          <w:iCs/>
          <w:sz w:val="24"/>
          <w:lang w:val="es-CR"/>
        </w:rPr>
        <w:t>6</w:t>
      </w:r>
      <w:r w:rsidRPr="00810BF0">
        <w:rPr>
          <w:rFonts w:eastAsia="Calibri"/>
          <w:b/>
          <w:iCs/>
          <w:sz w:val="24"/>
          <w:lang w:val="es-CR"/>
        </w:rPr>
        <w:t xml:space="preserve">. </w:t>
      </w:r>
      <w:r w:rsidRPr="00810BF0">
        <w:rPr>
          <w:rFonts w:eastAsia="Calibri"/>
          <w:iCs/>
          <w:sz w:val="24"/>
          <w:lang w:val="es-CR"/>
        </w:rPr>
        <w:t>Oficio DGAN-DG-750-2017 de 13 de diciembre de 2017, suscrito por la señora Virginia Chacón Arias, Directora General del Archivo Nacional, por medio del formaliza el nombramiento de los miembros de la Comisión de Descripción.</w:t>
      </w:r>
      <w:r w:rsidR="00D628C4" w:rsidRPr="00810BF0">
        <w:rPr>
          <w:rFonts w:eastAsia="Calibri"/>
          <w:iCs/>
          <w:sz w:val="24"/>
          <w:lang w:val="es-CR"/>
        </w:rPr>
        <w:t xml:space="preserve"> </w:t>
      </w:r>
      <w:r w:rsidR="00D628C4" w:rsidRPr="00810BF0">
        <w:rPr>
          <w:rFonts w:eastAsia="Calibri"/>
          <w:b/>
          <w:iCs/>
          <w:sz w:val="24"/>
          <w:lang w:val="es-CR"/>
        </w:rPr>
        <w:t>SE TOMA NOTA.</w:t>
      </w:r>
      <w:r w:rsidR="00720373" w:rsidRPr="00810BF0">
        <w:rPr>
          <w:rFonts w:eastAsia="Calibri"/>
          <w:b/>
          <w:iCs/>
          <w:sz w:val="24"/>
          <w:lang w:val="es-CR"/>
        </w:rPr>
        <w:t>------------------------------------------------------------------------------------</w:t>
      </w:r>
      <w:r w:rsidR="00810BF0">
        <w:rPr>
          <w:rFonts w:eastAsia="Calibri"/>
          <w:b/>
          <w:iCs/>
          <w:sz w:val="24"/>
          <w:lang w:val="es-CR"/>
        </w:rPr>
        <w:t>-------</w:t>
      </w:r>
    </w:p>
    <w:p w14:paraId="0DB451AA" w14:textId="77777777" w:rsidR="00810BF0" w:rsidRPr="00810BF0" w:rsidRDefault="00184032" w:rsidP="00810BF0">
      <w:pPr>
        <w:pStyle w:val="Textoindependiente3"/>
        <w:numPr>
          <w:ilvl w:val="0"/>
          <w:numId w:val="1"/>
        </w:numPr>
        <w:spacing w:line="460" w:lineRule="exact"/>
        <w:rPr>
          <w:rFonts w:eastAsia="Calibri"/>
          <w:sz w:val="24"/>
        </w:rPr>
      </w:pPr>
      <w:r w:rsidRPr="00810BF0">
        <w:rPr>
          <w:rFonts w:eastAsia="Calibri"/>
          <w:b/>
          <w:iCs/>
          <w:sz w:val="24"/>
          <w:lang w:val="es-CR"/>
        </w:rPr>
        <w:t xml:space="preserve">ARTICULO </w:t>
      </w:r>
      <w:r w:rsidR="00D628C4" w:rsidRPr="00810BF0">
        <w:rPr>
          <w:rFonts w:eastAsia="Calibri"/>
          <w:b/>
          <w:iCs/>
          <w:sz w:val="24"/>
          <w:lang w:val="es-CR"/>
        </w:rPr>
        <w:t>7</w:t>
      </w:r>
      <w:r w:rsidRPr="00810BF0">
        <w:rPr>
          <w:rFonts w:eastAsia="Calibri"/>
          <w:b/>
          <w:iCs/>
          <w:sz w:val="24"/>
          <w:lang w:val="es-CR"/>
        </w:rPr>
        <w:t xml:space="preserve">. </w:t>
      </w:r>
      <w:r w:rsidRPr="00810BF0">
        <w:rPr>
          <w:rFonts w:eastAsia="Calibri"/>
          <w:sz w:val="24"/>
        </w:rPr>
        <w:t>Copia del oficio DGAN-CD-029-2017 de 12 de diciembre de 2017, por medio del cual se le remite a la señora Virginia Chacón Arias, Directora General, acta de la sesión 7-2017 aprobada en la sesión 9-2017.</w:t>
      </w:r>
      <w:r w:rsidR="00D628C4" w:rsidRPr="00810BF0">
        <w:rPr>
          <w:rFonts w:eastAsia="Calibri"/>
          <w:b/>
          <w:iCs/>
          <w:sz w:val="24"/>
          <w:lang w:val="es-CR"/>
        </w:rPr>
        <w:t xml:space="preserve"> SE TOMA NOTA.</w:t>
      </w:r>
      <w:r w:rsidR="00810BF0">
        <w:rPr>
          <w:rFonts w:eastAsia="Calibri"/>
          <w:b/>
          <w:iCs/>
          <w:sz w:val="24"/>
          <w:lang w:val="es-CR"/>
        </w:rPr>
        <w:t>----------</w:t>
      </w:r>
    </w:p>
    <w:p w14:paraId="7B428650" w14:textId="779D77F4" w:rsidR="00A14EDF" w:rsidRPr="00810BF0" w:rsidRDefault="00A14EDF" w:rsidP="00810BF0">
      <w:pPr>
        <w:pStyle w:val="Textoindependiente3"/>
        <w:numPr>
          <w:ilvl w:val="0"/>
          <w:numId w:val="1"/>
        </w:numPr>
        <w:spacing w:line="460" w:lineRule="exact"/>
        <w:rPr>
          <w:rFonts w:eastAsia="Calibri"/>
          <w:sz w:val="24"/>
        </w:rPr>
      </w:pPr>
      <w:r w:rsidRPr="00810BF0">
        <w:rPr>
          <w:rFonts w:eastAsia="Calibri"/>
          <w:sz w:val="24"/>
        </w:rPr>
        <w:t xml:space="preserve">El señor Javier Gómez Jiménez, presidente de la Comisión de Descripción les comunica a los miembros de la comisión, que está </w:t>
      </w:r>
      <w:r w:rsidR="00685DF5" w:rsidRPr="00810BF0">
        <w:rPr>
          <w:rFonts w:eastAsia="Calibri"/>
          <w:sz w:val="24"/>
        </w:rPr>
        <w:t xml:space="preserve">a </w:t>
      </w:r>
      <w:r w:rsidRPr="00810BF0">
        <w:rPr>
          <w:rFonts w:eastAsia="Calibri"/>
          <w:sz w:val="24"/>
        </w:rPr>
        <w:t>la espera de respuesta de la señora Virginia Chacón Arias, Directora General, donde se le remite copia del Acta 9-2017 del 24 de Octubre, para que manifieste los cambios que considere necesarios.</w:t>
      </w:r>
      <w:r w:rsidR="00720373" w:rsidRPr="00810BF0">
        <w:rPr>
          <w:rFonts w:eastAsia="Calibri"/>
          <w:sz w:val="24"/>
        </w:rPr>
        <w:t>----------------------</w:t>
      </w:r>
      <w:r w:rsidR="00810BF0">
        <w:rPr>
          <w:rFonts w:eastAsia="Calibri"/>
          <w:sz w:val="24"/>
        </w:rPr>
        <w:t>-------------------------------------------------------------------------</w:t>
      </w:r>
    </w:p>
    <w:p w14:paraId="51B8E82F" w14:textId="4934B002" w:rsidR="008431CE" w:rsidRPr="00810BF0" w:rsidRDefault="00184032" w:rsidP="00810BF0">
      <w:pPr>
        <w:pStyle w:val="Textoindependiente3"/>
        <w:numPr>
          <w:ilvl w:val="0"/>
          <w:numId w:val="1"/>
        </w:numPr>
        <w:spacing w:line="460" w:lineRule="exact"/>
        <w:rPr>
          <w:rFonts w:eastAsia="Calibri"/>
          <w:b/>
          <w:sz w:val="24"/>
        </w:rPr>
      </w:pPr>
      <w:r w:rsidRPr="00810BF0">
        <w:rPr>
          <w:rFonts w:eastAsia="Calibri"/>
          <w:b/>
          <w:iCs/>
          <w:sz w:val="24"/>
          <w:lang w:val="es-CR"/>
        </w:rPr>
        <w:t xml:space="preserve">ARTÍCULO </w:t>
      </w:r>
      <w:r w:rsidR="00D628C4" w:rsidRPr="00810BF0">
        <w:rPr>
          <w:rFonts w:eastAsia="Calibri"/>
          <w:b/>
          <w:iCs/>
          <w:sz w:val="24"/>
          <w:lang w:val="es-CR"/>
        </w:rPr>
        <w:t>8</w:t>
      </w:r>
      <w:r w:rsidRPr="00810BF0">
        <w:rPr>
          <w:rFonts w:eastAsia="Calibri"/>
          <w:b/>
          <w:iCs/>
          <w:sz w:val="24"/>
          <w:lang w:val="es-CR"/>
        </w:rPr>
        <w:t xml:space="preserve">. </w:t>
      </w:r>
      <w:r w:rsidRPr="00810BF0">
        <w:rPr>
          <w:rFonts w:eastAsia="Calibri"/>
          <w:sz w:val="24"/>
        </w:rPr>
        <w:t>Copia del oficio DGAN-CD-030-2017 de 12 de diciembre de 2017, por medio del cual se le remiten a la señora Virginia Chacón Arias, Directora General, los acuerdos 1.1, 1.2 y 3.1 de la sesión 7-2017.</w:t>
      </w:r>
      <w:r w:rsidR="00D628C4" w:rsidRPr="00810BF0">
        <w:rPr>
          <w:rFonts w:eastAsia="Calibri"/>
          <w:b/>
          <w:iCs/>
          <w:sz w:val="24"/>
          <w:lang w:val="es-CR"/>
        </w:rPr>
        <w:t xml:space="preserve"> SE TOMA NOTA.</w:t>
      </w:r>
      <w:r w:rsidR="00810BF0">
        <w:rPr>
          <w:rFonts w:eastAsia="Calibri"/>
          <w:b/>
          <w:iCs/>
          <w:sz w:val="24"/>
          <w:lang w:val="es-CR"/>
        </w:rPr>
        <w:t>----------</w:t>
      </w:r>
    </w:p>
    <w:p w14:paraId="5C94C0E5" w14:textId="45740A56" w:rsidR="008431CE" w:rsidRPr="00810BF0" w:rsidRDefault="008431CE" w:rsidP="00810BF0">
      <w:pPr>
        <w:pStyle w:val="Textoindependiente3"/>
        <w:numPr>
          <w:ilvl w:val="0"/>
          <w:numId w:val="1"/>
        </w:numPr>
        <w:spacing w:line="460" w:lineRule="exact"/>
        <w:rPr>
          <w:rFonts w:eastAsia="Calibri"/>
          <w:sz w:val="24"/>
        </w:rPr>
      </w:pPr>
      <w:r w:rsidRPr="00810BF0">
        <w:rPr>
          <w:rFonts w:eastAsia="Calibri"/>
          <w:sz w:val="24"/>
        </w:rPr>
        <w:lastRenderedPageBreak/>
        <w:t>El señor Javier Gómez Jiménez, presidente de la Comisión de Descripción les comunica a los miembros de la comisión, que está en la espera de respuesta de la señora Virginia Chacón Arias, Directora General, donde se le remite el Acuerdo 1.2 donde solicita las recomendaciones o aprobación de los acuerdos número 6.1, 6.2 y 6.3 del Acta 5-2017.</w:t>
      </w:r>
    </w:p>
    <w:p w14:paraId="517495B1" w14:textId="15E9672D" w:rsidR="00184032" w:rsidRPr="00810BF0" w:rsidRDefault="00184032" w:rsidP="00810BF0">
      <w:pPr>
        <w:pStyle w:val="Textoindependiente3"/>
        <w:numPr>
          <w:ilvl w:val="0"/>
          <w:numId w:val="1"/>
        </w:numPr>
        <w:spacing w:line="460" w:lineRule="exact"/>
        <w:rPr>
          <w:rFonts w:eastAsia="Calibri"/>
          <w:b/>
          <w:sz w:val="24"/>
        </w:rPr>
      </w:pPr>
      <w:r w:rsidRPr="00810BF0">
        <w:rPr>
          <w:rFonts w:eastAsia="Calibri"/>
          <w:b/>
          <w:iCs/>
          <w:sz w:val="24"/>
          <w:lang w:val="es-CR"/>
        </w:rPr>
        <w:t xml:space="preserve">ARTÍCULO </w:t>
      </w:r>
      <w:r w:rsidR="00D628C4" w:rsidRPr="00810BF0">
        <w:rPr>
          <w:rFonts w:eastAsia="Calibri"/>
          <w:b/>
          <w:iCs/>
          <w:sz w:val="24"/>
          <w:lang w:val="es-CR"/>
        </w:rPr>
        <w:t>9</w:t>
      </w:r>
      <w:r w:rsidRPr="00810BF0">
        <w:rPr>
          <w:rFonts w:eastAsia="Calibri"/>
          <w:b/>
          <w:iCs/>
          <w:sz w:val="24"/>
          <w:lang w:val="es-CR"/>
        </w:rPr>
        <w:t>.</w:t>
      </w:r>
      <w:r w:rsidRPr="00810BF0">
        <w:rPr>
          <w:rFonts w:eastAsia="Calibri"/>
          <w:sz w:val="24"/>
        </w:rPr>
        <w:t xml:space="preserve"> </w:t>
      </w:r>
      <w:r w:rsidRPr="00810BF0">
        <w:rPr>
          <w:rFonts w:eastAsia="Calibri"/>
          <w:iCs/>
          <w:sz w:val="24"/>
        </w:rPr>
        <w:t xml:space="preserve">Copia del oficio DGAN-CD-031-2017 de </w:t>
      </w:r>
      <w:r w:rsidRPr="00810BF0">
        <w:rPr>
          <w:rFonts w:eastAsia="Calibri"/>
          <w:sz w:val="24"/>
        </w:rPr>
        <w:t>12 de diciembre de 2017, por medio del cual se le remiten al señor Javier Gómez Jiménez, Coordinador de la Comisión, los acuerdos 4.1 y 4.2 de la sesión 7-2017.</w:t>
      </w:r>
      <w:r w:rsidR="00D628C4" w:rsidRPr="00810BF0">
        <w:rPr>
          <w:rFonts w:eastAsia="Calibri"/>
          <w:b/>
          <w:iCs/>
          <w:sz w:val="24"/>
          <w:lang w:val="es-CR"/>
        </w:rPr>
        <w:t xml:space="preserve"> SE TOMA NOTA.</w:t>
      </w:r>
      <w:r w:rsidR="00810BF0">
        <w:rPr>
          <w:rFonts w:eastAsia="Calibri"/>
          <w:b/>
          <w:iCs/>
          <w:sz w:val="24"/>
          <w:lang w:val="es-CR"/>
        </w:rPr>
        <w:t>--------------</w:t>
      </w:r>
    </w:p>
    <w:p w14:paraId="061B065C" w14:textId="30FC2B96" w:rsidR="00184032" w:rsidRPr="00810BF0" w:rsidRDefault="00184032" w:rsidP="00810BF0">
      <w:pPr>
        <w:pStyle w:val="Textoindependiente3"/>
        <w:numPr>
          <w:ilvl w:val="0"/>
          <w:numId w:val="1"/>
        </w:numPr>
        <w:spacing w:line="460" w:lineRule="exact"/>
        <w:rPr>
          <w:rFonts w:eastAsia="Calibri"/>
          <w:b/>
          <w:iCs/>
          <w:sz w:val="24"/>
        </w:rPr>
      </w:pPr>
      <w:r w:rsidRPr="00810BF0">
        <w:rPr>
          <w:rFonts w:eastAsia="Calibri"/>
          <w:b/>
          <w:iCs/>
          <w:sz w:val="24"/>
          <w:lang w:val="es-CR"/>
        </w:rPr>
        <w:t xml:space="preserve">ARTÍCULO </w:t>
      </w:r>
      <w:r w:rsidR="00D628C4" w:rsidRPr="00810BF0">
        <w:rPr>
          <w:rFonts w:eastAsia="Calibri"/>
          <w:b/>
          <w:iCs/>
          <w:sz w:val="24"/>
          <w:lang w:val="es-CR"/>
        </w:rPr>
        <w:t>10</w:t>
      </w:r>
      <w:r w:rsidRPr="00810BF0">
        <w:rPr>
          <w:rFonts w:eastAsia="Calibri"/>
          <w:b/>
          <w:iCs/>
          <w:sz w:val="24"/>
          <w:lang w:val="es-CR"/>
        </w:rPr>
        <w:t>.</w:t>
      </w:r>
      <w:r w:rsidRPr="00810BF0">
        <w:rPr>
          <w:rFonts w:eastAsia="Calibri"/>
          <w:iCs/>
          <w:sz w:val="24"/>
        </w:rPr>
        <w:t xml:space="preserve"> Copia del oficio DGAN-CD-032-2017 de 13 de diciembre de 2017, por medio del se le remite a la señora Virginia Chacón Arias, Directora General, la última versión del cuadernillo de descripción.</w:t>
      </w:r>
      <w:r w:rsidR="00D628C4" w:rsidRPr="00810BF0">
        <w:rPr>
          <w:rFonts w:eastAsia="Calibri"/>
          <w:iCs/>
          <w:sz w:val="24"/>
        </w:rPr>
        <w:t xml:space="preserve"> </w:t>
      </w:r>
      <w:r w:rsidR="00D628C4" w:rsidRPr="00810BF0">
        <w:rPr>
          <w:rFonts w:eastAsia="Calibri"/>
          <w:b/>
          <w:iCs/>
          <w:sz w:val="24"/>
          <w:lang w:val="es-CR"/>
        </w:rPr>
        <w:t>SE TOMA NOTA.</w:t>
      </w:r>
      <w:r w:rsidR="00720373" w:rsidRPr="00810BF0">
        <w:rPr>
          <w:rFonts w:eastAsia="Calibri"/>
          <w:b/>
          <w:iCs/>
          <w:sz w:val="24"/>
          <w:lang w:val="es-CR"/>
        </w:rPr>
        <w:t>-</w:t>
      </w:r>
      <w:r w:rsidR="00810BF0">
        <w:rPr>
          <w:rFonts w:eastAsia="Calibri"/>
          <w:b/>
          <w:iCs/>
          <w:sz w:val="24"/>
          <w:lang w:val="es-CR"/>
        </w:rPr>
        <w:t>-------------------------</w:t>
      </w:r>
    </w:p>
    <w:p w14:paraId="55CFB5C3" w14:textId="6A356BCB" w:rsidR="00184032" w:rsidRPr="00810BF0" w:rsidRDefault="00184032" w:rsidP="00810BF0">
      <w:pPr>
        <w:pStyle w:val="Textoindependiente3"/>
        <w:numPr>
          <w:ilvl w:val="0"/>
          <w:numId w:val="1"/>
        </w:numPr>
        <w:spacing w:line="460" w:lineRule="exact"/>
        <w:rPr>
          <w:rFonts w:eastAsia="Calibri"/>
          <w:b/>
          <w:iCs/>
          <w:sz w:val="24"/>
        </w:rPr>
      </w:pPr>
      <w:r w:rsidRPr="00810BF0">
        <w:rPr>
          <w:rFonts w:eastAsia="Calibri"/>
          <w:b/>
          <w:iCs/>
          <w:sz w:val="24"/>
          <w:lang w:val="es-CR"/>
        </w:rPr>
        <w:t xml:space="preserve">ARTÍCULO </w:t>
      </w:r>
      <w:r w:rsidR="00D628C4" w:rsidRPr="00810BF0">
        <w:rPr>
          <w:rFonts w:eastAsia="Calibri"/>
          <w:b/>
          <w:iCs/>
          <w:sz w:val="24"/>
          <w:lang w:val="es-CR"/>
        </w:rPr>
        <w:t>11</w:t>
      </w:r>
      <w:r w:rsidRPr="00810BF0">
        <w:rPr>
          <w:rFonts w:eastAsia="Calibri"/>
          <w:b/>
          <w:iCs/>
          <w:sz w:val="24"/>
          <w:lang w:val="es-CR"/>
        </w:rPr>
        <w:t>.</w:t>
      </w:r>
      <w:r w:rsidRPr="00810BF0">
        <w:rPr>
          <w:rFonts w:eastAsia="Calibri"/>
          <w:iCs/>
          <w:sz w:val="24"/>
        </w:rPr>
        <w:t xml:space="preserve"> </w:t>
      </w:r>
      <w:r w:rsidR="00D628C4" w:rsidRPr="00810BF0">
        <w:rPr>
          <w:rFonts w:eastAsia="Calibri"/>
          <w:iCs/>
          <w:sz w:val="24"/>
        </w:rPr>
        <w:t>Oficio</w:t>
      </w:r>
      <w:r w:rsidRPr="00810BF0">
        <w:rPr>
          <w:rFonts w:eastAsia="Calibri"/>
          <w:iCs/>
          <w:sz w:val="24"/>
        </w:rPr>
        <w:t xml:space="preserve"> </w:t>
      </w:r>
      <w:r w:rsidRPr="00810BF0">
        <w:rPr>
          <w:rFonts w:eastAsia="Calibri"/>
          <w:iCs/>
          <w:sz w:val="24"/>
          <w:lang w:val="es-CR"/>
        </w:rPr>
        <w:t xml:space="preserve">DGAN-DG-751-2017 de 13 de diciembre de 2017, suscrito por la señora </w:t>
      </w:r>
      <w:r w:rsidRPr="00810BF0">
        <w:rPr>
          <w:rFonts w:eastAsia="Calibri"/>
          <w:iCs/>
          <w:sz w:val="24"/>
        </w:rPr>
        <w:t>Virginia Chacón Arias, por medio del cual realiza una serie de consultas sobre el cuadernillo de descripción.</w:t>
      </w:r>
      <w:r w:rsidR="00D628C4" w:rsidRPr="00810BF0">
        <w:rPr>
          <w:rFonts w:eastAsia="Calibri"/>
          <w:iCs/>
          <w:sz w:val="24"/>
        </w:rPr>
        <w:t xml:space="preserve"> </w:t>
      </w:r>
      <w:r w:rsidR="00D628C4" w:rsidRPr="00810BF0">
        <w:rPr>
          <w:rFonts w:eastAsia="Calibri"/>
          <w:b/>
          <w:iCs/>
          <w:sz w:val="24"/>
          <w:lang w:val="es-CR"/>
        </w:rPr>
        <w:t>SE TOMA NOTA.</w:t>
      </w:r>
      <w:r w:rsidR="00720373" w:rsidRPr="00810BF0">
        <w:rPr>
          <w:rFonts w:eastAsia="Calibri"/>
          <w:b/>
          <w:iCs/>
          <w:sz w:val="24"/>
          <w:lang w:val="es-CR"/>
        </w:rPr>
        <w:t>-------------</w:t>
      </w:r>
      <w:r w:rsidR="00810BF0">
        <w:rPr>
          <w:rFonts w:eastAsia="Calibri"/>
          <w:b/>
          <w:iCs/>
          <w:sz w:val="24"/>
          <w:lang w:val="es-CR"/>
        </w:rPr>
        <w:t>------------</w:t>
      </w:r>
    </w:p>
    <w:p w14:paraId="6C8E55F9" w14:textId="33A0B2CA" w:rsidR="008431CE" w:rsidRPr="00810BF0" w:rsidRDefault="00184032" w:rsidP="00810BF0">
      <w:pPr>
        <w:pStyle w:val="Textoindependiente3"/>
        <w:numPr>
          <w:ilvl w:val="0"/>
          <w:numId w:val="1"/>
        </w:numPr>
        <w:spacing w:line="460" w:lineRule="exact"/>
        <w:rPr>
          <w:rFonts w:eastAsia="Calibri"/>
          <w:iCs/>
          <w:sz w:val="24"/>
          <w:lang w:val="es-CR"/>
        </w:rPr>
      </w:pPr>
      <w:r w:rsidRPr="00810BF0">
        <w:rPr>
          <w:rFonts w:eastAsia="Calibri"/>
          <w:b/>
          <w:iCs/>
          <w:sz w:val="24"/>
          <w:lang w:val="es-CR"/>
        </w:rPr>
        <w:t xml:space="preserve">ARTÍCULO </w:t>
      </w:r>
      <w:r w:rsidR="00D628C4" w:rsidRPr="00810BF0">
        <w:rPr>
          <w:rFonts w:eastAsia="Calibri"/>
          <w:b/>
          <w:iCs/>
          <w:sz w:val="24"/>
          <w:lang w:val="es-CR"/>
        </w:rPr>
        <w:t>12</w:t>
      </w:r>
      <w:r w:rsidRPr="00810BF0">
        <w:rPr>
          <w:rFonts w:eastAsia="Calibri"/>
          <w:b/>
          <w:iCs/>
          <w:sz w:val="24"/>
          <w:lang w:val="es-CR"/>
        </w:rPr>
        <w:t xml:space="preserve">. </w:t>
      </w:r>
      <w:r w:rsidRPr="00810BF0">
        <w:rPr>
          <w:rFonts w:eastAsia="Calibri"/>
          <w:iCs/>
          <w:sz w:val="24"/>
        </w:rPr>
        <w:t xml:space="preserve">Copia del oficio DGAN-CD-033-2017 de 19 de diciembre de 2017, por medio del cual se da respuesta al oficio </w:t>
      </w:r>
      <w:r w:rsidRPr="00810BF0">
        <w:rPr>
          <w:rFonts w:eastAsia="Calibri"/>
          <w:iCs/>
          <w:sz w:val="24"/>
          <w:lang w:val="es-CR"/>
        </w:rPr>
        <w:t xml:space="preserve">DGAN-DG-751-2017 de 13 de diciembre de 2017, recibido el 19 de diciembre de 2017, suscrito por la señora </w:t>
      </w:r>
      <w:r w:rsidRPr="00810BF0">
        <w:rPr>
          <w:rFonts w:eastAsia="Calibri"/>
          <w:iCs/>
          <w:sz w:val="24"/>
        </w:rPr>
        <w:t>Virginia Chacón Arias</w:t>
      </w:r>
      <w:r w:rsidRPr="00810BF0">
        <w:rPr>
          <w:rFonts w:eastAsia="Calibri"/>
          <w:iCs/>
          <w:sz w:val="24"/>
          <w:lang w:val="es-CR"/>
        </w:rPr>
        <w:t>, sobre consultas relacionadas con el cuadernillo de descripción.</w:t>
      </w:r>
      <w:r w:rsidR="00D628C4" w:rsidRPr="00810BF0">
        <w:rPr>
          <w:rFonts w:eastAsia="Calibri"/>
          <w:iCs/>
          <w:sz w:val="24"/>
          <w:lang w:val="es-CR"/>
        </w:rPr>
        <w:t xml:space="preserve"> </w:t>
      </w:r>
      <w:r w:rsidR="00D628C4" w:rsidRPr="00810BF0">
        <w:rPr>
          <w:rFonts w:eastAsia="Calibri"/>
          <w:b/>
          <w:iCs/>
          <w:sz w:val="24"/>
          <w:lang w:val="es-CR"/>
        </w:rPr>
        <w:t>SE TOMA NOTA.</w:t>
      </w:r>
      <w:r w:rsidR="00810BF0">
        <w:rPr>
          <w:rFonts w:eastAsia="Calibri"/>
          <w:iCs/>
          <w:sz w:val="24"/>
          <w:lang w:val="es-CR"/>
        </w:rPr>
        <w:t>-----------------------------------------------------------------------------------------------------</w:t>
      </w:r>
    </w:p>
    <w:p w14:paraId="5ADFAD0D" w14:textId="36F7C121" w:rsidR="00184032" w:rsidRPr="00810BF0" w:rsidRDefault="008431CE" w:rsidP="00810BF0">
      <w:pPr>
        <w:pStyle w:val="Textoindependiente3"/>
        <w:numPr>
          <w:ilvl w:val="0"/>
          <w:numId w:val="1"/>
        </w:numPr>
        <w:spacing w:line="460" w:lineRule="exact"/>
        <w:rPr>
          <w:rFonts w:eastAsia="Calibri"/>
          <w:iCs/>
          <w:sz w:val="24"/>
        </w:rPr>
      </w:pPr>
      <w:r w:rsidRPr="00810BF0">
        <w:rPr>
          <w:rFonts w:eastAsia="Calibri"/>
          <w:sz w:val="24"/>
        </w:rPr>
        <w:t>El señor Javier Gómez Jiménez, presidente de la Comisión de Descripción les comunica a los miembros de la comisión, que todo lo que recomendado por la señora Virginia Chacón Arias, Directora General, sobre el Cuadernillo de Descripción fue incluido.</w:t>
      </w:r>
      <w:r w:rsidR="00720373" w:rsidRPr="00810BF0">
        <w:rPr>
          <w:rFonts w:eastAsia="Calibri"/>
          <w:iCs/>
          <w:sz w:val="24"/>
        </w:rPr>
        <w:t>-------</w:t>
      </w:r>
      <w:r w:rsidR="00810BF0">
        <w:rPr>
          <w:rFonts w:eastAsia="Calibri"/>
          <w:iCs/>
          <w:sz w:val="24"/>
        </w:rPr>
        <w:t>-----------------------------------------------------------------------</w:t>
      </w:r>
    </w:p>
    <w:p w14:paraId="669DD090" w14:textId="59B8EF58" w:rsidR="008431CE" w:rsidRPr="00810BF0" w:rsidRDefault="00184032" w:rsidP="00810BF0">
      <w:pPr>
        <w:pStyle w:val="Textoindependiente3"/>
        <w:spacing w:line="460" w:lineRule="exact"/>
        <w:rPr>
          <w:rFonts w:eastAsia="Calibri"/>
          <w:b/>
          <w:iCs/>
          <w:sz w:val="24"/>
          <w:lang w:val="es-CR"/>
        </w:rPr>
      </w:pPr>
      <w:r w:rsidRPr="00810BF0">
        <w:rPr>
          <w:rFonts w:eastAsia="Calibri"/>
          <w:b/>
          <w:iCs/>
          <w:sz w:val="24"/>
          <w:lang w:val="es-CR"/>
        </w:rPr>
        <w:t xml:space="preserve">ARTÍCULO </w:t>
      </w:r>
      <w:r w:rsidR="00D628C4" w:rsidRPr="00810BF0">
        <w:rPr>
          <w:rFonts w:eastAsia="Calibri"/>
          <w:b/>
          <w:iCs/>
          <w:sz w:val="24"/>
          <w:lang w:val="es-CR"/>
        </w:rPr>
        <w:t>13</w:t>
      </w:r>
      <w:r w:rsidRPr="00810BF0">
        <w:rPr>
          <w:rFonts w:eastAsia="Calibri"/>
          <w:iCs/>
          <w:sz w:val="24"/>
          <w:lang w:val="es-CR"/>
        </w:rPr>
        <w:t xml:space="preserve">. Oficio DGAN-DAH-OCD-003-2018 de 8 de enero de 2018, suscrito por la señorita Cynthia Arguedas Loaiza, profesional de la Unidad de Organización y Control de Documentos, solicitando la actualización del cuadro de clasificación del </w:t>
      </w:r>
      <w:r w:rsidRPr="00810BF0">
        <w:rPr>
          <w:rFonts w:eastAsia="Calibri"/>
          <w:iCs/>
          <w:sz w:val="24"/>
          <w:lang w:val="es-CR"/>
        </w:rPr>
        <w:lastRenderedPageBreak/>
        <w:t>DAH en cuanto a las series documentales del Instituto Costarricense de Electricidad.</w:t>
      </w:r>
      <w:r w:rsidR="00720373" w:rsidRPr="00810BF0">
        <w:rPr>
          <w:rFonts w:eastAsia="Calibri"/>
          <w:iCs/>
          <w:sz w:val="24"/>
          <w:lang w:val="es-CR"/>
        </w:rPr>
        <w:t>---------------------</w:t>
      </w:r>
      <w:r w:rsidR="00810BF0">
        <w:rPr>
          <w:rFonts w:eastAsia="Calibri"/>
          <w:iCs/>
          <w:sz w:val="24"/>
          <w:lang w:val="es-CR"/>
        </w:rPr>
        <w:t>-------------------------------------------------------------------------</w:t>
      </w:r>
    </w:p>
    <w:p w14:paraId="4FD42B4D" w14:textId="26C2F370" w:rsidR="00805063" w:rsidRPr="00810BF0" w:rsidRDefault="008431CE" w:rsidP="00810BF0">
      <w:pPr>
        <w:pStyle w:val="Textoindependiente3"/>
        <w:numPr>
          <w:ilvl w:val="0"/>
          <w:numId w:val="1"/>
        </w:numPr>
        <w:spacing w:line="460" w:lineRule="exact"/>
        <w:rPr>
          <w:rFonts w:eastAsia="Calibri"/>
          <w:iCs/>
          <w:sz w:val="24"/>
        </w:rPr>
      </w:pPr>
      <w:r w:rsidRPr="00810BF0">
        <w:rPr>
          <w:rFonts w:eastAsia="Calibri"/>
          <w:sz w:val="24"/>
        </w:rPr>
        <w:t>El señor Javier Gómez Jiménez, presidente de la Comisión de Descripción les comunica a los miembros de la comisión, que todos los cambios que se manifestaron en la Sesión 9-2017 de la Comisión de Descripción, fueron incluidos en el cuadro de Clasificación del DAH correspondiente a la entrada descriptiva del ICE.</w:t>
      </w:r>
      <w:r w:rsidR="00720373" w:rsidRPr="00810BF0">
        <w:rPr>
          <w:rFonts w:eastAsia="Calibri"/>
          <w:sz w:val="24"/>
        </w:rPr>
        <w:t>-------------------------------------</w:t>
      </w:r>
      <w:r w:rsidR="00810BF0">
        <w:rPr>
          <w:rFonts w:eastAsia="Calibri"/>
          <w:sz w:val="24"/>
        </w:rPr>
        <w:t>-------------------------------------------------------------------</w:t>
      </w:r>
    </w:p>
    <w:p w14:paraId="331A0E04" w14:textId="6B20E0E0" w:rsidR="00805063" w:rsidRPr="00810BF0" w:rsidRDefault="00805063" w:rsidP="00810BF0">
      <w:pPr>
        <w:pStyle w:val="Textoindependiente3"/>
        <w:spacing w:line="460" w:lineRule="exact"/>
        <w:rPr>
          <w:rFonts w:eastAsia="Calibri"/>
          <w:iCs/>
          <w:sz w:val="24"/>
        </w:rPr>
      </w:pPr>
      <w:r w:rsidRPr="00810BF0">
        <w:rPr>
          <w:iCs/>
          <w:sz w:val="24"/>
          <w:lang w:val="es-ES_tradnl"/>
        </w:rPr>
        <w:t xml:space="preserve">La señora Ana Lucía Jiménez Monge, jefe del Departamento Archivo Notarial, manifiesta que sería necesario ampliar la historia en la telefonía fija </w:t>
      </w:r>
      <w:r w:rsidR="00D628C4" w:rsidRPr="00810BF0">
        <w:rPr>
          <w:iCs/>
          <w:sz w:val="24"/>
          <w:lang w:val="es-ES_tradnl"/>
        </w:rPr>
        <w:t>o</w:t>
      </w:r>
      <w:r w:rsidRPr="00810BF0">
        <w:rPr>
          <w:iCs/>
          <w:sz w:val="24"/>
          <w:lang w:val="es-ES_tradnl"/>
        </w:rPr>
        <w:t xml:space="preserve"> cubrir las fechas para que quede claro y no quede esa duda en salto de </w:t>
      </w:r>
      <w:r w:rsidR="00720373" w:rsidRPr="00810BF0">
        <w:rPr>
          <w:iCs/>
          <w:sz w:val="24"/>
          <w:lang w:val="es-ES_tradnl"/>
        </w:rPr>
        <w:t>periodos</w:t>
      </w:r>
      <w:r w:rsidRPr="00810BF0">
        <w:rPr>
          <w:iCs/>
          <w:sz w:val="24"/>
          <w:lang w:val="es-ES_tradnl"/>
        </w:rPr>
        <w:t>.</w:t>
      </w:r>
      <w:r w:rsidR="00810BF0">
        <w:rPr>
          <w:iCs/>
          <w:sz w:val="24"/>
          <w:lang w:val="es-ES_tradnl"/>
        </w:rPr>
        <w:t>---------------</w:t>
      </w:r>
    </w:p>
    <w:p w14:paraId="723197E1" w14:textId="675FEE22" w:rsidR="00805063" w:rsidRPr="00810BF0" w:rsidRDefault="00184032" w:rsidP="00810BF0">
      <w:pPr>
        <w:pStyle w:val="Textoindependiente3"/>
        <w:spacing w:line="460" w:lineRule="exact"/>
        <w:rPr>
          <w:rFonts w:eastAsia="Calibri"/>
          <w:iCs/>
          <w:sz w:val="24"/>
          <w:lang w:val="es-CR"/>
        </w:rPr>
      </w:pPr>
      <w:r w:rsidRPr="00810BF0">
        <w:rPr>
          <w:rFonts w:eastAsia="Calibri"/>
          <w:b/>
          <w:iCs/>
          <w:sz w:val="24"/>
          <w:lang w:val="es-CR"/>
        </w:rPr>
        <w:t>ARCTÍCULO 1</w:t>
      </w:r>
      <w:r w:rsidR="00D628C4" w:rsidRPr="00810BF0">
        <w:rPr>
          <w:rFonts w:eastAsia="Calibri"/>
          <w:b/>
          <w:iCs/>
          <w:sz w:val="24"/>
          <w:lang w:val="es-CR"/>
        </w:rPr>
        <w:t>4</w:t>
      </w:r>
      <w:r w:rsidRPr="00810BF0">
        <w:rPr>
          <w:rFonts w:eastAsia="Calibri"/>
          <w:iCs/>
          <w:sz w:val="24"/>
          <w:lang w:val="es-CR"/>
        </w:rPr>
        <w:t>. Oficio DGAN-DAH-OCD-013-2018 de 11 de enero de 2018, suscrito por el señor Franklin Alvarado Quesada, profesional de la Unidad de Organización y Control de Documentos, solicitando la actualización del cuadro de clasificación del DAH en cuanto a la posición del subfondo Dirección General de Tránsito.</w:t>
      </w:r>
      <w:r w:rsidR="00720373" w:rsidRPr="00810BF0">
        <w:rPr>
          <w:rFonts w:eastAsia="Calibri"/>
          <w:iCs/>
          <w:sz w:val="24"/>
          <w:lang w:val="es-CR"/>
        </w:rPr>
        <w:t>----------------------</w:t>
      </w:r>
      <w:r w:rsidR="00810BF0">
        <w:rPr>
          <w:rFonts w:eastAsia="Calibri"/>
          <w:iCs/>
          <w:sz w:val="24"/>
          <w:lang w:val="es-CR"/>
        </w:rPr>
        <w:t>----------------------------------------------------------------------------</w:t>
      </w:r>
    </w:p>
    <w:p w14:paraId="739C75CA" w14:textId="663F6963" w:rsidR="00805063" w:rsidRPr="00810BF0" w:rsidRDefault="00805063" w:rsidP="00810BF0">
      <w:pPr>
        <w:pStyle w:val="Textoindependiente3"/>
        <w:numPr>
          <w:ilvl w:val="0"/>
          <w:numId w:val="1"/>
        </w:numPr>
        <w:spacing w:line="460" w:lineRule="exact"/>
        <w:rPr>
          <w:rFonts w:eastAsia="Calibri"/>
          <w:iCs/>
          <w:sz w:val="24"/>
        </w:rPr>
      </w:pPr>
      <w:r w:rsidRPr="00810BF0">
        <w:rPr>
          <w:rFonts w:eastAsia="Calibri"/>
          <w:sz w:val="24"/>
        </w:rPr>
        <w:t xml:space="preserve">El señor Javier Gómez Jiménez, presidente de la Comisión de Descripción les comunica a los miembros de la comisión, que se realizó la investigación al respecto para la actualización del cuadro de clasificación del DAH en la posición del </w:t>
      </w:r>
      <w:r w:rsidR="00D628C4" w:rsidRPr="00810BF0">
        <w:rPr>
          <w:rFonts w:eastAsia="Calibri"/>
          <w:sz w:val="24"/>
        </w:rPr>
        <w:t>s</w:t>
      </w:r>
      <w:r w:rsidRPr="00810BF0">
        <w:rPr>
          <w:rFonts w:eastAsia="Calibri"/>
          <w:sz w:val="24"/>
        </w:rPr>
        <w:t xml:space="preserve">ubfondo, ya que la Dirección General de Tránsito </w:t>
      </w:r>
      <w:r w:rsidR="001264B5" w:rsidRPr="00810BF0">
        <w:rPr>
          <w:rFonts w:eastAsia="Calibri"/>
          <w:sz w:val="24"/>
        </w:rPr>
        <w:t>perteneció</w:t>
      </w:r>
      <w:r w:rsidRPr="00810BF0">
        <w:rPr>
          <w:rFonts w:eastAsia="Calibri"/>
          <w:sz w:val="24"/>
        </w:rPr>
        <w:t xml:space="preserve"> al Registro Público y luego al Ministerio de Obras Públicas y Transporte</w:t>
      </w:r>
      <w:r w:rsidR="00AB3FF4" w:rsidRPr="00810BF0">
        <w:rPr>
          <w:rFonts w:eastAsia="Calibri"/>
          <w:sz w:val="24"/>
        </w:rPr>
        <w:t>,</w:t>
      </w:r>
      <w:r w:rsidRPr="00810BF0">
        <w:rPr>
          <w:rFonts w:eastAsia="Calibri"/>
          <w:sz w:val="24"/>
        </w:rPr>
        <w:t xml:space="preserve"> </w:t>
      </w:r>
      <w:r w:rsidR="00AB3FF4" w:rsidRPr="00810BF0">
        <w:rPr>
          <w:rFonts w:eastAsia="Calibri"/>
          <w:sz w:val="24"/>
        </w:rPr>
        <w:t xml:space="preserve">razón por la cual </w:t>
      </w:r>
      <w:r w:rsidRPr="00810BF0">
        <w:rPr>
          <w:rFonts w:eastAsia="Calibri"/>
          <w:sz w:val="24"/>
        </w:rPr>
        <w:t>se realizó el cambio.</w:t>
      </w:r>
      <w:r w:rsidR="00720373" w:rsidRPr="00810BF0">
        <w:rPr>
          <w:rFonts w:eastAsia="Calibri"/>
          <w:sz w:val="24"/>
        </w:rPr>
        <w:t>-----------------------</w:t>
      </w:r>
      <w:r w:rsidR="00810BF0">
        <w:rPr>
          <w:rFonts w:eastAsia="Calibri"/>
          <w:sz w:val="24"/>
        </w:rPr>
        <w:t>----------------------------------------------------------------------------</w:t>
      </w:r>
    </w:p>
    <w:p w14:paraId="5041988B" w14:textId="037F269A" w:rsidR="001264B5" w:rsidRPr="00810BF0" w:rsidRDefault="00184032" w:rsidP="00810BF0">
      <w:pPr>
        <w:pStyle w:val="Textoindependiente3"/>
        <w:numPr>
          <w:ilvl w:val="0"/>
          <w:numId w:val="1"/>
        </w:numPr>
        <w:spacing w:line="460" w:lineRule="exact"/>
        <w:rPr>
          <w:rFonts w:eastAsia="Calibri"/>
          <w:iCs/>
          <w:sz w:val="24"/>
        </w:rPr>
      </w:pPr>
      <w:r w:rsidRPr="00810BF0">
        <w:rPr>
          <w:rFonts w:eastAsia="Calibri"/>
          <w:b/>
          <w:iCs/>
          <w:sz w:val="24"/>
          <w:lang w:val="es-CR"/>
        </w:rPr>
        <w:t>ARTÍCULO 1</w:t>
      </w:r>
      <w:r w:rsidR="00D628C4" w:rsidRPr="00810BF0">
        <w:rPr>
          <w:rFonts w:eastAsia="Calibri"/>
          <w:b/>
          <w:iCs/>
          <w:sz w:val="24"/>
          <w:lang w:val="es-CR"/>
        </w:rPr>
        <w:t>5</w:t>
      </w:r>
      <w:r w:rsidRPr="00810BF0">
        <w:rPr>
          <w:rFonts w:eastAsia="Calibri"/>
          <w:b/>
          <w:iCs/>
          <w:sz w:val="24"/>
          <w:lang w:val="es-CR"/>
        </w:rPr>
        <w:t>.</w:t>
      </w:r>
      <w:r w:rsidRPr="00810BF0">
        <w:rPr>
          <w:rFonts w:eastAsia="Calibri"/>
          <w:iCs/>
          <w:sz w:val="24"/>
          <w:lang w:val="es-CR"/>
        </w:rPr>
        <w:t xml:space="preserve"> Copia de</w:t>
      </w:r>
      <w:r w:rsidR="00780AC4" w:rsidRPr="00810BF0">
        <w:rPr>
          <w:rFonts w:eastAsia="Calibri"/>
          <w:iCs/>
          <w:sz w:val="24"/>
          <w:lang w:val="es-CR"/>
        </w:rPr>
        <w:t>l</w:t>
      </w:r>
      <w:r w:rsidRPr="00810BF0">
        <w:rPr>
          <w:rFonts w:eastAsia="Calibri"/>
          <w:iCs/>
          <w:sz w:val="24"/>
          <w:lang w:val="es-CR"/>
        </w:rPr>
        <w:t xml:space="preserve"> oficio </w:t>
      </w:r>
      <w:r w:rsidRPr="00810BF0">
        <w:rPr>
          <w:rFonts w:eastAsia="Calibri"/>
          <w:iCs/>
          <w:sz w:val="24"/>
        </w:rPr>
        <w:t xml:space="preserve">DGAN-CD-01-2018 de 18 de enero del 2018, </w:t>
      </w:r>
      <w:r w:rsidR="00081A7B" w:rsidRPr="00810BF0">
        <w:rPr>
          <w:rFonts w:eastAsia="Calibri"/>
          <w:iCs/>
          <w:sz w:val="24"/>
        </w:rPr>
        <w:t>en el</w:t>
      </w:r>
      <w:r w:rsidRPr="00810BF0">
        <w:rPr>
          <w:rFonts w:eastAsia="Calibri"/>
          <w:iCs/>
          <w:sz w:val="24"/>
        </w:rPr>
        <w:t xml:space="preserve"> cual se le solicita la aprobación a la señora Virginia Chacón Arias, Directora General del Archivo Nacional, de los acuerdos 5 y 6 del acta 6-2017 de 12 de setiembre de 2017, sobre la descripción del Censo de Población y Vivienda y las dimensiones de fotografías, afiches y </w:t>
      </w:r>
      <w:proofErr w:type="spellStart"/>
      <w:r w:rsidRPr="00810BF0">
        <w:rPr>
          <w:rFonts w:eastAsia="Calibri"/>
          <w:iCs/>
          <w:sz w:val="24"/>
        </w:rPr>
        <w:t>madipef</w:t>
      </w:r>
      <w:proofErr w:type="spellEnd"/>
      <w:r w:rsidRPr="00810BF0">
        <w:rPr>
          <w:rFonts w:eastAsia="Calibri"/>
          <w:iCs/>
          <w:sz w:val="24"/>
        </w:rPr>
        <w:t>.</w:t>
      </w:r>
      <w:r w:rsidR="00720373" w:rsidRPr="00810BF0">
        <w:rPr>
          <w:rFonts w:eastAsia="Calibri"/>
          <w:iCs/>
          <w:sz w:val="24"/>
        </w:rPr>
        <w:t>----------------------------------------------</w:t>
      </w:r>
      <w:r w:rsidR="00810BF0">
        <w:rPr>
          <w:rFonts w:eastAsia="Calibri"/>
          <w:iCs/>
          <w:sz w:val="24"/>
        </w:rPr>
        <w:t>------------------------</w:t>
      </w:r>
    </w:p>
    <w:p w14:paraId="2DE74C77" w14:textId="3DB18B9B" w:rsidR="00184032" w:rsidRPr="00810BF0" w:rsidRDefault="001264B5" w:rsidP="00810BF0">
      <w:pPr>
        <w:pStyle w:val="Textoindependiente3"/>
        <w:numPr>
          <w:ilvl w:val="0"/>
          <w:numId w:val="1"/>
        </w:numPr>
        <w:spacing w:line="460" w:lineRule="exact"/>
        <w:rPr>
          <w:rFonts w:eastAsia="Calibri"/>
          <w:sz w:val="24"/>
        </w:rPr>
      </w:pPr>
      <w:r w:rsidRPr="00810BF0">
        <w:rPr>
          <w:rFonts w:eastAsia="Calibri"/>
          <w:sz w:val="24"/>
        </w:rPr>
        <w:lastRenderedPageBreak/>
        <w:t xml:space="preserve">El señor Javier Gómez Jiménez, presidente de la Comisión de Descripción les comunica a los miembros de la comisión, que está en la espera de respuesta de la señora Virginia Chacón </w:t>
      </w:r>
      <w:r w:rsidR="00D628C4" w:rsidRPr="00810BF0">
        <w:rPr>
          <w:rFonts w:eastAsia="Calibri"/>
          <w:sz w:val="24"/>
        </w:rPr>
        <w:t>Arias,</w:t>
      </w:r>
      <w:r w:rsidRPr="00810BF0">
        <w:rPr>
          <w:rFonts w:eastAsia="Calibri"/>
          <w:sz w:val="24"/>
        </w:rPr>
        <w:t xml:space="preserve"> Directora General, para que </w:t>
      </w:r>
      <w:r w:rsidR="00081A7B" w:rsidRPr="00810BF0">
        <w:rPr>
          <w:rFonts w:eastAsia="Calibri"/>
          <w:sz w:val="24"/>
        </w:rPr>
        <w:t xml:space="preserve">indique </w:t>
      </w:r>
      <w:r w:rsidRPr="00810BF0">
        <w:rPr>
          <w:rFonts w:eastAsia="Calibri"/>
          <w:sz w:val="24"/>
        </w:rPr>
        <w:t>los cambios que considere necesarios.</w:t>
      </w:r>
      <w:r w:rsidR="00720373" w:rsidRPr="00810BF0">
        <w:rPr>
          <w:rFonts w:eastAsia="Calibri"/>
          <w:sz w:val="24"/>
        </w:rPr>
        <w:t>----------------------------------------------------</w:t>
      </w:r>
      <w:r w:rsidR="00810BF0">
        <w:rPr>
          <w:rFonts w:eastAsia="Calibri"/>
          <w:sz w:val="24"/>
        </w:rPr>
        <w:t>-----------------------------</w:t>
      </w:r>
    </w:p>
    <w:p w14:paraId="069FF95E" w14:textId="0B6D0781" w:rsidR="001264B5" w:rsidRPr="00810BF0" w:rsidRDefault="00184032" w:rsidP="00810BF0">
      <w:pPr>
        <w:pStyle w:val="Textoindependiente3"/>
        <w:numPr>
          <w:ilvl w:val="0"/>
          <w:numId w:val="1"/>
        </w:numPr>
        <w:spacing w:line="460" w:lineRule="exact"/>
        <w:rPr>
          <w:rFonts w:eastAsia="Calibri"/>
          <w:iCs/>
          <w:sz w:val="24"/>
        </w:rPr>
      </w:pPr>
      <w:r w:rsidRPr="00810BF0">
        <w:rPr>
          <w:rFonts w:eastAsia="Calibri"/>
          <w:b/>
          <w:iCs/>
          <w:sz w:val="24"/>
          <w:lang w:val="es-CR"/>
        </w:rPr>
        <w:t xml:space="preserve">ARTÍCULO </w:t>
      </w:r>
      <w:r w:rsidR="00473D49" w:rsidRPr="00810BF0">
        <w:rPr>
          <w:rFonts w:eastAsia="Calibri"/>
          <w:b/>
          <w:iCs/>
          <w:sz w:val="24"/>
          <w:lang w:val="es-CR"/>
        </w:rPr>
        <w:t>16</w:t>
      </w:r>
      <w:r w:rsidRPr="00810BF0">
        <w:rPr>
          <w:rFonts w:eastAsia="Calibri"/>
          <w:b/>
          <w:iCs/>
          <w:sz w:val="24"/>
          <w:lang w:val="es-CR"/>
        </w:rPr>
        <w:t>.</w:t>
      </w:r>
      <w:r w:rsidRPr="00810BF0">
        <w:rPr>
          <w:rFonts w:eastAsia="Calibri"/>
          <w:iCs/>
          <w:sz w:val="24"/>
          <w:lang w:val="es-CR"/>
        </w:rPr>
        <w:t xml:space="preserve"> Copia de</w:t>
      </w:r>
      <w:r w:rsidR="00780AC4" w:rsidRPr="00810BF0">
        <w:rPr>
          <w:rFonts w:eastAsia="Calibri"/>
          <w:iCs/>
          <w:sz w:val="24"/>
          <w:lang w:val="es-CR"/>
        </w:rPr>
        <w:t>l</w:t>
      </w:r>
      <w:r w:rsidRPr="00810BF0">
        <w:rPr>
          <w:rFonts w:eastAsia="Calibri"/>
          <w:iCs/>
          <w:sz w:val="24"/>
          <w:lang w:val="es-CR"/>
        </w:rPr>
        <w:t xml:space="preserve"> oficio </w:t>
      </w:r>
      <w:r w:rsidRPr="00810BF0">
        <w:rPr>
          <w:rFonts w:eastAsia="Calibri"/>
          <w:iCs/>
          <w:sz w:val="24"/>
        </w:rPr>
        <w:t xml:space="preserve">DGAN-CD-02-2018 de 18 de enero del 2018, </w:t>
      </w:r>
      <w:r w:rsidR="00081A7B" w:rsidRPr="00810BF0">
        <w:rPr>
          <w:rFonts w:eastAsia="Calibri"/>
          <w:iCs/>
          <w:sz w:val="24"/>
        </w:rPr>
        <w:t xml:space="preserve">en el cual se comunica </w:t>
      </w:r>
      <w:r w:rsidRPr="00810BF0">
        <w:rPr>
          <w:rFonts w:eastAsia="Calibri"/>
          <w:iCs/>
          <w:sz w:val="24"/>
        </w:rPr>
        <w:t xml:space="preserve">a la señorita </w:t>
      </w:r>
      <w:r w:rsidRPr="00810BF0">
        <w:rPr>
          <w:rFonts w:eastAsia="Calibri"/>
          <w:iCs/>
          <w:sz w:val="24"/>
          <w:lang w:val="es-CR"/>
        </w:rPr>
        <w:t>Cynthia Arguedas Loaiza, profesional de la Unidad de Organización y Control de Documentos, la actualización del cuadro de clasificación del DAH.</w:t>
      </w:r>
      <w:r w:rsidR="00720373" w:rsidRPr="00810BF0">
        <w:rPr>
          <w:rFonts w:eastAsia="Calibri"/>
          <w:iCs/>
          <w:sz w:val="24"/>
          <w:lang w:val="es-CR"/>
        </w:rPr>
        <w:t>--------------</w:t>
      </w:r>
      <w:r w:rsidR="00081A7B" w:rsidRPr="00810BF0">
        <w:rPr>
          <w:rFonts w:eastAsia="Calibri"/>
          <w:iCs/>
          <w:sz w:val="24"/>
          <w:lang w:val="es-CR"/>
        </w:rPr>
        <w:t>------------------------------------------------------------</w:t>
      </w:r>
      <w:r w:rsidR="00810BF0">
        <w:rPr>
          <w:rFonts w:eastAsia="Calibri"/>
          <w:iCs/>
          <w:sz w:val="24"/>
          <w:lang w:val="es-CR"/>
        </w:rPr>
        <w:t>-------</w:t>
      </w:r>
    </w:p>
    <w:p w14:paraId="0FD579B4" w14:textId="70C5A731" w:rsidR="001264B5" w:rsidRPr="00810BF0" w:rsidRDefault="00184032" w:rsidP="00810BF0">
      <w:pPr>
        <w:pStyle w:val="Textoindependiente3"/>
        <w:numPr>
          <w:ilvl w:val="0"/>
          <w:numId w:val="1"/>
        </w:numPr>
        <w:spacing w:line="460" w:lineRule="exact"/>
        <w:rPr>
          <w:rFonts w:eastAsia="Calibri"/>
          <w:iCs/>
          <w:sz w:val="24"/>
        </w:rPr>
      </w:pPr>
      <w:r w:rsidRPr="00810BF0">
        <w:rPr>
          <w:rFonts w:eastAsia="Calibri"/>
          <w:b/>
          <w:iCs/>
          <w:sz w:val="24"/>
          <w:lang w:val="es-CR"/>
        </w:rPr>
        <w:t>ARTÍCULO 1</w:t>
      </w:r>
      <w:r w:rsidR="00473D49" w:rsidRPr="00810BF0">
        <w:rPr>
          <w:rFonts w:eastAsia="Calibri"/>
          <w:b/>
          <w:iCs/>
          <w:sz w:val="24"/>
          <w:lang w:val="es-CR"/>
        </w:rPr>
        <w:t>7</w:t>
      </w:r>
      <w:r w:rsidRPr="00810BF0">
        <w:rPr>
          <w:rFonts w:eastAsia="Calibri"/>
          <w:b/>
          <w:iCs/>
          <w:sz w:val="24"/>
          <w:lang w:val="es-CR"/>
        </w:rPr>
        <w:t>.</w:t>
      </w:r>
      <w:r w:rsidRPr="00810BF0">
        <w:rPr>
          <w:rFonts w:eastAsia="Calibri"/>
          <w:iCs/>
          <w:sz w:val="24"/>
          <w:lang w:val="es-CR"/>
        </w:rPr>
        <w:t xml:space="preserve"> Copia de</w:t>
      </w:r>
      <w:r w:rsidR="00780AC4" w:rsidRPr="00810BF0">
        <w:rPr>
          <w:rFonts w:eastAsia="Calibri"/>
          <w:iCs/>
          <w:sz w:val="24"/>
          <w:lang w:val="es-CR"/>
        </w:rPr>
        <w:t>l</w:t>
      </w:r>
      <w:r w:rsidRPr="00810BF0">
        <w:rPr>
          <w:rFonts w:eastAsia="Calibri"/>
          <w:iCs/>
          <w:sz w:val="24"/>
          <w:lang w:val="es-CR"/>
        </w:rPr>
        <w:t xml:space="preserve"> oficio </w:t>
      </w:r>
      <w:r w:rsidRPr="00810BF0">
        <w:rPr>
          <w:rFonts w:eastAsia="Calibri"/>
          <w:iCs/>
          <w:sz w:val="24"/>
        </w:rPr>
        <w:t xml:space="preserve">DGAN-CD-03-2018 de 18 de enero del 2018, </w:t>
      </w:r>
      <w:r w:rsidR="00081A7B" w:rsidRPr="00810BF0">
        <w:rPr>
          <w:rFonts w:eastAsia="Calibri"/>
          <w:iCs/>
          <w:sz w:val="24"/>
        </w:rPr>
        <w:t xml:space="preserve">en el cual se comunica </w:t>
      </w:r>
      <w:r w:rsidRPr="00810BF0">
        <w:rPr>
          <w:rFonts w:eastAsia="Calibri"/>
          <w:iCs/>
          <w:sz w:val="24"/>
        </w:rPr>
        <w:t xml:space="preserve">al señor </w:t>
      </w:r>
      <w:r w:rsidRPr="00810BF0">
        <w:rPr>
          <w:rFonts w:eastAsia="Calibri"/>
          <w:iCs/>
          <w:sz w:val="24"/>
          <w:lang w:val="es-CR"/>
        </w:rPr>
        <w:t>Franklin Alvarado Quesada, profesional de la Unidad de Organización y Control de Documentos, la actualización del cuadro de clasificación del DAH.</w:t>
      </w:r>
      <w:r w:rsidR="00720373" w:rsidRPr="00810BF0">
        <w:rPr>
          <w:rFonts w:eastAsia="Calibri"/>
          <w:iCs/>
          <w:sz w:val="24"/>
          <w:lang w:val="es-CR"/>
        </w:rPr>
        <w:t>--------------</w:t>
      </w:r>
      <w:r w:rsidR="00081A7B" w:rsidRPr="00810BF0">
        <w:rPr>
          <w:rFonts w:eastAsia="Calibri"/>
          <w:iCs/>
          <w:sz w:val="24"/>
          <w:lang w:val="es-CR"/>
        </w:rPr>
        <w:t>-------------------------------------------------------------------------</w:t>
      </w:r>
      <w:r w:rsidR="00A02881" w:rsidRPr="00810BF0">
        <w:rPr>
          <w:rFonts w:eastAsia="Calibri"/>
          <w:iCs/>
          <w:sz w:val="24"/>
          <w:lang w:val="es-CR"/>
        </w:rPr>
        <w:t>----</w:t>
      </w:r>
      <w:r w:rsidR="00810BF0">
        <w:rPr>
          <w:rFonts w:eastAsia="Calibri"/>
          <w:iCs/>
          <w:sz w:val="24"/>
          <w:lang w:val="es-CR"/>
        </w:rPr>
        <w:t>-------</w:t>
      </w:r>
    </w:p>
    <w:p w14:paraId="4D69528B" w14:textId="06891449" w:rsidR="001264B5" w:rsidRPr="00810BF0" w:rsidRDefault="00184032" w:rsidP="00810BF0">
      <w:pPr>
        <w:pStyle w:val="Textoindependiente3"/>
        <w:numPr>
          <w:ilvl w:val="0"/>
          <w:numId w:val="1"/>
        </w:numPr>
        <w:spacing w:line="460" w:lineRule="exact"/>
        <w:rPr>
          <w:rFonts w:eastAsia="Calibri"/>
          <w:iCs/>
          <w:sz w:val="24"/>
        </w:rPr>
      </w:pPr>
      <w:r w:rsidRPr="00810BF0">
        <w:rPr>
          <w:rFonts w:eastAsia="Calibri"/>
          <w:b/>
          <w:iCs/>
          <w:sz w:val="24"/>
        </w:rPr>
        <w:t>ARTÍCULO 1</w:t>
      </w:r>
      <w:r w:rsidR="00473D49" w:rsidRPr="00810BF0">
        <w:rPr>
          <w:rFonts w:eastAsia="Calibri"/>
          <w:b/>
          <w:iCs/>
          <w:sz w:val="24"/>
        </w:rPr>
        <w:t>8</w:t>
      </w:r>
      <w:r w:rsidRPr="00810BF0">
        <w:rPr>
          <w:rFonts w:eastAsia="Calibri"/>
          <w:b/>
          <w:iCs/>
          <w:sz w:val="24"/>
        </w:rPr>
        <w:t>.</w:t>
      </w:r>
      <w:r w:rsidRPr="00810BF0">
        <w:rPr>
          <w:rFonts w:eastAsia="Calibri"/>
          <w:iCs/>
          <w:sz w:val="24"/>
        </w:rPr>
        <w:t xml:space="preserve"> Copia de</w:t>
      </w:r>
      <w:r w:rsidR="00780AC4" w:rsidRPr="00810BF0">
        <w:rPr>
          <w:rFonts w:eastAsia="Calibri"/>
          <w:iCs/>
          <w:sz w:val="24"/>
        </w:rPr>
        <w:t>l</w:t>
      </w:r>
      <w:r w:rsidRPr="00810BF0">
        <w:rPr>
          <w:rFonts w:eastAsia="Calibri"/>
          <w:iCs/>
          <w:sz w:val="24"/>
        </w:rPr>
        <w:t xml:space="preserve"> oficio DGAN-CD-04-2018 de 22 de enero del 2018, remitido a la señora </w:t>
      </w:r>
      <w:r w:rsidRPr="00810BF0">
        <w:rPr>
          <w:rFonts w:eastAsia="Calibri"/>
          <w:iCs/>
          <w:sz w:val="24"/>
          <w:lang w:val="es-CR"/>
        </w:rPr>
        <w:t>Carmen Campos Ramírez</w:t>
      </w:r>
      <w:r w:rsidRPr="00810BF0">
        <w:rPr>
          <w:rFonts w:eastAsia="Calibri"/>
          <w:iCs/>
          <w:sz w:val="24"/>
        </w:rPr>
        <w:t xml:space="preserve">, </w:t>
      </w:r>
      <w:r w:rsidRPr="00810BF0">
        <w:rPr>
          <w:rFonts w:eastAsia="Calibri"/>
          <w:iCs/>
          <w:sz w:val="24"/>
          <w:lang w:val="es-CR"/>
        </w:rPr>
        <w:t>Coordinadora y Secretaria</w:t>
      </w:r>
      <w:r w:rsidR="00081A7B" w:rsidRPr="00810BF0">
        <w:rPr>
          <w:rFonts w:eastAsia="Calibri"/>
          <w:iCs/>
          <w:sz w:val="24"/>
        </w:rPr>
        <w:t xml:space="preserve"> de la</w:t>
      </w:r>
      <w:r w:rsidR="00A02881" w:rsidRPr="00810BF0">
        <w:rPr>
          <w:rFonts w:eastAsia="Calibri"/>
          <w:iCs/>
          <w:sz w:val="24"/>
        </w:rPr>
        <w:t xml:space="preserve"> </w:t>
      </w:r>
      <w:r w:rsidRPr="00810BF0">
        <w:rPr>
          <w:rFonts w:eastAsia="Calibri"/>
          <w:iCs/>
          <w:sz w:val="24"/>
        </w:rPr>
        <w:t xml:space="preserve">Comisión Editora de las Publicaciones del Archivo Nacional, </w:t>
      </w:r>
      <w:r w:rsidR="00780AC4" w:rsidRPr="00810BF0">
        <w:rPr>
          <w:rFonts w:eastAsia="Calibri"/>
          <w:iCs/>
          <w:sz w:val="24"/>
        </w:rPr>
        <w:t>en el cual se traslada</w:t>
      </w:r>
      <w:r w:rsidR="00A02881" w:rsidRPr="00810BF0">
        <w:rPr>
          <w:rFonts w:eastAsia="Calibri"/>
          <w:iCs/>
          <w:sz w:val="24"/>
        </w:rPr>
        <w:t xml:space="preserve"> </w:t>
      </w:r>
      <w:r w:rsidRPr="00810BF0">
        <w:rPr>
          <w:rFonts w:eastAsia="Calibri"/>
          <w:iCs/>
          <w:sz w:val="24"/>
        </w:rPr>
        <w:t>el cuadernillo de descripción.</w:t>
      </w:r>
      <w:r w:rsidR="00720373" w:rsidRPr="00810BF0">
        <w:rPr>
          <w:rFonts w:eastAsia="Calibri"/>
          <w:iCs/>
          <w:sz w:val="24"/>
        </w:rPr>
        <w:t>---------------------------------------------------------</w:t>
      </w:r>
      <w:r w:rsidR="00810BF0">
        <w:rPr>
          <w:rFonts w:eastAsia="Calibri"/>
          <w:iCs/>
          <w:sz w:val="24"/>
        </w:rPr>
        <w:t>---------------</w:t>
      </w:r>
    </w:p>
    <w:p w14:paraId="465D65D7" w14:textId="53DBF9E7" w:rsidR="001264B5" w:rsidRPr="00810BF0" w:rsidRDefault="001264B5" w:rsidP="00810BF0">
      <w:pPr>
        <w:pStyle w:val="Textoindependiente3"/>
        <w:numPr>
          <w:ilvl w:val="0"/>
          <w:numId w:val="1"/>
        </w:numPr>
        <w:spacing w:line="460" w:lineRule="exact"/>
        <w:rPr>
          <w:rFonts w:eastAsia="Calibri"/>
          <w:iCs/>
          <w:sz w:val="24"/>
        </w:rPr>
      </w:pPr>
      <w:r w:rsidRPr="00810BF0">
        <w:rPr>
          <w:rFonts w:eastAsia="Calibri"/>
          <w:sz w:val="24"/>
        </w:rPr>
        <w:t>El señor Javier Gómez Jiménez, presidente de la Comisión de Descripción</w:t>
      </w:r>
      <w:r w:rsidR="00D371E0" w:rsidRPr="00810BF0">
        <w:rPr>
          <w:rFonts w:eastAsia="Calibri"/>
          <w:sz w:val="24"/>
        </w:rPr>
        <w:t>,</w:t>
      </w:r>
      <w:r w:rsidRPr="00810BF0">
        <w:rPr>
          <w:rFonts w:eastAsia="Calibri"/>
          <w:sz w:val="24"/>
        </w:rPr>
        <w:t xml:space="preserve"> comunica que se realizar</w:t>
      </w:r>
      <w:r w:rsidR="00E83657" w:rsidRPr="00810BF0">
        <w:rPr>
          <w:rFonts w:eastAsia="Calibri"/>
          <w:sz w:val="24"/>
        </w:rPr>
        <w:t xml:space="preserve">on los cambios </w:t>
      </w:r>
      <w:r w:rsidR="00D371E0" w:rsidRPr="00810BF0">
        <w:rPr>
          <w:rFonts w:eastAsia="Calibri"/>
          <w:sz w:val="24"/>
        </w:rPr>
        <w:t>sugeridos</w:t>
      </w:r>
      <w:r w:rsidR="00780AC4" w:rsidRPr="00810BF0">
        <w:rPr>
          <w:rFonts w:eastAsia="Calibri"/>
          <w:sz w:val="24"/>
        </w:rPr>
        <w:t xml:space="preserve"> por la señora Carmen Campos Ramírez</w:t>
      </w:r>
      <w:r w:rsidRPr="00810BF0">
        <w:rPr>
          <w:rFonts w:eastAsia="Calibri"/>
          <w:sz w:val="24"/>
        </w:rPr>
        <w:t xml:space="preserve">, </w:t>
      </w:r>
      <w:r w:rsidR="00780AC4" w:rsidRPr="00810BF0">
        <w:rPr>
          <w:rFonts w:eastAsia="Calibri"/>
          <w:sz w:val="24"/>
        </w:rPr>
        <w:t>además,</w:t>
      </w:r>
      <w:r w:rsidRPr="00810BF0">
        <w:rPr>
          <w:rFonts w:eastAsia="Calibri"/>
          <w:sz w:val="24"/>
        </w:rPr>
        <w:t xml:space="preserve"> que la señora Maureen H</w:t>
      </w:r>
      <w:r w:rsidR="00D371E0" w:rsidRPr="00810BF0">
        <w:rPr>
          <w:rFonts w:eastAsia="Calibri"/>
          <w:sz w:val="24"/>
        </w:rPr>
        <w:t>errera, le solicitó</w:t>
      </w:r>
      <w:r w:rsidRPr="00810BF0">
        <w:rPr>
          <w:rFonts w:eastAsia="Calibri"/>
          <w:sz w:val="24"/>
        </w:rPr>
        <w:t xml:space="preserve"> por correo electrónico a la señora Gabriela </w:t>
      </w:r>
      <w:r w:rsidR="00D628C4" w:rsidRPr="00810BF0">
        <w:rPr>
          <w:rFonts w:eastAsia="Calibri"/>
          <w:sz w:val="24"/>
        </w:rPr>
        <w:t>Soto</w:t>
      </w:r>
      <w:r w:rsidRPr="00810BF0">
        <w:rPr>
          <w:rFonts w:eastAsia="Calibri"/>
          <w:sz w:val="24"/>
        </w:rPr>
        <w:t xml:space="preserve"> que trabaje con las fotos para </w:t>
      </w:r>
      <w:r w:rsidR="00780AC4" w:rsidRPr="00810BF0">
        <w:rPr>
          <w:rFonts w:eastAsia="Calibri"/>
          <w:sz w:val="24"/>
        </w:rPr>
        <w:t xml:space="preserve">incluir </w:t>
      </w:r>
      <w:r w:rsidRPr="00810BF0">
        <w:rPr>
          <w:rFonts w:eastAsia="Calibri"/>
          <w:sz w:val="24"/>
        </w:rPr>
        <w:t>en el cuadernillo de descripción.</w:t>
      </w:r>
      <w:r w:rsidR="00720373" w:rsidRPr="00810BF0">
        <w:rPr>
          <w:rFonts w:eastAsia="Calibri"/>
          <w:sz w:val="24"/>
        </w:rPr>
        <w:t>--------------</w:t>
      </w:r>
      <w:r w:rsidR="00810BF0">
        <w:rPr>
          <w:rFonts w:eastAsia="Calibri"/>
          <w:sz w:val="24"/>
        </w:rPr>
        <w:t>--------------------------------------------------------------------------------</w:t>
      </w:r>
    </w:p>
    <w:p w14:paraId="2CE8C8E6" w14:textId="0DC2D2F6" w:rsidR="00184032" w:rsidRPr="00810BF0" w:rsidRDefault="001264B5" w:rsidP="00810BF0">
      <w:pPr>
        <w:pStyle w:val="Textoindependiente3"/>
        <w:numPr>
          <w:ilvl w:val="0"/>
          <w:numId w:val="1"/>
        </w:numPr>
        <w:spacing w:line="460" w:lineRule="exact"/>
        <w:rPr>
          <w:iCs/>
          <w:sz w:val="24"/>
        </w:rPr>
      </w:pPr>
      <w:r w:rsidRPr="00810BF0">
        <w:rPr>
          <w:rFonts w:eastAsia="Calibri"/>
          <w:iCs/>
          <w:sz w:val="24"/>
        </w:rPr>
        <w:t xml:space="preserve">La señora </w:t>
      </w:r>
      <w:r w:rsidR="00C600B3" w:rsidRPr="00810BF0">
        <w:rPr>
          <w:iCs/>
          <w:sz w:val="24"/>
          <w:lang w:val="es-ES_tradnl"/>
        </w:rPr>
        <w:t xml:space="preserve">Natalia Cantillano Mora, coordinadora de la Unidad de Servicios Técnicos Archivísticos, se compromete a </w:t>
      </w:r>
      <w:r w:rsidR="00780AC4" w:rsidRPr="00810BF0">
        <w:rPr>
          <w:iCs/>
          <w:sz w:val="24"/>
          <w:lang w:val="es-ES_tradnl"/>
        </w:rPr>
        <w:t xml:space="preserve">revisar </w:t>
      </w:r>
      <w:r w:rsidR="00C600B3" w:rsidRPr="00810BF0">
        <w:rPr>
          <w:iCs/>
          <w:sz w:val="24"/>
          <w:lang w:val="es-ES_tradnl"/>
        </w:rPr>
        <w:t xml:space="preserve">unas fotografías que puede tener en sus archivos para que procedan a </w:t>
      </w:r>
      <w:r w:rsidR="00780AC4" w:rsidRPr="00810BF0">
        <w:rPr>
          <w:iCs/>
          <w:sz w:val="24"/>
          <w:lang w:val="es-ES_tradnl"/>
        </w:rPr>
        <w:t>incluirlas en el cuadernillo</w:t>
      </w:r>
      <w:r w:rsidR="00C600B3" w:rsidRPr="00810BF0">
        <w:rPr>
          <w:iCs/>
          <w:sz w:val="24"/>
          <w:lang w:val="es-ES_tradnl"/>
        </w:rPr>
        <w:t>.</w:t>
      </w:r>
      <w:r w:rsidR="00720373" w:rsidRPr="00810BF0">
        <w:rPr>
          <w:iCs/>
          <w:sz w:val="24"/>
          <w:lang w:val="es-ES_tradnl"/>
        </w:rPr>
        <w:t>------------</w:t>
      </w:r>
      <w:r w:rsidR="00810BF0">
        <w:rPr>
          <w:iCs/>
          <w:sz w:val="24"/>
          <w:lang w:val="es-ES_tradnl"/>
        </w:rPr>
        <w:t>-----------------------</w:t>
      </w:r>
    </w:p>
    <w:p w14:paraId="251722A1" w14:textId="28BD6013" w:rsidR="00D628C4" w:rsidRPr="00810BF0" w:rsidRDefault="00EB7C86" w:rsidP="00810BF0">
      <w:pPr>
        <w:pStyle w:val="Ttulo1"/>
        <w:spacing w:line="460" w:lineRule="exact"/>
        <w:jc w:val="both"/>
        <w:rPr>
          <w:rFonts w:eastAsia="Calibri" w:cs="Arial"/>
          <w:iCs/>
          <w:szCs w:val="24"/>
        </w:rPr>
      </w:pPr>
      <w:r w:rsidRPr="00810BF0">
        <w:rPr>
          <w:rFonts w:eastAsia="Calibri" w:cs="Arial"/>
          <w:bCs/>
          <w:iCs/>
          <w:szCs w:val="24"/>
        </w:rPr>
        <w:lastRenderedPageBreak/>
        <w:t>CAPÍTULO V. LECTURA, COMENTARIO, MODIFICACIÓN Y APROBACIÓN DE LAS SIGUIENTES  ENTRADAS DESCRIPTIVAS A NIVEL DE FONDO DOCUMENTAL ISAD (G) --</w:t>
      </w:r>
      <w:r w:rsidR="00720373" w:rsidRPr="00810BF0">
        <w:rPr>
          <w:rFonts w:eastAsia="Calibri" w:cs="Arial"/>
          <w:bCs/>
          <w:iCs/>
          <w:szCs w:val="24"/>
        </w:rPr>
        <w:t>-----------------------------------------------</w:t>
      </w:r>
      <w:r w:rsidR="00810BF0">
        <w:rPr>
          <w:rFonts w:eastAsia="Calibri" w:cs="Arial"/>
          <w:bCs/>
          <w:iCs/>
          <w:szCs w:val="24"/>
        </w:rPr>
        <w:t>--------------------------</w:t>
      </w:r>
    </w:p>
    <w:p w14:paraId="0458D33F" w14:textId="041B76B9" w:rsidR="00EB7C86" w:rsidRPr="00810BF0" w:rsidRDefault="00EB7C86" w:rsidP="00810BF0">
      <w:pPr>
        <w:pStyle w:val="Textoindependiente3"/>
        <w:spacing w:line="460" w:lineRule="exact"/>
        <w:rPr>
          <w:iCs/>
          <w:sz w:val="24"/>
          <w:lang w:val="es-CR"/>
        </w:rPr>
      </w:pPr>
      <w:r w:rsidRPr="00810BF0">
        <w:rPr>
          <w:b/>
          <w:iCs/>
          <w:sz w:val="24"/>
          <w:lang w:val="es-CR"/>
        </w:rPr>
        <w:t xml:space="preserve">ARTICULO </w:t>
      </w:r>
      <w:r w:rsidR="00473D49" w:rsidRPr="00810BF0">
        <w:rPr>
          <w:b/>
          <w:iCs/>
          <w:sz w:val="24"/>
          <w:lang w:val="es-CR"/>
        </w:rPr>
        <w:t>19</w:t>
      </w:r>
      <w:r w:rsidRPr="00810BF0">
        <w:rPr>
          <w:b/>
          <w:iCs/>
          <w:sz w:val="24"/>
          <w:lang w:val="es-CR"/>
        </w:rPr>
        <w:t xml:space="preserve">. </w:t>
      </w:r>
      <w:r w:rsidRPr="00810BF0">
        <w:rPr>
          <w:iCs/>
          <w:sz w:val="24"/>
          <w:lang w:val="es-CR"/>
        </w:rPr>
        <w:t xml:space="preserve">Revisión de la entrada descriptiva a nivel de fondo </w:t>
      </w:r>
      <w:r w:rsidR="00473D49" w:rsidRPr="00810BF0">
        <w:rPr>
          <w:iCs/>
          <w:sz w:val="24"/>
          <w:lang w:val="es-CR"/>
        </w:rPr>
        <w:t>del Instituto Costarricense de Electricidad.</w:t>
      </w:r>
      <w:r w:rsidR="00720373" w:rsidRPr="00810BF0">
        <w:rPr>
          <w:iCs/>
          <w:sz w:val="24"/>
          <w:lang w:val="es-CR"/>
        </w:rPr>
        <w:t>----------------------------------------------------------------</w:t>
      </w:r>
      <w:r w:rsidR="00810BF0">
        <w:rPr>
          <w:iCs/>
          <w:sz w:val="24"/>
          <w:lang w:val="es-CR"/>
        </w:rPr>
        <w:t>-------</w:t>
      </w:r>
    </w:p>
    <w:p w14:paraId="01092D90" w14:textId="30A3278C" w:rsidR="00473D49" w:rsidRPr="00810BF0" w:rsidRDefault="00473D49" w:rsidP="00810BF0">
      <w:pPr>
        <w:pStyle w:val="Textoindependiente3"/>
        <w:spacing w:line="460" w:lineRule="exact"/>
        <w:rPr>
          <w:rFonts w:eastAsia="Calibri"/>
          <w:bCs w:val="0"/>
          <w:iCs/>
          <w:sz w:val="24"/>
          <w:lang w:eastAsia="es-ES"/>
        </w:rPr>
      </w:pPr>
      <w:r w:rsidRPr="00810BF0">
        <w:rPr>
          <w:rFonts w:eastAsia="Calibri"/>
          <w:bCs w:val="0"/>
          <w:iCs/>
          <w:sz w:val="24"/>
          <w:lang w:eastAsia="es-ES"/>
        </w:rPr>
        <w:t>El señor Javier Gómez, indica del cambio que se realizó en el cuadro de clasificación de la entrada descriptiva del ICE</w:t>
      </w:r>
      <w:r w:rsidR="00780AC4" w:rsidRPr="00810BF0">
        <w:rPr>
          <w:rFonts w:eastAsia="Calibri"/>
          <w:bCs w:val="0"/>
          <w:iCs/>
          <w:sz w:val="24"/>
          <w:lang w:eastAsia="es-ES"/>
        </w:rPr>
        <w:t xml:space="preserve"> y </w:t>
      </w:r>
      <w:r w:rsidRPr="00810BF0">
        <w:rPr>
          <w:rFonts w:eastAsia="Calibri"/>
          <w:bCs w:val="0"/>
          <w:iCs/>
          <w:sz w:val="24"/>
          <w:lang w:eastAsia="es-ES"/>
        </w:rPr>
        <w:t>que se detalla en el oficio DGAN-CD-02-2018 del 18 de enero del 2018.</w:t>
      </w:r>
      <w:r w:rsidR="00720373" w:rsidRPr="00810BF0">
        <w:rPr>
          <w:rFonts w:eastAsia="Calibri"/>
          <w:bCs w:val="0"/>
          <w:iCs/>
          <w:sz w:val="24"/>
          <w:lang w:eastAsia="es-ES"/>
        </w:rPr>
        <w:t>---------------------------------------------------------------------</w:t>
      </w:r>
      <w:r w:rsidR="00B462A5" w:rsidRPr="00810BF0">
        <w:rPr>
          <w:rFonts w:eastAsia="Calibri"/>
          <w:bCs w:val="0"/>
          <w:iCs/>
          <w:sz w:val="24"/>
          <w:lang w:eastAsia="es-ES"/>
        </w:rPr>
        <w:t>-----------</w:t>
      </w:r>
    </w:p>
    <w:p w14:paraId="77767E9A" w14:textId="04FD4EA8" w:rsidR="00112CB5" w:rsidRPr="00810BF0" w:rsidRDefault="00473D49" w:rsidP="00810BF0">
      <w:pPr>
        <w:pStyle w:val="Textoindependiente3"/>
        <w:spacing w:line="460" w:lineRule="exact"/>
        <w:rPr>
          <w:bCs w:val="0"/>
          <w:iCs/>
          <w:sz w:val="24"/>
          <w:lang w:val="es-ES_tradnl"/>
        </w:rPr>
      </w:pPr>
      <w:r w:rsidRPr="00810BF0">
        <w:rPr>
          <w:b/>
          <w:bCs w:val="0"/>
          <w:iCs/>
          <w:sz w:val="24"/>
          <w:lang w:val="es-ES_tradnl"/>
        </w:rPr>
        <w:t>ACUERDO 7</w:t>
      </w:r>
      <w:r w:rsidR="00EB7C86" w:rsidRPr="00810BF0">
        <w:rPr>
          <w:b/>
          <w:bCs w:val="0"/>
          <w:iCs/>
          <w:sz w:val="24"/>
          <w:lang w:val="es-ES_tradnl"/>
        </w:rPr>
        <w:t xml:space="preserve">. </w:t>
      </w:r>
      <w:r w:rsidR="00B462A5" w:rsidRPr="00810BF0">
        <w:rPr>
          <w:bCs w:val="0"/>
          <w:iCs/>
          <w:sz w:val="24"/>
          <w:lang w:val="es-ES_tradnl"/>
        </w:rPr>
        <w:t xml:space="preserve">Se aprueba </w:t>
      </w:r>
      <w:r w:rsidR="00EB7C86" w:rsidRPr="00810BF0">
        <w:rPr>
          <w:bCs w:val="0"/>
          <w:iCs/>
          <w:sz w:val="24"/>
          <w:lang w:val="es-ES_tradnl"/>
        </w:rPr>
        <w:t xml:space="preserve">la entrada descriptiva a nivel de fondo, </w:t>
      </w:r>
      <w:r w:rsidRPr="00810BF0">
        <w:rPr>
          <w:bCs w:val="0"/>
          <w:iCs/>
          <w:sz w:val="24"/>
          <w:lang w:val="es-CR"/>
        </w:rPr>
        <w:t>del Instituto Costarricense de Electricidad</w:t>
      </w:r>
      <w:r w:rsidRPr="00810BF0">
        <w:rPr>
          <w:iCs/>
          <w:sz w:val="24"/>
          <w:lang w:val="es-ES_tradnl"/>
        </w:rPr>
        <w:t xml:space="preserve"> </w:t>
      </w:r>
      <w:r w:rsidR="00EB7C86" w:rsidRPr="00810BF0">
        <w:rPr>
          <w:bCs w:val="0"/>
          <w:iCs/>
          <w:sz w:val="24"/>
          <w:lang w:val="es-ES_tradnl"/>
        </w:rPr>
        <w:t>que a continuación se detalla</w:t>
      </w:r>
      <w:r w:rsidR="00720373" w:rsidRPr="00810BF0">
        <w:rPr>
          <w:bCs w:val="0"/>
          <w:iCs/>
          <w:sz w:val="24"/>
          <w:lang w:val="es-ES_tradnl"/>
        </w:rPr>
        <w:t>: ------------------------------</w:t>
      </w:r>
    </w:p>
    <w:p w14:paraId="54ADF25E" w14:textId="01B456F3" w:rsidR="00112CB5" w:rsidRPr="00810BF0" w:rsidRDefault="00112CB5" w:rsidP="00810BF0">
      <w:pPr>
        <w:pStyle w:val="Ttulo1"/>
        <w:spacing w:line="460" w:lineRule="exact"/>
        <w:jc w:val="both"/>
        <w:rPr>
          <w:rFonts w:cs="Arial"/>
          <w:szCs w:val="24"/>
        </w:rPr>
      </w:pPr>
      <w:r w:rsidRPr="00810BF0">
        <w:rPr>
          <w:rFonts w:cs="Arial"/>
          <w:szCs w:val="24"/>
        </w:rPr>
        <w:t>ENTRADA DESCRIPTIVA CON LA APLIC</w:t>
      </w:r>
      <w:r w:rsidR="00665264" w:rsidRPr="00810BF0">
        <w:rPr>
          <w:rFonts w:cs="Arial"/>
          <w:szCs w:val="24"/>
        </w:rPr>
        <w:t xml:space="preserve">ACIÓN DE LA NORMA INTERNACIONAL </w:t>
      </w:r>
      <w:r w:rsidRPr="00810BF0">
        <w:rPr>
          <w:rFonts w:cs="Arial"/>
          <w:szCs w:val="24"/>
        </w:rPr>
        <w:t>ISAD (G</w:t>
      </w:r>
      <w:r w:rsidR="00665264" w:rsidRPr="00810BF0">
        <w:rPr>
          <w:rFonts w:cs="Arial"/>
          <w:szCs w:val="24"/>
        </w:rPr>
        <w:t>) ------------------------------------------------</w:t>
      </w:r>
      <w:r w:rsidR="00810BF0">
        <w:rPr>
          <w:rFonts w:cs="Arial"/>
          <w:szCs w:val="24"/>
        </w:rPr>
        <w:t>------------------------</w:t>
      </w:r>
    </w:p>
    <w:p w14:paraId="66C81BC4" w14:textId="2064AEE6" w:rsidR="00112CB5" w:rsidRPr="00810BF0" w:rsidRDefault="00112CB5" w:rsidP="00810BF0">
      <w:pPr>
        <w:pStyle w:val="Ttulo1"/>
        <w:spacing w:line="460" w:lineRule="exact"/>
        <w:jc w:val="both"/>
        <w:rPr>
          <w:rFonts w:cs="Arial"/>
          <w:szCs w:val="24"/>
        </w:rPr>
      </w:pPr>
      <w:r w:rsidRPr="00810BF0">
        <w:rPr>
          <w:rFonts w:cs="Arial"/>
          <w:szCs w:val="24"/>
        </w:rPr>
        <w:t>FONDO INSTITUTO COSTARRICENSE DE ELECTRICIDAD</w:t>
      </w:r>
      <w:r w:rsidR="00810BF0">
        <w:rPr>
          <w:rFonts w:cs="Arial"/>
          <w:szCs w:val="24"/>
        </w:rPr>
        <w:t>----------------------------</w:t>
      </w:r>
    </w:p>
    <w:p w14:paraId="56CF8727" w14:textId="7E785D79" w:rsidR="00112CB5" w:rsidRPr="00810BF0" w:rsidRDefault="00112CB5" w:rsidP="00810BF0">
      <w:pPr>
        <w:numPr>
          <w:ilvl w:val="0"/>
          <w:numId w:val="5"/>
        </w:numPr>
        <w:suppressAutoHyphens w:val="0"/>
        <w:spacing w:line="460" w:lineRule="exact"/>
        <w:jc w:val="both"/>
        <w:rPr>
          <w:rFonts w:ascii="Arial" w:hAnsi="Arial" w:cs="Arial"/>
          <w:b/>
          <w:bCs/>
          <w:lang w:val="es-CR"/>
        </w:rPr>
      </w:pPr>
      <w:r w:rsidRPr="00810BF0">
        <w:rPr>
          <w:rFonts w:ascii="Arial" w:hAnsi="Arial" w:cs="Arial"/>
          <w:b/>
          <w:bCs/>
          <w:lang w:val="es-CR"/>
        </w:rPr>
        <w:t>ÁREA DE IDENTIFICACIÓN.</w:t>
      </w:r>
      <w:r w:rsidR="00665264" w:rsidRPr="00810BF0">
        <w:rPr>
          <w:rFonts w:ascii="Arial" w:hAnsi="Arial" w:cs="Arial"/>
          <w:b/>
          <w:bCs/>
          <w:lang w:val="es-CR"/>
        </w:rPr>
        <w:t>--------------------------------------------------------</w:t>
      </w:r>
      <w:r w:rsidR="00810BF0">
        <w:rPr>
          <w:rFonts w:ascii="Arial" w:hAnsi="Arial" w:cs="Arial"/>
          <w:b/>
          <w:bCs/>
          <w:lang w:val="es-CR"/>
        </w:rPr>
        <w:t>----------</w:t>
      </w:r>
    </w:p>
    <w:p w14:paraId="7280BEBA" w14:textId="15063430" w:rsidR="00112CB5" w:rsidRPr="00810BF0" w:rsidRDefault="00112CB5" w:rsidP="00810BF0">
      <w:pPr>
        <w:numPr>
          <w:ilvl w:val="1"/>
          <w:numId w:val="5"/>
        </w:numPr>
        <w:suppressAutoHyphens w:val="0"/>
        <w:spacing w:line="460" w:lineRule="exact"/>
        <w:jc w:val="both"/>
        <w:rPr>
          <w:rFonts w:ascii="Arial" w:hAnsi="Arial" w:cs="Arial"/>
          <w:bCs/>
          <w:lang w:val="es-CR"/>
        </w:rPr>
      </w:pPr>
      <w:r w:rsidRPr="00810BF0">
        <w:rPr>
          <w:rFonts w:ascii="Arial" w:hAnsi="Arial" w:cs="Arial"/>
          <w:b/>
          <w:bCs/>
          <w:lang w:val="es-CR"/>
        </w:rPr>
        <w:t xml:space="preserve">CÓDIGO DE REFERENCIA: </w:t>
      </w:r>
      <w:r w:rsidRPr="00810BF0">
        <w:rPr>
          <w:rFonts w:ascii="Arial" w:hAnsi="Arial" w:cs="Arial"/>
          <w:bCs/>
          <w:lang w:val="es-CR"/>
        </w:rPr>
        <w:t>CR-AN-AH-</w:t>
      </w:r>
      <w:r w:rsidRPr="00810BF0">
        <w:rPr>
          <w:rFonts w:ascii="Arial" w:hAnsi="Arial" w:cs="Arial"/>
        </w:rPr>
        <w:t>ICE-000001-000019.</w:t>
      </w:r>
      <w:r w:rsidR="00810BF0">
        <w:rPr>
          <w:rFonts w:ascii="Arial" w:hAnsi="Arial" w:cs="Arial"/>
        </w:rPr>
        <w:t>----------------------</w:t>
      </w:r>
    </w:p>
    <w:p w14:paraId="5021E46C" w14:textId="492557ED" w:rsidR="00112CB5" w:rsidRPr="00810BF0" w:rsidRDefault="00112CB5" w:rsidP="00810BF0">
      <w:pPr>
        <w:spacing w:line="460" w:lineRule="exact"/>
        <w:jc w:val="both"/>
        <w:rPr>
          <w:rFonts w:ascii="Arial" w:hAnsi="Arial" w:cs="Arial"/>
          <w:lang w:val="en-US"/>
        </w:rPr>
      </w:pPr>
      <w:r w:rsidRPr="00810BF0">
        <w:rPr>
          <w:rFonts w:ascii="Arial" w:hAnsi="Arial" w:cs="Arial"/>
          <w:bCs/>
          <w:lang w:val="en-US"/>
        </w:rPr>
        <w:t>CR-AN-AH-AFI-</w:t>
      </w:r>
      <w:r w:rsidRPr="00810BF0">
        <w:rPr>
          <w:rFonts w:ascii="Arial" w:hAnsi="Arial" w:cs="Arial"/>
          <w:lang w:val="en-US"/>
        </w:rPr>
        <w:t>000385, 000</w:t>
      </w:r>
      <w:r w:rsidRPr="00810BF0">
        <w:rPr>
          <w:rFonts w:ascii="Arial" w:hAnsi="Arial" w:cs="Arial"/>
          <w:lang w:val="en-US" w:eastAsia="es-CR"/>
        </w:rPr>
        <w:t>441-</w:t>
      </w:r>
      <w:r w:rsidRPr="00810BF0">
        <w:rPr>
          <w:rFonts w:ascii="Arial" w:hAnsi="Arial" w:cs="Arial"/>
          <w:lang w:val="en-US"/>
        </w:rPr>
        <w:t>000</w:t>
      </w:r>
      <w:r w:rsidRPr="00810BF0">
        <w:rPr>
          <w:rFonts w:ascii="Arial" w:hAnsi="Arial" w:cs="Arial"/>
          <w:lang w:val="en-US" w:eastAsia="es-CR"/>
        </w:rPr>
        <w:t>446</w:t>
      </w:r>
      <w:r w:rsidRPr="00810BF0">
        <w:rPr>
          <w:rFonts w:ascii="Arial" w:hAnsi="Arial" w:cs="Arial"/>
          <w:lang w:val="en-US"/>
        </w:rPr>
        <w:t>, 000793, 002836, 003575, 00</w:t>
      </w:r>
      <w:r w:rsidRPr="00810BF0">
        <w:rPr>
          <w:rFonts w:ascii="Arial" w:hAnsi="Arial" w:cs="Arial"/>
          <w:lang w:val="en-US" w:eastAsia="es-CR"/>
        </w:rPr>
        <w:t>3755-</w:t>
      </w:r>
      <w:r w:rsidRPr="00810BF0">
        <w:rPr>
          <w:rFonts w:ascii="Arial" w:hAnsi="Arial" w:cs="Arial"/>
          <w:lang w:val="en-US"/>
        </w:rPr>
        <w:t>00</w:t>
      </w:r>
      <w:r w:rsidRPr="00810BF0">
        <w:rPr>
          <w:rFonts w:ascii="Arial" w:hAnsi="Arial" w:cs="Arial"/>
          <w:lang w:val="en-US" w:eastAsia="es-CR"/>
        </w:rPr>
        <w:t>3765,</w:t>
      </w:r>
      <w:r w:rsidRPr="00810BF0">
        <w:rPr>
          <w:rFonts w:ascii="Arial" w:hAnsi="Arial" w:cs="Arial"/>
          <w:lang w:val="en-US"/>
        </w:rPr>
        <w:t xml:space="preserve"> 003796, 00</w:t>
      </w:r>
      <w:r w:rsidRPr="00810BF0">
        <w:rPr>
          <w:rFonts w:ascii="Arial" w:hAnsi="Arial" w:cs="Arial"/>
          <w:lang w:val="en-US" w:eastAsia="es-CR"/>
        </w:rPr>
        <w:t>3807-</w:t>
      </w:r>
      <w:r w:rsidRPr="00810BF0">
        <w:rPr>
          <w:rFonts w:ascii="Arial" w:hAnsi="Arial" w:cs="Arial"/>
          <w:lang w:val="en-US"/>
        </w:rPr>
        <w:t>00</w:t>
      </w:r>
      <w:r w:rsidRPr="00810BF0">
        <w:rPr>
          <w:rFonts w:ascii="Arial" w:hAnsi="Arial" w:cs="Arial"/>
          <w:lang w:val="en-US" w:eastAsia="es-CR"/>
        </w:rPr>
        <w:t xml:space="preserve">3815, </w:t>
      </w:r>
      <w:r w:rsidRPr="00810BF0">
        <w:rPr>
          <w:rFonts w:ascii="Arial" w:hAnsi="Arial" w:cs="Arial"/>
          <w:lang w:val="en-US"/>
        </w:rPr>
        <w:t>003830, 003843, 003855, 00</w:t>
      </w:r>
      <w:r w:rsidRPr="00810BF0">
        <w:rPr>
          <w:rFonts w:ascii="Arial" w:hAnsi="Arial" w:cs="Arial"/>
          <w:lang w:val="en-US" w:eastAsia="es-CR"/>
        </w:rPr>
        <w:t>4345-</w:t>
      </w:r>
      <w:r w:rsidRPr="00810BF0">
        <w:rPr>
          <w:rFonts w:ascii="Arial" w:hAnsi="Arial" w:cs="Arial"/>
          <w:lang w:val="en-US"/>
        </w:rPr>
        <w:t>004367, 004370, 004376-004387, 004404, 004525, 004546, 004753, 005973, 006097, 006099, 006158, 006257,006390.</w:t>
      </w:r>
      <w:r w:rsidR="00665264" w:rsidRPr="00810BF0">
        <w:rPr>
          <w:rFonts w:ascii="Arial" w:hAnsi="Arial" w:cs="Arial"/>
          <w:lang w:val="en-US"/>
        </w:rPr>
        <w:t>----------------------------------------------</w:t>
      </w:r>
      <w:r w:rsidR="00810BF0">
        <w:rPr>
          <w:rFonts w:ascii="Arial" w:hAnsi="Arial" w:cs="Arial"/>
          <w:lang w:val="en-US"/>
        </w:rPr>
        <w:t>-------------------</w:t>
      </w:r>
    </w:p>
    <w:p w14:paraId="3F44F101" w14:textId="38AB08BF" w:rsidR="00112CB5" w:rsidRPr="00810BF0" w:rsidRDefault="00112CB5" w:rsidP="00810BF0">
      <w:pPr>
        <w:spacing w:line="460" w:lineRule="exact"/>
        <w:jc w:val="both"/>
        <w:rPr>
          <w:rFonts w:ascii="Arial" w:hAnsi="Arial" w:cs="Arial"/>
          <w:lang w:val="en-US"/>
        </w:rPr>
      </w:pPr>
      <w:r w:rsidRPr="00810BF0">
        <w:rPr>
          <w:rFonts w:ascii="Arial" w:hAnsi="Arial" w:cs="Arial"/>
          <w:bCs/>
          <w:lang w:val="en-US"/>
        </w:rPr>
        <w:t xml:space="preserve">CR-AN-AH-DAUD-001434, </w:t>
      </w:r>
      <w:r w:rsidRPr="00810BF0">
        <w:rPr>
          <w:rFonts w:ascii="Arial" w:hAnsi="Arial" w:cs="Arial"/>
          <w:lang w:val="en-US"/>
        </w:rPr>
        <w:t>001571-001595</w:t>
      </w:r>
      <w:r w:rsidR="00665264" w:rsidRPr="00810BF0">
        <w:rPr>
          <w:rFonts w:ascii="Arial" w:hAnsi="Arial" w:cs="Arial"/>
          <w:lang w:val="en-US"/>
        </w:rPr>
        <w:t>. ------------------------------------------------</w:t>
      </w:r>
      <w:r w:rsidR="00810BF0">
        <w:rPr>
          <w:rFonts w:ascii="Arial" w:hAnsi="Arial" w:cs="Arial"/>
          <w:lang w:val="en-US"/>
        </w:rPr>
        <w:t>---</w:t>
      </w:r>
    </w:p>
    <w:p w14:paraId="52DE912C" w14:textId="147B6593" w:rsidR="00112CB5" w:rsidRPr="00810BF0" w:rsidRDefault="00112CB5" w:rsidP="00810BF0">
      <w:pPr>
        <w:spacing w:line="460" w:lineRule="exact"/>
        <w:jc w:val="both"/>
        <w:rPr>
          <w:rFonts w:ascii="Arial" w:hAnsi="Arial" w:cs="Arial"/>
          <w:b/>
          <w:lang w:val="en-US"/>
        </w:rPr>
      </w:pPr>
      <w:r w:rsidRPr="00810BF0">
        <w:rPr>
          <w:rFonts w:ascii="Arial" w:hAnsi="Arial" w:cs="Arial"/>
          <w:bCs/>
          <w:lang w:val="en-US"/>
        </w:rPr>
        <w:t>CR-AN-AH-DS-</w:t>
      </w:r>
      <w:r w:rsidRPr="00810BF0">
        <w:rPr>
          <w:rFonts w:ascii="Arial" w:hAnsi="Arial" w:cs="Arial"/>
          <w:lang w:val="en-US"/>
        </w:rPr>
        <w:t>001596- 001599</w:t>
      </w:r>
      <w:r w:rsidR="00665264" w:rsidRPr="00810BF0">
        <w:rPr>
          <w:rFonts w:ascii="Arial" w:hAnsi="Arial" w:cs="Arial"/>
          <w:lang w:val="en-US"/>
        </w:rPr>
        <w:t>. ------------------------------------------------------------</w:t>
      </w:r>
      <w:r w:rsidR="00810BF0">
        <w:rPr>
          <w:rFonts w:ascii="Arial" w:hAnsi="Arial" w:cs="Arial"/>
          <w:lang w:val="en-US"/>
        </w:rPr>
        <w:t>------</w:t>
      </w:r>
    </w:p>
    <w:p w14:paraId="3F742EB5" w14:textId="088F999F" w:rsidR="00112CB5" w:rsidRPr="00810BF0" w:rsidRDefault="00112CB5" w:rsidP="00810BF0">
      <w:pPr>
        <w:spacing w:line="460" w:lineRule="exact"/>
        <w:jc w:val="both"/>
        <w:rPr>
          <w:rFonts w:ascii="Arial" w:hAnsi="Arial" w:cs="Arial"/>
          <w:lang w:val="en-US"/>
        </w:rPr>
      </w:pPr>
      <w:r w:rsidRPr="00810BF0">
        <w:rPr>
          <w:rFonts w:ascii="Arial" w:hAnsi="Arial" w:cs="Arial"/>
          <w:bCs/>
          <w:lang w:val="en-US"/>
        </w:rPr>
        <w:t>CR-AN-AH-FO-</w:t>
      </w:r>
      <w:r w:rsidRPr="00810BF0">
        <w:rPr>
          <w:rFonts w:ascii="Arial" w:hAnsi="Arial" w:cs="Arial"/>
          <w:lang w:val="en-US"/>
        </w:rPr>
        <w:t>004154 – 004203, 004783, 004802 y 004815.</w:t>
      </w:r>
      <w:r w:rsidR="00665264" w:rsidRPr="00810BF0">
        <w:rPr>
          <w:rFonts w:ascii="Arial" w:hAnsi="Arial" w:cs="Arial"/>
          <w:lang w:val="en-US"/>
        </w:rPr>
        <w:t xml:space="preserve"> ----------------------------</w:t>
      </w:r>
    </w:p>
    <w:p w14:paraId="6730BAE8" w14:textId="08052349" w:rsidR="00112CB5" w:rsidRPr="00810BF0" w:rsidRDefault="00112CB5" w:rsidP="00810BF0">
      <w:pPr>
        <w:spacing w:line="460" w:lineRule="exact"/>
        <w:jc w:val="both"/>
        <w:rPr>
          <w:rFonts w:ascii="Arial" w:hAnsi="Arial" w:cs="Arial"/>
          <w:b/>
          <w:lang w:val="en-US"/>
        </w:rPr>
      </w:pPr>
      <w:r w:rsidRPr="00810BF0">
        <w:rPr>
          <w:rFonts w:ascii="Arial" w:hAnsi="Arial" w:cs="Arial"/>
          <w:bCs/>
          <w:lang w:val="en-US"/>
        </w:rPr>
        <w:t>CR-AN-AH-MADIPEF-</w:t>
      </w:r>
      <w:r w:rsidRPr="00810BF0">
        <w:rPr>
          <w:rFonts w:ascii="Arial" w:hAnsi="Arial" w:cs="Arial"/>
          <w:lang w:val="en-US"/>
        </w:rPr>
        <w:t xml:space="preserve">000315, 000640-000645, 001227, 001261, </w:t>
      </w:r>
      <w:r w:rsidRPr="00810BF0">
        <w:rPr>
          <w:rFonts w:ascii="Arial" w:hAnsi="Arial" w:cs="Arial"/>
          <w:lang w:val="en-US" w:eastAsia="es-CR"/>
        </w:rPr>
        <w:t xml:space="preserve">001806-001833, </w:t>
      </w:r>
      <w:r w:rsidRPr="00810BF0">
        <w:rPr>
          <w:rFonts w:ascii="Arial" w:hAnsi="Arial" w:cs="Arial"/>
          <w:lang w:val="en-US"/>
        </w:rPr>
        <w:t>001868, 001911, 002124, 002352-</w:t>
      </w:r>
      <w:r w:rsidRPr="00810BF0">
        <w:rPr>
          <w:rFonts w:ascii="Arial" w:hAnsi="Arial" w:cs="Arial"/>
          <w:lang w:val="en-US" w:eastAsia="es-CR"/>
        </w:rPr>
        <w:t xml:space="preserve">002365, </w:t>
      </w:r>
      <w:r w:rsidRPr="00810BF0">
        <w:rPr>
          <w:rFonts w:ascii="Arial" w:hAnsi="Arial" w:cs="Arial"/>
          <w:lang w:val="en-US"/>
        </w:rPr>
        <w:t>002401, 002702, 003496.</w:t>
      </w:r>
      <w:r w:rsidR="00665264" w:rsidRPr="00810BF0">
        <w:rPr>
          <w:rFonts w:ascii="Arial" w:hAnsi="Arial" w:cs="Arial"/>
          <w:lang w:val="en-US"/>
        </w:rPr>
        <w:t xml:space="preserve"> ------------------</w:t>
      </w:r>
    </w:p>
    <w:p w14:paraId="52A218B5" w14:textId="29B5B313" w:rsidR="00112CB5" w:rsidRPr="00810BF0" w:rsidRDefault="00112CB5" w:rsidP="00810BF0">
      <w:pPr>
        <w:spacing w:line="460" w:lineRule="exact"/>
        <w:jc w:val="both"/>
        <w:rPr>
          <w:rFonts w:ascii="Arial" w:hAnsi="Arial" w:cs="Arial"/>
          <w:lang w:val="en-US"/>
        </w:rPr>
      </w:pPr>
      <w:r w:rsidRPr="00810BF0">
        <w:rPr>
          <w:rFonts w:ascii="Arial" w:hAnsi="Arial" w:cs="Arial"/>
          <w:bCs/>
          <w:lang w:val="en-US"/>
        </w:rPr>
        <w:t xml:space="preserve">CR-AN-AH-MEMO- </w:t>
      </w:r>
      <w:r w:rsidRPr="00810BF0">
        <w:rPr>
          <w:rFonts w:ascii="Arial" w:hAnsi="Arial" w:cs="Arial"/>
          <w:lang w:val="en-US"/>
        </w:rPr>
        <w:t>000</w:t>
      </w:r>
      <w:r w:rsidRPr="00810BF0">
        <w:rPr>
          <w:rFonts w:ascii="Arial" w:hAnsi="Arial" w:cs="Arial"/>
          <w:lang w:val="en-US" w:eastAsia="es-CR"/>
        </w:rPr>
        <w:t>419-</w:t>
      </w:r>
      <w:r w:rsidRPr="00810BF0">
        <w:rPr>
          <w:rFonts w:ascii="Arial" w:hAnsi="Arial" w:cs="Arial"/>
          <w:lang w:val="en-US"/>
        </w:rPr>
        <w:t>000431, 000934-000935, 001003-001005, 001086.</w:t>
      </w:r>
      <w:r w:rsidR="00810BF0">
        <w:rPr>
          <w:rFonts w:ascii="Arial" w:hAnsi="Arial" w:cs="Arial"/>
          <w:lang w:val="en-US"/>
        </w:rPr>
        <w:t xml:space="preserve"> ----</w:t>
      </w:r>
    </w:p>
    <w:p w14:paraId="5D98DA82" w14:textId="3AA39D7E" w:rsidR="00112CB5" w:rsidRPr="00810BF0" w:rsidRDefault="00112CB5" w:rsidP="00810BF0">
      <w:pPr>
        <w:numPr>
          <w:ilvl w:val="1"/>
          <w:numId w:val="5"/>
        </w:numPr>
        <w:suppressAutoHyphens w:val="0"/>
        <w:spacing w:line="460" w:lineRule="exact"/>
        <w:jc w:val="both"/>
        <w:rPr>
          <w:rFonts w:ascii="Arial" w:hAnsi="Arial" w:cs="Arial"/>
          <w:lang w:val="es-CR"/>
        </w:rPr>
      </w:pPr>
      <w:r w:rsidRPr="00810BF0">
        <w:rPr>
          <w:rFonts w:ascii="Arial" w:hAnsi="Arial" w:cs="Arial"/>
          <w:b/>
          <w:bCs/>
          <w:lang w:val="es-CR"/>
        </w:rPr>
        <w:t>TÍTULO:</w:t>
      </w:r>
      <w:r w:rsidRPr="00810BF0">
        <w:rPr>
          <w:rFonts w:ascii="Arial" w:hAnsi="Arial" w:cs="Arial"/>
          <w:bCs/>
          <w:lang w:val="es-CR"/>
        </w:rPr>
        <w:t xml:space="preserve"> Instituto Costarricense de Electricidad</w:t>
      </w:r>
      <w:r w:rsidR="00665264" w:rsidRPr="00810BF0">
        <w:rPr>
          <w:rFonts w:ascii="Arial" w:hAnsi="Arial" w:cs="Arial"/>
          <w:bCs/>
          <w:lang w:val="es-CR"/>
        </w:rPr>
        <w:t>---------------------------------------</w:t>
      </w:r>
      <w:r w:rsidR="00810BF0">
        <w:rPr>
          <w:rFonts w:ascii="Arial" w:hAnsi="Arial" w:cs="Arial"/>
          <w:bCs/>
          <w:lang w:val="es-CR"/>
        </w:rPr>
        <w:t>---</w:t>
      </w:r>
    </w:p>
    <w:p w14:paraId="4175056A" w14:textId="31DDD074" w:rsidR="00112CB5" w:rsidRPr="00810BF0" w:rsidRDefault="00112CB5" w:rsidP="00810BF0">
      <w:pPr>
        <w:numPr>
          <w:ilvl w:val="1"/>
          <w:numId w:val="5"/>
        </w:numPr>
        <w:tabs>
          <w:tab w:val="clear" w:pos="420"/>
        </w:tabs>
        <w:suppressAutoHyphens w:val="0"/>
        <w:spacing w:line="460" w:lineRule="exact"/>
        <w:jc w:val="both"/>
        <w:rPr>
          <w:rFonts w:ascii="Arial" w:hAnsi="Arial" w:cs="Arial"/>
          <w:bCs/>
          <w:lang w:val="es-CR"/>
        </w:rPr>
      </w:pPr>
      <w:r w:rsidRPr="00810BF0">
        <w:rPr>
          <w:rFonts w:ascii="Arial" w:hAnsi="Arial" w:cs="Arial"/>
          <w:b/>
          <w:bCs/>
          <w:lang w:val="es-CR"/>
        </w:rPr>
        <w:t xml:space="preserve">FECHAS (S): </w:t>
      </w:r>
      <w:r w:rsidRPr="00810BF0">
        <w:rPr>
          <w:rFonts w:ascii="Arial" w:hAnsi="Arial" w:cs="Arial"/>
          <w:bCs/>
          <w:lang w:val="es-CR"/>
        </w:rPr>
        <w:t>1960 2006</w:t>
      </w:r>
      <w:r w:rsidR="00665264" w:rsidRPr="00810BF0">
        <w:rPr>
          <w:rFonts w:ascii="Arial" w:hAnsi="Arial" w:cs="Arial"/>
          <w:bCs/>
          <w:lang w:val="es-CR"/>
        </w:rPr>
        <w:t>----------------------------------------------------------------</w:t>
      </w:r>
      <w:r w:rsidR="00810BF0">
        <w:rPr>
          <w:rFonts w:ascii="Arial" w:hAnsi="Arial" w:cs="Arial"/>
          <w:bCs/>
          <w:lang w:val="es-CR"/>
        </w:rPr>
        <w:t>--------</w:t>
      </w:r>
    </w:p>
    <w:p w14:paraId="3A74FE7E" w14:textId="2592B847" w:rsidR="00112CB5" w:rsidRPr="00810BF0" w:rsidRDefault="00112CB5" w:rsidP="00810BF0">
      <w:pPr>
        <w:numPr>
          <w:ilvl w:val="1"/>
          <w:numId w:val="5"/>
        </w:numPr>
        <w:suppressAutoHyphens w:val="0"/>
        <w:spacing w:line="460" w:lineRule="exact"/>
        <w:jc w:val="both"/>
        <w:rPr>
          <w:rFonts w:ascii="Arial" w:hAnsi="Arial" w:cs="Arial"/>
          <w:b/>
          <w:bCs/>
          <w:lang w:val="es-CR"/>
        </w:rPr>
      </w:pPr>
      <w:r w:rsidRPr="00810BF0">
        <w:rPr>
          <w:rFonts w:ascii="Arial" w:hAnsi="Arial" w:cs="Arial"/>
          <w:b/>
          <w:bCs/>
          <w:lang w:val="es-CR"/>
        </w:rPr>
        <w:lastRenderedPageBreak/>
        <w:t>NIVEL DE DESCRIPCIÓN:</w:t>
      </w:r>
      <w:r w:rsidRPr="00810BF0">
        <w:rPr>
          <w:rFonts w:ascii="Arial" w:hAnsi="Arial" w:cs="Arial"/>
          <w:bCs/>
          <w:lang w:val="es-CR"/>
        </w:rPr>
        <w:t xml:space="preserve"> Fondo</w:t>
      </w:r>
      <w:r w:rsidR="00665264" w:rsidRPr="00810BF0">
        <w:rPr>
          <w:rFonts w:ascii="Arial" w:hAnsi="Arial" w:cs="Arial"/>
          <w:bCs/>
          <w:lang w:val="es-CR"/>
        </w:rPr>
        <w:t>------------------------------------------------------</w:t>
      </w:r>
      <w:r w:rsidR="00810BF0">
        <w:rPr>
          <w:rFonts w:ascii="Arial" w:hAnsi="Arial" w:cs="Arial"/>
          <w:bCs/>
          <w:lang w:val="es-CR"/>
        </w:rPr>
        <w:t>-----</w:t>
      </w:r>
    </w:p>
    <w:p w14:paraId="3553EDAF" w14:textId="039D3AB5" w:rsidR="00112CB5" w:rsidRPr="00810BF0" w:rsidRDefault="00112CB5" w:rsidP="00810BF0">
      <w:pPr>
        <w:numPr>
          <w:ilvl w:val="1"/>
          <w:numId w:val="5"/>
        </w:numPr>
        <w:tabs>
          <w:tab w:val="clear" w:pos="420"/>
        </w:tabs>
        <w:suppressAutoHyphens w:val="0"/>
        <w:spacing w:line="460" w:lineRule="exact"/>
        <w:ind w:left="0" w:firstLine="0"/>
        <w:jc w:val="both"/>
        <w:rPr>
          <w:rFonts w:ascii="Arial" w:hAnsi="Arial" w:cs="Arial"/>
          <w:lang w:val="es-CR"/>
        </w:rPr>
      </w:pPr>
      <w:r w:rsidRPr="00810BF0">
        <w:rPr>
          <w:rFonts w:ascii="Arial" w:hAnsi="Arial" w:cs="Arial"/>
          <w:b/>
          <w:bCs/>
          <w:lang w:val="es-CR"/>
        </w:rPr>
        <w:t xml:space="preserve">VOLUMEN Y SOPORTE DE LA UNIDAD DE DESCRIPCIÓN: </w:t>
      </w:r>
      <w:r w:rsidR="00665264" w:rsidRPr="00810BF0">
        <w:rPr>
          <w:rFonts w:ascii="Arial" w:hAnsi="Arial" w:cs="Arial"/>
          <w:b/>
          <w:bCs/>
          <w:lang w:val="es-CR"/>
        </w:rPr>
        <w:t>-</w:t>
      </w:r>
      <w:r w:rsidR="00810BF0">
        <w:rPr>
          <w:rFonts w:ascii="Arial" w:hAnsi="Arial" w:cs="Arial"/>
          <w:b/>
          <w:bCs/>
          <w:lang w:val="es-CR"/>
        </w:rPr>
        <w:t>----------------</w:t>
      </w:r>
    </w:p>
    <w:p w14:paraId="6FD2181B" w14:textId="41E1EA2D" w:rsidR="00112CB5" w:rsidRPr="00810BF0" w:rsidRDefault="00112CB5" w:rsidP="00810BF0">
      <w:pPr>
        <w:spacing w:line="460" w:lineRule="exact"/>
        <w:jc w:val="both"/>
        <w:rPr>
          <w:rFonts w:ascii="Arial" w:hAnsi="Arial" w:cs="Arial"/>
          <w:bCs/>
          <w:lang w:val="es-CR"/>
        </w:rPr>
      </w:pPr>
      <w:r w:rsidRPr="00810BF0">
        <w:rPr>
          <w:rFonts w:ascii="Arial" w:hAnsi="Arial" w:cs="Arial"/>
          <w:bCs/>
          <w:lang w:val="es-CR"/>
        </w:rPr>
        <w:t>Documentos textuales: 14 cm, 19 unidades.</w:t>
      </w:r>
      <w:r w:rsidR="00665264" w:rsidRPr="00810BF0">
        <w:rPr>
          <w:rFonts w:ascii="Arial" w:hAnsi="Arial" w:cs="Arial"/>
          <w:bCs/>
          <w:lang w:val="es-CR"/>
        </w:rPr>
        <w:t>------------------------------------------------</w:t>
      </w:r>
      <w:r w:rsidR="00810BF0">
        <w:rPr>
          <w:rFonts w:ascii="Arial" w:hAnsi="Arial" w:cs="Arial"/>
          <w:bCs/>
          <w:lang w:val="es-CR"/>
        </w:rPr>
        <w:t>----</w:t>
      </w:r>
    </w:p>
    <w:p w14:paraId="69F3B33A" w14:textId="12E19193" w:rsidR="00112CB5" w:rsidRPr="00810BF0" w:rsidRDefault="00112CB5" w:rsidP="00810BF0">
      <w:pPr>
        <w:spacing w:line="460" w:lineRule="exact"/>
        <w:jc w:val="both"/>
        <w:rPr>
          <w:rFonts w:ascii="Arial" w:hAnsi="Arial" w:cs="Arial"/>
          <w:bCs/>
          <w:lang w:val="es-CR"/>
        </w:rPr>
      </w:pPr>
      <w:r w:rsidRPr="00810BF0">
        <w:rPr>
          <w:rFonts w:ascii="Arial" w:hAnsi="Arial" w:cs="Arial"/>
          <w:bCs/>
          <w:lang w:val="es-CR"/>
        </w:rPr>
        <w:t>Afiches: 8 cm, 80 unidades.</w:t>
      </w:r>
      <w:r w:rsidR="00665264" w:rsidRPr="00810BF0">
        <w:rPr>
          <w:rFonts w:ascii="Arial" w:hAnsi="Arial" w:cs="Arial"/>
          <w:bCs/>
          <w:lang w:val="es-CR"/>
        </w:rPr>
        <w:t>------------------------------------------------------------------</w:t>
      </w:r>
      <w:r w:rsidR="00810BF0">
        <w:rPr>
          <w:rFonts w:ascii="Arial" w:hAnsi="Arial" w:cs="Arial"/>
          <w:bCs/>
          <w:lang w:val="es-CR"/>
        </w:rPr>
        <w:t>--------</w:t>
      </w:r>
    </w:p>
    <w:p w14:paraId="452F95CE" w14:textId="27FA7B23" w:rsidR="00112CB5" w:rsidRPr="00810BF0" w:rsidRDefault="00112CB5" w:rsidP="00810BF0">
      <w:pPr>
        <w:spacing w:line="460" w:lineRule="exact"/>
        <w:jc w:val="both"/>
        <w:rPr>
          <w:rFonts w:ascii="Arial" w:hAnsi="Arial" w:cs="Arial"/>
          <w:bCs/>
          <w:lang w:val="es-CR"/>
        </w:rPr>
      </w:pPr>
      <w:r w:rsidRPr="00810BF0">
        <w:rPr>
          <w:rFonts w:ascii="Arial" w:hAnsi="Arial" w:cs="Arial"/>
          <w:bCs/>
          <w:lang w:val="es-CR"/>
        </w:rPr>
        <w:t xml:space="preserve">Documentos Audiovisuales: 26 unidades, 8 discos compactos, 19 DVD y 1 </w:t>
      </w:r>
      <w:proofErr w:type="spellStart"/>
      <w:r w:rsidRPr="00810BF0">
        <w:rPr>
          <w:rFonts w:ascii="Arial" w:hAnsi="Arial" w:cs="Arial"/>
          <w:bCs/>
          <w:lang w:val="es-CR"/>
        </w:rPr>
        <w:t>betacam</w:t>
      </w:r>
      <w:proofErr w:type="spellEnd"/>
      <w:r w:rsidRPr="00810BF0">
        <w:rPr>
          <w:rFonts w:ascii="Arial" w:hAnsi="Arial" w:cs="Arial"/>
          <w:bCs/>
          <w:lang w:val="es-CR"/>
        </w:rPr>
        <w:t>.</w:t>
      </w:r>
      <w:r w:rsidR="00810BF0">
        <w:rPr>
          <w:rFonts w:ascii="Arial" w:hAnsi="Arial" w:cs="Arial"/>
          <w:bCs/>
          <w:lang w:val="es-CR"/>
        </w:rPr>
        <w:t xml:space="preserve"> </w:t>
      </w:r>
    </w:p>
    <w:p w14:paraId="4D92E297" w14:textId="6586F6AB" w:rsidR="00112CB5" w:rsidRPr="00810BF0" w:rsidRDefault="00112CB5" w:rsidP="00810BF0">
      <w:pPr>
        <w:spacing w:line="460" w:lineRule="exact"/>
        <w:jc w:val="both"/>
        <w:rPr>
          <w:rFonts w:ascii="Arial" w:hAnsi="Arial" w:cs="Arial"/>
          <w:bCs/>
          <w:lang w:val="es-CR"/>
        </w:rPr>
      </w:pPr>
      <w:r w:rsidRPr="00810BF0">
        <w:rPr>
          <w:rFonts w:ascii="Arial" w:hAnsi="Arial" w:cs="Arial"/>
          <w:bCs/>
          <w:lang w:val="es-CR"/>
        </w:rPr>
        <w:t>Documentos Sonoros: 4 discos compactos, 4 unidades.</w:t>
      </w:r>
      <w:r w:rsidR="00665264" w:rsidRPr="00810BF0">
        <w:rPr>
          <w:rFonts w:ascii="Arial" w:hAnsi="Arial" w:cs="Arial"/>
          <w:bCs/>
          <w:lang w:val="es-CR"/>
        </w:rPr>
        <w:t xml:space="preserve"> -----------------------------------</w:t>
      </w:r>
    </w:p>
    <w:p w14:paraId="170BA422" w14:textId="4F52B75E" w:rsidR="00112CB5" w:rsidRPr="00810BF0" w:rsidRDefault="00112CB5" w:rsidP="00810BF0">
      <w:pPr>
        <w:spacing w:line="460" w:lineRule="exact"/>
        <w:jc w:val="both"/>
        <w:rPr>
          <w:rFonts w:ascii="Arial" w:hAnsi="Arial" w:cs="Arial"/>
          <w:lang w:val="es-CR"/>
        </w:rPr>
      </w:pPr>
      <w:r w:rsidRPr="00810BF0">
        <w:rPr>
          <w:rFonts w:ascii="Arial" w:hAnsi="Arial" w:cs="Arial"/>
          <w:bCs/>
          <w:lang w:val="es-CR"/>
        </w:rPr>
        <w:t xml:space="preserve">Fotografías: 52 </w:t>
      </w:r>
      <w:r w:rsidRPr="00810BF0">
        <w:rPr>
          <w:rFonts w:ascii="Arial" w:hAnsi="Arial" w:cs="Arial"/>
          <w:lang w:val="es-CR"/>
        </w:rPr>
        <w:t>positivos. 52 unidades.</w:t>
      </w:r>
      <w:r w:rsidR="00665264" w:rsidRPr="00810BF0">
        <w:rPr>
          <w:rFonts w:ascii="Arial" w:hAnsi="Arial" w:cs="Arial"/>
          <w:lang w:val="es-CR"/>
        </w:rPr>
        <w:t xml:space="preserve"> -----------------------------------------------------</w:t>
      </w:r>
      <w:r w:rsidR="00810BF0">
        <w:rPr>
          <w:rFonts w:ascii="Arial" w:hAnsi="Arial" w:cs="Arial"/>
          <w:lang w:val="es-CR"/>
        </w:rPr>
        <w:t>-----</w:t>
      </w:r>
    </w:p>
    <w:p w14:paraId="34A467B2" w14:textId="58AFB8FB" w:rsidR="00112CB5" w:rsidRPr="00810BF0" w:rsidRDefault="00112CB5" w:rsidP="00810BF0">
      <w:pPr>
        <w:spacing w:line="460" w:lineRule="exact"/>
        <w:jc w:val="both"/>
        <w:rPr>
          <w:rFonts w:ascii="Arial" w:hAnsi="Arial" w:cs="Arial"/>
          <w:lang w:val="es-CR"/>
        </w:rPr>
      </w:pPr>
      <w:r w:rsidRPr="00810BF0">
        <w:rPr>
          <w:rFonts w:ascii="Arial" w:hAnsi="Arial" w:cs="Arial"/>
          <w:lang w:val="es-CR"/>
        </w:rPr>
        <w:t>Material divulgativo de Pequeño Formato: 3.5 cm, 1 disco compacto, 57 unidades.</w:t>
      </w:r>
      <w:r w:rsidR="00810BF0">
        <w:rPr>
          <w:rFonts w:ascii="Arial" w:hAnsi="Arial" w:cs="Arial"/>
          <w:lang w:val="es-CR"/>
        </w:rPr>
        <w:t xml:space="preserve"> -</w:t>
      </w:r>
    </w:p>
    <w:p w14:paraId="63B0BCD8" w14:textId="68586593" w:rsidR="00112CB5" w:rsidRPr="00810BF0" w:rsidRDefault="00112CB5" w:rsidP="00810BF0">
      <w:pPr>
        <w:spacing w:line="460" w:lineRule="exact"/>
        <w:jc w:val="both"/>
        <w:rPr>
          <w:rFonts w:ascii="Arial" w:hAnsi="Arial" w:cs="Arial"/>
          <w:lang w:val="es-CR"/>
        </w:rPr>
      </w:pPr>
      <w:r w:rsidRPr="00810BF0">
        <w:rPr>
          <w:rFonts w:ascii="Arial" w:hAnsi="Arial" w:cs="Arial"/>
          <w:lang w:val="es-CR"/>
        </w:rPr>
        <w:t>Memorias: 13 cm, 19 unidades.</w:t>
      </w:r>
      <w:r w:rsidR="00665264" w:rsidRPr="00810BF0">
        <w:rPr>
          <w:rFonts w:ascii="Arial" w:hAnsi="Arial" w:cs="Arial"/>
          <w:lang w:val="es-CR"/>
        </w:rPr>
        <w:t xml:space="preserve"> -------------------------------------------------------------</w:t>
      </w:r>
      <w:r w:rsidR="00810BF0">
        <w:rPr>
          <w:rFonts w:ascii="Arial" w:hAnsi="Arial" w:cs="Arial"/>
          <w:lang w:val="es-CR"/>
        </w:rPr>
        <w:t>-------</w:t>
      </w:r>
    </w:p>
    <w:p w14:paraId="398D2C85" w14:textId="223DA3ED" w:rsidR="00112CB5" w:rsidRPr="00810BF0" w:rsidRDefault="00112CB5" w:rsidP="00810BF0">
      <w:pPr>
        <w:numPr>
          <w:ilvl w:val="0"/>
          <w:numId w:val="5"/>
        </w:numPr>
        <w:suppressAutoHyphens w:val="0"/>
        <w:spacing w:line="460" w:lineRule="exact"/>
        <w:jc w:val="both"/>
        <w:rPr>
          <w:rFonts w:ascii="Arial" w:hAnsi="Arial" w:cs="Arial"/>
          <w:b/>
          <w:bCs/>
          <w:lang w:val="es-CR"/>
        </w:rPr>
      </w:pPr>
      <w:r w:rsidRPr="00810BF0">
        <w:rPr>
          <w:rFonts w:ascii="Arial" w:hAnsi="Arial" w:cs="Arial"/>
          <w:b/>
          <w:bCs/>
          <w:lang w:val="es-CR"/>
        </w:rPr>
        <w:t>ÁREA DE CONTEXTO.</w:t>
      </w:r>
      <w:r w:rsidR="00665264" w:rsidRPr="00810BF0">
        <w:rPr>
          <w:rFonts w:ascii="Arial" w:hAnsi="Arial" w:cs="Arial"/>
          <w:b/>
          <w:bCs/>
          <w:lang w:val="es-CR"/>
        </w:rPr>
        <w:t xml:space="preserve"> ---------------------------------------------------------------</w:t>
      </w:r>
      <w:r w:rsidR="00810BF0">
        <w:rPr>
          <w:rFonts w:ascii="Arial" w:hAnsi="Arial" w:cs="Arial"/>
          <w:b/>
          <w:bCs/>
          <w:lang w:val="es-CR"/>
        </w:rPr>
        <w:t>----------</w:t>
      </w:r>
    </w:p>
    <w:p w14:paraId="1263742B" w14:textId="31C687AD" w:rsidR="00112CB5" w:rsidRPr="00810BF0" w:rsidRDefault="00112CB5" w:rsidP="00810BF0">
      <w:pPr>
        <w:numPr>
          <w:ilvl w:val="1"/>
          <w:numId w:val="5"/>
        </w:numPr>
        <w:suppressAutoHyphens w:val="0"/>
        <w:spacing w:line="460" w:lineRule="exact"/>
        <w:jc w:val="both"/>
        <w:rPr>
          <w:rFonts w:ascii="Arial" w:hAnsi="Arial" w:cs="Arial"/>
        </w:rPr>
      </w:pPr>
      <w:r w:rsidRPr="00810BF0">
        <w:rPr>
          <w:rFonts w:ascii="Arial" w:hAnsi="Arial" w:cs="Arial"/>
          <w:b/>
          <w:bCs/>
          <w:lang w:val="es-CR"/>
        </w:rPr>
        <w:t xml:space="preserve">NOMBRE DEL O DE LOS PRODUCTOR (ES) / COLECCIONISTA (S): </w:t>
      </w:r>
      <w:r w:rsidRPr="00810BF0">
        <w:rPr>
          <w:rFonts w:ascii="Arial" w:hAnsi="Arial" w:cs="Arial"/>
          <w:bCs/>
          <w:lang w:val="es-CR"/>
        </w:rPr>
        <w:t>Instituto Costarricense de Electricidad, ICE.</w:t>
      </w:r>
      <w:r w:rsidR="00665264" w:rsidRPr="00810BF0">
        <w:rPr>
          <w:rFonts w:ascii="Arial" w:hAnsi="Arial" w:cs="Arial"/>
          <w:bCs/>
          <w:lang w:val="es-CR"/>
        </w:rPr>
        <w:t>------------------------------------------------------</w:t>
      </w:r>
      <w:r w:rsidR="00810BF0">
        <w:rPr>
          <w:rFonts w:ascii="Arial" w:hAnsi="Arial" w:cs="Arial"/>
          <w:bCs/>
          <w:lang w:val="es-CR"/>
        </w:rPr>
        <w:t>-----</w:t>
      </w:r>
    </w:p>
    <w:p w14:paraId="3519E944" w14:textId="284FC3C0" w:rsidR="00112CB5" w:rsidRPr="00810BF0" w:rsidRDefault="00112CB5" w:rsidP="00810BF0">
      <w:pPr>
        <w:numPr>
          <w:ilvl w:val="1"/>
          <w:numId w:val="5"/>
        </w:numPr>
        <w:tabs>
          <w:tab w:val="clear" w:pos="420"/>
          <w:tab w:val="num" w:pos="0"/>
        </w:tabs>
        <w:suppressAutoHyphens w:val="0"/>
        <w:spacing w:line="460" w:lineRule="exact"/>
        <w:ind w:left="0" w:firstLine="0"/>
        <w:jc w:val="both"/>
        <w:rPr>
          <w:rFonts w:ascii="Arial" w:hAnsi="Arial" w:cs="Arial"/>
          <w:lang w:val="es-CR"/>
        </w:rPr>
      </w:pPr>
      <w:r w:rsidRPr="00810BF0">
        <w:rPr>
          <w:rFonts w:ascii="Arial" w:hAnsi="Arial" w:cs="Arial"/>
          <w:b/>
          <w:bCs/>
          <w:lang w:val="es-CR"/>
        </w:rPr>
        <w:t xml:space="preserve">HISTORIA INSTITUCIONAL / RESEÑA BIOGRÁFICA: </w:t>
      </w:r>
      <w:r w:rsidR="00665264" w:rsidRPr="00810BF0">
        <w:rPr>
          <w:rFonts w:ascii="Arial" w:hAnsi="Arial" w:cs="Arial"/>
          <w:b/>
          <w:bCs/>
          <w:lang w:val="es-CR"/>
        </w:rPr>
        <w:t>-----------------------</w:t>
      </w:r>
      <w:r w:rsidR="00810BF0">
        <w:rPr>
          <w:rFonts w:ascii="Arial" w:hAnsi="Arial" w:cs="Arial"/>
          <w:b/>
          <w:bCs/>
          <w:lang w:val="es-CR"/>
        </w:rPr>
        <w:t>---</w:t>
      </w:r>
    </w:p>
    <w:p w14:paraId="3E16B0E4" w14:textId="171576AB" w:rsidR="00112CB5" w:rsidRPr="00810BF0" w:rsidRDefault="00112CB5" w:rsidP="00810BF0">
      <w:pPr>
        <w:pStyle w:val="Sinespaciado"/>
        <w:numPr>
          <w:ilvl w:val="0"/>
          <w:numId w:val="9"/>
        </w:numPr>
        <w:spacing w:line="460" w:lineRule="exact"/>
        <w:jc w:val="both"/>
        <w:rPr>
          <w:rFonts w:ascii="Arial" w:hAnsi="Arial" w:cs="Arial"/>
          <w:b/>
          <w:i/>
          <w:u w:val="single"/>
        </w:rPr>
      </w:pPr>
      <w:r w:rsidRPr="00810BF0">
        <w:rPr>
          <w:rFonts w:ascii="Arial" w:hAnsi="Arial" w:cs="Arial"/>
          <w:b/>
          <w:i/>
          <w:u w:val="single"/>
        </w:rPr>
        <w:t>ELECTRICIDAD.</w:t>
      </w:r>
      <w:r w:rsidR="00665264" w:rsidRPr="00810BF0">
        <w:rPr>
          <w:rFonts w:ascii="Arial" w:hAnsi="Arial" w:cs="Arial"/>
          <w:b/>
          <w:i/>
          <w:u w:val="single"/>
        </w:rPr>
        <w:t xml:space="preserve"> </w:t>
      </w:r>
      <w:r w:rsidR="00665264" w:rsidRPr="00810BF0">
        <w:rPr>
          <w:rFonts w:ascii="Arial" w:hAnsi="Arial" w:cs="Arial"/>
        </w:rPr>
        <w:t>---------------------------------------------------------------------</w:t>
      </w:r>
      <w:r w:rsidR="00810BF0">
        <w:rPr>
          <w:rFonts w:ascii="Arial" w:hAnsi="Arial" w:cs="Arial"/>
        </w:rPr>
        <w:t>--------</w:t>
      </w:r>
    </w:p>
    <w:p w14:paraId="45E6720B" w14:textId="2D763066" w:rsidR="00112CB5" w:rsidRPr="00810BF0" w:rsidRDefault="00112CB5" w:rsidP="00810BF0">
      <w:pPr>
        <w:pStyle w:val="Sinespaciado"/>
        <w:spacing w:line="460" w:lineRule="exact"/>
        <w:jc w:val="both"/>
        <w:rPr>
          <w:rFonts w:ascii="Arial" w:hAnsi="Arial" w:cs="Arial"/>
        </w:rPr>
      </w:pPr>
      <w:r w:rsidRPr="00810BF0">
        <w:rPr>
          <w:rFonts w:ascii="Arial" w:hAnsi="Arial" w:cs="Arial"/>
        </w:rPr>
        <w:t>Durante el año 1851, las principales calles de San José se alumbraban con lámparas de kerosén o canfín; con el crecimiento urbano se notaban los daños ocasionados en los postes, situación que evidenciaba un sistema obsoleto y la necesidad de establecer un nuevo servicio, tras esta urgencia se logra inaugurar el servicio eléctrico en San José en el año 1884, tan solo dos años después de ser ilu</w:t>
      </w:r>
      <w:r w:rsidR="00665264" w:rsidRPr="00810BF0">
        <w:rPr>
          <w:rFonts w:ascii="Arial" w:hAnsi="Arial" w:cs="Arial"/>
        </w:rPr>
        <w:t>minada la ciudad de Nueva York.</w:t>
      </w:r>
      <w:r w:rsidR="00810BF0">
        <w:rPr>
          <w:rFonts w:ascii="Arial" w:hAnsi="Arial" w:cs="Arial"/>
        </w:rPr>
        <w:t>---------------------------------------------------------------</w:t>
      </w:r>
    </w:p>
    <w:p w14:paraId="27A9B0D2" w14:textId="63FFD4C0" w:rsidR="00112CB5" w:rsidRPr="00810BF0" w:rsidRDefault="00112CB5" w:rsidP="00810BF0">
      <w:pPr>
        <w:pStyle w:val="Sinespaciado"/>
        <w:spacing w:line="460" w:lineRule="exact"/>
        <w:jc w:val="both"/>
        <w:rPr>
          <w:rFonts w:ascii="Arial" w:hAnsi="Arial" w:cs="Arial"/>
        </w:rPr>
      </w:pPr>
      <w:r w:rsidRPr="00810BF0">
        <w:rPr>
          <w:rFonts w:ascii="Arial" w:hAnsi="Arial" w:cs="Arial"/>
        </w:rPr>
        <w:t>Entre 1900 y 1922 diferentes compañías eléctricas con presencia en el país construyen plantas hidroeléctricas, entre ellas se encuentran:</w:t>
      </w:r>
      <w:r w:rsidR="00665264" w:rsidRPr="00810BF0">
        <w:rPr>
          <w:rFonts w:ascii="Arial" w:hAnsi="Arial" w:cs="Arial"/>
        </w:rPr>
        <w:t xml:space="preserve"> ---------</w:t>
      </w:r>
      <w:r w:rsidR="00810BF0">
        <w:rPr>
          <w:rFonts w:ascii="Arial" w:hAnsi="Arial" w:cs="Arial"/>
        </w:rPr>
        <w:t>-------------------</w:t>
      </w:r>
    </w:p>
    <w:p w14:paraId="33F14101" w14:textId="6891B858" w:rsidR="00112CB5" w:rsidRPr="00810BF0" w:rsidRDefault="00112CB5" w:rsidP="00810BF0">
      <w:pPr>
        <w:pStyle w:val="Sinespaciado"/>
        <w:numPr>
          <w:ilvl w:val="0"/>
          <w:numId w:val="11"/>
        </w:numPr>
        <w:spacing w:line="460" w:lineRule="exact"/>
        <w:jc w:val="both"/>
        <w:rPr>
          <w:rFonts w:ascii="Arial" w:hAnsi="Arial" w:cs="Arial"/>
        </w:rPr>
      </w:pPr>
      <w:r w:rsidRPr="00810BF0">
        <w:rPr>
          <w:rFonts w:ascii="Arial" w:hAnsi="Arial" w:cs="Arial"/>
        </w:rPr>
        <w:t xml:space="preserve">"The Costa </w:t>
      </w:r>
      <w:proofErr w:type="spellStart"/>
      <w:r w:rsidRPr="00810BF0">
        <w:rPr>
          <w:rFonts w:ascii="Arial" w:hAnsi="Arial" w:cs="Arial"/>
        </w:rPr>
        <w:t>Rican</w:t>
      </w:r>
      <w:proofErr w:type="spellEnd"/>
      <w:r w:rsidRPr="00810BF0">
        <w:rPr>
          <w:rFonts w:ascii="Arial" w:hAnsi="Arial" w:cs="Arial"/>
        </w:rPr>
        <w:t xml:space="preserve"> Electric Light and Traction Company" construye las plantas hidroeléctricas </w:t>
      </w:r>
      <w:proofErr w:type="spellStart"/>
      <w:r w:rsidRPr="00810BF0">
        <w:rPr>
          <w:rFonts w:ascii="Arial" w:hAnsi="Arial" w:cs="Arial"/>
        </w:rPr>
        <w:t>Tournón</w:t>
      </w:r>
      <w:proofErr w:type="spellEnd"/>
      <w:r w:rsidRPr="00810BF0">
        <w:rPr>
          <w:rFonts w:ascii="Arial" w:hAnsi="Arial" w:cs="Arial"/>
        </w:rPr>
        <w:t xml:space="preserve">, sobre el río Torres, en el barrio del mismo nombre, en San José y Los </w:t>
      </w:r>
      <w:proofErr w:type="spellStart"/>
      <w:r w:rsidRPr="00810BF0">
        <w:rPr>
          <w:rFonts w:ascii="Arial" w:hAnsi="Arial" w:cs="Arial"/>
        </w:rPr>
        <w:t>Anonos</w:t>
      </w:r>
      <w:proofErr w:type="spellEnd"/>
      <w:r w:rsidRPr="00810BF0">
        <w:rPr>
          <w:rFonts w:ascii="Arial" w:hAnsi="Arial" w:cs="Arial"/>
        </w:rPr>
        <w:t xml:space="preserve"> sobre el río </w:t>
      </w:r>
      <w:proofErr w:type="spellStart"/>
      <w:r w:rsidRPr="00810BF0">
        <w:rPr>
          <w:rFonts w:ascii="Arial" w:hAnsi="Arial" w:cs="Arial"/>
        </w:rPr>
        <w:t>Tiribí</w:t>
      </w:r>
      <w:proofErr w:type="spellEnd"/>
      <w:r w:rsidRPr="00810BF0">
        <w:rPr>
          <w:rFonts w:ascii="Arial" w:hAnsi="Arial" w:cs="Arial"/>
        </w:rPr>
        <w:t>, carretera a Escazú, también en San José.</w:t>
      </w:r>
      <w:r w:rsidR="00665264" w:rsidRPr="00810BF0">
        <w:rPr>
          <w:rFonts w:ascii="Arial" w:hAnsi="Arial" w:cs="Arial"/>
        </w:rPr>
        <w:t>-----------------------------------------------------------------------------------</w:t>
      </w:r>
      <w:r w:rsidR="00810BF0">
        <w:rPr>
          <w:rFonts w:ascii="Arial" w:hAnsi="Arial" w:cs="Arial"/>
        </w:rPr>
        <w:t>-----</w:t>
      </w:r>
    </w:p>
    <w:p w14:paraId="49579F9A" w14:textId="48CE0D25" w:rsidR="00112CB5" w:rsidRPr="00810BF0" w:rsidRDefault="00112CB5" w:rsidP="00810BF0">
      <w:pPr>
        <w:pStyle w:val="Sinespaciado"/>
        <w:numPr>
          <w:ilvl w:val="0"/>
          <w:numId w:val="11"/>
        </w:numPr>
        <w:spacing w:line="460" w:lineRule="exact"/>
        <w:jc w:val="both"/>
        <w:rPr>
          <w:rFonts w:ascii="Arial" w:hAnsi="Arial" w:cs="Arial"/>
        </w:rPr>
      </w:pPr>
      <w:r w:rsidRPr="00810BF0">
        <w:rPr>
          <w:rFonts w:ascii="Arial" w:hAnsi="Arial" w:cs="Arial"/>
        </w:rPr>
        <w:lastRenderedPageBreak/>
        <w:t xml:space="preserve">La compañía de Piedad Saldívar, construyó la Planta </w:t>
      </w:r>
      <w:proofErr w:type="spellStart"/>
      <w:r w:rsidRPr="00810BF0">
        <w:rPr>
          <w:rFonts w:ascii="Arial" w:hAnsi="Arial" w:cs="Arial"/>
        </w:rPr>
        <w:t>Porrosatí</w:t>
      </w:r>
      <w:proofErr w:type="spellEnd"/>
      <w:r w:rsidRPr="00810BF0">
        <w:rPr>
          <w:rFonts w:ascii="Arial" w:hAnsi="Arial" w:cs="Arial"/>
        </w:rPr>
        <w:t>, en Santa Bárbara de Heredia.</w:t>
      </w:r>
      <w:r w:rsidR="00665264" w:rsidRPr="00810BF0">
        <w:rPr>
          <w:rFonts w:ascii="Arial" w:hAnsi="Arial" w:cs="Arial"/>
        </w:rPr>
        <w:t xml:space="preserve"> --------------------------------------------</w:t>
      </w:r>
      <w:r w:rsidR="00810BF0">
        <w:rPr>
          <w:rFonts w:ascii="Arial" w:hAnsi="Arial" w:cs="Arial"/>
        </w:rPr>
        <w:t>------------------------------</w:t>
      </w:r>
    </w:p>
    <w:p w14:paraId="4192A16D" w14:textId="2A75A730" w:rsidR="00112CB5" w:rsidRPr="00810BF0" w:rsidRDefault="00112CB5" w:rsidP="00810BF0">
      <w:pPr>
        <w:pStyle w:val="Sinespaciado"/>
        <w:numPr>
          <w:ilvl w:val="0"/>
          <w:numId w:val="11"/>
        </w:numPr>
        <w:spacing w:line="460" w:lineRule="exact"/>
        <w:jc w:val="both"/>
        <w:rPr>
          <w:rFonts w:ascii="Arial" w:hAnsi="Arial" w:cs="Arial"/>
        </w:rPr>
      </w:pPr>
      <w:r w:rsidRPr="00810BF0">
        <w:rPr>
          <w:rFonts w:ascii="Arial" w:hAnsi="Arial" w:cs="Arial"/>
        </w:rPr>
        <w:t>Felipe J. Alvarado fundó la Compañía Nacional de Electricidad, la cual construyó la Planta Hidroeléctrica Belén.</w:t>
      </w:r>
      <w:r w:rsidR="00665264" w:rsidRPr="00810BF0">
        <w:rPr>
          <w:rFonts w:ascii="Arial" w:hAnsi="Arial" w:cs="Arial"/>
        </w:rPr>
        <w:t xml:space="preserve"> -----------------------</w:t>
      </w:r>
      <w:r w:rsidR="00810BF0">
        <w:rPr>
          <w:rFonts w:ascii="Arial" w:hAnsi="Arial" w:cs="Arial"/>
        </w:rPr>
        <w:t>-----------------------</w:t>
      </w:r>
    </w:p>
    <w:p w14:paraId="31479B34" w14:textId="35DD9CC7" w:rsidR="00112CB5" w:rsidRPr="00810BF0" w:rsidRDefault="00112CB5" w:rsidP="00810BF0">
      <w:pPr>
        <w:pStyle w:val="Sinespaciado"/>
        <w:numPr>
          <w:ilvl w:val="0"/>
          <w:numId w:val="11"/>
        </w:numPr>
        <w:spacing w:line="460" w:lineRule="exact"/>
        <w:jc w:val="both"/>
        <w:rPr>
          <w:rFonts w:ascii="Arial" w:hAnsi="Arial" w:cs="Arial"/>
        </w:rPr>
      </w:pPr>
      <w:r w:rsidRPr="00810BF0">
        <w:rPr>
          <w:rFonts w:ascii="Arial" w:hAnsi="Arial" w:cs="Arial"/>
        </w:rPr>
        <w:t>Minor Cooper Keith también puso en servicio la Planta Hidroeléctrica Brasil.</w:t>
      </w:r>
      <w:r w:rsidR="00810BF0">
        <w:rPr>
          <w:rFonts w:ascii="Arial" w:hAnsi="Arial" w:cs="Arial"/>
        </w:rPr>
        <w:t>-</w:t>
      </w:r>
    </w:p>
    <w:p w14:paraId="35B67DF6" w14:textId="18B37422" w:rsidR="00112CB5" w:rsidRPr="00810BF0" w:rsidRDefault="00112CB5" w:rsidP="00810BF0">
      <w:pPr>
        <w:pStyle w:val="Sinespaciado"/>
        <w:numPr>
          <w:ilvl w:val="0"/>
          <w:numId w:val="11"/>
        </w:numPr>
        <w:spacing w:line="460" w:lineRule="exact"/>
        <w:jc w:val="both"/>
        <w:rPr>
          <w:rFonts w:ascii="Arial" w:hAnsi="Arial" w:cs="Arial"/>
        </w:rPr>
      </w:pPr>
      <w:r w:rsidRPr="00810BF0">
        <w:rPr>
          <w:rFonts w:ascii="Arial" w:hAnsi="Arial" w:cs="Arial"/>
        </w:rPr>
        <w:t xml:space="preserve">En 1922, nace la Compañía Nacional Hidroeléctrica, S.A., la cual instaló </w:t>
      </w:r>
      <w:r w:rsidR="00665264" w:rsidRPr="00810BF0">
        <w:rPr>
          <w:rFonts w:ascii="Arial" w:hAnsi="Arial" w:cs="Arial"/>
        </w:rPr>
        <w:t xml:space="preserve">la Planta Hidroeléctrica </w:t>
      </w:r>
      <w:r w:rsidRPr="00810BF0">
        <w:rPr>
          <w:rFonts w:ascii="Arial" w:hAnsi="Arial" w:cs="Arial"/>
        </w:rPr>
        <w:t>sobre el río Virilla.</w:t>
      </w:r>
      <w:r w:rsidR="00665264" w:rsidRPr="00810BF0">
        <w:rPr>
          <w:rFonts w:ascii="Arial" w:hAnsi="Arial" w:cs="Arial"/>
        </w:rPr>
        <w:t>---------------------</w:t>
      </w:r>
      <w:r w:rsidR="00810BF0">
        <w:rPr>
          <w:rFonts w:ascii="Arial" w:hAnsi="Arial" w:cs="Arial"/>
        </w:rPr>
        <w:t>----------------------------</w:t>
      </w:r>
    </w:p>
    <w:p w14:paraId="03B7A745" w14:textId="437028CC" w:rsidR="00112CB5" w:rsidRPr="00810BF0" w:rsidRDefault="00112CB5" w:rsidP="00810BF0">
      <w:pPr>
        <w:pStyle w:val="Sinespaciado"/>
        <w:spacing w:line="460" w:lineRule="exact"/>
        <w:jc w:val="both"/>
        <w:rPr>
          <w:rFonts w:ascii="Arial" w:hAnsi="Arial" w:cs="Arial"/>
        </w:rPr>
      </w:pPr>
      <w:r w:rsidRPr="00810BF0">
        <w:rPr>
          <w:rFonts w:ascii="Arial" w:hAnsi="Arial" w:cs="Arial"/>
        </w:rPr>
        <w:t>En 1928 la Liga Cívica conjuntamente con el Ingeniero Max Koberg Bolandi redactaron y propusieron la Ley 77 del 31 de julio de 1928, que buscaba la nacionalización de las fuerzas hidroeléctricas del país, como resultado se creó el Servicio Nacional de Electricidad (SNE). Por razones políticas y económicas el SNE no pudo continuar su labor y el problema eléctrico se mantuvo hasta los años 40.</w:t>
      </w:r>
      <w:r w:rsidR="00810BF0">
        <w:rPr>
          <w:rFonts w:ascii="Arial" w:hAnsi="Arial" w:cs="Arial"/>
        </w:rPr>
        <w:t xml:space="preserve"> --</w:t>
      </w:r>
    </w:p>
    <w:p w14:paraId="79793BA8" w14:textId="037C44F3" w:rsidR="00112CB5" w:rsidRPr="00810BF0" w:rsidRDefault="00112CB5" w:rsidP="00810BF0">
      <w:pPr>
        <w:pStyle w:val="Sinespaciado"/>
        <w:spacing w:line="460" w:lineRule="exact"/>
        <w:jc w:val="both"/>
        <w:rPr>
          <w:rFonts w:ascii="Arial" w:hAnsi="Arial" w:cs="Arial"/>
        </w:rPr>
      </w:pPr>
      <w:r w:rsidRPr="00810BF0">
        <w:rPr>
          <w:rFonts w:ascii="Arial" w:hAnsi="Arial" w:cs="Arial"/>
        </w:rPr>
        <w:t xml:space="preserve">Un grupo de ciudadanos preocupados por el pésimo servicio eléctrico, crea en 1945 la "Asociación Nacional para la Defensa del Consumidor Eléctrico”. </w:t>
      </w:r>
      <w:r w:rsidR="00810BF0">
        <w:rPr>
          <w:rFonts w:ascii="Arial" w:hAnsi="Arial" w:cs="Arial"/>
        </w:rPr>
        <w:t>--------------------</w:t>
      </w:r>
    </w:p>
    <w:p w14:paraId="05164184" w14:textId="4467E8F8" w:rsidR="00112CB5" w:rsidRPr="00810BF0" w:rsidRDefault="00112CB5" w:rsidP="00810BF0">
      <w:pPr>
        <w:pStyle w:val="Sinespaciado"/>
        <w:spacing w:line="460" w:lineRule="exact"/>
        <w:jc w:val="both"/>
        <w:rPr>
          <w:rFonts w:ascii="Arial" w:hAnsi="Arial" w:cs="Arial"/>
        </w:rPr>
      </w:pPr>
      <w:r w:rsidRPr="00810BF0">
        <w:rPr>
          <w:rFonts w:ascii="Arial" w:hAnsi="Arial" w:cs="Arial"/>
        </w:rPr>
        <w:t>Para el 08 de abril de 1949, por medio de la ley número 449 se crea el Instituto Costarricense de Electricidad, ICE, como una institución estatal autónoma; su creación responde a la propuesta de un grupo de ingenieros eléctricos y civiles encabezados por Jorge Manuel Dengo Obregón, quienes presentan a la Junta Directiva del Banco Nacional un documento titulado " Plan General de Electrificación de Costa Rica", su trascendencia fue tal que el Banco Nacional lo remite al Gobierno de la República para que lo analizara y el resultado fue la creación de este instituto.</w:t>
      </w:r>
      <w:r w:rsidR="00810BF0">
        <w:rPr>
          <w:rFonts w:ascii="Arial" w:hAnsi="Arial" w:cs="Arial"/>
        </w:rPr>
        <w:t xml:space="preserve"> </w:t>
      </w:r>
    </w:p>
    <w:p w14:paraId="32A23125" w14:textId="6D5199FE" w:rsidR="00112CB5" w:rsidRPr="00810BF0" w:rsidRDefault="00112CB5" w:rsidP="00810BF0">
      <w:pPr>
        <w:pStyle w:val="Sinespaciado"/>
        <w:spacing w:line="460" w:lineRule="exact"/>
        <w:jc w:val="both"/>
        <w:rPr>
          <w:rFonts w:ascii="Arial" w:hAnsi="Arial" w:cs="Arial"/>
        </w:rPr>
      </w:pPr>
      <w:r w:rsidRPr="00810BF0">
        <w:rPr>
          <w:rFonts w:ascii="Arial" w:hAnsi="Arial" w:cs="Arial"/>
        </w:rPr>
        <w:t>El ICE se encargó de direccionar el desarrollo eléctrico de Costa Rica, de acuerdo con las necesidades de los costarricenses, por lo que los problemas de escasez de energía eléctrica de los años 40, se empiezan a solucionar con la creación de más plantas de energía hidroeléctrica.</w:t>
      </w:r>
      <w:r w:rsidR="00665264" w:rsidRPr="00810BF0">
        <w:rPr>
          <w:rFonts w:ascii="Arial" w:hAnsi="Arial" w:cs="Arial"/>
        </w:rPr>
        <w:t xml:space="preserve"> ----------------------------------------</w:t>
      </w:r>
      <w:r w:rsidR="00810BF0">
        <w:rPr>
          <w:rFonts w:ascii="Arial" w:hAnsi="Arial" w:cs="Arial"/>
        </w:rPr>
        <w:t>-------------------------</w:t>
      </w:r>
    </w:p>
    <w:p w14:paraId="134420FA" w14:textId="6E8D9C2F" w:rsidR="00112CB5" w:rsidRPr="00810BF0" w:rsidRDefault="00112CB5" w:rsidP="00810BF0">
      <w:pPr>
        <w:pStyle w:val="Sinespaciado"/>
        <w:numPr>
          <w:ilvl w:val="0"/>
          <w:numId w:val="9"/>
        </w:numPr>
        <w:spacing w:line="460" w:lineRule="exact"/>
        <w:jc w:val="both"/>
        <w:rPr>
          <w:rFonts w:ascii="Arial" w:hAnsi="Arial" w:cs="Arial"/>
          <w:b/>
          <w:i/>
          <w:u w:val="single"/>
        </w:rPr>
      </w:pPr>
      <w:r w:rsidRPr="00810BF0">
        <w:rPr>
          <w:rFonts w:ascii="Arial" w:hAnsi="Arial" w:cs="Arial"/>
          <w:b/>
          <w:i/>
          <w:u w:val="single"/>
        </w:rPr>
        <w:t>TELEFONÍA FIJA</w:t>
      </w:r>
      <w:r w:rsidR="00665264" w:rsidRPr="00810BF0">
        <w:rPr>
          <w:rFonts w:ascii="Arial" w:hAnsi="Arial" w:cs="Arial"/>
        </w:rPr>
        <w:t xml:space="preserve"> --------------------------------------------------------------------</w:t>
      </w:r>
      <w:r w:rsidR="00810BF0">
        <w:rPr>
          <w:rFonts w:ascii="Arial" w:hAnsi="Arial" w:cs="Arial"/>
        </w:rPr>
        <w:t>--------</w:t>
      </w:r>
    </w:p>
    <w:p w14:paraId="39ADA2AA" w14:textId="49AD9B1A" w:rsidR="00112CB5" w:rsidRPr="00810BF0" w:rsidRDefault="00112CB5" w:rsidP="00810BF0">
      <w:pPr>
        <w:pStyle w:val="Sinespaciado"/>
        <w:spacing w:line="460" w:lineRule="exact"/>
        <w:jc w:val="both"/>
        <w:rPr>
          <w:rFonts w:ascii="Arial" w:hAnsi="Arial" w:cs="Arial"/>
        </w:rPr>
      </w:pPr>
      <w:r w:rsidRPr="00810BF0">
        <w:rPr>
          <w:rFonts w:ascii="Arial" w:hAnsi="Arial" w:cs="Arial"/>
        </w:rPr>
        <w:lastRenderedPageBreak/>
        <w:t>El panorama antes de 1963, era bastante caótico, ya que existía un sistema telefónico manual con alrededor de 10.000 abonados, este sistema obsoleto estaba siendo controlado por la Compañía Nacional de Fuerza y Luz, pues durante varias décadas no se había modernizado ni ampliado para satisfacer el crecimiento del mercado.</w:t>
      </w:r>
      <w:r w:rsidR="00665264" w:rsidRPr="00810BF0">
        <w:rPr>
          <w:rFonts w:ascii="Arial" w:hAnsi="Arial" w:cs="Arial"/>
        </w:rPr>
        <w:t>-----------</w:t>
      </w:r>
      <w:r w:rsidR="00810BF0">
        <w:rPr>
          <w:rFonts w:ascii="Arial" w:hAnsi="Arial" w:cs="Arial"/>
        </w:rPr>
        <w:t>---------------------------------------------------------------------------------------</w:t>
      </w:r>
    </w:p>
    <w:p w14:paraId="7D19FD3D" w14:textId="1919379B" w:rsidR="00112CB5" w:rsidRPr="00810BF0" w:rsidRDefault="00112CB5" w:rsidP="00810BF0">
      <w:pPr>
        <w:pStyle w:val="Sinespaciado"/>
        <w:spacing w:line="460" w:lineRule="exact"/>
        <w:jc w:val="both"/>
        <w:rPr>
          <w:rFonts w:ascii="Arial" w:hAnsi="Arial" w:cs="Arial"/>
        </w:rPr>
      </w:pPr>
      <w:r w:rsidRPr="00810BF0">
        <w:rPr>
          <w:rFonts w:ascii="Arial" w:hAnsi="Arial" w:cs="Arial"/>
        </w:rPr>
        <w:t>Para el 28 de octubre de 1963, por medio de la Ley número 3226, se le otorga al ICE un nuevo objetivo que es el establecimiento, mejoramiento y operación de los servicios de comunicaciones telefónicas del país. Esto permite la diversificación de los servicios que presta el ICE, en donde no solo suministra energía eléctrica al país, sino también realiza la apertura oficial de las telecomunicaciones.</w:t>
      </w:r>
      <w:r w:rsidR="00665264" w:rsidRPr="00810BF0">
        <w:rPr>
          <w:rFonts w:ascii="Arial" w:hAnsi="Arial" w:cs="Arial"/>
        </w:rPr>
        <w:t xml:space="preserve"> ---------------</w:t>
      </w:r>
      <w:r w:rsidR="00810BF0">
        <w:rPr>
          <w:rFonts w:ascii="Arial" w:hAnsi="Arial" w:cs="Arial"/>
        </w:rPr>
        <w:t>-------</w:t>
      </w:r>
    </w:p>
    <w:p w14:paraId="69150245" w14:textId="27547E20" w:rsidR="00112CB5" w:rsidRPr="00810BF0" w:rsidRDefault="00112CB5" w:rsidP="00810BF0">
      <w:pPr>
        <w:pStyle w:val="Sinespaciado"/>
        <w:spacing w:line="460" w:lineRule="exact"/>
        <w:jc w:val="both"/>
        <w:rPr>
          <w:rFonts w:ascii="Arial" w:hAnsi="Arial" w:cs="Arial"/>
        </w:rPr>
      </w:pPr>
      <w:r w:rsidRPr="00810BF0">
        <w:rPr>
          <w:rFonts w:ascii="Arial" w:hAnsi="Arial" w:cs="Arial"/>
        </w:rPr>
        <w:t>Las primeras centrales telefónicas automáticas comenzaron sus operaciones en 1966 y se instalaron en Escazú, Santa Ana, San José y San Pedro. El desarrollo de las telecomunicaciones se dio en cinco etapas, que se detallan a continuación:</w:t>
      </w:r>
      <w:r w:rsidR="00810BF0">
        <w:rPr>
          <w:rFonts w:ascii="Arial" w:hAnsi="Arial" w:cs="Arial"/>
        </w:rPr>
        <w:t xml:space="preserve"> -----</w:t>
      </w:r>
    </w:p>
    <w:p w14:paraId="66050DAC" w14:textId="5082A702" w:rsidR="00112CB5" w:rsidRPr="00810BF0" w:rsidRDefault="00112CB5" w:rsidP="00810BF0">
      <w:pPr>
        <w:pStyle w:val="Sinespaciado"/>
        <w:numPr>
          <w:ilvl w:val="0"/>
          <w:numId w:val="10"/>
        </w:numPr>
        <w:spacing w:line="460" w:lineRule="exact"/>
        <w:jc w:val="both"/>
        <w:rPr>
          <w:rFonts w:ascii="Arial" w:hAnsi="Arial" w:cs="Arial"/>
        </w:rPr>
      </w:pPr>
      <w:r w:rsidRPr="00810BF0">
        <w:rPr>
          <w:rFonts w:ascii="Arial" w:hAnsi="Arial" w:cs="Arial"/>
        </w:rPr>
        <w:t>I etapa (1966-1970): introducir el sistema automático en las principales ciudades de Costa Rica.</w:t>
      </w:r>
      <w:r w:rsidR="00665264" w:rsidRPr="00810BF0">
        <w:rPr>
          <w:rFonts w:ascii="Arial" w:hAnsi="Arial" w:cs="Arial"/>
        </w:rPr>
        <w:t>-----------------------------------------</w:t>
      </w:r>
      <w:r w:rsidR="00810BF0">
        <w:rPr>
          <w:rFonts w:ascii="Arial" w:hAnsi="Arial" w:cs="Arial"/>
        </w:rPr>
        <w:t>----------------------------</w:t>
      </w:r>
    </w:p>
    <w:p w14:paraId="6AEA5BF2" w14:textId="2A41D8C2" w:rsidR="00112CB5" w:rsidRPr="00810BF0" w:rsidRDefault="00112CB5" w:rsidP="00810BF0">
      <w:pPr>
        <w:pStyle w:val="Sinespaciado"/>
        <w:numPr>
          <w:ilvl w:val="0"/>
          <w:numId w:val="10"/>
        </w:numPr>
        <w:spacing w:line="460" w:lineRule="exact"/>
        <w:jc w:val="both"/>
        <w:rPr>
          <w:rFonts w:ascii="Arial" w:hAnsi="Arial" w:cs="Arial"/>
        </w:rPr>
      </w:pPr>
      <w:r w:rsidRPr="00810BF0">
        <w:rPr>
          <w:rFonts w:ascii="Arial" w:hAnsi="Arial" w:cs="Arial"/>
        </w:rPr>
        <w:t>II etapa (1970-1974): la instalación de nuevas líneas telefónicas permitió la ampliación de las centrales telefónicas de la primera etapa.</w:t>
      </w:r>
      <w:r w:rsidR="00810BF0">
        <w:rPr>
          <w:rFonts w:ascii="Arial" w:hAnsi="Arial" w:cs="Arial"/>
        </w:rPr>
        <w:t>----------------------</w:t>
      </w:r>
    </w:p>
    <w:p w14:paraId="3BD6324C" w14:textId="240D8E88" w:rsidR="00112CB5" w:rsidRPr="00810BF0" w:rsidRDefault="00112CB5" w:rsidP="00810BF0">
      <w:pPr>
        <w:pStyle w:val="Sinespaciado"/>
        <w:numPr>
          <w:ilvl w:val="0"/>
          <w:numId w:val="10"/>
        </w:numPr>
        <w:spacing w:line="460" w:lineRule="exact"/>
        <w:jc w:val="both"/>
        <w:rPr>
          <w:rFonts w:ascii="Arial" w:hAnsi="Arial" w:cs="Arial"/>
        </w:rPr>
      </w:pPr>
      <w:r w:rsidRPr="00810BF0">
        <w:rPr>
          <w:rFonts w:ascii="Arial" w:hAnsi="Arial" w:cs="Arial"/>
        </w:rPr>
        <w:t>III etapa (1973-1977): se construyeron 21 nuevas centrales telefónicas en localidades alejadas de los centros urbanos y se crearon unas 15 nuevas centrales telefónicas. La telefónica rural tuvo un repunte, pasó de 100 a 400 teléfonos públicos instalados. Para 1973 entró a funcionar el Sistema de Marcación Internacional Directa de Abonado, para realizar llamadas internacionales a Estados Unidos, Centroamérica y el resto del mundo.</w:t>
      </w:r>
      <w:r w:rsidR="00810BF0">
        <w:rPr>
          <w:rFonts w:ascii="Arial" w:hAnsi="Arial" w:cs="Arial"/>
        </w:rPr>
        <w:t>-------</w:t>
      </w:r>
    </w:p>
    <w:p w14:paraId="2354704B" w14:textId="3721BE11" w:rsidR="00112CB5" w:rsidRPr="00810BF0" w:rsidRDefault="00112CB5" w:rsidP="00810BF0">
      <w:pPr>
        <w:pStyle w:val="Sinespaciado"/>
        <w:numPr>
          <w:ilvl w:val="0"/>
          <w:numId w:val="10"/>
        </w:numPr>
        <w:spacing w:line="460" w:lineRule="exact"/>
        <w:jc w:val="both"/>
        <w:rPr>
          <w:rFonts w:ascii="Arial" w:hAnsi="Arial" w:cs="Arial"/>
        </w:rPr>
      </w:pPr>
      <w:r w:rsidRPr="00810BF0">
        <w:rPr>
          <w:rFonts w:ascii="Arial" w:hAnsi="Arial" w:cs="Arial"/>
        </w:rPr>
        <w:t>IV etapa (1974-1979): se dio un incremento exponencial del mercado telefónico, se instalaron casi 100 teléfonos públicos rurales, se amplió la central télex a 1680 terminales, la central internacional alcanzo mil circuitos, entre otros.</w:t>
      </w:r>
      <w:r w:rsidR="00665264" w:rsidRPr="00810BF0">
        <w:rPr>
          <w:rFonts w:ascii="Arial" w:hAnsi="Arial" w:cs="Arial"/>
        </w:rPr>
        <w:t>-------------</w:t>
      </w:r>
      <w:r w:rsidR="00810BF0">
        <w:rPr>
          <w:rFonts w:ascii="Arial" w:hAnsi="Arial" w:cs="Arial"/>
        </w:rPr>
        <w:t>-------------------------------------------------------------------------</w:t>
      </w:r>
    </w:p>
    <w:p w14:paraId="7964A930" w14:textId="29747655" w:rsidR="00112CB5" w:rsidRPr="00810BF0" w:rsidRDefault="00112CB5" w:rsidP="00810BF0">
      <w:pPr>
        <w:pStyle w:val="Sinespaciado"/>
        <w:numPr>
          <w:ilvl w:val="0"/>
          <w:numId w:val="10"/>
        </w:numPr>
        <w:spacing w:line="460" w:lineRule="exact"/>
        <w:jc w:val="both"/>
        <w:rPr>
          <w:rFonts w:ascii="Arial" w:hAnsi="Arial" w:cs="Arial"/>
        </w:rPr>
      </w:pPr>
      <w:r w:rsidRPr="00810BF0">
        <w:rPr>
          <w:rFonts w:ascii="Arial" w:hAnsi="Arial" w:cs="Arial"/>
        </w:rPr>
        <w:lastRenderedPageBreak/>
        <w:t>V etapa (1979-1985): se instalaron 8800 líneas de centrales rurales, 490 teléfonos públicos rurales y se dio el servicio a 800 centros productivos rurales por medio de radioenlaces.</w:t>
      </w:r>
      <w:r w:rsidR="00665264" w:rsidRPr="00810BF0">
        <w:rPr>
          <w:rFonts w:ascii="Arial" w:hAnsi="Arial" w:cs="Arial"/>
        </w:rPr>
        <w:t>---------------------------</w:t>
      </w:r>
      <w:r w:rsidR="00810BF0">
        <w:rPr>
          <w:rFonts w:ascii="Arial" w:hAnsi="Arial" w:cs="Arial"/>
        </w:rPr>
        <w:t>----------------------------</w:t>
      </w:r>
    </w:p>
    <w:p w14:paraId="25BB7C44" w14:textId="73EC55EB" w:rsidR="00112CB5" w:rsidRPr="00810BF0" w:rsidRDefault="00112CB5" w:rsidP="00810BF0">
      <w:pPr>
        <w:pStyle w:val="Sinespaciado"/>
        <w:numPr>
          <w:ilvl w:val="0"/>
          <w:numId w:val="10"/>
        </w:numPr>
        <w:spacing w:line="460" w:lineRule="exact"/>
        <w:jc w:val="both"/>
        <w:rPr>
          <w:rFonts w:ascii="Arial" w:hAnsi="Arial" w:cs="Arial"/>
        </w:rPr>
      </w:pPr>
      <w:r w:rsidRPr="00810BF0">
        <w:rPr>
          <w:rFonts w:ascii="Arial" w:hAnsi="Arial" w:cs="Arial"/>
        </w:rPr>
        <w:t>VI etapa (1985-1988): 45.000 líneas digitales en el Área Metropolitana, interconexión de centrales digitales, la instalación de un central internacional adicional, entre otros.</w:t>
      </w:r>
      <w:r w:rsidR="00665264" w:rsidRPr="00810BF0">
        <w:rPr>
          <w:rFonts w:ascii="Arial" w:hAnsi="Arial" w:cs="Arial"/>
        </w:rPr>
        <w:t>-----------------------------------------------------------------</w:t>
      </w:r>
      <w:r w:rsidR="00810BF0">
        <w:rPr>
          <w:rFonts w:ascii="Arial" w:hAnsi="Arial" w:cs="Arial"/>
        </w:rPr>
        <w:t>--------</w:t>
      </w:r>
    </w:p>
    <w:p w14:paraId="20625902" w14:textId="1146DDB4" w:rsidR="00665264" w:rsidRPr="00810BF0" w:rsidRDefault="00665264" w:rsidP="00810BF0">
      <w:pPr>
        <w:pStyle w:val="Sinespaciado"/>
        <w:numPr>
          <w:ilvl w:val="0"/>
          <w:numId w:val="10"/>
        </w:numPr>
        <w:spacing w:line="460" w:lineRule="exact"/>
        <w:jc w:val="both"/>
        <w:rPr>
          <w:rFonts w:ascii="Arial" w:hAnsi="Arial" w:cs="Arial"/>
        </w:rPr>
      </w:pPr>
      <w:r w:rsidRPr="00810BF0">
        <w:rPr>
          <w:rFonts w:ascii="Arial" w:hAnsi="Arial" w:cs="Arial"/>
        </w:rPr>
        <w:t>V etapa (1989-1994): se amplía la numeración telefónica, pasando de 6 dígitos a 7 dígitos.-----------------------------------------------------------------------------</w:t>
      </w:r>
    </w:p>
    <w:p w14:paraId="5F0B6F52" w14:textId="21FE4BF7" w:rsidR="00112CB5" w:rsidRPr="00810BF0" w:rsidRDefault="00665264" w:rsidP="00810BF0">
      <w:pPr>
        <w:pStyle w:val="Sinespaciado"/>
        <w:numPr>
          <w:ilvl w:val="0"/>
          <w:numId w:val="10"/>
        </w:numPr>
        <w:spacing w:line="460" w:lineRule="exact"/>
        <w:jc w:val="both"/>
        <w:rPr>
          <w:rFonts w:ascii="Arial" w:hAnsi="Arial" w:cs="Arial"/>
        </w:rPr>
      </w:pPr>
      <w:r w:rsidRPr="00810BF0">
        <w:rPr>
          <w:rFonts w:ascii="Arial" w:hAnsi="Arial" w:cs="Arial"/>
        </w:rPr>
        <w:t>VI etapa (1995-2007): se pasa a una numeración de 8 dígitos, lo que permite tener una red con una capacidad de 10 millones de números telefónicos tanto en telefonía fija como en la red celular.-------------------------------------------------</w:t>
      </w:r>
    </w:p>
    <w:p w14:paraId="10269302" w14:textId="0EE4085C" w:rsidR="00112CB5" w:rsidRPr="00810BF0" w:rsidRDefault="00665264" w:rsidP="00810BF0">
      <w:pPr>
        <w:pStyle w:val="Sinespaciado"/>
        <w:numPr>
          <w:ilvl w:val="0"/>
          <w:numId w:val="10"/>
        </w:numPr>
        <w:spacing w:line="460" w:lineRule="exact"/>
        <w:jc w:val="both"/>
        <w:rPr>
          <w:rFonts w:ascii="Arial" w:hAnsi="Arial" w:cs="Arial"/>
        </w:rPr>
      </w:pPr>
      <w:r w:rsidRPr="00810BF0">
        <w:rPr>
          <w:rFonts w:ascii="Arial" w:hAnsi="Arial" w:cs="Arial"/>
        </w:rPr>
        <w:t xml:space="preserve">VI etapa (2008-actualidad): </w:t>
      </w:r>
      <w:r w:rsidR="00112CB5" w:rsidRPr="00810BF0">
        <w:rPr>
          <w:rFonts w:ascii="Arial" w:hAnsi="Arial" w:cs="Arial"/>
        </w:rPr>
        <w:t>se cuenta con anillos de fibra óptica que va desde Peñas Blancas hasta Paso Canoas y desde el Caribe (Limón) hasta el Pacífico (Quepos), esto permite brindar servicios de banda ancha tanto en las comunicaciones básicas como en las comunicaciones móviles, comunicaciones globales y comunicaciones  IP. La red IP permite una conexión internacional por medio de tres cables submarinos, tanto por el océano Pacífico como por el Atlántico, los cuales garantizan una redundancia en las comunicaciones internacionales.</w:t>
      </w:r>
      <w:r w:rsidRPr="00810BF0">
        <w:rPr>
          <w:rFonts w:ascii="Arial" w:hAnsi="Arial" w:cs="Arial"/>
        </w:rPr>
        <w:t>---------------------------------------</w:t>
      </w:r>
      <w:r w:rsidR="00810BF0">
        <w:rPr>
          <w:rFonts w:ascii="Arial" w:hAnsi="Arial" w:cs="Arial"/>
        </w:rPr>
        <w:t>----------</w:t>
      </w:r>
    </w:p>
    <w:p w14:paraId="34A37049" w14:textId="3741560F" w:rsidR="00112CB5" w:rsidRPr="00810BF0" w:rsidRDefault="00112CB5" w:rsidP="00810BF0">
      <w:pPr>
        <w:pStyle w:val="Sinespaciado"/>
        <w:numPr>
          <w:ilvl w:val="0"/>
          <w:numId w:val="9"/>
        </w:numPr>
        <w:spacing w:line="460" w:lineRule="exact"/>
        <w:jc w:val="both"/>
        <w:rPr>
          <w:rFonts w:ascii="Arial" w:hAnsi="Arial" w:cs="Arial"/>
          <w:b/>
          <w:i/>
          <w:u w:val="single"/>
        </w:rPr>
      </w:pPr>
      <w:r w:rsidRPr="00810BF0">
        <w:rPr>
          <w:rFonts w:ascii="Arial" w:hAnsi="Arial" w:cs="Arial"/>
          <w:b/>
          <w:i/>
          <w:u w:val="single"/>
        </w:rPr>
        <w:t>RED CELULAR</w:t>
      </w:r>
      <w:r w:rsidR="00665264" w:rsidRPr="00810BF0">
        <w:rPr>
          <w:rFonts w:ascii="Arial" w:hAnsi="Arial" w:cs="Arial"/>
        </w:rPr>
        <w:t>------------------------------------------------------------------------</w:t>
      </w:r>
    </w:p>
    <w:p w14:paraId="06BE441E" w14:textId="64624626" w:rsidR="00112CB5" w:rsidRPr="00810BF0" w:rsidRDefault="00112CB5" w:rsidP="00810BF0">
      <w:pPr>
        <w:pStyle w:val="Sinespaciado"/>
        <w:spacing w:line="460" w:lineRule="exact"/>
        <w:jc w:val="both"/>
        <w:rPr>
          <w:rFonts w:ascii="Arial" w:hAnsi="Arial" w:cs="Arial"/>
        </w:rPr>
      </w:pPr>
      <w:r w:rsidRPr="00810BF0">
        <w:rPr>
          <w:rFonts w:ascii="Arial" w:hAnsi="Arial" w:cs="Arial"/>
        </w:rPr>
        <w:t>Desde 1985, se da un crecimiento industrial y tecnológico lo que obliga a modificar el sistema de telecomunicaciones a cambiar del sistema analógico al digital ubicado en San Pedro para integrarle nuevos servicios como correo de voz, llamada en espera, desviación de llamadas y teléfono despertador.</w:t>
      </w:r>
      <w:r w:rsidR="00665264" w:rsidRPr="00810BF0">
        <w:rPr>
          <w:rFonts w:ascii="Arial" w:hAnsi="Arial" w:cs="Arial"/>
        </w:rPr>
        <w:t>-------------</w:t>
      </w:r>
      <w:r w:rsidR="00810BF0">
        <w:rPr>
          <w:rFonts w:ascii="Arial" w:hAnsi="Arial" w:cs="Arial"/>
        </w:rPr>
        <w:t>------------------------</w:t>
      </w:r>
    </w:p>
    <w:p w14:paraId="7DFEBB4D" w14:textId="292A0901" w:rsidR="00112CB5" w:rsidRPr="00810BF0" w:rsidRDefault="00112CB5" w:rsidP="00810BF0">
      <w:pPr>
        <w:pStyle w:val="Sinespaciado"/>
        <w:spacing w:line="460" w:lineRule="exact"/>
        <w:jc w:val="both"/>
        <w:rPr>
          <w:rFonts w:ascii="Arial" w:hAnsi="Arial" w:cs="Arial"/>
        </w:rPr>
      </w:pPr>
      <w:r w:rsidRPr="00810BF0">
        <w:rPr>
          <w:rFonts w:ascii="Arial" w:hAnsi="Arial" w:cs="Arial"/>
        </w:rPr>
        <w:t xml:space="preserve">Para 1994, inicia el servicio de telefonía celular con tecnología analógica que el ICE debió modernizar a una digital conocida como TDMA que ofrecía servicios de mensajes de voz, transferencia de llamadas, llamada en espera, identificación de </w:t>
      </w:r>
      <w:r w:rsidRPr="00810BF0">
        <w:rPr>
          <w:rFonts w:ascii="Arial" w:hAnsi="Arial" w:cs="Arial"/>
        </w:rPr>
        <w:lastRenderedPageBreak/>
        <w:t>llamada, mensajes de texto y posteriormente, incorporó la tecnología GSM que también facilitó otros servicios como el “</w:t>
      </w:r>
      <w:proofErr w:type="spellStart"/>
      <w:r w:rsidRPr="00810BF0">
        <w:rPr>
          <w:rFonts w:ascii="Arial" w:hAnsi="Arial" w:cs="Arial"/>
        </w:rPr>
        <w:t>roaming</w:t>
      </w:r>
      <w:proofErr w:type="spellEnd"/>
      <w:r w:rsidRPr="00810BF0">
        <w:rPr>
          <w:rFonts w:ascii="Arial" w:hAnsi="Arial" w:cs="Arial"/>
        </w:rPr>
        <w:t>” internacional y el acceso a Internet.</w:t>
      </w:r>
      <w:r w:rsidR="00665264" w:rsidRPr="00810BF0">
        <w:rPr>
          <w:rFonts w:ascii="Arial" w:hAnsi="Arial" w:cs="Arial"/>
        </w:rPr>
        <w:t>------------------------------------</w:t>
      </w:r>
      <w:r w:rsidR="00810BF0">
        <w:rPr>
          <w:rFonts w:ascii="Arial" w:hAnsi="Arial" w:cs="Arial"/>
        </w:rPr>
        <w:t>---------------------------------------------------------------</w:t>
      </w:r>
    </w:p>
    <w:p w14:paraId="196146E8" w14:textId="22CD29A2" w:rsidR="00112CB5" w:rsidRPr="00810BF0" w:rsidRDefault="00112CB5" w:rsidP="00810BF0">
      <w:pPr>
        <w:pStyle w:val="Sinespaciado"/>
        <w:spacing w:line="460" w:lineRule="exact"/>
        <w:jc w:val="both"/>
        <w:rPr>
          <w:rFonts w:ascii="Arial" w:hAnsi="Arial" w:cs="Arial"/>
        </w:rPr>
      </w:pPr>
      <w:r w:rsidRPr="00810BF0">
        <w:rPr>
          <w:rFonts w:ascii="Arial" w:hAnsi="Arial" w:cs="Arial"/>
        </w:rPr>
        <w:t>El crecimiento en la demandas de nuevas líneas evidenció la necesidad de restructurar el Plan de Numeración Telefónica que permitiera la continuidad en las telecomunicaciones, motivo por el cual se amplió la numeración telefónica de 6 a 7 dígitos y en el 2007 pasó a 8 dígitos, asegurando de esta forma una capacidad para la red de telefonía fija de 10 millones de números e igual cantidad para la red celular.</w:t>
      </w:r>
      <w:r w:rsidR="00665264" w:rsidRPr="00810BF0">
        <w:rPr>
          <w:rFonts w:ascii="Arial" w:hAnsi="Arial" w:cs="Arial"/>
        </w:rPr>
        <w:t>-----</w:t>
      </w:r>
    </w:p>
    <w:p w14:paraId="02FFC889" w14:textId="6E962C02" w:rsidR="00112CB5" w:rsidRPr="00810BF0" w:rsidRDefault="00112CB5" w:rsidP="00810BF0">
      <w:pPr>
        <w:pStyle w:val="Sinespaciado"/>
        <w:spacing w:line="460" w:lineRule="exact"/>
        <w:jc w:val="both"/>
        <w:rPr>
          <w:rFonts w:ascii="Arial" w:hAnsi="Arial" w:cs="Arial"/>
        </w:rPr>
      </w:pPr>
      <w:r w:rsidRPr="00810BF0">
        <w:rPr>
          <w:rFonts w:ascii="Arial" w:hAnsi="Arial" w:cs="Arial"/>
        </w:rPr>
        <w:t xml:space="preserve">A partir del año 2009, el ICE amplió su cartera de servicios; con la introducción en el país de la tecnología móvil 3G (UMTS), de plataformas para IPTV y para </w:t>
      </w:r>
      <w:proofErr w:type="spellStart"/>
      <w:r w:rsidRPr="00810BF0">
        <w:rPr>
          <w:rFonts w:ascii="Arial" w:hAnsi="Arial" w:cs="Arial"/>
        </w:rPr>
        <w:t>VoIP</w:t>
      </w:r>
      <w:proofErr w:type="spellEnd"/>
      <w:r w:rsidRPr="00810BF0">
        <w:rPr>
          <w:rFonts w:ascii="Arial" w:hAnsi="Arial" w:cs="Arial"/>
        </w:rPr>
        <w:t xml:space="preserve"> (televisión y voz sobre el protocolo de Internet).</w:t>
      </w:r>
      <w:r w:rsidR="00665264" w:rsidRPr="00810BF0">
        <w:rPr>
          <w:rFonts w:ascii="Arial" w:hAnsi="Arial" w:cs="Arial"/>
        </w:rPr>
        <w:t>------------------------</w:t>
      </w:r>
      <w:r w:rsidR="00810BF0">
        <w:rPr>
          <w:rFonts w:ascii="Arial" w:hAnsi="Arial" w:cs="Arial"/>
        </w:rPr>
        <w:t>-----------------------</w:t>
      </w:r>
    </w:p>
    <w:p w14:paraId="4DFC5E58" w14:textId="6CF6F81F" w:rsidR="00112CB5" w:rsidRPr="00810BF0" w:rsidRDefault="00112CB5" w:rsidP="00810BF0">
      <w:pPr>
        <w:pStyle w:val="Sinespaciado"/>
        <w:spacing w:line="460" w:lineRule="exact"/>
        <w:jc w:val="both"/>
        <w:rPr>
          <w:rFonts w:ascii="Arial" w:hAnsi="Arial" w:cs="Arial"/>
        </w:rPr>
      </w:pPr>
      <w:r w:rsidRPr="00810BF0">
        <w:rPr>
          <w:rFonts w:ascii="Arial" w:hAnsi="Arial" w:cs="Arial"/>
        </w:rPr>
        <w:t>Hoy en día, existen anillos de fibra óptica desde Peñas Blancas hasta Paso Canoas y de costa a costa permitiendo brindar servicios de banda ancha tanto en las comunicaciones básicas como en las comunicaciones móviles, comunicaciones globales y comunicaciones IP, que garantizan las comunicaciones internacionales.</w:t>
      </w:r>
      <w:r w:rsidR="00810BF0">
        <w:rPr>
          <w:rFonts w:ascii="Arial" w:hAnsi="Arial" w:cs="Arial"/>
        </w:rPr>
        <w:t>-</w:t>
      </w:r>
    </w:p>
    <w:p w14:paraId="02BEC4A1" w14:textId="785FC2E9" w:rsidR="00112CB5" w:rsidRPr="00810BF0" w:rsidRDefault="00112CB5" w:rsidP="00810BF0">
      <w:pPr>
        <w:numPr>
          <w:ilvl w:val="1"/>
          <w:numId w:val="5"/>
        </w:numPr>
        <w:tabs>
          <w:tab w:val="clear" w:pos="420"/>
          <w:tab w:val="num" w:pos="0"/>
        </w:tabs>
        <w:suppressAutoHyphens w:val="0"/>
        <w:spacing w:line="460" w:lineRule="exact"/>
        <w:ind w:left="0" w:firstLine="0"/>
        <w:jc w:val="both"/>
        <w:rPr>
          <w:rFonts w:ascii="Arial" w:hAnsi="Arial" w:cs="Arial"/>
          <w:bCs/>
        </w:rPr>
      </w:pPr>
      <w:r w:rsidRPr="00810BF0">
        <w:rPr>
          <w:rFonts w:ascii="Arial" w:hAnsi="Arial" w:cs="Arial"/>
          <w:b/>
          <w:bCs/>
          <w:lang w:val="es-CR"/>
        </w:rPr>
        <w:t xml:space="preserve">HISTORIA ARCHIVÍSTICA: </w:t>
      </w:r>
      <w:r w:rsidRPr="00810BF0">
        <w:rPr>
          <w:rFonts w:ascii="Arial" w:hAnsi="Arial" w:cs="Arial"/>
          <w:bCs/>
          <w:lang w:val="es-CR"/>
        </w:rPr>
        <w:t>Según el informe de inspección número 33-99 realizado por la señora María del Carmen Retana Ureña, se puede conocer las condiciones en que se encontraban los documentos para diciembre de 1999, de este informe</w:t>
      </w:r>
      <w:r w:rsidR="00665264" w:rsidRPr="00810BF0">
        <w:rPr>
          <w:rFonts w:ascii="Arial" w:hAnsi="Arial" w:cs="Arial"/>
          <w:bCs/>
          <w:lang w:val="es-CR"/>
        </w:rPr>
        <w:t xml:space="preserve"> se puede extraer lo siguiente:-----------------------</w:t>
      </w:r>
      <w:r w:rsidR="00810BF0">
        <w:rPr>
          <w:rFonts w:ascii="Arial" w:hAnsi="Arial" w:cs="Arial"/>
          <w:bCs/>
          <w:lang w:val="es-CR"/>
        </w:rPr>
        <w:t>-------------------------------</w:t>
      </w:r>
    </w:p>
    <w:p w14:paraId="6B8A09E9" w14:textId="0A75D945" w:rsidR="00112CB5" w:rsidRPr="00810BF0" w:rsidRDefault="00112CB5" w:rsidP="00810BF0">
      <w:pPr>
        <w:pStyle w:val="Prrafodelista"/>
        <w:numPr>
          <w:ilvl w:val="0"/>
          <w:numId w:val="12"/>
        </w:numPr>
        <w:spacing w:line="460" w:lineRule="exact"/>
        <w:contextualSpacing/>
        <w:jc w:val="both"/>
        <w:rPr>
          <w:rFonts w:ascii="Arial" w:hAnsi="Arial" w:cs="Arial"/>
          <w:bCs/>
        </w:rPr>
      </w:pPr>
      <w:r w:rsidRPr="00810BF0">
        <w:rPr>
          <w:rFonts w:ascii="Arial" w:hAnsi="Arial" w:cs="Arial"/>
          <w:bCs/>
        </w:rPr>
        <w:t>Los documentos no se encontraban clasificados y únicamente se aplicaba una ordenación numérica codificada en los oficios, lo que hacía imposible determinar cuáles contaban con valor científico cultural y cuáles no.</w:t>
      </w:r>
      <w:r w:rsidR="00810BF0">
        <w:rPr>
          <w:rFonts w:ascii="Arial" w:hAnsi="Arial" w:cs="Arial"/>
          <w:bCs/>
        </w:rPr>
        <w:t>-----------</w:t>
      </w:r>
    </w:p>
    <w:p w14:paraId="29AB1D0B" w14:textId="7F8A28B4" w:rsidR="00112CB5" w:rsidRPr="00810BF0" w:rsidRDefault="00112CB5" w:rsidP="00810BF0">
      <w:pPr>
        <w:pStyle w:val="Prrafodelista"/>
        <w:numPr>
          <w:ilvl w:val="0"/>
          <w:numId w:val="12"/>
        </w:numPr>
        <w:spacing w:line="460" w:lineRule="exact"/>
        <w:contextualSpacing/>
        <w:jc w:val="both"/>
        <w:rPr>
          <w:rFonts w:ascii="Arial" w:hAnsi="Arial" w:cs="Arial"/>
          <w:bCs/>
        </w:rPr>
      </w:pPr>
      <w:r w:rsidRPr="00810BF0">
        <w:rPr>
          <w:rFonts w:ascii="Arial" w:hAnsi="Arial" w:cs="Arial"/>
          <w:bCs/>
        </w:rPr>
        <w:t xml:space="preserve">Se tienen registros que desde 1973, el ICE contaba con un laboratorio de microfilm, sin embargo, se pudo evidenciar la falta de un programa selectivo de microfilmación, pues entre los documentos microfilmados se encontraban </w:t>
      </w:r>
      <w:r w:rsidRPr="00810BF0">
        <w:rPr>
          <w:rFonts w:ascii="Arial" w:hAnsi="Arial" w:cs="Arial"/>
          <w:bCs/>
        </w:rPr>
        <w:lastRenderedPageBreak/>
        <w:t>los estados bancarios diarios, y con más relevancia las cartas enviadas de los años 1949 a 1995.</w:t>
      </w:r>
      <w:r w:rsidR="00665264" w:rsidRPr="00810BF0">
        <w:rPr>
          <w:rFonts w:ascii="Arial" w:hAnsi="Arial" w:cs="Arial"/>
          <w:bCs/>
        </w:rPr>
        <w:t>------------------------------------------</w:t>
      </w:r>
      <w:r w:rsidR="00810BF0">
        <w:rPr>
          <w:rFonts w:ascii="Arial" w:hAnsi="Arial" w:cs="Arial"/>
          <w:bCs/>
        </w:rPr>
        <w:t>------------------------------</w:t>
      </w:r>
    </w:p>
    <w:p w14:paraId="2486010B" w14:textId="72488290" w:rsidR="00112CB5" w:rsidRPr="00810BF0" w:rsidRDefault="00112CB5" w:rsidP="00810BF0">
      <w:pPr>
        <w:pStyle w:val="Prrafodelista"/>
        <w:numPr>
          <w:ilvl w:val="0"/>
          <w:numId w:val="12"/>
        </w:numPr>
        <w:spacing w:line="460" w:lineRule="exact"/>
        <w:contextualSpacing/>
        <w:jc w:val="both"/>
        <w:rPr>
          <w:rFonts w:ascii="Arial" w:hAnsi="Arial" w:cs="Arial"/>
          <w:bCs/>
        </w:rPr>
      </w:pPr>
      <w:r w:rsidRPr="00810BF0">
        <w:rPr>
          <w:rFonts w:ascii="Arial" w:hAnsi="Arial" w:cs="Arial"/>
          <w:bCs/>
        </w:rPr>
        <w:t xml:space="preserve">Se contrató un proyecto de digitalización con costo de 247 millones de colones con la empresa </w:t>
      </w:r>
      <w:proofErr w:type="spellStart"/>
      <w:r w:rsidRPr="00810BF0">
        <w:rPr>
          <w:rFonts w:ascii="Arial" w:hAnsi="Arial" w:cs="Arial"/>
          <w:bCs/>
        </w:rPr>
        <w:t>Unisys</w:t>
      </w:r>
      <w:proofErr w:type="spellEnd"/>
      <w:r w:rsidRPr="00810BF0">
        <w:rPr>
          <w:rFonts w:ascii="Arial" w:hAnsi="Arial" w:cs="Arial"/>
          <w:bCs/>
        </w:rPr>
        <w:t xml:space="preserve"> </w:t>
      </w:r>
      <w:proofErr w:type="spellStart"/>
      <w:r w:rsidRPr="00810BF0">
        <w:rPr>
          <w:rFonts w:ascii="Arial" w:hAnsi="Arial" w:cs="Arial"/>
          <w:bCs/>
        </w:rPr>
        <w:t>Corporation</w:t>
      </w:r>
      <w:proofErr w:type="spellEnd"/>
      <w:r w:rsidRPr="00810BF0">
        <w:rPr>
          <w:rFonts w:ascii="Arial" w:hAnsi="Arial" w:cs="Arial"/>
          <w:bCs/>
        </w:rPr>
        <w:t>. En este proyecto habían personas sin ninguna especialización preparando documentos para ser escaneados</w:t>
      </w:r>
      <w:r w:rsidR="003E4E70" w:rsidRPr="00810BF0">
        <w:rPr>
          <w:rFonts w:ascii="Arial" w:hAnsi="Arial" w:cs="Arial"/>
          <w:bCs/>
        </w:rPr>
        <w:t>.---------------------</w:t>
      </w:r>
      <w:r w:rsidR="00810BF0">
        <w:rPr>
          <w:rFonts w:ascii="Arial" w:hAnsi="Arial" w:cs="Arial"/>
          <w:bCs/>
        </w:rPr>
        <w:t>---------------------------------------------------------------</w:t>
      </w:r>
    </w:p>
    <w:p w14:paraId="70A67644" w14:textId="5A6AE5DF" w:rsidR="00112CB5" w:rsidRPr="00810BF0" w:rsidRDefault="00112CB5" w:rsidP="00810BF0">
      <w:pPr>
        <w:pStyle w:val="Prrafodelista"/>
        <w:numPr>
          <w:ilvl w:val="0"/>
          <w:numId w:val="12"/>
        </w:numPr>
        <w:spacing w:line="460" w:lineRule="exact"/>
        <w:contextualSpacing/>
        <w:jc w:val="both"/>
        <w:rPr>
          <w:rFonts w:ascii="Arial" w:hAnsi="Arial" w:cs="Arial"/>
          <w:bCs/>
        </w:rPr>
      </w:pPr>
      <w:r w:rsidRPr="00810BF0">
        <w:rPr>
          <w:rFonts w:ascii="Arial" w:hAnsi="Arial" w:cs="Arial"/>
          <w:bCs/>
        </w:rPr>
        <w:t>Fue posible encontrar documentos en locales que no cumplían con las condiciones adecuadas de conservación.</w:t>
      </w:r>
      <w:r w:rsidR="003E4E70" w:rsidRPr="00810BF0">
        <w:rPr>
          <w:rFonts w:ascii="Arial" w:hAnsi="Arial" w:cs="Arial"/>
          <w:bCs/>
        </w:rPr>
        <w:t>--------------------------</w:t>
      </w:r>
      <w:r w:rsidR="00810BF0">
        <w:rPr>
          <w:rFonts w:ascii="Arial" w:hAnsi="Arial" w:cs="Arial"/>
          <w:bCs/>
        </w:rPr>
        <w:t>--------------------</w:t>
      </w:r>
    </w:p>
    <w:p w14:paraId="43B82109" w14:textId="52017613" w:rsidR="00112CB5" w:rsidRPr="00810BF0" w:rsidRDefault="00112CB5" w:rsidP="00810BF0">
      <w:pPr>
        <w:spacing w:line="460" w:lineRule="exact"/>
        <w:jc w:val="both"/>
        <w:rPr>
          <w:rFonts w:ascii="Arial" w:hAnsi="Arial" w:cs="Arial"/>
        </w:rPr>
      </w:pPr>
      <w:r w:rsidRPr="00810BF0">
        <w:rPr>
          <w:rFonts w:ascii="Arial" w:hAnsi="Arial" w:cs="Arial"/>
        </w:rPr>
        <w:t>En el 2004 se solicita una inspección de las condiciones de conservación de la colección de fotografías que se conserva en el Archivo Central del ICE, a lo que el Departamento de Conservación del Archivo Nacional le remite un listado con 10 recomendaciones para mitigar los daños que puedan sufrir y mantener en buenas condiciones.</w:t>
      </w:r>
      <w:r w:rsidR="003E4E70" w:rsidRPr="00810BF0">
        <w:rPr>
          <w:rFonts w:ascii="Arial" w:hAnsi="Arial" w:cs="Arial"/>
        </w:rPr>
        <w:t>------------------</w:t>
      </w:r>
      <w:r w:rsidR="00810BF0">
        <w:rPr>
          <w:rFonts w:ascii="Arial" w:hAnsi="Arial" w:cs="Arial"/>
        </w:rPr>
        <w:t>---------------------------------------------------------------------------</w:t>
      </w:r>
    </w:p>
    <w:p w14:paraId="684AB0F5" w14:textId="78D9C977" w:rsidR="00112CB5" w:rsidRPr="00810BF0" w:rsidRDefault="00112CB5" w:rsidP="00810BF0">
      <w:pPr>
        <w:numPr>
          <w:ilvl w:val="1"/>
          <w:numId w:val="5"/>
        </w:numPr>
        <w:suppressAutoHyphens w:val="0"/>
        <w:spacing w:line="460" w:lineRule="exact"/>
        <w:jc w:val="both"/>
        <w:rPr>
          <w:rFonts w:ascii="Arial" w:hAnsi="Arial" w:cs="Arial"/>
          <w:b/>
          <w:bCs/>
          <w:lang w:val="es-CR"/>
        </w:rPr>
      </w:pPr>
      <w:r w:rsidRPr="00810BF0">
        <w:rPr>
          <w:rFonts w:ascii="Arial" w:hAnsi="Arial" w:cs="Arial"/>
          <w:b/>
          <w:bCs/>
          <w:lang w:val="es-CR"/>
        </w:rPr>
        <w:t>FORMA DE INGRESO:</w:t>
      </w:r>
      <w:r w:rsidRPr="00810BF0">
        <w:rPr>
          <w:rFonts w:ascii="Arial" w:hAnsi="Arial" w:cs="Arial"/>
          <w:bCs/>
        </w:rPr>
        <w:t xml:space="preserve"> </w:t>
      </w:r>
      <w:r w:rsidRPr="00810BF0">
        <w:rPr>
          <w:rFonts w:ascii="Arial" w:hAnsi="Arial" w:cs="Arial"/>
          <w:lang w:val="es-ES_tradnl"/>
        </w:rPr>
        <w:t>Transferencia.</w:t>
      </w:r>
      <w:r w:rsidR="003E4E70" w:rsidRPr="00810BF0">
        <w:rPr>
          <w:rFonts w:ascii="Arial" w:hAnsi="Arial" w:cs="Arial"/>
          <w:lang w:val="es-ES_tradnl"/>
        </w:rPr>
        <w:t>--------------------------------------------------</w:t>
      </w:r>
      <w:r w:rsidR="00810BF0">
        <w:rPr>
          <w:rFonts w:ascii="Arial" w:hAnsi="Arial" w:cs="Arial"/>
          <w:lang w:val="es-ES_tradnl"/>
        </w:rPr>
        <w:t>---</w:t>
      </w:r>
    </w:p>
    <w:p w14:paraId="2F36A3BA" w14:textId="5612C1C8" w:rsidR="00112CB5" w:rsidRPr="00810BF0" w:rsidRDefault="00112CB5" w:rsidP="00810BF0">
      <w:pPr>
        <w:numPr>
          <w:ilvl w:val="0"/>
          <w:numId w:val="5"/>
        </w:numPr>
        <w:suppressAutoHyphens w:val="0"/>
        <w:spacing w:line="460" w:lineRule="exact"/>
        <w:jc w:val="both"/>
        <w:rPr>
          <w:rFonts w:ascii="Arial" w:hAnsi="Arial" w:cs="Arial"/>
          <w:b/>
          <w:bCs/>
          <w:lang w:val="es-CR"/>
        </w:rPr>
      </w:pPr>
      <w:r w:rsidRPr="00810BF0">
        <w:rPr>
          <w:rFonts w:ascii="Arial" w:hAnsi="Arial" w:cs="Arial"/>
          <w:b/>
          <w:bCs/>
          <w:lang w:val="es-CR"/>
        </w:rPr>
        <w:t>ÁREA DE CONTENIDO Y ESTRUCTURA.</w:t>
      </w:r>
      <w:r w:rsidR="003E4E70" w:rsidRPr="00810BF0">
        <w:rPr>
          <w:rFonts w:ascii="Arial" w:hAnsi="Arial" w:cs="Arial"/>
          <w:bCs/>
          <w:lang w:val="es-CR"/>
        </w:rPr>
        <w:t>----------------------------------------------</w:t>
      </w:r>
      <w:r w:rsidR="00810BF0">
        <w:rPr>
          <w:rFonts w:ascii="Arial" w:hAnsi="Arial" w:cs="Arial"/>
          <w:bCs/>
          <w:lang w:val="es-CR"/>
        </w:rPr>
        <w:t>--</w:t>
      </w:r>
    </w:p>
    <w:p w14:paraId="07BD934A" w14:textId="413EAABD" w:rsidR="00112CB5" w:rsidRPr="00810BF0" w:rsidRDefault="00112CB5" w:rsidP="00810BF0">
      <w:pPr>
        <w:pStyle w:val="Sinespaciado"/>
        <w:spacing w:line="460" w:lineRule="exact"/>
        <w:jc w:val="both"/>
        <w:rPr>
          <w:rFonts w:ascii="Arial" w:hAnsi="Arial" w:cs="Arial"/>
        </w:rPr>
      </w:pPr>
      <w:r w:rsidRPr="00810BF0">
        <w:rPr>
          <w:rFonts w:ascii="Arial" w:hAnsi="Arial" w:cs="Arial"/>
          <w:b/>
          <w:bCs/>
          <w:lang w:val="es-CR"/>
        </w:rPr>
        <w:t xml:space="preserve">3.1 ALCANCE Y CONTENIDO: </w:t>
      </w:r>
      <w:r w:rsidRPr="00810BF0">
        <w:rPr>
          <w:rFonts w:ascii="Arial" w:hAnsi="Arial" w:cs="Arial"/>
          <w:lang w:val="es-CR" w:eastAsia="es-CR"/>
        </w:rPr>
        <w:t>Los documentos contienen</w:t>
      </w:r>
      <w:r w:rsidRPr="00810BF0">
        <w:rPr>
          <w:rFonts w:ascii="Arial" w:hAnsi="Arial" w:cs="Arial"/>
          <w:bCs/>
          <w:lang w:eastAsia="ar-SA"/>
        </w:rPr>
        <w:t xml:space="preserve">: </w:t>
      </w:r>
      <w:r w:rsidRPr="00810BF0">
        <w:rPr>
          <w:rFonts w:ascii="Arial" w:hAnsi="Arial" w:cs="Arial"/>
          <w:lang w:val="es-CR" w:eastAsia="es-CR"/>
        </w:rPr>
        <w:t xml:space="preserve">Informe del Proyecto Hidroeléctrico de </w:t>
      </w:r>
      <w:proofErr w:type="spellStart"/>
      <w:r w:rsidRPr="00810BF0">
        <w:rPr>
          <w:rFonts w:ascii="Arial" w:hAnsi="Arial" w:cs="Arial"/>
          <w:lang w:val="es-CR" w:eastAsia="es-CR"/>
        </w:rPr>
        <w:t>Cachí</w:t>
      </w:r>
      <w:proofErr w:type="spellEnd"/>
      <w:r w:rsidRPr="00810BF0">
        <w:rPr>
          <w:rFonts w:ascii="Arial" w:hAnsi="Arial" w:cs="Arial"/>
          <w:lang w:val="es-CR" w:eastAsia="es-CR"/>
        </w:rPr>
        <w:t xml:space="preserve">, transmisión asociada, obras complementarias, estimación de </w:t>
      </w:r>
      <w:r w:rsidRPr="00810BF0">
        <w:rPr>
          <w:rFonts w:ascii="Arial" w:hAnsi="Arial" w:cs="Arial"/>
        </w:rPr>
        <w:t xml:space="preserve">costos, programas de trabajo, presupuestos y planos para el año 1963, cartas enviadas al Ministerio de Economía y Hacienda y a la Agencia para Desarrollo Internacional sobre presentación de informe correspondiente al planteamiento del Gobierno de la República para financiar la construcción del proyecto Hidroeléctrico de </w:t>
      </w:r>
      <w:proofErr w:type="spellStart"/>
      <w:r w:rsidRPr="00810BF0">
        <w:rPr>
          <w:rFonts w:ascii="Arial" w:hAnsi="Arial" w:cs="Arial"/>
        </w:rPr>
        <w:t>Cachí</w:t>
      </w:r>
      <w:proofErr w:type="spellEnd"/>
      <w:r w:rsidRPr="00810BF0">
        <w:rPr>
          <w:rFonts w:ascii="Arial" w:hAnsi="Arial" w:cs="Arial"/>
        </w:rPr>
        <w:t xml:space="preserve">, cartas enviadas al Ministerio de Trabajo y Previsión, Licitaciones. Incluye además órdenes del día del Consejo Directivo del Instituto Costarricense de Electricidad, procedimiento de prevención de riesgos emitido por el Instituto Nacional de Seguros, estudio sobre el servicio de telecomunicaciones vía satélites y la relación con el desarrollo económico en Centroamérica, Informe de Gestión 2000 - 2006 de Pablo </w:t>
      </w:r>
      <w:proofErr w:type="spellStart"/>
      <w:r w:rsidRPr="00810BF0">
        <w:rPr>
          <w:rFonts w:ascii="Arial" w:hAnsi="Arial" w:cs="Arial"/>
        </w:rPr>
        <w:t>Cob</w:t>
      </w:r>
      <w:proofErr w:type="spellEnd"/>
      <w:r w:rsidRPr="00810BF0">
        <w:rPr>
          <w:rFonts w:ascii="Arial" w:hAnsi="Arial" w:cs="Arial"/>
        </w:rPr>
        <w:t xml:space="preserve"> Saborío Presidente Ejecutivo del ICE, presentación del </w:t>
      </w:r>
      <w:r w:rsidRPr="00810BF0">
        <w:rPr>
          <w:rFonts w:ascii="Arial" w:hAnsi="Arial" w:cs="Arial"/>
        </w:rPr>
        <w:lastRenderedPageBreak/>
        <w:t>avance de Obras del Proyecto Hidroeléctrico Cariblanco, facturas por servicios telefónicos del Registro General de Prendas, expropiación Hacienda Riff Limitada, Informe sobre el plan presentado por el Poder Ejecutivo tendiente a que el ICE asuma la solución del problema de cañería y redes de cloacas, presentación del avance de Obras del Proyecto Hidroeléctrico Cariblanco, propuesta de Reformulación del Programa Desarrollo Eléctrico III, informe del Instituto Costarricense de Electricidad para la Reunión de Evaluación y Planificación, Plantas de producción de energía eléctrica, patrocinio de conciertos, actividades artísticas y culturales, servicios eléctricos de Heredia, introducción del servicio de internet y celular, actividades de Aniversario del ICE, celebraciones nacionales, problemas con el robo de cable eléctrico, igualdad de género, energías limpias y renovables, la importancia del ahorr</w:t>
      </w:r>
      <w:r w:rsidR="003E4E70" w:rsidRPr="00810BF0">
        <w:rPr>
          <w:rFonts w:ascii="Arial" w:hAnsi="Arial" w:cs="Arial"/>
        </w:rPr>
        <w:t>o de electricidad, entre otros.--------------------------</w:t>
      </w:r>
      <w:r w:rsidR="00810BF0">
        <w:rPr>
          <w:rFonts w:ascii="Arial" w:hAnsi="Arial" w:cs="Arial"/>
        </w:rPr>
        <w:t>-------------</w:t>
      </w:r>
    </w:p>
    <w:p w14:paraId="3011F3FE" w14:textId="1C28F8D7" w:rsidR="00112CB5" w:rsidRPr="00810BF0" w:rsidRDefault="00112CB5" w:rsidP="00810BF0">
      <w:pPr>
        <w:pStyle w:val="Default"/>
        <w:spacing w:line="460" w:lineRule="exact"/>
        <w:jc w:val="both"/>
        <w:rPr>
          <w:rFonts w:ascii="Arial" w:hAnsi="Arial" w:cs="Arial"/>
          <w:color w:val="auto"/>
        </w:rPr>
      </w:pPr>
      <w:r w:rsidRPr="00810BF0">
        <w:rPr>
          <w:rFonts w:ascii="Arial" w:hAnsi="Arial" w:cs="Arial"/>
          <w:b/>
          <w:bCs/>
          <w:color w:val="auto"/>
        </w:rPr>
        <w:t xml:space="preserve">3.2. VALORACIÓN, SELECCIÓN Y ELIMINACIÓN: </w:t>
      </w:r>
      <w:r w:rsidRPr="00810BF0">
        <w:rPr>
          <w:rFonts w:ascii="Arial" w:hAnsi="Arial" w:cs="Arial"/>
          <w:color w:val="auto"/>
          <w:lang w:val="es-ES_tradnl"/>
        </w:rPr>
        <w:t>Valor</w:t>
      </w:r>
      <w:r w:rsidRPr="00810BF0">
        <w:rPr>
          <w:rFonts w:ascii="Arial" w:hAnsi="Arial" w:cs="Arial"/>
          <w:color w:val="auto"/>
        </w:rPr>
        <w:t xml:space="preserve"> científico cultural y conservación permanente mediante la Ley 7202 del Sistema Nacional de Archivos del 24 de octubre de 1990.</w:t>
      </w:r>
      <w:r w:rsidR="003E4E70" w:rsidRPr="00810BF0">
        <w:rPr>
          <w:rFonts w:ascii="Arial" w:hAnsi="Arial" w:cs="Arial"/>
          <w:b/>
          <w:bCs/>
          <w:color w:val="auto"/>
        </w:rPr>
        <w:t>-----------------------------------------------------------------------</w:t>
      </w:r>
      <w:r w:rsidR="00810BF0">
        <w:rPr>
          <w:rFonts w:ascii="Arial" w:hAnsi="Arial" w:cs="Arial"/>
          <w:b/>
          <w:bCs/>
          <w:color w:val="auto"/>
        </w:rPr>
        <w:t>----</w:t>
      </w:r>
    </w:p>
    <w:p w14:paraId="560D3FBE" w14:textId="6ADF2453" w:rsidR="00112CB5" w:rsidRPr="00810BF0" w:rsidRDefault="00112CB5" w:rsidP="00810BF0">
      <w:pPr>
        <w:spacing w:line="460" w:lineRule="exact"/>
        <w:jc w:val="both"/>
        <w:rPr>
          <w:rFonts w:ascii="Arial" w:hAnsi="Arial" w:cs="Arial"/>
          <w:lang w:val="es-ES_tradnl"/>
        </w:rPr>
      </w:pPr>
      <w:r w:rsidRPr="00810BF0">
        <w:rPr>
          <w:rFonts w:ascii="Arial" w:hAnsi="Arial" w:cs="Arial"/>
          <w:b/>
          <w:bCs/>
          <w:lang w:val="es-CR"/>
        </w:rPr>
        <w:t xml:space="preserve">3.3 NUEVOS INGRESOS: </w:t>
      </w:r>
      <w:r w:rsidRPr="00810BF0">
        <w:rPr>
          <w:rFonts w:ascii="Arial" w:hAnsi="Arial" w:cs="Arial"/>
          <w:lang w:val="es-ES_tradnl"/>
        </w:rPr>
        <w:t>Fondo abierto.</w:t>
      </w:r>
      <w:r w:rsidR="003E4E70" w:rsidRPr="00810BF0">
        <w:rPr>
          <w:rFonts w:ascii="Arial" w:hAnsi="Arial" w:cs="Arial"/>
          <w:lang w:val="es-ES_tradnl"/>
        </w:rPr>
        <w:t>---------------------------------------------------</w:t>
      </w:r>
      <w:r w:rsidR="00810BF0">
        <w:rPr>
          <w:rFonts w:ascii="Arial" w:hAnsi="Arial" w:cs="Arial"/>
          <w:lang w:val="es-ES_tradnl"/>
        </w:rPr>
        <w:t>----</w:t>
      </w:r>
    </w:p>
    <w:p w14:paraId="74B92BC8" w14:textId="0D81644A" w:rsidR="00112CB5" w:rsidRPr="00810BF0" w:rsidRDefault="00112CB5" w:rsidP="00810BF0">
      <w:pPr>
        <w:spacing w:line="460" w:lineRule="exact"/>
        <w:jc w:val="both"/>
        <w:rPr>
          <w:rFonts w:ascii="Arial" w:hAnsi="Arial" w:cs="Arial"/>
        </w:rPr>
      </w:pPr>
      <w:r w:rsidRPr="00810BF0">
        <w:rPr>
          <w:rFonts w:ascii="Arial" w:hAnsi="Arial" w:cs="Arial"/>
          <w:b/>
          <w:lang w:val="es-CR"/>
        </w:rPr>
        <w:t>3.4</w:t>
      </w:r>
      <w:r w:rsidRPr="00810BF0">
        <w:rPr>
          <w:rFonts w:ascii="Arial" w:hAnsi="Arial" w:cs="Arial"/>
          <w:lang w:val="es-CR"/>
        </w:rPr>
        <w:t xml:space="preserve"> </w:t>
      </w:r>
      <w:r w:rsidRPr="00810BF0">
        <w:rPr>
          <w:rFonts w:ascii="Arial" w:hAnsi="Arial" w:cs="Arial"/>
          <w:b/>
          <w:bCs/>
          <w:lang w:val="es-CR"/>
        </w:rPr>
        <w:t>ORGANIZACIÓN</w:t>
      </w:r>
      <w:r w:rsidR="003E4E70" w:rsidRPr="00810BF0">
        <w:rPr>
          <w:rFonts w:ascii="Arial" w:hAnsi="Arial" w:cs="Arial"/>
          <w:b/>
          <w:bCs/>
          <w:lang w:val="es-CR"/>
        </w:rPr>
        <w:t>:</w:t>
      </w:r>
      <w:r w:rsidR="003E4E70" w:rsidRPr="00810BF0">
        <w:rPr>
          <w:rFonts w:ascii="Arial" w:hAnsi="Arial" w:cs="Arial"/>
        </w:rPr>
        <w:t xml:space="preserve"> -----------------------------------------------------------------------</w:t>
      </w:r>
      <w:r w:rsidR="00810BF0">
        <w:rPr>
          <w:rFonts w:ascii="Arial" w:hAnsi="Arial" w:cs="Arial"/>
        </w:rPr>
        <w:t>---------</w:t>
      </w:r>
    </w:p>
    <w:p w14:paraId="7ED18C04" w14:textId="37F12028" w:rsidR="00112CB5" w:rsidRPr="00810BF0" w:rsidRDefault="00112CB5" w:rsidP="00810BF0">
      <w:pPr>
        <w:spacing w:line="460" w:lineRule="exact"/>
        <w:jc w:val="both"/>
        <w:rPr>
          <w:rFonts w:ascii="Arial" w:hAnsi="Arial" w:cs="Arial"/>
          <w:b/>
        </w:rPr>
      </w:pPr>
      <w:r w:rsidRPr="00810BF0">
        <w:rPr>
          <w:rFonts w:ascii="Arial" w:hAnsi="Arial" w:cs="Arial"/>
          <w:b/>
        </w:rPr>
        <w:t>CUADRO DE CLASIFICACIÓN DEL ARCHIVO HISTÓRICO</w:t>
      </w:r>
      <w:r w:rsidR="003E4E70" w:rsidRPr="00810BF0">
        <w:rPr>
          <w:rFonts w:ascii="Arial" w:hAnsi="Arial" w:cs="Arial"/>
          <w:b/>
        </w:rPr>
        <w:t>---------------------------</w:t>
      </w:r>
      <w:r w:rsidR="00810BF0">
        <w:rPr>
          <w:rFonts w:ascii="Arial" w:hAnsi="Arial" w:cs="Arial"/>
          <w:b/>
        </w:rPr>
        <w:t>--</w:t>
      </w:r>
    </w:p>
    <w:p w14:paraId="2F33B9D5" w14:textId="386B7DFE" w:rsidR="00112CB5" w:rsidRPr="00810BF0" w:rsidRDefault="003E4E70" w:rsidP="00810BF0">
      <w:pPr>
        <w:spacing w:line="460" w:lineRule="exact"/>
        <w:jc w:val="both"/>
        <w:rPr>
          <w:rFonts w:ascii="Arial" w:hAnsi="Arial" w:cs="Arial"/>
          <w:b/>
        </w:rPr>
      </w:pPr>
      <w:r w:rsidRPr="00810BF0">
        <w:rPr>
          <w:rFonts w:ascii="Arial" w:hAnsi="Arial" w:cs="Arial"/>
          <w:b/>
        </w:rPr>
        <w:t>FONDO PÚBLICO------------------------------------------------------------------------</w:t>
      </w:r>
      <w:r w:rsidR="00810BF0">
        <w:rPr>
          <w:rFonts w:ascii="Arial" w:hAnsi="Arial" w:cs="Arial"/>
          <w:b/>
        </w:rPr>
        <w:t>-------------</w:t>
      </w:r>
    </w:p>
    <w:tbl>
      <w:tblPr>
        <w:tblStyle w:val="Tablaconcuadrcula"/>
        <w:tblW w:w="8217" w:type="dxa"/>
        <w:tblLayout w:type="fixed"/>
        <w:tblLook w:val="01E0" w:firstRow="1" w:lastRow="1" w:firstColumn="1" w:lastColumn="1" w:noHBand="0" w:noVBand="0"/>
        <w:tblCaption w:val="Cuadro de clasificación"/>
        <w:tblDescription w:val="Describe la organización del fondo según el cuadro de clasificación"/>
      </w:tblPr>
      <w:tblGrid>
        <w:gridCol w:w="1980"/>
        <w:gridCol w:w="2835"/>
        <w:gridCol w:w="3402"/>
      </w:tblGrid>
      <w:tr w:rsidR="00112CB5" w:rsidRPr="00810BF0" w14:paraId="6734FE78" w14:textId="77777777" w:rsidTr="001264B5">
        <w:trPr>
          <w:trHeight w:val="308"/>
          <w:tblHeader/>
        </w:trPr>
        <w:tc>
          <w:tcPr>
            <w:tcW w:w="1980" w:type="dxa"/>
          </w:tcPr>
          <w:p w14:paraId="6E6CDC9E" w14:textId="77777777" w:rsidR="00112CB5" w:rsidRPr="00810BF0" w:rsidRDefault="00112CB5" w:rsidP="00810BF0">
            <w:pPr>
              <w:spacing w:line="240" w:lineRule="exact"/>
              <w:jc w:val="both"/>
              <w:rPr>
                <w:rFonts w:ascii="Arial" w:hAnsi="Arial" w:cs="Arial"/>
                <w:b/>
              </w:rPr>
            </w:pPr>
            <w:r w:rsidRPr="00810BF0">
              <w:rPr>
                <w:rFonts w:ascii="Arial" w:hAnsi="Arial" w:cs="Arial"/>
                <w:b/>
              </w:rPr>
              <w:t>FONDO NIVEL I</w:t>
            </w:r>
          </w:p>
        </w:tc>
        <w:tc>
          <w:tcPr>
            <w:tcW w:w="2835" w:type="dxa"/>
          </w:tcPr>
          <w:p w14:paraId="61589B19" w14:textId="77777777" w:rsidR="00112CB5" w:rsidRPr="00810BF0" w:rsidRDefault="00112CB5" w:rsidP="00810BF0">
            <w:pPr>
              <w:spacing w:line="240" w:lineRule="exact"/>
              <w:jc w:val="both"/>
              <w:rPr>
                <w:rFonts w:ascii="Arial" w:hAnsi="Arial" w:cs="Arial"/>
                <w:b/>
              </w:rPr>
            </w:pPr>
            <w:r w:rsidRPr="00810BF0">
              <w:rPr>
                <w:rFonts w:ascii="Arial" w:hAnsi="Arial" w:cs="Arial"/>
                <w:b/>
              </w:rPr>
              <w:t>SUBFONDO I</w:t>
            </w:r>
          </w:p>
        </w:tc>
        <w:tc>
          <w:tcPr>
            <w:tcW w:w="3402" w:type="dxa"/>
          </w:tcPr>
          <w:p w14:paraId="1F42F81C" w14:textId="77777777" w:rsidR="00112CB5" w:rsidRPr="00810BF0" w:rsidRDefault="00112CB5" w:rsidP="00810BF0">
            <w:pPr>
              <w:spacing w:line="240" w:lineRule="exact"/>
              <w:jc w:val="both"/>
              <w:rPr>
                <w:rFonts w:ascii="Arial" w:hAnsi="Arial" w:cs="Arial"/>
                <w:b/>
              </w:rPr>
            </w:pPr>
            <w:r w:rsidRPr="00810BF0">
              <w:rPr>
                <w:rFonts w:ascii="Arial" w:hAnsi="Arial" w:cs="Arial"/>
                <w:b/>
              </w:rPr>
              <w:t>SERIE</w:t>
            </w:r>
          </w:p>
        </w:tc>
      </w:tr>
      <w:tr w:rsidR="00112CB5" w:rsidRPr="00810BF0" w14:paraId="4E3BA42D" w14:textId="77777777" w:rsidTr="001264B5">
        <w:trPr>
          <w:trHeight w:val="308"/>
        </w:trPr>
        <w:tc>
          <w:tcPr>
            <w:tcW w:w="1980" w:type="dxa"/>
          </w:tcPr>
          <w:p w14:paraId="7713398D" w14:textId="77777777" w:rsidR="00112CB5" w:rsidRPr="00810BF0" w:rsidRDefault="00112CB5" w:rsidP="00810BF0">
            <w:pPr>
              <w:spacing w:line="240" w:lineRule="exact"/>
              <w:jc w:val="both"/>
              <w:rPr>
                <w:rFonts w:ascii="Arial" w:hAnsi="Arial" w:cs="Arial"/>
              </w:rPr>
            </w:pPr>
            <w:r w:rsidRPr="00810BF0">
              <w:rPr>
                <w:rFonts w:ascii="Arial" w:hAnsi="Arial" w:cs="Arial"/>
              </w:rPr>
              <w:t>Instituto Costarricense de Electricidad (ICE)</w:t>
            </w:r>
          </w:p>
        </w:tc>
        <w:tc>
          <w:tcPr>
            <w:tcW w:w="2835" w:type="dxa"/>
          </w:tcPr>
          <w:p w14:paraId="3793CF02" w14:textId="77777777" w:rsidR="00112CB5" w:rsidRPr="00810BF0" w:rsidRDefault="00112CB5" w:rsidP="00810BF0">
            <w:pPr>
              <w:spacing w:line="240" w:lineRule="exact"/>
              <w:jc w:val="both"/>
              <w:rPr>
                <w:rFonts w:ascii="Arial" w:hAnsi="Arial" w:cs="Arial"/>
                <w:highlight w:val="yellow"/>
              </w:rPr>
            </w:pPr>
          </w:p>
        </w:tc>
        <w:tc>
          <w:tcPr>
            <w:tcW w:w="3402" w:type="dxa"/>
          </w:tcPr>
          <w:p w14:paraId="3C795213" w14:textId="77777777" w:rsidR="00112CB5" w:rsidRPr="00810BF0" w:rsidRDefault="00112CB5" w:rsidP="00810BF0">
            <w:pPr>
              <w:spacing w:line="240" w:lineRule="exact"/>
              <w:jc w:val="both"/>
              <w:rPr>
                <w:rFonts w:ascii="Arial" w:hAnsi="Arial" w:cs="Arial"/>
              </w:rPr>
            </w:pPr>
            <w:r w:rsidRPr="00810BF0">
              <w:rPr>
                <w:rFonts w:ascii="Arial" w:hAnsi="Arial" w:cs="Arial"/>
              </w:rPr>
              <w:t>-Informes</w:t>
            </w:r>
          </w:p>
          <w:p w14:paraId="154E6E48" w14:textId="77777777" w:rsidR="00112CB5" w:rsidRPr="00810BF0" w:rsidRDefault="00112CB5" w:rsidP="00810BF0">
            <w:pPr>
              <w:spacing w:line="240" w:lineRule="exact"/>
              <w:jc w:val="both"/>
              <w:rPr>
                <w:rFonts w:ascii="Arial" w:hAnsi="Arial" w:cs="Arial"/>
              </w:rPr>
            </w:pPr>
            <w:r w:rsidRPr="00810BF0">
              <w:rPr>
                <w:rFonts w:ascii="Arial" w:hAnsi="Arial" w:cs="Arial"/>
              </w:rPr>
              <w:t>-Programas de trabajo</w:t>
            </w:r>
          </w:p>
          <w:p w14:paraId="7CE98FA7" w14:textId="77777777" w:rsidR="00112CB5" w:rsidRPr="00810BF0" w:rsidRDefault="00112CB5" w:rsidP="00810BF0">
            <w:pPr>
              <w:spacing w:line="240" w:lineRule="exact"/>
              <w:jc w:val="both"/>
              <w:rPr>
                <w:rFonts w:ascii="Arial" w:hAnsi="Arial" w:cs="Arial"/>
              </w:rPr>
            </w:pPr>
            <w:r w:rsidRPr="00810BF0">
              <w:rPr>
                <w:rFonts w:ascii="Arial" w:hAnsi="Arial" w:cs="Arial"/>
              </w:rPr>
              <w:t>-Presupuestos</w:t>
            </w:r>
          </w:p>
          <w:p w14:paraId="2738EF28" w14:textId="77777777" w:rsidR="00112CB5" w:rsidRPr="00810BF0" w:rsidRDefault="00112CB5" w:rsidP="00810BF0">
            <w:pPr>
              <w:spacing w:line="240" w:lineRule="exact"/>
              <w:jc w:val="both"/>
              <w:rPr>
                <w:rFonts w:ascii="Arial" w:hAnsi="Arial" w:cs="Arial"/>
                <w:highlight w:val="yellow"/>
              </w:rPr>
            </w:pPr>
            <w:r w:rsidRPr="00810BF0">
              <w:rPr>
                <w:rFonts w:ascii="Arial" w:hAnsi="Arial" w:cs="Arial"/>
              </w:rPr>
              <w:t>-Correspondencia</w:t>
            </w:r>
          </w:p>
        </w:tc>
      </w:tr>
      <w:tr w:rsidR="00112CB5" w:rsidRPr="00810BF0" w14:paraId="0FAC4904" w14:textId="77777777" w:rsidTr="001264B5">
        <w:trPr>
          <w:trHeight w:val="308"/>
        </w:trPr>
        <w:tc>
          <w:tcPr>
            <w:tcW w:w="1980" w:type="dxa"/>
          </w:tcPr>
          <w:p w14:paraId="61163999" w14:textId="77777777" w:rsidR="00112CB5" w:rsidRPr="00810BF0" w:rsidRDefault="00112CB5" w:rsidP="00810BF0">
            <w:pPr>
              <w:spacing w:line="240" w:lineRule="exact"/>
              <w:jc w:val="both"/>
              <w:rPr>
                <w:rFonts w:ascii="Arial" w:hAnsi="Arial" w:cs="Arial"/>
              </w:rPr>
            </w:pPr>
          </w:p>
        </w:tc>
        <w:tc>
          <w:tcPr>
            <w:tcW w:w="2835" w:type="dxa"/>
          </w:tcPr>
          <w:p w14:paraId="2CAC87F6" w14:textId="77777777" w:rsidR="00112CB5" w:rsidRPr="00810BF0" w:rsidRDefault="00112CB5" w:rsidP="00810BF0">
            <w:pPr>
              <w:spacing w:line="240" w:lineRule="exact"/>
              <w:jc w:val="both"/>
              <w:rPr>
                <w:rFonts w:ascii="Arial" w:hAnsi="Arial" w:cs="Arial"/>
              </w:rPr>
            </w:pPr>
            <w:r w:rsidRPr="00810BF0">
              <w:rPr>
                <w:rFonts w:ascii="Arial" w:hAnsi="Arial" w:cs="Arial"/>
              </w:rPr>
              <w:t>Dirección de Comunicación Institucional (DIRCOMINST)</w:t>
            </w:r>
          </w:p>
        </w:tc>
        <w:tc>
          <w:tcPr>
            <w:tcW w:w="3402" w:type="dxa"/>
          </w:tcPr>
          <w:p w14:paraId="71E8B8FD" w14:textId="77777777" w:rsidR="00112CB5" w:rsidRPr="00810BF0" w:rsidRDefault="00112CB5" w:rsidP="00810BF0">
            <w:pPr>
              <w:spacing w:line="240" w:lineRule="exact"/>
              <w:jc w:val="both"/>
              <w:rPr>
                <w:rFonts w:ascii="Arial" w:hAnsi="Arial" w:cs="Arial"/>
              </w:rPr>
            </w:pPr>
            <w:r w:rsidRPr="00810BF0">
              <w:rPr>
                <w:rFonts w:ascii="Arial" w:hAnsi="Arial" w:cs="Arial"/>
              </w:rPr>
              <w:t>-Expedientes audiovisuales (EXPAUDIOVI)</w:t>
            </w:r>
          </w:p>
          <w:p w14:paraId="080DACD6" w14:textId="77777777" w:rsidR="00112CB5" w:rsidRPr="00810BF0" w:rsidRDefault="00112CB5" w:rsidP="00810BF0">
            <w:pPr>
              <w:spacing w:line="240" w:lineRule="exact"/>
              <w:jc w:val="both"/>
              <w:rPr>
                <w:rFonts w:ascii="Arial" w:hAnsi="Arial" w:cs="Arial"/>
              </w:rPr>
            </w:pPr>
            <w:r w:rsidRPr="00810BF0">
              <w:rPr>
                <w:rFonts w:ascii="Arial" w:hAnsi="Arial" w:cs="Arial"/>
              </w:rPr>
              <w:t>-Presentaciones virtuales (PRESVIR)</w:t>
            </w:r>
          </w:p>
        </w:tc>
      </w:tr>
    </w:tbl>
    <w:p w14:paraId="6E8A93CA" w14:textId="014467BE" w:rsidR="00112CB5" w:rsidRPr="00810BF0" w:rsidRDefault="00112CB5" w:rsidP="00810BF0">
      <w:pPr>
        <w:numPr>
          <w:ilvl w:val="0"/>
          <w:numId w:val="5"/>
        </w:numPr>
        <w:suppressAutoHyphens w:val="0"/>
        <w:spacing w:line="460" w:lineRule="exact"/>
        <w:jc w:val="both"/>
        <w:rPr>
          <w:rFonts w:ascii="Arial" w:hAnsi="Arial" w:cs="Arial"/>
          <w:b/>
          <w:bCs/>
          <w:lang w:val="es-CR"/>
        </w:rPr>
      </w:pPr>
      <w:r w:rsidRPr="00810BF0">
        <w:rPr>
          <w:rFonts w:ascii="Arial" w:hAnsi="Arial" w:cs="Arial"/>
          <w:b/>
          <w:bCs/>
          <w:lang w:val="es-CR"/>
        </w:rPr>
        <w:t>ÁREA DE CONDICIONES DE ACCESO Y UTILIZACIÓN.</w:t>
      </w:r>
      <w:r w:rsidR="003E4E70" w:rsidRPr="00810BF0">
        <w:rPr>
          <w:rFonts w:ascii="Arial" w:hAnsi="Arial" w:cs="Arial"/>
          <w:bCs/>
          <w:lang w:val="es-CR"/>
        </w:rPr>
        <w:t>----------------------------</w:t>
      </w:r>
    </w:p>
    <w:p w14:paraId="2B2BD6BA" w14:textId="0ECD3C7D" w:rsidR="00112CB5" w:rsidRPr="00810BF0" w:rsidRDefault="00112CB5" w:rsidP="00810BF0">
      <w:pPr>
        <w:numPr>
          <w:ilvl w:val="1"/>
          <w:numId w:val="5"/>
        </w:numPr>
        <w:suppressAutoHyphens w:val="0"/>
        <w:spacing w:line="460" w:lineRule="exact"/>
        <w:ind w:left="0" w:firstLine="0"/>
        <w:jc w:val="both"/>
        <w:rPr>
          <w:rFonts w:ascii="Arial" w:hAnsi="Arial" w:cs="Arial"/>
          <w:bCs/>
          <w:lang w:val="es-CR"/>
        </w:rPr>
      </w:pPr>
      <w:r w:rsidRPr="00810BF0">
        <w:rPr>
          <w:rFonts w:ascii="Arial" w:hAnsi="Arial" w:cs="Arial"/>
          <w:b/>
          <w:bCs/>
          <w:lang w:val="es-CR"/>
        </w:rPr>
        <w:t xml:space="preserve">CONDICIONES DE ACCESO: </w:t>
      </w:r>
      <w:r w:rsidRPr="00810BF0">
        <w:rPr>
          <w:rFonts w:ascii="Arial" w:hAnsi="Arial" w:cs="Arial"/>
          <w:bCs/>
          <w:lang w:val="es-CR"/>
        </w:rPr>
        <w:t>libre.</w:t>
      </w:r>
      <w:r w:rsidR="003E4E70" w:rsidRPr="00810BF0">
        <w:rPr>
          <w:rFonts w:ascii="Arial" w:hAnsi="Arial" w:cs="Arial"/>
          <w:bCs/>
          <w:lang w:val="es-CR"/>
        </w:rPr>
        <w:t>-----------------------------------------------------</w:t>
      </w:r>
      <w:r w:rsidR="00810BF0">
        <w:rPr>
          <w:rFonts w:ascii="Arial" w:hAnsi="Arial" w:cs="Arial"/>
          <w:bCs/>
          <w:lang w:val="es-CR"/>
        </w:rPr>
        <w:t>----</w:t>
      </w:r>
    </w:p>
    <w:p w14:paraId="6C2F1DB5" w14:textId="07F94CAB" w:rsidR="00112CB5" w:rsidRPr="00810BF0" w:rsidRDefault="00112CB5" w:rsidP="00810BF0">
      <w:pPr>
        <w:numPr>
          <w:ilvl w:val="1"/>
          <w:numId w:val="5"/>
        </w:numPr>
        <w:suppressAutoHyphens w:val="0"/>
        <w:spacing w:line="460" w:lineRule="exact"/>
        <w:ind w:left="0" w:firstLine="0"/>
        <w:jc w:val="both"/>
        <w:rPr>
          <w:rFonts w:ascii="Arial" w:hAnsi="Arial" w:cs="Arial"/>
          <w:bCs/>
          <w:lang w:val="es-CR"/>
        </w:rPr>
      </w:pPr>
      <w:r w:rsidRPr="00810BF0">
        <w:rPr>
          <w:rFonts w:ascii="Arial" w:hAnsi="Arial" w:cs="Arial"/>
          <w:b/>
          <w:bCs/>
          <w:lang w:val="es-CR"/>
        </w:rPr>
        <w:lastRenderedPageBreak/>
        <w:t xml:space="preserve">CONDICIONES DE REPRODUCCIÓN: </w:t>
      </w:r>
      <w:r w:rsidRPr="00810BF0">
        <w:rPr>
          <w:rFonts w:ascii="Arial" w:hAnsi="Arial" w:cs="Arial"/>
        </w:rPr>
        <w:t>Mediante fotocopia o fotografía digital de acuerdo con el estado de conservación de los documentos, según resolución dictada por la Dirección General del Archivo Nacional DG-002-2008 del 30 de abril de 2008 y lo dispuesto en el Reglamento de la Ley 7202 del Sistema Nacional de Archivos, del 24 de octubre de 1990.</w:t>
      </w:r>
      <w:r w:rsidR="003E4E70" w:rsidRPr="00810BF0">
        <w:rPr>
          <w:rFonts w:ascii="Arial" w:hAnsi="Arial" w:cs="Arial"/>
        </w:rPr>
        <w:t>----------------------------------------------</w:t>
      </w:r>
      <w:r w:rsidR="00810BF0">
        <w:rPr>
          <w:rFonts w:ascii="Arial" w:hAnsi="Arial" w:cs="Arial"/>
        </w:rPr>
        <w:t>----------------</w:t>
      </w:r>
    </w:p>
    <w:p w14:paraId="495575B8" w14:textId="40E8E1CD" w:rsidR="00112CB5" w:rsidRPr="00810BF0" w:rsidRDefault="00112CB5" w:rsidP="00810BF0">
      <w:pPr>
        <w:numPr>
          <w:ilvl w:val="1"/>
          <w:numId w:val="5"/>
        </w:numPr>
        <w:suppressAutoHyphens w:val="0"/>
        <w:spacing w:line="460" w:lineRule="exact"/>
        <w:ind w:left="0" w:firstLine="0"/>
        <w:jc w:val="both"/>
        <w:rPr>
          <w:rFonts w:ascii="Arial" w:hAnsi="Arial" w:cs="Arial"/>
          <w:b/>
          <w:bCs/>
          <w:lang w:val="es-CR"/>
        </w:rPr>
      </w:pPr>
      <w:r w:rsidRPr="00810BF0">
        <w:rPr>
          <w:rFonts w:ascii="Arial" w:hAnsi="Arial" w:cs="Arial"/>
          <w:b/>
          <w:bCs/>
          <w:lang w:val="es-CR"/>
        </w:rPr>
        <w:t>LENGUA / ESCRITURA (S) DE LOS DOCUMENTOS:</w:t>
      </w:r>
      <w:r w:rsidRPr="00810BF0">
        <w:rPr>
          <w:rFonts w:ascii="Arial" w:hAnsi="Arial" w:cs="Arial"/>
          <w:bCs/>
          <w:lang w:val="es-CR"/>
        </w:rPr>
        <w:t xml:space="preserve"> español.</w:t>
      </w:r>
      <w:r w:rsidR="00810BF0">
        <w:rPr>
          <w:rFonts w:ascii="Arial" w:hAnsi="Arial" w:cs="Arial"/>
          <w:bCs/>
          <w:lang w:val="es-CR"/>
        </w:rPr>
        <w:t>--------------------</w:t>
      </w:r>
    </w:p>
    <w:p w14:paraId="705DB87A" w14:textId="412B5CF3" w:rsidR="00112CB5" w:rsidRPr="00810BF0" w:rsidRDefault="00112CB5" w:rsidP="00810BF0">
      <w:pPr>
        <w:spacing w:line="460" w:lineRule="exact"/>
        <w:jc w:val="both"/>
        <w:rPr>
          <w:rFonts w:ascii="Arial" w:hAnsi="Arial" w:cs="Arial"/>
        </w:rPr>
      </w:pPr>
      <w:r w:rsidRPr="00810BF0">
        <w:rPr>
          <w:rFonts w:ascii="Arial" w:hAnsi="Arial" w:cs="Arial"/>
          <w:b/>
          <w:bCs/>
          <w:lang w:val="es-CR"/>
        </w:rPr>
        <w:t xml:space="preserve">4.4 CARACTERÍSTICAS FÍSICAS Y REQUISITOS TÉCNICOS: </w:t>
      </w:r>
      <w:r w:rsidRPr="00810BF0">
        <w:rPr>
          <w:rFonts w:ascii="Arial" w:hAnsi="Arial" w:cs="Arial"/>
          <w:lang w:val="es-ES_tradnl"/>
        </w:rPr>
        <w:t>Buen estado de conservación</w:t>
      </w:r>
      <w:r w:rsidRPr="00810BF0">
        <w:rPr>
          <w:rFonts w:ascii="Arial" w:hAnsi="Arial" w:cs="Arial"/>
        </w:rPr>
        <w:t>.</w:t>
      </w:r>
      <w:r w:rsidR="003E4E70" w:rsidRPr="00810BF0">
        <w:rPr>
          <w:rFonts w:ascii="Arial" w:hAnsi="Arial" w:cs="Arial"/>
        </w:rPr>
        <w:t>----------------------------------------------------------------------------------</w:t>
      </w:r>
      <w:r w:rsidR="00810BF0">
        <w:rPr>
          <w:rFonts w:ascii="Arial" w:hAnsi="Arial" w:cs="Arial"/>
        </w:rPr>
        <w:t>----------</w:t>
      </w:r>
    </w:p>
    <w:p w14:paraId="567B0267" w14:textId="31C6B30A" w:rsidR="00112CB5" w:rsidRPr="00810BF0" w:rsidRDefault="00112CB5" w:rsidP="00810BF0">
      <w:pPr>
        <w:spacing w:line="460" w:lineRule="exact"/>
        <w:jc w:val="both"/>
        <w:rPr>
          <w:rFonts w:ascii="Arial" w:hAnsi="Arial" w:cs="Arial"/>
          <w:bCs/>
          <w:lang w:val="es-CR"/>
        </w:rPr>
      </w:pPr>
      <w:r w:rsidRPr="00810BF0">
        <w:rPr>
          <w:rFonts w:ascii="Arial" w:hAnsi="Arial" w:cs="Arial"/>
          <w:b/>
          <w:lang w:val="es-CR"/>
        </w:rPr>
        <w:t xml:space="preserve">4.5 </w:t>
      </w:r>
      <w:r w:rsidRPr="00810BF0">
        <w:rPr>
          <w:rFonts w:ascii="Arial" w:hAnsi="Arial" w:cs="Arial"/>
          <w:b/>
          <w:bCs/>
          <w:lang w:val="es-CR"/>
        </w:rPr>
        <w:t>INSTRUMENTOS DE DESCRIPCIÓN</w:t>
      </w:r>
      <w:r w:rsidR="003E4E70" w:rsidRPr="00810BF0">
        <w:rPr>
          <w:rFonts w:ascii="Arial" w:hAnsi="Arial" w:cs="Arial"/>
          <w:b/>
          <w:bCs/>
          <w:lang w:val="es-CR"/>
        </w:rPr>
        <w:t>:</w:t>
      </w:r>
      <w:r w:rsidR="003E4E70" w:rsidRPr="00810BF0">
        <w:rPr>
          <w:rFonts w:ascii="Arial" w:hAnsi="Arial" w:cs="Arial"/>
          <w:bCs/>
          <w:lang w:val="es-CR"/>
        </w:rPr>
        <w:t xml:space="preserve"> ------------------------------------------------</w:t>
      </w:r>
      <w:r w:rsidR="00810BF0">
        <w:rPr>
          <w:rFonts w:ascii="Arial" w:hAnsi="Arial" w:cs="Arial"/>
          <w:bCs/>
          <w:lang w:val="es-CR"/>
        </w:rPr>
        <w:t>-----</w:t>
      </w:r>
    </w:p>
    <w:p w14:paraId="0EE00699" w14:textId="09F25C2C" w:rsidR="00112CB5" w:rsidRPr="00810BF0" w:rsidRDefault="00112CB5" w:rsidP="00810BF0">
      <w:pPr>
        <w:spacing w:line="460" w:lineRule="exact"/>
        <w:ind w:left="360"/>
        <w:jc w:val="both"/>
        <w:rPr>
          <w:rFonts w:ascii="Arial" w:hAnsi="Arial" w:cs="Arial"/>
          <w:lang w:val="es-CR"/>
        </w:rPr>
      </w:pPr>
      <w:r w:rsidRPr="00810BF0">
        <w:rPr>
          <w:rFonts w:ascii="Arial" w:hAnsi="Arial" w:cs="Arial"/>
          <w:lang w:val="es-CR"/>
        </w:rPr>
        <w:t>Base de datos de internet</w:t>
      </w:r>
      <w:r w:rsidR="003E4E70" w:rsidRPr="00810BF0">
        <w:rPr>
          <w:rFonts w:ascii="Arial" w:hAnsi="Arial" w:cs="Arial"/>
          <w:lang w:val="es-CR"/>
        </w:rPr>
        <w:t>-----------------------------------------------------------------</w:t>
      </w:r>
      <w:r w:rsidR="00810BF0">
        <w:rPr>
          <w:rFonts w:ascii="Arial" w:hAnsi="Arial" w:cs="Arial"/>
          <w:lang w:val="es-CR"/>
        </w:rPr>
        <w:t>-------</w:t>
      </w:r>
    </w:p>
    <w:p w14:paraId="505B400A" w14:textId="2ECF632C" w:rsidR="00112CB5" w:rsidRPr="00810BF0" w:rsidRDefault="00112CB5" w:rsidP="00810BF0">
      <w:pPr>
        <w:numPr>
          <w:ilvl w:val="0"/>
          <w:numId w:val="5"/>
        </w:numPr>
        <w:suppressAutoHyphens w:val="0"/>
        <w:spacing w:line="460" w:lineRule="exact"/>
        <w:jc w:val="both"/>
        <w:rPr>
          <w:rFonts w:ascii="Arial" w:hAnsi="Arial" w:cs="Arial"/>
          <w:b/>
          <w:bCs/>
          <w:lang w:val="es-CR"/>
        </w:rPr>
      </w:pPr>
      <w:r w:rsidRPr="00810BF0">
        <w:rPr>
          <w:rFonts w:ascii="Arial" w:hAnsi="Arial" w:cs="Arial"/>
          <w:b/>
          <w:bCs/>
          <w:lang w:val="es-CR"/>
        </w:rPr>
        <w:t>ÁREA DE DOCUMENTACIÓN ASOCIADA.</w:t>
      </w:r>
      <w:r w:rsidR="003E4E70" w:rsidRPr="00810BF0">
        <w:rPr>
          <w:rFonts w:ascii="Arial" w:hAnsi="Arial" w:cs="Arial"/>
          <w:bCs/>
          <w:lang w:val="es-CR"/>
        </w:rPr>
        <w:t>---------------------------------------------</w:t>
      </w:r>
      <w:r w:rsidR="00810BF0">
        <w:rPr>
          <w:rFonts w:ascii="Arial" w:hAnsi="Arial" w:cs="Arial"/>
          <w:bCs/>
          <w:lang w:val="es-CR"/>
        </w:rPr>
        <w:t>--</w:t>
      </w:r>
    </w:p>
    <w:p w14:paraId="46B01AE5" w14:textId="651C4EF9" w:rsidR="00112CB5" w:rsidRPr="00810BF0" w:rsidRDefault="00112CB5" w:rsidP="00810BF0">
      <w:pPr>
        <w:numPr>
          <w:ilvl w:val="1"/>
          <w:numId w:val="8"/>
        </w:numPr>
        <w:suppressAutoHyphens w:val="0"/>
        <w:spacing w:line="460" w:lineRule="exact"/>
        <w:jc w:val="both"/>
        <w:rPr>
          <w:rFonts w:ascii="Arial" w:hAnsi="Arial" w:cs="Arial"/>
          <w:bCs/>
          <w:lang w:val="es-CR"/>
        </w:rPr>
      </w:pPr>
      <w:r w:rsidRPr="00810BF0">
        <w:rPr>
          <w:rFonts w:ascii="Arial" w:hAnsi="Arial" w:cs="Arial"/>
          <w:b/>
          <w:bCs/>
          <w:lang w:val="es-CR"/>
        </w:rPr>
        <w:t xml:space="preserve">UNIDADES DE DESCRIPCIÓN RELACIONADAS: </w:t>
      </w:r>
      <w:r w:rsidRPr="00810BF0">
        <w:rPr>
          <w:rFonts w:ascii="Arial" w:hAnsi="Arial" w:cs="Arial"/>
          <w:bCs/>
          <w:lang w:val="es-CR"/>
        </w:rPr>
        <w:t>Asamblea Legislativa, Banco Anglo Costarricense, material divulgativo de pequeño formato, Colección de Bancos, Colección de mapas y planos, Colegio de Médicos y Cirujanos, Contraloría General de la República, Documentos Audiovisuales, Ferrocarril Eléctrico al Pacífico, Fotografías, Instituto Nacional de Aprendizaje, Manuel Mora Valverde, Ministerio de Economía, Industria y Comercio, Minera Nacional S. A., Ministerio de Cultura, Juventud y Deportes, Ministerio de Gobernación, Ministerio de Hacienda, Ministerio de Relaciones Exteriores y Culto, Ministerio de Seguridad Pública, Ministerio de trabajo y seguridad social, Municipal, Presidencia, Rodrigo Carazo Odio, Secretaria de Fomento, Servicio Nacional de Electricidad y Universidad de Costa Rica.</w:t>
      </w:r>
      <w:r w:rsidR="003E4E70" w:rsidRPr="00810BF0">
        <w:rPr>
          <w:rFonts w:ascii="Arial" w:hAnsi="Arial" w:cs="Arial"/>
          <w:bCs/>
          <w:lang w:val="es-CR"/>
        </w:rPr>
        <w:t>----------</w:t>
      </w:r>
      <w:r w:rsidR="00810BF0">
        <w:rPr>
          <w:rFonts w:ascii="Arial" w:hAnsi="Arial" w:cs="Arial"/>
          <w:bCs/>
          <w:lang w:val="es-CR"/>
        </w:rPr>
        <w:t>----------------------------------------</w:t>
      </w:r>
    </w:p>
    <w:p w14:paraId="63CCDBCD" w14:textId="0A0E84F2" w:rsidR="00112CB5" w:rsidRPr="00810BF0" w:rsidRDefault="00112CB5" w:rsidP="00810BF0">
      <w:pPr>
        <w:numPr>
          <w:ilvl w:val="0"/>
          <w:numId w:val="6"/>
        </w:numPr>
        <w:suppressAutoHyphens w:val="0"/>
        <w:spacing w:line="460" w:lineRule="exact"/>
        <w:jc w:val="both"/>
        <w:rPr>
          <w:rFonts w:ascii="Arial" w:hAnsi="Arial" w:cs="Arial"/>
          <w:b/>
          <w:bCs/>
          <w:lang w:val="es-CR"/>
        </w:rPr>
      </w:pPr>
      <w:r w:rsidRPr="00810BF0">
        <w:rPr>
          <w:rFonts w:ascii="Arial" w:hAnsi="Arial" w:cs="Arial"/>
          <w:b/>
          <w:bCs/>
          <w:lang w:val="es-CR"/>
        </w:rPr>
        <w:t>ÁREA DE CONTROL DE LA DESCRIPCIÓN.</w:t>
      </w:r>
      <w:r w:rsidR="003E4E70" w:rsidRPr="00810BF0">
        <w:rPr>
          <w:rFonts w:ascii="Arial" w:hAnsi="Arial" w:cs="Arial"/>
          <w:bCs/>
          <w:lang w:val="es-CR"/>
        </w:rPr>
        <w:t>-------------------------------------------</w:t>
      </w:r>
      <w:r w:rsidR="00810BF0">
        <w:rPr>
          <w:rFonts w:ascii="Arial" w:hAnsi="Arial" w:cs="Arial"/>
          <w:bCs/>
          <w:lang w:val="es-CR"/>
        </w:rPr>
        <w:t>-</w:t>
      </w:r>
    </w:p>
    <w:p w14:paraId="74C01673" w14:textId="6A0EED43" w:rsidR="00112CB5" w:rsidRPr="00810BF0" w:rsidRDefault="00112CB5" w:rsidP="00810BF0">
      <w:pPr>
        <w:numPr>
          <w:ilvl w:val="1"/>
          <w:numId w:val="7"/>
        </w:numPr>
        <w:tabs>
          <w:tab w:val="clear" w:pos="360"/>
          <w:tab w:val="num" w:pos="0"/>
        </w:tabs>
        <w:suppressAutoHyphens w:val="0"/>
        <w:spacing w:line="460" w:lineRule="exact"/>
        <w:ind w:left="0" w:firstLine="0"/>
        <w:jc w:val="both"/>
        <w:rPr>
          <w:rFonts w:ascii="Arial" w:hAnsi="Arial" w:cs="Arial"/>
          <w:lang w:val="es-CR"/>
        </w:rPr>
      </w:pPr>
      <w:r w:rsidRPr="00810BF0">
        <w:rPr>
          <w:rFonts w:ascii="Arial" w:hAnsi="Arial" w:cs="Arial"/>
          <w:b/>
          <w:bCs/>
          <w:lang w:val="es-CR"/>
        </w:rPr>
        <w:t>NOTA DEL ARCHIVERO:</w:t>
      </w:r>
      <w:r w:rsidRPr="00810BF0">
        <w:rPr>
          <w:rFonts w:ascii="Arial" w:hAnsi="Arial" w:cs="Arial"/>
          <w:bCs/>
          <w:lang w:val="es-CR"/>
        </w:rPr>
        <w:t xml:space="preserve"> </w:t>
      </w:r>
      <w:r w:rsidRPr="00810BF0">
        <w:rPr>
          <w:rFonts w:ascii="Arial" w:hAnsi="Arial" w:cs="Arial"/>
          <w:lang w:val="es-ES_tradnl"/>
        </w:rPr>
        <w:t>Entrada descriptiva e</w:t>
      </w:r>
      <w:r w:rsidRPr="00810BF0">
        <w:rPr>
          <w:rFonts w:ascii="Arial" w:hAnsi="Arial" w:cs="Arial"/>
          <w:lang w:val="es-CR"/>
        </w:rPr>
        <w:t>laborada por Cynthia Arguedas Loaiza, profesional del Departamento de Archivo Histórico.</w:t>
      </w:r>
      <w:r w:rsidR="003E4E70" w:rsidRPr="00810BF0">
        <w:rPr>
          <w:rFonts w:ascii="Arial" w:hAnsi="Arial" w:cs="Arial"/>
          <w:lang w:val="es-CR"/>
        </w:rPr>
        <w:t>------------------</w:t>
      </w:r>
    </w:p>
    <w:p w14:paraId="557275C7" w14:textId="59B109C4" w:rsidR="00112CB5" w:rsidRPr="00810BF0" w:rsidRDefault="00112CB5" w:rsidP="00810BF0">
      <w:pPr>
        <w:spacing w:line="460" w:lineRule="exact"/>
        <w:jc w:val="both"/>
        <w:rPr>
          <w:rFonts w:ascii="Arial" w:hAnsi="Arial" w:cs="Arial"/>
          <w:lang w:val="es-ES_tradnl"/>
        </w:rPr>
      </w:pPr>
      <w:r w:rsidRPr="00810BF0">
        <w:rPr>
          <w:rFonts w:ascii="Arial" w:hAnsi="Arial" w:cs="Arial"/>
          <w:lang w:val="es-ES_tradnl"/>
        </w:rPr>
        <w:t>Se consultaron las siguientes fuentes</w:t>
      </w:r>
      <w:r w:rsidR="003E4E70" w:rsidRPr="00810BF0">
        <w:rPr>
          <w:rFonts w:ascii="Arial" w:hAnsi="Arial" w:cs="Arial"/>
          <w:lang w:val="es-ES_tradnl"/>
        </w:rPr>
        <w:t>: ------------------------------------------------------</w:t>
      </w:r>
      <w:r w:rsidR="00810BF0">
        <w:rPr>
          <w:rFonts w:ascii="Arial" w:hAnsi="Arial" w:cs="Arial"/>
          <w:lang w:val="es-ES_tradnl"/>
        </w:rPr>
        <w:t>-----</w:t>
      </w:r>
    </w:p>
    <w:p w14:paraId="231D2CE9" w14:textId="163DC9A0" w:rsidR="00112CB5" w:rsidRPr="00810BF0" w:rsidRDefault="00112CB5" w:rsidP="00810BF0">
      <w:pPr>
        <w:spacing w:line="460" w:lineRule="exact"/>
        <w:jc w:val="both"/>
        <w:rPr>
          <w:rFonts w:ascii="Arial" w:hAnsi="Arial" w:cs="Arial"/>
          <w:lang w:val="es-ES_tradnl"/>
        </w:rPr>
      </w:pPr>
      <w:r w:rsidRPr="00810BF0">
        <w:rPr>
          <w:rFonts w:ascii="Arial" w:hAnsi="Arial" w:cs="Arial"/>
          <w:lang w:val="es-ES_tradnl"/>
        </w:rPr>
        <w:t>Archivo de Gestión del Departamento de Servicios Archivísticos Externos</w:t>
      </w:r>
      <w:r w:rsidR="003E4E70" w:rsidRPr="00810BF0">
        <w:rPr>
          <w:rFonts w:ascii="Arial" w:hAnsi="Arial" w:cs="Arial"/>
          <w:lang w:val="es-ES_tradnl"/>
        </w:rPr>
        <w:t>:</w:t>
      </w:r>
      <w:r w:rsidR="00810BF0">
        <w:rPr>
          <w:rFonts w:ascii="Arial" w:hAnsi="Arial" w:cs="Arial"/>
          <w:lang w:val="es-ES_tradnl"/>
        </w:rPr>
        <w:t xml:space="preserve"> -----------</w:t>
      </w:r>
    </w:p>
    <w:p w14:paraId="3150A36A" w14:textId="5B6CBFA3" w:rsidR="00112CB5" w:rsidRPr="00810BF0" w:rsidRDefault="00112CB5" w:rsidP="00810BF0">
      <w:pPr>
        <w:spacing w:line="460" w:lineRule="exact"/>
        <w:ind w:left="360"/>
        <w:jc w:val="both"/>
        <w:rPr>
          <w:rFonts w:ascii="Arial" w:hAnsi="Arial" w:cs="Arial"/>
          <w:lang w:val="es-ES_tradnl"/>
        </w:rPr>
      </w:pPr>
      <w:r w:rsidRPr="00810BF0">
        <w:rPr>
          <w:rFonts w:ascii="Arial" w:hAnsi="Arial" w:cs="Arial"/>
          <w:lang w:val="es-ES_tradnl"/>
        </w:rPr>
        <w:lastRenderedPageBreak/>
        <w:t>Expedientes de asesoría del ICE</w:t>
      </w:r>
      <w:r w:rsidR="003E4E70" w:rsidRPr="00810BF0">
        <w:rPr>
          <w:rFonts w:ascii="Arial" w:hAnsi="Arial" w:cs="Arial"/>
          <w:lang w:val="es-ES_tradnl"/>
        </w:rPr>
        <w:t>----------------------------------------------------------</w:t>
      </w:r>
      <w:r w:rsidR="00810BF0">
        <w:rPr>
          <w:rFonts w:ascii="Arial" w:hAnsi="Arial" w:cs="Arial"/>
          <w:lang w:val="es-ES_tradnl"/>
        </w:rPr>
        <w:t>----</w:t>
      </w:r>
    </w:p>
    <w:p w14:paraId="7D99D8E5" w14:textId="7600B91D" w:rsidR="00112CB5" w:rsidRPr="00810BF0" w:rsidRDefault="00112CB5" w:rsidP="00810BF0">
      <w:pPr>
        <w:spacing w:line="460" w:lineRule="exact"/>
        <w:ind w:left="360"/>
        <w:jc w:val="both"/>
        <w:rPr>
          <w:rFonts w:ascii="Arial" w:hAnsi="Arial" w:cs="Arial"/>
          <w:lang w:val="es-ES_tradnl"/>
        </w:rPr>
      </w:pPr>
      <w:r w:rsidRPr="00810BF0">
        <w:rPr>
          <w:rFonts w:ascii="Arial" w:hAnsi="Arial" w:cs="Arial"/>
          <w:lang w:val="es-ES_tradnl"/>
        </w:rPr>
        <w:t>Expedientes de inspección del ICE</w:t>
      </w:r>
      <w:r w:rsidR="003E4E70" w:rsidRPr="00810BF0">
        <w:rPr>
          <w:rFonts w:ascii="Arial" w:hAnsi="Arial" w:cs="Arial"/>
          <w:lang w:val="es-ES_tradnl"/>
        </w:rPr>
        <w:t>-------------------------------------------------------</w:t>
      </w:r>
      <w:r w:rsidR="00810BF0">
        <w:rPr>
          <w:rFonts w:ascii="Arial" w:hAnsi="Arial" w:cs="Arial"/>
          <w:lang w:val="es-ES_tradnl"/>
        </w:rPr>
        <w:t>-----</w:t>
      </w:r>
    </w:p>
    <w:p w14:paraId="1222BCA9" w14:textId="14CA72C4" w:rsidR="00112CB5" w:rsidRPr="00810BF0" w:rsidRDefault="00112CB5" w:rsidP="00810BF0">
      <w:pPr>
        <w:spacing w:line="460" w:lineRule="exact"/>
        <w:ind w:left="360"/>
        <w:jc w:val="both"/>
        <w:rPr>
          <w:rFonts w:ascii="Arial" w:hAnsi="Arial" w:cs="Arial"/>
          <w:lang w:val="es-ES_tradnl"/>
        </w:rPr>
      </w:pPr>
      <w:r w:rsidRPr="00810BF0">
        <w:rPr>
          <w:rFonts w:ascii="Arial" w:hAnsi="Arial" w:cs="Arial"/>
          <w:lang w:val="es-ES_tradnl"/>
        </w:rPr>
        <w:t>Expedientes de valoración del ICE</w:t>
      </w:r>
      <w:r w:rsidR="003E4E70" w:rsidRPr="00810BF0">
        <w:rPr>
          <w:rFonts w:ascii="Arial" w:hAnsi="Arial" w:cs="Arial"/>
          <w:lang w:val="es-ES_tradnl"/>
        </w:rPr>
        <w:t>--------------------------------------------------------</w:t>
      </w:r>
      <w:r w:rsidR="00810BF0">
        <w:rPr>
          <w:rFonts w:ascii="Arial" w:hAnsi="Arial" w:cs="Arial"/>
          <w:lang w:val="es-ES_tradnl"/>
        </w:rPr>
        <w:t>----</w:t>
      </w:r>
    </w:p>
    <w:p w14:paraId="426FCCA2" w14:textId="35A18BF7" w:rsidR="00112CB5" w:rsidRPr="00810BF0" w:rsidRDefault="00112CB5" w:rsidP="00810BF0">
      <w:pPr>
        <w:spacing w:line="460" w:lineRule="exact"/>
        <w:jc w:val="both"/>
        <w:rPr>
          <w:rStyle w:val="selectable"/>
          <w:rFonts w:ascii="Arial" w:hAnsi="Arial" w:cs="Arial"/>
          <w:lang w:val="es-CR"/>
        </w:rPr>
      </w:pPr>
      <w:r w:rsidRPr="00810BF0">
        <w:rPr>
          <w:rStyle w:val="selectable"/>
          <w:rFonts w:ascii="Arial" w:hAnsi="Arial" w:cs="Arial"/>
          <w:lang w:val="es-CR"/>
        </w:rPr>
        <w:t>Bibliografía</w:t>
      </w:r>
      <w:r w:rsidR="003E4E70" w:rsidRPr="00810BF0">
        <w:rPr>
          <w:rStyle w:val="selectable"/>
          <w:rFonts w:ascii="Arial" w:hAnsi="Arial" w:cs="Arial"/>
          <w:lang w:val="es-CR"/>
        </w:rPr>
        <w:t>: -----------------------------------------------------------------------------------</w:t>
      </w:r>
      <w:r w:rsidR="00810BF0">
        <w:rPr>
          <w:rStyle w:val="selectable"/>
          <w:rFonts w:ascii="Arial" w:hAnsi="Arial" w:cs="Arial"/>
          <w:lang w:val="es-CR"/>
        </w:rPr>
        <w:t>----------</w:t>
      </w:r>
    </w:p>
    <w:p w14:paraId="560A39FE" w14:textId="769A492F" w:rsidR="00112CB5" w:rsidRPr="00810BF0" w:rsidRDefault="00112CB5" w:rsidP="00810BF0">
      <w:pPr>
        <w:spacing w:line="460" w:lineRule="exact"/>
        <w:ind w:left="360"/>
        <w:jc w:val="both"/>
        <w:rPr>
          <w:rFonts w:ascii="Arial" w:hAnsi="Arial" w:cs="Arial"/>
          <w:lang w:val="es-CR"/>
        </w:rPr>
      </w:pPr>
      <w:r w:rsidRPr="00810BF0">
        <w:rPr>
          <w:rFonts w:ascii="Arial" w:hAnsi="Arial" w:cs="Arial"/>
          <w:lang w:val="es-CR"/>
        </w:rPr>
        <w:t>Fernández Robles, Joaquín Alberto. (1985). 100 años de actividad eléctrica en Costa Rica 1884-1984. San José, Costa Rica.</w:t>
      </w:r>
      <w:r w:rsidR="003E4E70" w:rsidRPr="00810BF0">
        <w:rPr>
          <w:rFonts w:ascii="Arial" w:hAnsi="Arial" w:cs="Arial"/>
          <w:lang w:val="es-CR"/>
        </w:rPr>
        <w:t>------------------</w:t>
      </w:r>
      <w:r w:rsidR="00810BF0">
        <w:rPr>
          <w:rFonts w:ascii="Arial" w:hAnsi="Arial" w:cs="Arial"/>
          <w:lang w:val="es-CR"/>
        </w:rPr>
        <w:t>---------------------------</w:t>
      </w:r>
    </w:p>
    <w:p w14:paraId="2DD4FCC9" w14:textId="6740BA07" w:rsidR="00112CB5" w:rsidRPr="00810BF0" w:rsidRDefault="00112CB5" w:rsidP="00810BF0">
      <w:pPr>
        <w:spacing w:line="460" w:lineRule="exact"/>
        <w:ind w:left="360"/>
        <w:jc w:val="both"/>
        <w:rPr>
          <w:rFonts w:ascii="Arial" w:hAnsi="Arial" w:cs="Arial"/>
          <w:lang w:val="es-CR"/>
        </w:rPr>
      </w:pPr>
      <w:r w:rsidRPr="00810BF0">
        <w:rPr>
          <w:rFonts w:ascii="Arial" w:hAnsi="Arial" w:cs="Arial"/>
          <w:lang w:val="es-CR"/>
        </w:rPr>
        <w:t>Instituto Costarricense de Electricidad. (1989). El ICE. San José, Costa Rica.</w:t>
      </w:r>
      <w:r w:rsidR="00810BF0">
        <w:rPr>
          <w:rFonts w:ascii="Arial" w:hAnsi="Arial" w:cs="Arial"/>
          <w:lang w:val="es-CR"/>
        </w:rPr>
        <w:t>----</w:t>
      </w:r>
    </w:p>
    <w:p w14:paraId="5EF26BC2" w14:textId="7E98DF71" w:rsidR="00112CB5" w:rsidRPr="00810BF0" w:rsidRDefault="00112CB5" w:rsidP="00810BF0">
      <w:pPr>
        <w:spacing w:line="460" w:lineRule="exact"/>
        <w:jc w:val="both"/>
        <w:rPr>
          <w:rFonts w:ascii="Arial" w:hAnsi="Arial" w:cs="Arial"/>
          <w:lang w:val="es-CR"/>
        </w:rPr>
      </w:pPr>
      <w:r w:rsidRPr="00810BF0">
        <w:rPr>
          <w:rFonts w:ascii="Arial" w:hAnsi="Arial" w:cs="Arial"/>
          <w:lang w:val="es-CR"/>
        </w:rPr>
        <w:t>Internet</w:t>
      </w:r>
      <w:r w:rsidR="003E4E70" w:rsidRPr="00810BF0">
        <w:rPr>
          <w:rFonts w:ascii="Arial" w:hAnsi="Arial" w:cs="Arial"/>
          <w:lang w:val="es-CR"/>
        </w:rPr>
        <w:t>: --------------------------------------------------------------------------------------</w:t>
      </w:r>
    </w:p>
    <w:p w14:paraId="0C54B83D" w14:textId="20D4B4C0" w:rsidR="00112CB5" w:rsidRPr="00810BF0" w:rsidRDefault="00112CB5" w:rsidP="00810BF0">
      <w:pPr>
        <w:spacing w:line="460" w:lineRule="exact"/>
        <w:ind w:left="360"/>
        <w:jc w:val="both"/>
        <w:rPr>
          <w:rFonts w:ascii="Arial" w:hAnsi="Arial" w:cs="Arial"/>
          <w:highlight w:val="cyan"/>
          <w:lang w:val="es-CR"/>
        </w:rPr>
      </w:pPr>
      <w:r w:rsidRPr="00810BF0">
        <w:rPr>
          <w:rStyle w:val="selectable"/>
          <w:rFonts w:ascii="Arial" w:hAnsi="Arial" w:cs="Arial"/>
          <w:lang w:val="es-CR"/>
        </w:rPr>
        <w:t xml:space="preserve">Grupoice.com. (2017). </w:t>
      </w:r>
      <w:r w:rsidRPr="00810BF0">
        <w:rPr>
          <w:rStyle w:val="selectable"/>
          <w:rFonts w:ascii="Arial" w:hAnsi="Arial" w:cs="Arial"/>
          <w:i/>
          <w:iCs/>
          <w:lang w:val="es-CR"/>
        </w:rPr>
        <w:t>Grupo ICE</w:t>
      </w:r>
      <w:r w:rsidRPr="00810BF0">
        <w:rPr>
          <w:rStyle w:val="selectable"/>
          <w:rFonts w:ascii="Arial" w:hAnsi="Arial" w:cs="Arial"/>
          <w:lang w:val="es-CR"/>
        </w:rPr>
        <w:t>. [En Línea] Disponible en</w:t>
      </w:r>
      <w:r w:rsidR="003E4E70" w:rsidRPr="00810BF0">
        <w:rPr>
          <w:rStyle w:val="selectable"/>
          <w:rFonts w:ascii="Arial" w:hAnsi="Arial" w:cs="Arial"/>
          <w:lang w:val="es-CR"/>
        </w:rPr>
        <w:t>: -------------------------</w:t>
      </w:r>
      <w:r w:rsidRPr="00810BF0">
        <w:rPr>
          <w:rStyle w:val="selectable"/>
          <w:rFonts w:ascii="Arial" w:hAnsi="Arial" w:cs="Arial"/>
          <w:lang w:val="es-CR"/>
        </w:rPr>
        <w:t xml:space="preserve"> https://www.grupoice.com/wps/portal/ICE/AcercadelGrupoICE/quienes-</w:t>
      </w:r>
      <w:r w:rsidR="003E4E70" w:rsidRPr="00810BF0">
        <w:rPr>
          <w:rStyle w:val="selectable"/>
          <w:rFonts w:ascii="Arial" w:hAnsi="Arial" w:cs="Arial"/>
          <w:lang w:val="es-CR"/>
        </w:rPr>
        <w:t>-------------</w:t>
      </w:r>
      <w:r w:rsidRPr="00810BF0">
        <w:rPr>
          <w:rStyle w:val="selectable"/>
          <w:rFonts w:ascii="Arial" w:hAnsi="Arial" w:cs="Arial"/>
          <w:lang w:val="es-CR"/>
        </w:rPr>
        <w:t>somos/historia-del-ice [Consultado 4 Agosto 2017].</w:t>
      </w:r>
      <w:r w:rsidR="003E4E70" w:rsidRPr="00810BF0">
        <w:rPr>
          <w:rFonts w:ascii="Arial" w:hAnsi="Arial" w:cs="Arial"/>
          <w:lang w:val="es-CR"/>
        </w:rPr>
        <w:t>-----------------------------------</w:t>
      </w:r>
      <w:r w:rsidR="00810BF0">
        <w:rPr>
          <w:rFonts w:ascii="Arial" w:hAnsi="Arial" w:cs="Arial"/>
          <w:lang w:val="es-CR"/>
        </w:rPr>
        <w:t>-</w:t>
      </w:r>
    </w:p>
    <w:p w14:paraId="292CBFF9" w14:textId="392D7B01" w:rsidR="00112CB5" w:rsidRPr="00810BF0" w:rsidRDefault="003E4E70" w:rsidP="00810BF0">
      <w:pPr>
        <w:spacing w:line="460" w:lineRule="exact"/>
        <w:jc w:val="both"/>
        <w:rPr>
          <w:rFonts w:ascii="Arial" w:hAnsi="Arial" w:cs="Arial"/>
          <w:lang w:val="es-CR"/>
        </w:rPr>
      </w:pPr>
      <w:r w:rsidRPr="00810BF0">
        <w:rPr>
          <w:rFonts w:ascii="Arial" w:hAnsi="Arial" w:cs="Arial"/>
          <w:b/>
          <w:bCs/>
          <w:lang w:val="es-CR"/>
        </w:rPr>
        <w:t>7.2 REGLAS O NORMAS: ---------------------------------------------------------------</w:t>
      </w:r>
      <w:r w:rsidR="00810BF0">
        <w:rPr>
          <w:rFonts w:ascii="Arial" w:hAnsi="Arial" w:cs="Arial"/>
          <w:b/>
          <w:bCs/>
          <w:lang w:val="es-CR"/>
        </w:rPr>
        <w:t>----------</w:t>
      </w:r>
    </w:p>
    <w:p w14:paraId="34CD75B2" w14:textId="3E521C9D" w:rsidR="00112CB5" w:rsidRPr="00810BF0" w:rsidRDefault="00112CB5" w:rsidP="00810BF0">
      <w:pPr>
        <w:spacing w:line="460" w:lineRule="exact"/>
        <w:jc w:val="both"/>
        <w:rPr>
          <w:rFonts w:ascii="Arial" w:hAnsi="Arial" w:cs="Arial"/>
          <w:lang w:val="es-ES_tradnl"/>
        </w:rPr>
      </w:pPr>
      <w:r w:rsidRPr="00810BF0">
        <w:rPr>
          <w:rFonts w:ascii="Arial" w:hAnsi="Arial" w:cs="Arial"/>
          <w:lang w:val="es-ES_tradnl"/>
        </w:rPr>
        <w:t xml:space="preserve">- Consejo Internacional de Archivos. ISAD (G) (2000). </w:t>
      </w:r>
      <w:r w:rsidRPr="00810BF0">
        <w:rPr>
          <w:rFonts w:ascii="Arial" w:hAnsi="Arial" w:cs="Arial"/>
          <w:i/>
          <w:lang w:val="es-ES_tradnl"/>
        </w:rPr>
        <w:t>Norma Internacional General de Descripción Archivística</w:t>
      </w:r>
      <w:r w:rsidRPr="00810BF0">
        <w:rPr>
          <w:rFonts w:ascii="Arial" w:hAnsi="Arial" w:cs="Arial"/>
          <w:lang w:val="es-ES_tradnl"/>
        </w:rPr>
        <w:t>. Madrid, Subdirección de los Archivos Estatales.</w:t>
      </w:r>
      <w:r w:rsidR="00810BF0">
        <w:rPr>
          <w:rFonts w:ascii="Arial" w:hAnsi="Arial" w:cs="Arial"/>
          <w:lang w:val="es-ES_tradnl"/>
        </w:rPr>
        <w:t>---------</w:t>
      </w:r>
    </w:p>
    <w:p w14:paraId="43994DFD" w14:textId="0F5F6BCA" w:rsidR="00112CB5" w:rsidRPr="00810BF0" w:rsidRDefault="00112CB5" w:rsidP="00810BF0">
      <w:pPr>
        <w:spacing w:line="460" w:lineRule="exact"/>
        <w:jc w:val="both"/>
        <w:rPr>
          <w:rFonts w:ascii="Arial" w:hAnsi="Arial" w:cs="Arial"/>
          <w:lang w:val="es-ES_tradnl"/>
        </w:rPr>
      </w:pPr>
      <w:r w:rsidRPr="00810BF0">
        <w:rPr>
          <w:rFonts w:ascii="Arial" w:hAnsi="Arial" w:cs="Arial"/>
          <w:lang w:val="es-ES_tradnl"/>
        </w:rPr>
        <w:t xml:space="preserve">- Dirección General del Archivo Nacional (2010). </w:t>
      </w:r>
      <w:r w:rsidRPr="00810BF0">
        <w:rPr>
          <w:rFonts w:ascii="Arial" w:hAnsi="Arial" w:cs="Arial"/>
          <w:i/>
          <w:lang w:val="es-ES_tradnl"/>
        </w:rPr>
        <w:t xml:space="preserve">Aplicación de la Norma Internacional de Descripción ISAD (G) en el Archivo Nacional. </w:t>
      </w:r>
      <w:r w:rsidRPr="00810BF0">
        <w:rPr>
          <w:rFonts w:ascii="Arial" w:hAnsi="Arial" w:cs="Arial"/>
          <w:lang w:val="es-ES_tradnl"/>
        </w:rPr>
        <w:t>Actualizada en mayo de 2011.</w:t>
      </w:r>
      <w:r w:rsidR="003E4E70" w:rsidRPr="00810BF0">
        <w:rPr>
          <w:rFonts w:ascii="Arial" w:hAnsi="Arial" w:cs="Arial"/>
          <w:lang w:val="es-ES_tradnl"/>
        </w:rPr>
        <w:t>----------</w:t>
      </w:r>
      <w:r w:rsidR="00A06A52">
        <w:rPr>
          <w:rFonts w:ascii="Arial" w:hAnsi="Arial" w:cs="Arial"/>
          <w:lang w:val="es-ES_tradnl"/>
        </w:rPr>
        <w:t>-----------------------------------------------------------------------------------------</w:t>
      </w:r>
    </w:p>
    <w:p w14:paraId="77718A3A" w14:textId="3327E8BC" w:rsidR="00EB7C86" w:rsidRPr="00810BF0" w:rsidRDefault="00112CB5" w:rsidP="00810BF0">
      <w:pPr>
        <w:pStyle w:val="Sinespaciado"/>
        <w:spacing w:line="460" w:lineRule="exact"/>
        <w:jc w:val="both"/>
        <w:rPr>
          <w:rFonts w:ascii="Arial" w:hAnsi="Arial" w:cs="Arial"/>
          <w:b/>
          <w:bCs/>
          <w:lang w:val="es-CR"/>
        </w:rPr>
      </w:pPr>
      <w:r w:rsidRPr="00810BF0">
        <w:rPr>
          <w:rFonts w:ascii="Arial" w:hAnsi="Arial" w:cs="Arial"/>
          <w:b/>
          <w:bCs/>
          <w:lang w:val="es-CR"/>
        </w:rPr>
        <w:t xml:space="preserve">7.3 </w:t>
      </w:r>
      <w:r w:rsidRPr="00810BF0">
        <w:rPr>
          <w:rFonts w:ascii="Arial" w:hAnsi="Arial" w:cs="Arial"/>
          <w:b/>
          <w:lang w:val="es-CR"/>
        </w:rPr>
        <w:t>FECHA (S) DE LA (S) DESCRIPCIÓN (ES):</w:t>
      </w:r>
      <w:r w:rsidRPr="00810BF0">
        <w:rPr>
          <w:rFonts w:ascii="Arial" w:hAnsi="Arial" w:cs="Arial"/>
          <w:lang w:val="es-ES_tradnl"/>
        </w:rPr>
        <w:t xml:space="preserve"> 2018-</w:t>
      </w:r>
      <w:r w:rsidR="00A14EDF" w:rsidRPr="00810BF0">
        <w:rPr>
          <w:rFonts w:ascii="Arial" w:hAnsi="Arial" w:cs="Arial"/>
          <w:lang w:val="es-ES_tradnl"/>
        </w:rPr>
        <w:t>30</w:t>
      </w:r>
      <w:r w:rsidRPr="00810BF0">
        <w:rPr>
          <w:rFonts w:ascii="Arial" w:hAnsi="Arial" w:cs="Arial"/>
          <w:lang w:val="es-ES_tradnl"/>
        </w:rPr>
        <w:t>-</w:t>
      </w:r>
      <w:r w:rsidR="00A14EDF" w:rsidRPr="00810BF0">
        <w:rPr>
          <w:rFonts w:ascii="Arial" w:hAnsi="Arial" w:cs="Arial"/>
          <w:lang w:val="es-ES_tradnl"/>
        </w:rPr>
        <w:t>01</w:t>
      </w:r>
      <w:r w:rsidRPr="00810BF0">
        <w:rPr>
          <w:rFonts w:ascii="Arial" w:hAnsi="Arial" w:cs="Arial"/>
          <w:lang w:val="es-ES_tradnl"/>
        </w:rPr>
        <w:t xml:space="preserve">. </w:t>
      </w:r>
      <w:r w:rsidRPr="00810BF0">
        <w:rPr>
          <w:rFonts w:ascii="Arial" w:hAnsi="Arial" w:cs="Arial"/>
          <w:bCs/>
          <w:lang w:val="es-ES_tradnl"/>
        </w:rPr>
        <w:t>Revisada y aprobada por la Comisión de Descripción del Archivo Nacional, sesión 01-2018.</w:t>
      </w:r>
      <w:r w:rsidR="00A06A52">
        <w:rPr>
          <w:rFonts w:ascii="Arial" w:hAnsi="Arial" w:cs="Arial"/>
          <w:b/>
          <w:bCs/>
          <w:lang w:val="es-CR"/>
        </w:rPr>
        <w:t>------------------</w:t>
      </w:r>
    </w:p>
    <w:p w14:paraId="3E62C6DC" w14:textId="75D9217F" w:rsidR="00EB7C86" w:rsidRPr="00810BF0" w:rsidRDefault="00EB7C86" w:rsidP="00810BF0">
      <w:pPr>
        <w:suppressAutoHyphens w:val="0"/>
        <w:spacing w:line="460" w:lineRule="exact"/>
        <w:jc w:val="both"/>
        <w:rPr>
          <w:rFonts w:ascii="Arial" w:eastAsia="Times New Roman" w:hAnsi="Arial" w:cs="Arial"/>
          <w:bCs/>
        </w:rPr>
      </w:pPr>
      <w:r w:rsidRPr="00810BF0">
        <w:rPr>
          <w:rFonts w:ascii="Arial" w:eastAsia="Calibri" w:hAnsi="Arial" w:cs="Arial"/>
          <w:b/>
          <w:bCs/>
          <w:iCs/>
        </w:rPr>
        <w:t xml:space="preserve">ACUERDO </w:t>
      </w:r>
      <w:r w:rsidR="00473D49" w:rsidRPr="00810BF0">
        <w:rPr>
          <w:rFonts w:ascii="Arial" w:eastAsia="Calibri" w:hAnsi="Arial" w:cs="Arial"/>
          <w:b/>
          <w:bCs/>
          <w:iCs/>
        </w:rPr>
        <w:t>8</w:t>
      </w:r>
      <w:r w:rsidRPr="00810BF0">
        <w:rPr>
          <w:rFonts w:ascii="Arial" w:eastAsia="Calibri" w:hAnsi="Arial" w:cs="Arial"/>
          <w:bCs/>
          <w:iCs/>
        </w:rPr>
        <w:t xml:space="preserve">. </w:t>
      </w:r>
      <w:r w:rsidRPr="00810BF0">
        <w:rPr>
          <w:rFonts w:ascii="Arial" w:eastAsia="Times New Roman" w:hAnsi="Arial" w:cs="Arial"/>
          <w:bCs/>
        </w:rPr>
        <w:t xml:space="preserve">Comisionar al señor Javier Gómez Jiménez, jefe del Departamento Archivo Histórico, para que traslade a la Unidad de Acceso y Reproducción de Documentos y al sitio web institucional, la entrada descriptiva a nivel de fondo </w:t>
      </w:r>
      <w:r w:rsidRPr="00810BF0">
        <w:rPr>
          <w:rFonts w:ascii="Arial" w:eastAsia="Times New Roman" w:hAnsi="Arial" w:cs="Arial"/>
          <w:bCs/>
          <w:iCs/>
          <w:lang w:val="es-ES_tradnl"/>
        </w:rPr>
        <w:t>Instituto Costarricense de Electricidad.</w:t>
      </w:r>
      <w:r w:rsidRPr="00810BF0">
        <w:rPr>
          <w:rFonts w:ascii="Arial" w:eastAsia="Times New Roman" w:hAnsi="Arial" w:cs="Arial"/>
          <w:bCs/>
        </w:rPr>
        <w:t xml:space="preserve"> Enviar copia de este acuerdo a la señora Virginia Chacón Arias, Directora General. </w:t>
      </w:r>
      <w:r w:rsidRPr="00810BF0">
        <w:rPr>
          <w:rFonts w:ascii="Arial" w:eastAsia="Times New Roman" w:hAnsi="Arial" w:cs="Arial"/>
          <w:b/>
          <w:bCs/>
        </w:rPr>
        <w:t>ACUERDO FIRME</w:t>
      </w:r>
      <w:r w:rsidRPr="00810BF0">
        <w:rPr>
          <w:rFonts w:ascii="Arial" w:eastAsia="Times New Roman" w:hAnsi="Arial" w:cs="Arial"/>
          <w:bCs/>
        </w:rPr>
        <w:t>.</w:t>
      </w:r>
      <w:r w:rsidR="003E4E70" w:rsidRPr="00810BF0">
        <w:rPr>
          <w:rFonts w:ascii="Arial" w:eastAsia="Times New Roman" w:hAnsi="Arial" w:cs="Arial"/>
          <w:bCs/>
        </w:rPr>
        <w:t>-</w:t>
      </w:r>
      <w:r w:rsidR="00A06A52">
        <w:rPr>
          <w:rFonts w:ascii="Arial" w:eastAsia="Times New Roman" w:hAnsi="Arial" w:cs="Arial"/>
          <w:bCs/>
        </w:rPr>
        <w:t>---------------------------</w:t>
      </w:r>
    </w:p>
    <w:p w14:paraId="1ED3E4BB" w14:textId="25E6FEAC" w:rsidR="00473D49" w:rsidRPr="00810BF0" w:rsidRDefault="00112CB5" w:rsidP="00810BF0">
      <w:pPr>
        <w:pStyle w:val="Textoindependiente3"/>
        <w:numPr>
          <w:ilvl w:val="0"/>
          <w:numId w:val="1"/>
        </w:numPr>
        <w:spacing w:line="460" w:lineRule="exact"/>
        <w:rPr>
          <w:iCs/>
          <w:sz w:val="24"/>
          <w:lang w:val="es-CR"/>
        </w:rPr>
      </w:pPr>
      <w:r w:rsidRPr="00810BF0">
        <w:rPr>
          <w:rFonts w:eastAsia="Calibri"/>
          <w:b/>
          <w:iCs/>
          <w:sz w:val="24"/>
        </w:rPr>
        <w:t xml:space="preserve">ARTÍCULO </w:t>
      </w:r>
      <w:r w:rsidR="00473D49" w:rsidRPr="00810BF0">
        <w:rPr>
          <w:rFonts w:eastAsia="Calibri"/>
          <w:b/>
          <w:iCs/>
          <w:sz w:val="24"/>
        </w:rPr>
        <w:t>20</w:t>
      </w:r>
      <w:r w:rsidR="00473D49" w:rsidRPr="00810BF0">
        <w:rPr>
          <w:b/>
          <w:iCs/>
          <w:sz w:val="24"/>
          <w:lang w:val="es-CR"/>
        </w:rPr>
        <w:t xml:space="preserve">. </w:t>
      </w:r>
      <w:r w:rsidR="00473D49" w:rsidRPr="00810BF0">
        <w:rPr>
          <w:iCs/>
          <w:sz w:val="24"/>
          <w:lang w:val="es-CR"/>
        </w:rPr>
        <w:t>Revisión de la</w:t>
      </w:r>
      <w:r w:rsidR="00473D49" w:rsidRPr="00A06A52">
        <w:rPr>
          <w:b/>
          <w:iCs/>
          <w:sz w:val="24"/>
          <w:lang w:val="es-CR"/>
        </w:rPr>
        <w:t xml:space="preserve"> </w:t>
      </w:r>
      <w:r w:rsidR="00473D49" w:rsidRPr="00810BF0">
        <w:rPr>
          <w:iCs/>
          <w:sz w:val="24"/>
          <w:lang w:val="es-CR"/>
        </w:rPr>
        <w:t xml:space="preserve">entrada descriptiva a nivel de fondo del </w:t>
      </w:r>
      <w:r w:rsidR="00846D24" w:rsidRPr="00810BF0">
        <w:rPr>
          <w:iCs/>
          <w:sz w:val="24"/>
          <w:lang w:val="es-ES_tradnl"/>
        </w:rPr>
        <w:t>Instituto de Tierras y Colonización (ITCO)</w:t>
      </w:r>
      <w:r w:rsidR="003E4E70" w:rsidRPr="00810BF0">
        <w:rPr>
          <w:iCs/>
          <w:sz w:val="24"/>
          <w:lang w:val="es-ES_tradnl"/>
        </w:rPr>
        <w:t>-----------------------------------------------------------------</w:t>
      </w:r>
      <w:r w:rsidR="00A06A52">
        <w:rPr>
          <w:iCs/>
          <w:sz w:val="24"/>
          <w:lang w:val="es-ES_tradnl"/>
        </w:rPr>
        <w:t>------</w:t>
      </w:r>
    </w:p>
    <w:p w14:paraId="50803A08" w14:textId="7F9CE8A7" w:rsidR="00112CB5" w:rsidRPr="00810BF0" w:rsidRDefault="00473D49" w:rsidP="00810BF0">
      <w:pPr>
        <w:pStyle w:val="Textoindependiente3"/>
        <w:spacing w:line="460" w:lineRule="exact"/>
        <w:rPr>
          <w:bCs w:val="0"/>
          <w:iCs/>
          <w:sz w:val="24"/>
          <w:lang w:val="es-ES_tradnl"/>
        </w:rPr>
      </w:pPr>
      <w:r w:rsidRPr="00810BF0">
        <w:rPr>
          <w:b/>
          <w:bCs w:val="0"/>
          <w:iCs/>
          <w:sz w:val="24"/>
          <w:lang w:val="es-ES_tradnl"/>
        </w:rPr>
        <w:lastRenderedPageBreak/>
        <w:t xml:space="preserve">ACUERDO 9. </w:t>
      </w:r>
      <w:r w:rsidR="00CE674B" w:rsidRPr="00810BF0">
        <w:rPr>
          <w:bCs w:val="0"/>
          <w:iCs/>
          <w:sz w:val="24"/>
          <w:lang w:val="es-ES_tradnl"/>
        </w:rPr>
        <w:t xml:space="preserve">Se aprueba </w:t>
      </w:r>
      <w:r w:rsidRPr="00810BF0">
        <w:rPr>
          <w:bCs w:val="0"/>
          <w:iCs/>
          <w:sz w:val="24"/>
          <w:lang w:val="es-ES_tradnl"/>
        </w:rPr>
        <w:t xml:space="preserve">la entrada descriptiva a nivel de fondo, </w:t>
      </w:r>
      <w:r w:rsidRPr="00810BF0">
        <w:rPr>
          <w:bCs w:val="0"/>
          <w:iCs/>
          <w:sz w:val="24"/>
          <w:lang w:val="es-CR"/>
        </w:rPr>
        <w:t>del Instituto de Tierras y Colonización</w:t>
      </w:r>
      <w:r w:rsidRPr="00810BF0">
        <w:rPr>
          <w:iCs/>
          <w:sz w:val="24"/>
          <w:lang w:val="es-ES_tradnl"/>
        </w:rPr>
        <w:t xml:space="preserve"> </w:t>
      </w:r>
      <w:r w:rsidRPr="00810BF0">
        <w:rPr>
          <w:bCs w:val="0"/>
          <w:iCs/>
          <w:sz w:val="24"/>
          <w:lang w:val="es-ES_tradnl"/>
        </w:rPr>
        <w:t>que a continuación se detalla</w:t>
      </w:r>
      <w:r w:rsidR="003E4E70" w:rsidRPr="00810BF0">
        <w:rPr>
          <w:bCs w:val="0"/>
          <w:iCs/>
          <w:sz w:val="24"/>
          <w:lang w:val="es-ES_tradnl"/>
        </w:rPr>
        <w:t>: --------------</w:t>
      </w:r>
      <w:r w:rsidR="00A06A52">
        <w:rPr>
          <w:bCs w:val="0"/>
          <w:iCs/>
          <w:sz w:val="24"/>
          <w:lang w:val="es-ES_tradnl"/>
        </w:rPr>
        <w:t>-------------------------</w:t>
      </w:r>
    </w:p>
    <w:p w14:paraId="058222EE" w14:textId="3C236C5E" w:rsidR="00A14EDF" w:rsidRPr="00810BF0" w:rsidRDefault="00A14EDF" w:rsidP="00810BF0">
      <w:pPr>
        <w:pStyle w:val="Textoindependiente"/>
        <w:spacing w:line="460" w:lineRule="exact"/>
        <w:jc w:val="both"/>
        <w:rPr>
          <w:rFonts w:ascii="Arial" w:hAnsi="Arial" w:cs="Arial"/>
          <w:b/>
          <w:bCs/>
        </w:rPr>
      </w:pPr>
      <w:r w:rsidRPr="00810BF0">
        <w:rPr>
          <w:rFonts w:ascii="Arial" w:hAnsi="Arial" w:cs="Arial"/>
          <w:b/>
          <w:bCs/>
        </w:rPr>
        <w:t>ENTRADA DESCRIPTIVA CON LA APLICACIÓN DE LA NORMA INTERNACIONAL ISAD (G</w:t>
      </w:r>
      <w:r w:rsidR="003E4E70" w:rsidRPr="00810BF0">
        <w:rPr>
          <w:rFonts w:ascii="Arial" w:hAnsi="Arial" w:cs="Arial"/>
          <w:b/>
          <w:bCs/>
        </w:rPr>
        <w:t>) ------------------------------------------------</w:t>
      </w:r>
      <w:r w:rsidR="00A06A52">
        <w:rPr>
          <w:rFonts w:ascii="Arial" w:hAnsi="Arial" w:cs="Arial"/>
          <w:b/>
          <w:bCs/>
        </w:rPr>
        <w:t>------------------------</w:t>
      </w:r>
    </w:p>
    <w:p w14:paraId="27B22297" w14:textId="3601167C" w:rsidR="00A14EDF" w:rsidRPr="00810BF0" w:rsidRDefault="00A14EDF" w:rsidP="00810BF0">
      <w:pPr>
        <w:pStyle w:val="Style3"/>
        <w:tabs>
          <w:tab w:val="center" w:pos="4419"/>
          <w:tab w:val="center" w:pos="4770"/>
          <w:tab w:val="left" w:pos="6780"/>
          <w:tab w:val="right" w:pos="8838"/>
        </w:tabs>
        <w:adjustRightInd/>
        <w:spacing w:line="460" w:lineRule="exact"/>
        <w:jc w:val="both"/>
        <w:rPr>
          <w:rFonts w:ascii="Arial" w:eastAsia="SimSun" w:hAnsi="Arial" w:cs="Arial"/>
          <w:b/>
          <w:bCs/>
          <w:sz w:val="24"/>
          <w:szCs w:val="24"/>
          <w:lang w:val="es-ES_tradnl" w:eastAsia="es-CR"/>
        </w:rPr>
      </w:pPr>
      <w:r w:rsidRPr="00810BF0">
        <w:rPr>
          <w:rFonts w:ascii="Arial" w:eastAsia="SimSun" w:hAnsi="Arial" w:cs="Arial"/>
          <w:b/>
          <w:bCs/>
          <w:sz w:val="24"/>
          <w:szCs w:val="24"/>
          <w:lang w:val="es-ES_tradnl" w:eastAsia="es-CR"/>
        </w:rPr>
        <w:tab/>
        <w:t>FONDO INSTITUTO DE TIERRAS Y COLONIZACIÓN</w:t>
      </w:r>
      <w:r w:rsidR="003E4E70" w:rsidRPr="00810BF0">
        <w:rPr>
          <w:rFonts w:ascii="Arial" w:eastAsia="SimSun" w:hAnsi="Arial" w:cs="Arial"/>
          <w:b/>
          <w:bCs/>
          <w:sz w:val="24"/>
          <w:szCs w:val="24"/>
          <w:lang w:val="es-ES_tradnl" w:eastAsia="es-CR"/>
        </w:rPr>
        <w:t>---------------------------------</w:t>
      </w:r>
      <w:r w:rsidR="00A06A52">
        <w:rPr>
          <w:rFonts w:ascii="Arial" w:eastAsia="SimSun" w:hAnsi="Arial" w:cs="Arial"/>
          <w:b/>
          <w:bCs/>
          <w:sz w:val="24"/>
          <w:szCs w:val="24"/>
          <w:lang w:val="es-ES_tradnl" w:eastAsia="es-CR"/>
        </w:rPr>
        <w:t>----</w:t>
      </w:r>
    </w:p>
    <w:p w14:paraId="42383AB9" w14:textId="62C85FB2" w:rsidR="00A14EDF" w:rsidRPr="00810BF0" w:rsidRDefault="00A14EDF" w:rsidP="00810BF0">
      <w:pPr>
        <w:pStyle w:val="Style3"/>
        <w:tabs>
          <w:tab w:val="center" w:pos="4770"/>
          <w:tab w:val="left" w:pos="6780"/>
        </w:tabs>
        <w:adjustRightInd/>
        <w:spacing w:line="460" w:lineRule="exact"/>
        <w:jc w:val="both"/>
        <w:rPr>
          <w:rFonts w:ascii="Arial" w:hAnsi="Arial" w:cs="Arial"/>
          <w:b/>
          <w:bCs/>
          <w:sz w:val="24"/>
          <w:szCs w:val="24"/>
          <w:lang w:val="es-ES_tradnl"/>
        </w:rPr>
      </w:pPr>
      <w:r w:rsidRPr="00810BF0">
        <w:rPr>
          <w:rFonts w:ascii="Arial" w:hAnsi="Arial" w:cs="Arial"/>
          <w:b/>
          <w:bCs/>
          <w:sz w:val="24"/>
          <w:szCs w:val="24"/>
          <w:lang w:val="es-ES_tradnl"/>
        </w:rPr>
        <w:t>1. ÁREA DE IDENTIFICACIÓN</w:t>
      </w:r>
      <w:r w:rsidR="003E4E70" w:rsidRPr="00810BF0">
        <w:rPr>
          <w:rFonts w:ascii="Arial" w:hAnsi="Arial" w:cs="Arial"/>
          <w:b/>
          <w:bCs/>
          <w:sz w:val="24"/>
          <w:szCs w:val="24"/>
          <w:lang w:val="es-ES_tradnl"/>
        </w:rPr>
        <w:t>---------------------------------------------------------</w:t>
      </w:r>
      <w:r w:rsidR="00A06A52">
        <w:rPr>
          <w:rFonts w:ascii="Arial" w:hAnsi="Arial" w:cs="Arial"/>
          <w:b/>
          <w:bCs/>
          <w:sz w:val="24"/>
          <w:szCs w:val="24"/>
          <w:lang w:val="es-ES_tradnl"/>
        </w:rPr>
        <w:t>-----------</w:t>
      </w:r>
    </w:p>
    <w:p w14:paraId="02319E75" w14:textId="3989D559" w:rsidR="00A14EDF" w:rsidRPr="00810BF0" w:rsidRDefault="00A14EDF" w:rsidP="00810BF0">
      <w:pPr>
        <w:numPr>
          <w:ilvl w:val="1"/>
          <w:numId w:val="13"/>
        </w:numPr>
        <w:suppressAutoHyphens w:val="0"/>
        <w:spacing w:line="460" w:lineRule="exact"/>
        <w:ind w:left="426" w:hanging="426"/>
        <w:jc w:val="both"/>
        <w:rPr>
          <w:rFonts w:ascii="Arial" w:hAnsi="Arial" w:cs="Arial"/>
          <w:b/>
          <w:lang w:val="es-ES_tradnl"/>
        </w:rPr>
      </w:pPr>
      <w:r w:rsidRPr="00810BF0">
        <w:rPr>
          <w:rFonts w:ascii="Arial" w:hAnsi="Arial" w:cs="Arial"/>
          <w:b/>
          <w:lang w:val="es-ES_tradnl"/>
        </w:rPr>
        <w:t>CÓDIGO DE REFERENCIA</w:t>
      </w:r>
      <w:r w:rsidRPr="00810BF0">
        <w:rPr>
          <w:rFonts w:ascii="Arial" w:hAnsi="Arial" w:cs="Arial"/>
          <w:lang w:val="es-ES_tradnl"/>
        </w:rPr>
        <w:t>:</w:t>
      </w:r>
      <w:r w:rsidRPr="00810BF0">
        <w:rPr>
          <w:rFonts w:ascii="Arial" w:hAnsi="Arial" w:cs="Arial"/>
        </w:rPr>
        <w:t>CR-AN-AH</w:t>
      </w:r>
      <w:r w:rsidRPr="00810BF0">
        <w:rPr>
          <w:rFonts w:ascii="Arial" w:hAnsi="Arial" w:cs="Arial"/>
          <w:lang w:val="es-ES_tradnl"/>
        </w:rPr>
        <w:t>-ITCO</w:t>
      </w:r>
      <w:r w:rsidRPr="00810BF0">
        <w:rPr>
          <w:rFonts w:ascii="Arial" w:hAnsi="Arial" w:cs="Arial"/>
          <w:b/>
          <w:lang w:val="es-ES_tradnl"/>
        </w:rPr>
        <w:t>-</w:t>
      </w:r>
      <w:r w:rsidRPr="00810BF0">
        <w:rPr>
          <w:rFonts w:ascii="Arial" w:hAnsi="Arial" w:cs="Arial"/>
          <w:lang w:val="es-ES_tradnl"/>
        </w:rPr>
        <w:t>000001-000020</w:t>
      </w:r>
      <w:r w:rsidR="00A06A52">
        <w:rPr>
          <w:rFonts w:ascii="Arial" w:hAnsi="Arial" w:cs="Arial"/>
          <w:lang w:val="es-ES_tradnl"/>
        </w:rPr>
        <w:t>----------------------</w:t>
      </w:r>
    </w:p>
    <w:p w14:paraId="2D6898EC" w14:textId="77CA9058" w:rsidR="00A14EDF" w:rsidRPr="00810BF0" w:rsidRDefault="00A14EDF" w:rsidP="00810BF0">
      <w:pPr>
        <w:spacing w:line="460" w:lineRule="exact"/>
        <w:jc w:val="both"/>
        <w:rPr>
          <w:rFonts w:ascii="Arial" w:hAnsi="Arial" w:cs="Arial"/>
          <w:b/>
          <w:lang w:val="es-ES_tradnl"/>
        </w:rPr>
      </w:pPr>
      <w:r w:rsidRPr="00810BF0">
        <w:rPr>
          <w:rFonts w:ascii="Arial" w:hAnsi="Arial" w:cs="Arial"/>
          <w:lang w:val="es-ES_tradnl"/>
        </w:rPr>
        <w:t>DAUD-005255-005305</w:t>
      </w:r>
      <w:r w:rsidR="003E4E70" w:rsidRPr="00810BF0">
        <w:rPr>
          <w:rFonts w:ascii="Arial" w:hAnsi="Arial" w:cs="Arial"/>
          <w:lang w:val="es-ES_tradnl"/>
        </w:rPr>
        <w:t>------------------------------------------------------------------------</w:t>
      </w:r>
      <w:r w:rsidR="00A06A52">
        <w:rPr>
          <w:rFonts w:ascii="Arial" w:hAnsi="Arial" w:cs="Arial"/>
          <w:lang w:val="es-ES_tradnl"/>
        </w:rPr>
        <w:t>--------</w:t>
      </w:r>
    </w:p>
    <w:p w14:paraId="67EC5151" w14:textId="018BDF1B"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 xml:space="preserve">1.2 TÍTULO: </w:t>
      </w:r>
      <w:r w:rsidRPr="00810BF0">
        <w:rPr>
          <w:rFonts w:ascii="Arial" w:hAnsi="Arial" w:cs="Arial"/>
          <w:lang w:val="es-ES_tradnl"/>
        </w:rPr>
        <w:t>Instituto de Tierras y Colonización (ITCO</w:t>
      </w:r>
      <w:r w:rsidR="003E4E70" w:rsidRPr="00810BF0">
        <w:rPr>
          <w:rFonts w:ascii="Arial" w:hAnsi="Arial" w:cs="Arial"/>
          <w:lang w:val="es-ES_tradnl"/>
        </w:rPr>
        <w:t>) -----------------------------------</w:t>
      </w:r>
      <w:r w:rsidR="00A06A52">
        <w:rPr>
          <w:rFonts w:ascii="Arial" w:hAnsi="Arial" w:cs="Arial"/>
          <w:lang w:val="es-ES_tradnl"/>
        </w:rPr>
        <w:t>--</w:t>
      </w:r>
    </w:p>
    <w:p w14:paraId="2D640713" w14:textId="6DFAB073"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 xml:space="preserve">1.3 FECHA (S): </w:t>
      </w:r>
      <w:r w:rsidRPr="00810BF0">
        <w:rPr>
          <w:rFonts w:ascii="Arial" w:hAnsi="Arial" w:cs="Arial"/>
          <w:lang w:val="es-ES_tradnl"/>
        </w:rPr>
        <w:t>1963 1986</w:t>
      </w:r>
      <w:r w:rsidR="003E4E70" w:rsidRPr="00810BF0">
        <w:rPr>
          <w:rFonts w:ascii="Arial" w:hAnsi="Arial" w:cs="Arial"/>
          <w:lang w:val="es-ES_tradnl"/>
        </w:rPr>
        <w:t>------------------------------------------------------------------</w:t>
      </w:r>
      <w:r w:rsidR="00A06A52">
        <w:rPr>
          <w:rFonts w:ascii="Arial" w:hAnsi="Arial" w:cs="Arial"/>
          <w:lang w:val="es-ES_tradnl"/>
        </w:rPr>
        <w:t>--------</w:t>
      </w:r>
    </w:p>
    <w:p w14:paraId="7A64EF09" w14:textId="45501AF9"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1.4 NIVEL DE DESCRIPCIÓN:</w:t>
      </w:r>
      <w:r w:rsidRPr="00810BF0">
        <w:rPr>
          <w:rFonts w:ascii="Arial" w:hAnsi="Arial" w:cs="Arial"/>
          <w:lang w:val="es-ES_tradnl"/>
        </w:rPr>
        <w:t xml:space="preserve"> Fondo</w:t>
      </w:r>
      <w:r w:rsidR="003E4E70" w:rsidRPr="00810BF0">
        <w:rPr>
          <w:rFonts w:ascii="Arial" w:hAnsi="Arial" w:cs="Arial"/>
          <w:lang w:val="es-ES_tradnl"/>
        </w:rPr>
        <w:t>------------------------------------------------------</w:t>
      </w:r>
      <w:r w:rsidR="00A06A52">
        <w:rPr>
          <w:rFonts w:ascii="Arial" w:hAnsi="Arial" w:cs="Arial"/>
          <w:lang w:val="es-ES_tradnl"/>
        </w:rPr>
        <w:t>-----</w:t>
      </w:r>
    </w:p>
    <w:p w14:paraId="17BC25C1" w14:textId="18A37A15" w:rsidR="00A14EDF" w:rsidRPr="00810BF0" w:rsidRDefault="00A14EDF" w:rsidP="00810BF0">
      <w:pPr>
        <w:tabs>
          <w:tab w:val="left" w:pos="1440"/>
        </w:tabs>
        <w:spacing w:line="460" w:lineRule="exact"/>
        <w:jc w:val="both"/>
        <w:rPr>
          <w:rFonts w:ascii="Arial" w:hAnsi="Arial" w:cs="Arial"/>
          <w:lang w:val="es-ES_tradnl"/>
        </w:rPr>
      </w:pPr>
      <w:r w:rsidRPr="00810BF0">
        <w:rPr>
          <w:rFonts w:ascii="Arial" w:hAnsi="Arial" w:cs="Arial"/>
          <w:b/>
          <w:lang w:val="es-ES_tradnl"/>
        </w:rPr>
        <w:t>1.5 VOLUMEN Y SOPORTE DE LA UNIDAD DE DESCRIPCIÓN:</w:t>
      </w:r>
      <w:r w:rsidRPr="00810BF0">
        <w:rPr>
          <w:rFonts w:ascii="Arial" w:hAnsi="Arial" w:cs="Arial"/>
          <w:lang w:val="es-ES_tradnl"/>
        </w:rPr>
        <w:t xml:space="preserve"> 3.24 m (1.44</w:t>
      </w:r>
      <w:r w:rsidR="00A06A52">
        <w:rPr>
          <w:rFonts w:ascii="Arial" w:hAnsi="Arial" w:cs="Arial"/>
          <w:lang w:val="es-ES_tradnl"/>
        </w:rPr>
        <w:t>----</w:t>
      </w:r>
      <w:r w:rsidRPr="00810BF0">
        <w:rPr>
          <w:rFonts w:ascii="Arial" w:hAnsi="Arial" w:cs="Arial"/>
          <w:lang w:val="es-ES_tradnl"/>
        </w:rPr>
        <w:br/>
        <w:t>=10 cajas, 20 documentos textuales), (1.80 m= 51 rollos de películas de 16 mm</w:t>
      </w:r>
      <w:r w:rsidR="003E4E70" w:rsidRPr="00810BF0">
        <w:rPr>
          <w:rFonts w:ascii="Arial" w:hAnsi="Arial" w:cs="Arial"/>
          <w:lang w:val="es-ES_tradnl"/>
        </w:rPr>
        <w:t>)</w:t>
      </w:r>
      <w:r w:rsidR="00A06A52">
        <w:rPr>
          <w:rFonts w:ascii="Arial" w:hAnsi="Arial" w:cs="Arial"/>
          <w:lang w:val="es-ES_tradnl"/>
        </w:rPr>
        <w:t xml:space="preserve"> ---</w:t>
      </w:r>
    </w:p>
    <w:p w14:paraId="4D28340B" w14:textId="528F3B70" w:rsidR="00A14EDF" w:rsidRPr="00810BF0" w:rsidRDefault="00A14EDF" w:rsidP="00810BF0">
      <w:pPr>
        <w:spacing w:line="460" w:lineRule="exact"/>
        <w:jc w:val="both"/>
        <w:rPr>
          <w:rFonts w:ascii="Arial" w:hAnsi="Arial" w:cs="Arial"/>
          <w:bCs/>
          <w:lang w:val="es-ES_tradnl"/>
        </w:rPr>
      </w:pPr>
      <w:r w:rsidRPr="00810BF0">
        <w:rPr>
          <w:rFonts w:ascii="Arial" w:hAnsi="Arial" w:cs="Arial"/>
          <w:b/>
          <w:bCs/>
          <w:lang w:val="es-ES_tradnl"/>
        </w:rPr>
        <w:t>2. ÁREA DE CONTEXTO</w:t>
      </w:r>
      <w:r w:rsidR="003E4E70" w:rsidRPr="00810BF0">
        <w:rPr>
          <w:rFonts w:ascii="Arial" w:hAnsi="Arial" w:cs="Arial"/>
          <w:bCs/>
          <w:lang w:val="es-ES_tradnl"/>
        </w:rPr>
        <w:t>---------------------------------------------------------------------</w:t>
      </w:r>
      <w:r w:rsidR="00A06A52">
        <w:rPr>
          <w:rFonts w:ascii="Arial" w:hAnsi="Arial" w:cs="Arial"/>
          <w:bCs/>
          <w:lang w:val="es-ES_tradnl"/>
        </w:rPr>
        <w:t>-------</w:t>
      </w:r>
    </w:p>
    <w:p w14:paraId="25009D43" w14:textId="5BE82049" w:rsidR="00A14EDF" w:rsidRPr="00810BF0" w:rsidRDefault="00A14EDF" w:rsidP="00810BF0">
      <w:pPr>
        <w:pStyle w:val="Default"/>
        <w:spacing w:line="460" w:lineRule="exact"/>
        <w:jc w:val="both"/>
        <w:rPr>
          <w:rFonts w:ascii="Arial" w:hAnsi="Arial" w:cs="Arial"/>
          <w:color w:val="auto"/>
        </w:rPr>
      </w:pPr>
      <w:r w:rsidRPr="00810BF0">
        <w:rPr>
          <w:rFonts w:ascii="Arial" w:hAnsi="Arial" w:cs="Arial"/>
          <w:b/>
          <w:color w:val="auto"/>
          <w:lang w:val="es-ES_tradnl"/>
        </w:rPr>
        <w:t>2.1 NOMBRE DEL O DE LOS PRODUCTOR (ES)/COLECCIONISTA (S):</w:t>
      </w:r>
      <w:r w:rsidRPr="00810BF0">
        <w:rPr>
          <w:rFonts w:ascii="Arial" w:hAnsi="Arial" w:cs="Arial"/>
          <w:color w:val="auto"/>
          <w:lang w:val="es-ES_tradnl"/>
        </w:rPr>
        <w:t xml:space="preserve"> </w:t>
      </w:r>
      <w:r w:rsidRPr="00810BF0">
        <w:rPr>
          <w:rFonts w:ascii="Arial" w:hAnsi="Arial" w:cs="Arial"/>
          <w:color w:val="auto"/>
        </w:rPr>
        <w:t>Instituto de Tierras y Colonización, ITCO</w:t>
      </w:r>
      <w:r w:rsidR="003E4E70" w:rsidRPr="00810BF0">
        <w:rPr>
          <w:rFonts w:ascii="Arial" w:hAnsi="Arial" w:cs="Arial"/>
          <w:color w:val="auto"/>
        </w:rPr>
        <w:t>------------------------------------------------------------------</w:t>
      </w:r>
      <w:r w:rsidR="00A06A52">
        <w:rPr>
          <w:rFonts w:ascii="Arial" w:hAnsi="Arial" w:cs="Arial"/>
          <w:color w:val="auto"/>
        </w:rPr>
        <w:t>-</w:t>
      </w:r>
    </w:p>
    <w:p w14:paraId="78E67A51" w14:textId="66E37754"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2.2 HISTORIA INSTITUCIONAL/RESEÑA BIOGRÁFICA:</w:t>
      </w:r>
      <w:r w:rsidRPr="00810BF0">
        <w:rPr>
          <w:rFonts w:ascii="Arial" w:hAnsi="Arial" w:cs="Arial"/>
          <w:lang w:val="es-ES_tradnl"/>
        </w:rPr>
        <w:t xml:space="preserve"> El Instituto Costarricense de Tierras y Colonización se creó bajo la Ley No. 2825 del 14 de octubre de 1961, denominada por su naturaleza Ley de Tierras y Colonización.</w:t>
      </w:r>
      <w:r w:rsidR="00A06A52">
        <w:rPr>
          <w:rFonts w:ascii="Arial" w:hAnsi="Arial" w:cs="Arial"/>
          <w:lang w:val="es-ES_tradnl"/>
        </w:rPr>
        <w:t>-----------------------------</w:t>
      </w:r>
    </w:p>
    <w:p w14:paraId="4780CA41" w14:textId="00838DF9"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 xml:space="preserve">El Instituto nace como el ente rector de la tenencia de la tierra, con la capacidad de comprar, vender y arrendar bienes muebles e inmuebles con la finalidad de fomentar una mejor redistribución de la tierra y apoyar la modernización de la agricultura y de esta forma, procurar mejores condiciones socioeconómicas a la población y resolver la problemática producida por el agotamiento de la frontera agrícola en Costa Rica que generó un </w:t>
      </w:r>
      <w:proofErr w:type="spellStart"/>
      <w:r w:rsidRPr="00810BF0">
        <w:rPr>
          <w:rFonts w:ascii="Arial" w:hAnsi="Arial" w:cs="Arial"/>
          <w:lang w:val="es-ES_tradnl"/>
        </w:rPr>
        <w:t>precarismo</w:t>
      </w:r>
      <w:proofErr w:type="spellEnd"/>
      <w:r w:rsidRPr="00810BF0">
        <w:rPr>
          <w:rFonts w:ascii="Arial" w:hAnsi="Arial" w:cs="Arial"/>
          <w:lang w:val="es-ES_tradnl"/>
        </w:rPr>
        <w:t xml:space="preserve"> acelerado.</w:t>
      </w:r>
      <w:r w:rsidR="003E4E70" w:rsidRPr="00810BF0">
        <w:rPr>
          <w:rFonts w:ascii="Arial" w:hAnsi="Arial" w:cs="Arial"/>
          <w:lang w:val="es-ES_tradnl"/>
        </w:rPr>
        <w:t>-------------------------------------------------------------</w:t>
      </w:r>
    </w:p>
    <w:p w14:paraId="3DA9F58B" w14:textId="3F65C355" w:rsidR="00A14EDF" w:rsidRPr="00810BF0" w:rsidRDefault="00A14EDF" w:rsidP="00810BF0">
      <w:pPr>
        <w:spacing w:line="460" w:lineRule="exact"/>
        <w:jc w:val="both"/>
        <w:rPr>
          <w:rFonts w:ascii="Arial" w:eastAsia="Times New Roman" w:hAnsi="Arial" w:cs="Arial"/>
          <w:lang w:eastAsia="es-ES"/>
        </w:rPr>
      </w:pPr>
      <w:r w:rsidRPr="00810BF0">
        <w:rPr>
          <w:rFonts w:ascii="Arial" w:hAnsi="Arial" w:cs="Arial"/>
          <w:lang w:val="es-ES_tradnl"/>
        </w:rPr>
        <w:t xml:space="preserve">El ITCO inicia su actividad en octubre de 1963, bajo la dirección de una Junta Directiva integrada por cinco miembros: El Ministro de Agricultura y Ganadería, dos </w:t>
      </w:r>
      <w:r w:rsidRPr="00810BF0">
        <w:rPr>
          <w:rFonts w:ascii="Arial" w:hAnsi="Arial" w:cs="Arial"/>
          <w:lang w:val="es-ES_tradnl"/>
        </w:rPr>
        <w:lastRenderedPageBreak/>
        <w:t>representantes de cooperativas de agricultores y de comunidades campesinas y dos personas de reconocida experiencia en la materia, siendo su primer Presidente Ejecutivo Teodoro Quirós Castro. Para el logro de su misión, el Instituto emprende un proceso de titulación de tierras en asentamientos campesinos y desarrolla programas de parcelación, colonización y formación de cooperativas en las zonas donde existía ocupación precaria de la tierra; fundamentándose en estudios técnicos en todo el territorio nacional, abarcando reservas indígenas, zonas de protección de la vida animal, bosques, humedales, manglares y zonas costeras. A finales de 1970 el ITCO emprende un proceso de regionalización para mitigar l</w:t>
      </w:r>
      <w:r w:rsidRPr="00810BF0">
        <w:rPr>
          <w:rFonts w:ascii="Arial" w:eastAsia="Times New Roman" w:hAnsi="Arial" w:cs="Arial"/>
          <w:lang w:eastAsia="es-ES"/>
        </w:rPr>
        <w:t>a situación conflictiva en el agro, comprando grandes extensiones de tierra, principalmente en áreas abandonadas por las empresas bananeras, proyecto que se denominó como Regiones de Desarrollo (Río Frío, Coto Sur, Coy</w:t>
      </w:r>
      <w:r w:rsidR="003E4E70" w:rsidRPr="00810BF0">
        <w:rPr>
          <w:rFonts w:ascii="Arial" w:eastAsia="Times New Roman" w:hAnsi="Arial" w:cs="Arial"/>
          <w:lang w:eastAsia="es-ES"/>
        </w:rPr>
        <w:t>olar, Llanos del Cortés, etc.).-------------------------------------------------------------</w:t>
      </w:r>
      <w:r w:rsidR="00A06A52">
        <w:rPr>
          <w:rFonts w:ascii="Arial" w:eastAsia="Times New Roman" w:hAnsi="Arial" w:cs="Arial"/>
          <w:lang w:eastAsia="es-ES"/>
        </w:rPr>
        <w:t>--------------------------------</w:t>
      </w:r>
    </w:p>
    <w:p w14:paraId="25626914" w14:textId="2413A356" w:rsidR="00A14EDF" w:rsidRPr="00810BF0" w:rsidRDefault="00A14EDF" w:rsidP="00810BF0">
      <w:pPr>
        <w:spacing w:line="460" w:lineRule="exact"/>
        <w:jc w:val="both"/>
        <w:rPr>
          <w:rFonts w:ascii="Arial" w:eastAsia="Times New Roman" w:hAnsi="Arial" w:cs="Arial"/>
          <w:lang w:eastAsia="es-ES"/>
        </w:rPr>
      </w:pPr>
      <w:r w:rsidRPr="00810BF0">
        <w:rPr>
          <w:rFonts w:ascii="Arial" w:hAnsi="Arial" w:cs="Arial"/>
          <w:lang w:val="es-ES_tradnl"/>
        </w:rPr>
        <w:t xml:space="preserve">Mediante la Ley 6735 del 29 de marzo de 1982, se transforma el Instituto de Tierras y Colonización, en el Instituto de Desarrollo Agrario (IDA), con los mismos elementos constitutivos de la Ley anterior, posteriormente el </w:t>
      </w:r>
      <w:r w:rsidRPr="00810BF0">
        <w:rPr>
          <w:rFonts w:ascii="Arial" w:hAnsi="Arial" w:cs="Arial"/>
        </w:rPr>
        <w:t>22 de marzo del 2012 la Asamblea Legislativa aprueba la Ley 9036, que transforma al Instituto de Desarrollo Agrario en el Instituto de Desarrollo Rural (INDER).</w:t>
      </w:r>
      <w:r w:rsidR="003E4E70" w:rsidRPr="00810BF0">
        <w:rPr>
          <w:rFonts w:ascii="Arial" w:hAnsi="Arial" w:cs="Arial"/>
        </w:rPr>
        <w:t>-----------------------</w:t>
      </w:r>
      <w:r w:rsidR="00A06A52">
        <w:rPr>
          <w:rFonts w:ascii="Arial" w:hAnsi="Arial" w:cs="Arial"/>
        </w:rPr>
        <w:t>-----</w:t>
      </w:r>
    </w:p>
    <w:p w14:paraId="22900675" w14:textId="206DED44"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 xml:space="preserve">2.3 HISTORIA ARCHIVÍSTICA: </w:t>
      </w:r>
      <w:r w:rsidRPr="00810BF0">
        <w:rPr>
          <w:rFonts w:ascii="Arial" w:hAnsi="Arial" w:cs="Arial"/>
          <w:lang w:val="es-ES_tradnl"/>
        </w:rPr>
        <w:t>En el año 2016 la Dirección General del Archivo Nacional realiza el reclamo de 51 rollos de película de 16 mm que fueron producidos por el INDER y posteriormente trasladados por esa Institución al Centro Costarricense de Producción Cinematográfico. Gracias a este reclamo, el 20 de julio de 2016, mediante oficio CCPC-430-2016 el Centro Cinematográfico hace entrega del material cinematográfico referido, el cual ingresa como Transferencia T079-2016. En el año 2017 ingresa al Archivo Nacional la versión digitalizada de los filmes.</w:t>
      </w:r>
      <w:r w:rsidR="003E4E70" w:rsidRPr="00810BF0">
        <w:rPr>
          <w:rFonts w:ascii="Arial" w:hAnsi="Arial" w:cs="Arial"/>
          <w:lang w:val="es-ES_tradnl"/>
        </w:rPr>
        <w:t>---------------------------</w:t>
      </w:r>
      <w:r w:rsidR="00A06A52">
        <w:rPr>
          <w:rFonts w:ascii="Arial" w:hAnsi="Arial" w:cs="Arial"/>
          <w:lang w:val="es-ES_tradnl"/>
        </w:rPr>
        <w:t>--------------------------------------------------------------------------</w:t>
      </w:r>
    </w:p>
    <w:p w14:paraId="66161576" w14:textId="34340712"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2.4 FORMA DE INGRESO:</w:t>
      </w:r>
      <w:r w:rsidRPr="00810BF0">
        <w:rPr>
          <w:rFonts w:ascii="Arial" w:hAnsi="Arial" w:cs="Arial"/>
          <w:lang w:val="es-ES_tradnl"/>
        </w:rPr>
        <w:t xml:space="preserve"> Transferencia</w:t>
      </w:r>
      <w:r w:rsidR="003E4E70" w:rsidRPr="00810BF0">
        <w:rPr>
          <w:rFonts w:ascii="Arial" w:hAnsi="Arial" w:cs="Arial"/>
          <w:lang w:val="es-ES_tradnl"/>
        </w:rPr>
        <w:t>---------------------------------------------------</w:t>
      </w:r>
      <w:r w:rsidR="00A06A52">
        <w:rPr>
          <w:rFonts w:ascii="Arial" w:hAnsi="Arial" w:cs="Arial"/>
          <w:lang w:val="es-ES_tradnl"/>
        </w:rPr>
        <w:t>----</w:t>
      </w:r>
    </w:p>
    <w:p w14:paraId="218E0528" w14:textId="4B000E50" w:rsidR="00A14EDF" w:rsidRPr="00810BF0" w:rsidRDefault="00A14EDF" w:rsidP="00810BF0">
      <w:pPr>
        <w:spacing w:line="460" w:lineRule="exact"/>
        <w:jc w:val="both"/>
        <w:rPr>
          <w:rFonts w:ascii="Arial" w:hAnsi="Arial" w:cs="Arial"/>
          <w:bCs/>
          <w:lang w:val="es-ES_tradnl"/>
        </w:rPr>
      </w:pPr>
      <w:r w:rsidRPr="00810BF0">
        <w:rPr>
          <w:rFonts w:ascii="Arial" w:hAnsi="Arial" w:cs="Arial"/>
          <w:b/>
          <w:bCs/>
          <w:lang w:val="es-ES_tradnl"/>
        </w:rPr>
        <w:lastRenderedPageBreak/>
        <w:t>3. ÁREA DE CONTENIDO Y ESTRUCTURA</w:t>
      </w:r>
      <w:r w:rsidR="003E4E70" w:rsidRPr="00810BF0">
        <w:rPr>
          <w:rFonts w:ascii="Arial" w:hAnsi="Arial" w:cs="Arial"/>
          <w:bCs/>
          <w:lang w:val="es-ES_tradnl"/>
        </w:rPr>
        <w:t>------------------------------------------------</w:t>
      </w:r>
      <w:r w:rsidR="00A06A52">
        <w:rPr>
          <w:rFonts w:ascii="Arial" w:hAnsi="Arial" w:cs="Arial"/>
          <w:bCs/>
          <w:lang w:val="es-ES_tradnl"/>
        </w:rPr>
        <w:t>--</w:t>
      </w:r>
    </w:p>
    <w:p w14:paraId="24D2B143" w14:textId="5C31E58F"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3.1 ALCANCE Y CONTENIDO:</w:t>
      </w:r>
      <w:r w:rsidRPr="00810BF0">
        <w:rPr>
          <w:rFonts w:ascii="Arial" w:hAnsi="Arial" w:cs="Arial"/>
          <w:lang w:val="es-ES_tradnl"/>
        </w:rPr>
        <w:t xml:space="preserve"> Los documentos contienen información sobre el Programa Mundial de Alimentos, correspondencia sobre explotación maderera, invasiones a terrenos indígenas y ocupación de fincas, contrato MOPT-ITCO, actas de la Junta Directiva con acuerdos sobre derechos laborales, modificaciones presupuestarias, contratos de trabajo, arrendamientos, compra y entrega de títulos de tierra, nombramientos, cuadros financieros y financiamientos para cultivos. Los rollos de película de 16 mm se contienen información sobre reuniones de la Junta Directiva del ITCO, entrega de títulos de escrituras de tierras en distintas localidades, visitas y giras de diversas personalidades entre las que se destacan José Francisco Orlich, Daniel Oduber Quirós, Monseñor Román Arrieta, José Figueres Ferrer entre otros, viveros forestales, fiestas de empleados del ITCO, colonias agrícolas, tomas de caminos, tomas aéreas</w:t>
      </w:r>
      <w:r w:rsidR="003E4E70" w:rsidRPr="00810BF0">
        <w:rPr>
          <w:rFonts w:ascii="Arial" w:hAnsi="Arial" w:cs="Arial"/>
          <w:lang w:val="es-ES_tradnl"/>
        </w:rPr>
        <w:t xml:space="preserve"> de siembras de palma africana.------------------------------------------------------</w:t>
      </w:r>
      <w:r w:rsidR="00A06A52">
        <w:rPr>
          <w:rFonts w:ascii="Arial" w:hAnsi="Arial" w:cs="Arial"/>
          <w:lang w:val="es-ES_tradnl"/>
        </w:rPr>
        <w:t>---------------------------------------------</w:t>
      </w:r>
    </w:p>
    <w:p w14:paraId="5AC16120" w14:textId="21528FF6" w:rsidR="00A14EDF" w:rsidRPr="00810BF0" w:rsidRDefault="00A14EDF" w:rsidP="00810BF0">
      <w:pPr>
        <w:pStyle w:val="Default"/>
        <w:spacing w:line="460" w:lineRule="exact"/>
        <w:jc w:val="both"/>
        <w:rPr>
          <w:rFonts w:ascii="Arial" w:hAnsi="Arial" w:cs="Arial"/>
          <w:color w:val="auto"/>
        </w:rPr>
      </w:pPr>
      <w:r w:rsidRPr="00810BF0">
        <w:rPr>
          <w:rFonts w:ascii="Arial" w:hAnsi="Arial" w:cs="Arial"/>
          <w:b/>
          <w:color w:val="auto"/>
          <w:lang w:val="es-ES_tradnl"/>
        </w:rPr>
        <w:t>3.2 VALORACIÓN, SELECCIÓN Y ELIMINACIÓN:</w:t>
      </w:r>
      <w:r w:rsidRPr="00810BF0">
        <w:rPr>
          <w:rFonts w:ascii="Arial" w:hAnsi="Arial" w:cs="Arial"/>
          <w:color w:val="auto"/>
          <w:lang w:val="es-ES_tradnl"/>
        </w:rPr>
        <w:t xml:space="preserve"> Conservación permanente valorado de conformidad mediante la Ley 3661 del </w:t>
      </w:r>
      <w:r w:rsidRPr="00810BF0">
        <w:rPr>
          <w:rFonts w:ascii="Arial" w:hAnsi="Arial" w:cs="Arial"/>
          <w:color w:val="auto"/>
        </w:rPr>
        <w:t>Archivo Nacional del 10 de enero de 1966 y la Ley 7202 Ley del Sistema Nacional de Archivos y su reglamento.</w:t>
      </w:r>
      <w:r w:rsidR="00A06A52">
        <w:rPr>
          <w:rFonts w:ascii="Arial" w:hAnsi="Arial" w:cs="Arial"/>
          <w:color w:val="auto"/>
        </w:rPr>
        <w:t>-------</w:t>
      </w:r>
    </w:p>
    <w:p w14:paraId="787712DC" w14:textId="7769A03D"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3.3 NUEVOS INGRESOS:</w:t>
      </w:r>
      <w:r w:rsidRPr="00810BF0">
        <w:rPr>
          <w:rFonts w:ascii="Arial" w:hAnsi="Arial" w:cs="Arial"/>
          <w:lang w:val="es-ES_tradnl"/>
        </w:rPr>
        <w:t xml:space="preserve"> Fondo cerrado</w:t>
      </w:r>
      <w:r w:rsidR="003E4E70" w:rsidRPr="00810BF0">
        <w:rPr>
          <w:rFonts w:ascii="Arial" w:hAnsi="Arial" w:cs="Arial"/>
          <w:lang w:val="es-ES_tradnl"/>
        </w:rPr>
        <w:t>---------------------------------------------------</w:t>
      </w:r>
      <w:r w:rsidR="00A06A52">
        <w:rPr>
          <w:rFonts w:ascii="Arial" w:hAnsi="Arial" w:cs="Arial"/>
          <w:lang w:val="es-ES_tradnl"/>
        </w:rPr>
        <w:t>----</w:t>
      </w:r>
    </w:p>
    <w:p w14:paraId="37E6282F" w14:textId="312D5391"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3.4 ORGANIZACIÓN:</w:t>
      </w:r>
      <w:r w:rsidRPr="00810BF0">
        <w:rPr>
          <w:rFonts w:ascii="Arial" w:hAnsi="Arial" w:cs="Arial"/>
          <w:lang w:val="es-ES_tradnl"/>
        </w:rPr>
        <w:t xml:space="preserve"> El fondo presenta la siguiente clasificación.</w:t>
      </w:r>
      <w:r w:rsidR="003E4E70" w:rsidRPr="00810BF0">
        <w:rPr>
          <w:rFonts w:ascii="Arial" w:hAnsi="Arial" w:cs="Arial"/>
          <w:lang w:val="es-ES_tradnl"/>
        </w:rPr>
        <w:t>-----------------------</w:t>
      </w:r>
    </w:p>
    <w:p w14:paraId="13A07216" w14:textId="2A3541A1" w:rsidR="00A14EDF" w:rsidRPr="00810BF0" w:rsidRDefault="00A14EDF" w:rsidP="00810BF0">
      <w:pPr>
        <w:spacing w:line="460" w:lineRule="exact"/>
        <w:jc w:val="both"/>
        <w:rPr>
          <w:rFonts w:ascii="Arial" w:hAnsi="Arial" w:cs="Arial"/>
          <w:b/>
        </w:rPr>
      </w:pPr>
      <w:r w:rsidRPr="00810BF0">
        <w:rPr>
          <w:rFonts w:ascii="Arial" w:hAnsi="Arial" w:cs="Arial"/>
          <w:b/>
        </w:rPr>
        <w:t>INSTITUCIONES PÚBLICAS DE SERVICIO</w:t>
      </w:r>
      <w:r w:rsidR="003E4E70" w:rsidRPr="00810BF0">
        <w:rPr>
          <w:rFonts w:ascii="Arial" w:hAnsi="Arial" w:cs="Arial"/>
          <w:b/>
        </w:rPr>
        <w:t>--------------------------------------------</w:t>
      </w:r>
      <w:r w:rsidR="00A06A52">
        <w:rPr>
          <w:rFonts w:ascii="Arial" w:hAnsi="Arial" w:cs="Arial"/>
          <w:b/>
        </w:rPr>
        <w:t>-------</w:t>
      </w:r>
    </w:p>
    <w:tbl>
      <w:tblPr>
        <w:tblStyle w:val="Tablaconcuadrcula"/>
        <w:tblW w:w="8397" w:type="dxa"/>
        <w:tblInd w:w="534" w:type="dxa"/>
        <w:tblLayout w:type="fixed"/>
        <w:tblLook w:val="01E0" w:firstRow="1" w:lastRow="1" w:firstColumn="1" w:lastColumn="1" w:noHBand="0" w:noVBand="0"/>
        <w:tblCaption w:val="Clasificación ITCO"/>
        <w:tblDescription w:val="Se presenta organización del fondo en cuadro de clasificación"/>
      </w:tblPr>
      <w:tblGrid>
        <w:gridCol w:w="3577"/>
        <w:gridCol w:w="2268"/>
        <w:gridCol w:w="2552"/>
      </w:tblGrid>
      <w:tr w:rsidR="003E4E70" w:rsidRPr="00810BF0" w14:paraId="4D78AA2E" w14:textId="77777777" w:rsidTr="001264B5">
        <w:trPr>
          <w:tblHeader/>
        </w:trPr>
        <w:tc>
          <w:tcPr>
            <w:tcW w:w="3577" w:type="dxa"/>
            <w:hideMark/>
          </w:tcPr>
          <w:p w14:paraId="3CC35D0F" w14:textId="77777777" w:rsidR="00A14EDF" w:rsidRPr="00810BF0" w:rsidRDefault="00A14EDF" w:rsidP="00810BF0">
            <w:pPr>
              <w:spacing w:line="460" w:lineRule="exact"/>
              <w:jc w:val="both"/>
              <w:rPr>
                <w:rFonts w:ascii="Arial" w:hAnsi="Arial" w:cs="Arial"/>
                <w:b/>
              </w:rPr>
            </w:pPr>
            <w:r w:rsidRPr="00810BF0">
              <w:rPr>
                <w:rFonts w:ascii="Arial" w:hAnsi="Arial" w:cs="Arial"/>
                <w:b/>
              </w:rPr>
              <w:t>FONDO NIVEL I</w:t>
            </w:r>
          </w:p>
        </w:tc>
        <w:tc>
          <w:tcPr>
            <w:tcW w:w="2268" w:type="dxa"/>
            <w:hideMark/>
          </w:tcPr>
          <w:p w14:paraId="2DD5CA2A" w14:textId="77777777" w:rsidR="00A14EDF" w:rsidRPr="00810BF0" w:rsidRDefault="00A14EDF" w:rsidP="00810BF0">
            <w:pPr>
              <w:spacing w:line="460" w:lineRule="exact"/>
              <w:jc w:val="both"/>
              <w:rPr>
                <w:rFonts w:ascii="Arial" w:hAnsi="Arial" w:cs="Arial"/>
                <w:b/>
              </w:rPr>
            </w:pPr>
            <w:r w:rsidRPr="00810BF0">
              <w:rPr>
                <w:rFonts w:ascii="Arial" w:hAnsi="Arial" w:cs="Arial"/>
                <w:b/>
              </w:rPr>
              <w:t>SUBFONDO I</w:t>
            </w:r>
          </w:p>
        </w:tc>
        <w:tc>
          <w:tcPr>
            <w:tcW w:w="2552" w:type="dxa"/>
            <w:hideMark/>
          </w:tcPr>
          <w:p w14:paraId="7DB96C32" w14:textId="77777777" w:rsidR="00A14EDF" w:rsidRPr="00810BF0" w:rsidRDefault="00A14EDF" w:rsidP="00810BF0">
            <w:pPr>
              <w:spacing w:line="460" w:lineRule="exact"/>
              <w:jc w:val="both"/>
              <w:rPr>
                <w:rFonts w:ascii="Arial" w:hAnsi="Arial" w:cs="Arial"/>
                <w:b/>
              </w:rPr>
            </w:pPr>
            <w:r w:rsidRPr="00810BF0">
              <w:rPr>
                <w:rFonts w:ascii="Arial" w:hAnsi="Arial" w:cs="Arial"/>
                <w:b/>
              </w:rPr>
              <w:t>SERIE</w:t>
            </w:r>
          </w:p>
        </w:tc>
      </w:tr>
      <w:tr w:rsidR="003E4E70" w:rsidRPr="00810BF0" w14:paraId="2936DFF1" w14:textId="77777777" w:rsidTr="001264B5">
        <w:trPr>
          <w:trHeight w:val="514"/>
        </w:trPr>
        <w:tc>
          <w:tcPr>
            <w:tcW w:w="3577" w:type="dxa"/>
            <w:hideMark/>
          </w:tcPr>
          <w:p w14:paraId="292595D5" w14:textId="77777777" w:rsidR="00A14EDF" w:rsidRPr="00810BF0" w:rsidRDefault="00A14EDF" w:rsidP="00810BF0">
            <w:pPr>
              <w:spacing w:line="460" w:lineRule="exact"/>
              <w:jc w:val="both"/>
              <w:rPr>
                <w:rFonts w:ascii="Arial" w:hAnsi="Arial" w:cs="Arial"/>
              </w:rPr>
            </w:pPr>
            <w:r w:rsidRPr="00810BF0">
              <w:rPr>
                <w:rFonts w:ascii="Arial" w:hAnsi="Arial" w:cs="Arial"/>
              </w:rPr>
              <w:t>Instituto de Tierras y Colonización (ITCO)</w:t>
            </w:r>
          </w:p>
        </w:tc>
        <w:tc>
          <w:tcPr>
            <w:tcW w:w="2268" w:type="dxa"/>
          </w:tcPr>
          <w:p w14:paraId="21F1CE2B" w14:textId="77777777" w:rsidR="00A14EDF" w:rsidRPr="00810BF0" w:rsidRDefault="00A14EDF" w:rsidP="00810BF0">
            <w:pPr>
              <w:spacing w:line="460" w:lineRule="exact"/>
              <w:jc w:val="both"/>
              <w:rPr>
                <w:rFonts w:ascii="Arial" w:hAnsi="Arial" w:cs="Arial"/>
              </w:rPr>
            </w:pPr>
          </w:p>
        </w:tc>
        <w:tc>
          <w:tcPr>
            <w:tcW w:w="2552" w:type="dxa"/>
          </w:tcPr>
          <w:p w14:paraId="547F0D87" w14:textId="77777777" w:rsidR="00A14EDF" w:rsidRPr="00810BF0" w:rsidRDefault="00A14EDF" w:rsidP="00810BF0">
            <w:pPr>
              <w:spacing w:line="460" w:lineRule="exact"/>
              <w:jc w:val="both"/>
              <w:rPr>
                <w:rFonts w:ascii="Arial" w:hAnsi="Arial" w:cs="Arial"/>
              </w:rPr>
            </w:pPr>
          </w:p>
        </w:tc>
      </w:tr>
      <w:tr w:rsidR="003E4E70" w:rsidRPr="00810BF0" w14:paraId="6D931235" w14:textId="77777777" w:rsidTr="001264B5">
        <w:trPr>
          <w:trHeight w:val="568"/>
        </w:trPr>
        <w:tc>
          <w:tcPr>
            <w:tcW w:w="3577" w:type="dxa"/>
          </w:tcPr>
          <w:p w14:paraId="3939E99B" w14:textId="77777777" w:rsidR="00A14EDF" w:rsidRPr="00810BF0" w:rsidRDefault="00A14EDF" w:rsidP="00810BF0">
            <w:pPr>
              <w:spacing w:line="460" w:lineRule="exact"/>
              <w:jc w:val="both"/>
              <w:rPr>
                <w:rFonts w:ascii="Arial" w:hAnsi="Arial" w:cs="Arial"/>
              </w:rPr>
            </w:pPr>
          </w:p>
        </w:tc>
        <w:tc>
          <w:tcPr>
            <w:tcW w:w="2268" w:type="dxa"/>
            <w:hideMark/>
          </w:tcPr>
          <w:p w14:paraId="7DC3BCF7" w14:textId="77777777" w:rsidR="00A14EDF" w:rsidRPr="00810BF0" w:rsidRDefault="00A14EDF" w:rsidP="00810BF0">
            <w:pPr>
              <w:spacing w:line="460" w:lineRule="exact"/>
              <w:jc w:val="both"/>
              <w:rPr>
                <w:rFonts w:ascii="Arial" w:hAnsi="Arial" w:cs="Arial"/>
              </w:rPr>
            </w:pPr>
            <w:r w:rsidRPr="00810BF0">
              <w:rPr>
                <w:rFonts w:ascii="Arial" w:hAnsi="Arial" w:cs="Arial"/>
              </w:rPr>
              <w:t>Junta Directiva (JTADI)</w:t>
            </w:r>
          </w:p>
        </w:tc>
        <w:tc>
          <w:tcPr>
            <w:tcW w:w="2552" w:type="dxa"/>
            <w:hideMark/>
          </w:tcPr>
          <w:p w14:paraId="593551E1" w14:textId="77777777" w:rsidR="00A14EDF" w:rsidRPr="00810BF0" w:rsidRDefault="00A14EDF" w:rsidP="00810BF0">
            <w:pPr>
              <w:spacing w:line="460" w:lineRule="exact"/>
              <w:jc w:val="both"/>
              <w:rPr>
                <w:rFonts w:ascii="Arial" w:hAnsi="Arial" w:cs="Arial"/>
              </w:rPr>
            </w:pPr>
            <w:r w:rsidRPr="00810BF0">
              <w:rPr>
                <w:rFonts w:ascii="Arial" w:hAnsi="Arial" w:cs="Arial"/>
              </w:rPr>
              <w:t>-Actas (ACT)</w:t>
            </w:r>
          </w:p>
        </w:tc>
      </w:tr>
      <w:tr w:rsidR="003E4E70" w:rsidRPr="00810BF0" w14:paraId="7EE01C33" w14:textId="77777777" w:rsidTr="001264B5">
        <w:tblPrEx>
          <w:tblLook w:val="04A0" w:firstRow="1" w:lastRow="0" w:firstColumn="1" w:lastColumn="0" w:noHBand="0" w:noVBand="1"/>
        </w:tblPrEx>
        <w:trPr>
          <w:trHeight w:val="568"/>
        </w:trPr>
        <w:tc>
          <w:tcPr>
            <w:tcW w:w="3577" w:type="dxa"/>
          </w:tcPr>
          <w:p w14:paraId="3E2E638E" w14:textId="77777777" w:rsidR="00A14EDF" w:rsidRPr="00810BF0" w:rsidRDefault="00A14EDF" w:rsidP="00810BF0">
            <w:pPr>
              <w:spacing w:line="460" w:lineRule="exact"/>
              <w:jc w:val="both"/>
              <w:rPr>
                <w:rFonts w:ascii="Arial" w:hAnsi="Arial" w:cs="Arial"/>
              </w:rPr>
            </w:pPr>
          </w:p>
        </w:tc>
        <w:tc>
          <w:tcPr>
            <w:tcW w:w="2268" w:type="dxa"/>
            <w:hideMark/>
          </w:tcPr>
          <w:p w14:paraId="14AE126F" w14:textId="77777777" w:rsidR="00A14EDF" w:rsidRPr="00810BF0" w:rsidRDefault="00A14EDF" w:rsidP="00810BF0">
            <w:pPr>
              <w:spacing w:line="460" w:lineRule="exact"/>
              <w:jc w:val="both"/>
              <w:rPr>
                <w:rFonts w:ascii="Arial" w:hAnsi="Arial" w:cs="Arial"/>
              </w:rPr>
            </w:pPr>
          </w:p>
        </w:tc>
        <w:tc>
          <w:tcPr>
            <w:tcW w:w="2552" w:type="dxa"/>
            <w:hideMark/>
          </w:tcPr>
          <w:p w14:paraId="7505E99D" w14:textId="77777777" w:rsidR="00A14EDF" w:rsidRPr="00810BF0" w:rsidRDefault="00A14EDF" w:rsidP="00810BF0">
            <w:pPr>
              <w:spacing w:line="460" w:lineRule="exact"/>
              <w:jc w:val="both"/>
              <w:rPr>
                <w:rFonts w:ascii="Arial" w:hAnsi="Arial" w:cs="Arial"/>
              </w:rPr>
            </w:pPr>
            <w:r w:rsidRPr="00810BF0">
              <w:rPr>
                <w:rFonts w:ascii="Arial" w:hAnsi="Arial" w:cs="Arial"/>
              </w:rPr>
              <w:t>-Correspondencia (COR)</w:t>
            </w:r>
          </w:p>
        </w:tc>
      </w:tr>
      <w:tr w:rsidR="003E4E70" w:rsidRPr="00810BF0" w14:paraId="2C668893" w14:textId="77777777" w:rsidTr="001264B5">
        <w:tblPrEx>
          <w:tblLook w:val="04A0" w:firstRow="1" w:lastRow="0" w:firstColumn="1" w:lastColumn="0" w:noHBand="0" w:noVBand="1"/>
        </w:tblPrEx>
        <w:trPr>
          <w:trHeight w:val="568"/>
        </w:trPr>
        <w:tc>
          <w:tcPr>
            <w:tcW w:w="3577" w:type="dxa"/>
          </w:tcPr>
          <w:p w14:paraId="76A6CD94" w14:textId="77777777" w:rsidR="00A14EDF" w:rsidRPr="00810BF0" w:rsidRDefault="00A14EDF" w:rsidP="00810BF0">
            <w:pPr>
              <w:spacing w:line="460" w:lineRule="exact"/>
              <w:jc w:val="both"/>
              <w:rPr>
                <w:rFonts w:ascii="Arial" w:hAnsi="Arial" w:cs="Arial"/>
              </w:rPr>
            </w:pPr>
          </w:p>
        </w:tc>
        <w:tc>
          <w:tcPr>
            <w:tcW w:w="2268" w:type="dxa"/>
            <w:hideMark/>
          </w:tcPr>
          <w:p w14:paraId="7829AD1C" w14:textId="77777777" w:rsidR="00A14EDF" w:rsidRPr="00810BF0" w:rsidRDefault="00A14EDF" w:rsidP="00810BF0">
            <w:pPr>
              <w:spacing w:line="460" w:lineRule="exact"/>
              <w:jc w:val="both"/>
              <w:rPr>
                <w:rFonts w:ascii="Arial" w:hAnsi="Arial" w:cs="Arial"/>
              </w:rPr>
            </w:pPr>
          </w:p>
        </w:tc>
        <w:tc>
          <w:tcPr>
            <w:tcW w:w="2552" w:type="dxa"/>
            <w:hideMark/>
          </w:tcPr>
          <w:p w14:paraId="71E2FF3C" w14:textId="77777777" w:rsidR="00A14EDF" w:rsidRPr="00810BF0" w:rsidRDefault="00A14EDF" w:rsidP="00810BF0">
            <w:pPr>
              <w:spacing w:line="460" w:lineRule="exact"/>
              <w:jc w:val="both"/>
              <w:rPr>
                <w:rFonts w:ascii="Arial" w:hAnsi="Arial" w:cs="Arial"/>
              </w:rPr>
            </w:pPr>
            <w:r w:rsidRPr="00810BF0">
              <w:rPr>
                <w:rFonts w:ascii="Arial" w:hAnsi="Arial" w:cs="Arial"/>
              </w:rPr>
              <w:t>-Audiovisuales (DAUD)</w:t>
            </w:r>
          </w:p>
        </w:tc>
      </w:tr>
    </w:tbl>
    <w:p w14:paraId="500EA863" w14:textId="58238A4A" w:rsidR="00A14EDF" w:rsidRPr="00810BF0" w:rsidRDefault="00A14EDF" w:rsidP="00810BF0">
      <w:pPr>
        <w:spacing w:line="460" w:lineRule="exact"/>
        <w:jc w:val="both"/>
        <w:rPr>
          <w:rFonts w:ascii="Arial" w:hAnsi="Arial" w:cs="Arial"/>
          <w:b/>
          <w:bCs/>
        </w:rPr>
      </w:pPr>
      <w:r w:rsidRPr="00810BF0">
        <w:rPr>
          <w:rFonts w:ascii="Arial" w:hAnsi="Arial" w:cs="Arial"/>
          <w:b/>
          <w:bCs/>
          <w:lang w:val="es-ES_tradnl"/>
        </w:rPr>
        <w:t xml:space="preserve">4. ÁREA DE CONDICIONES DE ACCESO Y </w:t>
      </w:r>
      <w:r w:rsidRPr="00810BF0">
        <w:rPr>
          <w:rFonts w:ascii="Arial" w:hAnsi="Arial" w:cs="Arial"/>
          <w:b/>
          <w:bCs/>
        </w:rPr>
        <w:t>UTILIZACIÓN</w:t>
      </w:r>
      <w:r w:rsidR="003E4E70" w:rsidRPr="00810BF0">
        <w:rPr>
          <w:rFonts w:ascii="Arial" w:hAnsi="Arial" w:cs="Arial"/>
          <w:b/>
          <w:bCs/>
        </w:rPr>
        <w:t>----------------------------</w:t>
      </w:r>
      <w:r w:rsidR="00A06A52">
        <w:rPr>
          <w:rFonts w:ascii="Arial" w:hAnsi="Arial" w:cs="Arial"/>
          <w:b/>
          <w:bCs/>
        </w:rPr>
        <w:t>--</w:t>
      </w:r>
    </w:p>
    <w:p w14:paraId="1902A5E0" w14:textId="667D19B0" w:rsidR="00A14EDF" w:rsidRPr="00810BF0" w:rsidRDefault="00A14EDF" w:rsidP="00810BF0">
      <w:pPr>
        <w:spacing w:line="460" w:lineRule="exact"/>
        <w:jc w:val="both"/>
        <w:rPr>
          <w:rFonts w:ascii="Arial" w:eastAsia="Calibri" w:hAnsi="Arial" w:cs="Arial"/>
        </w:rPr>
      </w:pPr>
      <w:r w:rsidRPr="00810BF0">
        <w:rPr>
          <w:rFonts w:ascii="Arial" w:hAnsi="Arial" w:cs="Arial"/>
          <w:b/>
          <w:lang w:val="es-ES_tradnl"/>
        </w:rPr>
        <w:t>4.1 CONDICIONES DE ACCESO:</w:t>
      </w:r>
      <w:r w:rsidRPr="00810BF0">
        <w:rPr>
          <w:rFonts w:ascii="Arial" w:hAnsi="Arial" w:cs="Arial"/>
          <w:lang w:val="es-ES_tradnl"/>
        </w:rPr>
        <w:t xml:space="preserve"> Libre</w:t>
      </w:r>
      <w:r w:rsidRPr="00810BF0">
        <w:rPr>
          <w:rFonts w:ascii="Arial" w:eastAsia="Calibri" w:hAnsi="Arial" w:cs="Arial"/>
        </w:rPr>
        <w:t>.</w:t>
      </w:r>
      <w:r w:rsidR="003E4E70" w:rsidRPr="00810BF0">
        <w:rPr>
          <w:rFonts w:ascii="Arial" w:eastAsia="Calibri" w:hAnsi="Arial" w:cs="Arial"/>
        </w:rPr>
        <w:t>----------------------------------------------------</w:t>
      </w:r>
      <w:r w:rsidR="00A06A52">
        <w:rPr>
          <w:rFonts w:ascii="Arial" w:eastAsia="Calibri" w:hAnsi="Arial" w:cs="Arial"/>
        </w:rPr>
        <w:t>----</w:t>
      </w:r>
    </w:p>
    <w:p w14:paraId="0F28EDA2" w14:textId="49764CF6" w:rsidR="00A14EDF" w:rsidRPr="00810BF0" w:rsidRDefault="00A14EDF" w:rsidP="00810BF0">
      <w:pPr>
        <w:spacing w:line="460" w:lineRule="exact"/>
        <w:jc w:val="both"/>
        <w:rPr>
          <w:rFonts w:ascii="Arial" w:hAnsi="Arial" w:cs="Arial"/>
        </w:rPr>
      </w:pPr>
      <w:r w:rsidRPr="00810BF0">
        <w:rPr>
          <w:rFonts w:ascii="Arial" w:hAnsi="Arial" w:cs="Arial"/>
          <w:b/>
          <w:lang w:val="es-ES_tradnl"/>
        </w:rPr>
        <w:t>4.2 CONDICIONES DE REPRODUCCIÓN:</w:t>
      </w:r>
      <w:r w:rsidRPr="00810BF0">
        <w:rPr>
          <w:rFonts w:ascii="Arial" w:hAnsi="Arial" w:cs="Arial"/>
          <w:b/>
          <w:bCs/>
        </w:rPr>
        <w:t xml:space="preserve"> </w:t>
      </w:r>
      <w:r w:rsidRPr="00810BF0">
        <w:rPr>
          <w:rFonts w:ascii="Arial" w:hAnsi="Arial" w:cs="Arial"/>
        </w:rPr>
        <w:t>Mediante fotocopia o fotografía digital de acuerdo con el estado de conservación de los documentos, según resolución dictada por la Dirección General del Archivo Nacional DG-002-2008 del 30 de abril de 2008 y lo dispuesto en el Reglamento de la Ley 7202 del Sistema Nacional de Archivos, del 24 de octubre de 1990.</w:t>
      </w:r>
      <w:r w:rsidR="003E4E70" w:rsidRPr="00810BF0">
        <w:rPr>
          <w:rFonts w:ascii="Arial" w:hAnsi="Arial" w:cs="Arial"/>
        </w:rPr>
        <w:t>----------------------------------------------</w:t>
      </w:r>
      <w:r w:rsidR="00A06A52">
        <w:rPr>
          <w:rFonts w:ascii="Arial" w:hAnsi="Arial" w:cs="Arial"/>
        </w:rPr>
        <w:t>----------------</w:t>
      </w:r>
    </w:p>
    <w:p w14:paraId="6549747D" w14:textId="1307440D"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 xml:space="preserve">4.3 </w:t>
      </w:r>
      <w:r w:rsidRPr="00810BF0">
        <w:rPr>
          <w:rFonts w:ascii="Arial" w:hAnsi="Arial" w:cs="Arial"/>
          <w:b/>
          <w:bCs/>
        </w:rPr>
        <w:t>LENGUA / ESCRITURA (S) DE LOS DOCUMENTOS</w:t>
      </w:r>
      <w:r w:rsidRPr="00810BF0">
        <w:rPr>
          <w:rFonts w:ascii="Arial" w:hAnsi="Arial" w:cs="Arial"/>
          <w:lang w:val="es-ES_tradnl"/>
        </w:rPr>
        <w:t>: Español.</w:t>
      </w:r>
      <w:r w:rsidR="00A06A52">
        <w:rPr>
          <w:rFonts w:ascii="Arial" w:hAnsi="Arial" w:cs="Arial"/>
          <w:lang w:val="es-ES_tradnl"/>
        </w:rPr>
        <w:t>--------------------</w:t>
      </w:r>
    </w:p>
    <w:p w14:paraId="753F63ED" w14:textId="1D2B9F6F"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4.4 CARACTERÍSTICAS FÍSICAS Y REQUISITOS TÉCNICOS:</w:t>
      </w:r>
      <w:r w:rsidRPr="00810BF0">
        <w:rPr>
          <w:rFonts w:ascii="Arial" w:hAnsi="Arial" w:cs="Arial"/>
          <w:lang w:val="es-ES_tradnl"/>
        </w:rPr>
        <w:t xml:space="preserve"> Buen estado de conservación.</w:t>
      </w:r>
      <w:r w:rsidR="003E4E70" w:rsidRPr="00810BF0">
        <w:rPr>
          <w:rFonts w:ascii="Arial" w:hAnsi="Arial" w:cs="Arial"/>
          <w:lang w:val="es-ES_tradnl"/>
        </w:rPr>
        <w:t>----------------------------------------------------------------------------------</w:t>
      </w:r>
      <w:r w:rsidR="00A06A52">
        <w:rPr>
          <w:rFonts w:ascii="Arial" w:hAnsi="Arial" w:cs="Arial"/>
          <w:lang w:val="es-ES_tradnl"/>
        </w:rPr>
        <w:t>----------</w:t>
      </w:r>
    </w:p>
    <w:p w14:paraId="04A924DC" w14:textId="29E6FAAE"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4.5 INSTRUMENTOS DE DESCRIPCIÓN:</w:t>
      </w:r>
      <w:r w:rsidRPr="00810BF0">
        <w:rPr>
          <w:rFonts w:ascii="Arial" w:hAnsi="Arial" w:cs="Arial"/>
          <w:lang w:val="es-ES_tradnl"/>
        </w:rPr>
        <w:t xml:space="preserve"> Base de datos. Catálogo impreso.</w:t>
      </w:r>
      <w:r w:rsidR="00A06A52">
        <w:rPr>
          <w:rFonts w:ascii="Arial" w:hAnsi="Arial" w:cs="Arial"/>
          <w:lang w:val="es-ES_tradnl"/>
        </w:rPr>
        <w:t>--------</w:t>
      </w:r>
    </w:p>
    <w:p w14:paraId="29229EF3" w14:textId="1BB86514" w:rsidR="00A14EDF" w:rsidRPr="00810BF0" w:rsidRDefault="00A14EDF" w:rsidP="00810BF0">
      <w:pPr>
        <w:spacing w:line="460" w:lineRule="exact"/>
        <w:jc w:val="both"/>
        <w:rPr>
          <w:rFonts w:ascii="Arial" w:hAnsi="Arial" w:cs="Arial"/>
          <w:bCs/>
          <w:lang w:val="es-ES_tradnl"/>
        </w:rPr>
      </w:pPr>
      <w:r w:rsidRPr="00810BF0">
        <w:rPr>
          <w:rFonts w:ascii="Arial" w:hAnsi="Arial" w:cs="Arial"/>
          <w:b/>
          <w:bCs/>
          <w:lang w:val="es-ES_tradnl"/>
        </w:rPr>
        <w:t>5.  ÁREA DE DOCUMENTACIÓN ASOCIADA</w:t>
      </w:r>
      <w:r w:rsidR="003E4E70" w:rsidRPr="00810BF0">
        <w:rPr>
          <w:rFonts w:ascii="Arial" w:hAnsi="Arial" w:cs="Arial"/>
          <w:bCs/>
          <w:lang w:val="es-ES_tradnl"/>
        </w:rPr>
        <w:t>---------------------------------------------</w:t>
      </w:r>
    </w:p>
    <w:p w14:paraId="08E1D4CC" w14:textId="2D901DF9" w:rsidR="00A14EDF" w:rsidRPr="00810BF0" w:rsidRDefault="00A14EDF" w:rsidP="00810BF0">
      <w:pPr>
        <w:pStyle w:val="Default"/>
        <w:spacing w:line="460" w:lineRule="exact"/>
        <w:jc w:val="both"/>
        <w:rPr>
          <w:rFonts w:ascii="Arial" w:hAnsi="Arial" w:cs="Arial"/>
          <w:color w:val="auto"/>
          <w:lang w:val="es-ES_tradnl"/>
        </w:rPr>
      </w:pPr>
      <w:r w:rsidRPr="00810BF0">
        <w:rPr>
          <w:rFonts w:ascii="Arial" w:hAnsi="Arial" w:cs="Arial"/>
          <w:b/>
          <w:color w:val="auto"/>
          <w:lang w:val="es-ES_tradnl"/>
        </w:rPr>
        <w:t>5.3 UNIDADES DE DESCRIPCIÓN RELACIONADAS:</w:t>
      </w:r>
      <w:r w:rsidRPr="00810BF0">
        <w:rPr>
          <w:rFonts w:ascii="Arial" w:hAnsi="Arial" w:cs="Arial"/>
          <w:color w:val="auto"/>
          <w:lang w:val="es-ES_tradnl"/>
        </w:rPr>
        <w:t xml:space="preserve"> Se encuentran documentos relacionados en los siguientes fondos: Protocolos Notariales, Presidencia de la República, Ministerio de Relaciones Exteriores, Ministerio de Gobernación, Consejo Nacional de Producción, Ministerio de Obras Públicas, Bancos, Dirección General de Tributación Directa, Colección de Memorias, Northern Railway, Ferrocarril Eléctrico al Pacífico, Ministerio de Agricultura, Instituto Nacional de Aprendizaje, Ministerio de Trabajo y Seguridad Social, Ministerio de Hacienda y Colección de Mapas y Planos y Videos.</w:t>
      </w:r>
      <w:r w:rsidR="003E4E70" w:rsidRPr="00810BF0">
        <w:rPr>
          <w:rFonts w:ascii="Arial" w:hAnsi="Arial" w:cs="Arial"/>
          <w:color w:val="auto"/>
          <w:lang w:val="es-ES_tradnl"/>
        </w:rPr>
        <w:t>-------</w:t>
      </w:r>
      <w:r w:rsidR="00A06A52">
        <w:rPr>
          <w:rFonts w:ascii="Arial" w:hAnsi="Arial" w:cs="Arial"/>
          <w:color w:val="auto"/>
          <w:lang w:val="es-ES_tradnl"/>
        </w:rPr>
        <w:t>--------------------------------------------------------------------</w:t>
      </w:r>
    </w:p>
    <w:p w14:paraId="43D03DF8" w14:textId="18CC29BE" w:rsidR="00A14EDF" w:rsidRPr="00810BF0" w:rsidRDefault="00A14EDF" w:rsidP="00810BF0">
      <w:pPr>
        <w:spacing w:line="460" w:lineRule="exact"/>
        <w:jc w:val="both"/>
        <w:rPr>
          <w:rFonts w:ascii="Arial" w:hAnsi="Arial" w:cs="Arial"/>
          <w:bCs/>
          <w:lang w:val="es-ES_tradnl"/>
        </w:rPr>
      </w:pPr>
      <w:r w:rsidRPr="00810BF0">
        <w:rPr>
          <w:rFonts w:ascii="Arial" w:hAnsi="Arial" w:cs="Arial"/>
          <w:b/>
          <w:bCs/>
          <w:lang w:val="es-ES_tradnl"/>
        </w:rPr>
        <w:t>7.  ÁREA DE CONTROL DE LA DESCRIPCIÓN</w:t>
      </w:r>
      <w:r w:rsidR="003E4E70" w:rsidRPr="00810BF0">
        <w:rPr>
          <w:rFonts w:ascii="Arial" w:hAnsi="Arial" w:cs="Arial"/>
          <w:bCs/>
          <w:lang w:val="es-ES_tradnl"/>
        </w:rPr>
        <w:t>-------------------------------------------</w:t>
      </w:r>
    </w:p>
    <w:p w14:paraId="652BD774" w14:textId="3934E94A"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7.1 NOTA DEL ARCHIVERO:</w:t>
      </w:r>
      <w:r w:rsidRPr="00810BF0">
        <w:rPr>
          <w:rFonts w:ascii="Arial" w:hAnsi="Arial" w:cs="Arial"/>
          <w:lang w:val="es-ES_tradnl"/>
        </w:rPr>
        <w:t xml:space="preserve"> Entrada descriptiva realizada por Mariano Sánchez en el año 2011 (Aprobada Sesión 03-2011), actualizada </w:t>
      </w:r>
      <w:r w:rsidRPr="00810BF0">
        <w:rPr>
          <w:rFonts w:ascii="Arial" w:hAnsi="Arial" w:cs="Arial"/>
        </w:rPr>
        <w:t xml:space="preserve">por </w:t>
      </w:r>
      <w:r w:rsidRPr="00810BF0">
        <w:rPr>
          <w:rFonts w:ascii="Arial" w:hAnsi="Arial" w:cs="Arial"/>
          <w:lang w:val="es-ES_tradnl"/>
        </w:rPr>
        <w:t xml:space="preserve">Alejandra Chavarría </w:t>
      </w:r>
      <w:r w:rsidRPr="00810BF0">
        <w:rPr>
          <w:rFonts w:ascii="Arial" w:hAnsi="Arial" w:cs="Arial"/>
          <w:lang w:val="es-ES_tradnl"/>
        </w:rPr>
        <w:lastRenderedPageBreak/>
        <w:t xml:space="preserve">Alvarado, </w:t>
      </w:r>
      <w:r w:rsidRPr="00810BF0">
        <w:rPr>
          <w:rFonts w:ascii="Arial" w:hAnsi="Arial" w:cs="Arial"/>
        </w:rPr>
        <w:t xml:space="preserve">profesional del Departamento de Archivo Histórico en el </w:t>
      </w:r>
      <w:r w:rsidRPr="00810BF0">
        <w:rPr>
          <w:rFonts w:ascii="Arial" w:hAnsi="Arial" w:cs="Arial"/>
          <w:lang w:val="es-ES_tradnl"/>
        </w:rPr>
        <w:t>2017. Se consultaron las siguientes fuentes</w:t>
      </w:r>
      <w:r w:rsidR="003E4E70" w:rsidRPr="00810BF0">
        <w:rPr>
          <w:rFonts w:ascii="Arial" w:hAnsi="Arial" w:cs="Arial"/>
          <w:lang w:val="es-ES_tradnl"/>
        </w:rPr>
        <w:t>: -------------------------------------------</w:t>
      </w:r>
      <w:r w:rsidR="00A06A52">
        <w:rPr>
          <w:rFonts w:ascii="Arial" w:hAnsi="Arial" w:cs="Arial"/>
          <w:lang w:val="es-ES_tradnl"/>
        </w:rPr>
        <w:t>---------------------</w:t>
      </w:r>
    </w:p>
    <w:p w14:paraId="7C70C899" w14:textId="59832D10"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Sitios de internet</w:t>
      </w:r>
      <w:r w:rsidR="003E4E70" w:rsidRPr="00810BF0">
        <w:rPr>
          <w:rFonts w:ascii="Arial" w:hAnsi="Arial" w:cs="Arial"/>
          <w:b/>
          <w:lang w:val="es-ES_tradnl"/>
        </w:rPr>
        <w:t>:</w:t>
      </w:r>
      <w:r w:rsidR="003E4E70" w:rsidRPr="00810BF0">
        <w:rPr>
          <w:rFonts w:ascii="Arial" w:hAnsi="Arial" w:cs="Arial"/>
          <w:lang w:val="es-ES_tradnl"/>
        </w:rPr>
        <w:t xml:space="preserve"> --------------------------------------------------------------------------</w:t>
      </w:r>
    </w:p>
    <w:p w14:paraId="0DCCA154" w14:textId="4E6D1585" w:rsidR="00A14EDF" w:rsidRPr="00810BF0" w:rsidRDefault="00A14EDF" w:rsidP="00810BF0">
      <w:pPr>
        <w:spacing w:line="460" w:lineRule="exact"/>
        <w:jc w:val="both"/>
        <w:rPr>
          <w:rFonts w:ascii="Arial" w:hAnsi="Arial" w:cs="Arial"/>
        </w:rPr>
      </w:pPr>
      <w:r w:rsidRPr="00810BF0">
        <w:rPr>
          <w:rFonts w:ascii="Arial" w:hAnsi="Arial" w:cs="Arial"/>
        </w:rPr>
        <w:t>-Hernández Segura, Karen y Pineda Núñez, Carolina. (2009). “Análisis comparativo de la ley del Instituto de Desarrollo Agrario, la Ley de Tierras y Colonización y el proyecto de ley del Instituto de Desarrollo Rural”. Tesis de Licenciatura en Dere</w:t>
      </w:r>
      <w:r w:rsidR="003E4E70" w:rsidRPr="00810BF0">
        <w:rPr>
          <w:rFonts w:ascii="Arial" w:hAnsi="Arial" w:cs="Arial"/>
        </w:rPr>
        <w:t>cho, Universidad de Costa Rica.-------------------------------------------------</w:t>
      </w:r>
      <w:r w:rsidR="00A06A52">
        <w:rPr>
          <w:rFonts w:ascii="Arial" w:hAnsi="Arial" w:cs="Arial"/>
        </w:rPr>
        <w:t>-------------------------</w:t>
      </w:r>
    </w:p>
    <w:p w14:paraId="3B0AD9A5" w14:textId="1E24CEED" w:rsidR="00A14EDF" w:rsidRPr="00810BF0" w:rsidRDefault="003E4E70" w:rsidP="00810BF0">
      <w:pPr>
        <w:spacing w:line="460" w:lineRule="exact"/>
        <w:jc w:val="both"/>
        <w:rPr>
          <w:rFonts w:ascii="Arial" w:hAnsi="Arial" w:cs="Arial"/>
          <w:b/>
          <w:lang w:val="es-ES_tradnl"/>
        </w:rPr>
      </w:pPr>
      <w:r w:rsidRPr="00810BF0">
        <w:rPr>
          <w:rFonts w:ascii="Arial" w:hAnsi="Arial" w:cs="Arial"/>
        </w:rPr>
        <w:t xml:space="preserve">http://iij.ucr.ac.cr/sites/default/files/documentos/analisis_comparativo_de_la_ley_del_instituto_de_desarrollo_agrario.pdf </w:t>
      </w:r>
      <w:r w:rsidR="00A14EDF" w:rsidRPr="00810BF0">
        <w:rPr>
          <w:rFonts w:ascii="Arial" w:hAnsi="Arial" w:cs="Arial"/>
        </w:rPr>
        <w:t>(Recuperado el 04/05/2017</w:t>
      </w:r>
      <w:r w:rsidR="00A413CF" w:rsidRPr="00810BF0">
        <w:rPr>
          <w:rFonts w:ascii="Arial" w:hAnsi="Arial" w:cs="Arial"/>
        </w:rPr>
        <w:t>)</w:t>
      </w:r>
      <w:r w:rsidR="00A06A52">
        <w:rPr>
          <w:rFonts w:ascii="Arial" w:hAnsi="Arial" w:cs="Arial"/>
        </w:rPr>
        <w:t xml:space="preserve"> -----------------------</w:t>
      </w:r>
    </w:p>
    <w:p w14:paraId="2A4C55D3" w14:textId="2DE64567"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-Instituto de Desarrollo Agrario. (2004) Videoconferencia “Políticas de Tierra para el crecimiento y la reducción de la pobreza. Antecedentes y logros de la política agraria. Caso de Costa Rica”.</w:t>
      </w:r>
      <w:r w:rsidR="003E4E70" w:rsidRPr="00810BF0">
        <w:rPr>
          <w:rFonts w:ascii="Arial" w:hAnsi="Arial" w:cs="Arial"/>
          <w:lang w:val="es-ES_tradnl"/>
        </w:rPr>
        <w:t>------------------------------------------</w:t>
      </w:r>
      <w:r w:rsidR="00A06A52">
        <w:rPr>
          <w:rFonts w:ascii="Arial" w:hAnsi="Arial" w:cs="Arial"/>
          <w:lang w:val="es-ES_tradnl"/>
        </w:rPr>
        <w:t>-----------------------------</w:t>
      </w:r>
    </w:p>
    <w:p w14:paraId="55F44435" w14:textId="7CD32D4C" w:rsidR="00A14EDF" w:rsidRPr="00A06A52" w:rsidRDefault="00A06A52" w:rsidP="00810BF0">
      <w:pPr>
        <w:spacing w:line="460" w:lineRule="exact"/>
        <w:jc w:val="both"/>
        <w:rPr>
          <w:rFonts w:ascii="Arial" w:hAnsi="Arial" w:cs="Arial"/>
          <w:i/>
          <w:iCs/>
        </w:rPr>
      </w:pPr>
      <w:hyperlink r:id="rId8" w:history="1">
        <w:r w:rsidRPr="00DC5323">
          <w:rPr>
            <w:rStyle w:val="Hipervnculo"/>
            <w:rFonts w:ascii="Arial" w:eastAsia="Batang" w:hAnsi="Arial" w:cs="Arial"/>
          </w:rPr>
          <w:t>www.inder.go.cr/.../Videoconferencia%20Politicas%20de%20tierras%20para%20el%</w:t>
        </w:r>
      </w:hyperlink>
      <w:r>
        <w:rPr>
          <w:rStyle w:val="CitaHTML"/>
          <w:rFonts w:ascii="Arial" w:eastAsia="Batang" w:hAnsi="Arial" w:cs="Arial"/>
        </w:rPr>
        <w:t xml:space="preserve"> </w:t>
      </w:r>
      <w:r w:rsidR="00A14EDF" w:rsidRPr="00810BF0">
        <w:rPr>
          <w:rFonts w:ascii="Arial" w:hAnsi="Arial" w:cs="Arial"/>
        </w:rPr>
        <w:t>(Recuperado el 05/05/2017</w:t>
      </w:r>
      <w:proofErr w:type="gramStart"/>
      <w:r w:rsidR="00A14EDF" w:rsidRPr="00810BF0">
        <w:rPr>
          <w:rFonts w:ascii="Arial" w:hAnsi="Arial" w:cs="Arial"/>
        </w:rPr>
        <w:t>)</w:t>
      </w:r>
      <w:r w:rsidR="003E4E70" w:rsidRPr="00810BF0">
        <w:rPr>
          <w:rFonts w:ascii="Arial" w:hAnsi="Arial" w:cs="Arial"/>
        </w:rPr>
        <w:t>-----------------------------------------------------------------</w:t>
      </w:r>
      <w:r>
        <w:rPr>
          <w:rFonts w:ascii="Arial" w:hAnsi="Arial" w:cs="Arial"/>
        </w:rPr>
        <w:t>-----</w:t>
      </w:r>
      <w:proofErr w:type="gramEnd"/>
    </w:p>
    <w:p w14:paraId="0ED1DCB4" w14:textId="0C010913"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 xml:space="preserve">-Sitio oficial del Instituto de Desarrollo Rural </w:t>
      </w:r>
      <w:r w:rsidR="003E4E70" w:rsidRPr="00810BF0">
        <w:rPr>
          <w:rFonts w:ascii="Arial" w:hAnsi="Arial" w:cs="Arial"/>
          <w:lang w:val="es-ES_tradnl"/>
        </w:rPr>
        <w:t xml:space="preserve">http://www.inder.go.cr/acerca_del_inder/historia/ </w:t>
      </w:r>
      <w:r w:rsidRPr="00810BF0">
        <w:rPr>
          <w:rFonts w:ascii="Arial" w:hAnsi="Arial" w:cs="Arial"/>
        </w:rPr>
        <w:t>(Recuperado el 04/05/2017</w:t>
      </w:r>
      <w:r w:rsidR="003E4E70" w:rsidRPr="00810BF0">
        <w:rPr>
          <w:rFonts w:ascii="Arial" w:hAnsi="Arial" w:cs="Arial"/>
        </w:rPr>
        <w:t>)</w:t>
      </w:r>
      <w:r w:rsidR="00A06A52">
        <w:rPr>
          <w:rFonts w:ascii="Arial" w:hAnsi="Arial" w:cs="Arial"/>
        </w:rPr>
        <w:t xml:space="preserve"> -------</w:t>
      </w:r>
    </w:p>
    <w:p w14:paraId="240C9845" w14:textId="1EC5C4B8" w:rsidR="00A14EDF" w:rsidRPr="00810BF0" w:rsidRDefault="00A14EDF" w:rsidP="00810BF0">
      <w:pPr>
        <w:spacing w:line="460" w:lineRule="exact"/>
        <w:jc w:val="both"/>
        <w:rPr>
          <w:rFonts w:ascii="Arial" w:hAnsi="Arial" w:cs="Arial"/>
          <w:lang w:val="es-ES_tradnl"/>
        </w:rPr>
      </w:pPr>
      <w:r w:rsidRPr="00810BF0">
        <w:rPr>
          <w:rFonts w:ascii="Arial" w:hAnsi="Arial" w:cs="Arial"/>
          <w:b/>
          <w:lang w:val="es-ES_tradnl"/>
        </w:rPr>
        <w:t>Documentos de archivo</w:t>
      </w:r>
      <w:r w:rsidR="003E4E70" w:rsidRPr="00810BF0">
        <w:rPr>
          <w:rFonts w:ascii="Arial" w:hAnsi="Arial" w:cs="Arial"/>
          <w:b/>
          <w:lang w:val="es-ES_tradnl"/>
        </w:rPr>
        <w:t>:</w:t>
      </w:r>
      <w:r w:rsidR="003E4E70" w:rsidRPr="00810BF0">
        <w:rPr>
          <w:rFonts w:ascii="Arial" w:hAnsi="Arial" w:cs="Arial"/>
          <w:lang w:val="es-ES_tradnl"/>
        </w:rPr>
        <w:t xml:space="preserve"> ------------------------------------------------------------------</w:t>
      </w:r>
      <w:r w:rsidR="00A06A52">
        <w:rPr>
          <w:rFonts w:ascii="Arial" w:hAnsi="Arial" w:cs="Arial"/>
          <w:lang w:val="es-ES_tradnl"/>
        </w:rPr>
        <w:t>---------</w:t>
      </w:r>
    </w:p>
    <w:p w14:paraId="62032A0D" w14:textId="5A9DA783"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Expediente de correspondencia del Instituto de Desarrollo Agrario, 1975 - 2006, Departamento Servicios Archivísticos Externos Archivo Nacional de Costa Rica.</w:t>
      </w:r>
      <w:r w:rsidR="00A06A52">
        <w:rPr>
          <w:rFonts w:ascii="Arial" w:hAnsi="Arial" w:cs="Arial"/>
          <w:lang w:val="es-ES_tradnl"/>
        </w:rPr>
        <w:t>----</w:t>
      </w:r>
    </w:p>
    <w:p w14:paraId="7EFA6B46" w14:textId="6B841887"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Expediente de transferencia del Instituto  de Desarrollo Rural (INDER), Departamento Archivo Histórico, Archivo Nacional de Costa Rica.</w:t>
      </w:r>
      <w:r w:rsidR="003E4E70" w:rsidRPr="00810BF0">
        <w:rPr>
          <w:rFonts w:ascii="Arial" w:hAnsi="Arial" w:cs="Arial"/>
          <w:lang w:val="es-ES_tradnl"/>
        </w:rPr>
        <w:t>----------</w:t>
      </w:r>
      <w:r w:rsidR="00A06A52">
        <w:rPr>
          <w:rFonts w:ascii="Arial" w:hAnsi="Arial" w:cs="Arial"/>
          <w:lang w:val="es-ES_tradnl"/>
        </w:rPr>
        <w:t>-------------</w:t>
      </w:r>
    </w:p>
    <w:p w14:paraId="67F254B0" w14:textId="747DD502" w:rsidR="00A14EDF" w:rsidRPr="00810BF0" w:rsidRDefault="00A14EDF" w:rsidP="00810BF0">
      <w:pPr>
        <w:numPr>
          <w:ilvl w:val="1"/>
          <w:numId w:val="14"/>
        </w:numPr>
        <w:suppressAutoHyphens w:val="0"/>
        <w:spacing w:line="460" w:lineRule="exact"/>
        <w:jc w:val="both"/>
        <w:rPr>
          <w:rFonts w:ascii="Arial" w:hAnsi="Arial" w:cs="Arial"/>
          <w:b/>
          <w:lang w:val="es-ES_tradnl"/>
        </w:rPr>
      </w:pPr>
      <w:r w:rsidRPr="00810BF0">
        <w:rPr>
          <w:rFonts w:ascii="Arial" w:hAnsi="Arial" w:cs="Arial"/>
          <w:b/>
          <w:lang w:val="es-ES_tradnl"/>
        </w:rPr>
        <w:t>REGLAS O NORMAS:</w:t>
      </w:r>
      <w:r w:rsidR="003E4E70" w:rsidRPr="00810BF0">
        <w:rPr>
          <w:rFonts w:ascii="Arial" w:hAnsi="Arial" w:cs="Arial"/>
          <w:lang w:val="es-ES_tradnl"/>
        </w:rPr>
        <w:t>--------------------------------------------------------------------</w:t>
      </w:r>
      <w:r w:rsidR="00A06A52">
        <w:rPr>
          <w:rFonts w:ascii="Arial" w:hAnsi="Arial" w:cs="Arial"/>
          <w:lang w:val="es-ES_tradnl"/>
        </w:rPr>
        <w:t>------</w:t>
      </w:r>
    </w:p>
    <w:p w14:paraId="56A7D24E" w14:textId="39FB306F"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 xml:space="preserve">- Consejo Internacional de Archivos. ISAD (G) (2000). </w:t>
      </w:r>
      <w:r w:rsidRPr="00810BF0">
        <w:rPr>
          <w:rFonts w:ascii="Arial" w:hAnsi="Arial" w:cs="Arial"/>
          <w:i/>
          <w:lang w:val="es-ES_tradnl"/>
        </w:rPr>
        <w:t>Norma Internacional General de Descripción Archivística</w:t>
      </w:r>
      <w:r w:rsidRPr="00810BF0">
        <w:rPr>
          <w:rFonts w:ascii="Arial" w:hAnsi="Arial" w:cs="Arial"/>
          <w:lang w:val="es-ES_tradnl"/>
        </w:rPr>
        <w:t>. Madrid, Subdirección de los Archivos Estatales.</w:t>
      </w:r>
      <w:r w:rsidR="00A06A52">
        <w:rPr>
          <w:rFonts w:ascii="Arial" w:hAnsi="Arial" w:cs="Arial"/>
          <w:lang w:val="es-ES_tradnl"/>
        </w:rPr>
        <w:t>---------</w:t>
      </w:r>
    </w:p>
    <w:p w14:paraId="387ACF2A" w14:textId="1A61A0E5" w:rsidR="00A14EDF" w:rsidRPr="00810BF0" w:rsidRDefault="00A14EDF" w:rsidP="00810BF0">
      <w:pPr>
        <w:spacing w:line="460" w:lineRule="exact"/>
        <w:jc w:val="both"/>
        <w:rPr>
          <w:rFonts w:ascii="Arial" w:hAnsi="Arial" w:cs="Arial"/>
          <w:lang w:val="es-ES_tradnl"/>
        </w:rPr>
      </w:pPr>
      <w:r w:rsidRPr="00810BF0">
        <w:rPr>
          <w:rFonts w:ascii="Arial" w:hAnsi="Arial" w:cs="Arial"/>
          <w:lang w:val="es-ES_tradnl"/>
        </w:rPr>
        <w:t xml:space="preserve">- Dirección General del Archivo Nacional (2010). </w:t>
      </w:r>
      <w:r w:rsidRPr="00810BF0">
        <w:rPr>
          <w:rFonts w:ascii="Arial" w:hAnsi="Arial" w:cs="Arial"/>
          <w:i/>
          <w:lang w:val="es-ES_tradnl"/>
        </w:rPr>
        <w:t xml:space="preserve">Aplicación de la Norma Internacional de Descripción ISAD (G) en el Archivo Nacional. </w:t>
      </w:r>
      <w:r w:rsidRPr="00810BF0">
        <w:rPr>
          <w:rFonts w:ascii="Arial" w:hAnsi="Arial" w:cs="Arial"/>
          <w:lang w:val="es-ES_tradnl"/>
        </w:rPr>
        <w:t>Actualizada en mayo de 2011.</w:t>
      </w:r>
      <w:r w:rsidR="003E4E70" w:rsidRPr="00810BF0">
        <w:rPr>
          <w:rFonts w:ascii="Arial" w:hAnsi="Arial" w:cs="Arial"/>
          <w:lang w:val="es-ES_tradnl"/>
        </w:rPr>
        <w:t>----------</w:t>
      </w:r>
      <w:r w:rsidR="00A06A52">
        <w:rPr>
          <w:rFonts w:ascii="Arial" w:hAnsi="Arial" w:cs="Arial"/>
          <w:lang w:val="es-ES_tradnl"/>
        </w:rPr>
        <w:t>-----------------------------------------------------------------------------------------</w:t>
      </w:r>
    </w:p>
    <w:p w14:paraId="18DB9AB7" w14:textId="20A7B9A3" w:rsidR="00760337" w:rsidRPr="00810BF0" w:rsidRDefault="00A14EDF" w:rsidP="00810BF0">
      <w:pPr>
        <w:pStyle w:val="Default"/>
        <w:spacing w:line="460" w:lineRule="exact"/>
        <w:jc w:val="both"/>
        <w:rPr>
          <w:rFonts w:ascii="Arial" w:hAnsi="Arial" w:cs="Arial"/>
          <w:bCs/>
          <w:color w:val="auto"/>
          <w:lang w:val="es-ES_tradnl"/>
        </w:rPr>
      </w:pPr>
      <w:r w:rsidRPr="00810BF0">
        <w:rPr>
          <w:rFonts w:ascii="Arial" w:hAnsi="Arial" w:cs="Arial"/>
          <w:b/>
          <w:color w:val="auto"/>
          <w:lang w:val="es-ES_tradnl"/>
        </w:rPr>
        <w:lastRenderedPageBreak/>
        <w:t>7.3 FECHA (S) DE LA (S) DESCRIPCIÓN (ES):</w:t>
      </w:r>
      <w:r w:rsidRPr="00810BF0">
        <w:rPr>
          <w:rFonts w:ascii="Arial" w:hAnsi="Arial" w:cs="Arial"/>
          <w:color w:val="auto"/>
          <w:lang w:val="es-ES_tradnl"/>
        </w:rPr>
        <w:t xml:space="preserve"> 2018-30-01 </w:t>
      </w:r>
      <w:r w:rsidRPr="00810BF0">
        <w:rPr>
          <w:rFonts w:ascii="Arial" w:hAnsi="Arial" w:cs="Arial"/>
          <w:bCs/>
          <w:color w:val="auto"/>
          <w:lang w:val="es-ES_tradnl"/>
        </w:rPr>
        <w:t>Revisada y aprobada por la Comisión de Descripción del Archivo Nacional, sesión 01-2018.</w:t>
      </w:r>
      <w:r w:rsidR="00A06A52">
        <w:rPr>
          <w:rFonts w:ascii="Arial" w:hAnsi="Arial" w:cs="Arial"/>
          <w:bCs/>
          <w:color w:val="auto"/>
          <w:lang w:val="es-ES_tradnl"/>
        </w:rPr>
        <w:t>------------------</w:t>
      </w:r>
    </w:p>
    <w:p w14:paraId="1B72F3C0" w14:textId="7DC7FDFF" w:rsidR="00DF0D6E" w:rsidRPr="00810BF0" w:rsidRDefault="00DF0D6E" w:rsidP="00810BF0">
      <w:pPr>
        <w:suppressAutoHyphens w:val="0"/>
        <w:spacing w:line="460" w:lineRule="exact"/>
        <w:jc w:val="both"/>
        <w:rPr>
          <w:rFonts w:ascii="Arial" w:eastAsia="Times New Roman" w:hAnsi="Arial" w:cs="Arial"/>
          <w:bCs/>
        </w:rPr>
      </w:pPr>
      <w:r w:rsidRPr="00810BF0">
        <w:rPr>
          <w:rFonts w:ascii="Arial" w:eastAsia="Calibri" w:hAnsi="Arial" w:cs="Arial"/>
          <w:b/>
          <w:bCs/>
          <w:iCs/>
        </w:rPr>
        <w:t>ACUERDO 10</w:t>
      </w:r>
      <w:r w:rsidRPr="00810BF0">
        <w:rPr>
          <w:rFonts w:ascii="Arial" w:eastAsia="Calibri" w:hAnsi="Arial" w:cs="Arial"/>
          <w:bCs/>
          <w:iCs/>
        </w:rPr>
        <w:t xml:space="preserve">. </w:t>
      </w:r>
      <w:r w:rsidRPr="00810BF0">
        <w:rPr>
          <w:rFonts w:ascii="Arial" w:eastAsia="Times New Roman" w:hAnsi="Arial" w:cs="Arial"/>
          <w:bCs/>
        </w:rPr>
        <w:t xml:space="preserve">Comisionar al señor Javier Gómez Jiménez, jefe del Departamento Archivo Histórico, para que traslade a la Unidad de Acceso y Reproducción de Documentos y al sitio web institucional, la entrada descriptiva a nivel de fondo </w:t>
      </w:r>
      <w:r w:rsidRPr="00810BF0">
        <w:rPr>
          <w:rFonts w:ascii="Arial" w:eastAsia="Times New Roman" w:hAnsi="Arial" w:cs="Arial"/>
          <w:bCs/>
          <w:iCs/>
          <w:lang w:val="es-ES_tradnl"/>
        </w:rPr>
        <w:t>Instituto de Tierras y Colonización.</w:t>
      </w:r>
      <w:r w:rsidRPr="00810BF0">
        <w:rPr>
          <w:rFonts w:ascii="Arial" w:eastAsia="Times New Roman" w:hAnsi="Arial" w:cs="Arial"/>
          <w:bCs/>
        </w:rPr>
        <w:t xml:space="preserve"> Enviar copia de este acuerdo a la señora Virginia Chacón Arias, Directora General. </w:t>
      </w:r>
      <w:r w:rsidRPr="00810BF0">
        <w:rPr>
          <w:rFonts w:ascii="Arial" w:eastAsia="Times New Roman" w:hAnsi="Arial" w:cs="Arial"/>
          <w:b/>
          <w:bCs/>
        </w:rPr>
        <w:t>ACUERDO FIRME</w:t>
      </w:r>
      <w:r w:rsidRPr="00810BF0">
        <w:rPr>
          <w:rFonts w:ascii="Arial" w:eastAsia="Times New Roman" w:hAnsi="Arial" w:cs="Arial"/>
          <w:bCs/>
        </w:rPr>
        <w:t>.</w:t>
      </w:r>
      <w:r w:rsidR="003E4E70" w:rsidRPr="00810BF0">
        <w:rPr>
          <w:rFonts w:ascii="Arial" w:eastAsia="Times New Roman" w:hAnsi="Arial" w:cs="Arial"/>
          <w:bCs/>
        </w:rPr>
        <w:t>-----------------------</w:t>
      </w:r>
      <w:r w:rsidR="00A06A52">
        <w:rPr>
          <w:rFonts w:ascii="Arial" w:eastAsia="Times New Roman" w:hAnsi="Arial" w:cs="Arial"/>
          <w:bCs/>
        </w:rPr>
        <w:t>----------------</w:t>
      </w:r>
    </w:p>
    <w:p w14:paraId="23FDC2B3" w14:textId="25800003" w:rsidR="00DF0D6E" w:rsidRPr="00810BF0" w:rsidRDefault="00DF0D6E" w:rsidP="00810BF0">
      <w:pPr>
        <w:pStyle w:val="Ttulo1"/>
        <w:spacing w:line="460" w:lineRule="exact"/>
        <w:jc w:val="both"/>
        <w:rPr>
          <w:rFonts w:cs="Arial"/>
          <w:iCs/>
          <w:szCs w:val="24"/>
          <w:lang w:val="es-CR"/>
        </w:rPr>
      </w:pPr>
      <w:r w:rsidRPr="00810BF0">
        <w:rPr>
          <w:rFonts w:eastAsia="Calibri" w:cs="Arial"/>
          <w:bCs/>
          <w:iCs/>
          <w:szCs w:val="24"/>
        </w:rPr>
        <w:t xml:space="preserve">CAPÍTULO VI. </w:t>
      </w:r>
      <w:r w:rsidRPr="00810BF0">
        <w:rPr>
          <w:rFonts w:eastAsia="Calibri" w:cs="Arial"/>
          <w:bCs/>
          <w:iCs/>
          <w:szCs w:val="24"/>
          <w:lang w:val="es-CR"/>
        </w:rPr>
        <w:t>VISITA DE LA SEÑORA VIRGINIA CHACÓN ARIAS DIRECTORA GENERAL DEL ARCHIVO NACIONAL</w:t>
      </w:r>
      <w:r w:rsidR="003E4E70" w:rsidRPr="00810BF0">
        <w:rPr>
          <w:rFonts w:eastAsia="Calibri" w:cs="Arial"/>
          <w:b w:val="0"/>
          <w:bCs/>
          <w:iCs/>
          <w:szCs w:val="24"/>
          <w:lang w:val="es-CR"/>
        </w:rPr>
        <w:t>------------------------------------------------------</w:t>
      </w:r>
    </w:p>
    <w:p w14:paraId="726E5890" w14:textId="1997845E" w:rsidR="00C600B3" w:rsidRPr="00810BF0" w:rsidRDefault="00DF0D6E" w:rsidP="00810BF0">
      <w:pPr>
        <w:spacing w:line="460" w:lineRule="exact"/>
        <w:jc w:val="both"/>
        <w:rPr>
          <w:rFonts w:ascii="Arial" w:hAnsi="Arial" w:cs="Arial"/>
          <w:iCs/>
          <w:lang w:val="es-CR"/>
        </w:rPr>
      </w:pPr>
      <w:r w:rsidRPr="00810BF0">
        <w:rPr>
          <w:rFonts w:ascii="Arial" w:hAnsi="Arial" w:cs="Arial"/>
          <w:iCs/>
          <w:lang w:val="es-CR"/>
        </w:rPr>
        <w:t xml:space="preserve">Al ser las 9:55 a.m. </w:t>
      </w:r>
      <w:r w:rsidR="00A072C5" w:rsidRPr="00810BF0">
        <w:rPr>
          <w:rFonts w:ascii="Arial" w:hAnsi="Arial" w:cs="Arial"/>
          <w:iCs/>
          <w:lang w:val="es-CR"/>
        </w:rPr>
        <w:t xml:space="preserve">ingresa </w:t>
      </w:r>
      <w:r w:rsidRPr="00810BF0">
        <w:rPr>
          <w:rFonts w:ascii="Arial" w:hAnsi="Arial" w:cs="Arial"/>
          <w:iCs/>
          <w:lang w:val="es-CR"/>
        </w:rPr>
        <w:t xml:space="preserve">la señora </w:t>
      </w:r>
      <w:r w:rsidR="00C600B3" w:rsidRPr="00810BF0">
        <w:rPr>
          <w:rFonts w:ascii="Arial" w:hAnsi="Arial" w:cs="Arial"/>
          <w:iCs/>
          <w:lang w:val="es-CR"/>
        </w:rPr>
        <w:t>Virginia Chacón Arias, Directora General del Archivo Nacional</w:t>
      </w:r>
      <w:r w:rsidR="00A072C5" w:rsidRPr="00810BF0">
        <w:rPr>
          <w:rFonts w:ascii="Arial" w:hAnsi="Arial" w:cs="Arial"/>
          <w:iCs/>
          <w:lang w:val="es-CR"/>
        </w:rPr>
        <w:t>.</w:t>
      </w:r>
      <w:r w:rsidR="003E4E70" w:rsidRPr="00810BF0">
        <w:rPr>
          <w:rFonts w:ascii="Arial" w:hAnsi="Arial" w:cs="Arial"/>
          <w:iCs/>
          <w:lang w:val="es-CR"/>
        </w:rPr>
        <w:t>------------------------------------------------------------------------------</w:t>
      </w:r>
    </w:p>
    <w:p w14:paraId="3D662436" w14:textId="41A00C98" w:rsidR="00C600B3" w:rsidRPr="00810BF0" w:rsidRDefault="00C600B3" w:rsidP="00810BF0">
      <w:pPr>
        <w:spacing w:line="460" w:lineRule="exact"/>
        <w:jc w:val="both"/>
        <w:rPr>
          <w:rFonts w:ascii="Arial" w:hAnsi="Arial" w:cs="Arial"/>
          <w:iCs/>
          <w:lang w:val="es-CR"/>
        </w:rPr>
      </w:pPr>
      <w:r w:rsidRPr="00810BF0">
        <w:rPr>
          <w:rFonts w:ascii="Arial" w:hAnsi="Arial" w:cs="Arial"/>
          <w:iCs/>
          <w:lang w:val="es-CR"/>
        </w:rPr>
        <w:t>La señora Chacón Arias, les pregunta a los miembros de la Comisión de Descripción que si ya eligieron al presidente y secretario de la Comisión, recordándoles que estos cargos son d</w:t>
      </w:r>
      <w:r w:rsidR="001615A4" w:rsidRPr="00810BF0">
        <w:rPr>
          <w:rFonts w:ascii="Arial" w:hAnsi="Arial" w:cs="Arial"/>
          <w:iCs/>
          <w:lang w:val="es-CR"/>
        </w:rPr>
        <w:t>e responsabilidad y puntualidad, además</w:t>
      </w:r>
      <w:r w:rsidR="00CE674B" w:rsidRPr="00810BF0">
        <w:rPr>
          <w:rFonts w:ascii="Arial" w:hAnsi="Arial" w:cs="Arial"/>
          <w:iCs/>
          <w:lang w:val="es-CR"/>
        </w:rPr>
        <w:t>, que e</w:t>
      </w:r>
      <w:r w:rsidR="001615A4" w:rsidRPr="00810BF0">
        <w:rPr>
          <w:rFonts w:ascii="Arial" w:hAnsi="Arial" w:cs="Arial"/>
          <w:iCs/>
          <w:lang w:val="es-CR"/>
        </w:rPr>
        <w:t xml:space="preserve">lla </w:t>
      </w:r>
      <w:r w:rsidR="00CE674B" w:rsidRPr="00810BF0">
        <w:rPr>
          <w:rFonts w:ascii="Arial" w:hAnsi="Arial" w:cs="Arial"/>
          <w:iCs/>
          <w:lang w:val="es-CR"/>
        </w:rPr>
        <w:t>no tiene competencia para aprobar las actas, debido a que no es</w:t>
      </w:r>
      <w:r w:rsidR="001615A4" w:rsidRPr="00810BF0">
        <w:rPr>
          <w:rFonts w:ascii="Arial" w:hAnsi="Arial" w:cs="Arial"/>
          <w:iCs/>
          <w:lang w:val="es-CR"/>
        </w:rPr>
        <w:t xml:space="preserve"> miembro de la Comisión.</w:t>
      </w:r>
      <w:r w:rsidR="00A06A52">
        <w:rPr>
          <w:rFonts w:ascii="Arial" w:hAnsi="Arial" w:cs="Arial"/>
          <w:iCs/>
          <w:lang w:val="es-CR"/>
        </w:rPr>
        <w:t>-</w:t>
      </w:r>
    </w:p>
    <w:p w14:paraId="7A93F777" w14:textId="642CBCF7" w:rsidR="007219E4" w:rsidRPr="00810BF0" w:rsidRDefault="00C600B3" w:rsidP="00810BF0">
      <w:pPr>
        <w:spacing w:line="460" w:lineRule="exact"/>
        <w:jc w:val="both"/>
        <w:rPr>
          <w:rFonts w:ascii="Arial" w:eastAsia="Arial Unicode MS" w:hAnsi="Arial" w:cs="Arial"/>
          <w:bCs/>
          <w:kern w:val="1"/>
          <w:lang w:val="es-ES_tradnl"/>
        </w:rPr>
      </w:pPr>
      <w:r w:rsidRPr="00810BF0">
        <w:rPr>
          <w:rFonts w:ascii="Arial" w:hAnsi="Arial" w:cs="Arial"/>
          <w:iCs/>
          <w:lang w:val="es-CR"/>
        </w:rPr>
        <w:t>Los miembros de la Comisión de Descripción le comunican a la señora Directora que tomaron como acuerdo firme que el señor Javier Gómez Jim</w:t>
      </w:r>
      <w:r w:rsidR="007219E4" w:rsidRPr="00810BF0">
        <w:rPr>
          <w:rFonts w:ascii="Arial" w:hAnsi="Arial" w:cs="Arial"/>
          <w:iCs/>
          <w:lang w:val="es-CR"/>
        </w:rPr>
        <w:t>énez, Jefe de</w:t>
      </w:r>
      <w:r w:rsidR="00CD7862" w:rsidRPr="00810BF0">
        <w:rPr>
          <w:rFonts w:ascii="Arial" w:hAnsi="Arial" w:cs="Arial"/>
          <w:iCs/>
          <w:lang w:val="es-CR"/>
        </w:rPr>
        <w:t>l</w:t>
      </w:r>
      <w:r w:rsidR="007219E4" w:rsidRPr="00810BF0">
        <w:rPr>
          <w:rFonts w:ascii="Arial" w:hAnsi="Arial" w:cs="Arial"/>
          <w:iCs/>
          <w:lang w:val="es-CR"/>
        </w:rPr>
        <w:t xml:space="preserve"> Archivo Histórico </w:t>
      </w:r>
      <w:r w:rsidRPr="00810BF0">
        <w:rPr>
          <w:rFonts w:ascii="Arial" w:hAnsi="Arial" w:cs="Arial"/>
          <w:iCs/>
          <w:lang w:val="es-CR"/>
        </w:rPr>
        <w:t xml:space="preserve">continúe </w:t>
      </w:r>
      <w:r w:rsidR="00CD7862" w:rsidRPr="00810BF0">
        <w:rPr>
          <w:rFonts w:ascii="Arial" w:hAnsi="Arial" w:cs="Arial"/>
          <w:iCs/>
          <w:lang w:val="es-CR"/>
        </w:rPr>
        <w:t>como presidente</w:t>
      </w:r>
      <w:r w:rsidR="00324128" w:rsidRPr="00810BF0">
        <w:rPr>
          <w:rFonts w:ascii="Arial" w:hAnsi="Arial" w:cs="Arial"/>
          <w:iCs/>
          <w:lang w:val="es-CR"/>
        </w:rPr>
        <w:t xml:space="preserve"> y coordinador</w:t>
      </w:r>
      <w:r w:rsidR="00CD7862" w:rsidRPr="00810BF0">
        <w:rPr>
          <w:rFonts w:ascii="Arial" w:hAnsi="Arial" w:cs="Arial"/>
          <w:iCs/>
          <w:lang w:val="es-CR"/>
        </w:rPr>
        <w:t xml:space="preserve"> </w:t>
      </w:r>
      <w:r w:rsidR="007219E4" w:rsidRPr="00810BF0">
        <w:rPr>
          <w:rFonts w:ascii="Arial" w:hAnsi="Arial" w:cs="Arial"/>
          <w:iCs/>
          <w:lang w:val="es-CR"/>
        </w:rPr>
        <w:t xml:space="preserve">y la señora </w:t>
      </w:r>
      <w:r w:rsidR="007219E4" w:rsidRPr="00810BF0">
        <w:rPr>
          <w:rFonts w:ascii="Arial" w:eastAsia="Arial Unicode MS" w:hAnsi="Arial" w:cs="Arial"/>
          <w:bCs/>
          <w:kern w:val="1"/>
          <w:lang w:val="es-ES_tradnl"/>
        </w:rPr>
        <w:t>Denise Calvo López, coordinadora de la Unidad de Archivo Intermedio, como secretaria</w:t>
      </w:r>
      <w:r w:rsidR="00E83657" w:rsidRPr="00810BF0">
        <w:rPr>
          <w:rFonts w:ascii="Arial" w:eastAsia="Arial Unicode MS" w:hAnsi="Arial" w:cs="Arial"/>
          <w:bCs/>
          <w:kern w:val="1"/>
          <w:lang w:val="es-ES_tradnl"/>
        </w:rPr>
        <w:t xml:space="preserve"> de la Comisión de Descripción</w:t>
      </w:r>
      <w:r w:rsidR="00CD7862" w:rsidRPr="00810BF0">
        <w:rPr>
          <w:rFonts w:ascii="Arial" w:eastAsia="Arial Unicode MS" w:hAnsi="Arial" w:cs="Arial"/>
          <w:bCs/>
          <w:kern w:val="1"/>
          <w:lang w:val="es-ES_tradnl"/>
        </w:rPr>
        <w:t>.</w:t>
      </w:r>
      <w:r w:rsidR="003E4E70" w:rsidRPr="00810BF0">
        <w:rPr>
          <w:rFonts w:ascii="Arial" w:eastAsia="Arial Unicode MS" w:hAnsi="Arial" w:cs="Arial"/>
          <w:bCs/>
          <w:kern w:val="1"/>
          <w:lang w:val="es-ES_tradnl"/>
        </w:rPr>
        <w:t>----------</w:t>
      </w:r>
      <w:r w:rsidR="00324128" w:rsidRPr="00810BF0">
        <w:rPr>
          <w:rFonts w:ascii="Arial" w:eastAsia="Arial Unicode MS" w:hAnsi="Arial" w:cs="Arial"/>
          <w:bCs/>
          <w:kern w:val="1"/>
          <w:lang w:val="es-ES_tradnl"/>
        </w:rPr>
        <w:t>------------------------------------------</w:t>
      </w:r>
      <w:r w:rsidR="00A06A52">
        <w:rPr>
          <w:rFonts w:ascii="Arial" w:eastAsia="Arial Unicode MS" w:hAnsi="Arial" w:cs="Arial"/>
          <w:bCs/>
          <w:kern w:val="1"/>
          <w:lang w:val="es-ES_tradnl"/>
        </w:rPr>
        <w:t>------------------------</w:t>
      </w:r>
    </w:p>
    <w:p w14:paraId="5AC77DFE" w14:textId="0FC06ED4" w:rsidR="00C600B3" w:rsidRPr="00810BF0" w:rsidRDefault="007219E4" w:rsidP="00810BF0">
      <w:pPr>
        <w:spacing w:line="460" w:lineRule="exact"/>
        <w:jc w:val="both"/>
        <w:rPr>
          <w:rFonts w:ascii="Arial" w:hAnsi="Arial" w:cs="Arial"/>
          <w:iCs/>
          <w:lang w:val="es-CR"/>
        </w:rPr>
      </w:pPr>
      <w:r w:rsidRPr="00810BF0">
        <w:rPr>
          <w:rFonts w:ascii="Arial" w:hAnsi="Arial" w:cs="Arial"/>
          <w:iCs/>
          <w:lang w:val="es-CR"/>
        </w:rPr>
        <w:t>La señora Virginia Chacón Arias, Director</w:t>
      </w:r>
      <w:r w:rsidR="00222B3B" w:rsidRPr="00810BF0">
        <w:rPr>
          <w:rFonts w:ascii="Arial" w:hAnsi="Arial" w:cs="Arial"/>
          <w:iCs/>
          <w:lang w:val="es-CR"/>
        </w:rPr>
        <w:t>a General del Archivo Nacional,</w:t>
      </w:r>
      <w:r w:rsidRPr="00810BF0">
        <w:rPr>
          <w:rFonts w:ascii="Arial" w:hAnsi="Arial" w:cs="Arial"/>
          <w:iCs/>
          <w:lang w:val="es-CR"/>
        </w:rPr>
        <w:t xml:space="preserve"> </w:t>
      </w:r>
      <w:r w:rsidR="00136831" w:rsidRPr="00810BF0">
        <w:rPr>
          <w:rFonts w:ascii="Arial" w:hAnsi="Arial" w:cs="Arial"/>
          <w:iCs/>
          <w:lang w:val="es-CR"/>
        </w:rPr>
        <w:t>indica que la asistencia de</w:t>
      </w:r>
      <w:r w:rsidRPr="00810BF0">
        <w:rPr>
          <w:rFonts w:ascii="Arial" w:hAnsi="Arial" w:cs="Arial"/>
          <w:iCs/>
          <w:lang w:val="es-CR"/>
        </w:rPr>
        <w:t xml:space="preserve"> las reuniones </w:t>
      </w:r>
      <w:r w:rsidR="00136831" w:rsidRPr="00810BF0">
        <w:rPr>
          <w:rFonts w:ascii="Arial" w:hAnsi="Arial" w:cs="Arial"/>
          <w:iCs/>
          <w:lang w:val="es-CR"/>
        </w:rPr>
        <w:t xml:space="preserve">de la Comisión de Descripción </w:t>
      </w:r>
      <w:r w:rsidR="00CD7862" w:rsidRPr="00810BF0">
        <w:rPr>
          <w:rFonts w:ascii="Arial" w:hAnsi="Arial" w:cs="Arial"/>
          <w:iCs/>
          <w:lang w:val="es-CR"/>
        </w:rPr>
        <w:t>es obligatoria</w:t>
      </w:r>
      <w:r w:rsidRPr="00810BF0">
        <w:rPr>
          <w:rFonts w:ascii="Arial" w:hAnsi="Arial" w:cs="Arial"/>
          <w:iCs/>
          <w:lang w:val="es-CR"/>
        </w:rPr>
        <w:t xml:space="preserve">, </w:t>
      </w:r>
      <w:r w:rsidR="00A10DD2" w:rsidRPr="00810BF0">
        <w:rPr>
          <w:rFonts w:ascii="Arial" w:hAnsi="Arial" w:cs="Arial"/>
          <w:iCs/>
          <w:lang w:val="es-CR"/>
        </w:rPr>
        <w:t xml:space="preserve">las jefaturas por recargo no </w:t>
      </w:r>
      <w:r w:rsidR="00B32FC4" w:rsidRPr="00810BF0">
        <w:rPr>
          <w:rFonts w:ascii="Arial" w:hAnsi="Arial" w:cs="Arial"/>
          <w:iCs/>
          <w:lang w:val="es-CR"/>
        </w:rPr>
        <w:t xml:space="preserve">suplen el cargo como miembros, </w:t>
      </w:r>
      <w:r w:rsidRPr="00810BF0">
        <w:rPr>
          <w:rFonts w:ascii="Arial" w:hAnsi="Arial" w:cs="Arial"/>
          <w:iCs/>
          <w:lang w:val="es-CR"/>
        </w:rPr>
        <w:t>tienen que darle importanci</w:t>
      </w:r>
      <w:r w:rsidR="00136831" w:rsidRPr="00810BF0">
        <w:rPr>
          <w:rFonts w:ascii="Arial" w:hAnsi="Arial" w:cs="Arial"/>
          <w:iCs/>
          <w:lang w:val="es-CR"/>
        </w:rPr>
        <w:t xml:space="preserve">a a </w:t>
      </w:r>
      <w:r w:rsidR="00324128" w:rsidRPr="00810BF0">
        <w:rPr>
          <w:rFonts w:ascii="Arial" w:hAnsi="Arial" w:cs="Arial"/>
          <w:iCs/>
          <w:lang w:val="es-CR"/>
        </w:rPr>
        <w:t xml:space="preserve">la </w:t>
      </w:r>
      <w:r w:rsidR="00136831" w:rsidRPr="00810BF0">
        <w:rPr>
          <w:rFonts w:ascii="Arial" w:hAnsi="Arial" w:cs="Arial"/>
          <w:iCs/>
          <w:lang w:val="es-CR"/>
        </w:rPr>
        <w:t>Comisión</w:t>
      </w:r>
      <w:r w:rsidRPr="00810BF0">
        <w:rPr>
          <w:rFonts w:ascii="Arial" w:hAnsi="Arial" w:cs="Arial"/>
          <w:iCs/>
          <w:lang w:val="es-CR"/>
        </w:rPr>
        <w:t xml:space="preserve">, deben tener presentes las fechas establecidas </w:t>
      </w:r>
      <w:r w:rsidR="00324128" w:rsidRPr="00810BF0">
        <w:rPr>
          <w:rFonts w:ascii="Arial" w:hAnsi="Arial" w:cs="Arial"/>
          <w:iCs/>
          <w:lang w:val="es-CR"/>
        </w:rPr>
        <w:t xml:space="preserve">en </w:t>
      </w:r>
      <w:r w:rsidRPr="00810BF0">
        <w:rPr>
          <w:rFonts w:ascii="Arial" w:hAnsi="Arial" w:cs="Arial"/>
          <w:iCs/>
          <w:lang w:val="es-CR"/>
        </w:rPr>
        <w:t xml:space="preserve">el calendario que </w:t>
      </w:r>
      <w:r w:rsidR="00795429" w:rsidRPr="00810BF0">
        <w:rPr>
          <w:rFonts w:ascii="Arial" w:hAnsi="Arial" w:cs="Arial"/>
          <w:iCs/>
          <w:lang w:val="es-CR"/>
        </w:rPr>
        <w:t>se determinó en esta sesión,</w:t>
      </w:r>
      <w:r w:rsidR="00136831" w:rsidRPr="00810BF0">
        <w:rPr>
          <w:rFonts w:ascii="Arial" w:hAnsi="Arial" w:cs="Arial"/>
          <w:iCs/>
          <w:lang w:val="es-CR"/>
        </w:rPr>
        <w:t xml:space="preserve"> agendarlas y no tener excusas en no asistir porque están establecidas con tiempo.</w:t>
      </w:r>
      <w:r w:rsidR="003E4E70" w:rsidRPr="00810BF0">
        <w:rPr>
          <w:rFonts w:ascii="Arial" w:hAnsi="Arial" w:cs="Arial"/>
          <w:iCs/>
          <w:lang w:val="es-CR"/>
        </w:rPr>
        <w:t>----------------------</w:t>
      </w:r>
      <w:r w:rsidR="00A06A52">
        <w:rPr>
          <w:rFonts w:ascii="Arial" w:hAnsi="Arial" w:cs="Arial"/>
          <w:iCs/>
          <w:lang w:val="es-CR"/>
        </w:rPr>
        <w:t>----------------------------</w:t>
      </w:r>
    </w:p>
    <w:p w14:paraId="61BD97BE" w14:textId="64687FF3" w:rsidR="007219E4" w:rsidRPr="00810BF0" w:rsidRDefault="007219E4" w:rsidP="00810BF0">
      <w:pPr>
        <w:spacing w:line="460" w:lineRule="exact"/>
        <w:jc w:val="both"/>
        <w:rPr>
          <w:rFonts w:ascii="Arial" w:hAnsi="Arial" w:cs="Arial"/>
          <w:iCs/>
          <w:lang w:val="es-CR"/>
        </w:rPr>
      </w:pPr>
      <w:r w:rsidRPr="00810BF0">
        <w:rPr>
          <w:rFonts w:ascii="Arial" w:hAnsi="Arial" w:cs="Arial"/>
          <w:iCs/>
          <w:lang w:val="es-CR"/>
        </w:rPr>
        <w:lastRenderedPageBreak/>
        <w:t xml:space="preserve">La señora Chacón Arias, </w:t>
      </w:r>
      <w:r w:rsidR="00136831" w:rsidRPr="00810BF0">
        <w:rPr>
          <w:rFonts w:ascii="Arial" w:hAnsi="Arial" w:cs="Arial"/>
          <w:iCs/>
          <w:lang w:val="es-CR"/>
        </w:rPr>
        <w:t xml:space="preserve"> con respecto al oficio DGAN-DG-750-2017 del 13 de diciembre del 2017, mediante el cual comunic</w:t>
      </w:r>
      <w:r w:rsidR="00CD7862" w:rsidRPr="00810BF0">
        <w:rPr>
          <w:rFonts w:ascii="Arial" w:hAnsi="Arial" w:cs="Arial"/>
          <w:iCs/>
          <w:lang w:val="es-CR"/>
        </w:rPr>
        <w:t>ó</w:t>
      </w:r>
      <w:r w:rsidR="00136831" w:rsidRPr="00810BF0">
        <w:rPr>
          <w:rFonts w:ascii="Arial" w:hAnsi="Arial" w:cs="Arial"/>
          <w:iCs/>
          <w:lang w:val="es-CR"/>
        </w:rPr>
        <w:t xml:space="preserve"> la integración de los miembros de la Comisión</w:t>
      </w:r>
      <w:r w:rsidR="00CD7862" w:rsidRPr="00810BF0">
        <w:rPr>
          <w:rFonts w:ascii="Arial" w:hAnsi="Arial" w:cs="Arial"/>
          <w:iCs/>
          <w:lang w:val="es-CR"/>
        </w:rPr>
        <w:t xml:space="preserve">, una vez </w:t>
      </w:r>
      <w:r w:rsidR="00324128" w:rsidRPr="00810BF0">
        <w:rPr>
          <w:rFonts w:ascii="Arial" w:hAnsi="Arial" w:cs="Arial"/>
          <w:iCs/>
          <w:lang w:val="es-CR"/>
        </w:rPr>
        <w:t xml:space="preserve">que </w:t>
      </w:r>
      <w:r w:rsidR="00CD7862" w:rsidRPr="00810BF0">
        <w:rPr>
          <w:rFonts w:ascii="Arial" w:hAnsi="Arial" w:cs="Arial"/>
          <w:iCs/>
          <w:lang w:val="es-CR"/>
        </w:rPr>
        <w:t>entró</w:t>
      </w:r>
      <w:r w:rsidR="00136831" w:rsidRPr="00810BF0">
        <w:rPr>
          <w:rFonts w:ascii="Arial" w:hAnsi="Arial" w:cs="Arial"/>
          <w:iCs/>
          <w:lang w:val="es-CR"/>
        </w:rPr>
        <w:t xml:space="preserve"> en vigencia el nuevo Reglamento Organización y S</w:t>
      </w:r>
      <w:r w:rsidR="00CD7862" w:rsidRPr="00810BF0">
        <w:rPr>
          <w:rFonts w:ascii="Arial" w:hAnsi="Arial" w:cs="Arial"/>
          <w:iCs/>
          <w:lang w:val="es-CR"/>
        </w:rPr>
        <w:t xml:space="preserve">ervicios, corrige una omisión e indica </w:t>
      </w:r>
      <w:r w:rsidR="00136831" w:rsidRPr="00810BF0">
        <w:rPr>
          <w:rFonts w:ascii="Arial" w:hAnsi="Arial" w:cs="Arial"/>
          <w:iCs/>
          <w:lang w:val="es-CR"/>
        </w:rPr>
        <w:t xml:space="preserve">que </w:t>
      </w:r>
      <w:r w:rsidRPr="00810BF0">
        <w:rPr>
          <w:rFonts w:ascii="Arial" w:hAnsi="Arial" w:cs="Arial"/>
          <w:iCs/>
          <w:lang w:val="es-CR"/>
        </w:rPr>
        <w:t>la se</w:t>
      </w:r>
      <w:r w:rsidR="005E5A11" w:rsidRPr="00810BF0">
        <w:rPr>
          <w:rFonts w:ascii="Arial" w:hAnsi="Arial" w:cs="Arial"/>
          <w:iCs/>
          <w:lang w:val="es-CR"/>
        </w:rPr>
        <w:t xml:space="preserve">ñorita </w:t>
      </w:r>
      <w:r w:rsidR="005E5A11" w:rsidRPr="00810BF0">
        <w:rPr>
          <w:rFonts w:ascii="Arial" w:eastAsia="Arial Unicode MS" w:hAnsi="Arial" w:cs="Arial"/>
          <w:bCs/>
          <w:iCs/>
          <w:kern w:val="1"/>
          <w:lang w:val="es-ES_tradnl"/>
        </w:rPr>
        <w:t xml:space="preserve">Marjorie Mejías Orozco, coordinadora de la Unidad de Gestión y Control de documentos, </w:t>
      </w:r>
      <w:r w:rsidR="00136831" w:rsidRPr="00810BF0">
        <w:rPr>
          <w:rFonts w:ascii="Arial" w:eastAsia="Arial Unicode MS" w:hAnsi="Arial" w:cs="Arial"/>
          <w:bCs/>
          <w:iCs/>
          <w:kern w:val="1"/>
          <w:lang w:val="es-ES_tradnl"/>
        </w:rPr>
        <w:t>es integrante de esta Comisión</w:t>
      </w:r>
      <w:r w:rsidR="00CD7862" w:rsidRPr="00810BF0">
        <w:rPr>
          <w:rFonts w:ascii="Arial" w:eastAsia="Arial Unicode MS" w:hAnsi="Arial" w:cs="Arial"/>
          <w:bCs/>
          <w:iCs/>
          <w:kern w:val="1"/>
          <w:lang w:val="es-ES_tradnl"/>
        </w:rPr>
        <w:t>.</w:t>
      </w:r>
      <w:r w:rsidR="003E4E70" w:rsidRPr="00810BF0">
        <w:rPr>
          <w:rFonts w:ascii="Arial" w:eastAsia="Arial Unicode MS" w:hAnsi="Arial" w:cs="Arial"/>
          <w:bCs/>
          <w:iCs/>
          <w:kern w:val="1"/>
          <w:lang w:val="es-ES_tradnl"/>
        </w:rPr>
        <w:t>-----------</w:t>
      </w:r>
      <w:r w:rsidR="00795429" w:rsidRPr="00810BF0">
        <w:rPr>
          <w:rFonts w:ascii="Arial" w:eastAsia="Arial Unicode MS" w:hAnsi="Arial" w:cs="Arial"/>
          <w:bCs/>
          <w:iCs/>
          <w:kern w:val="1"/>
          <w:lang w:val="es-ES_tradnl"/>
        </w:rPr>
        <w:t>-----------</w:t>
      </w:r>
      <w:r w:rsidR="003E4E70" w:rsidRPr="00810BF0">
        <w:rPr>
          <w:rFonts w:ascii="Arial" w:eastAsia="Arial Unicode MS" w:hAnsi="Arial" w:cs="Arial"/>
          <w:bCs/>
          <w:iCs/>
          <w:kern w:val="1"/>
          <w:lang w:val="es-ES_tradnl"/>
        </w:rPr>
        <w:t>-</w:t>
      </w:r>
      <w:r w:rsidR="00A06A52">
        <w:rPr>
          <w:rFonts w:ascii="Arial" w:eastAsia="Arial Unicode MS" w:hAnsi="Arial" w:cs="Arial"/>
          <w:bCs/>
          <w:iCs/>
          <w:kern w:val="1"/>
          <w:lang w:val="es-ES_tradnl"/>
        </w:rPr>
        <w:t>-------------------------------------------------------------------</w:t>
      </w:r>
    </w:p>
    <w:p w14:paraId="43925098" w14:textId="097EB455" w:rsidR="007219E4" w:rsidRPr="00810BF0" w:rsidRDefault="007219E4" w:rsidP="00810BF0">
      <w:pPr>
        <w:spacing w:line="460" w:lineRule="exact"/>
        <w:jc w:val="both"/>
        <w:rPr>
          <w:rFonts w:ascii="Arial" w:hAnsi="Arial" w:cs="Arial"/>
          <w:iCs/>
          <w:lang w:val="es-CR"/>
        </w:rPr>
      </w:pPr>
      <w:r w:rsidRPr="00810BF0">
        <w:rPr>
          <w:rFonts w:ascii="Arial" w:hAnsi="Arial" w:cs="Arial"/>
          <w:iCs/>
          <w:lang w:val="es-CR"/>
        </w:rPr>
        <w:t xml:space="preserve">La señora Chacón Arias, </w:t>
      </w:r>
      <w:r w:rsidR="00324128" w:rsidRPr="00810BF0">
        <w:rPr>
          <w:rFonts w:ascii="Arial" w:hAnsi="Arial" w:cs="Arial"/>
          <w:iCs/>
          <w:lang w:val="es-CR"/>
        </w:rPr>
        <w:t xml:space="preserve">indica </w:t>
      </w:r>
      <w:r w:rsidRPr="00810BF0">
        <w:rPr>
          <w:rFonts w:ascii="Arial" w:hAnsi="Arial" w:cs="Arial"/>
          <w:iCs/>
          <w:lang w:val="es-CR"/>
        </w:rPr>
        <w:t xml:space="preserve">que </w:t>
      </w:r>
      <w:r w:rsidR="00795429" w:rsidRPr="00810BF0">
        <w:rPr>
          <w:rFonts w:ascii="Arial" w:hAnsi="Arial" w:cs="Arial"/>
          <w:iCs/>
          <w:lang w:val="es-CR"/>
        </w:rPr>
        <w:t>revisará</w:t>
      </w:r>
      <w:r w:rsidRPr="00810BF0">
        <w:rPr>
          <w:rFonts w:ascii="Arial" w:hAnsi="Arial" w:cs="Arial"/>
          <w:iCs/>
          <w:lang w:val="es-CR"/>
        </w:rPr>
        <w:t xml:space="preserve"> </w:t>
      </w:r>
      <w:r w:rsidR="00795429" w:rsidRPr="00810BF0">
        <w:rPr>
          <w:rFonts w:ascii="Arial" w:hAnsi="Arial" w:cs="Arial"/>
          <w:iCs/>
          <w:lang w:val="es-CR"/>
        </w:rPr>
        <w:t xml:space="preserve">el </w:t>
      </w:r>
      <w:r w:rsidRPr="00810BF0">
        <w:rPr>
          <w:rFonts w:ascii="Arial" w:hAnsi="Arial" w:cs="Arial"/>
          <w:iCs/>
          <w:lang w:val="es-CR"/>
        </w:rPr>
        <w:t>oficio que existe desde el 2015</w:t>
      </w:r>
      <w:r w:rsidR="00795429" w:rsidRPr="00810BF0">
        <w:rPr>
          <w:rFonts w:ascii="Arial" w:hAnsi="Arial" w:cs="Arial"/>
          <w:iCs/>
          <w:lang w:val="es-CR"/>
        </w:rPr>
        <w:t>, por medio del cual el</w:t>
      </w:r>
      <w:r w:rsidRPr="00810BF0">
        <w:rPr>
          <w:rFonts w:ascii="Arial" w:hAnsi="Arial" w:cs="Arial"/>
          <w:iCs/>
          <w:lang w:val="es-CR"/>
        </w:rPr>
        <w:t xml:space="preserve"> señor Jorge Lui</w:t>
      </w:r>
      <w:r w:rsidR="005E5A11" w:rsidRPr="00810BF0">
        <w:rPr>
          <w:rFonts w:ascii="Arial" w:hAnsi="Arial" w:cs="Arial"/>
          <w:iCs/>
          <w:lang w:val="es-CR"/>
        </w:rPr>
        <w:t xml:space="preserve">s Zeledón Solano, </w:t>
      </w:r>
      <w:r w:rsidR="00795429" w:rsidRPr="00810BF0">
        <w:rPr>
          <w:rFonts w:ascii="Arial" w:hAnsi="Arial" w:cs="Arial"/>
          <w:iCs/>
          <w:lang w:val="es-CR"/>
        </w:rPr>
        <w:t>s</w:t>
      </w:r>
      <w:r w:rsidRPr="00810BF0">
        <w:rPr>
          <w:rFonts w:ascii="Arial" w:hAnsi="Arial" w:cs="Arial"/>
          <w:iCs/>
          <w:lang w:val="es-CR"/>
        </w:rPr>
        <w:t>ustitu</w:t>
      </w:r>
      <w:r w:rsidR="00795429" w:rsidRPr="00810BF0">
        <w:rPr>
          <w:rFonts w:ascii="Arial" w:hAnsi="Arial" w:cs="Arial"/>
          <w:iCs/>
          <w:lang w:val="es-CR"/>
        </w:rPr>
        <w:t xml:space="preserve">ía </w:t>
      </w:r>
      <w:r w:rsidRPr="00810BF0">
        <w:rPr>
          <w:rFonts w:ascii="Arial" w:hAnsi="Arial" w:cs="Arial"/>
          <w:iCs/>
          <w:lang w:val="es-CR"/>
        </w:rPr>
        <w:t>al señor A</w:t>
      </w:r>
      <w:r w:rsidR="005E5A11" w:rsidRPr="00810BF0">
        <w:rPr>
          <w:rFonts w:ascii="Arial" w:hAnsi="Arial" w:cs="Arial"/>
          <w:iCs/>
          <w:lang w:val="es-CR"/>
        </w:rPr>
        <w:t xml:space="preserve">dolfo Barquero Picado, </w:t>
      </w:r>
      <w:r w:rsidRPr="00810BF0">
        <w:rPr>
          <w:rFonts w:ascii="Arial" w:hAnsi="Arial" w:cs="Arial"/>
          <w:iCs/>
          <w:lang w:val="es-CR"/>
        </w:rPr>
        <w:t>Jefe de DTI.</w:t>
      </w:r>
      <w:r w:rsidR="003E4E70" w:rsidRPr="00810BF0">
        <w:rPr>
          <w:rFonts w:ascii="Arial" w:hAnsi="Arial" w:cs="Arial"/>
          <w:iCs/>
          <w:lang w:val="es-CR"/>
        </w:rPr>
        <w:t>----------------------------------------------------</w:t>
      </w:r>
      <w:r w:rsidR="00A06A52">
        <w:rPr>
          <w:rFonts w:ascii="Arial" w:hAnsi="Arial" w:cs="Arial"/>
          <w:iCs/>
          <w:lang w:val="es-CR"/>
        </w:rPr>
        <w:t>------------------</w:t>
      </w:r>
    </w:p>
    <w:p w14:paraId="1D2ED4F8" w14:textId="052F3A8B" w:rsidR="007219E4" w:rsidRPr="00810BF0" w:rsidRDefault="007219E4" w:rsidP="00810BF0">
      <w:pPr>
        <w:spacing w:line="460" w:lineRule="exact"/>
        <w:jc w:val="both"/>
        <w:rPr>
          <w:rFonts w:ascii="Arial" w:hAnsi="Arial" w:cs="Arial"/>
          <w:iCs/>
          <w:lang w:val="es-CR"/>
        </w:rPr>
      </w:pPr>
      <w:r w:rsidRPr="00810BF0">
        <w:rPr>
          <w:rFonts w:ascii="Arial" w:hAnsi="Arial" w:cs="Arial"/>
          <w:iCs/>
          <w:lang w:val="es-CR"/>
        </w:rPr>
        <w:t xml:space="preserve">La señora Directora reitera nuevamente la responsabilidad que tienen los miembros de la Comisión de Descripción, </w:t>
      </w:r>
      <w:r w:rsidR="00CE674B" w:rsidRPr="00810BF0">
        <w:rPr>
          <w:rFonts w:ascii="Arial" w:hAnsi="Arial" w:cs="Arial"/>
          <w:iCs/>
          <w:lang w:val="es-CR"/>
        </w:rPr>
        <w:t xml:space="preserve">indicando </w:t>
      </w:r>
      <w:r w:rsidRPr="00810BF0">
        <w:rPr>
          <w:rFonts w:ascii="Arial" w:hAnsi="Arial" w:cs="Arial"/>
          <w:iCs/>
          <w:lang w:val="es-CR"/>
        </w:rPr>
        <w:t>que los cuatro archivos se encuentran dentro de</w:t>
      </w:r>
      <w:r w:rsidR="00136831" w:rsidRPr="00810BF0">
        <w:rPr>
          <w:rFonts w:ascii="Arial" w:hAnsi="Arial" w:cs="Arial"/>
          <w:iCs/>
          <w:lang w:val="es-CR"/>
        </w:rPr>
        <w:t>l Archivo Nacional,</w:t>
      </w:r>
      <w:r w:rsidR="00A10DD2" w:rsidRPr="00810BF0">
        <w:rPr>
          <w:rFonts w:ascii="Arial" w:hAnsi="Arial" w:cs="Arial"/>
          <w:iCs/>
          <w:lang w:val="es-CR"/>
        </w:rPr>
        <w:t xml:space="preserve"> y fue conformada para que la Dirección no tomara decisiones unilaterales, sino que existiera un grupo de trabajo integrado por archivistas experimentados y las jefaturas que brindaran recomendaciones</w:t>
      </w:r>
      <w:r w:rsidR="00CE674B" w:rsidRPr="00810BF0">
        <w:rPr>
          <w:rFonts w:ascii="Arial" w:hAnsi="Arial" w:cs="Arial"/>
          <w:iCs/>
          <w:lang w:val="es-CR"/>
        </w:rPr>
        <w:t xml:space="preserve"> a </w:t>
      </w:r>
      <w:r w:rsidR="00A10DD2" w:rsidRPr="00810BF0">
        <w:rPr>
          <w:rFonts w:ascii="Arial" w:hAnsi="Arial" w:cs="Arial"/>
          <w:iCs/>
          <w:lang w:val="es-CR"/>
        </w:rPr>
        <w:t>la Dirección General</w:t>
      </w:r>
      <w:r w:rsidR="00CE674B" w:rsidRPr="00810BF0">
        <w:rPr>
          <w:rFonts w:ascii="Arial" w:hAnsi="Arial" w:cs="Arial"/>
          <w:iCs/>
          <w:lang w:val="es-CR"/>
        </w:rPr>
        <w:t xml:space="preserve">, debido a que la Dirección </w:t>
      </w:r>
      <w:r w:rsidR="00A10DD2" w:rsidRPr="00810BF0">
        <w:rPr>
          <w:rFonts w:ascii="Arial" w:hAnsi="Arial" w:cs="Arial"/>
          <w:iCs/>
          <w:lang w:val="es-CR"/>
        </w:rPr>
        <w:t>es la única que tiene la competencia legal en materia de descripción documental.</w:t>
      </w:r>
      <w:r w:rsidR="00B462A5" w:rsidRPr="00810BF0">
        <w:rPr>
          <w:rFonts w:ascii="Arial" w:hAnsi="Arial" w:cs="Arial"/>
          <w:iCs/>
          <w:lang w:val="es-CR"/>
        </w:rPr>
        <w:t>--------------------------------------</w:t>
      </w:r>
      <w:r w:rsidR="00A06A52">
        <w:rPr>
          <w:rFonts w:ascii="Arial" w:hAnsi="Arial" w:cs="Arial"/>
          <w:iCs/>
          <w:lang w:val="es-CR"/>
        </w:rPr>
        <w:t>--------------</w:t>
      </w:r>
    </w:p>
    <w:p w14:paraId="4C8382C9" w14:textId="2925168A" w:rsidR="0057047D" w:rsidRPr="00810BF0" w:rsidRDefault="007219E4" w:rsidP="00810BF0">
      <w:pPr>
        <w:spacing w:line="460" w:lineRule="exact"/>
        <w:jc w:val="both"/>
        <w:rPr>
          <w:rFonts w:ascii="Arial" w:hAnsi="Arial" w:cs="Arial"/>
          <w:iCs/>
          <w:lang w:val="es-CR"/>
        </w:rPr>
      </w:pPr>
      <w:r w:rsidRPr="00810BF0">
        <w:rPr>
          <w:rFonts w:ascii="Arial" w:hAnsi="Arial" w:cs="Arial"/>
          <w:iCs/>
          <w:lang w:val="es-CR"/>
        </w:rPr>
        <w:t xml:space="preserve">La señora Chacón Arias, indica </w:t>
      </w:r>
      <w:r w:rsidR="00CD7862" w:rsidRPr="00810BF0">
        <w:rPr>
          <w:rFonts w:ascii="Arial" w:hAnsi="Arial" w:cs="Arial"/>
          <w:iCs/>
          <w:lang w:val="es-CR"/>
        </w:rPr>
        <w:t>que se debe realizar</w:t>
      </w:r>
      <w:r w:rsidRPr="00810BF0">
        <w:rPr>
          <w:rFonts w:ascii="Arial" w:hAnsi="Arial" w:cs="Arial"/>
          <w:iCs/>
          <w:lang w:val="es-CR"/>
        </w:rPr>
        <w:t xml:space="preserve"> al menos una reunión al mes, que no debe haber excusa alguna para no realizarla, que no </w:t>
      </w:r>
      <w:r w:rsidR="00324128" w:rsidRPr="00810BF0">
        <w:rPr>
          <w:rFonts w:ascii="Arial" w:hAnsi="Arial" w:cs="Arial"/>
          <w:iCs/>
          <w:lang w:val="es-CR"/>
        </w:rPr>
        <w:t xml:space="preserve">deben de ser </w:t>
      </w:r>
      <w:r w:rsidR="00CD7862" w:rsidRPr="00810BF0">
        <w:rPr>
          <w:rFonts w:ascii="Arial" w:hAnsi="Arial" w:cs="Arial"/>
          <w:iCs/>
          <w:lang w:val="es-CR"/>
        </w:rPr>
        <w:t>muy cortas</w:t>
      </w:r>
      <w:r w:rsidRPr="00810BF0">
        <w:rPr>
          <w:rFonts w:ascii="Arial" w:hAnsi="Arial" w:cs="Arial"/>
          <w:iCs/>
          <w:lang w:val="es-CR"/>
        </w:rPr>
        <w:t>, reitera que deben ser responsables</w:t>
      </w:r>
      <w:r w:rsidR="0057047D" w:rsidRPr="00810BF0">
        <w:rPr>
          <w:rFonts w:ascii="Arial" w:hAnsi="Arial" w:cs="Arial"/>
          <w:iCs/>
          <w:lang w:val="es-CR"/>
        </w:rPr>
        <w:t>,</w:t>
      </w:r>
      <w:r w:rsidRPr="00810BF0">
        <w:rPr>
          <w:rFonts w:ascii="Arial" w:hAnsi="Arial" w:cs="Arial"/>
          <w:iCs/>
          <w:lang w:val="es-CR"/>
        </w:rPr>
        <w:t xml:space="preserve"> que</w:t>
      </w:r>
      <w:r w:rsidR="00324128" w:rsidRPr="00810BF0">
        <w:rPr>
          <w:rFonts w:ascii="Arial" w:hAnsi="Arial" w:cs="Arial"/>
          <w:iCs/>
          <w:lang w:val="es-CR"/>
        </w:rPr>
        <w:t xml:space="preserve"> se</w:t>
      </w:r>
      <w:r w:rsidRPr="00810BF0">
        <w:rPr>
          <w:rFonts w:ascii="Arial" w:hAnsi="Arial" w:cs="Arial"/>
          <w:iCs/>
          <w:lang w:val="es-CR"/>
        </w:rPr>
        <w:t xml:space="preserve"> tomen acuerdos como profesio</w:t>
      </w:r>
      <w:r w:rsidR="005E5A11" w:rsidRPr="00810BF0">
        <w:rPr>
          <w:rFonts w:ascii="Arial" w:hAnsi="Arial" w:cs="Arial"/>
          <w:iCs/>
          <w:lang w:val="es-CR"/>
        </w:rPr>
        <w:t>nales que son, que le tomen importancia a la Comisión de Descripción, que asuman los</w:t>
      </w:r>
      <w:r w:rsidR="00CD7862" w:rsidRPr="00810BF0">
        <w:rPr>
          <w:rFonts w:ascii="Arial" w:hAnsi="Arial" w:cs="Arial"/>
          <w:iCs/>
          <w:lang w:val="es-CR"/>
        </w:rPr>
        <w:t xml:space="preserve"> problemas con responsabilidad.</w:t>
      </w:r>
      <w:r w:rsidR="003E4E70" w:rsidRPr="00810BF0">
        <w:rPr>
          <w:rFonts w:ascii="Arial" w:hAnsi="Arial" w:cs="Arial"/>
          <w:iCs/>
          <w:lang w:val="es-CR"/>
        </w:rPr>
        <w:t>-----------------------------------------------</w:t>
      </w:r>
      <w:r w:rsidR="00A06A52">
        <w:rPr>
          <w:rFonts w:ascii="Arial" w:hAnsi="Arial" w:cs="Arial"/>
          <w:iCs/>
          <w:lang w:val="es-CR"/>
        </w:rPr>
        <w:t>-----</w:t>
      </w:r>
    </w:p>
    <w:p w14:paraId="2672CDB1" w14:textId="56653739" w:rsidR="0057047D" w:rsidRPr="00810BF0" w:rsidRDefault="0057047D" w:rsidP="00810BF0">
      <w:pPr>
        <w:spacing w:line="460" w:lineRule="exact"/>
        <w:jc w:val="both"/>
        <w:rPr>
          <w:rFonts w:ascii="Arial" w:eastAsia="Arial Unicode MS" w:hAnsi="Arial" w:cs="Arial"/>
          <w:bCs/>
          <w:kern w:val="1"/>
          <w:lang w:val="es-ES_tradnl"/>
        </w:rPr>
      </w:pPr>
      <w:r w:rsidRPr="00810BF0">
        <w:rPr>
          <w:rFonts w:ascii="Arial" w:hAnsi="Arial" w:cs="Arial"/>
          <w:iCs/>
          <w:lang w:val="es-CR"/>
        </w:rPr>
        <w:t xml:space="preserve">La señora Directora General hace </w:t>
      </w:r>
      <w:r w:rsidR="00CD7862" w:rsidRPr="00810BF0">
        <w:rPr>
          <w:rFonts w:ascii="Arial" w:hAnsi="Arial" w:cs="Arial"/>
          <w:iCs/>
          <w:lang w:val="es-CR"/>
        </w:rPr>
        <w:t xml:space="preserve">saber </w:t>
      </w:r>
      <w:r w:rsidRPr="00810BF0">
        <w:rPr>
          <w:rFonts w:ascii="Arial" w:hAnsi="Arial" w:cs="Arial"/>
          <w:iCs/>
          <w:lang w:val="es-CR"/>
        </w:rPr>
        <w:t>que la secretaria del departamento</w:t>
      </w:r>
      <w:r w:rsidR="00D20A77" w:rsidRPr="00810BF0">
        <w:rPr>
          <w:rFonts w:ascii="Arial" w:hAnsi="Arial" w:cs="Arial"/>
          <w:iCs/>
          <w:lang w:val="es-CR"/>
        </w:rPr>
        <w:t xml:space="preserve"> de</w:t>
      </w:r>
      <w:r w:rsidR="00CE674B" w:rsidRPr="00810BF0">
        <w:rPr>
          <w:rFonts w:ascii="Arial" w:hAnsi="Arial" w:cs="Arial"/>
          <w:iCs/>
          <w:lang w:val="es-CR"/>
        </w:rPr>
        <w:t xml:space="preserve"> Archivo Histórico </w:t>
      </w:r>
      <w:r w:rsidRPr="00810BF0">
        <w:rPr>
          <w:rFonts w:ascii="Arial" w:hAnsi="Arial" w:cs="Arial"/>
          <w:iCs/>
          <w:lang w:val="es-CR"/>
        </w:rPr>
        <w:t xml:space="preserve">está presente en la reunión de la Comisión para dar soporte, </w:t>
      </w:r>
      <w:r w:rsidR="00A02881" w:rsidRPr="00810BF0">
        <w:rPr>
          <w:rFonts w:ascii="Arial" w:hAnsi="Arial" w:cs="Arial"/>
          <w:iCs/>
          <w:lang w:val="es-CR"/>
        </w:rPr>
        <w:t xml:space="preserve">que la Comisión de Descripción funciona muy similar a </w:t>
      </w:r>
      <w:r w:rsidR="00C7264F" w:rsidRPr="00810BF0">
        <w:rPr>
          <w:rFonts w:ascii="Arial" w:hAnsi="Arial" w:cs="Arial"/>
          <w:iCs/>
          <w:lang w:val="es-CR"/>
        </w:rPr>
        <w:t>la Junta Administrativa del Archivo</w:t>
      </w:r>
      <w:r w:rsidR="00795429" w:rsidRPr="00810BF0">
        <w:rPr>
          <w:rFonts w:ascii="Arial" w:hAnsi="Arial" w:cs="Arial"/>
          <w:iCs/>
          <w:lang w:val="es-CR"/>
        </w:rPr>
        <w:t xml:space="preserve"> o a la Comisión Nacional de Selección y Eliminación de Documentos</w:t>
      </w:r>
      <w:r w:rsidR="00C7264F" w:rsidRPr="00810BF0">
        <w:rPr>
          <w:rFonts w:ascii="Arial" w:hAnsi="Arial" w:cs="Arial"/>
          <w:iCs/>
          <w:lang w:val="es-CR"/>
        </w:rPr>
        <w:t xml:space="preserve">, </w:t>
      </w:r>
      <w:r w:rsidR="00E00091" w:rsidRPr="00810BF0">
        <w:rPr>
          <w:rFonts w:ascii="Arial" w:hAnsi="Arial" w:cs="Arial"/>
          <w:iCs/>
          <w:lang w:val="es-CR"/>
        </w:rPr>
        <w:t xml:space="preserve">en este caso, </w:t>
      </w:r>
      <w:r w:rsidR="00C7264F" w:rsidRPr="00810BF0">
        <w:rPr>
          <w:rFonts w:ascii="Arial" w:hAnsi="Arial" w:cs="Arial"/>
          <w:iCs/>
          <w:lang w:val="es-CR"/>
        </w:rPr>
        <w:t xml:space="preserve">que el puesto de secretario de la Comisión se apoya en la secretaria del Departamento de Archivo Histórico, que por muchos años ha funcionado de esta </w:t>
      </w:r>
      <w:r w:rsidR="00C7264F" w:rsidRPr="00810BF0">
        <w:rPr>
          <w:rFonts w:ascii="Arial" w:hAnsi="Arial" w:cs="Arial"/>
          <w:iCs/>
          <w:lang w:val="es-CR"/>
        </w:rPr>
        <w:lastRenderedPageBreak/>
        <w:t xml:space="preserve">manera, a su vez </w:t>
      </w:r>
      <w:r w:rsidRPr="00810BF0">
        <w:rPr>
          <w:rFonts w:ascii="Arial" w:hAnsi="Arial" w:cs="Arial"/>
          <w:iCs/>
          <w:lang w:val="es-CR"/>
        </w:rPr>
        <w:t xml:space="preserve">dejando claro que la secretaria de la Comisión de Descripción en este caso la señora </w:t>
      </w:r>
      <w:r w:rsidRPr="00810BF0">
        <w:rPr>
          <w:rFonts w:ascii="Arial" w:eastAsia="Arial Unicode MS" w:hAnsi="Arial" w:cs="Arial"/>
          <w:bCs/>
          <w:kern w:val="1"/>
          <w:lang w:val="es-ES_tradnl"/>
        </w:rPr>
        <w:t>Denise Calvo López, coordinadora de la Unidad de Archivo Intermedio, cargo que debe asumirlo con responsabilidad</w:t>
      </w:r>
      <w:r w:rsidR="00C7264F" w:rsidRPr="00810BF0">
        <w:rPr>
          <w:rFonts w:ascii="Arial" w:eastAsia="Arial Unicode MS" w:hAnsi="Arial" w:cs="Arial"/>
          <w:bCs/>
          <w:kern w:val="1"/>
          <w:lang w:val="es-ES_tradnl"/>
        </w:rPr>
        <w:t xml:space="preserve">. Además, indica, </w:t>
      </w:r>
      <w:r w:rsidRPr="00810BF0">
        <w:rPr>
          <w:rFonts w:ascii="Arial" w:eastAsia="Arial Unicode MS" w:hAnsi="Arial" w:cs="Arial"/>
          <w:bCs/>
          <w:kern w:val="1"/>
          <w:lang w:val="es-ES_tradnl"/>
        </w:rPr>
        <w:t>que los acuerdos no se los debe enviar pasado un mes la reunión, que le haga saber aunque sea en borrador el acta para tener conocimiento de lo que resolvieron</w:t>
      </w:r>
      <w:r w:rsidR="00A06A52">
        <w:rPr>
          <w:rFonts w:ascii="Arial" w:eastAsia="Arial Unicode MS" w:hAnsi="Arial" w:cs="Arial"/>
          <w:bCs/>
          <w:kern w:val="1"/>
          <w:lang w:val="es-ES_tradnl"/>
        </w:rPr>
        <w:t>.-----------------</w:t>
      </w:r>
    </w:p>
    <w:p w14:paraId="1325C6F4" w14:textId="37876762" w:rsidR="001615A4" w:rsidRPr="00810BF0" w:rsidRDefault="00D01F8A" w:rsidP="00810BF0">
      <w:pPr>
        <w:spacing w:line="460" w:lineRule="exact"/>
        <w:jc w:val="both"/>
        <w:rPr>
          <w:rFonts w:ascii="Arial" w:hAnsi="Arial" w:cs="Arial"/>
          <w:iCs/>
          <w:lang w:val="es-CR"/>
        </w:rPr>
      </w:pPr>
      <w:r w:rsidRPr="00810BF0">
        <w:rPr>
          <w:rFonts w:ascii="Arial" w:hAnsi="Arial" w:cs="Arial"/>
          <w:iCs/>
          <w:lang w:val="es-CR"/>
        </w:rPr>
        <w:t xml:space="preserve">La señora </w:t>
      </w:r>
      <w:r w:rsidR="00D20A77" w:rsidRPr="00810BF0">
        <w:rPr>
          <w:rFonts w:ascii="Arial" w:hAnsi="Arial" w:cs="Arial"/>
          <w:iCs/>
          <w:lang w:val="es-CR"/>
        </w:rPr>
        <w:t xml:space="preserve">Chacón Arias, </w:t>
      </w:r>
      <w:r w:rsidRPr="00810BF0">
        <w:rPr>
          <w:rFonts w:ascii="Arial" w:hAnsi="Arial" w:cs="Arial"/>
          <w:iCs/>
          <w:lang w:val="es-CR"/>
        </w:rPr>
        <w:t>hace mención del oficio DGAN-CD-012-2017, relacionado con la propuesta de codificación presentada por el Departamento Archivo Histórico y que supuestamente fue aprobada por la Comisión, y no ha sido aprobada por ella, les aclara a los miembros de la Comisión que se deb</w:t>
      </w:r>
      <w:r w:rsidR="00D20A77" w:rsidRPr="00810BF0">
        <w:rPr>
          <w:rFonts w:ascii="Arial" w:hAnsi="Arial" w:cs="Arial"/>
          <w:iCs/>
          <w:lang w:val="es-CR"/>
        </w:rPr>
        <w:t>e revisar la Norma Nacional de D</w:t>
      </w:r>
      <w:r w:rsidRPr="00810BF0">
        <w:rPr>
          <w:rFonts w:ascii="Arial" w:hAnsi="Arial" w:cs="Arial"/>
          <w:iCs/>
          <w:lang w:val="es-CR"/>
        </w:rPr>
        <w:t>escripción y cumplirla con su anexo de codificación y adecuarlo a l</w:t>
      </w:r>
      <w:r w:rsidR="00BD19E3" w:rsidRPr="00810BF0">
        <w:rPr>
          <w:rFonts w:ascii="Arial" w:hAnsi="Arial" w:cs="Arial"/>
          <w:iCs/>
          <w:lang w:val="es-CR"/>
        </w:rPr>
        <w:t>a realidad del Archivo Nacional, si existiera el caso de la necesidad de modificación, la propuesta se le debe remitir a la Junta Administrativa.</w:t>
      </w:r>
      <w:r w:rsidR="003E4E70" w:rsidRPr="00810BF0">
        <w:rPr>
          <w:rFonts w:ascii="Arial" w:hAnsi="Arial" w:cs="Arial"/>
          <w:iCs/>
          <w:lang w:val="es-CR"/>
        </w:rPr>
        <w:t>-----------------------------------------</w:t>
      </w:r>
      <w:r w:rsidR="00A06A52">
        <w:rPr>
          <w:rFonts w:ascii="Arial" w:hAnsi="Arial" w:cs="Arial"/>
          <w:iCs/>
          <w:lang w:val="es-CR"/>
        </w:rPr>
        <w:t>------------</w:t>
      </w:r>
    </w:p>
    <w:p w14:paraId="0D68F4B6" w14:textId="7514361B" w:rsidR="004365D7" w:rsidRPr="00810BF0" w:rsidRDefault="001615A4" w:rsidP="00810BF0">
      <w:pPr>
        <w:spacing w:line="460" w:lineRule="exact"/>
        <w:jc w:val="both"/>
        <w:rPr>
          <w:rFonts w:ascii="Arial" w:hAnsi="Arial" w:cs="Arial"/>
          <w:iCs/>
          <w:lang w:val="es-CR"/>
        </w:rPr>
      </w:pPr>
      <w:r w:rsidRPr="00810BF0">
        <w:rPr>
          <w:rFonts w:ascii="Arial" w:hAnsi="Arial" w:cs="Arial"/>
          <w:iCs/>
          <w:lang w:val="es-CR"/>
        </w:rPr>
        <w:t xml:space="preserve">La señora </w:t>
      </w:r>
      <w:r w:rsidR="00D1149B" w:rsidRPr="00810BF0">
        <w:rPr>
          <w:rFonts w:ascii="Arial" w:hAnsi="Arial" w:cs="Arial"/>
          <w:iCs/>
          <w:lang w:val="es-CR"/>
        </w:rPr>
        <w:t>Chacón Arias, indica que es necesario cambiar los criterios de descripción, debido a que los utilizados son antiguos, por lo que se deben de aplicar los avances más actuales a nivel internacional y buscar la manera de implementar la descripción multinivel y el acatamiento de la Norma Nacional de Descripci</w:t>
      </w:r>
      <w:r w:rsidR="00A06A52">
        <w:rPr>
          <w:rFonts w:ascii="Arial" w:hAnsi="Arial" w:cs="Arial"/>
          <w:iCs/>
          <w:lang w:val="es-CR"/>
        </w:rPr>
        <w:t>ón.-----</w:t>
      </w:r>
    </w:p>
    <w:p w14:paraId="0C97711E" w14:textId="1BBF2664" w:rsidR="00D01F8A" w:rsidRPr="00810BF0" w:rsidRDefault="004365D7" w:rsidP="00810BF0">
      <w:pPr>
        <w:spacing w:line="460" w:lineRule="exact"/>
        <w:jc w:val="both"/>
        <w:rPr>
          <w:rFonts w:ascii="Arial" w:hAnsi="Arial" w:cs="Arial"/>
          <w:iCs/>
          <w:lang w:val="es-CR"/>
        </w:rPr>
      </w:pPr>
      <w:r w:rsidRPr="00810BF0">
        <w:rPr>
          <w:rFonts w:ascii="Arial" w:hAnsi="Arial" w:cs="Arial"/>
          <w:iCs/>
          <w:lang w:val="es-CR"/>
        </w:rPr>
        <w:t>H</w:t>
      </w:r>
      <w:r w:rsidR="00D1149B" w:rsidRPr="00810BF0">
        <w:rPr>
          <w:rFonts w:ascii="Arial" w:hAnsi="Arial" w:cs="Arial"/>
          <w:iCs/>
          <w:lang w:val="es-CR"/>
        </w:rPr>
        <w:t xml:space="preserve">ace énfasis </w:t>
      </w:r>
      <w:r w:rsidRPr="00810BF0">
        <w:rPr>
          <w:rFonts w:ascii="Arial" w:hAnsi="Arial" w:cs="Arial"/>
          <w:iCs/>
          <w:lang w:val="es-CR"/>
        </w:rPr>
        <w:t>en que existe una gran demora en la descripción a nivel de fondo para el D</w:t>
      </w:r>
      <w:r w:rsidR="00324128" w:rsidRPr="00810BF0">
        <w:rPr>
          <w:rFonts w:ascii="Arial" w:hAnsi="Arial" w:cs="Arial"/>
          <w:iCs/>
          <w:lang w:val="es-CR"/>
        </w:rPr>
        <w:t xml:space="preserve">epartamento </w:t>
      </w:r>
      <w:r w:rsidRPr="00810BF0">
        <w:rPr>
          <w:rFonts w:ascii="Arial" w:hAnsi="Arial" w:cs="Arial"/>
          <w:iCs/>
          <w:lang w:val="es-CR"/>
        </w:rPr>
        <w:t>A</w:t>
      </w:r>
      <w:r w:rsidR="00324128" w:rsidRPr="00810BF0">
        <w:rPr>
          <w:rFonts w:ascii="Arial" w:hAnsi="Arial" w:cs="Arial"/>
          <w:iCs/>
          <w:lang w:val="es-CR"/>
        </w:rPr>
        <w:t xml:space="preserve">rchivo </w:t>
      </w:r>
      <w:r w:rsidRPr="00810BF0">
        <w:rPr>
          <w:rFonts w:ascii="Arial" w:hAnsi="Arial" w:cs="Arial"/>
          <w:iCs/>
          <w:lang w:val="es-CR"/>
        </w:rPr>
        <w:t>H</w:t>
      </w:r>
      <w:r w:rsidR="00324128" w:rsidRPr="00810BF0">
        <w:rPr>
          <w:rFonts w:ascii="Arial" w:hAnsi="Arial" w:cs="Arial"/>
          <w:iCs/>
          <w:lang w:val="es-CR"/>
        </w:rPr>
        <w:t>istórico</w:t>
      </w:r>
      <w:r w:rsidRPr="00810BF0">
        <w:rPr>
          <w:rFonts w:ascii="Arial" w:hAnsi="Arial" w:cs="Arial"/>
          <w:iCs/>
          <w:lang w:val="es-CR"/>
        </w:rPr>
        <w:t xml:space="preserve"> principalmente, A</w:t>
      </w:r>
      <w:r w:rsidR="00324128" w:rsidRPr="00810BF0">
        <w:rPr>
          <w:rFonts w:ascii="Arial" w:hAnsi="Arial" w:cs="Arial"/>
          <w:iCs/>
          <w:lang w:val="es-CR"/>
        </w:rPr>
        <w:t xml:space="preserve">rchivo </w:t>
      </w:r>
      <w:r w:rsidRPr="00810BF0">
        <w:rPr>
          <w:rFonts w:ascii="Arial" w:hAnsi="Arial" w:cs="Arial"/>
          <w:iCs/>
          <w:lang w:val="es-CR"/>
        </w:rPr>
        <w:t>I</w:t>
      </w:r>
      <w:r w:rsidR="00324128" w:rsidRPr="00810BF0">
        <w:rPr>
          <w:rFonts w:ascii="Arial" w:hAnsi="Arial" w:cs="Arial"/>
          <w:iCs/>
          <w:lang w:val="es-CR"/>
        </w:rPr>
        <w:t>ntermedio</w:t>
      </w:r>
      <w:r w:rsidRPr="00810BF0">
        <w:rPr>
          <w:rFonts w:ascii="Arial" w:hAnsi="Arial" w:cs="Arial"/>
          <w:iCs/>
          <w:lang w:val="es-CR"/>
        </w:rPr>
        <w:t xml:space="preserve"> y A</w:t>
      </w:r>
      <w:r w:rsidR="00324128" w:rsidRPr="00810BF0">
        <w:rPr>
          <w:rFonts w:ascii="Arial" w:hAnsi="Arial" w:cs="Arial"/>
          <w:iCs/>
          <w:lang w:val="es-CR"/>
        </w:rPr>
        <w:t xml:space="preserve">rchivo </w:t>
      </w:r>
      <w:r w:rsidRPr="00810BF0">
        <w:rPr>
          <w:rFonts w:ascii="Arial" w:hAnsi="Arial" w:cs="Arial"/>
          <w:iCs/>
          <w:lang w:val="es-CR"/>
        </w:rPr>
        <w:t>C</w:t>
      </w:r>
      <w:r w:rsidR="00324128" w:rsidRPr="00810BF0">
        <w:rPr>
          <w:rFonts w:ascii="Arial" w:hAnsi="Arial" w:cs="Arial"/>
          <w:iCs/>
          <w:lang w:val="es-CR"/>
        </w:rPr>
        <w:t>entral</w:t>
      </w:r>
      <w:r w:rsidRPr="00810BF0">
        <w:rPr>
          <w:rFonts w:ascii="Arial" w:hAnsi="Arial" w:cs="Arial"/>
          <w:iCs/>
          <w:lang w:val="es-CR"/>
        </w:rPr>
        <w:t>. Se indica que se debe dar prioridad a ese tipo de descripción, además indica que le llama la atención del control de calidad, porque cuando ella las revisa detecta varios errores y tiene muchas observaciones, por lo tanto, considera que las entradas descriptivas se deben de remitir antes de la sesión y que cada miembro de las debe leer y en la reunión sólo exponer las observaciones.</w:t>
      </w:r>
      <w:r w:rsidR="003E4E70" w:rsidRPr="00810BF0">
        <w:rPr>
          <w:rFonts w:ascii="Arial" w:hAnsi="Arial" w:cs="Arial"/>
          <w:iCs/>
          <w:lang w:val="es-CR"/>
        </w:rPr>
        <w:t>----------</w:t>
      </w:r>
      <w:r w:rsidR="00324128" w:rsidRPr="00810BF0">
        <w:rPr>
          <w:rFonts w:ascii="Arial" w:hAnsi="Arial" w:cs="Arial"/>
          <w:iCs/>
          <w:lang w:val="es-CR"/>
        </w:rPr>
        <w:t>-------</w:t>
      </w:r>
      <w:r w:rsidR="00A06A52">
        <w:rPr>
          <w:rFonts w:ascii="Arial" w:hAnsi="Arial" w:cs="Arial"/>
          <w:iCs/>
          <w:lang w:val="es-CR"/>
        </w:rPr>
        <w:t>--------</w:t>
      </w:r>
    </w:p>
    <w:p w14:paraId="293186E9" w14:textId="568A2924" w:rsidR="002C7E66" w:rsidRPr="00810BF0" w:rsidRDefault="00D01F8A" w:rsidP="00810BF0">
      <w:pPr>
        <w:spacing w:line="460" w:lineRule="exact"/>
        <w:jc w:val="both"/>
        <w:rPr>
          <w:rFonts w:ascii="Arial" w:hAnsi="Arial" w:cs="Arial"/>
          <w:iCs/>
          <w:lang w:val="es-CR"/>
        </w:rPr>
      </w:pPr>
      <w:r w:rsidRPr="00810BF0">
        <w:rPr>
          <w:rFonts w:ascii="Arial" w:hAnsi="Arial" w:cs="Arial"/>
          <w:iCs/>
          <w:lang w:val="es-CR"/>
        </w:rPr>
        <w:t>La señora Directora General reitera a los miembros de la Comisión</w:t>
      </w:r>
      <w:r w:rsidR="002C7E66" w:rsidRPr="00810BF0">
        <w:rPr>
          <w:rFonts w:ascii="Arial" w:hAnsi="Arial" w:cs="Arial"/>
          <w:iCs/>
          <w:lang w:val="es-CR"/>
        </w:rPr>
        <w:t>,</w:t>
      </w:r>
      <w:r w:rsidRPr="00810BF0">
        <w:rPr>
          <w:rFonts w:ascii="Arial" w:hAnsi="Arial" w:cs="Arial"/>
          <w:iCs/>
          <w:lang w:val="es-CR"/>
        </w:rPr>
        <w:t xml:space="preserve"> que en diversas ocasiones ha insistido</w:t>
      </w:r>
      <w:r w:rsidR="002C7E66" w:rsidRPr="00810BF0">
        <w:rPr>
          <w:rFonts w:ascii="Arial" w:hAnsi="Arial" w:cs="Arial"/>
          <w:iCs/>
          <w:lang w:val="es-CR"/>
        </w:rPr>
        <w:t>,</w:t>
      </w:r>
      <w:r w:rsidRPr="00810BF0">
        <w:rPr>
          <w:rFonts w:ascii="Arial" w:hAnsi="Arial" w:cs="Arial"/>
          <w:iCs/>
          <w:lang w:val="es-CR"/>
        </w:rPr>
        <w:t xml:space="preserve"> en que la Comisión se está excediendo en su</w:t>
      </w:r>
      <w:r w:rsidR="002C7E66" w:rsidRPr="00810BF0">
        <w:rPr>
          <w:rFonts w:ascii="Arial" w:hAnsi="Arial" w:cs="Arial"/>
          <w:iCs/>
          <w:lang w:val="es-CR"/>
        </w:rPr>
        <w:t>s</w:t>
      </w:r>
      <w:r w:rsidRPr="00810BF0">
        <w:rPr>
          <w:rFonts w:ascii="Arial" w:hAnsi="Arial" w:cs="Arial"/>
          <w:iCs/>
          <w:lang w:val="es-CR"/>
        </w:rPr>
        <w:t xml:space="preserve"> atribuciones, por cuanto es una Comisión asesora de la Dirección en materia de descripción en el Archivo</w:t>
      </w:r>
      <w:r w:rsidR="002C7E66" w:rsidRPr="00810BF0">
        <w:rPr>
          <w:rFonts w:ascii="Arial" w:hAnsi="Arial" w:cs="Arial"/>
          <w:iCs/>
          <w:lang w:val="es-CR"/>
        </w:rPr>
        <w:t xml:space="preserve"> Nacional. Les recuerda que los acuerdos deben trasladarse a la Dirección </w:t>
      </w:r>
      <w:r w:rsidR="002C7E66" w:rsidRPr="00810BF0">
        <w:rPr>
          <w:rFonts w:ascii="Arial" w:hAnsi="Arial" w:cs="Arial"/>
          <w:iCs/>
          <w:lang w:val="es-CR"/>
        </w:rPr>
        <w:lastRenderedPageBreak/>
        <w:t>General y es ésta quien tiene la competencia legal para adoptarlos o no. Por ello se debe revisar y reencaminar algunas decisiones como lo son</w:t>
      </w:r>
      <w:r w:rsidR="003E4E70" w:rsidRPr="00810BF0">
        <w:rPr>
          <w:rFonts w:ascii="Arial" w:hAnsi="Arial" w:cs="Arial"/>
          <w:iCs/>
          <w:lang w:val="es-CR"/>
        </w:rPr>
        <w:t>: --------------</w:t>
      </w:r>
      <w:r w:rsidR="00A06A52">
        <w:rPr>
          <w:rFonts w:ascii="Arial" w:hAnsi="Arial" w:cs="Arial"/>
          <w:iCs/>
          <w:lang w:val="es-CR"/>
        </w:rPr>
        <w:t>---------------</w:t>
      </w:r>
    </w:p>
    <w:p w14:paraId="73F77580" w14:textId="2EAFCC76" w:rsidR="002C7E66" w:rsidRPr="00810BF0" w:rsidRDefault="002C7E66" w:rsidP="00810BF0">
      <w:pPr>
        <w:pStyle w:val="Prrafodelista"/>
        <w:numPr>
          <w:ilvl w:val="0"/>
          <w:numId w:val="15"/>
        </w:numPr>
        <w:spacing w:line="460" w:lineRule="exact"/>
        <w:jc w:val="both"/>
        <w:rPr>
          <w:rFonts w:ascii="Arial" w:hAnsi="Arial" w:cs="Arial"/>
          <w:iCs/>
          <w:lang w:val="es-CR"/>
        </w:rPr>
      </w:pPr>
      <w:r w:rsidRPr="00810BF0">
        <w:rPr>
          <w:rFonts w:ascii="Arial" w:hAnsi="Arial" w:cs="Arial"/>
          <w:iCs/>
          <w:lang w:val="es-CR"/>
        </w:rPr>
        <w:t>Los acuerdo 6.1: 6.2 y 6.3 del Acta 5-2017, deben ser corregidos y trasladados a la Dirección General como recomendación y la Dirección General resolverá y comunicará lo correspondiente (relacionado con oficio DGAN-CD-030-2017).</w:t>
      </w:r>
      <w:r w:rsidR="003E4E70" w:rsidRPr="00810BF0">
        <w:rPr>
          <w:rFonts w:ascii="Arial" w:hAnsi="Arial" w:cs="Arial"/>
          <w:iCs/>
          <w:lang w:val="es-CR"/>
        </w:rPr>
        <w:t>-----------------------------------------</w:t>
      </w:r>
      <w:r w:rsidR="00A06A52">
        <w:rPr>
          <w:rFonts w:ascii="Arial" w:hAnsi="Arial" w:cs="Arial"/>
          <w:iCs/>
          <w:lang w:val="es-CR"/>
        </w:rPr>
        <w:t>-------------------</w:t>
      </w:r>
    </w:p>
    <w:p w14:paraId="37799FC3" w14:textId="1F0D73BA" w:rsidR="002C7E66" w:rsidRPr="00810BF0" w:rsidRDefault="002C7E66" w:rsidP="00810BF0">
      <w:pPr>
        <w:pStyle w:val="Prrafodelista"/>
        <w:numPr>
          <w:ilvl w:val="0"/>
          <w:numId w:val="15"/>
        </w:numPr>
        <w:spacing w:line="460" w:lineRule="exact"/>
        <w:jc w:val="both"/>
        <w:rPr>
          <w:rFonts w:ascii="Arial" w:hAnsi="Arial" w:cs="Arial"/>
          <w:iCs/>
          <w:lang w:val="es-CR"/>
        </w:rPr>
      </w:pPr>
      <w:r w:rsidRPr="00810BF0">
        <w:rPr>
          <w:rFonts w:ascii="Arial" w:hAnsi="Arial" w:cs="Arial"/>
          <w:iCs/>
          <w:lang w:val="es-CR"/>
        </w:rPr>
        <w:t>Los acuerdo 5 y 7 del Acta 6-2017, en el primer acuerdo la Comisión ni siquiera es competente para conocer el asunto tratado y mucho menos para emitir un acuerdo al respecto, y el segundo acuerdo está descontextualizado</w:t>
      </w:r>
      <w:r w:rsidR="003E4E70" w:rsidRPr="00810BF0">
        <w:rPr>
          <w:rFonts w:ascii="Arial" w:hAnsi="Arial" w:cs="Arial"/>
          <w:iCs/>
          <w:lang w:val="es-CR"/>
        </w:rPr>
        <w:t>, incompleto y no se comprende.-------------------</w:t>
      </w:r>
      <w:r w:rsidR="00A06A52">
        <w:rPr>
          <w:rFonts w:ascii="Arial" w:hAnsi="Arial" w:cs="Arial"/>
          <w:iCs/>
          <w:lang w:val="es-CR"/>
        </w:rPr>
        <w:t>---------</w:t>
      </w:r>
    </w:p>
    <w:p w14:paraId="2E83A67A" w14:textId="70BB77C1" w:rsidR="00EC2471" w:rsidRPr="00810BF0" w:rsidRDefault="00EC2471" w:rsidP="00810BF0">
      <w:pPr>
        <w:pStyle w:val="Prrafodelista"/>
        <w:numPr>
          <w:ilvl w:val="0"/>
          <w:numId w:val="15"/>
        </w:numPr>
        <w:spacing w:line="460" w:lineRule="exact"/>
        <w:jc w:val="both"/>
        <w:rPr>
          <w:rFonts w:ascii="Arial" w:hAnsi="Arial" w:cs="Arial"/>
          <w:iCs/>
          <w:lang w:val="es-CR"/>
        </w:rPr>
      </w:pPr>
      <w:r w:rsidRPr="00810BF0">
        <w:rPr>
          <w:rFonts w:ascii="Arial" w:hAnsi="Arial" w:cs="Arial"/>
          <w:iCs/>
          <w:lang w:val="es-CR"/>
        </w:rPr>
        <w:t>El Archivo Histórico debe presentar a la Comisión de Descripción una propuesta y el acuerdo se deberá tramitar ante la Dirección General (relacionado con oficio DGAN-CD-01-2018)</w:t>
      </w:r>
      <w:r w:rsidR="003E4E70" w:rsidRPr="00810BF0">
        <w:rPr>
          <w:rFonts w:ascii="Arial" w:hAnsi="Arial" w:cs="Arial"/>
          <w:iCs/>
          <w:lang w:val="es-CR"/>
        </w:rPr>
        <w:t>--------------------------------------</w:t>
      </w:r>
    </w:p>
    <w:p w14:paraId="00EAF141" w14:textId="621D6B21" w:rsidR="00EC2471" w:rsidRPr="00810BF0" w:rsidRDefault="00EC2471" w:rsidP="00810BF0">
      <w:pPr>
        <w:spacing w:line="460" w:lineRule="exact"/>
        <w:jc w:val="both"/>
        <w:rPr>
          <w:rFonts w:ascii="Arial" w:hAnsi="Arial" w:cs="Arial"/>
          <w:iCs/>
          <w:lang w:val="es-CR"/>
        </w:rPr>
      </w:pPr>
      <w:r w:rsidRPr="00810BF0">
        <w:rPr>
          <w:rFonts w:ascii="Arial" w:hAnsi="Arial" w:cs="Arial"/>
          <w:iCs/>
          <w:lang w:val="es-CR"/>
        </w:rPr>
        <w:t>La señora Virginia Chacón Arias, hace mención del oficio DGAN-DAH-797-2017 del 7 de diciembre de 2017, donde les indica a los miembros de la Comisión de Descripción que deben retomar el tema del curso e informe de la señorita Rosibel Barboza, relativo a la catalogación de material cinematográfico y hacer</w:t>
      </w:r>
      <w:r w:rsidR="00324128" w:rsidRPr="00810BF0">
        <w:rPr>
          <w:rFonts w:ascii="Arial" w:hAnsi="Arial" w:cs="Arial"/>
          <w:iCs/>
          <w:lang w:val="es-CR"/>
        </w:rPr>
        <w:t xml:space="preserve"> una</w:t>
      </w:r>
      <w:r w:rsidRPr="00810BF0">
        <w:rPr>
          <w:rFonts w:ascii="Arial" w:hAnsi="Arial" w:cs="Arial"/>
          <w:iCs/>
          <w:lang w:val="es-CR"/>
        </w:rPr>
        <w:t xml:space="preserve"> recomendación al respecto a la Dirección General. (Curso que fue informado en la Sesión 6-2017).</w:t>
      </w:r>
      <w:r w:rsidR="003E4E70" w:rsidRPr="00810BF0">
        <w:rPr>
          <w:rFonts w:ascii="Arial" w:hAnsi="Arial" w:cs="Arial"/>
          <w:iCs/>
          <w:lang w:val="es-CR"/>
        </w:rPr>
        <w:t>-----------------------</w:t>
      </w:r>
      <w:r w:rsidR="00A06A52">
        <w:rPr>
          <w:rFonts w:ascii="Arial" w:hAnsi="Arial" w:cs="Arial"/>
          <w:iCs/>
          <w:lang w:val="es-CR"/>
        </w:rPr>
        <w:t>------------------------------------------------------------------</w:t>
      </w:r>
    </w:p>
    <w:p w14:paraId="2E544AA8" w14:textId="2C056B5E" w:rsidR="00AB3B7B" w:rsidRPr="00810BF0" w:rsidRDefault="00EC2471" w:rsidP="00810BF0">
      <w:pPr>
        <w:spacing w:line="460" w:lineRule="exact"/>
        <w:jc w:val="both"/>
        <w:rPr>
          <w:rFonts w:ascii="Arial" w:hAnsi="Arial" w:cs="Arial"/>
          <w:iCs/>
          <w:lang w:val="es-CR"/>
        </w:rPr>
      </w:pPr>
      <w:r w:rsidRPr="00810BF0">
        <w:rPr>
          <w:rFonts w:ascii="Arial" w:hAnsi="Arial" w:cs="Arial"/>
          <w:iCs/>
          <w:lang w:val="es-CR"/>
        </w:rPr>
        <w:t>La señora Virginia Chacón Arias, Directora General del Archivo Nacional, les indica a los miembros de la Comisi</w:t>
      </w:r>
      <w:r w:rsidR="00683764" w:rsidRPr="00810BF0">
        <w:rPr>
          <w:rFonts w:ascii="Arial" w:hAnsi="Arial" w:cs="Arial"/>
          <w:iCs/>
          <w:lang w:val="es-CR"/>
        </w:rPr>
        <w:t xml:space="preserve">ón que deben </w:t>
      </w:r>
      <w:r w:rsidRPr="00810BF0">
        <w:rPr>
          <w:rFonts w:ascii="Arial" w:hAnsi="Arial" w:cs="Arial"/>
          <w:iCs/>
          <w:lang w:val="es-CR"/>
        </w:rPr>
        <w:t xml:space="preserve">corregir el artículo 2 y acuerdo 4.1, la aprobación de la descripción del fondo Ernesto Mata Vélez </w:t>
      </w:r>
      <w:r w:rsidR="00C7264F" w:rsidRPr="00810BF0">
        <w:rPr>
          <w:rFonts w:ascii="Arial" w:hAnsi="Arial" w:cs="Arial"/>
          <w:iCs/>
          <w:lang w:val="es-CR"/>
        </w:rPr>
        <w:t>o</w:t>
      </w:r>
      <w:r w:rsidRPr="00810BF0">
        <w:rPr>
          <w:rFonts w:ascii="Arial" w:hAnsi="Arial" w:cs="Arial"/>
          <w:iCs/>
          <w:lang w:val="es-CR"/>
        </w:rPr>
        <w:t xml:space="preserve"> V</w:t>
      </w:r>
      <w:r w:rsidR="00683764" w:rsidRPr="00810BF0">
        <w:rPr>
          <w:rFonts w:ascii="Arial" w:hAnsi="Arial" w:cs="Arial"/>
          <w:iCs/>
          <w:lang w:val="es-CR"/>
        </w:rPr>
        <w:t>élez Mata.</w:t>
      </w:r>
      <w:r w:rsidR="00A06A52">
        <w:rPr>
          <w:rFonts w:ascii="Arial" w:hAnsi="Arial" w:cs="Arial"/>
          <w:iCs/>
          <w:lang w:val="es-CR"/>
        </w:rPr>
        <w:t>-------------</w:t>
      </w:r>
    </w:p>
    <w:p w14:paraId="24351877" w14:textId="1091B6A3" w:rsidR="00F64A47" w:rsidRPr="00810BF0" w:rsidRDefault="00AB3B7B" w:rsidP="00810BF0">
      <w:pPr>
        <w:spacing w:line="460" w:lineRule="exact"/>
        <w:jc w:val="both"/>
        <w:rPr>
          <w:rFonts w:ascii="Arial" w:eastAsia="Arial Unicode MS" w:hAnsi="Arial" w:cs="Arial"/>
          <w:bCs/>
          <w:kern w:val="1"/>
          <w:lang w:val="es-ES_tradnl"/>
        </w:rPr>
      </w:pPr>
      <w:r w:rsidRPr="00810BF0">
        <w:rPr>
          <w:rFonts w:ascii="Arial" w:hAnsi="Arial" w:cs="Arial"/>
          <w:iCs/>
          <w:lang w:val="es-CR"/>
        </w:rPr>
        <w:t xml:space="preserve">La señora Chacón Arias, </w:t>
      </w:r>
      <w:r w:rsidR="00D20A77" w:rsidRPr="00810BF0">
        <w:rPr>
          <w:rFonts w:ascii="Arial" w:hAnsi="Arial" w:cs="Arial"/>
          <w:iCs/>
          <w:lang w:val="es-CR"/>
        </w:rPr>
        <w:t>indica</w:t>
      </w:r>
      <w:r w:rsidRPr="00810BF0">
        <w:rPr>
          <w:rFonts w:ascii="Arial" w:hAnsi="Arial" w:cs="Arial"/>
          <w:iCs/>
          <w:lang w:val="es-CR"/>
        </w:rPr>
        <w:t xml:space="preserve"> a los miembros de la Comisión de Descripción que no están autorizados para asesorar a </w:t>
      </w:r>
      <w:r w:rsidR="00D20A77" w:rsidRPr="00810BF0">
        <w:rPr>
          <w:rFonts w:ascii="Arial" w:hAnsi="Arial" w:cs="Arial"/>
          <w:iCs/>
          <w:lang w:val="es-CR"/>
        </w:rPr>
        <w:t>ninguna persona o entidad externa</w:t>
      </w:r>
      <w:r w:rsidRPr="00810BF0">
        <w:rPr>
          <w:rFonts w:ascii="Arial" w:hAnsi="Arial" w:cs="Arial"/>
          <w:iCs/>
          <w:lang w:val="es-CR"/>
        </w:rPr>
        <w:t xml:space="preserve">, como fue </w:t>
      </w:r>
      <w:r w:rsidR="001420F7" w:rsidRPr="00810BF0">
        <w:rPr>
          <w:rFonts w:ascii="Arial" w:hAnsi="Arial" w:cs="Arial"/>
          <w:iCs/>
          <w:lang w:val="es-CR"/>
        </w:rPr>
        <w:t>el asesoramiento al señor William Vargas Gamboa</w:t>
      </w:r>
      <w:r w:rsidR="00D20A77" w:rsidRPr="00810BF0">
        <w:rPr>
          <w:rFonts w:ascii="Arial" w:hAnsi="Arial" w:cs="Arial"/>
          <w:iCs/>
          <w:lang w:val="es-CR"/>
        </w:rPr>
        <w:t xml:space="preserve">, encargado del </w:t>
      </w:r>
      <w:r w:rsidR="00F9568B" w:rsidRPr="00810BF0">
        <w:rPr>
          <w:rFonts w:ascii="Arial" w:hAnsi="Arial" w:cs="Arial"/>
          <w:iCs/>
          <w:lang w:val="es-CR"/>
        </w:rPr>
        <w:t>Archivo</w:t>
      </w:r>
      <w:r w:rsidR="00D20A77" w:rsidRPr="00810BF0">
        <w:rPr>
          <w:rFonts w:ascii="Arial" w:hAnsi="Arial" w:cs="Arial"/>
          <w:iCs/>
          <w:lang w:val="es-CR"/>
        </w:rPr>
        <w:t xml:space="preserve"> Central del INEC, </w:t>
      </w:r>
      <w:r w:rsidRPr="00810BF0">
        <w:rPr>
          <w:rFonts w:ascii="Arial" w:hAnsi="Arial" w:cs="Arial"/>
          <w:iCs/>
          <w:lang w:val="es-CR"/>
        </w:rPr>
        <w:t>, que</w:t>
      </w:r>
      <w:r w:rsidR="00266C5B" w:rsidRPr="00810BF0">
        <w:rPr>
          <w:rFonts w:ascii="Arial" w:hAnsi="Arial" w:cs="Arial"/>
          <w:iCs/>
          <w:lang w:val="es-CR"/>
        </w:rPr>
        <w:t xml:space="preserve"> a</w:t>
      </w:r>
      <w:r w:rsidRPr="00810BF0">
        <w:rPr>
          <w:rFonts w:ascii="Arial" w:hAnsi="Arial" w:cs="Arial"/>
          <w:iCs/>
          <w:lang w:val="es-CR"/>
        </w:rPr>
        <w:t xml:space="preserve"> los que les corresponde </w:t>
      </w:r>
      <w:r w:rsidR="00D20A77" w:rsidRPr="00810BF0">
        <w:rPr>
          <w:rFonts w:ascii="Arial" w:hAnsi="Arial" w:cs="Arial"/>
          <w:iCs/>
          <w:lang w:val="es-CR"/>
        </w:rPr>
        <w:t xml:space="preserve">resolver </w:t>
      </w:r>
      <w:r w:rsidRPr="00810BF0">
        <w:rPr>
          <w:rFonts w:ascii="Arial" w:hAnsi="Arial" w:cs="Arial"/>
          <w:iCs/>
          <w:lang w:val="es-CR"/>
        </w:rPr>
        <w:t xml:space="preserve">toda consulta o pregunta </w:t>
      </w:r>
      <w:r w:rsidR="00D20A77" w:rsidRPr="00810BF0">
        <w:rPr>
          <w:rFonts w:ascii="Arial" w:hAnsi="Arial" w:cs="Arial"/>
          <w:iCs/>
          <w:lang w:val="es-CR"/>
        </w:rPr>
        <w:t xml:space="preserve">proveniente del Sistema Nacional de Archivos </w:t>
      </w:r>
      <w:r w:rsidRPr="00810BF0">
        <w:rPr>
          <w:rFonts w:ascii="Arial" w:hAnsi="Arial" w:cs="Arial"/>
          <w:iCs/>
          <w:lang w:val="es-CR"/>
        </w:rPr>
        <w:t xml:space="preserve">es al </w:t>
      </w:r>
      <w:r w:rsidRPr="00810BF0">
        <w:rPr>
          <w:rFonts w:ascii="Arial" w:eastAsia="Arial Unicode MS" w:hAnsi="Arial" w:cs="Arial"/>
          <w:bCs/>
          <w:kern w:val="1"/>
          <w:lang w:val="es-ES_tradnl"/>
        </w:rPr>
        <w:t xml:space="preserve">Departamento Servicios </w:t>
      </w:r>
      <w:r w:rsidRPr="00810BF0">
        <w:rPr>
          <w:rFonts w:ascii="Arial" w:eastAsia="Arial Unicode MS" w:hAnsi="Arial" w:cs="Arial"/>
          <w:bCs/>
          <w:kern w:val="1"/>
          <w:lang w:val="es-ES_tradnl"/>
        </w:rPr>
        <w:lastRenderedPageBreak/>
        <w:t>Archivísticos Externos, el Departamento de Archivo Histórico solo recibe documentos no debe hacer otros trámites. Les reitera que el Departamento Archivo Histórico debe tener claro que su tarea es recibir los documentos y tener el lugar asignado para archivarlos ya que son de valor científico cultural</w:t>
      </w:r>
      <w:r w:rsidR="00D20A77" w:rsidRPr="00810BF0">
        <w:rPr>
          <w:rFonts w:ascii="Arial" w:eastAsia="Arial Unicode MS" w:hAnsi="Arial" w:cs="Arial"/>
          <w:bCs/>
          <w:kern w:val="1"/>
          <w:lang w:val="es-ES_tradnl"/>
        </w:rPr>
        <w:t>.</w:t>
      </w:r>
      <w:r w:rsidR="00A06A52">
        <w:rPr>
          <w:rFonts w:ascii="Arial" w:eastAsia="Arial Unicode MS" w:hAnsi="Arial" w:cs="Arial"/>
          <w:bCs/>
          <w:kern w:val="1"/>
          <w:lang w:val="es-ES_tradnl"/>
        </w:rPr>
        <w:t>-------------------------</w:t>
      </w:r>
    </w:p>
    <w:p w14:paraId="225AC11B" w14:textId="6F4E335C" w:rsidR="004365D7" w:rsidRPr="00810BF0" w:rsidRDefault="00F64A47" w:rsidP="00810BF0">
      <w:pPr>
        <w:spacing w:line="460" w:lineRule="exact"/>
        <w:jc w:val="both"/>
        <w:rPr>
          <w:rFonts w:ascii="Arial" w:hAnsi="Arial" w:cs="Arial"/>
          <w:iCs/>
          <w:lang w:val="es-CR"/>
        </w:rPr>
      </w:pPr>
      <w:r w:rsidRPr="00810BF0">
        <w:rPr>
          <w:rFonts w:ascii="Arial" w:hAnsi="Arial" w:cs="Arial"/>
          <w:iCs/>
          <w:lang w:val="es-CR"/>
        </w:rPr>
        <w:t xml:space="preserve">La señora Directora General les consulta a los miembros de la Comisión de Descripción la duda que tiene en el Acta 6-2017, sobre las dimensiones de las fotografías como se iban a describir. Los miembros de la Comisión de Descripción le informan a la señora Directora, que </w:t>
      </w:r>
      <w:r w:rsidR="00DA43E9" w:rsidRPr="00810BF0">
        <w:rPr>
          <w:rFonts w:ascii="Arial" w:hAnsi="Arial" w:cs="Arial"/>
          <w:iCs/>
          <w:lang w:val="es-CR"/>
        </w:rPr>
        <w:t xml:space="preserve">para el caso de las descripciones por rango y cuando las fotografías tienen distintas medidas, se debe tomar las dimensiones de la fotografías más </w:t>
      </w:r>
      <w:r w:rsidR="00417DCD" w:rsidRPr="00810BF0">
        <w:rPr>
          <w:rFonts w:ascii="Arial" w:hAnsi="Arial" w:cs="Arial"/>
          <w:iCs/>
          <w:lang w:val="es-CR"/>
        </w:rPr>
        <w:t>pequeña</w:t>
      </w:r>
      <w:r w:rsidR="00DA43E9" w:rsidRPr="00810BF0">
        <w:rPr>
          <w:rFonts w:ascii="Arial" w:hAnsi="Arial" w:cs="Arial"/>
          <w:iCs/>
          <w:lang w:val="es-CR"/>
        </w:rPr>
        <w:t xml:space="preserve"> (largo x ancho), seguido de un punto y coma la medida de la fotografías m</w:t>
      </w:r>
      <w:r w:rsidR="00417DCD" w:rsidRPr="00810BF0">
        <w:rPr>
          <w:rFonts w:ascii="Arial" w:hAnsi="Arial" w:cs="Arial"/>
          <w:iCs/>
          <w:lang w:val="es-CR"/>
        </w:rPr>
        <w:t>ás grande (</w:t>
      </w:r>
      <w:r w:rsidR="00DA43E9" w:rsidRPr="00810BF0">
        <w:rPr>
          <w:rFonts w:ascii="Arial" w:hAnsi="Arial" w:cs="Arial"/>
          <w:iCs/>
          <w:lang w:val="es-CR"/>
        </w:rPr>
        <w:t xml:space="preserve">largo x ancho) y que esto se ampliará en la plantilla </w:t>
      </w:r>
      <w:r w:rsidR="003C0C73" w:rsidRPr="00810BF0">
        <w:rPr>
          <w:rFonts w:ascii="Arial" w:hAnsi="Arial" w:cs="Arial"/>
          <w:iCs/>
          <w:lang w:val="es-CR"/>
        </w:rPr>
        <w:t>de cómo llenar el</w:t>
      </w:r>
      <w:r w:rsidR="00DA43E9" w:rsidRPr="00810BF0">
        <w:rPr>
          <w:rFonts w:ascii="Arial" w:hAnsi="Arial" w:cs="Arial"/>
          <w:iCs/>
          <w:lang w:val="es-CR"/>
        </w:rPr>
        <w:t xml:space="preserve"> campo</w:t>
      </w:r>
      <w:r w:rsidR="003C0C73" w:rsidRPr="00810BF0">
        <w:rPr>
          <w:rFonts w:ascii="Arial" w:hAnsi="Arial" w:cs="Arial"/>
          <w:iCs/>
          <w:lang w:val="es-CR"/>
        </w:rPr>
        <w:t xml:space="preserve"> Dimensiones</w:t>
      </w:r>
      <w:r w:rsidR="00266C5B" w:rsidRPr="00810BF0">
        <w:rPr>
          <w:rFonts w:ascii="Arial" w:hAnsi="Arial" w:cs="Arial"/>
          <w:iCs/>
          <w:lang w:val="es-CR"/>
        </w:rPr>
        <w:t xml:space="preserve"> </w:t>
      </w:r>
      <w:r w:rsidR="00B67931" w:rsidRPr="00810BF0">
        <w:rPr>
          <w:rFonts w:ascii="Arial" w:hAnsi="Arial" w:cs="Arial"/>
          <w:iCs/>
          <w:lang w:val="es-CR"/>
        </w:rPr>
        <w:t xml:space="preserve">cuando se realice la actualización de la </w:t>
      </w:r>
      <w:r w:rsidR="00266C5B" w:rsidRPr="00810BF0">
        <w:rPr>
          <w:rFonts w:ascii="Arial" w:hAnsi="Arial" w:cs="Arial"/>
          <w:iCs/>
          <w:lang w:val="es-CR"/>
        </w:rPr>
        <w:t>Norma de Descripción para documentos especiales del Archivo Na</w:t>
      </w:r>
      <w:r w:rsidR="00A06A52">
        <w:rPr>
          <w:rFonts w:ascii="Arial" w:hAnsi="Arial" w:cs="Arial"/>
          <w:iCs/>
          <w:lang w:val="es-CR"/>
        </w:rPr>
        <w:t>cional.---------</w:t>
      </w:r>
    </w:p>
    <w:p w14:paraId="68EA3519" w14:textId="26153EF1" w:rsidR="0092360C" w:rsidRPr="00810BF0" w:rsidRDefault="00266C5B" w:rsidP="00810BF0">
      <w:pPr>
        <w:spacing w:line="460" w:lineRule="exact"/>
        <w:jc w:val="both"/>
        <w:rPr>
          <w:rFonts w:ascii="Arial" w:eastAsia="Arial Unicode MS" w:hAnsi="Arial" w:cs="Arial"/>
          <w:bCs/>
          <w:kern w:val="1"/>
          <w:lang w:val="es-ES_tradnl"/>
        </w:rPr>
      </w:pPr>
      <w:r w:rsidRPr="00810BF0">
        <w:rPr>
          <w:rFonts w:ascii="Arial" w:eastAsia="Arial Unicode MS" w:hAnsi="Arial" w:cs="Arial"/>
          <w:bCs/>
          <w:kern w:val="1"/>
          <w:lang w:val="es-ES_tradnl"/>
        </w:rPr>
        <w:t>Por otra parte, s</w:t>
      </w:r>
      <w:r w:rsidR="0092360C" w:rsidRPr="00810BF0">
        <w:rPr>
          <w:rFonts w:ascii="Arial" w:eastAsia="Arial Unicode MS" w:hAnsi="Arial" w:cs="Arial"/>
          <w:bCs/>
          <w:kern w:val="1"/>
          <w:lang w:val="es-ES_tradnl"/>
        </w:rPr>
        <w:t>e indica que el Cuadernillo de Descripción fue revisado por la Comisión de Descripción y que es responsabilidad de Comité Editorial su aprobación y aprobación.</w:t>
      </w:r>
      <w:r w:rsidR="003E4E70" w:rsidRPr="00810BF0">
        <w:rPr>
          <w:rFonts w:ascii="Arial" w:eastAsia="Arial Unicode MS" w:hAnsi="Arial" w:cs="Arial"/>
          <w:bCs/>
          <w:kern w:val="1"/>
          <w:lang w:val="es-ES_tradnl"/>
        </w:rPr>
        <w:t>-</w:t>
      </w:r>
      <w:r w:rsidR="00A06A52">
        <w:rPr>
          <w:rFonts w:ascii="Arial" w:eastAsia="Arial Unicode MS" w:hAnsi="Arial" w:cs="Arial"/>
          <w:bCs/>
          <w:kern w:val="1"/>
          <w:lang w:val="es-ES_tradnl"/>
        </w:rPr>
        <w:t>----------------------------------------------------------------------------</w:t>
      </w:r>
    </w:p>
    <w:p w14:paraId="490CB8A3" w14:textId="17903C2D" w:rsidR="00AB3B7B" w:rsidRPr="00810BF0" w:rsidRDefault="0092360C" w:rsidP="00810BF0">
      <w:pPr>
        <w:spacing w:line="460" w:lineRule="exact"/>
        <w:jc w:val="both"/>
        <w:rPr>
          <w:rFonts w:ascii="Arial" w:eastAsia="Arial Unicode MS" w:hAnsi="Arial" w:cs="Arial"/>
          <w:bCs/>
          <w:iCs/>
          <w:kern w:val="1"/>
          <w:lang w:val="es-CR"/>
        </w:rPr>
      </w:pPr>
      <w:r w:rsidRPr="00810BF0">
        <w:rPr>
          <w:rFonts w:ascii="Arial" w:eastAsia="Arial Unicode MS" w:hAnsi="Arial" w:cs="Arial"/>
          <w:bCs/>
          <w:iCs/>
          <w:kern w:val="1"/>
          <w:lang w:val="es-CR"/>
        </w:rPr>
        <w:t xml:space="preserve">En cuanto a la meta </w:t>
      </w:r>
      <w:r w:rsidR="00CD7AF2" w:rsidRPr="00810BF0">
        <w:rPr>
          <w:rFonts w:ascii="Arial" w:eastAsia="Arial Unicode MS" w:hAnsi="Arial" w:cs="Arial"/>
          <w:bCs/>
          <w:iCs/>
          <w:kern w:val="1"/>
          <w:lang w:val="es-CR"/>
        </w:rPr>
        <w:t>de elaborar un</w:t>
      </w:r>
      <w:r w:rsidRPr="00810BF0">
        <w:rPr>
          <w:rFonts w:ascii="Arial" w:eastAsia="Arial Unicode MS" w:hAnsi="Arial" w:cs="Arial"/>
          <w:bCs/>
          <w:iCs/>
          <w:kern w:val="1"/>
          <w:lang w:val="es-CR"/>
        </w:rPr>
        <w:t xml:space="preserve"> Compendio </w:t>
      </w:r>
      <w:r w:rsidR="00CD7AF2" w:rsidRPr="00810BF0">
        <w:rPr>
          <w:rFonts w:ascii="Arial" w:eastAsia="Arial Unicode MS" w:hAnsi="Arial" w:cs="Arial"/>
          <w:bCs/>
          <w:iCs/>
          <w:kern w:val="1"/>
        </w:rPr>
        <w:t>con los criterios para el tratamiento archivístico (clasificación, ordenación, descripción) de documentos en soporte electrónico</w:t>
      </w:r>
      <w:r w:rsidR="00CD7AF2" w:rsidRPr="00810BF0">
        <w:rPr>
          <w:rFonts w:ascii="Arial" w:eastAsia="Arial Unicode MS" w:hAnsi="Arial" w:cs="Arial"/>
          <w:bCs/>
          <w:iCs/>
          <w:kern w:val="1"/>
          <w:lang w:val="es-CR"/>
        </w:rPr>
        <w:t xml:space="preserve">, </w:t>
      </w:r>
      <w:r w:rsidRPr="00810BF0">
        <w:rPr>
          <w:rFonts w:ascii="Arial" w:eastAsia="Arial Unicode MS" w:hAnsi="Arial" w:cs="Arial"/>
          <w:bCs/>
          <w:iCs/>
          <w:kern w:val="1"/>
          <w:lang w:val="es-CR"/>
        </w:rPr>
        <w:t>la señora Directora dice que no tiene sentido c</w:t>
      </w:r>
      <w:r w:rsidR="00CD7AF2" w:rsidRPr="00810BF0">
        <w:rPr>
          <w:rFonts w:ascii="Arial" w:eastAsia="Arial Unicode MS" w:hAnsi="Arial" w:cs="Arial"/>
          <w:bCs/>
          <w:iCs/>
          <w:kern w:val="1"/>
          <w:lang w:val="es-CR"/>
        </w:rPr>
        <w:t xml:space="preserve">ontinuarlo, debido a que está contemplado en la </w:t>
      </w:r>
      <w:r w:rsidRPr="00810BF0">
        <w:rPr>
          <w:rFonts w:ascii="Arial" w:eastAsia="Arial Unicode MS" w:hAnsi="Arial" w:cs="Arial"/>
          <w:bCs/>
          <w:iCs/>
          <w:kern w:val="1"/>
          <w:lang w:val="es-CR"/>
        </w:rPr>
        <w:t xml:space="preserve">Política Nacional </w:t>
      </w:r>
      <w:r w:rsidR="00CD7AF2" w:rsidRPr="00810BF0">
        <w:rPr>
          <w:rFonts w:ascii="Arial" w:eastAsia="Arial Unicode MS" w:hAnsi="Arial" w:cs="Arial"/>
          <w:bCs/>
          <w:iCs/>
          <w:kern w:val="1"/>
          <w:lang w:val="es-CR"/>
        </w:rPr>
        <w:t>sobre Gestión y Conservación de Documentos Electrónicos.</w:t>
      </w:r>
      <w:r w:rsidR="003E4E70" w:rsidRPr="00810BF0">
        <w:rPr>
          <w:rFonts w:ascii="Arial" w:eastAsia="Arial Unicode MS" w:hAnsi="Arial" w:cs="Arial"/>
          <w:bCs/>
          <w:iCs/>
          <w:kern w:val="1"/>
          <w:lang w:val="es-CR"/>
        </w:rPr>
        <w:t>---------------------------------------------------</w:t>
      </w:r>
      <w:r w:rsidR="00A06A52">
        <w:rPr>
          <w:rFonts w:ascii="Arial" w:eastAsia="Arial Unicode MS" w:hAnsi="Arial" w:cs="Arial"/>
          <w:bCs/>
          <w:iCs/>
          <w:kern w:val="1"/>
          <w:lang w:val="es-CR"/>
        </w:rPr>
        <w:t>------------------------</w:t>
      </w:r>
    </w:p>
    <w:p w14:paraId="71926892" w14:textId="16314672" w:rsidR="00CD45A1" w:rsidRPr="00810BF0" w:rsidRDefault="00683764" w:rsidP="00810BF0">
      <w:pPr>
        <w:spacing w:line="460" w:lineRule="exact"/>
        <w:jc w:val="both"/>
        <w:rPr>
          <w:rFonts w:ascii="Arial" w:hAnsi="Arial" w:cs="Arial"/>
          <w:iCs/>
          <w:lang w:val="es-CR"/>
        </w:rPr>
      </w:pPr>
      <w:r w:rsidRPr="00810BF0">
        <w:rPr>
          <w:rFonts w:ascii="Arial" w:hAnsi="Arial" w:cs="Arial"/>
          <w:iCs/>
          <w:lang w:val="es-CR"/>
        </w:rPr>
        <w:t>La señora Chacón Arias</w:t>
      </w:r>
      <w:r w:rsidR="00BF0D38" w:rsidRPr="00810BF0">
        <w:rPr>
          <w:rFonts w:ascii="Arial" w:hAnsi="Arial" w:cs="Arial"/>
          <w:iCs/>
          <w:lang w:val="es-CR"/>
        </w:rPr>
        <w:t>,</w:t>
      </w:r>
      <w:r w:rsidRPr="00810BF0">
        <w:rPr>
          <w:rFonts w:ascii="Arial" w:hAnsi="Arial" w:cs="Arial"/>
          <w:iCs/>
          <w:lang w:val="es-CR"/>
        </w:rPr>
        <w:t xml:space="preserve"> les hace mención que deben cumplir y responder lo acordado en el acuerdo 1.1 sobre asistencia a las reuniones </w:t>
      </w:r>
      <w:r w:rsidR="006D2150" w:rsidRPr="00810BF0">
        <w:rPr>
          <w:rFonts w:ascii="Arial" w:hAnsi="Arial" w:cs="Arial"/>
          <w:iCs/>
          <w:lang w:val="es-CR"/>
        </w:rPr>
        <w:t xml:space="preserve">de esta Comisión de Descripción </w:t>
      </w:r>
      <w:r w:rsidRPr="00810BF0">
        <w:rPr>
          <w:rFonts w:ascii="Arial" w:hAnsi="Arial" w:cs="Arial"/>
          <w:iCs/>
          <w:lang w:val="es-CR"/>
        </w:rPr>
        <w:t>(relacionado con el oficio DGAN-</w:t>
      </w:r>
      <w:r w:rsidR="00CD45A1" w:rsidRPr="00810BF0">
        <w:rPr>
          <w:rFonts w:ascii="Arial" w:hAnsi="Arial" w:cs="Arial"/>
          <w:iCs/>
          <w:lang w:val="es-CR"/>
        </w:rPr>
        <w:t>CD-030-2017).</w:t>
      </w:r>
      <w:r w:rsidR="003E4E70" w:rsidRPr="00810BF0">
        <w:rPr>
          <w:rFonts w:ascii="Arial" w:hAnsi="Arial" w:cs="Arial"/>
          <w:iCs/>
          <w:lang w:val="es-CR"/>
        </w:rPr>
        <w:t>------------</w:t>
      </w:r>
      <w:r w:rsidR="00A06A52">
        <w:rPr>
          <w:rFonts w:ascii="Arial" w:hAnsi="Arial" w:cs="Arial"/>
          <w:iCs/>
          <w:lang w:val="es-CR"/>
        </w:rPr>
        <w:t>------------------</w:t>
      </w:r>
    </w:p>
    <w:p w14:paraId="599F99AA" w14:textId="463280FC" w:rsidR="0035220F" w:rsidRPr="00810BF0" w:rsidRDefault="00CD45A1" w:rsidP="00810BF0">
      <w:pPr>
        <w:spacing w:line="460" w:lineRule="exact"/>
        <w:jc w:val="both"/>
        <w:rPr>
          <w:rFonts w:ascii="Arial" w:hAnsi="Arial" w:cs="Arial"/>
          <w:iCs/>
          <w:lang w:val="es-CR"/>
        </w:rPr>
      </w:pPr>
      <w:r w:rsidRPr="00810BF0">
        <w:rPr>
          <w:rFonts w:ascii="Arial" w:hAnsi="Arial" w:cs="Arial"/>
          <w:iCs/>
          <w:lang w:val="es-CR"/>
        </w:rPr>
        <w:t xml:space="preserve">La señora Virginia Chacón Arias, les indica a los miembros de la Comisión de Descripción que queda en la espera del Acta 9-2017 y el Acta 01-2018, reiterándoles que deben ser responsables en sus cargos en la Comisión de Descripción </w:t>
      </w:r>
      <w:r w:rsidR="00AB3B7B" w:rsidRPr="00810BF0">
        <w:rPr>
          <w:rFonts w:ascii="Arial" w:hAnsi="Arial" w:cs="Arial"/>
          <w:iCs/>
          <w:lang w:val="es-CR"/>
        </w:rPr>
        <w:t xml:space="preserve">y que </w:t>
      </w:r>
      <w:r w:rsidR="00AB3B7B" w:rsidRPr="00810BF0">
        <w:rPr>
          <w:rFonts w:ascii="Arial" w:hAnsi="Arial" w:cs="Arial"/>
          <w:iCs/>
          <w:lang w:val="es-CR"/>
        </w:rPr>
        <w:lastRenderedPageBreak/>
        <w:t>tanto las Actas como los A</w:t>
      </w:r>
      <w:r w:rsidRPr="00810BF0">
        <w:rPr>
          <w:rFonts w:ascii="Arial" w:hAnsi="Arial" w:cs="Arial"/>
          <w:iCs/>
          <w:lang w:val="es-CR"/>
        </w:rPr>
        <w:t>cuerdos</w:t>
      </w:r>
      <w:r w:rsidR="00AB3B7B" w:rsidRPr="00810BF0">
        <w:rPr>
          <w:rFonts w:ascii="Arial" w:hAnsi="Arial" w:cs="Arial"/>
          <w:iCs/>
          <w:lang w:val="es-CR"/>
        </w:rPr>
        <w:t xml:space="preserve"> tomados</w:t>
      </w:r>
      <w:r w:rsidRPr="00810BF0">
        <w:rPr>
          <w:rFonts w:ascii="Arial" w:hAnsi="Arial" w:cs="Arial"/>
          <w:iCs/>
          <w:lang w:val="es-CR"/>
        </w:rPr>
        <w:t>, deben ser informados a los miembros</w:t>
      </w:r>
      <w:r w:rsidR="00AB3B7B" w:rsidRPr="00810BF0">
        <w:rPr>
          <w:rFonts w:ascii="Arial" w:hAnsi="Arial" w:cs="Arial"/>
          <w:iCs/>
          <w:lang w:val="es-CR"/>
        </w:rPr>
        <w:t xml:space="preserve"> de la Comisión y la Dirección General</w:t>
      </w:r>
      <w:r w:rsidRPr="00810BF0">
        <w:rPr>
          <w:rFonts w:ascii="Arial" w:hAnsi="Arial" w:cs="Arial"/>
          <w:iCs/>
          <w:lang w:val="es-CR"/>
        </w:rPr>
        <w:t>.</w:t>
      </w:r>
      <w:r w:rsidR="003E4E70" w:rsidRPr="00810BF0">
        <w:rPr>
          <w:rFonts w:ascii="Arial" w:hAnsi="Arial" w:cs="Arial"/>
          <w:iCs/>
          <w:lang w:val="es-CR"/>
        </w:rPr>
        <w:t>-------------------------------------</w:t>
      </w:r>
      <w:r w:rsidR="00A06A52">
        <w:rPr>
          <w:rFonts w:ascii="Arial" w:hAnsi="Arial" w:cs="Arial"/>
          <w:iCs/>
          <w:lang w:val="es-CR"/>
        </w:rPr>
        <w:t>----------------------</w:t>
      </w:r>
    </w:p>
    <w:p w14:paraId="693EE5E3" w14:textId="1A8B0D6E" w:rsidR="00C231D8" w:rsidRPr="00A06A52" w:rsidRDefault="002363E0" w:rsidP="00810BF0">
      <w:pPr>
        <w:pStyle w:val="Lneadereferencia"/>
        <w:spacing w:line="460" w:lineRule="exact"/>
        <w:rPr>
          <w:rFonts w:cs="Arial"/>
          <w:szCs w:val="24"/>
        </w:rPr>
      </w:pPr>
      <w:r w:rsidRPr="00810BF0">
        <w:rPr>
          <w:rFonts w:cs="Arial"/>
          <w:szCs w:val="24"/>
        </w:rPr>
        <w:t>Se levanta la</w:t>
      </w:r>
      <w:r w:rsidR="008D5812" w:rsidRPr="00810BF0">
        <w:rPr>
          <w:rFonts w:cs="Arial"/>
          <w:szCs w:val="24"/>
        </w:rPr>
        <w:t xml:space="preserve"> sesión a las </w:t>
      </w:r>
      <w:r w:rsidR="00C600B3" w:rsidRPr="00810BF0">
        <w:rPr>
          <w:rFonts w:cs="Arial"/>
          <w:szCs w:val="24"/>
        </w:rPr>
        <w:t>12</w:t>
      </w:r>
      <w:r w:rsidR="008170F9" w:rsidRPr="00810BF0">
        <w:rPr>
          <w:rFonts w:cs="Arial"/>
          <w:szCs w:val="24"/>
        </w:rPr>
        <w:t>:</w:t>
      </w:r>
      <w:r w:rsidR="00C600B3" w:rsidRPr="00810BF0">
        <w:rPr>
          <w:rFonts w:cs="Arial"/>
          <w:szCs w:val="24"/>
        </w:rPr>
        <w:t>15</w:t>
      </w:r>
      <w:r w:rsidR="006E3368" w:rsidRPr="00810BF0">
        <w:rPr>
          <w:rFonts w:cs="Arial"/>
          <w:szCs w:val="24"/>
        </w:rPr>
        <w:t xml:space="preserve"> </w:t>
      </w:r>
      <w:r w:rsidR="00C600B3" w:rsidRPr="00810BF0">
        <w:rPr>
          <w:rFonts w:cs="Arial"/>
          <w:szCs w:val="24"/>
        </w:rPr>
        <w:t>p</w:t>
      </w:r>
      <w:r w:rsidR="006E3368" w:rsidRPr="00810BF0">
        <w:rPr>
          <w:rFonts w:cs="Arial"/>
          <w:szCs w:val="24"/>
        </w:rPr>
        <w:t>.m.</w:t>
      </w:r>
      <w:r w:rsidR="003E4E70" w:rsidRPr="00810BF0">
        <w:rPr>
          <w:rFonts w:cs="Arial"/>
          <w:szCs w:val="24"/>
        </w:rPr>
        <w:t>--------------------------------------------------------</w:t>
      </w:r>
    </w:p>
    <w:p w14:paraId="78F21274" w14:textId="112C9330" w:rsidR="00A06A52" w:rsidRDefault="001C326C" w:rsidP="00810BF0">
      <w:pPr>
        <w:pStyle w:val="Lneadereferencia"/>
        <w:spacing w:line="460" w:lineRule="exact"/>
        <w:rPr>
          <w:rFonts w:cs="Arial"/>
          <w:iCs/>
          <w:szCs w:val="24"/>
        </w:rPr>
      </w:pPr>
      <w:r w:rsidRPr="00810BF0">
        <w:rPr>
          <w:rFonts w:cs="Arial"/>
          <w:iCs/>
          <w:szCs w:val="24"/>
        </w:rPr>
        <w:t>Javier Gómez Jiménez</w:t>
      </w:r>
      <w:r w:rsidR="00FB155B" w:rsidRPr="00810BF0">
        <w:rPr>
          <w:rFonts w:cs="Arial"/>
          <w:iCs/>
          <w:szCs w:val="24"/>
        </w:rPr>
        <w:t xml:space="preserve"> </w:t>
      </w:r>
    </w:p>
    <w:p w14:paraId="76CDE16B" w14:textId="5BA6EABF" w:rsidR="00A06A52" w:rsidRDefault="00A06A52" w:rsidP="00810BF0">
      <w:pPr>
        <w:pStyle w:val="Lneadereferencia"/>
        <w:spacing w:line="460" w:lineRule="exact"/>
        <w:rPr>
          <w:rFonts w:cs="Arial"/>
          <w:iCs/>
          <w:szCs w:val="24"/>
        </w:rPr>
      </w:pPr>
      <w:r w:rsidRPr="00A06A52">
        <w:rPr>
          <w:rFonts w:cs="Arial"/>
          <w:b/>
          <w:iCs/>
          <w:szCs w:val="24"/>
          <w:lang w:val="es-ES"/>
        </w:rPr>
        <w:t>Presidente</w:t>
      </w:r>
    </w:p>
    <w:p w14:paraId="438B47BD" w14:textId="79BADFE7" w:rsidR="001C326C" w:rsidRPr="00810BF0" w:rsidRDefault="00FB155B" w:rsidP="00810BF0">
      <w:pPr>
        <w:pStyle w:val="Lneadereferencia"/>
        <w:spacing w:line="460" w:lineRule="exact"/>
        <w:rPr>
          <w:rFonts w:cs="Arial"/>
          <w:iCs/>
          <w:szCs w:val="24"/>
        </w:rPr>
      </w:pPr>
      <w:r w:rsidRPr="00810BF0">
        <w:rPr>
          <w:rFonts w:cs="Arial"/>
          <w:iCs/>
          <w:szCs w:val="24"/>
        </w:rPr>
        <w:t>Denise Calvo López</w:t>
      </w:r>
    </w:p>
    <w:p w14:paraId="5E08E39C" w14:textId="3BEBAF0A" w:rsidR="00C650FC" w:rsidRPr="00810BF0" w:rsidRDefault="00A06A52" w:rsidP="00810BF0">
      <w:pPr>
        <w:pStyle w:val="Lneadereferencia"/>
        <w:spacing w:line="460" w:lineRule="exact"/>
        <w:rPr>
          <w:rFonts w:cs="Arial"/>
          <w:bCs/>
          <w:szCs w:val="24"/>
        </w:rPr>
      </w:pPr>
      <w:r w:rsidRPr="00810BF0">
        <w:rPr>
          <w:rFonts w:cs="Arial"/>
          <w:b/>
          <w:iCs/>
          <w:szCs w:val="24"/>
          <w:lang w:val="es-ES"/>
        </w:rPr>
        <w:t>Secretaria</w:t>
      </w:r>
      <w:bookmarkStart w:id="0" w:name="_GoBack"/>
      <w:bookmarkEnd w:id="0"/>
    </w:p>
    <w:p w14:paraId="2CE4CACE" w14:textId="77777777" w:rsidR="006E3368" w:rsidRPr="00810BF0" w:rsidRDefault="006E3368" w:rsidP="00810BF0">
      <w:pPr>
        <w:pStyle w:val="Textoindependiente3"/>
        <w:suppressAutoHyphens w:val="0"/>
        <w:spacing w:line="460" w:lineRule="exact"/>
        <w:rPr>
          <w:iCs/>
          <w:sz w:val="24"/>
        </w:rPr>
      </w:pPr>
    </w:p>
    <w:sectPr w:rsidR="006E3368" w:rsidRPr="00810BF0" w:rsidSect="004A62C5">
      <w:headerReference w:type="default" r:id="rId9"/>
      <w:footnotePr>
        <w:pos w:val="beneathText"/>
      </w:footnotePr>
      <w:pgSz w:w="12242" w:h="15842" w:code="1"/>
      <w:pgMar w:top="1417" w:right="1701" w:bottom="1417" w:left="1701" w:header="851" w:footer="851"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13D81A" w14:textId="77777777" w:rsidR="001532EE" w:rsidRDefault="001532EE">
      <w:r>
        <w:separator/>
      </w:r>
    </w:p>
  </w:endnote>
  <w:endnote w:type="continuationSeparator" w:id="0">
    <w:p w14:paraId="74A1F108" w14:textId="77777777" w:rsidR="001532EE" w:rsidRDefault="00153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empus Sans ITC">
    <w:panose1 w:val="04020404030D07020202"/>
    <w:charset w:val="00"/>
    <w:family w:val="decorativ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Batang">
    <w:altName w:val="Arial Unicode MS"/>
    <w:panose1 w:val="02030600000101010101"/>
    <w:charset w:val="81"/>
    <w:family w:val="auto"/>
    <w:notTrueType/>
    <w:pitch w:val="fixed"/>
    <w:sig w:usb0="00000000" w:usb1="09060000" w:usb2="00000010" w:usb3="00000000" w:csb0="0008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PSMT">
    <w:altName w:val="Times New Roman PSMT"/>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9E1789" w14:textId="77777777" w:rsidR="001532EE" w:rsidRDefault="001532EE">
      <w:r>
        <w:separator/>
      </w:r>
    </w:p>
  </w:footnote>
  <w:footnote w:type="continuationSeparator" w:id="0">
    <w:p w14:paraId="1CFC9E6B" w14:textId="77777777" w:rsidR="001532EE" w:rsidRDefault="001532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535D2D" w14:textId="05DD29AC" w:rsidR="00CD7862" w:rsidRDefault="00CD7862" w:rsidP="007E26A2">
    <w:pPr>
      <w:pStyle w:val="Encabezado"/>
    </w:pPr>
    <w:r>
      <w:rPr>
        <w:noProof/>
        <w:lang w:eastAsia="es-ES"/>
      </w:rPr>
      <w:drawing>
        <wp:anchor distT="0" distB="0" distL="114300" distR="114300" simplePos="0" relativeHeight="251659264" behindDoc="1" locked="0" layoutInCell="1" allowOverlap="1" wp14:anchorId="2D2B7507" wp14:editId="4DD08843">
          <wp:simplePos x="0" y="0"/>
          <wp:positionH relativeFrom="margin">
            <wp:align>left</wp:align>
          </wp:positionH>
          <wp:positionV relativeFrom="paragraph">
            <wp:posOffset>-292736</wp:posOffset>
          </wp:positionV>
          <wp:extent cx="2761300" cy="74295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gasoto:Documents:Logotipos:Logos_Archivo_Nacional_2017:Logos_ArchivoNacional_FC.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62974" cy="74340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14:paraId="5FC87674" w14:textId="032A7B31" w:rsidR="00CD7862" w:rsidRDefault="00CD7862" w:rsidP="007E26A2">
    <w:pPr>
      <w:pStyle w:val="Encabezado"/>
    </w:pPr>
    <w:r>
      <w:tab/>
    </w:r>
    <w:r>
      <w:tab/>
    </w:r>
    <w:r>
      <w:fldChar w:fldCharType="begin"/>
    </w:r>
    <w:r>
      <w:instrText>PAGE   \* MERGEFORMAT</w:instrText>
    </w:r>
    <w:r>
      <w:fldChar w:fldCharType="separate"/>
    </w:r>
    <w:r w:rsidR="00A06A52">
      <w:rPr>
        <w:noProof/>
      </w:rPr>
      <w:t>30</w:t>
    </w:r>
    <w:r>
      <w:fldChar w:fldCharType="end"/>
    </w:r>
  </w:p>
  <w:p w14:paraId="74EE5022" w14:textId="77777777" w:rsidR="00CD7862" w:rsidRDefault="00CD7862" w:rsidP="007E26A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AAECD82"/>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pStyle w:val="Ttulo1"/>
      <w:suff w:val="nothing"/>
      <w:lvlText w:val=""/>
      <w:lvlJc w:val="left"/>
      <w:pPr>
        <w:tabs>
          <w:tab w:val="num" w:pos="0"/>
        </w:tabs>
      </w:pPr>
    </w:lvl>
    <w:lvl w:ilvl="1">
      <w:start w:val="1"/>
      <w:numFmt w:val="none"/>
      <w:pStyle w:val="Ttulo2"/>
      <w:suff w:val="nothing"/>
      <w:lvlText w:val=""/>
      <w:lvlJc w:val="left"/>
      <w:pPr>
        <w:tabs>
          <w:tab w:val="num" w:pos="0"/>
        </w:tabs>
      </w:pPr>
    </w:lvl>
    <w:lvl w:ilvl="2">
      <w:start w:val="1"/>
      <w:numFmt w:val="none"/>
      <w:pStyle w:val="Ttulo3"/>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2" w15:restartNumberingAfterBreak="0">
    <w:nsid w:val="00000002"/>
    <w:multiLevelType w:val="singleLevel"/>
    <w:tmpl w:val="00000002"/>
    <w:name w:val="WW8Num40"/>
    <w:lvl w:ilvl="0">
      <w:start w:val="1"/>
      <w:numFmt w:val="bullet"/>
      <w:lvlText w:val=""/>
      <w:lvlJc w:val="left"/>
      <w:pPr>
        <w:tabs>
          <w:tab w:val="num" w:pos="720"/>
        </w:tabs>
      </w:pPr>
      <w:rPr>
        <w:rFonts w:ascii="Wingdings" w:hAnsi="Wingdings"/>
      </w:rPr>
    </w:lvl>
  </w:abstractNum>
  <w:abstractNum w:abstractNumId="3" w15:restartNumberingAfterBreak="0">
    <w:nsid w:val="00AB5F2B"/>
    <w:multiLevelType w:val="hybridMultilevel"/>
    <w:tmpl w:val="D0DAC7D4"/>
    <w:lvl w:ilvl="0" w:tplc="28DCF280">
      <w:start w:val="1"/>
      <w:numFmt w:val="decimal"/>
      <w:lvlText w:val="%1-"/>
      <w:lvlJc w:val="left"/>
      <w:pPr>
        <w:ind w:left="1065" w:hanging="360"/>
      </w:pPr>
      <w:rPr>
        <w:rFonts w:hint="default"/>
      </w:rPr>
    </w:lvl>
    <w:lvl w:ilvl="1" w:tplc="140A0019" w:tentative="1">
      <w:start w:val="1"/>
      <w:numFmt w:val="lowerLetter"/>
      <w:lvlText w:val="%2."/>
      <w:lvlJc w:val="left"/>
      <w:pPr>
        <w:ind w:left="1785" w:hanging="360"/>
      </w:pPr>
    </w:lvl>
    <w:lvl w:ilvl="2" w:tplc="140A001B" w:tentative="1">
      <w:start w:val="1"/>
      <w:numFmt w:val="lowerRoman"/>
      <w:lvlText w:val="%3."/>
      <w:lvlJc w:val="right"/>
      <w:pPr>
        <w:ind w:left="2505" w:hanging="180"/>
      </w:pPr>
    </w:lvl>
    <w:lvl w:ilvl="3" w:tplc="140A000F" w:tentative="1">
      <w:start w:val="1"/>
      <w:numFmt w:val="decimal"/>
      <w:lvlText w:val="%4."/>
      <w:lvlJc w:val="left"/>
      <w:pPr>
        <w:ind w:left="3225" w:hanging="360"/>
      </w:pPr>
    </w:lvl>
    <w:lvl w:ilvl="4" w:tplc="140A0019" w:tentative="1">
      <w:start w:val="1"/>
      <w:numFmt w:val="lowerLetter"/>
      <w:lvlText w:val="%5."/>
      <w:lvlJc w:val="left"/>
      <w:pPr>
        <w:ind w:left="3945" w:hanging="360"/>
      </w:pPr>
    </w:lvl>
    <w:lvl w:ilvl="5" w:tplc="140A001B" w:tentative="1">
      <w:start w:val="1"/>
      <w:numFmt w:val="lowerRoman"/>
      <w:lvlText w:val="%6."/>
      <w:lvlJc w:val="right"/>
      <w:pPr>
        <w:ind w:left="4665" w:hanging="180"/>
      </w:pPr>
    </w:lvl>
    <w:lvl w:ilvl="6" w:tplc="140A000F" w:tentative="1">
      <w:start w:val="1"/>
      <w:numFmt w:val="decimal"/>
      <w:lvlText w:val="%7."/>
      <w:lvlJc w:val="left"/>
      <w:pPr>
        <w:ind w:left="5385" w:hanging="360"/>
      </w:pPr>
    </w:lvl>
    <w:lvl w:ilvl="7" w:tplc="140A0019" w:tentative="1">
      <w:start w:val="1"/>
      <w:numFmt w:val="lowerLetter"/>
      <w:lvlText w:val="%8."/>
      <w:lvlJc w:val="left"/>
      <w:pPr>
        <w:ind w:left="6105" w:hanging="360"/>
      </w:pPr>
    </w:lvl>
    <w:lvl w:ilvl="8" w:tplc="140A001B" w:tentative="1">
      <w:start w:val="1"/>
      <w:numFmt w:val="lowerRoman"/>
      <w:lvlText w:val="%9."/>
      <w:lvlJc w:val="right"/>
      <w:pPr>
        <w:ind w:left="6825" w:hanging="180"/>
      </w:pPr>
    </w:lvl>
  </w:abstractNum>
  <w:abstractNum w:abstractNumId="4" w15:restartNumberingAfterBreak="0">
    <w:nsid w:val="175B2765"/>
    <w:multiLevelType w:val="hybridMultilevel"/>
    <w:tmpl w:val="E9FACC6E"/>
    <w:lvl w:ilvl="0" w:tplc="398E4B10">
      <w:start w:val="1"/>
      <w:numFmt w:val="bullet"/>
      <w:lvlText w:val="-"/>
      <w:lvlJc w:val="left"/>
      <w:pPr>
        <w:ind w:left="720" w:hanging="360"/>
      </w:pPr>
      <w:rPr>
        <w:rFonts w:ascii="Tempus Sans ITC" w:hAnsi="Tempus Sans ITC"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15:restartNumberingAfterBreak="0">
    <w:nsid w:val="1F9C634B"/>
    <w:multiLevelType w:val="multilevel"/>
    <w:tmpl w:val="4A028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DB3FBE"/>
    <w:multiLevelType w:val="multilevel"/>
    <w:tmpl w:val="6D5860B8"/>
    <w:lvl w:ilvl="0">
      <w:start w:val="7"/>
      <w:numFmt w:val="decimal"/>
      <w:lvlText w:val="%1"/>
      <w:lvlJc w:val="left"/>
      <w:pPr>
        <w:tabs>
          <w:tab w:val="num" w:pos="420"/>
        </w:tabs>
        <w:ind w:left="420" w:hanging="420"/>
      </w:pPr>
    </w:lvl>
    <w:lvl w:ilvl="1">
      <w:start w:val="2"/>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30A32497"/>
    <w:multiLevelType w:val="hybridMultilevel"/>
    <w:tmpl w:val="FF142CD2"/>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8" w15:restartNumberingAfterBreak="0">
    <w:nsid w:val="30DA5C96"/>
    <w:multiLevelType w:val="multilevel"/>
    <w:tmpl w:val="1E6EAC96"/>
    <w:lvl w:ilvl="0">
      <w:start w:val="1"/>
      <w:numFmt w:val="decimal"/>
      <w:lvlText w:val="%1"/>
      <w:lvlJc w:val="left"/>
      <w:pPr>
        <w:ind w:left="750" w:hanging="750"/>
      </w:pPr>
      <w:rPr>
        <w:rFonts w:ascii="Verdana" w:hAnsi="Verdana" w:hint="default"/>
        <w:color w:val="auto"/>
        <w:sz w:val="22"/>
      </w:rPr>
    </w:lvl>
    <w:lvl w:ilvl="1">
      <w:start w:val="1"/>
      <w:numFmt w:val="decimal"/>
      <w:lvlText w:val="%1.%2"/>
      <w:lvlJc w:val="left"/>
      <w:pPr>
        <w:ind w:left="750" w:hanging="750"/>
      </w:pPr>
      <w:rPr>
        <w:rFonts w:ascii="Verdana" w:hAnsi="Verdana" w:hint="default"/>
        <w:b/>
        <w:color w:val="auto"/>
        <w:sz w:val="20"/>
      </w:rPr>
    </w:lvl>
    <w:lvl w:ilvl="2">
      <w:start w:val="1"/>
      <w:numFmt w:val="decimal"/>
      <w:lvlText w:val="%1.%2.%3"/>
      <w:lvlJc w:val="left"/>
      <w:pPr>
        <w:ind w:left="750" w:hanging="750"/>
      </w:pPr>
      <w:rPr>
        <w:rFonts w:ascii="Verdana" w:hAnsi="Verdana" w:hint="default"/>
        <w:color w:val="auto"/>
        <w:sz w:val="22"/>
      </w:rPr>
    </w:lvl>
    <w:lvl w:ilvl="3">
      <w:start w:val="1"/>
      <w:numFmt w:val="decimal"/>
      <w:lvlText w:val="%1.%2.%3.%4"/>
      <w:lvlJc w:val="left"/>
      <w:pPr>
        <w:ind w:left="1080" w:hanging="1080"/>
      </w:pPr>
      <w:rPr>
        <w:rFonts w:ascii="Verdana" w:hAnsi="Verdana" w:hint="default"/>
        <w:color w:val="auto"/>
        <w:sz w:val="22"/>
      </w:rPr>
    </w:lvl>
    <w:lvl w:ilvl="4">
      <w:start w:val="1"/>
      <w:numFmt w:val="decimal"/>
      <w:lvlText w:val="%1.%2.%3.%4.%5"/>
      <w:lvlJc w:val="left"/>
      <w:pPr>
        <w:ind w:left="1440" w:hanging="1440"/>
      </w:pPr>
      <w:rPr>
        <w:rFonts w:ascii="Verdana" w:hAnsi="Verdana" w:hint="default"/>
        <w:color w:val="auto"/>
        <w:sz w:val="22"/>
      </w:rPr>
    </w:lvl>
    <w:lvl w:ilvl="5">
      <w:start w:val="1"/>
      <w:numFmt w:val="decimal"/>
      <w:lvlText w:val="%1.%2.%3.%4.%5.%6"/>
      <w:lvlJc w:val="left"/>
      <w:pPr>
        <w:ind w:left="1800" w:hanging="1800"/>
      </w:pPr>
      <w:rPr>
        <w:rFonts w:ascii="Verdana" w:hAnsi="Verdana" w:hint="default"/>
        <w:color w:val="auto"/>
        <w:sz w:val="22"/>
      </w:rPr>
    </w:lvl>
    <w:lvl w:ilvl="6">
      <w:start w:val="1"/>
      <w:numFmt w:val="decimal"/>
      <w:lvlText w:val="%1.%2.%3.%4.%5.%6.%7"/>
      <w:lvlJc w:val="left"/>
      <w:pPr>
        <w:ind w:left="1800" w:hanging="1800"/>
      </w:pPr>
      <w:rPr>
        <w:rFonts w:ascii="Verdana" w:hAnsi="Verdana" w:hint="default"/>
        <w:color w:val="auto"/>
        <w:sz w:val="22"/>
      </w:rPr>
    </w:lvl>
    <w:lvl w:ilvl="7">
      <w:start w:val="1"/>
      <w:numFmt w:val="decimal"/>
      <w:lvlText w:val="%1.%2.%3.%4.%5.%6.%7.%8"/>
      <w:lvlJc w:val="left"/>
      <w:pPr>
        <w:ind w:left="2160" w:hanging="2160"/>
      </w:pPr>
      <w:rPr>
        <w:rFonts w:ascii="Verdana" w:hAnsi="Verdana" w:hint="default"/>
        <w:color w:val="auto"/>
        <w:sz w:val="22"/>
      </w:rPr>
    </w:lvl>
    <w:lvl w:ilvl="8">
      <w:start w:val="1"/>
      <w:numFmt w:val="decimal"/>
      <w:lvlText w:val="%1.%2.%3.%4.%5.%6.%7.%8.%9"/>
      <w:lvlJc w:val="left"/>
      <w:pPr>
        <w:ind w:left="2520" w:hanging="2520"/>
      </w:pPr>
      <w:rPr>
        <w:rFonts w:ascii="Verdana" w:hAnsi="Verdana" w:hint="default"/>
        <w:color w:val="auto"/>
        <w:sz w:val="22"/>
      </w:rPr>
    </w:lvl>
  </w:abstractNum>
  <w:abstractNum w:abstractNumId="9" w15:restartNumberingAfterBreak="0">
    <w:nsid w:val="34416AD1"/>
    <w:multiLevelType w:val="hybridMultilevel"/>
    <w:tmpl w:val="2ADA664A"/>
    <w:lvl w:ilvl="0" w:tplc="140A0005">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0" w15:restartNumberingAfterBreak="0">
    <w:nsid w:val="48F52913"/>
    <w:multiLevelType w:val="hybridMultilevel"/>
    <w:tmpl w:val="3634DC90"/>
    <w:lvl w:ilvl="0" w:tplc="B45488C4">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1" w15:restartNumberingAfterBreak="0">
    <w:nsid w:val="4A22390C"/>
    <w:multiLevelType w:val="multilevel"/>
    <w:tmpl w:val="6E0AF31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ascii="Arial" w:hAnsi="Arial" w:cs="Arial" w:hint="default"/>
        <w:b/>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15:restartNumberingAfterBreak="0">
    <w:nsid w:val="51D80931"/>
    <w:multiLevelType w:val="multilevel"/>
    <w:tmpl w:val="A74A49F6"/>
    <w:name w:val="Outline"/>
    <w:lvl w:ilvl="0">
      <w:start w:val="1"/>
      <w:numFmt w:val="decimal"/>
      <w:lvlText w:val="%1."/>
      <w:lvlJc w:val="left"/>
      <w:pPr>
        <w:ind w:left="360" w:hanging="360"/>
      </w:pPr>
      <w:rPr>
        <w:rFonts w:hint="default"/>
      </w:rPr>
    </w:lvl>
    <w:lvl w:ilvl="1">
      <w:start w:val="1"/>
      <w:numFmt w:val="decimal"/>
      <w:pStyle w:val="titulo2"/>
      <w:lvlText w:val="%1.%2."/>
      <w:lvlJc w:val="left"/>
      <w:pPr>
        <w:ind w:left="432" w:hanging="432"/>
      </w:pPr>
      <w:rPr>
        <w:rFonts w:hint="default"/>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2C33C11"/>
    <w:multiLevelType w:val="multilevel"/>
    <w:tmpl w:val="B6461A84"/>
    <w:lvl w:ilvl="0">
      <w:start w:val="5"/>
      <w:numFmt w:val="decimal"/>
      <w:lvlText w:val="%1."/>
      <w:lvlJc w:val="left"/>
      <w:pPr>
        <w:tabs>
          <w:tab w:val="num" w:pos="360"/>
        </w:tabs>
        <w:ind w:left="360" w:hanging="360"/>
      </w:pPr>
      <w:rPr>
        <w:rFonts w:hint="default"/>
      </w:rPr>
    </w:lvl>
    <w:lvl w:ilvl="1">
      <w:start w:val="3"/>
      <w:numFmt w:val="decimal"/>
      <w:isLgl/>
      <w:lvlText w:val="%1.%2."/>
      <w:lvlJc w:val="left"/>
      <w:pPr>
        <w:tabs>
          <w:tab w:val="num" w:pos="420"/>
        </w:tabs>
        <w:ind w:left="420" w:hanging="420"/>
      </w:pPr>
      <w:rPr>
        <w:rFonts w:ascii="Arial" w:hAnsi="Arial" w:cs="Arial" w:hint="default"/>
        <w:b/>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4" w15:restartNumberingAfterBreak="0">
    <w:nsid w:val="69C454E2"/>
    <w:multiLevelType w:val="multilevel"/>
    <w:tmpl w:val="9E468208"/>
    <w:lvl w:ilvl="0">
      <w:start w:val="7"/>
      <w:numFmt w:val="decimal"/>
      <w:lvlText w:val="%1."/>
      <w:lvlJc w:val="left"/>
      <w:pPr>
        <w:tabs>
          <w:tab w:val="num" w:pos="360"/>
        </w:tabs>
        <w:ind w:left="360" w:hanging="360"/>
      </w:pPr>
      <w:rPr>
        <w:rFonts w:hint="default"/>
        <w:color w:val="auto"/>
      </w:rPr>
    </w:lvl>
    <w:lvl w:ilvl="1">
      <w:start w:val="1"/>
      <w:numFmt w:val="decimal"/>
      <w:isLgl/>
      <w:lvlText w:val="%1.%2."/>
      <w:lvlJc w:val="left"/>
      <w:pPr>
        <w:tabs>
          <w:tab w:val="num" w:pos="704"/>
        </w:tabs>
        <w:ind w:left="704" w:hanging="420"/>
      </w:pPr>
      <w:rPr>
        <w:rFonts w:hint="default"/>
        <w:b/>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5" w15:restartNumberingAfterBreak="0">
    <w:nsid w:val="739E345B"/>
    <w:multiLevelType w:val="multilevel"/>
    <w:tmpl w:val="661CD7DE"/>
    <w:lvl w:ilvl="0">
      <w:start w:val="7"/>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num w:numId="1">
    <w:abstractNumId w:val="1"/>
  </w:num>
  <w:num w:numId="2">
    <w:abstractNumId w:val="12"/>
  </w:num>
  <w:num w:numId="3">
    <w:abstractNumId w:val="0"/>
  </w:num>
  <w:num w:numId="4">
    <w:abstractNumId w:val="10"/>
  </w:num>
  <w:num w:numId="5">
    <w:abstractNumId w:val="11"/>
  </w:num>
  <w:num w:numId="6">
    <w:abstractNumId w:val="14"/>
  </w:num>
  <w:num w:numId="7">
    <w:abstractNumId w:val="15"/>
  </w:num>
  <w:num w:numId="8">
    <w:abstractNumId w:val="13"/>
  </w:num>
  <w:num w:numId="9">
    <w:abstractNumId w:val="9"/>
  </w:num>
  <w:num w:numId="10">
    <w:abstractNumId w:val="4"/>
  </w:num>
  <w:num w:numId="11">
    <w:abstractNumId w:val="5"/>
  </w:num>
  <w:num w:numId="12">
    <w:abstractNumId w:val="7"/>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131078" w:nlCheck="1" w:checkStyle="0"/>
  <w:activeWritingStyle w:appName="MSWord" w:lang="es-ES" w:vendorID="64" w:dllVersion="131078" w:nlCheck="1" w:checkStyle="1"/>
  <w:activeWritingStyle w:appName="MSWord" w:lang="es-CR" w:vendorID="64" w:dllVersion="131078" w:nlCheck="1" w:checkStyle="1"/>
  <w:activeWritingStyle w:appName="MSWord" w:lang="es-ES_tradnl" w:vendorID="64" w:dllVersion="131078" w:nlCheck="1" w:checkStyle="1"/>
  <w:activeWritingStyle w:appName="MSWord" w:lang="en-US" w:vendorID="64" w:dllVersion="131078" w:nlCheck="1" w:checkStyle="1"/>
  <w:proofState w:spelling="clean" w:grammar="clean"/>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4097"/>
  </w:hdrShapeDefaults>
  <w:footnotePr>
    <w:pos w:val="beneathText"/>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0B4A"/>
    <w:rsid w:val="000022FB"/>
    <w:rsid w:val="00005149"/>
    <w:rsid w:val="00010572"/>
    <w:rsid w:val="0001057B"/>
    <w:rsid w:val="00010E74"/>
    <w:rsid w:val="00011DA6"/>
    <w:rsid w:val="000125E4"/>
    <w:rsid w:val="00014199"/>
    <w:rsid w:val="000162AB"/>
    <w:rsid w:val="00021A0D"/>
    <w:rsid w:val="000233BD"/>
    <w:rsid w:val="00023FEE"/>
    <w:rsid w:val="00024B9C"/>
    <w:rsid w:val="00024DB2"/>
    <w:rsid w:val="000256AC"/>
    <w:rsid w:val="000266AB"/>
    <w:rsid w:val="00026D29"/>
    <w:rsid w:val="000271B4"/>
    <w:rsid w:val="000273C1"/>
    <w:rsid w:val="0003230B"/>
    <w:rsid w:val="000339F0"/>
    <w:rsid w:val="00033C0D"/>
    <w:rsid w:val="00035C14"/>
    <w:rsid w:val="000370C8"/>
    <w:rsid w:val="000407AB"/>
    <w:rsid w:val="00041027"/>
    <w:rsid w:val="000447FC"/>
    <w:rsid w:val="00046288"/>
    <w:rsid w:val="00050CD8"/>
    <w:rsid w:val="00052734"/>
    <w:rsid w:val="000531BC"/>
    <w:rsid w:val="000546DD"/>
    <w:rsid w:val="0005474D"/>
    <w:rsid w:val="00055912"/>
    <w:rsid w:val="00055BAC"/>
    <w:rsid w:val="0005625C"/>
    <w:rsid w:val="00057DD9"/>
    <w:rsid w:val="000604BF"/>
    <w:rsid w:val="00061AE0"/>
    <w:rsid w:val="00061AF2"/>
    <w:rsid w:val="00062084"/>
    <w:rsid w:val="0006338F"/>
    <w:rsid w:val="00063C47"/>
    <w:rsid w:val="00064248"/>
    <w:rsid w:val="00066082"/>
    <w:rsid w:val="00066B99"/>
    <w:rsid w:val="000679D0"/>
    <w:rsid w:val="00075E49"/>
    <w:rsid w:val="00077A48"/>
    <w:rsid w:val="00077E85"/>
    <w:rsid w:val="00081588"/>
    <w:rsid w:val="00081A7B"/>
    <w:rsid w:val="00085A1A"/>
    <w:rsid w:val="00086155"/>
    <w:rsid w:val="00087155"/>
    <w:rsid w:val="00087C8B"/>
    <w:rsid w:val="0009167D"/>
    <w:rsid w:val="00093E78"/>
    <w:rsid w:val="00094D9D"/>
    <w:rsid w:val="00095BD8"/>
    <w:rsid w:val="0009660F"/>
    <w:rsid w:val="00097943"/>
    <w:rsid w:val="000A02F1"/>
    <w:rsid w:val="000A0AF7"/>
    <w:rsid w:val="000A27C9"/>
    <w:rsid w:val="000A29EB"/>
    <w:rsid w:val="000A2B0E"/>
    <w:rsid w:val="000A2CB8"/>
    <w:rsid w:val="000A44FD"/>
    <w:rsid w:val="000A4F2C"/>
    <w:rsid w:val="000A5F3F"/>
    <w:rsid w:val="000A663E"/>
    <w:rsid w:val="000A7664"/>
    <w:rsid w:val="000B1D9E"/>
    <w:rsid w:val="000B21B8"/>
    <w:rsid w:val="000B421E"/>
    <w:rsid w:val="000B44ED"/>
    <w:rsid w:val="000B4723"/>
    <w:rsid w:val="000B5194"/>
    <w:rsid w:val="000C2550"/>
    <w:rsid w:val="000C44A3"/>
    <w:rsid w:val="000C6604"/>
    <w:rsid w:val="000D18FE"/>
    <w:rsid w:val="000D1B9D"/>
    <w:rsid w:val="000D2757"/>
    <w:rsid w:val="000D4196"/>
    <w:rsid w:val="000D4600"/>
    <w:rsid w:val="000D4E88"/>
    <w:rsid w:val="000D70B7"/>
    <w:rsid w:val="000E1073"/>
    <w:rsid w:val="000E1950"/>
    <w:rsid w:val="000E2CBB"/>
    <w:rsid w:val="000E375E"/>
    <w:rsid w:val="000E4ED1"/>
    <w:rsid w:val="000E5DF9"/>
    <w:rsid w:val="000E6B56"/>
    <w:rsid w:val="000E7828"/>
    <w:rsid w:val="000F12BA"/>
    <w:rsid w:val="000F1A9A"/>
    <w:rsid w:val="000F2180"/>
    <w:rsid w:val="000F45E8"/>
    <w:rsid w:val="000F4FBC"/>
    <w:rsid w:val="000F51D1"/>
    <w:rsid w:val="000F7471"/>
    <w:rsid w:val="000F7E0D"/>
    <w:rsid w:val="00100432"/>
    <w:rsid w:val="00100F2B"/>
    <w:rsid w:val="001010F6"/>
    <w:rsid w:val="0010183B"/>
    <w:rsid w:val="0010194D"/>
    <w:rsid w:val="00102199"/>
    <w:rsid w:val="00102EA6"/>
    <w:rsid w:val="001051C5"/>
    <w:rsid w:val="0010592B"/>
    <w:rsid w:val="00106624"/>
    <w:rsid w:val="00106B62"/>
    <w:rsid w:val="001076BA"/>
    <w:rsid w:val="00107F89"/>
    <w:rsid w:val="001101DB"/>
    <w:rsid w:val="00110B31"/>
    <w:rsid w:val="0011195E"/>
    <w:rsid w:val="00112BAF"/>
    <w:rsid w:val="00112CB5"/>
    <w:rsid w:val="00113D8D"/>
    <w:rsid w:val="001152BA"/>
    <w:rsid w:val="00116CE0"/>
    <w:rsid w:val="00117223"/>
    <w:rsid w:val="0011750C"/>
    <w:rsid w:val="001179FE"/>
    <w:rsid w:val="00120EA9"/>
    <w:rsid w:val="00121A23"/>
    <w:rsid w:val="001221B6"/>
    <w:rsid w:val="00123B4C"/>
    <w:rsid w:val="00124029"/>
    <w:rsid w:val="001241F2"/>
    <w:rsid w:val="00125828"/>
    <w:rsid w:val="00125C29"/>
    <w:rsid w:val="001264B5"/>
    <w:rsid w:val="00126745"/>
    <w:rsid w:val="00126EB6"/>
    <w:rsid w:val="001273D0"/>
    <w:rsid w:val="00127FF2"/>
    <w:rsid w:val="00130D0C"/>
    <w:rsid w:val="00131DAD"/>
    <w:rsid w:val="001342D7"/>
    <w:rsid w:val="00134E60"/>
    <w:rsid w:val="00136831"/>
    <w:rsid w:val="001373FB"/>
    <w:rsid w:val="00140F4C"/>
    <w:rsid w:val="00141D1D"/>
    <w:rsid w:val="00141FD6"/>
    <w:rsid w:val="001420F7"/>
    <w:rsid w:val="00146778"/>
    <w:rsid w:val="00152140"/>
    <w:rsid w:val="001526FF"/>
    <w:rsid w:val="001532EE"/>
    <w:rsid w:val="001543E2"/>
    <w:rsid w:val="00154C08"/>
    <w:rsid w:val="00155C15"/>
    <w:rsid w:val="0016055F"/>
    <w:rsid w:val="001615A4"/>
    <w:rsid w:val="001618B1"/>
    <w:rsid w:val="00162133"/>
    <w:rsid w:val="0016225C"/>
    <w:rsid w:val="00162DA6"/>
    <w:rsid w:val="00162E9F"/>
    <w:rsid w:val="0016366A"/>
    <w:rsid w:val="00164C30"/>
    <w:rsid w:val="00165B7A"/>
    <w:rsid w:val="00166630"/>
    <w:rsid w:val="00172A27"/>
    <w:rsid w:val="0017303D"/>
    <w:rsid w:val="00173707"/>
    <w:rsid w:val="00173D48"/>
    <w:rsid w:val="00175114"/>
    <w:rsid w:val="0017599C"/>
    <w:rsid w:val="00176212"/>
    <w:rsid w:val="0017669F"/>
    <w:rsid w:val="001818FA"/>
    <w:rsid w:val="00184032"/>
    <w:rsid w:val="00190457"/>
    <w:rsid w:val="00190B49"/>
    <w:rsid w:val="001913FF"/>
    <w:rsid w:val="00195513"/>
    <w:rsid w:val="00196ADC"/>
    <w:rsid w:val="00197104"/>
    <w:rsid w:val="001A0FC0"/>
    <w:rsid w:val="001A36A5"/>
    <w:rsid w:val="001A36C8"/>
    <w:rsid w:val="001A410A"/>
    <w:rsid w:val="001A6336"/>
    <w:rsid w:val="001A63A9"/>
    <w:rsid w:val="001A698F"/>
    <w:rsid w:val="001A721C"/>
    <w:rsid w:val="001A7559"/>
    <w:rsid w:val="001A7586"/>
    <w:rsid w:val="001B0B1D"/>
    <w:rsid w:val="001B0DBF"/>
    <w:rsid w:val="001B23D8"/>
    <w:rsid w:val="001B27F0"/>
    <w:rsid w:val="001B4DFC"/>
    <w:rsid w:val="001B6D35"/>
    <w:rsid w:val="001C1C1A"/>
    <w:rsid w:val="001C1C6A"/>
    <w:rsid w:val="001C24DE"/>
    <w:rsid w:val="001C326C"/>
    <w:rsid w:val="001C3393"/>
    <w:rsid w:val="001C36BC"/>
    <w:rsid w:val="001C3DBE"/>
    <w:rsid w:val="001C453C"/>
    <w:rsid w:val="001C5C66"/>
    <w:rsid w:val="001C5EBE"/>
    <w:rsid w:val="001C6279"/>
    <w:rsid w:val="001C7004"/>
    <w:rsid w:val="001C7326"/>
    <w:rsid w:val="001C7B3E"/>
    <w:rsid w:val="001D03B8"/>
    <w:rsid w:val="001D0528"/>
    <w:rsid w:val="001D17D6"/>
    <w:rsid w:val="001D21C7"/>
    <w:rsid w:val="001D307E"/>
    <w:rsid w:val="001E013F"/>
    <w:rsid w:val="001E0462"/>
    <w:rsid w:val="001E534C"/>
    <w:rsid w:val="001E5DBA"/>
    <w:rsid w:val="001E66FB"/>
    <w:rsid w:val="001E74ED"/>
    <w:rsid w:val="001F0FB7"/>
    <w:rsid w:val="001F2181"/>
    <w:rsid w:val="001F2687"/>
    <w:rsid w:val="001F59EB"/>
    <w:rsid w:val="001F5F89"/>
    <w:rsid w:val="001F62F9"/>
    <w:rsid w:val="001F778A"/>
    <w:rsid w:val="001F78BF"/>
    <w:rsid w:val="00200305"/>
    <w:rsid w:val="002013CE"/>
    <w:rsid w:val="00202460"/>
    <w:rsid w:val="00203C2D"/>
    <w:rsid w:val="00203D91"/>
    <w:rsid w:val="0020491C"/>
    <w:rsid w:val="002058C7"/>
    <w:rsid w:val="00207056"/>
    <w:rsid w:val="002071E1"/>
    <w:rsid w:val="002130FD"/>
    <w:rsid w:val="00214C86"/>
    <w:rsid w:val="00214FD6"/>
    <w:rsid w:val="00215198"/>
    <w:rsid w:val="002158C1"/>
    <w:rsid w:val="002169B1"/>
    <w:rsid w:val="002173D3"/>
    <w:rsid w:val="002178C6"/>
    <w:rsid w:val="00217E41"/>
    <w:rsid w:val="00222B3B"/>
    <w:rsid w:val="00223371"/>
    <w:rsid w:val="002246DF"/>
    <w:rsid w:val="00225A2E"/>
    <w:rsid w:val="00227293"/>
    <w:rsid w:val="002303B1"/>
    <w:rsid w:val="00232519"/>
    <w:rsid w:val="00234FCA"/>
    <w:rsid w:val="00235CFD"/>
    <w:rsid w:val="002363E0"/>
    <w:rsid w:val="0023659B"/>
    <w:rsid w:val="002368D8"/>
    <w:rsid w:val="00236F7F"/>
    <w:rsid w:val="002409EE"/>
    <w:rsid w:val="00241B91"/>
    <w:rsid w:val="00243249"/>
    <w:rsid w:val="00243F67"/>
    <w:rsid w:val="0024438F"/>
    <w:rsid w:val="002443EB"/>
    <w:rsid w:val="002454D9"/>
    <w:rsid w:val="00245E8F"/>
    <w:rsid w:val="00247BD9"/>
    <w:rsid w:val="00247E21"/>
    <w:rsid w:val="002508CE"/>
    <w:rsid w:val="00250C3F"/>
    <w:rsid w:val="00251026"/>
    <w:rsid w:val="002523FE"/>
    <w:rsid w:val="0025338E"/>
    <w:rsid w:val="00253AF1"/>
    <w:rsid w:val="00253BA7"/>
    <w:rsid w:val="00255538"/>
    <w:rsid w:val="00255902"/>
    <w:rsid w:val="00255A5B"/>
    <w:rsid w:val="002564D3"/>
    <w:rsid w:val="00256B84"/>
    <w:rsid w:val="0026206C"/>
    <w:rsid w:val="00264BF4"/>
    <w:rsid w:val="00265089"/>
    <w:rsid w:val="00265099"/>
    <w:rsid w:val="00265CC6"/>
    <w:rsid w:val="00265D12"/>
    <w:rsid w:val="002664B8"/>
    <w:rsid w:val="00266C5B"/>
    <w:rsid w:val="00267CF2"/>
    <w:rsid w:val="00271317"/>
    <w:rsid w:val="00271389"/>
    <w:rsid w:val="002733B5"/>
    <w:rsid w:val="002742F0"/>
    <w:rsid w:val="00281195"/>
    <w:rsid w:val="00283879"/>
    <w:rsid w:val="00284586"/>
    <w:rsid w:val="00286729"/>
    <w:rsid w:val="00286AC8"/>
    <w:rsid w:val="00290491"/>
    <w:rsid w:val="002908E6"/>
    <w:rsid w:val="00290C9F"/>
    <w:rsid w:val="002927AE"/>
    <w:rsid w:val="00294365"/>
    <w:rsid w:val="002946A0"/>
    <w:rsid w:val="002970D0"/>
    <w:rsid w:val="002A13C3"/>
    <w:rsid w:val="002A1EB0"/>
    <w:rsid w:val="002A4307"/>
    <w:rsid w:val="002A4DD3"/>
    <w:rsid w:val="002A504E"/>
    <w:rsid w:val="002A6F38"/>
    <w:rsid w:val="002B000D"/>
    <w:rsid w:val="002B12EA"/>
    <w:rsid w:val="002B23E3"/>
    <w:rsid w:val="002B2F2F"/>
    <w:rsid w:val="002B3CF1"/>
    <w:rsid w:val="002B45BA"/>
    <w:rsid w:val="002B4D49"/>
    <w:rsid w:val="002B4E27"/>
    <w:rsid w:val="002B545C"/>
    <w:rsid w:val="002B565B"/>
    <w:rsid w:val="002B56F9"/>
    <w:rsid w:val="002B5BE2"/>
    <w:rsid w:val="002B64A3"/>
    <w:rsid w:val="002B650F"/>
    <w:rsid w:val="002B674C"/>
    <w:rsid w:val="002C01DA"/>
    <w:rsid w:val="002C0BAA"/>
    <w:rsid w:val="002C2B47"/>
    <w:rsid w:val="002C6152"/>
    <w:rsid w:val="002C70B4"/>
    <w:rsid w:val="002C7CD6"/>
    <w:rsid w:val="002C7E66"/>
    <w:rsid w:val="002D048A"/>
    <w:rsid w:val="002D50D2"/>
    <w:rsid w:val="002D6963"/>
    <w:rsid w:val="002D730C"/>
    <w:rsid w:val="002D7427"/>
    <w:rsid w:val="002E167F"/>
    <w:rsid w:val="002E3DBB"/>
    <w:rsid w:val="002E5E96"/>
    <w:rsid w:val="002E7DF7"/>
    <w:rsid w:val="002F1481"/>
    <w:rsid w:val="002F5507"/>
    <w:rsid w:val="002F58F4"/>
    <w:rsid w:val="002F5EED"/>
    <w:rsid w:val="002F6B4C"/>
    <w:rsid w:val="002F759D"/>
    <w:rsid w:val="002F75B1"/>
    <w:rsid w:val="002F7AC1"/>
    <w:rsid w:val="002F7AC9"/>
    <w:rsid w:val="003008C2"/>
    <w:rsid w:val="00301787"/>
    <w:rsid w:val="003062A2"/>
    <w:rsid w:val="0031019E"/>
    <w:rsid w:val="00313249"/>
    <w:rsid w:val="00313AE1"/>
    <w:rsid w:val="003144E9"/>
    <w:rsid w:val="00315A62"/>
    <w:rsid w:val="00316451"/>
    <w:rsid w:val="0031676C"/>
    <w:rsid w:val="00316D80"/>
    <w:rsid w:val="003176A8"/>
    <w:rsid w:val="003216C9"/>
    <w:rsid w:val="0032182E"/>
    <w:rsid w:val="00322C95"/>
    <w:rsid w:val="00324128"/>
    <w:rsid w:val="00324898"/>
    <w:rsid w:val="00324B99"/>
    <w:rsid w:val="0032590F"/>
    <w:rsid w:val="00326B3D"/>
    <w:rsid w:val="00326BB6"/>
    <w:rsid w:val="0032769B"/>
    <w:rsid w:val="003307BA"/>
    <w:rsid w:val="00330C25"/>
    <w:rsid w:val="003315AE"/>
    <w:rsid w:val="003317FF"/>
    <w:rsid w:val="003324C5"/>
    <w:rsid w:val="00333C4B"/>
    <w:rsid w:val="00334324"/>
    <w:rsid w:val="00335863"/>
    <w:rsid w:val="003359E5"/>
    <w:rsid w:val="00336FBB"/>
    <w:rsid w:val="00337C4A"/>
    <w:rsid w:val="00337DBE"/>
    <w:rsid w:val="00341362"/>
    <w:rsid w:val="003416C2"/>
    <w:rsid w:val="0034307E"/>
    <w:rsid w:val="0034523C"/>
    <w:rsid w:val="0034596D"/>
    <w:rsid w:val="003500EE"/>
    <w:rsid w:val="00351718"/>
    <w:rsid w:val="00351C90"/>
    <w:rsid w:val="0035220F"/>
    <w:rsid w:val="0035597D"/>
    <w:rsid w:val="0035685C"/>
    <w:rsid w:val="0035698A"/>
    <w:rsid w:val="00356A4A"/>
    <w:rsid w:val="00357B2E"/>
    <w:rsid w:val="00361747"/>
    <w:rsid w:val="00361CEC"/>
    <w:rsid w:val="00363362"/>
    <w:rsid w:val="00365DEF"/>
    <w:rsid w:val="00370294"/>
    <w:rsid w:val="003717BE"/>
    <w:rsid w:val="00372001"/>
    <w:rsid w:val="003726D2"/>
    <w:rsid w:val="00372B1C"/>
    <w:rsid w:val="00372D17"/>
    <w:rsid w:val="00374AEC"/>
    <w:rsid w:val="00375D3C"/>
    <w:rsid w:val="003775B5"/>
    <w:rsid w:val="003777C2"/>
    <w:rsid w:val="00380979"/>
    <w:rsid w:val="00380BCF"/>
    <w:rsid w:val="00380CAE"/>
    <w:rsid w:val="00382C04"/>
    <w:rsid w:val="00382C6C"/>
    <w:rsid w:val="00382C6D"/>
    <w:rsid w:val="00382DAD"/>
    <w:rsid w:val="003835DC"/>
    <w:rsid w:val="003859FD"/>
    <w:rsid w:val="00385D76"/>
    <w:rsid w:val="00386521"/>
    <w:rsid w:val="003868C6"/>
    <w:rsid w:val="00390F7F"/>
    <w:rsid w:val="00392529"/>
    <w:rsid w:val="003950F2"/>
    <w:rsid w:val="003A026A"/>
    <w:rsid w:val="003A0315"/>
    <w:rsid w:val="003A057E"/>
    <w:rsid w:val="003A08D2"/>
    <w:rsid w:val="003A09D8"/>
    <w:rsid w:val="003A0AC5"/>
    <w:rsid w:val="003A0C0D"/>
    <w:rsid w:val="003A18B4"/>
    <w:rsid w:val="003A2B97"/>
    <w:rsid w:val="003A324D"/>
    <w:rsid w:val="003A37A0"/>
    <w:rsid w:val="003A6158"/>
    <w:rsid w:val="003B3BB5"/>
    <w:rsid w:val="003B4584"/>
    <w:rsid w:val="003B5AAA"/>
    <w:rsid w:val="003B631B"/>
    <w:rsid w:val="003C0076"/>
    <w:rsid w:val="003C0C73"/>
    <w:rsid w:val="003C13C4"/>
    <w:rsid w:val="003C18B5"/>
    <w:rsid w:val="003C2967"/>
    <w:rsid w:val="003C4676"/>
    <w:rsid w:val="003C5183"/>
    <w:rsid w:val="003D0CA8"/>
    <w:rsid w:val="003D1454"/>
    <w:rsid w:val="003D1C98"/>
    <w:rsid w:val="003D2388"/>
    <w:rsid w:val="003D5042"/>
    <w:rsid w:val="003D6647"/>
    <w:rsid w:val="003D66E3"/>
    <w:rsid w:val="003D6758"/>
    <w:rsid w:val="003D6817"/>
    <w:rsid w:val="003D7CB4"/>
    <w:rsid w:val="003D7F0C"/>
    <w:rsid w:val="003E088B"/>
    <w:rsid w:val="003E14E5"/>
    <w:rsid w:val="003E1C91"/>
    <w:rsid w:val="003E1E24"/>
    <w:rsid w:val="003E1EC6"/>
    <w:rsid w:val="003E2754"/>
    <w:rsid w:val="003E3C66"/>
    <w:rsid w:val="003E458A"/>
    <w:rsid w:val="003E47A2"/>
    <w:rsid w:val="003E4D4D"/>
    <w:rsid w:val="003E4E70"/>
    <w:rsid w:val="003E61F1"/>
    <w:rsid w:val="003E623C"/>
    <w:rsid w:val="003E6EC7"/>
    <w:rsid w:val="003F06A9"/>
    <w:rsid w:val="003F0719"/>
    <w:rsid w:val="003F324E"/>
    <w:rsid w:val="003F561B"/>
    <w:rsid w:val="003F5DF3"/>
    <w:rsid w:val="003F6ACB"/>
    <w:rsid w:val="003F6E4E"/>
    <w:rsid w:val="003F7313"/>
    <w:rsid w:val="003F735F"/>
    <w:rsid w:val="003F75DD"/>
    <w:rsid w:val="003F7B68"/>
    <w:rsid w:val="0040129E"/>
    <w:rsid w:val="00402FD1"/>
    <w:rsid w:val="00403470"/>
    <w:rsid w:val="00406640"/>
    <w:rsid w:val="0041053F"/>
    <w:rsid w:val="00411298"/>
    <w:rsid w:val="004118D3"/>
    <w:rsid w:val="00411A6F"/>
    <w:rsid w:val="00412D09"/>
    <w:rsid w:val="00413D63"/>
    <w:rsid w:val="00414570"/>
    <w:rsid w:val="00414E40"/>
    <w:rsid w:val="00417B1B"/>
    <w:rsid w:val="00417DCD"/>
    <w:rsid w:val="004272B5"/>
    <w:rsid w:val="00431641"/>
    <w:rsid w:val="00431855"/>
    <w:rsid w:val="00432570"/>
    <w:rsid w:val="004329C8"/>
    <w:rsid w:val="00432AA3"/>
    <w:rsid w:val="00435634"/>
    <w:rsid w:val="004365D7"/>
    <w:rsid w:val="0043767E"/>
    <w:rsid w:val="00441CF9"/>
    <w:rsid w:val="00442B49"/>
    <w:rsid w:val="00444013"/>
    <w:rsid w:val="004444F3"/>
    <w:rsid w:val="00444C3F"/>
    <w:rsid w:val="0044657D"/>
    <w:rsid w:val="00446938"/>
    <w:rsid w:val="004537AE"/>
    <w:rsid w:val="0045535C"/>
    <w:rsid w:val="004553B9"/>
    <w:rsid w:val="00455635"/>
    <w:rsid w:val="00455F32"/>
    <w:rsid w:val="00456801"/>
    <w:rsid w:val="00457214"/>
    <w:rsid w:val="00461F14"/>
    <w:rsid w:val="00461F79"/>
    <w:rsid w:val="00462090"/>
    <w:rsid w:val="00462F78"/>
    <w:rsid w:val="00463E72"/>
    <w:rsid w:val="00464FA7"/>
    <w:rsid w:val="004650F4"/>
    <w:rsid w:val="00465985"/>
    <w:rsid w:val="00465CA7"/>
    <w:rsid w:val="00465EFD"/>
    <w:rsid w:val="004706EF"/>
    <w:rsid w:val="00473D49"/>
    <w:rsid w:val="004740CE"/>
    <w:rsid w:val="0047451C"/>
    <w:rsid w:val="00474626"/>
    <w:rsid w:val="00475383"/>
    <w:rsid w:val="004769CB"/>
    <w:rsid w:val="00480258"/>
    <w:rsid w:val="004807A6"/>
    <w:rsid w:val="00480FCA"/>
    <w:rsid w:val="00482F8A"/>
    <w:rsid w:val="00483BA0"/>
    <w:rsid w:val="004841B1"/>
    <w:rsid w:val="0048510B"/>
    <w:rsid w:val="00485785"/>
    <w:rsid w:val="004857C3"/>
    <w:rsid w:val="00485B26"/>
    <w:rsid w:val="004867F4"/>
    <w:rsid w:val="0048685C"/>
    <w:rsid w:val="00493CF4"/>
    <w:rsid w:val="00497E10"/>
    <w:rsid w:val="004A135E"/>
    <w:rsid w:val="004A25C9"/>
    <w:rsid w:val="004A503F"/>
    <w:rsid w:val="004A62C5"/>
    <w:rsid w:val="004B0632"/>
    <w:rsid w:val="004B09BE"/>
    <w:rsid w:val="004B0B21"/>
    <w:rsid w:val="004B1307"/>
    <w:rsid w:val="004B2862"/>
    <w:rsid w:val="004B3AC9"/>
    <w:rsid w:val="004B503C"/>
    <w:rsid w:val="004B5F1E"/>
    <w:rsid w:val="004B6411"/>
    <w:rsid w:val="004C038A"/>
    <w:rsid w:val="004C06E5"/>
    <w:rsid w:val="004C24BD"/>
    <w:rsid w:val="004C2951"/>
    <w:rsid w:val="004C337F"/>
    <w:rsid w:val="004C49B9"/>
    <w:rsid w:val="004C7AB3"/>
    <w:rsid w:val="004D0694"/>
    <w:rsid w:val="004D07D3"/>
    <w:rsid w:val="004D1346"/>
    <w:rsid w:val="004E01DF"/>
    <w:rsid w:val="004E214A"/>
    <w:rsid w:val="004E317D"/>
    <w:rsid w:val="004E4234"/>
    <w:rsid w:val="004E69F0"/>
    <w:rsid w:val="004F0564"/>
    <w:rsid w:val="004F1D09"/>
    <w:rsid w:val="004F29CB"/>
    <w:rsid w:val="004F459C"/>
    <w:rsid w:val="004F4DC2"/>
    <w:rsid w:val="004F507E"/>
    <w:rsid w:val="004F680B"/>
    <w:rsid w:val="00505498"/>
    <w:rsid w:val="00505B74"/>
    <w:rsid w:val="0050620E"/>
    <w:rsid w:val="005113B6"/>
    <w:rsid w:val="00512AC9"/>
    <w:rsid w:val="00516F28"/>
    <w:rsid w:val="005173E6"/>
    <w:rsid w:val="00517AE2"/>
    <w:rsid w:val="00517E4F"/>
    <w:rsid w:val="0052042C"/>
    <w:rsid w:val="00524C7A"/>
    <w:rsid w:val="00525935"/>
    <w:rsid w:val="00525973"/>
    <w:rsid w:val="005275EB"/>
    <w:rsid w:val="00527776"/>
    <w:rsid w:val="00527985"/>
    <w:rsid w:val="00527D47"/>
    <w:rsid w:val="00530166"/>
    <w:rsid w:val="00532CE1"/>
    <w:rsid w:val="00535159"/>
    <w:rsid w:val="00535918"/>
    <w:rsid w:val="00536442"/>
    <w:rsid w:val="00537DD5"/>
    <w:rsid w:val="00540CB7"/>
    <w:rsid w:val="0054219B"/>
    <w:rsid w:val="00544C6F"/>
    <w:rsid w:val="0054703A"/>
    <w:rsid w:val="005502FA"/>
    <w:rsid w:val="005504B8"/>
    <w:rsid w:val="00550DE7"/>
    <w:rsid w:val="00552C8E"/>
    <w:rsid w:val="00556A32"/>
    <w:rsid w:val="005570E7"/>
    <w:rsid w:val="00557D5F"/>
    <w:rsid w:val="00557F0C"/>
    <w:rsid w:val="00561566"/>
    <w:rsid w:val="00561E4C"/>
    <w:rsid w:val="00563182"/>
    <w:rsid w:val="005633F0"/>
    <w:rsid w:val="0056388F"/>
    <w:rsid w:val="005656B1"/>
    <w:rsid w:val="00566B39"/>
    <w:rsid w:val="005674EF"/>
    <w:rsid w:val="0057047D"/>
    <w:rsid w:val="00570A87"/>
    <w:rsid w:val="005716E8"/>
    <w:rsid w:val="00571C46"/>
    <w:rsid w:val="00574730"/>
    <w:rsid w:val="005752C9"/>
    <w:rsid w:val="00575BB4"/>
    <w:rsid w:val="0057655E"/>
    <w:rsid w:val="005765A9"/>
    <w:rsid w:val="00576666"/>
    <w:rsid w:val="005775E8"/>
    <w:rsid w:val="0058045B"/>
    <w:rsid w:val="005828EB"/>
    <w:rsid w:val="00582A80"/>
    <w:rsid w:val="00582F99"/>
    <w:rsid w:val="005832EB"/>
    <w:rsid w:val="0058642A"/>
    <w:rsid w:val="00586A32"/>
    <w:rsid w:val="00586D37"/>
    <w:rsid w:val="00586D77"/>
    <w:rsid w:val="00586FAE"/>
    <w:rsid w:val="00592093"/>
    <w:rsid w:val="0059220B"/>
    <w:rsid w:val="00592EBC"/>
    <w:rsid w:val="0059328C"/>
    <w:rsid w:val="005944FD"/>
    <w:rsid w:val="005955A7"/>
    <w:rsid w:val="00595B4D"/>
    <w:rsid w:val="0059680F"/>
    <w:rsid w:val="005A1B41"/>
    <w:rsid w:val="005A1CE3"/>
    <w:rsid w:val="005A290A"/>
    <w:rsid w:val="005A5C67"/>
    <w:rsid w:val="005A682B"/>
    <w:rsid w:val="005A6B21"/>
    <w:rsid w:val="005B02D0"/>
    <w:rsid w:val="005B2147"/>
    <w:rsid w:val="005B2DD4"/>
    <w:rsid w:val="005B509D"/>
    <w:rsid w:val="005B7D4D"/>
    <w:rsid w:val="005B7DDF"/>
    <w:rsid w:val="005B7F4B"/>
    <w:rsid w:val="005C1E30"/>
    <w:rsid w:val="005C2914"/>
    <w:rsid w:val="005C3224"/>
    <w:rsid w:val="005C3FDC"/>
    <w:rsid w:val="005C60FB"/>
    <w:rsid w:val="005C7ABA"/>
    <w:rsid w:val="005C7BAA"/>
    <w:rsid w:val="005D034B"/>
    <w:rsid w:val="005D065D"/>
    <w:rsid w:val="005D13E3"/>
    <w:rsid w:val="005D1893"/>
    <w:rsid w:val="005D21FA"/>
    <w:rsid w:val="005D2D69"/>
    <w:rsid w:val="005D2F17"/>
    <w:rsid w:val="005D367B"/>
    <w:rsid w:val="005D3DE6"/>
    <w:rsid w:val="005D6EAE"/>
    <w:rsid w:val="005D7127"/>
    <w:rsid w:val="005E1426"/>
    <w:rsid w:val="005E1C6D"/>
    <w:rsid w:val="005E41BE"/>
    <w:rsid w:val="005E5A11"/>
    <w:rsid w:val="005E6523"/>
    <w:rsid w:val="005E7889"/>
    <w:rsid w:val="005F245A"/>
    <w:rsid w:val="005F380A"/>
    <w:rsid w:val="005F672D"/>
    <w:rsid w:val="005F6A3B"/>
    <w:rsid w:val="005F719D"/>
    <w:rsid w:val="00600AE2"/>
    <w:rsid w:val="00600B09"/>
    <w:rsid w:val="006012E0"/>
    <w:rsid w:val="00601B04"/>
    <w:rsid w:val="0060234B"/>
    <w:rsid w:val="00602C33"/>
    <w:rsid w:val="00602E68"/>
    <w:rsid w:val="00605725"/>
    <w:rsid w:val="006111F3"/>
    <w:rsid w:val="00612239"/>
    <w:rsid w:val="00612B14"/>
    <w:rsid w:val="00613279"/>
    <w:rsid w:val="0061463E"/>
    <w:rsid w:val="00617495"/>
    <w:rsid w:val="00620B64"/>
    <w:rsid w:val="00622A61"/>
    <w:rsid w:val="00625AE8"/>
    <w:rsid w:val="006303C2"/>
    <w:rsid w:val="0063069D"/>
    <w:rsid w:val="00633657"/>
    <w:rsid w:val="00634464"/>
    <w:rsid w:val="00635490"/>
    <w:rsid w:val="006359CA"/>
    <w:rsid w:val="00636A78"/>
    <w:rsid w:val="00637E4C"/>
    <w:rsid w:val="006412BB"/>
    <w:rsid w:val="00641ABE"/>
    <w:rsid w:val="00642D60"/>
    <w:rsid w:val="00644475"/>
    <w:rsid w:val="00644C1D"/>
    <w:rsid w:val="00644DC9"/>
    <w:rsid w:val="00645B10"/>
    <w:rsid w:val="00651463"/>
    <w:rsid w:val="00652F9F"/>
    <w:rsid w:val="00652FD3"/>
    <w:rsid w:val="00654401"/>
    <w:rsid w:val="00654E43"/>
    <w:rsid w:val="0065553F"/>
    <w:rsid w:val="00657629"/>
    <w:rsid w:val="00657C49"/>
    <w:rsid w:val="00660035"/>
    <w:rsid w:val="0066091D"/>
    <w:rsid w:val="00660E4C"/>
    <w:rsid w:val="00662CEC"/>
    <w:rsid w:val="0066372B"/>
    <w:rsid w:val="006638D0"/>
    <w:rsid w:val="006648FF"/>
    <w:rsid w:val="00665264"/>
    <w:rsid w:val="0066528A"/>
    <w:rsid w:val="00665966"/>
    <w:rsid w:val="00665AAF"/>
    <w:rsid w:val="0066743A"/>
    <w:rsid w:val="006716E6"/>
    <w:rsid w:val="00673D9D"/>
    <w:rsid w:val="00674CB0"/>
    <w:rsid w:val="00674F21"/>
    <w:rsid w:val="00676300"/>
    <w:rsid w:val="006774A8"/>
    <w:rsid w:val="0068012E"/>
    <w:rsid w:val="00683764"/>
    <w:rsid w:val="006843C4"/>
    <w:rsid w:val="00684480"/>
    <w:rsid w:val="00685DF5"/>
    <w:rsid w:val="006864D8"/>
    <w:rsid w:val="006869E3"/>
    <w:rsid w:val="006902F5"/>
    <w:rsid w:val="00690D58"/>
    <w:rsid w:val="0069154F"/>
    <w:rsid w:val="00691882"/>
    <w:rsid w:val="006918B5"/>
    <w:rsid w:val="00693214"/>
    <w:rsid w:val="0069399E"/>
    <w:rsid w:val="00694A50"/>
    <w:rsid w:val="006951EA"/>
    <w:rsid w:val="006A4EBE"/>
    <w:rsid w:val="006A637F"/>
    <w:rsid w:val="006B0293"/>
    <w:rsid w:val="006B2052"/>
    <w:rsid w:val="006B3706"/>
    <w:rsid w:val="006B40A1"/>
    <w:rsid w:val="006B5A11"/>
    <w:rsid w:val="006B5B51"/>
    <w:rsid w:val="006B6483"/>
    <w:rsid w:val="006B70E8"/>
    <w:rsid w:val="006C0503"/>
    <w:rsid w:val="006C09A2"/>
    <w:rsid w:val="006C14C3"/>
    <w:rsid w:val="006C16C9"/>
    <w:rsid w:val="006C2134"/>
    <w:rsid w:val="006C231D"/>
    <w:rsid w:val="006C379A"/>
    <w:rsid w:val="006C4417"/>
    <w:rsid w:val="006C57BF"/>
    <w:rsid w:val="006D2150"/>
    <w:rsid w:val="006D2815"/>
    <w:rsid w:val="006D47C4"/>
    <w:rsid w:val="006D7BDD"/>
    <w:rsid w:val="006E11A1"/>
    <w:rsid w:val="006E175A"/>
    <w:rsid w:val="006E18AE"/>
    <w:rsid w:val="006E237C"/>
    <w:rsid w:val="006E257C"/>
    <w:rsid w:val="006E2B84"/>
    <w:rsid w:val="006E3368"/>
    <w:rsid w:val="006E3D7D"/>
    <w:rsid w:val="006E3E54"/>
    <w:rsid w:val="006E6B61"/>
    <w:rsid w:val="006E6C55"/>
    <w:rsid w:val="006E6C76"/>
    <w:rsid w:val="006E79A1"/>
    <w:rsid w:val="006F0040"/>
    <w:rsid w:val="006F1F11"/>
    <w:rsid w:val="006F3021"/>
    <w:rsid w:val="006F36CE"/>
    <w:rsid w:val="006F53B1"/>
    <w:rsid w:val="006F6B1E"/>
    <w:rsid w:val="00700CE8"/>
    <w:rsid w:val="00700D32"/>
    <w:rsid w:val="00701496"/>
    <w:rsid w:val="007015D6"/>
    <w:rsid w:val="00702EBE"/>
    <w:rsid w:val="00702F01"/>
    <w:rsid w:val="00705D9B"/>
    <w:rsid w:val="00707638"/>
    <w:rsid w:val="00710A00"/>
    <w:rsid w:val="0071157F"/>
    <w:rsid w:val="00711840"/>
    <w:rsid w:val="00712E7C"/>
    <w:rsid w:val="00713698"/>
    <w:rsid w:val="00713D5B"/>
    <w:rsid w:val="00713F90"/>
    <w:rsid w:val="007147E1"/>
    <w:rsid w:val="00715438"/>
    <w:rsid w:val="00716B28"/>
    <w:rsid w:val="00717F8F"/>
    <w:rsid w:val="00720373"/>
    <w:rsid w:val="007219E4"/>
    <w:rsid w:val="0072256A"/>
    <w:rsid w:val="0072281A"/>
    <w:rsid w:val="00722964"/>
    <w:rsid w:val="00723A35"/>
    <w:rsid w:val="00726BC0"/>
    <w:rsid w:val="00730314"/>
    <w:rsid w:val="00734F5C"/>
    <w:rsid w:val="00737A6E"/>
    <w:rsid w:val="007400EA"/>
    <w:rsid w:val="00740CF5"/>
    <w:rsid w:val="00740EC4"/>
    <w:rsid w:val="00742EDB"/>
    <w:rsid w:val="007434DA"/>
    <w:rsid w:val="007435EF"/>
    <w:rsid w:val="00744EC2"/>
    <w:rsid w:val="0074602D"/>
    <w:rsid w:val="0074684C"/>
    <w:rsid w:val="00751815"/>
    <w:rsid w:val="007547F4"/>
    <w:rsid w:val="00755F97"/>
    <w:rsid w:val="007576EA"/>
    <w:rsid w:val="007577B1"/>
    <w:rsid w:val="00760337"/>
    <w:rsid w:val="00761008"/>
    <w:rsid w:val="00761F5A"/>
    <w:rsid w:val="007622CB"/>
    <w:rsid w:val="00762ED3"/>
    <w:rsid w:val="007632B1"/>
    <w:rsid w:val="0076459E"/>
    <w:rsid w:val="0076527C"/>
    <w:rsid w:val="00765D0C"/>
    <w:rsid w:val="00766146"/>
    <w:rsid w:val="0076618F"/>
    <w:rsid w:val="00766BFA"/>
    <w:rsid w:val="00767B69"/>
    <w:rsid w:val="00767D29"/>
    <w:rsid w:val="00767FF7"/>
    <w:rsid w:val="00771392"/>
    <w:rsid w:val="007715A2"/>
    <w:rsid w:val="00772702"/>
    <w:rsid w:val="007755B9"/>
    <w:rsid w:val="0077755B"/>
    <w:rsid w:val="00777B61"/>
    <w:rsid w:val="00780AC4"/>
    <w:rsid w:val="00780B7B"/>
    <w:rsid w:val="00781EDA"/>
    <w:rsid w:val="00784519"/>
    <w:rsid w:val="007848B4"/>
    <w:rsid w:val="00785C15"/>
    <w:rsid w:val="00785EC7"/>
    <w:rsid w:val="00786A0D"/>
    <w:rsid w:val="00786E89"/>
    <w:rsid w:val="00792585"/>
    <w:rsid w:val="00792A1A"/>
    <w:rsid w:val="007932E2"/>
    <w:rsid w:val="00793B57"/>
    <w:rsid w:val="0079456F"/>
    <w:rsid w:val="00795429"/>
    <w:rsid w:val="007A1335"/>
    <w:rsid w:val="007A48BF"/>
    <w:rsid w:val="007A6566"/>
    <w:rsid w:val="007A76F0"/>
    <w:rsid w:val="007B323B"/>
    <w:rsid w:val="007B4723"/>
    <w:rsid w:val="007B4E73"/>
    <w:rsid w:val="007B6A95"/>
    <w:rsid w:val="007C10B4"/>
    <w:rsid w:val="007C15A5"/>
    <w:rsid w:val="007C2ED3"/>
    <w:rsid w:val="007C3CE2"/>
    <w:rsid w:val="007C4AC8"/>
    <w:rsid w:val="007C4D36"/>
    <w:rsid w:val="007C67D2"/>
    <w:rsid w:val="007C7711"/>
    <w:rsid w:val="007C7B8E"/>
    <w:rsid w:val="007D2B99"/>
    <w:rsid w:val="007D3208"/>
    <w:rsid w:val="007E04C7"/>
    <w:rsid w:val="007E0EF8"/>
    <w:rsid w:val="007E26A2"/>
    <w:rsid w:val="007E27E7"/>
    <w:rsid w:val="007E2B59"/>
    <w:rsid w:val="007E3B42"/>
    <w:rsid w:val="007E3D16"/>
    <w:rsid w:val="007E4AA8"/>
    <w:rsid w:val="007E4F70"/>
    <w:rsid w:val="007E5AF3"/>
    <w:rsid w:val="007E6CF3"/>
    <w:rsid w:val="007E6CF9"/>
    <w:rsid w:val="007E6D5F"/>
    <w:rsid w:val="007E6F33"/>
    <w:rsid w:val="007E728A"/>
    <w:rsid w:val="007E7783"/>
    <w:rsid w:val="007F3DF1"/>
    <w:rsid w:val="007F5162"/>
    <w:rsid w:val="007F61D2"/>
    <w:rsid w:val="007F6311"/>
    <w:rsid w:val="007F7081"/>
    <w:rsid w:val="007F7D7D"/>
    <w:rsid w:val="00800A2C"/>
    <w:rsid w:val="00800E4E"/>
    <w:rsid w:val="008010F2"/>
    <w:rsid w:val="00803599"/>
    <w:rsid w:val="008035C6"/>
    <w:rsid w:val="00803ECF"/>
    <w:rsid w:val="008042C1"/>
    <w:rsid w:val="00805063"/>
    <w:rsid w:val="00810180"/>
    <w:rsid w:val="00810BF0"/>
    <w:rsid w:val="00812519"/>
    <w:rsid w:val="00813785"/>
    <w:rsid w:val="008161B1"/>
    <w:rsid w:val="0081683B"/>
    <w:rsid w:val="008170F9"/>
    <w:rsid w:val="008177F1"/>
    <w:rsid w:val="00822F3B"/>
    <w:rsid w:val="00823DDC"/>
    <w:rsid w:val="0083065C"/>
    <w:rsid w:val="00832A81"/>
    <w:rsid w:val="008349B8"/>
    <w:rsid w:val="008350C3"/>
    <w:rsid w:val="008352EB"/>
    <w:rsid w:val="00835BE5"/>
    <w:rsid w:val="00837C58"/>
    <w:rsid w:val="00840527"/>
    <w:rsid w:val="008430FE"/>
    <w:rsid w:val="008431CE"/>
    <w:rsid w:val="0084406E"/>
    <w:rsid w:val="00846A9A"/>
    <w:rsid w:val="00846D24"/>
    <w:rsid w:val="00847DD3"/>
    <w:rsid w:val="00851BB8"/>
    <w:rsid w:val="00851CA8"/>
    <w:rsid w:val="0085225D"/>
    <w:rsid w:val="00852A23"/>
    <w:rsid w:val="00852E3C"/>
    <w:rsid w:val="008541C5"/>
    <w:rsid w:val="008549A5"/>
    <w:rsid w:val="00854A89"/>
    <w:rsid w:val="00856CC5"/>
    <w:rsid w:val="00857506"/>
    <w:rsid w:val="00857966"/>
    <w:rsid w:val="00857E62"/>
    <w:rsid w:val="0086235F"/>
    <w:rsid w:val="0086354D"/>
    <w:rsid w:val="0086424D"/>
    <w:rsid w:val="00866526"/>
    <w:rsid w:val="00866AC6"/>
    <w:rsid w:val="00870D52"/>
    <w:rsid w:val="00871D71"/>
    <w:rsid w:val="008727D1"/>
    <w:rsid w:val="00873023"/>
    <w:rsid w:val="00873314"/>
    <w:rsid w:val="008738DA"/>
    <w:rsid w:val="0087593C"/>
    <w:rsid w:val="00876774"/>
    <w:rsid w:val="0087677D"/>
    <w:rsid w:val="00876F46"/>
    <w:rsid w:val="00877350"/>
    <w:rsid w:val="00877732"/>
    <w:rsid w:val="008803A2"/>
    <w:rsid w:val="0088081D"/>
    <w:rsid w:val="00880C0F"/>
    <w:rsid w:val="008813C4"/>
    <w:rsid w:val="008829EC"/>
    <w:rsid w:val="00883400"/>
    <w:rsid w:val="00885ECA"/>
    <w:rsid w:val="00886718"/>
    <w:rsid w:val="00886B8F"/>
    <w:rsid w:val="0088789A"/>
    <w:rsid w:val="008911C1"/>
    <w:rsid w:val="008920A7"/>
    <w:rsid w:val="0089365B"/>
    <w:rsid w:val="00894E65"/>
    <w:rsid w:val="00896B36"/>
    <w:rsid w:val="0089782D"/>
    <w:rsid w:val="00897E89"/>
    <w:rsid w:val="008A0C48"/>
    <w:rsid w:val="008A1BAF"/>
    <w:rsid w:val="008A2433"/>
    <w:rsid w:val="008A3C74"/>
    <w:rsid w:val="008A3E91"/>
    <w:rsid w:val="008A5340"/>
    <w:rsid w:val="008A7371"/>
    <w:rsid w:val="008B5C95"/>
    <w:rsid w:val="008B62C5"/>
    <w:rsid w:val="008C128B"/>
    <w:rsid w:val="008C2E01"/>
    <w:rsid w:val="008C3B7D"/>
    <w:rsid w:val="008D0563"/>
    <w:rsid w:val="008D1CAD"/>
    <w:rsid w:val="008D2373"/>
    <w:rsid w:val="008D2A4C"/>
    <w:rsid w:val="008D2EFB"/>
    <w:rsid w:val="008D34CB"/>
    <w:rsid w:val="008D3B69"/>
    <w:rsid w:val="008D5812"/>
    <w:rsid w:val="008D5A9E"/>
    <w:rsid w:val="008D7177"/>
    <w:rsid w:val="008D7650"/>
    <w:rsid w:val="008D7971"/>
    <w:rsid w:val="008E0AE5"/>
    <w:rsid w:val="008E2E0F"/>
    <w:rsid w:val="008E458B"/>
    <w:rsid w:val="008E57B9"/>
    <w:rsid w:val="008E64CC"/>
    <w:rsid w:val="008E6622"/>
    <w:rsid w:val="008E66D0"/>
    <w:rsid w:val="008E6D7B"/>
    <w:rsid w:val="008E7132"/>
    <w:rsid w:val="008E7B3E"/>
    <w:rsid w:val="008F06C4"/>
    <w:rsid w:val="008F0DE1"/>
    <w:rsid w:val="008F46AA"/>
    <w:rsid w:val="008F5017"/>
    <w:rsid w:val="008F5660"/>
    <w:rsid w:val="008F59EF"/>
    <w:rsid w:val="008F5BF9"/>
    <w:rsid w:val="008F62F9"/>
    <w:rsid w:val="008F7007"/>
    <w:rsid w:val="009010F0"/>
    <w:rsid w:val="009010F7"/>
    <w:rsid w:val="00901885"/>
    <w:rsid w:val="00902C7F"/>
    <w:rsid w:val="0090394F"/>
    <w:rsid w:val="00905A43"/>
    <w:rsid w:val="009106CB"/>
    <w:rsid w:val="0091176F"/>
    <w:rsid w:val="00912780"/>
    <w:rsid w:val="00912CE0"/>
    <w:rsid w:val="00914BE1"/>
    <w:rsid w:val="00914C11"/>
    <w:rsid w:val="0091752F"/>
    <w:rsid w:val="00917D4A"/>
    <w:rsid w:val="00917E1D"/>
    <w:rsid w:val="00921CFE"/>
    <w:rsid w:val="009220E1"/>
    <w:rsid w:val="0092360C"/>
    <w:rsid w:val="0092514D"/>
    <w:rsid w:val="00926537"/>
    <w:rsid w:val="00930550"/>
    <w:rsid w:val="009308B5"/>
    <w:rsid w:val="0093141E"/>
    <w:rsid w:val="009321A7"/>
    <w:rsid w:val="0093250A"/>
    <w:rsid w:val="00932684"/>
    <w:rsid w:val="00934438"/>
    <w:rsid w:val="00935F9D"/>
    <w:rsid w:val="00936336"/>
    <w:rsid w:val="00941AEA"/>
    <w:rsid w:val="0094202F"/>
    <w:rsid w:val="009434AC"/>
    <w:rsid w:val="00943781"/>
    <w:rsid w:val="009444BB"/>
    <w:rsid w:val="00944E19"/>
    <w:rsid w:val="009451CB"/>
    <w:rsid w:val="00946C05"/>
    <w:rsid w:val="00952B2D"/>
    <w:rsid w:val="00954E42"/>
    <w:rsid w:val="00957527"/>
    <w:rsid w:val="009575E5"/>
    <w:rsid w:val="0096011B"/>
    <w:rsid w:val="00961588"/>
    <w:rsid w:val="00962B75"/>
    <w:rsid w:val="00963318"/>
    <w:rsid w:val="00964249"/>
    <w:rsid w:val="00966258"/>
    <w:rsid w:val="00966284"/>
    <w:rsid w:val="0096658D"/>
    <w:rsid w:val="00966681"/>
    <w:rsid w:val="00966D9C"/>
    <w:rsid w:val="00970FFB"/>
    <w:rsid w:val="00972745"/>
    <w:rsid w:val="00972B4A"/>
    <w:rsid w:val="00973730"/>
    <w:rsid w:val="00973A67"/>
    <w:rsid w:val="00973E6D"/>
    <w:rsid w:val="009743A2"/>
    <w:rsid w:val="0097487E"/>
    <w:rsid w:val="00974C8D"/>
    <w:rsid w:val="00975668"/>
    <w:rsid w:val="00976E3F"/>
    <w:rsid w:val="00977AD5"/>
    <w:rsid w:val="0098085E"/>
    <w:rsid w:val="00980CBC"/>
    <w:rsid w:val="00981DD4"/>
    <w:rsid w:val="00983825"/>
    <w:rsid w:val="00984315"/>
    <w:rsid w:val="00984DE8"/>
    <w:rsid w:val="00984EFC"/>
    <w:rsid w:val="009873FA"/>
    <w:rsid w:val="00987C29"/>
    <w:rsid w:val="00991864"/>
    <w:rsid w:val="00991E04"/>
    <w:rsid w:val="009931EB"/>
    <w:rsid w:val="00995A4A"/>
    <w:rsid w:val="00997097"/>
    <w:rsid w:val="00997476"/>
    <w:rsid w:val="009A58E2"/>
    <w:rsid w:val="009B51F0"/>
    <w:rsid w:val="009C0503"/>
    <w:rsid w:val="009C12D2"/>
    <w:rsid w:val="009C2560"/>
    <w:rsid w:val="009C3CFD"/>
    <w:rsid w:val="009C3FED"/>
    <w:rsid w:val="009C57F9"/>
    <w:rsid w:val="009C669E"/>
    <w:rsid w:val="009C67D8"/>
    <w:rsid w:val="009D25BB"/>
    <w:rsid w:val="009D39FF"/>
    <w:rsid w:val="009D43F5"/>
    <w:rsid w:val="009D5FD5"/>
    <w:rsid w:val="009D7345"/>
    <w:rsid w:val="009D7706"/>
    <w:rsid w:val="009E15E5"/>
    <w:rsid w:val="009E242A"/>
    <w:rsid w:val="009E2496"/>
    <w:rsid w:val="009E2AF7"/>
    <w:rsid w:val="009E2CFB"/>
    <w:rsid w:val="009E4EA7"/>
    <w:rsid w:val="009E6F70"/>
    <w:rsid w:val="009E7104"/>
    <w:rsid w:val="009F1AAF"/>
    <w:rsid w:val="009F4F55"/>
    <w:rsid w:val="009F77F3"/>
    <w:rsid w:val="009F7D49"/>
    <w:rsid w:val="00A01182"/>
    <w:rsid w:val="00A02881"/>
    <w:rsid w:val="00A03689"/>
    <w:rsid w:val="00A04922"/>
    <w:rsid w:val="00A04AA7"/>
    <w:rsid w:val="00A05A23"/>
    <w:rsid w:val="00A05A46"/>
    <w:rsid w:val="00A06A52"/>
    <w:rsid w:val="00A06CE8"/>
    <w:rsid w:val="00A072C5"/>
    <w:rsid w:val="00A07BEB"/>
    <w:rsid w:val="00A07ECD"/>
    <w:rsid w:val="00A07FB6"/>
    <w:rsid w:val="00A10DD2"/>
    <w:rsid w:val="00A122A9"/>
    <w:rsid w:val="00A12EAD"/>
    <w:rsid w:val="00A13FA4"/>
    <w:rsid w:val="00A14EDF"/>
    <w:rsid w:val="00A15099"/>
    <w:rsid w:val="00A1582A"/>
    <w:rsid w:val="00A20291"/>
    <w:rsid w:val="00A20906"/>
    <w:rsid w:val="00A20DBB"/>
    <w:rsid w:val="00A211CC"/>
    <w:rsid w:val="00A224F0"/>
    <w:rsid w:val="00A242F4"/>
    <w:rsid w:val="00A25FBD"/>
    <w:rsid w:val="00A30087"/>
    <w:rsid w:val="00A323B2"/>
    <w:rsid w:val="00A3411E"/>
    <w:rsid w:val="00A342E9"/>
    <w:rsid w:val="00A34D0A"/>
    <w:rsid w:val="00A351BC"/>
    <w:rsid w:val="00A3602B"/>
    <w:rsid w:val="00A3657E"/>
    <w:rsid w:val="00A368E2"/>
    <w:rsid w:val="00A413CF"/>
    <w:rsid w:val="00A42871"/>
    <w:rsid w:val="00A429D1"/>
    <w:rsid w:val="00A43B14"/>
    <w:rsid w:val="00A45181"/>
    <w:rsid w:val="00A455DF"/>
    <w:rsid w:val="00A46D04"/>
    <w:rsid w:val="00A5037C"/>
    <w:rsid w:val="00A52154"/>
    <w:rsid w:val="00A52263"/>
    <w:rsid w:val="00A52734"/>
    <w:rsid w:val="00A570AC"/>
    <w:rsid w:val="00A573E0"/>
    <w:rsid w:val="00A577ED"/>
    <w:rsid w:val="00A6150F"/>
    <w:rsid w:val="00A655BB"/>
    <w:rsid w:val="00A6621D"/>
    <w:rsid w:val="00A70CD8"/>
    <w:rsid w:val="00A73C5C"/>
    <w:rsid w:val="00A73ED9"/>
    <w:rsid w:val="00A7433E"/>
    <w:rsid w:val="00A75277"/>
    <w:rsid w:val="00A75A7D"/>
    <w:rsid w:val="00A760CC"/>
    <w:rsid w:val="00A779DF"/>
    <w:rsid w:val="00A802B2"/>
    <w:rsid w:val="00A80E40"/>
    <w:rsid w:val="00A81C5A"/>
    <w:rsid w:val="00A81FB9"/>
    <w:rsid w:val="00A820B5"/>
    <w:rsid w:val="00A827C4"/>
    <w:rsid w:val="00A83AE8"/>
    <w:rsid w:val="00A84570"/>
    <w:rsid w:val="00A84954"/>
    <w:rsid w:val="00A85AAB"/>
    <w:rsid w:val="00A85EF9"/>
    <w:rsid w:val="00A87F9A"/>
    <w:rsid w:val="00A915AE"/>
    <w:rsid w:val="00A91901"/>
    <w:rsid w:val="00A91BB3"/>
    <w:rsid w:val="00A96AD0"/>
    <w:rsid w:val="00A96ADE"/>
    <w:rsid w:val="00AA28BF"/>
    <w:rsid w:val="00AA4A5F"/>
    <w:rsid w:val="00AA54C7"/>
    <w:rsid w:val="00AA6156"/>
    <w:rsid w:val="00AA6B1B"/>
    <w:rsid w:val="00AA7596"/>
    <w:rsid w:val="00AB05AF"/>
    <w:rsid w:val="00AB07E7"/>
    <w:rsid w:val="00AB1F72"/>
    <w:rsid w:val="00AB3B7B"/>
    <w:rsid w:val="00AB3FF4"/>
    <w:rsid w:val="00AC006F"/>
    <w:rsid w:val="00AC59CC"/>
    <w:rsid w:val="00AC76E6"/>
    <w:rsid w:val="00AC7716"/>
    <w:rsid w:val="00AD2DB2"/>
    <w:rsid w:val="00AD3E56"/>
    <w:rsid w:val="00AD5380"/>
    <w:rsid w:val="00AD57E8"/>
    <w:rsid w:val="00AD6060"/>
    <w:rsid w:val="00AD7E28"/>
    <w:rsid w:val="00AE1FE1"/>
    <w:rsid w:val="00AE375B"/>
    <w:rsid w:val="00AE5ED0"/>
    <w:rsid w:val="00AE6FC9"/>
    <w:rsid w:val="00AF2692"/>
    <w:rsid w:val="00AF2723"/>
    <w:rsid w:val="00AF2B32"/>
    <w:rsid w:val="00AF2D06"/>
    <w:rsid w:val="00AF33FD"/>
    <w:rsid w:val="00AF4B65"/>
    <w:rsid w:val="00AF4C86"/>
    <w:rsid w:val="00AF507A"/>
    <w:rsid w:val="00AF5303"/>
    <w:rsid w:val="00AF5EAE"/>
    <w:rsid w:val="00AF6FFE"/>
    <w:rsid w:val="00AF71BB"/>
    <w:rsid w:val="00AF75BE"/>
    <w:rsid w:val="00B00B6C"/>
    <w:rsid w:val="00B00C16"/>
    <w:rsid w:val="00B00C2C"/>
    <w:rsid w:val="00B01380"/>
    <w:rsid w:val="00B029FC"/>
    <w:rsid w:val="00B03AA0"/>
    <w:rsid w:val="00B055B0"/>
    <w:rsid w:val="00B05F0E"/>
    <w:rsid w:val="00B06490"/>
    <w:rsid w:val="00B073AD"/>
    <w:rsid w:val="00B1170A"/>
    <w:rsid w:val="00B11B92"/>
    <w:rsid w:val="00B1256F"/>
    <w:rsid w:val="00B1327F"/>
    <w:rsid w:val="00B13EF6"/>
    <w:rsid w:val="00B14847"/>
    <w:rsid w:val="00B14FE8"/>
    <w:rsid w:val="00B1537F"/>
    <w:rsid w:val="00B155F9"/>
    <w:rsid w:val="00B1699F"/>
    <w:rsid w:val="00B16CFF"/>
    <w:rsid w:val="00B16D57"/>
    <w:rsid w:val="00B174CB"/>
    <w:rsid w:val="00B201C0"/>
    <w:rsid w:val="00B213A2"/>
    <w:rsid w:val="00B21AA1"/>
    <w:rsid w:val="00B2261E"/>
    <w:rsid w:val="00B249AB"/>
    <w:rsid w:val="00B24D48"/>
    <w:rsid w:val="00B25666"/>
    <w:rsid w:val="00B25B31"/>
    <w:rsid w:val="00B26847"/>
    <w:rsid w:val="00B26AEF"/>
    <w:rsid w:val="00B27178"/>
    <w:rsid w:val="00B278E9"/>
    <w:rsid w:val="00B27A74"/>
    <w:rsid w:val="00B32E51"/>
    <w:rsid w:val="00B32FC4"/>
    <w:rsid w:val="00B34B65"/>
    <w:rsid w:val="00B42167"/>
    <w:rsid w:val="00B462A5"/>
    <w:rsid w:val="00B500D0"/>
    <w:rsid w:val="00B5012A"/>
    <w:rsid w:val="00B501D8"/>
    <w:rsid w:val="00B51639"/>
    <w:rsid w:val="00B52DEF"/>
    <w:rsid w:val="00B53303"/>
    <w:rsid w:val="00B53773"/>
    <w:rsid w:val="00B53ED5"/>
    <w:rsid w:val="00B54549"/>
    <w:rsid w:val="00B54C3C"/>
    <w:rsid w:val="00B5653B"/>
    <w:rsid w:val="00B56810"/>
    <w:rsid w:val="00B5706E"/>
    <w:rsid w:val="00B5744B"/>
    <w:rsid w:val="00B602EB"/>
    <w:rsid w:val="00B60391"/>
    <w:rsid w:val="00B6306E"/>
    <w:rsid w:val="00B64E2D"/>
    <w:rsid w:val="00B66D0E"/>
    <w:rsid w:val="00B67931"/>
    <w:rsid w:val="00B67E84"/>
    <w:rsid w:val="00B67F6A"/>
    <w:rsid w:val="00B71902"/>
    <w:rsid w:val="00B72432"/>
    <w:rsid w:val="00B72612"/>
    <w:rsid w:val="00B73195"/>
    <w:rsid w:val="00B73F30"/>
    <w:rsid w:val="00B75964"/>
    <w:rsid w:val="00B76432"/>
    <w:rsid w:val="00B76CC0"/>
    <w:rsid w:val="00B76D5F"/>
    <w:rsid w:val="00B77468"/>
    <w:rsid w:val="00B819C7"/>
    <w:rsid w:val="00B82D68"/>
    <w:rsid w:val="00B835AF"/>
    <w:rsid w:val="00B84E4D"/>
    <w:rsid w:val="00B84EBF"/>
    <w:rsid w:val="00B85945"/>
    <w:rsid w:val="00B86A88"/>
    <w:rsid w:val="00B87909"/>
    <w:rsid w:val="00B90774"/>
    <w:rsid w:val="00B908E6"/>
    <w:rsid w:val="00B912BA"/>
    <w:rsid w:val="00B91689"/>
    <w:rsid w:val="00B93556"/>
    <w:rsid w:val="00B95D4C"/>
    <w:rsid w:val="00B970EB"/>
    <w:rsid w:val="00B97AFE"/>
    <w:rsid w:val="00BA0153"/>
    <w:rsid w:val="00BA0561"/>
    <w:rsid w:val="00BA2581"/>
    <w:rsid w:val="00BA55DB"/>
    <w:rsid w:val="00BA66DA"/>
    <w:rsid w:val="00BA7392"/>
    <w:rsid w:val="00BB10E0"/>
    <w:rsid w:val="00BB1546"/>
    <w:rsid w:val="00BB5E92"/>
    <w:rsid w:val="00BB7E65"/>
    <w:rsid w:val="00BC00CF"/>
    <w:rsid w:val="00BC069C"/>
    <w:rsid w:val="00BC0AEB"/>
    <w:rsid w:val="00BC1C27"/>
    <w:rsid w:val="00BC2959"/>
    <w:rsid w:val="00BC29C1"/>
    <w:rsid w:val="00BC340D"/>
    <w:rsid w:val="00BC71A5"/>
    <w:rsid w:val="00BD19E3"/>
    <w:rsid w:val="00BD22ED"/>
    <w:rsid w:val="00BD70D3"/>
    <w:rsid w:val="00BE3DEC"/>
    <w:rsid w:val="00BE7773"/>
    <w:rsid w:val="00BF076A"/>
    <w:rsid w:val="00BF0D38"/>
    <w:rsid w:val="00BF2D72"/>
    <w:rsid w:val="00BF42BD"/>
    <w:rsid w:val="00BF4ED1"/>
    <w:rsid w:val="00BF5BF2"/>
    <w:rsid w:val="00BF6D16"/>
    <w:rsid w:val="00BF746A"/>
    <w:rsid w:val="00BF7982"/>
    <w:rsid w:val="00BF7A2A"/>
    <w:rsid w:val="00C0185A"/>
    <w:rsid w:val="00C0283F"/>
    <w:rsid w:val="00C02CD4"/>
    <w:rsid w:val="00C038FA"/>
    <w:rsid w:val="00C03EAF"/>
    <w:rsid w:val="00C07188"/>
    <w:rsid w:val="00C07EDE"/>
    <w:rsid w:val="00C11252"/>
    <w:rsid w:val="00C11AFE"/>
    <w:rsid w:val="00C11C94"/>
    <w:rsid w:val="00C133D4"/>
    <w:rsid w:val="00C15328"/>
    <w:rsid w:val="00C17A7A"/>
    <w:rsid w:val="00C206A1"/>
    <w:rsid w:val="00C2091A"/>
    <w:rsid w:val="00C2125A"/>
    <w:rsid w:val="00C214BD"/>
    <w:rsid w:val="00C231A3"/>
    <w:rsid w:val="00C231D8"/>
    <w:rsid w:val="00C2636E"/>
    <w:rsid w:val="00C263AA"/>
    <w:rsid w:val="00C26780"/>
    <w:rsid w:val="00C26867"/>
    <w:rsid w:val="00C309D8"/>
    <w:rsid w:val="00C320C9"/>
    <w:rsid w:val="00C34382"/>
    <w:rsid w:val="00C34869"/>
    <w:rsid w:val="00C3526B"/>
    <w:rsid w:val="00C37992"/>
    <w:rsid w:val="00C417F0"/>
    <w:rsid w:val="00C41BF4"/>
    <w:rsid w:val="00C44613"/>
    <w:rsid w:val="00C455AB"/>
    <w:rsid w:val="00C45E90"/>
    <w:rsid w:val="00C46125"/>
    <w:rsid w:val="00C51AB4"/>
    <w:rsid w:val="00C5226A"/>
    <w:rsid w:val="00C52604"/>
    <w:rsid w:val="00C537E8"/>
    <w:rsid w:val="00C549FA"/>
    <w:rsid w:val="00C577DD"/>
    <w:rsid w:val="00C600B3"/>
    <w:rsid w:val="00C60177"/>
    <w:rsid w:val="00C61F74"/>
    <w:rsid w:val="00C62BB4"/>
    <w:rsid w:val="00C64EAB"/>
    <w:rsid w:val="00C650FC"/>
    <w:rsid w:val="00C6683D"/>
    <w:rsid w:val="00C67FC6"/>
    <w:rsid w:val="00C7264F"/>
    <w:rsid w:val="00C77674"/>
    <w:rsid w:val="00C80C6C"/>
    <w:rsid w:val="00C81512"/>
    <w:rsid w:val="00C81F87"/>
    <w:rsid w:val="00C83771"/>
    <w:rsid w:val="00C83EFB"/>
    <w:rsid w:val="00C85168"/>
    <w:rsid w:val="00C853D8"/>
    <w:rsid w:val="00C8772F"/>
    <w:rsid w:val="00C921BF"/>
    <w:rsid w:val="00C92524"/>
    <w:rsid w:val="00C92E93"/>
    <w:rsid w:val="00CA1E3F"/>
    <w:rsid w:val="00CA2F5D"/>
    <w:rsid w:val="00CA2FBF"/>
    <w:rsid w:val="00CA347F"/>
    <w:rsid w:val="00CB2119"/>
    <w:rsid w:val="00CB276B"/>
    <w:rsid w:val="00CB27D0"/>
    <w:rsid w:val="00CB2843"/>
    <w:rsid w:val="00CB4514"/>
    <w:rsid w:val="00CB5D71"/>
    <w:rsid w:val="00CB5EFF"/>
    <w:rsid w:val="00CB622E"/>
    <w:rsid w:val="00CB731F"/>
    <w:rsid w:val="00CC12D6"/>
    <w:rsid w:val="00CC1BB3"/>
    <w:rsid w:val="00CC1D1C"/>
    <w:rsid w:val="00CC21C3"/>
    <w:rsid w:val="00CC2365"/>
    <w:rsid w:val="00CC4BF9"/>
    <w:rsid w:val="00CC6522"/>
    <w:rsid w:val="00CC6861"/>
    <w:rsid w:val="00CC736B"/>
    <w:rsid w:val="00CC7DD2"/>
    <w:rsid w:val="00CC7DEC"/>
    <w:rsid w:val="00CD0521"/>
    <w:rsid w:val="00CD090D"/>
    <w:rsid w:val="00CD0F1A"/>
    <w:rsid w:val="00CD10D5"/>
    <w:rsid w:val="00CD165F"/>
    <w:rsid w:val="00CD190B"/>
    <w:rsid w:val="00CD3520"/>
    <w:rsid w:val="00CD3E91"/>
    <w:rsid w:val="00CD45A1"/>
    <w:rsid w:val="00CD7862"/>
    <w:rsid w:val="00CD7AF2"/>
    <w:rsid w:val="00CE07BA"/>
    <w:rsid w:val="00CE1026"/>
    <w:rsid w:val="00CE3067"/>
    <w:rsid w:val="00CE674B"/>
    <w:rsid w:val="00CE7CE5"/>
    <w:rsid w:val="00CF006E"/>
    <w:rsid w:val="00CF09F2"/>
    <w:rsid w:val="00CF0A2F"/>
    <w:rsid w:val="00CF133E"/>
    <w:rsid w:val="00CF185A"/>
    <w:rsid w:val="00CF20E7"/>
    <w:rsid w:val="00CF2261"/>
    <w:rsid w:val="00CF4031"/>
    <w:rsid w:val="00CF417F"/>
    <w:rsid w:val="00CF582A"/>
    <w:rsid w:val="00CF5F1F"/>
    <w:rsid w:val="00CF62EB"/>
    <w:rsid w:val="00D012DD"/>
    <w:rsid w:val="00D01F8A"/>
    <w:rsid w:val="00D024CB"/>
    <w:rsid w:val="00D04F14"/>
    <w:rsid w:val="00D071FC"/>
    <w:rsid w:val="00D075BA"/>
    <w:rsid w:val="00D108C8"/>
    <w:rsid w:val="00D1149B"/>
    <w:rsid w:val="00D121E5"/>
    <w:rsid w:val="00D12A7B"/>
    <w:rsid w:val="00D1353E"/>
    <w:rsid w:val="00D135C2"/>
    <w:rsid w:val="00D13FB2"/>
    <w:rsid w:val="00D143E3"/>
    <w:rsid w:val="00D14CFD"/>
    <w:rsid w:val="00D16327"/>
    <w:rsid w:val="00D1678F"/>
    <w:rsid w:val="00D1699B"/>
    <w:rsid w:val="00D16AE9"/>
    <w:rsid w:val="00D17A29"/>
    <w:rsid w:val="00D202F3"/>
    <w:rsid w:val="00D20A77"/>
    <w:rsid w:val="00D21B54"/>
    <w:rsid w:val="00D2414F"/>
    <w:rsid w:val="00D2469F"/>
    <w:rsid w:val="00D249C6"/>
    <w:rsid w:val="00D24B49"/>
    <w:rsid w:val="00D26A6F"/>
    <w:rsid w:val="00D274F6"/>
    <w:rsid w:val="00D27576"/>
    <w:rsid w:val="00D31CD4"/>
    <w:rsid w:val="00D32B83"/>
    <w:rsid w:val="00D3550C"/>
    <w:rsid w:val="00D3595C"/>
    <w:rsid w:val="00D35E2E"/>
    <w:rsid w:val="00D36AE3"/>
    <w:rsid w:val="00D3714E"/>
    <w:rsid w:val="00D371E0"/>
    <w:rsid w:val="00D376CC"/>
    <w:rsid w:val="00D3793B"/>
    <w:rsid w:val="00D404EC"/>
    <w:rsid w:val="00D42B48"/>
    <w:rsid w:val="00D439A5"/>
    <w:rsid w:val="00D43F61"/>
    <w:rsid w:val="00D45EB2"/>
    <w:rsid w:val="00D465D6"/>
    <w:rsid w:val="00D52C15"/>
    <w:rsid w:val="00D52CF0"/>
    <w:rsid w:val="00D52D49"/>
    <w:rsid w:val="00D52EF0"/>
    <w:rsid w:val="00D54451"/>
    <w:rsid w:val="00D545AD"/>
    <w:rsid w:val="00D5537F"/>
    <w:rsid w:val="00D55B16"/>
    <w:rsid w:val="00D55CE1"/>
    <w:rsid w:val="00D5617E"/>
    <w:rsid w:val="00D57D2F"/>
    <w:rsid w:val="00D628C4"/>
    <w:rsid w:val="00D64BA8"/>
    <w:rsid w:val="00D64BF1"/>
    <w:rsid w:val="00D6517D"/>
    <w:rsid w:val="00D661F1"/>
    <w:rsid w:val="00D66C21"/>
    <w:rsid w:val="00D671F2"/>
    <w:rsid w:val="00D67509"/>
    <w:rsid w:val="00D716E7"/>
    <w:rsid w:val="00D71C61"/>
    <w:rsid w:val="00D72026"/>
    <w:rsid w:val="00D728BE"/>
    <w:rsid w:val="00D73055"/>
    <w:rsid w:val="00D7543C"/>
    <w:rsid w:val="00D75622"/>
    <w:rsid w:val="00D75E8E"/>
    <w:rsid w:val="00D764EF"/>
    <w:rsid w:val="00D765A6"/>
    <w:rsid w:val="00D82EA4"/>
    <w:rsid w:val="00D84CD6"/>
    <w:rsid w:val="00D90C48"/>
    <w:rsid w:val="00D9132A"/>
    <w:rsid w:val="00D9148D"/>
    <w:rsid w:val="00D918A8"/>
    <w:rsid w:val="00D91E76"/>
    <w:rsid w:val="00D91F64"/>
    <w:rsid w:val="00D934F9"/>
    <w:rsid w:val="00D9588B"/>
    <w:rsid w:val="00D963D9"/>
    <w:rsid w:val="00D96A28"/>
    <w:rsid w:val="00D96E6C"/>
    <w:rsid w:val="00DA10D2"/>
    <w:rsid w:val="00DA1404"/>
    <w:rsid w:val="00DA1C33"/>
    <w:rsid w:val="00DA1CAF"/>
    <w:rsid w:val="00DA20CB"/>
    <w:rsid w:val="00DA216C"/>
    <w:rsid w:val="00DA345F"/>
    <w:rsid w:val="00DA3DAA"/>
    <w:rsid w:val="00DA4109"/>
    <w:rsid w:val="00DA419E"/>
    <w:rsid w:val="00DA43E9"/>
    <w:rsid w:val="00DA462D"/>
    <w:rsid w:val="00DA4D91"/>
    <w:rsid w:val="00DA6181"/>
    <w:rsid w:val="00DA6EC0"/>
    <w:rsid w:val="00DA7DA0"/>
    <w:rsid w:val="00DB0729"/>
    <w:rsid w:val="00DB0DBA"/>
    <w:rsid w:val="00DB1B8A"/>
    <w:rsid w:val="00DB37EA"/>
    <w:rsid w:val="00DB53EF"/>
    <w:rsid w:val="00DB5CD7"/>
    <w:rsid w:val="00DC1B4F"/>
    <w:rsid w:val="00DC2219"/>
    <w:rsid w:val="00DC29CC"/>
    <w:rsid w:val="00DC412A"/>
    <w:rsid w:val="00DC6169"/>
    <w:rsid w:val="00DC6BB2"/>
    <w:rsid w:val="00DC72A4"/>
    <w:rsid w:val="00DC7D6D"/>
    <w:rsid w:val="00DD1305"/>
    <w:rsid w:val="00DD1393"/>
    <w:rsid w:val="00DD35BA"/>
    <w:rsid w:val="00DD429D"/>
    <w:rsid w:val="00DD46F0"/>
    <w:rsid w:val="00DD4A9B"/>
    <w:rsid w:val="00DD4D24"/>
    <w:rsid w:val="00DD5120"/>
    <w:rsid w:val="00DD55A5"/>
    <w:rsid w:val="00DD5C72"/>
    <w:rsid w:val="00DD6551"/>
    <w:rsid w:val="00DD6693"/>
    <w:rsid w:val="00DD6DF7"/>
    <w:rsid w:val="00DD7A8F"/>
    <w:rsid w:val="00DE084A"/>
    <w:rsid w:val="00DE16B9"/>
    <w:rsid w:val="00DE26AF"/>
    <w:rsid w:val="00DE32B2"/>
    <w:rsid w:val="00DE3553"/>
    <w:rsid w:val="00DE3A5B"/>
    <w:rsid w:val="00DE3CCD"/>
    <w:rsid w:val="00DE3DA9"/>
    <w:rsid w:val="00DE6ACD"/>
    <w:rsid w:val="00DE760C"/>
    <w:rsid w:val="00DF0CC5"/>
    <w:rsid w:val="00DF0D6E"/>
    <w:rsid w:val="00DF1F2A"/>
    <w:rsid w:val="00DF2D66"/>
    <w:rsid w:val="00DF2EB7"/>
    <w:rsid w:val="00DF4313"/>
    <w:rsid w:val="00DF4CCA"/>
    <w:rsid w:val="00DF564C"/>
    <w:rsid w:val="00DF5EF9"/>
    <w:rsid w:val="00DF69B6"/>
    <w:rsid w:val="00DF6E5B"/>
    <w:rsid w:val="00E00091"/>
    <w:rsid w:val="00E0017C"/>
    <w:rsid w:val="00E00E38"/>
    <w:rsid w:val="00E01114"/>
    <w:rsid w:val="00E039A2"/>
    <w:rsid w:val="00E04E91"/>
    <w:rsid w:val="00E04FE1"/>
    <w:rsid w:val="00E05B17"/>
    <w:rsid w:val="00E06082"/>
    <w:rsid w:val="00E064F2"/>
    <w:rsid w:val="00E06D4F"/>
    <w:rsid w:val="00E07577"/>
    <w:rsid w:val="00E1011C"/>
    <w:rsid w:val="00E109FE"/>
    <w:rsid w:val="00E10A0A"/>
    <w:rsid w:val="00E1218D"/>
    <w:rsid w:val="00E132FB"/>
    <w:rsid w:val="00E1375E"/>
    <w:rsid w:val="00E13F8F"/>
    <w:rsid w:val="00E1565F"/>
    <w:rsid w:val="00E16AD0"/>
    <w:rsid w:val="00E17495"/>
    <w:rsid w:val="00E2031E"/>
    <w:rsid w:val="00E22350"/>
    <w:rsid w:val="00E23D2B"/>
    <w:rsid w:val="00E25DD8"/>
    <w:rsid w:val="00E26272"/>
    <w:rsid w:val="00E278DA"/>
    <w:rsid w:val="00E27925"/>
    <w:rsid w:val="00E27B4D"/>
    <w:rsid w:val="00E316F5"/>
    <w:rsid w:val="00E31922"/>
    <w:rsid w:val="00E32C48"/>
    <w:rsid w:val="00E32DB3"/>
    <w:rsid w:val="00E33508"/>
    <w:rsid w:val="00E36626"/>
    <w:rsid w:val="00E36A48"/>
    <w:rsid w:val="00E37167"/>
    <w:rsid w:val="00E375ED"/>
    <w:rsid w:val="00E376B6"/>
    <w:rsid w:val="00E4169D"/>
    <w:rsid w:val="00E46C2F"/>
    <w:rsid w:val="00E46FC8"/>
    <w:rsid w:val="00E4721E"/>
    <w:rsid w:val="00E51553"/>
    <w:rsid w:val="00E52451"/>
    <w:rsid w:val="00E55079"/>
    <w:rsid w:val="00E562B5"/>
    <w:rsid w:val="00E60ADA"/>
    <w:rsid w:val="00E60CE4"/>
    <w:rsid w:val="00E6108C"/>
    <w:rsid w:val="00E618D6"/>
    <w:rsid w:val="00E61A72"/>
    <w:rsid w:val="00E621FE"/>
    <w:rsid w:val="00E624C8"/>
    <w:rsid w:val="00E627C9"/>
    <w:rsid w:val="00E6599C"/>
    <w:rsid w:val="00E65FEC"/>
    <w:rsid w:val="00E660BD"/>
    <w:rsid w:val="00E66FA8"/>
    <w:rsid w:val="00E67080"/>
    <w:rsid w:val="00E67F8F"/>
    <w:rsid w:val="00E7044C"/>
    <w:rsid w:val="00E70E8A"/>
    <w:rsid w:val="00E7363D"/>
    <w:rsid w:val="00E73A52"/>
    <w:rsid w:val="00E765DA"/>
    <w:rsid w:val="00E77D37"/>
    <w:rsid w:val="00E80F88"/>
    <w:rsid w:val="00E8255E"/>
    <w:rsid w:val="00E82688"/>
    <w:rsid w:val="00E83657"/>
    <w:rsid w:val="00E86D95"/>
    <w:rsid w:val="00E87856"/>
    <w:rsid w:val="00E92D26"/>
    <w:rsid w:val="00E94625"/>
    <w:rsid w:val="00E952E1"/>
    <w:rsid w:val="00E95BDE"/>
    <w:rsid w:val="00E9708D"/>
    <w:rsid w:val="00EA015A"/>
    <w:rsid w:val="00EA0CFA"/>
    <w:rsid w:val="00EA11A0"/>
    <w:rsid w:val="00EA396D"/>
    <w:rsid w:val="00EA4DC4"/>
    <w:rsid w:val="00EA6E77"/>
    <w:rsid w:val="00EB0888"/>
    <w:rsid w:val="00EB0F6D"/>
    <w:rsid w:val="00EB1702"/>
    <w:rsid w:val="00EB2F79"/>
    <w:rsid w:val="00EB3500"/>
    <w:rsid w:val="00EB4624"/>
    <w:rsid w:val="00EB52A1"/>
    <w:rsid w:val="00EB564F"/>
    <w:rsid w:val="00EB76ED"/>
    <w:rsid w:val="00EB7C86"/>
    <w:rsid w:val="00EC142A"/>
    <w:rsid w:val="00EC1850"/>
    <w:rsid w:val="00EC2471"/>
    <w:rsid w:val="00EC3E58"/>
    <w:rsid w:val="00EC4A80"/>
    <w:rsid w:val="00EC4E7B"/>
    <w:rsid w:val="00EC51D5"/>
    <w:rsid w:val="00EC615A"/>
    <w:rsid w:val="00EC6A73"/>
    <w:rsid w:val="00EC70B1"/>
    <w:rsid w:val="00ED104F"/>
    <w:rsid w:val="00ED164D"/>
    <w:rsid w:val="00ED1709"/>
    <w:rsid w:val="00ED1B1A"/>
    <w:rsid w:val="00ED1C7C"/>
    <w:rsid w:val="00ED4C01"/>
    <w:rsid w:val="00ED7DD8"/>
    <w:rsid w:val="00EE14BD"/>
    <w:rsid w:val="00EE3CF4"/>
    <w:rsid w:val="00EE4EBB"/>
    <w:rsid w:val="00EE524E"/>
    <w:rsid w:val="00EE5DAA"/>
    <w:rsid w:val="00EE6467"/>
    <w:rsid w:val="00EF16AA"/>
    <w:rsid w:val="00EF4284"/>
    <w:rsid w:val="00EF42AC"/>
    <w:rsid w:val="00EF56A5"/>
    <w:rsid w:val="00EF6450"/>
    <w:rsid w:val="00EF6865"/>
    <w:rsid w:val="00EF6FEC"/>
    <w:rsid w:val="00EF75A0"/>
    <w:rsid w:val="00F02F2D"/>
    <w:rsid w:val="00F0368B"/>
    <w:rsid w:val="00F04273"/>
    <w:rsid w:val="00F05E3E"/>
    <w:rsid w:val="00F05EE8"/>
    <w:rsid w:val="00F06BED"/>
    <w:rsid w:val="00F07404"/>
    <w:rsid w:val="00F0766D"/>
    <w:rsid w:val="00F1124B"/>
    <w:rsid w:val="00F12634"/>
    <w:rsid w:val="00F1272B"/>
    <w:rsid w:val="00F12E6F"/>
    <w:rsid w:val="00F13399"/>
    <w:rsid w:val="00F14292"/>
    <w:rsid w:val="00F14D69"/>
    <w:rsid w:val="00F1518A"/>
    <w:rsid w:val="00F151B6"/>
    <w:rsid w:val="00F15D66"/>
    <w:rsid w:val="00F16845"/>
    <w:rsid w:val="00F16D69"/>
    <w:rsid w:val="00F17034"/>
    <w:rsid w:val="00F17BF9"/>
    <w:rsid w:val="00F17FE5"/>
    <w:rsid w:val="00F20632"/>
    <w:rsid w:val="00F20BFC"/>
    <w:rsid w:val="00F2286F"/>
    <w:rsid w:val="00F22D3E"/>
    <w:rsid w:val="00F235F3"/>
    <w:rsid w:val="00F23DB8"/>
    <w:rsid w:val="00F24202"/>
    <w:rsid w:val="00F250C2"/>
    <w:rsid w:val="00F2534F"/>
    <w:rsid w:val="00F269B8"/>
    <w:rsid w:val="00F273AB"/>
    <w:rsid w:val="00F304A7"/>
    <w:rsid w:val="00F304B2"/>
    <w:rsid w:val="00F309A1"/>
    <w:rsid w:val="00F3217A"/>
    <w:rsid w:val="00F32916"/>
    <w:rsid w:val="00F33203"/>
    <w:rsid w:val="00F36481"/>
    <w:rsid w:val="00F36848"/>
    <w:rsid w:val="00F373EF"/>
    <w:rsid w:val="00F40635"/>
    <w:rsid w:val="00F44041"/>
    <w:rsid w:val="00F4441C"/>
    <w:rsid w:val="00F5024A"/>
    <w:rsid w:val="00F50E9B"/>
    <w:rsid w:val="00F55069"/>
    <w:rsid w:val="00F55D17"/>
    <w:rsid w:val="00F561E4"/>
    <w:rsid w:val="00F563AD"/>
    <w:rsid w:val="00F57E22"/>
    <w:rsid w:val="00F600A1"/>
    <w:rsid w:val="00F623A2"/>
    <w:rsid w:val="00F62624"/>
    <w:rsid w:val="00F635E7"/>
    <w:rsid w:val="00F63AAC"/>
    <w:rsid w:val="00F64A47"/>
    <w:rsid w:val="00F66B19"/>
    <w:rsid w:val="00F66C3A"/>
    <w:rsid w:val="00F67C93"/>
    <w:rsid w:val="00F7079C"/>
    <w:rsid w:val="00F70D55"/>
    <w:rsid w:val="00F74FAC"/>
    <w:rsid w:val="00F759C7"/>
    <w:rsid w:val="00F773F5"/>
    <w:rsid w:val="00F779AE"/>
    <w:rsid w:val="00F77A18"/>
    <w:rsid w:val="00F77C6D"/>
    <w:rsid w:val="00F81E77"/>
    <w:rsid w:val="00F855C4"/>
    <w:rsid w:val="00F8768C"/>
    <w:rsid w:val="00F877DE"/>
    <w:rsid w:val="00F906EF"/>
    <w:rsid w:val="00F907F0"/>
    <w:rsid w:val="00F9097C"/>
    <w:rsid w:val="00F93858"/>
    <w:rsid w:val="00F9568B"/>
    <w:rsid w:val="00F95A18"/>
    <w:rsid w:val="00F97BCA"/>
    <w:rsid w:val="00FA0272"/>
    <w:rsid w:val="00FA3229"/>
    <w:rsid w:val="00FA398B"/>
    <w:rsid w:val="00FA4758"/>
    <w:rsid w:val="00FA6805"/>
    <w:rsid w:val="00FB1195"/>
    <w:rsid w:val="00FB155B"/>
    <w:rsid w:val="00FB1ABB"/>
    <w:rsid w:val="00FB2AC0"/>
    <w:rsid w:val="00FB2CDD"/>
    <w:rsid w:val="00FB2F75"/>
    <w:rsid w:val="00FB3B60"/>
    <w:rsid w:val="00FB45D6"/>
    <w:rsid w:val="00FB5DAC"/>
    <w:rsid w:val="00FB60E7"/>
    <w:rsid w:val="00FB668C"/>
    <w:rsid w:val="00FB79DB"/>
    <w:rsid w:val="00FC4EC5"/>
    <w:rsid w:val="00FC6DA7"/>
    <w:rsid w:val="00FC7924"/>
    <w:rsid w:val="00FC7BD5"/>
    <w:rsid w:val="00FD163B"/>
    <w:rsid w:val="00FD18DD"/>
    <w:rsid w:val="00FD1DD7"/>
    <w:rsid w:val="00FD4D84"/>
    <w:rsid w:val="00FD4DC0"/>
    <w:rsid w:val="00FD502E"/>
    <w:rsid w:val="00FD636F"/>
    <w:rsid w:val="00FD64E8"/>
    <w:rsid w:val="00FD6E65"/>
    <w:rsid w:val="00FD6FD1"/>
    <w:rsid w:val="00FE0829"/>
    <w:rsid w:val="00FE0FFD"/>
    <w:rsid w:val="00FE1B41"/>
    <w:rsid w:val="00FE1EB2"/>
    <w:rsid w:val="00FE26D8"/>
    <w:rsid w:val="00FE2811"/>
    <w:rsid w:val="00FE2E83"/>
    <w:rsid w:val="00FE342A"/>
    <w:rsid w:val="00FE3D18"/>
    <w:rsid w:val="00FE4BF9"/>
    <w:rsid w:val="00FE62FE"/>
    <w:rsid w:val="00FE7236"/>
    <w:rsid w:val="00FE7509"/>
    <w:rsid w:val="00FF11C8"/>
    <w:rsid w:val="00FF1438"/>
    <w:rsid w:val="00FF2F8D"/>
    <w:rsid w:val="00FF3DE2"/>
    <w:rsid w:val="00FF4185"/>
    <w:rsid w:val="00FF55F2"/>
    <w:rsid w:val="00FF64B6"/>
    <w:rsid w:val="00FF7AD1"/>
  </w:rsids>
  <m:mathPr>
    <m:mathFont m:val="Cambria Math"/>
    <m:brkBin m:val="before"/>
    <m:brkBinSub m:val="--"/>
    <m:smallFrac m:val="0"/>
    <m:dispDef m:val="0"/>
    <m:lMargin m:val="0"/>
    <m:rMargin m:val="0"/>
    <m:defJc m:val="centerGroup"/>
    <m:wrapRight/>
    <m:intLim m:val="subSup"/>
    <m:naryLim m:val="subSup"/>
  </m:mathPr>
  <w:themeFontLang w:val="es-C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0D24C26"/>
  <w14:defaultImageDpi w14:val="0"/>
  <w15:chartTrackingRefBased/>
  <w15:docId w15:val="{0AD872FF-1A51-4D01-9562-6E77179D3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s-CR" w:eastAsia="es-C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val="es-ES" w:eastAsia="ar-SA"/>
    </w:rPr>
  </w:style>
  <w:style w:type="paragraph" w:styleId="Ttulo1">
    <w:name w:val="heading 1"/>
    <w:basedOn w:val="Normal"/>
    <w:next w:val="Normal"/>
    <w:qFormat/>
    <w:pPr>
      <w:keepNext/>
      <w:numPr>
        <w:numId w:val="1"/>
      </w:numPr>
      <w:outlineLvl w:val="0"/>
    </w:pPr>
    <w:rPr>
      <w:rFonts w:ascii="Arial" w:hAnsi="Arial"/>
      <w:b/>
      <w:szCs w:val="20"/>
    </w:rPr>
  </w:style>
  <w:style w:type="paragraph" w:styleId="Ttulo2">
    <w:name w:val="heading 2"/>
    <w:basedOn w:val="Normal"/>
    <w:next w:val="Normal"/>
    <w:qFormat/>
    <w:pPr>
      <w:keepNext/>
      <w:numPr>
        <w:ilvl w:val="1"/>
        <w:numId w:val="1"/>
      </w:numPr>
      <w:jc w:val="center"/>
      <w:outlineLvl w:val="1"/>
    </w:pPr>
    <w:rPr>
      <w:rFonts w:ascii="Arial" w:hAnsi="Arial"/>
      <w:b/>
      <w:sz w:val="28"/>
      <w:szCs w:val="20"/>
    </w:rPr>
  </w:style>
  <w:style w:type="paragraph" w:styleId="Ttulo3">
    <w:name w:val="heading 3"/>
    <w:basedOn w:val="Normal"/>
    <w:next w:val="Normal"/>
    <w:qFormat/>
    <w:pPr>
      <w:keepNext/>
      <w:numPr>
        <w:ilvl w:val="2"/>
        <w:numId w:val="1"/>
      </w:numPr>
      <w:jc w:val="both"/>
      <w:outlineLvl w:val="2"/>
    </w:pPr>
    <w:rPr>
      <w:rFonts w:ascii="Arial" w:hAnsi="Arial" w:cs="Arial"/>
      <w:b/>
      <w:bCs/>
    </w:rPr>
  </w:style>
  <w:style w:type="paragraph" w:styleId="Ttulo4">
    <w:name w:val="heading 4"/>
    <w:basedOn w:val="Normal"/>
    <w:next w:val="Normal"/>
    <w:link w:val="Ttulo4Car"/>
    <w:qFormat/>
    <w:rsid w:val="000125E4"/>
    <w:pPr>
      <w:keepNext/>
      <w:suppressAutoHyphens w:val="0"/>
      <w:jc w:val="center"/>
      <w:outlineLvl w:val="3"/>
    </w:pPr>
    <w:rPr>
      <w:b/>
      <w:bCs/>
      <w:lang w:eastAsia="es-ES"/>
    </w:rPr>
  </w:style>
  <w:style w:type="paragraph" w:styleId="Ttulo5">
    <w:name w:val="heading 5"/>
    <w:basedOn w:val="Normal"/>
    <w:next w:val="Normal"/>
    <w:link w:val="Ttulo5Car"/>
    <w:qFormat/>
    <w:rsid w:val="000125E4"/>
    <w:pPr>
      <w:keepNext/>
      <w:suppressAutoHyphens w:val="0"/>
      <w:jc w:val="both"/>
      <w:outlineLvl w:val="4"/>
    </w:pPr>
    <w:rPr>
      <w:b/>
      <w:bCs/>
      <w:i/>
      <w:iCs/>
      <w:sz w:val="48"/>
      <w:szCs w:val="36"/>
      <w:lang w:eastAsia="es-ES"/>
    </w:rPr>
  </w:style>
  <w:style w:type="paragraph" w:styleId="Ttulo6">
    <w:name w:val="heading 6"/>
    <w:basedOn w:val="Normal"/>
    <w:next w:val="Normal"/>
    <w:link w:val="Ttulo6Car"/>
    <w:uiPriority w:val="9"/>
    <w:semiHidden/>
    <w:unhideWhenUsed/>
    <w:qFormat/>
    <w:rsid w:val="00BA0153"/>
    <w:pPr>
      <w:spacing w:before="240" w:after="60"/>
      <w:outlineLvl w:val="5"/>
    </w:pPr>
    <w:rPr>
      <w:rFonts w:ascii="Calibri" w:hAnsi="Calibri"/>
      <w:b/>
      <w:bCs/>
      <w:sz w:val="22"/>
      <w:szCs w:val="22"/>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rPr>
      <w:rFonts w:ascii="Times New Roman" w:eastAsia="Times New Roman" w:hAnsi="Times New Roman" w:cs="Times New Roman"/>
    </w:rPr>
  </w:style>
  <w:style w:type="character" w:customStyle="1" w:styleId="WW8Num6z0">
    <w:name w:val="WW8Num6z0"/>
    <w:rPr>
      <w:rFonts w:ascii="Symbol" w:eastAsia="Times New Roman" w:hAnsi="Symbol" w:cs="Times New Roman"/>
    </w:rPr>
  </w:style>
  <w:style w:type="character" w:customStyle="1" w:styleId="WW8Num6z1">
    <w:name w:val="WW8Num6z1"/>
    <w:rPr>
      <w:rFonts w:ascii="Courier New" w:eastAsia="Times New Roman" w:hAnsi="Courier New" w:cs="Times New Roman"/>
    </w:rPr>
  </w:style>
  <w:style w:type="character" w:customStyle="1" w:styleId="WW8Num6z2">
    <w:name w:val="WW8Num6z2"/>
    <w:rPr>
      <w:rFonts w:ascii="Wingdings" w:eastAsia="Times New Roman" w:hAnsi="Wingdings" w:cs="Times New Roman"/>
    </w:rPr>
  </w:style>
  <w:style w:type="character" w:customStyle="1" w:styleId="WW8Num7z0">
    <w:name w:val="WW8Num7z0"/>
    <w:rPr>
      <w:rFonts w:ascii="Symbol" w:eastAsia="Times New Roman" w:hAnsi="Symbol" w:cs="Times New Roman"/>
    </w:rPr>
  </w:style>
  <w:style w:type="character" w:customStyle="1" w:styleId="WW8Num7z2">
    <w:name w:val="WW8Num7z2"/>
    <w:rPr>
      <w:rFonts w:ascii="Wingdings" w:eastAsia="Times New Roman" w:hAnsi="Wingdings" w:cs="Times New Roman"/>
    </w:rPr>
  </w:style>
  <w:style w:type="character" w:customStyle="1" w:styleId="WW8Num7z4">
    <w:name w:val="WW8Num7z4"/>
    <w:rPr>
      <w:rFonts w:ascii="Courier New" w:eastAsia="Times New Roman" w:hAnsi="Courier New" w:cs="Courier New"/>
    </w:rPr>
  </w:style>
  <w:style w:type="character" w:customStyle="1" w:styleId="WW8Num8z0">
    <w:name w:val="WW8Num8z0"/>
    <w:rPr>
      <w:rFonts w:ascii="Times New Roman" w:eastAsia="Times New Roman" w:hAnsi="Times New Roman" w:cs="Times New Roman"/>
    </w:rPr>
  </w:style>
  <w:style w:type="character" w:customStyle="1" w:styleId="WW8Num8z1">
    <w:name w:val="WW8Num8z1"/>
    <w:rPr>
      <w:rFonts w:ascii="Courier New" w:eastAsia="Times New Roman" w:hAnsi="Courier New" w:cs="Times New Roman"/>
    </w:rPr>
  </w:style>
  <w:style w:type="character" w:customStyle="1" w:styleId="WW8Num8z2">
    <w:name w:val="WW8Num8z2"/>
    <w:rPr>
      <w:rFonts w:ascii="Wingdings" w:eastAsia="Times New Roman" w:hAnsi="Wingdings" w:cs="Times New Roman"/>
    </w:rPr>
  </w:style>
  <w:style w:type="character" w:customStyle="1" w:styleId="WW8Num8z3">
    <w:name w:val="WW8Num8z3"/>
    <w:rPr>
      <w:rFonts w:ascii="Symbol" w:eastAsia="Times New Roman" w:hAnsi="Symbol" w:cs="Times New Roman"/>
    </w:rPr>
  </w:style>
  <w:style w:type="character" w:customStyle="1" w:styleId="WW8Num11z0">
    <w:name w:val="WW8Num11z0"/>
    <w:rPr>
      <w:rFonts w:ascii="Symbol" w:eastAsia="Times New Roman" w:hAnsi="Symbol" w:cs="Times New Roman"/>
    </w:rPr>
  </w:style>
  <w:style w:type="character" w:customStyle="1" w:styleId="WW8Num13z1">
    <w:name w:val="WW8Num13z1"/>
    <w:rPr>
      <w:rFonts w:ascii="Symbol" w:eastAsia="Times New Roman" w:hAnsi="Symbol" w:cs="Times New Roman"/>
    </w:rPr>
  </w:style>
  <w:style w:type="character" w:customStyle="1" w:styleId="WW8Num13z2">
    <w:name w:val="WW8Num13z2"/>
    <w:rPr>
      <w:rFonts w:ascii="Wingdings" w:eastAsia="Times New Roman" w:hAnsi="Wingdings" w:cs="Times New Roman"/>
    </w:rPr>
  </w:style>
  <w:style w:type="character" w:customStyle="1" w:styleId="WW8Num13z4">
    <w:name w:val="WW8Num13z4"/>
    <w:rPr>
      <w:rFonts w:ascii="Courier New" w:eastAsia="Times New Roman" w:hAnsi="Courier New" w:cs="Courier New"/>
    </w:rPr>
  </w:style>
  <w:style w:type="character" w:customStyle="1" w:styleId="WW8Num15z0">
    <w:name w:val="WW8Num15z0"/>
    <w:rPr>
      <w:rFonts w:ascii="Times New Roman" w:eastAsia="Times New Roman" w:hAnsi="Times New Roman" w:cs="Times New Roman"/>
      <w:b/>
    </w:rPr>
  </w:style>
  <w:style w:type="character" w:customStyle="1" w:styleId="WW8Num19z0">
    <w:name w:val="WW8Num19z0"/>
    <w:rPr>
      <w:rFonts w:ascii="Wingdings" w:eastAsia="Times New Roman" w:hAnsi="Wingdings" w:cs="Times New Roman"/>
    </w:rPr>
  </w:style>
  <w:style w:type="character" w:customStyle="1" w:styleId="WW8Num19z1">
    <w:name w:val="WW8Num19z1"/>
    <w:rPr>
      <w:rFonts w:ascii="Courier New" w:eastAsia="Times New Roman" w:hAnsi="Courier New" w:cs="Times New Roman"/>
    </w:rPr>
  </w:style>
  <w:style w:type="character" w:customStyle="1" w:styleId="WW8Num19z3">
    <w:name w:val="WW8Num19z3"/>
    <w:rPr>
      <w:rFonts w:ascii="Symbol" w:eastAsia="Times New Roman" w:hAnsi="Symbol" w:cs="Times New Roman"/>
    </w:rPr>
  </w:style>
  <w:style w:type="character" w:customStyle="1" w:styleId="WW8Num21z0">
    <w:name w:val="WW8Num21z0"/>
    <w:rPr>
      <w:rFonts w:ascii="Symbol" w:eastAsia="Times New Roman" w:hAnsi="Symbol" w:cs="Times New Roman"/>
    </w:rPr>
  </w:style>
  <w:style w:type="character" w:customStyle="1" w:styleId="WW8Num21z1">
    <w:name w:val="WW8Num21z1"/>
    <w:rPr>
      <w:rFonts w:ascii="Courier New" w:eastAsia="Times New Roman" w:hAnsi="Courier New" w:cs="Times New Roman"/>
    </w:rPr>
  </w:style>
  <w:style w:type="character" w:customStyle="1" w:styleId="WW8Num21z2">
    <w:name w:val="WW8Num21z2"/>
    <w:rPr>
      <w:rFonts w:ascii="Wingdings" w:eastAsia="Times New Roman" w:hAnsi="Wingdings" w:cs="Times New Roman"/>
    </w:rPr>
  </w:style>
  <w:style w:type="character" w:customStyle="1" w:styleId="WW8Num22z0">
    <w:name w:val="WW8Num22z0"/>
    <w:rPr>
      <w:rFonts w:ascii="Symbol" w:eastAsia="Times New Roman" w:hAnsi="Symbol" w:cs="Times New Roman"/>
      <w:color w:val="auto"/>
      <w14:shadow w14:blurRad="50800" w14:dist="38100" w14:dir="2700000" w14:sx="100000" w14:sy="100000" w14:kx="0" w14:ky="0" w14:algn="tl">
        <w14:srgbClr w14:val="000000">
          <w14:alpha w14:val="60000"/>
        </w14:srgbClr>
      </w14:shadow>
    </w:rPr>
  </w:style>
  <w:style w:type="character" w:customStyle="1" w:styleId="WW8Num22z1">
    <w:name w:val="WW8Num22z1"/>
    <w:rPr>
      <w:rFonts w:ascii="Courier New" w:eastAsia="Times New Roman" w:hAnsi="Courier New" w:cs="Times New Roman"/>
    </w:rPr>
  </w:style>
  <w:style w:type="character" w:customStyle="1" w:styleId="WW8Num22z2">
    <w:name w:val="WW8Num22z2"/>
    <w:rPr>
      <w:rFonts w:ascii="Wingdings" w:eastAsia="Times New Roman" w:hAnsi="Wingdings" w:cs="Times New Roman"/>
    </w:rPr>
  </w:style>
  <w:style w:type="character" w:customStyle="1" w:styleId="WW8Num22z3">
    <w:name w:val="WW8Num22z3"/>
    <w:rPr>
      <w:rFonts w:ascii="Symbol" w:eastAsia="Times New Roman" w:hAnsi="Symbol" w:cs="Times New Roman"/>
    </w:rPr>
  </w:style>
  <w:style w:type="character" w:customStyle="1" w:styleId="WW8Num23z0">
    <w:name w:val="WW8Num23z0"/>
    <w:rPr>
      <w:rFonts w:ascii="Symbol" w:eastAsia="Times New Roman" w:hAnsi="Symbol" w:cs="Times New Roman"/>
    </w:rPr>
  </w:style>
  <w:style w:type="character" w:customStyle="1" w:styleId="WW8Num23z1">
    <w:name w:val="WW8Num23z1"/>
    <w:rPr>
      <w:rFonts w:ascii="Courier New" w:eastAsia="Times New Roman" w:hAnsi="Courier New" w:cs="Times New Roman"/>
    </w:rPr>
  </w:style>
  <w:style w:type="character" w:customStyle="1" w:styleId="WW8Num23z2">
    <w:name w:val="WW8Num23z2"/>
    <w:rPr>
      <w:rFonts w:ascii="Wingdings" w:eastAsia="Times New Roman" w:hAnsi="Wingdings" w:cs="Times New Roman"/>
    </w:rPr>
  </w:style>
  <w:style w:type="character" w:customStyle="1" w:styleId="WW8Num27z0">
    <w:name w:val="WW8Num27z0"/>
    <w:rPr>
      <w:rFonts w:ascii="Symbol" w:eastAsia="Times New Roman" w:hAnsi="Symbol" w:cs="Times New Roman"/>
    </w:rPr>
  </w:style>
  <w:style w:type="character" w:customStyle="1" w:styleId="WW8Num27z1">
    <w:name w:val="WW8Num27z1"/>
    <w:rPr>
      <w:rFonts w:ascii="Courier New" w:eastAsia="Times New Roman" w:hAnsi="Courier New" w:cs="Times New Roman"/>
    </w:rPr>
  </w:style>
  <w:style w:type="character" w:customStyle="1" w:styleId="WW8Num27z2">
    <w:name w:val="WW8Num27z2"/>
    <w:rPr>
      <w:rFonts w:ascii="Wingdings" w:eastAsia="Times New Roman" w:hAnsi="Wingdings" w:cs="Times New Roman"/>
    </w:rPr>
  </w:style>
  <w:style w:type="character" w:customStyle="1" w:styleId="WW8Num29z0">
    <w:name w:val="WW8Num29z0"/>
    <w:rPr>
      <w:rFonts w:ascii="Symbol" w:eastAsia="Times New Roman" w:hAnsi="Symbol" w:cs="Times New Roman"/>
    </w:rPr>
  </w:style>
  <w:style w:type="character" w:customStyle="1" w:styleId="WW8Num29z1">
    <w:name w:val="WW8Num29z1"/>
    <w:rPr>
      <w:rFonts w:ascii="Courier New" w:eastAsia="Times New Roman" w:hAnsi="Courier New" w:cs="Times New Roman"/>
    </w:rPr>
  </w:style>
  <w:style w:type="character" w:customStyle="1" w:styleId="WW8Num29z2">
    <w:name w:val="WW8Num29z2"/>
    <w:rPr>
      <w:rFonts w:ascii="Wingdings" w:eastAsia="Times New Roman" w:hAnsi="Wingdings" w:cs="Times New Roman"/>
    </w:rPr>
  </w:style>
  <w:style w:type="character" w:customStyle="1" w:styleId="WW8Num32z0">
    <w:name w:val="WW8Num32z0"/>
    <w:rPr>
      <w:rFonts w:ascii="Times New Roman" w:eastAsia="Times New Roman" w:hAnsi="Times New Roman" w:cs="Times New Roman"/>
    </w:rPr>
  </w:style>
  <w:style w:type="character" w:customStyle="1" w:styleId="WW8Num32z1">
    <w:name w:val="WW8Num32z1"/>
    <w:rPr>
      <w:rFonts w:ascii="Courier New" w:eastAsia="Times New Roman" w:hAnsi="Courier New" w:cs="Times New Roman"/>
    </w:rPr>
  </w:style>
  <w:style w:type="character" w:customStyle="1" w:styleId="WW8Num32z2">
    <w:name w:val="WW8Num32z2"/>
    <w:rPr>
      <w:rFonts w:ascii="Wingdings" w:eastAsia="Times New Roman" w:hAnsi="Wingdings" w:cs="Times New Roman"/>
    </w:rPr>
  </w:style>
  <w:style w:type="character" w:customStyle="1" w:styleId="WW8Num32z3">
    <w:name w:val="WW8Num32z3"/>
    <w:rPr>
      <w:rFonts w:ascii="Symbol" w:eastAsia="Times New Roman" w:hAnsi="Symbol" w:cs="Times New Roman"/>
    </w:rPr>
  </w:style>
  <w:style w:type="character" w:customStyle="1" w:styleId="WW8Num34z0">
    <w:name w:val="WW8Num34z0"/>
    <w:rPr>
      <w:rFonts w:ascii="Symbol" w:eastAsia="Times New Roman" w:hAnsi="Symbol" w:cs="Times New Roman"/>
    </w:rPr>
  </w:style>
  <w:style w:type="character" w:customStyle="1" w:styleId="WW8Num34z1">
    <w:name w:val="WW8Num34z1"/>
    <w:rPr>
      <w:rFonts w:ascii="Courier New" w:eastAsia="Times New Roman" w:hAnsi="Courier New" w:cs="Times New Roman"/>
    </w:rPr>
  </w:style>
  <w:style w:type="character" w:customStyle="1" w:styleId="WW8Num34z2">
    <w:name w:val="WW8Num34z2"/>
    <w:rPr>
      <w:rFonts w:ascii="Wingdings" w:eastAsia="Times New Roman" w:hAnsi="Wingdings" w:cs="Times New Roman"/>
    </w:rPr>
  </w:style>
  <w:style w:type="character" w:customStyle="1" w:styleId="WW8Num35z0">
    <w:name w:val="WW8Num35z0"/>
    <w:rPr>
      <w:rFonts w:ascii="Wingdings" w:eastAsia="Times New Roman" w:hAnsi="Wingdings" w:cs="Times New Roman"/>
    </w:rPr>
  </w:style>
  <w:style w:type="character" w:customStyle="1" w:styleId="WW8Num35z1">
    <w:name w:val="WW8Num35z1"/>
    <w:rPr>
      <w:rFonts w:ascii="Courier New" w:eastAsia="Times New Roman" w:hAnsi="Courier New" w:cs="Times New Roman"/>
    </w:rPr>
  </w:style>
  <w:style w:type="character" w:customStyle="1" w:styleId="WW8Num35z3">
    <w:name w:val="WW8Num35z3"/>
    <w:rPr>
      <w:rFonts w:ascii="Symbol" w:eastAsia="Times New Roman" w:hAnsi="Symbol" w:cs="Times New Roman"/>
    </w:rPr>
  </w:style>
  <w:style w:type="character" w:customStyle="1" w:styleId="WW8Num36z0">
    <w:name w:val="WW8Num36z0"/>
    <w:rPr>
      <w:rFonts w:ascii="Symbol" w:eastAsia="Times New Roman" w:hAnsi="Symbol" w:cs="Times New Roman"/>
    </w:rPr>
  </w:style>
  <w:style w:type="character" w:customStyle="1" w:styleId="WW8Num36z1">
    <w:name w:val="WW8Num36z1"/>
    <w:rPr>
      <w:rFonts w:ascii="Courier New" w:eastAsia="Times New Roman" w:hAnsi="Courier New" w:cs="Times New Roman"/>
    </w:rPr>
  </w:style>
  <w:style w:type="character" w:customStyle="1" w:styleId="WW8Num36z2">
    <w:name w:val="WW8Num36z2"/>
    <w:rPr>
      <w:rFonts w:ascii="Wingdings" w:eastAsia="Times New Roman" w:hAnsi="Wingdings" w:cs="Times New Roman"/>
    </w:rPr>
  </w:style>
  <w:style w:type="character" w:customStyle="1" w:styleId="WW8Num38z0">
    <w:name w:val="WW8Num38z0"/>
    <w:rPr>
      <w:rFonts w:ascii="Symbol" w:eastAsia="Times New Roman" w:hAnsi="Symbol" w:cs="Times New Roman"/>
    </w:rPr>
  </w:style>
  <w:style w:type="character" w:customStyle="1" w:styleId="WW8Num38z1">
    <w:name w:val="WW8Num38z1"/>
    <w:rPr>
      <w:rFonts w:ascii="Courier New" w:eastAsia="Times New Roman" w:hAnsi="Courier New" w:cs="Times New Roman"/>
    </w:rPr>
  </w:style>
  <w:style w:type="character" w:customStyle="1" w:styleId="WW8Num38z2">
    <w:name w:val="WW8Num38z2"/>
    <w:rPr>
      <w:rFonts w:ascii="Wingdings" w:eastAsia="Times New Roman" w:hAnsi="Wingdings" w:cs="Times New Roman"/>
    </w:rPr>
  </w:style>
  <w:style w:type="character" w:customStyle="1" w:styleId="WW8Num39z0">
    <w:name w:val="WW8Num39z0"/>
    <w:rPr>
      <w:rFonts w:ascii="Symbol" w:eastAsia="Times New Roman" w:hAnsi="Symbol" w:cs="Times New Roman"/>
      <w:color w:val="auto"/>
      <w14:shadow w14:blurRad="50800" w14:dist="38100" w14:dir="2700000" w14:sx="100000" w14:sy="100000" w14:kx="0" w14:ky="0" w14:algn="tl">
        <w14:srgbClr w14:val="000000">
          <w14:alpha w14:val="60000"/>
        </w14:srgbClr>
      </w14:shadow>
    </w:rPr>
  </w:style>
  <w:style w:type="character" w:customStyle="1" w:styleId="WW8Num39z1">
    <w:name w:val="WW8Num39z1"/>
    <w:rPr>
      <w:rFonts w:ascii="Courier New" w:eastAsia="Times New Roman" w:hAnsi="Courier New" w:cs="Times New Roman"/>
    </w:rPr>
  </w:style>
  <w:style w:type="character" w:customStyle="1" w:styleId="WW8Num39z2">
    <w:name w:val="WW8Num39z2"/>
    <w:rPr>
      <w:rFonts w:ascii="Wingdings" w:eastAsia="Times New Roman" w:hAnsi="Wingdings" w:cs="Times New Roman"/>
    </w:rPr>
  </w:style>
  <w:style w:type="character" w:customStyle="1" w:styleId="WW8Num39z3">
    <w:name w:val="WW8Num39z3"/>
    <w:rPr>
      <w:rFonts w:ascii="Symbol" w:eastAsia="Times New Roman" w:hAnsi="Symbol" w:cs="Times New Roman"/>
    </w:rPr>
  </w:style>
  <w:style w:type="character" w:customStyle="1" w:styleId="WW8Num40z0">
    <w:name w:val="WW8Num40z0"/>
    <w:rPr>
      <w:rFonts w:ascii="Wingdings" w:eastAsia="Times New Roman" w:hAnsi="Wingdings" w:cs="Times New Roman"/>
    </w:rPr>
  </w:style>
  <w:style w:type="character" w:customStyle="1" w:styleId="WW8Num40z1">
    <w:name w:val="WW8Num40z1"/>
    <w:rPr>
      <w:rFonts w:ascii="Courier New" w:eastAsia="Times New Roman" w:hAnsi="Courier New" w:cs="Times New Roman"/>
    </w:rPr>
  </w:style>
  <w:style w:type="character" w:customStyle="1" w:styleId="WW8Num40z3">
    <w:name w:val="WW8Num40z3"/>
    <w:rPr>
      <w:rFonts w:ascii="Symbol" w:eastAsia="Times New Roman" w:hAnsi="Symbol" w:cs="Times New Roman"/>
    </w:rPr>
  </w:style>
  <w:style w:type="character" w:customStyle="1" w:styleId="WW8Num41z0">
    <w:name w:val="WW8Num41z0"/>
    <w:rPr>
      <w:rFonts w:ascii="Symbol" w:eastAsia="Times New Roman" w:hAnsi="Symbol" w:cs="Times New Roman"/>
    </w:rPr>
  </w:style>
  <w:style w:type="character" w:customStyle="1" w:styleId="WW8Num41z1">
    <w:name w:val="WW8Num41z1"/>
    <w:rPr>
      <w:rFonts w:ascii="Courier New" w:eastAsia="Times New Roman" w:hAnsi="Courier New" w:cs="Times New Roman"/>
    </w:rPr>
  </w:style>
  <w:style w:type="character" w:customStyle="1" w:styleId="WW8Num41z2">
    <w:name w:val="WW8Num41z2"/>
    <w:rPr>
      <w:rFonts w:ascii="Wingdings" w:eastAsia="Times New Roman" w:hAnsi="Wingdings" w:cs="Times New Roman"/>
    </w:rPr>
  </w:style>
  <w:style w:type="character" w:customStyle="1" w:styleId="WW8Num43z1">
    <w:name w:val="WW8Num43z1"/>
    <w:rPr>
      <w:rFonts w:ascii="Times New Roman" w:eastAsia="Times New Roman" w:hAnsi="Times New Roman" w:cs="Times New Roman"/>
    </w:rPr>
  </w:style>
  <w:style w:type="character" w:customStyle="1" w:styleId="WW8Num44z0">
    <w:name w:val="WW8Num44z0"/>
    <w:rPr>
      <w:rFonts w:ascii="Times New Roman" w:eastAsia="Times New Roman" w:hAnsi="Times New Roman" w:cs="Times New Roman"/>
    </w:rPr>
  </w:style>
  <w:style w:type="character" w:customStyle="1" w:styleId="WW8Num44z1">
    <w:name w:val="WW8Num44z1"/>
    <w:rPr>
      <w:rFonts w:ascii="Courier New" w:eastAsia="Times New Roman" w:hAnsi="Courier New" w:cs="Times New Roman"/>
    </w:rPr>
  </w:style>
  <w:style w:type="character" w:customStyle="1" w:styleId="WW8Num44z2">
    <w:name w:val="WW8Num44z2"/>
    <w:rPr>
      <w:rFonts w:ascii="Wingdings" w:eastAsia="Times New Roman" w:hAnsi="Wingdings" w:cs="Times New Roman"/>
    </w:rPr>
  </w:style>
  <w:style w:type="character" w:customStyle="1" w:styleId="WW8Num44z3">
    <w:name w:val="WW8Num44z3"/>
    <w:rPr>
      <w:rFonts w:ascii="Symbol" w:eastAsia="Times New Roman" w:hAnsi="Symbol" w:cs="Times New Roman"/>
    </w:rPr>
  </w:style>
  <w:style w:type="character" w:customStyle="1" w:styleId="WW8Num50z0">
    <w:name w:val="WW8Num50z0"/>
    <w:rPr>
      <w:rFonts w:ascii="Wingdings" w:eastAsia="Times New Roman" w:hAnsi="Wingdings" w:cs="Times New Roman"/>
    </w:rPr>
  </w:style>
  <w:style w:type="character" w:customStyle="1" w:styleId="WW8Num50z1">
    <w:name w:val="WW8Num50z1"/>
    <w:rPr>
      <w:rFonts w:ascii="Courier New" w:eastAsia="Times New Roman" w:hAnsi="Courier New" w:cs="Times New Roman"/>
    </w:rPr>
  </w:style>
  <w:style w:type="character" w:customStyle="1" w:styleId="WW8Num50z3">
    <w:name w:val="WW8Num50z3"/>
    <w:rPr>
      <w:rFonts w:ascii="Symbol" w:eastAsia="Times New Roman" w:hAnsi="Symbol" w:cs="Times New Roman"/>
    </w:rPr>
  </w:style>
  <w:style w:type="character" w:customStyle="1" w:styleId="WW8Num56z0">
    <w:name w:val="WW8Num56z0"/>
    <w:rPr>
      <w:rFonts w:ascii="Symbol" w:eastAsia="Times New Roman" w:hAnsi="Symbol" w:cs="Times New Roman"/>
    </w:rPr>
  </w:style>
  <w:style w:type="character" w:customStyle="1" w:styleId="WW8Num56z1">
    <w:name w:val="WW8Num56z1"/>
    <w:rPr>
      <w:rFonts w:ascii="Courier New" w:eastAsia="Times New Roman" w:hAnsi="Courier New" w:cs="Times New Roman"/>
    </w:rPr>
  </w:style>
  <w:style w:type="character" w:customStyle="1" w:styleId="WW8Num56z2">
    <w:name w:val="WW8Num56z2"/>
    <w:rPr>
      <w:rFonts w:ascii="Wingdings" w:eastAsia="Times New Roman" w:hAnsi="Wingdings" w:cs="Times New Roman"/>
    </w:rPr>
  </w:style>
  <w:style w:type="character" w:customStyle="1" w:styleId="WW8Num59z0">
    <w:name w:val="WW8Num59z0"/>
    <w:rPr>
      <w:rFonts w:ascii="Wingdings" w:eastAsia="Times New Roman" w:hAnsi="Wingdings" w:cs="Times New Roman"/>
    </w:rPr>
  </w:style>
  <w:style w:type="character" w:customStyle="1" w:styleId="WW8Num59z1">
    <w:name w:val="WW8Num59z1"/>
    <w:rPr>
      <w:rFonts w:ascii="Courier New" w:eastAsia="Times New Roman" w:hAnsi="Courier New" w:cs="Times New Roman"/>
    </w:rPr>
  </w:style>
  <w:style w:type="character" w:customStyle="1" w:styleId="WW8Num59z3">
    <w:name w:val="WW8Num59z3"/>
    <w:rPr>
      <w:rFonts w:ascii="Symbol" w:eastAsia="Times New Roman" w:hAnsi="Symbol" w:cs="Times New Roman"/>
    </w:rPr>
  </w:style>
  <w:style w:type="character" w:customStyle="1" w:styleId="WW8Num60z0">
    <w:name w:val="WW8Num60z0"/>
    <w:rPr>
      <w:rFonts w:ascii="Times New Roman" w:eastAsia="Times New Roman" w:hAnsi="Times New Roman" w:cs="Times New Roman"/>
      <w:u w:val="single"/>
    </w:rPr>
  </w:style>
  <w:style w:type="character" w:styleId="Nmerodepgina">
    <w:name w:val="page number"/>
    <w:rPr>
      <w:rFonts w:ascii="Times New Roman" w:eastAsia="Times New Roman" w:hAnsi="Times New Roman" w:cs="Times New Roman"/>
    </w:rPr>
  </w:style>
  <w:style w:type="character" w:styleId="Hipervnculo">
    <w:name w:val="Hyperlink"/>
    <w:rPr>
      <w:rFonts w:ascii="Times New Roman" w:eastAsia="Times New Roman" w:hAnsi="Times New Roman" w:cs="Times New Roman"/>
      <w:color w:val="0000FF"/>
      <w:u w:val="single"/>
    </w:rPr>
  </w:style>
  <w:style w:type="character" w:styleId="Hipervnculovisitado">
    <w:name w:val="FollowedHyperlink"/>
    <w:uiPriority w:val="99"/>
    <w:rPr>
      <w:rFonts w:ascii="Times New Roman" w:eastAsia="Times New Roman" w:hAnsi="Times New Roman" w:cs="Times New Roman"/>
      <w:color w:val="800080"/>
      <w:u w:val="single"/>
    </w:rPr>
  </w:style>
  <w:style w:type="character" w:customStyle="1" w:styleId="WW8Num37z0">
    <w:name w:val="WW8Num37z0"/>
    <w:rPr>
      <w:rFonts w:ascii="Wingdings" w:eastAsia="Times New Roman" w:hAnsi="Wingdings" w:cs="Times New Roman"/>
    </w:rPr>
  </w:style>
  <w:style w:type="character" w:styleId="Textoennegrita">
    <w:name w:val="Strong"/>
    <w:qFormat/>
    <w:rPr>
      <w:rFonts w:ascii="Times New Roman" w:eastAsia="Times New Roman" w:hAnsi="Times New Roman" w:cs="Times New Roman"/>
      <w:b/>
      <w:bCs/>
    </w:rPr>
  </w:style>
  <w:style w:type="character" w:customStyle="1" w:styleId="moz-txt-tag">
    <w:name w:val="moz-txt-tag"/>
    <w:rPr>
      <w:rFonts w:ascii="Times New Roman" w:eastAsia="Times New Roman" w:hAnsi="Times New Roman" w:cs="Times New Roman"/>
    </w:rPr>
  </w:style>
  <w:style w:type="character" w:customStyle="1" w:styleId="Smbolodenotaalpie">
    <w:name w:val="Símbolo de nota al pie"/>
    <w:rPr>
      <w:rFonts w:ascii="Times New Roman" w:eastAsia="Times New Roman" w:hAnsi="Times New Roman" w:cs="Times New Roman"/>
      <w:vertAlign w:val="superscript"/>
    </w:rPr>
  </w:style>
  <w:style w:type="character" w:customStyle="1" w:styleId="WW8Num4z1">
    <w:name w:val="WW8Num4z1"/>
    <w:rPr>
      <w:rFonts w:ascii="Courier New" w:eastAsia="Times New Roman" w:hAnsi="Courier New" w:cs="Times New Roman"/>
    </w:rPr>
  </w:style>
  <w:style w:type="paragraph" w:styleId="Encabezado">
    <w:name w:val="header"/>
    <w:basedOn w:val="Normal"/>
    <w:link w:val="EncabezadoCar"/>
    <w:pPr>
      <w:tabs>
        <w:tab w:val="center" w:pos="4419"/>
        <w:tab w:val="right" w:pos="8838"/>
      </w:tabs>
    </w:pPr>
  </w:style>
  <w:style w:type="paragraph" w:styleId="Textoindependiente">
    <w:name w:val="Body Text"/>
    <w:basedOn w:val="Normal"/>
    <w:pPr>
      <w:spacing w:after="120"/>
    </w:pPr>
  </w:style>
  <w:style w:type="paragraph" w:styleId="Lista">
    <w:name w:val="List"/>
    <w:basedOn w:val="Normal"/>
    <w:pPr>
      <w:ind w:left="283" w:hanging="283"/>
    </w:p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styleId="Piedepgina">
    <w:name w:val="footer"/>
    <w:basedOn w:val="Normal"/>
    <w:pPr>
      <w:tabs>
        <w:tab w:val="center" w:pos="4419"/>
        <w:tab w:val="right" w:pos="8838"/>
      </w:tabs>
    </w:pPr>
    <w:rPr>
      <w:sz w:val="20"/>
      <w:szCs w:val="20"/>
    </w:rPr>
  </w:style>
  <w:style w:type="paragraph" w:styleId="Continuarlista">
    <w:name w:val="List Continue"/>
    <w:basedOn w:val="Normal"/>
    <w:pPr>
      <w:spacing w:after="120"/>
      <w:ind w:left="283"/>
    </w:pPr>
  </w:style>
  <w:style w:type="paragraph" w:customStyle="1" w:styleId="Lneadereferencia">
    <w:name w:val="Línea de referencia"/>
    <w:basedOn w:val="Textoindependiente"/>
    <w:pPr>
      <w:spacing w:after="0"/>
      <w:jc w:val="both"/>
    </w:pPr>
    <w:rPr>
      <w:rFonts w:ascii="Arial" w:hAnsi="Arial"/>
      <w:szCs w:val="20"/>
      <w:lang w:val="es-ES_tradnl"/>
    </w:rPr>
  </w:style>
  <w:style w:type="paragraph" w:styleId="Textonotapie">
    <w:name w:val="footnote text"/>
    <w:basedOn w:val="Normal"/>
    <w:link w:val="TextonotapieCar"/>
    <w:uiPriority w:val="99"/>
    <w:rPr>
      <w:sz w:val="20"/>
      <w:szCs w:val="20"/>
    </w:rPr>
  </w:style>
  <w:style w:type="paragraph" w:styleId="Textoindependiente2">
    <w:name w:val="Body Text 2"/>
    <w:basedOn w:val="Normal"/>
    <w:pPr>
      <w:jc w:val="both"/>
    </w:pPr>
    <w:rPr>
      <w:rFonts w:ascii="Arial" w:hAnsi="Arial"/>
      <w:b/>
    </w:rPr>
  </w:style>
  <w:style w:type="paragraph" w:styleId="Textoindependiente3">
    <w:name w:val="Body Text 3"/>
    <w:basedOn w:val="Normal"/>
    <w:link w:val="Textoindependiente3Car"/>
    <w:pPr>
      <w:jc w:val="both"/>
    </w:pPr>
    <w:rPr>
      <w:rFonts w:ascii="Arial" w:hAnsi="Arial" w:cs="Arial"/>
      <w:bCs/>
      <w:sz w:val="22"/>
    </w:rPr>
  </w:style>
  <w:style w:type="paragraph" w:styleId="Subttulo">
    <w:name w:val="Subtitle"/>
    <w:basedOn w:val="Normal"/>
    <w:next w:val="Textoindependiente"/>
    <w:qFormat/>
    <w:rPr>
      <w:rFonts w:ascii="Arial" w:hAnsi="Arial"/>
      <w:szCs w:val="22"/>
      <w:lang w:val="es-CR"/>
    </w:rPr>
  </w:style>
  <w:style w:type="paragraph" w:styleId="Sangra2detindependiente">
    <w:name w:val="Body Text Indent 2"/>
    <w:basedOn w:val="Normal"/>
    <w:pPr>
      <w:ind w:left="360"/>
      <w:jc w:val="both"/>
    </w:pPr>
    <w:rPr>
      <w:rFonts w:ascii="Tahoma" w:hAnsi="Tahoma" w:cs="Tahoma"/>
      <w:lang w:val="es-CR"/>
    </w:rPr>
  </w:style>
  <w:style w:type="paragraph" w:styleId="Sangra3detindependiente">
    <w:name w:val="Body Text Indent 3"/>
    <w:basedOn w:val="Normal"/>
    <w:link w:val="Sangra3detindependienteCar"/>
    <w:uiPriority w:val="99"/>
    <w:pPr>
      <w:ind w:left="737"/>
      <w:jc w:val="both"/>
    </w:pPr>
    <w:rPr>
      <w:rFonts w:ascii="Tahoma" w:hAnsi="Tahoma" w:cs="Tahoma"/>
      <w:lang w:val="es-CR"/>
    </w:rPr>
  </w:style>
  <w:style w:type="paragraph" w:styleId="NormalWeb">
    <w:name w:val="Normal (Web)"/>
    <w:basedOn w:val="Normal"/>
    <w:uiPriority w:val="99"/>
    <w:pPr>
      <w:spacing w:before="280" w:after="280"/>
    </w:pPr>
    <w:rPr>
      <w:rFonts w:ascii="Arial Unicode MS" w:eastAsia="Arial Unicode MS" w:hAnsi="Arial Unicode MS" w:cs="Arial Unicode MS"/>
    </w:rPr>
  </w:style>
  <w:style w:type="paragraph" w:styleId="HTMLconformatoprevio">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paragraph" w:customStyle="1" w:styleId="Contenidodelmarco">
    <w:name w:val="Contenido del marco"/>
    <w:basedOn w:val="Textoindependiente"/>
  </w:style>
  <w:style w:type="character" w:customStyle="1" w:styleId="moz-txt-citetags">
    <w:name w:val="moz-txt-citetags"/>
    <w:rPr>
      <w:rFonts w:ascii="Times New Roman" w:eastAsia="Times New Roman" w:hAnsi="Times New Roman" w:cs="Times New Roman"/>
    </w:rPr>
  </w:style>
  <w:style w:type="character" w:customStyle="1" w:styleId="EncabezadoCar">
    <w:name w:val="Encabezado Car"/>
    <w:link w:val="Encabezado"/>
    <w:rsid w:val="007E26A2"/>
    <w:rPr>
      <w:sz w:val="24"/>
      <w:szCs w:val="24"/>
      <w:lang w:val="es-ES" w:eastAsia="ar-SA"/>
    </w:rPr>
  </w:style>
  <w:style w:type="character" w:styleId="Refdenotaalpie">
    <w:name w:val="footnote reference"/>
    <w:uiPriority w:val="99"/>
    <w:semiHidden/>
    <w:rsid w:val="00700D32"/>
    <w:rPr>
      <w:vertAlign w:val="superscript"/>
    </w:rPr>
  </w:style>
  <w:style w:type="paragraph" w:customStyle="1" w:styleId="Default">
    <w:name w:val="Default"/>
    <w:rsid w:val="00C417F0"/>
    <w:pPr>
      <w:widowControl w:val="0"/>
      <w:autoSpaceDE w:val="0"/>
      <w:autoSpaceDN w:val="0"/>
      <w:adjustRightInd w:val="0"/>
    </w:pPr>
    <w:rPr>
      <w:rFonts w:ascii="Times New Roman PSMT" w:hAnsi="Times New Roman PSMT" w:cs="Times New Roman PSMT"/>
      <w:color w:val="000000"/>
      <w:sz w:val="24"/>
      <w:szCs w:val="24"/>
    </w:rPr>
  </w:style>
  <w:style w:type="table" w:customStyle="1" w:styleId="Tablaconcuadrcula1">
    <w:name w:val="Tabla con cuadrícula1"/>
    <w:basedOn w:val="Tablanormal"/>
    <w:next w:val="Tablaconcuadrcula"/>
    <w:uiPriority w:val="39"/>
    <w:rsid w:val="00C417F0"/>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59"/>
    <w:rsid w:val="00C417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oindependiente3Car">
    <w:name w:val="Texto independiente 3 Car"/>
    <w:link w:val="Textoindependiente3"/>
    <w:rsid w:val="00F4441C"/>
    <w:rPr>
      <w:rFonts w:ascii="Arial" w:hAnsi="Arial" w:cs="Arial"/>
      <w:bCs/>
      <w:sz w:val="22"/>
      <w:szCs w:val="24"/>
      <w:lang w:val="es-ES" w:eastAsia="ar-SA"/>
    </w:rPr>
  </w:style>
  <w:style w:type="paragraph" w:customStyle="1" w:styleId="CM6">
    <w:name w:val="CM6"/>
    <w:basedOn w:val="Default"/>
    <w:next w:val="Default"/>
    <w:uiPriority w:val="99"/>
    <w:rsid w:val="00DE3DA9"/>
    <w:pPr>
      <w:spacing w:after="553"/>
    </w:pPr>
    <w:rPr>
      <w:rFonts w:cs="Times New Roman"/>
      <w:color w:val="auto"/>
    </w:rPr>
  </w:style>
  <w:style w:type="paragraph" w:customStyle="1" w:styleId="CM2">
    <w:name w:val="CM2"/>
    <w:basedOn w:val="Default"/>
    <w:next w:val="Default"/>
    <w:uiPriority w:val="99"/>
    <w:rsid w:val="00DE3DA9"/>
    <w:pPr>
      <w:spacing w:line="276" w:lineRule="atLeast"/>
    </w:pPr>
    <w:rPr>
      <w:rFonts w:cs="Times New Roman"/>
      <w:color w:val="auto"/>
    </w:rPr>
  </w:style>
  <w:style w:type="paragraph" w:customStyle="1" w:styleId="CM7">
    <w:name w:val="CM7"/>
    <w:basedOn w:val="Default"/>
    <w:next w:val="Default"/>
    <w:uiPriority w:val="99"/>
    <w:rsid w:val="00DE3DA9"/>
    <w:pPr>
      <w:spacing w:after="275"/>
    </w:pPr>
    <w:rPr>
      <w:rFonts w:cs="Times New Roman"/>
      <w:color w:val="auto"/>
    </w:rPr>
  </w:style>
  <w:style w:type="paragraph" w:customStyle="1" w:styleId="CM8">
    <w:name w:val="CM8"/>
    <w:basedOn w:val="Default"/>
    <w:next w:val="Default"/>
    <w:uiPriority w:val="99"/>
    <w:rsid w:val="00DE3DA9"/>
    <w:pPr>
      <w:spacing w:after="825"/>
    </w:pPr>
    <w:rPr>
      <w:rFonts w:cs="Times New Roman"/>
      <w:color w:val="auto"/>
    </w:rPr>
  </w:style>
  <w:style w:type="character" w:customStyle="1" w:styleId="TextonotapieCar">
    <w:name w:val="Texto nota pie Car"/>
    <w:link w:val="Textonotapie"/>
    <w:uiPriority w:val="99"/>
    <w:locked/>
    <w:rsid w:val="00DE3DA9"/>
    <w:rPr>
      <w:lang w:val="es-ES" w:eastAsia="ar-SA"/>
    </w:rPr>
  </w:style>
  <w:style w:type="paragraph" w:styleId="Bibliografa">
    <w:name w:val="Bibliography"/>
    <w:basedOn w:val="Normal"/>
    <w:next w:val="Normal"/>
    <w:uiPriority w:val="37"/>
    <w:unhideWhenUsed/>
    <w:rsid w:val="00DE3DA9"/>
    <w:pPr>
      <w:suppressAutoHyphens w:val="0"/>
      <w:spacing w:after="160" w:line="259" w:lineRule="auto"/>
    </w:pPr>
    <w:rPr>
      <w:rFonts w:ascii="Calibri" w:hAnsi="Calibri"/>
      <w:sz w:val="22"/>
      <w:szCs w:val="22"/>
      <w:lang w:val="es-CR" w:eastAsia="es-CR"/>
    </w:rPr>
  </w:style>
  <w:style w:type="paragraph" w:customStyle="1" w:styleId="Style3">
    <w:name w:val="Style 3"/>
    <w:rsid w:val="00A25FBD"/>
    <w:pPr>
      <w:widowControl w:val="0"/>
      <w:autoSpaceDE w:val="0"/>
      <w:autoSpaceDN w:val="0"/>
      <w:adjustRightInd w:val="0"/>
    </w:pPr>
    <w:rPr>
      <w:lang w:val="en-US" w:eastAsia="es-ES"/>
    </w:rPr>
  </w:style>
  <w:style w:type="paragraph" w:styleId="Prrafodelista">
    <w:name w:val="List Paragraph"/>
    <w:basedOn w:val="Normal"/>
    <w:uiPriority w:val="34"/>
    <w:qFormat/>
    <w:rsid w:val="00A25FBD"/>
    <w:pPr>
      <w:suppressAutoHyphens w:val="0"/>
      <w:ind w:left="708"/>
    </w:pPr>
    <w:rPr>
      <w:lang w:eastAsia="es-ES"/>
    </w:rPr>
  </w:style>
  <w:style w:type="table" w:customStyle="1" w:styleId="Tablaconcuadrcula2">
    <w:name w:val="Tabla con cuadrícula2"/>
    <w:basedOn w:val="Tablanormal"/>
    <w:next w:val="Tablaconcuadrcula"/>
    <w:uiPriority w:val="39"/>
    <w:rsid w:val="00CD3E91"/>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23B4C"/>
    <w:rPr>
      <w:sz w:val="24"/>
      <w:szCs w:val="24"/>
      <w:lang w:val="es-ES" w:eastAsia="es-ES"/>
    </w:rPr>
  </w:style>
  <w:style w:type="character" w:styleId="CitaHTML">
    <w:name w:val="HTML Cite"/>
    <w:uiPriority w:val="99"/>
    <w:semiHidden/>
    <w:unhideWhenUsed/>
    <w:rsid w:val="00123B4C"/>
    <w:rPr>
      <w:rFonts w:ascii="Times New Roman" w:eastAsia="Times New Roman" w:hAnsi="Times New Roman" w:cs="Times New Roman"/>
      <w:i/>
      <w:iCs/>
    </w:rPr>
  </w:style>
  <w:style w:type="character" w:styleId="Refdecomentario">
    <w:name w:val="annotation reference"/>
    <w:uiPriority w:val="99"/>
    <w:semiHidden/>
    <w:unhideWhenUsed/>
    <w:rsid w:val="00AA7596"/>
    <w:rPr>
      <w:rFonts w:ascii="Times New Roman" w:eastAsia="Times New Roman" w:hAnsi="Times New Roman" w:cs="Times New Roman"/>
      <w:sz w:val="16"/>
      <w:szCs w:val="16"/>
    </w:rPr>
  </w:style>
  <w:style w:type="paragraph" w:styleId="Textocomentario">
    <w:name w:val="annotation text"/>
    <w:basedOn w:val="Normal"/>
    <w:link w:val="TextocomentarioCar"/>
    <w:uiPriority w:val="99"/>
    <w:unhideWhenUsed/>
    <w:rsid w:val="00AA7596"/>
    <w:rPr>
      <w:sz w:val="20"/>
      <w:szCs w:val="20"/>
    </w:rPr>
  </w:style>
  <w:style w:type="character" w:customStyle="1" w:styleId="TextocomentarioCar">
    <w:name w:val="Texto comentario Car"/>
    <w:link w:val="Textocomentario"/>
    <w:uiPriority w:val="99"/>
    <w:rsid w:val="00AA7596"/>
    <w:rPr>
      <w:rFonts w:ascii="Times New Roman" w:eastAsia="Times New Roman" w:hAnsi="Times New Roman" w:cs="Times New Roman"/>
      <w:lang w:val="es-ES" w:eastAsia="ar-SA"/>
    </w:rPr>
  </w:style>
  <w:style w:type="paragraph" w:styleId="Asuntodelcomentario">
    <w:name w:val="annotation subject"/>
    <w:basedOn w:val="Textocomentario"/>
    <w:next w:val="Textocomentario"/>
    <w:link w:val="AsuntodelcomentarioCar"/>
    <w:uiPriority w:val="99"/>
    <w:semiHidden/>
    <w:unhideWhenUsed/>
    <w:rsid w:val="00AA7596"/>
    <w:rPr>
      <w:b/>
      <w:bCs/>
    </w:rPr>
  </w:style>
  <w:style w:type="character" w:customStyle="1" w:styleId="AsuntodelcomentarioCar">
    <w:name w:val="Asunto del comentario Car"/>
    <w:link w:val="Asuntodelcomentario"/>
    <w:uiPriority w:val="99"/>
    <w:semiHidden/>
    <w:rsid w:val="00AA7596"/>
    <w:rPr>
      <w:rFonts w:ascii="Times New Roman" w:eastAsia="Times New Roman" w:hAnsi="Times New Roman" w:cs="Times New Roman"/>
      <w:b/>
      <w:bCs/>
      <w:lang w:val="es-ES" w:eastAsia="ar-SA"/>
    </w:rPr>
  </w:style>
  <w:style w:type="paragraph" w:styleId="Textodeglobo">
    <w:name w:val="Balloon Text"/>
    <w:basedOn w:val="Normal"/>
    <w:link w:val="TextodegloboCar"/>
    <w:semiHidden/>
    <w:unhideWhenUsed/>
    <w:rsid w:val="00AA7596"/>
    <w:rPr>
      <w:rFonts w:ascii="Segoe UI" w:hAnsi="Segoe UI" w:cs="Segoe UI"/>
      <w:sz w:val="18"/>
      <w:szCs w:val="18"/>
    </w:rPr>
  </w:style>
  <w:style w:type="character" w:customStyle="1" w:styleId="TextodegloboCar">
    <w:name w:val="Texto de globo Car"/>
    <w:link w:val="Textodeglobo"/>
    <w:semiHidden/>
    <w:rsid w:val="00AA7596"/>
    <w:rPr>
      <w:rFonts w:ascii="Segoe UI" w:eastAsia="Times New Roman" w:hAnsi="Segoe UI" w:cs="Segoe UI"/>
      <w:sz w:val="18"/>
      <w:szCs w:val="18"/>
      <w:lang w:val="es-ES" w:eastAsia="ar-SA"/>
    </w:rPr>
  </w:style>
  <w:style w:type="paragraph" w:customStyle="1" w:styleId="titulo2">
    <w:name w:val="titulo 2"/>
    <w:basedOn w:val="Normal"/>
    <w:qFormat/>
    <w:rsid w:val="00717F8F"/>
    <w:pPr>
      <w:numPr>
        <w:ilvl w:val="1"/>
        <w:numId w:val="2"/>
      </w:numPr>
      <w:tabs>
        <w:tab w:val="num" w:pos="360"/>
      </w:tabs>
      <w:ind w:left="0" w:firstLine="0"/>
      <w:jc w:val="both"/>
    </w:pPr>
    <w:rPr>
      <w:rFonts w:ascii="Verdana" w:hAnsi="Verdana"/>
      <w:b/>
      <w:sz w:val="20"/>
      <w:szCs w:val="20"/>
    </w:rPr>
  </w:style>
  <w:style w:type="paragraph" w:styleId="Revisin">
    <w:name w:val="Revision"/>
    <w:hidden/>
    <w:uiPriority w:val="99"/>
    <w:semiHidden/>
    <w:rsid w:val="007C67D2"/>
    <w:rPr>
      <w:sz w:val="24"/>
      <w:szCs w:val="24"/>
      <w:lang w:val="es-ES" w:eastAsia="ar-SA"/>
    </w:rPr>
  </w:style>
  <w:style w:type="character" w:customStyle="1" w:styleId="Ttulo4Car">
    <w:name w:val="Título 4 Car"/>
    <w:link w:val="Ttulo4"/>
    <w:rsid w:val="000125E4"/>
    <w:rPr>
      <w:rFonts w:ascii="Times New Roman" w:eastAsia="Times New Roman" w:hAnsi="Times New Roman" w:cs="Times New Roman"/>
      <w:b/>
      <w:bCs/>
      <w:sz w:val="24"/>
      <w:szCs w:val="24"/>
      <w:lang w:val="es-ES" w:eastAsia="es-ES"/>
    </w:rPr>
  </w:style>
  <w:style w:type="character" w:customStyle="1" w:styleId="Ttulo5Car">
    <w:name w:val="Título 5 Car"/>
    <w:link w:val="Ttulo5"/>
    <w:rsid w:val="000125E4"/>
    <w:rPr>
      <w:rFonts w:ascii="Times New Roman" w:eastAsia="Times New Roman" w:hAnsi="Times New Roman" w:cs="Times New Roman"/>
      <w:b/>
      <w:bCs/>
      <w:i/>
      <w:iCs/>
      <w:sz w:val="48"/>
      <w:szCs w:val="36"/>
      <w:lang w:val="es-ES" w:eastAsia="es-ES"/>
    </w:rPr>
  </w:style>
  <w:style w:type="character" w:customStyle="1" w:styleId="titulobiografico">
    <w:name w:val="titulobiografico"/>
    <w:rsid w:val="000125E4"/>
  </w:style>
  <w:style w:type="character" w:customStyle="1" w:styleId="tdetiquetaresultado">
    <w:name w:val="tdetiquetaresultado"/>
    <w:rsid w:val="000125E4"/>
  </w:style>
  <w:style w:type="character" w:customStyle="1" w:styleId="Ttulo2Car">
    <w:name w:val="Título 2 Car"/>
    <w:rsid w:val="000125E4"/>
    <w:rPr>
      <w:b/>
      <w:bCs/>
      <w:sz w:val="36"/>
      <w:szCs w:val="36"/>
    </w:rPr>
  </w:style>
  <w:style w:type="character" w:customStyle="1" w:styleId="spelle">
    <w:name w:val="spelle"/>
    <w:rsid w:val="000125E4"/>
  </w:style>
  <w:style w:type="paragraph" w:customStyle="1" w:styleId="norm">
    <w:name w:val="norm"/>
    <w:basedOn w:val="Normal"/>
    <w:rsid w:val="000125E4"/>
    <w:pPr>
      <w:suppressAutoHyphens w:val="0"/>
      <w:spacing w:before="100" w:beforeAutospacing="1" w:after="100" w:afterAutospacing="1"/>
    </w:pPr>
    <w:rPr>
      <w:rFonts w:ascii="Arial Unicode MS" w:eastAsia="Arial Unicode MS" w:hAnsi="Arial Unicode MS" w:cs="Arial Unicode MS"/>
      <w:lang w:eastAsia="es-ES"/>
    </w:rPr>
  </w:style>
  <w:style w:type="character" w:styleId="nfasis">
    <w:name w:val="Emphasis"/>
    <w:uiPriority w:val="20"/>
    <w:qFormat/>
    <w:rsid w:val="000125E4"/>
    <w:rPr>
      <w:i/>
      <w:iCs/>
    </w:rPr>
  </w:style>
  <w:style w:type="paragraph" w:customStyle="1" w:styleId="norm-centro">
    <w:name w:val="norm-centro"/>
    <w:basedOn w:val="Normal"/>
    <w:rsid w:val="000125E4"/>
    <w:pPr>
      <w:suppressAutoHyphens w:val="0"/>
      <w:spacing w:before="100" w:beforeAutospacing="1" w:after="100" w:afterAutospacing="1"/>
    </w:pPr>
    <w:rPr>
      <w:rFonts w:ascii="Arial Unicode MS" w:eastAsia="Arial Unicode MS" w:hAnsi="Arial Unicode MS" w:cs="Arial Unicode MS"/>
      <w:lang w:eastAsia="es-ES"/>
    </w:rPr>
  </w:style>
  <w:style w:type="character" w:customStyle="1" w:styleId="SubttuloCar">
    <w:name w:val="Subtítulo Car"/>
    <w:rsid w:val="000125E4"/>
    <w:rPr>
      <w:b/>
      <w:bCs/>
      <w:sz w:val="28"/>
      <w:szCs w:val="24"/>
      <w:lang w:val="es-ES" w:eastAsia="es-ES"/>
    </w:rPr>
  </w:style>
  <w:style w:type="paragraph" w:styleId="Sangradetextonormal">
    <w:name w:val="Body Text Indent"/>
    <w:basedOn w:val="Normal"/>
    <w:link w:val="SangradetextonormalCar"/>
    <w:semiHidden/>
    <w:unhideWhenUsed/>
    <w:rsid w:val="000125E4"/>
    <w:pPr>
      <w:suppressAutoHyphens w:val="0"/>
      <w:spacing w:after="120"/>
      <w:ind w:left="283"/>
    </w:pPr>
    <w:rPr>
      <w:lang w:eastAsia="es-ES"/>
    </w:rPr>
  </w:style>
  <w:style w:type="character" w:customStyle="1" w:styleId="SangradetextonormalCar">
    <w:name w:val="Sangría de texto normal Car"/>
    <w:link w:val="Sangradetextonormal"/>
    <w:semiHidden/>
    <w:rsid w:val="000125E4"/>
    <w:rPr>
      <w:rFonts w:ascii="Times New Roman" w:eastAsia="Times New Roman" w:hAnsi="Times New Roman" w:cs="Times New Roman"/>
      <w:sz w:val="24"/>
      <w:szCs w:val="24"/>
      <w:lang w:val="es-ES" w:eastAsia="es-ES"/>
    </w:rPr>
  </w:style>
  <w:style w:type="character" w:customStyle="1" w:styleId="Ttulo1Car">
    <w:name w:val="Título 1 Car"/>
    <w:rsid w:val="000125E4"/>
    <w:rPr>
      <w:rFonts w:ascii="Arial" w:hAnsi="Arial" w:cs="Arial"/>
      <w:b/>
      <w:bCs/>
      <w:kern w:val="32"/>
      <w:sz w:val="32"/>
      <w:szCs w:val="32"/>
      <w:lang w:val="es-ES" w:eastAsia="es-ES"/>
    </w:rPr>
  </w:style>
  <w:style w:type="character" w:customStyle="1" w:styleId="PiedepginaCar">
    <w:name w:val="Pie de página Car"/>
    <w:rsid w:val="000125E4"/>
    <w:rPr>
      <w:sz w:val="24"/>
      <w:szCs w:val="24"/>
      <w:lang w:val="es-ES" w:eastAsia="es-ES"/>
    </w:rPr>
  </w:style>
  <w:style w:type="paragraph" w:styleId="Puesto">
    <w:name w:val="Title"/>
    <w:basedOn w:val="Normal"/>
    <w:link w:val="PuestoCar"/>
    <w:qFormat/>
    <w:rsid w:val="000125E4"/>
    <w:pPr>
      <w:suppressAutoHyphens w:val="0"/>
      <w:jc w:val="center"/>
    </w:pPr>
    <w:rPr>
      <w:b/>
      <w:lang w:eastAsia="es-ES"/>
    </w:rPr>
  </w:style>
  <w:style w:type="character" w:customStyle="1" w:styleId="PuestoCar">
    <w:name w:val="Puesto Car"/>
    <w:link w:val="Puesto"/>
    <w:rsid w:val="000125E4"/>
    <w:rPr>
      <w:rFonts w:ascii="Times New Roman" w:eastAsia="Times New Roman" w:hAnsi="Times New Roman" w:cs="Times New Roman"/>
      <w:b/>
      <w:sz w:val="24"/>
      <w:szCs w:val="24"/>
      <w:lang w:val="es-ES" w:eastAsia="es-ES"/>
    </w:rPr>
  </w:style>
  <w:style w:type="character" w:customStyle="1" w:styleId="TtuloCar">
    <w:name w:val="Título Car"/>
    <w:rsid w:val="000125E4"/>
    <w:rPr>
      <w:b/>
      <w:sz w:val="24"/>
      <w:szCs w:val="24"/>
      <w:lang w:val="es-ES" w:eastAsia="es-ES"/>
    </w:rPr>
  </w:style>
  <w:style w:type="paragraph" w:styleId="Descripcin">
    <w:name w:val="caption"/>
    <w:basedOn w:val="Normal"/>
    <w:next w:val="Normal"/>
    <w:qFormat/>
    <w:rsid w:val="000125E4"/>
    <w:pPr>
      <w:suppressAutoHyphens w:val="0"/>
    </w:pPr>
    <w:rPr>
      <w:rFonts w:ascii="Arial" w:hAnsi="Arial"/>
      <w:b/>
      <w:lang w:eastAsia="es-ES"/>
    </w:rPr>
  </w:style>
  <w:style w:type="paragraph" w:styleId="Mapadeldocumento">
    <w:name w:val="Document Map"/>
    <w:basedOn w:val="Normal"/>
    <w:link w:val="MapadeldocumentoCar"/>
    <w:semiHidden/>
    <w:rsid w:val="000125E4"/>
    <w:pPr>
      <w:shd w:val="clear" w:color="auto" w:fill="000080"/>
      <w:suppressAutoHyphens w:val="0"/>
    </w:pPr>
    <w:rPr>
      <w:rFonts w:ascii="Tahoma" w:hAnsi="Tahoma" w:cs="Tahoma"/>
      <w:lang w:eastAsia="es-ES"/>
    </w:rPr>
  </w:style>
  <w:style w:type="character" w:customStyle="1" w:styleId="MapadeldocumentoCar">
    <w:name w:val="Mapa del documento Car"/>
    <w:link w:val="Mapadeldocumento"/>
    <w:semiHidden/>
    <w:rsid w:val="000125E4"/>
    <w:rPr>
      <w:rFonts w:ascii="Tahoma" w:eastAsia="Times New Roman" w:hAnsi="Tahoma" w:cs="Tahoma"/>
      <w:sz w:val="24"/>
      <w:szCs w:val="24"/>
      <w:shd w:val="clear" w:color="auto" w:fill="000080"/>
      <w:lang w:val="es-ES" w:eastAsia="es-ES"/>
    </w:rPr>
  </w:style>
  <w:style w:type="paragraph" w:styleId="Textonotaalfinal">
    <w:name w:val="endnote text"/>
    <w:basedOn w:val="Normal"/>
    <w:link w:val="TextonotaalfinalCar"/>
    <w:semiHidden/>
    <w:unhideWhenUsed/>
    <w:rsid w:val="000125E4"/>
    <w:pPr>
      <w:suppressAutoHyphens w:val="0"/>
    </w:pPr>
    <w:rPr>
      <w:sz w:val="20"/>
      <w:szCs w:val="20"/>
      <w:lang w:eastAsia="es-ES"/>
    </w:rPr>
  </w:style>
  <w:style w:type="character" w:customStyle="1" w:styleId="TextonotaalfinalCar">
    <w:name w:val="Texto nota al final Car"/>
    <w:link w:val="Textonotaalfinal"/>
    <w:semiHidden/>
    <w:rsid w:val="000125E4"/>
    <w:rPr>
      <w:rFonts w:ascii="Times New Roman" w:eastAsia="Times New Roman" w:hAnsi="Times New Roman" w:cs="Times New Roman"/>
      <w:lang w:val="es-ES" w:eastAsia="es-ES"/>
    </w:rPr>
  </w:style>
  <w:style w:type="character" w:styleId="Refdenotaalfinal">
    <w:name w:val="endnote reference"/>
    <w:semiHidden/>
    <w:unhideWhenUsed/>
    <w:rsid w:val="000125E4"/>
    <w:rPr>
      <w:vertAlign w:val="superscript"/>
    </w:rPr>
  </w:style>
  <w:style w:type="paragraph" w:customStyle="1" w:styleId="Sangradetextonormal1">
    <w:name w:val="Sangría de texto normal1"/>
    <w:basedOn w:val="Normal"/>
    <w:rsid w:val="000125E4"/>
    <w:pPr>
      <w:suppressAutoHyphens w:val="0"/>
      <w:spacing w:after="120"/>
      <w:ind w:left="283"/>
    </w:pPr>
    <w:rPr>
      <w:lang w:val="es-CR" w:eastAsia="es-ES"/>
    </w:rPr>
  </w:style>
  <w:style w:type="character" w:customStyle="1" w:styleId="TextoindependienteCar">
    <w:name w:val="Texto independiente Car"/>
    <w:semiHidden/>
    <w:rsid w:val="000125E4"/>
    <w:rPr>
      <w:rFonts w:eastAsia="SimSun"/>
      <w:sz w:val="24"/>
      <w:szCs w:val="24"/>
      <w:lang w:val="es-ES_tradnl"/>
    </w:rPr>
  </w:style>
  <w:style w:type="character" w:customStyle="1" w:styleId="Textoindependiente2Car">
    <w:name w:val="Texto independiente 2 Car"/>
    <w:semiHidden/>
    <w:rsid w:val="000125E4"/>
    <w:rPr>
      <w:sz w:val="24"/>
      <w:szCs w:val="24"/>
      <w:lang w:val="es-ES_tradnl"/>
    </w:rPr>
  </w:style>
  <w:style w:type="character" w:customStyle="1" w:styleId="fecpub">
    <w:name w:val="fecpub"/>
    <w:rsid w:val="000125E4"/>
  </w:style>
  <w:style w:type="paragraph" w:customStyle="1" w:styleId="CM5">
    <w:name w:val="CM5"/>
    <w:basedOn w:val="Default"/>
    <w:next w:val="Default"/>
    <w:uiPriority w:val="99"/>
    <w:rsid w:val="000125E4"/>
    <w:pPr>
      <w:spacing w:after="508"/>
    </w:pPr>
    <w:rPr>
      <w:rFonts w:ascii="Arial" w:hAnsi="Arial" w:cs="Arial"/>
      <w:color w:val="auto"/>
    </w:rPr>
  </w:style>
  <w:style w:type="paragraph" w:customStyle="1" w:styleId="Textopreformateado">
    <w:name w:val="Texto preformateado"/>
    <w:basedOn w:val="Normal"/>
    <w:rsid w:val="000125E4"/>
    <w:pPr>
      <w:widowControl w:val="0"/>
    </w:pPr>
    <w:rPr>
      <w:rFonts w:ascii="Courier New" w:eastAsia="Courier New" w:hAnsi="Courier New" w:cs="Courier New"/>
      <w:kern w:val="1"/>
      <w:lang w:val="es-ES_tradnl"/>
    </w:rPr>
  </w:style>
  <w:style w:type="character" w:customStyle="1" w:styleId="Sangra3detindependienteCar">
    <w:name w:val="Sangría 3 de t. independiente Car"/>
    <w:link w:val="Sangra3detindependiente"/>
    <w:uiPriority w:val="99"/>
    <w:rsid w:val="000125E4"/>
    <w:rPr>
      <w:rFonts w:ascii="Tahoma" w:hAnsi="Tahoma" w:cs="Tahoma"/>
      <w:sz w:val="24"/>
      <w:szCs w:val="24"/>
      <w:lang w:eastAsia="ar-SA"/>
    </w:rPr>
  </w:style>
  <w:style w:type="character" w:customStyle="1" w:styleId="selectable">
    <w:name w:val="selectable"/>
    <w:rsid w:val="008352EB"/>
  </w:style>
  <w:style w:type="paragraph" w:styleId="Textosinformato">
    <w:name w:val="Plain Text"/>
    <w:basedOn w:val="Normal"/>
    <w:next w:val="Normal"/>
    <w:link w:val="TextosinformatoCar"/>
    <w:uiPriority w:val="99"/>
    <w:rsid w:val="0086424D"/>
    <w:pPr>
      <w:widowControl w:val="0"/>
      <w:suppressAutoHyphens w:val="0"/>
      <w:autoSpaceDE w:val="0"/>
      <w:autoSpaceDN w:val="0"/>
      <w:adjustRightInd w:val="0"/>
    </w:pPr>
    <w:rPr>
      <w:sz w:val="20"/>
      <w:lang w:eastAsia="es-ES"/>
    </w:rPr>
  </w:style>
  <w:style w:type="character" w:customStyle="1" w:styleId="TextosinformatoCar">
    <w:name w:val="Texto sin formato Car"/>
    <w:link w:val="Textosinformato"/>
    <w:uiPriority w:val="99"/>
    <w:rsid w:val="0086424D"/>
    <w:rPr>
      <w:rFonts w:ascii="Times New Roman" w:eastAsia="Times New Roman" w:hAnsi="Times New Roman" w:cs="Times New Roman"/>
      <w:szCs w:val="24"/>
      <w:lang w:val="es-ES" w:eastAsia="es-ES"/>
    </w:rPr>
  </w:style>
  <w:style w:type="character" w:customStyle="1" w:styleId="style12">
    <w:name w:val="style12"/>
    <w:rsid w:val="0086424D"/>
  </w:style>
  <w:style w:type="paragraph" w:customStyle="1" w:styleId="CM4">
    <w:name w:val="CM4"/>
    <w:basedOn w:val="Default"/>
    <w:next w:val="Default"/>
    <w:uiPriority w:val="99"/>
    <w:rsid w:val="00786A0D"/>
    <w:pPr>
      <w:spacing w:line="253" w:lineRule="atLeast"/>
    </w:pPr>
    <w:rPr>
      <w:rFonts w:ascii="Arial" w:hAnsi="Arial" w:cs="Arial"/>
      <w:color w:val="auto"/>
    </w:rPr>
  </w:style>
  <w:style w:type="character" w:customStyle="1" w:styleId="Ttulo6Car">
    <w:name w:val="Título 6 Car"/>
    <w:link w:val="Ttulo6"/>
    <w:uiPriority w:val="9"/>
    <w:semiHidden/>
    <w:rsid w:val="00BA0153"/>
    <w:rPr>
      <w:rFonts w:ascii="Calibri" w:eastAsia="Times New Roman" w:hAnsi="Calibri" w:cs="Times New Roman"/>
      <w:b/>
      <w:bCs/>
      <w:sz w:val="22"/>
      <w:szCs w:val="22"/>
      <w:lang w:val="es-ES" w:eastAsia="ar-SA"/>
    </w:rPr>
  </w:style>
  <w:style w:type="paragraph" w:customStyle="1" w:styleId="1">
    <w:name w:val="1"/>
    <w:basedOn w:val="Normal"/>
    <w:next w:val="Normal"/>
    <w:qFormat/>
    <w:rsid w:val="00F0766D"/>
    <w:pPr>
      <w:suppressAutoHyphens w:val="0"/>
    </w:pPr>
    <w:rPr>
      <w:rFonts w:ascii="Arial" w:hAnsi="Arial"/>
      <w:b/>
      <w:lang w:eastAsia="es-ES"/>
    </w:rPr>
  </w:style>
  <w:style w:type="paragraph" w:customStyle="1" w:styleId="Textosinformato1">
    <w:name w:val="Texto sin formato1"/>
    <w:basedOn w:val="Normal"/>
    <w:rsid w:val="00F0766D"/>
    <w:pPr>
      <w:suppressAutoHyphens w:val="0"/>
      <w:overflowPunct w:val="0"/>
      <w:autoSpaceDE w:val="0"/>
      <w:autoSpaceDN w:val="0"/>
      <w:adjustRightInd w:val="0"/>
      <w:textAlignment w:val="baseline"/>
    </w:pPr>
    <w:rPr>
      <w:rFonts w:ascii="Courier New" w:hAnsi="Courier New"/>
      <w:sz w:val="20"/>
      <w:szCs w:val="20"/>
      <w:lang w:eastAsia="es-ES"/>
    </w:rPr>
  </w:style>
  <w:style w:type="paragraph" w:customStyle="1" w:styleId="biog">
    <w:name w:val="biog"/>
    <w:basedOn w:val="Normal"/>
    <w:rsid w:val="00A84954"/>
    <w:pPr>
      <w:suppressAutoHyphens w:val="0"/>
      <w:spacing w:before="100" w:beforeAutospacing="1" w:after="100" w:afterAutospacing="1"/>
    </w:pPr>
    <w:rPr>
      <w:lang w:val="es-CR" w:eastAsia="es-CR"/>
    </w:rPr>
  </w:style>
  <w:style w:type="paragraph" w:customStyle="1" w:styleId="Sangradetextonormal11">
    <w:name w:val="Sangría de texto normal11"/>
    <w:basedOn w:val="Normal"/>
    <w:rsid w:val="00FE0FFD"/>
    <w:pPr>
      <w:suppressAutoHyphens w:val="0"/>
      <w:spacing w:after="120"/>
      <w:ind w:left="283"/>
    </w:pPr>
    <w:rPr>
      <w:lang w:val="es-CR" w:eastAsia="es-ES"/>
    </w:rPr>
  </w:style>
  <w:style w:type="paragraph" w:styleId="Listaconvietas">
    <w:name w:val="List Bullet"/>
    <w:basedOn w:val="Normal"/>
    <w:autoRedefine/>
    <w:semiHidden/>
    <w:rsid w:val="000256AC"/>
    <w:pPr>
      <w:numPr>
        <w:numId w:val="3"/>
      </w:numPr>
      <w:suppressAutoHyphens w:val="0"/>
    </w:pPr>
    <w:rPr>
      <w:rFonts w:ascii="Arial" w:hAnsi="Arial"/>
      <w:sz w:val="22"/>
      <w:szCs w:val="22"/>
      <w:lang w:val="es-CR" w:eastAsia="es-ES"/>
    </w:rPr>
  </w:style>
  <w:style w:type="paragraph" w:customStyle="1" w:styleId="mce">
    <w:name w:val="mce"/>
    <w:basedOn w:val="Normal"/>
    <w:rsid w:val="00641ABE"/>
    <w:pPr>
      <w:suppressAutoHyphens w:val="0"/>
      <w:spacing w:before="100" w:beforeAutospacing="1" w:after="100" w:afterAutospacing="1"/>
    </w:pPr>
    <w:rPr>
      <w:lang w:val="es-CR" w:eastAsia="es-CR"/>
    </w:rPr>
  </w:style>
  <w:style w:type="table" w:customStyle="1" w:styleId="Cuadrculadetablaclara1">
    <w:name w:val="Cuadrícula de tabla clara1"/>
    <w:basedOn w:val="Tablanormal"/>
    <w:uiPriority w:val="40"/>
    <w:rsid w:val="00335863"/>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Textodelmarcadordeposicin">
    <w:name w:val="Placeholder Text"/>
    <w:basedOn w:val="Fuentedeprrafopredeter"/>
    <w:uiPriority w:val="99"/>
    <w:semiHidden/>
    <w:rsid w:val="0080506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5216551">
      <w:bodyDiv w:val="1"/>
      <w:marLeft w:val="0"/>
      <w:marRight w:val="0"/>
      <w:marTop w:val="0"/>
      <w:marBottom w:val="0"/>
      <w:divBdr>
        <w:top w:val="none" w:sz="0" w:space="0" w:color="auto"/>
        <w:left w:val="none" w:sz="0" w:space="0" w:color="auto"/>
        <w:bottom w:val="none" w:sz="0" w:space="0" w:color="auto"/>
        <w:right w:val="none" w:sz="0" w:space="0" w:color="auto"/>
      </w:divBdr>
      <w:divsChild>
        <w:div w:id="1315842018">
          <w:marLeft w:val="0"/>
          <w:marRight w:val="0"/>
          <w:marTop w:val="0"/>
          <w:marBottom w:val="0"/>
          <w:divBdr>
            <w:top w:val="none" w:sz="0" w:space="0" w:color="auto"/>
            <w:left w:val="none" w:sz="0" w:space="0" w:color="auto"/>
            <w:bottom w:val="none" w:sz="0" w:space="0" w:color="auto"/>
            <w:right w:val="none" w:sz="0" w:space="0" w:color="auto"/>
          </w:divBdr>
          <w:divsChild>
            <w:div w:id="24211119">
              <w:marLeft w:val="0"/>
              <w:marRight w:val="0"/>
              <w:marTop w:val="0"/>
              <w:marBottom w:val="0"/>
              <w:divBdr>
                <w:top w:val="none" w:sz="0" w:space="0" w:color="auto"/>
                <w:left w:val="none" w:sz="0" w:space="0" w:color="auto"/>
                <w:bottom w:val="none" w:sz="0" w:space="0" w:color="auto"/>
                <w:right w:val="none" w:sz="0" w:space="0" w:color="auto"/>
              </w:divBdr>
              <w:divsChild>
                <w:div w:id="1300912514">
                  <w:marLeft w:val="0"/>
                  <w:marRight w:val="0"/>
                  <w:marTop w:val="0"/>
                  <w:marBottom w:val="0"/>
                  <w:divBdr>
                    <w:top w:val="none" w:sz="0" w:space="0" w:color="auto"/>
                    <w:left w:val="none" w:sz="0" w:space="0" w:color="auto"/>
                    <w:bottom w:val="none" w:sz="0" w:space="0" w:color="auto"/>
                    <w:right w:val="none" w:sz="0" w:space="0" w:color="auto"/>
                  </w:divBdr>
                  <w:divsChild>
                    <w:div w:id="155267808">
                      <w:marLeft w:val="0"/>
                      <w:marRight w:val="0"/>
                      <w:marTop w:val="0"/>
                      <w:marBottom w:val="0"/>
                      <w:divBdr>
                        <w:top w:val="none" w:sz="0" w:space="0" w:color="auto"/>
                        <w:left w:val="none" w:sz="0" w:space="0" w:color="auto"/>
                        <w:bottom w:val="none" w:sz="0" w:space="0" w:color="auto"/>
                        <w:right w:val="none" w:sz="0" w:space="0" w:color="auto"/>
                      </w:divBdr>
                      <w:divsChild>
                        <w:div w:id="169756657">
                          <w:marLeft w:val="0"/>
                          <w:marRight w:val="0"/>
                          <w:marTop w:val="0"/>
                          <w:marBottom w:val="0"/>
                          <w:divBdr>
                            <w:top w:val="none" w:sz="0" w:space="0" w:color="auto"/>
                            <w:left w:val="none" w:sz="0" w:space="0" w:color="auto"/>
                            <w:bottom w:val="none" w:sz="0" w:space="0" w:color="auto"/>
                            <w:right w:val="none" w:sz="0" w:space="0" w:color="auto"/>
                          </w:divBdr>
                          <w:divsChild>
                            <w:div w:id="996373546">
                              <w:marLeft w:val="0"/>
                              <w:marRight w:val="0"/>
                              <w:marTop w:val="0"/>
                              <w:marBottom w:val="0"/>
                              <w:divBdr>
                                <w:top w:val="single" w:sz="6" w:space="0" w:color="auto"/>
                                <w:left w:val="single" w:sz="6" w:space="0" w:color="auto"/>
                                <w:bottom w:val="single" w:sz="6" w:space="0" w:color="auto"/>
                                <w:right w:val="single" w:sz="6" w:space="0" w:color="auto"/>
                              </w:divBdr>
                              <w:divsChild>
                                <w:div w:id="1538156593">
                                  <w:marLeft w:val="0"/>
                                  <w:marRight w:val="0"/>
                                  <w:marTop w:val="0"/>
                                  <w:marBottom w:val="0"/>
                                  <w:divBdr>
                                    <w:top w:val="none" w:sz="0" w:space="0" w:color="auto"/>
                                    <w:left w:val="none" w:sz="0" w:space="0" w:color="auto"/>
                                    <w:bottom w:val="none" w:sz="0" w:space="0" w:color="auto"/>
                                    <w:right w:val="none" w:sz="0" w:space="0" w:color="auto"/>
                                  </w:divBdr>
                                  <w:divsChild>
                                    <w:div w:id="1885680813">
                                      <w:marLeft w:val="0"/>
                                      <w:marRight w:val="0"/>
                                      <w:marTop w:val="0"/>
                                      <w:marBottom w:val="0"/>
                                      <w:divBdr>
                                        <w:top w:val="none" w:sz="0" w:space="0" w:color="auto"/>
                                        <w:left w:val="none" w:sz="0" w:space="0" w:color="auto"/>
                                        <w:bottom w:val="none" w:sz="0" w:space="0" w:color="auto"/>
                                        <w:right w:val="none" w:sz="0" w:space="0" w:color="auto"/>
                                      </w:divBdr>
                                      <w:divsChild>
                                        <w:div w:id="1624653297">
                                          <w:marLeft w:val="0"/>
                                          <w:marRight w:val="0"/>
                                          <w:marTop w:val="0"/>
                                          <w:marBottom w:val="0"/>
                                          <w:divBdr>
                                            <w:top w:val="none" w:sz="0" w:space="0" w:color="auto"/>
                                            <w:left w:val="none" w:sz="0" w:space="0" w:color="auto"/>
                                            <w:bottom w:val="none" w:sz="0" w:space="0" w:color="auto"/>
                                            <w:right w:val="none" w:sz="0" w:space="0" w:color="auto"/>
                                          </w:divBdr>
                                          <w:divsChild>
                                            <w:div w:id="482084073">
                                              <w:marLeft w:val="0"/>
                                              <w:marRight w:val="0"/>
                                              <w:marTop w:val="0"/>
                                              <w:marBottom w:val="0"/>
                                              <w:divBdr>
                                                <w:top w:val="none" w:sz="0" w:space="0" w:color="auto"/>
                                                <w:left w:val="none" w:sz="0" w:space="0" w:color="auto"/>
                                                <w:bottom w:val="none" w:sz="0" w:space="0" w:color="auto"/>
                                                <w:right w:val="none" w:sz="0" w:space="0" w:color="auto"/>
                                              </w:divBdr>
                                              <w:divsChild>
                                                <w:div w:id="503590566">
                                                  <w:marLeft w:val="0"/>
                                                  <w:marRight w:val="0"/>
                                                  <w:marTop w:val="0"/>
                                                  <w:marBottom w:val="0"/>
                                                  <w:divBdr>
                                                    <w:top w:val="none" w:sz="0" w:space="0" w:color="auto"/>
                                                    <w:left w:val="none" w:sz="0" w:space="0" w:color="auto"/>
                                                    <w:bottom w:val="none" w:sz="0" w:space="0" w:color="auto"/>
                                                    <w:right w:val="none" w:sz="0" w:space="0" w:color="auto"/>
                                                  </w:divBdr>
                                                  <w:divsChild>
                                                    <w:div w:id="295572339">
                                                      <w:marLeft w:val="0"/>
                                                      <w:marRight w:val="0"/>
                                                      <w:marTop w:val="0"/>
                                                      <w:marBottom w:val="0"/>
                                                      <w:divBdr>
                                                        <w:top w:val="none" w:sz="0" w:space="0" w:color="auto"/>
                                                        <w:left w:val="none" w:sz="0" w:space="0" w:color="auto"/>
                                                        <w:bottom w:val="none" w:sz="0" w:space="0" w:color="auto"/>
                                                        <w:right w:val="none" w:sz="0" w:space="0" w:color="auto"/>
                                                      </w:divBdr>
                                                      <w:divsChild>
                                                        <w:div w:id="1412385057">
                                                          <w:marLeft w:val="0"/>
                                                          <w:marRight w:val="0"/>
                                                          <w:marTop w:val="0"/>
                                                          <w:marBottom w:val="0"/>
                                                          <w:divBdr>
                                                            <w:top w:val="none" w:sz="0" w:space="0" w:color="auto"/>
                                                            <w:left w:val="none" w:sz="0" w:space="0" w:color="auto"/>
                                                            <w:bottom w:val="none" w:sz="0" w:space="0" w:color="auto"/>
                                                            <w:right w:val="none" w:sz="0" w:space="0" w:color="auto"/>
                                                          </w:divBdr>
                                                          <w:divsChild>
                                                            <w:div w:id="1508982480">
                                                              <w:marLeft w:val="0"/>
                                                              <w:marRight w:val="0"/>
                                                              <w:marTop w:val="0"/>
                                                              <w:marBottom w:val="0"/>
                                                              <w:divBdr>
                                                                <w:top w:val="none" w:sz="0" w:space="0" w:color="auto"/>
                                                                <w:left w:val="none" w:sz="0" w:space="0" w:color="auto"/>
                                                                <w:bottom w:val="none" w:sz="0" w:space="0" w:color="auto"/>
                                                                <w:right w:val="none" w:sz="0" w:space="0" w:color="auto"/>
                                                              </w:divBdr>
                                                              <w:divsChild>
                                                                <w:div w:id="1584144208">
                                                                  <w:marLeft w:val="0"/>
                                                                  <w:marRight w:val="0"/>
                                                                  <w:marTop w:val="0"/>
                                                                  <w:marBottom w:val="0"/>
                                                                  <w:divBdr>
                                                                    <w:top w:val="none" w:sz="0" w:space="0" w:color="auto"/>
                                                                    <w:left w:val="none" w:sz="0" w:space="0" w:color="auto"/>
                                                                    <w:bottom w:val="none" w:sz="0" w:space="0" w:color="auto"/>
                                                                    <w:right w:val="none" w:sz="0" w:space="0" w:color="auto"/>
                                                                  </w:divBdr>
                                                                  <w:divsChild>
                                                                    <w:div w:id="1292832244">
                                                                      <w:marLeft w:val="405"/>
                                                                      <w:marRight w:val="0"/>
                                                                      <w:marTop w:val="0"/>
                                                                      <w:marBottom w:val="0"/>
                                                                      <w:divBdr>
                                                                        <w:top w:val="none" w:sz="0" w:space="0" w:color="auto"/>
                                                                        <w:left w:val="none" w:sz="0" w:space="0" w:color="auto"/>
                                                                        <w:bottom w:val="none" w:sz="0" w:space="0" w:color="auto"/>
                                                                        <w:right w:val="none" w:sz="0" w:space="0" w:color="auto"/>
                                                                      </w:divBdr>
                                                                      <w:divsChild>
                                                                        <w:div w:id="914316510">
                                                                          <w:marLeft w:val="0"/>
                                                                          <w:marRight w:val="0"/>
                                                                          <w:marTop w:val="0"/>
                                                                          <w:marBottom w:val="0"/>
                                                                          <w:divBdr>
                                                                            <w:top w:val="none" w:sz="0" w:space="0" w:color="auto"/>
                                                                            <w:left w:val="none" w:sz="0" w:space="0" w:color="auto"/>
                                                                            <w:bottom w:val="none" w:sz="0" w:space="0" w:color="auto"/>
                                                                            <w:right w:val="none" w:sz="0" w:space="0" w:color="auto"/>
                                                                          </w:divBdr>
                                                                          <w:divsChild>
                                                                            <w:div w:id="1616907189">
                                                                              <w:marLeft w:val="0"/>
                                                                              <w:marRight w:val="0"/>
                                                                              <w:marTop w:val="0"/>
                                                                              <w:marBottom w:val="0"/>
                                                                              <w:divBdr>
                                                                                <w:top w:val="none" w:sz="0" w:space="0" w:color="auto"/>
                                                                                <w:left w:val="none" w:sz="0" w:space="0" w:color="auto"/>
                                                                                <w:bottom w:val="none" w:sz="0" w:space="0" w:color="auto"/>
                                                                                <w:right w:val="none" w:sz="0" w:space="0" w:color="auto"/>
                                                                              </w:divBdr>
                                                                              <w:divsChild>
                                                                                <w:div w:id="867450583">
                                                                                  <w:marLeft w:val="0"/>
                                                                                  <w:marRight w:val="0"/>
                                                                                  <w:marTop w:val="0"/>
                                                                                  <w:marBottom w:val="0"/>
                                                                                  <w:divBdr>
                                                                                    <w:top w:val="none" w:sz="0" w:space="0" w:color="auto"/>
                                                                                    <w:left w:val="none" w:sz="0" w:space="0" w:color="auto"/>
                                                                                    <w:bottom w:val="none" w:sz="0" w:space="0" w:color="auto"/>
                                                                                    <w:right w:val="none" w:sz="0" w:space="0" w:color="auto"/>
                                                                                  </w:divBdr>
                                                                                  <w:divsChild>
                                                                                    <w:div w:id="52896168">
                                                                                      <w:marLeft w:val="0"/>
                                                                                      <w:marRight w:val="0"/>
                                                                                      <w:marTop w:val="0"/>
                                                                                      <w:marBottom w:val="0"/>
                                                                                      <w:divBdr>
                                                                                        <w:top w:val="none" w:sz="0" w:space="0" w:color="auto"/>
                                                                                        <w:left w:val="none" w:sz="0" w:space="0" w:color="auto"/>
                                                                                        <w:bottom w:val="none" w:sz="0" w:space="0" w:color="auto"/>
                                                                                        <w:right w:val="none" w:sz="0" w:space="0" w:color="auto"/>
                                                                                      </w:divBdr>
                                                                                      <w:divsChild>
                                                                                        <w:div w:id="93522681">
                                                                                          <w:marLeft w:val="0"/>
                                                                                          <w:marRight w:val="0"/>
                                                                                          <w:marTop w:val="0"/>
                                                                                          <w:marBottom w:val="0"/>
                                                                                          <w:divBdr>
                                                                                            <w:top w:val="none" w:sz="0" w:space="0" w:color="auto"/>
                                                                                            <w:left w:val="none" w:sz="0" w:space="0" w:color="auto"/>
                                                                                            <w:bottom w:val="none" w:sz="0" w:space="0" w:color="auto"/>
                                                                                            <w:right w:val="none" w:sz="0" w:space="0" w:color="auto"/>
                                                                                          </w:divBdr>
                                                                                          <w:divsChild>
                                                                                            <w:div w:id="993610637">
                                                                                              <w:marLeft w:val="0"/>
                                                                                              <w:marRight w:val="0"/>
                                                                                              <w:marTop w:val="0"/>
                                                                                              <w:marBottom w:val="0"/>
                                                                                              <w:divBdr>
                                                                                                <w:top w:val="none" w:sz="0" w:space="0" w:color="auto"/>
                                                                                                <w:left w:val="none" w:sz="0" w:space="0" w:color="auto"/>
                                                                                                <w:bottom w:val="none" w:sz="0" w:space="0" w:color="auto"/>
                                                                                                <w:right w:val="none" w:sz="0" w:space="0" w:color="auto"/>
                                                                                              </w:divBdr>
                                                                                              <w:divsChild>
                                                                                                <w:div w:id="1598979386">
                                                                                                  <w:marLeft w:val="0"/>
                                                                                                  <w:marRight w:val="0"/>
                                                                                                  <w:marTop w:val="15"/>
                                                                                                  <w:marBottom w:val="0"/>
                                                                                                  <w:divBdr>
                                                                                                    <w:top w:val="none" w:sz="0" w:space="0" w:color="auto"/>
                                                                                                    <w:left w:val="none" w:sz="0" w:space="0" w:color="auto"/>
                                                                                                    <w:bottom w:val="single" w:sz="6" w:space="15" w:color="auto"/>
                                                                                                    <w:right w:val="none" w:sz="0" w:space="0" w:color="auto"/>
                                                                                                  </w:divBdr>
                                                                                                  <w:divsChild>
                                                                                                    <w:div w:id="1556509743">
                                                                                                      <w:marLeft w:val="0"/>
                                                                                                      <w:marRight w:val="0"/>
                                                                                                      <w:marTop w:val="180"/>
                                                                                                      <w:marBottom w:val="0"/>
                                                                                                      <w:divBdr>
                                                                                                        <w:top w:val="none" w:sz="0" w:space="0" w:color="auto"/>
                                                                                                        <w:left w:val="none" w:sz="0" w:space="0" w:color="auto"/>
                                                                                                        <w:bottom w:val="none" w:sz="0" w:space="0" w:color="auto"/>
                                                                                                        <w:right w:val="none" w:sz="0" w:space="0" w:color="auto"/>
                                                                                                      </w:divBdr>
                                                                                                      <w:divsChild>
                                                                                                        <w:div w:id="1301500269">
                                                                                                          <w:marLeft w:val="0"/>
                                                                                                          <w:marRight w:val="0"/>
                                                                                                          <w:marTop w:val="0"/>
                                                                                                          <w:marBottom w:val="0"/>
                                                                                                          <w:divBdr>
                                                                                                            <w:top w:val="none" w:sz="0" w:space="0" w:color="auto"/>
                                                                                                            <w:left w:val="none" w:sz="0" w:space="0" w:color="auto"/>
                                                                                                            <w:bottom w:val="none" w:sz="0" w:space="0" w:color="auto"/>
                                                                                                            <w:right w:val="none" w:sz="0" w:space="0" w:color="auto"/>
                                                                                                          </w:divBdr>
                                                                                                          <w:divsChild>
                                                                                                            <w:div w:id="1834640403">
                                                                                                              <w:marLeft w:val="0"/>
                                                                                                              <w:marRight w:val="0"/>
                                                                                                              <w:marTop w:val="0"/>
                                                                                                              <w:marBottom w:val="0"/>
                                                                                                              <w:divBdr>
                                                                                                                <w:top w:val="none" w:sz="0" w:space="0" w:color="auto"/>
                                                                                                                <w:left w:val="none" w:sz="0" w:space="0" w:color="auto"/>
                                                                                                                <w:bottom w:val="none" w:sz="0" w:space="0" w:color="auto"/>
                                                                                                                <w:right w:val="none" w:sz="0" w:space="0" w:color="auto"/>
                                                                                                              </w:divBdr>
                                                                                                              <w:divsChild>
                                                                                                                <w:div w:id="1301351471">
                                                                                                                  <w:marLeft w:val="0"/>
                                                                                                                  <w:marRight w:val="0"/>
                                                                                                                  <w:marTop w:val="30"/>
                                                                                                                  <w:marBottom w:val="0"/>
                                                                                                                  <w:divBdr>
                                                                                                                    <w:top w:val="none" w:sz="0" w:space="0" w:color="auto"/>
                                                                                                                    <w:left w:val="none" w:sz="0" w:space="0" w:color="auto"/>
                                                                                                                    <w:bottom w:val="none" w:sz="0" w:space="0" w:color="auto"/>
                                                                                                                    <w:right w:val="none" w:sz="0" w:space="0" w:color="auto"/>
                                                                                                                  </w:divBdr>
                                                                                                                  <w:divsChild>
                                                                                                                    <w:div w:id="1618558418">
                                                                                                                      <w:marLeft w:val="0"/>
                                                                                                                      <w:marRight w:val="0"/>
                                                                                                                      <w:marTop w:val="0"/>
                                                                                                                      <w:marBottom w:val="0"/>
                                                                                                                      <w:divBdr>
                                                                                                                        <w:top w:val="none" w:sz="0" w:space="0" w:color="auto"/>
                                                                                                                        <w:left w:val="none" w:sz="0" w:space="0" w:color="auto"/>
                                                                                                                        <w:bottom w:val="none" w:sz="0" w:space="0" w:color="auto"/>
                                                                                                                        <w:right w:val="none" w:sz="0" w:space="0" w:color="auto"/>
                                                                                                                      </w:divBdr>
                                                                                                                      <w:divsChild>
                                                                                                                        <w:div w:id="1808082862">
                                                                                                                          <w:marLeft w:val="0"/>
                                                                                                                          <w:marRight w:val="0"/>
                                                                                                                          <w:marTop w:val="0"/>
                                                                                                                          <w:marBottom w:val="0"/>
                                                                                                                          <w:divBdr>
                                                                                                                            <w:top w:val="none" w:sz="0" w:space="0" w:color="auto"/>
                                                                                                                            <w:left w:val="none" w:sz="0" w:space="0" w:color="auto"/>
                                                                                                                            <w:bottom w:val="none" w:sz="0" w:space="0" w:color="auto"/>
                                                                                                                            <w:right w:val="none" w:sz="0" w:space="0" w:color="auto"/>
                                                                                                                          </w:divBdr>
                                                                                                                          <w:divsChild>
                                                                                                                            <w:div w:id="1750731833">
                                                                                                                              <w:marLeft w:val="0"/>
                                                                                                                              <w:marRight w:val="0"/>
                                                                                                                              <w:marTop w:val="0"/>
                                                                                                                              <w:marBottom w:val="0"/>
                                                                                                                              <w:divBdr>
                                                                                                                                <w:top w:val="none" w:sz="0" w:space="0" w:color="auto"/>
                                                                                                                                <w:left w:val="none" w:sz="0" w:space="0" w:color="auto"/>
                                                                                                                                <w:bottom w:val="none" w:sz="0" w:space="0" w:color="auto"/>
                                                                                                                                <w:right w:val="none" w:sz="0" w:space="0" w:color="auto"/>
                                                                                                                              </w:divBdr>
                                                                                                                              <w:divsChild>
                                                                                                                                <w:div w:id="243615511">
                                                                                                                                  <w:marLeft w:val="0"/>
                                                                                                                                  <w:marRight w:val="0"/>
                                                                                                                                  <w:marTop w:val="0"/>
                                                                                                                                  <w:marBottom w:val="0"/>
                                                                                                                                  <w:divBdr>
                                                                                                                                    <w:top w:val="none" w:sz="0" w:space="0" w:color="auto"/>
                                                                                                                                    <w:left w:val="none" w:sz="0" w:space="0" w:color="auto"/>
                                                                                                                                    <w:bottom w:val="none" w:sz="0" w:space="0" w:color="auto"/>
                                                                                                                                    <w:right w:val="none" w:sz="0" w:space="0" w:color="auto"/>
                                                                                                                                  </w:divBdr>
                                                                                                                                </w:div>
                                                                                                                                <w:div w:id="562956628">
                                                                                                                                  <w:marLeft w:val="0"/>
                                                                                                                                  <w:marRight w:val="0"/>
                                                                                                                                  <w:marTop w:val="0"/>
                                                                                                                                  <w:marBottom w:val="0"/>
                                                                                                                                  <w:divBdr>
                                                                                                                                    <w:top w:val="none" w:sz="0" w:space="0" w:color="auto"/>
                                                                                                                                    <w:left w:val="none" w:sz="0" w:space="0" w:color="auto"/>
                                                                                                                                    <w:bottom w:val="none" w:sz="0" w:space="0" w:color="auto"/>
                                                                                                                                    <w:right w:val="none" w:sz="0" w:space="0" w:color="auto"/>
                                                                                                                                  </w:divBdr>
                                                                                                                                </w:div>
                                                                                                                                <w:div w:id="1088385655">
                                                                                                                                  <w:marLeft w:val="0"/>
                                                                                                                                  <w:marRight w:val="0"/>
                                                                                                                                  <w:marTop w:val="0"/>
                                                                                                                                  <w:marBottom w:val="0"/>
                                                                                                                                  <w:divBdr>
                                                                                                                                    <w:top w:val="none" w:sz="0" w:space="0" w:color="auto"/>
                                                                                                                                    <w:left w:val="none" w:sz="0" w:space="0" w:color="auto"/>
                                                                                                                                    <w:bottom w:val="none" w:sz="0" w:space="0" w:color="auto"/>
                                                                                                                                    <w:right w:val="none" w:sz="0" w:space="0" w:color="auto"/>
                                                                                                                                  </w:divBdr>
                                                                                                                                </w:div>
                                                                                                                                <w:div w:id="1478644412">
                                                                                                                                  <w:marLeft w:val="0"/>
                                                                                                                                  <w:marRight w:val="0"/>
                                                                                                                                  <w:marTop w:val="0"/>
                                                                                                                                  <w:marBottom w:val="0"/>
                                                                                                                                  <w:divBdr>
                                                                                                                                    <w:top w:val="none" w:sz="0" w:space="0" w:color="auto"/>
                                                                                                                                    <w:left w:val="none" w:sz="0" w:space="0" w:color="auto"/>
                                                                                                                                    <w:bottom w:val="none" w:sz="0" w:space="0" w:color="auto"/>
                                                                                                                                    <w:right w:val="none" w:sz="0" w:space="0" w:color="auto"/>
                                                                                                                                  </w:divBdr>
                                                                                                                                </w:div>
                                                                                                                                <w:div w:id="1554072620">
                                                                                                                                  <w:marLeft w:val="0"/>
                                                                                                                                  <w:marRight w:val="0"/>
                                                                                                                                  <w:marTop w:val="0"/>
                                                                                                                                  <w:marBottom w:val="0"/>
                                                                                                                                  <w:divBdr>
                                                                                                                                    <w:top w:val="none" w:sz="0" w:space="0" w:color="auto"/>
                                                                                                                                    <w:left w:val="none" w:sz="0" w:space="0" w:color="auto"/>
                                                                                                                                    <w:bottom w:val="none" w:sz="0" w:space="0" w:color="auto"/>
                                                                                                                                    <w:right w:val="none" w:sz="0" w:space="0" w:color="auto"/>
                                                                                                                                  </w:divBdr>
                                                                                                                                </w:div>
                                                                                                                                <w:div w:id="1619751041">
                                                                                                                                  <w:marLeft w:val="0"/>
                                                                                                                                  <w:marRight w:val="0"/>
                                                                                                                                  <w:marTop w:val="0"/>
                                                                                                                                  <w:marBottom w:val="0"/>
                                                                                                                                  <w:divBdr>
                                                                                                                                    <w:top w:val="none" w:sz="0" w:space="0" w:color="auto"/>
                                                                                                                                    <w:left w:val="none" w:sz="0" w:space="0" w:color="auto"/>
                                                                                                                                    <w:bottom w:val="none" w:sz="0" w:space="0" w:color="auto"/>
                                                                                                                                    <w:right w:val="none" w:sz="0" w:space="0" w:color="auto"/>
                                                                                                                                  </w:divBdr>
                                                                                                                                </w:div>
                                                                                                                                <w:div w:id="1640108269">
                                                                                                                                  <w:marLeft w:val="0"/>
                                                                                                                                  <w:marRight w:val="0"/>
                                                                                                                                  <w:marTop w:val="0"/>
                                                                                                                                  <w:marBottom w:val="0"/>
                                                                                                                                  <w:divBdr>
                                                                                                                                    <w:top w:val="none" w:sz="0" w:space="0" w:color="auto"/>
                                                                                                                                    <w:left w:val="none" w:sz="0" w:space="0" w:color="auto"/>
                                                                                                                                    <w:bottom w:val="none" w:sz="0" w:space="0" w:color="auto"/>
                                                                                                                                    <w:right w:val="none" w:sz="0" w:space="0" w:color="auto"/>
                                                                                                                                  </w:divBdr>
                                                                                                                                </w:div>
                                                                                                                                <w:div w:id="1686832934">
                                                                                                                                  <w:marLeft w:val="0"/>
                                                                                                                                  <w:marRight w:val="0"/>
                                                                                                                                  <w:marTop w:val="0"/>
                                                                                                                                  <w:marBottom w:val="0"/>
                                                                                                                                  <w:divBdr>
                                                                                                                                    <w:top w:val="none" w:sz="0" w:space="0" w:color="auto"/>
                                                                                                                                    <w:left w:val="none" w:sz="0" w:space="0" w:color="auto"/>
                                                                                                                                    <w:bottom w:val="none" w:sz="0" w:space="0" w:color="auto"/>
                                                                                                                                    <w:right w:val="none" w:sz="0" w:space="0" w:color="auto"/>
                                                                                                                                  </w:divBdr>
                                                                                                                                </w:div>
                                                                                                                                <w:div w:id="1720662943">
                                                                                                                                  <w:marLeft w:val="0"/>
                                                                                                                                  <w:marRight w:val="0"/>
                                                                                                                                  <w:marTop w:val="0"/>
                                                                                                                                  <w:marBottom w:val="0"/>
                                                                                                                                  <w:divBdr>
                                                                                                                                    <w:top w:val="none" w:sz="0" w:space="0" w:color="auto"/>
                                                                                                                                    <w:left w:val="none" w:sz="0" w:space="0" w:color="auto"/>
                                                                                                                                    <w:bottom w:val="none" w:sz="0" w:space="0" w:color="auto"/>
                                                                                                                                    <w:right w:val="none" w:sz="0" w:space="0" w:color="auto"/>
                                                                                                                                  </w:divBdr>
                                                                                                                                </w:div>
                                                                                                                                <w:div w:id="1792238326">
                                                                                                                                  <w:marLeft w:val="0"/>
                                                                                                                                  <w:marRight w:val="0"/>
                                                                                                                                  <w:marTop w:val="0"/>
                                                                                                                                  <w:marBottom w:val="0"/>
                                                                                                                                  <w:divBdr>
                                                                                                                                    <w:top w:val="none" w:sz="0" w:space="0" w:color="auto"/>
                                                                                                                                    <w:left w:val="none" w:sz="0" w:space="0" w:color="auto"/>
                                                                                                                                    <w:bottom w:val="none" w:sz="0" w:space="0" w:color="auto"/>
                                                                                                                                    <w:right w:val="none" w:sz="0" w:space="0" w:color="auto"/>
                                                                                                                                  </w:divBdr>
                                                                                                                                </w:div>
                                                                                                                                <w:div w:id="1853296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3563316">
      <w:bodyDiv w:val="1"/>
      <w:marLeft w:val="0"/>
      <w:marRight w:val="0"/>
      <w:marTop w:val="0"/>
      <w:marBottom w:val="0"/>
      <w:divBdr>
        <w:top w:val="none" w:sz="0" w:space="0" w:color="auto"/>
        <w:left w:val="none" w:sz="0" w:space="0" w:color="auto"/>
        <w:bottom w:val="none" w:sz="0" w:space="0" w:color="auto"/>
        <w:right w:val="none" w:sz="0" w:space="0" w:color="auto"/>
      </w:divBdr>
    </w:div>
    <w:div w:id="693460611">
      <w:bodyDiv w:val="1"/>
      <w:marLeft w:val="0"/>
      <w:marRight w:val="0"/>
      <w:marTop w:val="0"/>
      <w:marBottom w:val="0"/>
      <w:divBdr>
        <w:top w:val="none" w:sz="0" w:space="0" w:color="auto"/>
        <w:left w:val="none" w:sz="0" w:space="0" w:color="auto"/>
        <w:bottom w:val="none" w:sz="0" w:space="0" w:color="auto"/>
        <w:right w:val="none" w:sz="0" w:space="0" w:color="auto"/>
      </w:divBdr>
    </w:div>
    <w:div w:id="698048889">
      <w:bodyDiv w:val="1"/>
      <w:marLeft w:val="0"/>
      <w:marRight w:val="0"/>
      <w:marTop w:val="0"/>
      <w:marBottom w:val="0"/>
      <w:divBdr>
        <w:top w:val="none" w:sz="0" w:space="0" w:color="auto"/>
        <w:left w:val="none" w:sz="0" w:space="0" w:color="auto"/>
        <w:bottom w:val="none" w:sz="0" w:space="0" w:color="auto"/>
        <w:right w:val="none" w:sz="0" w:space="0" w:color="auto"/>
      </w:divBdr>
    </w:div>
    <w:div w:id="999499833">
      <w:bodyDiv w:val="1"/>
      <w:marLeft w:val="0"/>
      <w:marRight w:val="0"/>
      <w:marTop w:val="0"/>
      <w:marBottom w:val="0"/>
      <w:divBdr>
        <w:top w:val="none" w:sz="0" w:space="0" w:color="auto"/>
        <w:left w:val="none" w:sz="0" w:space="0" w:color="auto"/>
        <w:bottom w:val="none" w:sz="0" w:space="0" w:color="auto"/>
        <w:right w:val="none" w:sz="0" w:space="0" w:color="auto"/>
      </w:divBdr>
    </w:div>
    <w:div w:id="1022392025">
      <w:bodyDiv w:val="1"/>
      <w:marLeft w:val="0"/>
      <w:marRight w:val="0"/>
      <w:marTop w:val="0"/>
      <w:marBottom w:val="0"/>
      <w:divBdr>
        <w:top w:val="none" w:sz="0" w:space="0" w:color="auto"/>
        <w:left w:val="none" w:sz="0" w:space="0" w:color="auto"/>
        <w:bottom w:val="none" w:sz="0" w:space="0" w:color="auto"/>
        <w:right w:val="none" w:sz="0" w:space="0" w:color="auto"/>
      </w:divBdr>
    </w:div>
    <w:div w:id="1160315950">
      <w:bodyDiv w:val="1"/>
      <w:marLeft w:val="0"/>
      <w:marRight w:val="0"/>
      <w:marTop w:val="0"/>
      <w:marBottom w:val="0"/>
      <w:divBdr>
        <w:top w:val="none" w:sz="0" w:space="0" w:color="auto"/>
        <w:left w:val="none" w:sz="0" w:space="0" w:color="auto"/>
        <w:bottom w:val="none" w:sz="0" w:space="0" w:color="auto"/>
        <w:right w:val="none" w:sz="0" w:space="0" w:color="auto"/>
      </w:divBdr>
      <w:divsChild>
        <w:div w:id="1764062134">
          <w:marLeft w:val="0"/>
          <w:marRight w:val="0"/>
          <w:marTop w:val="0"/>
          <w:marBottom w:val="0"/>
          <w:divBdr>
            <w:top w:val="none" w:sz="0" w:space="0" w:color="auto"/>
            <w:left w:val="none" w:sz="0" w:space="0" w:color="auto"/>
            <w:bottom w:val="none" w:sz="0" w:space="0" w:color="auto"/>
            <w:right w:val="none" w:sz="0" w:space="0" w:color="auto"/>
          </w:divBdr>
        </w:div>
      </w:divsChild>
    </w:div>
    <w:div w:id="1294747250">
      <w:bodyDiv w:val="1"/>
      <w:marLeft w:val="0"/>
      <w:marRight w:val="0"/>
      <w:marTop w:val="0"/>
      <w:marBottom w:val="0"/>
      <w:divBdr>
        <w:top w:val="none" w:sz="0" w:space="0" w:color="auto"/>
        <w:left w:val="none" w:sz="0" w:space="0" w:color="auto"/>
        <w:bottom w:val="none" w:sz="0" w:space="0" w:color="auto"/>
        <w:right w:val="none" w:sz="0" w:space="0" w:color="auto"/>
      </w:divBdr>
    </w:div>
    <w:div w:id="1410928913">
      <w:bodyDiv w:val="1"/>
      <w:marLeft w:val="0"/>
      <w:marRight w:val="0"/>
      <w:marTop w:val="0"/>
      <w:marBottom w:val="0"/>
      <w:divBdr>
        <w:top w:val="none" w:sz="0" w:space="0" w:color="auto"/>
        <w:left w:val="none" w:sz="0" w:space="0" w:color="auto"/>
        <w:bottom w:val="none" w:sz="0" w:space="0" w:color="auto"/>
        <w:right w:val="none" w:sz="0" w:space="0" w:color="auto"/>
      </w:divBdr>
      <w:divsChild>
        <w:div w:id="48110673">
          <w:marLeft w:val="576"/>
          <w:marRight w:val="0"/>
          <w:marTop w:val="80"/>
          <w:marBottom w:val="0"/>
          <w:divBdr>
            <w:top w:val="none" w:sz="0" w:space="0" w:color="auto"/>
            <w:left w:val="none" w:sz="0" w:space="0" w:color="auto"/>
            <w:bottom w:val="none" w:sz="0" w:space="0" w:color="auto"/>
            <w:right w:val="none" w:sz="0" w:space="0" w:color="auto"/>
          </w:divBdr>
        </w:div>
      </w:divsChild>
    </w:div>
    <w:div w:id="1456481167">
      <w:bodyDiv w:val="1"/>
      <w:marLeft w:val="0"/>
      <w:marRight w:val="0"/>
      <w:marTop w:val="0"/>
      <w:marBottom w:val="0"/>
      <w:divBdr>
        <w:top w:val="none" w:sz="0" w:space="0" w:color="auto"/>
        <w:left w:val="none" w:sz="0" w:space="0" w:color="auto"/>
        <w:bottom w:val="none" w:sz="0" w:space="0" w:color="auto"/>
        <w:right w:val="none" w:sz="0" w:space="0" w:color="auto"/>
      </w:divBdr>
    </w:div>
    <w:div w:id="1626305660">
      <w:bodyDiv w:val="1"/>
      <w:marLeft w:val="0"/>
      <w:marRight w:val="0"/>
      <w:marTop w:val="0"/>
      <w:marBottom w:val="0"/>
      <w:divBdr>
        <w:top w:val="none" w:sz="0" w:space="0" w:color="auto"/>
        <w:left w:val="none" w:sz="0" w:space="0" w:color="auto"/>
        <w:bottom w:val="none" w:sz="0" w:space="0" w:color="auto"/>
        <w:right w:val="none" w:sz="0" w:space="0" w:color="auto"/>
      </w:divBdr>
    </w:div>
    <w:div w:id="2050454300">
      <w:bodyDiv w:val="1"/>
      <w:marLeft w:val="0"/>
      <w:marRight w:val="0"/>
      <w:marTop w:val="0"/>
      <w:marBottom w:val="0"/>
      <w:divBdr>
        <w:top w:val="none" w:sz="0" w:space="0" w:color="auto"/>
        <w:left w:val="none" w:sz="0" w:space="0" w:color="auto"/>
        <w:bottom w:val="none" w:sz="0" w:space="0" w:color="auto"/>
        <w:right w:val="none" w:sz="0" w:space="0" w:color="auto"/>
      </w:divBdr>
    </w:div>
    <w:div w:id="2082828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inder.go.cr/.../Videoconferencia%20Politicas%20de%20tierras%20para%20el%25"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Que03</b:Tag>
    <b:SourceType>Book</b:SourceType>
    <b:Guid>{F53CC40F-D382-4821-AE2E-E4B941675EFC}</b:Guid>
    <b:Author>
      <b:Author>
        <b:NameList>
          <b:Person>
            <b:Last>Quesada Camacho</b:Last>
            <b:First>Juan</b:First>
            <b:Middle>Rafael</b:Middle>
          </b:Person>
        </b:NameList>
      </b:Author>
    </b:Author>
    <b:Title>Historia de la historiografía costarricense, 1821-1940</b:Title>
    <b:Year>2003</b:Year>
    <b:City>San José, C.R.</b:City>
    <b:Publisher>Editorial de la Universidad de Costa Rica</b:Publisher>
    <b:Volume>9</b:Volume>
    <b:Comments>(Colección historia de Costa Rica)</b:Comments>
    <b:RefOrder>1</b:RefOrder>
  </b:Source>
  <b:Source>
    <b:Tag>Dir08</b:Tag>
    <b:SourceType>Book</b:SourceType>
    <b:Guid>{3A0063E3-B624-44C0-9090-03F64B779D81}</b:Guid>
    <b:Title>Exposición documental: Descubrimiento nuestro pasado: los tesoros y curiosidades del Archivo Nacional</b:Title>
    <b:Year>2003</b:Year>
    <b:Author>
      <b:Author>
        <b:Corporate>Dirección General del Archivo Nacional de Costa Rica</b:Corporate>
      </b:Author>
    </b:Author>
    <b:City>San José, Costa Rica</b:City>
    <b:Publisher>Ministerio de Cultura, Juventud y Deportes</b:Publisher>
    <b:RefOrder>2</b:RefOrder>
  </b:Source>
  <b:Source>
    <b:Tag>Mor10</b:Tag>
    <b:SourceType>JournalArticle</b:SourceType>
    <b:Guid>{9EAE3D37-A0C0-4008-8B7B-B4D5C8E7414D}</b:Guid>
    <b:Title>El Archivo Nacional y el Patrimonio Costarricense</b:Title>
    <b:Year>2010</b:Year>
    <b:Author>
      <b:Author>
        <b:NameList>
          <b:Person>
            <b:Last>Mora Ch.</b:Last>
            <b:First>Carolina</b:First>
          </b:Person>
        </b:NameList>
      </b:Author>
    </b:Author>
    <b:JournalName>Revista Herencia</b:JournalName>
    <b:Pages>73-83</b:Pages>
    <b:Volume>23</b:Volume>
    <b:Issue>2</b:Issue>
    <b:RefOrder>3</b:RefOrder>
  </b:Source>
  <b:Source>
    <b:Tag>Cha12</b:Tag>
    <b:SourceType>Report</b:SourceType>
    <b:Guid>{1E460034-F224-495F-A5A1-B9F4B70300AE}</b:Guid>
    <b:Title>La silla caliente del MAG</b:Title>
    <b:Year>2012</b:Year>
    <b:City>San José</b:City>
    <b:Publisher>Liga Agrícola Industrial de la Caña de Azúcar</b:Publisher>
    <b:Author>
      <b:Author>
        <b:NameList>
          <b:Person>
            <b:Last>Chaves Solera</b:Last>
            <b:First>Marco</b:First>
          </b:Person>
        </b:NameList>
      </b:Author>
    </b:Author>
    <b:RefOrder>1</b:RefOrder>
  </b:Source>
  <b:Source>
    <b:Tag>Nar98</b:Tag>
    <b:SourceType>JournalArticle</b:SourceType>
    <b:Guid>{5479C787-DAFF-4CF2-885D-5262801AB6BF}</b:Guid>
    <b:Title>Las sociedades e instituciones de Fomento Agrícola en Costa Rica 1864-1910</b:Title>
    <b:Year>1998</b:Year>
    <b:Publisher>Revista de la Facultad de Ciencias Sociales, Universidad Nacional</b:Publisher>
    <b:Author>
      <b:Author>
        <b:NameList>
          <b:Person>
            <b:Last>Naranjo Gutiérrez</b:Last>
            <b:First>Carlos</b:First>
          </b:Person>
        </b:NameList>
      </b:Author>
    </b:Author>
    <b:JournalName>ABRA</b:JournalName>
    <b:Pages>49-62</b:Pages>
    <b:Volume>19</b:Volume>
    <b:Issue>27-28</b:Issue>
    <b:RefOrder>2</b:RefOrder>
  </b:Source>
  <b:Source>
    <b:Tag>Via01</b:Tag>
    <b:SourceType>JournalArticle</b:SourceType>
    <b:Guid>{B97F4D3B-27CC-4727-8D53-E2E646949C78}</b:Guid>
    <b:Author>
      <b:Author>
        <b:NameList>
          <b:Person>
            <b:Last>Viales Hurtado</b:Last>
            <b:First>Ronny</b:First>
          </b:Person>
        </b:NameList>
      </b:Author>
    </b:Author>
    <b:Title>Las bases de la política agraria liberal en Costa Rica. 1870-1930.1 Una invitación para el estudio comparativo de las políticas agrarias en América Latina.</b:Title>
    <b:JournalName>Dialógos</b:JournalName>
    <b:Year>2001</b:Year>
    <b:Pages>1-59</b:Pages>
    <b:Publisher>Revista Electrónica de Historia. Universidad de Costa Rica</b:Publisher>
    <b:Volume>2</b:Volume>
    <b:Issue>4</b:Issue>
    <b:RefOrder>3</b:RefOrder>
  </b:Source>
  <b:Source>
    <b:Tag>Dir22</b:Tag>
    <b:SourceType>Report</b:SourceType>
    <b:Guid>{D6172F7A-AF23-43DB-B7C0-9337C8C4C3C9}</b:Guid>
    <b:Title>DAH-444-2011</b:Title>
    <b:Year>2011-06-22</b:Year>
    <b:Author>
      <b:Author>
        <b:Corporate>Dirección General del Archivo Nacional</b:Corporate>
      </b:Author>
    </b:Author>
    <b:RefOrder>4</b:RefOrder>
  </b:Source>
  <b:Source>
    <b:Tag>Arc53</b:Tag>
    <b:SourceType>JournalArticle</b:SourceType>
    <b:Guid>{F73AC086-B6B7-4FCC-8498-21BB5668D96B}</b:Guid>
    <b:Author>
      <b:Author>
        <b:Corporate>Archivo Nacional de Costa Rica</b:Corporate>
      </b:Author>
    </b:Author>
    <b:Title>Archivo Histórico</b:Title>
    <b:JournalName>Ministerio de Agricultura</b:JournalName>
    <b:Year>1853</b:Year>
    <b:Pages>641</b:Pages>
    <b:RefOrder>5</b:RefOrder>
  </b:Source>
  <b:Source>
    <b:Tag>Arc64</b:Tag>
    <b:SourceType>JournalArticle</b:SourceType>
    <b:Guid>{6F6A5F01-606A-491D-A3F2-D897F998DA32}</b:Guid>
    <b:Author>
      <b:Author>
        <b:Corporate>Archivo Nacional de Costa Rica</b:Corporate>
      </b:Author>
    </b:Author>
    <b:Title>Archivo Histórico</b:Title>
    <b:JournalName>Ministerio de Agricultura</b:JournalName>
    <b:Year>1864</b:Year>
    <b:Pages>644</b:Pages>
    <b:RefOrder>6</b:RefOrder>
  </b:Source>
  <b:Source>
    <b:Tag>Arc65</b:Tag>
    <b:SourceType>JournalArticle</b:SourceType>
    <b:Guid>{A99029A8-E564-44BA-9CC1-ACCD8C04C026}</b:Guid>
    <b:Author>
      <b:Author>
        <b:Corporate>Archivo Nacional de Costa Rica</b:Corporate>
      </b:Author>
    </b:Author>
    <b:Title>Archivo Histórico</b:Title>
    <b:JournalName>Ministerio de Agricultura</b:JournalName>
    <b:Year>1865</b:Year>
    <b:Pages>643</b:Pages>
    <b:RefOrder>7</b:RefOrder>
  </b:Source>
  <b:Source>
    <b:Tag>Arc70</b:Tag>
    <b:SourceType>JournalArticle</b:SourceType>
    <b:Guid>{A93D6CD6-A082-4EB0-AA4C-77E90A5FDD9C}</b:Guid>
    <b:Author>
      <b:Author>
        <b:Corporate>Archivo Nacional de Costa Rica</b:Corporate>
      </b:Author>
    </b:Author>
    <b:Title>Archivo Histórico</b:Title>
    <b:JournalName>Ministerio de Agricultura</b:JournalName>
    <b:Year>1870</b:Year>
    <b:Pages>736</b:Pages>
    <b:RefOrder>8</b:RefOrder>
  </b:Source>
  <b:Source>
    <b:Tag>Arc901</b:Tag>
    <b:SourceType>JournalArticle</b:SourceType>
    <b:Guid>{90EDCA0D-E8A2-4A15-AE8F-F884ACA9CA8D}</b:Guid>
    <b:Author>
      <b:Author>
        <b:Corporate>Archivo Nacional de Costa Rica</b:Corporate>
      </b:Author>
    </b:Author>
    <b:Title>Archivo Histórico</b:Title>
    <b:JournalName>Ministerio de Agricultura</b:JournalName>
    <b:Year>1890</b:Year>
    <b:Pages>736</b:Pages>
    <b:RefOrder>9</b:RefOrder>
  </b:Source>
  <b:Source>
    <b:Tag>Arc95</b:Tag>
    <b:SourceType>JournalArticle</b:SourceType>
    <b:Guid>{CDF63C14-60FA-450D-B964-22E3B308BE97}</b:Guid>
    <b:Author>
      <b:Author>
        <b:Corporate>Archivo Nacional de Costa Rica</b:Corporate>
      </b:Author>
    </b:Author>
    <b:Title>Archivo Histórico</b:Title>
    <b:JournalName>Ministerio de Agricultura</b:JournalName>
    <b:Year>1895</b:Year>
    <b:Pages>732</b:Pages>
    <b:RefOrder>10</b:RefOrder>
  </b:Source>
  <b:Source>
    <b:Tag>Arc98</b:Tag>
    <b:SourceType>JournalArticle</b:SourceType>
    <b:Guid>{D4DE1D1F-269F-4BAC-AC34-14D409848881}</b:Guid>
    <b:Author>
      <b:Author>
        <b:Corporate>Archivo Nacional de Costa Rica</b:Corporate>
      </b:Author>
    </b:Author>
    <b:Title>Archivo Histórico</b:Title>
    <b:JournalName>Ministerio de Agricultura, Patentes de invención</b:JournalName>
    <b:Year>1898</b:Year>
    <b:Pages>01</b:Pages>
    <b:RefOrder>11</b:RefOrder>
  </b:Source>
  <b:Source>
    <b:Tag>Soc64</b:Tag>
    <b:SourceType>Report</b:SourceType>
    <b:Guid>{FDFCA47F-DD57-4814-BA04-F06D717272E2}</b:Guid>
    <b:Author>
      <b:Author>
        <b:Corporate>Sociedad Agrícola Costarricense</b:Corporate>
      </b:Author>
    </b:Author>
    <b:Title>Escritura de fundación y estatutos de la Sociedad Agrícola Costarricense</b:Title>
    <b:Year>1864</b:Year>
    <b:Publisher>Imprenta Nacional</b:Publisher>
    <b:City>San José</b:City>
    <b:RefOrder>12</b:RefOrder>
  </b:Source>
  <b:Source>
    <b:Tag>Asa00</b:Tag>
    <b:SourceType>Book</b:SourceType>
    <b:Guid>{2FCA0B67-89A8-4A15-93A7-882EEC1827AB}</b:Guid>
    <b:Author>
      <b:Author>
        <b:Corporate>Congreso de la República</b:Corporate>
      </b:Author>
    </b:Author>
    <b:Title>Decreto N° 28, 14/07/1900</b:Title>
    <b:Year>1900</b:Year>
    <b:City>San José</b:City>
    <b:Publisher>Colección de Leyes y Decretos de Costa Rica</b:Publisher>
    <b:RefOrder>13</b:RefOrder>
  </b:Source>
  <b:Source>
    <b:Tag>Min14</b:Tag>
    <b:SourceType>DocumentFromInternetSite</b:SourceType>
    <b:Guid>{89F6C6D9-CE8B-4534-AA8E-C7CACDA873AD}</b:Guid>
    <b:Author>
      <b:Author>
        <b:Corporate>Ministerio de Agricultura y Ganadería</b:Corporate>
      </b:Author>
    </b:Author>
    <b:Title>Historia</b:Title>
    <b:Year>2014</b:Year>
    <b:URL>http://www.mag.go.cr/acerca_del_mag/historia/historia%20grafica-MAG-100anos-ago-2015.html</b:URL>
    <b:YearAccessed>2015</b:YearAccessed>
    <b:MonthAccessed>agosto</b:MonthAccessed>
    <b:RefOrder>14</b:RefOrder>
  </b:Source>
</b:Sources>
</file>

<file path=customXml/itemProps1.xml><?xml version="1.0" encoding="utf-8"?>
<ds:datastoreItem xmlns:ds="http://schemas.openxmlformats.org/officeDocument/2006/customXml" ds:itemID="{E4AB0F49-ED50-4671-AE4D-625BB646D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30</Pages>
  <Words>9376</Words>
  <Characters>51571</Characters>
  <Application>Microsoft Office Word</Application>
  <DocSecurity>0</DocSecurity>
  <Lines>429</Lines>
  <Paragraphs>121</Paragraphs>
  <ScaleCrop>false</ScaleCrop>
  <HeadingPairs>
    <vt:vector size="2" baseType="variant">
      <vt:variant>
        <vt:lpstr>Título</vt:lpstr>
      </vt:variant>
      <vt:variant>
        <vt:i4>1</vt:i4>
      </vt:variant>
    </vt:vector>
  </HeadingPairs>
  <TitlesOfParts>
    <vt:vector size="1" baseType="lpstr">
      <vt:lpstr>JUNTA ADMINISTRATIVA DEL ARCHIVO NACIONAL</vt:lpstr>
    </vt:vector>
  </TitlesOfParts>
  <Company>Archivo Nacional de Costa Rica</Company>
  <LinksUpToDate>false</LinksUpToDate>
  <CharactersWithSpaces>60826</CharactersWithSpaces>
  <SharedDoc>false</SharedDoc>
  <HLinks>
    <vt:vector size="6" baseType="variant">
      <vt:variant>
        <vt:i4>1966109</vt:i4>
      </vt:variant>
      <vt:variant>
        <vt:i4>6</vt:i4>
      </vt:variant>
      <vt:variant>
        <vt:i4>0</vt:i4>
      </vt:variant>
      <vt:variant>
        <vt:i4>5</vt:i4>
      </vt:variant>
      <vt:variant>
        <vt:lpwstr>http://www.archivonacional.go.cr/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JUNTA ADMINISTRATIVA DEL ARCHIVO NACIONAL</dc:title>
  <dc:subject/>
  <dc:creator>Junta Administrativa</dc:creator>
  <cp:keywords/>
  <dc:description/>
  <cp:lastModifiedBy>Javier JG. Gomez Jimenez</cp:lastModifiedBy>
  <cp:revision>12</cp:revision>
  <cp:lastPrinted>2017-11-14T20:17:00Z</cp:lastPrinted>
  <dcterms:created xsi:type="dcterms:W3CDTF">2018-02-12T20:47:00Z</dcterms:created>
  <dcterms:modified xsi:type="dcterms:W3CDTF">2018-05-25T22:05:00Z</dcterms:modified>
</cp:coreProperties>
</file>