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A2246" w14:textId="77777777" w:rsidR="00DE6A80" w:rsidRDefault="00DE6A80" w:rsidP="00DE6A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21CEB8" w14:textId="77777777" w:rsidR="009E4330" w:rsidRDefault="009E4330" w:rsidP="009E43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7EEE">
        <w:rPr>
          <w:rFonts w:ascii="Arial" w:hAnsi="Arial" w:cs="Arial"/>
          <w:b/>
          <w:sz w:val="24"/>
          <w:szCs w:val="24"/>
        </w:rPr>
        <w:t xml:space="preserve">ACTA </w:t>
      </w:r>
      <w:r>
        <w:rPr>
          <w:rFonts w:ascii="Arial" w:hAnsi="Arial" w:cs="Arial"/>
          <w:b/>
          <w:sz w:val="24"/>
          <w:szCs w:val="24"/>
        </w:rPr>
        <w:t>03-2019</w:t>
      </w:r>
      <w:r w:rsidRPr="00DF7EEE">
        <w:rPr>
          <w:rFonts w:ascii="Arial" w:hAnsi="Arial" w:cs="Arial"/>
          <w:sz w:val="24"/>
          <w:szCs w:val="24"/>
        </w:rPr>
        <w:t xml:space="preserve"> correspondiente a la sesión ordinaria del Comité Institucional de Selección y Eliminación de Documentos del Archivo Nacional, celebrada a las</w:t>
      </w:r>
      <w:r>
        <w:rPr>
          <w:rFonts w:ascii="Arial" w:hAnsi="Arial" w:cs="Arial"/>
          <w:sz w:val="24"/>
          <w:szCs w:val="24"/>
        </w:rPr>
        <w:t xml:space="preserve"> nueve horas del doce de marzo de dos mil diecinueve</w:t>
      </w:r>
      <w:r w:rsidRPr="00DF7EEE">
        <w:rPr>
          <w:rFonts w:ascii="Arial" w:hAnsi="Arial" w:cs="Arial"/>
          <w:sz w:val="24"/>
          <w:szCs w:val="24"/>
        </w:rPr>
        <w:t xml:space="preserve">, Presidida por </w:t>
      </w:r>
      <w:r>
        <w:rPr>
          <w:rFonts w:ascii="Arial" w:hAnsi="Arial" w:cs="Arial"/>
          <w:sz w:val="24"/>
          <w:szCs w:val="24"/>
        </w:rPr>
        <w:t xml:space="preserve">María Virginia Méndez Argüello, Profesional del Departamento Servicios Archivísticos Externos, </w:t>
      </w:r>
      <w:r w:rsidRPr="00DF7EEE">
        <w:rPr>
          <w:rFonts w:ascii="Arial" w:hAnsi="Arial" w:cs="Arial"/>
          <w:sz w:val="24"/>
          <w:szCs w:val="24"/>
        </w:rPr>
        <w:t xml:space="preserve">con la asistencia de Guiselle Mora Durán, Coordinadora de la Asesoría Jurídica, quien ocupa el cargo de </w:t>
      </w:r>
      <w:proofErr w:type="gramStart"/>
      <w:r w:rsidRPr="00DF7EEE">
        <w:rPr>
          <w:rFonts w:ascii="Arial" w:hAnsi="Arial" w:cs="Arial"/>
          <w:sz w:val="24"/>
          <w:szCs w:val="24"/>
        </w:rPr>
        <w:t>Secretaria</w:t>
      </w:r>
      <w:proofErr w:type="gramEnd"/>
      <w:r w:rsidRPr="00DF7EEE">
        <w:rPr>
          <w:rFonts w:ascii="Arial" w:hAnsi="Arial" w:cs="Arial"/>
          <w:sz w:val="24"/>
          <w:szCs w:val="24"/>
        </w:rPr>
        <w:t xml:space="preserve"> de este comité</w:t>
      </w:r>
      <w:r>
        <w:rPr>
          <w:rFonts w:ascii="Arial" w:hAnsi="Arial" w:cs="Arial"/>
          <w:sz w:val="24"/>
          <w:szCs w:val="24"/>
        </w:rPr>
        <w:t>.  Ausente con justificación</w:t>
      </w:r>
      <w:r w:rsidR="00BA0DF3">
        <w:rPr>
          <w:rFonts w:ascii="Arial" w:hAnsi="Arial" w:cs="Arial"/>
          <w:sz w:val="24"/>
          <w:szCs w:val="24"/>
        </w:rPr>
        <w:t>: La</w:t>
      </w:r>
      <w:r>
        <w:rPr>
          <w:rFonts w:ascii="Arial" w:hAnsi="Arial" w:cs="Arial"/>
          <w:sz w:val="24"/>
          <w:szCs w:val="24"/>
        </w:rPr>
        <w:t xml:space="preserve"> señora </w:t>
      </w:r>
      <w:r w:rsidRPr="00DF7EEE">
        <w:rPr>
          <w:rFonts w:ascii="Arial" w:hAnsi="Arial" w:cs="Arial"/>
          <w:sz w:val="24"/>
          <w:szCs w:val="24"/>
        </w:rPr>
        <w:t>Graciela Chaves Ramírez, Jefe del Departamento Administrativo Financiero</w:t>
      </w:r>
      <w:r>
        <w:rPr>
          <w:rFonts w:ascii="Arial" w:hAnsi="Arial" w:cs="Arial"/>
          <w:sz w:val="24"/>
          <w:szCs w:val="24"/>
        </w:rPr>
        <w:t xml:space="preserve">, quien no pudo asistir por razones de atender un asunto laboral </w:t>
      </w:r>
      <w:proofErr w:type="gramStart"/>
      <w:r>
        <w:rPr>
          <w:rFonts w:ascii="Arial" w:hAnsi="Arial" w:cs="Arial"/>
          <w:sz w:val="24"/>
          <w:szCs w:val="24"/>
        </w:rPr>
        <w:t>prioritario.--------------------------------------------------------</w:t>
      </w:r>
      <w:proofErr w:type="gramEnd"/>
    </w:p>
    <w:p w14:paraId="360422EA" w14:textId="77777777" w:rsidR="009E4330" w:rsidRPr="00A132EA" w:rsidRDefault="009E4330" w:rsidP="009E4330">
      <w:pPr>
        <w:pStyle w:val="Ttulo6"/>
        <w:spacing w:after="0" w:line="360" w:lineRule="auto"/>
        <w:rPr>
          <w:b w:val="0"/>
          <w:bCs/>
          <w:szCs w:val="24"/>
          <w:lang w:val="es-CR" w:eastAsia="es-CR"/>
        </w:rPr>
      </w:pPr>
      <w:r w:rsidRPr="00DF7EEE">
        <w:rPr>
          <w:bCs/>
          <w:szCs w:val="24"/>
          <w:lang w:val="es-CR" w:eastAsia="es-CR"/>
        </w:rPr>
        <w:t xml:space="preserve">CAPITULO I. REVISIÓN Y APROBACIÓN DEL ORDEN DEL DÍA </w:t>
      </w:r>
      <w:r>
        <w:rPr>
          <w:bCs/>
          <w:szCs w:val="24"/>
          <w:lang w:val="es-CR" w:eastAsia="es-CR"/>
        </w:rPr>
        <w:t>0</w:t>
      </w:r>
      <w:r w:rsidR="00082A42">
        <w:rPr>
          <w:bCs/>
          <w:szCs w:val="24"/>
          <w:lang w:val="es-CR" w:eastAsia="es-CR"/>
        </w:rPr>
        <w:t>3</w:t>
      </w:r>
      <w:r>
        <w:rPr>
          <w:bCs/>
          <w:szCs w:val="24"/>
          <w:lang w:val="es-CR" w:eastAsia="es-CR"/>
        </w:rPr>
        <w:t>-2019 Y DEL ACTA ANTERIOR</w:t>
      </w:r>
      <w:r w:rsidRPr="00DA0FBA">
        <w:rPr>
          <w:b w:val="0"/>
          <w:bCs/>
          <w:szCs w:val="24"/>
          <w:lang w:val="es-CR" w:eastAsia="es-CR"/>
        </w:rPr>
        <w:t>---------------------------------------------------------------</w:t>
      </w:r>
      <w:r w:rsidRPr="00A132EA">
        <w:rPr>
          <w:b w:val="0"/>
          <w:bCs/>
          <w:szCs w:val="24"/>
          <w:lang w:val="es-CR" w:eastAsia="es-CR"/>
        </w:rPr>
        <w:t>------------------------------------------</w:t>
      </w:r>
    </w:p>
    <w:p w14:paraId="57BC3C14" w14:textId="77777777" w:rsidR="009E4330" w:rsidRDefault="009E4330" w:rsidP="009E43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7EEE">
        <w:rPr>
          <w:rFonts w:ascii="Arial" w:hAnsi="Arial" w:cs="Arial"/>
          <w:b/>
          <w:sz w:val="24"/>
          <w:szCs w:val="24"/>
        </w:rPr>
        <w:t>ARTÍCULO 1</w:t>
      </w:r>
      <w:r w:rsidRPr="00DF7EEE">
        <w:rPr>
          <w:rFonts w:ascii="Arial" w:hAnsi="Arial" w:cs="Arial"/>
          <w:sz w:val="24"/>
          <w:szCs w:val="24"/>
        </w:rPr>
        <w:t xml:space="preserve">: Revisión y aprobación del orden del día de la sesión </w:t>
      </w:r>
      <w:r w:rsidR="00082A42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2019.------------------</w:t>
      </w:r>
      <w:proofErr w:type="gramEnd"/>
    </w:p>
    <w:p w14:paraId="6B59B9A2" w14:textId="77777777" w:rsidR="009E4330" w:rsidRDefault="009E4330" w:rsidP="009E43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7EE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cuerdo</w:t>
      </w:r>
      <w:r w:rsidRPr="00DF7EEE">
        <w:rPr>
          <w:rFonts w:ascii="Arial" w:hAnsi="Arial" w:cs="Arial"/>
          <w:b/>
          <w:sz w:val="24"/>
          <w:szCs w:val="24"/>
        </w:rPr>
        <w:t xml:space="preserve"> 1.</w:t>
      </w:r>
      <w:r w:rsidRPr="00DF7EEE">
        <w:rPr>
          <w:rFonts w:ascii="Arial" w:hAnsi="Arial" w:cs="Arial"/>
          <w:sz w:val="24"/>
          <w:szCs w:val="24"/>
        </w:rPr>
        <w:t xml:space="preserve"> Se lee y aprueba</w:t>
      </w:r>
      <w:r>
        <w:rPr>
          <w:rFonts w:ascii="Arial" w:hAnsi="Arial" w:cs="Arial"/>
          <w:sz w:val="24"/>
          <w:szCs w:val="24"/>
        </w:rPr>
        <w:t xml:space="preserve"> </w:t>
      </w:r>
      <w:r w:rsidRPr="00DF7EEE">
        <w:rPr>
          <w:rFonts w:ascii="Arial" w:hAnsi="Arial" w:cs="Arial"/>
          <w:sz w:val="24"/>
          <w:szCs w:val="24"/>
        </w:rPr>
        <w:t xml:space="preserve">el orden del día No. </w:t>
      </w:r>
      <w:r w:rsidRPr="00DA0FBA">
        <w:rPr>
          <w:rFonts w:ascii="Arial" w:hAnsi="Arial" w:cs="Arial"/>
          <w:sz w:val="24"/>
          <w:szCs w:val="24"/>
        </w:rPr>
        <w:t>0</w:t>
      </w:r>
      <w:r w:rsidR="00082A42">
        <w:rPr>
          <w:rFonts w:ascii="Arial" w:hAnsi="Arial" w:cs="Arial"/>
          <w:sz w:val="24"/>
          <w:szCs w:val="24"/>
        </w:rPr>
        <w:t>3</w:t>
      </w:r>
      <w:r w:rsidRPr="00DA0FBA">
        <w:rPr>
          <w:rFonts w:ascii="Arial" w:hAnsi="Arial" w:cs="Arial"/>
          <w:sz w:val="24"/>
          <w:szCs w:val="24"/>
        </w:rPr>
        <w:t>-2019</w:t>
      </w:r>
      <w:r w:rsidRPr="00DF7EEE">
        <w:rPr>
          <w:bCs/>
          <w:szCs w:val="24"/>
          <w:lang w:val="es-CR" w:eastAsia="es-CR"/>
        </w:rPr>
        <w:t xml:space="preserve"> </w:t>
      </w:r>
      <w:r w:rsidRPr="00DF7EEE">
        <w:rPr>
          <w:rFonts w:ascii="Arial" w:hAnsi="Arial" w:cs="Arial"/>
          <w:sz w:val="24"/>
          <w:szCs w:val="24"/>
        </w:rPr>
        <w:t>propuesto para esta sesión</w:t>
      </w:r>
      <w:r>
        <w:rPr>
          <w:rFonts w:ascii="Arial" w:hAnsi="Arial" w:cs="Arial"/>
          <w:sz w:val="24"/>
          <w:szCs w:val="24"/>
        </w:rPr>
        <w:t xml:space="preserve">. </w:t>
      </w:r>
      <w:r w:rsidRPr="00A92781">
        <w:rPr>
          <w:rFonts w:ascii="Arial" w:hAnsi="Arial" w:cs="Arial"/>
          <w:b/>
          <w:sz w:val="24"/>
          <w:szCs w:val="24"/>
        </w:rPr>
        <w:t xml:space="preserve">ACUERDO </w:t>
      </w:r>
      <w:proofErr w:type="gramStart"/>
      <w:r w:rsidRPr="00A92781">
        <w:rPr>
          <w:rFonts w:ascii="Arial" w:hAnsi="Arial" w:cs="Arial"/>
          <w:b/>
          <w:sz w:val="24"/>
          <w:szCs w:val="24"/>
        </w:rPr>
        <w:t>FIRME</w:t>
      </w:r>
      <w:r w:rsidRPr="00A132EA">
        <w:rPr>
          <w:rFonts w:ascii="Arial" w:hAnsi="Arial" w:cs="Arial"/>
          <w:sz w:val="24"/>
          <w:szCs w:val="24"/>
        </w:rPr>
        <w:t>.--------------------------------------------------------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--------------------------------------</w:t>
      </w:r>
      <w:proofErr w:type="gramEnd"/>
    </w:p>
    <w:p w14:paraId="6C336B0B" w14:textId="77777777" w:rsidR="009E4330" w:rsidRDefault="009E4330" w:rsidP="009E43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45CD">
        <w:rPr>
          <w:rFonts w:ascii="Arial" w:hAnsi="Arial" w:cs="Arial"/>
          <w:b/>
          <w:sz w:val="24"/>
          <w:szCs w:val="24"/>
        </w:rPr>
        <w:t>ARTÍCULO 2.</w:t>
      </w:r>
      <w:r>
        <w:rPr>
          <w:rFonts w:ascii="Arial" w:hAnsi="Arial" w:cs="Arial"/>
          <w:sz w:val="24"/>
          <w:szCs w:val="24"/>
        </w:rPr>
        <w:t xml:space="preserve"> Aprobación del acta anterior.  La señora Guiselle Mora Durán, manifiesta que a la fecha no le ha sido posible elaborar </w:t>
      </w:r>
      <w:r w:rsidR="00082A42">
        <w:rPr>
          <w:rFonts w:ascii="Arial" w:hAnsi="Arial" w:cs="Arial"/>
          <w:sz w:val="24"/>
          <w:szCs w:val="24"/>
        </w:rPr>
        <w:t>las actas de las sesiones</w:t>
      </w:r>
      <w:r>
        <w:rPr>
          <w:rFonts w:ascii="Arial" w:hAnsi="Arial" w:cs="Arial"/>
          <w:sz w:val="24"/>
          <w:szCs w:val="24"/>
        </w:rPr>
        <w:t xml:space="preserve"> 01-2019</w:t>
      </w:r>
      <w:r w:rsidR="00082A42">
        <w:rPr>
          <w:rFonts w:ascii="Arial" w:hAnsi="Arial" w:cs="Arial"/>
          <w:sz w:val="24"/>
          <w:szCs w:val="24"/>
        </w:rPr>
        <w:t xml:space="preserve"> y 02-2019</w:t>
      </w:r>
      <w:r>
        <w:rPr>
          <w:rFonts w:ascii="Arial" w:hAnsi="Arial" w:cs="Arial"/>
          <w:sz w:val="24"/>
          <w:szCs w:val="24"/>
        </w:rPr>
        <w:t xml:space="preserve">, por razones de cantidad de trabajo propio de la Unidad de Asesoría </w:t>
      </w:r>
      <w:proofErr w:type="gramStart"/>
      <w:r>
        <w:rPr>
          <w:rFonts w:ascii="Arial" w:hAnsi="Arial" w:cs="Arial"/>
          <w:sz w:val="24"/>
          <w:szCs w:val="24"/>
        </w:rPr>
        <w:t>Jurídica.------------------</w:t>
      </w:r>
      <w:proofErr w:type="gramEnd"/>
    </w:p>
    <w:p w14:paraId="0B9E741E" w14:textId="77777777" w:rsidR="009E4330" w:rsidRDefault="009E4330" w:rsidP="009E43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45CD">
        <w:rPr>
          <w:rFonts w:ascii="Arial" w:hAnsi="Arial" w:cs="Arial"/>
          <w:b/>
          <w:sz w:val="24"/>
          <w:szCs w:val="24"/>
        </w:rPr>
        <w:t>Acuerdo 2</w:t>
      </w:r>
      <w:r w:rsidR="00082A42">
        <w:rPr>
          <w:rFonts w:ascii="Arial" w:hAnsi="Arial" w:cs="Arial"/>
          <w:sz w:val="24"/>
          <w:szCs w:val="24"/>
        </w:rPr>
        <w:t>.  Trasladar la aprobación de las</w:t>
      </w:r>
      <w:r>
        <w:rPr>
          <w:rFonts w:ascii="Arial" w:hAnsi="Arial" w:cs="Arial"/>
          <w:sz w:val="24"/>
          <w:szCs w:val="24"/>
        </w:rPr>
        <w:t xml:space="preserve"> acta</w:t>
      </w:r>
      <w:r w:rsidR="00082A4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01-2019</w:t>
      </w:r>
      <w:r w:rsidR="00082A42">
        <w:rPr>
          <w:rFonts w:ascii="Arial" w:hAnsi="Arial" w:cs="Arial"/>
          <w:sz w:val="24"/>
          <w:szCs w:val="24"/>
        </w:rPr>
        <w:t xml:space="preserve"> y 02-2019 para</w:t>
      </w:r>
      <w:r>
        <w:rPr>
          <w:rFonts w:ascii="Arial" w:hAnsi="Arial" w:cs="Arial"/>
          <w:sz w:val="24"/>
          <w:szCs w:val="24"/>
        </w:rPr>
        <w:t xml:space="preserve"> la siguiente sesión de este comité.</w:t>
      </w:r>
      <w:r w:rsidRPr="00DE6A80">
        <w:rPr>
          <w:rFonts w:ascii="Arial" w:hAnsi="Arial" w:cs="Arial"/>
          <w:b/>
          <w:sz w:val="24"/>
          <w:szCs w:val="24"/>
        </w:rPr>
        <w:t xml:space="preserve"> </w:t>
      </w:r>
      <w:r w:rsidRPr="00A92781">
        <w:rPr>
          <w:rFonts w:ascii="Arial" w:hAnsi="Arial" w:cs="Arial"/>
          <w:b/>
          <w:sz w:val="24"/>
          <w:szCs w:val="24"/>
        </w:rPr>
        <w:t xml:space="preserve">ACUERDO </w:t>
      </w:r>
      <w:proofErr w:type="gramStart"/>
      <w:r w:rsidRPr="00A92781">
        <w:rPr>
          <w:rFonts w:ascii="Arial" w:hAnsi="Arial" w:cs="Arial"/>
          <w:b/>
          <w:sz w:val="24"/>
          <w:szCs w:val="24"/>
        </w:rPr>
        <w:t>FIRME</w:t>
      </w:r>
      <w:r w:rsidRPr="00A132EA">
        <w:rPr>
          <w:rFonts w:ascii="Arial" w:hAnsi="Arial" w:cs="Arial"/>
          <w:sz w:val="24"/>
          <w:szCs w:val="24"/>
        </w:rPr>
        <w:t>.--------------------------------------------------------</w:t>
      </w:r>
      <w:r>
        <w:rPr>
          <w:rFonts w:ascii="Arial" w:hAnsi="Arial" w:cs="Arial"/>
          <w:sz w:val="24"/>
          <w:szCs w:val="24"/>
        </w:rPr>
        <w:t>-------</w:t>
      </w:r>
      <w:proofErr w:type="gramEnd"/>
    </w:p>
    <w:p w14:paraId="58D964C2" w14:textId="77777777" w:rsidR="00FB0D1B" w:rsidRDefault="009E4330" w:rsidP="009E43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7EEE">
        <w:rPr>
          <w:rFonts w:ascii="Arial" w:hAnsi="Arial" w:cs="Arial"/>
          <w:b/>
          <w:sz w:val="24"/>
          <w:szCs w:val="24"/>
        </w:rPr>
        <w:t xml:space="preserve">CAPITULO </w:t>
      </w:r>
      <w:r>
        <w:rPr>
          <w:rFonts w:ascii="Arial" w:hAnsi="Arial" w:cs="Arial"/>
          <w:b/>
          <w:sz w:val="24"/>
          <w:szCs w:val="24"/>
        </w:rPr>
        <w:t>II. FIJACIÓN DE VIGENCIAS ADMINISTRATIVAS LEGALES</w:t>
      </w:r>
      <w:r w:rsidRPr="00DE6A80">
        <w:rPr>
          <w:rFonts w:ascii="Arial" w:hAnsi="Arial" w:cs="Arial"/>
          <w:sz w:val="24"/>
          <w:szCs w:val="24"/>
        </w:rPr>
        <w:t>----------</w:t>
      </w:r>
      <w:r>
        <w:rPr>
          <w:rFonts w:ascii="Arial" w:hAnsi="Arial" w:cs="Arial"/>
          <w:b/>
          <w:sz w:val="24"/>
          <w:szCs w:val="24"/>
        </w:rPr>
        <w:t>ARTÍCULO 3</w:t>
      </w:r>
      <w:r w:rsidRPr="00573056">
        <w:rPr>
          <w:rFonts w:ascii="Arial" w:hAnsi="Arial" w:cs="Arial"/>
          <w:b/>
          <w:sz w:val="24"/>
          <w:szCs w:val="24"/>
        </w:rPr>
        <w:t>.</w:t>
      </w:r>
      <w:r w:rsidR="00841F31" w:rsidRPr="00841F3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41F31" w:rsidRPr="00573056">
        <w:rPr>
          <w:rFonts w:ascii="Arial" w:hAnsi="Arial" w:cs="Arial"/>
          <w:b/>
          <w:sz w:val="24"/>
          <w:szCs w:val="24"/>
        </w:rPr>
        <w:t>.-</w:t>
      </w:r>
      <w:proofErr w:type="gramEnd"/>
      <w:r w:rsidR="00841F31">
        <w:rPr>
          <w:rFonts w:ascii="Arial" w:hAnsi="Arial" w:cs="Arial"/>
          <w:sz w:val="24"/>
          <w:szCs w:val="24"/>
        </w:rPr>
        <w:t xml:space="preserve"> Se conoce tabla de plazos de la Unidad de Servicios Generales del Departamento Administrativo Financiero, con el fin de elaborar la lista de tipos o series documentales y determinar las vigencias administrativas legales, de los documentos producidos y recibidos por esa unidad y remitirlos a la Comisión Arca.---------------------------</w:t>
      </w:r>
    </w:p>
    <w:p w14:paraId="26FB59B8" w14:textId="77777777" w:rsidR="00841F31" w:rsidRPr="00DF7EEE" w:rsidRDefault="00841F31" w:rsidP="009E43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41F31">
        <w:rPr>
          <w:rFonts w:ascii="Arial" w:hAnsi="Arial" w:cs="Arial"/>
          <w:b/>
          <w:sz w:val="24"/>
          <w:szCs w:val="24"/>
        </w:rPr>
        <w:t>Acuerdo 3.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Emitir la lista de tipos o series documentales de la Unidad de Servicios Generales del Departamento Administrativo Financiero y determinar sus vigencias administrativas legales, a partir del tipo documental número 1 hasta el número 26.  Se concluye listado de la referida unidad.</w:t>
      </w:r>
      <w:r w:rsidRPr="00DE6A80">
        <w:rPr>
          <w:rFonts w:ascii="Arial" w:hAnsi="Arial" w:cs="Arial"/>
          <w:b/>
          <w:sz w:val="24"/>
          <w:szCs w:val="24"/>
        </w:rPr>
        <w:t xml:space="preserve"> </w:t>
      </w:r>
      <w:r w:rsidRPr="00A92781">
        <w:rPr>
          <w:rFonts w:ascii="Arial" w:hAnsi="Arial" w:cs="Arial"/>
          <w:b/>
          <w:sz w:val="24"/>
          <w:szCs w:val="24"/>
        </w:rPr>
        <w:t xml:space="preserve">ACUERDO </w:t>
      </w:r>
      <w:proofErr w:type="gramStart"/>
      <w:r w:rsidRPr="00A92781">
        <w:rPr>
          <w:rFonts w:ascii="Arial" w:hAnsi="Arial" w:cs="Arial"/>
          <w:b/>
          <w:sz w:val="24"/>
          <w:szCs w:val="24"/>
        </w:rPr>
        <w:t>FIRME</w:t>
      </w:r>
      <w:r w:rsidRPr="00A132EA">
        <w:rPr>
          <w:rFonts w:ascii="Arial" w:hAnsi="Arial" w:cs="Arial"/>
          <w:sz w:val="24"/>
          <w:szCs w:val="24"/>
        </w:rPr>
        <w:t>.-------------------------------------------</w:t>
      </w:r>
      <w:proofErr w:type="gramEnd"/>
    </w:p>
    <w:p w14:paraId="13ADA942" w14:textId="77777777" w:rsidR="001358C7" w:rsidRPr="00DF7EEE" w:rsidRDefault="00841F31" w:rsidP="00A132E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Acuerdo 3.2</w:t>
      </w:r>
      <w:r w:rsidRPr="00DE6A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Comisionar a la señora María Virginia Méndez Argüello, </w:t>
      </w:r>
      <w:proofErr w:type="gramStart"/>
      <w:r>
        <w:rPr>
          <w:rFonts w:ascii="Arial" w:hAnsi="Arial" w:cs="Arial"/>
          <w:sz w:val="24"/>
          <w:szCs w:val="24"/>
        </w:rPr>
        <w:t>Presidente</w:t>
      </w:r>
      <w:proofErr w:type="gramEnd"/>
      <w:r>
        <w:rPr>
          <w:rFonts w:ascii="Arial" w:hAnsi="Arial" w:cs="Arial"/>
          <w:sz w:val="24"/>
          <w:szCs w:val="24"/>
        </w:rPr>
        <w:t>, para que conjuntamente con el Coordinador de la Unidad de Servicios Generales, revisen algunas dudas relacionadas con los nombres de varios tipos o series documentales de esa unidad, de previo a remitirla a la Comisión Arca.</w:t>
      </w:r>
      <w:r>
        <w:rPr>
          <w:rFonts w:ascii="Arial" w:hAnsi="Arial" w:cs="Arial"/>
          <w:b/>
          <w:sz w:val="24"/>
          <w:szCs w:val="24"/>
        </w:rPr>
        <w:t xml:space="preserve"> ACUERDO </w:t>
      </w:r>
      <w:proofErr w:type="gramStart"/>
      <w:r>
        <w:rPr>
          <w:rFonts w:ascii="Arial" w:hAnsi="Arial" w:cs="Arial"/>
          <w:b/>
          <w:sz w:val="24"/>
          <w:szCs w:val="24"/>
        </w:rPr>
        <w:t>FIRME.</w:t>
      </w:r>
      <w:r>
        <w:rPr>
          <w:rFonts w:ascii="Arial" w:hAnsi="Arial" w:cs="Arial"/>
          <w:sz w:val="24"/>
          <w:szCs w:val="24"/>
        </w:rPr>
        <w:t>------------------------</w:t>
      </w:r>
      <w:proofErr w:type="gramEnd"/>
    </w:p>
    <w:p w14:paraId="08431269" w14:textId="77777777" w:rsidR="00841F31" w:rsidRDefault="00841F31" w:rsidP="00841F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ARTÍCULO 4</w:t>
      </w:r>
      <w:r w:rsidRPr="00573056">
        <w:rPr>
          <w:rFonts w:ascii="Arial" w:hAnsi="Arial" w:cs="Arial"/>
          <w:b/>
          <w:sz w:val="24"/>
          <w:szCs w:val="24"/>
        </w:rPr>
        <w:t>.</w:t>
      </w:r>
      <w:r w:rsidRPr="00841F3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73056">
        <w:rPr>
          <w:rFonts w:ascii="Arial" w:hAnsi="Arial" w:cs="Arial"/>
          <w:b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Se conoce tabla de plazos de la Unidad de Servicios Médicos del Departamento Administrativo Financiero, con el fin de elaborar la lista de tipos o series documentales y determinar las vigencias administrativas legales, de los documentos producidos y recibidos por esa unidad y remitirlos a la Comisión Arca.---------------------------</w:t>
      </w:r>
    </w:p>
    <w:p w14:paraId="1025F9EC" w14:textId="77777777" w:rsidR="00841F31" w:rsidRPr="00DF7EEE" w:rsidRDefault="00841F31" w:rsidP="00841F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Acuerdo 4.</w:t>
      </w:r>
      <w:r>
        <w:rPr>
          <w:rFonts w:ascii="Arial" w:hAnsi="Arial" w:cs="Arial"/>
          <w:sz w:val="24"/>
          <w:szCs w:val="24"/>
        </w:rPr>
        <w:t xml:space="preserve"> Emitir la lista de tipos o series documentales de la Unidad de Servicios Médicos del Departamento Administrativo Financiero y determinar sus vigencias administrativas legales, a partir del tipo documental número 1 hasta el número 17.  Se concluye listado de la referida unidad, por lo que es posible remitirla a la Comisión Arca.</w:t>
      </w:r>
      <w:r w:rsidRPr="00DE6A80">
        <w:rPr>
          <w:rFonts w:ascii="Arial" w:hAnsi="Arial" w:cs="Arial"/>
          <w:b/>
          <w:sz w:val="24"/>
          <w:szCs w:val="24"/>
        </w:rPr>
        <w:t xml:space="preserve"> </w:t>
      </w:r>
      <w:r w:rsidRPr="00A92781">
        <w:rPr>
          <w:rFonts w:ascii="Arial" w:hAnsi="Arial" w:cs="Arial"/>
          <w:b/>
          <w:sz w:val="24"/>
          <w:szCs w:val="24"/>
        </w:rPr>
        <w:t xml:space="preserve">ACUERDO </w:t>
      </w:r>
      <w:proofErr w:type="gramStart"/>
      <w:r w:rsidRPr="00A92781">
        <w:rPr>
          <w:rFonts w:ascii="Arial" w:hAnsi="Arial" w:cs="Arial"/>
          <w:b/>
          <w:sz w:val="24"/>
          <w:szCs w:val="24"/>
        </w:rPr>
        <w:t>FIRME</w:t>
      </w:r>
      <w:r w:rsidRPr="00A132EA">
        <w:rPr>
          <w:rFonts w:ascii="Arial" w:hAnsi="Arial" w:cs="Arial"/>
          <w:sz w:val="24"/>
          <w:szCs w:val="24"/>
        </w:rPr>
        <w:t>.----</w:t>
      </w:r>
      <w:r>
        <w:rPr>
          <w:rFonts w:ascii="Arial" w:hAnsi="Arial" w:cs="Arial"/>
          <w:sz w:val="24"/>
          <w:szCs w:val="24"/>
        </w:rPr>
        <w:t>---------------------------------------------------</w:t>
      </w:r>
      <w:r w:rsidRPr="00A132EA">
        <w:rPr>
          <w:rFonts w:ascii="Arial" w:hAnsi="Arial" w:cs="Arial"/>
          <w:sz w:val="24"/>
          <w:szCs w:val="24"/>
        </w:rPr>
        <w:t>---------------------------------------</w:t>
      </w:r>
      <w:proofErr w:type="gramEnd"/>
    </w:p>
    <w:p w14:paraId="1BF199EB" w14:textId="77777777" w:rsidR="002C62FE" w:rsidRPr="00DF7EEE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7EEE">
        <w:rPr>
          <w:rFonts w:ascii="Arial" w:hAnsi="Arial" w:cs="Arial"/>
          <w:sz w:val="24"/>
          <w:szCs w:val="24"/>
        </w:rPr>
        <w:t xml:space="preserve">Sin más asuntos por tratar, se levanta la sesión a las </w:t>
      </w:r>
      <w:r>
        <w:rPr>
          <w:rFonts w:ascii="Arial" w:hAnsi="Arial" w:cs="Arial"/>
          <w:sz w:val="24"/>
          <w:szCs w:val="24"/>
        </w:rPr>
        <w:t xml:space="preserve">once horas veinticinco minutos </w:t>
      </w:r>
      <w:r w:rsidRPr="00DF7EEE">
        <w:rPr>
          <w:rFonts w:ascii="Arial" w:hAnsi="Arial" w:cs="Arial"/>
          <w:sz w:val="24"/>
          <w:szCs w:val="24"/>
        </w:rPr>
        <w:t>del día indicado.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</w:p>
    <w:p w14:paraId="1EAA9547" w14:textId="77777777" w:rsidR="002C62FE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2D9485" w14:textId="77777777" w:rsidR="002C62FE" w:rsidRPr="00DF7EEE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A76FFC" w14:textId="77777777" w:rsidR="002C62FE" w:rsidRPr="00DF7EEE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7FDCD4" w14:textId="77777777" w:rsidR="002C62FE" w:rsidRPr="00DF7EEE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María Virginia Méndez Argüello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F7EEE">
        <w:rPr>
          <w:rFonts w:ascii="Arial" w:hAnsi="Arial" w:cs="Arial"/>
          <w:sz w:val="24"/>
          <w:szCs w:val="24"/>
        </w:rPr>
        <w:t xml:space="preserve"> Guiselle Mora Durán</w:t>
      </w:r>
    </w:p>
    <w:p w14:paraId="6A479963" w14:textId="77777777" w:rsidR="002C62FE" w:rsidRDefault="002C62FE" w:rsidP="002C62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7EEE">
        <w:rPr>
          <w:rFonts w:ascii="Arial" w:hAnsi="Arial" w:cs="Arial"/>
          <w:b/>
          <w:sz w:val="24"/>
          <w:szCs w:val="24"/>
        </w:rPr>
        <w:t xml:space="preserve">Presidente </w:t>
      </w:r>
      <w:r w:rsidRPr="00DF7EEE">
        <w:rPr>
          <w:rFonts w:ascii="Arial" w:hAnsi="Arial" w:cs="Arial"/>
          <w:b/>
          <w:sz w:val="24"/>
          <w:szCs w:val="24"/>
        </w:rPr>
        <w:tab/>
      </w:r>
      <w:r w:rsidRPr="00DF7EEE">
        <w:rPr>
          <w:rFonts w:ascii="Arial" w:hAnsi="Arial" w:cs="Arial"/>
          <w:b/>
          <w:sz w:val="24"/>
          <w:szCs w:val="24"/>
        </w:rPr>
        <w:tab/>
      </w:r>
      <w:r w:rsidRPr="00DF7EEE">
        <w:rPr>
          <w:rFonts w:ascii="Arial" w:hAnsi="Arial" w:cs="Arial"/>
          <w:b/>
          <w:sz w:val="24"/>
          <w:szCs w:val="24"/>
        </w:rPr>
        <w:tab/>
      </w:r>
      <w:r w:rsidRPr="00DF7EEE">
        <w:rPr>
          <w:rFonts w:ascii="Arial" w:hAnsi="Arial" w:cs="Arial"/>
          <w:b/>
          <w:sz w:val="24"/>
          <w:szCs w:val="24"/>
        </w:rPr>
        <w:tab/>
      </w:r>
      <w:r w:rsidRPr="00DF7EEE">
        <w:rPr>
          <w:rFonts w:ascii="Arial" w:hAnsi="Arial" w:cs="Arial"/>
          <w:b/>
          <w:sz w:val="24"/>
          <w:szCs w:val="24"/>
        </w:rPr>
        <w:tab/>
      </w:r>
      <w:r w:rsidRPr="00DF7EEE">
        <w:rPr>
          <w:rFonts w:ascii="Arial" w:hAnsi="Arial" w:cs="Arial"/>
          <w:b/>
          <w:sz w:val="24"/>
          <w:szCs w:val="24"/>
        </w:rPr>
        <w:tab/>
      </w:r>
      <w:r w:rsidRPr="00DF7EEE">
        <w:rPr>
          <w:rFonts w:ascii="Arial" w:hAnsi="Arial" w:cs="Arial"/>
          <w:b/>
          <w:sz w:val="24"/>
          <w:szCs w:val="24"/>
        </w:rPr>
        <w:tab/>
        <w:t xml:space="preserve"> </w:t>
      </w:r>
      <w:proofErr w:type="gramStart"/>
      <w:r w:rsidRPr="00DF7EEE">
        <w:rPr>
          <w:rFonts w:ascii="Arial" w:hAnsi="Arial" w:cs="Arial"/>
          <w:b/>
          <w:sz w:val="24"/>
          <w:szCs w:val="24"/>
        </w:rPr>
        <w:t>Secretaria</w:t>
      </w:r>
      <w:proofErr w:type="gramEnd"/>
    </w:p>
    <w:p w14:paraId="57D46C24" w14:textId="77777777" w:rsidR="002C62FE" w:rsidRPr="00DF7EEE" w:rsidRDefault="002C62FE" w:rsidP="00A132EA">
      <w:pPr>
        <w:spacing w:after="0" w:line="360" w:lineRule="auto"/>
        <w:jc w:val="both"/>
        <w:rPr>
          <w:rStyle w:val="PiedepginaCar"/>
          <w:rFonts w:ascii="Arial" w:hAnsi="Arial" w:cs="Arial"/>
          <w:sz w:val="24"/>
          <w:szCs w:val="24"/>
        </w:rPr>
      </w:pPr>
    </w:p>
    <w:sectPr w:rsidR="002C62FE" w:rsidRPr="00DF7EEE">
      <w:headerReference w:type="default" r:id="rId8"/>
      <w:pgSz w:w="12242" w:h="15842" w:code="1"/>
      <w:pgMar w:top="720" w:right="1296" w:bottom="720" w:left="129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B37C8" w14:textId="77777777" w:rsidR="00017DE0" w:rsidRDefault="00017DE0">
      <w:pPr>
        <w:spacing w:after="0" w:line="240" w:lineRule="auto"/>
      </w:pPr>
      <w:r>
        <w:separator/>
      </w:r>
    </w:p>
  </w:endnote>
  <w:endnote w:type="continuationSeparator" w:id="0">
    <w:p w14:paraId="6987A1BD" w14:textId="77777777" w:rsidR="00017DE0" w:rsidRDefault="0001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F6B1D" w14:textId="77777777" w:rsidR="00017DE0" w:rsidRDefault="00017DE0">
      <w:pPr>
        <w:spacing w:after="0" w:line="240" w:lineRule="auto"/>
      </w:pPr>
      <w:r>
        <w:separator/>
      </w:r>
    </w:p>
  </w:footnote>
  <w:footnote w:type="continuationSeparator" w:id="0">
    <w:p w14:paraId="0C0149C1" w14:textId="77777777" w:rsidR="00017DE0" w:rsidRDefault="0001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A92DB" w14:textId="77777777" w:rsidR="00422240" w:rsidRDefault="00422240">
    <w:pPr>
      <w:pStyle w:val="Encabezado"/>
      <w:tabs>
        <w:tab w:val="clear" w:pos="8504"/>
        <w:tab w:val="left" w:pos="5220"/>
      </w:tabs>
      <w:jc w:val="both"/>
      <w:rPr>
        <w:noProof/>
        <w:lang w:eastAsia="es-ES"/>
      </w:rPr>
    </w:pPr>
    <w:r>
      <w:rPr>
        <w:noProof/>
        <w:lang w:eastAsia="es-ES"/>
      </w:rPr>
      <w:pict w14:anchorId="4B137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.75pt;height:.75pt">
          <v:imagedata r:id="rId1" o:title="MCj  y AN lineapeq"/>
        </v:shape>
      </w:pict>
    </w:r>
  </w:p>
  <w:p w14:paraId="60A0958D" w14:textId="77777777" w:rsidR="00422240" w:rsidRDefault="00422240">
    <w:pPr>
      <w:pStyle w:val="Encabezado"/>
      <w:tabs>
        <w:tab w:val="clear" w:pos="8504"/>
        <w:tab w:val="left" w:pos="522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18134EC"/>
    <w:multiLevelType w:val="hybridMultilevel"/>
    <w:tmpl w:val="E02A30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5578"/>
    <w:multiLevelType w:val="hybridMultilevel"/>
    <w:tmpl w:val="2B860F4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F26"/>
    <w:multiLevelType w:val="hybridMultilevel"/>
    <w:tmpl w:val="7C8A20B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6D36"/>
    <w:multiLevelType w:val="hybridMultilevel"/>
    <w:tmpl w:val="F03479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75A3"/>
    <w:multiLevelType w:val="multilevel"/>
    <w:tmpl w:val="92D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5629A"/>
    <w:multiLevelType w:val="hybridMultilevel"/>
    <w:tmpl w:val="D890B05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33B59"/>
    <w:multiLevelType w:val="hybridMultilevel"/>
    <w:tmpl w:val="5CA0EE2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1891"/>
    <w:multiLevelType w:val="hybridMultilevel"/>
    <w:tmpl w:val="1E5E5CC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A29E6"/>
    <w:multiLevelType w:val="hybridMultilevel"/>
    <w:tmpl w:val="3F8C5684"/>
    <w:lvl w:ilvl="0" w:tplc="472A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27CF5"/>
    <w:multiLevelType w:val="hybridMultilevel"/>
    <w:tmpl w:val="5790BC1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43A7D"/>
    <w:multiLevelType w:val="hybridMultilevel"/>
    <w:tmpl w:val="3AC2814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112E5"/>
    <w:multiLevelType w:val="hybridMultilevel"/>
    <w:tmpl w:val="3878B6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0373F"/>
    <w:multiLevelType w:val="hybridMultilevel"/>
    <w:tmpl w:val="9C4A280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B4386"/>
    <w:multiLevelType w:val="hybridMultilevel"/>
    <w:tmpl w:val="40C2C52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92FD7"/>
    <w:multiLevelType w:val="hybridMultilevel"/>
    <w:tmpl w:val="ED8CAF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163E2"/>
    <w:multiLevelType w:val="hybridMultilevel"/>
    <w:tmpl w:val="1C04259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52004"/>
    <w:multiLevelType w:val="hybridMultilevel"/>
    <w:tmpl w:val="EB2201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53180"/>
    <w:multiLevelType w:val="hybridMultilevel"/>
    <w:tmpl w:val="CA84CBA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A96F69"/>
    <w:multiLevelType w:val="hybridMultilevel"/>
    <w:tmpl w:val="66982B60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2B4773"/>
    <w:multiLevelType w:val="hybridMultilevel"/>
    <w:tmpl w:val="809A38D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0621D"/>
    <w:multiLevelType w:val="hybridMultilevel"/>
    <w:tmpl w:val="60AC3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56E43"/>
    <w:multiLevelType w:val="hybridMultilevel"/>
    <w:tmpl w:val="F8C8A5D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3326A"/>
    <w:multiLevelType w:val="hybridMultilevel"/>
    <w:tmpl w:val="C4C44A10"/>
    <w:lvl w:ilvl="0" w:tplc="E9167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EA10A3"/>
    <w:multiLevelType w:val="hybridMultilevel"/>
    <w:tmpl w:val="C4AA5C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937AE"/>
    <w:multiLevelType w:val="hybridMultilevel"/>
    <w:tmpl w:val="258CD6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40190"/>
    <w:multiLevelType w:val="hybridMultilevel"/>
    <w:tmpl w:val="3B965A6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FB8"/>
    <w:multiLevelType w:val="hybridMultilevel"/>
    <w:tmpl w:val="5F8859E8"/>
    <w:lvl w:ilvl="0" w:tplc="C4FC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9E3BF4"/>
    <w:multiLevelType w:val="hybridMultilevel"/>
    <w:tmpl w:val="6C9E5730"/>
    <w:lvl w:ilvl="0" w:tplc="57AE18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715D2"/>
    <w:multiLevelType w:val="hybridMultilevel"/>
    <w:tmpl w:val="258CD6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70CB8"/>
    <w:multiLevelType w:val="hybridMultilevel"/>
    <w:tmpl w:val="4580A94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986C63"/>
    <w:multiLevelType w:val="hybridMultilevel"/>
    <w:tmpl w:val="9450597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11774"/>
    <w:multiLevelType w:val="hybridMultilevel"/>
    <w:tmpl w:val="1F88F92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0B653B"/>
    <w:multiLevelType w:val="hybridMultilevel"/>
    <w:tmpl w:val="B608D4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B04D5"/>
    <w:multiLevelType w:val="hybridMultilevel"/>
    <w:tmpl w:val="88BCFBEE"/>
    <w:lvl w:ilvl="0" w:tplc="C8423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C642AF"/>
    <w:multiLevelType w:val="hybridMultilevel"/>
    <w:tmpl w:val="A0486F3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16BC5"/>
    <w:multiLevelType w:val="hybridMultilevel"/>
    <w:tmpl w:val="41B4EF2E"/>
    <w:lvl w:ilvl="0" w:tplc="B338D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9F584C"/>
    <w:multiLevelType w:val="hybridMultilevel"/>
    <w:tmpl w:val="558C62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93C0E"/>
    <w:multiLevelType w:val="multilevel"/>
    <w:tmpl w:val="3A44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B56A57"/>
    <w:multiLevelType w:val="multilevel"/>
    <w:tmpl w:val="D734A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DC5306B"/>
    <w:multiLevelType w:val="hybridMultilevel"/>
    <w:tmpl w:val="6D0E51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D03F6"/>
    <w:multiLevelType w:val="hybridMultilevel"/>
    <w:tmpl w:val="4EC41F8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15B34"/>
    <w:multiLevelType w:val="hybridMultilevel"/>
    <w:tmpl w:val="6D26BF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2"/>
  </w:num>
  <w:num w:numId="4">
    <w:abstractNumId w:val="42"/>
  </w:num>
  <w:num w:numId="5">
    <w:abstractNumId w:val="21"/>
  </w:num>
  <w:num w:numId="6">
    <w:abstractNumId w:val="14"/>
  </w:num>
  <w:num w:numId="7">
    <w:abstractNumId w:val="39"/>
  </w:num>
  <w:num w:numId="8">
    <w:abstractNumId w:val="2"/>
  </w:num>
  <w:num w:numId="9">
    <w:abstractNumId w:val="1"/>
  </w:num>
  <w:num w:numId="10">
    <w:abstractNumId w:val="10"/>
  </w:num>
  <w:num w:numId="11">
    <w:abstractNumId w:val="37"/>
  </w:num>
  <w:num w:numId="12">
    <w:abstractNumId w:val="33"/>
  </w:num>
  <w:num w:numId="13">
    <w:abstractNumId w:val="6"/>
  </w:num>
  <w:num w:numId="14">
    <w:abstractNumId w:val="13"/>
  </w:num>
  <w:num w:numId="15">
    <w:abstractNumId w:val="17"/>
  </w:num>
  <w:num w:numId="16">
    <w:abstractNumId w:val="20"/>
  </w:num>
  <w:num w:numId="17">
    <w:abstractNumId w:val="36"/>
  </w:num>
  <w:num w:numId="18">
    <w:abstractNumId w:val="11"/>
  </w:num>
  <w:num w:numId="19">
    <w:abstractNumId w:val="30"/>
  </w:num>
  <w:num w:numId="20">
    <w:abstractNumId w:val="34"/>
  </w:num>
  <w:num w:numId="21">
    <w:abstractNumId w:val="19"/>
  </w:num>
  <w:num w:numId="22">
    <w:abstractNumId w:val="23"/>
  </w:num>
  <w:num w:numId="23">
    <w:abstractNumId w:val="18"/>
  </w:num>
  <w:num w:numId="24">
    <w:abstractNumId w:val="27"/>
  </w:num>
  <w:num w:numId="25">
    <w:abstractNumId w:val="22"/>
  </w:num>
  <w:num w:numId="26">
    <w:abstractNumId w:val="3"/>
  </w:num>
  <w:num w:numId="27">
    <w:abstractNumId w:val="16"/>
  </w:num>
  <w:num w:numId="28">
    <w:abstractNumId w:val="41"/>
  </w:num>
  <w:num w:numId="29">
    <w:abstractNumId w:val="31"/>
  </w:num>
  <w:num w:numId="30">
    <w:abstractNumId w:val="8"/>
  </w:num>
  <w:num w:numId="31">
    <w:abstractNumId w:val="7"/>
  </w:num>
  <w:num w:numId="32">
    <w:abstractNumId w:val="24"/>
  </w:num>
  <w:num w:numId="33">
    <w:abstractNumId w:val="25"/>
  </w:num>
  <w:num w:numId="34">
    <w:abstractNumId w:val="9"/>
  </w:num>
  <w:num w:numId="35">
    <w:abstractNumId w:val="29"/>
  </w:num>
  <w:num w:numId="36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"/>
  </w:num>
  <w:num w:numId="40">
    <w:abstractNumId w:val="15"/>
  </w:num>
  <w:num w:numId="41">
    <w:abstractNumId w:val="28"/>
  </w:num>
  <w:num w:numId="42">
    <w:abstractNumId w:val="26"/>
  </w:num>
  <w:num w:numId="43">
    <w:abstractNumId w:val="3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DF6"/>
    <w:rsid w:val="000023C4"/>
    <w:rsid w:val="000028BF"/>
    <w:rsid w:val="0000444D"/>
    <w:rsid w:val="000053FE"/>
    <w:rsid w:val="00005696"/>
    <w:rsid w:val="000058D3"/>
    <w:rsid w:val="000061C9"/>
    <w:rsid w:val="00017748"/>
    <w:rsid w:val="00017DE0"/>
    <w:rsid w:val="00020D77"/>
    <w:rsid w:val="00023F23"/>
    <w:rsid w:val="0002455F"/>
    <w:rsid w:val="00026BED"/>
    <w:rsid w:val="000341E7"/>
    <w:rsid w:val="00035DB9"/>
    <w:rsid w:val="000411FA"/>
    <w:rsid w:val="00044022"/>
    <w:rsid w:val="00045F8B"/>
    <w:rsid w:val="00055BE3"/>
    <w:rsid w:val="00056895"/>
    <w:rsid w:val="0006301E"/>
    <w:rsid w:val="000657BC"/>
    <w:rsid w:val="00067258"/>
    <w:rsid w:val="000715FA"/>
    <w:rsid w:val="00071E22"/>
    <w:rsid w:val="00073693"/>
    <w:rsid w:val="00082A42"/>
    <w:rsid w:val="00092DAE"/>
    <w:rsid w:val="00093FA3"/>
    <w:rsid w:val="000A10B7"/>
    <w:rsid w:val="000A6ACC"/>
    <w:rsid w:val="000B1D89"/>
    <w:rsid w:val="000B3DA8"/>
    <w:rsid w:val="000B489B"/>
    <w:rsid w:val="000B526F"/>
    <w:rsid w:val="000C4DBE"/>
    <w:rsid w:val="000C50D5"/>
    <w:rsid w:val="000C6213"/>
    <w:rsid w:val="000C7E82"/>
    <w:rsid w:val="000D28A7"/>
    <w:rsid w:val="000D331C"/>
    <w:rsid w:val="000E6BB1"/>
    <w:rsid w:val="00101DD0"/>
    <w:rsid w:val="00102A78"/>
    <w:rsid w:val="00107576"/>
    <w:rsid w:val="00112F68"/>
    <w:rsid w:val="00117482"/>
    <w:rsid w:val="00120447"/>
    <w:rsid w:val="00124588"/>
    <w:rsid w:val="00124B09"/>
    <w:rsid w:val="0013016D"/>
    <w:rsid w:val="00130745"/>
    <w:rsid w:val="00132447"/>
    <w:rsid w:val="00134DBF"/>
    <w:rsid w:val="001358C7"/>
    <w:rsid w:val="00151E05"/>
    <w:rsid w:val="0015613A"/>
    <w:rsid w:val="00163AFD"/>
    <w:rsid w:val="00165B1E"/>
    <w:rsid w:val="00167CE1"/>
    <w:rsid w:val="00171824"/>
    <w:rsid w:val="00171BA0"/>
    <w:rsid w:val="00172A6A"/>
    <w:rsid w:val="001766C2"/>
    <w:rsid w:val="00184B9F"/>
    <w:rsid w:val="001919E8"/>
    <w:rsid w:val="001A03E9"/>
    <w:rsid w:val="001A1296"/>
    <w:rsid w:val="001A2278"/>
    <w:rsid w:val="001A5176"/>
    <w:rsid w:val="001A684B"/>
    <w:rsid w:val="001A6E57"/>
    <w:rsid w:val="001B1BF2"/>
    <w:rsid w:val="001B5BBC"/>
    <w:rsid w:val="001B611A"/>
    <w:rsid w:val="001B6595"/>
    <w:rsid w:val="001C164D"/>
    <w:rsid w:val="001C1CA9"/>
    <w:rsid w:val="001D0E93"/>
    <w:rsid w:val="001D239B"/>
    <w:rsid w:val="001D56B7"/>
    <w:rsid w:val="001E43EC"/>
    <w:rsid w:val="001E502A"/>
    <w:rsid w:val="001E65C3"/>
    <w:rsid w:val="001E67F1"/>
    <w:rsid w:val="001E72F2"/>
    <w:rsid w:val="001E7646"/>
    <w:rsid w:val="001F279E"/>
    <w:rsid w:val="001F33E5"/>
    <w:rsid w:val="0020000D"/>
    <w:rsid w:val="00201073"/>
    <w:rsid w:val="00201CF7"/>
    <w:rsid w:val="00201E4F"/>
    <w:rsid w:val="00202CBD"/>
    <w:rsid w:val="00203591"/>
    <w:rsid w:val="00203A72"/>
    <w:rsid w:val="002040B9"/>
    <w:rsid w:val="00204A14"/>
    <w:rsid w:val="00206D90"/>
    <w:rsid w:val="0021205E"/>
    <w:rsid w:val="0021727F"/>
    <w:rsid w:val="0022327C"/>
    <w:rsid w:val="00226A6A"/>
    <w:rsid w:val="002277AE"/>
    <w:rsid w:val="002328BF"/>
    <w:rsid w:val="00233DFA"/>
    <w:rsid w:val="0023446C"/>
    <w:rsid w:val="0023450E"/>
    <w:rsid w:val="00236C30"/>
    <w:rsid w:val="0024093C"/>
    <w:rsid w:val="00247AF3"/>
    <w:rsid w:val="0025328C"/>
    <w:rsid w:val="00253413"/>
    <w:rsid w:val="002551B6"/>
    <w:rsid w:val="0026059E"/>
    <w:rsid w:val="00260773"/>
    <w:rsid w:val="00261372"/>
    <w:rsid w:val="00262088"/>
    <w:rsid w:val="00262EEE"/>
    <w:rsid w:val="00265B85"/>
    <w:rsid w:val="00266387"/>
    <w:rsid w:val="00272F29"/>
    <w:rsid w:val="00277DC9"/>
    <w:rsid w:val="00285D55"/>
    <w:rsid w:val="00292122"/>
    <w:rsid w:val="00295A74"/>
    <w:rsid w:val="00295B4E"/>
    <w:rsid w:val="0029716D"/>
    <w:rsid w:val="002A1053"/>
    <w:rsid w:val="002A46DB"/>
    <w:rsid w:val="002A5AFB"/>
    <w:rsid w:val="002B0483"/>
    <w:rsid w:val="002B23F8"/>
    <w:rsid w:val="002B3272"/>
    <w:rsid w:val="002C62FE"/>
    <w:rsid w:val="002C672C"/>
    <w:rsid w:val="002C7059"/>
    <w:rsid w:val="002D179C"/>
    <w:rsid w:val="002D6205"/>
    <w:rsid w:val="002D7F34"/>
    <w:rsid w:val="002E4A1E"/>
    <w:rsid w:val="002E7810"/>
    <w:rsid w:val="002F5800"/>
    <w:rsid w:val="002F588F"/>
    <w:rsid w:val="00301815"/>
    <w:rsid w:val="00304D4A"/>
    <w:rsid w:val="00305304"/>
    <w:rsid w:val="00306BB5"/>
    <w:rsid w:val="00312538"/>
    <w:rsid w:val="00312E6E"/>
    <w:rsid w:val="0031642C"/>
    <w:rsid w:val="00316FD4"/>
    <w:rsid w:val="003208CE"/>
    <w:rsid w:val="00324DFA"/>
    <w:rsid w:val="00340F46"/>
    <w:rsid w:val="00345DD8"/>
    <w:rsid w:val="00347C63"/>
    <w:rsid w:val="00350E64"/>
    <w:rsid w:val="003602C2"/>
    <w:rsid w:val="00365603"/>
    <w:rsid w:val="00371152"/>
    <w:rsid w:val="00371CDB"/>
    <w:rsid w:val="00375097"/>
    <w:rsid w:val="00377A40"/>
    <w:rsid w:val="00382852"/>
    <w:rsid w:val="00385003"/>
    <w:rsid w:val="003943C3"/>
    <w:rsid w:val="003A1323"/>
    <w:rsid w:val="003A14DD"/>
    <w:rsid w:val="003A36B9"/>
    <w:rsid w:val="003A77CB"/>
    <w:rsid w:val="003B198D"/>
    <w:rsid w:val="003B49B9"/>
    <w:rsid w:val="003B56CA"/>
    <w:rsid w:val="003C429C"/>
    <w:rsid w:val="003C51A3"/>
    <w:rsid w:val="003C5D37"/>
    <w:rsid w:val="003D039D"/>
    <w:rsid w:val="003D2342"/>
    <w:rsid w:val="003D39CC"/>
    <w:rsid w:val="003E3934"/>
    <w:rsid w:val="003E4C5F"/>
    <w:rsid w:val="003E5E55"/>
    <w:rsid w:val="003E5FBC"/>
    <w:rsid w:val="003F02A5"/>
    <w:rsid w:val="00403D6F"/>
    <w:rsid w:val="00411DBF"/>
    <w:rsid w:val="004128D3"/>
    <w:rsid w:val="00413274"/>
    <w:rsid w:val="00413BDF"/>
    <w:rsid w:val="00421CD6"/>
    <w:rsid w:val="00422240"/>
    <w:rsid w:val="00422BFE"/>
    <w:rsid w:val="0042540F"/>
    <w:rsid w:val="00431E62"/>
    <w:rsid w:val="00435C95"/>
    <w:rsid w:val="00436AD5"/>
    <w:rsid w:val="00451305"/>
    <w:rsid w:val="0045596C"/>
    <w:rsid w:val="0045703E"/>
    <w:rsid w:val="004621F0"/>
    <w:rsid w:val="00467A97"/>
    <w:rsid w:val="00473986"/>
    <w:rsid w:val="00483A02"/>
    <w:rsid w:val="00492AB0"/>
    <w:rsid w:val="00497B97"/>
    <w:rsid w:val="004A284A"/>
    <w:rsid w:val="004A2D2D"/>
    <w:rsid w:val="004A43CC"/>
    <w:rsid w:val="004B06E3"/>
    <w:rsid w:val="004B0976"/>
    <w:rsid w:val="004B0D04"/>
    <w:rsid w:val="004B1312"/>
    <w:rsid w:val="004B4BFA"/>
    <w:rsid w:val="004B576E"/>
    <w:rsid w:val="004B6AFE"/>
    <w:rsid w:val="004C0A0F"/>
    <w:rsid w:val="004C79D7"/>
    <w:rsid w:val="004D18E8"/>
    <w:rsid w:val="004E025F"/>
    <w:rsid w:val="004E5C0A"/>
    <w:rsid w:val="004F062C"/>
    <w:rsid w:val="004F0E48"/>
    <w:rsid w:val="004F6375"/>
    <w:rsid w:val="0050307F"/>
    <w:rsid w:val="00503BCD"/>
    <w:rsid w:val="005152E3"/>
    <w:rsid w:val="00516B66"/>
    <w:rsid w:val="00521BF7"/>
    <w:rsid w:val="00522C08"/>
    <w:rsid w:val="00522D20"/>
    <w:rsid w:val="005469A9"/>
    <w:rsid w:val="0055157E"/>
    <w:rsid w:val="00551693"/>
    <w:rsid w:val="0055393A"/>
    <w:rsid w:val="00553B4A"/>
    <w:rsid w:val="00553F25"/>
    <w:rsid w:val="00560DF6"/>
    <w:rsid w:val="00561304"/>
    <w:rsid w:val="00561631"/>
    <w:rsid w:val="00562736"/>
    <w:rsid w:val="00564FAF"/>
    <w:rsid w:val="00573056"/>
    <w:rsid w:val="005730A7"/>
    <w:rsid w:val="00573952"/>
    <w:rsid w:val="00575EF5"/>
    <w:rsid w:val="00581025"/>
    <w:rsid w:val="00582186"/>
    <w:rsid w:val="0058594E"/>
    <w:rsid w:val="00587993"/>
    <w:rsid w:val="0059072C"/>
    <w:rsid w:val="0059448F"/>
    <w:rsid w:val="005A03B6"/>
    <w:rsid w:val="005A0497"/>
    <w:rsid w:val="005A56C6"/>
    <w:rsid w:val="005A5EFE"/>
    <w:rsid w:val="005B0BEB"/>
    <w:rsid w:val="005B1F4E"/>
    <w:rsid w:val="005C3774"/>
    <w:rsid w:val="005D5B85"/>
    <w:rsid w:val="005D7211"/>
    <w:rsid w:val="005E33C6"/>
    <w:rsid w:val="005E4A05"/>
    <w:rsid w:val="006121A7"/>
    <w:rsid w:val="00612F83"/>
    <w:rsid w:val="0061785F"/>
    <w:rsid w:val="006221BA"/>
    <w:rsid w:val="00635325"/>
    <w:rsid w:val="00650EB0"/>
    <w:rsid w:val="00656575"/>
    <w:rsid w:val="00656CA0"/>
    <w:rsid w:val="00663B90"/>
    <w:rsid w:val="006735DC"/>
    <w:rsid w:val="00673C6E"/>
    <w:rsid w:val="00674116"/>
    <w:rsid w:val="00680522"/>
    <w:rsid w:val="00680BAD"/>
    <w:rsid w:val="00692624"/>
    <w:rsid w:val="0069470C"/>
    <w:rsid w:val="00697C7D"/>
    <w:rsid w:val="006A2DA3"/>
    <w:rsid w:val="006A70B7"/>
    <w:rsid w:val="006B6CBA"/>
    <w:rsid w:val="006B7339"/>
    <w:rsid w:val="006B7790"/>
    <w:rsid w:val="006C0D3B"/>
    <w:rsid w:val="006C3CE2"/>
    <w:rsid w:val="006D227C"/>
    <w:rsid w:val="006D22D4"/>
    <w:rsid w:val="006D5972"/>
    <w:rsid w:val="006D6C91"/>
    <w:rsid w:val="006E6FCF"/>
    <w:rsid w:val="006F38EC"/>
    <w:rsid w:val="006F5E0C"/>
    <w:rsid w:val="006F6179"/>
    <w:rsid w:val="006F6EC3"/>
    <w:rsid w:val="00701D8F"/>
    <w:rsid w:val="007060A7"/>
    <w:rsid w:val="00711BFB"/>
    <w:rsid w:val="007149BD"/>
    <w:rsid w:val="007201A9"/>
    <w:rsid w:val="00723B4D"/>
    <w:rsid w:val="00723EEC"/>
    <w:rsid w:val="00731AEA"/>
    <w:rsid w:val="00732A1F"/>
    <w:rsid w:val="00735226"/>
    <w:rsid w:val="00750C18"/>
    <w:rsid w:val="007510BD"/>
    <w:rsid w:val="00756AFE"/>
    <w:rsid w:val="00757076"/>
    <w:rsid w:val="00760965"/>
    <w:rsid w:val="00763DB9"/>
    <w:rsid w:val="00765E38"/>
    <w:rsid w:val="00771BC7"/>
    <w:rsid w:val="00772995"/>
    <w:rsid w:val="00773AB7"/>
    <w:rsid w:val="007757D5"/>
    <w:rsid w:val="00777898"/>
    <w:rsid w:val="00777C88"/>
    <w:rsid w:val="00780368"/>
    <w:rsid w:val="00782105"/>
    <w:rsid w:val="00784168"/>
    <w:rsid w:val="007900E9"/>
    <w:rsid w:val="00790CB8"/>
    <w:rsid w:val="00791762"/>
    <w:rsid w:val="00792118"/>
    <w:rsid w:val="00793354"/>
    <w:rsid w:val="007945CD"/>
    <w:rsid w:val="007A0F62"/>
    <w:rsid w:val="007A14F1"/>
    <w:rsid w:val="007A18B6"/>
    <w:rsid w:val="007B0D21"/>
    <w:rsid w:val="007B139B"/>
    <w:rsid w:val="007C282C"/>
    <w:rsid w:val="007C619B"/>
    <w:rsid w:val="007D127D"/>
    <w:rsid w:val="007E0EC4"/>
    <w:rsid w:val="007E12E4"/>
    <w:rsid w:val="007E698B"/>
    <w:rsid w:val="007F366B"/>
    <w:rsid w:val="007F5DF0"/>
    <w:rsid w:val="00812BDF"/>
    <w:rsid w:val="008150DF"/>
    <w:rsid w:val="00825DBB"/>
    <w:rsid w:val="0083448B"/>
    <w:rsid w:val="00841F31"/>
    <w:rsid w:val="008473B5"/>
    <w:rsid w:val="008506CC"/>
    <w:rsid w:val="00850B70"/>
    <w:rsid w:val="00851F8E"/>
    <w:rsid w:val="008531D4"/>
    <w:rsid w:val="0086222C"/>
    <w:rsid w:val="00863256"/>
    <w:rsid w:val="00866D0F"/>
    <w:rsid w:val="00866D6A"/>
    <w:rsid w:val="00873A2E"/>
    <w:rsid w:val="00876AB9"/>
    <w:rsid w:val="00876EBA"/>
    <w:rsid w:val="008934FF"/>
    <w:rsid w:val="00894815"/>
    <w:rsid w:val="008A0B9B"/>
    <w:rsid w:val="008A3A30"/>
    <w:rsid w:val="008A43E4"/>
    <w:rsid w:val="008A4504"/>
    <w:rsid w:val="008A4FE1"/>
    <w:rsid w:val="008A5701"/>
    <w:rsid w:val="008A73CE"/>
    <w:rsid w:val="008B0989"/>
    <w:rsid w:val="008B35BF"/>
    <w:rsid w:val="008B538C"/>
    <w:rsid w:val="008B6ABF"/>
    <w:rsid w:val="008C0EED"/>
    <w:rsid w:val="008C1696"/>
    <w:rsid w:val="008C6675"/>
    <w:rsid w:val="008C69F3"/>
    <w:rsid w:val="008E5FB6"/>
    <w:rsid w:val="008F1D79"/>
    <w:rsid w:val="008F5750"/>
    <w:rsid w:val="009009B9"/>
    <w:rsid w:val="009010FB"/>
    <w:rsid w:val="00902574"/>
    <w:rsid w:val="00904F42"/>
    <w:rsid w:val="00905771"/>
    <w:rsid w:val="00907B92"/>
    <w:rsid w:val="00911389"/>
    <w:rsid w:val="00917975"/>
    <w:rsid w:val="00920799"/>
    <w:rsid w:val="009233E5"/>
    <w:rsid w:val="00935B84"/>
    <w:rsid w:val="009362F6"/>
    <w:rsid w:val="00942462"/>
    <w:rsid w:val="00943BBD"/>
    <w:rsid w:val="00945C2A"/>
    <w:rsid w:val="0094604D"/>
    <w:rsid w:val="009575F1"/>
    <w:rsid w:val="009762B7"/>
    <w:rsid w:val="00976570"/>
    <w:rsid w:val="00976945"/>
    <w:rsid w:val="00981F61"/>
    <w:rsid w:val="00987136"/>
    <w:rsid w:val="00987FD9"/>
    <w:rsid w:val="009907E1"/>
    <w:rsid w:val="00995F85"/>
    <w:rsid w:val="009A01DE"/>
    <w:rsid w:val="009A026B"/>
    <w:rsid w:val="009A0812"/>
    <w:rsid w:val="009A791B"/>
    <w:rsid w:val="009C2097"/>
    <w:rsid w:val="009C7841"/>
    <w:rsid w:val="009D0B80"/>
    <w:rsid w:val="009D19DB"/>
    <w:rsid w:val="009D324D"/>
    <w:rsid w:val="009D51BE"/>
    <w:rsid w:val="009E1AE8"/>
    <w:rsid w:val="009E4330"/>
    <w:rsid w:val="00A00BB6"/>
    <w:rsid w:val="00A03720"/>
    <w:rsid w:val="00A03A19"/>
    <w:rsid w:val="00A07AC0"/>
    <w:rsid w:val="00A1150C"/>
    <w:rsid w:val="00A132EA"/>
    <w:rsid w:val="00A14898"/>
    <w:rsid w:val="00A24205"/>
    <w:rsid w:val="00A24B01"/>
    <w:rsid w:val="00A24B6D"/>
    <w:rsid w:val="00A265DF"/>
    <w:rsid w:val="00A26EE2"/>
    <w:rsid w:val="00A315C2"/>
    <w:rsid w:val="00A31851"/>
    <w:rsid w:val="00A33193"/>
    <w:rsid w:val="00A3761C"/>
    <w:rsid w:val="00A46EC2"/>
    <w:rsid w:val="00A574AF"/>
    <w:rsid w:val="00A673F1"/>
    <w:rsid w:val="00A70C4F"/>
    <w:rsid w:val="00A73E50"/>
    <w:rsid w:val="00A85273"/>
    <w:rsid w:val="00A8716C"/>
    <w:rsid w:val="00A90D11"/>
    <w:rsid w:val="00A912E0"/>
    <w:rsid w:val="00A92781"/>
    <w:rsid w:val="00A93F4E"/>
    <w:rsid w:val="00A94795"/>
    <w:rsid w:val="00A9550C"/>
    <w:rsid w:val="00AA2F52"/>
    <w:rsid w:val="00AA41E1"/>
    <w:rsid w:val="00AA5D19"/>
    <w:rsid w:val="00AB7E5D"/>
    <w:rsid w:val="00AC051B"/>
    <w:rsid w:val="00AC23DF"/>
    <w:rsid w:val="00AC6387"/>
    <w:rsid w:val="00AD14ED"/>
    <w:rsid w:val="00AD6D25"/>
    <w:rsid w:val="00AF0FE2"/>
    <w:rsid w:val="00AF3B3F"/>
    <w:rsid w:val="00B10B69"/>
    <w:rsid w:val="00B11C38"/>
    <w:rsid w:val="00B1258D"/>
    <w:rsid w:val="00B175FF"/>
    <w:rsid w:val="00B22558"/>
    <w:rsid w:val="00B258AA"/>
    <w:rsid w:val="00B264EB"/>
    <w:rsid w:val="00B30521"/>
    <w:rsid w:val="00B30D7B"/>
    <w:rsid w:val="00B30E2E"/>
    <w:rsid w:val="00B42B50"/>
    <w:rsid w:val="00B430C1"/>
    <w:rsid w:val="00B458F5"/>
    <w:rsid w:val="00B46297"/>
    <w:rsid w:val="00B53850"/>
    <w:rsid w:val="00B54CC0"/>
    <w:rsid w:val="00B559F5"/>
    <w:rsid w:val="00B5669D"/>
    <w:rsid w:val="00B60012"/>
    <w:rsid w:val="00B63AF7"/>
    <w:rsid w:val="00B63AFE"/>
    <w:rsid w:val="00B640F0"/>
    <w:rsid w:val="00B717D6"/>
    <w:rsid w:val="00B744DB"/>
    <w:rsid w:val="00B749B6"/>
    <w:rsid w:val="00B75842"/>
    <w:rsid w:val="00B816D8"/>
    <w:rsid w:val="00B86151"/>
    <w:rsid w:val="00B8714D"/>
    <w:rsid w:val="00B94785"/>
    <w:rsid w:val="00B965F2"/>
    <w:rsid w:val="00B97D9A"/>
    <w:rsid w:val="00BA0010"/>
    <w:rsid w:val="00BA0DF3"/>
    <w:rsid w:val="00BA3227"/>
    <w:rsid w:val="00BA487D"/>
    <w:rsid w:val="00BC7746"/>
    <w:rsid w:val="00BD5914"/>
    <w:rsid w:val="00BD6663"/>
    <w:rsid w:val="00BF2541"/>
    <w:rsid w:val="00BF4B09"/>
    <w:rsid w:val="00C03853"/>
    <w:rsid w:val="00C0688E"/>
    <w:rsid w:val="00C06937"/>
    <w:rsid w:val="00C10678"/>
    <w:rsid w:val="00C10FB8"/>
    <w:rsid w:val="00C1136A"/>
    <w:rsid w:val="00C17863"/>
    <w:rsid w:val="00C239F9"/>
    <w:rsid w:val="00C30EE8"/>
    <w:rsid w:val="00C35F2A"/>
    <w:rsid w:val="00C41B36"/>
    <w:rsid w:val="00C42F4D"/>
    <w:rsid w:val="00C44FB5"/>
    <w:rsid w:val="00C537CF"/>
    <w:rsid w:val="00C54E41"/>
    <w:rsid w:val="00C56300"/>
    <w:rsid w:val="00C57066"/>
    <w:rsid w:val="00C63299"/>
    <w:rsid w:val="00C64272"/>
    <w:rsid w:val="00C709BB"/>
    <w:rsid w:val="00C724C8"/>
    <w:rsid w:val="00C73A02"/>
    <w:rsid w:val="00C761B9"/>
    <w:rsid w:val="00C76DEE"/>
    <w:rsid w:val="00C80A92"/>
    <w:rsid w:val="00C83934"/>
    <w:rsid w:val="00C85BAC"/>
    <w:rsid w:val="00C902E5"/>
    <w:rsid w:val="00C9499C"/>
    <w:rsid w:val="00C95E92"/>
    <w:rsid w:val="00CA7977"/>
    <w:rsid w:val="00CB1655"/>
    <w:rsid w:val="00CC3F01"/>
    <w:rsid w:val="00CC6725"/>
    <w:rsid w:val="00CC7AB9"/>
    <w:rsid w:val="00CC7ED7"/>
    <w:rsid w:val="00CD676F"/>
    <w:rsid w:val="00CD679A"/>
    <w:rsid w:val="00CD6B55"/>
    <w:rsid w:val="00CD7978"/>
    <w:rsid w:val="00CE0879"/>
    <w:rsid w:val="00CE3EC6"/>
    <w:rsid w:val="00CE40ED"/>
    <w:rsid w:val="00CE7529"/>
    <w:rsid w:val="00CF0A52"/>
    <w:rsid w:val="00CF1D61"/>
    <w:rsid w:val="00CF76A2"/>
    <w:rsid w:val="00D00754"/>
    <w:rsid w:val="00D135A0"/>
    <w:rsid w:val="00D1703F"/>
    <w:rsid w:val="00D1725A"/>
    <w:rsid w:val="00D205AB"/>
    <w:rsid w:val="00D22AFB"/>
    <w:rsid w:val="00D25271"/>
    <w:rsid w:val="00D26BFF"/>
    <w:rsid w:val="00D271F5"/>
    <w:rsid w:val="00D3190C"/>
    <w:rsid w:val="00D32427"/>
    <w:rsid w:val="00D32805"/>
    <w:rsid w:val="00D451C8"/>
    <w:rsid w:val="00D46042"/>
    <w:rsid w:val="00D474C8"/>
    <w:rsid w:val="00D56FE1"/>
    <w:rsid w:val="00D576C4"/>
    <w:rsid w:val="00D707AB"/>
    <w:rsid w:val="00D76830"/>
    <w:rsid w:val="00D968B4"/>
    <w:rsid w:val="00DA0FBA"/>
    <w:rsid w:val="00DA11F0"/>
    <w:rsid w:val="00DA1FC0"/>
    <w:rsid w:val="00DA2034"/>
    <w:rsid w:val="00DA3677"/>
    <w:rsid w:val="00DB29EA"/>
    <w:rsid w:val="00DB7826"/>
    <w:rsid w:val="00DC3147"/>
    <w:rsid w:val="00DC3EC9"/>
    <w:rsid w:val="00DD1181"/>
    <w:rsid w:val="00DD78CB"/>
    <w:rsid w:val="00DE3314"/>
    <w:rsid w:val="00DE6226"/>
    <w:rsid w:val="00DE6A80"/>
    <w:rsid w:val="00DF23A8"/>
    <w:rsid w:val="00DF2D2B"/>
    <w:rsid w:val="00DF3703"/>
    <w:rsid w:val="00DF43FD"/>
    <w:rsid w:val="00DF664A"/>
    <w:rsid w:val="00DF7EEE"/>
    <w:rsid w:val="00E0182A"/>
    <w:rsid w:val="00E10B0C"/>
    <w:rsid w:val="00E12437"/>
    <w:rsid w:val="00E1475F"/>
    <w:rsid w:val="00E162AC"/>
    <w:rsid w:val="00E2746C"/>
    <w:rsid w:val="00E33808"/>
    <w:rsid w:val="00E3507F"/>
    <w:rsid w:val="00E37727"/>
    <w:rsid w:val="00E41DA0"/>
    <w:rsid w:val="00E42659"/>
    <w:rsid w:val="00E42D6F"/>
    <w:rsid w:val="00E52BE6"/>
    <w:rsid w:val="00E542E0"/>
    <w:rsid w:val="00E56959"/>
    <w:rsid w:val="00E64595"/>
    <w:rsid w:val="00E64D0A"/>
    <w:rsid w:val="00E651B4"/>
    <w:rsid w:val="00E676FC"/>
    <w:rsid w:val="00E7182C"/>
    <w:rsid w:val="00E74DED"/>
    <w:rsid w:val="00E82335"/>
    <w:rsid w:val="00E846E4"/>
    <w:rsid w:val="00E875F1"/>
    <w:rsid w:val="00E93DB7"/>
    <w:rsid w:val="00E969BB"/>
    <w:rsid w:val="00EA0A4F"/>
    <w:rsid w:val="00EA1A13"/>
    <w:rsid w:val="00EA33C2"/>
    <w:rsid w:val="00EA41A6"/>
    <w:rsid w:val="00EB5474"/>
    <w:rsid w:val="00EC64A9"/>
    <w:rsid w:val="00ED01D5"/>
    <w:rsid w:val="00ED2292"/>
    <w:rsid w:val="00ED58B7"/>
    <w:rsid w:val="00EE0C63"/>
    <w:rsid w:val="00EE7A04"/>
    <w:rsid w:val="00EF0E77"/>
    <w:rsid w:val="00EF47D6"/>
    <w:rsid w:val="00EF5B51"/>
    <w:rsid w:val="00EF5ED1"/>
    <w:rsid w:val="00F03EBF"/>
    <w:rsid w:val="00F066CD"/>
    <w:rsid w:val="00F105B5"/>
    <w:rsid w:val="00F108CC"/>
    <w:rsid w:val="00F13B69"/>
    <w:rsid w:val="00F167DC"/>
    <w:rsid w:val="00F20C8E"/>
    <w:rsid w:val="00F341AA"/>
    <w:rsid w:val="00F40B0C"/>
    <w:rsid w:val="00F41B10"/>
    <w:rsid w:val="00F44522"/>
    <w:rsid w:val="00F45207"/>
    <w:rsid w:val="00F54A40"/>
    <w:rsid w:val="00F65070"/>
    <w:rsid w:val="00F65208"/>
    <w:rsid w:val="00F70D92"/>
    <w:rsid w:val="00F718F4"/>
    <w:rsid w:val="00F72FD9"/>
    <w:rsid w:val="00F73BDD"/>
    <w:rsid w:val="00F82879"/>
    <w:rsid w:val="00F85537"/>
    <w:rsid w:val="00F90246"/>
    <w:rsid w:val="00FA495D"/>
    <w:rsid w:val="00FA512E"/>
    <w:rsid w:val="00FA7C9A"/>
    <w:rsid w:val="00FB0D1B"/>
    <w:rsid w:val="00FB10FF"/>
    <w:rsid w:val="00FB3426"/>
    <w:rsid w:val="00FB3B9C"/>
    <w:rsid w:val="00FC69FC"/>
    <w:rsid w:val="00FC7203"/>
    <w:rsid w:val="00FD2937"/>
    <w:rsid w:val="00FD4B96"/>
    <w:rsid w:val="00FD7621"/>
    <w:rsid w:val="00FE3398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EE527"/>
  <w15:chartTrackingRefBased/>
  <w15:docId w15:val="{6F944592-B73F-4B9A-AD8E-A128F9B4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Arial" w:eastAsia="Times New Roman" w:hAnsi="Arial"/>
      <w:spacing w:val="20"/>
      <w:sz w:val="24"/>
      <w:szCs w:val="20"/>
      <w:lang w:val="es-CR" w:eastAsia="ar-SA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color w:val="000000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32"/>
      <w:szCs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sz w:val="32"/>
      <w:szCs w:val="1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sz w:val="24"/>
    </w:rPr>
  </w:style>
  <w:style w:type="character" w:default="1" w:styleId="Fuentedeprrafopredeter">
    <w:name w:val="Default Paragraph Font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semiHidden/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uppressAutoHyphens/>
      <w:spacing w:after="0" w:line="240" w:lineRule="auto"/>
    </w:pPr>
    <w:rPr>
      <w:rFonts w:ascii="Arial" w:eastAsia="Times New Roman" w:hAnsi="Arial"/>
      <w:spacing w:val="20"/>
      <w:sz w:val="24"/>
      <w:szCs w:val="20"/>
      <w:lang w:val="es-CR" w:eastAsia="ar-SA"/>
    </w:rPr>
  </w:style>
  <w:style w:type="paragraph" w:styleId="Textoindependiente3">
    <w:name w:val="Body Text 3"/>
    <w:basedOn w:val="Normal"/>
    <w:semiHidden/>
    <w:pPr>
      <w:suppressAutoHyphens/>
      <w:spacing w:after="0" w:line="240" w:lineRule="auto"/>
      <w:jc w:val="both"/>
    </w:pPr>
    <w:rPr>
      <w:rFonts w:ascii="Arial" w:eastAsia="Times New Roman" w:hAnsi="Arial"/>
      <w:spacing w:val="20"/>
      <w:sz w:val="24"/>
      <w:szCs w:val="20"/>
      <w:lang w:eastAsia="ar-SA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Textoindependiente2">
    <w:name w:val="Body Text 2"/>
    <w:basedOn w:val="Normal"/>
    <w:semiHidden/>
    <w:pPr>
      <w:spacing w:after="0" w:line="240" w:lineRule="auto"/>
      <w:jc w:val="both"/>
    </w:pPr>
    <w:rPr>
      <w:rFonts w:ascii="Arial" w:hAnsi="Arial" w:cs="Arial"/>
      <w:sz w:val="32"/>
      <w:szCs w:val="16"/>
    </w:rPr>
  </w:style>
  <w:style w:type="table" w:styleId="Tablaconcuadrcula">
    <w:name w:val="Table Grid"/>
    <w:basedOn w:val="Tablanormal"/>
    <w:uiPriority w:val="59"/>
    <w:rsid w:val="000C50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0C50D5"/>
    <w:pPr>
      <w:spacing w:after="0" w:line="240" w:lineRule="auto"/>
    </w:pPr>
    <w:rPr>
      <w:szCs w:val="21"/>
      <w:lang w:val="es-CR"/>
    </w:rPr>
  </w:style>
  <w:style w:type="character" w:customStyle="1" w:styleId="TextosinformatoCar">
    <w:name w:val="Texto sin formato Car"/>
    <w:link w:val="Textosinformato"/>
    <w:uiPriority w:val="99"/>
    <w:semiHidden/>
    <w:rsid w:val="000C50D5"/>
    <w:rPr>
      <w:sz w:val="22"/>
      <w:szCs w:val="21"/>
      <w:lang w:eastAsia="en-US"/>
    </w:rPr>
  </w:style>
  <w:style w:type="character" w:styleId="Refdecomentario">
    <w:name w:val="annotation reference"/>
    <w:uiPriority w:val="99"/>
    <w:semiHidden/>
    <w:unhideWhenUsed/>
    <w:rsid w:val="000B48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89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B489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8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489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3F377-CC43-48F7-BF37-3DCCB95E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 de enero 2011</vt:lpstr>
    </vt:vector>
  </TitlesOfParts>
  <Company>Hewlett-Packard Company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de enero 2011</dc:title>
  <dc:subject/>
  <dc:creator>Pablo</dc:creator>
  <cp:keywords/>
  <cp:lastModifiedBy>SOFIA IROLA ROJAS</cp:lastModifiedBy>
  <cp:revision>2</cp:revision>
  <cp:lastPrinted>2012-01-12T21:31:00Z</cp:lastPrinted>
  <dcterms:created xsi:type="dcterms:W3CDTF">2020-09-11T17:43:00Z</dcterms:created>
  <dcterms:modified xsi:type="dcterms:W3CDTF">2020-09-11T17:43:00Z</dcterms:modified>
</cp:coreProperties>
</file>