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17DC" w14:textId="4CDC1DB5" w:rsidR="003818E0" w:rsidRPr="000D68DE" w:rsidRDefault="000E4CFD" w:rsidP="00687F7E">
      <w:pPr>
        <w:spacing w:after="0" w:line="460" w:lineRule="exact"/>
        <w:jc w:val="both"/>
        <w:rPr>
          <w:rFonts w:asciiTheme="minorHAnsi" w:hAnsiTheme="minorHAnsi" w:cstheme="minorHAnsi"/>
        </w:rPr>
      </w:pPr>
      <w:r w:rsidRPr="000D68DE">
        <w:rPr>
          <w:rFonts w:asciiTheme="minorHAnsi" w:hAnsiTheme="minorHAnsi" w:cstheme="minorHAnsi"/>
          <w:b/>
          <w:bCs/>
        </w:rPr>
        <w:t>ACTA</w:t>
      </w:r>
      <w:r w:rsidR="002B5359" w:rsidRPr="000D68DE">
        <w:rPr>
          <w:rFonts w:asciiTheme="minorHAnsi" w:hAnsiTheme="minorHAnsi" w:cstheme="minorHAnsi"/>
          <w:b/>
          <w:bCs/>
        </w:rPr>
        <w:t xml:space="preserve"> ORDINARIA</w:t>
      </w:r>
      <w:r w:rsidRPr="000D68DE">
        <w:rPr>
          <w:rFonts w:asciiTheme="minorHAnsi" w:hAnsiTheme="minorHAnsi" w:cstheme="minorHAnsi"/>
          <w:b/>
          <w:bCs/>
        </w:rPr>
        <w:t xml:space="preserve"> </w:t>
      </w:r>
      <w:r w:rsidR="00AE2DA7" w:rsidRPr="000D68DE">
        <w:rPr>
          <w:rFonts w:asciiTheme="minorHAnsi" w:hAnsiTheme="minorHAnsi" w:cstheme="minorHAnsi"/>
          <w:b/>
          <w:bCs/>
        </w:rPr>
        <w:t>5</w:t>
      </w:r>
      <w:r w:rsidRPr="000D68DE">
        <w:rPr>
          <w:rFonts w:asciiTheme="minorHAnsi" w:hAnsiTheme="minorHAnsi" w:cstheme="minorHAnsi"/>
          <w:b/>
          <w:bCs/>
        </w:rPr>
        <w:t>-2020</w:t>
      </w:r>
      <w:r w:rsidRPr="000D68DE">
        <w:rPr>
          <w:rFonts w:asciiTheme="minorHAnsi" w:hAnsiTheme="minorHAnsi" w:cstheme="minorHAnsi"/>
        </w:rPr>
        <w:t xml:space="preserve">: Acta número </w:t>
      </w:r>
      <w:r w:rsidR="00AE2DA7" w:rsidRPr="000D68DE">
        <w:rPr>
          <w:rFonts w:asciiTheme="minorHAnsi" w:hAnsiTheme="minorHAnsi" w:cstheme="minorHAnsi"/>
        </w:rPr>
        <w:t>cinco</w:t>
      </w:r>
      <w:r w:rsidR="00A25858" w:rsidRPr="000D68DE">
        <w:rPr>
          <w:rFonts w:asciiTheme="minorHAnsi" w:hAnsiTheme="minorHAnsi" w:cstheme="minorHAnsi"/>
        </w:rPr>
        <w:t xml:space="preserve"> </w:t>
      </w:r>
      <w:r w:rsidRPr="000D68DE">
        <w:rPr>
          <w:rFonts w:asciiTheme="minorHAnsi" w:hAnsiTheme="minorHAnsi" w:cstheme="minorHAnsi"/>
        </w:rPr>
        <w:t xml:space="preserve">correspondiente a la sesión ordinaria celebrada virtualmente por la Comisión de Descripción de la Dirección General del Archivo Nacional, a las ocho </w:t>
      </w:r>
      <w:r w:rsidR="003818E0" w:rsidRPr="000D68DE">
        <w:rPr>
          <w:rFonts w:asciiTheme="minorHAnsi" w:hAnsiTheme="minorHAnsi" w:cstheme="minorHAnsi"/>
        </w:rPr>
        <w:t xml:space="preserve">horas y </w:t>
      </w:r>
      <w:r w:rsidR="002B5359" w:rsidRPr="000D68DE">
        <w:rPr>
          <w:rFonts w:asciiTheme="minorHAnsi" w:hAnsiTheme="minorHAnsi" w:cstheme="minorHAnsi"/>
        </w:rPr>
        <w:t>treinta</w:t>
      </w:r>
      <w:r w:rsidR="00704AA5" w:rsidRPr="000D68DE">
        <w:rPr>
          <w:rFonts w:asciiTheme="minorHAnsi" w:hAnsiTheme="minorHAnsi" w:cstheme="minorHAnsi"/>
        </w:rPr>
        <w:t xml:space="preserve"> y </w:t>
      </w:r>
      <w:r w:rsidR="00BB26D4" w:rsidRPr="000D68DE">
        <w:rPr>
          <w:rFonts w:asciiTheme="minorHAnsi" w:hAnsiTheme="minorHAnsi" w:cstheme="minorHAnsi"/>
        </w:rPr>
        <w:t>cuatro</w:t>
      </w:r>
      <w:r w:rsidR="003818E0" w:rsidRPr="000D68DE">
        <w:rPr>
          <w:rFonts w:asciiTheme="minorHAnsi" w:hAnsiTheme="minorHAnsi" w:cstheme="minorHAnsi"/>
        </w:rPr>
        <w:t xml:space="preserve"> </w:t>
      </w:r>
      <w:r w:rsidRPr="000D68DE">
        <w:rPr>
          <w:rFonts w:asciiTheme="minorHAnsi" w:hAnsiTheme="minorHAnsi" w:cstheme="minorHAnsi"/>
        </w:rPr>
        <w:t xml:space="preserve">minutos del día </w:t>
      </w:r>
      <w:r w:rsidR="00AE2DA7" w:rsidRPr="000D68DE">
        <w:rPr>
          <w:rFonts w:asciiTheme="minorHAnsi" w:hAnsiTheme="minorHAnsi" w:cstheme="minorHAnsi"/>
        </w:rPr>
        <w:t>ocho</w:t>
      </w:r>
      <w:r w:rsidR="003818E0" w:rsidRPr="000D68DE">
        <w:rPr>
          <w:rFonts w:asciiTheme="minorHAnsi" w:hAnsiTheme="minorHAnsi" w:cstheme="minorHAnsi"/>
        </w:rPr>
        <w:t xml:space="preserve"> </w:t>
      </w:r>
      <w:r w:rsidRPr="000D68DE">
        <w:rPr>
          <w:rFonts w:asciiTheme="minorHAnsi" w:hAnsiTheme="minorHAnsi" w:cstheme="minorHAnsi"/>
        </w:rPr>
        <w:t xml:space="preserve">de </w:t>
      </w:r>
      <w:r w:rsidR="00AE2DA7" w:rsidRPr="000D68DE">
        <w:rPr>
          <w:rFonts w:asciiTheme="minorHAnsi" w:hAnsiTheme="minorHAnsi" w:cstheme="minorHAnsi"/>
        </w:rPr>
        <w:t>diciembre</w:t>
      </w:r>
      <w:r w:rsidRPr="000D68DE">
        <w:rPr>
          <w:rFonts w:asciiTheme="minorHAnsi" w:hAnsiTheme="minorHAnsi" w:cstheme="minorHAnsi"/>
        </w:rPr>
        <w:t xml:space="preserve"> del dos mil veinte, presidida por</w:t>
      </w:r>
      <w:r w:rsidR="003818E0" w:rsidRPr="000D68DE">
        <w:rPr>
          <w:rFonts w:asciiTheme="minorHAnsi" w:hAnsiTheme="minorHAnsi" w:cstheme="minorHAnsi"/>
        </w:rPr>
        <w:t xml:space="preserve"> Javier Gómez Jiménez, jefe del Departamento Archivo Histórico </w:t>
      </w:r>
      <w:r w:rsidR="00D75DC7" w:rsidRPr="000D68DE">
        <w:rPr>
          <w:rFonts w:asciiTheme="minorHAnsi" w:hAnsiTheme="minorHAnsi" w:cstheme="minorHAnsi"/>
        </w:rPr>
        <w:t xml:space="preserve">y presidente de esta Comisión de Descripción </w:t>
      </w:r>
      <w:r w:rsidR="00697B46" w:rsidRPr="000D68DE">
        <w:rPr>
          <w:rFonts w:asciiTheme="minorHAnsi" w:hAnsiTheme="minorHAnsi" w:cstheme="minorHAnsi"/>
        </w:rPr>
        <w:t>(</w:t>
      </w:r>
      <w:r w:rsidR="003818E0" w:rsidRPr="000D68DE">
        <w:rPr>
          <w:rFonts w:asciiTheme="minorHAnsi" w:hAnsiTheme="minorHAnsi" w:cstheme="minorHAnsi"/>
        </w:rPr>
        <w:t>presente desde su lugar de residencia</w:t>
      </w:r>
      <w:r w:rsidR="00697B46" w:rsidRPr="000D68DE">
        <w:rPr>
          <w:rFonts w:asciiTheme="minorHAnsi" w:hAnsiTheme="minorHAnsi" w:cstheme="minorHAnsi"/>
        </w:rPr>
        <w:t>)</w:t>
      </w:r>
      <w:r w:rsidR="00D75DC7" w:rsidRPr="000D68DE">
        <w:rPr>
          <w:rFonts w:asciiTheme="minorHAnsi" w:hAnsiTheme="minorHAnsi" w:cstheme="minorHAnsi"/>
        </w:rPr>
        <w:t>. C</w:t>
      </w:r>
      <w:r w:rsidR="003818E0" w:rsidRPr="000D68DE">
        <w:rPr>
          <w:rFonts w:asciiTheme="minorHAnsi" w:hAnsiTheme="minorHAnsi" w:cstheme="minorHAnsi"/>
        </w:rPr>
        <w:t xml:space="preserve">on la asistencia de los siguientes miembros: </w:t>
      </w:r>
      <w:r w:rsidR="00457E47" w:rsidRPr="000D68DE">
        <w:rPr>
          <w:rFonts w:asciiTheme="minorHAnsi" w:hAnsiTheme="minorHAnsi" w:cstheme="minorHAnsi"/>
        </w:rPr>
        <w:t xml:space="preserve">Ana Lucía Jiménez Monge, jefe del Departamento del Archivo Notarial (presente desde </w:t>
      </w:r>
      <w:r w:rsidR="00BA4EC2" w:rsidRPr="000D68DE">
        <w:rPr>
          <w:rFonts w:asciiTheme="minorHAnsi" w:hAnsiTheme="minorHAnsi" w:cstheme="minorHAnsi"/>
        </w:rPr>
        <w:t>su lugar de residencia</w:t>
      </w:r>
      <w:r w:rsidR="00457E47" w:rsidRPr="000D68DE">
        <w:rPr>
          <w:rFonts w:asciiTheme="minorHAnsi" w:hAnsiTheme="minorHAnsi" w:cstheme="minorHAnsi"/>
        </w:rPr>
        <w:t>);</w:t>
      </w:r>
      <w:r w:rsidR="00AE2DA7" w:rsidRPr="000D68DE">
        <w:rPr>
          <w:rFonts w:asciiTheme="minorHAnsi" w:hAnsiTheme="minorHAnsi" w:cstheme="minorHAnsi"/>
        </w:rPr>
        <w:t xml:space="preserve"> Evelyn Aguilar Sandí, coordinadora de la Unidad de Gestión y Control de Documentos (presente desde su lugar de trabajo); </w:t>
      </w:r>
      <w:r w:rsidR="003818E0" w:rsidRPr="000D68DE">
        <w:rPr>
          <w:rFonts w:asciiTheme="minorHAnsi" w:hAnsiTheme="minorHAnsi" w:cstheme="minorHAnsi"/>
        </w:rPr>
        <w:t>Adolfo Barquero Picado, jefe del Departamento de Tecnologías</w:t>
      </w:r>
      <w:r w:rsidR="003818E0" w:rsidRPr="000D68DE">
        <w:rPr>
          <w:rFonts w:asciiTheme="minorHAnsi" w:eastAsia="Arial Unicode MS" w:hAnsiTheme="minorHAnsi" w:cstheme="minorHAnsi"/>
          <w:kern w:val="1"/>
        </w:rPr>
        <w:t xml:space="preserve"> </w:t>
      </w:r>
      <w:r w:rsidR="003818E0" w:rsidRPr="000D68DE">
        <w:rPr>
          <w:rFonts w:asciiTheme="minorHAnsi" w:hAnsiTheme="minorHAnsi" w:cstheme="minorHAnsi"/>
        </w:rPr>
        <w:t xml:space="preserve">de la Información </w:t>
      </w:r>
      <w:r w:rsidR="0004064C" w:rsidRPr="000D68DE">
        <w:rPr>
          <w:rFonts w:asciiTheme="minorHAnsi" w:hAnsiTheme="minorHAnsi" w:cstheme="minorHAnsi"/>
        </w:rPr>
        <w:t>(</w:t>
      </w:r>
      <w:r w:rsidR="003818E0" w:rsidRPr="000D68DE">
        <w:rPr>
          <w:rFonts w:asciiTheme="minorHAnsi" w:hAnsiTheme="minorHAnsi" w:cstheme="minorHAnsi"/>
        </w:rPr>
        <w:t>presente desde su lugar de residencia</w:t>
      </w:r>
      <w:r w:rsidR="0004064C" w:rsidRPr="000D68DE">
        <w:rPr>
          <w:rFonts w:asciiTheme="minorHAnsi" w:hAnsiTheme="minorHAnsi" w:cstheme="minorHAnsi"/>
        </w:rPr>
        <w:t>)</w:t>
      </w:r>
      <w:r w:rsidR="003818E0" w:rsidRPr="000D68DE">
        <w:rPr>
          <w:rFonts w:asciiTheme="minorHAnsi" w:hAnsiTheme="minorHAnsi" w:cstheme="minorHAnsi"/>
        </w:rPr>
        <w:t xml:space="preserve">; </w:t>
      </w:r>
      <w:r w:rsidR="0004064C" w:rsidRPr="000D68DE">
        <w:rPr>
          <w:rFonts w:asciiTheme="minorHAnsi" w:hAnsiTheme="minorHAnsi" w:cstheme="minorHAnsi"/>
        </w:rPr>
        <w:t xml:space="preserve">Ivannia Valverde Guevara, jefe del Departamento de Servicios Archivísticos Externos (presente desde su lugar de residencia); </w:t>
      </w:r>
      <w:r w:rsidR="00FE3DE2" w:rsidRPr="000D68DE">
        <w:rPr>
          <w:rFonts w:asciiTheme="minorHAnsi" w:hAnsiTheme="minorHAnsi" w:cstheme="minorHAnsi"/>
        </w:rPr>
        <w:t>Denise Calvo López</w:t>
      </w:r>
      <w:r w:rsidR="0004064C" w:rsidRPr="000D68DE">
        <w:rPr>
          <w:rFonts w:asciiTheme="minorHAnsi" w:hAnsiTheme="minorHAnsi" w:cstheme="minorHAnsi"/>
        </w:rPr>
        <w:t xml:space="preserve">, coordinadora de la Unidad </w:t>
      </w:r>
      <w:r w:rsidR="00FE3DE2" w:rsidRPr="000D68DE">
        <w:rPr>
          <w:rFonts w:asciiTheme="minorHAnsi" w:hAnsiTheme="minorHAnsi" w:cstheme="minorHAnsi"/>
        </w:rPr>
        <w:t>Archivo Intermedio</w:t>
      </w:r>
      <w:r w:rsidR="0004064C" w:rsidRPr="000D68DE">
        <w:rPr>
          <w:rFonts w:asciiTheme="minorHAnsi" w:hAnsiTheme="minorHAnsi" w:cstheme="minorHAnsi"/>
        </w:rPr>
        <w:t xml:space="preserve"> (presente desde su lugar de residencia); </w:t>
      </w:r>
      <w:r w:rsidR="00AE2DA7" w:rsidRPr="000D68DE">
        <w:rPr>
          <w:rFonts w:asciiTheme="minorHAnsi" w:hAnsiTheme="minorHAnsi" w:cstheme="minorHAnsi"/>
        </w:rPr>
        <w:t xml:space="preserve">Natalia Cantillano Mora, coordinadora de la Unidad de Servicios Técnicos Archivísticos (presente desde su lugar de residencia); </w:t>
      </w:r>
      <w:r w:rsidR="003818E0" w:rsidRPr="000D68DE">
        <w:rPr>
          <w:rFonts w:asciiTheme="minorHAnsi" w:hAnsiTheme="minorHAnsi" w:cstheme="minorHAnsi"/>
        </w:rPr>
        <w:t xml:space="preserve">Sofía Irola Rojas, encargada del Archivo Central </w:t>
      </w:r>
      <w:r w:rsidR="0004064C" w:rsidRPr="000D68DE">
        <w:rPr>
          <w:rFonts w:asciiTheme="minorHAnsi" w:hAnsiTheme="minorHAnsi" w:cstheme="minorHAnsi"/>
        </w:rPr>
        <w:t>(</w:t>
      </w:r>
      <w:r w:rsidR="003818E0" w:rsidRPr="000D68DE">
        <w:rPr>
          <w:rFonts w:asciiTheme="minorHAnsi" w:hAnsiTheme="minorHAnsi" w:cstheme="minorHAnsi"/>
        </w:rPr>
        <w:t>presente desde su lugar de residencia</w:t>
      </w:r>
      <w:r w:rsidR="0004064C" w:rsidRPr="000D68DE">
        <w:rPr>
          <w:rFonts w:asciiTheme="minorHAnsi" w:hAnsiTheme="minorHAnsi" w:cstheme="minorHAnsi"/>
        </w:rPr>
        <w:t>)</w:t>
      </w:r>
      <w:r w:rsidR="003818E0" w:rsidRPr="000D68DE">
        <w:rPr>
          <w:rFonts w:asciiTheme="minorHAnsi" w:hAnsiTheme="minorHAnsi" w:cstheme="minorHAnsi"/>
        </w:rPr>
        <w:t xml:space="preserve">; Rosibel Barboza Quirós, coordinadora de la Unidad de Organización y Control de Documentos </w:t>
      </w:r>
      <w:r w:rsidR="0004064C" w:rsidRPr="000D68DE">
        <w:rPr>
          <w:rFonts w:asciiTheme="minorHAnsi" w:hAnsiTheme="minorHAnsi" w:cstheme="minorHAnsi"/>
        </w:rPr>
        <w:t>(</w:t>
      </w:r>
      <w:r w:rsidR="003818E0" w:rsidRPr="000D68DE">
        <w:rPr>
          <w:rFonts w:asciiTheme="minorHAnsi" w:hAnsiTheme="minorHAnsi" w:cstheme="minorHAnsi"/>
        </w:rPr>
        <w:t>presente desde su lugar de residencia</w:t>
      </w:r>
      <w:r w:rsidR="0004064C" w:rsidRPr="000D68DE">
        <w:rPr>
          <w:rFonts w:asciiTheme="minorHAnsi" w:hAnsiTheme="minorHAnsi" w:cstheme="minorHAnsi"/>
        </w:rPr>
        <w:t>)</w:t>
      </w:r>
      <w:r w:rsidR="003818E0" w:rsidRPr="000D68DE">
        <w:rPr>
          <w:rFonts w:asciiTheme="minorHAnsi" w:hAnsiTheme="minorHAnsi" w:cstheme="minorHAnsi"/>
        </w:rPr>
        <w:t xml:space="preserve"> y </w:t>
      </w:r>
      <w:r w:rsidR="00D75DC7" w:rsidRPr="000D68DE">
        <w:rPr>
          <w:rFonts w:asciiTheme="minorHAnsi" w:hAnsiTheme="minorHAnsi" w:cstheme="minorHAnsi"/>
        </w:rPr>
        <w:t xml:space="preserve">secretaria </w:t>
      </w:r>
      <w:r w:rsidR="003818E0" w:rsidRPr="000D68DE">
        <w:rPr>
          <w:rFonts w:asciiTheme="minorHAnsi" w:hAnsiTheme="minorHAnsi" w:cstheme="minorHAnsi"/>
        </w:rPr>
        <w:t xml:space="preserve">quien levanta el acta. Se deja constancia que la sesión se realiza excepcionalmente a través de la plataforma Microsoft </w:t>
      </w:r>
      <w:proofErr w:type="spellStart"/>
      <w:r w:rsidR="003818E0" w:rsidRPr="000D68DE">
        <w:rPr>
          <w:rFonts w:asciiTheme="minorHAnsi" w:hAnsiTheme="minorHAnsi" w:cstheme="minorHAnsi"/>
        </w:rPr>
        <w:t>Teams</w:t>
      </w:r>
      <w:proofErr w:type="spellEnd"/>
      <w:r w:rsidR="00E92909" w:rsidRPr="000D68DE">
        <w:rPr>
          <w:rFonts w:asciiTheme="minorHAnsi" w:hAnsiTheme="minorHAnsi" w:cstheme="minorHAnsi"/>
        </w:rPr>
        <w:t>,</w:t>
      </w:r>
      <w:r w:rsidR="003818E0" w:rsidRPr="000D68DE">
        <w:rPr>
          <w:rFonts w:asciiTheme="minorHAnsi" w:hAnsiTheme="minorHAnsi" w:cstheme="minorHAnsi"/>
        </w:rPr>
        <w:t xml:space="preserve"> atendiendo las disposiciones nacionales sanitarias del Ministerio de Salud a raíz de la pandemia por el Covid-19.</w:t>
      </w:r>
      <w:r w:rsidR="00156A5E" w:rsidRPr="000D68DE">
        <w:rPr>
          <w:rFonts w:asciiTheme="minorHAnsi" w:hAnsiTheme="minorHAnsi" w:cstheme="minorHAnsi"/>
        </w:rPr>
        <w:t>-------</w:t>
      </w:r>
      <w:r w:rsidR="002B5359" w:rsidRPr="000D68DE">
        <w:rPr>
          <w:rFonts w:asciiTheme="minorHAnsi" w:hAnsiTheme="minorHAnsi" w:cstheme="minorHAnsi"/>
        </w:rPr>
        <w:t>--------------------------------------------</w:t>
      </w:r>
      <w:r w:rsidR="00D272F1" w:rsidRPr="000D68DE">
        <w:rPr>
          <w:rFonts w:asciiTheme="minorHAnsi" w:hAnsiTheme="minorHAnsi" w:cstheme="minorHAnsi"/>
        </w:rPr>
        <w:t>-----------------------</w:t>
      </w:r>
      <w:r w:rsidR="002B5359" w:rsidRPr="000D68DE">
        <w:rPr>
          <w:rFonts w:asciiTheme="minorHAnsi" w:hAnsiTheme="minorHAnsi" w:cstheme="minorHAnsi"/>
        </w:rPr>
        <w:t>---------</w:t>
      </w:r>
    </w:p>
    <w:p w14:paraId="28B1517D" w14:textId="77777777" w:rsidR="003804D4" w:rsidRPr="000D68DE" w:rsidRDefault="003804D4" w:rsidP="00687F7E">
      <w:pPr>
        <w:spacing w:after="0" w:line="460" w:lineRule="exact"/>
        <w:jc w:val="both"/>
        <w:rPr>
          <w:rFonts w:asciiTheme="minorHAnsi" w:hAnsiTheme="minorHAnsi" w:cstheme="minorHAnsi"/>
        </w:rPr>
      </w:pPr>
      <w:r w:rsidRPr="000D68DE">
        <w:rPr>
          <w:rFonts w:asciiTheme="minorHAnsi" w:hAnsiTheme="minorHAnsi" w:cstheme="minorHAnsi"/>
          <w:b/>
          <w:bCs/>
        </w:rPr>
        <w:t>CAPITULO I. LECTURA Y APROBACIÓN DEL ORDEN DEL DÍA.</w:t>
      </w:r>
      <w:r w:rsidRPr="000D68DE">
        <w:rPr>
          <w:rFonts w:asciiTheme="minorHAnsi" w:hAnsiTheme="minorHAnsi" w:cstheme="minorHAnsi"/>
        </w:rPr>
        <w:t>-----------------------------------------------------------------</w:t>
      </w:r>
    </w:p>
    <w:p w14:paraId="3C8BF994" w14:textId="788D51B3" w:rsidR="003804D4" w:rsidRPr="000D68DE" w:rsidRDefault="003804D4" w:rsidP="00687F7E">
      <w:pPr>
        <w:spacing w:after="0" w:line="460" w:lineRule="exact"/>
        <w:jc w:val="both"/>
        <w:rPr>
          <w:rFonts w:asciiTheme="minorHAnsi" w:hAnsiTheme="minorHAnsi" w:cstheme="minorHAnsi"/>
        </w:rPr>
      </w:pPr>
      <w:r w:rsidRPr="000D68DE">
        <w:rPr>
          <w:rFonts w:asciiTheme="minorHAnsi" w:hAnsiTheme="minorHAnsi" w:cstheme="minorHAnsi"/>
          <w:b/>
          <w:bCs/>
        </w:rPr>
        <w:t>ARTÍCULO 1.</w:t>
      </w:r>
      <w:r w:rsidRPr="000D68DE">
        <w:rPr>
          <w:rFonts w:asciiTheme="minorHAnsi" w:hAnsiTheme="minorHAnsi" w:cstheme="minorHAnsi"/>
        </w:rPr>
        <w:t xml:space="preserve"> Revisión y aprobación del orden del día de la sesión </w:t>
      </w:r>
      <w:r w:rsidRPr="000D68DE">
        <w:rPr>
          <w:rFonts w:asciiTheme="minorHAnsi" w:hAnsiTheme="minorHAnsi" w:cstheme="minorHAnsi"/>
          <w:bCs/>
        </w:rPr>
        <w:t>0</w:t>
      </w:r>
      <w:r w:rsidR="00191A4C" w:rsidRPr="000D68DE">
        <w:rPr>
          <w:rFonts w:asciiTheme="minorHAnsi" w:hAnsiTheme="minorHAnsi" w:cstheme="minorHAnsi"/>
          <w:bCs/>
        </w:rPr>
        <w:t>5</w:t>
      </w:r>
      <w:r w:rsidRPr="000D68DE">
        <w:rPr>
          <w:rFonts w:asciiTheme="minorHAnsi" w:hAnsiTheme="minorHAnsi" w:cstheme="minorHAnsi"/>
          <w:bCs/>
        </w:rPr>
        <w:t>-2020. --</w:t>
      </w:r>
      <w:r w:rsidRPr="000D68DE">
        <w:rPr>
          <w:rFonts w:asciiTheme="minorHAnsi" w:hAnsiTheme="minorHAnsi" w:cstheme="minorHAnsi"/>
        </w:rPr>
        <w:t>--------------------------------------------</w:t>
      </w:r>
    </w:p>
    <w:p w14:paraId="421CD23C" w14:textId="4BD4D24A" w:rsidR="003804D4" w:rsidRPr="000D68DE" w:rsidRDefault="003804D4" w:rsidP="00687F7E">
      <w:pPr>
        <w:spacing w:after="0" w:line="460" w:lineRule="exact"/>
        <w:jc w:val="both"/>
        <w:rPr>
          <w:rFonts w:asciiTheme="minorHAnsi" w:hAnsiTheme="minorHAnsi" w:cstheme="minorHAnsi"/>
        </w:rPr>
      </w:pPr>
      <w:r w:rsidRPr="000D68DE">
        <w:rPr>
          <w:rFonts w:asciiTheme="minorHAnsi" w:hAnsiTheme="minorHAnsi" w:cstheme="minorHAnsi"/>
          <w:b/>
          <w:bCs/>
        </w:rPr>
        <w:t xml:space="preserve">ACUERDO 1. </w:t>
      </w:r>
      <w:r w:rsidRPr="000D68DE">
        <w:rPr>
          <w:rFonts w:asciiTheme="minorHAnsi" w:hAnsiTheme="minorHAnsi" w:cstheme="minorHAnsi"/>
        </w:rPr>
        <w:t>Se</w:t>
      </w:r>
      <w:r w:rsidR="00D23E48" w:rsidRPr="000D68DE">
        <w:rPr>
          <w:rFonts w:asciiTheme="minorHAnsi" w:hAnsiTheme="minorHAnsi" w:cstheme="minorHAnsi"/>
        </w:rPr>
        <w:t xml:space="preserve"> lee y aprueba el orden del día</w:t>
      </w:r>
      <w:r w:rsidRPr="000D68DE">
        <w:rPr>
          <w:rFonts w:asciiTheme="minorHAnsi" w:hAnsiTheme="minorHAnsi" w:cstheme="minorHAnsi"/>
        </w:rPr>
        <w:t xml:space="preserve"> </w:t>
      </w:r>
      <w:r w:rsidRPr="000D68DE">
        <w:rPr>
          <w:rFonts w:asciiTheme="minorHAnsi" w:hAnsiTheme="minorHAnsi" w:cstheme="minorHAnsi"/>
          <w:bCs/>
        </w:rPr>
        <w:t>0</w:t>
      </w:r>
      <w:r w:rsidR="00191A4C" w:rsidRPr="000D68DE">
        <w:rPr>
          <w:rFonts w:asciiTheme="minorHAnsi" w:hAnsiTheme="minorHAnsi" w:cstheme="minorHAnsi"/>
          <w:bCs/>
        </w:rPr>
        <w:t>5</w:t>
      </w:r>
      <w:r w:rsidRPr="000D68DE">
        <w:rPr>
          <w:rFonts w:asciiTheme="minorHAnsi" w:hAnsiTheme="minorHAnsi" w:cstheme="minorHAnsi"/>
          <w:bCs/>
        </w:rPr>
        <w:t>-2020</w:t>
      </w:r>
      <w:r w:rsidRPr="000D68DE">
        <w:rPr>
          <w:rFonts w:asciiTheme="minorHAnsi" w:hAnsiTheme="minorHAnsi" w:cstheme="minorHAnsi"/>
        </w:rPr>
        <w:t xml:space="preserve"> propuesto para esta sesión </w:t>
      </w:r>
      <w:r w:rsidR="00FF0084" w:rsidRPr="000D68DE">
        <w:rPr>
          <w:rFonts w:asciiTheme="minorHAnsi" w:hAnsiTheme="minorHAnsi" w:cstheme="minorHAnsi"/>
          <w:bCs/>
        </w:rPr>
        <w:t>sin</w:t>
      </w:r>
      <w:r w:rsidRPr="000D68DE">
        <w:rPr>
          <w:rFonts w:asciiTheme="minorHAnsi" w:hAnsiTheme="minorHAnsi" w:cstheme="minorHAnsi"/>
        </w:rPr>
        <w:t xml:space="preserve"> modificaciones. </w:t>
      </w:r>
      <w:r w:rsidRPr="000D68DE">
        <w:rPr>
          <w:rFonts w:asciiTheme="minorHAnsi" w:hAnsiTheme="minorHAnsi" w:cstheme="minorHAnsi"/>
          <w:b/>
          <w:bCs/>
        </w:rPr>
        <w:t>ACUERDO FIRME.</w:t>
      </w:r>
      <w:r w:rsidRPr="000D68DE">
        <w:rPr>
          <w:rFonts w:asciiTheme="minorHAnsi" w:hAnsiTheme="minorHAnsi" w:cstheme="minorHAnsi"/>
        </w:rPr>
        <w:t>---</w:t>
      </w:r>
      <w:r w:rsidR="00E92909" w:rsidRPr="000D68DE">
        <w:rPr>
          <w:rFonts w:asciiTheme="minorHAnsi" w:hAnsiTheme="minorHAnsi" w:cstheme="minorHAnsi"/>
        </w:rPr>
        <w:t>---------------------------------------------------------------------------------------------------------------------</w:t>
      </w:r>
      <w:r w:rsidRPr="000D68DE">
        <w:rPr>
          <w:rFonts w:asciiTheme="minorHAnsi" w:hAnsiTheme="minorHAnsi" w:cstheme="minorHAnsi"/>
        </w:rPr>
        <w:t>-</w:t>
      </w:r>
    </w:p>
    <w:p w14:paraId="05CA3B4E" w14:textId="5D6E9FC6" w:rsidR="009976DB" w:rsidRPr="000D68DE" w:rsidRDefault="00C406CE" w:rsidP="00687F7E">
      <w:pPr>
        <w:spacing w:after="0" w:line="460" w:lineRule="exact"/>
        <w:jc w:val="both"/>
        <w:rPr>
          <w:rFonts w:asciiTheme="minorHAnsi" w:hAnsiTheme="minorHAnsi" w:cstheme="minorHAnsi"/>
          <w:bCs/>
        </w:rPr>
      </w:pPr>
      <w:r w:rsidRPr="000D68DE">
        <w:rPr>
          <w:rFonts w:asciiTheme="minorHAnsi" w:hAnsiTheme="minorHAnsi" w:cstheme="minorHAnsi"/>
          <w:b/>
          <w:bCs/>
        </w:rPr>
        <w:t>ARTÍCULO 2</w:t>
      </w:r>
      <w:r w:rsidRPr="000D68DE">
        <w:rPr>
          <w:rFonts w:asciiTheme="minorHAnsi" w:hAnsiTheme="minorHAnsi" w:cstheme="minorHAnsi"/>
          <w:bCs/>
        </w:rPr>
        <w:t>. Lectura, revisión y aprobación acta 0</w:t>
      </w:r>
      <w:r w:rsidR="00191A4C" w:rsidRPr="000D68DE">
        <w:rPr>
          <w:rFonts w:asciiTheme="minorHAnsi" w:hAnsiTheme="minorHAnsi" w:cstheme="minorHAnsi"/>
          <w:bCs/>
        </w:rPr>
        <w:t>4</w:t>
      </w:r>
      <w:r w:rsidRPr="000D68DE">
        <w:rPr>
          <w:rFonts w:asciiTheme="minorHAnsi" w:hAnsiTheme="minorHAnsi" w:cstheme="minorHAnsi"/>
          <w:bCs/>
        </w:rPr>
        <w:t xml:space="preserve">-2020 </w:t>
      </w:r>
      <w:r w:rsidR="00B54B1C" w:rsidRPr="000D68DE">
        <w:rPr>
          <w:rFonts w:asciiTheme="minorHAnsi" w:hAnsiTheme="minorHAnsi" w:cstheme="minorHAnsi"/>
          <w:bCs/>
        </w:rPr>
        <w:t xml:space="preserve">del día </w:t>
      </w:r>
      <w:r w:rsidR="00191A4C" w:rsidRPr="000D68DE">
        <w:rPr>
          <w:rFonts w:asciiTheme="minorHAnsi" w:hAnsiTheme="minorHAnsi" w:cstheme="minorHAnsi"/>
        </w:rPr>
        <w:t>diez</w:t>
      </w:r>
      <w:r w:rsidR="00F30EB8" w:rsidRPr="000D68DE">
        <w:rPr>
          <w:rFonts w:asciiTheme="minorHAnsi" w:hAnsiTheme="minorHAnsi" w:cstheme="minorHAnsi"/>
        </w:rPr>
        <w:t xml:space="preserve"> de </w:t>
      </w:r>
      <w:r w:rsidR="00191A4C" w:rsidRPr="000D68DE">
        <w:rPr>
          <w:rFonts w:asciiTheme="minorHAnsi" w:hAnsiTheme="minorHAnsi" w:cstheme="minorHAnsi"/>
        </w:rPr>
        <w:t>noviembre</w:t>
      </w:r>
      <w:r w:rsidR="00F30EB8" w:rsidRPr="000D68DE">
        <w:rPr>
          <w:rFonts w:asciiTheme="minorHAnsi" w:hAnsiTheme="minorHAnsi" w:cstheme="minorHAnsi"/>
        </w:rPr>
        <w:t xml:space="preserve"> del dos mil veinte</w:t>
      </w:r>
      <w:r w:rsidRPr="000D68DE">
        <w:rPr>
          <w:rFonts w:asciiTheme="minorHAnsi" w:hAnsiTheme="minorHAnsi" w:cstheme="minorHAnsi"/>
          <w:bCs/>
        </w:rPr>
        <w:t>.</w:t>
      </w:r>
      <w:r w:rsidR="009B6F6B" w:rsidRPr="000D68DE">
        <w:rPr>
          <w:rFonts w:asciiTheme="minorHAnsi" w:hAnsiTheme="minorHAnsi" w:cstheme="minorHAnsi"/>
          <w:bCs/>
        </w:rPr>
        <w:t>--</w:t>
      </w:r>
      <w:r w:rsidR="00C20B08" w:rsidRPr="000D68DE">
        <w:rPr>
          <w:rFonts w:asciiTheme="minorHAnsi" w:hAnsiTheme="minorHAnsi" w:cstheme="minorHAnsi"/>
          <w:bCs/>
        </w:rPr>
        <w:t>--------</w:t>
      </w:r>
    </w:p>
    <w:p w14:paraId="24EAE7BC" w14:textId="77777777" w:rsidR="009A43D2" w:rsidRPr="000D68DE" w:rsidRDefault="009A43D2" w:rsidP="009A43D2">
      <w:pPr>
        <w:spacing w:after="0" w:line="460" w:lineRule="exact"/>
        <w:jc w:val="both"/>
        <w:rPr>
          <w:rFonts w:asciiTheme="minorHAnsi" w:hAnsiTheme="minorHAnsi" w:cstheme="minorHAnsi"/>
        </w:rPr>
      </w:pPr>
      <w:r w:rsidRPr="000D68DE">
        <w:rPr>
          <w:rFonts w:asciiTheme="minorHAnsi" w:hAnsiTheme="minorHAnsi" w:cstheme="minorHAnsi"/>
          <w:b/>
          <w:bCs/>
        </w:rPr>
        <w:t xml:space="preserve">ACUERDO 2. </w:t>
      </w:r>
      <w:r w:rsidRPr="000D68DE">
        <w:rPr>
          <w:rFonts w:asciiTheme="minorHAnsi" w:hAnsiTheme="minorHAnsi" w:cstheme="minorHAnsi"/>
        </w:rPr>
        <w:t xml:space="preserve">Se aprueba con correcciones el acta </w:t>
      </w:r>
      <w:r w:rsidRPr="000D68DE">
        <w:rPr>
          <w:rFonts w:asciiTheme="minorHAnsi" w:hAnsiTheme="minorHAnsi" w:cstheme="minorHAnsi"/>
          <w:bCs/>
        </w:rPr>
        <w:t xml:space="preserve">04-2020 </w:t>
      </w:r>
      <w:r w:rsidRPr="000D68DE">
        <w:rPr>
          <w:rFonts w:asciiTheme="minorHAnsi" w:hAnsiTheme="minorHAnsi" w:cstheme="minorHAnsi"/>
        </w:rPr>
        <w:t xml:space="preserve">del día diez de noviembre del dos mil veinte. </w:t>
      </w:r>
      <w:r w:rsidRPr="000D68DE">
        <w:rPr>
          <w:rFonts w:asciiTheme="minorHAnsi" w:hAnsiTheme="minorHAnsi" w:cstheme="minorHAnsi"/>
          <w:b/>
          <w:bCs/>
        </w:rPr>
        <w:t>ACUERDO FIRME.</w:t>
      </w:r>
      <w:r w:rsidRPr="000D68DE">
        <w:rPr>
          <w:rFonts w:asciiTheme="minorHAnsi" w:hAnsiTheme="minorHAnsi" w:cstheme="minorHAnsi"/>
        </w:rPr>
        <w:t>-------------------------------------------------------------------------------------------------------------------------</w:t>
      </w:r>
    </w:p>
    <w:p w14:paraId="370F397F" w14:textId="506209D7" w:rsidR="00CA0416" w:rsidRPr="000D68DE" w:rsidRDefault="00CA0416" w:rsidP="00687F7E">
      <w:pPr>
        <w:spacing w:after="0" w:line="460" w:lineRule="exact"/>
        <w:jc w:val="both"/>
        <w:rPr>
          <w:rFonts w:asciiTheme="minorHAnsi" w:hAnsiTheme="minorHAnsi" w:cstheme="minorHAnsi"/>
          <w:bCs/>
        </w:rPr>
      </w:pPr>
      <w:r w:rsidRPr="000D68DE">
        <w:rPr>
          <w:rFonts w:asciiTheme="minorHAnsi" w:hAnsiTheme="minorHAnsi" w:cstheme="minorHAnsi"/>
          <w:bCs/>
        </w:rPr>
        <w:t>El señor Javier Gómez Jiménez comenta</w:t>
      </w:r>
      <w:r w:rsidR="00155AC9" w:rsidRPr="000D68DE">
        <w:rPr>
          <w:rFonts w:asciiTheme="minorHAnsi" w:hAnsiTheme="minorHAnsi" w:cstheme="minorHAnsi"/>
          <w:bCs/>
        </w:rPr>
        <w:t>,</w:t>
      </w:r>
      <w:r w:rsidRPr="000D68DE">
        <w:rPr>
          <w:rFonts w:asciiTheme="minorHAnsi" w:hAnsiTheme="minorHAnsi" w:cstheme="minorHAnsi"/>
          <w:bCs/>
        </w:rPr>
        <w:t xml:space="preserve"> que </w:t>
      </w:r>
      <w:r w:rsidR="004F7CC5" w:rsidRPr="000D68DE">
        <w:rPr>
          <w:rFonts w:asciiTheme="minorHAnsi" w:hAnsiTheme="minorHAnsi" w:cstheme="minorHAnsi"/>
          <w:bCs/>
        </w:rPr>
        <w:t>la Comisión de Descripción tiene</w:t>
      </w:r>
      <w:r w:rsidRPr="000D68DE">
        <w:rPr>
          <w:rFonts w:asciiTheme="minorHAnsi" w:hAnsiTheme="minorHAnsi" w:cstheme="minorHAnsi"/>
          <w:bCs/>
        </w:rPr>
        <w:t xml:space="preserve"> pendiente</w:t>
      </w:r>
      <w:r w:rsidR="004F7CC5" w:rsidRPr="000D68DE">
        <w:rPr>
          <w:rFonts w:asciiTheme="minorHAnsi" w:hAnsiTheme="minorHAnsi" w:cstheme="minorHAnsi"/>
          <w:bCs/>
        </w:rPr>
        <w:t>s</w:t>
      </w:r>
      <w:r w:rsidRPr="000D68DE">
        <w:rPr>
          <w:rFonts w:asciiTheme="minorHAnsi" w:hAnsiTheme="minorHAnsi" w:cstheme="minorHAnsi"/>
          <w:bCs/>
        </w:rPr>
        <w:t xml:space="preserve"> la aprobación de actas anteriores por parte del seño</w:t>
      </w:r>
      <w:r w:rsidR="00155AC9" w:rsidRPr="000D68DE">
        <w:rPr>
          <w:rFonts w:asciiTheme="minorHAnsi" w:hAnsiTheme="minorHAnsi" w:cstheme="minorHAnsi"/>
          <w:bCs/>
        </w:rPr>
        <w:t>r Alexander Barquero Elizondo, D</w:t>
      </w:r>
      <w:r w:rsidRPr="000D68DE">
        <w:rPr>
          <w:rFonts w:asciiTheme="minorHAnsi" w:hAnsiTheme="minorHAnsi" w:cstheme="minorHAnsi"/>
          <w:bCs/>
        </w:rPr>
        <w:t>irector del Archivo Nacional. Ante esta situación se lee</w:t>
      </w:r>
      <w:r w:rsidR="004F7CC5" w:rsidRPr="000D68DE">
        <w:rPr>
          <w:rFonts w:asciiTheme="minorHAnsi" w:hAnsiTheme="minorHAnsi" w:cstheme="minorHAnsi"/>
          <w:bCs/>
        </w:rPr>
        <w:t>n</w:t>
      </w:r>
      <w:r w:rsidRPr="000D68DE">
        <w:rPr>
          <w:rFonts w:asciiTheme="minorHAnsi" w:hAnsiTheme="minorHAnsi" w:cstheme="minorHAnsi"/>
          <w:bCs/>
        </w:rPr>
        <w:t xml:space="preserve"> los artículos relacionados a las funciones de esta Comisión en el Reglamento de Organización y Servicios del Archivo Nacional, y se recuerda que </w:t>
      </w:r>
      <w:r w:rsidR="00155AC9" w:rsidRPr="000D68DE">
        <w:rPr>
          <w:rFonts w:asciiTheme="minorHAnsi" w:hAnsiTheme="minorHAnsi" w:cstheme="minorHAnsi"/>
          <w:bCs/>
        </w:rPr>
        <w:t>ésta</w:t>
      </w:r>
      <w:r w:rsidRPr="000D68DE">
        <w:rPr>
          <w:rFonts w:asciiTheme="minorHAnsi" w:hAnsiTheme="minorHAnsi" w:cstheme="minorHAnsi"/>
          <w:bCs/>
        </w:rPr>
        <w:t xml:space="preserve"> es asesora de la Dirección General del Archivo Nacional, por lo que las actas no requieren de la aprobación de la Dirección para su publicación en el sitio web.</w:t>
      </w:r>
      <w:r w:rsidR="004F7CC5" w:rsidRPr="000D68DE">
        <w:rPr>
          <w:rFonts w:asciiTheme="minorHAnsi" w:hAnsiTheme="minorHAnsi" w:cstheme="minorHAnsi"/>
          <w:bCs/>
        </w:rPr>
        <w:t>-----------</w:t>
      </w:r>
      <w:r w:rsidRPr="000D68DE">
        <w:rPr>
          <w:rFonts w:asciiTheme="minorHAnsi" w:hAnsiTheme="minorHAnsi" w:cstheme="minorHAnsi"/>
          <w:bCs/>
        </w:rPr>
        <w:t xml:space="preserve"> </w:t>
      </w:r>
    </w:p>
    <w:p w14:paraId="350B58D9" w14:textId="7DF31DB5" w:rsidR="00CA0416" w:rsidRPr="000D68DE" w:rsidRDefault="00CA0416" w:rsidP="00687F7E">
      <w:pPr>
        <w:spacing w:after="0" w:line="460" w:lineRule="exact"/>
        <w:jc w:val="both"/>
        <w:rPr>
          <w:rFonts w:asciiTheme="minorHAnsi" w:hAnsiTheme="minorHAnsi" w:cstheme="minorHAnsi"/>
          <w:bCs/>
        </w:rPr>
      </w:pPr>
      <w:r w:rsidRPr="000D68DE">
        <w:rPr>
          <w:rFonts w:asciiTheme="minorHAnsi" w:hAnsiTheme="minorHAnsi" w:cstheme="minorHAnsi"/>
          <w:bCs/>
        </w:rPr>
        <w:t xml:space="preserve">El señor Gómez menciona que esta práctica de aprobación está implementada desde hace mucho tiempo. Tanto las señoras Ivannia Valverde como Ana Lucía Jiménez, coinciden en que la ejecución de los acuerdos deben ser revisados por la Dirección, </w:t>
      </w:r>
      <w:r w:rsidR="004F7CC5" w:rsidRPr="000D68DE">
        <w:rPr>
          <w:rFonts w:asciiTheme="minorHAnsi" w:hAnsiTheme="minorHAnsi" w:cstheme="minorHAnsi"/>
          <w:bCs/>
        </w:rPr>
        <w:t xml:space="preserve">para lo cual se le insta a estar pendiente, </w:t>
      </w:r>
      <w:r w:rsidRPr="000D68DE">
        <w:rPr>
          <w:rFonts w:asciiTheme="minorHAnsi" w:hAnsiTheme="minorHAnsi" w:cstheme="minorHAnsi"/>
          <w:bCs/>
        </w:rPr>
        <w:t>sin emb</w:t>
      </w:r>
      <w:r w:rsidR="00B40554" w:rsidRPr="000D68DE">
        <w:rPr>
          <w:rFonts w:asciiTheme="minorHAnsi" w:hAnsiTheme="minorHAnsi" w:cstheme="minorHAnsi"/>
          <w:bCs/>
        </w:rPr>
        <w:t>argo la p</w:t>
      </w:r>
      <w:r w:rsidR="004F7CC5" w:rsidRPr="000D68DE">
        <w:rPr>
          <w:rFonts w:asciiTheme="minorHAnsi" w:hAnsiTheme="minorHAnsi" w:cstheme="minorHAnsi"/>
          <w:bCs/>
        </w:rPr>
        <w:t>ublicación de actas debe realizarse como decisiones tomadas en el seno de las sesiones</w:t>
      </w:r>
      <w:r w:rsidR="00B40554" w:rsidRPr="000D68DE">
        <w:rPr>
          <w:rFonts w:asciiTheme="minorHAnsi" w:hAnsiTheme="minorHAnsi" w:cstheme="minorHAnsi"/>
          <w:bCs/>
        </w:rPr>
        <w:t>.</w:t>
      </w:r>
      <w:r w:rsidR="004F7CC5" w:rsidRPr="000D68DE">
        <w:rPr>
          <w:rFonts w:asciiTheme="minorHAnsi" w:hAnsiTheme="minorHAnsi" w:cstheme="minorHAnsi"/>
          <w:bCs/>
        </w:rPr>
        <w:t>-----------------------------------------------</w:t>
      </w:r>
    </w:p>
    <w:p w14:paraId="4C709AF0" w14:textId="044763DC" w:rsidR="009A43D2" w:rsidRPr="000D68DE" w:rsidRDefault="009A43D2" w:rsidP="009A43D2">
      <w:pPr>
        <w:spacing w:after="0" w:line="460" w:lineRule="exact"/>
        <w:jc w:val="both"/>
        <w:rPr>
          <w:rFonts w:asciiTheme="minorHAnsi" w:hAnsiTheme="minorHAnsi" w:cstheme="minorHAnsi"/>
        </w:rPr>
      </w:pPr>
      <w:r w:rsidRPr="000D68DE">
        <w:rPr>
          <w:rFonts w:asciiTheme="minorHAnsi" w:hAnsiTheme="minorHAnsi" w:cstheme="minorHAnsi"/>
          <w:b/>
          <w:bCs/>
        </w:rPr>
        <w:t xml:space="preserve">ACUERDO 3. </w:t>
      </w:r>
      <w:r w:rsidR="00A4291E" w:rsidRPr="000D68DE">
        <w:rPr>
          <w:rFonts w:asciiTheme="minorHAnsi" w:hAnsiTheme="minorHAnsi" w:cstheme="minorHAnsi"/>
          <w:bCs/>
        </w:rPr>
        <w:t>Se acuerda p</w:t>
      </w:r>
      <w:r w:rsidRPr="000D68DE">
        <w:rPr>
          <w:rFonts w:asciiTheme="minorHAnsi" w:hAnsiTheme="minorHAnsi" w:cstheme="minorHAnsi"/>
        </w:rPr>
        <w:t>ublicar</w:t>
      </w:r>
      <w:r w:rsidR="00A4318C" w:rsidRPr="000D68DE">
        <w:rPr>
          <w:rFonts w:asciiTheme="minorHAnsi" w:hAnsiTheme="minorHAnsi" w:cstheme="minorHAnsi"/>
        </w:rPr>
        <w:t xml:space="preserve">, </w:t>
      </w:r>
      <w:r w:rsidR="00C05DF5" w:rsidRPr="000D68DE">
        <w:rPr>
          <w:rFonts w:asciiTheme="minorHAnsi" w:hAnsiTheme="minorHAnsi" w:cstheme="minorHAnsi"/>
        </w:rPr>
        <w:t>basados en la discusión anterior</w:t>
      </w:r>
      <w:r w:rsidR="00A4318C" w:rsidRPr="000D68DE">
        <w:rPr>
          <w:rFonts w:asciiTheme="minorHAnsi" w:hAnsiTheme="minorHAnsi" w:cstheme="minorHAnsi"/>
        </w:rPr>
        <w:t>,</w:t>
      </w:r>
      <w:r w:rsidR="00C05DF5" w:rsidRPr="000D68DE">
        <w:rPr>
          <w:rFonts w:asciiTheme="minorHAnsi" w:hAnsiTheme="minorHAnsi" w:cstheme="minorHAnsi"/>
        </w:rPr>
        <w:t xml:space="preserve"> </w:t>
      </w:r>
      <w:r w:rsidRPr="000D68DE">
        <w:rPr>
          <w:rFonts w:asciiTheme="minorHAnsi" w:hAnsiTheme="minorHAnsi" w:cstheme="minorHAnsi"/>
        </w:rPr>
        <w:t>las actas pendientes hasta la fecha en el sitio Web del Archivo Nacional</w:t>
      </w:r>
      <w:r w:rsidR="004F7CC5" w:rsidRPr="000D68DE">
        <w:rPr>
          <w:rFonts w:asciiTheme="minorHAnsi" w:hAnsiTheme="minorHAnsi" w:cstheme="minorHAnsi"/>
        </w:rPr>
        <w:t xml:space="preserve"> </w:t>
      </w:r>
      <w:r w:rsidR="007B515F" w:rsidRPr="000D68DE">
        <w:rPr>
          <w:rFonts w:asciiTheme="minorHAnsi" w:hAnsiTheme="minorHAnsi" w:cstheme="minorHAnsi"/>
        </w:rPr>
        <w:t>(sesión N°8-2019; N°1-2020; N°2-2020; N°3-2020; N°4-2020), así mismo continuar con la publicación de actas de las siguientes sesiones</w:t>
      </w:r>
      <w:r w:rsidR="00A36886" w:rsidRPr="000D68DE">
        <w:rPr>
          <w:rFonts w:asciiTheme="minorHAnsi" w:hAnsiTheme="minorHAnsi" w:cstheme="minorHAnsi"/>
        </w:rPr>
        <w:t xml:space="preserve">. </w:t>
      </w:r>
      <w:r w:rsidR="007B515F" w:rsidRPr="000D68DE">
        <w:rPr>
          <w:rFonts w:asciiTheme="minorHAnsi" w:hAnsiTheme="minorHAnsi" w:cstheme="minorHAnsi"/>
        </w:rPr>
        <w:t xml:space="preserve"> </w:t>
      </w:r>
      <w:r w:rsidRPr="000D68DE">
        <w:rPr>
          <w:rFonts w:asciiTheme="minorHAnsi" w:hAnsiTheme="minorHAnsi" w:cstheme="minorHAnsi"/>
          <w:b/>
          <w:bCs/>
        </w:rPr>
        <w:t>ACUERDO FIRME.</w:t>
      </w:r>
      <w:r w:rsidRPr="000D68DE">
        <w:rPr>
          <w:rFonts w:asciiTheme="minorHAnsi" w:hAnsiTheme="minorHAnsi" w:cstheme="minorHAnsi"/>
        </w:rPr>
        <w:t>-</w:t>
      </w:r>
      <w:r w:rsidR="007B515F" w:rsidRPr="000D68DE">
        <w:rPr>
          <w:rFonts w:asciiTheme="minorHAnsi" w:hAnsiTheme="minorHAnsi" w:cstheme="minorHAnsi"/>
        </w:rPr>
        <w:t>--------------</w:t>
      </w:r>
      <w:r w:rsidR="00C05DF5" w:rsidRPr="000D68DE">
        <w:rPr>
          <w:rFonts w:asciiTheme="minorHAnsi" w:hAnsiTheme="minorHAnsi" w:cstheme="minorHAnsi"/>
        </w:rPr>
        <w:t>---------------------</w:t>
      </w:r>
    </w:p>
    <w:p w14:paraId="58F8B3E2" w14:textId="1DDA7E9C" w:rsidR="002B5359" w:rsidRPr="000D68DE" w:rsidRDefault="00C406CE" w:rsidP="00687F7E">
      <w:pPr>
        <w:pStyle w:val="Ttulo1"/>
        <w:tabs>
          <w:tab w:val="left" w:pos="0"/>
        </w:tabs>
        <w:spacing w:before="0" w:line="460" w:lineRule="exact"/>
        <w:jc w:val="both"/>
        <w:rPr>
          <w:rFonts w:asciiTheme="minorHAnsi" w:hAnsiTheme="minorHAnsi" w:cstheme="minorHAnsi"/>
          <w:color w:val="auto"/>
          <w:sz w:val="22"/>
          <w:szCs w:val="22"/>
        </w:rPr>
      </w:pPr>
      <w:r w:rsidRPr="000D68DE">
        <w:rPr>
          <w:rFonts w:asciiTheme="minorHAnsi" w:hAnsiTheme="minorHAnsi" w:cstheme="minorHAnsi"/>
          <w:color w:val="auto"/>
          <w:sz w:val="22"/>
          <w:szCs w:val="22"/>
        </w:rPr>
        <w:lastRenderedPageBreak/>
        <w:t>C</w:t>
      </w:r>
      <w:r w:rsidR="002B5359" w:rsidRPr="000D68DE">
        <w:rPr>
          <w:rFonts w:asciiTheme="minorHAnsi" w:hAnsiTheme="minorHAnsi" w:cstheme="minorHAnsi"/>
          <w:color w:val="auto"/>
          <w:sz w:val="22"/>
          <w:szCs w:val="22"/>
        </w:rPr>
        <w:t>APITULO II.  RESOLUTIVOS.</w:t>
      </w:r>
      <w:r w:rsidR="009B6F6B" w:rsidRPr="000D68DE">
        <w:rPr>
          <w:rFonts w:asciiTheme="minorHAnsi" w:hAnsiTheme="minorHAnsi" w:cstheme="minorHAnsi"/>
          <w:color w:val="auto"/>
          <w:sz w:val="22"/>
          <w:szCs w:val="22"/>
        </w:rPr>
        <w:t>-------------------------</w:t>
      </w:r>
      <w:r w:rsidR="00662612" w:rsidRPr="000D68DE">
        <w:rPr>
          <w:rFonts w:asciiTheme="minorHAnsi" w:hAnsiTheme="minorHAnsi" w:cstheme="minorHAnsi"/>
          <w:color w:val="auto"/>
          <w:sz w:val="22"/>
          <w:szCs w:val="22"/>
        </w:rPr>
        <w:t>-</w:t>
      </w:r>
      <w:r w:rsidR="009B6F6B" w:rsidRPr="000D68DE">
        <w:rPr>
          <w:rFonts w:asciiTheme="minorHAnsi" w:hAnsiTheme="minorHAnsi" w:cstheme="minorHAnsi"/>
          <w:color w:val="auto"/>
          <w:sz w:val="22"/>
          <w:szCs w:val="22"/>
        </w:rPr>
        <w:t>---------------------------------------------------------------------------------</w:t>
      </w:r>
    </w:p>
    <w:p w14:paraId="699B4E30" w14:textId="07D73B09" w:rsidR="00496EBC" w:rsidRPr="000D68DE" w:rsidRDefault="00496EBC" w:rsidP="00687F7E">
      <w:pPr>
        <w:pStyle w:val="Textoindependiente3"/>
        <w:spacing w:line="460" w:lineRule="exact"/>
        <w:rPr>
          <w:rFonts w:asciiTheme="minorHAnsi" w:hAnsiTheme="minorHAnsi" w:cstheme="minorHAnsi"/>
          <w:iCs/>
          <w:szCs w:val="22"/>
        </w:rPr>
      </w:pPr>
      <w:r w:rsidRPr="000D68DE">
        <w:rPr>
          <w:rFonts w:asciiTheme="minorHAnsi" w:hAnsiTheme="minorHAnsi" w:cstheme="minorHAnsi"/>
          <w:b/>
          <w:szCs w:val="22"/>
        </w:rPr>
        <w:t>ARTÍCULO 3</w:t>
      </w:r>
      <w:r w:rsidRPr="000D68DE">
        <w:rPr>
          <w:rFonts w:asciiTheme="minorHAnsi" w:hAnsiTheme="minorHAnsi" w:cstheme="minorHAnsi"/>
          <w:szCs w:val="22"/>
        </w:rPr>
        <w:t>.</w:t>
      </w:r>
      <w:r w:rsidRPr="000D68DE">
        <w:rPr>
          <w:rFonts w:asciiTheme="minorHAnsi" w:hAnsiTheme="minorHAnsi" w:cstheme="minorHAnsi"/>
          <w:iCs/>
          <w:szCs w:val="22"/>
        </w:rPr>
        <w:t xml:space="preserve"> Lectura, revisión y aprobación de la entrada descriptiva del fondo </w:t>
      </w:r>
      <w:r w:rsidR="00263E27" w:rsidRPr="000D68DE">
        <w:rPr>
          <w:rFonts w:asciiTheme="minorHAnsi" w:hAnsiTheme="minorHAnsi" w:cstheme="minorHAnsi"/>
          <w:iCs/>
          <w:szCs w:val="22"/>
        </w:rPr>
        <w:t>Dirección General de Adaptación Social, DGAS</w:t>
      </w:r>
      <w:r w:rsidRPr="000D68DE">
        <w:rPr>
          <w:rFonts w:asciiTheme="minorHAnsi" w:hAnsiTheme="minorHAnsi" w:cstheme="minorHAnsi"/>
          <w:iCs/>
          <w:szCs w:val="22"/>
        </w:rPr>
        <w:t>.</w:t>
      </w:r>
      <w:r w:rsidR="00981B32" w:rsidRPr="000D68DE">
        <w:rPr>
          <w:rFonts w:asciiTheme="minorHAnsi" w:hAnsiTheme="minorHAnsi" w:cstheme="minorHAnsi"/>
          <w:iCs/>
          <w:szCs w:val="22"/>
        </w:rPr>
        <w:t xml:space="preserve"> ---------------------------------------------------------------------------------------------------------------</w:t>
      </w:r>
    </w:p>
    <w:p w14:paraId="2222D5F9" w14:textId="77777777" w:rsidR="00981B32" w:rsidRPr="000D68DE" w:rsidRDefault="00981B32" w:rsidP="00687F7E">
      <w:pPr>
        <w:spacing w:after="0" w:line="460" w:lineRule="exact"/>
        <w:jc w:val="both"/>
        <w:rPr>
          <w:rFonts w:asciiTheme="minorHAnsi" w:eastAsia="Times New Roman" w:hAnsiTheme="minorHAnsi" w:cstheme="minorHAnsi"/>
          <w:bCs/>
          <w:iCs/>
          <w:lang w:val="es-ES" w:eastAsia="ar-SA"/>
        </w:rPr>
      </w:pPr>
      <w:r w:rsidRPr="000D68DE">
        <w:rPr>
          <w:rFonts w:asciiTheme="minorHAnsi" w:eastAsia="Times New Roman" w:hAnsiTheme="minorHAnsi" w:cstheme="minorHAnsi"/>
          <w:bCs/>
          <w:iCs/>
          <w:lang w:val="es-ES" w:eastAsia="ar-SA"/>
        </w:rPr>
        <w:t>El señor Javier Gómez Jiménez, hace resumen de la entrada descriptiva.--------------------------------------------------</w:t>
      </w:r>
    </w:p>
    <w:p w14:paraId="2D77732C" w14:textId="4FBE77AC" w:rsidR="00981B32" w:rsidRPr="000D68DE" w:rsidRDefault="00981B32" w:rsidP="00687F7E">
      <w:pPr>
        <w:pStyle w:val="Textoindependiente3"/>
        <w:numPr>
          <w:ilvl w:val="0"/>
          <w:numId w:val="1"/>
        </w:numPr>
        <w:suppressAutoHyphens w:val="0"/>
        <w:spacing w:line="460" w:lineRule="exact"/>
        <w:rPr>
          <w:rFonts w:asciiTheme="minorHAnsi" w:hAnsiTheme="minorHAnsi" w:cstheme="minorHAnsi"/>
          <w:iCs/>
          <w:szCs w:val="22"/>
        </w:rPr>
      </w:pPr>
      <w:r w:rsidRPr="000D68DE">
        <w:rPr>
          <w:rFonts w:asciiTheme="minorHAnsi" w:hAnsiTheme="minorHAnsi" w:cstheme="minorHAnsi"/>
          <w:b/>
          <w:iCs/>
          <w:szCs w:val="22"/>
        </w:rPr>
        <w:t xml:space="preserve">ACUERDO </w:t>
      </w:r>
      <w:r w:rsidR="00ED7CE5" w:rsidRPr="000D68DE">
        <w:rPr>
          <w:rFonts w:asciiTheme="minorHAnsi" w:hAnsiTheme="minorHAnsi" w:cstheme="minorHAnsi"/>
          <w:b/>
          <w:iCs/>
          <w:szCs w:val="22"/>
        </w:rPr>
        <w:t>4</w:t>
      </w:r>
      <w:r w:rsidRPr="000D68DE">
        <w:rPr>
          <w:rFonts w:asciiTheme="minorHAnsi" w:hAnsiTheme="minorHAnsi" w:cstheme="minorHAnsi"/>
          <w:b/>
          <w:iCs/>
          <w:szCs w:val="22"/>
        </w:rPr>
        <w:t>.1</w:t>
      </w:r>
      <w:r w:rsidRPr="000D68DE">
        <w:rPr>
          <w:rFonts w:asciiTheme="minorHAnsi" w:hAnsiTheme="minorHAnsi" w:cstheme="minorHAnsi"/>
          <w:iCs/>
          <w:szCs w:val="22"/>
        </w:rPr>
        <w:t xml:space="preserve"> Aprobar la entrada descriptiva del fondo </w:t>
      </w:r>
      <w:r w:rsidR="00263E27" w:rsidRPr="000D68DE">
        <w:rPr>
          <w:rFonts w:asciiTheme="minorHAnsi" w:hAnsiTheme="minorHAnsi" w:cstheme="minorHAnsi"/>
          <w:iCs/>
          <w:szCs w:val="22"/>
        </w:rPr>
        <w:t xml:space="preserve">Dirección General de Adaptación Social, DGAS </w:t>
      </w:r>
      <w:r w:rsidRPr="000D68DE">
        <w:rPr>
          <w:rFonts w:asciiTheme="minorHAnsi" w:hAnsiTheme="minorHAnsi" w:cstheme="minorHAnsi"/>
          <w:iCs/>
          <w:szCs w:val="22"/>
        </w:rPr>
        <w:t xml:space="preserve">que a continuación se detalla. </w:t>
      </w:r>
      <w:r w:rsidRPr="000D68DE">
        <w:rPr>
          <w:rFonts w:asciiTheme="minorHAnsi" w:hAnsiTheme="minorHAnsi" w:cstheme="minorHAnsi"/>
          <w:b/>
          <w:iCs/>
          <w:szCs w:val="22"/>
        </w:rPr>
        <w:t>ACUERDO FIRME.</w:t>
      </w:r>
      <w:r w:rsidRPr="000D68DE">
        <w:rPr>
          <w:rFonts w:asciiTheme="minorHAnsi" w:hAnsiTheme="minorHAnsi" w:cstheme="minorHAnsi"/>
          <w:iCs/>
          <w:szCs w:val="22"/>
        </w:rPr>
        <w:t xml:space="preserve"> ----------------------------------------------------------------------------------------</w:t>
      </w:r>
    </w:p>
    <w:p w14:paraId="30B3EA4A" w14:textId="3962985B" w:rsidR="00D2484D" w:rsidRPr="000D68DE" w:rsidRDefault="00D2484D" w:rsidP="00687F7E">
      <w:pPr>
        <w:pStyle w:val="Ttulo1"/>
        <w:spacing w:before="0" w:line="460" w:lineRule="exact"/>
        <w:jc w:val="center"/>
        <w:rPr>
          <w:rFonts w:asciiTheme="minorHAnsi" w:hAnsiTheme="minorHAnsi" w:cstheme="minorHAnsi"/>
          <w:iCs/>
          <w:color w:val="auto"/>
          <w:sz w:val="22"/>
          <w:szCs w:val="22"/>
        </w:rPr>
      </w:pPr>
      <w:r w:rsidRPr="000D68DE">
        <w:rPr>
          <w:rFonts w:asciiTheme="minorHAnsi" w:hAnsiTheme="minorHAnsi" w:cstheme="minorHAnsi"/>
          <w:iCs/>
          <w:color w:val="auto"/>
          <w:sz w:val="22"/>
          <w:szCs w:val="22"/>
        </w:rPr>
        <w:t>ENTRADA DESCRIPTIVA CON LA APLICACIÓN DE LA NORMA APROBADA PARA EL ARCHIVO NACIONAL Y CON BASE NORMA ISAD (G)</w:t>
      </w:r>
    </w:p>
    <w:p w14:paraId="01F4E326" w14:textId="77777777" w:rsidR="005676DF" w:rsidRPr="000D68DE" w:rsidRDefault="005676DF" w:rsidP="005676DF">
      <w:pPr>
        <w:pStyle w:val="Ttulo1"/>
        <w:spacing w:before="0" w:line="460" w:lineRule="exact"/>
        <w:jc w:val="center"/>
        <w:rPr>
          <w:rFonts w:asciiTheme="minorHAnsi" w:hAnsiTheme="minorHAnsi" w:cstheme="minorHAnsi"/>
          <w:color w:val="auto"/>
          <w:sz w:val="22"/>
          <w:szCs w:val="22"/>
        </w:rPr>
      </w:pPr>
      <w:r w:rsidRPr="000D68DE">
        <w:rPr>
          <w:rFonts w:asciiTheme="minorHAnsi" w:hAnsiTheme="minorHAnsi" w:cstheme="minorHAnsi"/>
          <w:color w:val="auto"/>
          <w:sz w:val="22"/>
          <w:szCs w:val="22"/>
        </w:rPr>
        <w:t>FONDO DIRECCIÓN GENERAL DE ADAPTACIÓN SOCIAL</w:t>
      </w:r>
    </w:p>
    <w:p w14:paraId="171CF974" w14:textId="2979E3C8" w:rsidR="005676DF" w:rsidRPr="000D68DE" w:rsidRDefault="005676DF" w:rsidP="005676DF">
      <w:pPr>
        <w:numPr>
          <w:ilvl w:val="0"/>
          <w:numId w:val="2"/>
        </w:numPr>
        <w:spacing w:after="0" w:line="460" w:lineRule="exact"/>
        <w:jc w:val="both"/>
        <w:rPr>
          <w:rFonts w:asciiTheme="minorHAnsi" w:hAnsiTheme="minorHAnsi" w:cstheme="minorHAnsi"/>
          <w:b/>
          <w:bCs/>
        </w:rPr>
      </w:pPr>
      <w:r w:rsidRPr="000D68DE">
        <w:rPr>
          <w:rFonts w:asciiTheme="minorHAnsi" w:hAnsiTheme="minorHAnsi" w:cstheme="minorHAnsi"/>
          <w:b/>
          <w:bCs/>
        </w:rPr>
        <w:t>ÁREA DE IDENTIFICACIÓN.</w:t>
      </w:r>
      <w:r w:rsidR="00EB7825" w:rsidRPr="000D68DE">
        <w:rPr>
          <w:rFonts w:asciiTheme="minorHAnsi" w:hAnsiTheme="minorHAnsi" w:cstheme="minorHAnsi"/>
          <w:b/>
          <w:bCs/>
        </w:rPr>
        <w:t xml:space="preserve"> --------------------------------------------------------------------------------------------------------</w:t>
      </w:r>
    </w:p>
    <w:p w14:paraId="3F7F21A5" w14:textId="442447C6" w:rsidR="005676DF" w:rsidRPr="000D68DE" w:rsidRDefault="005676DF" w:rsidP="005676DF">
      <w:pPr>
        <w:numPr>
          <w:ilvl w:val="1"/>
          <w:numId w:val="2"/>
        </w:numPr>
        <w:spacing w:after="0" w:line="460" w:lineRule="exact"/>
        <w:jc w:val="both"/>
        <w:rPr>
          <w:rFonts w:asciiTheme="minorHAnsi" w:hAnsiTheme="minorHAnsi" w:cstheme="minorHAnsi"/>
        </w:rPr>
      </w:pPr>
      <w:r w:rsidRPr="000D68DE">
        <w:rPr>
          <w:rFonts w:asciiTheme="minorHAnsi" w:hAnsiTheme="minorHAnsi" w:cstheme="minorHAnsi"/>
          <w:b/>
          <w:bCs/>
        </w:rPr>
        <w:t xml:space="preserve">CÓDIGO DE REFERENCIA: </w:t>
      </w:r>
      <w:r w:rsidRPr="000D68DE">
        <w:rPr>
          <w:rFonts w:asciiTheme="minorHAnsi" w:hAnsiTheme="minorHAnsi" w:cstheme="minorHAnsi"/>
          <w:bCs/>
        </w:rPr>
        <w:t>CR-AN-DGAS-000001-01228</w:t>
      </w:r>
      <w:r w:rsidR="00EB7825" w:rsidRPr="000D68DE">
        <w:rPr>
          <w:rFonts w:asciiTheme="minorHAnsi" w:hAnsiTheme="minorHAnsi" w:cstheme="minorHAnsi"/>
          <w:bCs/>
        </w:rPr>
        <w:t xml:space="preserve"> ------------------------------------------------------------------</w:t>
      </w:r>
    </w:p>
    <w:p w14:paraId="602781F5" w14:textId="3EE241C9" w:rsidR="005676DF" w:rsidRPr="000D68DE" w:rsidRDefault="005676DF" w:rsidP="005676DF">
      <w:pPr>
        <w:numPr>
          <w:ilvl w:val="1"/>
          <w:numId w:val="2"/>
        </w:numPr>
        <w:spacing w:after="0" w:line="460" w:lineRule="exact"/>
        <w:rPr>
          <w:rFonts w:asciiTheme="minorHAnsi" w:hAnsiTheme="minorHAnsi" w:cstheme="minorHAnsi"/>
          <w:b/>
          <w:bCs/>
        </w:rPr>
      </w:pPr>
      <w:r w:rsidRPr="000D68DE">
        <w:rPr>
          <w:rFonts w:asciiTheme="minorHAnsi" w:hAnsiTheme="minorHAnsi" w:cstheme="minorHAnsi"/>
          <w:b/>
          <w:bCs/>
        </w:rPr>
        <w:t>TÍTULO:</w:t>
      </w:r>
      <w:r w:rsidRPr="000D68DE">
        <w:rPr>
          <w:rFonts w:asciiTheme="minorHAnsi" w:hAnsiTheme="minorHAnsi" w:cstheme="minorHAnsi"/>
          <w:bCs/>
        </w:rPr>
        <w:t xml:space="preserve"> Dirección General de Adaptación Social</w:t>
      </w:r>
      <w:r w:rsidR="00EB7825" w:rsidRPr="000D68DE">
        <w:rPr>
          <w:rFonts w:asciiTheme="minorHAnsi" w:hAnsiTheme="minorHAnsi" w:cstheme="minorHAnsi"/>
          <w:bCs/>
        </w:rPr>
        <w:t xml:space="preserve"> --------------------------------------------------------------------------</w:t>
      </w:r>
    </w:p>
    <w:p w14:paraId="41AFD38B" w14:textId="0902811B" w:rsidR="005676DF" w:rsidRPr="000D68DE" w:rsidRDefault="005676DF" w:rsidP="005676DF">
      <w:pPr>
        <w:numPr>
          <w:ilvl w:val="1"/>
          <w:numId w:val="2"/>
        </w:numPr>
        <w:tabs>
          <w:tab w:val="clear" w:pos="420"/>
        </w:tabs>
        <w:spacing w:after="0" w:line="460" w:lineRule="exact"/>
        <w:rPr>
          <w:rFonts w:asciiTheme="minorHAnsi" w:hAnsiTheme="minorHAnsi" w:cstheme="minorHAnsi"/>
          <w:b/>
          <w:bCs/>
        </w:rPr>
      </w:pPr>
      <w:r w:rsidRPr="000D68DE">
        <w:rPr>
          <w:rFonts w:asciiTheme="minorHAnsi" w:hAnsiTheme="minorHAnsi" w:cstheme="minorHAnsi"/>
          <w:b/>
          <w:bCs/>
        </w:rPr>
        <w:t xml:space="preserve">FECHAS (S): </w:t>
      </w:r>
      <w:r w:rsidRPr="000D68DE">
        <w:rPr>
          <w:rFonts w:asciiTheme="minorHAnsi" w:hAnsiTheme="minorHAnsi" w:cstheme="minorHAnsi"/>
          <w:bCs/>
        </w:rPr>
        <w:t>1915 1991</w:t>
      </w:r>
      <w:r w:rsidR="00EB7825" w:rsidRPr="000D68DE">
        <w:rPr>
          <w:rFonts w:asciiTheme="minorHAnsi" w:hAnsiTheme="minorHAnsi" w:cstheme="minorHAnsi"/>
          <w:bCs/>
        </w:rPr>
        <w:t xml:space="preserve"> ------------------------------------------------------------------------------------------------------------</w:t>
      </w:r>
    </w:p>
    <w:p w14:paraId="454572AE" w14:textId="401FAE6B" w:rsidR="005676DF" w:rsidRPr="000D68DE" w:rsidRDefault="005676DF" w:rsidP="005676DF">
      <w:pPr>
        <w:numPr>
          <w:ilvl w:val="1"/>
          <w:numId w:val="2"/>
        </w:numPr>
        <w:spacing w:after="0" w:line="460" w:lineRule="exact"/>
        <w:rPr>
          <w:rFonts w:asciiTheme="minorHAnsi" w:hAnsiTheme="minorHAnsi" w:cstheme="minorHAnsi"/>
          <w:b/>
          <w:bCs/>
        </w:rPr>
      </w:pPr>
      <w:r w:rsidRPr="000D68DE">
        <w:rPr>
          <w:rFonts w:asciiTheme="minorHAnsi" w:hAnsiTheme="minorHAnsi" w:cstheme="minorHAnsi"/>
          <w:b/>
          <w:bCs/>
        </w:rPr>
        <w:t>NIVEL DE DESCRIPCIÓN:</w:t>
      </w:r>
      <w:r w:rsidRPr="000D68DE">
        <w:rPr>
          <w:rFonts w:asciiTheme="minorHAnsi" w:hAnsiTheme="minorHAnsi" w:cstheme="minorHAnsi"/>
          <w:bCs/>
        </w:rPr>
        <w:t xml:space="preserve"> Fondo</w:t>
      </w:r>
      <w:r w:rsidR="00EB7825" w:rsidRPr="000D68DE">
        <w:rPr>
          <w:rFonts w:asciiTheme="minorHAnsi" w:hAnsiTheme="minorHAnsi" w:cstheme="minorHAnsi"/>
          <w:bCs/>
        </w:rPr>
        <w:t xml:space="preserve"> ------------------------------------------------------------------------------------------------</w:t>
      </w:r>
    </w:p>
    <w:p w14:paraId="77CEEB59" w14:textId="4B0F40BB" w:rsidR="005676DF" w:rsidRPr="000D68DE" w:rsidRDefault="005676DF" w:rsidP="005676DF">
      <w:pPr>
        <w:spacing w:after="0" w:line="460" w:lineRule="exact"/>
        <w:jc w:val="both"/>
        <w:rPr>
          <w:rFonts w:asciiTheme="minorHAnsi" w:hAnsiTheme="minorHAnsi" w:cstheme="minorHAnsi"/>
        </w:rPr>
      </w:pPr>
      <w:r w:rsidRPr="000D68DE">
        <w:rPr>
          <w:rFonts w:asciiTheme="minorHAnsi" w:hAnsiTheme="minorHAnsi" w:cstheme="minorHAnsi"/>
          <w:b/>
          <w:bCs/>
        </w:rPr>
        <w:t xml:space="preserve">1.5 VOLUMEN Y SOPORTE DE LA UNIDAD DE DESCRIPCIÓN: </w:t>
      </w:r>
      <w:r w:rsidRPr="000D68DE">
        <w:rPr>
          <w:rFonts w:asciiTheme="minorHAnsi" w:hAnsiTheme="minorHAnsi" w:cstheme="minorHAnsi"/>
        </w:rPr>
        <w:t>13.59 m.</w:t>
      </w:r>
      <w:r w:rsidRPr="000D68DE">
        <w:rPr>
          <w:rFonts w:asciiTheme="minorHAnsi" w:hAnsiTheme="minorHAnsi" w:cstheme="minorHAnsi"/>
          <w:b/>
          <w:bCs/>
        </w:rPr>
        <w:t xml:space="preserve"> </w:t>
      </w:r>
      <w:r w:rsidRPr="000D68DE">
        <w:rPr>
          <w:rFonts w:asciiTheme="minorHAnsi" w:hAnsiTheme="minorHAnsi" w:cstheme="minorHAnsi"/>
        </w:rPr>
        <w:t>(97 cajas</w:t>
      </w:r>
      <w:r w:rsidRPr="000D68DE">
        <w:rPr>
          <w:rFonts w:asciiTheme="minorHAnsi" w:hAnsiTheme="minorHAnsi" w:cstheme="minorHAnsi"/>
          <w:b/>
          <w:bCs/>
        </w:rPr>
        <w:t xml:space="preserve"> </w:t>
      </w:r>
      <w:r w:rsidRPr="000D68DE">
        <w:rPr>
          <w:rFonts w:asciiTheme="minorHAnsi" w:hAnsiTheme="minorHAnsi" w:cstheme="minorHAnsi"/>
          <w:bCs/>
        </w:rPr>
        <w:t>=</w:t>
      </w:r>
      <w:r w:rsidRPr="000D68DE">
        <w:rPr>
          <w:rFonts w:asciiTheme="minorHAnsi" w:hAnsiTheme="minorHAnsi" w:cstheme="minorHAnsi"/>
          <w:b/>
          <w:bCs/>
        </w:rPr>
        <w:t xml:space="preserve"> </w:t>
      </w:r>
      <w:r w:rsidRPr="000D68DE">
        <w:rPr>
          <w:rFonts w:asciiTheme="minorHAnsi" w:hAnsiTheme="minorHAnsi" w:cstheme="minorHAnsi"/>
        </w:rPr>
        <w:t>1228 unidades documentales). También existen 4 rollos de microfilme (contienen 1556 expedientes de ex</w:t>
      </w:r>
      <w:r w:rsidR="00EB7825" w:rsidRPr="000D68DE">
        <w:rPr>
          <w:rFonts w:asciiTheme="minorHAnsi" w:hAnsiTheme="minorHAnsi" w:cstheme="minorHAnsi"/>
        </w:rPr>
        <w:t xml:space="preserve"> </w:t>
      </w:r>
      <w:r w:rsidRPr="000D68DE">
        <w:rPr>
          <w:rFonts w:asciiTheme="minorHAnsi" w:hAnsiTheme="minorHAnsi" w:cstheme="minorHAnsi"/>
        </w:rPr>
        <w:t>empleados).</w:t>
      </w:r>
      <w:r w:rsidR="00EB7825" w:rsidRPr="000D68DE">
        <w:rPr>
          <w:rFonts w:asciiTheme="minorHAnsi" w:hAnsiTheme="minorHAnsi" w:cstheme="minorHAnsi"/>
        </w:rPr>
        <w:t>--------</w:t>
      </w:r>
    </w:p>
    <w:p w14:paraId="029DA649" w14:textId="23332219" w:rsidR="005676DF" w:rsidRPr="000D68DE" w:rsidRDefault="005676DF" w:rsidP="005676DF">
      <w:pPr>
        <w:numPr>
          <w:ilvl w:val="0"/>
          <w:numId w:val="2"/>
        </w:numPr>
        <w:spacing w:after="0" w:line="460" w:lineRule="exact"/>
        <w:rPr>
          <w:rFonts w:asciiTheme="minorHAnsi" w:hAnsiTheme="minorHAnsi" w:cstheme="minorHAnsi"/>
          <w:b/>
          <w:bCs/>
        </w:rPr>
      </w:pPr>
      <w:r w:rsidRPr="000D68DE">
        <w:rPr>
          <w:rFonts w:asciiTheme="minorHAnsi" w:hAnsiTheme="minorHAnsi" w:cstheme="minorHAnsi"/>
          <w:b/>
          <w:bCs/>
        </w:rPr>
        <w:t>ÁREA DE CONTEXTO.</w:t>
      </w:r>
      <w:r w:rsidR="00EB7825" w:rsidRPr="000D68DE">
        <w:rPr>
          <w:rFonts w:asciiTheme="minorHAnsi" w:hAnsiTheme="minorHAnsi" w:cstheme="minorHAnsi"/>
          <w:b/>
          <w:bCs/>
        </w:rPr>
        <w:t xml:space="preserve"> --------------------------------------------------------------------------------------------------------------</w:t>
      </w:r>
    </w:p>
    <w:p w14:paraId="42A39A8A" w14:textId="77777777" w:rsidR="005676DF" w:rsidRPr="000D68DE" w:rsidRDefault="005676DF" w:rsidP="005676DF">
      <w:pPr>
        <w:numPr>
          <w:ilvl w:val="1"/>
          <w:numId w:val="2"/>
        </w:numPr>
        <w:spacing w:after="0" w:line="460" w:lineRule="exact"/>
        <w:jc w:val="both"/>
        <w:rPr>
          <w:rFonts w:asciiTheme="minorHAnsi" w:hAnsiTheme="minorHAnsi" w:cstheme="minorHAnsi"/>
        </w:rPr>
      </w:pPr>
      <w:r w:rsidRPr="000D68DE">
        <w:rPr>
          <w:rFonts w:asciiTheme="minorHAnsi" w:hAnsiTheme="minorHAnsi" w:cstheme="minorHAnsi"/>
          <w:b/>
          <w:bCs/>
        </w:rPr>
        <w:t xml:space="preserve">NOMBRE DEL O DE LOS PRODUCTOR (ES) / COLECCIONISTA (S): </w:t>
      </w:r>
      <w:r w:rsidRPr="000D68DE">
        <w:rPr>
          <w:rFonts w:asciiTheme="minorHAnsi" w:hAnsiTheme="minorHAnsi" w:cstheme="minorHAnsi"/>
          <w:bCs/>
        </w:rPr>
        <w:t>Dirección General de Adaptación Social.</w:t>
      </w:r>
    </w:p>
    <w:p w14:paraId="73957FD9" w14:textId="7BAFDC97" w:rsidR="005676DF" w:rsidRPr="000D68DE" w:rsidRDefault="005676DF" w:rsidP="005676DF">
      <w:pPr>
        <w:spacing w:after="0" w:line="460" w:lineRule="exact"/>
        <w:jc w:val="both"/>
        <w:rPr>
          <w:rFonts w:asciiTheme="minorHAnsi" w:hAnsiTheme="minorHAnsi" w:cstheme="minorHAnsi"/>
        </w:rPr>
      </w:pPr>
      <w:r w:rsidRPr="000D68DE">
        <w:rPr>
          <w:rFonts w:asciiTheme="minorHAnsi" w:hAnsiTheme="minorHAnsi" w:cstheme="minorHAnsi"/>
          <w:b/>
          <w:bCs/>
        </w:rPr>
        <w:t xml:space="preserve">2.2 HISTORIA INSTITUCIONAL / RESEÑA BIOGRÁFICA: </w:t>
      </w:r>
      <w:r w:rsidRPr="000D68DE">
        <w:rPr>
          <w:rFonts w:asciiTheme="minorHAnsi" w:hAnsiTheme="minorHAnsi" w:cstheme="minorHAnsi"/>
          <w:lang w:eastAsia="es-CR"/>
        </w:rPr>
        <w:t>Mediante decreto número 29 del 20 de junio de 1870, se creó el Reglamento de Gobierno y Atribuciones de la Secretaría de Estado; en su artículo 6 se estableció que a la Cartera de Justicia le correspondía entre otras cosas lo concerniente a los presidios y cárceles, administración de presos, cumplimientos de condenas, rebajas y conmutaciones de penas y rehabilitación de los delincuentes.</w:t>
      </w:r>
      <w:r w:rsidR="00EB7825" w:rsidRPr="000D68DE">
        <w:rPr>
          <w:rFonts w:asciiTheme="minorHAnsi" w:hAnsiTheme="minorHAnsi" w:cstheme="minorHAnsi"/>
          <w:lang w:eastAsia="es-CR"/>
        </w:rPr>
        <w:t xml:space="preserve"> --------------------------------------------------------------------------------------------------------------------------</w:t>
      </w:r>
    </w:p>
    <w:p w14:paraId="1A798A0A" w14:textId="24AE7FF3" w:rsidR="005676DF" w:rsidRPr="000D68DE" w:rsidRDefault="005676DF" w:rsidP="005676DF">
      <w:pPr>
        <w:spacing w:after="0" w:line="460" w:lineRule="exact"/>
        <w:jc w:val="both"/>
        <w:rPr>
          <w:rFonts w:asciiTheme="minorHAnsi" w:hAnsiTheme="minorHAnsi" w:cstheme="minorHAnsi"/>
          <w:lang w:eastAsia="es-CR"/>
        </w:rPr>
      </w:pPr>
      <w:r w:rsidRPr="000D68DE">
        <w:rPr>
          <w:rFonts w:asciiTheme="minorHAnsi" w:hAnsiTheme="minorHAnsi" w:cstheme="minorHAnsi"/>
          <w:lang w:eastAsia="es-CR"/>
        </w:rPr>
        <w:t>Entre los años 1870 y 1923 la política penitenciaria fue presentando diversas reformas y en este contexto surgieron los centros penales de la Penitenciaría Central y San Lucas.</w:t>
      </w:r>
      <w:r w:rsidR="00EB7825" w:rsidRPr="000D68DE">
        <w:rPr>
          <w:rFonts w:asciiTheme="minorHAnsi" w:hAnsiTheme="minorHAnsi" w:cstheme="minorHAnsi"/>
          <w:lang w:eastAsia="es-CR"/>
        </w:rPr>
        <w:t xml:space="preserve"> -----------------------------------------------------</w:t>
      </w:r>
    </w:p>
    <w:p w14:paraId="43B16046" w14:textId="556F40C1" w:rsidR="005676DF" w:rsidRPr="000D68DE" w:rsidRDefault="005676DF" w:rsidP="005676DF">
      <w:pPr>
        <w:spacing w:after="0" w:line="460" w:lineRule="exact"/>
        <w:jc w:val="both"/>
        <w:rPr>
          <w:rFonts w:asciiTheme="minorHAnsi" w:hAnsiTheme="minorHAnsi" w:cstheme="minorHAnsi"/>
          <w:lang w:eastAsia="es-CR"/>
        </w:rPr>
      </w:pPr>
      <w:r w:rsidRPr="000D68DE">
        <w:rPr>
          <w:rFonts w:asciiTheme="minorHAnsi" w:hAnsiTheme="minorHAnsi" w:cstheme="minorHAnsi"/>
          <w:lang w:eastAsia="es-CR"/>
        </w:rPr>
        <w:t>En el período de 1924-1950, se creó el Consejo Nacional de Prisiones, que en la década de 1940 se sustituyó por un Consejo Superior de Prisioneros, y posteriormente por la Dirección General de Prisioneros y Reformatorios. También se dio la necesidad de crear una Escuela de Capacitación Penitenciaria y el Instituto Nacional de Criminología.</w:t>
      </w:r>
      <w:r w:rsidR="00EB7825" w:rsidRPr="000D68DE">
        <w:rPr>
          <w:rFonts w:asciiTheme="minorHAnsi" w:hAnsiTheme="minorHAnsi" w:cstheme="minorHAnsi"/>
          <w:lang w:eastAsia="es-CR"/>
        </w:rPr>
        <w:t>---------------------------------------------------------------------------------------------------------------</w:t>
      </w:r>
    </w:p>
    <w:p w14:paraId="22C5AD92" w14:textId="2813FDC9" w:rsidR="005676DF" w:rsidRPr="000D68DE" w:rsidRDefault="005676DF" w:rsidP="005676DF">
      <w:pPr>
        <w:spacing w:after="0" w:line="460" w:lineRule="exact"/>
        <w:jc w:val="both"/>
        <w:rPr>
          <w:rFonts w:asciiTheme="minorHAnsi" w:hAnsiTheme="minorHAnsi" w:cstheme="minorHAnsi"/>
          <w:lang w:eastAsia="es-CR"/>
        </w:rPr>
      </w:pPr>
      <w:r w:rsidRPr="000D68DE">
        <w:rPr>
          <w:rFonts w:asciiTheme="minorHAnsi" w:hAnsiTheme="minorHAnsi" w:cstheme="minorHAnsi"/>
          <w:lang w:eastAsia="es-CR"/>
        </w:rPr>
        <w:t>En 1949, se creó el Ministerio de Justicia y Gracia, año en que también se refundió este ministerio con el de Gobernación y Policía, teniendo las mismas atribuciones y facultades.</w:t>
      </w:r>
      <w:r w:rsidR="00EB7825" w:rsidRPr="000D68DE">
        <w:rPr>
          <w:rFonts w:asciiTheme="minorHAnsi" w:hAnsiTheme="minorHAnsi" w:cstheme="minorHAnsi"/>
          <w:lang w:eastAsia="es-CR"/>
        </w:rPr>
        <w:t xml:space="preserve"> ----------------------------------------------------</w:t>
      </w:r>
    </w:p>
    <w:p w14:paraId="14A0735D" w14:textId="33D5D344" w:rsidR="005676DF" w:rsidRPr="000D68DE" w:rsidRDefault="005676DF" w:rsidP="00EB7825">
      <w:pPr>
        <w:spacing w:after="0" w:line="460" w:lineRule="exact"/>
        <w:jc w:val="both"/>
        <w:rPr>
          <w:rFonts w:asciiTheme="minorHAnsi" w:hAnsiTheme="minorHAnsi" w:cstheme="minorHAnsi"/>
          <w:lang w:eastAsia="es-CR"/>
        </w:rPr>
      </w:pPr>
      <w:r w:rsidRPr="000D68DE">
        <w:rPr>
          <w:rFonts w:asciiTheme="minorHAnsi" w:hAnsiTheme="minorHAnsi" w:cstheme="minorHAnsi"/>
          <w:lang w:eastAsia="es-CR"/>
        </w:rPr>
        <w:t>A partir de 1950, se ve consolidado el Sistema Penitenciario Nacional y, legalmente se crea el Consejo</w:t>
      </w:r>
      <w:r w:rsidR="00EB7825" w:rsidRPr="000D68DE">
        <w:rPr>
          <w:rFonts w:asciiTheme="minorHAnsi" w:hAnsiTheme="minorHAnsi" w:cstheme="minorHAnsi"/>
          <w:lang w:eastAsia="es-CR"/>
        </w:rPr>
        <w:t xml:space="preserve"> </w:t>
      </w:r>
      <w:r w:rsidRPr="000D68DE">
        <w:rPr>
          <w:rFonts w:asciiTheme="minorHAnsi" w:hAnsiTheme="minorHAnsi" w:cstheme="minorHAnsi"/>
          <w:lang w:eastAsia="es-CR"/>
        </w:rPr>
        <w:t>Superior de Defensa Social, posteriormente mediante nueva ley se crea la Dirección General de Adaptación Social y Prevención del Delito.</w:t>
      </w:r>
      <w:r w:rsidR="00EB7825" w:rsidRPr="000D68DE">
        <w:rPr>
          <w:rFonts w:asciiTheme="minorHAnsi" w:hAnsiTheme="minorHAnsi" w:cstheme="minorHAnsi"/>
          <w:lang w:eastAsia="es-CR"/>
        </w:rPr>
        <w:t xml:space="preserve"> -------------------------------------------------------------------------------------------------------------------</w:t>
      </w:r>
    </w:p>
    <w:p w14:paraId="6A766889" w14:textId="2D16A3AF" w:rsidR="005676DF" w:rsidRPr="000D68DE" w:rsidRDefault="005676DF" w:rsidP="005676DF">
      <w:pPr>
        <w:spacing w:after="0" w:line="460" w:lineRule="exact"/>
        <w:jc w:val="both"/>
        <w:rPr>
          <w:rFonts w:asciiTheme="minorHAnsi" w:hAnsiTheme="minorHAnsi" w:cstheme="minorHAnsi"/>
          <w:lang w:eastAsia="es-CR"/>
        </w:rPr>
      </w:pPr>
      <w:r w:rsidRPr="000D68DE">
        <w:rPr>
          <w:rFonts w:asciiTheme="minorHAnsi" w:hAnsiTheme="minorHAnsi" w:cstheme="minorHAnsi"/>
          <w:bCs/>
        </w:rPr>
        <w:lastRenderedPageBreak/>
        <w:t xml:space="preserve">La Dirección General de Adaptación Social, se creó mediante la Ley número 4762 del 8 de mayo de 1961, como una dependencia del Ministerio de Justicia, regida por su propia ley y reglamentos. Entre sus fines destacan: </w:t>
      </w:r>
      <w:r w:rsidRPr="000D68DE">
        <w:rPr>
          <w:rFonts w:asciiTheme="minorHAnsi" w:hAnsiTheme="minorHAnsi" w:cstheme="minorHAnsi"/>
          <w:lang w:eastAsia="es-CR"/>
        </w:rPr>
        <w:t>a) La ejecución de las medidas privativas de libertad, dictadas por las autoridades competentes;</w:t>
      </w:r>
      <w:r w:rsidRPr="000D68DE">
        <w:rPr>
          <w:rFonts w:asciiTheme="minorHAnsi" w:hAnsiTheme="minorHAnsi" w:cstheme="minorHAnsi"/>
          <w:bCs/>
        </w:rPr>
        <w:t xml:space="preserve"> </w:t>
      </w:r>
      <w:r w:rsidRPr="000D68DE">
        <w:rPr>
          <w:rFonts w:asciiTheme="minorHAnsi" w:hAnsiTheme="minorHAnsi" w:cstheme="minorHAnsi"/>
          <w:lang w:eastAsia="es-CR"/>
        </w:rPr>
        <w:t>b) La custodia y el tratamiento de los procesados y sentenciados, a cargo de la Dirección General;</w:t>
      </w:r>
      <w:r w:rsidRPr="000D68DE">
        <w:rPr>
          <w:rFonts w:asciiTheme="minorHAnsi" w:hAnsiTheme="minorHAnsi" w:cstheme="minorHAnsi"/>
          <w:bCs/>
        </w:rPr>
        <w:t xml:space="preserve"> </w:t>
      </w:r>
      <w:r w:rsidRPr="000D68DE">
        <w:rPr>
          <w:rFonts w:asciiTheme="minorHAnsi" w:hAnsiTheme="minorHAnsi" w:cstheme="minorHAnsi"/>
          <w:lang w:eastAsia="es-CR"/>
        </w:rPr>
        <w:t>c) La seguridad de personas y bienes en los Centros de Adaptación Social;</w:t>
      </w:r>
      <w:r w:rsidRPr="000D68DE">
        <w:rPr>
          <w:rFonts w:asciiTheme="minorHAnsi" w:hAnsiTheme="minorHAnsi" w:cstheme="minorHAnsi"/>
          <w:bCs/>
        </w:rPr>
        <w:t xml:space="preserve"> </w:t>
      </w:r>
      <w:r w:rsidRPr="000D68DE">
        <w:rPr>
          <w:rFonts w:asciiTheme="minorHAnsi" w:hAnsiTheme="minorHAnsi" w:cstheme="minorHAnsi"/>
          <w:lang w:eastAsia="es-CR"/>
        </w:rPr>
        <w:t>d) La investigación de las causas de la criminalidad;</w:t>
      </w:r>
      <w:r w:rsidRPr="000D68DE">
        <w:rPr>
          <w:rFonts w:asciiTheme="minorHAnsi" w:hAnsiTheme="minorHAnsi" w:cstheme="minorHAnsi"/>
          <w:bCs/>
        </w:rPr>
        <w:t xml:space="preserve"> </w:t>
      </w:r>
      <w:r w:rsidRPr="000D68DE">
        <w:rPr>
          <w:rFonts w:asciiTheme="minorHAnsi" w:hAnsiTheme="minorHAnsi" w:cstheme="minorHAnsi"/>
          <w:lang w:eastAsia="es-CR"/>
        </w:rPr>
        <w:t>e) La recomendación de las medidas para el control efectivo de las causas de la criminalidad;</w:t>
      </w:r>
      <w:r w:rsidRPr="000D68DE">
        <w:rPr>
          <w:rFonts w:asciiTheme="minorHAnsi" w:hAnsiTheme="minorHAnsi" w:cstheme="minorHAnsi"/>
          <w:bCs/>
        </w:rPr>
        <w:t xml:space="preserve"> </w:t>
      </w:r>
      <w:r w:rsidRPr="000D68DE">
        <w:rPr>
          <w:rFonts w:asciiTheme="minorHAnsi" w:hAnsiTheme="minorHAnsi" w:cstheme="minorHAnsi"/>
          <w:lang w:eastAsia="es-CR"/>
        </w:rPr>
        <w:t>f) El asesoramiento de conformidad con la ley a las autoridades judiciales;</w:t>
      </w:r>
      <w:r w:rsidRPr="000D68DE">
        <w:rPr>
          <w:rFonts w:asciiTheme="minorHAnsi" w:hAnsiTheme="minorHAnsi" w:cstheme="minorHAnsi"/>
          <w:bCs/>
        </w:rPr>
        <w:t xml:space="preserve"> </w:t>
      </w:r>
      <w:r w:rsidRPr="000D68DE">
        <w:rPr>
          <w:rFonts w:asciiTheme="minorHAnsi" w:hAnsiTheme="minorHAnsi" w:cstheme="minorHAnsi"/>
          <w:lang w:eastAsia="es-CR"/>
        </w:rPr>
        <w:t>g) Hacer las recomendaciones pertinentes en caso de tramitación de gracias y beneficios de acuerdo con el diagnóstico criminológico;</w:t>
      </w:r>
      <w:r w:rsidRPr="000D68DE">
        <w:rPr>
          <w:rFonts w:asciiTheme="minorHAnsi" w:hAnsiTheme="minorHAnsi" w:cstheme="minorHAnsi"/>
          <w:bCs/>
        </w:rPr>
        <w:t xml:space="preserve"> </w:t>
      </w:r>
      <w:r w:rsidRPr="000D68DE">
        <w:rPr>
          <w:rFonts w:asciiTheme="minorHAnsi" w:hAnsiTheme="minorHAnsi" w:cstheme="minorHAnsi"/>
          <w:lang w:eastAsia="es-CR"/>
        </w:rPr>
        <w:t>h) Coordinar los programas de la Dirección relacionados con la prevención del delito y su tratamiento con instituciones interesadas en este campo;</w:t>
      </w:r>
      <w:r w:rsidRPr="000D68DE">
        <w:rPr>
          <w:rFonts w:asciiTheme="minorHAnsi" w:hAnsiTheme="minorHAnsi" w:cstheme="minorHAnsi"/>
          <w:bCs/>
        </w:rPr>
        <w:t xml:space="preserve"> </w:t>
      </w:r>
      <w:r w:rsidRPr="000D68DE">
        <w:rPr>
          <w:rFonts w:asciiTheme="minorHAnsi" w:hAnsiTheme="minorHAnsi" w:cstheme="minorHAnsi"/>
          <w:lang w:eastAsia="es-CR"/>
        </w:rPr>
        <w:t>i) Proponer los cambios o modificaciones que la práctica señale a la presente estructura legal;</w:t>
      </w:r>
      <w:r w:rsidRPr="000D68DE">
        <w:rPr>
          <w:rFonts w:asciiTheme="minorHAnsi" w:hAnsiTheme="minorHAnsi" w:cstheme="minorHAnsi"/>
          <w:bCs/>
        </w:rPr>
        <w:t xml:space="preserve"> </w:t>
      </w:r>
      <w:r w:rsidRPr="000D68DE">
        <w:rPr>
          <w:rFonts w:asciiTheme="minorHAnsi" w:hAnsiTheme="minorHAnsi" w:cstheme="minorHAnsi"/>
          <w:lang w:eastAsia="es-CR"/>
        </w:rPr>
        <w:t>j) Estudiar y proponer todo lo que se relacione con los planes de construcciones penitenciarias; y</w:t>
      </w:r>
      <w:r w:rsidRPr="000D68DE">
        <w:rPr>
          <w:rFonts w:asciiTheme="minorHAnsi" w:hAnsiTheme="minorHAnsi" w:cstheme="minorHAnsi"/>
          <w:bCs/>
        </w:rPr>
        <w:t xml:space="preserve"> </w:t>
      </w:r>
      <w:r w:rsidRPr="000D68DE">
        <w:rPr>
          <w:rFonts w:asciiTheme="minorHAnsi" w:hAnsiTheme="minorHAnsi" w:cstheme="minorHAnsi"/>
          <w:lang w:eastAsia="es-CR"/>
        </w:rPr>
        <w:t>k) Resolver y ejecutar los demás que le correspondan por ley.</w:t>
      </w:r>
      <w:r w:rsidR="00EB7825" w:rsidRPr="000D68DE">
        <w:rPr>
          <w:rFonts w:asciiTheme="minorHAnsi" w:hAnsiTheme="minorHAnsi" w:cstheme="minorHAnsi"/>
          <w:lang w:eastAsia="es-CR"/>
        </w:rPr>
        <w:t xml:space="preserve"> ---------------------------------------------------------------------------------</w:t>
      </w:r>
    </w:p>
    <w:p w14:paraId="5B9540FC" w14:textId="58922B18" w:rsidR="005676DF" w:rsidRPr="000D68DE" w:rsidRDefault="005676DF" w:rsidP="005676DF">
      <w:pPr>
        <w:spacing w:after="0" w:line="460" w:lineRule="exact"/>
        <w:jc w:val="both"/>
        <w:rPr>
          <w:rFonts w:asciiTheme="minorHAnsi" w:hAnsiTheme="minorHAnsi" w:cstheme="minorHAnsi"/>
          <w:lang w:eastAsia="es-CR"/>
        </w:rPr>
      </w:pPr>
      <w:r w:rsidRPr="000D68DE">
        <w:rPr>
          <w:rFonts w:asciiTheme="minorHAnsi" w:hAnsiTheme="minorHAnsi" w:cstheme="minorHAnsi"/>
          <w:lang w:eastAsia="es-CR"/>
        </w:rPr>
        <w:t>En sus inicios la Dirección General de Adaptación Social se organizó de la siguiente manera: a) Dirección de Adaptación Social; b) Subdirección de Adaptación Social; c) Auditoría; d) Departamento Administrativo, con las secciones correspondientes; e) Instituto Nacional de Criminología; f) Departamento Técnico, con las secciones correspondientes; g) Departamento Industrial y Agropecuario, con las secciones correspondientes; h) Centros de Adaptación Social; e i) Patronato de Construcciones, Instalaciones y Adquisición de Bienes.</w:t>
      </w:r>
      <w:r w:rsidR="00EB7825" w:rsidRPr="000D68DE">
        <w:rPr>
          <w:rFonts w:asciiTheme="minorHAnsi" w:hAnsiTheme="minorHAnsi" w:cstheme="minorHAnsi"/>
          <w:lang w:eastAsia="es-CR"/>
        </w:rPr>
        <w:t xml:space="preserve"> --------------------</w:t>
      </w:r>
    </w:p>
    <w:p w14:paraId="07EAEEFF" w14:textId="7A8C0C3C" w:rsidR="005676DF" w:rsidRPr="000D68DE" w:rsidRDefault="005676DF" w:rsidP="005676DF">
      <w:pPr>
        <w:spacing w:after="0" w:line="460" w:lineRule="exact"/>
        <w:jc w:val="both"/>
        <w:rPr>
          <w:rFonts w:asciiTheme="minorHAnsi" w:hAnsiTheme="minorHAnsi" w:cstheme="minorHAnsi"/>
          <w:lang w:eastAsia="es-CR"/>
        </w:rPr>
      </w:pPr>
      <w:r w:rsidRPr="000D68DE">
        <w:rPr>
          <w:rFonts w:asciiTheme="minorHAnsi" w:hAnsiTheme="minorHAnsi" w:cstheme="minorHAnsi"/>
          <w:lang w:eastAsia="es-CR"/>
        </w:rPr>
        <w:t xml:space="preserve">El 28 de abril de 1982 mediante decreto número 6739 se dio la Ley Orgánica del Ministerio de Justicia y Gracia, que creó el ministerio. Con esta ley, fueron adscritas a este ministerio: la Dirección General de Adaptación Social y el Patronato de Construcciones, las instalaciones y adquisición de bienes dependencia de esa Dirección, la Procuraduría General de la República, la Junta Administrativa del Registro Nacional, el Instituto Latinoamericano de las Naciones Unidas para la Prevención del Delito y Tratamiento del Delincuente (ILANUD), la Junta Administrativa de los Centros Cívicos, y la Dirección Nacional de Notariado. </w:t>
      </w:r>
      <w:r w:rsidR="00EB7825" w:rsidRPr="000D68DE">
        <w:rPr>
          <w:rFonts w:asciiTheme="minorHAnsi" w:hAnsiTheme="minorHAnsi" w:cstheme="minorHAnsi"/>
          <w:lang w:eastAsia="es-CR"/>
        </w:rPr>
        <w:t>----------------------------------</w:t>
      </w:r>
    </w:p>
    <w:p w14:paraId="492EAAE9" w14:textId="69BE55CD" w:rsidR="005676DF" w:rsidRPr="000D68DE" w:rsidRDefault="005676DF" w:rsidP="005676DF">
      <w:pPr>
        <w:spacing w:after="0" w:line="460" w:lineRule="exact"/>
        <w:jc w:val="both"/>
        <w:rPr>
          <w:rFonts w:asciiTheme="minorHAnsi" w:hAnsiTheme="minorHAnsi" w:cstheme="minorHAnsi"/>
          <w:lang w:eastAsia="es-CR"/>
        </w:rPr>
      </w:pPr>
      <w:r w:rsidRPr="000D68DE">
        <w:rPr>
          <w:rFonts w:asciiTheme="minorHAnsi" w:hAnsiTheme="minorHAnsi" w:cstheme="minorHAnsi"/>
          <w:lang w:eastAsia="es-CR"/>
        </w:rPr>
        <w:t>En este mismo año, se realizó un convenio entre la Asociación Costarricense de Ayuda al Preso (A.C.A.P.) y la Dirección General de Adaptación Social, con la finalidad de incrementar la producción agropecuaria en los centros del sistema Penitenciario Nacional. Importante paso se dio también en 1986, cuando La Reforma, ejecutó un convenio que fue suscrito entre la Dirección General de Adaptación Social y el Consorcio Industrial de Agua Caliente, Sociedad Anónima, y a través del proyecto de Confección del Calzado, con el que dio inicio al reconocimiento económico del trabajo a los privados de libertad</w:t>
      </w:r>
      <w:r w:rsidR="00EB7825" w:rsidRPr="000D68DE">
        <w:rPr>
          <w:rFonts w:asciiTheme="minorHAnsi" w:hAnsiTheme="minorHAnsi" w:cstheme="minorHAnsi"/>
          <w:lang w:eastAsia="es-CR"/>
        </w:rPr>
        <w:t>. -------------------------------------------------------</w:t>
      </w:r>
    </w:p>
    <w:p w14:paraId="51AB953C" w14:textId="45EE8AFD" w:rsidR="005676DF" w:rsidRPr="000D68DE" w:rsidRDefault="005676DF" w:rsidP="005676DF">
      <w:pPr>
        <w:spacing w:after="0" w:line="460" w:lineRule="exact"/>
        <w:jc w:val="both"/>
        <w:rPr>
          <w:rFonts w:asciiTheme="minorHAnsi" w:hAnsiTheme="minorHAnsi" w:cstheme="minorHAnsi"/>
          <w:lang w:eastAsia="es-CR"/>
        </w:rPr>
      </w:pPr>
      <w:r w:rsidRPr="000D68DE">
        <w:rPr>
          <w:rFonts w:asciiTheme="minorHAnsi" w:hAnsiTheme="minorHAnsi" w:cstheme="minorHAnsi"/>
          <w:lang w:eastAsia="es-CR"/>
        </w:rPr>
        <w:t>El 31 de agosto del 2009, mediante ley número 8771, el ministerio al que depende la Dirección General de Adaptación Social pasó a llamarse hasta la actualidad con el nombre de Ministerio de Justicia y Paz.</w:t>
      </w:r>
      <w:r w:rsidR="00EB7825" w:rsidRPr="000D68DE">
        <w:rPr>
          <w:rFonts w:asciiTheme="minorHAnsi" w:hAnsiTheme="minorHAnsi" w:cstheme="minorHAnsi"/>
          <w:lang w:eastAsia="es-CR"/>
        </w:rPr>
        <w:t xml:space="preserve"> -------------</w:t>
      </w:r>
    </w:p>
    <w:p w14:paraId="2A1E7B36" w14:textId="6B56ECDD" w:rsidR="005676DF" w:rsidRPr="000D68DE" w:rsidRDefault="005676DF" w:rsidP="005676DF">
      <w:pPr>
        <w:numPr>
          <w:ilvl w:val="1"/>
          <w:numId w:val="2"/>
        </w:numPr>
        <w:tabs>
          <w:tab w:val="clear" w:pos="420"/>
          <w:tab w:val="num" w:pos="0"/>
        </w:tabs>
        <w:spacing w:after="0" w:line="460" w:lineRule="exact"/>
        <w:ind w:left="0" w:firstLine="0"/>
        <w:jc w:val="both"/>
        <w:rPr>
          <w:rFonts w:asciiTheme="minorHAnsi" w:hAnsiTheme="minorHAnsi" w:cstheme="minorHAnsi"/>
        </w:rPr>
      </w:pPr>
      <w:r w:rsidRPr="000D68DE">
        <w:rPr>
          <w:rFonts w:asciiTheme="minorHAnsi" w:hAnsiTheme="minorHAnsi" w:cstheme="minorHAnsi"/>
          <w:b/>
          <w:bCs/>
        </w:rPr>
        <w:t xml:space="preserve">HISTORIA ARCHIVÍSTICA: </w:t>
      </w:r>
      <w:r w:rsidRPr="000D68DE">
        <w:rPr>
          <w:rFonts w:asciiTheme="minorHAnsi" w:hAnsiTheme="minorHAnsi" w:cstheme="minorHAnsi"/>
        </w:rPr>
        <w:t>Los primeros documentos que integran este fondo ingresaron al Archivo Nacional hacia el año 1997, y la cantidad se incrementó en los años siguientes hasta la actualidad. Es un fondo abierto complementado con documentos provenientes de transferencias y de la descripción de inéditos.</w:t>
      </w:r>
      <w:r w:rsidR="00EB7825" w:rsidRPr="000D68DE">
        <w:rPr>
          <w:rFonts w:asciiTheme="minorHAnsi" w:hAnsiTheme="minorHAnsi" w:cstheme="minorHAnsi"/>
        </w:rPr>
        <w:t xml:space="preserve"> ------</w:t>
      </w:r>
    </w:p>
    <w:p w14:paraId="653D7A2C" w14:textId="00C9DC24" w:rsidR="005676DF" w:rsidRPr="000D68DE" w:rsidRDefault="005676DF" w:rsidP="005676DF">
      <w:pPr>
        <w:pStyle w:val="Prrafodelista"/>
        <w:numPr>
          <w:ilvl w:val="1"/>
          <w:numId w:val="2"/>
        </w:numPr>
        <w:spacing w:line="460" w:lineRule="exact"/>
        <w:jc w:val="both"/>
        <w:rPr>
          <w:rFonts w:asciiTheme="minorHAnsi" w:hAnsiTheme="minorHAnsi" w:cstheme="minorHAnsi"/>
          <w:b/>
          <w:bCs/>
          <w:sz w:val="22"/>
          <w:szCs w:val="22"/>
          <w:lang w:val="es-CR"/>
        </w:rPr>
      </w:pPr>
      <w:r w:rsidRPr="000D68DE">
        <w:rPr>
          <w:rFonts w:asciiTheme="minorHAnsi" w:hAnsiTheme="minorHAnsi" w:cstheme="minorHAnsi"/>
          <w:b/>
          <w:bCs/>
          <w:sz w:val="22"/>
          <w:szCs w:val="22"/>
          <w:lang w:val="es-CR"/>
        </w:rPr>
        <w:t>FORMA DE INGRESO:</w:t>
      </w:r>
      <w:r w:rsidRPr="000D68DE">
        <w:rPr>
          <w:rFonts w:asciiTheme="minorHAnsi" w:hAnsiTheme="minorHAnsi" w:cstheme="minorHAnsi"/>
          <w:bCs/>
          <w:sz w:val="22"/>
          <w:szCs w:val="22"/>
        </w:rPr>
        <w:t xml:space="preserve"> </w:t>
      </w:r>
      <w:r w:rsidRPr="000D68DE">
        <w:rPr>
          <w:rFonts w:asciiTheme="minorHAnsi" w:hAnsiTheme="minorHAnsi" w:cstheme="minorHAnsi"/>
          <w:sz w:val="22"/>
          <w:szCs w:val="22"/>
          <w:lang w:val="es-ES_tradnl"/>
        </w:rPr>
        <w:t>Transferencia.</w:t>
      </w:r>
      <w:r w:rsidR="00EB7825" w:rsidRPr="000D68DE">
        <w:rPr>
          <w:rFonts w:asciiTheme="minorHAnsi" w:hAnsiTheme="minorHAnsi" w:cstheme="minorHAnsi"/>
          <w:sz w:val="22"/>
          <w:szCs w:val="22"/>
          <w:lang w:val="es-ES_tradnl"/>
        </w:rPr>
        <w:t xml:space="preserve"> ------------------------------------------------------------------------------------------</w:t>
      </w:r>
    </w:p>
    <w:p w14:paraId="400D85A1" w14:textId="5B0EFC4F" w:rsidR="005676DF" w:rsidRPr="000D68DE" w:rsidRDefault="005676DF" w:rsidP="005676DF">
      <w:pPr>
        <w:numPr>
          <w:ilvl w:val="0"/>
          <w:numId w:val="2"/>
        </w:numPr>
        <w:spacing w:after="0" w:line="460" w:lineRule="exact"/>
        <w:jc w:val="both"/>
        <w:rPr>
          <w:rFonts w:asciiTheme="minorHAnsi" w:hAnsiTheme="minorHAnsi" w:cstheme="minorHAnsi"/>
          <w:b/>
          <w:bCs/>
        </w:rPr>
      </w:pPr>
      <w:r w:rsidRPr="000D68DE">
        <w:rPr>
          <w:rFonts w:asciiTheme="minorHAnsi" w:hAnsiTheme="minorHAnsi" w:cstheme="minorHAnsi"/>
          <w:b/>
          <w:bCs/>
        </w:rPr>
        <w:lastRenderedPageBreak/>
        <w:t>ÁREA DE CONTENIDO Y ESTRUCTURA.</w:t>
      </w:r>
      <w:r w:rsidR="00EB7825" w:rsidRPr="000D68DE">
        <w:rPr>
          <w:rFonts w:asciiTheme="minorHAnsi" w:hAnsiTheme="minorHAnsi" w:cstheme="minorHAnsi"/>
          <w:b/>
          <w:bCs/>
        </w:rPr>
        <w:t xml:space="preserve"> ----------------------------------------------------------------------------------------</w:t>
      </w:r>
    </w:p>
    <w:p w14:paraId="721A24BA" w14:textId="1C6934ED" w:rsidR="005676DF" w:rsidRPr="000D68DE" w:rsidRDefault="007C2C85" w:rsidP="007C2C85">
      <w:pPr>
        <w:spacing w:after="0" w:line="460" w:lineRule="exact"/>
        <w:jc w:val="both"/>
        <w:rPr>
          <w:rFonts w:asciiTheme="minorHAnsi" w:hAnsiTheme="minorHAnsi" w:cstheme="minorHAnsi"/>
          <w:lang w:eastAsia="es-CR"/>
        </w:rPr>
      </w:pPr>
      <w:r w:rsidRPr="000D68DE">
        <w:rPr>
          <w:rFonts w:asciiTheme="minorHAnsi" w:hAnsiTheme="minorHAnsi" w:cstheme="minorHAnsi"/>
          <w:b/>
          <w:bCs/>
        </w:rPr>
        <w:t xml:space="preserve">3.1 </w:t>
      </w:r>
      <w:r w:rsidR="005676DF" w:rsidRPr="000D68DE">
        <w:rPr>
          <w:rFonts w:asciiTheme="minorHAnsi" w:hAnsiTheme="minorHAnsi" w:cstheme="minorHAnsi"/>
          <w:b/>
          <w:bCs/>
        </w:rPr>
        <w:t>ALCANCE Y CONTENIDO:</w:t>
      </w:r>
      <w:r w:rsidR="005676DF" w:rsidRPr="000D68DE">
        <w:rPr>
          <w:rFonts w:asciiTheme="minorHAnsi" w:hAnsiTheme="minorHAnsi" w:cstheme="minorHAnsi"/>
          <w:lang w:val="es-ES_tradnl"/>
        </w:rPr>
        <w:t xml:space="preserve"> En este fondo se encuentra información sobre registros de sentencias y de guardia del centro penal San Lucas; tarjetas de filiación de internos de la Penitenciaría Central; fichas dactiloscópicas y fotografías de los internos de la Penitenciaría; constancias de estudios y trabajos de los internos de diversos centros penales, proyecto de reforma del sistema penitenciario. Destacan telegramas varios, expedientes de: prestaciones legales de personal, de indultos y de reclusos; actas del Consejo Superior de Defensa y boletines.</w:t>
      </w:r>
      <w:r w:rsidR="00EB7825" w:rsidRPr="000D68DE">
        <w:rPr>
          <w:rFonts w:asciiTheme="minorHAnsi" w:hAnsiTheme="minorHAnsi" w:cstheme="minorHAnsi"/>
          <w:lang w:val="es-ES_tradnl"/>
        </w:rPr>
        <w:t xml:space="preserve"> </w:t>
      </w:r>
    </w:p>
    <w:p w14:paraId="47DBF466" w14:textId="6DDF3941" w:rsidR="005676DF" w:rsidRPr="000D68DE" w:rsidRDefault="007C2C85" w:rsidP="005676DF">
      <w:pPr>
        <w:pStyle w:val="Default"/>
        <w:spacing w:line="460" w:lineRule="exact"/>
        <w:jc w:val="both"/>
        <w:rPr>
          <w:rFonts w:asciiTheme="minorHAnsi" w:hAnsiTheme="minorHAnsi" w:cstheme="minorHAnsi"/>
          <w:b/>
          <w:bCs/>
          <w:color w:val="auto"/>
          <w:sz w:val="22"/>
          <w:szCs w:val="22"/>
        </w:rPr>
      </w:pPr>
      <w:r w:rsidRPr="000D68DE">
        <w:rPr>
          <w:rFonts w:asciiTheme="minorHAnsi" w:hAnsiTheme="minorHAnsi" w:cstheme="minorHAnsi"/>
          <w:b/>
          <w:bCs/>
          <w:color w:val="auto"/>
          <w:sz w:val="22"/>
          <w:szCs w:val="22"/>
        </w:rPr>
        <w:t xml:space="preserve">3.2 </w:t>
      </w:r>
      <w:r w:rsidR="005676DF" w:rsidRPr="000D68DE">
        <w:rPr>
          <w:rFonts w:asciiTheme="minorHAnsi" w:hAnsiTheme="minorHAnsi" w:cstheme="minorHAnsi"/>
          <w:b/>
          <w:bCs/>
          <w:color w:val="auto"/>
          <w:sz w:val="22"/>
          <w:szCs w:val="22"/>
        </w:rPr>
        <w:t xml:space="preserve">VALORACIÓN, SELECCIÓN Y ELIMINACIÓN: </w:t>
      </w:r>
      <w:r w:rsidR="005676DF" w:rsidRPr="000D68DE">
        <w:rPr>
          <w:rFonts w:asciiTheme="minorHAnsi" w:hAnsiTheme="minorHAnsi" w:cstheme="minorHAnsi"/>
          <w:color w:val="auto"/>
          <w:sz w:val="22"/>
          <w:szCs w:val="22"/>
        </w:rPr>
        <w:t>Conservación permanente, valorado de conformidad mediante la Ley 3661 del Archivo Nacional del 10 de enero de 1966; y valor científico cultural y conservación permanente mediante la Ley 7202 del Sistema Nacional de Archivo del 24 de octubre de 1990.</w:t>
      </w:r>
      <w:r w:rsidR="00EB7825" w:rsidRPr="000D68DE">
        <w:rPr>
          <w:rFonts w:asciiTheme="minorHAnsi" w:hAnsiTheme="minorHAnsi" w:cstheme="minorHAnsi"/>
          <w:color w:val="auto"/>
          <w:sz w:val="22"/>
          <w:szCs w:val="22"/>
        </w:rPr>
        <w:t xml:space="preserve"> -------------------</w:t>
      </w:r>
    </w:p>
    <w:p w14:paraId="7E4F7995" w14:textId="34CAA3C8" w:rsidR="005676DF" w:rsidRPr="000D68DE" w:rsidRDefault="005676DF" w:rsidP="005676DF">
      <w:pPr>
        <w:spacing w:after="0" w:line="460" w:lineRule="exact"/>
        <w:jc w:val="both"/>
        <w:rPr>
          <w:rFonts w:asciiTheme="minorHAnsi" w:hAnsiTheme="minorHAnsi" w:cstheme="minorHAnsi"/>
          <w:lang w:val="es-ES_tradnl"/>
        </w:rPr>
      </w:pPr>
      <w:r w:rsidRPr="000D68DE">
        <w:rPr>
          <w:rFonts w:asciiTheme="minorHAnsi" w:hAnsiTheme="minorHAnsi" w:cstheme="minorHAnsi"/>
          <w:b/>
          <w:bCs/>
        </w:rPr>
        <w:t xml:space="preserve">3.3 NUEVOS INGRESOS: </w:t>
      </w:r>
      <w:r w:rsidRPr="000D68DE">
        <w:rPr>
          <w:rFonts w:asciiTheme="minorHAnsi" w:hAnsiTheme="minorHAnsi" w:cstheme="minorHAnsi"/>
          <w:lang w:val="es-ES_tradnl"/>
        </w:rPr>
        <w:t>Fondo abierto.</w:t>
      </w:r>
      <w:r w:rsidR="00EB7825" w:rsidRPr="000D68DE">
        <w:rPr>
          <w:rFonts w:asciiTheme="minorHAnsi" w:hAnsiTheme="minorHAnsi" w:cstheme="minorHAnsi"/>
          <w:lang w:val="es-ES_tradnl"/>
        </w:rPr>
        <w:t xml:space="preserve"> --------------------------------------------------------------------------------------------</w:t>
      </w:r>
    </w:p>
    <w:p w14:paraId="53226AA5" w14:textId="7DF50E32" w:rsidR="005676DF" w:rsidRPr="000D68DE" w:rsidRDefault="005676DF" w:rsidP="005676DF">
      <w:pPr>
        <w:spacing w:after="0" w:line="460" w:lineRule="exact"/>
        <w:jc w:val="both"/>
        <w:rPr>
          <w:rFonts w:asciiTheme="minorHAnsi" w:hAnsiTheme="minorHAnsi" w:cstheme="minorHAnsi"/>
        </w:rPr>
      </w:pPr>
      <w:r w:rsidRPr="000D68DE">
        <w:rPr>
          <w:rFonts w:asciiTheme="minorHAnsi" w:hAnsiTheme="minorHAnsi" w:cstheme="minorHAnsi"/>
          <w:b/>
        </w:rPr>
        <w:t>3.4</w:t>
      </w:r>
      <w:r w:rsidRPr="000D68DE">
        <w:rPr>
          <w:rFonts w:asciiTheme="minorHAnsi" w:hAnsiTheme="minorHAnsi" w:cstheme="minorHAnsi"/>
        </w:rPr>
        <w:t xml:space="preserve"> </w:t>
      </w:r>
      <w:r w:rsidRPr="000D68DE">
        <w:rPr>
          <w:rFonts w:asciiTheme="minorHAnsi" w:hAnsiTheme="minorHAnsi" w:cstheme="minorHAnsi"/>
          <w:b/>
          <w:bCs/>
        </w:rPr>
        <w:t>ORGANIZACIÓN:</w:t>
      </w:r>
      <w:r w:rsidRPr="000D68DE">
        <w:rPr>
          <w:rFonts w:asciiTheme="minorHAnsi" w:hAnsiTheme="minorHAnsi" w:cstheme="minorHAnsi"/>
        </w:rPr>
        <w:t xml:space="preserve"> </w:t>
      </w:r>
      <w:r w:rsidR="00EB7825" w:rsidRPr="000D68DE">
        <w:rPr>
          <w:rFonts w:asciiTheme="minorHAnsi" w:hAnsiTheme="minorHAnsi" w:cstheme="minorHAnsi"/>
        </w:rPr>
        <w:t>---------------------------------------------------------------------------------------------------------------------</w:t>
      </w:r>
    </w:p>
    <w:p w14:paraId="5196B80F" w14:textId="77777777" w:rsidR="005676DF" w:rsidRPr="000D68DE" w:rsidRDefault="005676DF" w:rsidP="005676DF">
      <w:pPr>
        <w:spacing w:after="0" w:line="460" w:lineRule="exact"/>
        <w:jc w:val="center"/>
        <w:rPr>
          <w:rFonts w:asciiTheme="minorHAnsi" w:hAnsiTheme="minorHAnsi" w:cstheme="minorHAnsi"/>
          <w:b/>
        </w:rPr>
      </w:pPr>
      <w:r w:rsidRPr="000D68DE">
        <w:rPr>
          <w:rFonts w:asciiTheme="minorHAnsi" w:hAnsiTheme="minorHAnsi" w:cstheme="minorHAnsi"/>
          <w:b/>
        </w:rPr>
        <w:t>CUADRO DE CLASIFICACIÓN DEL ARCHIVO HISTÓRICO</w:t>
      </w:r>
    </w:p>
    <w:p w14:paraId="1E1FF09E" w14:textId="77777777" w:rsidR="005676DF" w:rsidRPr="000D68DE" w:rsidRDefault="005676DF" w:rsidP="005676DF">
      <w:pPr>
        <w:spacing w:after="0" w:line="460" w:lineRule="exact"/>
        <w:jc w:val="center"/>
        <w:rPr>
          <w:rFonts w:asciiTheme="minorHAnsi" w:hAnsiTheme="minorHAnsi" w:cstheme="minorHAnsi"/>
          <w:b/>
        </w:rPr>
      </w:pPr>
      <w:r w:rsidRPr="000D68DE">
        <w:rPr>
          <w:rFonts w:asciiTheme="minorHAnsi" w:hAnsiTheme="minorHAnsi" w:cstheme="minorHAnsi"/>
          <w:b/>
        </w:rPr>
        <w:t xml:space="preserve">FONDO PÚBLICO </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890"/>
        <w:gridCol w:w="2428"/>
        <w:gridCol w:w="2835"/>
      </w:tblGrid>
      <w:tr w:rsidR="005676DF" w:rsidRPr="000D68DE" w14:paraId="10B4F716" w14:textId="77777777" w:rsidTr="005676DF">
        <w:trPr>
          <w:trHeight w:val="271"/>
          <w:tblHeader/>
          <w:jc w:val="center"/>
        </w:trPr>
        <w:tc>
          <w:tcPr>
            <w:tcW w:w="1638" w:type="dxa"/>
          </w:tcPr>
          <w:p w14:paraId="29C8E8F6" w14:textId="77777777" w:rsidR="005676DF" w:rsidRPr="000D68DE" w:rsidRDefault="005676DF" w:rsidP="005676DF">
            <w:pPr>
              <w:spacing w:after="0" w:line="460" w:lineRule="exact"/>
              <w:jc w:val="center"/>
              <w:rPr>
                <w:rFonts w:asciiTheme="minorHAnsi" w:hAnsiTheme="minorHAnsi" w:cstheme="minorHAnsi"/>
                <w:b/>
              </w:rPr>
            </w:pPr>
            <w:r w:rsidRPr="000D68DE">
              <w:rPr>
                <w:rFonts w:asciiTheme="minorHAnsi" w:hAnsiTheme="minorHAnsi" w:cstheme="minorHAnsi"/>
                <w:b/>
              </w:rPr>
              <w:t>FONDO NIVEL I</w:t>
            </w:r>
          </w:p>
        </w:tc>
        <w:tc>
          <w:tcPr>
            <w:tcW w:w="1890" w:type="dxa"/>
          </w:tcPr>
          <w:p w14:paraId="1B9DF039" w14:textId="77777777" w:rsidR="005676DF" w:rsidRPr="000D68DE" w:rsidRDefault="005676DF" w:rsidP="005676DF">
            <w:pPr>
              <w:spacing w:after="0" w:line="460" w:lineRule="exact"/>
              <w:jc w:val="center"/>
              <w:rPr>
                <w:rFonts w:asciiTheme="minorHAnsi" w:hAnsiTheme="minorHAnsi" w:cstheme="minorHAnsi"/>
                <w:b/>
              </w:rPr>
            </w:pPr>
            <w:r w:rsidRPr="000D68DE">
              <w:rPr>
                <w:rFonts w:asciiTheme="minorHAnsi" w:hAnsiTheme="minorHAnsi" w:cstheme="minorHAnsi"/>
                <w:b/>
              </w:rPr>
              <w:t>FONDO NIVEL II</w:t>
            </w:r>
          </w:p>
        </w:tc>
        <w:tc>
          <w:tcPr>
            <w:tcW w:w="2428" w:type="dxa"/>
          </w:tcPr>
          <w:p w14:paraId="15157FCB" w14:textId="77777777" w:rsidR="005676DF" w:rsidRPr="000D68DE" w:rsidRDefault="005676DF" w:rsidP="005676DF">
            <w:pPr>
              <w:spacing w:after="0" w:line="460" w:lineRule="exact"/>
              <w:jc w:val="center"/>
              <w:rPr>
                <w:rFonts w:asciiTheme="minorHAnsi" w:hAnsiTheme="minorHAnsi" w:cstheme="minorHAnsi"/>
                <w:b/>
              </w:rPr>
            </w:pPr>
            <w:r w:rsidRPr="000D68DE">
              <w:rPr>
                <w:rFonts w:asciiTheme="minorHAnsi" w:hAnsiTheme="minorHAnsi" w:cstheme="minorHAnsi"/>
                <w:b/>
              </w:rPr>
              <w:t>SUBFONDO I</w:t>
            </w:r>
          </w:p>
        </w:tc>
        <w:tc>
          <w:tcPr>
            <w:tcW w:w="2835" w:type="dxa"/>
          </w:tcPr>
          <w:p w14:paraId="74D4545A" w14:textId="77777777" w:rsidR="005676DF" w:rsidRPr="000D68DE" w:rsidRDefault="005676DF" w:rsidP="005676DF">
            <w:pPr>
              <w:spacing w:after="0" w:line="460" w:lineRule="exact"/>
              <w:jc w:val="center"/>
              <w:rPr>
                <w:rFonts w:asciiTheme="minorHAnsi" w:hAnsiTheme="minorHAnsi" w:cstheme="minorHAnsi"/>
                <w:b/>
              </w:rPr>
            </w:pPr>
            <w:r w:rsidRPr="000D68DE">
              <w:rPr>
                <w:rFonts w:asciiTheme="minorHAnsi" w:hAnsiTheme="minorHAnsi" w:cstheme="minorHAnsi"/>
                <w:b/>
              </w:rPr>
              <w:t>SERIE</w:t>
            </w:r>
          </w:p>
        </w:tc>
      </w:tr>
      <w:tr w:rsidR="005676DF" w:rsidRPr="000D68DE" w14:paraId="37967531" w14:textId="77777777" w:rsidTr="005676DF">
        <w:trPr>
          <w:trHeight w:val="308"/>
          <w:jc w:val="center"/>
        </w:trPr>
        <w:tc>
          <w:tcPr>
            <w:tcW w:w="1638" w:type="dxa"/>
          </w:tcPr>
          <w:p w14:paraId="0977BA2C" w14:textId="77777777" w:rsidR="005676DF" w:rsidRPr="000D68DE" w:rsidRDefault="005676DF" w:rsidP="005676DF">
            <w:pPr>
              <w:spacing w:after="0" w:line="460" w:lineRule="exact"/>
              <w:rPr>
                <w:rFonts w:asciiTheme="minorHAnsi" w:hAnsiTheme="minorHAnsi" w:cstheme="minorHAnsi"/>
              </w:rPr>
            </w:pPr>
            <w:r w:rsidRPr="000D68DE">
              <w:rPr>
                <w:rFonts w:asciiTheme="minorHAnsi" w:hAnsiTheme="minorHAnsi" w:cstheme="minorHAnsi"/>
              </w:rPr>
              <w:t>Ministerio de Justicia y Gracia (MJG)</w:t>
            </w:r>
          </w:p>
        </w:tc>
        <w:tc>
          <w:tcPr>
            <w:tcW w:w="1890" w:type="dxa"/>
          </w:tcPr>
          <w:p w14:paraId="512DDFC8" w14:textId="77777777" w:rsidR="005676DF" w:rsidRPr="000D68DE" w:rsidRDefault="005676DF" w:rsidP="005676DF">
            <w:pPr>
              <w:spacing w:after="0" w:line="460" w:lineRule="exact"/>
              <w:rPr>
                <w:rFonts w:asciiTheme="minorHAnsi" w:hAnsiTheme="minorHAnsi" w:cstheme="minorHAnsi"/>
              </w:rPr>
            </w:pPr>
          </w:p>
        </w:tc>
        <w:tc>
          <w:tcPr>
            <w:tcW w:w="2428" w:type="dxa"/>
          </w:tcPr>
          <w:p w14:paraId="67EEE587" w14:textId="77777777" w:rsidR="005676DF" w:rsidRPr="000D68DE" w:rsidRDefault="005676DF" w:rsidP="005676DF">
            <w:pPr>
              <w:spacing w:after="0" w:line="460" w:lineRule="exact"/>
              <w:rPr>
                <w:rFonts w:asciiTheme="minorHAnsi" w:hAnsiTheme="minorHAnsi" w:cstheme="minorHAnsi"/>
              </w:rPr>
            </w:pPr>
          </w:p>
        </w:tc>
        <w:tc>
          <w:tcPr>
            <w:tcW w:w="2835" w:type="dxa"/>
          </w:tcPr>
          <w:p w14:paraId="52E85F22" w14:textId="77777777" w:rsidR="005676DF" w:rsidRPr="000D68DE" w:rsidRDefault="005676DF" w:rsidP="005676DF">
            <w:pPr>
              <w:spacing w:after="0" w:line="460" w:lineRule="exact"/>
              <w:rPr>
                <w:rFonts w:asciiTheme="minorHAnsi" w:hAnsiTheme="minorHAnsi" w:cstheme="minorHAnsi"/>
              </w:rPr>
            </w:pPr>
          </w:p>
        </w:tc>
      </w:tr>
      <w:tr w:rsidR="005676DF" w:rsidRPr="000D68DE" w14:paraId="47314A08" w14:textId="77777777" w:rsidTr="005676DF">
        <w:trPr>
          <w:trHeight w:val="308"/>
          <w:jc w:val="center"/>
        </w:trPr>
        <w:tc>
          <w:tcPr>
            <w:tcW w:w="1638" w:type="dxa"/>
          </w:tcPr>
          <w:p w14:paraId="221AAA7A" w14:textId="77777777" w:rsidR="005676DF" w:rsidRPr="000D68DE" w:rsidRDefault="005676DF" w:rsidP="005676DF">
            <w:pPr>
              <w:spacing w:after="0" w:line="460" w:lineRule="exact"/>
              <w:rPr>
                <w:rFonts w:asciiTheme="minorHAnsi" w:hAnsiTheme="minorHAnsi" w:cstheme="minorHAnsi"/>
              </w:rPr>
            </w:pPr>
          </w:p>
        </w:tc>
        <w:tc>
          <w:tcPr>
            <w:tcW w:w="1890" w:type="dxa"/>
          </w:tcPr>
          <w:p w14:paraId="740ABD58" w14:textId="77777777" w:rsidR="005676DF" w:rsidRPr="000D68DE" w:rsidRDefault="005676DF" w:rsidP="005676DF">
            <w:pPr>
              <w:spacing w:after="0" w:line="460" w:lineRule="exact"/>
              <w:rPr>
                <w:rFonts w:asciiTheme="minorHAnsi" w:hAnsiTheme="minorHAnsi" w:cstheme="minorHAnsi"/>
              </w:rPr>
            </w:pPr>
            <w:r w:rsidRPr="000D68DE">
              <w:rPr>
                <w:rFonts w:asciiTheme="minorHAnsi" w:hAnsiTheme="minorHAnsi" w:cstheme="minorHAnsi"/>
              </w:rPr>
              <w:t>Dirección General de Adaptación Social (DGAS)</w:t>
            </w:r>
          </w:p>
        </w:tc>
        <w:tc>
          <w:tcPr>
            <w:tcW w:w="2428" w:type="dxa"/>
          </w:tcPr>
          <w:p w14:paraId="5B0ECD8E" w14:textId="77777777" w:rsidR="005676DF" w:rsidRPr="000D68DE" w:rsidRDefault="005676DF" w:rsidP="005676DF">
            <w:pPr>
              <w:spacing w:after="0" w:line="460" w:lineRule="exact"/>
              <w:rPr>
                <w:rFonts w:asciiTheme="minorHAnsi" w:hAnsiTheme="minorHAnsi" w:cstheme="minorHAnsi"/>
              </w:rPr>
            </w:pPr>
          </w:p>
        </w:tc>
        <w:tc>
          <w:tcPr>
            <w:tcW w:w="2835" w:type="dxa"/>
          </w:tcPr>
          <w:p w14:paraId="61F0B2B3" w14:textId="77777777" w:rsidR="005676DF" w:rsidRPr="000D68DE" w:rsidRDefault="005676DF" w:rsidP="005676DF">
            <w:pPr>
              <w:spacing w:after="0" w:line="460" w:lineRule="exact"/>
              <w:rPr>
                <w:rFonts w:asciiTheme="minorHAnsi" w:hAnsiTheme="minorHAnsi" w:cstheme="minorHAnsi"/>
              </w:rPr>
            </w:pPr>
            <w:r w:rsidRPr="000D68DE">
              <w:rPr>
                <w:rFonts w:asciiTheme="minorHAnsi" w:hAnsiTheme="minorHAnsi" w:cstheme="minorHAnsi"/>
              </w:rPr>
              <w:t>-Expedientes de personal (microfilmados) (EXPPER)</w:t>
            </w:r>
          </w:p>
          <w:p w14:paraId="6A046F5E" w14:textId="77777777" w:rsidR="005676DF" w:rsidRPr="000D68DE" w:rsidRDefault="005676DF" w:rsidP="005676DF">
            <w:pPr>
              <w:spacing w:after="0" w:line="460" w:lineRule="exact"/>
              <w:rPr>
                <w:rFonts w:asciiTheme="minorHAnsi" w:hAnsiTheme="minorHAnsi" w:cstheme="minorHAnsi"/>
              </w:rPr>
            </w:pPr>
            <w:r w:rsidRPr="000D68DE">
              <w:rPr>
                <w:rFonts w:asciiTheme="minorHAnsi" w:hAnsiTheme="minorHAnsi" w:cstheme="minorHAnsi"/>
              </w:rPr>
              <w:t>-Expediente de Prestaciones Legales (EXPPLEG)</w:t>
            </w:r>
          </w:p>
        </w:tc>
      </w:tr>
      <w:tr w:rsidR="005676DF" w:rsidRPr="000D68DE" w14:paraId="4DAB5682" w14:textId="77777777" w:rsidTr="005676DF">
        <w:trPr>
          <w:trHeight w:val="308"/>
          <w:jc w:val="center"/>
        </w:trPr>
        <w:tc>
          <w:tcPr>
            <w:tcW w:w="1638" w:type="dxa"/>
          </w:tcPr>
          <w:p w14:paraId="48F1E96D" w14:textId="77777777" w:rsidR="005676DF" w:rsidRPr="000D68DE" w:rsidRDefault="005676DF" w:rsidP="005676DF">
            <w:pPr>
              <w:spacing w:after="0" w:line="460" w:lineRule="exact"/>
              <w:rPr>
                <w:rFonts w:asciiTheme="minorHAnsi" w:hAnsiTheme="minorHAnsi" w:cstheme="minorHAnsi"/>
              </w:rPr>
            </w:pPr>
          </w:p>
        </w:tc>
        <w:tc>
          <w:tcPr>
            <w:tcW w:w="1890" w:type="dxa"/>
          </w:tcPr>
          <w:p w14:paraId="0394D03F" w14:textId="77777777" w:rsidR="005676DF" w:rsidRPr="000D68DE" w:rsidRDefault="005676DF" w:rsidP="005676DF">
            <w:pPr>
              <w:spacing w:after="0" w:line="460" w:lineRule="exact"/>
              <w:rPr>
                <w:rFonts w:asciiTheme="minorHAnsi" w:hAnsiTheme="minorHAnsi" w:cstheme="minorHAnsi"/>
              </w:rPr>
            </w:pPr>
          </w:p>
        </w:tc>
        <w:tc>
          <w:tcPr>
            <w:tcW w:w="2428" w:type="dxa"/>
          </w:tcPr>
          <w:p w14:paraId="7F05A599" w14:textId="77777777" w:rsidR="005676DF" w:rsidRPr="000D68DE" w:rsidRDefault="005676DF" w:rsidP="005676DF">
            <w:pPr>
              <w:spacing w:after="0" w:line="460" w:lineRule="exact"/>
              <w:rPr>
                <w:rFonts w:asciiTheme="minorHAnsi" w:hAnsiTheme="minorHAnsi" w:cstheme="minorHAnsi"/>
              </w:rPr>
            </w:pPr>
            <w:r w:rsidRPr="000D68DE">
              <w:rPr>
                <w:rFonts w:asciiTheme="minorHAnsi" w:hAnsiTheme="minorHAnsi" w:cstheme="minorHAnsi"/>
              </w:rPr>
              <w:t>Instituto Nacional de Criminología (INCRI)</w:t>
            </w:r>
          </w:p>
        </w:tc>
        <w:tc>
          <w:tcPr>
            <w:tcW w:w="2835" w:type="dxa"/>
          </w:tcPr>
          <w:p w14:paraId="16AEDEF0" w14:textId="77777777" w:rsidR="005676DF" w:rsidRPr="000D68DE" w:rsidRDefault="005676DF" w:rsidP="005676DF">
            <w:pPr>
              <w:spacing w:after="0" w:line="460" w:lineRule="exact"/>
              <w:rPr>
                <w:rFonts w:asciiTheme="minorHAnsi" w:hAnsiTheme="minorHAnsi" w:cstheme="minorHAnsi"/>
              </w:rPr>
            </w:pPr>
            <w:r w:rsidRPr="000D68DE">
              <w:rPr>
                <w:rFonts w:asciiTheme="minorHAnsi" w:hAnsiTheme="minorHAnsi" w:cstheme="minorHAnsi"/>
              </w:rPr>
              <w:t>-Expedientes de indultos (EXPINDUL)</w:t>
            </w:r>
          </w:p>
        </w:tc>
      </w:tr>
      <w:tr w:rsidR="005676DF" w:rsidRPr="000D68DE" w14:paraId="53BC94E5" w14:textId="77777777" w:rsidTr="005676DF">
        <w:trPr>
          <w:trHeight w:val="996"/>
          <w:jc w:val="center"/>
        </w:trPr>
        <w:tc>
          <w:tcPr>
            <w:tcW w:w="1638" w:type="dxa"/>
          </w:tcPr>
          <w:p w14:paraId="41229158" w14:textId="77777777" w:rsidR="005676DF" w:rsidRPr="000D68DE" w:rsidRDefault="005676DF" w:rsidP="005676DF">
            <w:pPr>
              <w:spacing w:after="0" w:line="460" w:lineRule="exact"/>
              <w:rPr>
                <w:rFonts w:asciiTheme="minorHAnsi" w:hAnsiTheme="minorHAnsi" w:cstheme="minorHAnsi"/>
              </w:rPr>
            </w:pPr>
          </w:p>
        </w:tc>
        <w:tc>
          <w:tcPr>
            <w:tcW w:w="1890" w:type="dxa"/>
          </w:tcPr>
          <w:p w14:paraId="662EA7D2" w14:textId="77777777" w:rsidR="005676DF" w:rsidRPr="000D68DE" w:rsidRDefault="005676DF" w:rsidP="005676DF">
            <w:pPr>
              <w:spacing w:after="0" w:line="460" w:lineRule="exact"/>
              <w:rPr>
                <w:rFonts w:asciiTheme="minorHAnsi" w:hAnsiTheme="minorHAnsi" w:cstheme="minorHAnsi"/>
              </w:rPr>
            </w:pPr>
          </w:p>
        </w:tc>
        <w:tc>
          <w:tcPr>
            <w:tcW w:w="2428" w:type="dxa"/>
          </w:tcPr>
          <w:p w14:paraId="26E90EBD" w14:textId="77777777" w:rsidR="005676DF" w:rsidRPr="000D68DE" w:rsidRDefault="005676DF" w:rsidP="005676DF">
            <w:pPr>
              <w:spacing w:after="0" w:line="460" w:lineRule="exact"/>
              <w:rPr>
                <w:rFonts w:asciiTheme="minorHAnsi" w:hAnsiTheme="minorHAnsi" w:cstheme="minorHAnsi"/>
              </w:rPr>
            </w:pPr>
            <w:r w:rsidRPr="000D68DE">
              <w:rPr>
                <w:rFonts w:asciiTheme="minorHAnsi" w:hAnsiTheme="minorHAnsi" w:cstheme="minorHAnsi"/>
              </w:rPr>
              <w:t>Centro Penitenciario de San Lucas (CEPESLUC)</w:t>
            </w:r>
          </w:p>
        </w:tc>
        <w:tc>
          <w:tcPr>
            <w:tcW w:w="2835" w:type="dxa"/>
          </w:tcPr>
          <w:p w14:paraId="55E72E44" w14:textId="77777777" w:rsidR="005676DF" w:rsidRPr="000D68DE" w:rsidRDefault="005676DF" w:rsidP="005676DF">
            <w:pPr>
              <w:spacing w:after="0" w:line="460" w:lineRule="exact"/>
              <w:rPr>
                <w:rFonts w:asciiTheme="minorHAnsi" w:hAnsiTheme="minorHAnsi" w:cstheme="minorHAnsi"/>
                <w:lang w:val="pt-BR"/>
              </w:rPr>
            </w:pPr>
            <w:r w:rsidRPr="000D68DE">
              <w:rPr>
                <w:rFonts w:asciiTheme="minorHAnsi" w:hAnsiTheme="minorHAnsi" w:cstheme="minorHAnsi"/>
                <w:lang w:val="pt-BR"/>
              </w:rPr>
              <w:t xml:space="preserve">-Registro de </w:t>
            </w:r>
            <w:proofErr w:type="spellStart"/>
            <w:r w:rsidRPr="000D68DE">
              <w:rPr>
                <w:rFonts w:asciiTheme="minorHAnsi" w:hAnsiTheme="minorHAnsi" w:cstheme="minorHAnsi"/>
                <w:lang w:val="pt-BR"/>
              </w:rPr>
              <w:t>guardias</w:t>
            </w:r>
            <w:proofErr w:type="spellEnd"/>
            <w:r w:rsidRPr="000D68DE">
              <w:rPr>
                <w:rFonts w:asciiTheme="minorHAnsi" w:hAnsiTheme="minorHAnsi" w:cstheme="minorHAnsi"/>
                <w:lang w:val="pt-BR"/>
              </w:rPr>
              <w:t xml:space="preserve"> (REGUAR)</w:t>
            </w:r>
          </w:p>
          <w:p w14:paraId="20E6DD18" w14:textId="77777777" w:rsidR="005676DF" w:rsidRPr="000D68DE" w:rsidRDefault="005676DF" w:rsidP="005676DF">
            <w:pPr>
              <w:spacing w:after="0" w:line="460" w:lineRule="exact"/>
              <w:rPr>
                <w:rFonts w:asciiTheme="minorHAnsi" w:hAnsiTheme="minorHAnsi" w:cstheme="minorHAnsi"/>
              </w:rPr>
            </w:pPr>
            <w:r w:rsidRPr="000D68DE">
              <w:rPr>
                <w:rFonts w:asciiTheme="minorHAnsi" w:hAnsiTheme="minorHAnsi" w:cstheme="minorHAnsi"/>
                <w:lang w:val="pt-BR"/>
              </w:rPr>
              <w:t>-Registro de sentenciados (REGSENT)</w:t>
            </w:r>
          </w:p>
        </w:tc>
      </w:tr>
      <w:tr w:rsidR="005676DF" w:rsidRPr="000D68DE" w14:paraId="011D3984" w14:textId="77777777" w:rsidTr="005676DF">
        <w:trPr>
          <w:trHeight w:val="308"/>
          <w:jc w:val="center"/>
        </w:trPr>
        <w:tc>
          <w:tcPr>
            <w:tcW w:w="1638" w:type="dxa"/>
          </w:tcPr>
          <w:p w14:paraId="04A8F15B" w14:textId="77777777" w:rsidR="005676DF" w:rsidRPr="000D68DE" w:rsidRDefault="005676DF" w:rsidP="005676DF">
            <w:pPr>
              <w:spacing w:after="0" w:line="460" w:lineRule="exact"/>
              <w:rPr>
                <w:rFonts w:asciiTheme="minorHAnsi" w:hAnsiTheme="minorHAnsi" w:cstheme="minorHAnsi"/>
              </w:rPr>
            </w:pPr>
          </w:p>
        </w:tc>
        <w:tc>
          <w:tcPr>
            <w:tcW w:w="1890" w:type="dxa"/>
          </w:tcPr>
          <w:p w14:paraId="603FF391" w14:textId="77777777" w:rsidR="005676DF" w:rsidRPr="000D68DE" w:rsidRDefault="005676DF" w:rsidP="005676DF">
            <w:pPr>
              <w:spacing w:after="0" w:line="460" w:lineRule="exact"/>
              <w:rPr>
                <w:rFonts w:asciiTheme="minorHAnsi" w:hAnsiTheme="minorHAnsi" w:cstheme="minorHAnsi"/>
              </w:rPr>
            </w:pPr>
          </w:p>
        </w:tc>
        <w:tc>
          <w:tcPr>
            <w:tcW w:w="2428" w:type="dxa"/>
          </w:tcPr>
          <w:p w14:paraId="106FF4C5" w14:textId="77777777" w:rsidR="005676DF" w:rsidRPr="000D68DE" w:rsidRDefault="005676DF" w:rsidP="005676DF">
            <w:pPr>
              <w:spacing w:after="0" w:line="460" w:lineRule="exact"/>
              <w:rPr>
                <w:rFonts w:asciiTheme="minorHAnsi" w:hAnsiTheme="minorHAnsi" w:cstheme="minorHAnsi"/>
              </w:rPr>
            </w:pPr>
            <w:r w:rsidRPr="000D68DE">
              <w:rPr>
                <w:rFonts w:asciiTheme="minorHAnsi" w:hAnsiTheme="minorHAnsi" w:cstheme="minorHAnsi"/>
              </w:rPr>
              <w:t>Unidad de Admisión y Contraventores de San José (Centro Penitenciario de San Sebastián) (UNADYCSJ)</w:t>
            </w:r>
          </w:p>
        </w:tc>
        <w:tc>
          <w:tcPr>
            <w:tcW w:w="2835" w:type="dxa"/>
          </w:tcPr>
          <w:p w14:paraId="320DDD0B" w14:textId="77777777" w:rsidR="005676DF" w:rsidRPr="000D68DE" w:rsidRDefault="005676DF" w:rsidP="005676DF">
            <w:pPr>
              <w:spacing w:after="0" w:line="460" w:lineRule="exact"/>
              <w:rPr>
                <w:rFonts w:asciiTheme="minorHAnsi" w:hAnsiTheme="minorHAnsi" w:cstheme="minorHAnsi"/>
              </w:rPr>
            </w:pPr>
            <w:r w:rsidRPr="000D68DE">
              <w:rPr>
                <w:rFonts w:asciiTheme="minorHAnsi" w:hAnsiTheme="minorHAnsi" w:cstheme="minorHAnsi"/>
              </w:rPr>
              <w:t>-Expedientes de reclusos (EXPRECLU)</w:t>
            </w:r>
          </w:p>
          <w:p w14:paraId="58E5C0AB" w14:textId="77777777" w:rsidR="005676DF" w:rsidRPr="000D68DE" w:rsidRDefault="005676DF" w:rsidP="005676DF">
            <w:pPr>
              <w:spacing w:after="0" w:line="460" w:lineRule="exact"/>
              <w:rPr>
                <w:rFonts w:asciiTheme="minorHAnsi" w:hAnsiTheme="minorHAnsi" w:cstheme="minorHAnsi"/>
              </w:rPr>
            </w:pPr>
            <w:r w:rsidRPr="000D68DE">
              <w:rPr>
                <w:rFonts w:asciiTheme="minorHAnsi" w:hAnsiTheme="minorHAnsi" w:cstheme="minorHAnsi"/>
              </w:rPr>
              <w:t>-Tarjetas de filiación (TARFI)</w:t>
            </w:r>
          </w:p>
        </w:tc>
      </w:tr>
    </w:tbl>
    <w:p w14:paraId="6AFFB7A6" w14:textId="3D2E8B9A" w:rsidR="005676DF" w:rsidRPr="000D68DE" w:rsidRDefault="005676DF" w:rsidP="005676DF">
      <w:pPr>
        <w:numPr>
          <w:ilvl w:val="0"/>
          <w:numId w:val="2"/>
        </w:numPr>
        <w:spacing w:after="0" w:line="460" w:lineRule="exact"/>
        <w:jc w:val="both"/>
        <w:rPr>
          <w:rFonts w:asciiTheme="minorHAnsi" w:hAnsiTheme="minorHAnsi" w:cstheme="minorHAnsi"/>
          <w:b/>
          <w:bCs/>
        </w:rPr>
      </w:pPr>
      <w:r w:rsidRPr="000D68DE">
        <w:rPr>
          <w:rFonts w:asciiTheme="minorHAnsi" w:hAnsiTheme="minorHAnsi" w:cstheme="minorHAnsi"/>
          <w:b/>
          <w:bCs/>
        </w:rPr>
        <w:t>ÁREA DE CONDICIONES DE ACCESO Y UTILIZACIÓN.</w:t>
      </w:r>
      <w:r w:rsidR="00EB7825" w:rsidRPr="000D68DE">
        <w:rPr>
          <w:rFonts w:asciiTheme="minorHAnsi" w:hAnsiTheme="minorHAnsi" w:cstheme="minorHAnsi"/>
          <w:b/>
          <w:bCs/>
        </w:rPr>
        <w:t>-----------------------------------------------------------------------</w:t>
      </w:r>
    </w:p>
    <w:p w14:paraId="6CDEFDBA" w14:textId="3DAE5B1A" w:rsidR="005676DF" w:rsidRPr="000D68DE" w:rsidRDefault="005676DF" w:rsidP="005676DF">
      <w:pPr>
        <w:numPr>
          <w:ilvl w:val="1"/>
          <w:numId w:val="2"/>
        </w:numPr>
        <w:spacing w:after="0" w:line="460" w:lineRule="exact"/>
        <w:ind w:left="0" w:firstLine="0"/>
        <w:jc w:val="both"/>
        <w:rPr>
          <w:rFonts w:asciiTheme="minorHAnsi" w:hAnsiTheme="minorHAnsi" w:cstheme="minorHAnsi"/>
          <w:bCs/>
        </w:rPr>
      </w:pPr>
      <w:r w:rsidRPr="000D68DE">
        <w:rPr>
          <w:rFonts w:asciiTheme="minorHAnsi" w:hAnsiTheme="minorHAnsi" w:cstheme="minorHAnsi"/>
          <w:b/>
          <w:bCs/>
        </w:rPr>
        <w:lastRenderedPageBreak/>
        <w:t>CONDICIONES DE ACCESO</w:t>
      </w:r>
      <w:r w:rsidRPr="000D68DE">
        <w:rPr>
          <w:rFonts w:asciiTheme="minorHAnsi" w:hAnsiTheme="minorHAnsi" w:cstheme="minorHAnsi"/>
          <w:bCs/>
        </w:rPr>
        <w:t>: Libre parcialmente, excepto los documentos de acceso restringido sujetos al artículo 24 de la Constitución Política y el artículo 9 de la Ley de Protección de la persona frente al tratamiento de sus datos personales; publicada en La gaceta, número 170 del 05 de setiembre de 2011.</w:t>
      </w:r>
      <w:r w:rsidR="00EB7825" w:rsidRPr="000D68DE">
        <w:rPr>
          <w:rFonts w:asciiTheme="minorHAnsi" w:hAnsiTheme="minorHAnsi" w:cstheme="minorHAnsi"/>
          <w:bCs/>
        </w:rPr>
        <w:t xml:space="preserve"> ------------------------</w:t>
      </w:r>
    </w:p>
    <w:p w14:paraId="678B363A" w14:textId="64E9CB36" w:rsidR="005676DF" w:rsidRPr="000D68DE" w:rsidRDefault="005676DF" w:rsidP="005676DF">
      <w:pPr>
        <w:pStyle w:val="Ttulo1"/>
        <w:spacing w:before="0" w:line="460" w:lineRule="exact"/>
        <w:jc w:val="both"/>
        <w:rPr>
          <w:rFonts w:asciiTheme="minorHAnsi" w:hAnsiTheme="minorHAnsi" w:cstheme="minorHAnsi"/>
          <w:b w:val="0"/>
          <w:bCs w:val="0"/>
          <w:color w:val="auto"/>
          <w:sz w:val="22"/>
          <w:szCs w:val="22"/>
          <w:lang w:val="es-ES_tradnl"/>
        </w:rPr>
      </w:pPr>
      <w:r w:rsidRPr="000D68DE">
        <w:rPr>
          <w:rFonts w:asciiTheme="minorHAnsi" w:hAnsiTheme="minorHAnsi" w:cstheme="minorHAnsi"/>
          <w:color w:val="auto"/>
          <w:sz w:val="22"/>
          <w:szCs w:val="22"/>
        </w:rPr>
        <w:t xml:space="preserve">4.2 CONDICIONES DE REPRODUCCIÓN: </w:t>
      </w:r>
      <w:r w:rsidRPr="000D68DE">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0D68DE">
        <w:rPr>
          <w:rStyle w:val="highlight"/>
          <w:rFonts w:asciiTheme="minorHAnsi" w:hAnsiTheme="minorHAnsi" w:cstheme="minorHAnsi"/>
          <w:b w:val="0"/>
          <w:color w:val="auto"/>
          <w:sz w:val="22"/>
          <w:szCs w:val="22"/>
        </w:rPr>
        <w:t>G</w:t>
      </w:r>
      <w:r w:rsidRPr="000D68DE">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w:t>
      </w:r>
      <w:r w:rsidR="00EB7825" w:rsidRPr="000D68DE">
        <w:rPr>
          <w:rFonts w:asciiTheme="minorHAnsi" w:hAnsiTheme="minorHAnsi" w:cstheme="minorHAnsi"/>
          <w:b w:val="0"/>
          <w:color w:val="auto"/>
          <w:sz w:val="22"/>
          <w:szCs w:val="22"/>
        </w:rPr>
        <w:t xml:space="preserve"> ------------------------------------------------------------------------------------------------------</w:t>
      </w:r>
    </w:p>
    <w:p w14:paraId="06F42768" w14:textId="7825BD7E" w:rsidR="005676DF" w:rsidRPr="000D68DE" w:rsidRDefault="005676DF" w:rsidP="005676DF">
      <w:pPr>
        <w:spacing w:after="0" w:line="460" w:lineRule="exact"/>
        <w:jc w:val="both"/>
        <w:rPr>
          <w:rFonts w:asciiTheme="minorHAnsi" w:hAnsiTheme="minorHAnsi" w:cstheme="minorHAnsi"/>
          <w:b/>
          <w:bCs/>
        </w:rPr>
      </w:pPr>
      <w:r w:rsidRPr="000D68DE">
        <w:rPr>
          <w:rFonts w:asciiTheme="minorHAnsi" w:hAnsiTheme="minorHAnsi" w:cstheme="minorHAnsi"/>
          <w:b/>
          <w:bCs/>
        </w:rPr>
        <w:t>4.3</w:t>
      </w:r>
      <w:r w:rsidRPr="000D68DE">
        <w:rPr>
          <w:rFonts w:asciiTheme="minorHAnsi" w:hAnsiTheme="minorHAnsi" w:cstheme="minorHAnsi"/>
          <w:bCs/>
        </w:rPr>
        <w:t xml:space="preserve"> </w:t>
      </w:r>
      <w:r w:rsidRPr="000D68DE">
        <w:rPr>
          <w:rFonts w:asciiTheme="minorHAnsi" w:hAnsiTheme="minorHAnsi" w:cstheme="minorHAnsi"/>
          <w:b/>
          <w:bCs/>
        </w:rPr>
        <w:t xml:space="preserve">LENGUA / ESTRITURA (S) DE LOS DOCUMENTOS: </w:t>
      </w:r>
      <w:proofErr w:type="gramStart"/>
      <w:r w:rsidRPr="000D68DE">
        <w:rPr>
          <w:rFonts w:asciiTheme="minorHAnsi" w:hAnsiTheme="minorHAnsi" w:cstheme="minorHAnsi"/>
          <w:bCs/>
        </w:rPr>
        <w:t>Español</w:t>
      </w:r>
      <w:proofErr w:type="gramEnd"/>
      <w:r w:rsidRPr="000D68DE">
        <w:rPr>
          <w:rFonts w:asciiTheme="minorHAnsi" w:hAnsiTheme="minorHAnsi" w:cstheme="minorHAnsi"/>
          <w:bCs/>
        </w:rPr>
        <w:t>.</w:t>
      </w:r>
      <w:r w:rsidR="00EB7825" w:rsidRPr="000D68DE">
        <w:rPr>
          <w:rFonts w:asciiTheme="minorHAnsi" w:hAnsiTheme="minorHAnsi" w:cstheme="minorHAnsi"/>
          <w:bCs/>
        </w:rPr>
        <w:t xml:space="preserve"> --------------------------------------------------------------</w:t>
      </w:r>
    </w:p>
    <w:p w14:paraId="78F29FA7" w14:textId="5AE373AC" w:rsidR="005676DF" w:rsidRPr="000D68DE" w:rsidRDefault="005676DF" w:rsidP="005676DF">
      <w:pPr>
        <w:spacing w:after="0" w:line="460" w:lineRule="exact"/>
        <w:jc w:val="both"/>
        <w:rPr>
          <w:rFonts w:asciiTheme="minorHAnsi" w:hAnsiTheme="minorHAnsi" w:cstheme="minorHAnsi"/>
        </w:rPr>
      </w:pPr>
      <w:r w:rsidRPr="000D68DE">
        <w:rPr>
          <w:rFonts w:asciiTheme="minorHAnsi" w:hAnsiTheme="minorHAnsi" w:cstheme="minorHAnsi"/>
          <w:b/>
          <w:bCs/>
        </w:rPr>
        <w:t xml:space="preserve">4.4 CARACTERÍSTICAS FÍSICAS Y REQUISITOS TÉCNICOS: </w:t>
      </w:r>
      <w:r w:rsidRPr="000D68DE">
        <w:rPr>
          <w:rFonts w:asciiTheme="minorHAnsi" w:hAnsiTheme="minorHAnsi" w:cstheme="minorHAnsi"/>
          <w:lang w:val="es-ES_tradnl"/>
        </w:rPr>
        <w:t>Buen estado de conservación.</w:t>
      </w:r>
      <w:r w:rsidRPr="000D68DE">
        <w:rPr>
          <w:rFonts w:asciiTheme="minorHAnsi" w:hAnsiTheme="minorHAnsi" w:cstheme="minorHAnsi"/>
        </w:rPr>
        <w:t xml:space="preserve"> </w:t>
      </w:r>
      <w:r w:rsidR="00EB7825" w:rsidRPr="000D68DE">
        <w:rPr>
          <w:rFonts w:asciiTheme="minorHAnsi" w:hAnsiTheme="minorHAnsi" w:cstheme="minorHAnsi"/>
        </w:rPr>
        <w:t>-----------------------------</w:t>
      </w:r>
    </w:p>
    <w:p w14:paraId="504C09CB" w14:textId="62D972B6" w:rsidR="005676DF" w:rsidRPr="000D68DE" w:rsidRDefault="005676DF" w:rsidP="005676DF">
      <w:pPr>
        <w:spacing w:after="0" w:line="460" w:lineRule="exact"/>
        <w:jc w:val="both"/>
        <w:rPr>
          <w:rFonts w:asciiTheme="minorHAnsi" w:hAnsiTheme="minorHAnsi" w:cstheme="minorHAnsi"/>
          <w:b/>
          <w:bCs/>
        </w:rPr>
      </w:pPr>
      <w:r w:rsidRPr="000D68DE">
        <w:rPr>
          <w:rFonts w:asciiTheme="minorHAnsi" w:hAnsiTheme="minorHAnsi" w:cstheme="minorHAnsi"/>
          <w:b/>
        </w:rPr>
        <w:t xml:space="preserve">4.5 </w:t>
      </w:r>
      <w:r w:rsidRPr="000D68DE">
        <w:rPr>
          <w:rFonts w:asciiTheme="minorHAnsi" w:hAnsiTheme="minorHAnsi" w:cstheme="minorHAnsi"/>
          <w:b/>
          <w:bCs/>
        </w:rPr>
        <w:t xml:space="preserve">INSTRUMENTOS DE DESCRIPCIÓN: </w:t>
      </w:r>
      <w:r w:rsidRPr="000D68DE">
        <w:rPr>
          <w:rFonts w:asciiTheme="minorHAnsi" w:hAnsiTheme="minorHAnsi" w:cstheme="minorHAnsi"/>
          <w:bCs/>
        </w:rPr>
        <w:t>Base de datos e inventarios impresos.</w:t>
      </w:r>
      <w:r w:rsidR="00EB7825" w:rsidRPr="000D68DE">
        <w:rPr>
          <w:rFonts w:asciiTheme="minorHAnsi" w:hAnsiTheme="minorHAnsi" w:cstheme="minorHAnsi"/>
          <w:bCs/>
        </w:rPr>
        <w:t xml:space="preserve"> ------------------------------------------</w:t>
      </w:r>
    </w:p>
    <w:p w14:paraId="4E936A15" w14:textId="4B12992B" w:rsidR="005676DF" w:rsidRPr="000D68DE" w:rsidRDefault="005676DF" w:rsidP="005676DF">
      <w:pPr>
        <w:numPr>
          <w:ilvl w:val="0"/>
          <w:numId w:val="2"/>
        </w:numPr>
        <w:spacing w:after="0" w:line="460" w:lineRule="exact"/>
        <w:jc w:val="both"/>
        <w:rPr>
          <w:rFonts w:asciiTheme="minorHAnsi" w:hAnsiTheme="minorHAnsi" w:cstheme="minorHAnsi"/>
          <w:b/>
          <w:bCs/>
        </w:rPr>
      </w:pPr>
      <w:r w:rsidRPr="000D68DE">
        <w:rPr>
          <w:rFonts w:asciiTheme="minorHAnsi" w:hAnsiTheme="minorHAnsi" w:cstheme="minorHAnsi"/>
          <w:b/>
          <w:bCs/>
        </w:rPr>
        <w:t>ÁREA DE DOCUMENTACIÓN ASOCIADA.</w:t>
      </w:r>
      <w:r w:rsidR="00EB7825" w:rsidRPr="000D68DE">
        <w:rPr>
          <w:rFonts w:asciiTheme="minorHAnsi" w:hAnsiTheme="minorHAnsi" w:cstheme="minorHAnsi"/>
          <w:b/>
          <w:bCs/>
        </w:rPr>
        <w:t xml:space="preserve"> -------------------------------------------------------------------------------------</w:t>
      </w:r>
    </w:p>
    <w:p w14:paraId="6CE28919" w14:textId="29913F9F" w:rsidR="005676DF" w:rsidRPr="000D68DE" w:rsidRDefault="00FA32F5" w:rsidP="00FA32F5">
      <w:pPr>
        <w:pStyle w:val="Prrafodelista"/>
        <w:spacing w:line="460" w:lineRule="exact"/>
        <w:ind w:left="0"/>
        <w:jc w:val="both"/>
        <w:rPr>
          <w:rFonts w:asciiTheme="minorHAnsi" w:hAnsiTheme="minorHAnsi" w:cstheme="minorHAnsi"/>
          <w:bCs/>
          <w:sz w:val="22"/>
          <w:szCs w:val="22"/>
        </w:rPr>
      </w:pPr>
      <w:r w:rsidRPr="000D68DE">
        <w:rPr>
          <w:rFonts w:asciiTheme="minorHAnsi" w:hAnsiTheme="minorHAnsi" w:cstheme="minorHAnsi"/>
          <w:b/>
          <w:bCs/>
          <w:sz w:val="22"/>
          <w:szCs w:val="22"/>
          <w:lang w:val="es-CR"/>
        </w:rPr>
        <w:t xml:space="preserve">5.3 </w:t>
      </w:r>
      <w:r w:rsidR="005676DF" w:rsidRPr="000D68DE">
        <w:rPr>
          <w:rFonts w:asciiTheme="minorHAnsi" w:hAnsiTheme="minorHAnsi" w:cstheme="minorHAnsi"/>
          <w:b/>
          <w:bCs/>
          <w:sz w:val="22"/>
          <w:szCs w:val="22"/>
          <w:lang w:val="es-CR"/>
        </w:rPr>
        <w:t xml:space="preserve">UNIDADES DE DESCRIPCIÓN RELACIONADAS: </w:t>
      </w:r>
      <w:r w:rsidR="005676DF" w:rsidRPr="000D68DE">
        <w:rPr>
          <w:rFonts w:asciiTheme="minorHAnsi" w:hAnsiTheme="minorHAnsi" w:cstheme="minorHAnsi"/>
          <w:b/>
          <w:bCs/>
          <w:sz w:val="22"/>
          <w:szCs w:val="22"/>
        </w:rPr>
        <w:t>Fondos</w:t>
      </w:r>
      <w:r w:rsidR="005676DF" w:rsidRPr="000D68DE">
        <w:rPr>
          <w:rFonts w:asciiTheme="minorHAnsi" w:hAnsiTheme="minorHAnsi" w:cstheme="minorHAnsi"/>
          <w:bCs/>
          <w:sz w:val="22"/>
          <w:szCs w:val="22"/>
        </w:rPr>
        <w:t xml:space="preserve">: Colegio de Médicos y Cirujanos de Costa Rica, Contraloría General de la República, Instituto sobre Alcoholismo y Farmacodependencia (IAFA), Municipal, Manuel Mora Valverde, Ministerio de Cultura Juventud y Deportes, Ministerio de Gobernación, Ministerio de Justicia y Gracia, Ministerio de Relaciones Exteriores, Presidencia de la República. </w:t>
      </w:r>
      <w:r w:rsidR="005676DF" w:rsidRPr="000D68DE">
        <w:rPr>
          <w:rFonts w:asciiTheme="minorHAnsi" w:hAnsiTheme="minorHAnsi" w:cstheme="minorHAnsi"/>
          <w:b/>
          <w:bCs/>
          <w:sz w:val="22"/>
          <w:szCs w:val="22"/>
        </w:rPr>
        <w:t>Colecciones</w:t>
      </w:r>
      <w:r w:rsidR="005676DF" w:rsidRPr="000D68DE">
        <w:rPr>
          <w:rFonts w:asciiTheme="minorHAnsi" w:hAnsiTheme="minorHAnsi" w:cstheme="minorHAnsi"/>
          <w:bCs/>
          <w:sz w:val="22"/>
          <w:szCs w:val="22"/>
        </w:rPr>
        <w:t>: Afiches, Fotografías, Material Divulgativo de Pequeño Formato (MADIPEF), Memorias, Documentos Sonoros.</w:t>
      </w:r>
      <w:r w:rsidR="00EB7825" w:rsidRPr="000D68DE">
        <w:rPr>
          <w:rFonts w:asciiTheme="minorHAnsi" w:hAnsiTheme="minorHAnsi" w:cstheme="minorHAnsi"/>
          <w:bCs/>
          <w:sz w:val="22"/>
          <w:szCs w:val="22"/>
        </w:rPr>
        <w:t xml:space="preserve"> ------------</w:t>
      </w:r>
    </w:p>
    <w:p w14:paraId="60A954EB" w14:textId="1FDDB70B" w:rsidR="005676DF" w:rsidRPr="000D68DE" w:rsidRDefault="005676DF" w:rsidP="005676DF">
      <w:pPr>
        <w:numPr>
          <w:ilvl w:val="0"/>
          <w:numId w:val="3"/>
        </w:numPr>
        <w:spacing w:after="0" w:line="460" w:lineRule="exact"/>
        <w:jc w:val="both"/>
        <w:rPr>
          <w:rFonts w:asciiTheme="minorHAnsi" w:hAnsiTheme="minorHAnsi" w:cstheme="minorHAnsi"/>
          <w:b/>
          <w:bCs/>
        </w:rPr>
      </w:pPr>
      <w:r w:rsidRPr="000D68DE">
        <w:rPr>
          <w:rFonts w:asciiTheme="minorHAnsi" w:hAnsiTheme="minorHAnsi" w:cstheme="minorHAnsi"/>
          <w:b/>
          <w:bCs/>
        </w:rPr>
        <w:t>ÁREA DE CONTROL DE LA DESCRIPCIÓN.</w:t>
      </w:r>
      <w:r w:rsidR="00EB7825" w:rsidRPr="000D68DE">
        <w:rPr>
          <w:rFonts w:asciiTheme="minorHAnsi" w:hAnsiTheme="minorHAnsi" w:cstheme="minorHAnsi"/>
          <w:b/>
          <w:bCs/>
        </w:rPr>
        <w:t xml:space="preserve"> -------------------------------------------------------------------------------------</w:t>
      </w:r>
    </w:p>
    <w:p w14:paraId="33021F0A" w14:textId="27A476B7" w:rsidR="005676DF" w:rsidRPr="000D68DE" w:rsidRDefault="007C2C85" w:rsidP="007C2C85">
      <w:pPr>
        <w:spacing w:after="0" w:line="460" w:lineRule="exact"/>
        <w:jc w:val="both"/>
        <w:rPr>
          <w:rFonts w:asciiTheme="minorHAnsi" w:hAnsiTheme="minorHAnsi" w:cstheme="minorHAnsi"/>
        </w:rPr>
      </w:pPr>
      <w:r w:rsidRPr="000D68DE">
        <w:rPr>
          <w:rFonts w:asciiTheme="minorHAnsi" w:hAnsiTheme="minorHAnsi" w:cstheme="minorHAnsi"/>
          <w:b/>
          <w:bCs/>
        </w:rPr>
        <w:t xml:space="preserve">7.1 </w:t>
      </w:r>
      <w:r w:rsidR="005676DF" w:rsidRPr="000D68DE">
        <w:rPr>
          <w:rFonts w:asciiTheme="minorHAnsi" w:hAnsiTheme="minorHAnsi" w:cstheme="minorHAnsi"/>
          <w:b/>
          <w:bCs/>
        </w:rPr>
        <w:t>NOTA DEL ARCHIVERO:</w:t>
      </w:r>
      <w:r w:rsidR="005676DF" w:rsidRPr="000D68DE">
        <w:rPr>
          <w:rFonts w:asciiTheme="minorHAnsi" w:hAnsiTheme="minorHAnsi" w:cstheme="minorHAnsi"/>
          <w:bCs/>
        </w:rPr>
        <w:t xml:space="preserve"> </w:t>
      </w:r>
      <w:r w:rsidR="005676DF" w:rsidRPr="000D68DE">
        <w:rPr>
          <w:rFonts w:asciiTheme="minorHAnsi" w:hAnsiTheme="minorHAnsi" w:cstheme="minorHAnsi"/>
          <w:lang w:val="es-ES_tradnl"/>
        </w:rPr>
        <w:t>Entrada descriptiva e</w:t>
      </w:r>
      <w:r w:rsidR="005676DF" w:rsidRPr="000D68DE">
        <w:rPr>
          <w:rFonts w:asciiTheme="minorHAnsi" w:hAnsiTheme="minorHAnsi" w:cstheme="minorHAnsi"/>
        </w:rPr>
        <w:t>laborada por Franklin José Alvarado Quesada, profesional del Departamento de Archivo Histórico.</w:t>
      </w:r>
      <w:r w:rsidR="00EB7825" w:rsidRPr="000D68DE">
        <w:rPr>
          <w:rFonts w:asciiTheme="minorHAnsi" w:hAnsiTheme="minorHAnsi" w:cstheme="minorHAnsi"/>
        </w:rPr>
        <w:t xml:space="preserve"> --------------------------------------------------------------------------------------------</w:t>
      </w:r>
    </w:p>
    <w:p w14:paraId="4D0A974C" w14:textId="5D72A6D4" w:rsidR="005676DF" w:rsidRPr="000D68DE" w:rsidRDefault="005676DF" w:rsidP="005676DF">
      <w:pPr>
        <w:spacing w:after="0" w:line="460" w:lineRule="exact"/>
        <w:jc w:val="both"/>
        <w:rPr>
          <w:rFonts w:asciiTheme="minorHAnsi" w:hAnsiTheme="minorHAnsi" w:cstheme="minorHAnsi"/>
          <w:lang w:val="es-ES_tradnl"/>
        </w:rPr>
      </w:pPr>
      <w:r w:rsidRPr="000D68DE">
        <w:rPr>
          <w:rFonts w:asciiTheme="minorHAnsi" w:hAnsiTheme="minorHAnsi" w:cstheme="minorHAnsi"/>
          <w:lang w:val="es-ES_tradnl"/>
        </w:rPr>
        <w:t>Se consultaron las siguientes fuentes:</w:t>
      </w:r>
      <w:r w:rsidR="00EB7825" w:rsidRPr="000D68DE">
        <w:rPr>
          <w:rFonts w:asciiTheme="minorHAnsi" w:hAnsiTheme="minorHAnsi" w:cstheme="minorHAnsi"/>
          <w:lang w:val="es-ES_tradnl"/>
        </w:rPr>
        <w:t xml:space="preserve"> -----------------------------------------------------------------------------------------------</w:t>
      </w:r>
    </w:p>
    <w:p w14:paraId="01C05CBB" w14:textId="1276F087" w:rsidR="005676DF" w:rsidRPr="000D68DE" w:rsidRDefault="005676DF" w:rsidP="005676DF">
      <w:pPr>
        <w:spacing w:after="0" w:line="460" w:lineRule="exact"/>
        <w:jc w:val="both"/>
        <w:rPr>
          <w:rFonts w:asciiTheme="minorHAnsi" w:hAnsiTheme="minorHAnsi" w:cstheme="minorHAnsi"/>
          <w:lang w:eastAsia="es-CR"/>
        </w:rPr>
      </w:pPr>
      <w:r w:rsidRPr="000D68DE">
        <w:rPr>
          <w:rFonts w:asciiTheme="minorHAnsi" w:hAnsiTheme="minorHAnsi" w:cstheme="minorHAnsi"/>
          <w:lang w:val="es-ES_tradnl"/>
        </w:rPr>
        <w:t xml:space="preserve">Archivo Nacional de Costa Rica. </w:t>
      </w:r>
      <w:r w:rsidRPr="000D68DE">
        <w:rPr>
          <w:rFonts w:asciiTheme="minorHAnsi" w:hAnsiTheme="minorHAnsi" w:cstheme="minorHAnsi"/>
          <w:lang w:eastAsia="es-CR"/>
        </w:rPr>
        <w:t xml:space="preserve">Guía de fondos.  </w:t>
      </w:r>
      <w:hyperlink r:id="rId7" w:history="1">
        <w:r w:rsidRPr="000D68DE">
          <w:rPr>
            <w:rStyle w:val="Hipervnculo"/>
            <w:rFonts w:asciiTheme="minorHAnsi" w:hAnsiTheme="minorHAnsi" w:cstheme="minorHAnsi"/>
            <w:color w:val="auto"/>
            <w:lang w:eastAsia="es-CR"/>
          </w:rPr>
          <w:t>https://www.archivonacional.go.cr/web/dah/guia_fondos_historico.pdf</w:t>
        </w:r>
      </w:hyperlink>
      <w:r w:rsidRPr="000D68DE">
        <w:rPr>
          <w:rFonts w:asciiTheme="minorHAnsi" w:hAnsiTheme="minorHAnsi" w:cstheme="minorHAnsi"/>
          <w:lang w:eastAsia="es-CR"/>
        </w:rPr>
        <w:t xml:space="preserve">. Consultado el 12 de octubre de 2020.  </w:t>
      </w:r>
      <w:r w:rsidR="00EB7825" w:rsidRPr="000D68DE">
        <w:rPr>
          <w:rFonts w:asciiTheme="minorHAnsi" w:hAnsiTheme="minorHAnsi" w:cstheme="minorHAnsi"/>
          <w:lang w:eastAsia="es-CR"/>
        </w:rPr>
        <w:t>----------------------------------------------------------------------------------------------------------------------------------------</w:t>
      </w:r>
    </w:p>
    <w:p w14:paraId="0E2F295B" w14:textId="77F638E4" w:rsidR="005676DF" w:rsidRPr="000D68DE" w:rsidRDefault="005676DF" w:rsidP="005676DF">
      <w:pPr>
        <w:spacing w:after="0" w:line="460" w:lineRule="exact"/>
        <w:jc w:val="both"/>
        <w:rPr>
          <w:rFonts w:asciiTheme="minorHAnsi" w:hAnsiTheme="minorHAnsi" w:cstheme="minorHAnsi"/>
        </w:rPr>
      </w:pPr>
      <w:r w:rsidRPr="000D68DE">
        <w:rPr>
          <w:rFonts w:asciiTheme="minorHAnsi" w:hAnsiTheme="minorHAnsi" w:cstheme="minorHAnsi"/>
        </w:rPr>
        <w:t xml:space="preserve">Ministerio de Justicia y Paz. Consultado el 10 de agosto de 2020. </w:t>
      </w:r>
      <w:hyperlink r:id="rId8" w:history="1">
        <w:r w:rsidRPr="000D68DE">
          <w:rPr>
            <w:rStyle w:val="Hipervnculo"/>
            <w:rFonts w:asciiTheme="minorHAnsi" w:hAnsiTheme="minorHAnsi" w:cstheme="minorHAnsi"/>
            <w:color w:val="auto"/>
          </w:rPr>
          <w:t>https://www.mjp.go.cr/Acerca?nom=historia-institucional</w:t>
        </w:r>
      </w:hyperlink>
      <w:r w:rsidRPr="000D68DE">
        <w:rPr>
          <w:rFonts w:asciiTheme="minorHAnsi" w:hAnsiTheme="minorHAnsi" w:cstheme="minorHAnsi"/>
        </w:rPr>
        <w:t>. Consultado el 10 de agosto de 2020</w:t>
      </w:r>
      <w:r w:rsidR="00EB7825" w:rsidRPr="000D68DE">
        <w:rPr>
          <w:rFonts w:asciiTheme="minorHAnsi" w:hAnsiTheme="minorHAnsi" w:cstheme="minorHAnsi"/>
        </w:rPr>
        <w:t xml:space="preserve"> -------------------------------------------------------------------------------</w:t>
      </w:r>
    </w:p>
    <w:p w14:paraId="665B789B" w14:textId="3BF17877" w:rsidR="005676DF" w:rsidRPr="000D68DE" w:rsidRDefault="005676DF" w:rsidP="005676DF">
      <w:pPr>
        <w:spacing w:after="0" w:line="460" w:lineRule="exact"/>
        <w:jc w:val="both"/>
        <w:rPr>
          <w:rFonts w:asciiTheme="minorHAnsi" w:hAnsiTheme="minorHAnsi" w:cstheme="minorHAnsi"/>
        </w:rPr>
      </w:pPr>
      <w:r w:rsidRPr="000D68DE">
        <w:rPr>
          <w:rFonts w:asciiTheme="minorHAnsi" w:hAnsiTheme="minorHAnsi" w:cstheme="minorHAnsi"/>
        </w:rPr>
        <w:t xml:space="preserve">Procuraduría General de la República. Consultado. </w:t>
      </w:r>
      <w:hyperlink r:id="rId9" w:history="1">
        <w:r w:rsidRPr="000D68DE">
          <w:rPr>
            <w:rStyle w:val="Hipervnculo"/>
            <w:rFonts w:asciiTheme="minorHAnsi" w:eastAsiaTheme="minorHAnsi" w:hAnsiTheme="minorHAnsi" w:cstheme="minorHAnsi"/>
            <w:color w:val="auto"/>
          </w:rPr>
          <w:t>http://www.pgrweb.go.cr/scij/Busqueda/Normativa/Normas/nrm_texto_completo.aspx?param2=NRTC&amp;nValor1=1&amp;nValor2=5962&amp;strTipM=TC</w:t>
        </w:r>
      </w:hyperlink>
      <w:r w:rsidRPr="000D68DE">
        <w:rPr>
          <w:rFonts w:asciiTheme="minorHAnsi" w:eastAsiaTheme="minorHAnsi" w:hAnsiTheme="minorHAnsi" w:cstheme="minorHAnsi"/>
        </w:rPr>
        <w:t xml:space="preserve"> . Consultado el 10 de agosto de 2020</w:t>
      </w:r>
      <w:r w:rsidR="00EB7825" w:rsidRPr="000D68DE">
        <w:rPr>
          <w:rFonts w:asciiTheme="minorHAnsi" w:eastAsiaTheme="minorHAnsi" w:hAnsiTheme="minorHAnsi" w:cstheme="minorHAnsi"/>
        </w:rPr>
        <w:t xml:space="preserve"> ----------------------------------------------</w:t>
      </w:r>
    </w:p>
    <w:p w14:paraId="41F343EE" w14:textId="03F66229" w:rsidR="005676DF" w:rsidRPr="000D68DE" w:rsidRDefault="007C2C85" w:rsidP="007C2C85">
      <w:pPr>
        <w:spacing w:after="0" w:line="460" w:lineRule="exact"/>
        <w:jc w:val="both"/>
        <w:rPr>
          <w:rFonts w:asciiTheme="minorHAnsi" w:hAnsiTheme="minorHAnsi" w:cstheme="minorHAnsi"/>
        </w:rPr>
      </w:pPr>
      <w:r w:rsidRPr="000D68DE">
        <w:rPr>
          <w:rFonts w:asciiTheme="minorHAnsi" w:hAnsiTheme="minorHAnsi" w:cstheme="minorHAnsi"/>
          <w:b/>
        </w:rPr>
        <w:t>7.2</w:t>
      </w:r>
      <w:r w:rsidRPr="000D68DE">
        <w:rPr>
          <w:rFonts w:asciiTheme="minorHAnsi" w:hAnsiTheme="minorHAnsi" w:cstheme="minorHAnsi"/>
        </w:rPr>
        <w:t xml:space="preserve"> </w:t>
      </w:r>
      <w:r w:rsidR="005676DF" w:rsidRPr="000D68DE">
        <w:rPr>
          <w:rFonts w:asciiTheme="minorHAnsi" w:hAnsiTheme="minorHAnsi" w:cstheme="minorHAnsi"/>
          <w:b/>
          <w:bCs/>
        </w:rPr>
        <w:t xml:space="preserve">REGLAS O NORMAS: </w:t>
      </w:r>
      <w:r w:rsidR="00EB7825" w:rsidRPr="000D68DE">
        <w:rPr>
          <w:rFonts w:asciiTheme="minorHAnsi" w:hAnsiTheme="minorHAnsi" w:cstheme="minorHAnsi"/>
          <w:b/>
          <w:bCs/>
        </w:rPr>
        <w:t>----------------------------------------------------------------------------------------------------------</w:t>
      </w:r>
    </w:p>
    <w:p w14:paraId="2C81DF6C" w14:textId="6266C350" w:rsidR="005676DF" w:rsidRPr="000D68DE" w:rsidRDefault="005676DF" w:rsidP="005676DF">
      <w:pPr>
        <w:spacing w:after="0" w:line="460" w:lineRule="exact"/>
        <w:jc w:val="both"/>
        <w:rPr>
          <w:rFonts w:asciiTheme="minorHAnsi" w:hAnsiTheme="minorHAnsi" w:cstheme="minorHAnsi"/>
          <w:lang w:val="es-ES_tradnl"/>
        </w:rPr>
      </w:pPr>
      <w:r w:rsidRPr="000D68DE">
        <w:rPr>
          <w:rFonts w:asciiTheme="minorHAnsi" w:hAnsiTheme="minorHAnsi" w:cstheme="minorHAnsi"/>
          <w:lang w:val="es-ES_tradnl"/>
        </w:rPr>
        <w:t xml:space="preserve">- Consejo Internacional de Archivos. ISAD (G) (2000). </w:t>
      </w:r>
      <w:r w:rsidRPr="000D68DE">
        <w:rPr>
          <w:rFonts w:asciiTheme="minorHAnsi" w:hAnsiTheme="minorHAnsi" w:cstheme="minorHAnsi"/>
          <w:i/>
          <w:lang w:val="es-ES_tradnl"/>
        </w:rPr>
        <w:t>Norma Internacional General de Descripción Archivística</w:t>
      </w:r>
      <w:r w:rsidRPr="000D68DE">
        <w:rPr>
          <w:rFonts w:asciiTheme="minorHAnsi" w:hAnsiTheme="minorHAnsi" w:cstheme="minorHAnsi"/>
          <w:lang w:val="es-ES_tradnl"/>
        </w:rPr>
        <w:t>. Madrid, Subdirección de los Archivos Estatales.</w:t>
      </w:r>
      <w:r w:rsidR="00EB7825" w:rsidRPr="000D68DE">
        <w:rPr>
          <w:rFonts w:asciiTheme="minorHAnsi" w:hAnsiTheme="minorHAnsi" w:cstheme="minorHAnsi"/>
          <w:lang w:val="es-ES_tradnl"/>
        </w:rPr>
        <w:t xml:space="preserve"> ----------------------------------------------------------------------------------</w:t>
      </w:r>
    </w:p>
    <w:p w14:paraId="77455550" w14:textId="1B5FB1F3" w:rsidR="005676DF" w:rsidRPr="000D68DE" w:rsidRDefault="005676DF" w:rsidP="005676DF">
      <w:pPr>
        <w:spacing w:after="0" w:line="460" w:lineRule="exact"/>
        <w:jc w:val="both"/>
        <w:rPr>
          <w:rFonts w:asciiTheme="minorHAnsi" w:hAnsiTheme="minorHAnsi" w:cstheme="minorHAnsi"/>
          <w:lang w:val="es-ES_tradnl" w:eastAsia="ar-SA"/>
        </w:rPr>
      </w:pPr>
      <w:r w:rsidRPr="000D68DE">
        <w:rPr>
          <w:rFonts w:asciiTheme="minorHAnsi" w:hAnsiTheme="minorHAnsi" w:cstheme="minorHAnsi"/>
          <w:lang w:val="es-ES_tradnl"/>
        </w:rPr>
        <w:t xml:space="preserve">- Dirección General del Archivo Nacional (2010). </w:t>
      </w:r>
      <w:r w:rsidRPr="000D68DE">
        <w:rPr>
          <w:rFonts w:asciiTheme="minorHAnsi" w:hAnsiTheme="minorHAnsi" w:cstheme="minorHAnsi"/>
          <w:i/>
          <w:lang w:val="es-ES_tradnl"/>
        </w:rPr>
        <w:t xml:space="preserve">Aplicación de la Norma Internacional de Descripción ISAD (G) en el Archivo Nacional. </w:t>
      </w:r>
      <w:r w:rsidRPr="000D68DE">
        <w:rPr>
          <w:rFonts w:asciiTheme="minorHAnsi" w:hAnsiTheme="minorHAnsi" w:cstheme="minorHAnsi"/>
          <w:lang w:val="es-ES_tradnl"/>
        </w:rPr>
        <w:t>Actualizada en mayo de 2011.</w:t>
      </w:r>
      <w:r w:rsidR="00EB7825" w:rsidRPr="000D68DE">
        <w:rPr>
          <w:rFonts w:asciiTheme="minorHAnsi" w:hAnsiTheme="minorHAnsi" w:cstheme="minorHAnsi"/>
          <w:lang w:val="es-ES_tradnl"/>
        </w:rPr>
        <w:t xml:space="preserve"> --------------------------------------------------------------------------</w:t>
      </w:r>
    </w:p>
    <w:p w14:paraId="6A4298EE" w14:textId="413A819B" w:rsidR="005676DF" w:rsidRPr="000D68DE" w:rsidRDefault="005676DF" w:rsidP="005676DF">
      <w:pPr>
        <w:pStyle w:val="Sinespaciado"/>
        <w:spacing w:line="460" w:lineRule="exact"/>
        <w:jc w:val="both"/>
        <w:rPr>
          <w:rFonts w:asciiTheme="minorHAnsi" w:hAnsiTheme="minorHAnsi" w:cstheme="minorHAnsi"/>
          <w:bCs/>
          <w:sz w:val="22"/>
          <w:szCs w:val="22"/>
          <w:lang w:val="es-ES_tradnl"/>
        </w:rPr>
      </w:pPr>
      <w:r w:rsidRPr="000D68DE">
        <w:rPr>
          <w:rFonts w:asciiTheme="minorHAnsi" w:hAnsiTheme="minorHAnsi" w:cstheme="minorHAnsi"/>
          <w:b/>
          <w:bCs/>
          <w:sz w:val="22"/>
          <w:szCs w:val="22"/>
          <w:lang w:val="es-CR"/>
        </w:rPr>
        <w:t xml:space="preserve">7.3  </w:t>
      </w:r>
      <w:r w:rsidRPr="000D68DE">
        <w:rPr>
          <w:rFonts w:asciiTheme="minorHAnsi" w:hAnsiTheme="minorHAnsi" w:cstheme="minorHAnsi"/>
          <w:b/>
          <w:sz w:val="22"/>
          <w:szCs w:val="22"/>
          <w:lang w:val="es-CR"/>
        </w:rPr>
        <w:t>FECHA (S) DE LA (S) DESCRIPCIÓN (ES):</w:t>
      </w:r>
      <w:r w:rsidRPr="000D68DE">
        <w:rPr>
          <w:rFonts w:asciiTheme="minorHAnsi" w:hAnsiTheme="minorHAnsi" w:cstheme="minorHAnsi"/>
          <w:sz w:val="22"/>
          <w:szCs w:val="22"/>
          <w:lang w:val="es-ES_tradnl"/>
        </w:rPr>
        <w:t xml:space="preserve"> 2020-11-27. </w:t>
      </w:r>
      <w:r w:rsidRPr="000D68DE">
        <w:rPr>
          <w:rFonts w:asciiTheme="minorHAnsi" w:hAnsiTheme="minorHAnsi" w:cstheme="minorHAnsi"/>
          <w:bCs/>
          <w:sz w:val="22"/>
          <w:szCs w:val="22"/>
          <w:lang w:val="es-ES_tradnl"/>
        </w:rPr>
        <w:t>Revisada y aprobada por la Comisión de Descripción del Archivo Nacional, sesión 5-2020.</w:t>
      </w:r>
      <w:r w:rsidR="00EB7825" w:rsidRPr="000D68DE">
        <w:rPr>
          <w:rFonts w:asciiTheme="minorHAnsi" w:hAnsiTheme="minorHAnsi" w:cstheme="minorHAnsi"/>
          <w:bCs/>
          <w:sz w:val="22"/>
          <w:szCs w:val="22"/>
          <w:lang w:val="es-ES_tradnl"/>
        </w:rPr>
        <w:t xml:space="preserve"> -------------------------------------------------------------------------------------------------</w:t>
      </w:r>
    </w:p>
    <w:p w14:paraId="6F99E390" w14:textId="07884D0B" w:rsidR="009B0A0A" w:rsidRPr="000D68DE" w:rsidRDefault="009B0A0A" w:rsidP="00687F7E">
      <w:pPr>
        <w:spacing w:after="0" w:line="460" w:lineRule="exact"/>
        <w:jc w:val="both"/>
        <w:textAlignment w:val="baseline"/>
        <w:rPr>
          <w:rFonts w:asciiTheme="minorHAnsi" w:hAnsiTheme="minorHAnsi" w:cstheme="minorHAnsi"/>
          <w:b/>
          <w:iCs/>
        </w:rPr>
      </w:pPr>
      <w:r w:rsidRPr="000D68DE">
        <w:rPr>
          <w:rFonts w:asciiTheme="minorHAnsi" w:hAnsiTheme="minorHAnsi" w:cstheme="minorHAnsi"/>
          <w:b/>
          <w:iCs/>
        </w:rPr>
        <w:lastRenderedPageBreak/>
        <w:t xml:space="preserve">ACUERDO </w:t>
      </w:r>
      <w:r w:rsidR="00F50918" w:rsidRPr="000D68DE">
        <w:rPr>
          <w:rFonts w:asciiTheme="minorHAnsi" w:hAnsiTheme="minorHAnsi" w:cstheme="minorHAnsi"/>
          <w:b/>
          <w:iCs/>
        </w:rPr>
        <w:t>4</w:t>
      </w:r>
      <w:r w:rsidRPr="000D68DE">
        <w:rPr>
          <w:rFonts w:asciiTheme="minorHAnsi" w:hAnsiTheme="minorHAnsi" w:cstheme="minorHAnsi"/>
          <w:b/>
          <w:iCs/>
        </w:rPr>
        <w:t xml:space="preserve">.2 </w:t>
      </w:r>
      <w:r w:rsidRPr="000D68DE">
        <w:rPr>
          <w:rFonts w:asciiTheme="minorHAnsi" w:hAnsiTheme="minorHAnsi" w:cstheme="minorHAnsi"/>
          <w:iCs/>
        </w:rPr>
        <w:t xml:space="preserve">Comisionar al señor Javier Gómez Jiménez, jefe del Departamento Archivo Histórico, para que traslade a la Unidad de Acceso y Reproducción de Documentos y al sitio web institucional, la entrada descriptiva a nivel de fondo </w:t>
      </w:r>
      <w:r w:rsidR="007039DB" w:rsidRPr="000D68DE">
        <w:rPr>
          <w:rFonts w:asciiTheme="minorHAnsi" w:hAnsiTheme="minorHAnsi" w:cstheme="minorHAnsi"/>
          <w:iCs/>
        </w:rPr>
        <w:t xml:space="preserve">del </w:t>
      </w:r>
      <w:r w:rsidR="00B76E8B" w:rsidRPr="000D68DE">
        <w:rPr>
          <w:rFonts w:asciiTheme="minorHAnsi" w:hAnsiTheme="minorHAnsi" w:cstheme="minorHAnsi"/>
          <w:iCs/>
        </w:rPr>
        <w:t>Dirección General de Adaptación Social, DGAS</w:t>
      </w:r>
      <w:r w:rsidRPr="000D68DE">
        <w:rPr>
          <w:rFonts w:asciiTheme="minorHAnsi" w:hAnsiTheme="minorHAnsi" w:cstheme="minorHAnsi"/>
          <w:iCs/>
        </w:rPr>
        <w:t>.</w:t>
      </w:r>
      <w:r w:rsidRPr="000D68DE">
        <w:rPr>
          <w:rFonts w:asciiTheme="minorHAnsi" w:hAnsiTheme="minorHAnsi" w:cstheme="minorHAnsi"/>
          <w:b/>
          <w:iCs/>
        </w:rPr>
        <w:t xml:space="preserve"> ACUERDO FIRME. ----------------</w:t>
      </w:r>
    </w:p>
    <w:p w14:paraId="4B7B6085" w14:textId="2CECAF9A" w:rsidR="004068E5" w:rsidRPr="000D68DE" w:rsidRDefault="00496EBC" w:rsidP="004068E5">
      <w:pPr>
        <w:pStyle w:val="Textoindependiente3"/>
        <w:spacing w:line="460" w:lineRule="exact"/>
        <w:rPr>
          <w:rFonts w:asciiTheme="minorHAnsi" w:hAnsiTheme="minorHAnsi" w:cstheme="minorHAnsi"/>
          <w:b/>
          <w:iCs/>
          <w:szCs w:val="22"/>
        </w:rPr>
      </w:pPr>
      <w:r w:rsidRPr="000D68DE">
        <w:rPr>
          <w:rFonts w:asciiTheme="minorHAnsi" w:hAnsiTheme="minorHAnsi" w:cstheme="minorHAnsi"/>
          <w:b/>
          <w:iCs/>
          <w:szCs w:val="22"/>
        </w:rPr>
        <w:t xml:space="preserve">ARTÍCULO 4. </w:t>
      </w:r>
      <w:r w:rsidR="004068E5" w:rsidRPr="000D68DE">
        <w:rPr>
          <w:rFonts w:asciiTheme="minorHAnsi" w:eastAsia="Calibri" w:hAnsiTheme="minorHAnsi" w:cstheme="minorHAnsi"/>
          <w:bCs w:val="0"/>
          <w:iCs/>
          <w:szCs w:val="22"/>
          <w:lang w:val="es-CR" w:eastAsia="en-US"/>
        </w:rPr>
        <w:t>Propuesta acrónimos del fondo Familia Segura Herrera, oficio DGAN-DAH-OCD-353-2020 del 23 de noviembre de 2020. ------------------------------------------------------------------------------------------------------------------</w:t>
      </w:r>
    </w:p>
    <w:p w14:paraId="5F493DE2" w14:textId="58C6F47F" w:rsidR="004068E5" w:rsidRPr="000D68DE" w:rsidRDefault="004068E5" w:rsidP="004068E5">
      <w:pPr>
        <w:pStyle w:val="Textoindependiente3"/>
        <w:numPr>
          <w:ilvl w:val="0"/>
          <w:numId w:val="1"/>
        </w:numPr>
        <w:suppressAutoHyphens w:val="0"/>
        <w:spacing w:line="460" w:lineRule="exact"/>
        <w:rPr>
          <w:rFonts w:asciiTheme="minorHAnsi" w:hAnsiTheme="minorHAnsi" w:cstheme="minorHAnsi"/>
          <w:iCs/>
          <w:szCs w:val="22"/>
        </w:rPr>
      </w:pPr>
      <w:r w:rsidRPr="000D68DE">
        <w:rPr>
          <w:rFonts w:asciiTheme="minorHAnsi" w:hAnsiTheme="minorHAnsi" w:cstheme="minorHAnsi"/>
          <w:iCs/>
          <w:szCs w:val="22"/>
        </w:rPr>
        <w:t>El señor Javier Gómez Jiménez, hace mención al oficio DGAN-DAH-OCD-353-2020 del 23 de noviembre de 2020, suscrito por Roberto Gutiérrez Martínez, Profesional de la Unidad de Organización y Control de Documentos del Departamento de Archivo Histórico, donde solicita la inclusión de acrónimos para el fondo Familia Segura Herrera.--------------------------------------------------------------------------------------------------------------------------------------</w:t>
      </w:r>
    </w:p>
    <w:p w14:paraId="163BE581" w14:textId="0338B600" w:rsidR="004068E5" w:rsidRPr="000D68DE" w:rsidRDefault="004068E5" w:rsidP="004068E5">
      <w:pPr>
        <w:pStyle w:val="Textoindependiente3"/>
        <w:numPr>
          <w:ilvl w:val="0"/>
          <w:numId w:val="1"/>
        </w:numPr>
        <w:suppressAutoHyphens w:val="0"/>
        <w:spacing w:line="460" w:lineRule="exact"/>
        <w:rPr>
          <w:rFonts w:ascii="Verdana" w:eastAsia="Calibri" w:hAnsi="Verdana"/>
          <w:sz w:val="20"/>
          <w:szCs w:val="20"/>
        </w:rPr>
      </w:pPr>
      <w:r w:rsidRPr="000D68DE">
        <w:rPr>
          <w:rFonts w:asciiTheme="minorHAnsi" w:hAnsiTheme="minorHAnsi" w:cstheme="minorHAnsi"/>
          <w:b/>
          <w:iCs/>
          <w:szCs w:val="22"/>
        </w:rPr>
        <w:t xml:space="preserve">ACUERDO </w:t>
      </w:r>
      <w:r w:rsidR="00A87E0F" w:rsidRPr="000D68DE">
        <w:rPr>
          <w:rFonts w:asciiTheme="minorHAnsi" w:hAnsiTheme="minorHAnsi" w:cstheme="minorHAnsi"/>
          <w:b/>
          <w:iCs/>
          <w:szCs w:val="22"/>
        </w:rPr>
        <w:t>5</w:t>
      </w:r>
      <w:r w:rsidRPr="000D68DE">
        <w:rPr>
          <w:rFonts w:asciiTheme="minorHAnsi" w:hAnsiTheme="minorHAnsi" w:cstheme="minorHAnsi"/>
          <w:b/>
          <w:iCs/>
          <w:szCs w:val="22"/>
        </w:rPr>
        <w:t>.</w:t>
      </w:r>
      <w:r w:rsidRPr="000D68DE">
        <w:rPr>
          <w:rFonts w:asciiTheme="minorHAnsi" w:hAnsiTheme="minorHAnsi" w:cstheme="minorHAnsi"/>
          <w:iCs/>
          <w:szCs w:val="22"/>
        </w:rPr>
        <w:t xml:space="preserve">  Aprobar y comunicar los acrónimos para el fondo </w:t>
      </w:r>
      <w:r w:rsidR="00BD4CCA" w:rsidRPr="000D68DE">
        <w:rPr>
          <w:rFonts w:asciiTheme="minorHAnsi" w:hAnsiTheme="minorHAnsi" w:cstheme="minorHAnsi"/>
          <w:iCs/>
          <w:szCs w:val="22"/>
        </w:rPr>
        <w:t>Familia Segura Herrera</w:t>
      </w:r>
      <w:r w:rsidRPr="000D68DE">
        <w:rPr>
          <w:rFonts w:asciiTheme="minorHAnsi" w:hAnsiTheme="minorHAnsi" w:cstheme="minorHAnsi"/>
          <w:szCs w:val="22"/>
          <w:lang w:val="es-CR"/>
        </w:rPr>
        <w:t>,</w:t>
      </w:r>
      <w:r w:rsidRPr="000D68DE">
        <w:rPr>
          <w:rFonts w:asciiTheme="minorHAnsi" w:hAnsiTheme="minorHAnsi" w:cstheme="minorHAnsi"/>
          <w:iCs/>
          <w:szCs w:val="22"/>
        </w:rPr>
        <w:t xml:space="preserve"> según solicitud presentada por medio del oficio DGAN-DAH-OCD-3</w:t>
      </w:r>
      <w:r w:rsidR="00BD4CCA" w:rsidRPr="000D68DE">
        <w:rPr>
          <w:rFonts w:asciiTheme="minorHAnsi" w:hAnsiTheme="minorHAnsi" w:cstheme="minorHAnsi"/>
          <w:iCs/>
          <w:szCs w:val="22"/>
        </w:rPr>
        <w:t>53</w:t>
      </w:r>
      <w:r w:rsidRPr="000D68DE">
        <w:rPr>
          <w:rFonts w:asciiTheme="minorHAnsi" w:hAnsiTheme="minorHAnsi" w:cstheme="minorHAnsi"/>
          <w:iCs/>
          <w:szCs w:val="22"/>
        </w:rPr>
        <w:t>-2020 del 2</w:t>
      </w:r>
      <w:r w:rsidR="00BD4CCA" w:rsidRPr="000D68DE">
        <w:rPr>
          <w:rFonts w:asciiTheme="minorHAnsi" w:hAnsiTheme="minorHAnsi" w:cstheme="minorHAnsi"/>
          <w:iCs/>
          <w:szCs w:val="22"/>
        </w:rPr>
        <w:t>3</w:t>
      </w:r>
      <w:r w:rsidRPr="000D68DE">
        <w:rPr>
          <w:rFonts w:asciiTheme="minorHAnsi" w:hAnsiTheme="minorHAnsi" w:cstheme="minorHAnsi"/>
          <w:iCs/>
          <w:szCs w:val="22"/>
        </w:rPr>
        <w:t xml:space="preserve"> de </w:t>
      </w:r>
      <w:r w:rsidR="00BD4CCA" w:rsidRPr="000D68DE">
        <w:rPr>
          <w:rFonts w:asciiTheme="minorHAnsi" w:hAnsiTheme="minorHAnsi" w:cstheme="minorHAnsi"/>
          <w:iCs/>
          <w:szCs w:val="22"/>
        </w:rPr>
        <w:t>noviembre</w:t>
      </w:r>
      <w:r w:rsidRPr="000D68DE">
        <w:rPr>
          <w:rFonts w:asciiTheme="minorHAnsi" w:hAnsiTheme="minorHAnsi" w:cstheme="minorHAnsi"/>
          <w:iCs/>
          <w:szCs w:val="22"/>
        </w:rPr>
        <w:t xml:space="preserve"> del 2020, suscrito por </w:t>
      </w:r>
      <w:r w:rsidR="00BD4CCA" w:rsidRPr="000D68DE">
        <w:rPr>
          <w:rFonts w:asciiTheme="minorHAnsi" w:hAnsiTheme="minorHAnsi" w:cstheme="minorHAnsi"/>
          <w:iCs/>
          <w:szCs w:val="22"/>
        </w:rPr>
        <w:t>Roberto Gutiérrez Martínez, Profesional</w:t>
      </w:r>
      <w:r w:rsidRPr="000D68DE">
        <w:rPr>
          <w:rFonts w:asciiTheme="minorHAnsi" w:hAnsiTheme="minorHAnsi" w:cstheme="minorHAnsi"/>
          <w:iCs/>
          <w:szCs w:val="22"/>
        </w:rPr>
        <w:t xml:space="preserve"> de la Unidad de Organización y Control de Documentos del Departamento de Archivo Histórico, quedando de la siguiente manera. </w:t>
      </w:r>
      <w:r w:rsidRPr="000D68DE">
        <w:rPr>
          <w:rFonts w:asciiTheme="minorHAnsi" w:hAnsiTheme="minorHAnsi" w:cstheme="minorHAnsi"/>
          <w:b/>
          <w:iCs/>
          <w:szCs w:val="22"/>
        </w:rPr>
        <w:t>ACUERDO FIRME</w:t>
      </w:r>
      <w:r w:rsidRPr="000D68DE">
        <w:rPr>
          <w:rFonts w:asciiTheme="minorHAnsi" w:hAnsiTheme="minorHAnsi" w:cstheme="minorHAnsi"/>
          <w:iCs/>
          <w:szCs w:val="22"/>
        </w:rPr>
        <w:t>.  --------------------------------------------------</w:t>
      </w:r>
    </w:p>
    <w:p w14:paraId="12E04B06" w14:textId="77777777" w:rsidR="004068E5" w:rsidRPr="000D68DE" w:rsidRDefault="004068E5" w:rsidP="004068E5">
      <w:pPr>
        <w:pStyle w:val="Prrafodelista"/>
        <w:numPr>
          <w:ilvl w:val="0"/>
          <w:numId w:val="1"/>
        </w:numPr>
        <w:spacing w:line="460" w:lineRule="exact"/>
        <w:jc w:val="center"/>
        <w:rPr>
          <w:rFonts w:asciiTheme="minorHAnsi" w:hAnsiTheme="minorHAnsi" w:cstheme="minorHAnsi"/>
          <w:b/>
          <w:sz w:val="22"/>
          <w:szCs w:val="22"/>
        </w:rPr>
      </w:pPr>
      <w:r w:rsidRPr="000D68DE">
        <w:rPr>
          <w:rFonts w:asciiTheme="minorHAnsi" w:hAnsiTheme="minorHAnsi" w:cstheme="minorHAnsi"/>
          <w:b/>
          <w:sz w:val="22"/>
          <w:szCs w:val="22"/>
        </w:rPr>
        <w:t>CUADRO DE CLASIFICACIÓN DEL ARCHIVO HISTÓRICO</w:t>
      </w:r>
    </w:p>
    <w:p w14:paraId="41AAF1C2" w14:textId="6F4D7184" w:rsidR="004068E5" w:rsidRPr="000D68DE" w:rsidRDefault="00754A78" w:rsidP="004068E5">
      <w:pPr>
        <w:pStyle w:val="Textoindependiente3"/>
        <w:numPr>
          <w:ilvl w:val="0"/>
          <w:numId w:val="1"/>
        </w:numPr>
        <w:suppressAutoHyphens w:val="0"/>
        <w:spacing w:line="460" w:lineRule="exact"/>
        <w:jc w:val="center"/>
        <w:rPr>
          <w:rFonts w:asciiTheme="minorHAnsi" w:eastAsia="Calibri" w:hAnsiTheme="minorHAnsi" w:cstheme="minorHAnsi"/>
          <w:szCs w:val="22"/>
        </w:rPr>
      </w:pPr>
      <w:r w:rsidRPr="000D68DE">
        <w:rPr>
          <w:rFonts w:asciiTheme="minorHAnsi" w:hAnsiTheme="minorHAnsi" w:cstheme="minorHAnsi"/>
          <w:b/>
          <w:szCs w:val="22"/>
        </w:rPr>
        <w:t>FONDOS PARTICULARES</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1"/>
        <w:gridCol w:w="5608"/>
      </w:tblGrid>
      <w:tr w:rsidR="00120082" w:rsidRPr="000D68DE" w14:paraId="37C0F938" w14:textId="77777777" w:rsidTr="00155AC9">
        <w:trPr>
          <w:trHeight w:val="238"/>
          <w:tblHeader/>
          <w:jc w:val="center"/>
        </w:trPr>
        <w:tc>
          <w:tcPr>
            <w:tcW w:w="2501" w:type="dxa"/>
            <w:tcBorders>
              <w:top w:val="single" w:sz="4" w:space="0" w:color="auto"/>
              <w:left w:val="single" w:sz="4" w:space="0" w:color="auto"/>
              <w:bottom w:val="single" w:sz="4" w:space="0" w:color="auto"/>
              <w:right w:val="single" w:sz="4" w:space="0" w:color="auto"/>
            </w:tcBorders>
          </w:tcPr>
          <w:p w14:paraId="49A7E6C8" w14:textId="77777777" w:rsidR="00120082" w:rsidRPr="000D68DE" w:rsidRDefault="00120082" w:rsidP="00026D09">
            <w:pPr>
              <w:pStyle w:val="Encabezado"/>
              <w:jc w:val="center"/>
              <w:rPr>
                <w:rFonts w:asciiTheme="minorHAnsi" w:hAnsiTheme="minorHAnsi" w:cstheme="minorHAnsi"/>
                <w:b/>
                <w:lang w:val="es-ES_tradnl"/>
              </w:rPr>
            </w:pPr>
            <w:r w:rsidRPr="000D68DE">
              <w:rPr>
                <w:rFonts w:asciiTheme="minorHAnsi" w:hAnsiTheme="minorHAnsi" w:cstheme="minorHAnsi"/>
                <w:b/>
                <w:lang w:val="es-ES_tradnl"/>
              </w:rPr>
              <w:t>FONDO</w:t>
            </w:r>
          </w:p>
        </w:tc>
        <w:tc>
          <w:tcPr>
            <w:tcW w:w="5608" w:type="dxa"/>
            <w:tcBorders>
              <w:top w:val="single" w:sz="4" w:space="0" w:color="auto"/>
              <w:left w:val="single" w:sz="4" w:space="0" w:color="auto"/>
              <w:bottom w:val="single" w:sz="4" w:space="0" w:color="auto"/>
              <w:right w:val="single" w:sz="4" w:space="0" w:color="auto"/>
            </w:tcBorders>
            <w:hideMark/>
          </w:tcPr>
          <w:p w14:paraId="494D5BA1" w14:textId="77777777" w:rsidR="00120082" w:rsidRPr="000D68DE" w:rsidRDefault="00120082" w:rsidP="00026D09">
            <w:pPr>
              <w:pStyle w:val="Encabezado"/>
              <w:jc w:val="center"/>
              <w:rPr>
                <w:rFonts w:asciiTheme="minorHAnsi" w:hAnsiTheme="minorHAnsi" w:cstheme="minorHAnsi"/>
                <w:b/>
                <w:lang w:val="es-ES_tradnl"/>
              </w:rPr>
            </w:pPr>
            <w:r w:rsidRPr="000D68DE">
              <w:rPr>
                <w:rFonts w:asciiTheme="minorHAnsi" w:hAnsiTheme="minorHAnsi" w:cstheme="minorHAnsi"/>
                <w:b/>
                <w:lang w:val="es-ES_tradnl"/>
              </w:rPr>
              <w:t>SERIE</w:t>
            </w:r>
          </w:p>
        </w:tc>
      </w:tr>
      <w:tr w:rsidR="00120082" w:rsidRPr="000D68DE" w14:paraId="715A45B2" w14:textId="77777777" w:rsidTr="00155AC9">
        <w:trPr>
          <w:trHeight w:val="886"/>
          <w:jc w:val="center"/>
        </w:trPr>
        <w:tc>
          <w:tcPr>
            <w:tcW w:w="2501" w:type="dxa"/>
            <w:tcBorders>
              <w:top w:val="single" w:sz="4" w:space="0" w:color="auto"/>
              <w:left w:val="single" w:sz="4" w:space="0" w:color="auto"/>
              <w:bottom w:val="single" w:sz="4" w:space="0" w:color="auto"/>
              <w:right w:val="single" w:sz="4" w:space="0" w:color="auto"/>
            </w:tcBorders>
          </w:tcPr>
          <w:p w14:paraId="1760AEA6" w14:textId="60EF5DE2" w:rsidR="00120082" w:rsidRPr="000D68DE" w:rsidRDefault="00120082" w:rsidP="00026D09">
            <w:pPr>
              <w:pStyle w:val="Encabezado"/>
              <w:tabs>
                <w:tab w:val="center" w:pos="0"/>
              </w:tabs>
              <w:rPr>
                <w:rFonts w:asciiTheme="minorHAnsi" w:hAnsiTheme="minorHAnsi" w:cstheme="minorHAnsi"/>
              </w:rPr>
            </w:pPr>
            <w:r w:rsidRPr="000D68DE">
              <w:rPr>
                <w:rFonts w:asciiTheme="minorHAnsi" w:hAnsiTheme="minorHAnsi" w:cstheme="minorHAnsi"/>
              </w:rPr>
              <w:t>Familia</w:t>
            </w:r>
            <w:r w:rsidR="00155AC9" w:rsidRPr="000D68DE">
              <w:rPr>
                <w:rFonts w:asciiTheme="minorHAnsi" w:hAnsiTheme="minorHAnsi" w:cstheme="minorHAnsi"/>
              </w:rPr>
              <w:t xml:space="preserve"> </w:t>
            </w:r>
            <w:r w:rsidRPr="000D68DE">
              <w:rPr>
                <w:rFonts w:asciiTheme="minorHAnsi" w:hAnsiTheme="minorHAnsi" w:cstheme="minorHAnsi"/>
              </w:rPr>
              <w:t>Segura</w:t>
            </w:r>
            <w:r w:rsidR="00155AC9" w:rsidRPr="000D68DE">
              <w:rPr>
                <w:rFonts w:asciiTheme="minorHAnsi" w:hAnsiTheme="minorHAnsi" w:cstheme="minorHAnsi"/>
              </w:rPr>
              <w:t xml:space="preserve"> </w:t>
            </w:r>
            <w:r w:rsidRPr="000D68DE">
              <w:rPr>
                <w:rFonts w:asciiTheme="minorHAnsi" w:hAnsiTheme="minorHAnsi" w:cstheme="minorHAnsi"/>
              </w:rPr>
              <w:t>Herrera (FAMSH)</w:t>
            </w:r>
          </w:p>
          <w:p w14:paraId="7318E371" w14:textId="77777777" w:rsidR="00120082" w:rsidRPr="000D68DE" w:rsidRDefault="00120082" w:rsidP="00026D09">
            <w:pPr>
              <w:pStyle w:val="Encabezado"/>
              <w:tabs>
                <w:tab w:val="center" w:pos="0"/>
              </w:tabs>
              <w:rPr>
                <w:rFonts w:asciiTheme="minorHAnsi" w:hAnsiTheme="minorHAnsi" w:cstheme="minorHAnsi"/>
              </w:rPr>
            </w:pPr>
          </w:p>
        </w:tc>
        <w:tc>
          <w:tcPr>
            <w:tcW w:w="5608" w:type="dxa"/>
            <w:tcBorders>
              <w:top w:val="single" w:sz="4" w:space="0" w:color="auto"/>
              <w:left w:val="single" w:sz="4" w:space="0" w:color="auto"/>
              <w:bottom w:val="single" w:sz="4" w:space="0" w:color="auto"/>
              <w:right w:val="single" w:sz="4" w:space="0" w:color="auto"/>
            </w:tcBorders>
          </w:tcPr>
          <w:p w14:paraId="1CDA5309" w14:textId="77777777" w:rsidR="00120082" w:rsidRPr="000D68DE" w:rsidRDefault="00120082" w:rsidP="00026D09">
            <w:pPr>
              <w:pStyle w:val="Encabezado"/>
              <w:tabs>
                <w:tab w:val="center" w:pos="0"/>
              </w:tabs>
              <w:rPr>
                <w:rFonts w:asciiTheme="minorHAnsi" w:hAnsiTheme="minorHAnsi" w:cstheme="minorHAnsi"/>
              </w:rPr>
            </w:pPr>
            <w:r w:rsidRPr="000D68DE">
              <w:rPr>
                <w:rFonts w:asciiTheme="minorHAnsi" w:hAnsiTheme="minorHAnsi" w:cstheme="minorHAnsi"/>
              </w:rPr>
              <w:t>Reseña Histórica (RH)</w:t>
            </w:r>
          </w:p>
          <w:p w14:paraId="4CC309C2" w14:textId="23E06D36" w:rsidR="00120082" w:rsidRPr="000D68DE" w:rsidRDefault="00120082" w:rsidP="00155AC9">
            <w:pPr>
              <w:pStyle w:val="Encabezado"/>
              <w:tabs>
                <w:tab w:val="center" w:pos="0"/>
              </w:tabs>
              <w:rPr>
                <w:rFonts w:asciiTheme="minorHAnsi" w:hAnsiTheme="minorHAnsi" w:cstheme="minorHAnsi"/>
              </w:rPr>
            </w:pPr>
            <w:r w:rsidRPr="000D68DE">
              <w:rPr>
                <w:rFonts w:asciiTheme="minorHAnsi" w:hAnsiTheme="minorHAnsi" w:cstheme="minorHAnsi"/>
              </w:rPr>
              <w:t>Historia</w:t>
            </w:r>
            <w:r w:rsidR="00155AC9" w:rsidRPr="000D68DE">
              <w:rPr>
                <w:rFonts w:asciiTheme="minorHAnsi" w:hAnsiTheme="minorHAnsi" w:cstheme="minorHAnsi"/>
              </w:rPr>
              <w:t xml:space="preserve"> de la </w:t>
            </w:r>
            <w:r w:rsidRPr="000D68DE">
              <w:rPr>
                <w:rFonts w:asciiTheme="minorHAnsi" w:hAnsiTheme="minorHAnsi" w:cstheme="minorHAnsi"/>
              </w:rPr>
              <w:t>Revolución 1948. Mariachis (</w:t>
            </w:r>
            <w:proofErr w:type="spellStart"/>
            <w:r w:rsidRPr="000D68DE">
              <w:rPr>
                <w:rFonts w:asciiTheme="minorHAnsi" w:hAnsiTheme="minorHAnsi" w:cstheme="minorHAnsi"/>
              </w:rPr>
              <w:t>Calderonistas</w:t>
            </w:r>
            <w:proofErr w:type="spellEnd"/>
            <w:r w:rsidRPr="000D68DE">
              <w:rPr>
                <w:rFonts w:asciiTheme="minorHAnsi" w:hAnsiTheme="minorHAnsi" w:cstheme="minorHAnsi"/>
              </w:rPr>
              <w:t>) contra Liberación.</w:t>
            </w:r>
          </w:p>
        </w:tc>
      </w:tr>
    </w:tbl>
    <w:p w14:paraId="056F729F" w14:textId="21BAFAEA" w:rsidR="001868F3" w:rsidRPr="000D68DE" w:rsidRDefault="00496EBC" w:rsidP="00437EEA">
      <w:pPr>
        <w:pStyle w:val="Textoindependiente3"/>
        <w:spacing w:line="460" w:lineRule="exact"/>
        <w:rPr>
          <w:rFonts w:asciiTheme="minorHAnsi" w:hAnsiTheme="minorHAnsi" w:cstheme="minorHAnsi"/>
          <w:iCs/>
          <w:szCs w:val="22"/>
        </w:rPr>
      </w:pPr>
      <w:r w:rsidRPr="000D68DE">
        <w:rPr>
          <w:rFonts w:asciiTheme="minorHAnsi" w:hAnsiTheme="minorHAnsi" w:cstheme="minorHAnsi"/>
          <w:b/>
          <w:iCs/>
          <w:szCs w:val="22"/>
        </w:rPr>
        <w:t xml:space="preserve">ARTÍCULO 5. </w:t>
      </w:r>
      <w:r w:rsidR="001868F3" w:rsidRPr="000D68DE">
        <w:rPr>
          <w:rFonts w:asciiTheme="minorHAnsi" w:hAnsiTheme="minorHAnsi" w:cstheme="minorHAnsi"/>
          <w:iCs/>
          <w:szCs w:val="22"/>
        </w:rPr>
        <w:t>Propuesta acrónimos del fondo Propuesta acrónimos del fondo Centro Penal Colonia Agrícola San Lucas, oficio DGAN-DAH-OCD-357-2020 del 27 de noviembre de 2020</w:t>
      </w:r>
      <w:r w:rsidR="00437EEA" w:rsidRPr="000D68DE">
        <w:rPr>
          <w:rFonts w:asciiTheme="minorHAnsi" w:hAnsiTheme="minorHAnsi" w:cstheme="minorHAnsi"/>
          <w:iCs/>
          <w:szCs w:val="22"/>
        </w:rPr>
        <w:t>. ----------------------------------------------------</w:t>
      </w:r>
    </w:p>
    <w:p w14:paraId="6B0FFC1F" w14:textId="4804EEB0" w:rsidR="0090685B" w:rsidRPr="000D68DE" w:rsidRDefault="0090685B" w:rsidP="007C1F29">
      <w:pPr>
        <w:pStyle w:val="Textoindependiente3"/>
        <w:numPr>
          <w:ilvl w:val="0"/>
          <w:numId w:val="1"/>
        </w:numPr>
        <w:suppressAutoHyphens w:val="0"/>
        <w:spacing w:line="460" w:lineRule="exact"/>
        <w:rPr>
          <w:rFonts w:asciiTheme="minorHAnsi" w:hAnsiTheme="minorHAnsi" w:cstheme="minorHAnsi"/>
          <w:iCs/>
          <w:szCs w:val="22"/>
        </w:rPr>
      </w:pPr>
      <w:r w:rsidRPr="000D68DE">
        <w:rPr>
          <w:rFonts w:asciiTheme="minorHAnsi" w:hAnsiTheme="minorHAnsi" w:cstheme="minorHAnsi"/>
          <w:iCs/>
          <w:szCs w:val="22"/>
        </w:rPr>
        <w:t>El señor Javier Gómez Jiménez, hace mención al oficio DGAN-DAH-OCD-3</w:t>
      </w:r>
      <w:r w:rsidR="00437EEA" w:rsidRPr="000D68DE">
        <w:rPr>
          <w:rFonts w:asciiTheme="minorHAnsi" w:hAnsiTheme="minorHAnsi" w:cstheme="minorHAnsi"/>
          <w:iCs/>
          <w:szCs w:val="22"/>
        </w:rPr>
        <w:t>5</w:t>
      </w:r>
      <w:r w:rsidRPr="000D68DE">
        <w:rPr>
          <w:rFonts w:asciiTheme="minorHAnsi" w:hAnsiTheme="minorHAnsi" w:cstheme="minorHAnsi"/>
          <w:iCs/>
          <w:szCs w:val="22"/>
        </w:rPr>
        <w:t>7-2020 del 2</w:t>
      </w:r>
      <w:r w:rsidR="00437EEA" w:rsidRPr="000D68DE">
        <w:rPr>
          <w:rFonts w:asciiTheme="minorHAnsi" w:hAnsiTheme="minorHAnsi" w:cstheme="minorHAnsi"/>
          <w:iCs/>
          <w:szCs w:val="22"/>
        </w:rPr>
        <w:t>7</w:t>
      </w:r>
      <w:r w:rsidRPr="000D68DE">
        <w:rPr>
          <w:rFonts w:asciiTheme="minorHAnsi" w:hAnsiTheme="minorHAnsi" w:cstheme="minorHAnsi"/>
          <w:iCs/>
          <w:szCs w:val="22"/>
        </w:rPr>
        <w:t xml:space="preserve"> de </w:t>
      </w:r>
      <w:r w:rsidR="00437EEA" w:rsidRPr="000D68DE">
        <w:rPr>
          <w:rFonts w:asciiTheme="minorHAnsi" w:hAnsiTheme="minorHAnsi" w:cstheme="minorHAnsi"/>
          <w:iCs/>
          <w:szCs w:val="22"/>
        </w:rPr>
        <w:t>noviembre</w:t>
      </w:r>
      <w:r w:rsidRPr="000D68DE">
        <w:rPr>
          <w:rFonts w:asciiTheme="minorHAnsi" w:hAnsiTheme="minorHAnsi" w:cstheme="minorHAnsi"/>
          <w:iCs/>
          <w:szCs w:val="22"/>
        </w:rPr>
        <w:t xml:space="preserve"> de 2020, suscrito por </w:t>
      </w:r>
      <w:r w:rsidR="00437EEA" w:rsidRPr="000D68DE">
        <w:rPr>
          <w:rFonts w:asciiTheme="minorHAnsi" w:hAnsiTheme="minorHAnsi" w:cstheme="minorHAnsi"/>
          <w:iCs/>
          <w:szCs w:val="22"/>
        </w:rPr>
        <w:t>Gabriela Moya Jiménez</w:t>
      </w:r>
      <w:r w:rsidRPr="000D68DE">
        <w:rPr>
          <w:rFonts w:asciiTheme="minorHAnsi" w:hAnsiTheme="minorHAnsi" w:cstheme="minorHAnsi"/>
          <w:iCs/>
          <w:szCs w:val="22"/>
        </w:rPr>
        <w:t xml:space="preserve">, </w:t>
      </w:r>
      <w:r w:rsidR="00437EEA" w:rsidRPr="000D68DE">
        <w:rPr>
          <w:rFonts w:asciiTheme="minorHAnsi" w:hAnsiTheme="minorHAnsi" w:cstheme="minorHAnsi"/>
          <w:iCs/>
          <w:szCs w:val="22"/>
        </w:rPr>
        <w:t>Profesional</w:t>
      </w:r>
      <w:r w:rsidRPr="000D68DE">
        <w:rPr>
          <w:rFonts w:asciiTheme="minorHAnsi" w:hAnsiTheme="minorHAnsi" w:cstheme="minorHAnsi"/>
          <w:iCs/>
          <w:szCs w:val="22"/>
        </w:rPr>
        <w:t xml:space="preserve"> de la Unidad de Organización y Control de Documentos del Departamento de Archivo Histórico, donde solicita la inclusión de acrónimos para el fondo </w:t>
      </w:r>
      <w:r w:rsidR="00437EEA" w:rsidRPr="000D68DE">
        <w:rPr>
          <w:rFonts w:asciiTheme="minorHAnsi" w:hAnsiTheme="minorHAnsi" w:cstheme="minorHAnsi"/>
          <w:iCs/>
          <w:szCs w:val="22"/>
        </w:rPr>
        <w:t>Centro Penal Colonia Agrícola San Lucas</w:t>
      </w:r>
      <w:r w:rsidRPr="000D68DE">
        <w:rPr>
          <w:rFonts w:asciiTheme="minorHAnsi" w:hAnsiTheme="minorHAnsi" w:cstheme="minorHAnsi"/>
          <w:iCs/>
          <w:szCs w:val="22"/>
        </w:rPr>
        <w:t>.-------------------------------------------------------------------------------------------------------------</w:t>
      </w:r>
    </w:p>
    <w:p w14:paraId="229BD6AA" w14:textId="1325944A" w:rsidR="00C52579" w:rsidRPr="000D68DE" w:rsidRDefault="00CD6975" w:rsidP="00C52579">
      <w:pPr>
        <w:pStyle w:val="Textoindependiente3"/>
        <w:numPr>
          <w:ilvl w:val="0"/>
          <w:numId w:val="1"/>
        </w:numPr>
        <w:suppressAutoHyphens w:val="0"/>
        <w:spacing w:line="460" w:lineRule="exact"/>
        <w:rPr>
          <w:rFonts w:ascii="Verdana" w:eastAsia="Calibri" w:hAnsi="Verdana"/>
          <w:sz w:val="20"/>
          <w:szCs w:val="20"/>
        </w:rPr>
      </w:pPr>
      <w:r w:rsidRPr="000D68DE">
        <w:rPr>
          <w:rFonts w:asciiTheme="minorHAnsi" w:hAnsiTheme="minorHAnsi" w:cstheme="minorHAnsi"/>
          <w:b/>
          <w:iCs/>
          <w:szCs w:val="22"/>
        </w:rPr>
        <w:t>ACUERDO 6</w:t>
      </w:r>
      <w:r w:rsidR="0090685B" w:rsidRPr="000D68DE">
        <w:rPr>
          <w:rFonts w:asciiTheme="minorHAnsi" w:hAnsiTheme="minorHAnsi" w:cstheme="minorHAnsi"/>
          <w:b/>
          <w:iCs/>
          <w:szCs w:val="22"/>
        </w:rPr>
        <w:t>.</w:t>
      </w:r>
      <w:r w:rsidR="0090685B" w:rsidRPr="000D68DE">
        <w:rPr>
          <w:rFonts w:asciiTheme="minorHAnsi" w:hAnsiTheme="minorHAnsi" w:cstheme="minorHAnsi"/>
          <w:iCs/>
          <w:szCs w:val="22"/>
        </w:rPr>
        <w:t xml:space="preserve">  </w:t>
      </w:r>
      <w:r w:rsidR="00C52579" w:rsidRPr="000D68DE">
        <w:rPr>
          <w:rFonts w:asciiTheme="minorHAnsi" w:hAnsiTheme="minorHAnsi" w:cstheme="minorHAnsi"/>
          <w:iCs/>
          <w:szCs w:val="22"/>
        </w:rPr>
        <w:t>Aprobar y comunicar los acrónimos para el fondo Centro Penal Colonia Agrícola San Lucas</w:t>
      </w:r>
      <w:r w:rsidR="00C52579" w:rsidRPr="000D68DE">
        <w:rPr>
          <w:rFonts w:asciiTheme="minorHAnsi" w:hAnsiTheme="minorHAnsi" w:cstheme="minorHAnsi"/>
          <w:szCs w:val="22"/>
          <w:lang w:val="es-CR"/>
        </w:rPr>
        <w:t>,</w:t>
      </w:r>
      <w:r w:rsidR="00C52579" w:rsidRPr="000D68DE">
        <w:rPr>
          <w:rFonts w:asciiTheme="minorHAnsi" w:hAnsiTheme="minorHAnsi" w:cstheme="minorHAnsi"/>
          <w:iCs/>
          <w:szCs w:val="22"/>
        </w:rPr>
        <w:t xml:space="preserve"> según solicitud presentada por medio del oficio DGAN-DAH-OCD-357-2020 del 27 de noviembre de 2020, suscrito por Gabriela Moya Jiménez, Profesional de la Unidad de Organización y Control de Documentos del Departamento de Archivo Histórico, quedando de la siguiente manera. </w:t>
      </w:r>
      <w:r w:rsidR="00C52579" w:rsidRPr="000D68DE">
        <w:rPr>
          <w:rFonts w:asciiTheme="minorHAnsi" w:hAnsiTheme="minorHAnsi" w:cstheme="minorHAnsi"/>
          <w:b/>
          <w:iCs/>
          <w:szCs w:val="22"/>
        </w:rPr>
        <w:t>ACUERDO FIRME</w:t>
      </w:r>
      <w:r w:rsidR="00C52579" w:rsidRPr="000D68DE">
        <w:rPr>
          <w:rFonts w:asciiTheme="minorHAnsi" w:hAnsiTheme="minorHAnsi" w:cstheme="minorHAnsi"/>
          <w:iCs/>
          <w:szCs w:val="22"/>
        </w:rPr>
        <w:t>.  -------------------------</w:t>
      </w:r>
    </w:p>
    <w:p w14:paraId="4F87077B" w14:textId="77777777" w:rsidR="00C52579" w:rsidRPr="000D68DE" w:rsidRDefault="00C52579" w:rsidP="00C52579">
      <w:pPr>
        <w:pStyle w:val="Prrafodelista"/>
        <w:numPr>
          <w:ilvl w:val="0"/>
          <w:numId w:val="1"/>
        </w:numPr>
        <w:spacing w:line="460" w:lineRule="exact"/>
        <w:jc w:val="center"/>
        <w:rPr>
          <w:rFonts w:asciiTheme="minorHAnsi" w:hAnsiTheme="minorHAnsi" w:cstheme="minorHAnsi"/>
          <w:b/>
          <w:sz w:val="22"/>
          <w:szCs w:val="22"/>
        </w:rPr>
      </w:pPr>
      <w:r w:rsidRPr="000D68DE">
        <w:rPr>
          <w:rFonts w:asciiTheme="minorHAnsi" w:hAnsiTheme="minorHAnsi" w:cstheme="minorHAnsi"/>
          <w:b/>
          <w:sz w:val="22"/>
          <w:szCs w:val="22"/>
        </w:rPr>
        <w:t>CUADRO DE CLASIFICACIÓN DEL ARCHIVO HISTÓRICO</w:t>
      </w:r>
    </w:p>
    <w:p w14:paraId="0A36DDB7" w14:textId="42814234" w:rsidR="00C52579" w:rsidRPr="000D68DE" w:rsidRDefault="00C52579" w:rsidP="00C52579">
      <w:pPr>
        <w:pStyle w:val="Textoindependiente3"/>
        <w:numPr>
          <w:ilvl w:val="0"/>
          <w:numId w:val="1"/>
        </w:numPr>
        <w:suppressAutoHyphens w:val="0"/>
        <w:spacing w:line="460" w:lineRule="exact"/>
        <w:jc w:val="center"/>
        <w:rPr>
          <w:rFonts w:asciiTheme="minorHAnsi" w:eastAsia="Calibri" w:hAnsiTheme="minorHAnsi" w:cstheme="minorHAnsi"/>
          <w:szCs w:val="22"/>
        </w:rPr>
      </w:pPr>
      <w:r w:rsidRPr="000D68DE">
        <w:rPr>
          <w:rFonts w:asciiTheme="minorHAnsi" w:hAnsiTheme="minorHAnsi" w:cstheme="minorHAnsi"/>
          <w:b/>
          <w:szCs w:val="22"/>
        </w:rPr>
        <w:t>PODER EJECUTIVO</w:t>
      </w:r>
    </w:p>
    <w:tbl>
      <w:tblPr>
        <w:tblpPr w:leftFromText="141" w:rightFromText="141" w:vertAnchor="text" w:horzAnchor="page" w:tblpX="1922" w:tblpY="82"/>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2410"/>
        <w:gridCol w:w="2224"/>
        <w:gridCol w:w="2835"/>
      </w:tblGrid>
      <w:tr w:rsidR="00471F62" w:rsidRPr="000D68DE" w14:paraId="6BEEB2AA" w14:textId="77777777" w:rsidTr="00471F62">
        <w:trPr>
          <w:trHeight w:val="240"/>
          <w:tblHeader/>
        </w:trPr>
        <w:tc>
          <w:tcPr>
            <w:tcW w:w="1701" w:type="dxa"/>
            <w:tcBorders>
              <w:top w:val="single" w:sz="4" w:space="0" w:color="auto"/>
              <w:left w:val="single" w:sz="4" w:space="0" w:color="auto"/>
              <w:bottom w:val="single" w:sz="4" w:space="0" w:color="auto"/>
              <w:right w:val="single" w:sz="4" w:space="0" w:color="auto"/>
            </w:tcBorders>
          </w:tcPr>
          <w:p w14:paraId="0CE74659" w14:textId="77777777" w:rsidR="00471F62" w:rsidRPr="000D68DE" w:rsidRDefault="00471F62" w:rsidP="00471F62">
            <w:pPr>
              <w:pStyle w:val="Encabezado"/>
              <w:jc w:val="center"/>
              <w:rPr>
                <w:rFonts w:asciiTheme="minorHAnsi" w:hAnsiTheme="minorHAnsi" w:cstheme="minorHAnsi"/>
                <w:b/>
                <w:lang w:val="es-ES_tradnl"/>
              </w:rPr>
            </w:pPr>
            <w:r w:rsidRPr="000D68DE">
              <w:rPr>
                <w:rFonts w:asciiTheme="minorHAnsi" w:hAnsiTheme="minorHAnsi" w:cstheme="minorHAnsi"/>
                <w:b/>
                <w:lang w:val="es-ES_tradnl"/>
              </w:rPr>
              <w:t>FONDO</w:t>
            </w:r>
          </w:p>
        </w:tc>
        <w:tc>
          <w:tcPr>
            <w:tcW w:w="2410" w:type="dxa"/>
            <w:tcBorders>
              <w:top w:val="single" w:sz="4" w:space="0" w:color="auto"/>
              <w:left w:val="single" w:sz="4" w:space="0" w:color="auto"/>
              <w:bottom w:val="single" w:sz="4" w:space="0" w:color="auto"/>
              <w:right w:val="single" w:sz="4" w:space="0" w:color="auto"/>
            </w:tcBorders>
          </w:tcPr>
          <w:p w14:paraId="1F8288E5" w14:textId="77777777" w:rsidR="00471F62" w:rsidRPr="000D68DE" w:rsidRDefault="00471F62" w:rsidP="00471F62">
            <w:pPr>
              <w:pStyle w:val="Encabezado"/>
              <w:jc w:val="center"/>
              <w:rPr>
                <w:rFonts w:asciiTheme="minorHAnsi" w:hAnsiTheme="minorHAnsi" w:cstheme="minorHAnsi"/>
                <w:b/>
                <w:lang w:val="es-ES_tradnl"/>
              </w:rPr>
            </w:pPr>
            <w:r w:rsidRPr="000D68DE">
              <w:rPr>
                <w:rFonts w:asciiTheme="minorHAnsi" w:hAnsiTheme="minorHAnsi" w:cstheme="minorHAnsi"/>
                <w:b/>
                <w:lang w:val="es-ES_tradnl"/>
              </w:rPr>
              <w:t>SUBFONDO 1</w:t>
            </w:r>
          </w:p>
        </w:tc>
        <w:tc>
          <w:tcPr>
            <w:tcW w:w="2224" w:type="dxa"/>
            <w:tcBorders>
              <w:top w:val="single" w:sz="4" w:space="0" w:color="auto"/>
              <w:left w:val="single" w:sz="4" w:space="0" w:color="auto"/>
              <w:bottom w:val="single" w:sz="4" w:space="0" w:color="auto"/>
              <w:right w:val="single" w:sz="4" w:space="0" w:color="auto"/>
            </w:tcBorders>
          </w:tcPr>
          <w:p w14:paraId="6DCA82C2" w14:textId="77777777" w:rsidR="00471F62" w:rsidRPr="000D68DE" w:rsidRDefault="00471F62" w:rsidP="00471F62">
            <w:pPr>
              <w:pStyle w:val="Encabezado"/>
              <w:jc w:val="center"/>
              <w:rPr>
                <w:rFonts w:asciiTheme="minorHAnsi" w:hAnsiTheme="minorHAnsi" w:cstheme="minorHAnsi"/>
                <w:b/>
                <w:lang w:val="es-ES_tradnl"/>
              </w:rPr>
            </w:pPr>
            <w:r w:rsidRPr="000D68DE">
              <w:rPr>
                <w:rFonts w:asciiTheme="minorHAnsi" w:hAnsiTheme="minorHAnsi" w:cstheme="minorHAnsi"/>
                <w:b/>
                <w:lang w:val="es-ES_tradnl"/>
              </w:rPr>
              <w:t>SUBFONDO 2</w:t>
            </w:r>
          </w:p>
        </w:tc>
        <w:tc>
          <w:tcPr>
            <w:tcW w:w="2835" w:type="dxa"/>
            <w:tcBorders>
              <w:top w:val="single" w:sz="4" w:space="0" w:color="auto"/>
              <w:left w:val="single" w:sz="4" w:space="0" w:color="auto"/>
              <w:bottom w:val="single" w:sz="4" w:space="0" w:color="auto"/>
              <w:right w:val="single" w:sz="4" w:space="0" w:color="auto"/>
            </w:tcBorders>
            <w:hideMark/>
          </w:tcPr>
          <w:p w14:paraId="0D074BAC" w14:textId="77777777" w:rsidR="00471F62" w:rsidRPr="000D68DE" w:rsidRDefault="00471F62" w:rsidP="00471F62">
            <w:pPr>
              <w:pStyle w:val="Encabezado"/>
              <w:jc w:val="center"/>
              <w:rPr>
                <w:rFonts w:asciiTheme="minorHAnsi" w:hAnsiTheme="minorHAnsi" w:cstheme="minorHAnsi"/>
                <w:b/>
                <w:lang w:val="es-ES_tradnl"/>
              </w:rPr>
            </w:pPr>
            <w:r w:rsidRPr="000D68DE">
              <w:rPr>
                <w:rFonts w:asciiTheme="minorHAnsi" w:hAnsiTheme="minorHAnsi" w:cstheme="minorHAnsi"/>
                <w:b/>
                <w:lang w:val="es-ES_tradnl"/>
              </w:rPr>
              <w:t>SERIE</w:t>
            </w:r>
          </w:p>
        </w:tc>
      </w:tr>
      <w:tr w:rsidR="00471F62" w:rsidRPr="000D68DE" w14:paraId="57B26F2A" w14:textId="77777777" w:rsidTr="00471F62">
        <w:trPr>
          <w:trHeight w:val="975"/>
        </w:trPr>
        <w:tc>
          <w:tcPr>
            <w:tcW w:w="1701" w:type="dxa"/>
            <w:tcBorders>
              <w:top w:val="single" w:sz="4" w:space="0" w:color="auto"/>
              <w:left w:val="single" w:sz="4" w:space="0" w:color="auto"/>
              <w:bottom w:val="single" w:sz="4" w:space="0" w:color="auto"/>
              <w:right w:val="single" w:sz="4" w:space="0" w:color="auto"/>
            </w:tcBorders>
          </w:tcPr>
          <w:p w14:paraId="3F4911E7" w14:textId="77777777" w:rsidR="00471F62" w:rsidRPr="000D68DE" w:rsidRDefault="00471F62" w:rsidP="00471F62">
            <w:pPr>
              <w:pStyle w:val="Encabezado"/>
              <w:tabs>
                <w:tab w:val="center" w:pos="0"/>
              </w:tabs>
              <w:rPr>
                <w:rFonts w:asciiTheme="minorHAnsi" w:hAnsiTheme="minorHAnsi" w:cstheme="minorHAnsi"/>
              </w:rPr>
            </w:pPr>
            <w:r w:rsidRPr="000D68DE">
              <w:rPr>
                <w:rFonts w:asciiTheme="minorHAnsi" w:hAnsiTheme="minorHAnsi" w:cstheme="minorHAnsi"/>
              </w:rPr>
              <w:t>Ministerio de Justicia y Paz</w:t>
            </w:r>
          </w:p>
          <w:p w14:paraId="7140A55B" w14:textId="77777777" w:rsidR="00471F62" w:rsidRPr="000D68DE" w:rsidRDefault="00471F62" w:rsidP="00471F62">
            <w:pPr>
              <w:pStyle w:val="Encabezado"/>
              <w:tabs>
                <w:tab w:val="center" w:pos="0"/>
              </w:tabs>
              <w:rPr>
                <w:rFonts w:asciiTheme="minorHAnsi" w:hAnsiTheme="minorHAnsi" w:cstheme="minorHAnsi"/>
              </w:rPr>
            </w:pPr>
          </w:p>
        </w:tc>
        <w:tc>
          <w:tcPr>
            <w:tcW w:w="2410" w:type="dxa"/>
            <w:tcBorders>
              <w:top w:val="single" w:sz="4" w:space="0" w:color="auto"/>
              <w:left w:val="single" w:sz="4" w:space="0" w:color="auto"/>
              <w:bottom w:val="single" w:sz="4" w:space="0" w:color="auto"/>
              <w:right w:val="single" w:sz="4" w:space="0" w:color="auto"/>
            </w:tcBorders>
          </w:tcPr>
          <w:p w14:paraId="5814771D" w14:textId="77777777" w:rsidR="00471F62" w:rsidRPr="000D68DE" w:rsidRDefault="00471F62" w:rsidP="00471F62">
            <w:pPr>
              <w:pStyle w:val="Encabezado"/>
              <w:tabs>
                <w:tab w:val="center" w:pos="0"/>
              </w:tabs>
              <w:rPr>
                <w:rFonts w:asciiTheme="minorHAnsi" w:hAnsiTheme="minorHAnsi" w:cstheme="minorHAnsi"/>
                <w:bCs/>
              </w:rPr>
            </w:pPr>
            <w:r w:rsidRPr="000D68DE">
              <w:rPr>
                <w:rFonts w:asciiTheme="minorHAnsi" w:hAnsiTheme="minorHAnsi" w:cstheme="minorHAnsi"/>
                <w:bCs/>
              </w:rPr>
              <w:t>Dirección General de Adaptación Social</w:t>
            </w:r>
          </w:p>
        </w:tc>
        <w:tc>
          <w:tcPr>
            <w:tcW w:w="2224" w:type="dxa"/>
            <w:tcBorders>
              <w:top w:val="single" w:sz="4" w:space="0" w:color="auto"/>
              <w:left w:val="single" w:sz="4" w:space="0" w:color="auto"/>
              <w:bottom w:val="single" w:sz="4" w:space="0" w:color="auto"/>
              <w:right w:val="single" w:sz="4" w:space="0" w:color="auto"/>
            </w:tcBorders>
          </w:tcPr>
          <w:p w14:paraId="242A7279" w14:textId="77777777" w:rsidR="00471F62" w:rsidRPr="000D68DE" w:rsidRDefault="00471F62" w:rsidP="00471F62">
            <w:pPr>
              <w:pStyle w:val="Encabezado"/>
              <w:tabs>
                <w:tab w:val="center" w:pos="0"/>
              </w:tabs>
              <w:rPr>
                <w:rFonts w:asciiTheme="minorHAnsi" w:hAnsiTheme="minorHAnsi" w:cstheme="minorHAnsi"/>
                <w:b/>
                <w:bCs/>
              </w:rPr>
            </w:pPr>
            <w:r w:rsidRPr="000D68DE">
              <w:rPr>
                <w:rFonts w:asciiTheme="minorHAnsi" w:hAnsiTheme="minorHAnsi" w:cstheme="minorHAnsi"/>
                <w:b/>
                <w:bCs/>
              </w:rPr>
              <w:t>Centro Penal Colonia Agrícola San Lucas (CPSLUCAS)</w:t>
            </w:r>
          </w:p>
        </w:tc>
        <w:tc>
          <w:tcPr>
            <w:tcW w:w="2835" w:type="dxa"/>
            <w:tcBorders>
              <w:top w:val="single" w:sz="4" w:space="0" w:color="auto"/>
              <w:left w:val="single" w:sz="4" w:space="0" w:color="auto"/>
              <w:bottom w:val="single" w:sz="4" w:space="0" w:color="auto"/>
              <w:right w:val="single" w:sz="4" w:space="0" w:color="auto"/>
            </w:tcBorders>
          </w:tcPr>
          <w:p w14:paraId="0B7644C2" w14:textId="77777777" w:rsidR="00471F62" w:rsidRPr="000D68DE" w:rsidRDefault="00471F62" w:rsidP="00471F62">
            <w:pPr>
              <w:pStyle w:val="Encabezado"/>
              <w:tabs>
                <w:tab w:val="center" w:pos="0"/>
              </w:tabs>
              <w:rPr>
                <w:rFonts w:asciiTheme="minorHAnsi" w:hAnsiTheme="minorHAnsi" w:cstheme="minorHAnsi"/>
                <w:b/>
                <w:bCs/>
              </w:rPr>
            </w:pPr>
            <w:r w:rsidRPr="000D68DE">
              <w:rPr>
                <w:rFonts w:asciiTheme="minorHAnsi" w:hAnsiTheme="minorHAnsi" w:cstheme="minorHAnsi"/>
                <w:b/>
                <w:bCs/>
              </w:rPr>
              <w:t>-Tarjetas de filiación (TARFI)</w:t>
            </w:r>
          </w:p>
          <w:p w14:paraId="53386DD0" w14:textId="77777777" w:rsidR="00471F62" w:rsidRPr="000D68DE" w:rsidRDefault="00471F62" w:rsidP="00471F62">
            <w:pPr>
              <w:pStyle w:val="Encabezado"/>
              <w:tabs>
                <w:tab w:val="center" w:pos="0"/>
              </w:tabs>
              <w:rPr>
                <w:rFonts w:asciiTheme="minorHAnsi" w:hAnsiTheme="minorHAnsi" w:cstheme="minorHAnsi"/>
                <w:b/>
                <w:bCs/>
              </w:rPr>
            </w:pPr>
            <w:r w:rsidRPr="000D68DE">
              <w:rPr>
                <w:rFonts w:asciiTheme="minorHAnsi" w:hAnsiTheme="minorHAnsi" w:cstheme="minorHAnsi"/>
                <w:b/>
                <w:bCs/>
              </w:rPr>
              <w:t>-Expedientes de privados de libertad (EXPPLI)</w:t>
            </w:r>
          </w:p>
          <w:p w14:paraId="36D9AC44" w14:textId="77777777" w:rsidR="00471F62" w:rsidRPr="000D68DE" w:rsidRDefault="00471F62" w:rsidP="00471F62">
            <w:pPr>
              <w:pStyle w:val="Encabezado"/>
              <w:tabs>
                <w:tab w:val="center" w:pos="0"/>
              </w:tabs>
              <w:rPr>
                <w:rFonts w:asciiTheme="minorHAnsi" w:hAnsiTheme="minorHAnsi" w:cstheme="minorHAnsi"/>
                <w:b/>
                <w:bCs/>
              </w:rPr>
            </w:pPr>
            <w:r w:rsidRPr="000D68DE">
              <w:rPr>
                <w:rFonts w:asciiTheme="minorHAnsi" w:hAnsiTheme="minorHAnsi" w:cstheme="minorHAnsi"/>
                <w:b/>
                <w:bCs/>
              </w:rPr>
              <w:t>-Libro de actas del Consejo Disciplinario (ACT)</w:t>
            </w:r>
          </w:p>
        </w:tc>
      </w:tr>
    </w:tbl>
    <w:p w14:paraId="46BCAA19" w14:textId="468A4AB3" w:rsidR="00C52579" w:rsidRPr="000D68DE" w:rsidRDefault="001868F3" w:rsidP="00DA54B3">
      <w:pPr>
        <w:pStyle w:val="Textoindependiente3"/>
        <w:spacing w:line="460" w:lineRule="exact"/>
        <w:rPr>
          <w:rFonts w:asciiTheme="minorHAnsi" w:hAnsiTheme="minorHAnsi" w:cstheme="minorHAnsi"/>
          <w:iCs/>
          <w:szCs w:val="22"/>
        </w:rPr>
      </w:pPr>
      <w:r w:rsidRPr="000D68DE">
        <w:rPr>
          <w:rFonts w:asciiTheme="minorHAnsi" w:hAnsiTheme="minorHAnsi" w:cstheme="minorHAnsi"/>
          <w:b/>
          <w:iCs/>
          <w:szCs w:val="22"/>
        </w:rPr>
        <w:t xml:space="preserve">ARTÍCULO 6. </w:t>
      </w:r>
      <w:r w:rsidR="00C52579" w:rsidRPr="000D68DE">
        <w:rPr>
          <w:rFonts w:asciiTheme="minorHAnsi" w:hAnsiTheme="minorHAnsi" w:cstheme="minorHAnsi"/>
          <w:iCs/>
          <w:szCs w:val="22"/>
        </w:rPr>
        <w:t>Revisión y aprobación del cuadro de clasificación institucional (Archivo Central de la DGAN), según oficio DGAN-DAF-AC-1329-2020 del 04 de diciembre de 2020. ------------------------------------------------------</w:t>
      </w:r>
      <w:r w:rsidR="00D91944" w:rsidRPr="000D68DE">
        <w:rPr>
          <w:rFonts w:asciiTheme="minorHAnsi" w:hAnsiTheme="minorHAnsi" w:cstheme="minorHAnsi"/>
          <w:iCs/>
          <w:szCs w:val="22"/>
        </w:rPr>
        <w:t>---------</w:t>
      </w:r>
    </w:p>
    <w:p w14:paraId="6A688384" w14:textId="5B1C7E3B" w:rsidR="00D91944" w:rsidRPr="000D68DE" w:rsidRDefault="00D91944" w:rsidP="00DA54B3">
      <w:pPr>
        <w:pStyle w:val="Textoindependiente3"/>
        <w:spacing w:line="460" w:lineRule="exact"/>
        <w:rPr>
          <w:rFonts w:asciiTheme="minorHAnsi" w:hAnsiTheme="minorHAnsi" w:cstheme="minorHAnsi"/>
          <w:iCs/>
          <w:szCs w:val="22"/>
        </w:rPr>
      </w:pPr>
      <w:r w:rsidRPr="000D68DE">
        <w:rPr>
          <w:rFonts w:asciiTheme="minorHAnsi" w:hAnsiTheme="minorHAnsi" w:cstheme="minorHAnsi"/>
          <w:iCs/>
          <w:szCs w:val="22"/>
        </w:rPr>
        <w:lastRenderedPageBreak/>
        <w:t xml:space="preserve">El señor Javier Gómez Jiménez, da lectura al oficio DGAN-DAF-AC-1329-2020 del 04 de diciembre de 2020, por medio del cual se remite el cuadro de clasificación de documentos de la Dirección General del Archivo Nacional, </w:t>
      </w:r>
      <w:r w:rsidR="001B65CA" w:rsidRPr="000D68DE">
        <w:rPr>
          <w:rFonts w:asciiTheme="minorHAnsi" w:hAnsiTheme="minorHAnsi" w:cstheme="minorHAnsi"/>
          <w:iCs/>
          <w:szCs w:val="22"/>
        </w:rPr>
        <w:t>el cual refleja la producción de los documentos electrónicos, ya que este nace en el seno del proyecto Archivo Digital Nacional</w:t>
      </w:r>
      <w:r w:rsidR="002E10A6" w:rsidRPr="000D68DE">
        <w:rPr>
          <w:rFonts w:asciiTheme="minorHAnsi" w:hAnsiTheme="minorHAnsi" w:cstheme="minorHAnsi"/>
          <w:iCs/>
          <w:szCs w:val="22"/>
        </w:rPr>
        <w:t>, ADN</w:t>
      </w:r>
      <w:r w:rsidR="001B65CA" w:rsidRPr="000D68DE">
        <w:rPr>
          <w:rFonts w:asciiTheme="minorHAnsi" w:hAnsiTheme="minorHAnsi" w:cstheme="minorHAnsi"/>
          <w:iCs/>
          <w:szCs w:val="22"/>
        </w:rPr>
        <w:t>. -------------------------------------------------------------------------------------------------------------------</w:t>
      </w:r>
    </w:p>
    <w:p w14:paraId="4830D416" w14:textId="3B7F8C45" w:rsidR="002E10A6" w:rsidRPr="000D68DE" w:rsidRDefault="00801A6A" w:rsidP="00DA54B3">
      <w:pPr>
        <w:pStyle w:val="Textoindependiente3"/>
        <w:spacing w:line="460" w:lineRule="exact"/>
        <w:rPr>
          <w:rFonts w:asciiTheme="minorHAnsi" w:hAnsiTheme="minorHAnsi" w:cstheme="minorHAnsi"/>
          <w:iCs/>
          <w:szCs w:val="22"/>
        </w:rPr>
      </w:pPr>
      <w:r w:rsidRPr="000D68DE">
        <w:rPr>
          <w:rFonts w:asciiTheme="minorHAnsi" w:hAnsiTheme="minorHAnsi" w:cstheme="minorHAnsi"/>
          <w:iCs/>
          <w:szCs w:val="22"/>
        </w:rPr>
        <w:t xml:space="preserve">El señor Javier Gómez Jiménez, comenta que como parte del Plan Piloto del proyecto </w:t>
      </w:r>
      <w:r w:rsidR="002E10A6" w:rsidRPr="000D68DE">
        <w:rPr>
          <w:rFonts w:asciiTheme="minorHAnsi" w:hAnsiTheme="minorHAnsi" w:cstheme="minorHAnsi"/>
          <w:iCs/>
          <w:szCs w:val="22"/>
        </w:rPr>
        <w:t>ADN</w:t>
      </w:r>
      <w:r w:rsidRPr="000D68DE">
        <w:rPr>
          <w:rFonts w:asciiTheme="minorHAnsi" w:hAnsiTheme="minorHAnsi" w:cstheme="minorHAnsi"/>
          <w:iCs/>
          <w:szCs w:val="22"/>
        </w:rPr>
        <w:t xml:space="preserve">, se constata que la señorita Sofía Irola Rojas, ha llevado un control estricto en la apertura de series, </w:t>
      </w:r>
      <w:proofErr w:type="spellStart"/>
      <w:r w:rsidRPr="000D68DE">
        <w:rPr>
          <w:rFonts w:asciiTheme="minorHAnsi" w:hAnsiTheme="minorHAnsi" w:cstheme="minorHAnsi"/>
          <w:iCs/>
          <w:szCs w:val="22"/>
        </w:rPr>
        <w:t>subseries</w:t>
      </w:r>
      <w:proofErr w:type="spellEnd"/>
      <w:r w:rsidRPr="000D68DE">
        <w:rPr>
          <w:rFonts w:asciiTheme="minorHAnsi" w:hAnsiTheme="minorHAnsi" w:cstheme="minorHAnsi"/>
          <w:iCs/>
          <w:szCs w:val="22"/>
        </w:rPr>
        <w:t xml:space="preserve"> y expedientes documentales y que el cuadro de clasificación del Departamento Archivo Histórico está muy acorde a la realidad de producción de documentos. ---------------------------------------------</w:t>
      </w:r>
      <w:r w:rsidR="0012044D" w:rsidRPr="000D68DE">
        <w:rPr>
          <w:rFonts w:asciiTheme="minorHAnsi" w:hAnsiTheme="minorHAnsi" w:cstheme="minorHAnsi"/>
          <w:iCs/>
          <w:szCs w:val="22"/>
        </w:rPr>
        <w:t>------------------------</w:t>
      </w:r>
      <w:r w:rsidR="002E10A6" w:rsidRPr="000D68DE">
        <w:rPr>
          <w:rFonts w:asciiTheme="minorHAnsi" w:hAnsiTheme="minorHAnsi" w:cstheme="minorHAnsi"/>
          <w:iCs/>
          <w:szCs w:val="22"/>
        </w:rPr>
        <w:t>----------------</w:t>
      </w:r>
      <w:r w:rsidR="0012044D" w:rsidRPr="000D68DE">
        <w:rPr>
          <w:rFonts w:asciiTheme="minorHAnsi" w:hAnsiTheme="minorHAnsi" w:cstheme="minorHAnsi"/>
          <w:iCs/>
          <w:szCs w:val="22"/>
        </w:rPr>
        <w:t>-------</w:t>
      </w:r>
    </w:p>
    <w:p w14:paraId="5386442F" w14:textId="517412C0" w:rsidR="00D91944" w:rsidRPr="000D68DE" w:rsidRDefault="0012044D" w:rsidP="00DA54B3">
      <w:pPr>
        <w:pStyle w:val="Textoindependiente3"/>
        <w:spacing w:line="460" w:lineRule="exact"/>
        <w:rPr>
          <w:rFonts w:asciiTheme="minorHAnsi" w:hAnsiTheme="minorHAnsi" w:cstheme="minorHAnsi"/>
          <w:iCs/>
          <w:szCs w:val="22"/>
        </w:rPr>
      </w:pPr>
      <w:r w:rsidRPr="000D68DE">
        <w:rPr>
          <w:rFonts w:asciiTheme="minorHAnsi" w:hAnsiTheme="minorHAnsi" w:cstheme="minorHAnsi"/>
          <w:iCs/>
          <w:szCs w:val="22"/>
        </w:rPr>
        <w:t>La señorita Sofía Irola</w:t>
      </w:r>
      <w:r w:rsidR="00E503B8" w:rsidRPr="000D68DE">
        <w:rPr>
          <w:rFonts w:asciiTheme="minorHAnsi" w:hAnsiTheme="minorHAnsi" w:cstheme="minorHAnsi"/>
          <w:iCs/>
          <w:szCs w:val="22"/>
        </w:rPr>
        <w:t xml:space="preserve"> Rojas</w:t>
      </w:r>
      <w:r w:rsidRPr="000D68DE">
        <w:rPr>
          <w:rFonts w:asciiTheme="minorHAnsi" w:hAnsiTheme="minorHAnsi" w:cstheme="minorHAnsi"/>
          <w:iCs/>
          <w:szCs w:val="22"/>
        </w:rPr>
        <w:t xml:space="preserve">, Coordinadora de la Unidad de Archivo Central, comenta que a nivel de la Dirección y Subdirección General, está reflejada toda la producción documental debido a que </w:t>
      </w:r>
      <w:r w:rsidR="00E503B8" w:rsidRPr="000D68DE">
        <w:rPr>
          <w:rFonts w:asciiTheme="minorHAnsi" w:hAnsiTheme="minorHAnsi" w:cstheme="minorHAnsi"/>
          <w:iCs/>
          <w:szCs w:val="22"/>
        </w:rPr>
        <w:t>estas instancias,</w:t>
      </w:r>
      <w:r w:rsidRPr="000D68DE">
        <w:rPr>
          <w:rFonts w:asciiTheme="minorHAnsi" w:hAnsiTheme="minorHAnsi" w:cstheme="minorHAnsi"/>
          <w:iCs/>
          <w:szCs w:val="22"/>
        </w:rPr>
        <w:t xml:space="preserve"> reciben copia de </w:t>
      </w:r>
      <w:r w:rsidR="00C628A2" w:rsidRPr="000D68DE">
        <w:rPr>
          <w:rFonts w:asciiTheme="minorHAnsi" w:hAnsiTheme="minorHAnsi" w:cstheme="minorHAnsi"/>
          <w:iCs/>
          <w:szCs w:val="22"/>
        </w:rPr>
        <w:t>documentos</w:t>
      </w:r>
      <w:r w:rsidRPr="000D68DE">
        <w:rPr>
          <w:rFonts w:asciiTheme="minorHAnsi" w:hAnsiTheme="minorHAnsi" w:cstheme="minorHAnsi"/>
          <w:iCs/>
          <w:szCs w:val="22"/>
        </w:rPr>
        <w:t xml:space="preserve"> </w:t>
      </w:r>
      <w:r w:rsidR="00C628A2" w:rsidRPr="000D68DE">
        <w:rPr>
          <w:rFonts w:asciiTheme="minorHAnsi" w:hAnsiTheme="minorHAnsi" w:cstheme="minorHAnsi"/>
          <w:iCs/>
          <w:szCs w:val="22"/>
        </w:rPr>
        <w:t>de la mayoría de Departamentos</w:t>
      </w:r>
      <w:r w:rsidRPr="000D68DE">
        <w:rPr>
          <w:rFonts w:asciiTheme="minorHAnsi" w:hAnsiTheme="minorHAnsi" w:cstheme="minorHAnsi"/>
          <w:iCs/>
          <w:szCs w:val="22"/>
        </w:rPr>
        <w:t xml:space="preserve">, la práctica </w:t>
      </w:r>
      <w:r w:rsidR="00E503B8" w:rsidRPr="000D68DE">
        <w:rPr>
          <w:rFonts w:asciiTheme="minorHAnsi" w:hAnsiTheme="minorHAnsi" w:cstheme="minorHAnsi"/>
          <w:iCs/>
          <w:szCs w:val="22"/>
        </w:rPr>
        <w:t>que se ha llevado a cabo</w:t>
      </w:r>
      <w:r w:rsidRPr="000D68DE">
        <w:rPr>
          <w:rFonts w:asciiTheme="minorHAnsi" w:hAnsiTheme="minorHAnsi" w:cstheme="minorHAnsi"/>
          <w:iCs/>
          <w:szCs w:val="22"/>
        </w:rPr>
        <w:t xml:space="preserve"> es archivar toda la documentación en la serie correspondencia, aunque eso no sea lo correcto; por ello se ha estado trabajando con las secretarias para mejorar esta situación a nivel electrónico. </w:t>
      </w:r>
      <w:r w:rsidR="002E10A6" w:rsidRPr="000D68DE">
        <w:rPr>
          <w:rFonts w:asciiTheme="minorHAnsi" w:hAnsiTheme="minorHAnsi" w:cstheme="minorHAnsi"/>
          <w:iCs/>
          <w:szCs w:val="22"/>
        </w:rPr>
        <w:t>---------------------------------------------------------</w:t>
      </w:r>
    </w:p>
    <w:p w14:paraId="5B4F579A" w14:textId="3CA84C36" w:rsidR="00C628A2" w:rsidRPr="000D68DE" w:rsidRDefault="00C628A2" w:rsidP="00DA54B3">
      <w:pPr>
        <w:pStyle w:val="Textoindependiente3"/>
        <w:spacing w:line="460" w:lineRule="exact"/>
        <w:rPr>
          <w:rFonts w:asciiTheme="minorHAnsi" w:hAnsiTheme="minorHAnsi" w:cstheme="minorHAnsi"/>
          <w:iCs/>
          <w:szCs w:val="22"/>
        </w:rPr>
      </w:pPr>
      <w:r w:rsidRPr="000D68DE">
        <w:rPr>
          <w:rFonts w:asciiTheme="minorHAnsi" w:hAnsiTheme="minorHAnsi" w:cstheme="minorHAnsi"/>
          <w:iCs/>
          <w:szCs w:val="22"/>
        </w:rPr>
        <w:t>La señora Ana Lucía Jiménez Monge, comenta que en el caso del Departamento Archivo Notarial, este fue exento de remitir copias a la D</w:t>
      </w:r>
      <w:r w:rsidR="00C0382A" w:rsidRPr="000D68DE">
        <w:rPr>
          <w:rFonts w:asciiTheme="minorHAnsi" w:hAnsiTheme="minorHAnsi" w:cstheme="minorHAnsi"/>
          <w:iCs/>
          <w:szCs w:val="22"/>
        </w:rPr>
        <w:t>irección y Subdirección General</w:t>
      </w:r>
      <w:r w:rsidRPr="000D68DE">
        <w:rPr>
          <w:rFonts w:asciiTheme="minorHAnsi" w:hAnsiTheme="minorHAnsi" w:cstheme="minorHAnsi"/>
          <w:iCs/>
          <w:szCs w:val="22"/>
        </w:rPr>
        <w:t>, debido a que la información corresponde a  estudios judiciales, en los cuales ninguna de las instancias indicadas</w:t>
      </w:r>
      <w:r w:rsidR="00E503B8" w:rsidRPr="000D68DE">
        <w:rPr>
          <w:rFonts w:asciiTheme="minorHAnsi" w:hAnsiTheme="minorHAnsi" w:cstheme="minorHAnsi"/>
          <w:iCs/>
          <w:szCs w:val="22"/>
        </w:rPr>
        <w:t>,</w:t>
      </w:r>
      <w:r w:rsidRPr="000D68DE">
        <w:rPr>
          <w:rFonts w:asciiTheme="minorHAnsi" w:hAnsiTheme="minorHAnsi" w:cstheme="minorHAnsi"/>
          <w:iCs/>
          <w:szCs w:val="22"/>
        </w:rPr>
        <w:t xml:space="preserve"> puede manifestar aprobación o desaprobación</w:t>
      </w:r>
      <w:r w:rsidR="00613081" w:rsidRPr="000D68DE">
        <w:rPr>
          <w:rFonts w:asciiTheme="minorHAnsi" w:hAnsiTheme="minorHAnsi" w:cstheme="minorHAnsi"/>
          <w:iCs/>
          <w:szCs w:val="22"/>
        </w:rPr>
        <w:t>; e</w:t>
      </w:r>
      <w:r w:rsidR="00C0382A" w:rsidRPr="000D68DE">
        <w:rPr>
          <w:rFonts w:asciiTheme="minorHAnsi" w:hAnsiTheme="minorHAnsi" w:cstheme="minorHAnsi"/>
          <w:iCs/>
          <w:szCs w:val="22"/>
        </w:rPr>
        <w:t>ste departamento solo remite copia de reportes de índices</w:t>
      </w:r>
      <w:r w:rsidR="00613081" w:rsidRPr="000D68DE">
        <w:rPr>
          <w:rFonts w:asciiTheme="minorHAnsi" w:hAnsiTheme="minorHAnsi" w:cstheme="minorHAnsi"/>
          <w:iCs/>
          <w:szCs w:val="22"/>
        </w:rPr>
        <w:t>. ------------------------------------------</w:t>
      </w:r>
    </w:p>
    <w:p w14:paraId="75576A9E" w14:textId="58653573" w:rsidR="00613081" w:rsidRPr="000D68DE" w:rsidRDefault="00613081" w:rsidP="00DA54B3">
      <w:pPr>
        <w:pStyle w:val="Textoindependiente3"/>
        <w:spacing w:line="460" w:lineRule="exact"/>
        <w:rPr>
          <w:rFonts w:asciiTheme="minorHAnsi" w:hAnsiTheme="minorHAnsi" w:cstheme="minorHAnsi"/>
          <w:iCs/>
          <w:szCs w:val="22"/>
        </w:rPr>
      </w:pPr>
      <w:r w:rsidRPr="000D68DE">
        <w:rPr>
          <w:rFonts w:asciiTheme="minorHAnsi" w:hAnsiTheme="minorHAnsi" w:cstheme="minorHAnsi"/>
          <w:iCs/>
          <w:szCs w:val="22"/>
        </w:rPr>
        <w:t xml:space="preserve">Así mismo, la señora Ana Lucía Jiménez consulta si el cuadro de clasificación presentado se hizo con base </w:t>
      </w:r>
      <w:r w:rsidR="00551592" w:rsidRPr="000D68DE">
        <w:rPr>
          <w:rFonts w:asciiTheme="minorHAnsi" w:hAnsiTheme="minorHAnsi" w:cstheme="minorHAnsi"/>
          <w:iCs/>
          <w:szCs w:val="22"/>
        </w:rPr>
        <w:t xml:space="preserve">en una inspección a los archivos de gestión, </w:t>
      </w:r>
      <w:r w:rsidR="00080AB4" w:rsidRPr="000D68DE">
        <w:rPr>
          <w:rFonts w:asciiTheme="minorHAnsi" w:hAnsiTheme="minorHAnsi" w:cstheme="minorHAnsi"/>
          <w:iCs/>
          <w:szCs w:val="22"/>
        </w:rPr>
        <w:t>a lo</w:t>
      </w:r>
      <w:r w:rsidR="00551592" w:rsidRPr="000D68DE">
        <w:rPr>
          <w:rFonts w:asciiTheme="minorHAnsi" w:hAnsiTheme="minorHAnsi" w:cstheme="minorHAnsi"/>
          <w:iCs/>
          <w:szCs w:val="22"/>
        </w:rPr>
        <w:t xml:space="preserve"> custodiado en el Archivo Central o con base en la tabla de plazos de conservación y eliminación de documentos. La señorita Sofía Irola Rojas comenta, que el cuadro de clasificación se trabajó desde </w:t>
      </w:r>
      <w:r w:rsidR="00834792" w:rsidRPr="000D68DE">
        <w:rPr>
          <w:rFonts w:asciiTheme="minorHAnsi" w:hAnsiTheme="minorHAnsi" w:cstheme="minorHAnsi"/>
          <w:iCs/>
          <w:szCs w:val="22"/>
        </w:rPr>
        <w:t>el</w:t>
      </w:r>
      <w:r w:rsidR="00551592" w:rsidRPr="000D68DE">
        <w:rPr>
          <w:rFonts w:asciiTheme="minorHAnsi" w:hAnsiTheme="minorHAnsi" w:cstheme="minorHAnsi"/>
          <w:iCs/>
          <w:szCs w:val="22"/>
        </w:rPr>
        <w:t xml:space="preserve"> proyecto </w:t>
      </w:r>
      <w:r w:rsidR="00834792" w:rsidRPr="000D68DE">
        <w:rPr>
          <w:rFonts w:asciiTheme="minorHAnsi" w:hAnsiTheme="minorHAnsi" w:cstheme="minorHAnsi"/>
          <w:iCs/>
          <w:szCs w:val="22"/>
        </w:rPr>
        <w:t>ADN, pues era uno de los insumos necesarios para iniciar el proyecto, en un inicio el único instrumento con el que se contaba era con la tabla de plazos, por lo que se adaptaron referencias más generales para el cuadro de clasificación, así mismo se h</w:t>
      </w:r>
      <w:r w:rsidR="00D17C4F" w:rsidRPr="000D68DE">
        <w:rPr>
          <w:rFonts w:asciiTheme="minorHAnsi" w:hAnsiTheme="minorHAnsi" w:cstheme="minorHAnsi"/>
          <w:iCs/>
          <w:szCs w:val="22"/>
        </w:rPr>
        <w:t>i</w:t>
      </w:r>
      <w:r w:rsidR="00834792" w:rsidRPr="000D68DE">
        <w:rPr>
          <w:rFonts w:asciiTheme="minorHAnsi" w:hAnsiTheme="minorHAnsi" w:cstheme="minorHAnsi"/>
          <w:iCs/>
          <w:szCs w:val="22"/>
        </w:rPr>
        <w:t>zo validación con los Jefes, Coordinadores y Secretarias de cada departamento.----------------------------------------------------------------------------</w:t>
      </w:r>
    </w:p>
    <w:p w14:paraId="427BD375" w14:textId="3771E9B1" w:rsidR="00560251" w:rsidRPr="000D68DE" w:rsidRDefault="00080AB4" w:rsidP="00DA54B3">
      <w:pPr>
        <w:pStyle w:val="Textoindependiente3"/>
        <w:spacing w:line="460" w:lineRule="exact"/>
        <w:rPr>
          <w:rFonts w:asciiTheme="minorHAnsi" w:hAnsiTheme="minorHAnsi" w:cstheme="minorHAnsi"/>
          <w:iCs/>
          <w:szCs w:val="22"/>
        </w:rPr>
      </w:pPr>
      <w:r w:rsidRPr="000D68DE">
        <w:rPr>
          <w:rFonts w:asciiTheme="minorHAnsi" w:hAnsiTheme="minorHAnsi" w:cstheme="minorHAnsi"/>
          <w:iCs/>
          <w:szCs w:val="22"/>
        </w:rPr>
        <w:t>Por otra parte, l</w:t>
      </w:r>
      <w:r w:rsidR="00560251" w:rsidRPr="000D68DE">
        <w:rPr>
          <w:rFonts w:asciiTheme="minorHAnsi" w:hAnsiTheme="minorHAnsi" w:cstheme="minorHAnsi"/>
          <w:iCs/>
          <w:szCs w:val="22"/>
        </w:rPr>
        <w:t>a señorita Irola Rojas consulta si este cuadro de clasificación debe publicarse en el sitio web del Archivo Nacional</w:t>
      </w:r>
      <w:r w:rsidR="00D87D35" w:rsidRPr="000D68DE">
        <w:rPr>
          <w:rFonts w:asciiTheme="minorHAnsi" w:hAnsiTheme="minorHAnsi" w:cstheme="minorHAnsi"/>
          <w:iCs/>
          <w:szCs w:val="22"/>
        </w:rPr>
        <w:t>, el señor Javier Gómez Jiménez le comenta que por la práctica que se lleva a cabo si debería publicarse, sin embargo la señora Ivannia Valverde Guevara indica que considera que no debe publicarse debido a que solo refleja la producción electrónica, por lo tanto está incompleto. -----------------------</w:t>
      </w:r>
    </w:p>
    <w:p w14:paraId="5BA11BB3" w14:textId="191B2C36" w:rsidR="001868F3" w:rsidRPr="000D68DE" w:rsidRDefault="00CD6975" w:rsidP="00DA54B3">
      <w:pPr>
        <w:pStyle w:val="Textoindependiente3"/>
        <w:spacing w:line="460" w:lineRule="exact"/>
        <w:rPr>
          <w:rFonts w:asciiTheme="minorHAnsi" w:hAnsiTheme="minorHAnsi" w:cstheme="minorHAnsi"/>
          <w:iCs/>
          <w:szCs w:val="22"/>
        </w:rPr>
      </w:pPr>
      <w:r w:rsidRPr="000D68DE">
        <w:rPr>
          <w:rFonts w:asciiTheme="minorHAnsi" w:hAnsiTheme="minorHAnsi" w:cstheme="minorHAnsi"/>
          <w:b/>
          <w:iCs/>
          <w:szCs w:val="22"/>
        </w:rPr>
        <w:t>ACUERDO 7</w:t>
      </w:r>
      <w:r w:rsidR="00DA54B3" w:rsidRPr="000D68DE">
        <w:rPr>
          <w:rFonts w:asciiTheme="minorHAnsi" w:hAnsiTheme="minorHAnsi" w:cstheme="minorHAnsi"/>
          <w:b/>
          <w:iCs/>
          <w:szCs w:val="22"/>
        </w:rPr>
        <w:t xml:space="preserve">. </w:t>
      </w:r>
      <w:r w:rsidR="0004466E" w:rsidRPr="000D68DE">
        <w:rPr>
          <w:rFonts w:asciiTheme="minorHAnsi" w:hAnsiTheme="minorHAnsi" w:cstheme="minorHAnsi"/>
          <w:iCs/>
          <w:szCs w:val="22"/>
        </w:rPr>
        <w:t xml:space="preserve">Aprobar </w:t>
      </w:r>
      <w:r w:rsidR="001B65CA" w:rsidRPr="000D68DE">
        <w:rPr>
          <w:rFonts w:asciiTheme="minorHAnsi" w:hAnsiTheme="minorHAnsi" w:cstheme="minorHAnsi"/>
          <w:iCs/>
          <w:szCs w:val="22"/>
        </w:rPr>
        <w:t>el</w:t>
      </w:r>
      <w:r w:rsidR="0004466E" w:rsidRPr="000D68DE">
        <w:rPr>
          <w:rFonts w:asciiTheme="minorHAnsi" w:hAnsiTheme="minorHAnsi" w:cstheme="minorHAnsi"/>
          <w:iCs/>
          <w:szCs w:val="22"/>
        </w:rPr>
        <w:t xml:space="preserve"> cuadro de clasificación</w:t>
      </w:r>
      <w:r w:rsidR="00801A6A" w:rsidRPr="000D68DE">
        <w:rPr>
          <w:rFonts w:asciiTheme="minorHAnsi" w:hAnsiTheme="minorHAnsi" w:cstheme="minorHAnsi"/>
          <w:iCs/>
          <w:szCs w:val="22"/>
        </w:rPr>
        <w:t xml:space="preserve"> parcial</w:t>
      </w:r>
      <w:r w:rsidR="0004466E" w:rsidRPr="000D68DE">
        <w:rPr>
          <w:rFonts w:asciiTheme="minorHAnsi" w:hAnsiTheme="minorHAnsi" w:cstheme="minorHAnsi"/>
          <w:iCs/>
          <w:szCs w:val="22"/>
        </w:rPr>
        <w:t xml:space="preserve"> </w:t>
      </w:r>
      <w:r w:rsidR="001B65CA" w:rsidRPr="000D68DE">
        <w:rPr>
          <w:rFonts w:asciiTheme="minorHAnsi" w:hAnsiTheme="minorHAnsi" w:cstheme="minorHAnsi"/>
          <w:iCs/>
          <w:szCs w:val="22"/>
        </w:rPr>
        <w:t>de la Dirección General del Archivo Nacional</w:t>
      </w:r>
      <w:r w:rsidR="0004466E" w:rsidRPr="000D68DE">
        <w:rPr>
          <w:rFonts w:asciiTheme="minorHAnsi" w:hAnsiTheme="minorHAnsi" w:cstheme="minorHAnsi"/>
          <w:iCs/>
          <w:szCs w:val="22"/>
        </w:rPr>
        <w:t xml:space="preserve">, según lo indicado en el oficio </w:t>
      </w:r>
      <w:r w:rsidR="001B65CA" w:rsidRPr="000D68DE">
        <w:rPr>
          <w:rFonts w:asciiTheme="minorHAnsi" w:hAnsiTheme="minorHAnsi" w:cstheme="minorHAnsi"/>
          <w:iCs/>
          <w:szCs w:val="22"/>
        </w:rPr>
        <w:t>DGAN-DAF-AC-1329-2020 del 04 de diciembre de 2020, de la Unidad de Archivo Central</w:t>
      </w:r>
      <w:r w:rsidR="00801A6A" w:rsidRPr="000D68DE">
        <w:rPr>
          <w:rFonts w:asciiTheme="minorHAnsi" w:hAnsiTheme="minorHAnsi" w:cstheme="minorHAnsi"/>
          <w:iCs/>
          <w:szCs w:val="22"/>
        </w:rPr>
        <w:t xml:space="preserve"> del Departamento Administrativo Financiero</w:t>
      </w:r>
      <w:r w:rsidR="0004466E" w:rsidRPr="000D68DE">
        <w:rPr>
          <w:rFonts w:asciiTheme="minorHAnsi" w:hAnsiTheme="minorHAnsi" w:cstheme="minorHAnsi"/>
          <w:iCs/>
          <w:szCs w:val="22"/>
        </w:rPr>
        <w:t xml:space="preserve">. </w:t>
      </w:r>
      <w:r w:rsidR="0004466E" w:rsidRPr="000D68DE">
        <w:rPr>
          <w:rFonts w:asciiTheme="minorHAnsi" w:hAnsiTheme="minorHAnsi" w:cstheme="minorHAnsi"/>
          <w:b/>
          <w:iCs/>
          <w:szCs w:val="22"/>
        </w:rPr>
        <w:t>ACUERDO FIRME</w:t>
      </w:r>
      <w:r w:rsidR="00560251" w:rsidRPr="000D68DE">
        <w:rPr>
          <w:rFonts w:asciiTheme="minorHAnsi" w:hAnsiTheme="minorHAnsi" w:cstheme="minorHAnsi"/>
          <w:b/>
          <w:iCs/>
          <w:szCs w:val="22"/>
        </w:rPr>
        <w:t>--------------------------------------------------------------</w:t>
      </w:r>
    </w:p>
    <w:p w14:paraId="4BC2EC3E" w14:textId="77777777" w:rsidR="00DA54B3" w:rsidRPr="000D68DE" w:rsidRDefault="00496EBC" w:rsidP="00DA54B3">
      <w:pPr>
        <w:pStyle w:val="Textoindependiente3"/>
        <w:spacing w:line="460" w:lineRule="exact"/>
        <w:rPr>
          <w:rFonts w:asciiTheme="minorHAnsi" w:hAnsiTheme="minorHAnsi" w:cstheme="minorHAnsi"/>
          <w:iCs/>
          <w:szCs w:val="22"/>
        </w:rPr>
      </w:pPr>
      <w:r w:rsidRPr="000D68DE">
        <w:rPr>
          <w:rFonts w:asciiTheme="minorHAnsi" w:hAnsiTheme="minorHAnsi" w:cstheme="minorHAnsi"/>
          <w:b/>
          <w:iCs/>
          <w:szCs w:val="22"/>
        </w:rPr>
        <w:t>ARTÍCULO 7.</w:t>
      </w:r>
      <w:r w:rsidRPr="000D68DE">
        <w:rPr>
          <w:rFonts w:asciiTheme="minorHAnsi" w:hAnsiTheme="minorHAnsi" w:cstheme="minorHAnsi"/>
          <w:iCs/>
          <w:szCs w:val="22"/>
        </w:rPr>
        <w:t xml:space="preserve"> </w:t>
      </w:r>
      <w:r w:rsidR="00DA54B3" w:rsidRPr="000D68DE">
        <w:rPr>
          <w:rFonts w:asciiTheme="minorHAnsi" w:hAnsiTheme="minorHAnsi" w:cstheme="minorHAnsi"/>
          <w:iCs/>
          <w:szCs w:val="22"/>
        </w:rPr>
        <w:t>Propuesta de fecha para realizar primera reunión en el año 2021 (martes 09 de febrero del 2021).</w:t>
      </w:r>
    </w:p>
    <w:p w14:paraId="524218E2" w14:textId="02479EEC" w:rsidR="00DA54B3" w:rsidRPr="000D68DE" w:rsidRDefault="00074073" w:rsidP="00DA54B3">
      <w:pPr>
        <w:pStyle w:val="Textoindependiente3"/>
        <w:spacing w:line="460" w:lineRule="exact"/>
        <w:rPr>
          <w:rFonts w:asciiTheme="minorHAnsi" w:hAnsiTheme="minorHAnsi" w:cstheme="minorHAnsi"/>
          <w:iCs/>
          <w:szCs w:val="22"/>
        </w:rPr>
      </w:pPr>
      <w:r w:rsidRPr="000D68DE">
        <w:rPr>
          <w:rFonts w:asciiTheme="minorHAnsi" w:hAnsiTheme="minorHAnsi" w:cstheme="minorHAnsi"/>
          <w:b/>
          <w:iCs/>
          <w:szCs w:val="22"/>
        </w:rPr>
        <w:t xml:space="preserve">ACUERDO </w:t>
      </w:r>
      <w:r w:rsidR="00CD6975" w:rsidRPr="000D68DE">
        <w:rPr>
          <w:rFonts w:asciiTheme="minorHAnsi" w:hAnsiTheme="minorHAnsi" w:cstheme="minorHAnsi"/>
          <w:b/>
          <w:iCs/>
          <w:szCs w:val="22"/>
        </w:rPr>
        <w:t>8</w:t>
      </w:r>
      <w:r w:rsidRPr="000D68DE">
        <w:rPr>
          <w:rFonts w:asciiTheme="minorHAnsi" w:hAnsiTheme="minorHAnsi" w:cstheme="minorHAnsi"/>
          <w:b/>
          <w:iCs/>
          <w:szCs w:val="22"/>
        </w:rPr>
        <w:t>.</w:t>
      </w:r>
      <w:r w:rsidRPr="000D68DE">
        <w:rPr>
          <w:rFonts w:asciiTheme="minorHAnsi" w:hAnsiTheme="minorHAnsi" w:cstheme="minorHAnsi"/>
          <w:iCs/>
          <w:szCs w:val="22"/>
        </w:rPr>
        <w:t xml:space="preserve">  </w:t>
      </w:r>
      <w:r w:rsidR="00E14504" w:rsidRPr="000D68DE">
        <w:rPr>
          <w:rFonts w:asciiTheme="minorHAnsi" w:hAnsiTheme="minorHAnsi" w:cstheme="minorHAnsi"/>
          <w:iCs/>
          <w:szCs w:val="22"/>
        </w:rPr>
        <w:t>Los miembros de la Comisión de Descripción están de acuerdo con la fecha propuesta para llevar a cabo la primer</w:t>
      </w:r>
      <w:r w:rsidR="00894C00" w:rsidRPr="000D68DE">
        <w:rPr>
          <w:rFonts w:asciiTheme="minorHAnsi" w:hAnsiTheme="minorHAnsi" w:cstheme="minorHAnsi"/>
          <w:iCs/>
          <w:szCs w:val="22"/>
        </w:rPr>
        <w:t>a</w:t>
      </w:r>
      <w:r w:rsidR="00E14504" w:rsidRPr="000D68DE">
        <w:rPr>
          <w:rFonts w:asciiTheme="minorHAnsi" w:hAnsiTheme="minorHAnsi" w:cstheme="minorHAnsi"/>
          <w:iCs/>
          <w:szCs w:val="22"/>
        </w:rPr>
        <w:t xml:space="preserve"> sesión de trabajo, la cual se </w:t>
      </w:r>
      <w:r w:rsidR="00A70AF2" w:rsidRPr="000D68DE">
        <w:rPr>
          <w:rFonts w:asciiTheme="minorHAnsi" w:hAnsiTheme="minorHAnsi" w:cstheme="minorHAnsi"/>
          <w:iCs/>
          <w:szCs w:val="22"/>
        </w:rPr>
        <w:t>llevará a cabo</w:t>
      </w:r>
      <w:r w:rsidR="00E14504" w:rsidRPr="000D68DE">
        <w:rPr>
          <w:rFonts w:asciiTheme="minorHAnsi" w:hAnsiTheme="minorHAnsi" w:cstheme="minorHAnsi"/>
          <w:iCs/>
          <w:szCs w:val="22"/>
        </w:rPr>
        <w:t xml:space="preserve"> el martes 09 de febrero de 2021. </w:t>
      </w:r>
      <w:r w:rsidR="007E486A" w:rsidRPr="000D68DE">
        <w:rPr>
          <w:rFonts w:asciiTheme="minorHAnsi" w:hAnsiTheme="minorHAnsi" w:cstheme="minorHAnsi"/>
          <w:iCs/>
          <w:szCs w:val="22"/>
        </w:rPr>
        <w:t>---------------------</w:t>
      </w:r>
    </w:p>
    <w:p w14:paraId="3F696D8A" w14:textId="5A121E21" w:rsidR="00232893" w:rsidRPr="000D68DE" w:rsidRDefault="00C92BF6" w:rsidP="00687F7E">
      <w:pPr>
        <w:spacing w:after="0" w:line="460" w:lineRule="exact"/>
        <w:jc w:val="both"/>
        <w:rPr>
          <w:rFonts w:asciiTheme="minorHAnsi" w:hAnsiTheme="minorHAnsi" w:cstheme="minorHAnsi"/>
          <w:lang w:eastAsia="es-CR"/>
        </w:rPr>
      </w:pPr>
      <w:r w:rsidRPr="000D68DE">
        <w:rPr>
          <w:rFonts w:asciiTheme="minorHAnsi" w:hAnsiTheme="minorHAnsi" w:cstheme="minorHAnsi"/>
          <w:lang w:eastAsia="es-CR"/>
        </w:rPr>
        <w:t xml:space="preserve">Al ser las </w:t>
      </w:r>
      <w:r w:rsidR="00E00B21" w:rsidRPr="000D68DE">
        <w:rPr>
          <w:rFonts w:asciiTheme="minorHAnsi" w:hAnsiTheme="minorHAnsi" w:cstheme="minorHAnsi"/>
          <w:b/>
          <w:bCs/>
          <w:lang w:eastAsia="es-CR"/>
        </w:rPr>
        <w:t>nueve</w:t>
      </w:r>
      <w:r w:rsidRPr="000D68DE">
        <w:rPr>
          <w:rFonts w:asciiTheme="minorHAnsi" w:hAnsiTheme="minorHAnsi" w:cstheme="minorHAnsi"/>
          <w:lang w:eastAsia="es-CR"/>
        </w:rPr>
        <w:t xml:space="preserve"> horas con</w:t>
      </w:r>
      <w:r w:rsidRPr="000D68DE">
        <w:rPr>
          <w:rFonts w:asciiTheme="minorHAnsi" w:hAnsiTheme="minorHAnsi" w:cstheme="minorHAnsi"/>
          <w:b/>
          <w:bCs/>
          <w:lang w:eastAsia="es-CR"/>
        </w:rPr>
        <w:t xml:space="preserve"> </w:t>
      </w:r>
      <w:r w:rsidR="00E00B21" w:rsidRPr="000D68DE">
        <w:rPr>
          <w:rFonts w:asciiTheme="minorHAnsi" w:hAnsiTheme="minorHAnsi" w:cstheme="minorHAnsi"/>
          <w:b/>
          <w:bCs/>
          <w:lang w:eastAsia="es-CR"/>
        </w:rPr>
        <w:t>ocho</w:t>
      </w:r>
      <w:r w:rsidR="007D68B8" w:rsidRPr="000D68DE">
        <w:rPr>
          <w:rFonts w:asciiTheme="minorHAnsi" w:hAnsiTheme="minorHAnsi" w:cstheme="minorHAnsi"/>
          <w:b/>
          <w:bCs/>
          <w:lang w:eastAsia="es-CR"/>
        </w:rPr>
        <w:t xml:space="preserve"> </w:t>
      </w:r>
      <w:r w:rsidRPr="000D68DE">
        <w:rPr>
          <w:rFonts w:asciiTheme="minorHAnsi" w:hAnsiTheme="minorHAnsi" w:cstheme="minorHAnsi"/>
          <w:lang w:eastAsia="es-CR"/>
        </w:rPr>
        <w:t>minutos se levanta la sesión. ----</w:t>
      </w:r>
      <w:r w:rsidR="00A113B5" w:rsidRPr="000D68DE">
        <w:rPr>
          <w:rFonts w:asciiTheme="minorHAnsi" w:hAnsiTheme="minorHAnsi" w:cstheme="minorHAnsi"/>
          <w:lang w:eastAsia="es-CR"/>
        </w:rPr>
        <w:t>-----</w:t>
      </w:r>
      <w:r w:rsidRPr="000D68DE">
        <w:rPr>
          <w:rFonts w:asciiTheme="minorHAnsi" w:hAnsiTheme="minorHAnsi" w:cstheme="minorHAnsi"/>
          <w:lang w:eastAsia="es-CR"/>
        </w:rPr>
        <w:t>--</w:t>
      </w:r>
      <w:r w:rsidR="00922CC6" w:rsidRPr="000D68DE">
        <w:rPr>
          <w:rFonts w:asciiTheme="minorHAnsi" w:hAnsiTheme="minorHAnsi" w:cstheme="minorHAnsi"/>
          <w:lang w:eastAsia="es-CR"/>
        </w:rPr>
        <w:t>----------</w:t>
      </w:r>
      <w:r w:rsidRPr="000D68DE">
        <w:rPr>
          <w:rFonts w:asciiTheme="minorHAnsi" w:hAnsiTheme="minorHAnsi" w:cstheme="minorHAnsi"/>
          <w:lang w:eastAsia="es-CR"/>
        </w:rPr>
        <w:t>-------------------------</w:t>
      </w:r>
      <w:r w:rsidR="00894C00" w:rsidRPr="000D68DE">
        <w:rPr>
          <w:rFonts w:asciiTheme="minorHAnsi" w:hAnsiTheme="minorHAnsi" w:cstheme="minorHAnsi"/>
          <w:lang w:eastAsia="es-CR"/>
        </w:rPr>
        <w:t>-------</w:t>
      </w:r>
      <w:r w:rsidRPr="000D68DE">
        <w:rPr>
          <w:rFonts w:asciiTheme="minorHAnsi" w:hAnsiTheme="minorHAnsi" w:cstheme="minorHAnsi"/>
          <w:lang w:eastAsia="es-CR"/>
        </w:rPr>
        <w:t>-----------</w:t>
      </w:r>
    </w:p>
    <w:p w14:paraId="51A1C8D8" w14:textId="77777777" w:rsidR="00CE7D89" w:rsidRPr="000D68DE" w:rsidRDefault="00CE7D89" w:rsidP="00687F7E">
      <w:pPr>
        <w:spacing w:after="0" w:line="460" w:lineRule="exact"/>
        <w:jc w:val="both"/>
        <w:rPr>
          <w:rFonts w:asciiTheme="minorHAnsi" w:hAnsiTheme="minorHAnsi" w:cstheme="minorHAnsi"/>
          <w:lang w:eastAsia="es-CR"/>
        </w:rPr>
      </w:pPr>
    </w:p>
    <w:p w14:paraId="613111A4" w14:textId="77777777" w:rsidR="00CE7D89" w:rsidRPr="000D68DE" w:rsidRDefault="00CE7D89" w:rsidP="00687F7E">
      <w:pPr>
        <w:spacing w:after="0" w:line="460" w:lineRule="exact"/>
        <w:jc w:val="both"/>
        <w:rPr>
          <w:rFonts w:asciiTheme="minorHAnsi" w:hAnsiTheme="minorHAnsi" w:cstheme="minorHAnsi"/>
          <w:lang w:eastAsia="es-CR"/>
        </w:rPr>
      </w:pPr>
    </w:p>
    <w:p w14:paraId="05FA0FE6" w14:textId="77777777" w:rsidR="00CB09B5" w:rsidRPr="000D68DE" w:rsidRDefault="00CB09B5" w:rsidP="00687F7E">
      <w:pPr>
        <w:spacing w:after="0" w:line="460" w:lineRule="exact"/>
        <w:jc w:val="both"/>
        <w:rPr>
          <w:rFonts w:asciiTheme="minorHAnsi" w:hAnsiTheme="minorHAnsi" w:cstheme="minorHAnsi"/>
          <w:lang w:eastAsia="es-CR"/>
        </w:rPr>
      </w:pPr>
    </w:p>
    <w:p w14:paraId="6540AEE3" w14:textId="77777777" w:rsidR="00CB09B5" w:rsidRPr="000D68DE" w:rsidRDefault="00CB09B5" w:rsidP="00687F7E">
      <w:pPr>
        <w:spacing w:after="0" w:line="460" w:lineRule="exact"/>
        <w:jc w:val="both"/>
        <w:rPr>
          <w:rFonts w:asciiTheme="minorHAnsi" w:hAnsiTheme="minorHAnsi" w:cstheme="minorHAnsi"/>
          <w:lang w:eastAsia="es-CR"/>
        </w:rPr>
      </w:pPr>
    </w:p>
    <w:p w14:paraId="327EA702" w14:textId="77777777" w:rsidR="00CE7D89" w:rsidRPr="000D68DE" w:rsidRDefault="00CE7D89" w:rsidP="00687F7E">
      <w:pPr>
        <w:spacing w:after="0" w:line="460" w:lineRule="exact"/>
        <w:jc w:val="both"/>
        <w:rPr>
          <w:rFonts w:asciiTheme="minorHAnsi" w:hAnsiTheme="minorHAnsi" w:cstheme="minorHAnsi"/>
          <w:lang w:eastAsia="es-CR"/>
        </w:rPr>
      </w:pPr>
    </w:p>
    <w:p w14:paraId="3D1FA5A3" w14:textId="7D822D7A" w:rsidR="00502DB3" w:rsidRPr="000D68DE" w:rsidRDefault="00502DB3" w:rsidP="00687F7E">
      <w:pPr>
        <w:spacing w:after="0" w:line="460" w:lineRule="exact"/>
        <w:jc w:val="center"/>
        <w:rPr>
          <w:rFonts w:asciiTheme="minorHAnsi" w:hAnsiTheme="minorHAnsi" w:cstheme="minorHAnsi"/>
        </w:rPr>
      </w:pPr>
      <w:r w:rsidRPr="000D68DE">
        <w:rPr>
          <w:rFonts w:asciiTheme="minorHAnsi" w:hAnsiTheme="minorHAnsi" w:cstheme="minorHAnsi"/>
        </w:rPr>
        <w:t>________________________</w:t>
      </w:r>
      <w:r w:rsidRPr="000D68DE">
        <w:rPr>
          <w:rFonts w:asciiTheme="minorHAnsi" w:hAnsiTheme="minorHAnsi" w:cstheme="minorHAnsi"/>
        </w:rPr>
        <w:tab/>
      </w:r>
      <w:r w:rsidRPr="000D68DE">
        <w:rPr>
          <w:rFonts w:asciiTheme="minorHAnsi" w:hAnsiTheme="minorHAnsi" w:cstheme="minorHAnsi"/>
        </w:rPr>
        <w:tab/>
        <w:t xml:space="preserve">            _________________________</w:t>
      </w:r>
    </w:p>
    <w:p w14:paraId="022234D6" w14:textId="06179A8F" w:rsidR="00502DB3" w:rsidRPr="000D68DE" w:rsidRDefault="00502DB3" w:rsidP="00687F7E">
      <w:pPr>
        <w:spacing w:after="0" w:line="460" w:lineRule="exact"/>
        <w:jc w:val="center"/>
        <w:rPr>
          <w:rFonts w:asciiTheme="minorHAnsi" w:hAnsiTheme="minorHAnsi" w:cstheme="minorHAnsi"/>
          <w:b/>
        </w:rPr>
      </w:pPr>
      <w:r w:rsidRPr="000D68DE">
        <w:rPr>
          <w:rFonts w:asciiTheme="minorHAnsi" w:hAnsiTheme="minorHAnsi" w:cstheme="minorHAnsi"/>
          <w:b/>
        </w:rPr>
        <w:t>Javier Gómez Jiménez</w:t>
      </w:r>
      <w:r w:rsidRPr="000D68DE">
        <w:rPr>
          <w:rFonts w:asciiTheme="minorHAnsi" w:hAnsiTheme="minorHAnsi" w:cstheme="minorHAnsi"/>
          <w:b/>
        </w:rPr>
        <w:tab/>
        <w:t xml:space="preserve">                                Rosibel Barboza Quirós</w:t>
      </w:r>
    </w:p>
    <w:p w14:paraId="290843D9" w14:textId="2BCB201D" w:rsidR="00502DB3" w:rsidRDefault="00DA041C" w:rsidP="00687F7E">
      <w:pPr>
        <w:spacing w:after="0" w:line="460" w:lineRule="exact"/>
        <w:ind w:left="1418"/>
        <w:jc w:val="both"/>
        <w:rPr>
          <w:rFonts w:asciiTheme="minorHAnsi" w:hAnsiTheme="minorHAnsi" w:cstheme="minorHAnsi"/>
        </w:rPr>
      </w:pPr>
      <w:r w:rsidRPr="000D68DE">
        <w:rPr>
          <w:rFonts w:asciiTheme="minorHAnsi" w:hAnsiTheme="minorHAnsi" w:cstheme="minorHAnsi"/>
        </w:rPr>
        <w:t xml:space="preserve">      </w:t>
      </w:r>
      <w:r w:rsidR="00502DB3" w:rsidRPr="000D68DE">
        <w:rPr>
          <w:rFonts w:asciiTheme="minorHAnsi" w:hAnsiTheme="minorHAnsi" w:cstheme="minorHAnsi"/>
        </w:rPr>
        <w:t xml:space="preserve"> </w:t>
      </w:r>
      <w:r w:rsidR="00FE2F5A" w:rsidRPr="000D68DE">
        <w:rPr>
          <w:rFonts w:asciiTheme="minorHAnsi" w:hAnsiTheme="minorHAnsi" w:cstheme="minorHAnsi"/>
        </w:rPr>
        <w:t xml:space="preserve"> </w:t>
      </w:r>
      <w:r w:rsidR="00502DB3" w:rsidRPr="000D68DE">
        <w:rPr>
          <w:rFonts w:asciiTheme="minorHAnsi" w:hAnsiTheme="minorHAnsi" w:cstheme="minorHAnsi"/>
        </w:rPr>
        <w:t xml:space="preserve">       Coordinador    </w:t>
      </w:r>
      <w:r w:rsidR="00502DB3" w:rsidRPr="000D68DE">
        <w:rPr>
          <w:rFonts w:asciiTheme="minorHAnsi" w:hAnsiTheme="minorHAnsi" w:cstheme="minorHAnsi"/>
        </w:rPr>
        <w:tab/>
      </w:r>
      <w:r w:rsidR="00502DB3" w:rsidRPr="000D68DE">
        <w:rPr>
          <w:rFonts w:asciiTheme="minorHAnsi" w:hAnsiTheme="minorHAnsi" w:cstheme="minorHAnsi"/>
        </w:rPr>
        <w:tab/>
      </w:r>
      <w:r w:rsidR="00502DB3" w:rsidRPr="000D68DE">
        <w:rPr>
          <w:rFonts w:asciiTheme="minorHAnsi" w:hAnsiTheme="minorHAnsi" w:cstheme="minorHAnsi"/>
        </w:rPr>
        <w:tab/>
      </w:r>
      <w:r w:rsidRPr="000D68DE">
        <w:rPr>
          <w:rFonts w:asciiTheme="minorHAnsi" w:hAnsiTheme="minorHAnsi" w:cstheme="minorHAnsi"/>
        </w:rPr>
        <w:t xml:space="preserve">                        </w:t>
      </w:r>
      <w:r w:rsidR="00502DB3" w:rsidRPr="000D68DE">
        <w:rPr>
          <w:rFonts w:asciiTheme="minorHAnsi" w:hAnsiTheme="minorHAnsi" w:cstheme="minorHAnsi"/>
        </w:rPr>
        <w:t xml:space="preserve">     Secretaria</w:t>
      </w:r>
    </w:p>
    <w:p w14:paraId="1D3D04C9" w14:textId="48ED4525" w:rsidR="003E1C0D" w:rsidRPr="00687F7E" w:rsidRDefault="003E1C0D" w:rsidP="003E1C0D">
      <w:pPr>
        <w:spacing w:after="0" w:line="460" w:lineRule="exact"/>
        <w:jc w:val="both"/>
        <w:rPr>
          <w:rFonts w:asciiTheme="minorHAnsi" w:hAnsiTheme="minorHAnsi" w:cstheme="minorHAnsi"/>
          <w:bCs/>
          <w:iCs/>
        </w:rPr>
      </w:pPr>
      <w:r w:rsidRPr="000D68DE">
        <w:rPr>
          <w:rFonts w:asciiTheme="minorHAnsi" w:hAnsiTheme="minorHAnsi" w:cstheme="minorHAnsi"/>
          <w:lang w:eastAsia="es-CR"/>
        </w:rPr>
        <w:t>----------------------------------------------------------------</w:t>
      </w:r>
      <w:r>
        <w:rPr>
          <w:rFonts w:asciiTheme="minorHAnsi" w:hAnsiTheme="minorHAnsi" w:cstheme="minorHAnsi"/>
          <w:lang w:eastAsia="es-CR"/>
        </w:rPr>
        <w:t>----------------------------------------------------------------------------------------------------------------------------------------------------------------------------------------------------------------------------------</w:t>
      </w:r>
    </w:p>
    <w:p w14:paraId="17FA378F" w14:textId="77777777" w:rsidR="003E1C0D" w:rsidRPr="00687F7E" w:rsidRDefault="003E1C0D" w:rsidP="003E1C0D">
      <w:pPr>
        <w:spacing w:after="0" w:line="460" w:lineRule="exact"/>
        <w:jc w:val="both"/>
        <w:rPr>
          <w:rFonts w:asciiTheme="minorHAnsi" w:hAnsiTheme="minorHAnsi" w:cstheme="minorHAnsi"/>
          <w:bCs/>
          <w:iCs/>
        </w:rPr>
      </w:pPr>
      <w:r w:rsidRPr="000D68DE">
        <w:rPr>
          <w:rFonts w:asciiTheme="minorHAnsi" w:hAnsiTheme="minorHAnsi" w:cstheme="minorHAnsi"/>
          <w:lang w:eastAsia="es-CR"/>
        </w:rPr>
        <w:t>----------------------------------------------------------------</w:t>
      </w:r>
      <w:r>
        <w:rPr>
          <w:rFonts w:asciiTheme="minorHAnsi" w:hAnsiTheme="minorHAnsi" w:cstheme="minorHAnsi"/>
          <w:lang w:eastAsia="es-CR"/>
        </w:rPr>
        <w:t>----------------------------------------------------------------------------------------------------------------------------------------------------------------------------------------------------------------------------------</w:t>
      </w:r>
    </w:p>
    <w:p w14:paraId="7532306E" w14:textId="77777777" w:rsidR="003E1C0D" w:rsidRPr="00687F7E" w:rsidRDefault="003E1C0D" w:rsidP="003E1C0D">
      <w:pPr>
        <w:spacing w:after="0" w:line="460" w:lineRule="exact"/>
        <w:jc w:val="both"/>
        <w:rPr>
          <w:rFonts w:asciiTheme="minorHAnsi" w:hAnsiTheme="minorHAnsi" w:cstheme="minorHAnsi"/>
          <w:bCs/>
          <w:iCs/>
        </w:rPr>
      </w:pPr>
      <w:r w:rsidRPr="000D68DE">
        <w:rPr>
          <w:rFonts w:asciiTheme="minorHAnsi" w:hAnsiTheme="minorHAnsi" w:cstheme="minorHAnsi"/>
          <w:lang w:eastAsia="es-CR"/>
        </w:rPr>
        <w:t>----------------------------------------------------------------</w:t>
      </w:r>
      <w:r>
        <w:rPr>
          <w:rFonts w:asciiTheme="minorHAnsi" w:hAnsiTheme="minorHAnsi" w:cstheme="minorHAnsi"/>
          <w:lang w:eastAsia="es-CR"/>
        </w:rPr>
        <w:t>----------------------------------------------------------------------------------------------------------------------------------------------------------------------------------------------------------------------------------</w:t>
      </w:r>
    </w:p>
    <w:p w14:paraId="2178D0BE" w14:textId="77777777" w:rsidR="003E1C0D" w:rsidRPr="00687F7E" w:rsidRDefault="003E1C0D" w:rsidP="003E1C0D">
      <w:pPr>
        <w:spacing w:after="0" w:line="460" w:lineRule="exact"/>
        <w:jc w:val="both"/>
        <w:rPr>
          <w:rFonts w:asciiTheme="minorHAnsi" w:hAnsiTheme="minorHAnsi" w:cstheme="minorHAnsi"/>
          <w:bCs/>
          <w:iCs/>
        </w:rPr>
      </w:pPr>
      <w:r w:rsidRPr="000D68DE">
        <w:rPr>
          <w:rFonts w:asciiTheme="minorHAnsi" w:hAnsiTheme="minorHAnsi" w:cstheme="minorHAnsi"/>
          <w:lang w:eastAsia="es-CR"/>
        </w:rPr>
        <w:t>----------------------------------------------------------------</w:t>
      </w:r>
      <w:r>
        <w:rPr>
          <w:rFonts w:asciiTheme="minorHAnsi" w:hAnsiTheme="minorHAnsi" w:cstheme="minorHAnsi"/>
          <w:lang w:eastAsia="es-CR"/>
        </w:rPr>
        <w:t>----------------------------------------------------------------------------------------------------------------------------------------------------------------------------------------------------------------------------------</w:t>
      </w:r>
    </w:p>
    <w:p w14:paraId="32ECC857" w14:textId="77777777" w:rsidR="003E1C0D" w:rsidRPr="00687F7E" w:rsidRDefault="003E1C0D" w:rsidP="003E1C0D">
      <w:pPr>
        <w:spacing w:after="0" w:line="460" w:lineRule="exact"/>
        <w:jc w:val="both"/>
        <w:rPr>
          <w:rFonts w:asciiTheme="minorHAnsi" w:hAnsiTheme="minorHAnsi" w:cstheme="minorHAnsi"/>
          <w:bCs/>
          <w:iCs/>
        </w:rPr>
      </w:pPr>
      <w:r w:rsidRPr="000D68DE">
        <w:rPr>
          <w:rFonts w:asciiTheme="minorHAnsi" w:hAnsiTheme="minorHAnsi" w:cstheme="minorHAnsi"/>
          <w:lang w:eastAsia="es-CR"/>
        </w:rPr>
        <w:t>----------------------------------------------------------------</w:t>
      </w:r>
      <w:r>
        <w:rPr>
          <w:rFonts w:asciiTheme="minorHAnsi" w:hAnsiTheme="minorHAnsi" w:cstheme="minorHAnsi"/>
          <w:lang w:eastAsia="es-CR"/>
        </w:rPr>
        <w:t>----------------------------------------------------------------------------------------------------------------------------------------------------------------------------------------------------------------------------------</w:t>
      </w:r>
    </w:p>
    <w:p w14:paraId="40CE77BD" w14:textId="77777777" w:rsidR="003E1C0D" w:rsidRPr="00687F7E" w:rsidRDefault="003E1C0D" w:rsidP="003E1C0D">
      <w:pPr>
        <w:spacing w:after="0" w:line="460" w:lineRule="exact"/>
        <w:jc w:val="both"/>
        <w:rPr>
          <w:rFonts w:asciiTheme="minorHAnsi" w:hAnsiTheme="minorHAnsi" w:cstheme="minorHAnsi"/>
          <w:bCs/>
          <w:iCs/>
        </w:rPr>
      </w:pPr>
      <w:r w:rsidRPr="000D68DE">
        <w:rPr>
          <w:rFonts w:asciiTheme="minorHAnsi" w:hAnsiTheme="minorHAnsi" w:cstheme="minorHAnsi"/>
          <w:lang w:eastAsia="es-CR"/>
        </w:rPr>
        <w:t>----------------------------------------------------------------</w:t>
      </w:r>
      <w:r>
        <w:rPr>
          <w:rFonts w:asciiTheme="minorHAnsi" w:hAnsiTheme="minorHAnsi" w:cstheme="minorHAnsi"/>
          <w:lang w:eastAsia="es-CR"/>
        </w:rPr>
        <w:t>----------------------------------------------------------------------------------------------------------------------------------------------------------------------------------------------------------------------------------</w:t>
      </w:r>
    </w:p>
    <w:p w14:paraId="4BD46819" w14:textId="77777777" w:rsidR="003E1C0D" w:rsidRPr="00687F7E" w:rsidRDefault="003E1C0D" w:rsidP="003E1C0D">
      <w:pPr>
        <w:spacing w:after="0" w:line="460" w:lineRule="exact"/>
        <w:jc w:val="both"/>
        <w:rPr>
          <w:rFonts w:asciiTheme="minorHAnsi" w:hAnsiTheme="minorHAnsi" w:cstheme="minorHAnsi"/>
          <w:bCs/>
          <w:iCs/>
        </w:rPr>
      </w:pPr>
      <w:r w:rsidRPr="000D68DE">
        <w:rPr>
          <w:rFonts w:asciiTheme="minorHAnsi" w:hAnsiTheme="minorHAnsi" w:cstheme="minorHAnsi"/>
          <w:lang w:eastAsia="es-CR"/>
        </w:rPr>
        <w:t>----------------------------------------------------------------</w:t>
      </w:r>
      <w:r>
        <w:rPr>
          <w:rFonts w:asciiTheme="minorHAnsi" w:hAnsiTheme="minorHAnsi" w:cstheme="minorHAnsi"/>
          <w:lang w:eastAsia="es-CR"/>
        </w:rPr>
        <w:t>----------------------------------------------------------------------------------------------------------------------------------------------------------------------------------------------------------------------------------</w:t>
      </w:r>
    </w:p>
    <w:p w14:paraId="2EAA6A23" w14:textId="77777777" w:rsidR="003E1C0D" w:rsidRPr="00687F7E" w:rsidRDefault="003E1C0D" w:rsidP="003E1C0D">
      <w:pPr>
        <w:spacing w:after="0" w:line="460" w:lineRule="exact"/>
        <w:jc w:val="both"/>
        <w:rPr>
          <w:rFonts w:asciiTheme="minorHAnsi" w:hAnsiTheme="minorHAnsi" w:cstheme="minorHAnsi"/>
          <w:bCs/>
          <w:iCs/>
        </w:rPr>
      </w:pPr>
      <w:r w:rsidRPr="000D68DE">
        <w:rPr>
          <w:rFonts w:asciiTheme="minorHAnsi" w:hAnsiTheme="minorHAnsi" w:cstheme="minorHAnsi"/>
          <w:lang w:eastAsia="es-CR"/>
        </w:rPr>
        <w:t>----------------------------------------------------------------</w:t>
      </w:r>
      <w:r>
        <w:rPr>
          <w:rFonts w:asciiTheme="minorHAnsi" w:hAnsiTheme="minorHAnsi" w:cstheme="minorHAnsi"/>
          <w:lang w:eastAsia="es-CR"/>
        </w:rPr>
        <w:t>----------------------------------------------------------------------------------------------------------------------------------------------------------------------------------------------------------------------------------</w:t>
      </w:r>
    </w:p>
    <w:p w14:paraId="5AB69F7F" w14:textId="77777777" w:rsidR="003E1C0D" w:rsidRPr="00687F7E" w:rsidRDefault="003E1C0D" w:rsidP="003E1C0D">
      <w:pPr>
        <w:spacing w:after="0" w:line="460" w:lineRule="exact"/>
        <w:jc w:val="both"/>
        <w:rPr>
          <w:rFonts w:asciiTheme="minorHAnsi" w:hAnsiTheme="minorHAnsi" w:cstheme="minorHAnsi"/>
          <w:bCs/>
          <w:iCs/>
        </w:rPr>
      </w:pPr>
      <w:r w:rsidRPr="000D68DE">
        <w:rPr>
          <w:rFonts w:asciiTheme="minorHAnsi" w:hAnsiTheme="minorHAnsi" w:cstheme="minorHAnsi"/>
          <w:lang w:eastAsia="es-CR"/>
        </w:rPr>
        <w:t>----------------------------------------------------------------</w:t>
      </w:r>
      <w:r>
        <w:rPr>
          <w:rFonts w:asciiTheme="minorHAnsi" w:hAnsiTheme="minorHAnsi" w:cstheme="minorHAnsi"/>
          <w:lang w:eastAsia="es-CR"/>
        </w:rPr>
        <w:t>----------------------------------------------------------------------------------------------------------------------------------------------------------------------------------------------------------------------------------</w:t>
      </w:r>
    </w:p>
    <w:p w14:paraId="2B11C2B9" w14:textId="77777777" w:rsidR="003E1C0D" w:rsidRPr="00687F7E" w:rsidRDefault="003E1C0D" w:rsidP="003E1C0D">
      <w:pPr>
        <w:spacing w:after="0" w:line="460" w:lineRule="exact"/>
        <w:jc w:val="both"/>
        <w:rPr>
          <w:rFonts w:asciiTheme="minorHAnsi" w:hAnsiTheme="minorHAnsi" w:cstheme="minorHAnsi"/>
          <w:bCs/>
          <w:iCs/>
        </w:rPr>
      </w:pPr>
      <w:r w:rsidRPr="000D68DE">
        <w:rPr>
          <w:rFonts w:asciiTheme="minorHAnsi" w:hAnsiTheme="minorHAnsi" w:cstheme="minorHAnsi"/>
          <w:lang w:eastAsia="es-CR"/>
        </w:rPr>
        <w:t>----------------------------------------------------------------</w:t>
      </w:r>
      <w:r>
        <w:rPr>
          <w:rFonts w:asciiTheme="minorHAnsi" w:hAnsiTheme="minorHAnsi" w:cstheme="minorHAnsi"/>
          <w:lang w:eastAsia="es-CR"/>
        </w:rPr>
        <w:t>----------------------------------------------------------------------------------------------------------------------------------------------------------------------------------------------------------------------------------</w:t>
      </w:r>
    </w:p>
    <w:p w14:paraId="63680926" w14:textId="77777777" w:rsidR="003E1C0D" w:rsidRPr="00687F7E" w:rsidRDefault="003E1C0D" w:rsidP="003E1C0D">
      <w:pPr>
        <w:spacing w:after="0" w:line="460" w:lineRule="exact"/>
        <w:jc w:val="both"/>
        <w:rPr>
          <w:rFonts w:asciiTheme="minorHAnsi" w:hAnsiTheme="minorHAnsi" w:cstheme="minorHAnsi"/>
          <w:bCs/>
          <w:iCs/>
        </w:rPr>
      </w:pPr>
      <w:r w:rsidRPr="000D68DE">
        <w:rPr>
          <w:rFonts w:asciiTheme="minorHAnsi" w:hAnsiTheme="minorHAnsi" w:cstheme="minorHAnsi"/>
          <w:lang w:eastAsia="es-CR"/>
        </w:rPr>
        <w:t>----------------------------------------------------------------</w:t>
      </w:r>
      <w:r>
        <w:rPr>
          <w:rFonts w:asciiTheme="minorHAnsi" w:hAnsiTheme="minorHAnsi" w:cstheme="minorHAnsi"/>
          <w:lang w:eastAsia="es-CR"/>
        </w:rPr>
        <w:t>----------------------------------------------------------------------------------------------------------------------------------------------------------------------------------------------------------------------------------</w:t>
      </w:r>
    </w:p>
    <w:p w14:paraId="2933DDC2" w14:textId="77777777" w:rsidR="003E1C0D" w:rsidRPr="00687F7E" w:rsidRDefault="003E1C0D" w:rsidP="003E1C0D">
      <w:pPr>
        <w:spacing w:after="0" w:line="460" w:lineRule="exact"/>
        <w:jc w:val="both"/>
        <w:rPr>
          <w:rFonts w:asciiTheme="minorHAnsi" w:hAnsiTheme="minorHAnsi" w:cstheme="minorHAnsi"/>
          <w:bCs/>
          <w:iCs/>
        </w:rPr>
      </w:pPr>
      <w:r w:rsidRPr="000D68DE">
        <w:rPr>
          <w:rFonts w:asciiTheme="minorHAnsi" w:hAnsiTheme="minorHAnsi" w:cstheme="minorHAnsi"/>
          <w:lang w:eastAsia="es-CR"/>
        </w:rPr>
        <w:t>----------------------------------------------------------------</w:t>
      </w:r>
      <w:r>
        <w:rPr>
          <w:rFonts w:asciiTheme="minorHAnsi" w:hAnsiTheme="minorHAnsi" w:cstheme="minorHAnsi"/>
          <w:lang w:eastAsia="es-CR"/>
        </w:rPr>
        <w:t>----------------------------------------------------------------------------------------------------------------------------------------------------------------------------------------------------------------------------------</w:t>
      </w:r>
    </w:p>
    <w:p w14:paraId="45CF24FB" w14:textId="77777777" w:rsidR="003E1C0D" w:rsidRPr="00687F7E" w:rsidRDefault="003E1C0D" w:rsidP="003E1C0D">
      <w:pPr>
        <w:spacing w:after="0" w:line="460" w:lineRule="exact"/>
        <w:jc w:val="both"/>
        <w:rPr>
          <w:rFonts w:asciiTheme="minorHAnsi" w:hAnsiTheme="minorHAnsi" w:cstheme="minorHAnsi"/>
          <w:bCs/>
          <w:iCs/>
        </w:rPr>
      </w:pPr>
      <w:r w:rsidRPr="000D68DE">
        <w:rPr>
          <w:rFonts w:asciiTheme="minorHAnsi" w:hAnsiTheme="minorHAnsi" w:cstheme="minorHAnsi"/>
          <w:lang w:eastAsia="es-CR"/>
        </w:rPr>
        <w:t>----------------------------------------------------------------</w:t>
      </w:r>
      <w:r>
        <w:rPr>
          <w:rFonts w:asciiTheme="minorHAnsi" w:hAnsiTheme="minorHAnsi" w:cstheme="minorHAnsi"/>
          <w:lang w:eastAsia="es-CR"/>
        </w:rPr>
        <w:t>----------------------------------------------------------------------------------------------------------------------------------------------------------------------------------------------------------------------------------</w:t>
      </w:r>
    </w:p>
    <w:p w14:paraId="63BEF3DC" w14:textId="145B0A4F" w:rsidR="003E1C0D" w:rsidRPr="00687F7E" w:rsidRDefault="003E1C0D" w:rsidP="003E1C0D">
      <w:pPr>
        <w:spacing w:after="0" w:line="460" w:lineRule="exact"/>
        <w:jc w:val="both"/>
        <w:rPr>
          <w:rFonts w:asciiTheme="minorHAnsi" w:hAnsiTheme="minorHAnsi" w:cstheme="minorHAnsi"/>
          <w:bCs/>
          <w:iCs/>
        </w:rPr>
      </w:pPr>
      <w:r>
        <w:rPr>
          <w:rFonts w:asciiTheme="minorHAnsi" w:hAnsiTheme="minorHAnsi" w:cstheme="minorHAnsi"/>
        </w:rPr>
        <w:t>-------------------------------------------------------------------------------------------------------------------------------------------------</w:t>
      </w:r>
      <w:bookmarkStart w:id="0" w:name="_GoBack"/>
      <w:bookmarkEnd w:id="0"/>
    </w:p>
    <w:sectPr w:rsidR="003E1C0D" w:rsidRPr="00687F7E" w:rsidSect="00EA12A2">
      <w:footerReference w:type="default" r:id="rId10"/>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94D16" w14:textId="77777777" w:rsidR="00894364" w:rsidRDefault="00894364">
      <w:pPr>
        <w:spacing w:after="0" w:line="240" w:lineRule="auto"/>
      </w:pPr>
      <w:r>
        <w:separator/>
      </w:r>
    </w:p>
  </w:endnote>
  <w:endnote w:type="continuationSeparator" w:id="0">
    <w:p w14:paraId="3BC77A7A" w14:textId="77777777" w:rsidR="00894364" w:rsidRDefault="0089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A64E" w14:textId="77777777" w:rsidR="00FF010A" w:rsidRPr="00F2453C" w:rsidRDefault="00FF010A" w:rsidP="00EA12A2">
    <w:pPr>
      <w:pStyle w:val="Encabezado"/>
    </w:pPr>
  </w:p>
  <w:p w14:paraId="342DFD6A" w14:textId="77777777" w:rsidR="00FF010A" w:rsidRDefault="00FF010A" w:rsidP="00EA12A2"/>
  <w:p w14:paraId="635FA7BE" w14:textId="77777777" w:rsidR="00FF010A" w:rsidRDefault="00FF010A" w:rsidP="00EA12A2">
    <w:pPr>
      <w:pStyle w:val="Piedepgina"/>
    </w:pPr>
  </w:p>
  <w:p w14:paraId="67B314DD" w14:textId="77777777" w:rsidR="00FF010A" w:rsidRDefault="00FF010A" w:rsidP="00EA12A2"/>
  <w:p w14:paraId="243DEAD5" w14:textId="229BC168" w:rsidR="00FF010A" w:rsidRPr="00EA12A2" w:rsidRDefault="00FF010A" w:rsidP="00EA12A2">
    <w:pPr>
      <w:pStyle w:val="Piedepgina"/>
      <w:jc w:val="center"/>
      <w:rPr>
        <w:rFonts w:ascii="Arial" w:hAnsi="Arial" w:cs="Arial"/>
        <w:i/>
        <w:sz w:val="28"/>
      </w:rPr>
    </w:pPr>
    <w:r>
      <w:rPr>
        <w:rFonts w:ascii="Arial" w:hAnsi="Arial" w:cs="Arial"/>
        <w:i/>
        <w:noProof/>
        <w:sz w:val="28"/>
        <w:lang w:eastAsia="es-CR"/>
      </w:rPr>
      <mc:AlternateContent>
        <mc:Choice Requires="wps">
          <w:drawing>
            <wp:anchor distT="0" distB="0" distL="114300" distR="114300" simplePos="0" relativeHeight="251659264" behindDoc="0" locked="0" layoutInCell="1" allowOverlap="1" wp14:anchorId="5E1E04D3" wp14:editId="40AC072B">
              <wp:simplePos x="0" y="0"/>
              <wp:positionH relativeFrom="column">
                <wp:posOffset>-609600</wp:posOffset>
              </wp:positionH>
              <wp:positionV relativeFrom="paragraph">
                <wp:posOffset>-142876</wp:posOffset>
              </wp:positionV>
              <wp:extent cx="7172325" cy="9525"/>
              <wp:effectExtent l="19050" t="19050" r="28575" b="28575"/>
              <wp:wrapNone/>
              <wp:docPr id="6" name="Conector recto 6"/>
              <wp:cNvGraphicFramePr/>
              <a:graphic xmlns:a="http://schemas.openxmlformats.org/drawingml/2006/main">
                <a:graphicData uri="http://schemas.microsoft.com/office/word/2010/wordprocessingShape">
                  <wps:wsp>
                    <wps:cNvCnPr/>
                    <wps:spPr>
                      <a:xfrm flipV="1">
                        <a:off x="0" y="0"/>
                        <a:ext cx="7172325" cy="9525"/>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33B4F6" id="Conector recto 6"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1.25pt" to="516.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" strokecolor="#0d0d0d [3069]" strokeweight="2.25pt"/>
          </w:pict>
        </mc:Fallback>
      </mc:AlternateContent>
    </w:r>
    <w:r w:rsidRPr="00D156DB">
      <w:rPr>
        <w:rFonts w:ascii="Arial" w:hAnsi="Arial" w:cs="Arial"/>
        <w:i/>
        <w:sz w:val="28"/>
      </w:rPr>
      <w:t>Comisión de Descripción del Archivo Nacional</w:t>
    </w: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25597" w14:textId="77777777" w:rsidR="00894364" w:rsidRDefault="00894364">
      <w:pPr>
        <w:spacing w:after="0" w:line="240" w:lineRule="auto"/>
      </w:pPr>
      <w:r>
        <w:separator/>
      </w:r>
    </w:p>
  </w:footnote>
  <w:footnote w:type="continuationSeparator" w:id="0">
    <w:p w14:paraId="47B1BBE5" w14:textId="77777777" w:rsidR="00894364" w:rsidRDefault="008943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2F73D7"/>
    <w:multiLevelType w:val="multilevel"/>
    <w:tmpl w:val="A3DCE21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29F3A47"/>
    <w:multiLevelType w:val="multilevel"/>
    <w:tmpl w:val="0CC063B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73A6587"/>
    <w:multiLevelType w:val="multilevel"/>
    <w:tmpl w:val="2EEED25A"/>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615D03"/>
    <w:multiLevelType w:val="hybridMultilevel"/>
    <w:tmpl w:val="BD5CE444"/>
    <w:lvl w:ilvl="0" w:tplc="42F8803A">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601E3B"/>
    <w:multiLevelType w:val="multilevel"/>
    <w:tmpl w:val="E792863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2985B7E"/>
    <w:multiLevelType w:val="multilevel"/>
    <w:tmpl w:val="523C44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24003CFA"/>
    <w:multiLevelType w:val="multilevel"/>
    <w:tmpl w:val="99641F6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12603D"/>
    <w:multiLevelType w:val="multilevel"/>
    <w:tmpl w:val="959E720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7B275A"/>
    <w:multiLevelType w:val="multilevel"/>
    <w:tmpl w:val="C6BA6BF6"/>
    <w:lvl w:ilvl="0">
      <w:start w:val="1"/>
      <w:numFmt w:val="decimal"/>
      <w:lvlText w:val="%1."/>
      <w:lvlJc w:val="left"/>
      <w:pPr>
        <w:ind w:left="360" w:hanging="360"/>
      </w:pPr>
      <w:rPr>
        <w:rFonts w:asciiTheme="minorHAnsi" w:hAnsiTheme="minorHAnsi" w:cstheme="minorHAnsi" w:hint="default"/>
        <w:b/>
        <w:sz w:val="22"/>
      </w:rPr>
    </w:lvl>
    <w:lvl w:ilvl="1">
      <w:start w:val="4"/>
      <w:numFmt w:val="decimal"/>
      <w:lvlText w:val="%1.%2."/>
      <w:lvlJc w:val="left"/>
      <w:pPr>
        <w:ind w:left="360" w:hanging="360"/>
      </w:pPr>
      <w:rPr>
        <w:rFonts w:asciiTheme="minorHAnsi" w:hAnsiTheme="minorHAnsi" w:cstheme="minorHAnsi" w:hint="default"/>
        <w:b/>
        <w:sz w:val="22"/>
      </w:rPr>
    </w:lvl>
    <w:lvl w:ilvl="2">
      <w:start w:val="1"/>
      <w:numFmt w:val="decimal"/>
      <w:lvlText w:val="%1.%2.%3."/>
      <w:lvlJc w:val="left"/>
      <w:pPr>
        <w:ind w:left="720" w:hanging="720"/>
      </w:pPr>
      <w:rPr>
        <w:rFonts w:ascii="Arial" w:hAnsi="Arial" w:cs="Arial" w:hint="default"/>
        <w:b/>
        <w:sz w:val="22"/>
      </w:rPr>
    </w:lvl>
    <w:lvl w:ilvl="3">
      <w:start w:val="1"/>
      <w:numFmt w:val="decimal"/>
      <w:lvlText w:val="%1.%2.%3.%4."/>
      <w:lvlJc w:val="left"/>
      <w:pPr>
        <w:ind w:left="720" w:hanging="720"/>
      </w:pPr>
      <w:rPr>
        <w:rFonts w:ascii="Arial" w:hAnsi="Arial" w:cs="Arial" w:hint="default"/>
        <w:b/>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440" w:hanging="1440"/>
      </w:pPr>
      <w:rPr>
        <w:rFonts w:ascii="Arial" w:hAnsi="Arial" w:cs="Arial" w:hint="default"/>
        <w:b/>
        <w:sz w:val="22"/>
      </w:rPr>
    </w:lvl>
    <w:lvl w:ilvl="7">
      <w:start w:val="1"/>
      <w:numFmt w:val="decimal"/>
      <w:lvlText w:val="%1.%2.%3.%4.%5.%6.%7.%8."/>
      <w:lvlJc w:val="left"/>
      <w:pPr>
        <w:ind w:left="1440" w:hanging="1440"/>
      </w:pPr>
      <w:rPr>
        <w:rFonts w:ascii="Arial" w:hAnsi="Arial" w:cs="Arial" w:hint="default"/>
        <w:b/>
        <w:sz w:val="22"/>
      </w:rPr>
    </w:lvl>
    <w:lvl w:ilvl="8">
      <w:start w:val="1"/>
      <w:numFmt w:val="decimal"/>
      <w:lvlText w:val="%1.%2.%3.%4.%5.%6.%7.%8.%9."/>
      <w:lvlJc w:val="left"/>
      <w:pPr>
        <w:ind w:left="1800" w:hanging="1800"/>
      </w:pPr>
      <w:rPr>
        <w:rFonts w:ascii="Arial" w:hAnsi="Arial" w:cs="Arial" w:hint="default"/>
        <w:b/>
        <w:sz w:val="22"/>
      </w:rPr>
    </w:lvl>
  </w:abstractNum>
  <w:abstractNum w:abstractNumId="10" w15:restartNumberingAfterBreak="0">
    <w:nsid w:val="3C2067B9"/>
    <w:multiLevelType w:val="hybridMultilevel"/>
    <w:tmpl w:val="8AAA1536"/>
    <w:lvl w:ilvl="0" w:tplc="4DB8088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4813B89"/>
    <w:multiLevelType w:val="multilevel"/>
    <w:tmpl w:val="9A485B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4A826BB"/>
    <w:multiLevelType w:val="hybridMultilevel"/>
    <w:tmpl w:val="A9768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8CF7D3D"/>
    <w:multiLevelType w:val="hybridMultilevel"/>
    <w:tmpl w:val="D6D8D650"/>
    <w:lvl w:ilvl="0" w:tplc="4366F71A">
      <w:start w:val="1"/>
      <w:numFmt w:val="decimal"/>
      <w:lvlText w:val="%1."/>
      <w:lvlJc w:val="left"/>
      <w:pPr>
        <w:ind w:left="720" w:hanging="360"/>
      </w:pPr>
      <w:rPr>
        <w:rFonts w:hint="default"/>
        <w:sz w:val="22"/>
        <w:szCs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0E22826"/>
    <w:multiLevelType w:val="multilevel"/>
    <w:tmpl w:val="42FC3350"/>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7547B2D"/>
    <w:multiLevelType w:val="multilevel"/>
    <w:tmpl w:val="731E9E84"/>
    <w:lvl w:ilvl="0">
      <w:start w:val="3"/>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7" w15:restartNumberingAfterBreak="0">
    <w:nsid w:val="5D0C505A"/>
    <w:multiLevelType w:val="multilevel"/>
    <w:tmpl w:val="C5E44722"/>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9A7473"/>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76C957C8"/>
    <w:multiLevelType w:val="multilevel"/>
    <w:tmpl w:val="2806C6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7F244ABD"/>
    <w:multiLevelType w:val="multilevel"/>
    <w:tmpl w:val="EE1431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19"/>
  </w:num>
  <w:num w:numId="4">
    <w:abstractNumId w:val="2"/>
  </w:num>
  <w:num w:numId="5">
    <w:abstractNumId w:val="22"/>
  </w:num>
  <w:num w:numId="6">
    <w:abstractNumId w:val="9"/>
  </w:num>
  <w:num w:numId="7">
    <w:abstractNumId w:val="16"/>
  </w:num>
  <w:num w:numId="8">
    <w:abstractNumId w:val="15"/>
  </w:num>
  <w:num w:numId="9">
    <w:abstractNumId w:val="4"/>
  </w:num>
  <w:num w:numId="10">
    <w:abstractNumId w:val="20"/>
  </w:num>
  <w:num w:numId="11">
    <w:abstractNumId w:val="12"/>
  </w:num>
  <w:num w:numId="12">
    <w:abstractNumId w:val="1"/>
  </w:num>
  <w:num w:numId="13">
    <w:abstractNumId w:val="17"/>
  </w:num>
  <w:num w:numId="14">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1"/>
  </w:num>
  <w:num w:numId="20">
    <w:abstractNumId w:val="10"/>
  </w:num>
  <w:num w:numId="21">
    <w:abstractNumId w:val="13"/>
  </w:num>
  <w:num w:numId="22">
    <w:abstractNumId w:val="6"/>
  </w:num>
  <w:num w:numId="23">
    <w:abstractNumId w:val="7"/>
  </w:num>
  <w:num w:numId="24">
    <w:abstractNumId w:val="3"/>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44B"/>
    <w:rsid w:val="00005158"/>
    <w:rsid w:val="00017B1A"/>
    <w:rsid w:val="00020DDC"/>
    <w:rsid w:val="0002264C"/>
    <w:rsid w:val="00024883"/>
    <w:rsid w:val="000259AC"/>
    <w:rsid w:val="00027590"/>
    <w:rsid w:val="00030CE7"/>
    <w:rsid w:val="0003209B"/>
    <w:rsid w:val="00033E51"/>
    <w:rsid w:val="0004064C"/>
    <w:rsid w:val="0004466E"/>
    <w:rsid w:val="000502CA"/>
    <w:rsid w:val="000615B1"/>
    <w:rsid w:val="000640BA"/>
    <w:rsid w:val="00064476"/>
    <w:rsid w:val="00066D3A"/>
    <w:rsid w:val="00073835"/>
    <w:rsid w:val="00074073"/>
    <w:rsid w:val="00074540"/>
    <w:rsid w:val="00075A7A"/>
    <w:rsid w:val="00075A93"/>
    <w:rsid w:val="00080AB4"/>
    <w:rsid w:val="00080D05"/>
    <w:rsid w:val="00085C72"/>
    <w:rsid w:val="00087BCB"/>
    <w:rsid w:val="000907D3"/>
    <w:rsid w:val="00093E1A"/>
    <w:rsid w:val="00095CC0"/>
    <w:rsid w:val="00095EBF"/>
    <w:rsid w:val="000977BF"/>
    <w:rsid w:val="000A40B9"/>
    <w:rsid w:val="000B5AEB"/>
    <w:rsid w:val="000C24E2"/>
    <w:rsid w:val="000C2B0F"/>
    <w:rsid w:val="000D1F7E"/>
    <w:rsid w:val="000D3A03"/>
    <w:rsid w:val="000D493F"/>
    <w:rsid w:val="000D5D61"/>
    <w:rsid w:val="000D63FB"/>
    <w:rsid w:val="000D68DE"/>
    <w:rsid w:val="000D6E64"/>
    <w:rsid w:val="000E4070"/>
    <w:rsid w:val="000E4CFD"/>
    <w:rsid w:val="000E4D65"/>
    <w:rsid w:val="000E7102"/>
    <w:rsid w:val="000E78A9"/>
    <w:rsid w:val="000E7F22"/>
    <w:rsid w:val="000F3206"/>
    <w:rsid w:val="000F50F9"/>
    <w:rsid w:val="00100D5D"/>
    <w:rsid w:val="0010175E"/>
    <w:rsid w:val="00107985"/>
    <w:rsid w:val="00120082"/>
    <w:rsid w:val="0012044D"/>
    <w:rsid w:val="0012193F"/>
    <w:rsid w:val="00123C59"/>
    <w:rsid w:val="001310A2"/>
    <w:rsid w:val="00131451"/>
    <w:rsid w:val="00131894"/>
    <w:rsid w:val="00131E63"/>
    <w:rsid w:val="00133AF8"/>
    <w:rsid w:val="00140A3E"/>
    <w:rsid w:val="00146A27"/>
    <w:rsid w:val="00146C07"/>
    <w:rsid w:val="0015091C"/>
    <w:rsid w:val="00152056"/>
    <w:rsid w:val="00155AC9"/>
    <w:rsid w:val="00156A5E"/>
    <w:rsid w:val="001626FA"/>
    <w:rsid w:val="001670E9"/>
    <w:rsid w:val="0017718D"/>
    <w:rsid w:val="00181426"/>
    <w:rsid w:val="00182064"/>
    <w:rsid w:val="001868F3"/>
    <w:rsid w:val="00187593"/>
    <w:rsid w:val="00191A4C"/>
    <w:rsid w:val="00193ECD"/>
    <w:rsid w:val="0019541D"/>
    <w:rsid w:val="00195EBC"/>
    <w:rsid w:val="001965FE"/>
    <w:rsid w:val="00197E36"/>
    <w:rsid w:val="001A0383"/>
    <w:rsid w:val="001A1115"/>
    <w:rsid w:val="001B1847"/>
    <w:rsid w:val="001B307F"/>
    <w:rsid w:val="001B65CA"/>
    <w:rsid w:val="001C02B9"/>
    <w:rsid w:val="001C1CE5"/>
    <w:rsid w:val="001D0169"/>
    <w:rsid w:val="001D076B"/>
    <w:rsid w:val="001D1E70"/>
    <w:rsid w:val="001E0795"/>
    <w:rsid w:val="001E43B0"/>
    <w:rsid w:val="001F5B1E"/>
    <w:rsid w:val="001F5DD5"/>
    <w:rsid w:val="001F5DF6"/>
    <w:rsid w:val="00203DD6"/>
    <w:rsid w:val="00206292"/>
    <w:rsid w:val="00206F87"/>
    <w:rsid w:val="0020705C"/>
    <w:rsid w:val="0020728F"/>
    <w:rsid w:val="0022574D"/>
    <w:rsid w:val="00232893"/>
    <w:rsid w:val="00241939"/>
    <w:rsid w:val="00247450"/>
    <w:rsid w:val="00257DB1"/>
    <w:rsid w:val="002609A6"/>
    <w:rsid w:val="00263E27"/>
    <w:rsid w:val="002725C2"/>
    <w:rsid w:val="002739BB"/>
    <w:rsid w:val="0028449E"/>
    <w:rsid w:val="00296672"/>
    <w:rsid w:val="002B5359"/>
    <w:rsid w:val="002B6AAE"/>
    <w:rsid w:val="002B7AA9"/>
    <w:rsid w:val="002C518C"/>
    <w:rsid w:val="002C7EBB"/>
    <w:rsid w:val="002D10C5"/>
    <w:rsid w:val="002E094F"/>
    <w:rsid w:val="002E10A6"/>
    <w:rsid w:val="002E7809"/>
    <w:rsid w:val="002F0A24"/>
    <w:rsid w:val="002F38CC"/>
    <w:rsid w:val="002F40B1"/>
    <w:rsid w:val="002F47C2"/>
    <w:rsid w:val="002F6BC9"/>
    <w:rsid w:val="00304E85"/>
    <w:rsid w:val="0030554E"/>
    <w:rsid w:val="00307DDD"/>
    <w:rsid w:val="003240E6"/>
    <w:rsid w:val="00325584"/>
    <w:rsid w:val="003359DD"/>
    <w:rsid w:val="0033642B"/>
    <w:rsid w:val="0034387E"/>
    <w:rsid w:val="003528EA"/>
    <w:rsid w:val="00362EEB"/>
    <w:rsid w:val="00364A00"/>
    <w:rsid w:val="0036507A"/>
    <w:rsid w:val="00366DC4"/>
    <w:rsid w:val="0037231C"/>
    <w:rsid w:val="0037406C"/>
    <w:rsid w:val="00375531"/>
    <w:rsid w:val="003804D4"/>
    <w:rsid w:val="003818E0"/>
    <w:rsid w:val="00381D04"/>
    <w:rsid w:val="00381E1B"/>
    <w:rsid w:val="00390ACE"/>
    <w:rsid w:val="003A5A67"/>
    <w:rsid w:val="003A61BD"/>
    <w:rsid w:val="003A6445"/>
    <w:rsid w:val="003B15FF"/>
    <w:rsid w:val="003B2B14"/>
    <w:rsid w:val="003B4510"/>
    <w:rsid w:val="003C4460"/>
    <w:rsid w:val="003C478C"/>
    <w:rsid w:val="003C50CC"/>
    <w:rsid w:val="003D0630"/>
    <w:rsid w:val="003D1592"/>
    <w:rsid w:val="003D2F73"/>
    <w:rsid w:val="003D6B49"/>
    <w:rsid w:val="003E11DE"/>
    <w:rsid w:val="003E1C0D"/>
    <w:rsid w:val="003E42EE"/>
    <w:rsid w:val="003E47D1"/>
    <w:rsid w:val="003E633C"/>
    <w:rsid w:val="003E6505"/>
    <w:rsid w:val="003E6AC3"/>
    <w:rsid w:val="003E7DC7"/>
    <w:rsid w:val="003F0DFA"/>
    <w:rsid w:val="003F19D5"/>
    <w:rsid w:val="003F5BF8"/>
    <w:rsid w:val="00400B60"/>
    <w:rsid w:val="004068E5"/>
    <w:rsid w:val="004070D3"/>
    <w:rsid w:val="00413364"/>
    <w:rsid w:val="0041411D"/>
    <w:rsid w:val="004149F2"/>
    <w:rsid w:val="00417A2B"/>
    <w:rsid w:val="00422D34"/>
    <w:rsid w:val="004253CA"/>
    <w:rsid w:val="0042541B"/>
    <w:rsid w:val="004264CD"/>
    <w:rsid w:val="004267B9"/>
    <w:rsid w:val="004269E4"/>
    <w:rsid w:val="00437EEA"/>
    <w:rsid w:val="00443D54"/>
    <w:rsid w:val="004460CF"/>
    <w:rsid w:val="0045308B"/>
    <w:rsid w:val="00457ACB"/>
    <w:rsid w:val="00457E47"/>
    <w:rsid w:val="0046382F"/>
    <w:rsid w:val="00471F62"/>
    <w:rsid w:val="00472F4F"/>
    <w:rsid w:val="004738E2"/>
    <w:rsid w:val="00474CA3"/>
    <w:rsid w:val="00480AFE"/>
    <w:rsid w:val="00482D15"/>
    <w:rsid w:val="00483355"/>
    <w:rsid w:val="00486924"/>
    <w:rsid w:val="00494068"/>
    <w:rsid w:val="004947E3"/>
    <w:rsid w:val="00496EBC"/>
    <w:rsid w:val="004A0202"/>
    <w:rsid w:val="004A03B8"/>
    <w:rsid w:val="004A1706"/>
    <w:rsid w:val="004A18E3"/>
    <w:rsid w:val="004A2E12"/>
    <w:rsid w:val="004A4A7F"/>
    <w:rsid w:val="004A6252"/>
    <w:rsid w:val="004A67C4"/>
    <w:rsid w:val="004A72AA"/>
    <w:rsid w:val="004B066D"/>
    <w:rsid w:val="004B4F17"/>
    <w:rsid w:val="004C3DB0"/>
    <w:rsid w:val="004C44CE"/>
    <w:rsid w:val="004C67C4"/>
    <w:rsid w:val="004C7FBD"/>
    <w:rsid w:val="004D0B24"/>
    <w:rsid w:val="004D3B35"/>
    <w:rsid w:val="004D4C84"/>
    <w:rsid w:val="004E35DE"/>
    <w:rsid w:val="004E4510"/>
    <w:rsid w:val="004F2452"/>
    <w:rsid w:val="004F7CC5"/>
    <w:rsid w:val="00502DB3"/>
    <w:rsid w:val="00510658"/>
    <w:rsid w:val="00514712"/>
    <w:rsid w:val="005211DB"/>
    <w:rsid w:val="00521A72"/>
    <w:rsid w:val="00524B83"/>
    <w:rsid w:val="00527DDE"/>
    <w:rsid w:val="00537566"/>
    <w:rsid w:val="00542E70"/>
    <w:rsid w:val="00543775"/>
    <w:rsid w:val="00547257"/>
    <w:rsid w:val="00551592"/>
    <w:rsid w:val="00552A65"/>
    <w:rsid w:val="00553D4F"/>
    <w:rsid w:val="00560251"/>
    <w:rsid w:val="00564EA1"/>
    <w:rsid w:val="005676DF"/>
    <w:rsid w:val="00572059"/>
    <w:rsid w:val="00572A3D"/>
    <w:rsid w:val="00574065"/>
    <w:rsid w:val="005763C7"/>
    <w:rsid w:val="00577A7E"/>
    <w:rsid w:val="005802F5"/>
    <w:rsid w:val="005976A1"/>
    <w:rsid w:val="005A0B0E"/>
    <w:rsid w:val="005A37A4"/>
    <w:rsid w:val="005A6467"/>
    <w:rsid w:val="005B3883"/>
    <w:rsid w:val="005C4DDD"/>
    <w:rsid w:val="005D1C90"/>
    <w:rsid w:val="005D67F4"/>
    <w:rsid w:val="005E14CE"/>
    <w:rsid w:val="005E1F62"/>
    <w:rsid w:val="005E4248"/>
    <w:rsid w:val="005F020A"/>
    <w:rsid w:val="006017BF"/>
    <w:rsid w:val="006068F6"/>
    <w:rsid w:val="006100F1"/>
    <w:rsid w:val="00613081"/>
    <w:rsid w:val="00613EAC"/>
    <w:rsid w:val="00633571"/>
    <w:rsid w:val="00633AEA"/>
    <w:rsid w:val="006364D8"/>
    <w:rsid w:val="00637BF4"/>
    <w:rsid w:val="00640918"/>
    <w:rsid w:val="0064188D"/>
    <w:rsid w:val="00643548"/>
    <w:rsid w:val="00643BBB"/>
    <w:rsid w:val="0064541F"/>
    <w:rsid w:val="00651E9F"/>
    <w:rsid w:val="006526B3"/>
    <w:rsid w:val="0065303E"/>
    <w:rsid w:val="00653D9F"/>
    <w:rsid w:val="006557F8"/>
    <w:rsid w:val="0066172B"/>
    <w:rsid w:val="00662612"/>
    <w:rsid w:val="006705BC"/>
    <w:rsid w:val="00673FDA"/>
    <w:rsid w:val="00687F7E"/>
    <w:rsid w:val="0069030E"/>
    <w:rsid w:val="006930E7"/>
    <w:rsid w:val="006938D3"/>
    <w:rsid w:val="00693A43"/>
    <w:rsid w:val="006958AE"/>
    <w:rsid w:val="00697B46"/>
    <w:rsid w:val="006A3585"/>
    <w:rsid w:val="006C0B4D"/>
    <w:rsid w:val="006C11F8"/>
    <w:rsid w:val="006D6418"/>
    <w:rsid w:val="006E15B7"/>
    <w:rsid w:val="006E18B3"/>
    <w:rsid w:val="006E7404"/>
    <w:rsid w:val="006F3D1C"/>
    <w:rsid w:val="007039DB"/>
    <w:rsid w:val="0070441C"/>
    <w:rsid w:val="00704AA5"/>
    <w:rsid w:val="007067D7"/>
    <w:rsid w:val="00715507"/>
    <w:rsid w:val="00715D80"/>
    <w:rsid w:val="00717594"/>
    <w:rsid w:val="00717D67"/>
    <w:rsid w:val="00724198"/>
    <w:rsid w:val="007339BB"/>
    <w:rsid w:val="007368C4"/>
    <w:rsid w:val="00740511"/>
    <w:rsid w:val="00743449"/>
    <w:rsid w:val="007435FB"/>
    <w:rsid w:val="00745419"/>
    <w:rsid w:val="00750EF9"/>
    <w:rsid w:val="007513B3"/>
    <w:rsid w:val="00752456"/>
    <w:rsid w:val="00752D3A"/>
    <w:rsid w:val="0075354A"/>
    <w:rsid w:val="00754A78"/>
    <w:rsid w:val="00756670"/>
    <w:rsid w:val="00761764"/>
    <w:rsid w:val="00767E99"/>
    <w:rsid w:val="007711F9"/>
    <w:rsid w:val="00773D79"/>
    <w:rsid w:val="00777F7B"/>
    <w:rsid w:val="0078105C"/>
    <w:rsid w:val="00786762"/>
    <w:rsid w:val="00786F7F"/>
    <w:rsid w:val="00787A95"/>
    <w:rsid w:val="00793350"/>
    <w:rsid w:val="007A1489"/>
    <w:rsid w:val="007A275C"/>
    <w:rsid w:val="007A4E95"/>
    <w:rsid w:val="007B0F43"/>
    <w:rsid w:val="007B515F"/>
    <w:rsid w:val="007C1F29"/>
    <w:rsid w:val="007C21DC"/>
    <w:rsid w:val="007C2C85"/>
    <w:rsid w:val="007D317C"/>
    <w:rsid w:val="007D68B8"/>
    <w:rsid w:val="007E0F94"/>
    <w:rsid w:val="007E2E98"/>
    <w:rsid w:val="007E34A2"/>
    <w:rsid w:val="007E3CE4"/>
    <w:rsid w:val="007E3E07"/>
    <w:rsid w:val="007E486A"/>
    <w:rsid w:val="007E4A8B"/>
    <w:rsid w:val="007F0CAE"/>
    <w:rsid w:val="00801A6A"/>
    <w:rsid w:val="00802EA4"/>
    <w:rsid w:val="00804A29"/>
    <w:rsid w:val="0081077D"/>
    <w:rsid w:val="008302A2"/>
    <w:rsid w:val="00834792"/>
    <w:rsid w:val="00840C4D"/>
    <w:rsid w:val="00841E99"/>
    <w:rsid w:val="00847600"/>
    <w:rsid w:val="00855F94"/>
    <w:rsid w:val="008647FB"/>
    <w:rsid w:val="00865FE4"/>
    <w:rsid w:val="00866625"/>
    <w:rsid w:val="00866BBC"/>
    <w:rsid w:val="00872A50"/>
    <w:rsid w:val="008736BC"/>
    <w:rsid w:val="0087698E"/>
    <w:rsid w:val="008816F1"/>
    <w:rsid w:val="00883B07"/>
    <w:rsid w:val="008935E8"/>
    <w:rsid w:val="00894364"/>
    <w:rsid w:val="00894C00"/>
    <w:rsid w:val="008A4496"/>
    <w:rsid w:val="008B247C"/>
    <w:rsid w:val="008B2BBE"/>
    <w:rsid w:val="008B3B17"/>
    <w:rsid w:val="008B47D1"/>
    <w:rsid w:val="008B6F64"/>
    <w:rsid w:val="008C0DC7"/>
    <w:rsid w:val="008C25B2"/>
    <w:rsid w:val="008C6131"/>
    <w:rsid w:val="008C6EE4"/>
    <w:rsid w:val="008D3CF1"/>
    <w:rsid w:val="008D6875"/>
    <w:rsid w:val="008E11C5"/>
    <w:rsid w:val="008E174F"/>
    <w:rsid w:val="008E5130"/>
    <w:rsid w:val="008E5F1F"/>
    <w:rsid w:val="008E78B7"/>
    <w:rsid w:val="008F558A"/>
    <w:rsid w:val="008F7E74"/>
    <w:rsid w:val="00902E3B"/>
    <w:rsid w:val="00904C7D"/>
    <w:rsid w:val="009066D8"/>
    <w:rsid w:val="0090685B"/>
    <w:rsid w:val="00907D56"/>
    <w:rsid w:val="0091297C"/>
    <w:rsid w:val="0091433E"/>
    <w:rsid w:val="00916540"/>
    <w:rsid w:val="00920341"/>
    <w:rsid w:val="00922CC6"/>
    <w:rsid w:val="009252DF"/>
    <w:rsid w:val="009272D7"/>
    <w:rsid w:val="009306EE"/>
    <w:rsid w:val="009345A8"/>
    <w:rsid w:val="00937436"/>
    <w:rsid w:val="00944604"/>
    <w:rsid w:val="0094640E"/>
    <w:rsid w:val="00950799"/>
    <w:rsid w:val="00952FB6"/>
    <w:rsid w:val="009533E6"/>
    <w:rsid w:val="0096164D"/>
    <w:rsid w:val="00963AE6"/>
    <w:rsid w:val="009653D4"/>
    <w:rsid w:val="00966C4D"/>
    <w:rsid w:val="00981B32"/>
    <w:rsid w:val="00984574"/>
    <w:rsid w:val="00990260"/>
    <w:rsid w:val="009916B0"/>
    <w:rsid w:val="00992354"/>
    <w:rsid w:val="009976DB"/>
    <w:rsid w:val="00997F14"/>
    <w:rsid w:val="009A43D2"/>
    <w:rsid w:val="009B0A0A"/>
    <w:rsid w:val="009B6F6B"/>
    <w:rsid w:val="009C4A4C"/>
    <w:rsid w:val="009C63B0"/>
    <w:rsid w:val="009D1829"/>
    <w:rsid w:val="009D264E"/>
    <w:rsid w:val="009D7769"/>
    <w:rsid w:val="009E1F09"/>
    <w:rsid w:val="009E2BAE"/>
    <w:rsid w:val="009E2C95"/>
    <w:rsid w:val="009E59B2"/>
    <w:rsid w:val="009E6523"/>
    <w:rsid w:val="009F7377"/>
    <w:rsid w:val="00A01050"/>
    <w:rsid w:val="00A068E8"/>
    <w:rsid w:val="00A107DE"/>
    <w:rsid w:val="00A113B5"/>
    <w:rsid w:val="00A2258B"/>
    <w:rsid w:val="00A24428"/>
    <w:rsid w:val="00A25283"/>
    <w:rsid w:val="00A25858"/>
    <w:rsid w:val="00A272AA"/>
    <w:rsid w:val="00A306D6"/>
    <w:rsid w:val="00A32288"/>
    <w:rsid w:val="00A322FB"/>
    <w:rsid w:val="00A3314F"/>
    <w:rsid w:val="00A36886"/>
    <w:rsid w:val="00A36C00"/>
    <w:rsid w:val="00A4054B"/>
    <w:rsid w:val="00A41138"/>
    <w:rsid w:val="00A4291E"/>
    <w:rsid w:val="00A4318C"/>
    <w:rsid w:val="00A47418"/>
    <w:rsid w:val="00A5016F"/>
    <w:rsid w:val="00A502CA"/>
    <w:rsid w:val="00A538C4"/>
    <w:rsid w:val="00A53C1C"/>
    <w:rsid w:val="00A564C2"/>
    <w:rsid w:val="00A60B8D"/>
    <w:rsid w:val="00A61DFA"/>
    <w:rsid w:val="00A62FB3"/>
    <w:rsid w:val="00A702B9"/>
    <w:rsid w:val="00A70AF2"/>
    <w:rsid w:val="00A729F3"/>
    <w:rsid w:val="00A72E77"/>
    <w:rsid w:val="00A73F58"/>
    <w:rsid w:val="00A74411"/>
    <w:rsid w:val="00A7583D"/>
    <w:rsid w:val="00A7598F"/>
    <w:rsid w:val="00A759FE"/>
    <w:rsid w:val="00A7707D"/>
    <w:rsid w:val="00A859FD"/>
    <w:rsid w:val="00A87E0F"/>
    <w:rsid w:val="00A949EB"/>
    <w:rsid w:val="00A96CAF"/>
    <w:rsid w:val="00AB28B9"/>
    <w:rsid w:val="00AB6364"/>
    <w:rsid w:val="00AB6CDA"/>
    <w:rsid w:val="00AD2484"/>
    <w:rsid w:val="00AD670B"/>
    <w:rsid w:val="00AD7E7F"/>
    <w:rsid w:val="00AD7FBC"/>
    <w:rsid w:val="00AE2DA7"/>
    <w:rsid w:val="00AE43E4"/>
    <w:rsid w:val="00AE525E"/>
    <w:rsid w:val="00AF1914"/>
    <w:rsid w:val="00AF5958"/>
    <w:rsid w:val="00B04120"/>
    <w:rsid w:val="00B11C77"/>
    <w:rsid w:val="00B16858"/>
    <w:rsid w:val="00B17777"/>
    <w:rsid w:val="00B231C8"/>
    <w:rsid w:val="00B23C0E"/>
    <w:rsid w:val="00B26708"/>
    <w:rsid w:val="00B30B86"/>
    <w:rsid w:val="00B35110"/>
    <w:rsid w:val="00B36A8E"/>
    <w:rsid w:val="00B40554"/>
    <w:rsid w:val="00B45C2C"/>
    <w:rsid w:val="00B46F41"/>
    <w:rsid w:val="00B50D13"/>
    <w:rsid w:val="00B54901"/>
    <w:rsid w:val="00B549CE"/>
    <w:rsid w:val="00B54B1C"/>
    <w:rsid w:val="00B6058E"/>
    <w:rsid w:val="00B64F5C"/>
    <w:rsid w:val="00B65573"/>
    <w:rsid w:val="00B65CB0"/>
    <w:rsid w:val="00B702A1"/>
    <w:rsid w:val="00B71A77"/>
    <w:rsid w:val="00B73CC7"/>
    <w:rsid w:val="00B74A41"/>
    <w:rsid w:val="00B752AC"/>
    <w:rsid w:val="00B76E8B"/>
    <w:rsid w:val="00B77BA4"/>
    <w:rsid w:val="00B8012E"/>
    <w:rsid w:val="00B831EF"/>
    <w:rsid w:val="00B86FEB"/>
    <w:rsid w:val="00B90B03"/>
    <w:rsid w:val="00B91F83"/>
    <w:rsid w:val="00B959B5"/>
    <w:rsid w:val="00BA4EC2"/>
    <w:rsid w:val="00BA7EAF"/>
    <w:rsid w:val="00BB0A81"/>
    <w:rsid w:val="00BB26D4"/>
    <w:rsid w:val="00BB56E3"/>
    <w:rsid w:val="00BB5C88"/>
    <w:rsid w:val="00BC1771"/>
    <w:rsid w:val="00BC18AB"/>
    <w:rsid w:val="00BC2D22"/>
    <w:rsid w:val="00BD011D"/>
    <w:rsid w:val="00BD20DC"/>
    <w:rsid w:val="00BD2D7F"/>
    <w:rsid w:val="00BD2DE5"/>
    <w:rsid w:val="00BD4CCA"/>
    <w:rsid w:val="00BD7331"/>
    <w:rsid w:val="00BE1695"/>
    <w:rsid w:val="00BE1A18"/>
    <w:rsid w:val="00BE2E98"/>
    <w:rsid w:val="00BE3CBE"/>
    <w:rsid w:val="00BE475A"/>
    <w:rsid w:val="00BF24B5"/>
    <w:rsid w:val="00BF6291"/>
    <w:rsid w:val="00C01477"/>
    <w:rsid w:val="00C0382A"/>
    <w:rsid w:val="00C05DF5"/>
    <w:rsid w:val="00C11E94"/>
    <w:rsid w:val="00C12D6E"/>
    <w:rsid w:val="00C13CFD"/>
    <w:rsid w:val="00C1527A"/>
    <w:rsid w:val="00C2053D"/>
    <w:rsid w:val="00C20AB8"/>
    <w:rsid w:val="00C20B08"/>
    <w:rsid w:val="00C21EE7"/>
    <w:rsid w:val="00C3224C"/>
    <w:rsid w:val="00C35183"/>
    <w:rsid w:val="00C3624C"/>
    <w:rsid w:val="00C406CE"/>
    <w:rsid w:val="00C41AD8"/>
    <w:rsid w:val="00C42F62"/>
    <w:rsid w:val="00C4320B"/>
    <w:rsid w:val="00C512F1"/>
    <w:rsid w:val="00C52579"/>
    <w:rsid w:val="00C527CF"/>
    <w:rsid w:val="00C5372D"/>
    <w:rsid w:val="00C54C25"/>
    <w:rsid w:val="00C621E9"/>
    <w:rsid w:val="00C628A2"/>
    <w:rsid w:val="00C655C0"/>
    <w:rsid w:val="00C71A3A"/>
    <w:rsid w:val="00C73016"/>
    <w:rsid w:val="00C84653"/>
    <w:rsid w:val="00C84BF6"/>
    <w:rsid w:val="00C8556D"/>
    <w:rsid w:val="00C870BC"/>
    <w:rsid w:val="00C91C03"/>
    <w:rsid w:val="00C92BF6"/>
    <w:rsid w:val="00C93430"/>
    <w:rsid w:val="00C9539B"/>
    <w:rsid w:val="00CA0416"/>
    <w:rsid w:val="00CA4CBA"/>
    <w:rsid w:val="00CB007C"/>
    <w:rsid w:val="00CB09B5"/>
    <w:rsid w:val="00CB226C"/>
    <w:rsid w:val="00CC1034"/>
    <w:rsid w:val="00CD2407"/>
    <w:rsid w:val="00CD2B41"/>
    <w:rsid w:val="00CD55CA"/>
    <w:rsid w:val="00CD6975"/>
    <w:rsid w:val="00CE028F"/>
    <w:rsid w:val="00CE1539"/>
    <w:rsid w:val="00CE7D87"/>
    <w:rsid w:val="00CE7D89"/>
    <w:rsid w:val="00CF29BE"/>
    <w:rsid w:val="00CF2F75"/>
    <w:rsid w:val="00D108D0"/>
    <w:rsid w:val="00D13C7D"/>
    <w:rsid w:val="00D14BCE"/>
    <w:rsid w:val="00D17C4F"/>
    <w:rsid w:val="00D20948"/>
    <w:rsid w:val="00D23E48"/>
    <w:rsid w:val="00D2484D"/>
    <w:rsid w:val="00D272F1"/>
    <w:rsid w:val="00D37974"/>
    <w:rsid w:val="00D41A8E"/>
    <w:rsid w:val="00D457C0"/>
    <w:rsid w:val="00D51CD2"/>
    <w:rsid w:val="00D54A65"/>
    <w:rsid w:val="00D66CF5"/>
    <w:rsid w:val="00D75DC7"/>
    <w:rsid w:val="00D76035"/>
    <w:rsid w:val="00D80AD2"/>
    <w:rsid w:val="00D81222"/>
    <w:rsid w:val="00D819D0"/>
    <w:rsid w:val="00D8319C"/>
    <w:rsid w:val="00D84284"/>
    <w:rsid w:val="00D86445"/>
    <w:rsid w:val="00D87D35"/>
    <w:rsid w:val="00D91944"/>
    <w:rsid w:val="00D969BB"/>
    <w:rsid w:val="00D96AC9"/>
    <w:rsid w:val="00DA041C"/>
    <w:rsid w:val="00DA2950"/>
    <w:rsid w:val="00DA3711"/>
    <w:rsid w:val="00DA42FB"/>
    <w:rsid w:val="00DA538D"/>
    <w:rsid w:val="00DA54B3"/>
    <w:rsid w:val="00DA7AC1"/>
    <w:rsid w:val="00DB7A3B"/>
    <w:rsid w:val="00DB7B87"/>
    <w:rsid w:val="00DC32A4"/>
    <w:rsid w:val="00DC4470"/>
    <w:rsid w:val="00DC533C"/>
    <w:rsid w:val="00DC6E5A"/>
    <w:rsid w:val="00DD05C9"/>
    <w:rsid w:val="00DD0681"/>
    <w:rsid w:val="00DD2317"/>
    <w:rsid w:val="00DD236E"/>
    <w:rsid w:val="00DD26FB"/>
    <w:rsid w:val="00DD3059"/>
    <w:rsid w:val="00DD445E"/>
    <w:rsid w:val="00DD6FC1"/>
    <w:rsid w:val="00DE45C7"/>
    <w:rsid w:val="00DE6952"/>
    <w:rsid w:val="00DF1FA3"/>
    <w:rsid w:val="00E00B21"/>
    <w:rsid w:val="00E03A9B"/>
    <w:rsid w:val="00E05D25"/>
    <w:rsid w:val="00E06503"/>
    <w:rsid w:val="00E10DBA"/>
    <w:rsid w:val="00E125BA"/>
    <w:rsid w:val="00E12A1B"/>
    <w:rsid w:val="00E14504"/>
    <w:rsid w:val="00E15599"/>
    <w:rsid w:val="00E240B6"/>
    <w:rsid w:val="00E31934"/>
    <w:rsid w:val="00E3489F"/>
    <w:rsid w:val="00E37035"/>
    <w:rsid w:val="00E37A06"/>
    <w:rsid w:val="00E41DD4"/>
    <w:rsid w:val="00E4726E"/>
    <w:rsid w:val="00E503B8"/>
    <w:rsid w:val="00E634FB"/>
    <w:rsid w:val="00E76C84"/>
    <w:rsid w:val="00E800F4"/>
    <w:rsid w:val="00E83B08"/>
    <w:rsid w:val="00E85A14"/>
    <w:rsid w:val="00E87BDC"/>
    <w:rsid w:val="00E92909"/>
    <w:rsid w:val="00E97552"/>
    <w:rsid w:val="00E977FF"/>
    <w:rsid w:val="00E97E7E"/>
    <w:rsid w:val="00EA12A2"/>
    <w:rsid w:val="00EA5B6F"/>
    <w:rsid w:val="00EA718D"/>
    <w:rsid w:val="00EB7825"/>
    <w:rsid w:val="00EC1330"/>
    <w:rsid w:val="00EC2A9A"/>
    <w:rsid w:val="00EC49E6"/>
    <w:rsid w:val="00ED2057"/>
    <w:rsid w:val="00ED3A52"/>
    <w:rsid w:val="00ED502C"/>
    <w:rsid w:val="00ED6603"/>
    <w:rsid w:val="00ED7CE5"/>
    <w:rsid w:val="00EE0E4C"/>
    <w:rsid w:val="00EE1648"/>
    <w:rsid w:val="00EE1820"/>
    <w:rsid w:val="00EE2FAA"/>
    <w:rsid w:val="00EE3D25"/>
    <w:rsid w:val="00EE3FE5"/>
    <w:rsid w:val="00EE65CD"/>
    <w:rsid w:val="00EF1134"/>
    <w:rsid w:val="00F10A47"/>
    <w:rsid w:val="00F13E3A"/>
    <w:rsid w:val="00F17998"/>
    <w:rsid w:val="00F232F7"/>
    <w:rsid w:val="00F276C4"/>
    <w:rsid w:val="00F30EB8"/>
    <w:rsid w:val="00F3151C"/>
    <w:rsid w:val="00F3708A"/>
    <w:rsid w:val="00F40C65"/>
    <w:rsid w:val="00F443A0"/>
    <w:rsid w:val="00F44487"/>
    <w:rsid w:val="00F4597C"/>
    <w:rsid w:val="00F4654E"/>
    <w:rsid w:val="00F4779F"/>
    <w:rsid w:val="00F50918"/>
    <w:rsid w:val="00F50CEC"/>
    <w:rsid w:val="00F51038"/>
    <w:rsid w:val="00F530D3"/>
    <w:rsid w:val="00F56C0C"/>
    <w:rsid w:val="00F571B2"/>
    <w:rsid w:val="00F63630"/>
    <w:rsid w:val="00F63FFE"/>
    <w:rsid w:val="00F87851"/>
    <w:rsid w:val="00F9017E"/>
    <w:rsid w:val="00F961B6"/>
    <w:rsid w:val="00F97804"/>
    <w:rsid w:val="00FA1C87"/>
    <w:rsid w:val="00FA2BD6"/>
    <w:rsid w:val="00FA32F5"/>
    <w:rsid w:val="00FA6B4F"/>
    <w:rsid w:val="00FA7F9A"/>
    <w:rsid w:val="00FB3662"/>
    <w:rsid w:val="00FB65DF"/>
    <w:rsid w:val="00FC6163"/>
    <w:rsid w:val="00FD5601"/>
    <w:rsid w:val="00FE085F"/>
    <w:rsid w:val="00FE2F5A"/>
    <w:rsid w:val="00FE3DE2"/>
    <w:rsid w:val="00FF0084"/>
    <w:rsid w:val="00FF010A"/>
    <w:rsid w:val="00FF096B"/>
    <w:rsid w:val="00FF2186"/>
    <w:rsid w:val="00FF3E88"/>
    <w:rsid w:val="00FF4646"/>
    <w:rsid w:val="00FF4C30"/>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uiPriority w:val="9"/>
    <w:semiHidden/>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uiPriority w:val="99"/>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iPriority w:val="99"/>
    <w:unhideWhenUsed/>
    <w:rsid w:val="00BE2E98"/>
    <w:pPr>
      <w:spacing w:after="120"/>
    </w:pPr>
  </w:style>
  <w:style w:type="character" w:customStyle="1" w:styleId="TextoindependienteCar">
    <w:name w:val="Texto independiente Car"/>
    <w:basedOn w:val="Fuentedeprrafopredeter"/>
    <w:link w:val="Textoindependiente"/>
    <w:uiPriority w:val="99"/>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jp.go.cr/Acerca?nom=historia-institucional" TargetMode="External"/><Relationship Id="rId3" Type="http://schemas.openxmlformats.org/officeDocument/2006/relationships/settings" Target="settings.xml"/><Relationship Id="rId7" Type="http://schemas.openxmlformats.org/officeDocument/2006/relationships/hyperlink" Target="https://www.archivonacional.go.cr/web/dah/guia_fondos_historico.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grweb.go.cr/scij/Busqueda/Normativa/Normas/nrm_texto_completo.aspx?param2=NRTC&amp;nValor1=1&amp;nValor2=5962&amp;strTipM=T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1689</TotalTime>
  <Pages>8</Pages>
  <Words>4477</Words>
  <Characters>24626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Rosibel Barboza Quirós</dc:creator>
  <cp:lastModifiedBy>Rosibel Barboza Quirós</cp:lastModifiedBy>
  <cp:revision>545</cp:revision>
  <cp:lastPrinted>2019-12-12T15:20:00Z</cp:lastPrinted>
  <dcterms:created xsi:type="dcterms:W3CDTF">2020-06-10T21:56:00Z</dcterms:created>
  <dcterms:modified xsi:type="dcterms:W3CDTF">2021-02-11T21:04:00Z</dcterms:modified>
</cp:coreProperties>
</file>