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417DC" w14:textId="43DFC789" w:rsidR="003818E0" w:rsidRPr="00E60E84" w:rsidRDefault="000E4CFD" w:rsidP="00687F7E">
      <w:pPr>
        <w:spacing w:after="0" w:line="460" w:lineRule="exact"/>
        <w:jc w:val="both"/>
        <w:rPr>
          <w:rFonts w:asciiTheme="minorHAnsi" w:hAnsiTheme="minorHAnsi" w:cstheme="minorHAnsi"/>
        </w:rPr>
      </w:pPr>
      <w:r w:rsidRPr="00E60E84">
        <w:rPr>
          <w:rFonts w:asciiTheme="minorHAnsi" w:hAnsiTheme="minorHAnsi" w:cstheme="minorHAnsi"/>
          <w:b/>
          <w:bCs/>
        </w:rPr>
        <w:t>ACTA</w:t>
      </w:r>
      <w:r w:rsidR="002B5359" w:rsidRPr="00E60E84">
        <w:rPr>
          <w:rFonts w:asciiTheme="minorHAnsi" w:hAnsiTheme="minorHAnsi" w:cstheme="minorHAnsi"/>
          <w:b/>
          <w:bCs/>
        </w:rPr>
        <w:t xml:space="preserve"> ORDINARIA</w:t>
      </w:r>
      <w:r w:rsidRPr="00E60E84">
        <w:rPr>
          <w:rFonts w:asciiTheme="minorHAnsi" w:hAnsiTheme="minorHAnsi" w:cstheme="minorHAnsi"/>
          <w:b/>
          <w:bCs/>
        </w:rPr>
        <w:t xml:space="preserve"> </w:t>
      </w:r>
      <w:r w:rsidR="009B2035">
        <w:rPr>
          <w:rFonts w:asciiTheme="minorHAnsi" w:hAnsiTheme="minorHAnsi" w:cstheme="minorHAnsi"/>
          <w:b/>
          <w:bCs/>
        </w:rPr>
        <w:t>3</w:t>
      </w:r>
      <w:r w:rsidRPr="00E60E84">
        <w:rPr>
          <w:rFonts w:asciiTheme="minorHAnsi" w:hAnsiTheme="minorHAnsi" w:cstheme="minorHAnsi"/>
          <w:b/>
          <w:bCs/>
        </w:rPr>
        <w:t>-202</w:t>
      </w:r>
      <w:r w:rsidR="00245EBF" w:rsidRPr="00E60E84">
        <w:rPr>
          <w:rFonts w:asciiTheme="minorHAnsi" w:hAnsiTheme="minorHAnsi" w:cstheme="minorHAnsi"/>
          <w:b/>
          <w:bCs/>
        </w:rPr>
        <w:t>1</w:t>
      </w:r>
      <w:r w:rsidRPr="00E60E84">
        <w:rPr>
          <w:rFonts w:asciiTheme="minorHAnsi" w:hAnsiTheme="minorHAnsi" w:cstheme="minorHAnsi"/>
        </w:rPr>
        <w:t xml:space="preserve">: Acta número </w:t>
      </w:r>
      <w:r w:rsidR="009B2035">
        <w:rPr>
          <w:rFonts w:asciiTheme="minorHAnsi" w:hAnsiTheme="minorHAnsi" w:cstheme="minorHAnsi"/>
        </w:rPr>
        <w:t>tres</w:t>
      </w:r>
      <w:r w:rsidR="00A25858" w:rsidRPr="00E60E84">
        <w:rPr>
          <w:rFonts w:asciiTheme="minorHAnsi" w:hAnsiTheme="minorHAnsi" w:cstheme="minorHAnsi"/>
        </w:rPr>
        <w:t xml:space="preserve"> </w:t>
      </w:r>
      <w:r w:rsidRPr="00E60E84">
        <w:rPr>
          <w:rFonts w:asciiTheme="minorHAnsi" w:hAnsiTheme="minorHAnsi" w:cstheme="minorHAnsi"/>
        </w:rPr>
        <w:t xml:space="preserve">correspondiente a la sesión ordinaria celebrada virtualmente por la Comisión de Descripción de la Dirección General del Archivo Nacional, a las </w:t>
      </w:r>
      <w:r w:rsidRPr="00D81107">
        <w:rPr>
          <w:rFonts w:asciiTheme="minorHAnsi" w:hAnsiTheme="minorHAnsi" w:cstheme="minorHAnsi"/>
        </w:rPr>
        <w:t xml:space="preserve">ocho </w:t>
      </w:r>
      <w:r w:rsidR="003818E0" w:rsidRPr="00D81107">
        <w:rPr>
          <w:rFonts w:asciiTheme="minorHAnsi" w:hAnsiTheme="minorHAnsi" w:cstheme="minorHAnsi"/>
        </w:rPr>
        <w:t xml:space="preserve">horas y </w:t>
      </w:r>
      <w:r w:rsidR="002B5359" w:rsidRPr="00D81107">
        <w:rPr>
          <w:rFonts w:asciiTheme="minorHAnsi" w:hAnsiTheme="minorHAnsi" w:cstheme="minorHAnsi"/>
        </w:rPr>
        <w:t>treinta</w:t>
      </w:r>
      <w:r w:rsidR="00704AA5" w:rsidRPr="00D81107">
        <w:rPr>
          <w:rFonts w:asciiTheme="minorHAnsi" w:hAnsiTheme="minorHAnsi" w:cstheme="minorHAnsi"/>
        </w:rPr>
        <w:t xml:space="preserve"> y </w:t>
      </w:r>
      <w:r w:rsidR="001A1A43" w:rsidRPr="00D81107">
        <w:rPr>
          <w:rFonts w:asciiTheme="minorHAnsi" w:hAnsiTheme="minorHAnsi" w:cstheme="minorHAnsi"/>
        </w:rPr>
        <w:t>ocho</w:t>
      </w:r>
      <w:r w:rsidR="003818E0" w:rsidRPr="00E60E84">
        <w:rPr>
          <w:rFonts w:asciiTheme="minorHAnsi" w:hAnsiTheme="minorHAnsi" w:cstheme="minorHAnsi"/>
        </w:rPr>
        <w:t xml:space="preserve"> </w:t>
      </w:r>
      <w:r w:rsidRPr="00E60E84">
        <w:rPr>
          <w:rFonts w:asciiTheme="minorHAnsi" w:hAnsiTheme="minorHAnsi" w:cstheme="minorHAnsi"/>
        </w:rPr>
        <w:t xml:space="preserve">minutos del día </w:t>
      </w:r>
      <w:r w:rsidR="009B2035">
        <w:rPr>
          <w:rFonts w:asciiTheme="minorHAnsi" w:hAnsiTheme="minorHAnsi" w:cstheme="minorHAnsi"/>
        </w:rPr>
        <w:t>trece</w:t>
      </w:r>
      <w:r w:rsidR="003818E0" w:rsidRPr="00E60E84">
        <w:rPr>
          <w:rFonts w:asciiTheme="minorHAnsi" w:hAnsiTheme="minorHAnsi" w:cstheme="minorHAnsi"/>
        </w:rPr>
        <w:t xml:space="preserve"> </w:t>
      </w:r>
      <w:r w:rsidRPr="00E60E84">
        <w:rPr>
          <w:rFonts w:asciiTheme="minorHAnsi" w:hAnsiTheme="minorHAnsi" w:cstheme="minorHAnsi"/>
        </w:rPr>
        <w:t xml:space="preserve">de </w:t>
      </w:r>
      <w:r w:rsidR="009B2035">
        <w:rPr>
          <w:rFonts w:asciiTheme="minorHAnsi" w:hAnsiTheme="minorHAnsi" w:cstheme="minorHAnsi"/>
        </w:rPr>
        <w:t>abril</w:t>
      </w:r>
      <w:r w:rsidR="00245EBF" w:rsidRPr="00E60E84">
        <w:rPr>
          <w:rFonts w:asciiTheme="minorHAnsi" w:hAnsiTheme="minorHAnsi" w:cstheme="minorHAnsi"/>
        </w:rPr>
        <w:t xml:space="preserve"> del dos mil veintiuno</w:t>
      </w:r>
      <w:r w:rsidRPr="00E60E84">
        <w:rPr>
          <w:rFonts w:asciiTheme="minorHAnsi" w:hAnsiTheme="minorHAnsi" w:cstheme="minorHAnsi"/>
        </w:rPr>
        <w:t>, presidida por</w:t>
      </w:r>
      <w:r w:rsidR="003818E0" w:rsidRPr="00E60E84">
        <w:rPr>
          <w:rFonts w:asciiTheme="minorHAnsi" w:hAnsiTheme="minorHAnsi" w:cstheme="minorHAnsi"/>
        </w:rPr>
        <w:t xml:space="preserve"> Javier Gómez Jiménez, jefe del Departamento Archivo Histórico </w:t>
      </w:r>
      <w:r w:rsidR="00D75DC7" w:rsidRPr="00E60E84">
        <w:rPr>
          <w:rFonts w:asciiTheme="minorHAnsi" w:hAnsiTheme="minorHAnsi" w:cstheme="minorHAnsi"/>
        </w:rPr>
        <w:t xml:space="preserve">y presidente de esta Comisión de </w:t>
      </w:r>
      <w:r w:rsidR="00D75DC7" w:rsidRPr="00D81107">
        <w:rPr>
          <w:rFonts w:asciiTheme="minorHAnsi" w:hAnsiTheme="minorHAnsi" w:cstheme="minorHAnsi"/>
        </w:rPr>
        <w:t xml:space="preserve">Descripción </w:t>
      </w:r>
      <w:r w:rsidR="00697B46" w:rsidRPr="00D81107">
        <w:rPr>
          <w:rFonts w:asciiTheme="minorHAnsi" w:hAnsiTheme="minorHAnsi" w:cstheme="minorHAnsi"/>
        </w:rPr>
        <w:t>(</w:t>
      </w:r>
      <w:r w:rsidR="003818E0" w:rsidRPr="00D81107">
        <w:rPr>
          <w:rFonts w:asciiTheme="minorHAnsi" w:hAnsiTheme="minorHAnsi" w:cstheme="minorHAnsi"/>
        </w:rPr>
        <w:t xml:space="preserve">presente desde su lugar de </w:t>
      </w:r>
      <w:r w:rsidR="00D81107" w:rsidRPr="00D81107">
        <w:rPr>
          <w:rFonts w:asciiTheme="minorHAnsi" w:hAnsiTheme="minorHAnsi" w:cstheme="minorHAnsi"/>
        </w:rPr>
        <w:t>residencia</w:t>
      </w:r>
      <w:r w:rsidR="00697B46" w:rsidRPr="00E60E84">
        <w:rPr>
          <w:rFonts w:asciiTheme="minorHAnsi" w:hAnsiTheme="minorHAnsi" w:cstheme="minorHAnsi"/>
        </w:rPr>
        <w:t>)</w:t>
      </w:r>
      <w:r w:rsidR="00D75DC7" w:rsidRPr="00E60E84">
        <w:rPr>
          <w:rFonts w:asciiTheme="minorHAnsi" w:hAnsiTheme="minorHAnsi" w:cstheme="minorHAnsi"/>
        </w:rPr>
        <w:t>. C</w:t>
      </w:r>
      <w:r w:rsidR="00A57355">
        <w:rPr>
          <w:rFonts w:asciiTheme="minorHAnsi" w:hAnsiTheme="minorHAnsi" w:cstheme="minorHAnsi"/>
        </w:rPr>
        <w:t>on la asistencia de la</w:t>
      </w:r>
      <w:r w:rsidR="003818E0" w:rsidRPr="00E60E84">
        <w:rPr>
          <w:rFonts w:asciiTheme="minorHAnsi" w:hAnsiTheme="minorHAnsi" w:cstheme="minorHAnsi"/>
        </w:rPr>
        <w:t>s siguientes</w:t>
      </w:r>
      <w:r w:rsidR="00A57355">
        <w:rPr>
          <w:rFonts w:asciiTheme="minorHAnsi" w:hAnsiTheme="minorHAnsi" w:cstheme="minorHAnsi"/>
        </w:rPr>
        <w:t xml:space="preserve"> personas</w:t>
      </w:r>
      <w:r w:rsidR="003818E0" w:rsidRPr="00E60E84">
        <w:rPr>
          <w:rFonts w:asciiTheme="minorHAnsi" w:hAnsiTheme="minorHAnsi" w:cstheme="minorHAnsi"/>
        </w:rPr>
        <w:t xml:space="preserve"> </w:t>
      </w:r>
      <w:r w:rsidR="003818E0" w:rsidRPr="00326892">
        <w:rPr>
          <w:rFonts w:asciiTheme="minorHAnsi" w:hAnsiTheme="minorHAnsi" w:cstheme="minorHAnsi"/>
        </w:rPr>
        <w:t xml:space="preserve">miembros: </w:t>
      </w:r>
      <w:r w:rsidR="00D33A80" w:rsidRPr="00326892">
        <w:rPr>
          <w:rFonts w:asciiTheme="minorHAnsi" w:hAnsiTheme="minorHAnsi" w:cstheme="minorHAnsi"/>
        </w:rPr>
        <w:t>Ana Lucía Jiménez Monge, jefe</w:t>
      </w:r>
      <w:r w:rsidR="00D33A80" w:rsidRPr="00E60E84">
        <w:rPr>
          <w:rFonts w:asciiTheme="minorHAnsi" w:hAnsiTheme="minorHAnsi" w:cstheme="minorHAnsi"/>
        </w:rPr>
        <w:t xml:space="preserve"> del Departamento </w:t>
      </w:r>
      <w:r w:rsidR="00D33A80" w:rsidRPr="00D33A80">
        <w:rPr>
          <w:rFonts w:asciiTheme="minorHAnsi" w:hAnsiTheme="minorHAnsi" w:cstheme="minorHAnsi"/>
        </w:rPr>
        <w:t xml:space="preserve">Archivo </w:t>
      </w:r>
      <w:r w:rsidR="00D33A80" w:rsidRPr="00D81107">
        <w:rPr>
          <w:rFonts w:asciiTheme="minorHAnsi" w:hAnsiTheme="minorHAnsi" w:cstheme="minorHAnsi"/>
        </w:rPr>
        <w:t xml:space="preserve">Notarial (presente desde su lugar de </w:t>
      </w:r>
      <w:r w:rsidR="00326892" w:rsidRPr="00D81107">
        <w:rPr>
          <w:rFonts w:asciiTheme="minorHAnsi" w:hAnsiTheme="minorHAnsi" w:cstheme="minorHAnsi"/>
        </w:rPr>
        <w:t>residencia</w:t>
      </w:r>
      <w:r w:rsidR="00D33A80" w:rsidRPr="00D81107">
        <w:rPr>
          <w:rFonts w:asciiTheme="minorHAnsi" w:hAnsiTheme="minorHAnsi" w:cstheme="minorHAnsi"/>
        </w:rPr>
        <w:t xml:space="preserve">); </w:t>
      </w:r>
      <w:r w:rsidR="003818E0" w:rsidRPr="006E3BCD">
        <w:rPr>
          <w:rFonts w:asciiTheme="minorHAnsi" w:hAnsiTheme="minorHAnsi" w:cstheme="minorHAnsi"/>
        </w:rPr>
        <w:t>Adolfo Barquero Picado, jefe del Departamento Tecnologías</w:t>
      </w:r>
      <w:r w:rsidR="003818E0" w:rsidRPr="006E3BCD">
        <w:rPr>
          <w:rFonts w:asciiTheme="minorHAnsi" w:eastAsia="Arial Unicode MS" w:hAnsiTheme="minorHAnsi" w:cstheme="minorHAnsi"/>
          <w:kern w:val="1"/>
        </w:rPr>
        <w:t xml:space="preserve"> </w:t>
      </w:r>
      <w:r w:rsidR="003818E0" w:rsidRPr="006E3BCD">
        <w:rPr>
          <w:rFonts w:asciiTheme="minorHAnsi" w:hAnsiTheme="minorHAnsi" w:cstheme="minorHAnsi"/>
        </w:rPr>
        <w:t xml:space="preserve">de la </w:t>
      </w:r>
      <w:r w:rsidR="003818E0" w:rsidRPr="00BC1D4E">
        <w:rPr>
          <w:rFonts w:asciiTheme="minorHAnsi" w:hAnsiTheme="minorHAnsi" w:cstheme="minorHAnsi"/>
        </w:rPr>
        <w:t xml:space="preserve">Información </w:t>
      </w:r>
      <w:r w:rsidR="0004064C" w:rsidRPr="00BC1D4E">
        <w:rPr>
          <w:rFonts w:asciiTheme="minorHAnsi" w:hAnsiTheme="minorHAnsi" w:cstheme="minorHAnsi"/>
        </w:rPr>
        <w:t>(</w:t>
      </w:r>
      <w:r w:rsidR="003818E0" w:rsidRPr="00BC1D4E">
        <w:rPr>
          <w:rFonts w:asciiTheme="minorHAnsi" w:hAnsiTheme="minorHAnsi" w:cstheme="minorHAnsi"/>
        </w:rPr>
        <w:t>presente desde su lugar de residencia</w:t>
      </w:r>
      <w:r w:rsidR="0004064C" w:rsidRPr="00BC1D4E">
        <w:rPr>
          <w:rFonts w:asciiTheme="minorHAnsi" w:hAnsiTheme="minorHAnsi" w:cstheme="minorHAnsi"/>
        </w:rPr>
        <w:t>)</w:t>
      </w:r>
      <w:r w:rsidR="003818E0" w:rsidRPr="00BC1D4E">
        <w:rPr>
          <w:rFonts w:asciiTheme="minorHAnsi" w:hAnsiTheme="minorHAnsi" w:cstheme="minorHAnsi"/>
        </w:rPr>
        <w:t>;</w:t>
      </w:r>
      <w:r w:rsidR="009B2035" w:rsidRPr="00BC1D4E">
        <w:rPr>
          <w:rFonts w:asciiTheme="minorHAnsi" w:hAnsiTheme="minorHAnsi" w:cstheme="minorHAnsi"/>
        </w:rPr>
        <w:t xml:space="preserve"> Ivannia Valverde Guevara, jefe del Departamento Servicios Archivísticos Externos (presente desde su lugar de residencia); </w:t>
      </w:r>
      <w:r w:rsidR="00FE3DE2" w:rsidRPr="00BC1D4E">
        <w:rPr>
          <w:rFonts w:asciiTheme="minorHAnsi" w:hAnsiTheme="minorHAnsi" w:cstheme="minorHAnsi"/>
        </w:rPr>
        <w:t>Denise Calvo López</w:t>
      </w:r>
      <w:r w:rsidR="0004064C" w:rsidRPr="00BC1D4E">
        <w:rPr>
          <w:rFonts w:asciiTheme="minorHAnsi" w:hAnsiTheme="minorHAnsi" w:cstheme="minorHAnsi"/>
        </w:rPr>
        <w:t xml:space="preserve">, coordinadora de la Unidad </w:t>
      </w:r>
      <w:r w:rsidR="00FE3DE2" w:rsidRPr="00BC1D4E">
        <w:rPr>
          <w:rFonts w:asciiTheme="minorHAnsi" w:hAnsiTheme="minorHAnsi" w:cstheme="minorHAnsi"/>
        </w:rPr>
        <w:t>Archivo Intermedio</w:t>
      </w:r>
      <w:r w:rsidR="0004064C" w:rsidRPr="00BC1D4E">
        <w:rPr>
          <w:rFonts w:asciiTheme="minorHAnsi" w:hAnsiTheme="minorHAnsi" w:cstheme="minorHAnsi"/>
        </w:rPr>
        <w:t xml:space="preserve"> (presente desde su lugar de residencia); </w:t>
      </w:r>
      <w:r w:rsidR="00AE2DA7" w:rsidRPr="00BC1D4E">
        <w:rPr>
          <w:rFonts w:asciiTheme="minorHAnsi" w:hAnsiTheme="minorHAnsi" w:cstheme="minorHAnsi"/>
        </w:rPr>
        <w:t xml:space="preserve">Natalia Cantillano Mora, coordinadora de la Unidad Servicios Técnicos Archivísticos (presente desde su lugar de residencia); </w:t>
      </w:r>
      <w:r w:rsidR="003818E0" w:rsidRPr="00BC1D4E">
        <w:rPr>
          <w:rFonts w:asciiTheme="minorHAnsi" w:hAnsiTheme="minorHAnsi" w:cstheme="minorHAnsi"/>
        </w:rPr>
        <w:t xml:space="preserve">Sofía Irola Rojas, encargada del Archivo Central </w:t>
      </w:r>
      <w:r w:rsidR="0004064C" w:rsidRPr="00BC1D4E">
        <w:rPr>
          <w:rFonts w:asciiTheme="minorHAnsi" w:hAnsiTheme="minorHAnsi" w:cstheme="minorHAnsi"/>
        </w:rPr>
        <w:t>(</w:t>
      </w:r>
      <w:r w:rsidR="003818E0" w:rsidRPr="00BC1D4E">
        <w:rPr>
          <w:rFonts w:asciiTheme="minorHAnsi" w:hAnsiTheme="minorHAnsi" w:cstheme="minorHAnsi"/>
        </w:rPr>
        <w:t>presente desde su lugar de residencia</w:t>
      </w:r>
      <w:r w:rsidR="0004064C" w:rsidRPr="00BC1D4E">
        <w:rPr>
          <w:rFonts w:asciiTheme="minorHAnsi" w:hAnsiTheme="minorHAnsi" w:cstheme="minorHAnsi"/>
        </w:rPr>
        <w:t>)</w:t>
      </w:r>
      <w:r w:rsidR="003818E0" w:rsidRPr="00BC1D4E">
        <w:rPr>
          <w:rFonts w:asciiTheme="minorHAnsi" w:hAnsiTheme="minorHAnsi" w:cstheme="minorHAnsi"/>
        </w:rPr>
        <w:t>; Rosibel Barboza Quirós, coordinadora</w:t>
      </w:r>
      <w:r w:rsidR="003818E0" w:rsidRPr="00E60E84">
        <w:rPr>
          <w:rFonts w:asciiTheme="minorHAnsi" w:hAnsiTheme="minorHAnsi" w:cstheme="minorHAnsi"/>
        </w:rPr>
        <w:t xml:space="preserve"> de la Unidad Organización y Control de Documentos </w:t>
      </w:r>
      <w:r w:rsidR="0004064C" w:rsidRPr="00E60E84">
        <w:rPr>
          <w:rFonts w:asciiTheme="minorHAnsi" w:hAnsiTheme="minorHAnsi" w:cstheme="minorHAnsi"/>
        </w:rPr>
        <w:t>(</w:t>
      </w:r>
      <w:r w:rsidR="003818E0" w:rsidRPr="00E60E84">
        <w:rPr>
          <w:rFonts w:asciiTheme="minorHAnsi" w:hAnsiTheme="minorHAnsi" w:cstheme="minorHAnsi"/>
        </w:rPr>
        <w:t>presente desde su lugar de residencia</w:t>
      </w:r>
      <w:r w:rsidR="0004064C" w:rsidRPr="00E60E84">
        <w:rPr>
          <w:rFonts w:asciiTheme="minorHAnsi" w:hAnsiTheme="minorHAnsi" w:cstheme="minorHAnsi"/>
        </w:rPr>
        <w:t>)</w:t>
      </w:r>
      <w:r w:rsidR="003818E0" w:rsidRPr="00E60E84">
        <w:rPr>
          <w:rFonts w:asciiTheme="minorHAnsi" w:hAnsiTheme="minorHAnsi" w:cstheme="minorHAnsi"/>
        </w:rPr>
        <w:t xml:space="preserve"> y </w:t>
      </w:r>
      <w:r w:rsidR="00D75DC7" w:rsidRPr="00E60E84">
        <w:rPr>
          <w:rFonts w:asciiTheme="minorHAnsi" w:hAnsiTheme="minorHAnsi" w:cstheme="minorHAnsi"/>
        </w:rPr>
        <w:t xml:space="preserve">secretaria </w:t>
      </w:r>
      <w:r w:rsidR="003818E0" w:rsidRPr="00E60E84">
        <w:rPr>
          <w:rFonts w:asciiTheme="minorHAnsi" w:hAnsiTheme="minorHAnsi" w:cstheme="minorHAnsi"/>
        </w:rPr>
        <w:t xml:space="preserve">quien levanta el acta. Se deja constancia que la sesión se realiza excepcionalmente a través de la plataforma Microsoft </w:t>
      </w:r>
      <w:proofErr w:type="spellStart"/>
      <w:r w:rsidR="003818E0" w:rsidRPr="00E60E84">
        <w:rPr>
          <w:rFonts w:asciiTheme="minorHAnsi" w:hAnsiTheme="minorHAnsi" w:cstheme="minorHAnsi"/>
        </w:rPr>
        <w:t>Teams</w:t>
      </w:r>
      <w:proofErr w:type="spellEnd"/>
      <w:r w:rsidR="00E92909" w:rsidRPr="00E60E84">
        <w:rPr>
          <w:rFonts w:asciiTheme="minorHAnsi" w:hAnsiTheme="minorHAnsi" w:cstheme="minorHAnsi"/>
        </w:rPr>
        <w:t>,</w:t>
      </w:r>
      <w:r w:rsidR="003818E0" w:rsidRPr="00E60E84">
        <w:rPr>
          <w:rFonts w:asciiTheme="minorHAnsi" w:hAnsiTheme="minorHAnsi" w:cstheme="minorHAnsi"/>
        </w:rPr>
        <w:t xml:space="preserve"> atendiendo las disposiciones nacionales sanitarias del Ministerio de Salud a raíz de la pandemia por el Covid-19.</w:t>
      </w:r>
      <w:r w:rsidR="00156A5E" w:rsidRPr="00E60E84">
        <w:rPr>
          <w:rFonts w:asciiTheme="minorHAnsi" w:hAnsiTheme="minorHAnsi" w:cstheme="minorHAnsi"/>
        </w:rPr>
        <w:t>-------</w:t>
      </w:r>
      <w:r w:rsidR="002B5359" w:rsidRPr="00E60E84">
        <w:rPr>
          <w:rFonts w:asciiTheme="minorHAnsi" w:hAnsiTheme="minorHAnsi" w:cstheme="minorHAnsi"/>
        </w:rPr>
        <w:t>-----------------------------------------</w:t>
      </w:r>
      <w:r w:rsidR="00E749F5">
        <w:rPr>
          <w:rFonts w:asciiTheme="minorHAnsi" w:hAnsiTheme="minorHAnsi" w:cstheme="minorHAnsi"/>
        </w:rPr>
        <w:t>------------------</w:t>
      </w:r>
      <w:r w:rsidR="007D27DF">
        <w:rPr>
          <w:rFonts w:asciiTheme="minorHAnsi" w:hAnsiTheme="minorHAnsi" w:cstheme="minorHAnsi"/>
        </w:rPr>
        <w:t>-------</w:t>
      </w:r>
      <w:r w:rsidR="00E749F5">
        <w:rPr>
          <w:rFonts w:asciiTheme="minorHAnsi" w:hAnsiTheme="minorHAnsi" w:cstheme="minorHAnsi"/>
        </w:rPr>
        <w:t>--</w:t>
      </w:r>
      <w:r w:rsidR="002B5359" w:rsidRPr="00E60E84">
        <w:rPr>
          <w:rFonts w:asciiTheme="minorHAnsi" w:hAnsiTheme="minorHAnsi" w:cstheme="minorHAnsi"/>
        </w:rPr>
        <w:t>---</w:t>
      </w:r>
      <w:r w:rsidR="00D272F1" w:rsidRPr="00E60E84">
        <w:rPr>
          <w:rFonts w:asciiTheme="minorHAnsi" w:hAnsiTheme="minorHAnsi" w:cstheme="minorHAnsi"/>
        </w:rPr>
        <w:t>-----------------------</w:t>
      </w:r>
      <w:r w:rsidR="002B5359" w:rsidRPr="00E60E84">
        <w:rPr>
          <w:rFonts w:asciiTheme="minorHAnsi" w:hAnsiTheme="minorHAnsi" w:cstheme="minorHAnsi"/>
        </w:rPr>
        <w:t>---------</w:t>
      </w:r>
    </w:p>
    <w:p w14:paraId="28B1517D" w14:textId="77777777" w:rsidR="003804D4" w:rsidRPr="00E60E84" w:rsidRDefault="003804D4" w:rsidP="00687F7E">
      <w:pPr>
        <w:spacing w:after="0" w:line="460" w:lineRule="exact"/>
        <w:jc w:val="both"/>
        <w:rPr>
          <w:rFonts w:asciiTheme="minorHAnsi" w:hAnsiTheme="minorHAnsi" w:cstheme="minorHAnsi"/>
        </w:rPr>
      </w:pPr>
      <w:r w:rsidRPr="00E60E84">
        <w:rPr>
          <w:rFonts w:asciiTheme="minorHAnsi" w:hAnsiTheme="minorHAnsi" w:cstheme="minorHAnsi"/>
          <w:b/>
          <w:bCs/>
        </w:rPr>
        <w:t>CAPITULO I. LECTURA Y APROBACIÓN DEL ORDEN DEL DÍA.</w:t>
      </w:r>
      <w:r w:rsidRPr="00E60E84">
        <w:rPr>
          <w:rFonts w:asciiTheme="minorHAnsi" w:hAnsiTheme="minorHAnsi" w:cstheme="minorHAnsi"/>
        </w:rPr>
        <w:t>-----------------------------------------------------------------</w:t>
      </w:r>
    </w:p>
    <w:p w14:paraId="3C8BF994" w14:textId="250BC614" w:rsidR="003804D4" w:rsidRPr="00E60E84" w:rsidRDefault="003804D4" w:rsidP="00687F7E">
      <w:pPr>
        <w:spacing w:after="0" w:line="460" w:lineRule="exact"/>
        <w:jc w:val="both"/>
        <w:rPr>
          <w:rFonts w:asciiTheme="minorHAnsi" w:hAnsiTheme="minorHAnsi" w:cstheme="minorHAnsi"/>
        </w:rPr>
      </w:pPr>
      <w:r w:rsidRPr="00E60E84">
        <w:rPr>
          <w:rFonts w:asciiTheme="minorHAnsi" w:hAnsiTheme="minorHAnsi" w:cstheme="minorHAnsi"/>
          <w:b/>
          <w:bCs/>
        </w:rPr>
        <w:t>ARTÍCULO 1.</w:t>
      </w:r>
      <w:r w:rsidRPr="00E60E84">
        <w:rPr>
          <w:rFonts w:asciiTheme="minorHAnsi" w:hAnsiTheme="minorHAnsi" w:cstheme="minorHAnsi"/>
        </w:rPr>
        <w:t xml:space="preserve"> Revisión y aprobación del orden del día de la sesión </w:t>
      </w:r>
      <w:r w:rsidRPr="00E60E84">
        <w:rPr>
          <w:rFonts w:asciiTheme="minorHAnsi" w:hAnsiTheme="minorHAnsi" w:cstheme="minorHAnsi"/>
          <w:bCs/>
        </w:rPr>
        <w:t>0</w:t>
      </w:r>
      <w:r w:rsidR="00F66181">
        <w:rPr>
          <w:rFonts w:asciiTheme="minorHAnsi" w:hAnsiTheme="minorHAnsi" w:cstheme="minorHAnsi"/>
          <w:bCs/>
        </w:rPr>
        <w:t>3</w:t>
      </w:r>
      <w:r w:rsidRPr="00E60E84">
        <w:rPr>
          <w:rFonts w:asciiTheme="minorHAnsi" w:hAnsiTheme="minorHAnsi" w:cstheme="minorHAnsi"/>
          <w:bCs/>
        </w:rPr>
        <w:t>-202</w:t>
      </w:r>
      <w:r w:rsidR="00D036FF" w:rsidRPr="00E60E84">
        <w:rPr>
          <w:rFonts w:asciiTheme="minorHAnsi" w:hAnsiTheme="minorHAnsi" w:cstheme="minorHAnsi"/>
          <w:bCs/>
        </w:rPr>
        <w:t>1</w:t>
      </w:r>
      <w:r w:rsidRPr="00E60E84">
        <w:rPr>
          <w:rFonts w:asciiTheme="minorHAnsi" w:hAnsiTheme="minorHAnsi" w:cstheme="minorHAnsi"/>
          <w:bCs/>
        </w:rPr>
        <w:t>. --</w:t>
      </w:r>
      <w:r w:rsidRPr="00E60E84">
        <w:rPr>
          <w:rFonts w:asciiTheme="minorHAnsi" w:hAnsiTheme="minorHAnsi" w:cstheme="minorHAnsi"/>
        </w:rPr>
        <w:t>--------------------------------------------</w:t>
      </w:r>
    </w:p>
    <w:p w14:paraId="421CD23C" w14:textId="45AFAAF4" w:rsidR="003804D4" w:rsidRPr="00E60E84" w:rsidRDefault="003804D4" w:rsidP="00687F7E">
      <w:pPr>
        <w:spacing w:after="0" w:line="460" w:lineRule="exact"/>
        <w:jc w:val="both"/>
        <w:rPr>
          <w:rFonts w:asciiTheme="minorHAnsi" w:hAnsiTheme="minorHAnsi" w:cstheme="minorHAnsi"/>
        </w:rPr>
      </w:pPr>
      <w:r w:rsidRPr="00E60E84">
        <w:rPr>
          <w:rFonts w:asciiTheme="minorHAnsi" w:hAnsiTheme="minorHAnsi" w:cstheme="minorHAnsi"/>
          <w:b/>
          <w:bCs/>
        </w:rPr>
        <w:t xml:space="preserve">ACUERDO 1. </w:t>
      </w:r>
      <w:r w:rsidR="00AC5EB8" w:rsidRPr="00E60E84">
        <w:rPr>
          <w:rFonts w:asciiTheme="minorHAnsi" w:hAnsiTheme="minorHAnsi" w:cstheme="minorHAnsi"/>
          <w:bCs/>
        </w:rPr>
        <w:t>Aprobar</w:t>
      </w:r>
      <w:r w:rsidR="00390BB8" w:rsidRPr="00E60E84">
        <w:rPr>
          <w:rFonts w:asciiTheme="minorHAnsi" w:hAnsiTheme="minorHAnsi" w:cstheme="minorHAnsi"/>
          <w:bCs/>
        </w:rPr>
        <w:t xml:space="preserve"> </w:t>
      </w:r>
      <w:r w:rsidR="00D23E48" w:rsidRPr="00E60E84">
        <w:rPr>
          <w:rFonts w:asciiTheme="minorHAnsi" w:hAnsiTheme="minorHAnsi" w:cstheme="minorHAnsi"/>
        </w:rPr>
        <w:t>el orden del día</w:t>
      </w:r>
      <w:r w:rsidRPr="00E60E84">
        <w:rPr>
          <w:rFonts w:asciiTheme="minorHAnsi" w:hAnsiTheme="minorHAnsi" w:cstheme="minorHAnsi"/>
        </w:rPr>
        <w:t xml:space="preserve"> </w:t>
      </w:r>
      <w:r w:rsidRPr="00E60E84">
        <w:rPr>
          <w:rFonts w:asciiTheme="minorHAnsi" w:hAnsiTheme="minorHAnsi" w:cstheme="minorHAnsi"/>
          <w:bCs/>
        </w:rPr>
        <w:t>0</w:t>
      </w:r>
      <w:r w:rsidR="00F66181">
        <w:rPr>
          <w:rFonts w:asciiTheme="minorHAnsi" w:hAnsiTheme="minorHAnsi" w:cstheme="minorHAnsi"/>
          <w:bCs/>
        </w:rPr>
        <w:t>3</w:t>
      </w:r>
      <w:r w:rsidRPr="00E60E84">
        <w:rPr>
          <w:rFonts w:asciiTheme="minorHAnsi" w:hAnsiTheme="minorHAnsi" w:cstheme="minorHAnsi"/>
          <w:bCs/>
        </w:rPr>
        <w:t>-202</w:t>
      </w:r>
      <w:r w:rsidR="00D036FF" w:rsidRPr="00E60E84">
        <w:rPr>
          <w:rFonts w:asciiTheme="minorHAnsi" w:hAnsiTheme="minorHAnsi" w:cstheme="minorHAnsi"/>
          <w:bCs/>
        </w:rPr>
        <w:t>1</w:t>
      </w:r>
      <w:r w:rsidRPr="00E60E84">
        <w:rPr>
          <w:rFonts w:asciiTheme="minorHAnsi" w:hAnsiTheme="minorHAnsi" w:cstheme="minorHAnsi"/>
        </w:rPr>
        <w:t xml:space="preserve"> propuesto para esta </w:t>
      </w:r>
      <w:r w:rsidRPr="003970C7">
        <w:rPr>
          <w:rFonts w:asciiTheme="minorHAnsi" w:hAnsiTheme="minorHAnsi" w:cstheme="minorHAnsi"/>
        </w:rPr>
        <w:t xml:space="preserve">sesión </w:t>
      </w:r>
      <w:r w:rsidR="00FF0084" w:rsidRPr="003970C7">
        <w:rPr>
          <w:rFonts w:asciiTheme="minorHAnsi" w:hAnsiTheme="minorHAnsi" w:cstheme="minorHAnsi"/>
          <w:bCs/>
        </w:rPr>
        <w:t>sin</w:t>
      </w:r>
      <w:r w:rsidRPr="003970C7">
        <w:rPr>
          <w:rFonts w:asciiTheme="minorHAnsi" w:hAnsiTheme="minorHAnsi" w:cstheme="minorHAnsi"/>
        </w:rPr>
        <w:t xml:space="preserve"> modificaciones. </w:t>
      </w:r>
      <w:r w:rsidRPr="003970C7">
        <w:rPr>
          <w:rFonts w:asciiTheme="minorHAnsi" w:hAnsiTheme="minorHAnsi" w:cstheme="minorHAnsi"/>
          <w:b/>
          <w:bCs/>
        </w:rPr>
        <w:t>ACUERDO FIRME.</w:t>
      </w:r>
      <w:r w:rsidRPr="003970C7">
        <w:rPr>
          <w:rFonts w:asciiTheme="minorHAnsi" w:hAnsiTheme="minorHAnsi" w:cstheme="minorHAnsi"/>
        </w:rPr>
        <w:t>---</w:t>
      </w:r>
      <w:r w:rsidR="00E92909" w:rsidRPr="003970C7">
        <w:rPr>
          <w:rFonts w:asciiTheme="minorHAnsi" w:hAnsiTheme="minorHAnsi" w:cstheme="minorHAnsi"/>
        </w:rPr>
        <w:t>------------------------------------------------------------------------------------------------</w:t>
      </w:r>
      <w:r w:rsidR="00000508" w:rsidRPr="003970C7">
        <w:rPr>
          <w:rFonts w:asciiTheme="minorHAnsi" w:hAnsiTheme="minorHAnsi" w:cstheme="minorHAnsi"/>
        </w:rPr>
        <w:t>--------------</w:t>
      </w:r>
      <w:r w:rsidR="00E92909" w:rsidRPr="003970C7">
        <w:rPr>
          <w:rFonts w:asciiTheme="minorHAnsi" w:hAnsiTheme="minorHAnsi" w:cstheme="minorHAnsi"/>
        </w:rPr>
        <w:t>---------------------</w:t>
      </w:r>
      <w:r w:rsidRPr="003970C7">
        <w:rPr>
          <w:rFonts w:asciiTheme="minorHAnsi" w:hAnsiTheme="minorHAnsi" w:cstheme="minorHAnsi"/>
        </w:rPr>
        <w:t>-</w:t>
      </w:r>
    </w:p>
    <w:p w14:paraId="70F50972" w14:textId="77777777" w:rsidR="001833B0" w:rsidRDefault="001833B0" w:rsidP="001833B0">
      <w:pPr>
        <w:spacing w:after="0" w:line="460" w:lineRule="exact"/>
        <w:jc w:val="both"/>
        <w:rPr>
          <w:rFonts w:asciiTheme="minorHAnsi" w:hAnsiTheme="minorHAnsi" w:cstheme="minorHAnsi"/>
        </w:rPr>
      </w:pPr>
      <w:r>
        <w:rPr>
          <w:rFonts w:asciiTheme="minorHAnsi" w:hAnsiTheme="minorHAnsi" w:cstheme="minorHAnsi"/>
          <w:b/>
          <w:bCs/>
        </w:rPr>
        <w:t>CAPITULO II. LECTURA Y APROBACIÓN DEL ACTA DE LA SESIÓN ANTERIOR. --------------------------------------------</w:t>
      </w:r>
    </w:p>
    <w:p w14:paraId="05CA3B4E" w14:textId="7CCE1D3F" w:rsidR="009976DB" w:rsidRPr="00E60E84" w:rsidRDefault="00C406CE" w:rsidP="00687F7E">
      <w:pPr>
        <w:spacing w:after="0" w:line="460" w:lineRule="exact"/>
        <w:jc w:val="both"/>
        <w:rPr>
          <w:rFonts w:asciiTheme="minorHAnsi" w:hAnsiTheme="minorHAnsi" w:cstheme="minorHAnsi"/>
          <w:bCs/>
        </w:rPr>
      </w:pPr>
      <w:r w:rsidRPr="00E60E84">
        <w:rPr>
          <w:rFonts w:asciiTheme="minorHAnsi" w:hAnsiTheme="minorHAnsi" w:cstheme="minorHAnsi"/>
          <w:b/>
          <w:bCs/>
        </w:rPr>
        <w:t>ARTÍCULO 2</w:t>
      </w:r>
      <w:r w:rsidRPr="00E60E84">
        <w:rPr>
          <w:rFonts w:asciiTheme="minorHAnsi" w:hAnsiTheme="minorHAnsi" w:cstheme="minorHAnsi"/>
          <w:bCs/>
        </w:rPr>
        <w:t>. Lectura, revisión y aprobación</w:t>
      </w:r>
      <w:r w:rsidR="00C6197A" w:rsidRPr="00E60E84">
        <w:rPr>
          <w:rFonts w:asciiTheme="minorHAnsi" w:hAnsiTheme="minorHAnsi" w:cstheme="minorHAnsi"/>
          <w:bCs/>
        </w:rPr>
        <w:t xml:space="preserve"> del</w:t>
      </w:r>
      <w:r w:rsidRPr="00E60E84">
        <w:rPr>
          <w:rFonts w:asciiTheme="minorHAnsi" w:hAnsiTheme="minorHAnsi" w:cstheme="minorHAnsi"/>
          <w:bCs/>
        </w:rPr>
        <w:t xml:space="preserve"> acta 0</w:t>
      </w:r>
      <w:r w:rsidR="000D7A4D">
        <w:rPr>
          <w:rFonts w:asciiTheme="minorHAnsi" w:hAnsiTheme="minorHAnsi" w:cstheme="minorHAnsi"/>
          <w:bCs/>
        </w:rPr>
        <w:t>2</w:t>
      </w:r>
      <w:r w:rsidR="005269BB">
        <w:rPr>
          <w:rFonts w:asciiTheme="minorHAnsi" w:hAnsiTheme="minorHAnsi" w:cstheme="minorHAnsi"/>
          <w:bCs/>
        </w:rPr>
        <w:t>-2021</w:t>
      </w:r>
      <w:r w:rsidRPr="00E60E84">
        <w:rPr>
          <w:rFonts w:asciiTheme="minorHAnsi" w:hAnsiTheme="minorHAnsi" w:cstheme="minorHAnsi"/>
          <w:bCs/>
        </w:rPr>
        <w:t xml:space="preserve"> </w:t>
      </w:r>
      <w:r w:rsidR="00B54B1C" w:rsidRPr="00E60E84">
        <w:rPr>
          <w:rFonts w:asciiTheme="minorHAnsi" w:hAnsiTheme="minorHAnsi" w:cstheme="minorHAnsi"/>
          <w:bCs/>
        </w:rPr>
        <w:t xml:space="preserve">del día </w:t>
      </w:r>
      <w:r w:rsidR="00345656">
        <w:rPr>
          <w:rFonts w:asciiTheme="minorHAnsi" w:hAnsiTheme="minorHAnsi" w:cstheme="minorHAnsi"/>
        </w:rPr>
        <w:t>nueve</w:t>
      </w:r>
      <w:r w:rsidR="00F30EB8" w:rsidRPr="00E60E84">
        <w:rPr>
          <w:rFonts w:asciiTheme="minorHAnsi" w:hAnsiTheme="minorHAnsi" w:cstheme="minorHAnsi"/>
        </w:rPr>
        <w:t xml:space="preserve"> de </w:t>
      </w:r>
      <w:r w:rsidR="000D7A4D">
        <w:rPr>
          <w:rFonts w:asciiTheme="minorHAnsi" w:hAnsiTheme="minorHAnsi" w:cstheme="minorHAnsi"/>
        </w:rPr>
        <w:t>marzo</w:t>
      </w:r>
      <w:r w:rsidR="00F30EB8" w:rsidRPr="00E60E84">
        <w:rPr>
          <w:rFonts w:asciiTheme="minorHAnsi" w:hAnsiTheme="minorHAnsi" w:cstheme="minorHAnsi"/>
        </w:rPr>
        <w:t xml:space="preserve"> del </w:t>
      </w:r>
      <w:r w:rsidR="008F7108">
        <w:rPr>
          <w:rFonts w:asciiTheme="minorHAnsi" w:hAnsiTheme="minorHAnsi" w:cstheme="minorHAnsi"/>
        </w:rPr>
        <w:t xml:space="preserve">año </w:t>
      </w:r>
      <w:r w:rsidR="00F30EB8" w:rsidRPr="00E60E84">
        <w:rPr>
          <w:rFonts w:asciiTheme="minorHAnsi" w:hAnsiTheme="minorHAnsi" w:cstheme="minorHAnsi"/>
        </w:rPr>
        <w:t>dos mil veint</w:t>
      </w:r>
      <w:r w:rsidR="00345656">
        <w:rPr>
          <w:rFonts w:asciiTheme="minorHAnsi" w:hAnsiTheme="minorHAnsi" w:cstheme="minorHAnsi"/>
        </w:rPr>
        <w:t>iuno</w:t>
      </w:r>
      <w:r w:rsidRPr="00E60E84">
        <w:rPr>
          <w:rFonts w:asciiTheme="minorHAnsi" w:hAnsiTheme="minorHAnsi" w:cstheme="minorHAnsi"/>
          <w:bCs/>
        </w:rPr>
        <w:t>.</w:t>
      </w:r>
      <w:r w:rsidR="009B6F6B" w:rsidRPr="00E60E84">
        <w:rPr>
          <w:rFonts w:asciiTheme="minorHAnsi" w:hAnsiTheme="minorHAnsi" w:cstheme="minorHAnsi"/>
          <w:bCs/>
        </w:rPr>
        <w:t>-</w:t>
      </w:r>
    </w:p>
    <w:p w14:paraId="24EAE7BC" w14:textId="31109D8C" w:rsidR="009A43D2" w:rsidRPr="00E60E84" w:rsidRDefault="009A43D2" w:rsidP="009A43D2">
      <w:pPr>
        <w:spacing w:after="0" w:line="460" w:lineRule="exact"/>
        <w:jc w:val="both"/>
        <w:rPr>
          <w:rFonts w:asciiTheme="minorHAnsi" w:hAnsiTheme="minorHAnsi" w:cstheme="minorHAnsi"/>
        </w:rPr>
      </w:pPr>
      <w:r w:rsidRPr="00E60E84">
        <w:rPr>
          <w:rFonts w:asciiTheme="minorHAnsi" w:hAnsiTheme="minorHAnsi" w:cstheme="minorHAnsi"/>
          <w:b/>
          <w:bCs/>
        </w:rPr>
        <w:t xml:space="preserve">ACUERDO 2. </w:t>
      </w:r>
      <w:r w:rsidR="00AC5EB8" w:rsidRPr="00595EAA">
        <w:rPr>
          <w:rFonts w:asciiTheme="minorHAnsi" w:hAnsiTheme="minorHAnsi" w:cstheme="minorHAnsi"/>
          <w:bCs/>
        </w:rPr>
        <w:t>A</w:t>
      </w:r>
      <w:r w:rsidR="00390BB8" w:rsidRPr="00595EAA">
        <w:rPr>
          <w:rFonts w:asciiTheme="minorHAnsi" w:hAnsiTheme="minorHAnsi" w:cstheme="minorHAnsi"/>
          <w:bCs/>
        </w:rPr>
        <w:t xml:space="preserve">probar </w:t>
      </w:r>
      <w:r w:rsidR="000D7A4D" w:rsidRPr="00595EAA">
        <w:rPr>
          <w:rFonts w:asciiTheme="minorHAnsi" w:hAnsiTheme="minorHAnsi" w:cstheme="minorHAnsi"/>
        </w:rPr>
        <w:t>sin</w:t>
      </w:r>
      <w:r w:rsidRPr="00595EAA">
        <w:rPr>
          <w:rFonts w:asciiTheme="minorHAnsi" w:hAnsiTheme="minorHAnsi" w:cstheme="minorHAnsi"/>
        </w:rPr>
        <w:t xml:space="preserve"> correcciones el acta</w:t>
      </w:r>
      <w:r w:rsidRPr="00E60E84">
        <w:rPr>
          <w:rFonts w:asciiTheme="minorHAnsi" w:hAnsiTheme="minorHAnsi" w:cstheme="minorHAnsi"/>
        </w:rPr>
        <w:t xml:space="preserve"> </w:t>
      </w:r>
      <w:r w:rsidRPr="00E60E84">
        <w:rPr>
          <w:rFonts w:asciiTheme="minorHAnsi" w:hAnsiTheme="minorHAnsi" w:cstheme="minorHAnsi"/>
          <w:bCs/>
        </w:rPr>
        <w:t>0</w:t>
      </w:r>
      <w:r w:rsidR="005F3816">
        <w:rPr>
          <w:rFonts w:asciiTheme="minorHAnsi" w:hAnsiTheme="minorHAnsi" w:cstheme="minorHAnsi"/>
          <w:bCs/>
        </w:rPr>
        <w:t>2</w:t>
      </w:r>
      <w:r w:rsidRPr="00E60E84">
        <w:rPr>
          <w:rFonts w:asciiTheme="minorHAnsi" w:hAnsiTheme="minorHAnsi" w:cstheme="minorHAnsi"/>
          <w:bCs/>
        </w:rPr>
        <w:t>-202</w:t>
      </w:r>
      <w:r w:rsidR="008F7108">
        <w:rPr>
          <w:rFonts w:asciiTheme="minorHAnsi" w:hAnsiTheme="minorHAnsi" w:cstheme="minorHAnsi"/>
          <w:bCs/>
        </w:rPr>
        <w:t>1</w:t>
      </w:r>
      <w:r w:rsidRPr="00E60E84">
        <w:rPr>
          <w:rFonts w:asciiTheme="minorHAnsi" w:hAnsiTheme="minorHAnsi" w:cstheme="minorHAnsi"/>
          <w:bCs/>
        </w:rPr>
        <w:t xml:space="preserve"> </w:t>
      </w:r>
      <w:r w:rsidRPr="00E60E84">
        <w:rPr>
          <w:rFonts w:asciiTheme="minorHAnsi" w:hAnsiTheme="minorHAnsi" w:cstheme="minorHAnsi"/>
        </w:rPr>
        <w:t xml:space="preserve">del día </w:t>
      </w:r>
      <w:r w:rsidR="008F7108">
        <w:rPr>
          <w:rFonts w:asciiTheme="minorHAnsi" w:hAnsiTheme="minorHAnsi" w:cstheme="minorHAnsi"/>
        </w:rPr>
        <w:t>nueve</w:t>
      </w:r>
      <w:r w:rsidR="00C6197A" w:rsidRPr="00E60E84">
        <w:rPr>
          <w:rFonts w:asciiTheme="minorHAnsi" w:hAnsiTheme="minorHAnsi" w:cstheme="minorHAnsi"/>
        </w:rPr>
        <w:t xml:space="preserve"> de </w:t>
      </w:r>
      <w:r w:rsidR="005F3816">
        <w:rPr>
          <w:rFonts w:asciiTheme="minorHAnsi" w:hAnsiTheme="minorHAnsi" w:cstheme="minorHAnsi"/>
        </w:rPr>
        <w:t>marzo</w:t>
      </w:r>
      <w:r w:rsidR="008F7108">
        <w:rPr>
          <w:rFonts w:asciiTheme="minorHAnsi" w:hAnsiTheme="minorHAnsi" w:cstheme="minorHAnsi"/>
        </w:rPr>
        <w:t xml:space="preserve"> del año dos mil </w:t>
      </w:r>
      <w:r w:rsidR="008F7108" w:rsidRPr="000B504E">
        <w:rPr>
          <w:rFonts w:asciiTheme="minorHAnsi" w:hAnsiTheme="minorHAnsi" w:cstheme="minorHAnsi"/>
        </w:rPr>
        <w:t>veintiuno</w:t>
      </w:r>
      <w:r w:rsidRPr="000B504E">
        <w:rPr>
          <w:rFonts w:asciiTheme="minorHAnsi" w:hAnsiTheme="minorHAnsi" w:cstheme="minorHAnsi"/>
        </w:rPr>
        <w:t xml:space="preserve">. </w:t>
      </w:r>
      <w:r w:rsidR="002B2B9E" w:rsidRPr="000B504E">
        <w:rPr>
          <w:rFonts w:asciiTheme="minorHAnsi" w:hAnsiTheme="minorHAnsi" w:cstheme="minorHAnsi"/>
        </w:rPr>
        <w:t>La señora Ivannia Valverde Gueva</w:t>
      </w:r>
      <w:r w:rsidR="00A73175" w:rsidRPr="000B504E">
        <w:rPr>
          <w:rFonts w:asciiTheme="minorHAnsi" w:hAnsiTheme="minorHAnsi" w:cstheme="minorHAnsi"/>
        </w:rPr>
        <w:t xml:space="preserve">ra, no aprueba el acta </w:t>
      </w:r>
      <w:r w:rsidR="002B2B9E" w:rsidRPr="000B504E">
        <w:rPr>
          <w:rFonts w:asciiTheme="minorHAnsi" w:hAnsiTheme="minorHAnsi" w:cstheme="minorHAnsi"/>
        </w:rPr>
        <w:t xml:space="preserve">debido a que no participó de esa sesión. </w:t>
      </w:r>
      <w:r w:rsidRPr="000B504E">
        <w:rPr>
          <w:rFonts w:asciiTheme="minorHAnsi" w:hAnsiTheme="minorHAnsi" w:cstheme="minorHAnsi"/>
          <w:b/>
          <w:bCs/>
        </w:rPr>
        <w:t>ACUERDO FIRME.</w:t>
      </w:r>
      <w:r w:rsidRPr="000B504E">
        <w:rPr>
          <w:rFonts w:asciiTheme="minorHAnsi" w:hAnsiTheme="minorHAnsi" w:cstheme="minorHAnsi"/>
        </w:rPr>
        <w:t>-------------------------------------------------------------------------</w:t>
      </w:r>
      <w:r w:rsidR="00AC5EB8" w:rsidRPr="000B504E">
        <w:rPr>
          <w:rFonts w:asciiTheme="minorHAnsi" w:hAnsiTheme="minorHAnsi" w:cstheme="minorHAnsi"/>
        </w:rPr>
        <w:t>--------------</w:t>
      </w:r>
      <w:r w:rsidRPr="000B504E">
        <w:rPr>
          <w:rFonts w:asciiTheme="minorHAnsi" w:hAnsiTheme="minorHAnsi" w:cstheme="minorHAnsi"/>
        </w:rPr>
        <w:t>--</w:t>
      </w:r>
      <w:r w:rsidR="00000508" w:rsidRPr="000B504E">
        <w:rPr>
          <w:rFonts w:asciiTheme="minorHAnsi" w:hAnsiTheme="minorHAnsi" w:cstheme="minorHAnsi"/>
        </w:rPr>
        <w:t>--------------</w:t>
      </w:r>
      <w:r w:rsidRPr="000B504E">
        <w:rPr>
          <w:rFonts w:asciiTheme="minorHAnsi" w:hAnsiTheme="minorHAnsi" w:cstheme="minorHAnsi"/>
        </w:rPr>
        <w:t>------------------</w:t>
      </w:r>
      <w:r w:rsidR="000B504E">
        <w:rPr>
          <w:rFonts w:asciiTheme="minorHAnsi" w:hAnsiTheme="minorHAnsi" w:cstheme="minorHAnsi"/>
        </w:rPr>
        <w:t>--------------</w:t>
      </w:r>
    </w:p>
    <w:p w14:paraId="58F8B3E2" w14:textId="4E85B9BB" w:rsidR="002B5359" w:rsidRPr="00E60E84" w:rsidRDefault="00C406CE" w:rsidP="00687F7E">
      <w:pPr>
        <w:pStyle w:val="Ttulo1"/>
        <w:tabs>
          <w:tab w:val="left" w:pos="0"/>
        </w:tabs>
        <w:spacing w:before="0" w:line="460" w:lineRule="exact"/>
        <w:jc w:val="both"/>
        <w:rPr>
          <w:rFonts w:asciiTheme="minorHAnsi" w:hAnsiTheme="minorHAnsi" w:cstheme="minorHAnsi"/>
          <w:b w:val="0"/>
          <w:color w:val="auto"/>
          <w:sz w:val="22"/>
          <w:szCs w:val="22"/>
        </w:rPr>
      </w:pPr>
      <w:r w:rsidRPr="00E60E84">
        <w:rPr>
          <w:rFonts w:asciiTheme="minorHAnsi" w:hAnsiTheme="minorHAnsi" w:cstheme="minorHAnsi"/>
          <w:color w:val="auto"/>
          <w:sz w:val="22"/>
          <w:szCs w:val="22"/>
        </w:rPr>
        <w:t>C</w:t>
      </w:r>
      <w:r w:rsidR="002B5359" w:rsidRPr="00E60E84">
        <w:rPr>
          <w:rFonts w:asciiTheme="minorHAnsi" w:hAnsiTheme="minorHAnsi" w:cstheme="minorHAnsi"/>
          <w:color w:val="auto"/>
          <w:sz w:val="22"/>
          <w:szCs w:val="22"/>
        </w:rPr>
        <w:t>APITULO II</w:t>
      </w:r>
      <w:r w:rsidR="001833B0">
        <w:rPr>
          <w:rFonts w:asciiTheme="minorHAnsi" w:hAnsiTheme="minorHAnsi" w:cstheme="minorHAnsi"/>
          <w:color w:val="auto"/>
          <w:sz w:val="22"/>
          <w:szCs w:val="22"/>
        </w:rPr>
        <w:t>I</w:t>
      </w:r>
      <w:r w:rsidR="002B5359" w:rsidRPr="00E60E84">
        <w:rPr>
          <w:rFonts w:asciiTheme="minorHAnsi" w:hAnsiTheme="minorHAnsi" w:cstheme="minorHAnsi"/>
          <w:color w:val="auto"/>
          <w:sz w:val="22"/>
          <w:szCs w:val="22"/>
        </w:rPr>
        <w:t>.  RESOLUTIVOS</w:t>
      </w:r>
      <w:r w:rsidR="002B5359" w:rsidRPr="00E60E84">
        <w:rPr>
          <w:rFonts w:asciiTheme="minorHAnsi" w:hAnsiTheme="minorHAnsi" w:cstheme="minorHAnsi"/>
          <w:b w:val="0"/>
          <w:color w:val="auto"/>
          <w:sz w:val="22"/>
          <w:szCs w:val="22"/>
        </w:rPr>
        <w:t>.</w:t>
      </w:r>
      <w:r w:rsidR="009B6F6B" w:rsidRPr="00E60E84">
        <w:rPr>
          <w:rFonts w:asciiTheme="minorHAnsi" w:hAnsiTheme="minorHAnsi" w:cstheme="minorHAnsi"/>
          <w:b w:val="0"/>
          <w:color w:val="auto"/>
          <w:sz w:val="22"/>
          <w:szCs w:val="22"/>
        </w:rPr>
        <w:t>-------------------------</w:t>
      </w:r>
      <w:r w:rsidR="00662612" w:rsidRPr="00E60E84">
        <w:rPr>
          <w:rFonts w:asciiTheme="minorHAnsi" w:hAnsiTheme="minorHAnsi" w:cstheme="minorHAnsi"/>
          <w:b w:val="0"/>
          <w:color w:val="auto"/>
          <w:sz w:val="22"/>
          <w:szCs w:val="22"/>
        </w:rPr>
        <w:t>-</w:t>
      </w:r>
      <w:r w:rsidR="009B6F6B" w:rsidRPr="00E60E84">
        <w:rPr>
          <w:rFonts w:asciiTheme="minorHAnsi" w:hAnsiTheme="minorHAnsi" w:cstheme="minorHAnsi"/>
          <w:b w:val="0"/>
          <w:color w:val="auto"/>
          <w:sz w:val="22"/>
          <w:szCs w:val="22"/>
        </w:rPr>
        <w:t>-------------------------------------------------</w:t>
      </w:r>
      <w:r w:rsidR="001833B0">
        <w:rPr>
          <w:rFonts w:asciiTheme="minorHAnsi" w:hAnsiTheme="minorHAnsi" w:cstheme="minorHAnsi"/>
          <w:b w:val="0"/>
          <w:color w:val="auto"/>
          <w:sz w:val="22"/>
          <w:szCs w:val="22"/>
        </w:rPr>
        <w:t>-------------------------------</w:t>
      </w:r>
    </w:p>
    <w:p w14:paraId="11A6585E" w14:textId="136A18F1" w:rsidR="00151DFF" w:rsidRDefault="00496EBC" w:rsidP="00151DFF">
      <w:pPr>
        <w:pStyle w:val="Textoindependiente3"/>
        <w:spacing w:line="460" w:lineRule="exact"/>
        <w:rPr>
          <w:rFonts w:asciiTheme="minorHAnsi" w:hAnsiTheme="minorHAnsi" w:cstheme="minorHAnsi"/>
          <w:iCs/>
          <w:szCs w:val="22"/>
        </w:rPr>
      </w:pPr>
      <w:r w:rsidRPr="00E60E84">
        <w:rPr>
          <w:rFonts w:asciiTheme="minorHAnsi" w:hAnsiTheme="minorHAnsi" w:cstheme="minorHAnsi"/>
          <w:b/>
          <w:szCs w:val="22"/>
        </w:rPr>
        <w:t>ARTÍCULO 3</w:t>
      </w:r>
      <w:r w:rsidRPr="00E60E84">
        <w:rPr>
          <w:rFonts w:asciiTheme="minorHAnsi" w:hAnsiTheme="minorHAnsi" w:cstheme="minorHAnsi"/>
          <w:szCs w:val="22"/>
        </w:rPr>
        <w:t>.</w:t>
      </w:r>
      <w:r w:rsidRPr="00E60E84">
        <w:rPr>
          <w:rFonts w:asciiTheme="minorHAnsi" w:hAnsiTheme="minorHAnsi" w:cstheme="minorHAnsi"/>
          <w:iCs/>
          <w:szCs w:val="22"/>
        </w:rPr>
        <w:t xml:space="preserve"> </w:t>
      </w:r>
      <w:r w:rsidR="00F255FC" w:rsidRPr="001C7314">
        <w:rPr>
          <w:rFonts w:asciiTheme="minorHAnsi" w:hAnsiTheme="minorHAnsi" w:cstheme="minorHAnsi"/>
          <w:iCs/>
          <w:szCs w:val="22"/>
        </w:rPr>
        <w:t xml:space="preserve">Lectura, revisión y aprobación de la entrada descriptiva del fondo </w:t>
      </w:r>
      <w:r w:rsidR="00F255FC">
        <w:rPr>
          <w:rFonts w:asciiTheme="minorHAnsi" w:hAnsiTheme="minorHAnsi" w:cstheme="minorHAnsi"/>
          <w:iCs/>
          <w:szCs w:val="22"/>
        </w:rPr>
        <w:t>Félix Esquivel.---------------------</w:t>
      </w:r>
    </w:p>
    <w:p w14:paraId="528D9ED2" w14:textId="77777777" w:rsidR="00320A58" w:rsidRPr="00E60E84" w:rsidRDefault="00320A58" w:rsidP="00320A58">
      <w:pPr>
        <w:spacing w:after="0" w:line="460" w:lineRule="exact"/>
        <w:jc w:val="both"/>
        <w:rPr>
          <w:rFonts w:asciiTheme="minorHAnsi" w:eastAsia="Times New Roman" w:hAnsiTheme="minorHAnsi" w:cstheme="minorHAnsi"/>
          <w:bCs/>
          <w:iCs/>
          <w:lang w:val="es-ES" w:eastAsia="ar-SA"/>
        </w:rPr>
      </w:pPr>
      <w:r w:rsidRPr="00E60E84">
        <w:rPr>
          <w:rFonts w:asciiTheme="minorHAnsi" w:eastAsia="Times New Roman" w:hAnsiTheme="minorHAnsi" w:cstheme="minorHAnsi"/>
          <w:bCs/>
          <w:iCs/>
          <w:lang w:val="es-ES" w:eastAsia="ar-SA"/>
        </w:rPr>
        <w:t>El señor Javier Gómez Jiménez, hace resumen de la entrada descriptiva.--------------------------------------------------</w:t>
      </w:r>
    </w:p>
    <w:p w14:paraId="1E12D0B5" w14:textId="07862880" w:rsidR="00320A58" w:rsidRPr="00E60E84" w:rsidRDefault="0063460D" w:rsidP="00CF5E3C">
      <w:pPr>
        <w:pStyle w:val="Textoindependiente3"/>
        <w:numPr>
          <w:ilvl w:val="0"/>
          <w:numId w:val="1"/>
        </w:numPr>
        <w:suppressAutoHyphens w:val="0"/>
        <w:spacing w:line="460" w:lineRule="exact"/>
        <w:rPr>
          <w:rFonts w:asciiTheme="minorHAnsi" w:hAnsiTheme="minorHAnsi" w:cstheme="minorHAnsi"/>
          <w:iCs/>
          <w:szCs w:val="22"/>
        </w:rPr>
      </w:pPr>
      <w:r>
        <w:rPr>
          <w:rFonts w:asciiTheme="minorHAnsi" w:hAnsiTheme="minorHAnsi" w:cstheme="minorHAnsi"/>
          <w:b/>
          <w:iCs/>
          <w:szCs w:val="22"/>
        </w:rPr>
        <w:t>ACUERDO 3</w:t>
      </w:r>
      <w:r w:rsidR="00320A58" w:rsidRPr="00E60E84">
        <w:rPr>
          <w:rFonts w:asciiTheme="minorHAnsi" w:hAnsiTheme="minorHAnsi" w:cstheme="minorHAnsi"/>
          <w:b/>
          <w:iCs/>
          <w:szCs w:val="22"/>
        </w:rPr>
        <w:t>.1</w:t>
      </w:r>
      <w:r w:rsidR="00320A58" w:rsidRPr="00E60E84">
        <w:rPr>
          <w:rFonts w:asciiTheme="minorHAnsi" w:hAnsiTheme="minorHAnsi" w:cstheme="minorHAnsi"/>
          <w:iCs/>
          <w:szCs w:val="22"/>
        </w:rPr>
        <w:t xml:space="preserve"> Aprobar la entrada descriptiva del fondo </w:t>
      </w:r>
      <w:r w:rsidR="00320A58">
        <w:rPr>
          <w:rFonts w:asciiTheme="minorHAnsi" w:hAnsiTheme="minorHAnsi" w:cstheme="minorHAnsi"/>
          <w:iCs/>
          <w:szCs w:val="22"/>
        </w:rPr>
        <w:t xml:space="preserve">Félix Esquivel, </w:t>
      </w:r>
      <w:r w:rsidR="00320A58" w:rsidRPr="00E60E84">
        <w:rPr>
          <w:rFonts w:asciiTheme="minorHAnsi" w:hAnsiTheme="minorHAnsi" w:cstheme="minorHAnsi"/>
          <w:iCs/>
          <w:szCs w:val="22"/>
        </w:rPr>
        <w:t xml:space="preserve">que a continuación se detalla. </w:t>
      </w:r>
      <w:r w:rsidR="00320A58" w:rsidRPr="00E60E84">
        <w:rPr>
          <w:rFonts w:asciiTheme="minorHAnsi" w:hAnsiTheme="minorHAnsi" w:cstheme="minorHAnsi"/>
          <w:b/>
          <w:iCs/>
          <w:szCs w:val="22"/>
        </w:rPr>
        <w:t>ACUERDO FIRME.</w:t>
      </w:r>
      <w:r w:rsidR="00320A58" w:rsidRPr="00E60E84">
        <w:rPr>
          <w:rFonts w:asciiTheme="minorHAnsi" w:hAnsiTheme="minorHAnsi" w:cstheme="minorHAnsi"/>
          <w:iCs/>
          <w:szCs w:val="22"/>
        </w:rPr>
        <w:t xml:space="preserve"> ----------------------------------------------------------------------</w:t>
      </w:r>
      <w:r w:rsidR="00320A58">
        <w:rPr>
          <w:rFonts w:asciiTheme="minorHAnsi" w:hAnsiTheme="minorHAnsi" w:cstheme="minorHAnsi"/>
          <w:iCs/>
          <w:szCs w:val="22"/>
        </w:rPr>
        <w:t>-----------------------------------------------</w:t>
      </w:r>
      <w:r w:rsidR="00320A58" w:rsidRPr="00E60E84">
        <w:rPr>
          <w:rFonts w:asciiTheme="minorHAnsi" w:hAnsiTheme="minorHAnsi" w:cstheme="minorHAnsi"/>
          <w:iCs/>
          <w:szCs w:val="22"/>
        </w:rPr>
        <w:t>------------------</w:t>
      </w:r>
    </w:p>
    <w:p w14:paraId="11A385F9" w14:textId="77777777" w:rsidR="00CF5E3C" w:rsidRPr="00CF5E3C" w:rsidRDefault="00CF5E3C" w:rsidP="00CF5E3C">
      <w:pPr>
        <w:pStyle w:val="Ttulo1"/>
        <w:spacing w:before="0" w:line="460" w:lineRule="exact"/>
        <w:jc w:val="center"/>
        <w:rPr>
          <w:rFonts w:asciiTheme="minorHAnsi" w:hAnsiTheme="minorHAnsi" w:cstheme="minorHAnsi"/>
          <w:iCs/>
          <w:color w:val="auto"/>
          <w:sz w:val="22"/>
          <w:szCs w:val="22"/>
        </w:rPr>
      </w:pPr>
      <w:r w:rsidRPr="00CF5E3C">
        <w:rPr>
          <w:rFonts w:asciiTheme="minorHAnsi" w:hAnsiTheme="minorHAnsi" w:cstheme="minorHAnsi"/>
          <w:iCs/>
          <w:color w:val="auto"/>
          <w:sz w:val="22"/>
          <w:szCs w:val="22"/>
        </w:rPr>
        <w:t>ENTRADA DESCRIPTIVA CON LA APLICACIÓN DE LA NORMA APROBADA PARA EL ARCHIVO NACIONAL Y CON BASE NORMA ISAD (G)</w:t>
      </w:r>
    </w:p>
    <w:p w14:paraId="49574F9D" w14:textId="77777777" w:rsidR="00CF5E3C" w:rsidRPr="00CF5E3C" w:rsidRDefault="00CF5E3C" w:rsidP="00CF5E3C">
      <w:pPr>
        <w:pStyle w:val="Textoindependiente"/>
        <w:spacing w:after="0" w:line="460" w:lineRule="exact"/>
        <w:jc w:val="center"/>
        <w:rPr>
          <w:rFonts w:asciiTheme="minorHAnsi" w:hAnsiTheme="minorHAnsi" w:cstheme="minorHAnsi"/>
          <w:b/>
          <w:bCs/>
        </w:rPr>
      </w:pPr>
      <w:r w:rsidRPr="00CF5E3C">
        <w:rPr>
          <w:rFonts w:asciiTheme="minorHAnsi" w:hAnsiTheme="minorHAnsi" w:cstheme="minorHAnsi"/>
          <w:b/>
        </w:rPr>
        <w:t>FONDO</w:t>
      </w:r>
      <w:r w:rsidRPr="00CF5E3C">
        <w:rPr>
          <w:rFonts w:asciiTheme="minorHAnsi" w:hAnsiTheme="minorHAnsi" w:cstheme="minorHAnsi"/>
        </w:rPr>
        <w:t xml:space="preserve"> </w:t>
      </w:r>
      <w:r w:rsidRPr="00CF5E3C">
        <w:rPr>
          <w:rFonts w:asciiTheme="minorHAnsi" w:hAnsiTheme="minorHAnsi" w:cstheme="minorHAnsi"/>
          <w:b/>
          <w:bCs/>
        </w:rPr>
        <w:t>FÉLIX ESQUIVEL</w:t>
      </w:r>
    </w:p>
    <w:p w14:paraId="4A0F5DDF" w14:textId="559CE133" w:rsidR="00CF5E3C" w:rsidRPr="0007370A" w:rsidRDefault="00CF5E3C" w:rsidP="0007370A">
      <w:pPr>
        <w:pStyle w:val="Prrafodelista"/>
        <w:numPr>
          <w:ilvl w:val="0"/>
          <w:numId w:val="2"/>
        </w:numPr>
        <w:tabs>
          <w:tab w:val="num" w:pos="0"/>
        </w:tabs>
        <w:spacing w:line="460" w:lineRule="exact"/>
        <w:rPr>
          <w:rFonts w:asciiTheme="minorHAnsi" w:hAnsiTheme="minorHAnsi" w:cstheme="minorHAnsi"/>
          <w:b/>
          <w:bCs/>
          <w:sz w:val="22"/>
          <w:szCs w:val="22"/>
        </w:rPr>
      </w:pPr>
      <w:r w:rsidRPr="0007370A">
        <w:rPr>
          <w:rFonts w:asciiTheme="minorHAnsi" w:hAnsiTheme="minorHAnsi" w:cstheme="minorHAnsi"/>
          <w:sz w:val="22"/>
          <w:szCs w:val="22"/>
        </w:rPr>
        <w:t xml:space="preserve">   </w:t>
      </w:r>
      <w:r w:rsidRPr="0007370A">
        <w:rPr>
          <w:rFonts w:asciiTheme="minorHAnsi" w:hAnsiTheme="minorHAnsi" w:cstheme="minorHAnsi"/>
          <w:b/>
          <w:bCs/>
          <w:sz w:val="22"/>
          <w:szCs w:val="22"/>
        </w:rPr>
        <w:t>ÁREA DE IDENTIFICACIÓN.</w:t>
      </w:r>
      <w:r w:rsidR="0007370A">
        <w:rPr>
          <w:rFonts w:asciiTheme="minorHAnsi" w:hAnsiTheme="minorHAnsi" w:cstheme="minorHAnsi"/>
          <w:bCs/>
          <w:sz w:val="22"/>
          <w:szCs w:val="22"/>
        </w:rPr>
        <w:t>------------------------------------------------------------------------------------------------------</w:t>
      </w:r>
    </w:p>
    <w:p w14:paraId="3AAA8BE9" w14:textId="1D694A93" w:rsidR="00CF5E3C" w:rsidRPr="00CF5E3C" w:rsidRDefault="00CF5E3C" w:rsidP="00CF5E3C">
      <w:pPr>
        <w:numPr>
          <w:ilvl w:val="1"/>
          <w:numId w:val="2"/>
        </w:numPr>
        <w:tabs>
          <w:tab w:val="num" w:pos="0"/>
        </w:tabs>
        <w:spacing w:after="0" w:line="460" w:lineRule="exact"/>
        <w:ind w:left="0" w:firstLine="0"/>
        <w:jc w:val="both"/>
        <w:rPr>
          <w:rFonts w:asciiTheme="minorHAnsi" w:hAnsiTheme="minorHAnsi" w:cstheme="minorHAnsi"/>
        </w:rPr>
      </w:pPr>
      <w:r w:rsidRPr="00CF5E3C">
        <w:rPr>
          <w:rFonts w:asciiTheme="minorHAnsi" w:hAnsiTheme="minorHAnsi" w:cstheme="minorHAnsi"/>
          <w:b/>
          <w:bCs/>
        </w:rPr>
        <w:t xml:space="preserve">CÓDIGO DE REFERENCIA: </w:t>
      </w:r>
      <w:r w:rsidRPr="00CF5E3C">
        <w:rPr>
          <w:rFonts w:asciiTheme="minorHAnsi" w:hAnsiTheme="minorHAnsi" w:cstheme="minorHAnsi"/>
          <w:bCs/>
        </w:rPr>
        <w:t>CR-AN-AH-FE-000001-000032; FO-233877-233894; MADIPEF-</w:t>
      </w:r>
      <w:r w:rsidR="0007370A">
        <w:rPr>
          <w:rFonts w:asciiTheme="minorHAnsi" w:hAnsiTheme="minorHAnsi" w:cstheme="minorHAnsi"/>
          <w:bCs/>
        </w:rPr>
        <w:t>00</w:t>
      </w:r>
      <w:r w:rsidRPr="00CF5E3C">
        <w:rPr>
          <w:rFonts w:asciiTheme="minorHAnsi" w:hAnsiTheme="minorHAnsi" w:cstheme="minorHAnsi"/>
          <w:bCs/>
        </w:rPr>
        <w:t>7966-</w:t>
      </w:r>
      <w:r w:rsidR="0007370A">
        <w:rPr>
          <w:rFonts w:asciiTheme="minorHAnsi" w:hAnsiTheme="minorHAnsi" w:cstheme="minorHAnsi"/>
          <w:bCs/>
        </w:rPr>
        <w:t>00</w:t>
      </w:r>
      <w:r w:rsidRPr="00CF5E3C">
        <w:rPr>
          <w:rFonts w:asciiTheme="minorHAnsi" w:hAnsiTheme="minorHAnsi" w:cstheme="minorHAnsi"/>
          <w:bCs/>
        </w:rPr>
        <w:t>7967; MYP-</w:t>
      </w:r>
      <w:r w:rsidR="0007370A">
        <w:rPr>
          <w:rFonts w:asciiTheme="minorHAnsi" w:hAnsiTheme="minorHAnsi" w:cstheme="minorHAnsi"/>
          <w:bCs/>
        </w:rPr>
        <w:t>0</w:t>
      </w:r>
      <w:r w:rsidRPr="00CF5E3C">
        <w:rPr>
          <w:rFonts w:asciiTheme="minorHAnsi" w:hAnsiTheme="minorHAnsi" w:cstheme="minorHAnsi"/>
          <w:bCs/>
        </w:rPr>
        <w:t>61724-</w:t>
      </w:r>
      <w:r w:rsidR="0007370A">
        <w:rPr>
          <w:rFonts w:asciiTheme="minorHAnsi" w:hAnsiTheme="minorHAnsi" w:cstheme="minorHAnsi"/>
          <w:bCs/>
        </w:rPr>
        <w:t>0</w:t>
      </w:r>
      <w:r w:rsidRPr="00CF5E3C">
        <w:rPr>
          <w:rFonts w:asciiTheme="minorHAnsi" w:hAnsiTheme="minorHAnsi" w:cstheme="minorHAnsi"/>
          <w:bCs/>
        </w:rPr>
        <w:t xml:space="preserve">61753 </w:t>
      </w:r>
      <w:r w:rsidR="0007370A">
        <w:rPr>
          <w:rFonts w:asciiTheme="minorHAnsi" w:hAnsiTheme="minorHAnsi" w:cstheme="minorHAnsi"/>
          <w:bCs/>
        </w:rPr>
        <w:t>--------------------------------------------------------------------------------------------------------------------</w:t>
      </w:r>
    </w:p>
    <w:p w14:paraId="3E76F079" w14:textId="24CC004F" w:rsidR="00CF5E3C" w:rsidRPr="00CF5E3C" w:rsidRDefault="00CF5E3C" w:rsidP="00CF5E3C">
      <w:pPr>
        <w:numPr>
          <w:ilvl w:val="1"/>
          <w:numId w:val="2"/>
        </w:numPr>
        <w:tabs>
          <w:tab w:val="num" w:pos="0"/>
        </w:tabs>
        <w:spacing w:after="0" w:line="460" w:lineRule="exact"/>
        <w:ind w:left="0" w:firstLine="0"/>
        <w:rPr>
          <w:rFonts w:asciiTheme="minorHAnsi" w:hAnsiTheme="minorHAnsi" w:cstheme="minorHAnsi"/>
          <w:b/>
          <w:bCs/>
        </w:rPr>
      </w:pPr>
      <w:r w:rsidRPr="00CF5E3C">
        <w:rPr>
          <w:rFonts w:asciiTheme="minorHAnsi" w:hAnsiTheme="minorHAnsi" w:cstheme="minorHAnsi"/>
          <w:b/>
          <w:bCs/>
        </w:rPr>
        <w:t>TÍTULO:</w:t>
      </w:r>
      <w:r w:rsidRPr="00CF5E3C">
        <w:rPr>
          <w:rFonts w:asciiTheme="minorHAnsi" w:hAnsiTheme="minorHAnsi" w:cstheme="minorHAnsi"/>
          <w:bCs/>
        </w:rPr>
        <w:t xml:space="preserve">  Félix Esquivel </w:t>
      </w:r>
      <w:r w:rsidR="0007370A">
        <w:rPr>
          <w:rFonts w:asciiTheme="minorHAnsi" w:hAnsiTheme="minorHAnsi" w:cstheme="minorHAnsi"/>
          <w:bCs/>
        </w:rPr>
        <w:t>------------------------------------------------------------------------------------------------------------</w:t>
      </w:r>
    </w:p>
    <w:p w14:paraId="76BFFF9E" w14:textId="4134A9DF" w:rsidR="00CF5E3C" w:rsidRPr="00CF5E3C" w:rsidRDefault="00CF5E3C" w:rsidP="00CF5E3C">
      <w:pPr>
        <w:numPr>
          <w:ilvl w:val="1"/>
          <w:numId w:val="2"/>
        </w:numPr>
        <w:tabs>
          <w:tab w:val="clear" w:pos="420"/>
          <w:tab w:val="num" w:pos="0"/>
        </w:tabs>
        <w:spacing w:after="0" w:line="460" w:lineRule="exact"/>
        <w:ind w:left="0" w:firstLine="0"/>
        <w:rPr>
          <w:rFonts w:asciiTheme="minorHAnsi" w:hAnsiTheme="minorHAnsi" w:cstheme="minorHAnsi"/>
          <w:b/>
          <w:bCs/>
        </w:rPr>
      </w:pPr>
      <w:r w:rsidRPr="00CF5E3C">
        <w:rPr>
          <w:rFonts w:asciiTheme="minorHAnsi" w:hAnsiTheme="minorHAnsi" w:cstheme="minorHAnsi"/>
          <w:b/>
          <w:bCs/>
        </w:rPr>
        <w:lastRenderedPageBreak/>
        <w:t xml:space="preserve">FECHAS (S): </w:t>
      </w:r>
      <w:r w:rsidRPr="00CF5E3C">
        <w:rPr>
          <w:rFonts w:asciiTheme="minorHAnsi" w:hAnsiTheme="minorHAnsi" w:cstheme="minorHAnsi"/>
          <w:bCs/>
        </w:rPr>
        <w:t>1933 1986</w:t>
      </w:r>
      <w:r w:rsidR="0007370A">
        <w:rPr>
          <w:rFonts w:asciiTheme="minorHAnsi" w:hAnsiTheme="minorHAnsi" w:cstheme="minorHAnsi"/>
          <w:bCs/>
        </w:rPr>
        <w:t>--------------------------------------------------------------------------------------------------------</w:t>
      </w:r>
    </w:p>
    <w:p w14:paraId="25D67951" w14:textId="3448FA38" w:rsidR="00CF5E3C" w:rsidRPr="00CF5E3C" w:rsidRDefault="00CF5E3C" w:rsidP="00CF5E3C">
      <w:pPr>
        <w:numPr>
          <w:ilvl w:val="1"/>
          <w:numId w:val="2"/>
        </w:numPr>
        <w:tabs>
          <w:tab w:val="num" w:pos="0"/>
        </w:tabs>
        <w:spacing w:after="0" w:line="460" w:lineRule="exact"/>
        <w:ind w:left="0" w:firstLine="0"/>
        <w:rPr>
          <w:rFonts w:asciiTheme="minorHAnsi" w:hAnsiTheme="minorHAnsi" w:cstheme="minorHAnsi"/>
          <w:b/>
          <w:bCs/>
        </w:rPr>
      </w:pPr>
      <w:r w:rsidRPr="00CF5E3C">
        <w:rPr>
          <w:rFonts w:asciiTheme="minorHAnsi" w:hAnsiTheme="minorHAnsi" w:cstheme="minorHAnsi"/>
          <w:b/>
          <w:bCs/>
        </w:rPr>
        <w:t>NIVEL DE DESCRIPCIÓN:</w:t>
      </w:r>
      <w:r w:rsidRPr="00CF5E3C">
        <w:rPr>
          <w:rFonts w:asciiTheme="minorHAnsi" w:hAnsiTheme="minorHAnsi" w:cstheme="minorHAnsi"/>
          <w:bCs/>
        </w:rPr>
        <w:t xml:space="preserve"> Fondo</w:t>
      </w:r>
      <w:r w:rsidR="0007370A">
        <w:rPr>
          <w:rFonts w:asciiTheme="minorHAnsi" w:hAnsiTheme="minorHAnsi" w:cstheme="minorHAnsi"/>
          <w:bCs/>
        </w:rPr>
        <w:t>-------------------------------------------------------------------------------------------------</w:t>
      </w:r>
    </w:p>
    <w:p w14:paraId="77B8C2D1" w14:textId="6EB3FB20" w:rsidR="00CF5E3C" w:rsidRPr="00CF5E3C" w:rsidRDefault="00CF5E3C" w:rsidP="00CF5E3C">
      <w:pPr>
        <w:numPr>
          <w:ilvl w:val="1"/>
          <w:numId w:val="2"/>
        </w:numPr>
        <w:tabs>
          <w:tab w:val="clear" w:pos="420"/>
          <w:tab w:val="num" w:pos="0"/>
        </w:tabs>
        <w:spacing w:after="0" w:line="460" w:lineRule="exact"/>
        <w:ind w:left="0" w:firstLine="0"/>
        <w:jc w:val="both"/>
        <w:rPr>
          <w:rFonts w:asciiTheme="minorHAnsi" w:hAnsiTheme="minorHAnsi" w:cstheme="minorHAnsi"/>
          <w:bCs/>
        </w:rPr>
      </w:pPr>
      <w:r w:rsidRPr="00CF5E3C">
        <w:rPr>
          <w:rFonts w:asciiTheme="minorHAnsi" w:hAnsiTheme="minorHAnsi" w:cstheme="minorHAnsi"/>
          <w:b/>
          <w:bCs/>
        </w:rPr>
        <w:t xml:space="preserve">VOLUMEN Y SOPORTE DE LA UNIDAD DE DESCRIPCIÓN: </w:t>
      </w:r>
      <w:r w:rsidRPr="00CF5E3C">
        <w:rPr>
          <w:rFonts w:asciiTheme="minorHAnsi" w:hAnsiTheme="minorHAnsi" w:cstheme="minorHAnsi"/>
          <w:bCs/>
        </w:rPr>
        <w:t xml:space="preserve">Textuales: </w:t>
      </w:r>
      <w:r w:rsidRPr="00CF5E3C">
        <w:rPr>
          <w:rFonts w:asciiTheme="minorHAnsi" w:hAnsiTheme="minorHAnsi" w:cstheme="minorHAnsi"/>
        </w:rPr>
        <w:t xml:space="preserve">32 documentos (2 cajas, 0.28m); Fotografías: 18 unidades; </w:t>
      </w:r>
      <w:proofErr w:type="spellStart"/>
      <w:r w:rsidRPr="00CF5E3C">
        <w:rPr>
          <w:rFonts w:asciiTheme="minorHAnsi" w:hAnsiTheme="minorHAnsi" w:cstheme="minorHAnsi"/>
        </w:rPr>
        <w:t>Madipef</w:t>
      </w:r>
      <w:proofErr w:type="spellEnd"/>
      <w:r w:rsidRPr="00CF5E3C">
        <w:rPr>
          <w:rFonts w:asciiTheme="minorHAnsi" w:hAnsiTheme="minorHAnsi" w:cstheme="minorHAnsi"/>
        </w:rPr>
        <w:t>: 2 unidades; Mapas y planos: 30 unidades</w:t>
      </w:r>
      <w:r w:rsidR="0007370A">
        <w:rPr>
          <w:rFonts w:asciiTheme="minorHAnsi" w:hAnsiTheme="minorHAnsi" w:cstheme="minorHAnsi"/>
        </w:rPr>
        <w:t>--------------------------------------------</w:t>
      </w:r>
    </w:p>
    <w:p w14:paraId="34DB3191" w14:textId="09B5F117" w:rsidR="00CF5E3C" w:rsidRPr="00CF5E3C" w:rsidRDefault="00CF5E3C" w:rsidP="00CF5E3C">
      <w:pPr>
        <w:numPr>
          <w:ilvl w:val="0"/>
          <w:numId w:val="2"/>
        </w:numPr>
        <w:tabs>
          <w:tab w:val="clear" w:pos="360"/>
          <w:tab w:val="num" w:pos="0"/>
        </w:tabs>
        <w:spacing w:after="0" w:line="460" w:lineRule="exact"/>
        <w:ind w:left="0" w:firstLine="0"/>
        <w:rPr>
          <w:rFonts w:asciiTheme="minorHAnsi" w:hAnsiTheme="minorHAnsi" w:cstheme="minorHAnsi"/>
          <w:b/>
          <w:bCs/>
        </w:rPr>
      </w:pPr>
      <w:r w:rsidRPr="00CF5E3C">
        <w:rPr>
          <w:rFonts w:asciiTheme="minorHAnsi" w:hAnsiTheme="minorHAnsi" w:cstheme="minorHAnsi"/>
          <w:b/>
          <w:bCs/>
        </w:rPr>
        <w:t>ÁREA DE CONTEXTO.</w:t>
      </w:r>
      <w:r w:rsidR="0007370A">
        <w:rPr>
          <w:rFonts w:asciiTheme="minorHAnsi" w:hAnsiTheme="minorHAnsi" w:cstheme="minorHAnsi"/>
          <w:b/>
          <w:bCs/>
        </w:rPr>
        <w:t>----------------------------------------------------------------------------------------------------------</w:t>
      </w:r>
    </w:p>
    <w:p w14:paraId="76CA2658" w14:textId="23EEB994" w:rsidR="00CF5E3C" w:rsidRPr="00CF5E3C" w:rsidRDefault="00CF5E3C" w:rsidP="00CF5E3C">
      <w:pPr>
        <w:numPr>
          <w:ilvl w:val="1"/>
          <w:numId w:val="2"/>
        </w:numPr>
        <w:tabs>
          <w:tab w:val="clear" w:pos="420"/>
          <w:tab w:val="num" w:pos="0"/>
        </w:tabs>
        <w:spacing w:after="0" w:line="460" w:lineRule="exact"/>
        <w:ind w:left="0" w:firstLine="0"/>
        <w:jc w:val="both"/>
        <w:rPr>
          <w:rFonts w:asciiTheme="minorHAnsi" w:hAnsiTheme="minorHAnsi" w:cstheme="minorHAnsi"/>
        </w:rPr>
      </w:pPr>
      <w:r w:rsidRPr="00CF5E3C">
        <w:rPr>
          <w:rFonts w:asciiTheme="minorHAnsi" w:hAnsiTheme="minorHAnsi" w:cstheme="minorHAnsi"/>
        </w:rPr>
        <w:t xml:space="preserve"> </w:t>
      </w:r>
      <w:r w:rsidRPr="00CF5E3C">
        <w:rPr>
          <w:rFonts w:asciiTheme="minorHAnsi" w:hAnsiTheme="minorHAnsi" w:cstheme="minorHAnsi"/>
          <w:b/>
          <w:bCs/>
        </w:rPr>
        <w:t>NOMBRE DEL O DE LOS PRODUCTOR (ES) / COLECCIONISTA (S):</w:t>
      </w:r>
      <w:r w:rsidRPr="00CF5E3C">
        <w:rPr>
          <w:rFonts w:asciiTheme="minorHAnsi" w:hAnsiTheme="minorHAnsi" w:cstheme="minorHAnsi"/>
          <w:bCs/>
        </w:rPr>
        <w:t xml:space="preserve"> Félix</w:t>
      </w:r>
      <w:r w:rsidRPr="00CF5E3C">
        <w:rPr>
          <w:rFonts w:asciiTheme="minorHAnsi" w:hAnsiTheme="minorHAnsi" w:cstheme="minorHAnsi"/>
        </w:rPr>
        <w:t xml:space="preserve"> Esquivel</w:t>
      </w:r>
      <w:r w:rsidRPr="00CF5E3C">
        <w:rPr>
          <w:rFonts w:asciiTheme="minorHAnsi" w:hAnsiTheme="minorHAnsi" w:cstheme="minorHAnsi"/>
          <w:bCs/>
        </w:rPr>
        <w:t xml:space="preserve"> Rodríguez</w:t>
      </w:r>
      <w:r w:rsidR="0007370A">
        <w:rPr>
          <w:rFonts w:asciiTheme="minorHAnsi" w:hAnsiTheme="minorHAnsi" w:cstheme="minorHAnsi"/>
          <w:bCs/>
        </w:rPr>
        <w:t>----------------</w:t>
      </w:r>
    </w:p>
    <w:p w14:paraId="3157A85C" w14:textId="18521B6A" w:rsidR="00CF5E3C" w:rsidRPr="00CF5E3C" w:rsidRDefault="00CF5E3C" w:rsidP="00CF5E3C">
      <w:pPr>
        <w:spacing w:after="0" w:line="460" w:lineRule="exact"/>
        <w:jc w:val="both"/>
        <w:rPr>
          <w:rFonts w:asciiTheme="minorHAnsi" w:hAnsiTheme="minorHAnsi" w:cstheme="minorHAnsi"/>
        </w:rPr>
      </w:pPr>
      <w:r w:rsidRPr="00CF5E3C">
        <w:rPr>
          <w:rFonts w:asciiTheme="minorHAnsi" w:hAnsiTheme="minorHAnsi" w:cstheme="minorHAnsi"/>
          <w:b/>
          <w:bCs/>
        </w:rPr>
        <w:t xml:space="preserve">2.2  HISTORIA INSTITUCIONAL / RESEÑA BIOGRÁFICA: </w:t>
      </w:r>
      <w:r w:rsidRPr="00CF5E3C">
        <w:rPr>
          <w:rFonts w:asciiTheme="minorHAnsi" w:hAnsiTheme="minorHAnsi" w:cstheme="minorHAnsi"/>
          <w:bCs/>
        </w:rPr>
        <w:t>Félix María Esquivel Rodríguez, n</w:t>
      </w:r>
      <w:r w:rsidRPr="00CF5E3C">
        <w:rPr>
          <w:rFonts w:asciiTheme="minorHAnsi" w:hAnsiTheme="minorHAnsi" w:cstheme="minorHAnsi"/>
        </w:rPr>
        <w:t>ació el 9 de setiembre de 1911. Realizó la escuela primaria en la Escuela de Varones y la secundaria en el Colegio Salesiano Don Bosco de Cartago. Allí también estudió sastrería, para luego ser profesor de sastrería y agricultura en el Instituto Superior de San Ramón, Alajuela. Fue Secretario Municipal durante veinticinco años y posteriormente ocupó el puesto de Ejecutivo Municipal en San Ramón.</w:t>
      </w:r>
      <w:r w:rsidR="0007370A">
        <w:rPr>
          <w:rFonts w:asciiTheme="minorHAnsi" w:hAnsiTheme="minorHAnsi" w:cstheme="minorHAnsi"/>
        </w:rPr>
        <w:t>----------------------------------------------------------------------------------</w:t>
      </w:r>
    </w:p>
    <w:p w14:paraId="31F9BBBB" w14:textId="20F27146" w:rsidR="00CF5E3C" w:rsidRPr="00CF5E3C" w:rsidRDefault="00CF5E3C" w:rsidP="00CF5E3C">
      <w:pPr>
        <w:spacing w:after="0" w:line="460" w:lineRule="exact"/>
        <w:jc w:val="both"/>
        <w:rPr>
          <w:rFonts w:asciiTheme="minorHAnsi" w:hAnsiTheme="minorHAnsi" w:cstheme="minorHAnsi"/>
        </w:rPr>
      </w:pPr>
      <w:r w:rsidRPr="00CF5E3C">
        <w:rPr>
          <w:rFonts w:asciiTheme="minorHAnsi" w:hAnsiTheme="minorHAnsi" w:cstheme="minorHAnsi"/>
        </w:rPr>
        <w:t xml:space="preserve">Realizó múltiples trabajos voluntarios como con la Servicio Técnico Interamericano de Cooperación Agrícola (organización adscrita al MAG) y socio fundador de </w:t>
      </w:r>
      <w:proofErr w:type="spellStart"/>
      <w:r w:rsidRPr="00CF5E3C">
        <w:rPr>
          <w:rFonts w:asciiTheme="minorHAnsi" w:hAnsiTheme="minorHAnsi" w:cstheme="minorHAnsi"/>
        </w:rPr>
        <w:t>CoopeSanRamón</w:t>
      </w:r>
      <w:proofErr w:type="spellEnd"/>
      <w:r w:rsidRPr="00CF5E3C">
        <w:rPr>
          <w:rFonts w:asciiTheme="minorHAnsi" w:hAnsiTheme="minorHAnsi" w:cstheme="minorHAnsi"/>
        </w:rPr>
        <w:t xml:space="preserve">, </w:t>
      </w:r>
      <w:proofErr w:type="spellStart"/>
      <w:r w:rsidRPr="00CF5E3C">
        <w:rPr>
          <w:rFonts w:asciiTheme="minorHAnsi" w:hAnsiTheme="minorHAnsi" w:cstheme="minorHAnsi"/>
        </w:rPr>
        <w:t>CoopeMusas</w:t>
      </w:r>
      <w:proofErr w:type="spellEnd"/>
      <w:r w:rsidRPr="00CF5E3C">
        <w:rPr>
          <w:rFonts w:asciiTheme="minorHAnsi" w:hAnsiTheme="minorHAnsi" w:cstheme="minorHAnsi"/>
        </w:rPr>
        <w:t>; cofundador de ARCA (Asociación Ramonense de Conservación de la Naturaleza) y miembro de la Junta Agrícola del Banco Nacional, así como Miembro del Comité Municipal sobre límites entre Esparza y San Ramón. Falleció el 5 de mayo de 1995 en Alajuela.</w:t>
      </w:r>
      <w:r w:rsidR="0007370A">
        <w:rPr>
          <w:rFonts w:asciiTheme="minorHAnsi" w:hAnsiTheme="minorHAnsi" w:cstheme="minorHAnsi"/>
        </w:rPr>
        <w:t>--------------------------------------------------------------------------------------------------------------------------</w:t>
      </w:r>
    </w:p>
    <w:p w14:paraId="2C34A89C" w14:textId="0FF05403" w:rsidR="00CF5E3C" w:rsidRPr="00CF5E3C" w:rsidRDefault="00CF5E3C" w:rsidP="00CF5E3C">
      <w:pPr>
        <w:pStyle w:val="NormalWeb"/>
        <w:shd w:val="clear" w:color="auto" w:fill="FFFFFF"/>
        <w:spacing w:before="0" w:beforeAutospacing="0" w:after="0" w:afterAutospacing="0" w:line="460" w:lineRule="exact"/>
        <w:jc w:val="both"/>
        <w:rPr>
          <w:rFonts w:asciiTheme="minorHAnsi" w:hAnsiTheme="minorHAnsi" w:cstheme="minorHAnsi"/>
          <w:sz w:val="22"/>
          <w:szCs w:val="22"/>
        </w:rPr>
      </w:pPr>
      <w:r w:rsidRPr="00CF5E3C">
        <w:rPr>
          <w:rFonts w:asciiTheme="minorHAnsi" w:hAnsiTheme="minorHAnsi" w:cstheme="minorHAnsi"/>
          <w:b/>
          <w:sz w:val="22"/>
          <w:szCs w:val="22"/>
        </w:rPr>
        <w:t>2.3</w:t>
      </w:r>
      <w:r w:rsidRPr="00CF5E3C">
        <w:rPr>
          <w:rFonts w:asciiTheme="minorHAnsi" w:hAnsiTheme="minorHAnsi" w:cstheme="minorHAnsi"/>
          <w:sz w:val="22"/>
          <w:szCs w:val="22"/>
        </w:rPr>
        <w:t xml:space="preserve"> </w:t>
      </w:r>
      <w:r w:rsidRPr="00CF5E3C">
        <w:rPr>
          <w:rFonts w:asciiTheme="minorHAnsi" w:hAnsiTheme="minorHAnsi" w:cstheme="minorHAnsi"/>
          <w:b/>
          <w:bCs/>
          <w:sz w:val="22"/>
          <w:szCs w:val="22"/>
        </w:rPr>
        <w:t xml:space="preserve">HISTORIA ARCHIVÍSTICA: </w:t>
      </w:r>
      <w:r w:rsidRPr="00CF5E3C">
        <w:rPr>
          <w:rFonts w:asciiTheme="minorHAnsi" w:hAnsiTheme="minorHAnsi" w:cstheme="minorHAnsi"/>
          <w:sz w:val="22"/>
          <w:szCs w:val="22"/>
        </w:rPr>
        <w:t xml:space="preserve">Los documentos llegaron a las manos de Saray Córdoba González, socia honoraria de </w:t>
      </w:r>
      <w:proofErr w:type="spellStart"/>
      <w:r w:rsidRPr="00CF5E3C">
        <w:rPr>
          <w:rFonts w:asciiTheme="minorHAnsi" w:hAnsiTheme="minorHAnsi" w:cstheme="minorHAnsi"/>
          <w:sz w:val="22"/>
          <w:szCs w:val="22"/>
        </w:rPr>
        <w:t>Latindex</w:t>
      </w:r>
      <w:proofErr w:type="spellEnd"/>
      <w:r w:rsidRPr="00CF5E3C">
        <w:rPr>
          <w:rFonts w:asciiTheme="minorHAnsi" w:hAnsiTheme="minorHAnsi" w:cstheme="minorHAnsi"/>
          <w:sz w:val="22"/>
          <w:szCs w:val="22"/>
        </w:rPr>
        <w:t>, quien solicitó su donación al Archivo Nacional.  La donación se llevó a cabo el 28 de junio del año 2019.</w:t>
      </w:r>
      <w:r w:rsidR="0007370A">
        <w:rPr>
          <w:rFonts w:asciiTheme="minorHAnsi" w:hAnsiTheme="minorHAnsi" w:cstheme="minorHAnsi"/>
          <w:sz w:val="22"/>
          <w:szCs w:val="22"/>
        </w:rPr>
        <w:t>-----------------------------------------------------------------------------------------------------------------------------------------</w:t>
      </w:r>
    </w:p>
    <w:p w14:paraId="7B353D0A" w14:textId="11D3B8CE" w:rsidR="00CF5E3C" w:rsidRPr="00CF5E3C" w:rsidRDefault="00CF5E3C" w:rsidP="00CF5E3C">
      <w:pPr>
        <w:spacing w:after="0" w:line="460" w:lineRule="exact"/>
        <w:jc w:val="both"/>
        <w:textAlignment w:val="baseline"/>
        <w:rPr>
          <w:rFonts w:asciiTheme="minorHAnsi" w:hAnsiTheme="minorHAnsi" w:cstheme="minorHAnsi"/>
        </w:rPr>
      </w:pPr>
      <w:r w:rsidRPr="00CF5E3C">
        <w:rPr>
          <w:rFonts w:asciiTheme="minorHAnsi" w:hAnsiTheme="minorHAnsi" w:cstheme="minorHAnsi"/>
        </w:rPr>
        <w:t xml:space="preserve">Los documentos fueron declarados por la Comisión Nacional de Selección y Eliminación de Documentos, mediante sesión </w:t>
      </w:r>
      <w:r w:rsidRPr="00CF5E3C">
        <w:rPr>
          <w:rFonts w:asciiTheme="minorHAnsi" w:eastAsiaTheme="minorHAnsi" w:hAnsiTheme="minorHAnsi" w:cstheme="minorHAnsi"/>
        </w:rPr>
        <w:t>11-2019 de 24 de mayo de 2019</w:t>
      </w:r>
      <w:r w:rsidRPr="00CF5E3C">
        <w:rPr>
          <w:rFonts w:asciiTheme="minorHAnsi" w:hAnsiTheme="minorHAnsi" w:cstheme="minorHAnsi"/>
        </w:rPr>
        <w:t>. Ingresaron al Departamento Archivo Histórico como Transferencias T056-2019, T057-2019, T058-2019 y T062-2019.</w:t>
      </w:r>
      <w:r w:rsidR="0007370A">
        <w:rPr>
          <w:rFonts w:asciiTheme="minorHAnsi" w:hAnsiTheme="minorHAnsi" w:cstheme="minorHAnsi"/>
        </w:rPr>
        <w:t>-----------------------------------------------------</w:t>
      </w:r>
    </w:p>
    <w:p w14:paraId="21694ACA" w14:textId="026575C8" w:rsidR="00CF5E3C" w:rsidRPr="00CF5E3C" w:rsidRDefault="00CF5E3C" w:rsidP="00CF5E3C">
      <w:pPr>
        <w:spacing w:after="0" w:line="460" w:lineRule="exact"/>
        <w:jc w:val="both"/>
        <w:rPr>
          <w:rFonts w:asciiTheme="minorHAnsi" w:hAnsiTheme="minorHAnsi" w:cstheme="minorHAnsi"/>
          <w:b/>
          <w:bCs/>
        </w:rPr>
      </w:pPr>
      <w:r w:rsidRPr="00CF5E3C">
        <w:rPr>
          <w:rFonts w:asciiTheme="minorHAnsi" w:hAnsiTheme="minorHAnsi" w:cstheme="minorHAnsi"/>
          <w:b/>
          <w:bCs/>
        </w:rPr>
        <w:t>2.4 FORMA DE INGRESO:</w:t>
      </w:r>
      <w:r w:rsidRPr="00CF5E3C">
        <w:rPr>
          <w:rFonts w:asciiTheme="minorHAnsi" w:hAnsiTheme="minorHAnsi" w:cstheme="minorHAnsi"/>
          <w:bCs/>
        </w:rPr>
        <w:t xml:space="preserve"> </w:t>
      </w:r>
      <w:r w:rsidRPr="00CF5E3C">
        <w:rPr>
          <w:rFonts w:asciiTheme="minorHAnsi" w:hAnsiTheme="minorHAnsi" w:cstheme="minorHAnsi"/>
          <w:lang w:val="es-ES_tradnl"/>
        </w:rPr>
        <w:t>Donación</w:t>
      </w:r>
      <w:r w:rsidR="0007370A">
        <w:rPr>
          <w:rFonts w:asciiTheme="minorHAnsi" w:hAnsiTheme="minorHAnsi" w:cstheme="minorHAnsi"/>
          <w:lang w:val="es-ES_tradnl"/>
        </w:rPr>
        <w:t>--------------------------------------------------------------------------------------------------</w:t>
      </w:r>
    </w:p>
    <w:p w14:paraId="08DB509B" w14:textId="09641CF3" w:rsidR="00CF5E3C" w:rsidRPr="00CF5E3C" w:rsidRDefault="00CF5E3C" w:rsidP="00CF5E3C">
      <w:pPr>
        <w:numPr>
          <w:ilvl w:val="0"/>
          <w:numId w:val="2"/>
        </w:numPr>
        <w:spacing w:after="0" w:line="460" w:lineRule="exact"/>
        <w:jc w:val="both"/>
        <w:rPr>
          <w:rFonts w:asciiTheme="minorHAnsi" w:hAnsiTheme="minorHAnsi" w:cstheme="minorHAnsi"/>
          <w:b/>
          <w:bCs/>
        </w:rPr>
      </w:pPr>
      <w:r w:rsidRPr="00CF5E3C">
        <w:rPr>
          <w:rFonts w:asciiTheme="minorHAnsi" w:hAnsiTheme="minorHAnsi" w:cstheme="minorHAnsi"/>
          <w:b/>
          <w:bCs/>
        </w:rPr>
        <w:t>ÁREA DE CONTENIDO Y ESTRUCTURA.</w:t>
      </w:r>
      <w:r w:rsidR="0007370A">
        <w:rPr>
          <w:rFonts w:asciiTheme="minorHAnsi" w:hAnsiTheme="minorHAnsi" w:cstheme="minorHAnsi"/>
          <w:b/>
          <w:bCs/>
        </w:rPr>
        <w:t>-----------------------------------------------------------------------------------------</w:t>
      </w:r>
    </w:p>
    <w:p w14:paraId="59D60322" w14:textId="63CB3F0C" w:rsidR="00CF5E3C" w:rsidRPr="00CF5E3C" w:rsidRDefault="00CF5E3C" w:rsidP="00CF5E3C">
      <w:pPr>
        <w:numPr>
          <w:ilvl w:val="1"/>
          <w:numId w:val="2"/>
        </w:numPr>
        <w:tabs>
          <w:tab w:val="clear" w:pos="420"/>
          <w:tab w:val="num" w:pos="0"/>
        </w:tabs>
        <w:spacing w:after="0" w:line="460" w:lineRule="exact"/>
        <w:ind w:left="0" w:firstLine="0"/>
        <w:jc w:val="both"/>
        <w:rPr>
          <w:rFonts w:asciiTheme="minorHAnsi" w:hAnsiTheme="minorHAnsi" w:cstheme="minorHAnsi"/>
          <w:lang w:eastAsia="es-CR"/>
        </w:rPr>
      </w:pPr>
      <w:r w:rsidRPr="00CF5E3C">
        <w:rPr>
          <w:rFonts w:asciiTheme="minorHAnsi" w:hAnsiTheme="minorHAnsi" w:cstheme="minorHAnsi"/>
          <w:b/>
          <w:bCs/>
        </w:rPr>
        <w:t>ALCANCE Y CONTENIDO</w:t>
      </w:r>
      <w:r w:rsidRPr="00CF5E3C">
        <w:rPr>
          <w:rFonts w:asciiTheme="minorHAnsi" w:hAnsiTheme="minorHAnsi" w:cstheme="minorHAnsi"/>
        </w:rPr>
        <w:t xml:space="preserve">: </w:t>
      </w:r>
      <w:r w:rsidRPr="00CF5E3C">
        <w:rPr>
          <w:rFonts w:asciiTheme="minorHAnsi" w:hAnsiTheme="minorHAnsi" w:cstheme="minorHAnsi"/>
          <w:shd w:val="clear" w:color="auto" w:fill="FEFBFA"/>
        </w:rPr>
        <w:t>Correspondencia</w:t>
      </w:r>
      <w:r w:rsidR="00D04496">
        <w:rPr>
          <w:rFonts w:asciiTheme="minorHAnsi" w:hAnsiTheme="minorHAnsi" w:cstheme="minorHAnsi"/>
          <w:shd w:val="clear" w:color="auto" w:fill="FEFBFA"/>
        </w:rPr>
        <w:t>,</w:t>
      </w:r>
      <w:r w:rsidRPr="00CF5E3C">
        <w:rPr>
          <w:rFonts w:asciiTheme="minorHAnsi" w:hAnsiTheme="minorHAnsi" w:cstheme="minorHAnsi"/>
          <w:shd w:val="clear" w:color="auto" w:fill="FEFBFA"/>
        </w:rPr>
        <w:t xml:space="preserve"> </w:t>
      </w:r>
      <w:r w:rsidR="00D04496">
        <w:rPr>
          <w:rFonts w:asciiTheme="minorHAnsi" w:hAnsiTheme="minorHAnsi" w:cstheme="minorHAnsi"/>
          <w:shd w:val="clear" w:color="auto" w:fill="FEFBFA"/>
        </w:rPr>
        <w:t>expedientes, libro de actas,</w:t>
      </w:r>
      <w:r w:rsidRPr="00CF5E3C">
        <w:rPr>
          <w:rFonts w:asciiTheme="minorHAnsi" w:hAnsiTheme="minorHAnsi" w:cstheme="minorHAnsi"/>
          <w:shd w:val="clear" w:color="auto" w:fill="FEFBFA"/>
        </w:rPr>
        <w:t xml:space="preserve"> certificación de conservación del ambiente</w:t>
      </w:r>
      <w:r w:rsidR="00D04496">
        <w:rPr>
          <w:rFonts w:asciiTheme="minorHAnsi" w:hAnsiTheme="minorHAnsi" w:cstheme="minorHAnsi"/>
          <w:shd w:val="clear" w:color="auto" w:fill="FEFBFA"/>
        </w:rPr>
        <w:t>,</w:t>
      </w:r>
      <w:r w:rsidRPr="00CF5E3C">
        <w:rPr>
          <w:rFonts w:asciiTheme="minorHAnsi" w:hAnsiTheme="minorHAnsi" w:cstheme="minorHAnsi"/>
          <w:shd w:val="clear" w:color="auto" w:fill="FEFBFA"/>
        </w:rPr>
        <w:t xml:space="preserve"> </w:t>
      </w:r>
      <w:r w:rsidR="00D04496">
        <w:rPr>
          <w:rFonts w:asciiTheme="minorHAnsi" w:hAnsiTheme="minorHAnsi" w:cstheme="minorHAnsi"/>
          <w:shd w:val="clear" w:color="auto" w:fill="FEFBFA"/>
        </w:rPr>
        <w:t>atlas estadístico de Costa Rica,</w:t>
      </w:r>
      <w:r w:rsidRPr="00CF5E3C">
        <w:rPr>
          <w:rFonts w:asciiTheme="minorHAnsi" w:hAnsiTheme="minorHAnsi" w:cstheme="minorHAnsi"/>
          <w:shd w:val="clear" w:color="auto" w:fill="FEFBFA"/>
        </w:rPr>
        <w:t xml:space="preserve"> impresos, folletos, revista c</w:t>
      </w:r>
      <w:r w:rsidR="00D04496">
        <w:rPr>
          <w:rFonts w:asciiTheme="minorHAnsi" w:hAnsiTheme="minorHAnsi" w:cstheme="minorHAnsi"/>
          <w:shd w:val="clear" w:color="auto" w:fill="FEFBFA"/>
        </w:rPr>
        <w:t>ultural del cantón de San Ramón,</w:t>
      </w:r>
      <w:r w:rsidRPr="00CF5E3C">
        <w:rPr>
          <w:rFonts w:asciiTheme="minorHAnsi" w:hAnsiTheme="minorHAnsi" w:cstheme="minorHAnsi"/>
          <w:shd w:val="clear" w:color="auto" w:fill="FEFBFA"/>
        </w:rPr>
        <w:t xml:space="preserve"> índice mensu</w:t>
      </w:r>
      <w:r w:rsidR="00D04496">
        <w:rPr>
          <w:rFonts w:asciiTheme="minorHAnsi" w:hAnsiTheme="minorHAnsi" w:cstheme="minorHAnsi"/>
          <w:shd w:val="clear" w:color="auto" w:fill="FEFBFA"/>
        </w:rPr>
        <w:t>al de legislación costarricense,</w:t>
      </w:r>
      <w:r w:rsidRPr="00CF5E3C">
        <w:rPr>
          <w:rFonts w:asciiTheme="minorHAnsi" w:hAnsiTheme="minorHAnsi" w:cstheme="minorHAnsi"/>
          <w:shd w:val="clear" w:color="auto" w:fill="FEFBFA"/>
        </w:rPr>
        <w:t xml:space="preserve">  escrito sobre la donación de terreno de parte de la Municipalidad de San Ramón a la Universidad de Costa Rica</w:t>
      </w:r>
      <w:r w:rsidR="00D04496">
        <w:rPr>
          <w:rFonts w:asciiTheme="minorHAnsi" w:hAnsiTheme="minorHAnsi" w:cstheme="minorHAnsi"/>
          <w:shd w:val="clear" w:color="auto" w:fill="FEFBFA"/>
        </w:rPr>
        <w:t>,</w:t>
      </w:r>
      <w:r w:rsidRPr="00CF5E3C">
        <w:rPr>
          <w:rFonts w:asciiTheme="minorHAnsi" w:hAnsiTheme="minorHAnsi" w:cstheme="minorHAnsi"/>
          <w:shd w:val="clear" w:color="auto" w:fill="FEFBFA"/>
        </w:rPr>
        <w:t xml:space="preserve"> notas sobre homenaje al expresidente de la Costa Rica, Francisco J. </w:t>
      </w:r>
      <w:proofErr w:type="spellStart"/>
      <w:r w:rsidRPr="00CF5E3C">
        <w:rPr>
          <w:rFonts w:asciiTheme="minorHAnsi" w:hAnsiTheme="minorHAnsi" w:cstheme="minorHAnsi"/>
          <w:shd w:val="clear" w:color="auto" w:fill="FEFBFA"/>
        </w:rPr>
        <w:t>Orlich</w:t>
      </w:r>
      <w:proofErr w:type="spellEnd"/>
      <w:r w:rsidRPr="00CF5E3C">
        <w:rPr>
          <w:rFonts w:asciiTheme="minorHAnsi" w:hAnsiTheme="minorHAnsi" w:cstheme="minorHAnsi"/>
          <w:shd w:val="clear" w:color="auto" w:fill="FEFBFA"/>
        </w:rPr>
        <w:t xml:space="preserve"> B, entre otros.</w:t>
      </w:r>
      <w:r w:rsidR="0007370A">
        <w:rPr>
          <w:rFonts w:asciiTheme="minorHAnsi" w:hAnsiTheme="minorHAnsi" w:cstheme="minorHAnsi"/>
          <w:shd w:val="clear" w:color="auto" w:fill="FEFBFA"/>
        </w:rPr>
        <w:t>-------------------------------------------------------------------------------------------------------------------</w:t>
      </w:r>
    </w:p>
    <w:p w14:paraId="5FCA59B9" w14:textId="75C2D52D" w:rsidR="00CF5E3C" w:rsidRPr="00CF5E3C" w:rsidRDefault="00CF5E3C" w:rsidP="00CF5E3C">
      <w:pPr>
        <w:pStyle w:val="Default"/>
        <w:spacing w:line="460" w:lineRule="exact"/>
        <w:jc w:val="both"/>
        <w:rPr>
          <w:rFonts w:asciiTheme="minorHAnsi" w:hAnsiTheme="minorHAnsi" w:cstheme="minorHAnsi"/>
          <w:b/>
          <w:bCs/>
          <w:color w:val="auto"/>
          <w:sz w:val="22"/>
          <w:szCs w:val="22"/>
        </w:rPr>
      </w:pPr>
      <w:r w:rsidRPr="00CF5E3C">
        <w:rPr>
          <w:rFonts w:asciiTheme="minorHAnsi" w:hAnsiTheme="minorHAnsi" w:cstheme="minorHAnsi"/>
          <w:b/>
          <w:bCs/>
          <w:color w:val="auto"/>
          <w:sz w:val="22"/>
          <w:szCs w:val="22"/>
        </w:rPr>
        <w:t xml:space="preserve">3.2. VALORACIÓN, SELECCIÓN Y ELIMINACIÓN: </w:t>
      </w:r>
      <w:r w:rsidRPr="00CF5E3C">
        <w:rPr>
          <w:rFonts w:asciiTheme="minorHAnsi" w:hAnsiTheme="minorHAnsi" w:cstheme="minorHAnsi"/>
          <w:color w:val="auto"/>
          <w:sz w:val="22"/>
          <w:szCs w:val="22"/>
        </w:rPr>
        <w:t>Conservación permanente, valor científico cultural mediante la Ley 7202 del Sistema Nacional de Archivo del 24 de octubre de 1990.</w:t>
      </w:r>
      <w:r w:rsidR="0007370A">
        <w:rPr>
          <w:rFonts w:asciiTheme="minorHAnsi" w:hAnsiTheme="minorHAnsi" w:cstheme="minorHAnsi"/>
          <w:color w:val="auto"/>
          <w:sz w:val="22"/>
          <w:szCs w:val="22"/>
        </w:rPr>
        <w:t>---------------------------------------------------</w:t>
      </w:r>
    </w:p>
    <w:p w14:paraId="011E86EC" w14:textId="4E791DC0" w:rsidR="00CF5E3C" w:rsidRPr="00CF5E3C" w:rsidRDefault="00CF5E3C" w:rsidP="00CF5E3C">
      <w:pPr>
        <w:spacing w:after="0" w:line="460" w:lineRule="exact"/>
        <w:jc w:val="both"/>
        <w:rPr>
          <w:rFonts w:asciiTheme="minorHAnsi" w:hAnsiTheme="minorHAnsi" w:cstheme="minorHAnsi"/>
          <w:lang w:val="es-ES_tradnl"/>
        </w:rPr>
      </w:pPr>
      <w:r w:rsidRPr="00CF5E3C">
        <w:rPr>
          <w:rFonts w:asciiTheme="minorHAnsi" w:hAnsiTheme="minorHAnsi" w:cstheme="minorHAnsi"/>
          <w:b/>
          <w:bCs/>
        </w:rPr>
        <w:t xml:space="preserve">3.3 NUEVOS INGRESOS: </w:t>
      </w:r>
      <w:r w:rsidRPr="00CF5E3C">
        <w:rPr>
          <w:rFonts w:asciiTheme="minorHAnsi" w:hAnsiTheme="minorHAnsi" w:cstheme="minorHAnsi"/>
          <w:lang w:val="es-ES_tradnl"/>
        </w:rPr>
        <w:t>Fondo cerrado</w:t>
      </w:r>
      <w:r w:rsidR="0007370A">
        <w:rPr>
          <w:rFonts w:asciiTheme="minorHAnsi" w:hAnsiTheme="minorHAnsi" w:cstheme="minorHAnsi"/>
          <w:lang w:val="es-ES_tradnl"/>
        </w:rPr>
        <w:t>---------------------------------------------------------------------------------------------</w:t>
      </w:r>
    </w:p>
    <w:p w14:paraId="0429B2F2" w14:textId="17773913" w:rsidR="00CF5E3C" w:rsidRPr="00CF5E3C" w:rsidRDefault="00CF5E3C" w:rsidP="00CF5E3C">
      <w:pPr>
        <w:spacing w:after="0" w:line="460" w:lineRule="exact"/>
        <w:jc w:val="both"/>
        <w:rPr>
          <w:rFonts w:asciiTheme="minorHAnsi" w:hAnsiTheme="minorHAnsi" w:cstheme="minorHAnsi"/>
        </w:rPr>
      </w:pPr>
      <w:r w:rsidRPr="00CF5E3C">
        <w:rPr>
          <w:rFonts w:asciiTheme="minorHAnsi" w:hAnsiTheme="minorHAnsi" w:cstheme="minorHAnsi"/>
          <w:b/>
        </w:rPr>
        <w:t>3.4</w:t>
      </w:r>
      <w:r w:rsidRPr="00CF5E3C">
        <w:rPr>
          <w:rFonts w:asciiTheme="minorHAnsi" w:hAnsiTheme="minorHAnsi" w:cstheme="minorHAnsi"/>
        </w:rPr>
        <w:t xml:space="preserve"> </w:t>
      </w:r>
      <w:r w:rsidRPr="00CF5E3C">
        <w:rPr>
          <w:rFonts w:asciiTheme="minorHAnsi" w:hAnsiTheme="minorHAnsi" w:cstheme="minorHAnsi"/>
          <w:b/>
          <w:bCs/>
        </w:rPr>
        <w:t>ORGANIZACIÓN:</w:t>
      </w:r>
      <w:r w:rsidRPr="00CF5E3C">
        <w:rPr>
          <w:rFonts w:asciiTheme="minorHAnsi" w:hAnsiTheme="minorHAnsi" w:cstheme="minorHAnsi"/>
        </w:rPr>
        <w:t xml:space="preserve"> </w:t>
      </w:r>
      <w:r w:rsidR="0007370A">
        <w:rPr>
          <w:rFonts w:asciiTheme="minorHAnsi" w:hAnsiTheme="minorHAnsi" w:cstheme="minorHAnsi"/>
        </w:rPr>
        <w:t>---------------------------------------------------------------------------------------------------------------------</w:t>
      </w:r>
    </w:p>
    <w:p w14:paraId="1D0DCB8C" w14:textId="77777777" w:rsidR="00CF5E3C" w:rsidRPr="00CF5E3C" w:rsidRDefault="00CF5E3C" w:rsidP="00CF5E3C">
      <w:pPr>
        <w:spacing w:after="0" w:line="460" w:lineRule="exact"/>
        <w:jc w:val="center"/>
        <w:rPr>
          <w:rFonts w:asciiTheme="minorHAnsi" w:hAnsiTheme="minorHAnsi" w:cstheme="minorHAnsi"/>
          <w:b/>
        </w:rPr>
      </w:pPr>
      <w:r w:rsidRPr="00CF5E3C">
        <w:rPr>
          <w:rFonts w:asciiTheme="minorHAnsi" w:hAnsiTheme="minorHAnsi" w:cstheme="minorHAnsi"/>
          <w:b/>
        </w:rPr>
        <w:t>CUADRO DE CLASIFICACIÓN DEL ARCHIVO HISTÓRICO</w:t>
      </w:r>
    </w:p>
    <w:p w14:paraId="3546864A" w14:textId="77777777" w:rsidR="00CF5E3C" w:rsidRPr="00CF5E3C" w:rsidRDefault="00CF5E3C" w:rsidP="00CF5E3C">
      <w:pPr>
        <w:spacing w:after="0" w:line="460" w:lineRule="exact"/>
        <w:jc w:val="center"/>
        <w:rPr>
          <w:rFonts w:asciiTheme="minorHAnsi" w:hAnsiTheme="minorHAnsi" w:cstheme="minorHAnsi"/>
          <w:b/>
        </w:rPr>
      </w:pPr>
      <w:r w:rsidRPr="00CF5E3C">
        <w:rPr>
          <w:rFonts w:asciiTheme="minorHAnsi" w:hAnsiTheme="minorHAnsi" w:cstheme="minorHAnsi"/>
          <w:b/>
        </w:rPr>
        <w:t xml:space="preserve">FONDO PARTICULAR </w:t>
      </w:r>
    </w:p>
    <w:tbl>
      <w:tblPr>
        <w:tblW w:w="8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53"/>
        <w:gridCol w:w="5756"/>
      </w:tblGrid>
      <w:tr w:rsidR="00CF5E3C" w:rsidRPr="00CF5E3C" w14:paraId="79CF1186" w14:textId="77777777" w:rsidTr="009F7B2A">
        <w:trPr>
          <w:trHeight w:val="308"/>
          <w:tblHeader/>
          <w:jc w:val="center"/>
        </w:trPr>
        <w:tc>
          <w:tcPr>
            <w:tcW w:w="2353" w:type="dxa"/>
          </w:tcPr>
          <w:p w14:paraId="5B9AA0FD" w14:textId="77777777" w:rsidR="00CF5E3C" w:rsidRPr="00CF5E3C" w:rsidRDefault="00CF5E3C" w:rsidP="00CF5E3C">
            <w:pPr>
              <w:spacing w:after="0" w:line="460" w:lineRule="exact"/>
              <w:jc w:val="center"/>
              <w:rPr>
                <w:rFonts w:asciiTheme="minorHAnsi" w:hAnsiTheme="minorHAnsi" w:cstheme="minorHAnsi"/>
                <w:b/>
              </w:rPr>
            </w:pPr>
            <w:r w:rsidRPr="00CF5E3C">
              <w:rPr>
                <w:rFonts w:asciiTheme="minorHAnsi" w:hAnsiTheme="minorHAnsi" w:cstheme="minorHAnsi"/>
                <w:b/>
              </w:rPr>
              <w:lastRenderedPageBreak/>
              <w:t>FONDO NIVEL I</w:t>
            </w:r>
          </w:p>
        </w:tc>
        <w:tc>
          <w:tcPr>
            <w:tcW w:w="5756" w:type="dxa"/>
          </w:tcPr>
          <w:p w14:paraId="561EE1F3" w14:textId="77777777" w:rsidR="00CF5E3C" w:rsidRPr="00CF5E3C" w:rsidRDefault="00CF5E3C" w:rsidP="00CF5E3C">
            <w:pPr>
              <w:spacing w:after="0" w:line="460" w:lineRule="exact"/>
              <w:jc w:val="center"/>
              <w:rPr>
                <w:rFonts w:asciiTheme="minorHAnsi" w:hAnsiTheme="minorHAnsi" w:cstheme="minorHAnsi"/>
                <w:b/>
              </w:rPr>
            </w:pPr>
            <w:r w:rsidRPr="00CF5E3C">
              <w:rPr>
                <w:rFonts w:asciiTheme="minorHAnsi" w:hAnsiTheme="minorHAnsi" w:cstheme="minorHAnsi"/>
                <w:b/>
              </w:rPr>
              <w:t>SERIE</w:t>
            </w:r>
          </w:p>
        </w:tc>
      </w:tr>
      <w:tr w:rsidR="00CF5E3C" w:rsidRPr="00CF5E3C" w14:paraId="6945FEA9" w14:textId="77777777" w:rsidTr="00F968F1">
        <w:trPr>
          <w:trHeight w:val="308"/>
          <w:jc w:val="center"/>
        </w:trPr>
        <w:tc>
          <w:tcPr>
            <w:tcW w:w="2353" w:type="dxa"/>
          </w:tcPr>
          <w:p w14:paraId="17E03140" w14:textId="77777777" w:rsidR="00CF5E3C" w:rsidRPr="00CF5E3C" w:rsidRDefault="00CF5E3C" w:rsidP="00CF5E3C">
            <w:pPr>
              <w:spacing w:after="0" w:line="460" w:lineRule="exact"/>
              <w:rPr>
                <w:rFonts w:asciiTheme="minorHAnsi" w:hAnsiTheme="minorHAnsi" w:cstheme="minorHAnsi"/>
                <w:highlight w:val="yellow"/>
              </w:rPr>
            </w:pPr>
            <w:r w:rsidRPr="00CF5E3C">
              <w:rPr>
                <w:rFonts w:asciiTheme="minorHAnsi" w:hAnsiTheme="minorHAnsi" w:cstheme="minorHAnsi"/>
              </w:rPr>
              <w:t>Esquivel Félix (FE)</w:t>
            </w:r>
          </w:p>
        </w:tc>
        <w:tc>
          <w:tcPr>
            <w:tcW w:w="5756" w:type="dxa"/>
          </w:tcPr>
          <w:p w14:paraId="0ECE2990" w14:textId="77777777" w:rsidR="00CF5E3C" w:rsidRPr="00CF5E3C" w:rsidRDefault="00CF5E3C" w:rsidP="00CF5E3C">
            <w:pPr>
              <w:spacing w:after="0" w:line="460" w:lineRule="exact"/>
              <w:rPr>
                <w:rFonts w:asciiTheme="minorHAnsi" w:hAnsiTheme="minorHAnsi" w:cstheme="minorHAnsi"/>
              </w:rPr>
            </w:pPr>
            <w:r w:rsidRPr="00CF5E3C">
              <w:rPr>
                <w:rFonts w:asciiTheme="minorHAnsi" w:hAnsiTheme="minorHAnsi" w:cstheme="minorHAnsi"/>
              </w:rPr>
              <w:t xml:space="preserve">Expediente de explotación minera (EXPLOMI) </w:t>
            </w:r>
          </w:p>
          <w:p w14:paraId="161D2D77" w14:textId="77777777" w:rsidR="00CF5E3C" w:rsidRPr="00CF5E3C" w:rsidRDefault="00CF5E3C" w:rsidP="00CF5E3C">
            <w:pPr>
              <w:spacing w:after="0" w:line="460" w:lineRule="exact"/>
              <w:rPr>
                <w:rFonts w:asciiTheme="minorHAnsi" w:hAnsiTheme="minorHAnsi" w:cstheme="minorHAnsi"/>
              </w:rPr>
            </w:pPr>
            <w:r w:rsidRPr="00CF5E3C">
              <w:rPr>
                <w:rFonts w:asciiTheme="minorHAnsi" w:hAnsiTheme="minorHAnsi" w:cstheme="minorHAnsi"/>
              </w:rPr>
              <w:t xml:space="preserve">Libro de actas (LACT) </w:t>
            </w:r>
          </w:p>
          <w:p w14:paraId="7865F1E3" w14:textId="77777777" w:rsidR="00CF5E3C" w:rsidRPr="00CF5E3C" w:rsidRDefault="00CF5E3C" w:rsidP="00CF5E3C">
            <w:pPr>
              <w:spacing w:after="0" w:line="460" w:lineRule="exact"/>
              <w:rPr>
                <w:rFonts w:asciiTheme="minorHAnsi" w:hAnsiTheme="minorHAnsi" w:cstheme="minorHAnsi"/>
              </w:rPr>
            </w:pPr>
            <w:r w:rsidRPr="00CF5E3C">
              <w:rPr>
                <w:rFonts w:asciiTheme="minorHAnsi" w:hAnsiTheme="minorHAnsi" w:cstheme="minorHAnsi"/>
              </w:rPr>
              <w:t xml:space="preserve">Certificado (CER) </w:t>
            </w:r>
          </w:p>
          <w:p w14:paraId="79FD927D" w14:textId="77777777" w:rsidR="00CF5E3C" w:rsidRPr="00CF5E3C" w:rsidRDefault="00CF5E3C" w:rsidP="00CF5E3C">
            <w:pPr>
              <w:spacing w:after="0" w:line="460" w:lineRule="exact"/>
              <w:rPr>
                <w:rFonts w:asciiTheme="minorHAnsi" w:hAnsiTheme="minorHAnsi" w:cstheme="minorHAnsi"/>
              </w:rPr>
            </w:pPr>
            <w:proofErr w:type="spellStart"/>
            <w:r w:rsidRPr="00CF5E3C">
              <w:rPr>
                <w:rFonts w:asciiTheme="minorHAnsi" w:hAnsiTheme="minorHAnsi" w:cstheme="minorHAnsi"/>
              </w:rPr>
              <w:t>Madipef</w:t>
            </w:r>
            <w:proofErr w:type="spellEnd"/>
            <w:r w:rsidRPr="00CF5E3C">
              <w:rPr>
                <w:rFonts w:asciiTheme="minorHAnsi" w:hAnsiTheme="minorHAnsi" w:cstheme="minorHAnsi"/>
              </w:rPr>
              <w:t xml:space="preserve"> (MADIPEF) </w:t>
            </w:r>
          </w:p>
          <w:p w14:paraId="0FE9BD86" w14:textId="77777777" w:rsidR="00CF5E3C" w:rsidRPr="00CF5E3C" w:rsidRDefault="00CF5E3C" w:rsidP="00CF5E3C">
            <w:pPr>
              <w:spacing w:after="0" w:line="460" w:lineRule="exact"/>
              <w:rPr>
                <w:rFonts w:asciiTheme="minorHAnsi" w:hAnsiTheme="minorHAnsi" w:cstheme="minorHAnsi"/>
              </w:rPr>
            </w:pPr>
            <w:r w:rsidRPr="00CF5E3C">
              <w:rPr>
                <w:rFonts w:asciiTheme="minorHAnsi" w:hAnsiTheme="minorHAnsi" w:cstheme="minorHAnsi"/>
              </w:rPr>
              <w:t xml:space="preserve">Impresos (IMPR) </w:t>
            </w:r>
          </w:p>
          <w:p w14:paraId="151877C1" w14:textId="77777777" w:rsidR="00CF5E3C" w:rsidRPr="00CF5E3C" w:rsidRDefault="00CF5E3C" w:rsidP="00CF5E3C">
            <w:pPr>
              <w:spacing w:after="0" w:line="460" w:lineRule="exact"/>
              <w:rPr>
                <w:rFonts w:asciiTheme="minorHAnsi" w:hAnsiTheme="minorHAnsi" w:cstheme="minorHAnsi"/>
              </w:rPr>
            </w:pPr>
            <w:r w:rsidRPr="00CF5E3C">
              <w:rPr>
                <w:rFonts w:asciiTheme="minorHAnsi" w:hAnsiTheme="minorHAnsi" w:cstheme="minorHAnsi"/>
              </w:rPr>
              <w:t xml:space="preserve">Revistas (REVI) </w:t>
            </w:r>
          </w:p>
          <w:p w14:paraId="66B6D1D2" w14:textId="77777777" w:rsidR="00CF5E3C" w:rsidRPr="00CF5E3C" w:rsidRDefault="00CF5E3C" w:rsidP="00CF5E3C">
            <w:pPr>
              <w:spacing w:after="0" w:line="460" w:lineRule="exact"/>
              <w:rPr>
                <w:rFonts w:asciiTheme="minorHAnsi" w:hAnsiTheme="minorHAnsi" w:cstheme="minorHAnsi"/>
              </w:rPr>
            </w:pPr>
            <w:r w:rsidRPr="00CF5E3C">
              <w:rPr>
                <w:rFonts w:asciiTheme="minorHAnsi" w:hAnsiTheme="minorHAnsi" w:cstheme="minorHAnsi"/>
              </w:rPr>
              <w:t xml:space="preserve">Mapas y Planos (MYP) </w:t>
            </w:r>
          </w:p>
          <w:p w14:paraId="0E9C53A9" w14:textId="77777777" w:rsidR="00CF5E3C" w:rsidRPr="00CF5E3C" w:rsidRDefault="00CF5E3C" w:rsidP="00CF5E3C">
            <w:pPr>
              <w:spacing w:after="0" w:line="460" w:lineRule="exact"/>
              <w:rPr>
                <w:rFonts w:asciiTheme="minorHAnsi" w:hAnsiTheme="minorHAnsi" w:cstheme="minorHAnsi"/>
              </w:rPr>
            </w:pPr>
            <w:r w:rsidRPr="00CF5E3C">
              <w:rPr>
                <w:rFonts w:asciiTheme="minorHAnsi" w:hAnsiTheme="minorHAnsi" w:cstheme="minorHAnsi"/>
              </w:rPr>
              <w:t xml:space="preserve">Índice Mensual, legislación costarricense (IMLC) </w:t>
            </w:r>
          </w:p>
          <w:p w14:paraId="1E42433A" w14:textId="77777777" w:rsidR="00CF5E3C" w:rsidRPr="00CF5E3C" w:rsidRDefault="00CF5E3C" w:rsidP="00CF5E3C">
            <w:pPr>
              <w:spacing w:after="0" w:line="460" w:lineRule="exact"/>
              <w:rPr>
                <w:rFonts w:asciiTheme="minorHAnsi" w:hAnsiTheme="minorHAnsi" w:cstheme="minorHAnsi"/>
              </w:rPr>
            </w:pPr>
            <w:r w:rsidRPr="00CF5E3C">
              <w:rPr>
                <w:rFonts w:asciiTheme="minorHAnsi" w:hAnsiTheme="minorHAnsi" w:cstheme="minorHAnsi"/>
              </w:rPr>
              <w:t xml:space="preserve">Correspondencia (COR) </w:t>
            </w:r>
          </w:p>
          <w:p w14:paraId="6F19D0D3" w14:textId="77777777" w:rsidR="00CF5E3C" w:rsidRPr="00CF5E3C" w:rsidRDefault="00CF5E3C" w:rsidP="00CF5E3C">
            <w:pPr>
              <w:spacing w:after="0" w:line="460" w:lineRule="exact"/>
              <w:rPr>
                <w:rFonts w:asciiTheme="minorHAnsi" w:hAnsiTheme="minorHAnsi" w:cstheme="minorHAnsi"/>
              </w:rPr>
            </w:pPr>
            <w:r w:rsidRPr="00CF5E3C">
              <w:rPr>
                <w:rFonts w:asciiTheme="minorHAnsi" w:hAnsiTheme="minorHAnsi" w:cstheme="minorHAnsi"/>
              </w:rPr>
              <w:t xml:space="preserve">Expediente de Leyes (EXPLEY) </w:t>
            </w:r>
          </w:p>
          <w:p w14:paraId="4C6D16CD" w14:textId="77777777" w:rsidR="00CF5E3C" w:rsidRPr="00CF5E3C" w:rsidRDefault="00CF5E3C" w:rsidP="00CF5E3C">
            <w:pPr>
              <w:spacing w:after="0" w:line="460" w:lineRule="exact"/>
              <w:rPr>
                <w:rFonts w:asciiTheme="minorHAnsi" w:hAnsiTheme="minorHAnsi" w:cstheme="minorHAnsi"/>
              </w:rPr>
            </w:pPr>
            <w:r w:rsidRPr="00CF5E3C">
              <w:rPr>
                <w:rFonts w:asciiTheme="minorHAnsi" w:hAnsiTheme="minorHAnsi" w:cstheme="minorHAnsi"/>
              </w:rPr>
              <w:t xml:space="preserve">Notas homenaje a Francisco J. </w:t>
            </w:r>
            <w:proofErr w:type="spellStart"/>
            <w:r w:rsidRPr="00CF5E3C">
              <w:rPr>
                <w:rFonts w:asciiTheme="minorHAnsi" w:hAnsiTheme="minorHAnsi" w:cstheme="minorHAnsi"/>
              </w:rPr>
              <w:t>Orlich</w:t>
            </w:r>
            <w:proofErr w:type="spellEnd"/>
            <w:r w:rsidRPr="00CF5E3C">
              <w:rPr>
                <w:rFonts w:asciiTheme="minorHAnsi" w:hAnsiTheme="minorHAnsi" w:cstheme="minorHAnsi"/>
              </w:rPr>
              <w:t xml:space="preserve"> B. (NOHFJO)</w:t>
            </w:r>
          </w:p>
          <w:p w14:paraId="1010A2E6" w14:textId="77777777" w:rsidR="00CF5E3C" w:rsidRPr="00CF5E3C" w:rsidRDefault="00CF5E3C" w:rsidP="00CF5E3C">
            <w:pPr>
              <w:spacing w:after="0" w:line="460" w:lineRule="exact"/>
              <w:rPr>
                <w:rFonts w:asciiTheme="minorHAnsi" w:hAnsiTheme="minorHAnsi" w:cstheme="minorHAnsi"/>
                <w:highlight w:val="yellow"/>
              </w:rPr>
            </w:pPr>
            <w:r w:rsidRPr="00CF5E3C">
              <w:rPr>
                <w:rFonts w:asciiTheme="minorHAnsi" w:hAnsiTheme="minorHAnsi" w:cstheme="minorHAnsi"/>
              </w:rPr>
              <w:t>Fotografías (FO)</w:t>
            </w:r>
          </w:p>
        </w:tc>
      </w:tr>
    </w:tbl>
    <w:p w14:paraId="05BAF386" w14:textId="53D55E13" w:rsidR="00CF5E3C" w:rsidRPr="00CF5E3C" w:rsidRDefault="00CF5E3C" w:rsidP="00CF5E3C">
      <w:pPr>
        <w:numPr>
          <w:ilvl w:val="0"/>
          <w:numId w:val="2"/>
        </w:numPr>
        <w:spacing w:after="0" w:line="460" w:lineRule="exact"/>
        <w:jc w:val="both"/>
        <w:rPr>
          <w:rFonts w:asciiTheme="minorHAnsi" w:hAnsiTheme="minorHAnsi" w:cstheme="minorHAnsi"/>
          <w:b/>
          <w:bCs/>
        </w:rPr>
      </w:pPr>
      <w:r w:rsidRPr="00CF5E3C">
        <w:rPr>
          <w:rFonts w:asciiTheme="minorHAnsi" w:hAnsiTheme="minorHAnsi" w:cstheme="minorHAnsi"/>
          <w:b/>
          <w:bCs/>
        </w:rPr>
        <w:t>ÁREA DE CONDICIONES DE ACCESO Y UTILIZACIÓN.</w:t>
      </w:r>
      <w:r w:rsidR="0007370A">
        <w:rPr>
          <w:rFonts w:asciiTheme="minorHAnsi" w:hAnsiTheme="minorHAnsi" w:cstheme="minorHAnsi"/>
          <w:b/>
          <w:bCs/>
        </w:rPr>
        <w:t xml:space="preserve"> ----------------------------------------------------------------------</w:t>
      </w:r>
    </w:p>
    <w:p w14:paraId="285F263C" w14:textId="3B86E661" w:rsidR="00CF5E3C" w:rsidRPr="00CF5E3C" w:rsidRDefault="00CF5E3C" w:rsidP="00CF5E3C">
      <w:pPr>
        <w:numPr>
          <w:ilvl w:val="1"/>
          <w:numId w:val="2"/>
        </w:numPr>
        <w:spacing w:after="0" w:line="460" w:lineRule="exact"/>
        <w:ind w:left="0" w:firstLine="0"/>
        <w:jc w:val="both"/>
        <w:rPr>
          <w:rFonts w:asciiTheme="minorHAnsi" w:hAnsiTheme="minorHAnsi" w:cstheme="minorHAnsi"/>
          <w:bCs/>
        </w:rPr>
      </w:pPr>
      <w:r w:rsidRPr="00CF5E3C">
        <w:rPr>
          <w:rFonts w:asciiTheme="minorHAnsi" w:hAnsiTheme="minorHAnsi" w:cstheme="minorHAnsi"/>
          <w:b/>
          <w:bCs/>
        </w:rPr>
        <w:t xml:space="preserve">CONDICIONES DE ACCESO: </w:t>
      </w:r>
      <w:r w:rsidRPr="00CF5E3C">
        <w:rPr>
          <w:rFonts w:asciiTheme="minorHAnsi" w:hAnsiTheme="minorHAnsi" w:cstheme="minorHAnsi"/>
        </w:rPr>
        <w:t>Libre</w:t>
      </w:r>
      <w:r w:rsidR="0007370A">
        <w:rPr>
          <w:rFonts w:asciiTheme="minorHAnsi" w:hAnsiTheme="minorHAnsi" w:cstheme="minorHAnsi"/>
        </w:rPr>
        <w:t xml:space="preserve"> -----------------------------------------------------------------------------------------------</w:t>
      </w:r>
    </w:p>
    <w:p w14:paraId="7B59B48A" w14:textId="4140EB29" w:rsidR="00CF5E3C" w:rsidRPr="00CF5E3C" w:rsidRDefault="00CF5E3C" w:rsidP="00CF5E3C">
      <w:pPr>
        <w:pStyle w:val="Ttulo1"/>
        <w:spacing w:before="0" w:line="460" w:lineRule="exact"/>
        <w:jc w:val="both"/>
        <w:rPr>
          <w:rFonts w:asciiTheme="minorHAnsi" w:hAnsiTheme="minorHAnsi" w:cstheme="minorHAnsi"/>
          <w:b w:val="0"/>
          <w:bCs w:val="0"/>
          <w:color w:val="auto"/>
          <w:sz w:val="22"/>
          <w:szCs w:val="22"/>
          <w:lang w:val="es-ES_tradnl"/>
        </w:rPr>
      </w:pPr>
      <w:r w:rsidRPr="00CF5E3C">
        <w:rPr>
          <w:rFonts w:asciiTheme="minorHAnsi" w:hAnsiTheme="minorHAnsi" w:cstheme="minorHAnsi"/>
          <w:color w:val="auto"/>
          <w:sz w:val="22"/>
          <w:szCs w:val="22"/>
        </w:rPr>
        <w:t xml:space="preserve">4.2 CONDICIONES DE REPRODUCCIÓN: </w:t>
      </w:r>
      <w:r w:rsidRPr="00CF5E3C">
        <w:rPr>
          <w:rFonts w:asciiTheme="minorHAnsi" w:hAnsiTheme="minorHAnsi" w:cstheme="minorHAnsi"/>
          <w:b w:val="0"/>
          <w:color w:val="auto"/>
          <w:sz w:val="22"/>
          <w:szCs w:val="22"/>
        </w:rPr>
        <w:t xml:space="preserve">Mediante fotocopia o digitalización, de acuerdo con el estado de conservación de los documentos, según resolución dictada por la Dirección </w:t>
      </w:r>
      <w:r w:rsidRPr="00CF5E3C">
        <w:rPr>
          <w:rStyle w:val="highlight"/>
          <w:rFonts w:asciiTheme="minorHAnsi" w:hAnsiTheme="minorHAnsi" w:cstheme="minorHAnsi"/>
          <w:b w:val="0"/>
          <w:color w:val="auto"/>
          <w:sz w:val="22"/>
          <w:szCs w:val="22"/>
        </w:rPr>
        <w:t>G</w:t>
      </w:r>
      <w:r w:rsidRPr="00CF5E3C">
        <w:rPr>
          <w:rFonts w:asciiTheme="minorHAnsi" w:hAnsiTheme="minorHAnsi" w:cstheme="minorHAnsi"/>
          <w:b w:val="0"/>
          <w:color w:val="auto"/>
          <w:sz w:val="22"/>
          <w:szCs w:val="22"/>
        </w:rPr>
        <w:t>eneral del Archivo Nacional DG-02-2018 del 18 de abril de 2018 y lo dispuesto en el Reglamento Ejecutivo a la Ley 7202, Decreto Ejecutivo 40554-C de 29 de junio de 2017, Reglamento de Organización y Servicio del Archivo Nacional, Decreto 40555-C de 29 de junio de 2017.</w:t>
      </w:r>
      <w:r w:rsidR="0007370A">
        <w:rPr>
          <w:rFonts w:asciiTheme="minorHAnsi" w:hAnsiTheme="minorHAnsi" w:cstheme="minorHAnsi"/>
          <w:b w:val="0"/>
          <w:color w:val="auto"/>
          <w:sz w:val="22"/>
          <w:szCs w:val="22"/>
        </w:rPr>
        <w:t xml:space="preserve"> ---------------------------------------------------------------------------------------------------------------</w:t>
      </w:r>
    </w:p>
    <w:p w14:paraId="54A7888F" w14:textId="728A4827" w:rsidR="00CF5E3C" w:rsidRPr="00CF5E3C" w:rsidRDefault="00CF5E3C" w:rsidP="00CF5E3C">
      <w:pPr>
        <w:spacing w:after="0" w:line="460" w:lineRule="exact"/>
        <w:jc w:val="both"/>
        <w:rPr>
          <w:rFonts w:asciiTheme="minorHAnsi" w:hAnsiTheme="minorHAnsi" w:cstheme="minorHAnsi"/>
          <w:b/>
          <w:bCs/>
        </w:rPr>
      </w:pPr>
      <w:r w:rsidRPr="00CF5E3C">
        <w:rPr>
          <w:rFonts w:asciiTheme="minorHAnsi" w:hAnsiTheme="minorHAnsi" w:cstheme="minorHAnsi"/>
          <w:b/>
          <w:bCs/>
        </w:rPr>
        <w:t>4.3</w:t>
      </w:r>
      <w:r w:rsidRPr="00CF5E3C">
        <w:rPr>
          <w:rFonts w:asciiTheme="minorHAnsi" w:hAnsiTheme="minorHAnsi" w:cstheme="minorHAnsi"/>
          <w:bCs/>
        </w:rPr>
        <w:t xml:space="preserve"> </w:t>
      </w:r>
      <w:r w:rsidRPr="00CF5E3C">
        <w:rPr>
          <w:rFonts w:asciiTheme="minorHAnsi" w:hAnsiTheme="minorHAnsi" w:cstheme="minorHAnsi"/>
          <w:b/>
          <w:bCs/>
        </w:rPr>
        <w:t xml:space="preserve">LENGUA / ESTRITURA (S) DE LOS DOCUMENTOS: </w:t>
      </w:r>
      <w:r w:rsidRPr="00CF5E3C">
        <w:rPr>
          <w:rFonts w:asciiTheme="minorHAnsi" w:hAnsiTheme="minorHAnsi" w:cstheme="minorHAnsi"/>
          <w:bCs/>
        </w:rPr>
        <w:t>Español</w:t>
      </w:r>
      <w:r w:rsidR="0007370A">
        <w:rPr>
          <w:rFonts w:asciiTheme="minorHAnsi" w:hAnsiTheme="minorHAnsi" w:cstheme="minorHAnsi"/>
          <w:bCs/>
        </w:rPr>
        <w:t xml:space="preserve"> ---------------------------------------------------------------</w:t>
      </w:r>
    </w:p>
    <w:p w14:paraId="2CCA022B" w14:textId="3DFEEC37" w:rsidR="00CF5E3C" w:rsidRPr="00CF5E3C" w:rsidRDefault="00CF5E3C" w:rsidP="00CF5E3C">
      <w:pPr>
        <w:spacing w:after="0" w:line="460" w:lineRule="exact"/>
        <w:jc w:val="both"/>
        <w:rPr>
          <w:rFonts w:asciiTheme="minorHAnsi" w:hAnsiTheme="minorHAnsi" w:cstheme="minorHAnsi"/>
        </w:rPr>
      </w:pPr>
      <w:r w:rsidRPr="00CF5E3C">
        <w:rPr>
          <w:rFonts w:asciiTheme="minorHAnsi" w:hAnsiTheme="minorHAnsi" w:cstheme="minorHAnsi"/>
          <w:b/>
          <w:bCs/>
        </w:rPr>
        <w:t xml:space="preserve">4.4 CARACTERÍSTICAS FÍSICAS Y REQUISITOS TÉCNICOS: </w:t>
      </w:r>
      <w:r w:rsidRPr="00CF5E3C">
        <w:rPr>
          <w:rFonts w:asciiTheme="minorHAnsi" w:hAnsiTheme="minorHAnsi" w:cstheme="minorHAnsi"/>
          <w:lang w:val="es-ES_tradnl"/>
        </w:rPr>
        <w:t>Buen estado de conservación.</w:t>
      </w:r>
      <w:r w:rsidR="0007370A">
        <w:rPr>
          <w:rFonts w:asciiTheme="minorHAnsi" w:hAnsiTheme="minorHAnsi" w:cstheme="minorHAnsi"/>
          <w:lang w:val="es-ES_tradnl"/>
        </w:rPr>
        <w:t xml:space="preserve"> -----------------------------</w:t>
      </w:r>
    </w:p>
    <w:p w14:paraId="171996EB" w14:textId="77B8D11E" w:rsidR="00CF5E3C" w:rsidRPr="00CF5E3C" w:rsidRDefault="00CF5E3C" w:rsidP="00CF5E3C">
      <w:pPr>
        <w:spacing w:after="0" w:line="460" w:lineRule="exact"/>
        <w:jc w:val="both"/>
        <w:rPr>
          <w:rFonts w:asciiTheme="minorHAnsi" w:hAnsiTheme="minorHAnsi" w:cstheme="minorHAnsi"/>
          <w:b/>
          <w:bCs/>
        </w:rPr>
      </w:pPr>
      <w:r w:rsidRPr="00CF5E3C">
        <w:rPr>
          <w:rFonts w:asciiTheme="minorHAnsi" w:hAnsiTheme="minorHAnsi" w:cstheme="minorHAnsi"/>
          <w:b/>
        </w:rPr>
        <w:t>4.5.  INSTRUMENTOS</w:t>
      </w:r>
      <w:r w:rsidRPr="00CF5E3C">
        <w:rPr>
          <w:rFonts w:asciiTheme="minorHAnsi" w:hAnsiTheme="minorHAnsi" w:cstheme="minorHAnsi"/>
          <w:b/>
          <w:bCs/>
        </w:rPr>
        <w:t xml:space="preserve"> DE DESCRIPCIÓN: </w:t>
      </w:r>
      <w:r w:rsidRPr="00CF5E3C">
        <w:rPr>
          <w:rFonts w:asciiTheme="minorHAnsi" w:hAnsiTheme="minorHAnsi" w:cstheme="minorHAnsi"/>
        </w:rPr>
        <w:t>Inventario y base de datos.</w:t>
      </w:r>
      <w:r w:rsidR="0007370A">
        <w:rPr>
          <w:rFonts w:asciiTheme="minorHAnsi" w:hAnsiTheme="minorHAnsi" w:cstheme="minorHAnsi"/>
        </w:rPr>
        <w:t xml:space="preserve"> -------------------------------------------------------</w:t>
      </w:r>
    </w:p>
    <w:p w14:paraId="0956FC4F" w14:textId="083B759F" w:rsidR="00CF5E3C" w:rsidRPr="00CF5E3C" w:rsidRDefault="00CF5E3C" w:rsidP="00CF5E3C">
      <w:pPr>
        <w:numPr>
          <w:ilvl w:val="0"/>
          <w:numId w:val="2"/>
        </w:numPr>
        <w:spacing w:after="0" w:line="460" w:lineRule="exact"/>
        <w:jc w:val="both"/>
        <w:rPr>
          <w:rFonts w:asciiTheme="minorHAnsi" w:hAnsiTheme="minorHAnsi" w:cstheme="minorHAnsi"/>
          <w:b/>
          <w:bCs/>
        </w:rPr>
      </w:pPr>
      <w:r w:rsidRPr="00CF5E3C">
        <w:rPr>
          <w:rFonts w:asciiTheme="minorHAnsi" w:hAnsiTheme="minorHAnsi" w:cstheme="minorHAnsi"/>
          <w:b/>
          <w:bCs/>
        </w:rPr>
        <w:t>ÁREA DE DOCUMENTACIÓN ASOCIADA.</w:t>
      </w:r>
      <w:r w:rsidR="0007370A">
        <w:rPr>
          <w:rFonts w:asciiTheme="minorHAnsi" w:hAnsiTheme="minorHAnsi" w:cstheme="minorHAnsi"/>
          <w:b/>
          <w:bCs/>
        </w:rPr>
        <w:t xml:space="preserve"> -------------------------------------------------------------------------------------</w:t>
      </w:r>
    </w:p>
    <w:p w14:paraId="29C0234A" w14:textId="292F1CCE" w:rsidR="00CF5E3C" w:rsidRPr="00CF5E3C" w:rsidRDefault="00CF5E3C" w:rsidP="00CF5E3C">
      <w:pPr>
        <w:pStyle w:val="Prrafodelista"/>
        <w:numPr>
          <w:ilvl w:val="1"/>
          <w:numId w:val="27"/>
        </w:numPr>
        <w:spacing w:line="460" w:lineRule="exact"/>
        <w:jc w:val="both"/>
        <w:rPr>
          <w:rFonts w:asciiTheme="minorHAnsi" w:hAnsiTheme="minorHAnsi" w:cstheme="minorHAnsi"/>
          <w:sz w:val="22"/>
          <w:szCs w:val="22"/>
          <w:lang w:val="es-CR"/>
        </w:rPr>
      </w:pPr>
      <w:r w:rsidRPr="00CF5E3C">
        <w:rPr>
          <w:rFonts w:asciiTheme="minorHAnsi" w:hAnsiTheme="minorHAnsi" w:cstheme="minorHAnsi"/>
          <w:b/>
          <w:bCs/>
          <w:sz w:val="22"/>
          <w:szCs w:val="22"/>
          <w:lang w:val="es-CR"/>
        </w:rPr>
        <w:t xml:space="preserve">UNIDADES DE DESCRIPCIÓN RELACIONADAS: </w:t>
      </w:r>
      <w:r w:rsidRPr="00CF5E3C">
        <w:rPr>
          <w:rFonts w:asciiTheme="minorHAnsi" w:hAnsiTheme="minorHAnsi" w:cstheme="minorHAnsi"/>
          <w:bCs/>
          <w:sz w:val="22"/>
          <w:szCs w:val="22"/>
          <w:lang w:val="es-CR"/>
        </w:rPr>
        <w:t xml:space="preserve">Mapas y planos, fotografías y </w:t>
      </w:r>
      <w:r w:rsidR="0007370A">
        <w:rPr>
          <w:rFonts w:asciiTheme="minorHAnsi" w:hAnsiTheme="minorHAnsi" w:cstheme="minorHAnsi"/>
          <w:bCs/>
          <w:sz w:val="22"/>
          <w:szCs w:val="22"/>
          <w:lang w:val="es-CR"/>
        </w:rPr>
        <w:t>Material divulgativo e</w:t>
      </w:r>
      <w:r w:rsidR="00D04496">
        <w:rPr>
          <w:rFonts w:asciiTheme="minorHAnsi" w:hAnsiTheme="minorHAnsi" w:cstheme="minorHAnsi"/>
          <w:bCs/>
          <w:sz w:val="22"/>
          <w:szCs w:val="22"/>
          <w:lang w:val="es-CR"/>
        </w:rPr>
        <w:t>n pequeño formato, M</w:t>
      </w:r>
      <w:r w:rsidR="0007370A">
        <w:rPr>
          <w:rFonts w:asciiTheme="minorHAnsi" w:hAnsiTheme="minorHAnsi" w:cstheme="minorHAnsi"/>
          <w:bCs/>
          <w:sz w:val="22"/>
          <w:szCs w:val="22"/>
          <w:lang w:val="es-CR"/>
        </w:rPr>
        <w:t>unicipal</w:t>
      </w:r>
      <w:r w:rsidRPr="00CF5E3C">
        <w:rPr>
          <w:rFonts w:asciiTheme="minorHAnsi" w:hAnsiTheme="minorHAnsi" w:cstheme="minorHAnsi"/>
          <w:bCs/>
          <w:sz w:val="22"/>
          <w:szCs w:val="22"/>
          <w:lang w:val="es-CR"/>
        </w:rPr>
        <w:t xml:space="preserve"> </w:t>
      </w:r>
      <w:r w:rsidR="0007370A">
        <w:rPr>
          <w:rFonts w:asciiTheme="minorHAnsi" w:hAnsiTheme="minorHAnsi" w:cstheme="minorHAnsi"/>
          <w:bCs/>
          <w:sz w:val="22"/>
          <w:szCs w:val="22"/>
          <w:lang w:val="es-CR"/>
        </w:rPr>
        <w:t>---------------------</w:t>
      </w:r>
      <w:r w:rsidR="00D04496">
        <w:rPr>
          <w:rFonts w:asciiTheme="minorHAnsi" w:hAnsiTheme="minorHAnsi" w:cstheme="minorHAnsi"/>
          <w:bCs/>
          <w:sz w:val="22"/>
          <w:szCs w:val="22"/>
          <w:lang w:val="es-CR"/>
        </w:rPr>
        <w:t>--------------------------------------------------------------------------</w:t>
      </w:r>
      <w:r w:rsidR="0007370A">
        <w:rPr>
          <w:rFonts w:asciiTheme="minorHAnsi" w:hAnsiTheme="minorHAnsi" w:cstheme="minorHAnsi"/>
          <w:bCs/>
          <w:sz w:val="22"/>
          <w:szCs w:val="22"/>
          <w:lang w:val="es-CR"/>
        </w:rPr>
        <w:t>------</w:t>
      </w:r>
    </w:p>
    <w:p w14:paraId="39D7D34F" w14:textId="0F70CA01" w:rsidR="00CF5E3C" w:rsidRPr="00CF5E3C" w:rsidRDefault="00CF5E3C" w:rsidP="00CF5E3C">
      <w:pPr>
        <w:numPr>
          <w:ilvl w:val="0"/>
          <w:numId w:val="3"/>
        </w:numPr>
        <w:spacing w:after="0" w:line="460" w:lineRule="exact"/>
        <w:jc w:val="both"/>
        <w:rPr>
          <w:rFonts w:asciiTheme="minorHAnsi" w:hAnsiTheme="minorHAnsi" w:cstheme="minorHAnsi"/>
          <w:b/>
          <w:bCs/>
        </w:rPr>
      </w:pPr>
      <w:r w:rsidRPr="00CF5E3C">
        <w:rPr>
          <w:rFonts w:asciiTheme="minorHAnsi" w:hAnsiTheme="minorHAnsi" w:cstheme="minorHAnsi"/>
          <w:b/>
          <w:bCs/>
        </w:rPr>
        <w:t>ÁREA DE CONTROL DE LA DESCRIPCIÓN.</w:t>
      </w:r>
      <w:r w:rsidR="00D04496">
        <w:rPr>
          <w:rFonts w:asciiTheme="minorHAnsi" w:hAnsiTheme="minorHAnsi" w:cstheme="minorHAnsi"/>
          <w:b/>
          <w:bCs/>
        </w:rPr>
        <w:t>--------------------------------------------------------------------------------------</w:t>
      </w:r>
    </w:p>
    <w:p w14:paraId="4B8939E6" w14:textId="7502408E" w:rsidR="00CF5E3C" w:rsidRPr="00CF5E3C" w:rsidRDefault="00CF5E3C" w:rsidP="00CF5E3C">
      <w:pPr>
        <w:numPr>
          <w:ilvl w:val="1"/>
          <w:numId w:val="10"/>
        </w:numPr>
        <w:tabs>
          <w:tab w:val="clear" w:pos="360"/>
          <w:tab w:val="num" w:pos="0"/>
        </w:tabs>
        <w:spacing w:after="0" w:line="460" w:lineRule="exact"/>
        <w:ind w:left="0" w:firstLine="0"/>
        <w:jc w:val="both"/>
        <w:rPr>
          <w:rFonts w:asciiTheme="minorHAnsi" w:hAnsiTheme="minorHAnsi" w:cstheme="minorHAnsi"/>
        </w:rPr>
      </w:pPr>
      <w:r w:rsidRPr="00CF5E3C">
        <w:rPr>
          <w:rFonts w:asciiTheme="minorHAnsi" w:hAnsiTheme="minorHAnsi" w:cstheme="minorHAnsi"/>
          <w:b/>
          <w:bCs/>
        </w:rPr>
        <w:t>NOTA DEL ARCHIVERO:</w:t>
      </w:r>
      <w:r w:rsidRPr="00CF5E3C">
        <w:rPr>
          <w:rFonts w:asciiTheme="minorHAnsi" w:hAnsiTheme="minorHAnsi" w:cstheme="minorHAnsi"/>
          <w:bCs/>
        </w:rPr>
        <w:t xml:space="preserve"> </w:t>
      </w:r>
      <w:r w:rsidRPr="00CF5E3C">
        <w:rPr>
          <w:rFonts w:asciiTheme="minorHAnsi" w:hAnsiTheme="minorHAnsi" w:cstheme="minorHAnsi"/>
          <w:lang w:val="es-ES_tradnl"/>
        </w:rPr>
        <w:t>Entrada descriptiva e</w:t>
      </w:r>
      <w:r w:rsidRPr="00CF5E3C">
        <w:rPr>
          <w:rFonts w:asciiTheme="minorHAnsi" w:hAnsiTheme="minorHAnsi" w:cstheme="minorHAnsi"/>
        </w:rPr>
        <w:t>laborada por Gabriela Moya Jiménez, profesional del Departamento de Archivo Histórico.</w:t>
      </w:r>
      <w:r w:rsidR="00D04496">
        <w:rPr>
          <w:rFonts w:asciiTheme="minorHAnsi" w:hAnsiTheme="minorHAnsi" w:cstheme="minorHAnsi"/>
        </w:rPr>
        <w:t>-------------------------------------------------------------------------------------------------</w:t>
      </w:r>
    </w:p>
    <w:p w14:paraId="2780F2B7" w14:textId="2B78F43C" w:rsidR="00CF5E3C" w:rsidRPr="00CF5E3C" w:rsidRDefault="00CF5E3C" w:rsidP="00CF5E3C">
      <w:pPr>
        <w:spacing w:after="0" w:line="460" w:lineRule="exact"/>
        <w:jc w:val="both"/>
        <w:rPr>
          <w:rFonts w:asciiTheme="minorHAnsi" w:hAnsiTheme="minorHAnsi" w:cstheme="minorHAnsi"/>
          <w:lang w:val="es-ES_tradnl"/>
        </w:rPr>
      </w:pPr>
      <w:r w:rsidRPr="00CF5E3C">
        <w:rPr>
          <w:rFonts w:asciiTheme="minorHAnsi" w:hAnsiTheme="minorHAnsi" w:cstheme="minorHAnsi"/>
          <w:lang w:val="es-ES_tradnl"/>
        </w:rPr>
        <w:t>Se consultaron las siguientes fuentes:</w:t>
      </w:r>
      <w:r w:rsidR="00D04496">
        <w:rPr>
          <w:rFonts w:asciiTheme="minorHAnsi" w:hAnsiTheme="minorHAnsi" w:cstheme="minorHAnsi"/>
          <w:lang w:val="es-ES_tradnl"/>
        </w:rPr>
        <w:t xml:space="preserve"> ----------------------------------------------------------------------------------------------</w:t>
      </w:r>
    </w:p>
    <w:p w14:paraId="37F82C1C" w14:textId="5A3E703F" w:rsidR="00CF5E3C" w:rsidRPr="00CF5E3C" w:rsidRDefault="00CF5E3C" w:rsidP="00CF5E3C">
      <w:pPr>
        <w:spacing w:after="0" w:line="460" w:lineRule="exact"/>
        <w:jc w:val="both"/>
        <w:rPr>
          <w:rFonts w:asciiTheme="minorHAnsi" w:hAnsiTheme="minorHAnsi" w:cstheme="minorHAnsi"/>
          <w:lang w:val="es-ES_tradnl"/>
        </w:rPr>
      </w:pPr>
      <w:r w:rsidRPr="00CF5E3C">
        <w:rPr>
          <w:rFonts w:asciiTheme="minorHAnsi" w:hAnsiTheme="minorHAnsi" w:cstheme="minorHAnsi"/>
          <w:lang w:val="es-ES_tradnl"/>
        </w:rPr>
        <w:t>-Consultas vías correo electrónico a la señora Saray Córdoba, persona que realizó la donación al Archivo Nacional.</w:t>
      </w:r>
      <w:r w:rsidR="00D04496">
        <w:rPr>
          <w:rFonts w:asciiTheme="minorHAnsi" w:hAnsiTheme="minorHAnsi" w:cstheme="minorHAnsi"/>
          <w:lang w:val="es-ES_tradnl"/>
        </w:rPr>
        <w:t>------------------------------------------------------------------------------------------------------------------------------------</w:t>
      </w:r>
    </w:p>
    <w:p w14:paraId="73A2AC2F" w14:textId="2865018C" w:rsidR="00CF5E3C" w:rsidRPr="00CF5E3C" w:rsidRDefault="00CF5E3C" w:rsidP="00CF5E3C">
      <w:pPr>
        <w:spacing w:after="0" w:line="460" w:lineRule="exact"/>
        <w:jc w:val="both"/>
        <w:rPr>
          <w:rFonts w:asciiTheme="minorHAnsi" w:hAnsiTheme="minorHAnsi" w:cstheme="minorHAnsi"/>
          <w:lang w:val="es-ES_tradnl"/>
        </w:rPr>
      </w:pPr>
      <w:r w:rsidRPr="00CF5E3C">
        <w:rPr>
          <w:rFonts w:asciiTheme="minorHAnsi" w:hAnsiTheme="minorHAnsi" w:cstheme="minorHAnsi"/>
          <w:lang w:val="es-ES_tradnl"/>
        </w:rPr>
        <w:t>-Inventario y base de datos del Departamento de Archivo Histórico.</w:t>
      </w:r>
      <w:r w:rsidR="00D04496">
        <w:rPr>
          <w:rFonts w:asciiTheme="minorHAnsi" w:hAnsiTheme="minorHAnsi" w:cstheme="minorHAnsi"/>
          <w:lang w:val="es-ES_tradnl"/>
        </w:rPr>
        <w:t xml:space="preserve"> -------------------------------------------------------</w:t>
      </w:r>
    </w:p>
    <w:p w14:paraId="233D9A8A" w14:textId="45F91779" w:rsidR="00CF5E3C" w:rsidRPr="00CF5E3C" w:rsidRDefault="00CF5E3C" w:rsidP="00CF5E3C">
      <w:pPr>
        <w:spacing w:after="0" w:line="460" w:lineRule="exact"/>
        <w:jc w:val="both"/>
        <w:rPr>
          <w:rFonts w:asciiTheme="minorHAnsi" w:hAnsiTheme="minorHAnsi" w:cstheme="minorHAnsi"/>
        </w:rPr>
      </w:pPr>
      <w:r w:rsidRPr="00CF5E3C">
        <w:rPr>
          <w:rFonts w:asciiTheme="minorHAnsi" w:hAnsiTheme="minorHAnsi" w:cstheme="minorHAnsi"/>
          <w:lang w:val="es-ES_tradnl"/>
        </w:rPr>
        <w:t>-Expediente de la donación.</w:t>
      </w:r>
      <w:r w:rsidR="00D04496">
        <w:rPr>
          <w:rFonts w:asciiTheme="minorHAnsi" w:hAnsiTheme="minorHAnsi" w:cstheme="minorHAnsi"/>
          <w:lang w:val="es-ES_tradnl"/>
        </w:rPr>
        <w:t xml:space="preserve"> ------------------------------------------------------------------------------------------------------------</w:t>
      </w:r>
    </w:p>
    <w:p w14:paraId="7877E54C" w14:textId="00065EF8" w:rsidR="00CF5E3C" w:rsidRPr="00CF5E3C" w:rsidRDefault="00CF5E3C" w:rsidP="00CF5E3C">
      <w:pPr>
        <w:numPr>
          <w:ilvl w:val="1"/>
          <w:numId w:val="10"/>
        </w:numPr>
        <w:tabs>
          <w:tab w:val="clear" w:pos="360"/>
          <w:tab w:val="num" w:pos="0"/>
        </w:tabs>
        <w:spacing w:after="0" w:line="460" w:lineRule="exact"/>
        <w:ind w:left="0" w:firstLine="0"/>
        <w:jc w:val="both"/>
        <w:rPr>
          <w:rFonts w:asciiTheme="minorHAnsi" w:hAnsiTheme="minorHAnsi" w:cstheme="minorHAnsi"/>
        </w:rPr>
      </w:pPr>
      <w:r w:rsidRPr="00CF5E3C">
        <w:rPr>
          <w:rFonts w:asciiTheme="minorHAnsi" w:hAnsiTheme="minorHAnsi" w:cstheme="minorHAnsi"/>
        </w:rPr>
        <w:t xml:space="preserve"> </w:t>
      </w:r>
      <w:r w:rsidRPr="00CF5E3C">
        <w:rPr>
          <w:rFonts w:asciiTheme="minorHAnsi" w:hAnsiTheme="minorHAnsi" w:cstheme="minorHAnsi"/>
          <w:b/>
          <w:bCs/>
        </w:rPr>
        <w:t xml:space="preserve">REGLAS O NORMAS: </w:t>
      </w:r>
      <w:r w:rsidR="00D04496">
        <w:rPr>
          <w:rFonts w:asciiTheme="minorHAnsi" w:hAnsiTheme="minorHAnsi" w:cstheme="minorHAnsi"/>
          <w:b/>
          <w:bCs/>
        </w:rPr>
        <w:t>----------------------------------------------------------------------------------------------------------</w:t>
      </w:r>
    </w:p>
    <w:p w14:paraId="2AA47B6A" w14:textId="0F75F3B0" w:rsidR="00CF5E3C" w:rsidRPr="00CF5E3C" w:rsidRDefault="00CF5E3C" w:rsidP="00CF5E3C">
      <w:pPr>
        <w:spacing w:after="0" w:line="460" w:lineRule="exact"/>
        <w:jc w:val="both"/>
        <w:rPr>
          <w:rFonts w:asciiTheme="minorHAnsi" w:hAnsiTheme="minorHAnsi" w:cstheme="minorHAnsi"/>
          <w:lang w:val="es-ES_tradnl"/>
        </w:rPr>
      </w:pPr>
      <w:r w:rsidRPr="00CF5E3C">
        <w:rPr>
          <w:rFonts w:asciiTheme="minorHAnsi" w:hAnsiTheme="minorHAnsi" w:cstheme="minorHAnsi"/>
          <w:lang w:val="es-ES_tradnl"/>
        </w:rPr>
        <w:lastRenderedPageBreak/>
        <w:t xml:space="preserve">- Consejo Internacional de Archivos. ISAD (G) (2000). </w:t>
      </w:r>
      <w:r w:rsidRPr="00CF5E3C">
        <w:rPr>
          <w:rFonts w:asciiTheme="minorHAnsi" w:hAnsiTheme="minorHAnsi" w:cstheme="minorHAnsi"/>
          <w:i/>
          <w:lang w:val="es-ES_tradnl"/>
        </w:rPr>
        <w:t>Norma Internacional General de Descripción Archivística</w:t>
      </w:r>
      <w:r w:rsidRPr="00CF5E3C">
        <w:rPr>
          <w:rFonts w:asciiTheme="minorHAnsi" w:hAnsiTheme="minorHAnsi" w:cstheme="minorHAnsi"/>
          <w:lang w:val="es-ES_tradnl"/>
        </w:rPr>
        <w:t>. Madrid, Subdirección de los Archivos Estatales.</w:t>
      </w:r>
      <w:r w:rsidR="00D04496">
        <w:rPr>
          <w:rFonts w:asciiTheme="minorHAnsi" w:hAnsiTheme="minorHAnsi" w:cstheme="minorHAnsi"/>
          <w:lang w:val="es-ES_tradnl"/>
        </w:rPr>
        <w:t xml:space="preserve"> ----------------------------------------------------------------------------------</w:t>
      </w:r>
    </w:p>
    <w:p w14:paraId="62DCBB40" w14:textId="3B126521" w:rsidR="00CF5E3C" w:rsidRPr="00CF5E3C" w:rsidRDefault="00CF5E3C" w:rsidP="00CF5E3C">
      <w:pPr>
        <w:spacing w:after="0" w:line="460" w:lineRule="exact"/>
        <w:jc w:val="both"/>
        <w:rPr>
          <w:rFonts w:asciiTheme="minorHAnsi" w:hAnsiTheme="minorHAnsi" w:cstheme="minorHAnsi"/>
          <w:lang w:val="es-ES_tradnl" w:eastAsia="ar-SA"/>
        </w:rPr>
      </w:pPr>
      <w:r w:rsidRPr="00CF5E3C">
        <w:rPr>
          <w:rFonts w:asciiTheme="minorHAnsi" w:hAnsiTheme="minorHAnsi" w:cstheme="minorHAnsi"/>
          <w:lang w:val="es-ES_tradnl"/>
        </w:rPr>
        <w:t xml:space="preserve">- Dirección General del Archivo Nacional (2010). </w:t>
      </w:r>
      <w:r w:rsidRPr="00CF5E3C">
        <w:rPr>
          <w:rFonts w:asciiTheme="minorHAnsi" w:hAnsiTheme="minorHAnsi" w:cstheme="minorHAnsi"/>
          <w:i/>
          <w:lang w:val="es-ES_tradnl"/>
        </w:rPr>
        <w:t xml:space="preserve">Aplicación de la Norma Internacional de Descripción ISAD (G) en el Archivo Nacional. </w:t>
      </w:r>
      <w:r w:rsidRPr="00CF5E3C">
        <w:rPr>
          <w:rFonts w:asciiTheme="minorHAnsi" w:hAnsiTheme="minorHAnsi" w:cstheme="minorHAnsi"/>
          <w:lang w:val="es-ES_tradnl"/>
        </w:rPr>
        <w:t>Actualizada en mayo de 2011.</w:t>
      </w:r>
      <w:r w:rsidR="00D04496">
        <w:rPr>
          <w:rFonts w:asciiTheme="minorHAnsi" w:hAnsiTheme="minorHAnsi" w:cstheme="minorHAnsi"/>
          <w:lang w:val="es-ES_tradnl"/>
        </w:rPr>
        <w:t xml:space="preserve"> --------------------------------------------------------------------------</w:t>
      </w:r>
    </w:p>
    <w:p w14:paraId="6394616C" w14:textId="4BBE8157" w:rsidR="00CF5E3C" w:rsidRPr="00CF5E3C" w:rsidRDefault="00CF5E3C" w:rsidP="00CF5E3C">
      <w:pPr>
        <w:pStyle w:val="Sinespaciado"/>
        <w:spacing w:line="460" w:lineRule="exact"/>
        <w:jc w:val="both"/>
        <w:rPr>
          <w:rFonts w:asciiTheme="minorHAnsi" w:hAnsiTheme="minorHAnsi" w:cstheme="minorHAnsi"/>
          <w:b/>
          <w:bCs/>
          <w:sz w:val="22"/>
          <w:szCs w:val="22"/>
          <w:lang w:val="es-CR"/>
        </w:rPr>
      </w:pPr>
      <w:r w:rsidRPr="00CF5E3C">
        <w:rPr>
          <w:rFonts w:asciiTheme="minorHAnsi" w:hAnsiTheme="minorHAnsi" w:cstheme="minorHAnsi"/>
          <w:b/>
          <w:bCs/>
          <w:sz w:val="22"/>
          <w:szCs w:val="22"/>
          <w:lang w:val="es-CR"/>
        </w:rPr>
        <w:t xml:space="preserve">7.3    </w:t>
      </w:r>
      <w:r w:rsidRPr="00CF5E3C">
        <w:rPr>
          <w:rFonts w:asciiTheme="minorHAnsi" w:hAnsiTheme="minorHAnsi" w:cstheme="minorHAnsi"/>
          <w:b/>
          <w:sz w:val="22"/>
          <w:szCs w:val="22"/>
          <w:lang w:val="es-CR"/>
        </w:rPr>
        <w:t>FECHA (S) DE LA (S) DESCRIPCIÓN (ES):</w:t>
      </w:r>
      <w:r w:rsidRPr="00CF5E3C">
        <w:rPr>
          <w:rFonts w:asciiTheme="minorHAnsi" w:hAnsiTheme="minorHAnsi" w:cstheme="minorHAnsi"/>
          <w:sz w:val="22"/>
          <w:szCs w:val="22"/>
          <w:lang w:val="es-ES_tradnl"/>
        </w:rPr>
        <w:t xml:space="preserve"> 2021-03-31. </w:t>
      </w:r>
      <w:r w:rsidRPr="00CF5E3C">
        <w:rPr>
          <w:rFonts w:asciiTheme="minorHAnsi" w:hAnsiTheme="minorHAnsi" w:cstheme="minorHAnsi"/>
          <w:bCs/>
          <w:sz w:val="22"/>
          <w:szCs w:val="22"/>
          <w:lang w:val="es-ES_tradnl"/>
        </w:rPr>
        <w:t>Revisada y aprobada por la Comisión de Descripción del Archivo Nacional, sesión 3-2021.</w:t>
      </w:r>
      <w:r w:rsidR="00D04496">
        <w:rPr>
          <w:rFonts w:asciiTheme="minorHAnsi" w:hAnsiTheme="minorHAnsi" w:cstheme="minorHAnsi"/>
          <w:bCs/>
          <w:sz w:val="22"/>
          <w:szCs w:val="22"/>
          <w:lang w:val="es-ES_tradnl"/>
        </w:rPr>
        <w:t xml:space="preserve"> -------------------------------------------------------------------------------------------------</w:t>
      </w:r>
    </w:p>
    <w:p w14:paraId="72C60BC0" w14:textId="426DEE71" w:rsidR="009F7B2A" w:rsidRPr="00E60E84" w:rsidRDefault="009F7B2A" w:rsidP="009F7B2A">
      <w:pPr>
        <w:spacing w:after="0" w:line="460" w:lineRule="exact"/>
        <w:jc w:val="both"/>
        <w:textAlignment w:val="baseline"/>
        <w:rPr>
          <w:rFonts w:asciiTheme="minorHAnsi" w:hAnsiTheme="minorHAnsi" w:cstheme="minorHAnsi"/>
          <w:b/>
          <w:iCs/>
        </w:rPr>
      </w:pPr>
      <w:r w:rsidRPr="00795037">
        <w:rPr>
          <w:rFonts w:asciiTheme="minorHAnsi" w:hAnsiTheme="minorHAnsi" w:cstheme="minorHAnsi"/>
          <w:b/>
          <w:iCs/>
        </w:rPr>
        <w:t xml:space="preserve">ACUERDO </w:t>
      </w:r>
      <w:r w:rsidR="00AD3DE2" w:rsidRPr="00795037">
        <w:rPr>
          <w:rFonts w:asciiTheme="minorHAnsi" w:hAnsiTheme="minorHAnsi" w:cstheme="minorHAnsi"/>
          <w:b/>
          <w:iCs/>
        </w:rPr>
        <w:t>3</w:t>
      </w:r>
      <w:r w:rsidRPr="00795037">
        <w:rPr>
          <w:rFonts w:asciiTheme="minorHAnsi" w:hAnsiTheme="minorHAnsi" w:cstheme="minorHAnsi"/>
          <w:b/>
          <w:iCs/>
        </w:rPr>
        <w:t xml:space="preserve">.2 </w:t>
      </w:r>
      <w:r w:rsidRPr="00795037">
        <w:rPr>
          <w:rFonts w:asciiTheme="minorHAnsi" w:hAnsiTheme="minorHAnsi" w:cstheme="minorHAnsi"/>
          <w:iCs/>
        </w:rPr>
        <w:t>Comisionar al señor Javier</w:t>
      </w:r>
      <w:r w:rsidRPr="00E60E84">
        <w:rPr>
          <w:rFonts w:asciiTheme="minorHAnsi" w:hAnsiTheme="minorHAnsi" w:cstheme="minorHAnsi"/>
          <w:iCs/>
        </w:rPr>
        <w:t xml:space="preserve"> Gómez Jiménez, jefe del Departamento Archivo Histórico, para que traslade a la Unidad de Acceso y Reproducción de Documentos y al sitio web institucional, la entrada descriptiva a nivel de fondo </w:t>
      </w:r>
      <w:r>
        <w:rPr>
          <w:rFonts w:asciiTheme="minorHAnsi" w:hAnsiTheme="minorHAnsi" w:cstheme="minorHAnsi"/>
          <w:iCs/>
        </w:rPr>
        <w:t>de Félix Esquivel</w:t>
      </w:r>
      <w:r w:rsidRPr="00E60E84">
        <w:rPr>
          <w:rFonts w:asciiTheme="minorHAnsi" w:hAnsiTheme="minorHAnsi" w:cstheme="minorHAnsi"/>
          <w:iCs/>
        </w:rPr>
        <w:t>.</w:t>
      </w:r>
      <w:r w:rsidRPr="00E60E84">
        <w:rPr>
          <w:rFonts w:asciiTheme="minorHAnsi" w:hAnsiTheme="minorHAnsi" w:cstheme="minorHAnsi"/>
          <w:b/>
          <w:iCs/>
        </w:rPr>
        <w:t xml:space="preserve"> ACUERDO FIRME. </w:t>
      </w:r>
      <w:r w:rsidRPr="00E60E84">
        <w:rPr>
          <w:rFonts w:asciiTheme="minorHAnsi" w:hAnsiTheme="minorHAnsi" w:cstheme="minorHAnsi"/>
          <w:iCs/>
        </w:rPr>
        <w:t>----</w:t>
      </w:r>
      <w:r>
        <w:rPr>
          <w:rFonts w:asciiTheme="minorHAnsi" w:hAnsiTheme="minorHAnsi" w:cstheme="minorHAnsi"/>
          <w:iCs/>
        </w:rPr>
        <w:t>-----------------------------------------------</w:t>
      </w:r>
      <w:r w:rsidRPr="00E60E84">
        <w:rPr>
          <w:rFonts w:asciiTheme="minorHAnsi" w:hAnsiTheme="minorHAnsi" w:cstheme="minorHAnsi"/>
          <w:iCs/>
        </w:rPr>
        <w:t>---------</w:t>
      </w:r>
    </w:p>
    <w:p w14:paraId="1C47CFD4" w14:textId="2AC115B2" w:rsidR="00265F0C" w:rsidRDefault="007A54D4" w:rsidP="00F255FC">
      <w:pPr>
        <w:pStyle w:val="Textoindependiente3"/>
        <w:spacing w:line="460" w:lineRule="exact"/>
        <w:rPr>
          <w:rFonts w:asciiTheme="minorHAnsi" w:hAnsiTheme="minorHAnsi" w:cstheme="minorHAnsi"/>
          <w:b/>
          <w:szCs w:val="22"/>
        </w:rPr>
      </w:pPr>
      <w:r w:rsidRPr="000B504E">
        <w:rPr>
          <w:rFonts w:asciiTheme="minorHAnsi" w:hAnsiTheme="minorHAnsi" w:cstheme="minorBidi"/>
        </w:rPr>
        <w:t xml:space="preserve">Se deja constancia que la señora </w:t>
      </w:r>
      <w:r w:rsidRPr="000B504E">
        <w:rPr>
          <w:rFonts w:asciiTheme="minorHAnsi" w:hAnsiTheme="minorHAnsi" w:cstheme="minorHAnsi"/>
        </w:rPr>
        <w:t xml:space="preserve">Evelyn Aguilar Sandí, coordinadora de la Unidad de Gestión y Control de Documentos (presente desde su lugar de trabajo) se incorpora a la reunión a las a </w:t>
      </w:r>
      <w:r w:rsidRPr="00F01265">
        <w:rPr>
          <w:rFonts w:asciiTheme="minorHAnsi" w:hAnsiTheme="minorHAnsi" w:cstheme="minorHAnsi"/>
        </w:rPr>
        <w:t xml:space="preserve">las ocho horas y </w:t>
      </w:r>
      <w:r w:rsidR="001C201F" w:rsidRPr="00F01265">
        <w:rPr>
          <w:rFonts w:asciiTheme="minorHAnsi" w:hAnsiTheme="minorHAnsi" w:cstheme="minorHAnsi"/>
        </w:rPr>
        <w:t xml:space="preserve">cuarenta y </w:t>
      </w:r>
      <w:r w:rsidR="007D27DF" w:rsidRPr="00F01265">
        <w:rPr>
          <w:rFonts w:asciiTheme="minorHAnsi" w:hAnsiTheme="minorHAnsi" w:cstheme="minorHAnsi"/>
        </w:rPr>
        <w:t>cinco</w:t>
      </w:r>
      <w:r w:rsidRPr="00F01265">
        <w:rPr>
          <w:rFonts w:asciiTheme="minorHAnsi" w:hAnsiTheme="minorHAnsi" w:cstheme="minorHAnsi"/>
        </w:rPr>
        <w:t xml:space="preserve"> minuto</w:t>
      </w:r>
      <w:r w:rsidRPr="000B504E">
        <w:rPr>
          <w:rFonts w:asciiTheme="minorHAnsi" w:hAnsiTheme="minorHAnsi" w:cstheme="minorHAnsi"/>
        </w:rPr>
        <w:t>s</w:t>
      </w:r>
      <w:r w:rsidR="007D27DF" w:rsidRPr="000B504E">
        <w:rPr>
          <w:rFonts w:asciiTheme="minorHAnsi" w:hAnsiTheme="minorHAnsi" w:cstheme="minorHAnsi"/>
        </w:rPr>
        <w:t>. -----------------------------------------------------------------------------------------------------------------------------</w:t>
      </w:r>
    </w:p>
    <w:p w14:paraId="01E9FC4A" w14:textId="418A618F" w:rsidR="00F255FC" w:rsidRPr="00E60E84" w:rsidRDefault="00265F0C" w:rsidP="00F255FC">
      <w:pPr>
        <w:pStyle w:val="Textoindependiente3"/>
        <w:spacing w:line="460" w:lineRule="exact"/>
        <w:rPr>
          <w:rFonts w:asciiTheme="minorHAnsi" w:eastAsia="Calibri" w:hAnsiTheme="minorHAnsi" w:cstheme="minorHAnsi"/>
          <w:bCs w:val="0"/>
          <w:szCs w:val="22"/>
          <w:lang w:val="es-CR" w:eastAsia="en-US"/>
        </w:rPr>
      </w:pPr>
      <w:r>
        <w:rPr>
          <w:rFonts w:asciiTheme="minorHAnsi" w:hAnsiTheme="minorHAnsi" w:cstheme="minorHAnsi"/>
          <w:b/>
          <w:szCs w:val="22"/>
        </w:rPr>
        <w:t>A</w:t>
      </w:r>
      <w:r w:rsidR="00F255FC" w:rsidRPr="00E60E84">
        <w:rPr>
          <w:rFonts w:asciiTheme="minorHAnsi" w:hAnsiTheme="minorHAnsi" w:cstheme="minorHAnsi"/>
          <w:b/>
          <w:szCs w:val="22"/>
        </w:rPr>
        <w:t>RTÍCULO 4</w:t>
      </w:r>
      <w:r w:rsidR="00F255FC" w:rsidRPr="00E60E84">
        <w:rPr>
          <w:rFonts w:asciiTheme="minorHAnsi" w:hAnsiTheme="minorHAnsi" w:cstheme="minorHAnsi"/>
          <w:szCs w:val="22"/>
        </w:rPr>
        <w:t xml:space="preserve">. </w:t>
      </w:r>
      <w:r w:rsidR="00F255FC">
        <w:rPr>
          <w:rFonts w:asciiTheme="minorHAnsi" w:hAnsiTheme="minorHAnsi" w:cstheme="minorHAnsi"/>
          <w:szCs w:val="22"/>
        </w:rPr>
        <w:t>Presentación</w:t>
      </w:r>
      <w:r w:rsidR="00F255FC" w:rsidRPr="00E60E84">
        <w:rPr>
          <w:rFonts w:asciiTheme="minorHAnsi" w:hAnsiTheme="minorHAnsi" w:cstheme="minorHAnsi"/>
          <w:szCs w:val="22"/>
        </w:rPr>
        <w:t xml:space="preserve"> de </w:t>
      </w:r>
      <w:r w:rsidR="00F255FC" w:rsidRPr="00E60E84">
        <w:rPr>
          <w:rFonts w:asciiTheme="minorHAnsi" w:eastAsia="Calibri" w:hAnsiTheme="minorHAnsi" w:cstheme="minorHAnsi"/>
          <w:bCs w:val="0"/>
          <w:szCs w:val="22"/>
          <w:lang w:val="es-CR" w:eastAsia="en-US"/>
        </w:rPr>
        <w:t>metas en el Plan de Trabajo Anual 2021 de la Comisión de Descripción.------------</w:t>
      </w:r>
    </w:p>
    <w:p w14:paraId="6990A0F3" w14:textId="00131747" w:rsidR="00F255FC" w:rsidRPr="00E60E84" w:rsidRDefault="00F255FC" w:rsidP="00F255FC">
      <w:pPr>
        <w:pStyle w:val="Textoindependiente3"/>
        <w:spacing w:line="460" w:lineRule="atLeast"/>
        <w:rPr>
          <w:rFonts w:asciiTheme="minorHAnsi" w:hAnsiTheme="minorHAnsi" w:cstheme="minorHAnsi"/>
          <w:iCs/>
          <w:szCs w:val="22"/>
        </w:rPr>
      </w:pPr>
      <w:r w:rsidRPr="00DB2628">
        <w:rPr>
          <w:rFonts w:asciiTheme="minorHAnsi" w:hAnsiTheme="minorHAnsi" w:cstheme="minorBidi"/>
        </w:rPr>
        <w:t>El señ</w:t>
      </w:r>
      <w:r w:rsidR="00957F13" w:rsidRPr="00DB2628">
        <w:rPr>
          <w:rFonts w:asciiTheme="minorHAnsi" w:hAnsiTheme="minorHAnsi" w:cstheme="minorBidi"/>
        </w:rPr>
        <w:t xml:space="preserve">or Javier Gómez Jiménez </w:t>
      </w:r>
      <w:r w:rsidR="00DB2628">
        <w:rPr>
          <w:rFonts w:asciiTheme="minorHAnsi" w:hAnsiTheme="minorHAnsi" w:cstheme="minorBidi"/>
        </w:rPr>
        <w:t>indica</w:t>
      </w:r>
      <w:r w:rsidR="00957F13" w:rsidRPr="00DB2628">
        <w:rPr>
          <w:rFonts w:asciiTheme="minorHAnsi" w:hAnsiTheme="minorHAnsi" w:cstheme="minorBidi"/>
        </w:rPr>
        <w:t xml:space="preserve"> que se llevó a cabo una reunión el día 22 de marzo</w:t>
      </w:r>
      <w:r w:rsidR="00BE3152" w:rsidRPr="00DB2628">
        <w:rPr>
          <w:rFonts w:asciiTheme="minorHAnsi" w:hAnsiTheme="minorHAnsi" w:cstheme="minorBidi"/>
        </w:rPr>
        <w:t xml:space="preserve"> del 2021</w:t>
      </w:r>
      <w:r w:rsidR="00957F13" w:rsidRPr="00DB2628">
        <w:rPr>
          <w:rFonts w:asciiTheme="minorHAnsi" w:hAnsiTheme="minorHAnsi" w:cstheme="minorBidi"/>
        </w:rPr>
        <w:t>, convocada por la señora Carmen Campos Ramírez, donde participaron</w:t>
      </w:r>
      <w:r w:rsidR="00957F13">
        <w:rPr>
          <w:rFonts w:asciiTheme="minorHAnsi" w:hAnsiTheme="minorHAnsi" w:cstheme="minorBidi"/>
        </w:rPr>
        <w:t xml:space="preserve">: Sofía Irola Rojas, Coordinadora del Archivo Central, Victor Murillo Quirós, Jefe del Departamento Administrativo Financiero, Rosibel Barboza Quirós, Coordinadora de la Unidad de Organización y Control de Documentos y Secretaria de la Comisión de Descripción, y él en su calidad de Presidente de la Comisión. </w:t>
      </w:r>
      <w:r w:rsidR="00E230D9">
        <w:rPr>
          <w:rFonts w:asciiTheme="minorHAnsi" w:hAnsiTheme="minorHAnsi" w:cstheme="minorBidi"/>
        </w:rPr>
        <w:t xml:space="preserve">Esta </w:t>
      </w:r>
      <w:r w:rsidR="00957F13">
        <w:rPr>
          <w:rFonts w:asciiTheme="minorHAnsi" w:hAnsiTheme="minorHAnsi" w:cstheme="minorBidi"/>
        </w:rPr>
        <w:t xml:space="preserve">reunión </w:t>
      </w:r>
      <w:r w:rsidR="00E230D9">
        <w:rPr>
          <w:rFonts w:asciiTheme="minorHAnsi" w:hAnsiTheme="minorHAnsi" w:cstheme="minorBidi"/>
        </w:rPr>
        <w:t>fue llevada a cabo para mejor comprensión</w:t>
      </w:r>
      <w:r w:rsidR="002A1D19">
        <w:rPr>
          <w:rFonts w:asciiTheme="minorHAnsi" w:hAnsiTheme="minorHAnsi" w:cstheme="minorBidi"/>
        </w:rPr>
        <w:t xml:space="preserve"> </w:t>
      </w:r>
      <w:r w:rsidR="00BE3152">
        <w:rPr>
          <w:rFonts w:asciiTheme="minorHAnsi" w:hAnsiTheme="minorHAnsi" w:cstheme="minorBidi"/>
        </w:rPr>
        <w:t xml:space="preserve">por parte de la señora Campos Ramírez, </w:t>
      </w:r>
      <w:r w:rsidR="00E230D9">
        <w:rPr>
          <w:rFonts w:asciiTheme="minorHAnsi" w:hAnsiTheme="minorHAnsi" w:cstheme="minorBidi"/>
        </w:rPr>
        <w:t xml:space="preserve">de las metas  aprobadas por la </w:t>
      </w:r>
      <w:r w:rsidR="00A73175">
        <w:rPr>
          <w:rFonts w:asciiTheme="minorHAnsi" w:hAnsiTheme="minorHAnsi" w:cstheme="minorBidi"/>
        </w:rPr>
        <w:t>Comisión</w:t>
      </w:r>
      <w:r w:rsidR="00E230D9">
        <w:rPr>
          <w:rFonts w:asciiTheme="minorHAnsi" w:hAnsiTheme="minorHAnsi" w:cstheme="minorBidi"/>
        </w:rPr>
        <w:t xml:space="preserve"> en su sesión N°1-2021 del 09 de febrero de 2021</w:t>
      </w:r>
      <w:r w:rsidR="00BE3152">
        <w:rPr>
          <w:rFonts w:asciiTheme="minorHAnsi" w:hAnsiTheme="minorHAnsi" w:cstheme="minorBidi"/>
        </w:rPr>
        <w:t>. -----------------------------------------------------------------------------------------------------------------------------------------</w:t>
      </w:r>
      <w:r w:rsidR="00E230D9">
        <w:rPr>
          <w:rFonts w:asciiTheme="minorHAnsi" w:hAnsiTheme="minorHAnsi" w:cstheme="minorBidi"/>
        </w:rPr>
        <w:t xml:space="preserve"> </w:t>
      </w:r>
    </w:p>
    <w:p w14:paraId="5C139C0E" w14:textId="014A325F" w:rsidR="00151DFF" w:rsidRDefault="00644461" w:rsidP="00151DFF">
      <w:pPr>
        <w:pStyle w:val="Textoindependiente3"/>
        <w:spacing w:line="460" w:lineRule="exact"/>
        <w:rPr>
          <w:rFonts w:asciiTheme="minorHAnsi" w:hAnsiTheme="minorHAnsi" w:cstheme="minorHAnsi"/>
          <w:iCs/>
          <w:szCs w:val="22"/>
        </w:rPr>
      </w:pPr>
      <w:r>
        <w:rPr>
          <w:rFonts w:asciiTheme="minorHAnsi" w:hAnsiTheme="minorHAnsi" w:cstheme="minorHAnsi"/>
          <w:iCs/>
          <w:szCs w:val="22"/>
        </w:rPr>
        <w:t>El señor Javier Gómez Jiménez da lectura a l</w:t>
      </w:r>
      <w:r w:rsidR="00BE3152">
        <w:rPr>
          <w:rFonts w:asciiTheme="minorHAnsi" w:hAnsiTheme="minorHAnsi" w:cstheme="minorHAnsi"/>
          <w:iCs/>
          <w:szCs w:val="22"/>
        </w:rPr>
        <w:t>as metas</w:t>
      </w:r>
      <w:r>
        <w:rPr>
          <w:rFonts w:asciiTheme="minorHAnsi" w:hAnsiTheme="minorHAnsi" w:cstheme="minorHAnsi"/>
          <w:iCs/>
          <w:szCs w:val="22"/>
        </w:rPr>
        <w:t xml:space="preserve"> </w:t>
      </w:r>
      <w:r w:rsidR="00BE3152">
        <w:rPr>
          <w:rFonts w:asciiTheme="minorHAnsi" w:hAnsiTheme="minorHAnsi" w:cstheme="minorHAnsi"/>
          <w:iCs/>
          <w:szCs w:val="22"/>
        </w:rPr>
        <w:t>redactadas po</w:t>
      </w:r>
      <w:r w:rsidR="006772AD">
        <w:rPr>
          <w:rFonts w:asciiTheme="minorHAnsi" w:hAnsiTheme="minorHAnsi" w:cstheme="minorHAnsi"/>
          <w:iCs/>
          <w:szCs w:val="22"/>
        </w:rPr>
        <w:t>r la señora Subdirectora</w:t>
      </w:r>
      <w:r w:rsidR="00BE3152">
        <w:rPr>
          <w:rFonts w:asciiTheme="minorHAnsi" w:hAnsiTheme="minorHAnsi" w:cstheme="minorHAnsi"/>
          <w:iCs/>
          <w:szCs w:val="22"/>
        </w:rPr>
        <w:t xml:space="preserve"> Carmen Campos Ramírez</w:t>
      </w:r>
      <w:r>
        <w:rPr>
          <w:rFonts w:asciiTheme="minorHAnsi" w:hAnsiTheme="minorHAnsi" w:cstheme="minorHAnsi"/>
          <w:iCs/>
          <w:szCs w:val="22"/>
        </w:rPr>
        <w:t>, las cuales son las siguientes</w:t>
      </w:r>
      <w:r w:rsidR="00BE3152">
        <w:rPr>
          <w:rFonts w:asciiTheme="minorHAnsi" w:hAnsiTheme="minorHAnsi" w:cstheme="minorHAnsi"/>
          <w:iCs/>
          <w:szCs w:val="22"/>
        </w:rPr>
        <w:t>:</w:t>
      </w:r>
      <w:r w:rsidR="006772AD">
        <w:rPr>
          <w:rFonts w:asciiTheme="minorHAnsi" w:hAnsiTheme="minorHAnsi" w:cstheme="minorHAnsi"/>
          <w:iCs/>
          <w:szCs w:val="22"/>
        </w:rPr>
        <w:t xml:space="preserve"> -----------------------------------------------------------------------------------------------</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4"/>
        <w:gridCol w:w="1418"/>
        <w:gridCol w:w="632"/>
        <w:gridCol w:w="632"/>
        <w:gridCol w:w="632"/>
        <w:gridCol w:w="632"/>
      </w:tblGrid>
      <w:tr w:rsidR="00097AC0" w:rsidRPr="00097AC0" w14:paraId="630F679F" w14:textId="77777777" w:rsidTr="006A0A0C">
        <w:trPr>
          <w:trHeight w:val="300"/>
          <w:tblHeader/>
        </w:trPr>
        <w:tc>
          <w:tcPr>
            <w:tcW w:w="5524" w:type="dxa"/>
            <w:vMerge w:val="restart"/>
            <w:shd w:val="clear" w:color="auto" w:fill="auto"/>
            <w:vAlign w:val="center"/>
            <w:hideMark/>
          </w:tcPr>
          <w:p w14:paraId="335DA530" w14:textId="77777777" w:rsidR="00097AC0" w:rsidRPr="00097AC0" w:rsidRDefault="00097AC0" w:rsidP="00097AC0">
            <w:pPr>
              <w:spacing w:after="0" w:line="240" w:lineRule="auto"/>
              <w:jc w:val="center"/>
              <w:rPr>
                <w:rFonts w:eastAsia="Times New Roman" w:cs="Calibri"/>
                <w:b/>
                <w:bCs/>
                <w:lang w:eastAsia="es-CR"/>
              </w:rPr>
            </w:pPr>
            <w:r w:rsidRPr="00097AC0">
              <w:rPr>
                <w:rFonts w:eastAsia="Times New Roman" w:cs="Calibri"/>
                <w:b/>
                <w:bCs/>
                <w:lang w:eastAsia="es-CR"/>
              </w:rPr>
              <w:t>Descripción de la Meta</w:t>
            </w:r>
          </w:p>
        </w:tc>
        <w:tc>
          <w:tcPr>
            <w:tcW w:w="1418" w:type="dxa"/>
            <w:vMerge w:val="restart"/>
            <w:shd w:val="clear" w:color="auto" w:fill="auto"/>
            <w:vAlign w:val="center"/>
            <w:hideMark/>
          </w:tcPr>
          <w:p w14:paraId="2A96E4FA" w14:textId="77777777" w:rsidR="00097AC0" w:rsidRPr="00097AC0" w:rsidRDefault="00097AC0" w:rsidP="00097AC0">
            <w:pPr>
              <w:spacing w:after="0" w:line="240" w:lineRule="auto"/>
              <w:jc w:val="center"/>
              <w:rPr>
                <w:rFonts w:eastAsia="Times New Roman" w:cs="Calibri"/>
                <w:b/>
                <w:bCs/>
                <w:lang w:eastAsia="es-CR"/>
              </w:rPr>
            </w:pPr>
            <w:r w:rsidRPr="00097AC0">
              <w:rPr>
                <w:rFonts w:eastAsia="Times New Roman" w:cs="Calibri"/>
                <w:b/>
                <w:bCs/>
                <w:lang w:eastAsia="es-CR"/>
              </w:rPr>
              <w:t>Unidad de Medida</w:t>
            </w:r>
          </w:p>
        </w:tc>
        <w:tc>
          <w:tcPr>
            <w:tcW w:w="2528" w:type="dxa"/>
            <w:gridSpan w:val="4"/>
            <w:shd w:val="clear" w:color="auto" w:fill="auto"/>
            <w:vAlign w:val="center"/>
            <w:hideMark/>
          </w:tcPr>
          <w:p w14:paraId="79DB09AF" w14:textId="77777777" w:rsidR="00097AC0" w:rsidRPr="00097AC0" w:rsidRDefault="00097AC0" w:rsidP="00097AC0">
            <w:pPr>
              <w:spacing w:after="0" w:line="240" w:lineRule="auto"/>
              <w:jc w:val="center"/>
              <w:rPr>
                <w:rFonts w:eastAsia="Times New Roman" w:cs="Calibri"/>
                <w:b/>
                <w:bCs/>
                <w:sz w:val="20"/>
                <w:szCs w:val="20"/>
                <w:lang w:eastAsia="es-CR"/>
              </w:rPr>
            </w:pPr>
            <w:r w:rsidRPr="00097AC0">
              <w:rPr>
                <w:rFonts w:eastAsia="Times New Roman" w:cs="Calibri"/>
                <w:b/>
                <w:bCs/>
                <w:sz w:val="20"/>
                <w:szCs w:val="20"/>
                <w:lang w:eastAsia="es-CR"/>
              </w:rPr>
              <w:t> </w:t>
            </w:r>
          </w:p>
        </w:tc>
      </w:tr>
      <w:tr w:rsidR="00097AC0" w:rsidRPr="00097AC0" w14:paraId="71987302" w14:textId="77777777" w:rsidTr="006A0A0C">
        <w:trPr>
          <w:trHeight w:val="300"/>
          <w:tblHeader/>
        </w:trPr>
        <w:tc>
          <w:tcPr>
            <w:tcW w:w="5524" w:type="dxa"/>
            <w:vMerge/>
            <w:vAlign w:val="center"/>
            <w:hideMark/>
          </w:tcPr>
          <w:p w14:paraId="4FE643C1" w14:textId="77777777" w:rsidR="00097AC0" w:rsidRPr="00097AC0" w:rsidRDefault="00097AC0" w:rsidP="00097AC0">
            <w:pPr>
              <w:spacing w:after="0" w:line="240" w:lineRule="auto"/>
              <w:rPr>
                <w:rFonts w:eastAsia="Times New Roman" w:cs="Calibri"/>
                <w:b/>
                <w:bCs/>
                <w:lang w:eastAsia="es-CR"/>
              </w:rPr>
            </w:pPr>
          </w:p>
        </w:tc>
        <w:tc>
          <w:tcPr>
            <w:tcW w:w="1418" w:type="dxa"/>
            <w:vMerge/>
            <w:vAlign w:val="center"/>
            <w:hideMark/>
          </w:tcPr>
          <w:p w14:paraId="4FC219A8" w14:textId="77777777" w:rsidR="00097AC0" w:rsidRPr="00097AC0" w:rsidRDefault="00097AC0" w:rsidP="00097AC0">
            <w:pPr>
              <w:spacing w:after="0" w:line="240" w:lineRule="auto"/>
              <w:rPr>
                <w:rFonts w:eastAsia="Times New Roman" w:cs="Calibri"/>
                <w:b/>
                <w:bCs/>
                <w:lang w:eastAsia="es-CR"/>
              </w:rPr>
            </w:pPr>
          </w:p>
        </w:tc>
        <w:tc>
          <w:tcPr>
            <w:tcW w:w="632" w:type="dxa"/>
            <w:shd w:val="clear" w:color="auto" w:fill="auto"/>
            <w:vAlign w:val="center"/>
            <w:hideMark/>
          </w:tcPr>
          <w:p w14:paraId="645F1400" w14:textId="77777777" w:rsidR="00097AC0" w:rsidRPr="00097AC0" w:rsidRDefault="00097AC0" w:rsidP="00097AC0">
            <w:pPr>
              <w:spacing w:after="0" w:line="240" w:lineRule="auto"/>
              <w:jc w:val="center"/>
              <w:rPr>
                <w:rFonts w:eastAsia="Times New Roman" w:cs="Calibri"/>
                <w:b/>
                <w:bCs/>
                <w:sz w:val="20"/>
                <w:szCs w:val="20"/>
                <w:lang w:eastAsia="es-CR"/>
              </w:rPr>
            </w:pPr>
            <w:r w:rsidRPr="00097AC0">
              <w:rPr>
                <w:rFonts w:eastAsia="Times New Roman" w:cs="Calibri"/>
                <w:b/>
                <w:bCs/>
                <w:sz w:val="20"/>
                <w:szCs w:val="20"/>
                <w:lang w:eastAsia="es-CR"/>
              </w:rPr>
              <w:t>I</w:t>
            </w:r>
          </w:p>
        </w:tc>
        <w:tc>
          <w:tcPr>
            <w:tcW w:w="632" w:type="dxa"/>
            <w:shd w:val="clear" w:color="auto" w:fill="auto"/>
            <w:vAlign w:val="center"/>
            <w:hideMark/>
          </w:tcPr>
          <w:p w14:paraId="2E8F3944" w14:textId="77777777" w:rsidR="00097AC0" w:rsidRPr="00097AC0" w:rsidRDefault="00097AC0" w:rsidP="00097AC0">
            <w:pPr>
              <w:spacing w:after="0" w:line="240" w:lineRule="auto"/>
              <w:jc w:val="center"/>
              <w:rPr>
                <w:rFonts w:eastAsia="Times New Roman" w:cs="Calibri"/>
                <w:b/>
                <w:bCs/>
                <w:sz w:val="20"/>
                <w:szCs w:val="20"/>
                <w:lang w:eastAsia="es-CR"/>
              </w:rPr>
            </w:pPr>
            <w:r w:rsidRPr="00097AC0">
              <w:rPr>
                <w:rFonts w:eastAsia="Times New Roman" w:cs="Calibri"/>
                <w:b/>
                <w:bCs/>
                <w:sz w:val="20"/>
                <w:szCs w:val="20"/>
                <w:lang w:eastAsia="es-CR"/>
              </w:rPr>
              <w:t>II</w:t>
            </w:r>
          </w:p>
        </w:tc>
        <w:tc>
          <w:tcPr>
            <w:tcW w:w="632" w:type="dxa"/>
            <w:shd w:val="clear" w:color="auto" w:fill="auto"/>
            <w:vAlign w:val="center"/>
            <w:hideMark/>
          </w:tcPr>
          <w:p w14:paraId="4794A372" w14:textId="77777777" w:rsidR="00097AC0" w:rsidRPr="00097AC0" w:rsidRDefault="00097AC0" w:rsidP="00097AC0">
            <w:pPr>
              <w:spacing w:after="0" w:line="240" w:lineRule="auto"/>
              <w:jc w:val="center"/>
              <w:rPr>
                <w:rFonts w:eastAsia="Times New Roman" w:cs="Calibri"/>
                <w:b/>
                <w:bCs/>
                <w:sz w:val="20"/>
                <w:szCs w:val="20"/>
                <w:lang w:eastAsia="es-CR"/>
              </w:rPr>
            </w:pPr>
            <w:r w:rsidRPr="00097AC0">
              <w:rPr>
                <w:rFonts w:eastAsia="Times New Roman" w:cs="Calibri"/>
                <w:b/>
                <w:bCs/>
                <w:sz w:val="20"/>
                <w:szCs w:val="20"/>
                <w:lang w:eastAsia="es-CR"/>
              </w:rPr>
              <w:t>III</w:t>
            </w:r>
          </w:p>
        </w:tc>
        <w:tc>
          <w:tcPr>
            <w:tcW w:w="632" w:type="dxa"/>
            <w:shd w:val="clear" w:color="auto" w:fill="auto"/>
            <w:vAlign w:val="center"/>
            <w:hideMark/>
          </w:tcPr>
          <w:p w14:paraId="2C4F19AB" w14:textId="77777777" w:rsidR="00097AC0" w:rsidRPr="00097AC0" w:rsidRDefault="00097AC0" w:rsidP="00097AC0">
            <w:pPr>
              <w:spacing w:after="0" w:line="240" w:lineRule="auto"/>
              <w:jc w:val="center"/>
              <w:rPr>
                <w:rFonts w:eastAsia="Times New Roman" w:cs="Calibri"/>
                <w:b/>
                <w:bCs/>
                <w:sz w:val="20"/>
                <w:szCs w:val="20"/>
                <w:lang w:eastAsia="es-CR"/>
              </w:rPr>
            </w:pPr>
            <w:r w:rsidRPr="00097AC0">
              <w:rPr>
                <w:rFonts w:eastAsia="Times New Roman" w:cs="Calibri"/>
                <w:b/>
                <w:bCs/>
                <w:sz w:val="20"/>
                <w:szCs w:val="20"/>
                <w:lang w:eastAsia="es-CR"/>
              </w:rPr>
              <w:t>IV</w:t>
            </w:r>
          </w:p>
        </w:tc>
      </w:tr>
      <w:tr w:rsidR="00097AC0" w:rsidRPr="00097AC0" w14:paraId="1BB57646" w14:textId="77777777" w:rsidTr="00644461">
        <w:trPr>
          <w:trHeight w:val="2218"/>
        </w:trPr>
        <w:tc>
          <w:tcPr>
            <w:tcW w:w="5524" w:type="dxa"/>
            <w:shd w:val="clear" w:color="000000" w:fill="FFFFFF"/>
            <w:hideMark/>
          </w:tcPr>
          <w:p w14:paraId="39D076EF" w14:textId="77777777" w:rsidR="00097AC0" w:rsidRPr="00097AC0" w:rsidRDefault="00097AC0" w:rsidP="00C6123D">
            <w:pPr>
              <w:spacing w:after="0" w:line="460" w:lineRule="exact"/>
              <w:jc w:val="both"/>
              <w:rPr>
                <w:rFonts w:eastAsia="Times New Roman" w:cs="Calibri"/>
                <w:lang w:eastAsia="es-CR"/>
              </w:rPr>
            </w:pPr>
            <w:r w:rsidRPr="00097AC0">
              <w:rPr>
                <w:rFonts w:eastAsia="Times New Roman" w:cs="Calibri"/>
                <w:lang w:eastAsia="es-CR"/>
              </w:rPr>
              <w:t>Realizar las competencias establecidas en el artículo 47 del Reglamento de Organización y Servicios del Archivo Nacional (tales como: mantener actualizado los cuadros de clasificación de los distintos departamentos, aprobar acrónimos, revisar las descripciones de fondos del Archivo Nacional, seguimiento a la propuesta de codificación de acrónimos, consultas).</w:t>
            </w:r>
          </w:p>
        </w:tc>
        <w:tc>
          <w:tcPr>
            <w:tcW w:w="1418" w:type="dxa"/>
            <w:shd w:val="clear" w:color="auto" w:fill="auto"/>
            <w:hideMark/>
          </w:tcPr>
          <w:p w14:paraId="0D6F6F31" w14:textId="77777777" w:rsidR="00097AC0" w:rsidRPr="00097AC0" w:rsidRDefault="00097AC0" w:rsidP="00097AC0">
            <w:pPr>
              <w:spacing w:after="0" w:line="240" w:lineRule="auto"/>
              <w:jc w:val="center"/>
              <w:rPr>
                <w:rFonts w:eastAsia="Times New Roman" w:cs="Calibri"/>
                <w:lang w:eastAsia="es-CR"/>
              </w:rPr>
            </w:pPr>
            <w:r w:rsidRPr="00097AC0">
              <w:rPr>
                <w:rFonts w:eastAsia="Times New Roman" w:cs="Calibri"/>
                <w:lang w:eastAsia="es-CR"/>
              </w:rPr>
              <w:t>Competencias atendidas</w:t>
            </w:r>
          </w:p>
        </w:tc>
        <w:tc>
          <w:tcPr>
            <w:tcW w:w="632" w:type="dxa"/>
            <w:shd w:val="clear" w:color="auto" w:fill="auto"/>
            <w:hideMark/>
          </w:tcPr>
          <w:p w14:paraId="07095F67" w14:textId="77777777" w:rsidR="00097AC0" w:rsidRPr="00097AC0" w:rsidRDefault="00097AC0" w:rsidP="00097AC0">
            <w:pPr>
              <w:spacing w:after="0" w:line="240" w:lineRule="auto"/>
              <w:jc w:val="center"/>
              <w:rPr>
                <w:rFonts w:eastAsia="Times New Roman" w:cs="Calibri"/>
                <w:lang w:eastAsia="es-CR"/>
              </w:rPr>
            </w:pPr>
            <w:r w:rsidRPr="00097AC0">
              <w:rPr>
                <w:rFonts w:eastAsia="Times New Roman" w:cs="Calibri"/>
                <w:lang w:eastAsia="es-CR"/>
              </w:rPr>
              <w:t>100%</w:t>
            </w:r>
          </w:p>
        </w:tc>
        <w:tc>
          <w:tcPr>
            <w:tcW w:w="632" w:type="dxa"/>
            <w:shd w:val="clear" w:color="auto" w:fill="auto"/>
            <w:hideMark/>
          </w:tcPr>
          <w:p w14:paraId="0D9DB987" w14:textId="77777777" w:rsidR="00097AC0" w:rsidRPr="00097AC0" w:rsidRDefault="00097AC0" w:rsidP="00097AC0">
            <w:pPr>
              <w:spacing w:after="0" w:line="240" w:lineRule="auto"/>
              <w:jc w:val="center"/>
              <w:rPr>
                <w:rFonts w:eastAsia="Times New Roman" w:cs="Calibri"/>
                <w:lang w:eastAsia="es-CR"/>
              </w:rPr>
            </w:pPr>
            <w:r w:rsidRPr="00097AC0">
              <w:rPr>
                <w:rFonts w:eastAsia="Times New Roman" w:cs="Calibri"/>
                <w:lang w:eastAsia="es-CR"/>
              </w:rPr>
              <w:t>100%</w:t>
            </w:r>
          </w:p>
        </w:tc>
        <w:tc>
          <w:tcPr>
            <w:tcW w:w="632" w:type="dxa"/>
            <w:shd w:val="clear" w:color="auto" w:fill="auto"/>
            <w:hideMark/>
          </w:tcPr>
          <w:p w14:paraId="76E331FA" w14:textId="77777777" w:rsidR="00097AC0" w:rsidRPr="00097AC0" w:rsidRDefault="00097AC0" w:rsidP="00097AC0">
            <w:pPr>
              <w:spacing w:after="0" w:line="240" w:lineRule="auto"/>
              <w:jc w:val="center"/>
              <w:rPr>
                <w:rFonts w:eastAsia="Times New Roman" w:cs="Calibri"/>
                <w:lang w:eastAsia="es-CR"/>
              </w:rPr>
            </w:pPr>
            <w:r w:rsidRPr="00097AC0">
              <w:rPr>
                <w:rFonts w:eastAsia="Times New Roman" w:cs="Calibri"/>
                <w:lang w:eastAsia="es-CR"/>
              </w:rPr>
              <w:t>100%</w:t>
            </w:r>
          </w:p>
        </w:tc>
        <w:tc>
          <w:tcPr>
            <w:tcW w:w="632" w:type="dxa"/>
            <w:shd w:val="clear" w:color="auto" w:fill="auto"/>
            <w:hideMark/>
          </w:tcPr>
          <w:p w14:paraId="05013E08" w14:textId="77777777" w:rsidR="00097AC0" w:rsidRPr="00097AC0" w:rsidRDefault="00097AC0" w:rsidP="00097AC0">
            <w:pPr>
              <w:spacing w:after="0" w:line="240" w:lineRule="auto"/>
              <w:jc w:val="center"/>
              <w:rPr>
                <w:rFonts w:eastAsia="Times New Roman" w:cs="Calibri"/>
                <w:lang w:eastAsia="es-CR"/>
              </w:rPr>
            </w:pPr>
            <w:r w:rsidRPr="00097AC0">
              <w:rPr>
                <w:rFonts w:eastAsia="Times New Roman" w:cs="Calibri"/>
                <w:lang w:eastAsia="es-CR"/>
              </w:rPr>
              <w:t>100%</w:t>
            </w:r>
          </w:p>
        </w:tc>
      </w:tr>
      <w:tr w:rsidR="00097AC0" w:rsidRPr="00097AC0" w14:paraId="6B5B9164" w14:textId="77777777" w:rsidTr="00644461">
        <w:trPr>
          <w:trHeight w:val="1683"/>
        </w:trPr>
        <w:tc>
          <w:tcPr>
            <w:tcW w:w="5524" w:type="dxa"/>
            <w:shd w:val="clear" w:color="000000" w:fill="FFFFFF"/>
            <w:hideMark/>
          </w:tcPr>
          <w:p w14:paraId="213FC362" w14:textId="77777777" w:rsidR="00097AC0" w:rsidRPr="00097AC0" w:rsidRDefault="00097AC0" w:rsidP="00C6123D">
            <w:pPr>
              <w:spacing w:after="0" w:line="460" w:lineRule="exact"/>
              <w:jc w:val="both"/>
              <w:rPr>
                <w:rFonts w:eastAsia="Times New Roman" w:cs="Calibri"/>
                <w:lang w:eastAsia="es-CR"/>
              </w:rPr>
            </w:pPr>
            <w:r w:rsidRPr="00097AC0">
              <w:rPr>
                <w:rFonts w:eastAsia="Times New Roman" w:cs="Calibri"/>
                <w:lang w:eastAsia="es-CR"/>
              </w:rPr>
              <w:t>Dar seguimiento a la implementación de la Norma Nacional de Descripción en el Archivo Nacional, por medio de informes trimestrales solicitados a la coordinación del Archivo Central y remitir los resultados a la Dirección General para la toma de decisiones.</w:t>
            </w:r>
          </w:p>
        </w:tc>
        <w:tc>
          <w:tcPr>
            <w:tcW w:w="1418" w:type="dxa"/>
            <w:shd w:val="clear" w:color="auto" w:fill="auto"/>
            <w:hideMark/>
          </w:tcPr>
          <w:p w14:paraId="26375235" w14:textId="77777777" w:rsidR="00097AC0" w:rsidRPr="00097AC0" w:rsidRDefault="00097AC0" w:rsidP="00097AC0">
            <w:pPr>
              <w:spacing w:after="0" w:line="240" w:lineRule="auto"/>
              <w:jc w:val="center"/>
              <w:rPr>
                <w:rFonts w:eastAsia="Times New Roman" w:cs="Calibri"/>
                <w:lang w:eastAsia="es-CR"/>
              </w:rPr>
            </w:pPr>
            <w:r w:rsidRPr="00097AC0">
              <w:rPr>
                <w:rFonts w:eastAsia="Times New Roman" w:cs="Calibri"/>
                <w:lang w:eastAsia="es-CR"/>
              </w:rPr>
              <w:t>Actividades de seguimiento</w:t>
            </w:r>
          </w:p>
        </w:tc>
        <w:tc>
          <w:tcPr>
            <w:tcW w:w="632" w:type="dxa"/>
            <w:shd w:val="clear" w:color="auto" w:fill="auto"/>
            <w:hideMark/>
          </w:tcPr>
          <w:p w14:paraId="3359794C" w14:textId="77777777" w:rsidR="00097AC0" w:rsidRPr="00097AC0" w:rsidRDefault="00097AC0" w:rsidP="00097AC0">
            <w:pPr>
              <w:spacing w:after="0" w:line="240" w:lineRule="auto"/>
              <w:jc w:val="center"/>
              <w:rPr>
                <w:rFonts w:eastAsia="Times New Roman" w:cs="Calibri"/>
                <w:lang w:eastAsia="es-CR"/>
              </w:rPr>
            </w:pPr>
            <w:r w:rsidRPr="00097AC0">
              <w:rPr>
                <w:rFonts w:eastAsia="Times New Roman" w:cs="Calibri"/>
                <w:lang w:eastAsia="es-CR"/>
              </w:rPr>
              <w:t> </w:t>
            </w:r>
          </w:p>
        </w:tc>
        <w:tc>
          <w:tcPr>
            <w:tcW w:w="632" w:type="dxa"/>
            <w:shd w:val="clear" w:color="auto" w:fill="auto"/>
            <w:hideMark/>
          </w:tcPr>
          <w:p w14:paraId="0A8F1B60" w14:textId="77777777" w:rsidR="00097AC0" w:rsidRPr="00097AC0" w:rsidRDefault="00097AC0" w:rsidP="00097AC0">
            <w:pPr>
              <w:spacing w:after="0" w:line="240" w:lineRule="auto"/>
              <w:jc w:val="center"/>
              <w:rPr>
                <w:rFonts w:eastAsia="Times New Roman" w:cs="Calibri"/>
                <w:lang w:eastAsia="es-CR"/>
              </w:rPr>
            </w:pPr>
            <w:r w:rsidRPr="00097AC0">
              <w:rPr>
                <w:rFonts w:eastAsia="Times New Roman" w:cs="Calibri"/>
                <w:lang w:eastAsia="es-CR"/>
              </w:rPr>
              <w:t>100%</w:t>
            </w:r>
          </w:p>
        </w:tc>
        <w:tc>
          <w:tcPr>
            <w:tcW w:w="632" w:type="dxa"/>
            <w:shd w:val="clear" w:color="auto" w:fill="auto"/>
            <w:hideMark/>
          </w:tcPr>
          <w:p w14:paraId="2F19DF48" w14:textId="77777777" w:rsidR="00097AC0" w:rsidRPr="00097AC0" w:rsidRDefault="00097AC0" w:rsidP="00097AC0">
            <w:pPr>
              <w:spacing w:after="0" w:line="240" w:lineRule="auto"/>
              <w:jc w:val="center"/>
              <w:rPr>
                <w:rFonts w:eastAsia="Times New Roman" w:cs="Calibri"/>
                <w:lang w:eastAsia="es-CR"/>
              </w:rPr>
            </w:pPr>
            <w:r w:rsidRPr="00097AC0">
              <w:rPr>
                <w:rFonts w:eastAsia="Times New Roman" w:cs="Calibri"/>
                <w:lang w:eastAsia="es-CR"/>
              </w:rPr>
              <w:t>100%</w:t>
            </w:r>
          </w:p>
        </w:tc>
        <w:tc>
          <w:tcPr>
            <w:tcW w:w="632" w:type="dxa"/>
            <w:shd w:val="clear" w:color="auto" w:fill="auto"/>
            <w:hideMark/>
          </w:tcPr>
          <w:p w14:paraId="0E97A9D9" w14:textId="77777777" w:rsidR="00097AC0" w:rsidRPr="00097AC0" w:rsidRDefault="00097AC0" w:rsidP="00097AC0">
            <w:pPr>
              <w:spacing w:after="0" w:line="240" w:lineRule="auto"/>
              <w:jc w:val="center"/>
              <w:rPr>
                <w:rFonts w:eastAsia="Times New Roman" w:cs="Calibri"/>
                <w:lang w:eastAsia="es-CR"/>
              </w:rPr>
            </w:pPr>
            <w:r w:rsidRPr="00097AC0">
              <w:rPr>
                <w:rFonts w:eastAsia="Times New Roman" w:cs="Calibri"/>
                <w:lang w:eastAsia="es-CR"/>
              </w:rPr>
              <w:t>100%</w:t>
            </w:r>
          </w:p>
        </w:tc>
      </w:tr>
      <w:tr w:rsidR="00097AC0" w:rsidRPr="00097AC0" w14:paraId="67BD07CC" w14:textId="77777777" w:rsidTr="00644461">
        <w:trPr>
          <w:trHeight w:val="1409"/>
        </w:trPr>
        <w:tc>
          <w:tcPr>
            <w:tcW w:w="5524" w:type="dxa"/>
            <w:shd w:val="clear" w:color="000000" w:fill="FFFFFF"/>
            <w:hideMark/>
          </w:tcPr>
          <w:p w14:paraId="0F2D5D39" w14:textId="77777777" w:rsidR="00097AC0" w:rsidRPr="00097AC0" w:rsidRDefault="00097AC0" w:rsidP="00C6123D">
            <w:pPr>
              <w:spacing w:after="0" w:line="460" w:lineRule="exact"/>
              <w:jc w:val="both"/>
              <w:rPr>
                <w:rFonts w:eastAsia="Times New Roman" w:cs="Calibri"/>
                <w:lang w:eastAsia="es-CR"/>
              </w:rPr>
            </w:pPr>
            <w:r w:rsidRPr="00097AC0">
              <w:rPr>
                <w:rFonts w:eastAsia="Times New Roman" w:cs="Calibri"/>
                <w:lang w:eastAsia="es-CR"/>
              </w:rPr>
              <w:lastRenderedPageBreak/>
              <w:t>Aprobar el plan de implementación de la Norma Nacional de Descripción en los fondos que custodia el Archivo Nacional y dar seguimiento a su ejecución y remitir a la Dirección General para la toma de decisiones.</w:t>
            </w:r>
          </w:p>
        </w:tc>
        <w:tc>
          <w:tcPr>
            <w:tcW w:w="1418" w:type="dxa"/>
            <w:shd w:val="clear" w:color="auto" w:fill="auto"/>
            <w:hideMark/>
          </w:tcPr>
          <w:p w14:paraId="5A5E13C5" w14:textId="77777777" w:rsidR="00097AC0" w:rsidRPr="00097AC0" w:rsidRDefault="00097AC0" w:rsidP="00097AC0">
            <w:pPr>
              <w:spacing w:after="0" w:line="240" w:lineRule="auto"/>
              <w:jc w:val="center"/>
              <w:rPr>
                <w:rFonts w:eastAsia="Times New Roman" w:cs="Calibri"/>
                <w:lang w:eastAsia="es-CR"/>
              </w:rPr>
            </w:pPr>
            <w:r w:rsidRPr="00097AC0">
              <w:rPr>
                <w:rFonts w:eastAsia="Times New Roman" w:cs="Calibri"/>
                <w:lang w:eastAsia="es-CR"/>
              </w:rPr>
              <w:t>Plan aprobado y actividades de seguimiento</w:t>
            </w:r>
          </w:p>
        </w:tc>
        <w:tc>
          <w:tcPr>
            <w:tcW w:w="632" w:type="dxa"/>
            <w:shd w:val="clear" w:color="auto" w:fill="auto"/>
            <w:hideMark/>
          </w:tcPr>
          <w:p w14:paraId="66295204" w14:textId="77777777" w:rsidR="00097AC0" w:rsidRPr="00097AC0" w:rsidRDefault="00097AC0" w:rsidP="00097AC0">
            <w:pPr>
              <w:spacing w:after="0" w:line="240" w:lineRule="auto"/>
              <w:jc w:val="center"/>
              <w:rPr>
                <w:rFonts w:eastAsia="Times New Roman" w:cs="Calibri"/>
                <w:lang w:eastAsia="es-CR"/>
              </w:rPr>
            </w:pPr>
            <w:r w:rsidRPr="00097AC0">
              <w:rPr>
                <w:rFonts w:eastAsia="Times New Roman" w:cs="Calibri"/>
                <w:lang w:eastAsia="es-CR"/>
              </w:rPr>
              <w:t> </w:t>
            </w:r>
          </w:p>
        </w:tc>
        <w:tc>
          <w:tcPr>
            <w:tcW w:w="632" w:type="dxa"/>
            <w:shd w:val="clear" w:color="auto" w:fill="auto"/>
            <w:hideMark/>
          </w:tcPr>
          <w:p w14:paraId="5A3C6168" w14:textId="77777777" w:rsidR="00097AC0" w:rsidRPr="00097AC0" w:rsidRDefault="00097AC0" w:rsidP="00097AC0">
            <w:pPr>
              <w:spacing w:after="0" w:line="240" w:lineRule="auto"/>
              <w:jc w:val="center"/>
              <w:rPr>
                <w:rFonts w:eastAsia="Times New Roman" w:cs="Calibri"/>
                <w:lang w:eastAsia="es-CR"/>
              </w:rPr>
            </w:pPr>
            <w:r w:rsidRPr="00097AC0">
              <w:rPr>
                <w:rFonts w:eastAsia="Times New Roman" w:cs="Calibri"/>
                <w:lang w:eastAsia="es-CR"/>
              </w:rPr>
              <w:t>100%</w:t>
            </w:r>
          </w:p>
        </w:tc>
        <w:tc>
          <w:tcPr>
            <w:tcW w:w="632" w:type="dxa"/>
            <w:shd w:val="clear" w:color="auto" w:fill="auto"/>
            <w:hideMark/>
          </w:tcPr>
          <w:p w14:paraId="5971B995" w14:textId="77777777" w:rsidR="00097AC0" w:rsidRPr="00097AC0" w:rsidRDefault="00097AC0" w:rsidP="00097AC0">
            <w:pPr>
              <w:spacing w:after="0" w:line="240" w:lineRule="auto"/>
              <w:jc w:val="center"/>
              <w:rPr>
                <w:rFonts w:eastAsia="Times New Roman" w:cs="Calibri"/>
                <w:lang w:eastAsia="es-CR"/>
              </w:rPr>
            </w:pPr>
            <w:r w:rsidRPr="00097AC0">
              <w:rPr>
                <w:rFonts w:eastAsia="Times New Roman" w:cs="Calibri"/>
                <w:lang w:eastAsia="es-CR"/>
              </w:rPr>
              <w:t>100%</w:t>
            </w:r>
          </w:p>
        </w:tc>
        <w:tc>
          <w:tcPr>
            <w:tcW w:w="632" w:type="dxa"/>
            <w:shd w:val="clear" w:color="auto" w:fill="auto"/>
            <w:hideMark/>
          </w:tcPr>
          <w:p w14:paraId="7AE96B0F" w14:textId="77777777" w:rsidR="00097AC0" w:rsidRPr="00097AC0" w:rsidRDefault="00097AC0" w:rsidP="00097AC0">
            <w:pPr>
              <w:spacing w:after="0" w:line="240" w:lineRule="auto"/>
              <w:jc w:val="center"/>
              <w:rPr>
                <w:rFonts w:eastAsia="Times New Roman" w:cs="Calibri"/>
                <w:lang w:eastAsia="es-CR"/>
              </w:rPr>
            </w:pPr>
            <w:r w:rsidRPr="00097AC0">
              <w:rPr>
                <w:rFonts w:eastAsia="Times New Roman" w:cs="Calibri"/>
                <w:lang w:eastAsia="es-CR"/>
              </w:rPr>
              <w:t>100%</w:t>
            </w:r>
          </w:p>
        </w:tc>
      </w:tr>
    </w:tbl>
    <w:p w14:paraId="5A068E8F" w14:textId="56416168" w:rsidR="00EE4DBD" w:rsidRDefault="00EE4DBD" w:rsidP="00151DFF">
      <w:pPr>
        <w:pStyle w:val="Textoindependiente3"/>
        <w:spacing w:line="460" w:lineRule="exact"/>
        <w:rPr>
          <w:rFonts w:asciiTheme="minorHAnsi" w:hAnsiTheme="minorHAnsi" w:cstheme="minorHAnsi"/>
          <w:lang w:eastAsia="es-CR"/>
        </w:rPr>
      </w:pPr>
      <w:r>
        <w:rPr>
          <w:rFonts w:asciiTheme="minorHAnsi" w:hAnsiTheme="minorHAnsi" w:cstheme="minorHAnsi"/>
          <w:lang w:eastAsia="es-CR"/>
        </w:rPr>
        <w:t>La primera meta indicada corresponde a la que siempre se ha establecido para la Comisión, la cual tiene que ver con las funciones propias de este órgano; la segunda corresponde a la implementación de la Norma de Nacional Descripción en el Archivo Nacional, a cargo del Archivo Central de la institución. ---------------------------</w:t>
      </w:r>
    </w:p>
    <w:p w14:paraId="64F75866" w14:textId="7770B437" w:rsidR="00644461" w:rsidRDefault="006772AD" w:rsidP="00151DFF">
      <w:pPr>
        <w:pStyle w:val="Textoindependiente3"/>
        <w:spacing w:line="460" w:lineRule="exact"/>
        <w:rPr>
          <w:rFonts w:asciiTheme="minorHAnsi" w:hAnsiTheme="minorHAnsi" w:cstheme="minorHAnsi"/>
          <w:lang w:eastAsia="es-CR"/>
        </w:rPr>
      </w:pPr>
      <w:r>
        <w:rPr>
          <w:rFonts w:asciiTheme="minorHAnsi" w:hAnsiTheme="minorHAnsi" w:cstheme="minorHAnsi"/>
          <w:lang w:eastAsia="es-CR"/>
        </w:rPr>
        <w:t>La señorita Sofía Irola Rojas comenta que en la reunión anteriormente mencionada, se indicó que desde el Archivo Nacional no se requería aprobar un plan de implementación de la Norma Nacional de Descripción, sino más bien era necesario dar los seguimientos respectivos, por ello informar</w:t>
      </w:r>
      <w:r w:rsidR="00F544F9">
        <w:rPr>
          <w:rFonts w:asciiTheme="minorHAnsi" w:hAnsiTheme="minorHAnsi" w:cstheme="minorHAnsi"/>
          <w:lang w:eastAsia="es-CR"/>
        </w:rPr>
        <w:t>á</w:t>
      </w:r>
      <w:r>
        <w:rPr>
          <w:rFonts w:asciiTheme="minorHAnsi" w:hAnsiTheme="minorHAnsi" w:cstheme="minorHAnsi"/>
          <w:lang w:eastAsia="es-CR"/>
        </w:rPr>
        <w:t xml:space="preserve"> a la Comisión de Descripción los avances en la implementación del </w:t>
      </w:r>
      <w:r w:rsidRPr="00E60E84">
        <w:rPr>
          <w:rFonts w:asciiTheme="minorHAnsi" w:hAnsiTheme="minorHAnsi" w:cstheme="minorBidi"/>
        </w:rPr>
        <w:t>Sistema ADN en la institución</w:t>
      </w:r>
      <w:r>
        <w:rPr>
          <w:rFonts w:asciiTheme="minorHAnsi" w:hAnsiTheme="minorHAnsi" w:cstheme="minorBidi"/>
        </w:rPr>
        <w:t xml:space="preserve"> </w:t>
      </w:r>
      <w:r w:rsidR="00F544F9">
        <w:rPr>
          <w:rFonts w:asciiTheme="minorHAnsi" w:hAnsiTheme="minorHAnsi" w:cstheme="minorBidi"/>
        </w:rPr>
        <w:t xml:space="preserve">por medio de </w:t>
      </w:r>
      <w:r>
        <w:rPr>
          <w:rFonts w:asciiTheme="minorHAnsi" w:hAnsiTheme="minorHAnsi" w:cstheme="minorBidi"/>
        </w:rPr>
        <w:t>reportes trimestrales.</w:t>
      </w:r>
      <w:r w:rsidR="0009415C">
        <w:rPr>
          <w:rFonts w:asciiTheme="minorHAnsi" w:hAnsiTheme="minorHAnsi" w:cstheme="minorBidi"/>
        </w:rPr>
        <w:t>------------</w:t>
      </w:r>
    </w:p>
    <w:p w14:paraId="00071AD3" w14:textId="16442118" w:rsidR="00644461" w:rsidRDefault="0009415C" w:rsidP="00151DFF">
      <w:pPr>
        <w:pStyle w:val="Textoindependiente3"/>
        <w:spacing w:line="460" w:lineRule="exact"/>
        <w:rPr>
          <w:rFonts w:asciiTheme="minorHAnsi" w:hAnsiTheme="minorHAnsi" w:cstheme="minorHAnsi"/>
          <w:lang w:eastAsia="es-CR"/>
        </w:rPr>
      </w:pPr>
      <w:r>
        <w:rPr>
          <w:rFonts w:asciiTheme="minorHAnsi" w:hAnsiTheme="minorHAnsi" w:cstheme="minorHAnsi"/>
          <w:lang w:eastAsia="es-CR"/>
        </w:rPr>
        <w:t>La señora Natalia Cantillano Mora, consulta que tipo de acciones se debe reportar en la meta, por lo que Javier Gómez Jiménez, indica que Sofía</w:t>
      </w:r>
      <w:r w:rsidR="002A1D19">
        <w:rPr>
          <w:rFonts w:asciiTheme="minorHAnsi" w:hAnsiTheme="minorHAnsi" w:cstheme="minorHAnsi"/>
          <w:lang w:eastAsia="es-CR"/>
        </w:rPr>
        <w:t xml:space="preserve"> Irola Rojas </w:t>
      </w:r>
      <w:r>
        <w:rPr>
          <w:rFonts w:asciiTheme="minorHAnsi" w:hAnsiTheme="minorHAnsi" w:cstheme="minorHAnsi"/>
          <w:lang w:eastAsia="es-CR"/>
        </w:rPr>
        <w:t xml:space="preserve">deberá </w:t>
      </w:r>
      <w:r w:rsidR="002A1D19">
        <w:rPr>
          <w:rFonts w:asciiTheme="minorHAnsi" w:hAnsiTheme="minorHAnsi" w:cstheme="minorHAnsi"/>
          <w:lang w:eastAsia="es-CR"/>
        </w:rPr>
        <w:t>informar sobre los</w:t>
      </w:r>
      <w:r>
        <w:rPr>
          <w:rFonts w:asciiTheme="minorHAnsi" w:hAnsiTheme="minorHAnsi" w:cstheme="minorHAnsi"/>
          <w:lang w:eastAsia="es-CR"/>
        </w:rPr>
        <w:t xml:space="preserve"> avances</w:t>
      </w:r>
      <w:r w:rsidR="002A1D19">
        <w:rPr>
          <w:rFonts w:asciiTheme="minorHAnsi" w:hAnsiTheme="minorHAnsi" w:cstheme="minorHAnsi"/>
          <w:lang w:eastAsia="es-CR"/>
        </w:rPr>
        <w:t xml:space="preserve"> obtenidos</w:t>
      </w:r>
      <w:r>
        <w:rPr>
          <w:rFonts w:asciiTheme="minorHAnsi" w:hAnsiTheme="minorHAnsi" w:cstheme="minorHAnsi"/>
          <w:lang w:eastAsia="es-CR"/>
        </w:rPr>
        <w:t xml:space="preserve">, y </w:t>
      </w:r>
      <w:r w:rsidR="002A1D19">
        <w:rPr>
          <w:rFonts w:asciiTheme="minorHAnsi" w:hAnsiTheme="minorHAnsi" w:cstheme="minorHAnsi"/>
          <w:lang w:eastAsia="es-CR"/>
        </w:rPr>
        <w:t>la Comisión las presentará</w:t>
      </w:r>
      <w:r>
        <w:rPr>
          <w:rFonts w:asciiTheme="minorHAnsi" w:hAnsiTheme="minorHAnsi" w:cstheme="minorHAnsi"/>
          <w:lang w:eastAsia="es-CR"/>
        </w:rPr>
        <w:t xml:space="preserve"> al Director del A</w:t>
      </w:r>
      <w:r w:rsidR="00D21C31">
        <w:rPr>
          <w:rFonts w:asciiTheme="minorHAnsi" w:hAnsiTheme="minorHAnsi" w:cstheme="minorHAnsi"/>
          <w:lang w:eastAsia="es-CR"/>
        </w:rPr>
        <w:t xml:space="preserve">rchivo </w:t>
      </w:r>
      <w:r>
        <w:rPr>
          <w:rFonts w:asciiTheme="minorHAnsi" w:hAnsiTheme="minorHAnsi" w:cstheme="minorHAnsi"/>
          <w:lang w:eastAsia="es-CR"/>
        </w:rPr>
        <w:t>N</w:t>
      </w:r>
      <w:r w:rsidR="00D21C31">
        <w:rPr>
          <w:rFonts w:asciiTheme="minorHAnsi" w:hAnsiTheme="minorHAnsi" w:cstheme="minorHAnsi"/>
          <w:lang w:eastAsia="es-CR"/>
        </w:rPr>
        <w:t>acional</w:t>
      </w:r>
      <w:r>
        <w:rPr>
          <w:rFonts w:asciiTheme="minorHAnsi" w:hAnsiTheme="minorHAnsi" w:cstheme="minorHAnsi"/>
          <w:lang w:eastAsia="es-CR"/>
        </w:rPr>
        <w:t xml:space="preserve"> para la toma de decisiones.</w:t>
      </w:r>
      <w:r w:rsidR="00D21C31">
        <w:rPr>
          <w:rFonts w:asciiTheme="minorHAnsi" w:hAnsiTheme="minorHAnsi" w:cstheme="minorHAnsi"/>
          <w:lang w:eastAsia="es-CR"/>
        </w:rPr>
        <w:t>---------------------------------------------------</w:t>
      </w:r>
    </w:p>
    <w:p w14:paraId="1B1EDE45" w14:textId="6BA4C007" w:rsidR="0009415C" w:rsidRDefault="0009415C" w:rsidP="00151DFF">
      <w:pPr>
        <w:pStyle w:val="Textoindependiente3"/>
        <w:spacing w:line="460" w:lineRule="exact"/>
        <w:rPr>
          <w:rFonts w:asciiTheme="minorHAnsi" w:hAnsiTheme="minorHAnsi" w:cstheme="minorHAnsi"/>
          <w:lang w:eastAsia="es-CR"/>
        </w:rPr>
      </w:pPr>
      <w:r>
        <w:rPr>
          <w:rFonts w:asciiTheme="minorHAnsi" w:hAnsiTheme="minorHAnsi" w:cstheme="minorHAnsi"/>
          <w:lang w:eastAsia="es-CR"/>
        </w:rPr>
        <w:t>La señora Ana Lucía</w:t>
      </w:r>
      <w:r w:rsidR="00F21D11">
        <w:rPr>
          <w:rFonts w:asciiTheme="minorHAnsi" w:hAnsiTheme="minorHAnsi" w:cstheme="minorHAnsi"/>
          <w:lang w:eastAsia="es-CR"/>
        </w:rPr>
        <w:t xml:space="preserve"> Jiménez Monge</w:t>
      </w:r>
      <w:r>
        <w:rPr>
          <w:rFonts w:asciiTheme="minorHAnsi" w:hAnsiTheme="minorHAnsi" w:cstheme="minorHAnsi"/>
          <w:lang w:eastAsia="es-CR"/>
        </w:rPr>
        <w:t>, indica que el seguimiento se debe dar cuando se tiene un plan de antemano, que en este caso la Comisión de Descripción no conoce el Plan de Implementación de la Norma de Descripción diseñado por el Archivo Central del Archivo Nacional, por ello la señora Ivannia Valverde Guevara, comenta que la señorita Sofía Irola, podría remitir de forma proactiva a la Comisión de Descripción el cronograma de implementación, con el fin de conocerlo y darle los seguimientos a partir de este documento.</w:t>
      </w:r>
      <w:r w:rsidR="00D21C31">
        <w:rPr>
          <w:rFonts w:asciiTheme="minorHAnsi" w:hAnsiTheme="minorHAnsi" w:cstheme="minorHAnsi"/>
          <w:lang w:eastAsia="es-CR"/>
        </w:rPr>
        <w:t xml:space="preserve"> </w:t>
      </w:r>
    </w:p>
    <w:p w14:paraId="3BEEEC55" w14:textId="12E5CE0C" w:rsidR="0009415C" w:rsidRDefault="00D916BB" w:rsidP="00151DFF">
      <w:pPr>
        <w:pStyle w:val="Textoindependiente3"/>
        <w:spacing w:line="460" w:lineRule="exact"/>
        <w:rPr>
          <w:rFonts w:asciiTheme="minorHAnsi" w:hAnsiTheme="minorHAnsi" w:cstheme="minorHAnsi"/>
          <w:lang w:eastAsia="es-CR"/>
        </w:rPr>
      </w:pPr>
      <w:r>
        <w:rPr>
          <w:rFonts w:asciiTheme="minorHAnsi" w:hAnsiTheme="minorHAnsi" w:cstheme="minorHAnsi"/>
          <w:lang w:eastAsia="es-CR"/>
        </w:rPr>
        <w:t>En atención a lo anterior l</w:t>
      </w:r>
      <w:r w:rsidR="0009415C">
        <w:rPr>
          <w:rFonts w:asciiTheme="minorHAnsi" w:hAnsiTheme="minorHAnsi" w:cstheme="minorHAnsi"/>
          <w:lang w:eastAsia="es-CR"/>
        </w:rPr>
        <w:t xml:space="preserve">a señorita Irola Rojas comenta que </w:t>
      </w:r>
      <w:r w:rsidR="00D21C31">
        <w:rPr>
          <w:rFonts w:asciiTheme="minorHAnsi" w:hAnsiTheme="minorHAnsi" w:cstheme="minorHAnsi"/>
          <w:lang w:eastAsia="es-CR"/>
        </w:rPr>
        <w:t>el</w:t>
      </w:r>
      <w:r w:rsidR="0009415C">
        <w:rPr>
          <w:rFonts w:asciiTheme="minorHAnsi" w:hAnsiTheme="minorHAnsi" w:cstheme="minorHAnsi"/>
          <w:lang w:eastAsia="es-CR"/>
        </w:rPr>
        <w:t xml:space="preserve"> primer informe</w:t>
      </w:r>
      <w:r w:rsidR="00D21C31">
        <w:rPr>
          <w:rFonts w:asciiTheme="minorHAnsi" w:hAnsiTheme="minorHAnsi" w:cstheme="minorHAnsi"/>
          <w:lang w:eastAsia="es-CR"/>
        </w:rPr>
        <w:t xml:space="preserve"> que presentaría a la Comisión de Descripción, sería más amplio pues explicaría el </w:t>
      </w:r>
      <w:r w:rsidR="0058602A">
        <w:rPr>
          <w:rFonts w:asciiTheme="minorHAnsi" w:hAnsiTheme="minorHAnsi" w:cstheme="minorHAnsi"/>
          <w:lang w:eastAsia="es-CR"/>
        </w:rPr>
        <w:t>estado</w:t>
      </w:r>
      <w:r w:rsidR="00D21C31">
        <w:rPr>
          <w:rFonts w:asciiTheme="minorHAnsi" w:hAnsiTheme="minorHAnsi" w:cstheme="minorHAnsi"/>
          <w:lang w:eastAsia="es-CR"/>
        </w:rPr>
        <w:t xml:space="preserve"> general del Plan de Imp</w:t>
      </w:r>
      <w:r w:rsidR="0058602A">
        <w:rPr>
          <w:rFonts w:asciiTheme="minorHAnsi" w:hAnsiTheme="minorHAnsi" w:cstheme="minorHAnsi"/>
          <w:lang w:eastAsia="es-CR"/>
        </w:rPr>
        <w:t xml:space="preserve">lementación, es decir cuáles han sido los avances y cómo será el trabajo gradual </w:t>
      </w:r>
      <w:r w:rsidR="00EE4DBD">
        <w:rPr>
          <w:rFonts w:asciiTheme="minorHAnsi" w:hAnsiTheme="minorHAnsi" w:cstheme="minorHAnsi"/>
          <w:lang w:eastAsia="es-CR"/>
        </w:rPr>
        <w:t xml:space="preserve">para el 2021 </w:t>
      </w:r>
      <w:r w:rsidR="0058602A">
        <w:rPr>
          <w:rFonts w:asciiTheme="minorHAnsi" w:hAnsiTheme="minorHAnsi" w:cstheme="minorHAnsi"/>
          <w:lang w:eastAsia="es-CR"/>
        </w:rPr>
        <w:t>que se realizará</w:t>
      </w:r>
      <w:r w:rsidR="00EE4DBD">
        <w:rPr>
          <w:rFonts w:asciiTheme="minorHAnsi" w:hAnsiTheme="minorHAnsi" w:cstheme="minorHAnsi"/>
          <w:lang w:eastAsia="es-CR"/>
        </w:rPr>
        <w:t>, con el fin de cumplir con la Norma Nacional de Descripción Archivística en el Archivo Nacional. --------------------------------------------------------</w:t>
      </w:r>
    </w:p>
    <w:p w14:paraId="441BADB8" w14:textId="340E3DBC" w:rsidR="0009415C" w:rsidRDefault="003625C5" w:rsidP="00151DFF">
      <w:pPr>
        <w:pStyle w:val="Textoindependiente3"/>
        <w:spacing w:line="460" w:lineRule="exact"/>
        <w:rPr>
          <w:rFonts w:asciiTheme="minorHAnsi" w:hAnsiTheme="minorHAnsi" w:cstheme="minorHAnsi"/>
          <w:lang w:eastAsia="es-CR"/>
        </w:rPr>
      </w:pPr>
      <w:r>
        <w:rPr>
          <w:rFonts w:asciiTheme="minorHAnsi" w:hAnsiTheme="minorHAnsi" w:cstheme="minorHAnsi"/>
          <w:lang w:eastAsia="es-CR"/>
        </w:rPr>
        <w:t>Por otra parte, e</w:t>
      </w:r>
      <w:r w:rsidR="00EE4DBD">
        <w:rPr>
          <w:rFonts w:asciiTheme="minorHAnsi" w:hAnsiTheme="minorHAnsi" w:cstheme="minorHAnsi"/>
          <w:lang w:eastAsia="es-CR"/>
        </w:rPr>
        <w:t xml:space="preserve">l señor Javier Gómez Jiménez, </w:t>
      </w:r>
      <w:r w:rsidR="00657C6D">
        <w:rPr>
          <w:rFonts w:asciiTheme="minorHAnsi" w:hAnsiTheme="minorHAnsi" w:cstheme="minorHAnsi"/>
          <w:lang w:eastAsia="es-CR"/>
        </w:rPr>
        <w:t>comenta que la tercera meta está relacionada con la creación de un plan para implementar la Norma Nacional de Descripción en los fondos documentales que custodia el Archivo Nacional, específicamente en el Departamento Archivo Histórico</w:t>
      </w:r>
      <w:r w:rsidR="00B42D02">
        <w:rPr>
          <w:rFonts w:asciiTheme="minorHAnsi" w:hAnsiTheme="minorHAnsi" w:cstheme="minorHAnsi"/>
          <w:lang w:eastAsia="es-CR"/>
        </w:rPr>
        <w:t>, el día de la reunión</w:t>
      </w:r>
      <w:r w:rsidR="00A80EAD">
        <w:rPr>
          <w:rFonts w:asciiTheme="minorHAnsi" w:hAnsiTheme="minorHAnsi" w:cstheme="minorHAnsi"/>
          <w:lang w:eastAsia="es-CR"/>
        </w:rPr>
        <w:t xml:space="preserve"> con la señora Carmen Campos Ramírez,</w:t>
      </w:r>
      <w:r w:rsidR="00B42D02">
        <w:rPr>
          <w:rFonts w:asciiTheme="minorHAnsi" w:hAnsiTheme="minorHAnsi" w:cstheme="minorHAnsi"/>
          <w:lang w:eastAsia="es-CR"/>
        </w:rPr>
        <w:t xml:space="preserve"> se conversó sobre los fondos privados, </w:t>
      </w:r>
      <w:r w:rsidR="00A80EAD">
        <w:rPr>
          <w:rFonts w:asciiTheme="minorHAnsi" w:hAnsiTheme="minorHAnsi" w:cstheme="minorHAnsi"/>
          <w:lang w:eastAsia="es-CR"/>
        </w:rPr>
        <w:t xml:space="preserve">fondos </w:t>
      </w:r>
      <w:r w:rsidR="00B42D02">
        <w:rPr>
          <w:rFonts w:asciiTheme="minorHAnsi" w:hAnsiTheme="minorHAnsi" w:cstheme="minorHAnsi"/>
          <w:lang w:eastAsia="es-CR"/>
        </w:rPr>
        <w:t xml:space="preserve">particulares, fondos cerrados, colecciones y los fondos que siguen ingresando. Por ello el plan </w:t>
      </w:r>
      <w:r w:rsidR="00A80EAD">
        <w:rPr>
          <w:rFonts w:asciiTheme="minorHAnsi" w:hAnsiTheme="minorHAnsi" w:cstheme="minorHAnsi"/>
          <w:lang w:eastAsia="es-CR"/>
        </w:rPr>
        <w:t xml:space="preserve">pendiente de realizar </w:t>
      </w:r>
      <w:r w:rsidR="00B42D02">
        <w:rPr>
          <w:rFonts w:asciiTheme="minorHAnsi" w:hAnsiTheme="minorHAnsi" w:cstheme="minorHAnsi"/>
          <w:lang w:eastAsia="es-CR"/>
        </w:rPr>
        <w:t>debe</w:t>
      </w:r>
      <w:r w:rsidR="00A80EAD">
        <w:rPr>
          <w:rFonts w:asciiTheme="minorHAnsi" w:hAnsiTheme="minorHAnsi" w:cstheme="minorHAnsi"/>
          <w:lang w:eastAsia="es-CR"/>
        </w:rPr>
        <w:t>rá</w:t>
      </w:r>
      <w:r w:rsidR="00B42D02">
        <w:rPr>
          <w:rFonts w:asciiTheme="minorHAnsi" w:hAnsiTheme="minorHAnsi" w:cstheme="minorHAnsi"/>
          <w:lang w:eastAsia="es-CR"/>
        </w:rPr>
        <w:t xml:space="preserve"> ir acorde a la implementación del Sistema AtoM. </w:t>
      </w:r>
      <w:r w:rsidR="006A0A0C" w:rsidRPr="006A0A0C">
        <w:rPr>
          <w:rFonts w:asciiTheme="minorHAnsi" w:hAnsiTheme="minorHAnsi" w:cstheme="minorHAnsi"/>
          <w:b/>
          <w:lang w:eastAsia="es-CR"/>
        </w:rPr>
        <w:t>SE TOMA NOTA</w:t>
      </w:r>
      <w:r w:rsidR="006A0A0C">
        <w:rPr>
          <w:rFonts w:asciiTheme="minorHAnsi" w:hAnsiTheme="minorHAnsi" w:cstheme="minorHAnsi"/>
          <w:lang w:eastAsia="es-CR"/>
        </w:rPr>
        <w:t xml:space="preserve"> </w:t>
      </w:r>
      <w:r w:rsidR="00B42D02">
        <w:rPr>
          <w:rFonts w:asciiTheme="minorHAnsi" w:hAnsiTheme="minorHAnsi" w:cstheme="minorHAnsi"/>
          <w:lang w:eastAsia="es-CR"/>
        </w:rPr>
        <w:t>----------------</w:t>
      </w:r>
      <w:r w:rsidR="00A80EAD">
        <w:rPr>
          <w:rFonts w:asciiTheme="minorHAnsi" w:hAnsiTheme="minorHAnsi" w:cstheme="minorHAnsi"/>
          <w:lang w:eastAsia="es-CR"/>
        </w:rPr>
        <w:t>------------------------------------------------------------</w:t>
      </w:r>
    </w:p>
    <w:p w14:paraId="3F696D8A" w14:textId="172F0A4C" w:rsidR="00232893" w:rsidRPr="00E60E84" w:rsidRDefault="00C92BF6" w:rsidP="00151DFF">
      <w:pPr>
        <w:pStyle w:val="Textoindependiente3"/>
        <w:spacing w:line="460" w:lineRule="exact"/>
        <w:rPr>
          <w:rFonts w:asciiTheme="minorHAnsi" w:hAnsiTheme="minorHAnsi" w:cstheme="minorHAnsi"/>
          <w:lang w:eastAsia="es-CR"/>
        </w:rPr>
      </w:pPr>
      <w:r w:rsidRPr="00E60E84">
        <w:rPr>
          <w:rFonts w:asciiTheme="minorHAnsi" w:hAnsiTheme="minorHAnsi" w:cstheme="minorHAnsi"/>
          <w:lang w:eastAsia="es-CR"/>
        </w:rPr>
        <w:t xml:space="preserve">Al ser </w:t>
      </w:r>
      <w:r w:rsidRPr="003B6527">
        <w:rPr>
          <w:rFonts w:asciiTheme="minorHAnsi" w:hAnsiTheme="minorHAnsi" w:cstheme="minorHAnsi"/>
          <w:lang w:eastAsia="es-CR"/>
        </w:rPr>
        <w:t xml:space="preserve">las </w:t>
      </w:r>
      <w:r w:rsidR="00F43B4B" w:rsidRPr="003B6527">
        <w:rPr>
          <w:rFonts w:asciiTheme="minorHAnsi" w:hAnsiTheme="minorHAnsi" w:cstheme="minorHAnsi"/>
          <w:b/>
          <w:lang w:eastAsia="es-CR"/>
        </w:rPr>
        <w:t>ocho</w:t>
      </w:r>
      <w:r w:rsidRPr="003B6527">
        <w:rPr>
          <w:rFonts w:asciiTheme="minorHAnsi" w:hAnsiTheme="minorHAnsi" w:cstheme="minorHAnsi"/>
          <w:lang w:eastAsia="es-CR"/>
        </w:rPr>
        <w:t xml:space="preserve"> horas con</w:t>
      </w:r>
      <w:r w:rsidRPr="003B6527">
        <w:rPr>
          <w:rFonts w:asciiTheme="minorHAnsi" w:hAnsiTheme="minorHAnsi" w:cstheme="minorHAnsi"/>
          <w:b/>
          <w:lang w:eastAsia="es-CR"/>
        </w:rPr>
        <w:t xml:space="preserve"> </w:t>
      </w:r>
      <w:r w:rsidR="003B6527" w:rsidRPr="003B6527">
        <w:rPr>
          <w:rFonts w:asciiTheme="minorHAnsi" w:hAnsiTheme="minorHAnsi" w:cstheme="minorHAnsi"/>
          <w:b/>
          <w:lang w:eastAsia="es-CR"/>
        </w:rPr>
        <w:t>cincuenta</w:t>
      </w:r>
      <w:r w:rsidR="003B6527">
        <w:rPr>
          <w:rFonts w:asciiTheme="minorHAnsi" w:hAnsiTheme="minorHAnsi" w:cstheme="minorHAnsi"/>
          <w:b/>
          <w:lang w:eastAsia="es-CR"/>
        </w:rPr>
        <w:t xml:space="preserve"> y tres</w:t>
      </w:r>
      <w:r w:rsidR="007D68B8" w:rsidRPr="00E60E84">
        <w:rPr>
          <w:rFonts w:asciiTheme="minorHAnsi" w:hAnsiTheme="minorHAnsi" w:cstheme="minorHAnsi"/>
          <w:b/>
          <w:lang w:eastAsia="es-CR"/>
        </w:rPr>
        <w:t xml:space="preserve"> </w:t>
      </w:r>
      <w:r w:rsidRPr="00E60E84">
        <w:rPr>
          <w:rFonts w:asciiTheme="minorHAnsi" w:hAnsiTheme="minorHAnsi" w:cstheme="minorHAnsi"/>
          <w:lang w:eastAsia="es-CR"/>
        </w:rPr>
        <w:t>minutos se levanta la sesión. ----</w:t>
      </w:r>
      <w:r w:rsidR="00A113B5" w:rsidRPr="00E60E84">
        <w:rPr>
          <w:rFonts w:asciiTheme="minorHAnsi" w:hAnsiTheme="minorHAnsi" w:cstheme="minorHAnsi"/>
          <w:lang w:eastAsia="es-CR"/>
        </w:rPr>
        <w:t>-----</w:t>
      </w:r>
      <w:r w:rsidRPr="00E60E84">
        <w:rPr>
          <w:rFonts w:asciiTheme="minorHAnsi" w:hAnsiTheme="minorHAnsi" w:cstheme="minorHAnsi"/>
          <w:lang w:eastAsia="es-CR"/>
        </w:rPr>
        <w:t>--</w:t>
      </w:r>
      <w:r w:rsidR="00922CC6" w:rsidRPr="00E60E84">
        <w:rPr>
          <w:rFonts w:asciiTheme="minorHAnsi" w:hAnsiTheme="minorHAnsi" w:cstheme="minorHAnsi"/>
          <w:lang w:eastAsia="es-CR"/>
        </w:rPr>
        <w:t>----------</w:t>
      </w:r>
      <w:r w:rsidRPr="00E60E84">
        <w:rPr>
          <w:rFonts w:asciiTheme="minorHAnsi" w:hAnsiTheme="minorHAnsi" w:cstheme="minorHAnsi"/>
          <w:lang w:eastAsia="es-CR"/>
        </w:rPr>
        <w:t>-------------------------</w:t>
      </w:r>
      <w:r w:rsidR="00894C00" w:rsidRPr="00E60E84">
        <w:rPr>
          <w:rFonts w:asciiTheme="minorHAnsi" w:hAnsiTheme="minorHAnsi" w:cstheme="minorHAnsi"/>
          <w:lang w:eastAsia="es-CR"/>
        </w:rPr>
        <w:t>----</w:t>
      </w:r>
    </w:p>
    <w:p w14:paraId="6540AEE3" w14:textId="77777777" w:rsidR="00CB09B5" w:rsidRPr="00E60E84" w:rsidRDefault="00CB09B5" w:rsidP="00687F7E">
      <w:pPr>
        <w:spacing w:after="0" w:line="460" w:lineRule="exact"/>
        <w:jc w:val="both"/>
        <w:rPr>
          <w:rFonts w:asciiTheme="minorHAnsi" w:hAnsiTheme="minorHAnsi" w:cstheme="minorHAnsi"/>
          <w:lang w:eastAsia="es-CR"/>
        </w:rPr>
      </w:pPr>
    </w:p>
    <w:p w14:paraId="327EA702" w14:textId="77777777" w:rsidR="00CE7D89" w:rsidRDefault="00CE7D89" w:rsidP="00687F7E">
      <w:pPr>
        <w:spacing w:after="0" w:line="460" w:lineRule="exact"/>
        <w:jc w:val="both"/>
        <w:rPr>
          <w:rFonts w:asciiTheme="minorHAnsi" w:hAnsiTheme="minorHAnsi" w:cstheme="minorHAnsi"/>
          <w:lang w:eastAsia="es-CR"/>
        </w:rPr>
      </w:pPr>
    </w:p>
    <w:p w14:paraId="3D1FA5A3" w14:textId="7D822D7A" w:rsidR="00502DB3" w:rsidRPr="00E60E84" w:rsidRDefault="00502DB3" w:rsidP="00687F7E">
      <w:pPr>
        <w:spacing w:after="0" w:line="460" w:lineRule="exact"/>
        <w:jc w:val="center"/>
        <w:rPr>
          <w:rFonts w:asciiTheme="minorHAnsi" w:hAnsiTheme="minorHAnsi" w:cstheme="minorHAnsi"/>
        </w:rPr>
      </w:pPr>
      <w:bookmarkStart w:id="0" w:name="_GoBack"/>
      <w:bookmarkEnd w:id="0"/>
      <w:r w:rsidRPr="00E60E84">
        <w:rPr>
          <w:rFonts w:asciiTheme="minorHAnsi" w:hAnsiTheme="minorHAnsi" w:cstheme="minorHAnsi"/>
        </w:rPr>
        <w:t>________________________</w:t>
      </w:r>
      <w:r w:rsidRPr="00E60E84">
        <w:rPr>
          <w:rFonts w:asciiTheme="minorHAnsi" w:hAnsiTheme="minorHAnsi" w:cstheme="minorHAnsi"/>
        </w:rPr>
        <w:tab/>
      </w:r>
      <w:r w:rsidRPr="00E60E84">
        <w:rPr>
          <w:rFonts w:asciiTheme="minorHAnsi" w:hAnsiTheme="minorHAnsi" w:cstheme="minorHAnsi"/>
        </w:rPr>
        <w:tab/>
        <w:t xml:space="preserve">            _________________________</w:t>
      </w:r>
    </w:p>
    <w:p w14:paraId="022234D6" w14:textId="2E564AC9" w:rsidR="00502DB3" w:rsidRPr="00E60E84" w:rsidRDefault="00502DB3" w:rsidP="00687F7E">
      <w:pPr>
        <w:spacing w:after="0" w:line="460" w:lineRule="exact"/>
        <w:jc w:val="center"/>
        <w:rPr>
          <w:rFonts w:asciiTheme="minorHAnsi" w:hAnsiTheme="minorHAnsi" w:cstheme="minorHAnsi"/>
          <w:b/>
        </w:rPr>
      </w:pPr>
      <w:r w:rsidRPr="00E60E84">
        <w:rPr>
          <w:rFonts w:asciiTheme="minorHAnsi" w:hAnsiTheme="minorHAnsi" w:cstheme="minorHAnsi"/>
          <w:b/>
        </w:rPr>
        <w:t>Javier Gómez Jiménez</w:t>
      </w:r>
      <w:r w:rsidRPr="00E60E84">
        <w:rPr>
          <w:rFonts w:asciiTheme="minorHAnsi" w:hAnsiTheme="minorHAnsi" w:cstheme="minorHAnsi"/>
          <w:b/>
        </w:rPr>
        <w:tab/>
        <w:t xml:space="preserve">                              </w:t>
      </w:r>
      <w:r w:rsidR="00D42E7F" w:rsidRPr="00E60E84">
        <w:rPr>
          <w:rFonts w:asciiTheme="minorHAnsi" w:hAnsiTheme="minorHAnsi" w:cstheme="minorHAnsi"/>
          <w:b/>
        </w:rPr>
        <w:t xml:space="preserve">       </w:t>
      </w:r>
      <w:r w:rsidRPr="00E60E84">
        <w:rPr>
          <w:rFonts w:asciiTheme="minorHAnsi" w:hAnsiTheme="minorHAnsi" w:cstheme="minorHAnsi"/>
          <w:b/>
        </w:rPr>
        <w:t xml:space="preserve">  Rosibel Barboza Quirós</w:t>
      </w:r>
    </w:p>
    <w:p w14:paraId="290843D9" w14:textId="2BCB201D" w:rsidR="00502DB3" w:rsidRPr="00687F7E" w:rsidRDefault="00DA041C" w:rsidP="00687F7E">
      <w:pPr>
        <w:spacing w:after="0" w:line="460" w:lineRule="exact"/>
        <w:ind w:left="1418"/>
        <w:jc w:val="both"/>
        <w:rPr>
          <w:rFonts w:asciiTheme="minorHAnsi" w:hAnsiTheme="minorHAnsi" w:cstheme="minorHAnsi"/>
          <w:bCs/>
          <w:iCs/>
        </w:rPr>
      </w:pPr>
      <w:r w:rsidRPr="00E60E84">
        <w:rPr>
          <w:rFonts w:asciiTheme="minorHAnsi" w:hAnsiTheme="minorHAnsi" w:cstheme="minorHAnsi"/>
        </w:rPr>
        <w:t xml:space="preserve">      </w:t>
      </w:r>
      <w:r w:rsidR="00502DB3" w:rsidRPr="00E60E84">
        <w:rPr>
          <w:rFonts w:asciiTheme="minorHAnsi" w:hAnsiTheme="minorHAnsi" w:cstheme="minorHAnsi"/>
        </w:rPr>
        <w:t xml:space="preserve"> </w:t>
      </w:r>
      <w:r w:rsidR="00FE2F5A" w:rsidRPr="00E60E84">
        <w:rPr>
          <w:rFonts w:asciiTheme="minorHAnsi" w:hAnsiTheme="minorHAnsi" w:cstheme="minorHAnsi"/>
        </w:rPr>
        <w:t xml:space="preserve"> </w:t>
      </w:r>
      <w:r w:rsidR="00502DB3" w:rsidRPr="00E60E84">
        <w:rPr>
          <w:rFonts w:asciiTheme="minorHAnsi" w:hAnsiTheme="minorHAnsi" w:cstheme="minorHAnsi"/>
        </w:rPr>
        <w:t xml:space="preserve">       Coordinador    </w:t>
      </w:r>
      <w:r w:rsidR="00502DB3" w:rsidRPr="00E60E84">
        <w:rPr>
          <w:rFonts w:asciiTheme="minorHAnsi" w:hAnsiTheme="minorHAnsi" w:cstheme="minorHAnsi"/>
        </w:rPr>
        <w:tab/>
      </w:r>
      <w:r w:rsidR="00502DB3" w:rsidRPr="00E60E84">
        <w:rPr>
          <w:rFonts w:asciiTheme="minorHAnsi" w:hAnsiTheme="minorHAnsi" w:cstheme="minorHAnsi"/>
        </w:rPr>
        <w:tab/>
      </w:r>
      <w:r w:rsidR="00502DB3" w:rsidRPr="00E60E84">
        <w:rPr>
          <w:rFonts w:asciiTheme="minorHAnsi" w:hAnsiTheme="minorHAnsi" w:cstheme="minorHAnsi"/>
        </w:rPr>
        <w:tab/>
      </w:r>
      <w:r w:rsidRPr="00E60E84">
        <w:rPr>
          <w:rFonts w:asciiTheme="minorHAnsi" w:hAnsiTheme="minorHAnsi" w:cstheme="minorHAnsi"/>
        </w:rPr>
        <w:t xml:space="preserve">                        </w:t>
      </w:r>
      <w:r w:rsidR="00502DB3" w:rsidRPr="00E60E84">
        <w:rPr>
          <w:rFonts w:asciiTheme="minorHAnsi" w:hAnsiTheme="minorHAnsi" w:cstheme="minorHAnsi"/>
        </w:rPr>
        <w:t xml:space="preserve">     Secretaria</w:t>
      </w:r>
    </w:p>
    <w:sectPr w:rsidR="00502DB3" w:rsidRPr="00687F7E" w:rsidSect="00292DAB">
      <w:footerReference w:type="default" r:id="rId7"/>
      <w:pgSz w:w="12240" w:h="20160" w:code="5"/>
      <w:pgMar w:top="1440" w:right="1009" w:bottom="1440" w:left="1440" w:header="1984" w:footer="41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3D043" w14:textId="77777777" w:rsidR="005922FE" w:rsidRDefault="005922FE">
      <w:pPr>
        <w:spacing w:after="0" w:line="240" w:lineRule="auto"/>
      </w:pPr>
      <w:r>
        <w:separator/>
      </w:r>
    </w:p>
  </w:endnote>
  <w:endnote w:type="continuationSeparator" w:id="0">
    <w:p w14:paraId="25F7AFCC" w14:textId="77777777" w:rsidR="005922FE" w:rsidRDefault="00592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9A64E" w14:textId="77777777" w:rsidR="00FF010A" w:rsidRPr="00F2453C" w:rsidRDefault="00FF010A" w:rsidP="00EA12A2">
    <w:pPr>
      <w:pStyle w:val="Encabezado"/>
    </w:pPr>
  </w:p>
  <w:p w14:paraId="342DFD6A" w14:textId="77777777" w:rsidR="00FF010A" w:rsidRDefault="00FF010A" w:rsidP="00EA12A2"/>
  <w:p w14:paraId="635FA7BE" w14:textId="77777777" w:rsidR="00FF010A" w:rsidRDefault="00FF010A" w:rsidP="00EA12A2">
    <w:pPr>
      <w:pStyle w:val="Piedepgina"/>
    </w:pPr>
  </w:p>
  <w:p w14:paraId="67B314DD" w14:textId="77777777" w:rsidR="00FF010A" w:rsidRDefault="00FF010A" w:rsidP="00EA12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2E268" w14:textId="77777777" w:rsidR="005922FE" w:rsidRDefault="005922FE">
      <w:pPr>
        <w:spacing w:after="0" w:line="240" w:lineRule="auto"/>
      </w:pPr>
      <w:r>
        <w:separator/>
      </w:r>
    </w:p>
  </w:footnote>
  <w:footnote w:type="continuationSeparator" w:id="0">
    <w:p w14:paraId="20FF8CA2" w14:textId="77777777" w:rsidR="005922FE" w:rsidRDefault="005922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22F73D7"/>
    <w:multiLevelType w:val="multilevel"/>
    <w:tmpl w:val="A3DCE21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029F3A47"/>
    <w:multiLevelType w:val="multilevel"/>
    <w:tmpl w:val="0CC063B2"/>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3" w15:restartNumberingAfterBreak="0">
    <w:nsid w:val="073A6587"/>
    <w:multiLevelType w:val="multilevel"/>
    <w:tmpl w:val="2EEED25A"/>
    <w:lvl w:ilvl="0">
      <w:start w:val="5"/>
      <w:numFmt w:val="decimal"/>
      <w:lvlText w:val="%1"/>
      <w:lvlJc w:val="left"/>
      <w:pPr>
        <w:ind w:left="360" w:hanging="360"/>
      </w:pPr>
      <w:rPr>
        <w:rFonts w:hint="default"/>
      </w:rPr>
    </w:lvl>
    <w:lvl w:ilvl="1">
      <w:start w:val="3"/>
      <w:numFmt w:val="decimal"/>
      <w:lvlText w:val="%1.%2"/>
      <w:lvlJc w:val="left"/>
      <w:pPr>
        <w:ind w:left="644" w:hanging="360"/>
      </w:pPr>
      <w:rPr>
        <w:rFonts w:hint="default"/>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A5F0BA3"/>
    <w:multiLevelType w:val="multilevel"/>
    <w:tmpl w:val="3F02933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615D03"/>
    <w:multiLevelType w:val="hybridMultilevel"/>
    <w:tmpl w:val="BD5CE444"/>
    <w:lvl w:ilvl="0" w:tplc="42F8803A">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D601E3B"/>
    <w:multiLevelType w:val="multilevel"/>
    <w:tmpl w:val="E792863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202F6A62"/>
    <w:multiLevelType w:val="hybridMultilevel"/>
    <w:tmpl w:val="2C5414A4"/>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15:restartNumberingAfterBreak="0">
    <w:nsid w:val="22985B7E"/>
    <w:multiLevelType w:val="multilevel"/>
    <w:tmpl w:val="523C44A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24003CFA"/>
    <w:multiLevelType w:val="multilevel"/>
    <w:tmpl w:val="99641F66"/>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512603D"/>
    <w:multiLevelType w:val="multilevel"/>
    <w:tmpl w:val="959E720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16D6C8C"/>
    <w:multiLevelType w:val="multilevel"/>
    <w:tmpl w:val="28162D9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B7B275A"/>
    <w:multiLevelType w:val="multilevel"/>
    <w:tmpl w:val="C6BA6BF6"/>
    <w:lvl w:ilvl="0">
      <w:start w:val="1"/>
      <w:numFmt w:val="decimal"/>
      <w:lvlText w:val="%1."/>
      <w:lvlJc w:val="left"/>
      <w:pPr>
        <w:ind w:left="360" w:hanging="360"/>
      </w:pPr>
      <w:rPr>
        <w:rFonts w:asciiTheme="minorHAnsi" w:hAnsiTheme="minorHAnsi" w:cstheme="minorHAnsi" w:hint="default"/>
        <w:b/>
        <w:sz w:val="22"/>
      </w:rPr>
    </w:lvl>
    <w:lvl w:ilvl="1">
      <w:start w:val="4"/>
      <w:numFmt w:val="decimal"/>
      <w:lvlText w:val="%1.%2."/>
      <w:lvlJc w:val="left"/>
      <w:pPr>
        <w:ind w:left="360" w:hanging="360"/>
      </w:pPr>
      <w:rPr>
        <w:rFonts w:asciiTheme="minorHAnsi" w:hAnsiTheme="minorHAnsi" w:cstheme="minorHAnsi" w:hint="default"/>
        <w:b/>
        <w:sz w:val="22"/>
      </w:rPr>
    </w:lvl>
    <w:lvl w:ilvl="2">
      <w:start w:val="1"/>
      <w:numFmt w:val="decimal"/>
      <w:lvlText w:val="%1.%2.%3."/>
      <w:lvlJc w:val="left"/>
      <w:pPr>
        <w:ind w:left="720" w:hanging="720"/>
      </w:pPr>
      <w:rPr>
        <w:rFonts w:ascii="Arial" w:hAnsi="Arial" w:cs="Arial" w:hint="default"/>
        <w:b/>
        <w:sz w:val="22"/>
      </w:rPr>
    </w:lvl>
    <w:lvl w:ilvl="3">
      <w:start w:val="1"/>
      <w:numFmt w:val="decimal"/>
      <w:lvlText w:val="%1.%2.%3.%4."/>
      <w:lvlJc w:val="left"/>
      <w:pPr>
        <w:ind w:left="720" w:hanging="720"/>
      </w:pPr>
      <w:rPr>
        <w:rFonts w:ascii="Arial" w:hAnsi="Arial" w:cs="Arial" w:hint="default"/>
        <w:b/>
        <w:sz w:val="22"/>
      </w:rPr>
    </w:lvl>
    <w:lvl w:ilvl="4">
      <w:start w:val="1"/>
      <w:numFmt w:val="decimal"/>
      <w:lvlText w:val="%1.%2.%3.%4.%5."/>
      <w:lvlJc w:val="left"/>
      <w:pPr>
        <w:ind w:left="1080" w:hanging="1080"/>
      </w:pPr>
      <w:rPr>
        <w:rFonts w:ascii="Arial" w:hAnsi="Arial" w:cs="Arial" w:hint="default"/>
        <w:b/>
        <w:sz w:val="22"/>
      </w:rPr>
    </w:lvl>
    <w:lvl w:ilvl="5">
      <w:start w:val="1"/>
      <w:numFmt w:val="decimal"/>
      <w:lvlText w:val="%1.%2.%3.%4.%5.%6."/>
      <w:lvlJc w:val="left"/>
      <w:pPr>
        <w:ind w:left="1080" w:hanging="1080"/>
      </w:pPr>
      <w:rPr>
        <w:rFonts w:ascii="Arial" w:hAnsi="Arial" w:cs="Arial" w:hint="default"/>
        <w:b/>
        <w:sz w:val="22"/>
      </w:rPr>
    </w:lvl>
    <w:lvl w:ilvl="6">
      <w:start w:val="1"/>
      <w:numFmt w:val="decimal"/>
      <w:lvlText w:val="%1.%2.%3.%4.%5.%6.%7."/>
      <w:lvlJc w:val="left"/>
      <w:pPr>
        <w:ind w:left="1440" w:hanging="1440"/>
      </w:pPr>
      <w:rPr>
        <w:rFonts w:ascii="Arial" w:hAnsi="Arial" w:cs="Arial" w:hint="default"/>
        <w:b/>
        <w:sz w:val="22"/>
      </w:rPr>
    </w:lvl>
    <w:lvl w:ilvl="7">
      <w:start w:val="1"/>
      <w:numFmt w:val="decimal"/>
      <w:lvlText w:val="%1.%2.%3.%4.%5.%6.%7.%8."/>
      <w:lvlJc w:val="left"/>
      <w:pPr>
        <w:ind w:left="1440" w:hanging="1440"/>
      </w:pPr>
      <w:rPr>
        <w:rFonts w:ascii="Arial" w:hAnsi="Arial" w:cs="Arial" w:hint="default"/>
        <w:b/>
        <w:sz w:val="22"/>
      </w:rPr>
    </w:lvl>
    <w:lvl w:ilvl="8">
      <w:start w:val="1"/>
      <w:numFmt w:val="decimal"/>
      <w:lvlText w:val="%1.%2.%3.%4.%5.%6.%7.%8.%9."/>
      <w:lvlJc w:val="left"/>
      <w:pPr>
        <w:ind w:left="1800" w:hanging="1800"/>
      </w:pPr>
      <w:rPr>
        <w:rFonts w:ascii="Arial" w:hAnsi="Arial" w:cs="Arial" w:hint="default"/>
        <w:b/>
        <w:sz w:val="22"/>
      </w:rPr>
    </w:lvl>
  </w:abstractNum>
  <w:abstractNum w:abstractNumId="13" w15:restartNumberingAfterBreak="0">
    <w:nsid w:val="3C2067B9"/>
    <w:multiLevelType w:val="hybridMultilevel"/>
    <w:tmpl w:val="8AAA1536"/>
    <w:lvl w:ilvl="0" w:tplc="4DB80880">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C456F28"/>
    <w:multiLevelType w:val="multilevel"/>
    <w:tmpl w:val="486EF0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sz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4813B89"/>
    <w:multiLevelType w:val="multilevel"/>
    <w:tmpl w:val="9A485BB0"/>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44A826BB"/>
    <w:multiLevelType w:val="hybridMultilevel"/>
    <w:tmpl w:val="A9768B4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7" w15:restartNumberingAfterBreak="0">
    <w:nsid w:val="48CF7D3D"/>
    <w:multiLevelType w:val="hybridMultilevel"/>
    <w:tmpl w:val="D6D8D650"/>
    <w:lvl w:ilvl="0" w:tplc="4366F71A">
      <w:start w:val="1"/>
      <w:numFmt w:val="decimal"/>
      <w:lvlText w:val="%1."/>
      <w:lvlJc w:val="left"/>
      <w:pPr>
        <w:ind w:left="720" w:hanging="360"/>
      </w:pPr>
      <w:rPr>
        <w:rFonts w:hint="default"/>
        <w:sz w:val="22"/>
        <w:szCs w:val="22"/>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A22390C"/>
    <w:multiLevelType w:val="multilevel"/>
    <w:tmpl w:val="C6C2A9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4C034DC9"/>
    <w:multiLevelType w:val="multilevel"/>
    <w:tmpl w:val="A2668CF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15:restartNumberingAfterBreak="0">
    <w:nsid w:val="4C563EC8"/>
    <w:multiLevelType w:val="multilevel"/>
    <w:tmpl w:val="2F8EA39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0E22826"/>
    <w:multiLevelType w:val="multilevel"/>
    <w:tmpl w:val="42FC3350"/>
    <w:lvl w:ilvl="0">
      <w:start w:val="7"/>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57547B2D"/>
    <w:multiLevelType w:val="multilevel"/>
    <w:tmpl w:val="731E9E84"/>
    <w:lvl w:ilvl="0">
      <w:start w:val="3"/>
      <w:numFmt w:val="decimal"/>
      <w:lvlText w:val="%1."/>
      <w:lvlJc w:val="left"/>
      <w:pPr>
        <w:ind w:left="360" w:hanging="360"/>
      </w:pPr>
      <w:rPr>
        <w:rFonts w:hint="default"/>
        <w:b/>
        <w:color w:val="auto"/>
      </w:rPr>
    </w:lvl>
    <w:lvl w:ilvl="1">
      <w:start w:val="1"/>
      <w:numFmt w:val="decimal"/>
      <w:lvlText w:val="%1.%2."/>
      <w:lvlJc w:val="left"/>
      <w:pPr>
        <w:ind w:left="720" w:hanging="72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3" w15:restartNumberingAfterBreak="0">
    <w:nsid w:val="5D0C505A"/>
    <w:multiLevelType w:val="multilevel"/>
    <w:tmpl w:val="C5E44722"/>
    <w:lvl w:ilvl="0">
      <w:start w:val="2"/>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F9A7473"/>
    <w:multiLevelType w:val="multilevel"/>
    <w:tmpl w:val="C6C2A93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20"/>
        </w:tabs>
        <w:ind w:left="420" w:hanging="420"/>
      </w:pPr>
      <w:rPr>
        <w:b/>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15:restartNumberingAfterBreak="0">
    <w:nsid w:val="69C454E2"/>
    <w:multiLevelType w:val="multilevel"/>
    <w:tmpl w:val="9E468208"/>
    <w:lvl w:ilvl="0">
      <w:start w:val="7"/>
      <w:numFmt w:val="decimal"/>
      <w:lvlText w:val="%1."/>
      <w:lvlJc w:val="left"/>
      <w:pPr>
        <w:tabs>
          <w:tab w:val="num" w:pos="360"/>
        </w:tabs>
        <w:ind w:left="360" w:hanging="360"/>
      </w:pPr>
      <w:rPr>
        <w:rFonts w:hint="default"/>
        <w:color w:val="auto"/>
      </w:rPr>
    </w:lvl>
    <w:lvl w:ilvl="1">
      <w:start w:val="1"/>
      <w:numFmt w:val="decimal"/>
      <w:isLgl/>
      <w:lvlText w:val="%1.%2."/>
      <w:lvlJc w:val="left"/>
      <w:pPr>
        <w:tabs>
          <w:tab w:val="num" w:pos="704"/>
        </w:tabs>
        <w:ind w:left="704" w:hanging="420"/>
      </w:pPr>
      <w:rPr>
        <w:rFonts w:hint="default"/>
        <w:b/>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15:restartNumberingAfterBreak="0">
    <w:nsid w:val="739E345B"/>
    <w:multiLevelType w:val="multilevel"/>
    <w:tmpl w:val="661CD7DE"/>
    <w:lvl w:ilvl="0">
      <w:start w:val="7"/>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7" w15:restartNumberingAfterBreak="0">
    <w:nsid w:val="74C56AA1"/>
    <w:multiLevelType w:val="hybridMultilevel"/>
    <w:tmpl w:val="015C874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7697484A"/>
    <w:multiLevelType w:val="multilevel"/>
    <w:tmpl w:val="142AD6E2"/>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76C957C8"/>
    <w:multiLevelType w:val="multilevel"/>
    <w:tmpl w:val="2806C6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2"/>
        <w:szCs w:val="22"/>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0" w15:restartNumberingAfterBreak="0">
    <w:nsid w:val="7B763B87"/>
    <w:multiLevelType w:val="multilevel"/>
    <w:tmpl w:val="C58C039A"/>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7F244ABD"/>
    <w:multiLevelType w:val="multilevel"/>
    <w:tmpl w:val="EE1431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C27D73"/>
    <w:multiLevelType w:val="hybridMultilevel"/>
    <w:tmpl w:val="7A8CCF0A"/>
    <w:lvl w:ilvl="0" w:tplc="140A000F">
      <w:start w:val="1"/>
      <w:numFmt w:val="decimal"/>
      <w:lvlText w:val="%1."/>
      <w:lvlJc w:val="left"/>
      <w:pPr>
        <w:ind w:left="720" w:hanging="360"/>
      </w:pPr>
      <w:rPr>
        <w:rFonts w:hint="default"/>
        <w:b w:val="0"/>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18"/>
  </w:num>
  <w:num w:numId="3">
    <w:abstractNumId w:val="25"/>
  </w:num>
  <w:num w:numId="4">
    <w:abstractNumId w:val="2"/>
  </w:num>
  <w:num w:numId="5">
    <w:abstractNumId w:val="31"/>
  </w:num>
  <w:num w:numId="6">
    <w:abstractNumId w:val="12"/>
  </w:num>
  <w:num w:numId="7">
    <w:abstractNumId w:val="22"/>
  </w:num>
  <w:num w:numId="8">
    <w:abstractNumId w:val="21"/>
  </w:num>
  <w:num w:numId="9">
    <w:abstractNumId w:val="5"/>
  </w:num>
  <w:num w:numId="10">
    <w:abstractNumId w:val="26"/>
  </w:num>
  <w:num w:numId="11">
    <w:abstractNumId w:val="16"/>
  </w:num>
  <w:num w:numId="12">
    <w:abstractNumId w:val="1"/>
  </w:num>
  <w:num w:numId="13">
    <w:abstractNumId w:val="23"/>
  </w:num>
  <w:num w:numId="14">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5"/>
  </w:num>
  <w:num w:numId="19">
    <w:abstractNumId w:val="29"/>
  </w:num>
  <w:num w:numId="20">
    <w:abstractNumId w:val="13"/>
  </w:num>
  <w:num w:numId="21">
    <w:abstractNumId w:val="17"/>
  </w:num>
  <w:num w:numId="22">
    <w:abstractNumId w:val="8"/>
  </w:num>
  <w:num w:numId="23">
    <w:abstractNumId w:val="9"/>
  </w:num>
  <w:num w:numId="24">
    <w:abstractNumId w:val="3"/>
  </w:num>
  <w:num w:numId="25">
    <w:abstractNumId w:val="10"/>
  </w:num>
  <w:num w:numId="26">
    <w:abstractNumId w:val="6"/>
  </w:num>
  <w:num w:numId="27">
    <w:abstractNumId w:val="28"/>
  </w:num>
  <w:num w:numId="28">
    <w:abstractNumId w:val="14"/>
  </w:num>
  <w:num w:numId="29">
    <w:abstractNumId w:val="20"/>
  </w:num>
  <w:num w:numId="30">
    <w:abstractNumId w:val="19"/>
  </w:num>
  <w:num w:numId="31">
    <w:abstractNumId w:val="4"/>
  </w:num>
  <w:num w:numId="32">
    <w:abstractNumId w:val="11"/>
  </w:num>
  <w:num w:numId="33">
    <w:abstractNumId w:val="30"/>
  </w:num>
  <w:num w:numId="34">
    <w:abstractNumId w:val="27"/>
  </w:num>
  <w:num w:numId="35">
    <w:abstractNumId w:val="7"/>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R"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D3"/>
    <w:rsid w:val="0000044B"/>
    <w:rsid w:val="00000508"/>
    <w:rsid w:val="00005158"/>
    <w:rsid w:val="00005453"/>
    <w:rsid w:val="00006CEA"/>
    <w:rsid w:val="00017B1A"/>
    <w:rsid w:val="00020DDC"/>
    <w:rsid w:val="0002264C"/>
    <w:rsid w:val="00024883"/>
    <w:rsid w:val="000259AC"/>
    <w:rsid w:val="00027590"/>
    <w:rsid w:val="00030CE7"/>
    <w:rsid w:val="0003209B"/>
    <w:rsid w:val="00033E51"/>
    <w:rsid w:val="0004064C"/>
    <w:rsid w:val="0004466E"/>
    <w:rsid w:val="000502CA"/>
    <w:rsid w:val="00052BB5"/>
    <w:rsid w:val="0005551B"/>
    <w:rsid w:val="000615B1"/>
    <w:rsid w:val="000640BA"/>
    <w:rsid w:val="00064476"/>
    <w:rsid w:val="00066D3A"/>
    <w:rsid w:val="000708F4"/>
    <w:rsid w:val="0007370A"/>
    <w:rsid w:val="00073835"/>
    <w:rsid w:val="00074073"/>
    <w:rsid w:val="00074540"/>
    <w:rsid w:val="00075A7A"/>
    <w:rsid w:val="00075A93"/>
    <w:rsid w:val="00080AB4"/>
    <w:rsid w:val="00080D05"/>
    <w:rsid w:val="00085C72"/>
    <w:rsid w:val="0008610C"/>
    <w:rsid w:val="00087BCB"/>
    <w:rsid w:val="000907D3"/>
    <w:rsid w:val="00093E1A"/>
    <w:rsid w:val="0009415C"/>
    <w:rsid w:val="00095CC0"/>
    <w:rsid w:val="00095EBF"/>
    <w:rsid w:val="000977BF"/>
    <w:rsid w:val="00097AC0"/>
    <w:rsid w:val="000A40B9"/>
    <w:rsid w:val="000A4A4E"/>
    <w:rsid w:val="000A5657"/>
    <w:rsid w:val="000B3A51"/>
    <w:rsid w:val="000B3DDF"/>
    <w:rsid w:val="000B504E"/>
    <w:rsid w:val="000B5AEB"/>
    <w:rsid w:val="000C24E2"/>
    <w:rsid w:val="000C2B0F"/>
    <w:rsid w:val="000D01D1"/>
    <w:rsid w:val="000D0745"/>
    <w:rsid w:val="000D1F7E"/>
    <w:rsid w:val="000D3A03"/>
    <w:rsid w:val="000D493F"/>
    <w:rsid w:val="000D5D61"/>
    <w:rsid w:val="000D63FB"/>
    <w:rsid w:val="000D6E64"/>
    <w:rsid w:val="000D7A4D"/>
    <w:rsid w:val="000E4070"/>
    <w:rsid w:val="000E4CFD"/>
    <w:rsid w:val="000E4D65"/>
    <w:rsid w:val="000E7102"/>
    <w:rsid w:val="000E78A9"/>
    <w:rsid w:val="000E7F22"/>
    <w:rsid w:val="000F19BB"/>
    <w:rsid w:val="000F3206"/>
    <w:rsid w:val="000F50F9"/>
    <w:rsid w:val="00100D5D"/>
    <w:rsid w:val="0010175E"/>
    <w:rsid w:val="00107985"/>
    <w:rsid w:val="00113D2F"/>
    <w:rsid w:val="001176C0"/>
    <w:rsid w:val="00120082"/>
    <w:rsid w:val="0012044D"/>
    <w:rsid w:val="0012193F"/>
    <w:rsid w:val="00123C59"/>
    <w:rsid w:val="001310A2"/>
    <w:rsid w:val="00131451"/>
    <w:rsid w:val="00131894"/>
    <w:rsid w:val="001319C2"/>
    <w:rsid w:val="00131E63"/>
    <w:rsid w:val="00133AF8"/>
    <w:rsid w:val="00140A3E"/>
    <w:rsid w:val="00141262"/>
    <w:rsid w:val="00144E61"/>
    <w:rsid w:val="00146A27"/>
    <w:rsid w:val="00146C07"/>
    <w:rsid w:val="00146F50"/>
    <w:rsid w:val="0015091C"/>
    <w:rsid w:val="00151DFF"/>
    <w:rsid w:val="00152056"/>
    <w:rsid w:val="00155AC9"/>
    <w:rsid w:val="00156A5E"/>
    <w:rsid w:val="00157CC6"/>
    <w:rsid w:val="001626FA"/>
    <w:rsid w:val="00166967"/>
    <w:rsid w:val="001670E9"/>
    <w:rsid w:val="0017718D"/>
    <w:rsid w:val="00182064"/>
    <w:rsid w:val="001833B0"/>
    <w:rsid w:val="001868F3"/>
    <w:rsid w:val="00187593"/>
    <w:rsid w:val="0019020D"/>
    <w:rsid w:val="00191A4C"/>
    <w:rsid w:val="00193ECD"/>
    <w:rsid w:val="0019541D"/>
    <w:rsid w:val="00195EBC"/>
    <w:rsid w:val="001965FE"/>
    <w:rsid w:val="00197D36"/>
    <w:rsid w:val="00197E36"/>
    <w:rsid w:val="001A0383"/>
    <w:rsid w:val="001A1115"/>
    <w:rsid w:val="001A1A43"/>
    <w:rsid w:val="001A6BA9"/>
    <w:rsid w:val="001B1847"/>
    <w:rsid w:val="001B1913"/>
    <w:rsid w:val="001B307F"/>
    <w:rsid w:val="001B65CA"/>
    <w:rsid w:val="001C02B9"/>
    <w:rsid w:val="001C1CE5"/>
    <w:rsid w:val="001C201F"/>
    <w:rsid w:val="001D0169"/>
    <w:rsid w:val="001D076B"/>
    <w:rsid w:val="001D1E70"/>
    <w:rsid w:val="001E0795"/>
    <w:rsid w:val="001E43B0"/>
    <w:rsid w:val="001E6B80"/>
    <w:rsid w:val="001E743D"/>
    <w:rsid w:val="001F5B1E"/>
    <w:rsid w:val="001F5DD5"/>
    <w:rsid w:val="001F5DF6"/>
    <w:rsid w:val="001F76A7"/>
    <w:rsid w:val="00200804"/>
    <w:rsid w:val="00203DD6"/>
    <w:rsid w:val="00205D3A"/>
    <w:rsid w:val="00206292"/>
    <w:rsid w:val="00206F87"/>
    <w:rsid w:val="0020705C"/>
    <w:rsid w:val="0020728F"/>
    <w:rsid w:val="0022574D"/>
    <w:rsid w:val="00232893"/>
    <w:rsid w:val="0023572A"/>
    <w:rsid w:val="00241939"/>
    <w:rsid w:val="00245EBF"/>
    <w:rsid w:val="00247450"/>
    <w:rsid w:val="00251B9B"/>
    <w:rsid w:val="00257DB1"/>
    <w:rsid w:val="002609A6"/>
    <w:rsid w:val="00263E27"/>
    <w:rsid w:val="0026594C"/>
    <w:rsid w:val="00265F0C"/>
    <w:rsid w:val="002725C2"/>
    <w:rsid w:val="002739BB"/>
    <w:rsid w:val="00275436"/>
    <w:rsid w:val="0027570C"/>
    <w:rsid w:val="00275C8A"/>
    <w:rsid w:val="002818CE"/>
    <w:rsid w:val="0028449E"/>
    <w:rsid w:val="00287D15"/>
    <w:rsid w:val="00292DAB"/>
    <w:rsid w:val="00296672"/>
    <w:rsid w:val="002A0B0B"/>
    <w:rsid w:val="002A1D19"/>
    <w:rsid w:val="002A76DF"/>
    <w:rsid w:val="002B2B9E"/>
    <w:rsid w:val="002B5359"/>
    <w:rsid w:val="002B6AAE"/>
    <w:rsid w:val="002B7AA9"/>
    <w:rsid w:val="002B7CE0"/>
    <w:rsid w:val="002C518C"/>
    <w:rsid w:val="002C7EBB"/>
    <w:rsid w:val="002D0033"/>
    <w:rsid w:val="002D10C5"/>
    <w:rsid w:val="002E094F"/>
    <w:rsid w:val="002E10A6"/>
    <w:rsid w:val="002E7809"/>
    <w:rsid w:val="002F0A24"/>
    <w:rsid w:val="002F38CC"/>
    <w:rsid w:val="002F40B1"/>
    <w:rsid w:val="002F47C2"/>
    <w:rsid w:val="002F6BC9"/>
    <w:rsid w:val="00304E85"/>
    <w:rsid w:val="0030554E"/>
    <w:rsid w:val="00307DDD"/>
    <w:rsid w:val="00320A58"/>
    <w:rsid w:val="00322C0E"/>
    <w:rsid w:val="003240E6"/>
    <w:rsid w:val="003249A3"/>
    <w:rsid w:val="00325584"/>
    <w:rsid w:val="00326892"/>
    <w:rsid w:val="003359DD"/>
    <w:rsid w:val="0033642B"/>
    <w:rsid w:val="00341B5D"/>
    <w:rsid w:val="0034387E"/>
    <w:rsid w:val="00345656"/>
    <w:rsid w:val="00345D26"/>
    <w:rsid w:val="003528EA"/>
    <w:rsid w:val="00352E02"/>
    <w:rsid w:val="00360031"/>
    <w:rsid w:val="003625C5"/>
    <w:rsid w:val="00362EEB"/>
    <w:rsid w:val="00364676"/>
    <w:rsid w:val="00364A00"/>
    <w:rsid w:val="0036507A"/>
    <w:rsid w:val="00365808"/>
    <w:rsid w:val="00366DC4"/>
    <w:rsid w:val="0037231C"/>
    <w:rsid w:val="0037406C"/>
    <w:rsid w:val="00375531"/>
    <w:rsid w:val="00375D4D"/>
    <w:rsid w:val="003804D4"/>
    <w:rsid w:val="003818E0"/>
    <w:rsid w:val="00381B7D"/>
    <w:rsid w:val="00381D04"/>
    <w:rsid w:val="00381E1B"/>
    <w:rsid w:val="00390ACE"/>
    <w:rsid w:val="00390BB8"/>
    <w:rsid w:val="00395FEE"/>
    <w:rsid w:val="003970C7"/>
    <w:rsid w:val="003A0147"/>
    <w:rsid w:val="003A25E8"/>
    <w:rsid w:val="003A57CE"/>
    <w:rsid w:val="003A5A67"/>
    <w:rsid w:val="003A61BD"/>
    <w:rsid w:val="003A6445"/>
    <w:rsid w:val="003A6F31"/>
    <w:rsid w:val="003B15FF"/>
    <w:rsid w:val="003B2B14"/>
    <w:rsid w:val="003B4510"/>
    <w:rsid w:val="003B6527"/>
    <w:rsid w:val="003C4460"/>
    <w:rsid w:val="003C478C"/>
    <w:rsid w:val="003C50CC"/>
    <w:rsid w:val="003D0630"/>
    <w:rsid w:val="003D1592"/>
    <w:rsid w:val="003D2F73"/>
    <w:rsid w:val="003D6B49"/>
    <w:rsid w:val="003E11DE"/>
    <w:rsid w:val="003E42EE"/>
    <w:rsid w:val="003E47D1"/>
    <w:rsid w:val="003E4B7B"/>
    <w:rsid w:val="003E633C"/>
    <w:rsid w:val="003E6505"/>
    <w:rsid w:val="003E6AC3"/>
    <w:rsid w:val="003E7DC7"/>
    <w:rsid w:val="003F0DFA"/>
    <w:rsid w:val="003F19D5"/>
    <w:rsid w:val="003F28B8"/>
    <w:rsid w:val="003F419C"/>
    <w:rsid w:val="003F5BF8"/>
    <w:rsid w:val="00400B60"/>
    <w:rsid w:val="00403317"/>
    <w:rsid w:val="004068E5"/>
    <w:rsid w:val="004070D3"/>
    <w:rsid w:val="00413364"/>
    <w:rsid w:val="0041411D"/>
    <w:rsid w:val="004149F2"/>
    <w:rsid w:val="00417A2B"/>
    <w:rsid w:val="00422D34"/>
    <w:rsid w:val="00425005"/>
    <w:rsid w:val="004253CA"/>
    <w:rsid w:val="0042541B"/>
    <w:rsid w:val="004264CD"/>
    <w:rsid w:val="004267B9"/>
    <w:rsid w:val="004269E4"/>
    <w:rsid w:val="00427947"/>
    <w:rsid w:val="00433395"/>
    <w:rsid w:val="00437EEA"/>
    <w:rsid w:val="00441E9C"/>
    <w:rsid w:val="00443D54"/>
    <w:rsid w:val="00444130"/>
    <w:rsid w:val="004460CF"/>
    <w:rsid w:val="0045308B"/>
    <w:rsid w:val="00457ACB"/>
    <w:rsid w:val="00457E47"/>
    <w:rsid w:val="0046382F"/>
    <w:rsid w:val="004703EE"/>
    <w:rsid w:val="004718CE"/>
    <w:rsid w:val="00471F62"/>
    <w:rsid w:val="00472F4F"/>
    <w:rsid w:val="00473674"/>
    <w:rsid w:val="004738E2"/>
    <w:rsid w:val="00474CA3"/>
    <w:rsid w:val="00480AFE"/>
    <w:rsid w:val="00482D15"/>
    <w:rsid w:val="00483355"/>
    <w:rsid w:val="00486924"/>
    <w:rsid w:val="00487FED"/>
    <w:rsid w:val="00494068"/>
    <w:rsid w:val="004947E3"/>
    <w:rsid w:val="00496EBC"/>
    <w:rsid w:val="004970D3"/>
    <w:rsid w:val="004A0202"/>
    <w:rsid w:val="004A028D"/>
    <w:rsid w:val="004A03B8"/>
    <w:rsid w:val="004A1706"/>
    <w:rsid w:val="004A18E3"/>
    <w:rsid w:val="004A2E12"/>
    <w:rsid w:val="004A2F79"/>
    <w:rsid w:val="004A4A7F"/>
    <w:rsid w:val="004A54D1"/>
    <w:rsid w:val="004A6252"/>
    <w:rsid w:val="004A67C4"/>
    <w:rsid w:val="004A72AA"/>
    <w:rsid w:val="004A7603"/>
    <w:rsid w:val="004B066D"/>
    <w:rsid w:val="004B4F17"/>
    <w:rsid w:val="004C3DB0"/>
    <w:rsid w:val="004C44CE"/>
    <w:rsid w:val="004C67C4"/>
    <w:rsid w:val="004C7FBD"/>
    <w:rsid w:val="004D0B24"/>
    <w:rsid w:val="004D3B35"/>
    <w:rsid w:val="004D4C84"/>
    <w:rsid w:val="004E35DE"/>
    <w:rsid w:val="004E4510"/>
    <w:rsid w:val="004F2452"/>
    <w:rsid w:val="004F7CC5"/>
    <w:rsid w:val="00500D77"/>
    <w:rsid w:val="00502DB3"/>
    <w:rsid w:val="00505966"/>
    <w:rsid w:val="00510658"/>
    <w:rsid w:val="00514712"/>
    <w:rsid w:val="005211DB"/>
    <w:rsid w:val="00521A72"/>
    <w:rsid w:val="00524B83"/>
    <w:rsid w:val="005250BA"/>
    <w:rsid w:val="005269BB"/>
    <w:rsid w:val="00527DDE"/>
    <w:rsid w:val="00531E33"/>
    <w:rsid w:val="00537566"/>
    <w:rsid w:val="00542E70"/>
    <w:rsid w:val="00543775"/>
    <w:rsid w:val="005444EE"/>
    <w:rsid w:val="00544EF3"/>
    <w:rsid w:val="00547257"/>
    <w:rsid w:val="00551592"/>
    <w:rsid w:val="00552A65"/>
    <w:rsid w:val="00553D4F"/>
    <w:rsid w:val="005565BA"/>
    <w:rsid w:val="00560251"/>
    <w:rsid w:val="00564EA1"/>
    <w:rsid w:val="005676DF"/>
    <w:rsid w:val="00572059"/>
    <w:rsid w:val="00572A3D"/>
    <w:rsid w:val="00574065"/>
    <w:rsid w:val="005763C7"/>
    <w:rsid w:val="00577A7E"/>
    <w:rsid w:val="005802F5"/>
    <w:rsid w:val="00582637"/>
    <w:rsid w:val="0058313D"/>
    <w:rsid w:val="005840F2"/>
    <w:rsid w:val="0058602A"/>
    <w:rsid w:val="005922FE"/>
    <w:rsid w:val="00595EAA"/>
    <w:rsid w:val="00596922"/>
    <w:rsid w:val="005976A1"/>
    <w:rsid w:val="005A0B0E"/>
    <w:rsid w:val="005A37A4"/>
    <w:rsid w:val="005A6467"/>
    <w:rsid w:val="005B3883"/>
    <w:rsid w:val="005C34C0"/>
    <w:rsid w:val="005C4DDD"/>
    <w:rsid w:val="005D1C90"/>
    <w:rsid w:val="005D67F4"/>
    <w:rsid w:val="005E14CE"/>
    <w:rsid w:val="005E1F62"/>
    <w:rsid w:val="005E4248"/>
    <w:rsid w:val="005F020A"/>
    <w:rsid w:val="005F3816"/>
    <w:rsid w:val="006017BF"/>
    <w:rsid w:val="0060580B"/>
    <w:rsid w:val="006068F6"/>
    <w:rsid w:val="0060788A"/>
    <w:rsid w:val="006100F1"/>
    <w:rsid w:val="0061046D"/>
    <w:rsid w:val="006116BB"/>
    <w:rsid w:val="00613081"/>
    <w:rsid w:val="00613EAC"/>
    <w:rsid w:val="00617D6F"/>
    <w:rsid w:val="00633571"/>
    <w:rsid w:val="00633AEA"/>
    <w:rsid w:val="0063460D"/>
    <w:rsid w:val="006364D8"/>
    <w:rsid w:val="00637BF4"/>
    <w:rsid w:val="00640918"/>
    <w:rsid w:val="00640CCB"/>
    <w:rsid w:val="0064188D"/>
    <w:rsid w:val="0064327A"/>
    <w:rsid w:val="00643548"/>
    <w:rsid w:val="00643BBB"/>
    <w:rsid w:val="00644461"/>
    <w:rsid w:val="0064541F"/>
    <w:rsid w:val="00645C41"/>
    <w:rsid w:val="00647A21"/>
    <w:rsid w:val="00651E9F"/>
    <w:rsid w:val="006526B3"/>
    <w:rsid w:val="0065303E"/>
    <w:rsid w:val="00653D9F"/>
    <w:rsid w:val="006557F8"/>
    <w:rsid w:val="00657C6D"/>
    <w:rsid w:val="00660FB5"/>
    <w:rsid w:val="0066172B"/>
    <w:rsid w:val="00662612"/>
    <w:rsid w:val="006705BC"/>
    <w:rsid w:val="00673FDA"/>
    <w:rsid w:val="006772AD"/>
    <w:rsid w:val="00687F7E"/>
    <w:rsid w:val="0069030E"/>
    <w:rsid w:val="006930E7"/>
    <w:rsid w:val="006938D3"/>
    <w:rsid w:val="00693A43"/>
    <w:rsid w:val="00693C20"/>
    <w:rsid w:val="006953E5"/>
    <w:rsid w:val="006958AE"/>
    <w:rsid w:val="00697B46"/>
    <w:rsid w:val="006A0A0C"/>
    <w:rsid w:val="006A3585"/>
    <w:rsid w:val="006B47CC"/>
    <w:rsid w:val="006C0B4D"/>
    <w:rsid w:val="006C11F8"/>
    <w:rsid w:val="006D6418"/>
    <w:rsid w:val="006E04C0"/>
    <w:rsid w:val="006E15B7"/>
    <w:rsid w:val="006E18B3"/>
    <w:rsid w:val="006E3BCD"/>
    <w:rsid w:val="006E7404"/>
    <w:rsid w:val="006F1C5B"/>
    <w:rsid w:val="006F3D1C"/>
    <w:rsid w:val="007039DB"/>
    <w:rsid w:val="0070441C"/>
    <w:rsid w:val="00704AA5"/>
    <w:rsid w:val="007067D7"/>
    <w:rsid w:val="00715507"/>
    <w:rsid w:val="00715D80"/>
    <w:rsid w:val="00717594"/>
    <w:rsid w:val="00717BD7"/>
    <w:rsid w:val="00717D67"/>
    <w:rsid w:val="00724198"/>
    <w:rsid w:val="007339BB"/>
    <w:rsid w:val="007368C4"/>
    <w:rsid w:val="00740511"/>
    <w:rsid w:val="00743449"/>
    <w:rsid w:val="007435FB"/>
    <w:rsid w:val="0074382B"/>
    <w:rsid w:val="00745419"/>
    <w:rsid w:val="00750EF9"/>
    <w:rsid w:val="007513B3"/>
    <w:rsid w:val="00752456"/>
    <w:rsid w:val="00752D3A"/>
    <w:rsid w:val="0075354A"/>
    <w:rsid w:val="00754A78"/>
    <w:rsid w:val="00756670"/>
    <w:rsid w:val="00761764"/>
    <w:rsid w:val="00767E99"/>
    <w:rsid w:val="007711F9"/>
    <w:rsid w:val="00773D79"/>
    <w:rsid w:val="007775C3"/>
    <w:rsid w:val="00777F7B"/>
    <w:rsid w:val="0078105C"/>
    <w:rsid w:val="007822FE"/>
    <w:rsid w:val="00786762"/>
    <w:rsid w:val="00786F7F"/>
    <w:rsid w:val="00787A95"/>
    <w:rsid w:val="00793350"/>
    <w:rsid w:val="007947BF"/>
    <w:rsid w:val="00795037"/>
    <w:rsid w:val="00795DAD"/>
    <w:rsid w:val="007A1489"/>
    <w:rsid w:val="007A275C"/>
    <w:rsid w:val="007A4E95"/>
    <w:rsid w:val="007A54D4"/>
    <w:rsid w:val="007B0F43"/>
    <w:rsid w:val="007B515F"/>
    <w:rsid w:val="007C1F29"/>
    <w:rsid w:val="007C21DC"/>
    <w:rsid w:val="007C2C85"/>
    <w:rsid w:val="007C2EED"/>
    <w:rsid w:val="007D27DF"/>
    <w:rsid w:val="007D317C"/>
    <w:rsid w:val="007D4A44"/>
    <w:rsid w:val="007D68B8"/>
    <w:rsid w:val="007E0F94"/>
    <w:rsid w:val="007E2E98"/>
    <w:rsid w:val="007E34A2"/>
    <w:rsid w:val="007E3CE4"/>
    <w:rsid w:val="007E3E07"/>
    <w:rsid w:val="007E486A"/>
    <w:rsid w:val="007E4A8B"/>
    <w:rsid w:val="007F0CAE"/>
    <w:rsid w:val="007F1D3D"/>
    <w:rsid w:val="007F6FA3"/>
    <w:rsid w:val="00801A6A"/>
    <w:rsid w:val="00802EA4"/>
    <w:rsid w:val="00803BAF"/>
    <w:rsid w:val="00804A29"/>
    <w:rsid w:val="0081077D"/>
    <w:rsid w:val="00812AAA"/>
    <w:rsid w:val="008302A2"/>
    <w:rsid w:val="0083444C"/>
    <w:rsid w:val="00834792"/>
    <w:rsid w:val="008377C2"/>
    <w:rsid w:val="00840C4D"/>
    <w:rsid w:val="00841E99"/>
    <w:rsid w:val="0084444C"/>
    <w:rsid w:val="00845F94"/>
    <w:rsid w:val="00847600"/>
    <w:rsid w:val="00847E4A"/>
    <w:rsid w:val="00855445"/>
    <w:rsid w:val="008554CE"/>
    <w:rsid w:val="00855F94"/>
    <w:rsid w:val="008647FB"/>
    <w:rsid w:val="00865FE4"/>
    <w:rsid w:val="00866625"/>
    <w:rsid w:val="00866BBC"/>
    <w:rsid w:val="00870AB1"/>
    <w:rsid w:val="008715B1"/>
    <w:rsid w:val="00872030"/>
    <w:rsid w:val="00872A50"/>
    <w:rsid w:val="008736BC"/>
    <w:rsid w:val="0087698E"/>
    <w:rsid w:val="008816F1"/>
    <w:rsid w:val="00883B07"/>
    <w:rsid w:val="008935E8"/>
    <w:rsid w:val="00894C00"/>
    <w:rsid w:val="008A4496"/>
    <w:rsid w:val="008B247C"/>
    <w:rsid w:val="008B2BBE"/>
    <w:rsid w:val="008B3B17"/>
    <w:rsid w:val="008B47D1"/>
    <w:rsid w:val="008B6F64"/>
    <w:rsid w:val="008C0DC7"/>
    <w:rsid w:val="008C17DC"/>
    <w:rsid w:val="008C1F63"/>
    <w:rsid w:val="008C25B2"/>
    <w:rsid w:val="008C3CBF"/>
    <w:rsid w:val="008C6131"/>
    <w:rsid w:val="008C6EE4"/>
    <w:rsid w:val="008D3CF1"/>
    <w:rsid w:val="008D6875"/>
    <w:rsid w:val="008E11C5"/>
    <w:rsid w:val="008E1203"/>
    <w:rsid w:val="008E174F"/>
    <w:rsid w:val="008E5130"/>
    <w:rsid w:val="008E5F1F"/>
    <w:rsid w:val="008E78B7"/>
    <w:rsid w:val="008F43D4"/>
    <w:rsid w:val="008F558A"/>
    <w:rsid w:val="008F7108"/>
    <w:rsid w:val="008F7E74"/>
    <w:rsid w:val="00902E3B"/>
    <w:rsid w:val="00904C7D"/>
    <w:rsid w:val="009066D8"/>
    <w:rsid w:val="0090685B"/>
    <w:rsid w:val="00907D56"/>
    <w:rsid w:val="0091297C"/>
    <w:rsid w:val="0091433E"/>
    <w:rsid w:val="00916540"/>
    <w:rsid w:val="00920341"/>
    <w:rsid w:val="00921346"/>
    <w:rsid w:val="00922CC6"/>
    <w:rsid w:val="009252DF"/>
    <w:rsid w:val="009272D7"/>
    <w:rsid w:val="00927431"/>
    <w:rsid w:val="009306EE"/>
    <w:rsid w:val="009345A8"/>
    <w:rsid w:val="00936BDE"/>
    <w:rsid w:val="00937436"/>
    <w:rsid w:val="00944604"/>
    <w:rsid w:val="0094640E"/>
    <w:rsid w:val="00950799"/>
    <w:rsid w:val="00952FB6"/>
    <w:rsid w:val="009533E6"/>
    <w:rsid w:val="00957F13"/>
    <w:rsid w:val="0096164D"/>
    <w:rsid w:val="00963AE6"/>
    <w:rsid w:val="009653D4"/>
    <w:rsid w:val="00966C4D"/>
    <w:rsid w:val="009777B0"/>
    <w:rsid w:val="00981B32"/>
    <w:rsid w:val="00983745"/>
    <w:rsid w:val="009840F0"/>
    <w:rsid w:val="00984574"/>
    <w:rsid w:val="00990260"/>
    <w:rsid w:val="009916B0"/>
    <w:rsid w:val="00992354"/>
    <w:rsid w:val="009976DB"/>
    <w:rsid w:val="00997F14"/>
    <w:rsid w:val="009A1990"/>
    <w:rsid w:val="009A43D2"/>
    <w:rsid w:val="009B0A0A"/>
    <w:rsid w:val="009B2035"/>
    <w:rsid w:val="009B6F6B"/>
    <w:rsid w:val="009C4A4C"/>
    <w:rsid w:val="009C63B0"/>
    <w:rsid w:val="009D1829"/>
    <w:rsid w:val="009D264E"/>
    <w:rsid w:val="009D7769"/>
    <w:rsid w:val="009E1F09"/>
    <w:rsid w:val="009E2BAE"/>
    <w:rsid w:val="009E2C95"/>
    <w:rsid w:val="009E59B2"/>
    <w:rsid w:val="009E6523"/>
    <w:rsid w:val="009F5DED"/>
    <w:rsid w:val="009F7377"/>
    <w:rsid w:val="009F7B2A"/>
    <w:rsid w:val="00A01050"/>
    <w:rsid w:val="00A068E8"/>
    <w:rsid w:val="00A107DE"/>
    <w:rsid w:val="00A1122A"/>
    <w:rsid w:val="00A113B5"/>
    <w:rsid w:val="00A2258B"/>
    <w:rsid w:val="00A24428"/>
    <w:rsid w:val="00A24B82"/>
    <w:rsid w:val="00A25283"/>
    <w:rsid w:val="00A25858"/>
    <w:rsid w:val="00A272AA"/>
    <w:rsid w:val="00A306D6"/>
    <w:rsid w:val="00A32288"/>
    <w:rsid w:val="00A322FB"/>
    <w:rsid w:val="00A3314F"/>
    <w:rsid w:val="00A340A4"/>
    <w:rsid w:val="00A35C7D"/>
    <w:rsid w:val="00A36886"/>
    <w:rsid w:val="00A36C00"/>
    <w:rsid w:val="00A4054B"/>
    <w:rsid w:val="00A41138"/>
    <w:rsid w:val="00A4291E"/>
    <w:rsid w:val="00A4318C"/>
    <w:rsid w:val="00A43E4C"/>
    <w:rsid w:val="00A444C0"/>
    <w:rsid w:val="00A47418"/>
    <w:rsid w:val="00A5016F"/>
    <w:rsid w:val="00A502CA"/>
    <w:rsid w:val="00A538C4"/>
    <w:rsid w:val="00A53C1C"/>
    <w:rsid w:val="00A549E1"/>
    <w:rsid w:val="00A564C2"/>
    <w:rsid w:val="00A57355"/>
    <w:rsid w:val="00A60B8D"/>
    <w:rsid w:val="00A61DFA"/>
    <w:rsid w:val="00A62DFC"/>
    <w:rsid w:val="00A62FB3"/>
    <w:rsid w:val="00A654D2"/>
    <w:rsid w:val="00A702B9"/>
    <w:rsid w:val="00A70AF2"/>
    <w:rsid w:val="00A729F3"/>
    <w:rsid w:val="00A72E77"/>
    <w:rsid w:val="00A73023"/>
    <w:rsid w:val="00A73175"/>
    <w:rsid w:val="00A73F58"/>
    <w:rsid w:val="00A74411"/>
    <w:rsid w:val="00A7583D"/>
    <w:rsid w:val="00A7598F"/>
    <w:rsid w:val="00A759FE"/>
    <w:rsid w:val="00A7707D"/>
    <w:rsid w:val="00A77BB6"/>
    <w:rsid w:val="00A77DA4"/>
    <w:rsid w:val="00A80EAD"/>
    <w:rsid w:val="00A859FD"/>
    <w:rsid w:val="00A87E0F"/>
    <w:rsid w:val="00A949EB"/>
    <w:rsid w:val="00A96CAF"/>
    <w:rsid w:val="00AB28B9"/>
    <w:rsid w:val="00AB407F"/>
    <w:rsid w:val="00AB6364"/>
    <w:rsid w:val="00AB6CDA"/>
    <w:rsid w:val="00AB7017"/>
    <w:rsid w:val="00AC3056"/>
    <w:rsid w:val="00AC5EB8"/>
    <w:rsid w:val="00AC6AD2"/>
    <w:rsid w:val="00AC6ED1"/>
    <w:rsid w:val="00AD2484"/>
    <w:rsid w:val="00AD3DE2"/>
    <w:rsid w:val="00AD670B"/>
    <w:rsid w:val="00AD697F"/>
    <w:rsid w:val="00AD7E7F"/>
    <w:rsid w:val="00AD7FBC"/>
    <w:rsid w:val="00AE2DA7"/>
    <w:rsid w:val="00AE43E4"/>
    <w:rsid w:val="00AE525E"/>
    <w:rsid w:val="00AE57D5"/>
    <w:rsid w:val="00AF1914"/>
    <w:rsid w:val="00AF5958"/>
    <w:rsid w:val="00AF6532"/>
    <w:rsid w:val="00B02726"/>
    <w:rsid w:val="00B02857"/>
    <w:rsid w:val="00B04120"/>
    <w:rsid w:val="00B04C50"/>
    <w:rsid w:val="00B0506A"/>
    <w:rsid w:val="00B11C77"/>
    <w:rsid w:val="00B1356B"/>
    <w:rsid w:val="00B14DB5"/>
    <w:rsid w:val="00B16858"/>
    <w:rsid w:val="00B17777"/>
    <w:rsid w:val="00B231C8"/>
    <w:rsid w:val="00B23C0E"/>
    <w:rsid w:val="00B2474A"/>
    <w:rsid w:val="00B26708"/>
    <w:rsid w:val="00B30B86"/>
    <w:rsid w:val="00B35110"/>
    <w:rsid w:val="00B36A8E"/>
    <w:rsid w:val="00B36CB8"/>
    <w:rsid w:val="00B40554"/>
    <w:rsid w:val="00B427ED"/>
    <w:rsid w:val="00B42D02"/>
    <w:rsid w:val="00B44EFF"/>
    <w:rsid w:val="00B45C2C"/>
    <w:rsid w:val="00B46F41"/>
    <w:rsid w:val="00B50D13"/>
    <w:rsid w:val="00B520DF"/>
    <w:rsid w:val="00B54901"/>
    <w:rsid w:val="00B549CE"/>
    <w:rsid w:val="00B54B1C"/>
    <w:rsid w:val="00B6058E"/>
    <w:rsid w:val="00B64F5C"/>
    <w:rsid w:val="00B65573"/>
    <w:rsid w:val="00B65CB0"/>
    <w:rsid w:val="00B702A1"/>
    <w:rsid w:val="00B71A77"/>
    <w:rsid w:val="00B73CC7"/>
    <w:rsid w:val="00B74A41"/>
    <w:rsid w:val="00B752AC"/>
    <w:rsid w:val="00B76E8B"/>
    <w:rsid w:val="00B77BA4"/>
    <w:rsid w:val="00B8012E"/>
    <w:rsid w:val="00B81124"/>
    <w:rsid w:val="00B831EF"/>
    <w:rsid w:val="00B86FEB"/>
    <w:rsid w:val="00B90B03"/>
    <w:rsid w:val="00B91F83"/>
    <w:rsid w:val="00B959B5"/>
    <w:rsid w:val="00BA4EC2"/>
    <w:rsid w:val="00BA7EAF"/>
    <w:rsid w:val="00BB0A81"/>
    <w:rsid w:val="00BB26D4"/>
    <w:rsid w:val="00BB56E3"/>
    <w:rsid w:val="00BB5C88"/>
    <w:rsid w:val="00BC1771"/>
    <w:rsid w:val="00BC18AB"/>
    <w:rsid w:val="00BC1D4E"/>
    <w:rsid w:val="00BC253D"/>
    <w:rsid w:val="00BC2D22"/>
    <w:rsid w:val="00BD011D"/>
    <w:rsid w:val="00BD20DC"/>
    <w:rsid w:val="00BD2D7F"/>
    <w:rsid w:val="00BD2DE5"/>
    <w:rsid w:val="00BD36D5"/>
    <w:rsid w:val="00BD4CCA"/>
    <w:rsid w:val="00BD7331"/>
    <w:rsid w:val="00BE1695"/>
    <w:rsid w:val="00BE1A18"/>
    <w:rsid w:val="00BE2E98"/>
    <w:rsid w:val="00BE3152"/>
    <w:rsid w:val="00BE3CBE"/>
    <w:rsid w:val="00BE475A"/>
    <w:rsid w:val="00BE61A0"/>
    <w:rsid w:val="00BF24B5"/>
    <w:rsid w:val="00BF6291"/>
    <w:rsid w:val="00C01477"/>
    <w:rsid w:val="00C0382A"/>
    <w:rsid w:val="00C05DF5"/>
    <w:rsid w:val="00C11E94"/>
    <w:rsid w:val="00C12D6E"/>
    <w:rsid w:val="00C13CFD"/>
    <w:rsid w:val="00C1527A"/>
    <w:rsid w:val="00C2053D"/>
    <w:rsid w:val="00C20AB8"/>
    <w:rsid w:val="00C20B08"/>
    <w:rsid w:val="00C21EE7"/>
    <w:rsid w:val="00C3224C"/>
    <w:rsid w:val="00C35183"/>
    <w:rsid w:val="00C3624C"/>
    <w:rsid w:val="00C406CE"/>
    <w:rsid w:val="00C41AD8"/>
    <w:rsid w:val="00C42F62"/>
    <w:rsid w:val="00C4320B"/>
    <w:rsid w:val="00C512F1"/>
    <w:rsid w:val="00C516F6"/>
    <w:rsid w:val="00C521DD"/>
    <w:rsid w:val="00C52579"/>
    <w:rsid w:val="00C527CF"/>
    <w:rsid w:val="00C5372D"/>
    <w:rsid w:val="00C54558"/>
    <w:rsid w:val="00C54C25"/>
    <w:rsid w:val="00C57964"/>
    <w:rsid w:val="00C6123D"/>
    <w:rsid w:val="00C6197A"/>
    <w:rsid w:val="00C621E9"/>
    <w:rsid w:val="00C628A2"/>
    <w:rsid w:val="00C655C0"/>
    <w:rsid w:val="00C71A3A"/>
    <w:rsid w:val="00C73016"/>
    <w:rsid w:val="00C84619"/>
    <w:rsid w:val="00C84653"/>
    <w:rsid w:val="00C84BF6"/>
    <w:rsid w:val="00C8556D"/>
    <w:rsid w:val="00C870BC"/>
    <w:rsid w:val="00C91C03"/>
    <w:rsid w:val="00C92BF6"/>
    <w:rsid w:val="00C93430"/>
    <w:rsid w:val="00C9539B"/>
    <w:rsid w:val="00C97267"/>
    <w:rsid w:val="00CA0416"/>
    <w:rsid w:val="00CA4CBA"/>
    <w:rsid w:val="00CB007C"/>
    <w:rsid w:val="00CB09B5"/>
    <w:rsid w:val="00CB226C"/>
    <w:rsid w:val="00CC1034"/>
    <w:rsid w:val="00CC388B"/>
    <w:rsid w:val="00CC4A0F"/>
    <w:rsid w:val="00CC5014"/>
    <w:rsid w:val="00CD017C"/>
    <w:rsid w:val="00CD2407"/>
    <w:rsid w:val="00CD2B41"/>
    <w:rsid w:val="00CD3860"/>
    <w:rsid w:val="00CD3B91"/>
    <w:rsid w:val="00CD55CA"/>
    <w:rsid w:val="00CD6975"/>
    <w:rsid w:val="00CE028F"/>
    <w:rsid w:val="00CE1539"/>
    <w:rsid w:val="00CE7D87"/>
    <w:rsid w:val="00CE7D89"/>
    <w:rsid w:val="00CF189F"/>
    <w:rsid w:val="00CF2195"/>
    <w:rsid w:val="00CF29BE"/>
    <w:rsid w:val="00CF2F75"/>
    <w:rsid w:val="00CF4A29"/>
    <w:rsid w:val="00CF5E3C"/>
    <w:rsid w:val="00D036FF"/>
    <w:rsid w:val="00D04496"/>
    <w:rsid w:val="00D06C08"/>
    <w:rsid w:val="00D071C5"/>
    <w:rsid w:val="00D108D0"/>
    <w:rsid w:val="00D111F2"/>
    <w:rsid w:val="00D13C7D"/>
    <w:rsid w:val="00D14BCE"/>
    <w:rsid w:val="00D17C4F"/>
    <w:rsid w:val="00D20948"/>
    <w:rsid w:val="00D21C31"/>
    <w:rsid w:val="00D23E48"/>
    <w:rsid w:val="00D24848"/>
    <w:rsid w:val="00D2484D"/>
    <w:rsid w:val="00D272F1"/>
    <w:rsid w:val="00D33A80"/>
    <w:rsid w:val="00D3487D"/>
    <w:rsid w:val="00D37974"/>
    <w:rsid w:val="00D41A8E"/>
    <w:rsid w:val="00D42E7F"/>
    <w:rsid w:val="00D457C0"/>
    <w:rsid w:val="00D51CD2"/>
    <w:rsid w:val="00D54A65"/>
    <w:rsid w:val="00D637F1"/>
    <w:rsid w:val="00D66CF5"/>
    <w:rsid w:val="00D67811"/>
    <w:rsid w:val="00D74730"/>
    <w:rsid w:val="00D75DC7"/>
    <w:rsid w:val="00D76035"/>
    <w:rsid w:val="00D80AD2"/>
    <w:rsid w:val="00D81107"/>
    <w:rsid w:val="00D81222"/>
    <w:rsid w:val="00D819D0"/>
    <w:rsid w:val="00D8319C"/>
    <w:rsid w:val="00D83C61"/>
    <w:rsid w:val="00D84284"/>
    <w:rsid w:val="00D86445"/>
    <w:rsid w:val="00D87D35"/>
    <w:rsid w:val="00D916BB"/>
    <w:rsid w:val="00D91944"/>
    <w:rsid w:val="00D969BB"/>
    <w:rsid w:val="00D96AC9"/>
    <w:rsid w:val="00D97A22"/>
    <w:rsid w:val="00DA041C"/>
    <w:rsid w:val="00DA27D8"/>
    <w:rsid w:val="00DA2950"/>
    <w:rsid w:val="00DA3711"/>
    <w:rsid w:val="00DA42FB"/>
    <w:rsid w:val="00DA538D"/>
    <w:rsid w:val="00DA54B3"/>
    <w:rsid w:val="00DA7AC1"/>
    <w:rsid w:val="00DB0002"/>
    <w:rsid w:val="00DB2331"/>
    <w:rsid w:val="00DB2628"/>
    <w:rsid w:val="00DB5985"/>
    <w:rsid w:val="00DB7A3B"/>
    <w:rsid w:val="00DB7B87"/>
    <w:rsid w:val="00DC32A4"/>
    <w:rsid w:val="00DC4470"/>
    <w:rsid w:val="00DC533C"/>
    <w:rsid w:val="00DC5A18"/>
    <w:rsid w:val="00DC6E5A"/>
    <w:rsid w:val="00DD05C9"/>
    <w:rsid w:val="00DD0681"/>
    <w:rsid w:val="00DD2045"/>
    <w:rsid w:val="00DD2317"/>
    <w:rsid w:val="00DD236E"/>
    <w:rsid w:val="00DD26FB"/>
    <w:rsid w:val="00DD3059"/>
    <w:rsid w:val="00DD445E"/>
    <w:rsid w:val="00DD6FC1"/>
    <w:rsid w:val="00DE45C7"/>
    <w:rsid w:val="00DE6952"/>
    <w:rsid w:val="00DF1E63"/>
    <w:rsid w:val="00DF1FA3"/>
    <w:rsid w:val="00DF3EBA"/>
    <w:rsid w:val="00E00B21"/>
    <w:rsid w:val="00E03A9B"/>
    <w:rsid w:val="00E05D25"/>
    <w:rsid w:val="00E06503"/>
    <w:rsid w:val="00E10DBA"/>
    <w:rsid w:val="00E122BB"/>
    <w:rsid w:val="00E125BA"/>
    <w:rsid w:val="00E12A1B"/>
    <w:rsid w:val="00E14504"/>
    <w:rsid w:val="00E15599"/>
    <w:rsid w:val="00E230D9"/>
    <w:rsid w:val="00E240B6"/>
    <w:rsid w:val="00E25305"/>
    <w:rsid w:val="00E25418"/>
    <w:rsid w:val="00E31934"/>
    <w:rsid w:val="00E33A08"/>
    <w:rsid w:val="00E3489F"/>
    <w:rsid w:val="00E37035"/>
    <w:rsid w:val="00E37A06"/>
    <w:rsid w:val="00E40985"/>
    <w:rsid w:val="00E41DD4"/>
    <w:rsid w:val="00E43F85"/>
    <w:rsid w:val="00E4726E"/>
    <w:rsid w:val="00E503B8"/>
    <w:rsid w:val="00E53063"/>
    <w:rsid w:val="00E60E84"/>
    <w:rsid w:val="00E634FB"/>
    <w:rsid w:val="00E749F5"/>
    <w:rsid w:val="00E76C84"/>
    <w:rsid w:val="00E800F4"/>
    <w:rsid w:val="00E83B08"/>
    <w:rsid w:val="00E85A14"/>
    <w:rsid w:val="00E87BDC"/>
    <w:rsid w:val="00E923FE"/>
    <w:rsid w:val="00E92909"/>
    <w:rsid w:val="00E97552"/>
    <w:rsid w:val="00E977FF"/>
    <w:rsid w:val="00E97E7E"/>
    <w:rsid w:val="00EA12A2"/>
    <w:rsid w:val="00EA2AA6"/>
    <w:rsid w:val="00EA5B6F"/>
    <w:rsid w:val="00EA718D"/>
    <w:rsid w:val="00EB7825"/>
    <w:rsid w:val="00EC1330"/>
    <w:rsid w:val="00EC2A9A"/>
    <w:rsid w:val="00EC49E6"/>
    <w:rsid w:val="00ED2057"/>
    <w:rsid w:val="00ED3A52"/>
    <w:rsid w:val="00ED440D"/>
    <w:rsid w:val="00ED502C"/>
    <w:rsid w:val="00ED6603"/>
    <w:rsid w:val="00ED7CE5"/>
    <w:rsid w:val="00EE0E4C"/>
    <w:rsid w:val="00EE1648"/>
    <w:rsid w:val="00EE1820"/>
    <w:rsid w:val="00EE2FAA"/>
    <w:rsid w:val="00EE3D25"/>
    <w:rsid w:val="00EE3FE5"/>
    <w:rsid w:val="00EE4DBD"/>
    <w:rsid w:val="00EE65CD"/>
    <w:rsid w:val="00EF1134"/>
    <w:rsid w:val="00EF2709"/>
    <w:rsid w:val="00F01265"/>
    <w:rsid w:val="00F0553E"/>
    <w:rsid w:val="00F05DF4"/>
    <w:rsid w:val="00F10A47"/>
    <w:rsid w:val="00F13165"/>
    <w:rsid w:val="00F13E3A"/>
    <w:rsid w:val="00F17998"/>
    <w:rsid w:val="00F21BED"/>
    <w:rsid w:val="00F21D11"/>
    <w:rsid w:val="00F232F7"/>
    <w:rsid w:val="00F2360D"/>
    <w:rsid w:val="00F255FC"/>
    <w:rsid w:val="00F276C4"/>
    <w:rsid w:val="00F30EB8"/>
    <w:rsid w:val="00F3151C"/>
    <w:rsid w:val="00F3708A"/>
    <w:rsid w:val="00F40C65"/>
    <w:rsid w:val="00F43B4B"/>
    <w:rsid w:val="00F443A0"/>
    <w:rsid w:val="00F44487"/>
    <w:rsid w:val="00F4597C"/>
    <w:rsid w:val="00F4654E"/>
    <w:rsid w:val="00F4779F"/>
    <w:rsid w:val="00F50918"/>
    <w:rsid w:val="00F50CEC"/>
    <w:rsid w:val="00F51038"/>
    <w:rsid w:val="00F530D3"/>
    <w:rsid w:val="00F54404"/>
    <w:rsid w:val="00F544F9"/>
    <w:rsid w:val="00F56C0C"/>
    <w:rsid w:val="00F571B2"/>
    <w:rsid w:val="00F61D2C"/>
    <w:rsid w:val="00F63630"/>
    <w:rsid w:val="00F63FFE"/>
    <w:rsid w:val="00F66181"/>
    <w:rsid w:val="00F73B0E"/>
    <w:rsid w:val="00F87851"/>
    <w:rsid w:val="00F90083"/>
    <w:rsid w:val="00F9017E"/>
    <w:rsid w:val="00F92A79"/>
    <w:rsid w:val="00F961B6"/>
    <w:rsid w:val="00F97804"/>
    <w:rsid w:val="00FA1C87"/>
    <w:rsid w:val="00FA2BD6"/>
    <w:rsid w:val="00FA32F5"/>
    <w:rsid w:val="00FA6B4F"/>
    <w:rsid w:val="00FA7F9A"/>
    <w:rsid w:val="00FB3662"/>
    <w:rsid w:val="00FB4044"/>
    <w:rsid w:val="00FB5B61"/>
    <w:rsid w:val="00FB65DF"/>
    <w:rsid w:val="00FC6163"/>
    <w:rsid w:val="00FC6B1A"/>
    <w:rsid w:val="00FD5601"/>
    <w:rsid w:val="00FE085F"/>
    <w:rsid w:val="00FE2F5A"/>
    <w:rsid w:val="00FE3DE2"/>
    <w:rsid w:val="00FF0084"/>
    <w:rsid w:val="00FF010A"/>
    <w:rsid w:val="00FF096B"/>
    <w:rsid w:val="00FF2186"/>
    <w:rsid w:val="00FF3E88"/>
    <w:rsid w:val="00FF4646"/>
    <w:rsid w:val="00FF4C30"/>
    <w:rsid w:val="01B06A2F"/>
    <w:rsid w:val="05DBCFFC"/>
    <w:rsid w:val="08551FEB"/>
    <w:rsid w:val="0F9A9BDD"/>
    <w:rsid w:val="11EDE097"/>
    <w:rsid w:val="12837017"/>
    <w:rsid w:val="13BE16D6"/>
    <w:rsid w:val="14F0647B"/>
    <w:rsid w:val="22B420A3"/>
    <w:rsid w:val="256177E1"/>
    <w:rsid w:val="293BDE98"/>
    <w:rsid w:val="2C53F372"/>
    <w:rsid w:val="35AD58BD"/>
    <w:rsid w:val="36C19520"/>
    <w:rsid w:val="36C83095"/>
    <w:rsid w:val="3A2189FE"/>
    <w:rsid w:val="40DFE393"/>
    <w:rsid w:val="47D21842"/>
    <w:rsid w:val="538949D2"/>
    <w:rsid w:val="5ACB0F3E"/>
    <w:rsid w:val="6F42191D"/>
    <w:rsid w:val="7199C8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76547"/>
  <w15:docId w15:val="{9A35AF53-5426-4E16-8358-B1DE6B5AD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3B0"/>
    <w:pPr>
      <w:spacing w:after="160" w:line="256" w:lineRule="auto"/>
    </w:pPr>
    <w:rPr>
      <w:rFonts w:ascii="Calibri" w:eastAsia="Calibri" w:hAnsi="Calibri" w:cs="Times New Roman"/>
    </w:rPr>
  </w:style>
  <w:style w:type="paragraph" w:styleId="Ttulo1">
    <w:name w:val="heading 1"/>
    <w:basedOn w:val="Normal"/>
    <w:next w:val="Normal"/>
    <w:link w:val="Ttulo1Car"/>
    <w:uiPriority w:val="9"/>
    <w:qFormat/>
    <w:rsid w:val="00B64F5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23289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673FD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907D3"/>
    <w:rPr>
      <w:rFonts w:ascii="Calibri" w:eastAsia="Calibri" w:hAnsi="Calibri" w:cs="Times New Roman"/>
    </w:rPr>
  </w:style>
  <w:style w:type="paragraph" w:styleId="Piedepgina">
    <w:name w:val="footer"/>
    <w:basedOn w:val="Normal"/>
    <w:link w:val="PiedepginaCar"/>
    <w:uiPriority w:val="99"/>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907D3"/>
    <w:rPr>
      <w:rFonts w:ascii="Calibri" w:eastAsia="Calibri" w:hAnsi="Calibri" w:cs="Times New Roman"/>
    </w:rPr>
  </w:style>
  <w:style w:type="character" w:customStyle="1" w:styleId="Ttulo1Car">
    <w:name w:val="Título 1 Car"/>
    <w:basedOn w:val="Fuentedeprrafopredeter"/>
    <w:link w:val="Ttulo1"/>
    <w:uiPriority w:val="9"/>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3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rsid w:val="00D80AD2"/>
  </w:style>
  <w:style w:type="character" w:customStyle="1" w:styleId="eop">
    <w:name w:val="eop"/>
    <w:basedOn w:val="Fuentedeprrafopredeter"/>
    <w:rsid w:val="00D80AD2"/>
  </w:style>
  <w:style w:type="character" w:customStyle="1" w:styleId="Ttulo2Car">
    <w:name w:val="Título 2 Car"/>
    <w:basedOn w:val="Fuentedeprrafopredeter"/>
    <w:link w:val="Ttulo2"/>
    <w:uiPriority w:val="9"/>
    <w:semiHidden/>
    <w:rsid w:val="00232893"/>
    <w:rPr>
      <w:rFonts w:asciiTheme="majorHAnsi" w:eastAsiaTheme="majorEastAsia" w:hAnsiTheme="majorHAnsi" w:cstheme="majorBidi"/>
      <w:color w:val="365F91" w:themeColor="accent1" w:themeShade="BF"/>
      <w:sz w:val="26"/>
      <w:szCs w:val="26"/>
    </w:rPr>
  </w:style>
  <w:style w:type="paragraph" w:styleId="Textoindependiente3">
    <w:name w:val="Body Text 3"/>
    <w:basedOn w:val="Normal"/>
    <w:link w:val="Textoindependiente3Car"/>
    <w:semiHidden/>
    <w:rsid w:val="00232893"/>
    <w:pPr>
      <w:suppressAutoHyphens/>
      <w:spacing w:after="0" w:line="240" w:lineRule="auto"/>
      <w:jc w:val="both"/>
    </w:pPr>
    <w:rPr>
      <w:rFonts w:ascii="Arial" w:eastAsia="Times New Roman" w:hAnsi="Arial" w:cs="Arial"/>
      <w:bCs/>
      <w:szCs w:val="24"/>
      <w:lang w:val="es-ES" w:eastAsia="ar-SA"/>
    </w:rPr>
  </w:style>
  <w:style w:type="character" w:customStyle="1" w:styleId="Textoindependiente3Car">
    <w:name w:val="Texto independiente 3 Car"/>
    <w:basedOn w:val="Fuentedeprrafopredeter"/>
    <w:link w:val="Textoindependiente3"/>
    <w:semiHidden/>
    <w:rsid w:val="00232893"/>
    <w:rPr>
      <w:rFonts w:ascii="Arial" w:eastAsia="Times New Roman" w:hAnsi="Arial" w:cs="Arial"/>
      <w:bCs/>
      <w:szCs w:val="24"/>
      <w:lang w:val="es-ES" w:eastAsia="ar-SA"/>
    </w:rPr>
  </w:style>
  <w:style w:type="paragraph" w:customStyle="1" w:styleId="Default">
    <w:name w:val="Default"/>
    <w:rsid w:val="00232893"/>
    <w:pPr>
      <w:autoSpaceDE w:val="0"/>
      <w:autoSpaceDN w:val="0"/>
      <w:adjustRightInd w:val="0"/>
      <w:spacing w:after="0" w:line="240" w:lineRule="auto"/>
    </w:pPr>
    <w:rPr>
      <w:rFonts w:ascii="Verdana" w:eastAsia="Times New Roman" w:hAnsi="Verdana" w:cs="Verdana"/>
      <w:color w:val="000000"/>
      <w:sz w:val="24"/>
      <w:szCs w:val="24"/>
      <w:lang w:val="es-ES" w:eastAsia="ja-JP"/>
    </w:rPr>
  </w:style>
  <w:style w:type="character" w:customStyle="1" w:styleId="Ttulo4Car">
    <w:name w:val="Título 4 Car"/>
    <w:basedOn w:val="Fuentedeprrafopredeter"/>
    <w:link w:val="Ttulo4"/>
    <w:rsid w:val="00673FDA"/>
    <w:rPr>
      <w:rFonts w:asciiTheme="majorHAnsi" w:eastAsiaTheme="majorEastAsia" w:hAnsiTheme="majorHAnsi" w:cstheme="majorBidi"/>
      <w:i/>
      <w:iCs/>
      <w:color w:val="365F91" w:themeColor="accent1" w:themeShade="BF"/>
    </w:rPr>
  </w:style>
  <w:style w:type="character" w:styleId="nfasis">
    <w:name w:val="Emphasis"/>
    <w:basedOn w:val="Fuentedeprrafopredeter"/>
    <w:uiPriority w:val="20"/>
    <w:qFormat/>
    <w:rsid w:val="00902E3B"/>
    <w:rPr>
      <w:i/>
      <w:iCs/>
    </w:rPr>
  </w:style>
  <w:style w:type="paragraph" w:styleId="Sinespaciado">
    <w:name w:val="No Spacing"/>
    <w:uiPriority w:val="1"/>
    <w:qFormat/>
    <w:rsid w:val="007D68B8"/>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D68B8"/>
    <w:pPr>
      <w:spacing w:after="0" w:line="240" w:lineRule="auto"/>
      <w:ind w:left="720"/>
      <w:contextualSpacing/>
    </w:pPr>
    <w:rPr>
      <w:rFonts w:ascii="Times New Roman" w:eastAsia="Times New Roman" w:hAnsi="Times New Roman"/>
      <w:sz w:val="24"/>
      <w:szCs w:val="24"/>
      <w:lang w:val="es-ES" w:eastAsia="es-ES"/>
    </w:rPr>
  </w:style>
  <w:style w:type="character" w:customStyle="1" w:styleId="highlight">
    <w:name w:val="highlight"/>
    <w:basedOn w:val="Fuentedeprrafopredeter"/>
    <w:rsid w:val="007D68B8"/>
  </w:style>
  <w:style w:type="character" w:styleId="Hipervnculo">
    <w:name w:val="Hyperlink"/>
    <w:basedOn w:val="Fuentedeprrafopredeter"/>
    <w:uiPriority w:val="99"/>
    <w:unhideWhenUsed/>
    <w:rsid w:val="007D68B8"/>
    <w:rPr>
      <w:color w:val="0000FF" w:themeColor="hyperlink"/>
      <w:u w:val="single"/>
    </w:rPr>
  </w:style>
  <w:style w:type="paragraph" w:styleId="Textoindependiente">
    <w:name w:val="Body Text"/>
    <w:basedOn w:val="Normal"/>
    <w:link w:val="TextoindependienteCar"/>
    <w:uiPriority w:val="99"/>
    <w:unhideWhenUsed/>
    <w:rsid w:val="00BE2E98"/>
    <w:pPr>
      <w:spacing w:after="120" w:line="259" w:lineRule="auto"/>
    </w:pPr>
  </w:style>
  <w:style w:type="character" w:customStyle="1" w:styleId="TextoindependienteCar">
    <w:name w:val="Texto independiente Car"/>
    <w:basedOn w:val="Fuentedeprrafopredeter"/>
    <w:link w:val="Textoindependiente"/>
    <w:uiPriority w:val="99"/>
    <w:rsid w:val="00BE2E98"/>
    <w:rPr>
      <w:rFonts w:ascii="Calibri" w:eastAsia="Calibri" w:hAnsi="Calibri" w:cs="Times New Roman"/>
    </w:rPr>
  </w:style>
  <w:style w:type="paragraph" w:customStyle="1" w:styleId="Style3">
    <w:name w:val="Style 3"/>
    <w:rsid w:val="00BE2E9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styleId="NormalWeb">
    <w:name w:val="Normal (Web)"/>
    <w:basedOn w:val="Normal"/>
    <w:uiPriority w:val="99"/>
    <w:unhideWhenUsed/>
    <w:rsid w:val="00865FE4"/>
    <w:pPr>
      <w:spacing w:before="100" w:beforeAutospacing="1" w:after="100" w:afterAutospacing="1" w:line="240" w:lineRule="auto"/>
    </w:pPr>
    <w:rPr>
      <w:rFonts w:ascii="Times New Roman" w:eastAsia="Times New Roman" w:hAnsi="Times New Roman"/>
      <w:sz w:val="24"/>
      <w:szCs w:val="24"/>
      <w:lang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85082688">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432435562">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875506242">
      <w:bodyDiv w:val="1"/>
      <w:marLeft w:val="0"/>
      <w:marRight w:val="0"/>
      <w:marTop w:val="0"/>
      <w:marBottom w:val="0"/>
      <w:divBdr>
        <w:top w:val="none" w:sz="0" w:space="0" w:color="auto"/>
        <w:left w:val="none" w:sz="0" w:space="0" w:color="auto"/>
        <w:bottom w:val="none" w:sz="0" w:space="0" w:color="auto"/>
        <w:right w:val="none" w:sz="0" w:space="0" w:color="auto"/>
      </w:divBdr>
      <w:divsChild>
        <w:div w:id="1986424773">
          <w:marLeft w:val="0"/>
          <w:marRight w:val="0"/>
          <w:marTop w:val="0"/>
          <w:marBottom w:val="0"/>
          <w:divBdr>
            <w:top w:val="none" w:sz="0" w:space="0" w:color="auto"/>
            <w:left w:val="none" w:sz="0" w:space="0" w:color="auto"/>
            <w:bottom w:val="none" w:sz="0" w:space="0" w:color="auto"/>
            <w:right w:val="none" w:sz="0" w:space="0" w:color="auto"/>
          </w:divBdr>
        </w:div>
      </w:divsChild>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698264939">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2510</TotalTime>
  <Pages>5</Pages>
  <Words>2679</Words>
  <Characters>14738</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Rosibel Barboza Quirós</dc:creator>
  <cp:lastModifiedBy>Rosibel Barboza Quirós</cp:lastModifiedBy>
  <cp:revision>847</cp:revision>
  <cp:lastPrinted>2019-12-12T15:20:00Z</cp:lastPrinted>
  <dcterms:created xsi:type="dcterms:W3CDTF">2020-06-10T21:56:00Z</dcterms:created>
  <dcterms:modified xsi:type="dcterms:W3CDTF">2021-05-14T20:58:00Z</dcterms:modified>
</cp:coreProperties>
</file>