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6195E0C9" w:rsidR="003818E0" w:rsidRPr="00E60E84" w:rsidRDefault="000E4CFD" w:rsidP="00687F7E">
      <w:pPr>
        <w:spacing w:after="0" w:line="460" w:lineRule="exact"/>
        <w:jc w:val="both"/>
        <w:rPr>
          <w:rFonts w:asciiTheme="minorHAnsi" w:hAnsiTheme="minorHAnsi" w:cstheme="minorHAnsi"/>
        </w:rPr>
      </w:pPr>
      <w:r w:rsidRPr="00E60E84">
        <w:rPr>
          <w:rFonts w:asciiTheme="minorHAnsi" w:hAnsiTheme="minorHAnsi" w:cstheme="minorHAnsi"/>
          <w:b/>
          <w:bCs/>
        </w:rPr>
        <w:t>ACTA</w:t>
      </w:r>
      <w:r w:rsidR="002B5359" w:rsidRPr="00E60E84">
        <w:rPr>
          <w:rFonts w:asciiTheme="minorHAnsi" w:hAnsiTheme="minorHAnsi" w:cstheme="minorHAnsi"/>
          <w:b/>
          <w:bCs/>
        </w:rPr>
        <w:t xml:space="preserve"> ORDINARIA</w:t>
      </w:r>
      <w:r w:rsidRPr="00E60E84">
        <w:rPr>
          <w:rFonts w:asciiTheme="minorHAnsi" w:hAnsiTheme="minorHAnsi" w:cstheme="minorHAnsi"/>
          <w:b/>
          <w:bCs/>
        </w:rPr>
        <w:t xml:space="preserve"> </w:t>
      </w:r>
      <w:r w:rsidR="00245EBF" w:rsidRPr="00E60E84">
        <w:rPr>
          <w:rFonts w:asciiTheme="minorHAnsi" w:hAnsiTheme="minorHAnsi" w:cstheme="minorHAnsi"/>
          <w:b/>
          <w:bCs/>
        </w:rPr>
        <w:t>1</w:t>
      </w:r>
      <w:r w:rsidRPr="00E60E84">
        <w:rPr>
          <w:rFonts w:asciiTheme="minorHAnsi" w:hAnsiTheme="minorHAnsi" w:cstheme="minorHAnsi"/>
          <w:b/>
          <w:bCs/>
        </w:rPr>
        <w:t>-202</w:t>
      </w:r>
      <w:r w:rsidR="00245EBF" w:rsidRPr="00E60E84">
        <w:rPr>
          <w:rFonts w:asciiTheme="minorHAnsi" w:hAnsiTheme="minorHAnsi" w:cstheme="minorHAnsi"/>
          <w:b/>
          <w:bCs/>
        </w:rPr>
        <w:t>1</w:t>
      </w:r>
      <w:r w:rsidRPr="00E60E84">
        <w:rPr>
          <w:rFonts w:asciiTheme="minorHAnsi" w:hAnsiTheme="minorHAnsi" w:cstheme="minorHAnsi"/>
        </w:rPr>
        <w:t xml:space="preserve">: Acta número </w:t>
      </w:r>
      <w:r w:rsidR="00245EBF" w:rsidRPr="00E60E84">
        <w:rPr>
          <w:rFonts w:asciiTheme="minorHAnsi" w:hAnsiTheme="minorHAnsi" w:cstheme="minorHAnsi"/>
        </w:rPr>
        <w:t>uno</w:t>
      </w:r>
      <w:r w:rsidR="00A25858" w:rsidRPr="00E60E84">
        <w:rPr>
          <w:rFonts w:asciiTheme="minorHAnsi" w:hAnsiTheme="minorHAnsi" w:cstheme="minorHAnsi"/>
        </w:rPr>
        <w:t xml:space="preserve"> </w:t>
      </w:r>
      <w:r w:rsidRPr="00E60E84">
        <w:rPr>
          <w:rFonts w:asciiTheme="minorHAnsi" w:hAnsiTheme="minorHAnsi" w:cstheme="minorHAnsi"/>
        </w:rPr>
        <w:t xml:space="preserve">correspondiente a la sesión ordinaria celebrada virtualmente por la Comisión de Descripción de la Dirección General del Archivo Nacional, a las ocho </w:t>
      </w:r>
      <w:r w:rsidR="003818E0" w:rsidRPr="00E60E84">
        <w:rPr>
          <w:rFonts w:asciiTheme="minorHAnsi" w:hAnsiTheme="minorHAnsi" w:cstheme="minorHAnsi"/>
        </w:rPr>
        <w:t xml:space="preserve">horas y </w:t>
      </w:r>
      <w:r w:rsidR="002B5359" w:rsidRPr="00E60E84">
        <w:rPr>
          <w:rFonts w:asciiTheme="minorHAnsi" w:hAnsiTheme="minorHAnsi" w:cstheme="minorHAnsi"/>
        </w:rPr>
        <w:t>treinta</w:t>
      </w:r>
      <w:r w:rsidR="00704AA5" w:rsidRPr="00E60E84">
        <w:rPr>
          <w:rFonts w:asciiTheme="minorHAnsi" w:hAnsiTheme="minorHAnsi" w:cstheme="minorHAnsi"/>
        </w:rPr>
        <w:t xml:space="preserve"> y </w:t>
      </w:r>
      <w:r w:rsidR="00C57964" w:rsidRPr="00E60E84">
        <w:rPr>
          <w:rFonts w:asciiTheme="minorHAnsi" w:hAnsiTheme="minorHAnsi" w:cstheme="minorHAnsi"/>
        </w:rPr>
        <w:t>seis</w:t>
      </w:r>
      <w:r w:rsidR="003818E0" w:rsidRPr="00E60E84">
        <w:rPr>
          <w:rFonts w:asciiTheme="minorHAnsi" w:hAnsiTheme="minorHAnsi" w:cstheme="minorHAnsi"/>
        </w:rPr>
        <w:t xml:space="preserve"> </w:t>
      </w:r>
      <w:r w:rsidRPr="00E60E84">
        <w:rPr>
          <w:rFonts w:asciiTheme="minorHAnsi" w:hAnsiTheme="minorHAnsi" w:cstheme="minorHAnsi"/>
        </w:rPr>
        <w:t xml:space="preserve">minutos del día </w:t>
      </w:r>
      <w:r w:rsidR="00245EBF" w:rsidRPr="00E60E84">
        <w:rPr>
          <w:rFonts w:asciiTheme="minorHAnsi" w:hAnsiTheme="minorHAnsi" w:cstheme="minorHAnsi"/>
        </w:rPr>
        <w:t>nueve</w:t>
      </w:r>
      <w:r w:rsidR="003818E0" w:rsidRPr="00E60E84">
        <w:rPr>
          <w:rFonts w:asciiTheme="minorHAnsi" w:hAnsiTheme="minorHAnsi" w:cstheme="minorHAnsi"/>
        </w:rPr>
        <w:t xml:space="preserve"> </w:t>
      </w:r>
      <w:r w:rsidRPr="00E60E84">
        <w:rPr>
          <w:rFonts w:asciiTheme="minorHAnsi" w:hAnsiTheme="minorHAnsi" w:cstheme="minorHAnsi"/>
        </w:rPr>
        <w:t xml:space="preserve">de </w:t>
      </w:r>
      <w:r w:rsidR="006A718E">
        <w:rPr>
          <w:rFonts w:asciiTheme="minorHAnsi" w:hAnsiTheme="minorHAnsi" w:cstheme="minorHAnsi"/>
        </w:rPr>
        <w:t>febrero</w:t>
      </w:r>
      <w:r w:rsidR="00245EBF" w:rsidRPr="00E60E84">
        <w:rPr>
          <w:rFonts w:asciiTheme="minorHAnsi" w:hAnsiTheme="minorHAnsi" w:cstheme="minorHAnsi"/>
        </w:rPr>
        <w:t xml:space="preserve"> del dos mil veintiuno</w:t>
      </w:r>
      <w:r w:rsidRPr="00E60E84">
        <w:rPr>
          <w:rFonts w:asciiTheme="minorHAnsi" w:hAnsiTheme="minorHAnsi" w:cstheme="minorHAnsi"/>
        </w:rPr>
        <w:t>, presidida por</w:t>
      </w:r>
      <w:r w:rsidR="003818E0" w:rsidRPr="00E60E84">
        <w:rPr>
          <w:rFonts w:asciiTheme="minorHAnsi" w:hAnsiTheme="minorHAnsi" w:cstheme="minorHAnsi"/>
        </w:rPr>
        <w:t xml:space="preserve"> Javier Gómez Jiménez, jefe del Departamento Archivo Histórico </w:t>
      </w:r>
      <w:r w:rsidR="00D75DC7" w:rsidRPr="00E60E84">
        <w:rPr>
          <w:rFonts w:asciiTheme="minorHAnsi" w:hAnsiTheme="minorHAnsi" w:cstheme="minorHAnsi"/>
        </w:rPr>
        <w:t xml:space="preserve">y presidente de esta Comisión de Descripción </w:t>
      </w:r>
      <w:r w:rsidR="00697B46" w:rsidRPr="00E60E84">
        <w:rPr>
          <w:rFonts w:asciiTheme="minorHAnsi" w:hAnsiTheme="minorHAnsi" w:cstheme="minorHAnsi"/>
        </w:rPr>
        <w:t>(</w:t>
      </w:r>
      <w:r w:rsidR="003818E0" w:rsidRPr="00E60E84">
        <w:rPr>
          <w:rFonts w:asciiTheme="minorHAnsi" w:hAnsiTheme="minorHAnsi" w:cstheme="minorHAnsi"/>
        </w:rPr>
        <w:t>presente desde su lugar de residencia</w:t>
      </w:r>
      <w:r w:rsidR="00697B46" w:rsidRPr="00E60E84">
        <w:rPr>
          <w:rFonts w:asciiTheme="minorHAnsi" w:hAnsiTheme="minorHAnsi" w:cstheme="minorHAnsi"/>
        </w:rPr>
        <w:t>)</w:t>
      </w:r>
      <w:r w:rsidR="00D75DC7" w:rsidRPr="00E60E84">
        <w:rPr>
          <w:rFonts w:asciiTheme="minorHAnsi" w:hAnsiTheme="minorHAnsi" w:cstheme="minorHAnsi"/>
        </w:rPr>
        <w:t>. C</w:t>
      </w:r>
      <w:r w:rsidR="003818E0" w:rsidRPr="00E60E84">
        <w:rPr>
          <w:rFonts w:asciiTheme="minorHAnsi" w:hAnsiTheme="minorHAnsi" w:cstheme="minorHAnsi"/>
        </w:rPr>
        <w:t>on la asistencia de l</w:t>
      </w:r>
      <w:r w:rsidR="008E4149">
        <w:rPr>
          <w:rFonts w:asciiTheme="minorHAnsi" w:hAnsiTheme="minorHAnsi" w:cstheme="minorHAnsi"/>
        </w:rPr>
        <w:t>as</w:t>
      </w:r>
      <w:r w:rsidR="003818E0" w:rsidRPr="00E60E84">
        <w:rPr>
          <w:rFonts w:asciiTheme="minorHAnsi" w:hAnsiTheme="minorHAnsi" w:cstheme="minorHAnsi"/>
        </w:rPr>
        <w:t xml:space="preserve"> siguientes </w:t>
      </w:r>
      <w:r w:rsidR="008E4149">
        <w:rPr>
          <w:rFonts w:asciiTheme="minorHAnsi" w:hAnsiTheme="minorHAnsi" w:cstheme="minorHAnsi"/>
        </w:rPr>
        <w:t xml:space="preserve">personas </w:t>
      </w:r>
      <w:r w:rsidR="003818E0" w:rsidRPr="00E60E84">
        <w:rPr>
          <w:rFonts w:asciiTheme="minorHAnsi" w:hAnsiTheme="minorHAnsi" w:cstheme="minorHAnsi"/>
        </w:rPr>
        <w:t xml:space="preserve">miembros: </w:t>
      </w:r>
      <w:r w:rsidR="00AE2DA7" w:rsidRPr="00E60E84">
        <w:rPr>
          <w:rFonts w:asciiTheme="minorHAnsi" w:hAnsiTheme="minorHAnsi" w:cstheme="minorHAnsi"/>
        </w:rPr>
        <w:t xml:space="preserve">Evelyn Aguilar Sandí, coordinadora de la Unidad de Gestión y Control de Documentos (presente desde su lugar de trabajo); </w:t>
      </w:r>
      <w:r w:rsidR="003818E0" w:rsidRPr="00E60E84">
        <w:rPr>
          <w:rFonts w:asciiTheme="minorHAnsi" w:hAnsiTheme="minorHAnsi" w:cstheme="minorHAnsi"/>
        </w:rPr>
        <w:t>Adolfo Barquero Picado, jefe del Departamento de Tecnologías</w:t>
      </w:r>
      <w:r w:rsidR="003818E0" w:rsidRPr="00E60E84">
        <w:rPr>
          <w:rFonts w:asciiTheme="minorHAnsi" w:eastAsia="Arial Unicode MS" w:hAnsiTheme="minorHAnsi" w:cstheme="minorHAnsi"/>
          <w:kern w:val="1"/>
        </w:rPr>
        <w:t xml:space="preserve"> </w:t>
      </w:r>
      <w:r w:rsidR="003818E0" w:rsidRPr="00E60E84">
        <w:rPr>
          <w:rFonts w:asciiTheme="minorHAnsi" w:hAnsiTheme="minorHAnsi" w:cstheme="minorHAnsi"/>
        </w:rPr>
        <w:t xml:space="preserve">de la Información </w:t>
      </w:r>
      <w:r w:rsidR="0004064C" w:rsidRPr="00E60E84">
        <w:rPr>
          <w:rFonts w:asciiTheme="minorHAnsi" w:hAnsiTheme="minorHAnsi" w:cstheme="minorHAnsi"/>
        </w:rPr>
        <w:t>(</w:t>
      </w:r>
      <w:r w:rsidR="003818E0" w:rsidRPr="00E60E84">
        <w:rPr>
          <w:rFonts w:asciiTheme="minorHAnsi" w:hAnsiTheme="minorHAnsi" w:cstheme="minorHAnsi"/>
        </w:rPr>
        <w:t>presente desde su lugar de residencia</w:t>
      </w:r>
      <w:r w:rsidR="0004064C" w:rsidRPr="00E60E84">
        <w:rPr>
          <w:rFonts w:asciiTheme="minorHAnsi" w:hAnsiTheme="minorHAnsi" w:cstheme="minorHAnsi"/>
        </w:rPr>
        <w:t>)</w:t>
      </w:r>
      <w:r w:rsidR="003818E0" w:rsidRPr="00E60E84">
        <w:rPr>
          <w:rFonts w:asciiTheme="minorHAnsi" w:hAnsiTheme="minorHAnsi" w:cstheme="minorHAnsi"/>
        </w:rPr>
        <w:t xml:space="preserve">; </w:t>
      </w:r>
      <w:r w:rsidR="0004064C" w:rsidRPr="00E60E84">
        <w:rPr>
          <w:rFonts w:asciiTheme="minorHAnsi" w:hAnsiTheme="minorHAnsi" w:cstheme="minorHAnsi"/>
        </w:rPr>
        <w:t xml:space="preserve">Ivannia Valverde Guevara, jefe del Departamento Servicios Archivísticos Externos (presente desde su lugar de residencia); </w:t>
      </w:r>
      <w:r w:rsidR="00FE3DE2" w:rsidRPr="00E60E84">
        <w:rPr>
          <w:rFonts w:asciiTheme="minorHAnsi" w:hAnsiTheme="minorHAnsi" w:cstheme="minorHAnsi"/>
        </w:rPr>
        <w:t>Denise Calvo López</w:t>
      </w:r>
      <w:r w:rsidR="0004064C" w:rsidRPr="00E60E84">
        <w:rPr>
          <w:rFonts w:asciiTheme="minorHAnsi" w:hAnsiTheme="minorHAnsi" w:cstheme="minorHAnsi"/>
        </w:rPr>
        <w:t xml:space="preserve">, coordinadora de la Unidad </w:t>
      </w:r>
      <w:r w:rsidR="00FE3DE2" w:rsidRPr="00E60E84">
        <w:rPr>
          <w:rFonts w:asciiTheme="minorHAnsi" w:hAnsiTheme="minorHAnsi" w:cstheme="minorHAnsi"/>
        </w:rPr>
        <w:t>Archivo Intermedio</w:t>
      </w:r>
      <w:r w:rsidR="0004064C" w:rsidRPr="00E60E84">
        <w:rPr>
          <w:rFonts w:asciiTheme="minorHAnsi" w:hAnsiTheme="minorHAnsi" w:cstheme="minorHAnsi"/>
        </w:rPr>
        <w:t xml:space="preserve"> (presente desde su lugar de residencia); </w:t>
      </w:r>
      <w:r w:rsidR="00AE2DA7" w:rsidRPr="00E60E84">
        <w:rPr>
          <w:rFonts w:asciiTheme="minorHAnsi" w:hAnsiTheme="minorHAnsi" w:cstheme="minorHAnsi"/>
        </w:rPr>
        <w:t xml:space="preserve">Natalia Cantillano Mora, coordinadora de la Unidad Servicios Técnicos Archivísticos (presente desde su lugar de residencia); </w:t>
      </w:r>
      <w:r w:rsidR="003818E0" w:rsidRPr="00E60E84">
        <w:rPr>
          <w:rFonts w:asciiTheme="minorHAnsi" w:hAnsiTheme="minorHAnsi" w:cstheme="minorHAnsi"/>
        </w:rPr>
        <w:t xml:space="preserve">Sofía Irola Rojas, encargada del Archivo Central </w:t>
      </w:r>
      <w:r w:rsidR="0004064C" w:rsidRPr="00E60E84">
        <w:rPr>
          <w:rFonts w:asciiTheme="minorHAnsi" w:hAnsiTheme="minorHAnsi" w:cstheme="minorHAnsi"/>
        </w:rPr>
        <w:t>(</w:t>
      </w:r>
      <w:r w:rsidR="003818E0" w:rsidRPr="00E60E84">
        <w:rPr>
          <w:rFonts w:asciiTheme="minorHAnsi" w:hAnsiTheme="minorHAnsi" w:cstheme="minorHAnsi"/>
        </w:rPr>
        <w:t>presente desde su lugar de residencia</w:t>
      </w:r>
      <w:r w:rsidR="0004064C" w:rsidRPr="00E60E84">
        <w:rPr>
          <w:rFonts w:asciiTheme="minorHAnsi" w:hAnsiTheme="minorHAnsi" w:cstheme="minorHAnsi"/>
        </w:rPr>
        <w:t>)</w:t>
      </w:r>
      <w:r w:rsidR="003818E0" w:rsidRPr="00E60E84">
        <w:rPr>
          <w:rFonts w:asciiTheme="minorHAnsi" w:hAnsiTheme="minorHAnsi" w:cstheme="minorHAnsi"/>
        </w:rPr>
        <w:t xml:space="preserve">; Rosibel Barboza Quirós, coordinadora de la Unidad de Organización y Control de Documentos </w:t>
      </w:r>
      <w:r w:rsidR="0004064C" w:rsidRPr="00E60E84">
        <w:rPr>
          <w:rFonts w:asciiTheme="minorHAnsi" w:hAnsiTheme="minorHAnsi" w:cstheme="minorHAnsi"/>
        </w:rPr>
        <w:t>(</w:t>
      </w:r>
      <w:r w:rsidR="003818E0" w:rsidRPr="00E60E84">
        <w:rPr>
          <w:rFonts w:asciiTheme="minorHAnsi" w:hAnsiTheme="minorHAnsi" w:cstheme="minorHAnsi"/>
        </w:rPr>
        <w:t>presente desde su lugar de residencia</w:t>
      </w:r>
      <w:r w:rsidR="0004064C" w:rsidRPr="00E60E84">
        <w:rPr>
          <w:rFonts w:asciiTheme="minorHAnsi" w:hAnsiTheme="minorHAnsi" w:cstheme="minorHAnsi"/>
        </w:rPr>
        <w:t>)</w:t>
      </w:r>
      <w:r w:rsidR="003818E0" w:rsidRPr="00E60E84">
        <w:rPr>
          <w:rFonts w:asciiTheme="minorHAnsi" w:hAnsiTheme="minorHAnsi" w:cstheme="minorHAnsi"/>
        </w:rPr>
        <w:t xml:space="preserve"> y </w:t>
      </w:r>
      <w:r w:rsidR="00D75DC7" w:rsidRPr="00E60E84">
        <w:rPr>
          <w:rFonts w:asciiTheme="minorHAnsi" w:hAnsiTheme="minorHAnsi" w:cstheme="minorHAnsi"/>
        </w:rPr>
        <w:t xml:space="preserve">secretaria </w:t>
      </w:r>
      <w:r w:rsidR="003818E0" w:rsidRPr="00E60E84">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E60E84">
        <w:rPr>
          <w:rFonts w:asciiTheme="minorHAnsi" w:hAnsiTheme="minorHAnsi" w:cstheme="minorHAnsi"/>
        </w:rPr>
        <w:t>Teams</w:t>
      </w:r>
      <w:proofErr w:type="spellEnd"/>
      <w:r w:rsidR="00E92909" w:rsidRPr="00E60E84">
        <w:rPr>
          <w:rFonts w:asciiTheme="minorHAnsi" w:hAnsiTheme="minorHAnsi" w:cstheme="minorHAnsi"/>
        </w:rPr>
        <w:t>,</w:t>
      </w:r>
      <w:r w:rsidR="003818E0" w:rsidRPr="00E60E84">
        <w:rPr>
          <w:rFonts w:asciiTheme="minorHAnsi" w:hAnsiTheme="minorHAnsi" w:cstheme="minorHAnsi"/>
        </w:rPr>
        <w:t xml:space="preserve"> atendiendo las disposiciones nacionales sanitarias del Ministerio de Salud a raíz de la pandemia por el Covid-19.</w:t>
      </w:r>
      <w:r w:rsidR="00156A5E" w:rsidRPr="00E60E84">
        <w:rPr>
          <w:rFonts w:asciiTheme="minorHAnsi" w:hAnsiTheme="minorHAnsi" w:cstheme="minorHAnsi"/>
        </w:rPr>
        <w:t>-------</w:t>
      </w:r>
      <w:r w:rsidR="002B5359" w:rsidRPr="00E60E84">
        <w:rPr>
          <w:rFonts w:asciiTheme="minorHAnsi" w:hAnsiTheme="minorHAnsi" w:cstheme="minorHAnsi"/>
        </w:rPr>
        <w:t>--------------------------------------------</w:t>
      </w:r>
    </w:p>
    <w:p w14:paraId="75FD2C95" w14:textId="5F88E45D" w:rsidR="00DA27D8" w:rsidRPr="00E60E84" w:rsidRDefault="0008610C" w:rsidP="00687F7E">
      <w:pPr>
        <w:spacing w:after="0" w:line="460" w:lineRule="exact"/>
        <w:jc w:val="both"/>
        <w:rPr>
          <w:rFonts w:asciiTheme="minorHAnsi" w:hAnsiTheme="minorHAnsi" w:cstheme="minorHAnsi"/>
        </w:rPr>
      </w:pPr>
      <w:r w:rsidRPr="00E60E84">
        <w:rPr>
          <w:rFonts w:asciiTheme="minorHAnsi" w:hAnsiTheme="minorHAnsi" w:cstheme="minorHAnsi"/>
        </w:rPr>
        <w:t xml:space="preserve">Ausente con justificación: </w:t>
      </w:r>
      <w:r w:rsidR="00C57964" w:rsidRPr="00E60E84">
        <w:rPr>
          <w:rFonts w:asciiTheme="minorHAnsi" w:hAnsiTheme="minorHAnsi" w:cstheme="minorHAnsi"/>
        </w:rPr>
        <w:t>Ana Lucía Jiménez Monge, jefe del Departamento del Archivo Notarial</w:t>
      </w:r>
      <w:r w:rsidR="00DA27D8" w:rsidRPr="00E60E84">
        <w:rPr>
          <w:rFonts w:asciiTheme="minorHAnsi" w:hAnsiTheme="minorHAnsi" w:cstheme="minorHAnsi"/>
        </w:rPr>
        <w:t>.-----------------</w:t>
      </w:r>
    </w:p>
    <w:p w14:paraId="28B1517D" w14:textId="65D4A0D6"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CAPITULO I. LECTURA Y APROBACIÓN DEL ORDEN DEL DÍA.</w:t>
      </w:r>
      <w:r w:rsidRPr="00E60E84">
        <w:rPr>
          <w:rFonts w:asciiTheme="minorHAnsi" w:hAnsiTheme="minorHAnsi" w:cstheme="minorHAnsi"/>
        </w:rPr>
        <w:t>------------------------</w:t>
      </w:r>
      <w:r w:rsidR="000D414E">
        <w:rPr>
          <w:rFonts w:asciiTheme="minorHAnsi" w:hAnsiTheme="minorHAnsi" w:cstheme="minorHAnsi"/>
        </w:rPr>
        <w:t>--------------------------</w:t>
      </w:r>
      <w:r w:rsidRPr="00E60E84">
        <w:rPr>
          <w:rFonts w:asciiTheme="minorHAnsi" w:hAnsiTheme="minorHAnsi" w:cstheme="minorHAnsi"/>
        </w:rPr>
        <w:t>----------------</w:t>
      </w:r>
    </w:p>
    <w:p w14:paraId="3C8BF994" w14:textId="59568C1C"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ARTÍCULO 1.</w:t>
      </w:r>
      <w:r w:rsidRPr="00E60E84">
        <w:rPr>
          <w:rFonts w:asciiTheme="minorHAnsi" w:hAnsiTheme="minorHAnsi" w:cstheme="minorHAnsi"/>
        </w:rPr>
        <w:t xml:space="preserve"> Revisión y aprobación del orden del día de la sesión </w:t>
      </w:r>
      <w:r w:rsidRPr="00E60E84">
        <w:rPr>
          <w:rFonts w:asciiTheme="minorHAnsi" w:hAnsiTheme="minorHAnsi" w:cstheme="minorHAnsi"/>
          <w:bCs/>
        </w:rPr>
        <w:t>0</w:t>
      </w:r>
      <w:r w:rsidR="00D036FF" w:rsidRPr="00E60E84">
        <w:rPr>
          <w:rFonts w:asciiTheme="minorHAnsi" w:hAnsiTheme="minorHAnsi" w:cstheme="minorHAnsi"/>
          <w:bCs/>
        </w:rPr>
        <w:t>1</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bCs/>
        </w:rPr>
        <w:t>. --</w:t>
      </w:r>
      <w:r w:rsidRPr="00E60E84">
        <w:rPr>
          <w:rFonts w:asciiTheme="minorHAnsi" w:hAnsiTheme="minorHAnsi" w:cstheme="minorHAnsi"/>
        </w:rPr>
        <w:t>--------------------------------------------</w:t>
      </w:r>
    </w:p>
    <w:p w14:paraId="421CD23C" w14:textId="7201403D"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1. </w:t>
      </w:r>
      <w:r w:rsidR="00390BB8" w:rsidRPr="00E60E84">
        <w:rPr>
          <w:rFonts w:asciiTheme="minorHAnsi" w:hAnsiTheme="minorHAnsi" w:cstheme="minorHAnsi"/>
          <w:bCs/>
        </w:rPr>
        <w:t xml:space="preserve">Aprobar </w:t>
      </w:r>
      <w:r w:rsidR="00D23E48" w:rsidRPr="00E60E84">
        <w:rPr>
          <w:rFonts w:asciiTheme="minorHAnsi" w:hAnsiTheme="minorHAnsi" w:cstheme="minorHAnsi"/>
        </w:rPr>
        <w:t>el orden del día</w:t>
      </w:r>
      <w:r w:rsidRPr="00E60E84">
        <w:rPr>
          <w:rFonts w:asciiTheme="minorHAnsi" w:hAnsiTheme="minorHAnsi" w:cstheme="minorHAnsi"/>
        </w:rPr>
        <w:t xml:space="preserve"> </w:t>
      </w:r>
      <w:r w:rsidRPr="00E60E84">
        <w:rPr>
          <w:rFonts w:asciiTheme="minorHAnsi" w:hAnsiTheme="minorHAnsi" w:cstheme="minorHAnsi"/>
          <w:bCs/>
        </w:rPr>
        <w:t>0</w:t>
      </w:r>
      <w:r w:rsidR="00D036FF" w:rsidRPr="00E60E84">
        <w:rPr>
          <w:rFonts w:asciiTheme="minorHAnsi" w:hAnsiTheme="minorHAnsi" w:cstheme="minorHAnsi"/>
          <w:bCs/>
        </w:rPr>
        <w:t>1</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rPr>
        <w:t xml:space="preserve"> propuesto para esta sesión </w:t>
      </w:r>
      <w:r w:rsidR="00FF0084" w:rsidRPr="00E60E84">
        <w:rPr>
          <w:rFonts w:asciiTheme="minorHAnsi" w:hAnsiTheme="minorHAnsi" w:cstheme="minorHAnsi"/>
          <w:bCs/>
        </w:rPr>
        <w:t>sin</w:t>
      </w:r>
      <w:r w:rsidRPr="00E60E84">
        <w:rPr>
          <w:rFonts w:asciiTheme="minorHAnsi" w:hAnsiTheme="minorHAnsi" w:cstheme="minorHAnsi"/>
        </w:rPr>
        <w:t xml:space="preserve"> modificaciones. </w:t>
      </w:r>
      <w:r w:rsidRPr="00E60E84">
        <w:rPr>
          <w:rFonts w:asciiTheme="minorHAnsi" w:hAnsiTheme="minorHAnsi" w:cstheme="minorHAnsi"/>
          <w:b/>
          <w:bCs/>
        </w:rPr>
        <w:t>ACUERDO FIRME.</w:t>
      </w:r>
      <w:r w:rsidRPr="00E60E84">
        <w:rPr>
          <w:rFonts w:asciiTheme="minorHAnsi" w:hAnsiTheme="minorHAnsi" w:cstheme="minorHAnsi"/>
        </w:rPr>
        <w:t>---</w:t>
      </w:r>
      <w:r w:rsidR="00E92909" w:rsidRPr="00E60E84">
        <w:rPr>
          <w:rFonts w:asciiTheme="minorHAnsi" w:hAnsiTheme="minorHAnsi" w:cstheme="minorHAnsi"/>
        </w:rPr>
        <w:t>------------------------------------------------------------------------------------------------</w:t>
      </w:r>
      <w:r w:rsidR="00000508" w:rsidRPr="00E60E84">
        <w:rPr>
          <w:rFonts w:asciiTheme="minorHAnsi" w:hAnsiTheme="minorHAnsi" w:cstheme="minorHAnsi"/>
        </w:rPr>
        <w:t>--------------</w:t>
      </w:r>
      <w:r w:rsidR="00E92909" w:rsidRPr="00E60E84">
        <w:rPr>
          <w:rFonts w:asciiTheme="minorHAnsi" w:hAnsiTheme="minorHAnsi" w:cstheme="minorHAnsi"/>
        </w:rPr>
        <w:t>---------------------</w:t>
      </w:r>
      <w:r w:rsidRPr="00E60E84">
        <w:rPr>
          <w:rFonts w:asciiTheme="minorHAnsi" w:hAnsiTheme="minorHAnsi" w:cstheme="minorHAnsi"/>
        </w:rPr>
        <w:t>-</w:t>
      </w:r>
    </w:p>
    <w:p w14:paraId="2C3F4524" w14:textId="074DB91C" w:rsidR="003F3E8C" w:rsidRPr="00E60E84" w:rsidRDefault="003F3E8C" w:rsidP="003F3E8C">
      <w:pPr>
        <w:spacing w:after="0" w:line="460" w:lineRule="exact"/>
        <w:jc w:val="both"/>
        <w:rPr>
          <w:rFonts w:asciiTheme="minorHAnsi" w:hAnsiTheme="minorHAnsi" w:cstheme="minorHAnsi"/>
        </w:rPr>
      </w:pPr>
      <w:r w:rsidRPr="00E60E84">
        <w:rPr>
          <w:rFonts w:asciiTheme="minorHAnsi" w:hAnsiTheme="minorHAnsi" w:cstheme="minorHAnsi"/>
          <w:b/>
          <w:bCs/>
        </w:rPr>
        <w:t>CAPITULO I</w:t>
      </w:r>
      <w:r>
        <w:rPr>
          <w:rFonts w:asciiTheme="minorHAnsi" w:hAnsiTheme="minorHAnsi" w:cstheme="minorHAnsi"/>
          <w:b/>
          <w:bCs/>
        </w:rPr>
        <w:t>I</w:t>
      </w:r>
      <w:r w:rsidRPr="00E60E84">
        <w:rPr>
          <w:rFonts w:asciiTheme="minorHAnsi" w:hAnsiTheme="minorHAnsi" w:cstheme="minorHAnsi"/>
          <w:b/>
          <w:bCs/>
        </w:rPr>
        <w:t xml:space="preserve">. LECTURA Y APROBACIÓN DEL </w:t>
      </w:r>
      <w:r>
        <w:rPr>
          <w:rFonts w:asciiTheme="minorHAnsi" w:hAnsiTheme="minorHAnsi" w:cstheme="minorHAnsi"/>
          <w:b/>
          <w:bCs/>
        </w:rPr>
        <w:t>ACTA</w:t>
      </w:r>
      <w:r w:rsidR="000D414E">
        <w:rPr>
          <w:rFonts w:asciiTheme="minorHAnsi" w:hAnsiTheme="minorHAnsi" w:cstheme="minorHAnsi"/>
          <w:b/>
          <w:bCs/>
        </w:rPr>
        <w:t xml:space="preserve"> DE LA SESIÓN</w:t>
      </w:r>
      <w:r>
        <w:rPr>
          <w:rFonts w:asciiTheme="minorHAnsi" w:hAnsiTheme="minorHAnsi" w:cstheme="minorHAnsi"/>
          <w:b/>
          <w:bCs/>
        </w:rPr>
        <w:t xml:space="preserve"> ANTERIOR</w:t>
      </w:r>
      <w:r w:rsidR="00A32AB3">
        <w:rPr>
          <w:rFonts w:asciiTheme="minorHAnsi" w:hAnsiTheme="minorHAnsi" w:cstheme="minorHAnsi"/>
          <w:b/>
          <w:bCs/>
        </w:rPr>
        <w:t>. --------------------------------------------</w:t>
      </w:r>
    </w:p>
    <w:p w14:paraId="05CA3B4E" w14:textId="679312A3" w:rsidR="009976DB" w:rsidRPr="00E60E84" w:rsidRDefault="00C406CE" w:rsidP="00687F7E">
      <w:pPr>
        <w:spacing w:after="0" w:line="460" w:lineRule="exact"/>
        <w:jc w:val="both"/>
        <w:rPr>
          <w:rFonts w:asciiTheme="minorHAnsi" w:hAnsiTheme="minorHAnsi" w:cstheme="minorHAnsi"/>
          <w:bCs/>
        </w:rPr>
      </w:pPr>
      <w:r w:rsidRPr="00E60E84">
        <w:rPr>
          <w:rFonts w:asciiTheme="minorHAnsi" w:hAnsiTheme="minorHAnsi" w:cstheme="minorHAnsi"/>
          <w:b/>
          <w:bCs/>
        </w:rPr>
        <w:t>ARTÍCULO 2</w:t>
      </w:r>
      <w:r w:rsidRPr="00E60E84">
        <w:rPr>
          <w:rFonts w:asciiTheme="minorHAnsi" w:hAnsiTheme="minorHAnsi" w:cstheme="minorHAnsi"/>
          <w:bCs/>
        </w:rPr>
        <w:t>. Lectura, revisión y aprobación</w:t>
      </w:r>
      <w:r w:rsidR="00C6197A" w:rsidRPr="00E60E84">
        <w:rPr>
          <w:rFonts w:asciiTheme="minorHAnsi" w:hAnsiTheme="minorHAnsi" w:cstheme="minorHAnsi"/>
          <w:bCs/>
        </w:rPr>
        <w:t xml:space="preserve"> del</w:t>
      </w:r>
      <w:r w:rsidRPr="00E60E84">
        <w:rPr>
          <w:rFonts w:asciiTheme="minorHAnsi" w:hAnsiTheme="minorHAnsi" w:cstheme="minorHAnsi"/>
          <w:bCs/>
        </w:rPr>
        <w:t xml:space="preserve"> acta 0</w:t>
      </w:r>
      <w:r w:rsidR="00C6197A" w:rsidRPr="00E60E84">
        <w:rPr>
          <w:rFonts w:asciiTheme="minorHAnsi" w:hAnsiTheme="minorHAnsi" w:cstheme="minorHAnsi"/>
          <w:bCs/>
        </w:rPr>
        <w:t>5</w:t>
      </w:r>
      <w:r w:rsidRPr="00E60E84">
        <w:rPr>
          <w:rFonts w:asciiTheme="minorHAnsi" w:hAnsiTheme="minorHAnsi" w:cstheme="minorHAnsi"/>
          <w:bCs/>
        </w:rPr>
        <w:t xml:space="preserve">-2020 </w:t>
      </w:r>
      <w:r w:rsidR="00B54B1C" w:rsidRPr="00E60E84">
        <w:rPr>
          <w:rFonts w:asciiTheme="minorHAnsi" w:hAnsiTheme="minorHAnsi" w:cstheme="minorHAnsi"/>
          <w:bCs/>
        </w:rPr>
        <w:t xml:space="preserve">del día </w:t>
      </w:r>
      <w:r w:rsidR="00C6197A" w:rsidRPr="00E60E84">
        <w:rPr>
          <w:rFonts w:asciiTheme="minorHAnsi" w:hAnsiTheme="minorHAnsi" w:cstheme="minorHAnsi"/>
        </w:rPr>
        <w:t>ocho</w:t>
      </w:r>
      <w:r w:rsidR="00F30EB8" w:rsidRPr="00E60E84">
        <w:rPr>
          <w:rFonts w:asciiTheme="minorHAnsi" w:hAnsiTheme="minorHAnsi" w:cstheme="minorHAnsi"/>
        </w:rPr>
        <w:t xml:space="preserve"> de </w:t>
      </w:r>
      <w:r w:rsidR="00C6197A" w:rsidRPr="00E60E84">
        <w:rPr>
          <w:rFonts w:asciiTheme="minorHAnsi" w:hAnsiTheme="minorHAnsi" w:cstheme="minorHAnsi"/>
        </w:rPr>
        <w:t>diciembre</w:t>
      </w:r>
      <w:r w:rsidR="00F30EB8" w:rsidRPr="00E60E84">
        <w:rPr>
          <w:rFonts w:asciiTheme="minorHAnsi" w:hAnsiTheme="minorHAnsi" w:cstheme="minorHAnsi"/>
        </w:rPr>
        <w:t xml:space="preserve"> del dos mil veinte</w:t>
      </w:r>
      <w:r w:rsidRPr="00E60E84">
        <w:rPr>
          <w:rFonts w:asciiTheme="minorHAnsi" w:hAnsiTheme="minorHAnsi" w:cstheme="minorHAnsi"/>
          <w:bCs/>
        </w:rPr>
        <w:t>.</w:t>
      </w:r>
      <w:r w:rsidR="009B6F6B" w:rsidRPr="00E60E84">
        <w:rPr>
          <w:rFonts w:asciiTheme="minorHAnsi" w:hAnsiTheme="minorHAnsi" w:cstheme="minorHAnsi"/>
          <w:bCs/>
        </w:rPr>
        <w:t>--</w:t>
      </w:r>
      <w:r w:rsidR="00C20B08" w:rsidRPr="00E60E84">
        <w:rPr>
          <w:rFonts w:asciiTheme="minorHAnsi" w:hAnsiTheme="minorHAnsi" w:cstheme="minorHAnsi"/>
          <w:bCs/>
        </w:rPr>
        <w:t>---</w:t>
      </w:r>
    </w:p>
    <w:p w14:paraId="24EAE7BC" w14:textId="23F46632" w:rsidR="009A43D2" w:rsidRPr="00E60E84" w:rsidRDefault="009A43D2" w:rsidP="009A43D2">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2. </w:t>
      </w:r>
      <w:r w:rsidR="00390BB8" w:rsidRPr="00E60E84">
        <w:rPr>
          <w:rFonts w:asciiTheme="minorHAnsi" w:hAnsiTheme="minorHAnsi" w:cstheme="minorHAnsi"/>
          <w:bCs/>
        </w:rPr>
        <w:t xml:space="preserve">Aprobar </w:t>
      </w:r>
      <w:r w:rsidR="00847E4A" w:rsidRPr="00E60E84">
        <w:rPr>
          <w:rFonts w:asciiTheme="minorHAnsi" w:hAnsiTheme="minorHAnsi" w:cstheme="minorHAnsi"/>
        </w:rPr>
        <w:t>sin</w:t>
      </w:r>
      <w:r w:rsidRPr="00E60E84">
        <w:rPr>
          <w:rFonts w:asciiTheme="minorHAnsi" w:hAnsiTheme="minorHAnsi" w:cstheme="minorHAnsi"/>
        </w:rPr>
        <w:t xml:space="preserve"> correcciones el acta </w:t>
      </w:r>
      <w:r w:rsidRPr="00E60E84">
        <w:rPr>
          <w:rFonts w:asciiTheme="minorHAnsi" w:hAnsiTheme="minorHAnsi" w:cstheme="minorHAnsi"/>
          <w:bCs/>
        </w:rPr>
        <w:t>0</w:t>
      </w:r>
      <w:r w:rsidR="00C6197A" w:rsidRPr="00E60E84">
        <w:rPr>
          <w:rFonts w:asciiTheme="minorHAnsi" w:hAnsiTheme="minorHAnsi" w:cstheme="minorHAnsi"/>
          <w:bCs/>
        </w:rPr>
        <w:t>5</w:t>
      </w:r>
      <w:r w:rsidRPr="00E60E84">
        <w:rPr>
          <w:rFonts w:asciiTheme="minorHAnsi" w:hAnsiTheme="minorHAnsi" w:cstheme="minorHAnsi"/>
          <w:bCs/>
        </w:rPr>
        <w:t xml:space="preserve">-2020 </w:t>
      </w:r>
      <w:r w:rsidRPr="00E60E84">
        <w:rPr>
          <w:rFonts w:asciiTheme="minorHAnsi" w:hAnsiTheme="minorHAnsi" w:cstheme="minorHAnsi"/>
        </w:rPr>
        <w:t xml:space="preserve">del día </w:t>
      </w:r>
      <w:r w:rsidR="00C6197A" w:rsidRPr="00E60E84">
        <w:rPr>
          <w:rFonts w:asciiTheme="minorHAnsi" w:hAnsiTheme="minorHAnsi" w:cstheme="minorHAnsi"/>
        </w:rPr>
        <w:t>ocho de diciembre del dos mil veinte</w:t>
      </w:r>
      <w:r w:rsidRPr="00E60E84">
        <w:rPr>
          <w:rFonts w:asciiTheme="minorHAnsi" w:hAnsiTheme="minorHAnsi" w:cstheme="minorHAnsi"/>
        </w:rPr>
        <w:t xml:space="preserve">. </w:t>
      </w:r>
      <w:r w:rsidRPr="00E60E84">
        <w:rPr>
          <w:rFonts w:asciiTheme="minorHAnsi" w:hAnsiTheme="minorHAnsi" w:cstheme="minorHAnsi"/>
          <w:b/>
          <w:bCs/>
        </w:rPr>
        <w:t>ACUERDO FIRME.</w:t>
      </w:r>
      <w:r w:rsidRPr="00E60E84">
        <w:rPr>
          <w:rFonts w:asciiTheme="minorHAnsi" w:hAnsiTheme="minorHAnsi" w:cstheme="minorHAnsi"/>
        </w:rPr>
        <w:t>---------------------------------------------------------------------------</w:t>
      </w:r>
      <w:r w:rsidR="00000508" w:rsidRPr="00E60E84">
        <w:rPr>
          <w:rFonts w:asciiTheme="minorHAnsi" w:hAnsiTheme="minorHAnsi" w:cstheme="minorHAnsi"/>
        </w:rPr>
        <w:t>--------------</w:t>
      </w:r>
      <w:r w:rsidRPr="00E60E84">
        <w:rPr>
          <w:rFonts w:asciiTheme="minorHAnsi" w:hAnsiTheme="minorHAnsi" w:cstheme="minorHAnsi"/>
        </w:rPr>
        <w:t>----------------------------------------------</w:t>
      </w:r>
    </w:p>
    <w:p w14:paraId="58F8B3E2" w14:textId="45387AA5" w:rsidR="002B5359" w:rsidRPr="00E60E84"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E60E84">
        <w:rPr>
          <w:rFonts w:asciiTheme="minorHAnsi" w:hAnsiTheme="minorHAnsi" w:cstheme="minorHAnsi"/>
          <w:color w:val="auto"/>
          <w:sz w:val="22"/>
          <w:szCs w:val="22"/>
        </w:rPr>
        <w:t>C</w:t>
      </w:r>
      <w:r w:rsidR="002B5359" w:rsidRPr="00E60E84">
        <w:rPr>
          <w:rFonts w:asciiTheme="minorHAnsi" w:hAnsiTheme="minorHAnsi" w:cstheme="minorHAnsi"/>
          <w:color w:val="auto"/>
          <w:sz w:val="22"/>
          <w:szCs w:val="22"/>
        </w:rPr>
        <w:t>APITULO I</w:t>
      </w:r>
      <w:r w:rsidR="003F3E8C">
        <w:rPr>
          <w:rFonts w:asciiTheme="minorHAnsi" w:hAnsiTheme="minorHAnsi" w:cstheme="minorHAnsi"/>
          <w:color w:val="auto"/>
          <w:sz w:val="22"/>
          <w:szCs w:val="22"/>
        </w:rPr>
        <w:t>I</w:t>
      </w:r>
      <w:r w:rsidR="002B5359" w:rsidRPr="00E60E84">
        <w:rPr>
          <w:rFonts w:asciiTheme="minorHAnsi" w:hAnsiTheme="minorHAnsi" w:cstheme="minorHAnsi"/>
          <w:color w:val="auto"/>
          <w:sz w:val="22"/>
          <w:szCs w:val="22"/>
        </w:rPr>
        <w:t>I.  RESOLUTIVOS</w:t>
      </w:r>
      <w:r w:rsidR="002B5359"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662612"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3F3E8C">
        <w:rPr>
          <w:rFonts w:asciiTheme="minorHAnsi" w:hAnsiTheme="minorHAnsi" w:cstheme="minorHAnsi"/>
          <w:b w:val="0"/>
          <w:color w:val="auto"/>
          <w:sz w:val="22"/>
          <w:szCs w:val="22"/>
        </w:rPr>
        <w:t>-------------------------------</w:t>
      </w:r>
    </w:p>
    <w:p w14:paraId="4DBF16B2" w14:textId="547FF1C4" w:rsidR="0083444C" w:rsidRPr="00E60E84" w:rsidRDefault="00496EBC" w:rsidP="00687F7E">
      <w:pPr>
        <w:pStyle w:val="Textoindependiente3"/>
        <w:spacing w:line="460" w:lineRule="exact"/>
        <w:rPr>
          <w:rFonts w:ascii="Verdana" w:eastAsia="Calibri" w:hAnsi="Verdana"/>
          <w:iCs/>
          <w:color w:val="000000"/>
          <w:sz w:val="20"/>
          <w:szCs w:val="22"/>
          <w:lang w:val="es-ES_tradnl"/>
        </w:rPr>
      </w:pPr>
      <w:r w:rsidRPr="00E60E84">
        <w:rPr>
          <w:rFonts w:asciiTheme="minorHAnsi" w:hAnsiTheme="minorHAnsi" w:cstheme="minorHAnsi"/>
          <w:b/>
          <w:szCs w:val="22"/>
        </w:rPr>
        <w:t>ARTÍCULO 3</w:t>
      </w:r>
      <w:r w:rsidRPr="00E60E84">
        <w:rPr>
          <w:rFonts w:asciiTheme="minorHAnsi" w:hAnsiTheme="minorHAnsi" w:cstheme="minorHAnsi"/>
          <w:szCs w:val="22"/>
        </w:rPr>
        <w:t>.</w:t>
      </w:r>
      <w:r w:rsidRPr="00E60E84">
        <w:rPr>
          <w:rFonts w:asciiTheme="minorHAnsi" w:hAnsiTheme="minorHAnsi" w:cstheme="minorHAnsi"/>
          <w:iCs/>
          <w:szCs w:val="22"/>
        </w:rPr>
        <w:t xml:space="preserve"> </w:t>
      </w:r>
      <w:r w:rsidR="0083444C" w:rsidRPr="00E60E84">
        <w:rPr>
          <w:rFonts w:asciiTheme="minorHAnsi" w:eastAsia="Calibri" w:hAnsiTheme="minorHAnsi" w:cstheme="minorHAnsi"/>
          <w:bCs w:val="0"/>
          <w:szCs w:val="22"/>
          <w:lang w:val="es-CR" w:eastAsia="en-US"/>
        </w:rPr>
        <w:t xml:space="preserve">Elección del puesto de Secretario </w:t>
      </w:r>
      <w:r w:rsidR="008E4149">
        <w:rPr>
          <w:rFonts w:asciiTheme="minorHAnsi" w:eastAsia="Calibri" w:hAnsiTheme="minorHAnsi" w:cstheme="minorHAnsi"/>
          <w:bCs w:val="0"/>
          <w:szCs w:val="22"/>
          <w:lang w:val="es-CR" w:eastAsia="en-US"/>
        </w:rPr>
        <w:t xml:space="preserve">(a) </w:t>
      </w:r>
      <w:r w:rsidR="0083444C" w:rsidRPr="00E60E84">
        <w:rPr>
          <w:rFonts w:asciiTheme="minorHAnsi" w:eastAsia="Calibri" w:hAnsiTheme="minorHAnsi" w:cstheme="minorHAnsi"/>
          <w:bCs w:val="0"/>
          <w:szCs w:val="22"/>
          <w:lang w:val="es-CR" w:eastAsia="en-US"/>
        </w:rPr>
        <w:t>de la Comisión de Descripción</w:t>
      </w:r>
      <w:r w:rsidR="009F5DED" w:rsidRPr="00E60E84">
        <w:rPr>
          <w:rFonts w:asciiTheme="minorHAnsi" w:eastAsia="Calibri" w:hAnsiTheme="minorHAnsi" w:cstheme="minorHAnsi"/>
          <w:bCs w:val="0"/>
          <w:szCs w:val="22"/>
          <w:lang w:val="es-CR" w:eastAsia="en-US"/>
        </w:rPr>
        <w:t>. -------------------------------------</w:t>
      </w:r>
    </w:p>
    <w:p w14:paraId="3DC68773" w14:textId="1C730C2E" w:rsidR="00141262" w:rsidRPr="00E60E84" w:rsidRDefault="00A73023" w:rsidP="00141262">
      <w:pPr>
        <w:pStyle w:val="Textoindependiente3"/>
        <w:numPr>
          <w:ilvl w:val="0"/>
          <w:numId w:val="1"/>
        </w:numPr>
        <w:spacing w:line="460" w:lineRule="exact"/>
        <w:rPr>
          <w:rFonts w:asciiTheme="minorHAnsi" w:hAnsiTheme="minorHAnsi" w:cstheme="minorBidi"/>
        </w:rPr>
      </w:pPr>
      <w:r w:rsidRPr="00E60E84">
        <w:rPr>
          <w:rFonts w:asciiTheme="minorHAnsi" w:hAnsiTheme="minorHAnsi" w:cstheme="minorBidi"/>
        </w:rPr>
        <w:t>El señor Javier Gómez Jiménez comenta que preguntó anteriormente a la</w:t>
      </w:r>
      <w:r w:rsidR="00141262" w:rsidRPr="00E60E84">
        <w:rPr>
          <w:rFonts w:asciiTheme="minorHAnsi" w:hAnsiTheme="minorHAnsi" w:cstheme="minorBidi"/>
        </w:rPr>
        <w:t xml:space="preserve"> señorita Rosibel Barboza Quirós, Coordinadora de la Unidad de Organización y Control de Documentos del DAH, </w:t>
      </w:r>
      <w:r w:rsidRPr="00E60E84">
        <w:rPr>
          <w:rFonts w:asciiTheme="minorHAnsi" w:hAnsiTheme="minorHAnsi" w:cstheme="minorBidi"/>
        </w:rPr>
        <w:t xml:space="preserve">si deseaba continuar con el puesto de secretaria, quien </w:t>
      </w:r>
      <w:r w:rsidR="00141262" w:rsidRPr="00E60E84">
        <w:rPr>
          <w:rFonts w:asciiTheme="minorHAnsi" w:hAnsiTheme="minorHAnsi" w:cstheme="minorBidi"/>
        </w:rPr>
        <w:t xml:space="preserve">manifestó su anuencia para continuar en el cargo </w:t>
      </w:r>
      <w:r w:rsidR="003F419C" w:rsidRPr="00E60E84">
        <w:rPr>
          <w:rFonts w:asciiTheme="minorHAnsi" w:hAnsiTheme="minorHAnsi" w:cstheme="minorBidi"/>
        </w:rPr>
        <w:t>durante el</w:t>
      </w:r>
      <w:r w:rsidR="00141262" w:rsidRPr="00E60E84">
        <w:rPr>
          <w:rFonts w:asciiTheme="minorHAnsi" w:hAnsiTheme="minorHAnsi" w:cstheme="minorBidi"/>
        </w:rPr>
        <w:t xml:space="preserve"> año 202</w:t>
      </w:r>
      <w:r w:rsidR="00F90083" w:rsidRPr="00E60E84">
        <w:rPr>
          <w:rFonts w:asciiTheme="minorHAnsi" w:hAnsiTheme="minorHAnsi" w:cstheme="minorBidi"/>
        </w:rPr>
        <w:t>1</w:t>
      </w:r>
      <w:r w:rsidR="00141262" w:rsidRPr="00E60E84">
        <w:rPr>
          <w:rFonts w:asciiTheme="minorHAnsi" w:hAnsiTheme="minorHAnsi" w:cstheme="minorBidi"/>
        </w:rPr>
        <w:t>.</w:t>
      </w:r>
      <w:r w:rsidR="001F76A7" w:rsidRPr="00E60E84">
        <w:rPr>
          <w:rFonts w:asciiTheme="minorHAnsi" w:hAnsiTheme="minorHAnsi" w:cstheme="minorBidi"/>
        </w:rPr>
        <w:t xml:space="preserve"> </w:t>
      </w:r>
      <w:r w:rsidR="008E4149" w:rsidRPr="00E60E84">
        <w:rPr>
          <w:rFonts w:asciiTheme="minorHAnsi" w:hAnsiTheme="minorHAnsi" w:cstheme="minorBidi"/>
        </w:rPr>
        <w:t>L</w:t>
      </w:r>
      <w:r w:rsidR="008E4149">
        <w:rPr>
          <w:rFonts w:asciiTheme="minorHAnsi" w:hAnsiTheme="minorHAnsi" w:cstheme="minorBidi"/>
        </w:rPr>
        <w:t>as</w:t>
      </w:r>
      <w:r w:rsidR="008E4149" w:rsidRPr="00E60E84">
        <w:rPr>
          <w:rFonts w:asciiTheme="minorHAnsi" w:hAnsiTheme="minorHAnsi" w:cstheme="minorBidi"/>
        </w:rPr>
        <w:t xml:space="preserve"> </w:t>
      </w:r>
      <w:r w:rsidR="00A1122A" w:rsidRPr="00E60E84">
        <w:rPr>
          <w:rFonts w:asciiTheme="minorHAnsi" w:hAnsiTheme="minorHAnsi" w:cstheme="minorBidi"/>
        </w:rPr>
        <w:t xml:space="preserve">demás </w:t>
      </w:r>
      <w:r w:rsidR="008E4149">
        <w:rPr>
          <w:rFonts w:asciiTheme="minorHAnsi" w:hAnsiTheme="minorHAnsi" w:cstheme="minorBidi"/>
        </w:rPr>
        <w:t xml:space="preserve">personas </w:t>
      </w:r>
      <w:r w:rsidR="00A1122A" w:rsidRPr="00E60E84">
        <w:rPr>
          <w:rFonts w:asciiTheme="minorHAnsi" w:hAnsiTheme="minorHAnsi" w:cstheme="minorBidi"/>
        </w:rPr>
        <w:t>miembros manifiestan estar de acuerdo. -------------------------------------------------------------------------</w:t>
      </w:r>
      <w:r w:rsidR="001F76A7" w:rsidRPr="00E60E84">
        <w:rPr>
          <w:rFonts w:asciiTheme="minorHAnsi" w:hAnsiTheme="minorHAnsi" w:cstheme="minorBidi"/>
        </w:rPr>
        <w:t>-</w:t>
      </w:r>
      <w:r w:rsidR="00141262" w:rsidRPr="00E60E84">
        <w:rPr>
          <w:rFonts w:asciiTheme="minorHAnsi" w:hAnsiTheme="minorHAnsi" w:cstheme="minorBidi"/>
        </w:rPr>
        <w:t>----</w:t>
      </w:r>
    </w:p>
    <w:p w14:paraId="57791EA1" w14:textId="121E8F02" w:rsidR="00E33A08" w:rsidRPr="00E60E84" w:rsidRDefault="00E33A08" w:rsidP="00141262">
      <w:pPr>
        <w:pStyle w:val="Textoindependiente3"/>
        <w:numPr>
          <w:ilvl w:val="0"/>
          <w:numId w:val="1"/>
        </w:numPr>
        <w:spacing w:line="460" w:lineRule="exact"/>
        <w:rPr>
          <w:rFonts w:asciiTheme="minorHAnsi" w:hAnsiTheme="minorHAnsi" w:cstheme="minorBidi"/>
        </w:rPr>
      </w:pPr>
      <w:r w:rsidRPr="00E60E84">
        <w:rPr>
          <w:rFonts w:asciiTheme="minorHAnsi" w:hAnsiTheme="minorHAnsi" w:cstheme="minorHAnsi"/>
          <w:b/>
        </w:rPr>
        <w:t xml:space="preserve">ACUERDO 3. </w:t>
      </w:r>
      <w:r w:rsidRPr="00E60E84">
        <w:rPr>
          <w:rFonts w:asciiTheme="minorHAnsi" w:hAnsiTheme="minorHAnsi" w:cstheme="minorBidi"/>
        </w:rPr>
        <w:t xml:space="preserve">Nombrar a la señorita Rosibel Barboza Quirós </w:t>
      </w:r>
      <w:r w:rsidR="00FB4044" w:rsidRPr="00E60E84">
        <w:rPr>
          <w:rFonts w:asciiTheme="minorHAnsi" w:hAnsiTheme="minorHAnsi" w:cstheme="minorBidi"/>
        </w:rPr>
        <w:t xml:space="preserve">como Secretaria de la Comisión </w:t>
      </w:r>
      <w:r w:rsidR="003F419C" w:rsidRPr="00E60E84">
        <w:rPr>
          <w:rFonts w:asciiTheme="minorHAnsi" w:hAnsiTheme="minorHAnsi" w:cstheme="minorBidi"/>
        </w:rPr>
        <w:t>durante</w:t>
      </w:r>
      <w:r w:rsidRPr="00E60E84">
        <w:rPr>
          <w:rFonts w:asciiTheme="minorHAnsi" w:hAnsiTheme="minorHAnsi" w:cstheme="minorBidi"/>
        </w:rPr>
        <w:t xml:space="preserve"> </w:t>
      </w:r>
      <w:r w:rsidR="00A340A4" w:rsidRPr="00E60E84">
        <w:rPr>
          <w:rFonts w:asciiTheme="minorHAnsi" w:hAnsiTheme="minorHAnsi" w:cstheme="minorBidi"/>
        </w:rPr>
        <w:t>el</w:t>
      </w:r>
      <w:r w:rsidRPr="00E60E84">
        <w:rPr>
          <w:rFonts w:asciiTheme="minorHAnsi" w:hAnsiTheme="minorHAnsi" w:cstheme="minorBidi"/>
        </w:rPr>
        <w:t xml:space="preserve"> año 202</w:t>
      </w:r>
      <w:r w:rsidR="00A340A4" w:rsidRPr="00E60E84">
        <w:rPr>
          <w:rFonts w:asciiTheme="minorHAnsi" w:hAnsiTheme="minorHAnsi" w:cstheme="minorBidi"/>
        </w:rPr>
        <w:t>1</w:t>
      </w:r>
      <w:r w:rsidRPr="00E60E84">
        <w:rPr>
          <w:rFonts w:asciiTheme="minorHAnsi" w:hAnsiTheme="minorHAnsi" w:cstheme="minorBidi"/>
        </w:rPr>
        <w:t>.</w:t>
      </w:r>
      <w:r w:rsidRPr="00E60E84">
        <w:rPr>
          <w:rFonts w:asciiTheme="minorHAnsi" w:hAnsiTheme="minorHAnsi" w:cstheme="minorBidi"/>
          <w:b/>
        </w:rPr>
        <w:t xml:space="preserve"> ACUERDO FIRME. </w:t>
      </w:r>
      <w:r w:rsidRPr="00E60E84">
        <w:rPr>
          <w:rFonts w:asciiTheme="minorHAnsi" w:hAnsiTheme="minorHAnsi" w:cstheme="minorBidi"/>
        </w:rPr>
        <w:t>--------------------------------------------</w:t>
      </w:r>
      <w:r w:rsidR="00FB4044" w:rsidRPr="00E60E84">
        <w:rPr>
          <w:rFonts w:asciiTheme="minorHAnsi" w:hAnsiTheme="minorHAnsi" w:cstheme="minorBidi"/>
        </w:rPr>
        <w:t>-------------------</w:t>
      </w:r>
      <w:r w:rsidRPr="00E60E84">
        <w:rPr>
          <w:rFonts w:asciiTheme="minorHAnsi" w:hAnsiTheme="minorHAnsi" w:cstheme="minorBidi"/>
        </w:rPr>
        <w:t>-------------------------------------------------</w:t>
      </w:r>
    </w:p>
    <w:p w14:paraId="682F2941" w14:textId="7B6F9FA1" w:rsidR="0083444C" w:rsidRPr="00E60E84" w:rsidRDefault="0083444C" w:rsidP="00687F7E">
      <w:pPr>
        <w:pStyle w:val="Textoindependiente3"/>
        <w:spacing w:line="460" w:lineRule="exact"/>
        <w:rPr>
          <w:rFonts w:asciiTheme="minorHAnsi" w:eastAsia="Calibri" w:hAnsiTheme="minorHAnsi" w:cstheme="minorHAnsi"/>
          <w:bCs w:val="0"/>
          <w:szCs w:val="22"/>
          <w:lang w:val="es-CR" w:eastAsia="en-US"/>
        </w:rPr>
      </w:pPr>
      <w:r w:rsidRPr="00E60E84">
        <w:rPr>
          <w:rFonts w:asciiTheme="minorHAnsi" w:hAnsiTheme="minorHAnsi" w:cstheme="minorHAnsi"/>
          <w:b/>
          <w:szCs w:val="22"/>
        </w:rPr>
        <w:t>ARTÍCULO 4</w:t>
      </w:r>
      <w:r w:rsidRPr="00E60E84">
        <w:rPr>
          <w:rFonts w:asciiTheme="minorHAnsi" w:hAnsiTheme="minorHAnsi" w:cstheme="minorHAnsi"/>
          <w:szCs w:val="22"/>
        </w:rPr>
        <w:t xml:space="preserve">. </w:t>
      </w:r>
      <w:r w:rsidR="004A54D1" w:rsidRPr="00E60E84">
        <w:rPr>
          <w:rFonts w:asciiTheme="minorHAnsi" w:hAnsiTheme="minorHAnsi" w:cstheme="minorHAnsi"/>
          <w:szCs w:val="22"/>
        </w:rPr>
        <w:t xml:space="preserve">Revisión de </w:t>
      </w:r>
      <w:r w:rsidRPr="00E60E84">
        <w:rPr>
          <w:rFonts w:asciiTheme="minorHAnsi" w:eastAsia="Calibri" w:hAnsiTheme="minorHAnsi" w:cstheme="minorHAnsi"/>
          <w:bCs w:val="0"/>
          <w:szCs w:val="22"/>
          <w:lang w:val="es-CR" w:eastAsia="en-US"/>
        </w:rPr>
        <w:t>metas en el Plan de Trabajo Anual 2021 de la Comisión de Descripción</w:t>
      </w:r>
      <w:r w:rsidR="004970D3" w:rsidRPr="00E60E84">
        <w:rPr>
          <w:rFonts w:asciiTheme="minorHAnsi" w:eastAsia="Calibri" w:hAnsiTheme="minorHAnsi" w:cstheme="minorHAnsi"/>
          <w:bCs w:val="0"/>
          <w:szCs w:val="22"/>
          <w:lang w:val="es-CR" w:eastAsia="en-US"/>
        </w:rPr>
        <w:t>.</w:t>
      </w:r>
      <w:r w:rsidR="004A54D1" w:rsidRPr="00E60E84">
        <w:rPr>
          <w:rFonts w:asciiTheme="minorHAnsi" w:eastAsia="Calibri" w:hAnsiTheme="minorHAnsi" w:cstheme="minorHAnsi"/>
          <w:bCs w:val="0"/>
          <w:szCs w:val="22"/>
          <w:lang w:val="es-CR" w:eastAsia="en-US"/>
        </w:rPr>
        <w:t>-</w:t>
      </w:r>
      <w:r w:rsidR="004970D3" w:rsidRPr="00E60E84">
        <w:rPr>
          <w:rFonts w:asciiTheme="minorHAnsi" w:eastAsia="Calibri" w:hAnsiTheme="minorHAnsi" w:cstheme="minorHAnsi"/>
          <w:bCs w:val="0"/>
          <w:szCs w:val="22"/>
          <w:lang w:val="es-CR" w:eastAsia="en-US"/>
        </w:rPr>
        <w:t>--</w:t>
      </w:r>
      <w:r w:rsidR="004A54D1" w:rsidRPr="00E60E84">
        <w:rPr>
          <w:rFonts w:asciiTheme="minorHAnsi" w:eastAsia="Calibri" w:hAnsiTheme="minorHAnsi" w:cstheme="minorHAnsi"/>
          <w:bCs w:val="0"/>
          <w:szCs w:val="22"/>
          <w:lang w:val="es-CR" w:eastAsia="en-US"/>
        </w:rPr>
        <w:t>---------------</w:t>
      </w:r>
    </w:p>
    <w:p w14:paraId="0762CCD1" w14:textId="697262A9" w:rsidR="008C17DC" w:rsidRPr="00E60E84" w:rsidRDefault="008C17DC" w:rsidP="002D0033">
      <w:pPr>
        <w:pStyle w:val="Textoindependiente3"/>
        <w:spacing w:line="460" w:lineRule="atLeast"/>
        <w:rPr>
          <w:rFonts w:asciiTheme="minorHAnsi" w:hAnsiTheme="minorHAnsi" w:cstheme="minorBidi"/>
        </w:rPr>
      </w:pPr>
      <w:r w:rsidRPr="00E60E84">
        <w:rPr>
          <w:rFonts w:asciiTheme="minorHAnsi" w:hAnsiTheme="minorHAnsi" w:cstheme="minorBidi"/>
        </w:rPr>
        <w:t xml:space="preserve">El señor Javier Gómez Jiménez comenta que </w:t>
      </w:r>
      <w:r w:rsidR="00C84619" w:rsidRPr="00E60E84">
        <w:rPr>
          <w:rFonts w:asciiTheme="minorHAnsi" w:hAnsiTheme="minorHAnsi" w:cstheme="minorBidi"/>
        </w:rPr>
        <w:t>se debe</w:t>
      </w:r>
      <w:r w:rsidR="00B36CB8" w:rsidRPr="00E60E84">
        <w:rPr>
          <w:rFonts w:asciiTheme="minorHAnsi" w:hAnsiTheme="minorHAnsi" w:cstheme="minorBidi"/>
        </w:rPr>
        <w:t>n</w:t>
      </w:r>
      <w:r w:rsidRPr="00E60E84">
        <w:rPr>
          <w:rFonts w:asciiTheme="minorHAnsi" w:hAnsiTheme="minorHAnsi" w:cstheme="minorBidi"/>
        </w:rPr>
        <w:t xml:space="preserve"> revisar las metas propuestas </w:t>
      </w:r>
      <w:r w:rsidR="00C84619" w:rsidRPr="00E60E84">
        <w:rPr>
          <w:rFonts w:asciiTheme="minorHAnsi" w:hAnsiTheme="minorHAnsi" w:cstheme="minorBidi"/>
        </w:rPr>
        <w:t>del</w:t>
      </w:r>
      <w:r w:rsidRPr="00E60E84">
        <w:rPr>
          <w:rFonts w:asciiTheme="minorHAnsi" w:hAnsiTheme="minorHAnsi" w:cstheme="minorBidi"/>
        </w:rPr>
        <w:t xml:space="preserve"> Plan de Trabajo para este año, con el fin de remitirlo a la Subdirección</w:t>
      </w:r>
      <w:r w:rsidR="00C84619" w:rsidRPr="00E60E84">
        <w:rPr>
          <w:rFonts w:asciiTheme="minorHAnsi" w:hAnsiTheme="minorHAnsi" w:cstheme="minorBidi"/>
        </w:rPr>
        <w:t xml:space="preserve"> General</w:t>
      </w:r>
      <w:r w:rsidR="00A43E4C" w:rsidRPr="00E60E84">
        <w:rPr>
          <w:rFonts w:asciiTheme="minorHAnsi" w:hAnsiTheme="minorHAnsi" w:cstheme="minorBidi"/>
        </w:rPr>
        <w:t xml:space="preserve"> y la Unidad de Planificación</w:t>
      </w:r>
      <w:r w:rsidR="00C84619" w:rsidRPr="00E60E84">
        <w:rPr>
          <w:rFonts w:asciiTheme="minorHAnsi" w:hAnsiTheme="minorHAnsi" w:cstheme="minorBidi"/>
        </w:rPr>
        <w:t>,</w:t>
      </w:r>
      <w:r w:rsidR="00927431" w:rsidRPr="00E60E84">
        <w:rPr>
          <w:rFonts w:asciiTheme="minorHAnsi" w:hAnsiTheme="minorHAnsi" w:cstheme="minorBidi"/>
        </w:rPr>
        <w:t xml:space="preserve"> pues recuerda que las </w:t>
      </w:r>
      <w:r w:rsidRPr="00E60E84">
        <w:rPr>
          <w:rFonts w:asciiTheme="minorHAnsi" w:hAnsiTheme="minorHAnsi" w:cstheme="minorBidi"/>
        </w:rPr>
        <w:lastRenderedPageBreak/>
        <w:t>actividades de esta Comisión, se encuentran en el Plan de Trabajo del Departamento Archivo Histórico</w:t>
      </w:r>
      <w:r w:rsidR="00596922" w:rsidRPr="00E60E84">
        <w:rPr>
          <w:rFonts w:asciiTheme="minorHAnsi" w:hAnsiTheme="minorHAnsi" w:cstheme="minorBidi"/>
        </w:rPr>
        <w:t xml:space="preserve">, por ello se debe aprobar </w:t>
      </w:r>
      <w:r w:rsidR="00B36CB8" w:rsidRPr="00E60E84">
        <w:rPr>
          <w:rFonts w:asciiTheme="minorHAnsi" w:hAnsiTheme="minorHAnsi" w:cstheme="minorBidi"/>
        </w:rPr>
        <w:t>para remitir ambos planes</w:t>
      </w:r>
      <w:r w:rsidR="00596922" w:rsidRPr="00E60E84">
        <w:rPr>
          <w:rFonts w:asciiTheme="minorHAnsi" w:hAnsiTheme="minorHAnsi" w:cstheme="minorBidi"/>
        </w:rPr>
        <w:t>.</w:t>
      </w:r>
      <w:r w:rsidR="00B36CB8" w:rsidRPr="00E60E84">
        <w:rPr>
          <w:rFonts w:asciiTheme="minorHAnsi" w:hAnsiTheme="minorHAnsi" w:cstheme="minorBidi"/>
        </w:rPr>
        <w:t xml:space="preserve"> ---------------------------------------------------------------------------------</w:t>
      </w:r>
    </w:p>
    <w:p w14:paraId="7EB599C7" w14:textId="5B05CC04" w:rsidR="00544EF3" w:rsidRPr="00E60E84" w:rsidRDefault="00166967" w:rsidP="002D0033">
      <w:pPr>
        <w:pStyle w:val="Textoindependiente3"/>
        <w:spacing w:line="460" w:lineRule="atLeast"/>
        <w:rPr>
          <w:rFonts w:asciiTheme="minorHAnsi" w:hAnsiTheme="minorHAnsi" w:cstheme="minorBidi"/>
        </w:rPr>
      </w:pPr>
      <w:r w:rsidRPr="00E60E84">
        <w:rPr>
          <w:rFonts w:asciiTheme="minorHAnsi" w:hAnsiTheme="minorHAnsi" w:cstheme="minorBidi"/>
        </w:rPr>
        <w:t>Por ello</w:t>
      </w:r>
      <w:r w:rsidR="00544EF3" w:rsidRPr="00E60E84">
        <w:rPr>
          <w:rFonts w:asciiTheme="minorHAnsi" w:hAnsiTheme="minorHAnsi" w:cstheme="minorBidi"/>
        </w:rPr>
        <w:t xml:space="preserve"> da lectura a las dos metas establecidas en el PTA del año 2020</w:t>
      </w:r>
      <w:r w:rsidRPr="00E60E84">
        <w:rPr>
          <w:rFonts w:asciiTheme="minorHAnsi" w:hAnsiTheme="minorHAnsi" w:cstheme="minorBidi"/>
        </w:rPr>
        <w:t xml:space="preserve"> para determinar las de este año</w:t>
      </w:r>
      <w:r w:rsidR="00544EF3" w:rsidRPr="00E60E84">
        <w:rPr>
          <w:rFonts w:asciiTheme="minorHAnsi" w:hAnsiTheme="minorHAnsi" w:cstheme="minorBidi"/>
        </w:rPr>
        <w:t>, a saber:</w:t>
      </w:r>
      <w:r w:rsidR="00B36CB8" w:rsidRPr="00E60E84">
        <w:rPr>
          <w:rFonts w:asciiTheme="minorHAnsi" w:hAnsiTheme="minorHAnsi" w:cstheme="minorBidi"/>
        </w:rPr>
        <w:t xml:space="preserve"> </w:t>
      </w:r>
    </w:p>
    <w:p w14:paraId="64CC8086" w14:textId="246E309D" w:rsidR="00544EF3" w:rsidRPr="00E60E84" w:rsidRDefault="00544EF3" w:rsidP="00544EF3">
      <w:pPr>
        <w:pStyle w:val="Textoindependiente3"/>
        <w:numPr>
          <w:ilvl w:val="0"/>
          <w:numId w:val="35"/>
        </w:numPr>
        <w:spacing w:line="460" w:lineRule="atLeast"/>
        <w:rPr>
          <w:rFonts w:asciiTheme="minorHAnsi" w:hAnsiTheme="minorHAnsi" w:cstheme="minorBidi"/>
          <w:i/>
        </w:rPr>
      </w:pPr>
      <w:r w:rsidRPr="00E60E84">
        <w:rPr>
          <w:rFonts w:asciiTheme="minorHAnsi" w:hAnsiTheme="minorHAnsi" w:cstheme="minorBidi"/>
          <w:i/>
        </w:rPr>
        <w:t>Realizar las competencias establecidas en el artículo 47 del Reglamento de Organización y Servicios del Archivo Nacional (tales como: mantener actualizado los cuadros de clasificación de los distintos departamentos, aprobar acrónimos, revisar las descripciones de fondos del Archivo Nacional, seguimiento a la propuesta de codificación de acrónimos, consultas).</w:t>
      </w:r>
      <w:r w:rsidR="00B36CB8" w:rsidRPr="00E60E84">
        <w:rPr>
          <w:rFonts w:asciiTheme="minorHAnsi" w:hAnsiTheme="minorHAnsi" w:cstheme="minorBidi"/>
          <w:i/>
        </w:rPr>
        <w:t xml:space="preserve"> -----------------------------------------------------------------</w:t>
      </w:r>
    </w:p>
    <w:p w14:paraId="5F39B870" w14:textId="324BACC3" w:rsidR="00596922" w:rsidRPr="00E60E84" w:rsidRDefault="00544EF3" w:rsidP="002D0033">
      <w:pPr>
        <w:pStyle w:val="Textoindependiente3"/>
        <w:numPr>
          <w:ilvl w:val="0"/>
          <w:numId w:val="35"/>
        </w:numPr>
        <w:spacing w:line="460" w:lineRule="atLeast"/>
        <w:rPr>
          <w:rFonts w:asciiTheme="minorHAnsi" w:hAnsiTheme="minorHAnsi" w:cstheme="minorBidi"/>
          <w:i/>
        </w:rPr>
      </w:pPr>
      <w:r w:rsidRPr="00E60E84">
        <w:rPr>
          <w:rFonts w:asciiTheme="minorHAnsi" w:hAnsiTheme="minorHAnsi" w:cstheme="minorBidi"/>
          <w:i/>
        </w:rPr>
        <w:t>Elaborar un plan de implementación de la Norma Nacional de Descripción de los fondos que custodian el Departamento Servicios Archivísticos Externos, Departamento Archivo Notarial y Departamento Archivo Histórico. (Esta meta estaría condicionada a contar con un encargado del Archivo Central, con el fin de coordinar la implementación de la norma en el Archivo Nacional).</w:t>
      </w:r>
      <w:r w:rsidR="00B36CB8" w:rsidRPr="00E60E84">
        <w:rPr>
          <w:rFonts w:asciiTheme="minorHAnsi" w:hAnsiTheme="minorHAnsi" w:cstheme="minorBidi"/>
          <w:i/>
        </w:rPr>
        <w:t xml:space="preserve"> -----------------------------------------------------</w:t>
      </w:r>
    </w:p>
    <w:p w14:paraId="76593B2D" w14:textId="4C8D71CF" w:rsidR="002B7CE0" w:rsidRPr="00E60E84" w:rsidRDefault="002D0033" w:rsidP="002D0033">
      <w:pPr>
        <w:pStyle w:val="Textoindependiente3"/>
        <w:spacing w:line="460" w:lineRule="atLeast"/>
        <w:rPr>
          <w:rFonts w:asciiTheme="minorHAnsi" w:hAnsiTheme="minorHAnsi" w:cstheme="minorBidi"/>
        </w:rPr>
      </w:pPr>
      <w:r w:rsidRPr="00E60E84">
        <w:rPr>
          <w:rFonts w:asciiTheme="minorHAnsi" w:hAnsiTheme="minorHAnsi" w:cstheme="minorBidi"/>
        </w:rPr>
        <w:t>Con respecto a la</w:t>
      </w:r>
      <w:r w:rsidR="00544EF3" w:rsidRPr="00E60E84">
        <w:rPr>
          <w:rFonts w:asciiTheme="minorHAnsi" w:hAnsiTheme="minorHAnsi" w:cstheme="minorBidi"/>
        </w:rPr>
        <w:t xml:space="preserve"> segunda</w:t>
      </w:r>
      <w:r w:rsidRPr="00E60E84">
        <w:rPr>
          <w:rFonts w:asciiTheme="minorHAnsi" w:hAnsiTheme="minorHAnsi" w:cstheme="minorBidi"/>
        </w:rPr>
        <w:t xml:space="preserve"> meta </w:t>
      </w:r>
      <w:r w:rsidR="0060788A" w:rsidRPr="00E60E84">
        <w:rPr>
          <w:rFonts w:asciiTheme="minorHAnsi" w:hAnsiTheme="minorHAnsi" w:cstheme="minorBidi"/>
        </w:rPr>
        <w:t xml:space="preserve">el señor Javier Gómez Jiménez, señala que </w:t>
      </w:r>
      <w:r w:rsidR="008E4149">
        <w:rPr>
          <w:rFonts w:asciiTheme="minorHAnsi" w:hAnsiTheme="minorHAnsi" w:cstheme="minorBidi"/>
        </w:rPr>
        <w:t xml:space="preserve">se ha </w:t>
      </w:r>
      <w:r w:rsidR="0060788A" w:rsidRPr="00E60E84">
        <w:rPr>
          <w:rFonts w:asciiTheme="minorHAnsi" w:hAnsiTheme="minorHAnsi" w:cstheme="minorBidi"/>
        </w:rPr>
        <w:t>logrado ningún avance</w:t>
      </w:r>
      <w:r w:rsidR="00341B5D" w:rsidRPr="00E60E84">
        <w:rPr>
          <w:rFonts w:asciiTheme="minorHAnsi" w:hAnsiTheme="minorHAnsi" w:cstheme="minorBidi"/>
        </w:rPr>
        <w:t xml:space="preserve">, por lo que solicita que </w:t>
      </w:r>
      <w:r w:rsidR="008E4149">
        <w:rPr>
          <w:rFonts w:asciiTheme="minorHAnsi" w:hAnsiTheme="minorHAnsi" w:cstheme="minorBidi"/>
        </w:rPr>
        <w:t xml:space="preserve">las </w:t>
      </w:r>
      <w:r w:rsidR="00341B5D" w:rsidRPr="00E60E84">
        <w:rPr>
          <w:rFonts w:asciiTheme="minorHAnsi" w:hAnsiTheme="minorHAnsi" w:cstheme="minorBidi"/>
        </w:rPr>
        <w:t xml:space="preserve">demás </w:t>
      </w:r>
      <w:r w:rsidR="008E4149">
        <w:rPr>
          <w:rFonts w:asciiTheme="minorHAnsi" w:hAnsiTheme="minorHAnsi" w:cstheme="minorBidi"/>
        </w:rPr>
        <w:t xml:space="preserve">personas </w:t>
      </w:r>
      <w:r w:rsidR="00341B5D" w:rsidRPr="00E60E84">
        <w:rPr>
          <w:rFonts w:asciiTheme="minorHAnsi" w:hAnsiTheme="minorHAnsi" w:cstheme="minorBidi"/>
        </w:rPr>
        <w:t>miembros indiquen si debe variarse, o si en el Archivo Central se tiene contemplada alguna actividad relacionada con la implementación de la Norma Nacional de Descripc</w:t>
      </w:r>
      <w:r w:rsidR="002B7CE0" w:rsidRPr="00E60E84">
        <w:rPr>
          <w:rFonts w:asciiTheme="minorHAnsi" w:hAnsiTheme="minorHAnsi" w:cstheme="minorBidi"/>
        </w:rPr>
        <w:t>ión.</w:t>
      </w:r>
      <w:r w:rsidR="00B36CB8" w:rsidRPr="00E60E84">
        <w:rPr>
          <w:rFonts w:asciiTheme="minorHAnsi" w:hAnsiTheme="minorHAnsi" w:cstheme="minorBidi"/>
        </w:rPr>
        <w:t xml:space="preserve"> -------</w:t>
      </w:r>
    </w:p>
    <w:p w14:paraId="3107E7E1" w14:textId="040F75DD" w:rsidR="002D0033" w:rsidRPr="00E60E84" w:rsidRDefault="002B7CE0" w:rsidP="002D0033">
      <w:pPr>
        <w:pStyle w:val="Textoindependiente3"/>
        <w:spacing w:line="460" w:lineRule="atLeast"/>
        <w:rPr>
          <w:rFonts w:asciiTheme="minorHAnsi" w:hAnsiTheme="minorHAnsi" w:cstheme="minorBidi"/>
        </w:rPr>
      </w:pPr>
      <w:r w:rsidRPr="00E60E84">
        <w:rPr>
          <w:rFonts w:asciiTheme="minorHAnsi" w:hAnsiTheme="minorHAnsi" w:cstheme="minorBidi"/>
        </w:rPr>
        <w:t xml:space="preserve">La señorita Sofía </w:t>
      </w:r>
      <w:r w:rsidR="00A43E4C" w:rsidRPr="00E60E84">
        <w:rPr>
          <w:rFonts w:asciiTheme="minorHAnsi" w:hAnsiTheme="minorHAnsi" w:cstheme="minorBidi"/>
        </w:rPr>
        <w:t>I</w:t>
      </w:r>
      <w:r w:rsidRPr="00E60E84">
        <w:rPr>
          <w:rFonts w:asciiTheme="minorHAnsi" w:hAnsiTheme="minorHAnsi" w:cstheme="minorBidi"/>
        </w:rPr>
        <w:t>rola Rojas consulta si esta meta se refiere a documentos que ya existen en los Departamentos</w:t>
      </w:r>
      <w:r w:rsidR="008E4149">
        <w:rPr>
          <w:rFonts w:asciiTheme="minorHAnsi" w:hAnsiTheme="minorHAnsi" w:cstheme="minorBidi"/>
        </w:rPr>
        <w:t>. E</w:t>
      </w:r>
      <w:r w:rsidRPr="00E60E84">
        <w:rPr>
          <w:rFonts w:asciiTheme="minorHAnsi" w:hAnsiTheme="minorHAnsi" w:cstheme="minorBidi"/>
        </w:rPr>
        <w:t>l señor Gómez Jiménez, indica que se trata de implementar en los archivos custodios de información y en el Archivo Nacional como</w:t>
      </w:r>
      <w:r w:rsidR="00B1356B" w:rsidRPr="00E60E84">
        <w:rPr>
          <w:rFonts w:asciiTheme="minorHAnsi" w:hAnsiTheme="minorHAnsi" w:cstheme="minorBidi"/>
        </w:rPr>
        <w:t xml:space="preserve"> institución, </w:t>
      </w:r>
      <w:r w:rsidR="008E4149">
        <w:rPr>
          <w:rFonts w:asciiTheme="minorHAnsi" w:hAnsiTheme="minorHAnsi" w:cstheme="minorBidi"/>
        </w:rPr>
        <w:t xml:space="preserve">por lo que </w:t>
      </w:r>
      <w:r w:rsidR="00B1356B" w:rsidRPr="00E60E84">
        <w:rPr>
          <w:rFonts w:asciiTheme="minorHAnsi" w:hAnsiTheme="minorHAnsi" w:cstheme="minorBidi"/>
        </w:rPr>
        <w:t>considera que se deben dar las pautas para la implementación paulatina</w:t>
      </w:r>
      <w:r w:rsidR="000D0745" w:rsidRPr="00E60E84">
        <w:rPr>
          <w:rFonts w:asciiTheme="minorHAnsi" w:hAnsiTheme="minorHAnsi" w:cstheme="minorBidi"/>
        </w:rPr>
        <w:t>.</w:t>
      </w:r>
      <w:r w:rsidRPr="00E60E84">
        <w:rPr>
          <w:rFonts w:asciiTheme="minorHAnsi" w:hAnsiTheme="minorHAnsi" w:cstheme="minorBidi"/>
        </w:rPr>
        <w:t xml:space="preserve"> </w:t>
      </w:r>
      <w:r w:rsidR="00FC7D8C">
        <w:rPr>
          <w:rFonts w:asciiTheme="minorHAnsi" w:hAnsiTheme="minorHAnsi" w:cstheme="minorBidi"/>
        </w:rPr>
        <w:t>----------------------------------------------------------------------------------------------------------</w:t>
      </w:r>
    </w:p>
    <w:p w14:paraId="17CD12B3" w14:textId="6AD3F3EC" w:rsidR="00433395" w:rsidRPr="00E60E84" w:rsidRDefault="008F43D4" w:rsidP="002D0033">
      <w:pPr>
        <w:pStyle w:val="Textoindependiente3"/>
        <w:spacing w:line="460" w:lineRule="atLeast"/>
        <w:rPr>
          <w:rFonts w:asciiTheme="minorHAnsi" w:hAnsiTheme="minorHAnsi" w:cstheme="minorBidi"/>
        </w:rPr>
      </w:pPr>
      <w:r w:rsidRPr="00E60E84">
        <w:rPr>
          <w:rFonts w:asciiTheme="minorHAnsi" w:hAnsiTheme="minorHAnsi" w:cstheme="minorBidi"/>
        </w:rPr>
        <w:t>La señora Ivannia Valverde Guevara comenta que la Norma Nacional se elaboró con base en el Sistema ADN, por ello considera que la implementación de la Norma va de la mano con este Sistema</w:t>
      </w:r>
      <w:r w:rsidR="00812AAA" w:rsidRPr="00E60E84">
        <w:rPr>
          <w:rFonts w:asciiTheme="minorHAnsi" w:hAnsiTheme="minorHAnsi" w:cstheme="minorBidi"/>
        </w:rPr>
        <w:t xml:space="preserve">, si esto es así, y siguiendo lo establecido en una reunión sostenida con la señora Carmen Campos Ramírez, </w:t>
      </w:r>
      <w:r w:rsidR="00717BD7" w:rsidRPr="00E60E84">
        <w:rPr>
          <w:rFonts w:asciiTheme="minorHAnsi" w:hAnsiTheme="minorHAnsi" w:cstheme="minorBidi"/>
        </w:rPr>
        <w:t xml:space="preserve">Subdirectora del Archivo Nacional, </w:t>
      </w:r>
      <w:r w:rsidR="00812AAA" w:rsidRPr="00E60E84">
        <w:rPr>
          <w:rFonts w:asciiTheme="minorHAnsi" w:hAnsiTheme="minorHAnsi" w:cstheme="minorBidi"/>
        </w:rPr>
        <w:t xml:space="preserve">sobre la implementación del Sistema ADN en </w:t>
      </w:r>
      <w:r w:rsidR="000D0745" w:rsidRPr="00E60E84">
        <w:rPr>
          <w:rFonts w:asciiTheme="minorHAnsi" w:hAnsiTheme="minorHAnsi" w:cstheme="minorBidi"/>
        </w:rPr>
        <w:t>la institución</w:t>
      </w:r>
      <w:r w:rsidR="00812AAA" w:rsidRPr="00E60E84">
        <w:rPr>
          <w:rFonts w:asciiTheme="minorHAnsi" w:hAnsiTheme="minorHAnsi" w:cstheme="minorBidi"/>
        </w:rPr>
        <w:t xml:space="preserve">, la señorita Sofía </w:t>
      </w:r>
      <w:r w:rsidR="00A43E4C" w:rsidRPr="00E60E84">
        <w:rPr>
          <w:rFonts w:asciiTheme="minorHAnsi" w:hAnsiTheme="minorHAnsi" w:cstheme="minorBidi"/>
        </w:rPr>
        <w:t>Irola</w:t>
      </w:r>
      <w:r w:rsidR="00812AAA" w:rsidRPr="00E60E84">
        <w:rPr>
          <w:rFonts w:asciiTheme="minorHAnsi" w:hAnsiTheme="minorHAnsi" w:cstheme="minorBidi"/>
        </w:rPr>
        <w:t xml:space="preserve"> Rojas ya tendría un plan</w:t>
      </w:r>
      <w:r w:rsidR="00936BDE" w:rsidRPr="00E60E84">
        <w:rPr>
          <w:rFonts w:asciiTheme="minorHAnsi" w:hAnsiTheme="minorHAnsi" w:cstheme="minorBidi"/>
        </w:rPr>
        <w:t xml:space="preserve"> de acción.</w:t>
      </w:r>
      <w:r w:rsidR="00427947" w:rsidRPr="00E60E84">
        <w:rPr>
          <w:rFonts w:asciiTheme="minorHAnsi" w:hAnsiTheme="minorHAnsi" w:cstheme="minorBidi"/>
        </w:rPr>
        <w:t xml:space="preserve"> Ante esto la señorita </w:t>
      </w:r>
      <w:r w:rsidR="00A43E4C" w:rsidRPr="00E60E84">
        <w:rPr>
          <w:rFonts w:asciiTheme="minorHAnsi" w:hAnsiTheme="minorHAnsi" w:cstheme="minorBidi"/>
        </w:rPr>
        <w:t>Irola</w:t>
      </w:r>
      <w:r w:rsidR="000D0745" w:rsidRPr="00E60E84">
        <w:rPr>
          <w:rFonts w:asciiTheme="minorHAnsi" w:hAnsiTheme="minorHAnsi" w:cstheme="minorBidi"/>
        </w:rPr>
        <w:t xml:space="preserve"> Rojas</w:t>
      </w:r>
      <w:r w:rsidR="00427947" w:rsidRPr="00E60E84">
        <w:rPr>
          <w:rFonts w:asciiTheme="minorHAnsi" w:hAnsiTheme="minorHAnsi" w:cstheme="minorBidi"/>
        </w:rPr>
        <w:t xml:space="preserve">, comenta que efectivamente la implementación se haría sobre los documentos producto de las funciones del Archivo Nacional, </w:t>
      </w:r>
      <w:r w:rsidR="008E4149">
        <w:rPr>
          <w:rFonts w:asciiTheme="minorHAnsi" w:hAnsiTheme="minorHAnsi" w:cstheme="minorBidi"/>
        </w:rPr>
        <w:t xml:space="preserve">y </w:t>
      </w:r>
      <w:r w:rsidR="00CF2195" w:rsidRPr="00E60E84">
        <w:rPr>
          <w:rFonts w:asciiTheme="minorHAnsi" w:hAnsiTheme="minorHAnsi" w:cstheme="minorBidi"/>
        </w:rPr>
        <w:t>desconoce que tenía responsabilidad e</w:t>
      </w:r>
      <w:r w:rsidR="000D0745" w:rsidRPr="00E60E84">
        <w:rPr>
          <w:rFonts w:asciiTheme="minorHAnsi" w:hAnsiTheme="minorHAnsi" w:cstheme="minorBidi"/>
        </w:rPr>
        <w:t xml:space="preserve">n los fondos que custodian los </w:t>
      </w:r>
      <w:r w:rsidR="00CF2195" w:rsidRPr="00E60E84">
        <w:rPr>
          <w:rFonts w:asciiTheme="minorHAnsi" w:hAnsiTheme="minorHAnsi" w:cstheme="minorBidi"/>
        </w:rPr>
        <w:t>Departamentos</w:t>
      </w:r>
      <w:r w:rsidR="00251B9B" w:rsidRPr="00E60E84">
        <w:rPr>
          <w:rFonts w:asciiTheme="minorHAnsi" w:hAnsiTheme="minorHAnsi" w:cstheme="minorBidi"/>
        </w:rPr>
        <w:t>.</w:t>
      </w:r>
      <w:r w:rsidR="00EA2AA6" w:rsidRPr="00E60E84">
        <w:rPr>
          <w:rFonts w:asciiTheme="minorHAnsi" w:hAnsiTheme="minorHAnsi" w:cstheme="minorBidi"/>
        </w:rPr>
        <w:t xml:space="preserve"> Indica que ella podría dar un criterio o una asesoría pero no comprende por qué está condicionada la ejecución de la meta con la existencia de</w:t>
      </w:r>
      <w:r w:rsidR="008E4149">
        <w:rPr>
          <w:rFonts w:asciiTheme="minorHAnsi" w:hAnsiTheme="minorHAnsi" w:cstheme="minorBidi"/>
        </w:rPr>
        <w:t xml:space="preserve"> </w:t>
      </w:r>
      <w:r w:rsidR="00EA2AA6" w:rsidRPr="00E60E84">
        <w:rPr>
          <w:rFonts w:asciiTheme="minorHAnsi" w:hAnsiTheme="minorHAnsi" w:cstheme="minorBidi"/>
        </w:rPr>
        <w:t>l</w:t>
      </w:r>
      <w:r w:rsidR="008E4149">
        <w:rPr>
          <w:rFonts w:asciiTheme="minorHAnsi" w:hAnsiTheme="minorHAnsi" w:cstheme="minorBidi"/>
        </w:rPr>
        <w:t>a</w:t>
      </w:r>
      <w:r w:rsidR="00EA2AA6" w:rsidRPr="00E60E84">
        <w:rPr>
          <w:rFonts w:asciiTheme="minorHAnsi" w:hAnsiTheme="minorHAnsi" w:cstheme="minorBidi"/>
        </w:rPr>
        <w:t xml:space="preserve"> </w:t>
      </w:r>
      <w:r w:rsidR="008E4149">
        <w:rPr>
          <w:rFonts w:asciiTheme="minorHAnsi" w:hAnsiTheme="minorHAnsi" w:cstheme="minorBidi"/>
        </w:rPr>
        <w:t xml:space="preserve">persona </w:t>
      </w:r>
      <w:r w:rsidR="00EA2AA6" w:rsidRPr="00E60E84">
        <w:rPr>
          <w:rFonts w:asciiTheme="minorHAnsi" w:hAnsiTheme="minorHAnsi" w:cstheme="minorBidi"/>
        </w:rPr>
        <w:t>encargad</w:t>
      </w:r>
      <w:r w:rsidR="008E4149">
        <w:rPr>
          <w:rFonts w:asciiTheme="minorHAnsi" w:hAnsiTheme="minorHAnsi" w:cstheme="minorBidi"/>
        </w:rPr>
        <w:t>a</w:t>
      </w:r>
      <w:r w:rsidR="00EA2AA6" w:rsidRPr="00E60E84">
        <w:rPr>
          <w:rFonts w:asciiTheme="minorHAnsi" w:hAnsiTheme="minorHAnsi" w:cstheme="minorBidi"/>
        </w:rPr>
        <w:t xml:space="preserve"> del archivo central. La señora Ivannia Valverde, señala que si está condicionada puesto </w:t>
      </w:r>
      <w:r w:rsidR="000D01D1" w:rsidRPr="00E60E84">
        <w:rPr>
          <w:rFonts w:asciiTheme="minorHAnsi" w:hAnsiTheme="minorHAnsi" w:cstheme="minorBidi"/>
        </w:rPr>
        <w:t>que si no hay un</w:t>
      </w:r>
      <w:r w:rsidR="008E4149">
        <w:rPr>
          <w:rFonts w:asciiTheme="minorHAnsi" w:hAnsiTheme="minorHAnsi" w:cstheme="minorBidi"/>
        </w:rPr>
        <w:t>a persona</w:t>
      </w:r>
      <w:r w:rsidR="000D01D1" w:rsidRPr="00E60E84">
        <w:rPr>
          <w:rFonts w:asciiTheme="minorHAnsi" w:hAnsiTheme="minorHAnsi" w:cstheme="minorBidi"/>
        </w:rPr>
        <w:t xml:space="preserve"> encargad</w:t>
      </w:r>
      <w:r w:rsidR="008E4149">
        <w:rPr>
          <w:rFonts w:asciiTheme="minorHAnsi" w:hAnsiTheme="minorHAnsi" w:cstheme="minorBidi"/>
        </w:rPr>
        <w:t>a</w:t>
      </w:r>
      <w:r w:rsidR="000D01D1" w:rsidRPr="00E60E84">
        <w:rPr>
          <w:rFonts w:asciiTheme="minorHAnsi" w:hAnsiTheme="minorHAnsi" w:cstheme="minorBidi"/>
        </w:rPr>
        <w:t xml:space="preserve"> de</w:t>
      </w:r>
      <w:r w:rsidR="008E4149">
        <w:rPr>
          <w:rFonts w:asciiTheme="minorHAnsi" w:hAnsiTheme="minorHAnsi" w:cstheme="minorBidi"/>
        </w:rPr>
        <w:t>l</w:t>
      </w:r>
      <w:r w:rsidR="000D01D1" w:rsidRPr="00E60E84">
        <w:rPr>
          <w:rFonts w:asciiTheme="minorHAnsi" w:hAnsiTheme="minorHAnsi" w:cstheme="minorBidi"/>
        </w:rPr>
        <w:t xml:space="preserve"> archivo central, </w:t>
      </w:r>
      <w:r w:rsidR="00395FEE" w:rsidRPr="00E60E84">
        <w:rPr>
          <w:rFonts w:asciiTheme="minorHAnsi" w:hAnsiTheme="minorHAnsi" w:cstheme="minorBidi"/>
        </w:rPr>
        <w:t xml:space="preserve">no </w:t>
      </w:r>
      <w:r w:rsidR="000D0745" w:rsidRPr="00E60E84">
        <w:rPr>
          <w:rFonts w:asciiTheme="minorHAnsi" w:hAnsiTheme="minorHAnsi" w:cstheme="minorBidi"/>
        </w:rPr>
        <w:t>existiría</w:t>
      </w:r>
      <w:r w:rsidR="00395FEE" w:rsidRPr="00E60E84">
        <w:rPr>
          <w:rFonts w:asciiTheme="minorHAnsi" w:hAnsiTheme="minorHAnsi" w:cstheme="minorBidi"/>
        </w:rPr>
        <w:t xml:space="preserve"> quien lidere la implementación de normas</w:t>
      </w:r>
      <w:r w:rsidR="00717BD7" w:rsidRPr="00E60E84">
        <w:rPr>
          <w:rFonts w:asciiTheme="minorHAnsi" w:hAnsiTheme="minorHAnsi" w:cstheme="minorBidi"/>
        </w:rPr>
        <w:t>, y señala que en la reunión con la señora Carmen Campos Ramírez, el Departamento Servicios Archivísticos Externos elabora las normas, la Junta Admi</w:t>
      </w:r>
      <w:r w:rsidR="000D0745" w:rsidRPr="00E60E84">
        <w:rPr>
          <w:rFonts w:asciiTheme="minorHAnsi" w:hAnsiTheme="minorHAnsi" w:cstheme="minorBidi"/>
        </w:rPr>
        <w:t>nistrativa del Archivo Nacional</w:t>
      </w:r>
      <w:r w:rsidR="00717BD7" w:rsidRPr="00E60E84">
        <w:rPr>
          <w:rFonts w:asciiTheme="minorHAnsi" w:hAnsiTheme="minorHAnsi" w:cstheme="minorBidi"/>
        </w:rPr>
        <w:t xml:space="preserve"> las aprueba y la aplicación le corresponde a l</w:t>
      </w:r>
      <w:r w:rsidR="008E4149">
        <w:rPr>
          <w:rFonts w:asciiTheme="minorHAnsi" w:hAnsiTheme="minorHAnsi" w:cstheme="minorBidi"/>
        </w:rPr>
        <w:t>a</w:t>
      </w:r>
      <w:r w:rsidR="00717BD7" w:rsidRPr="00E60E84">
        <w:rPr>
          <w:rFonts w:asciiTheme="minorHAnsi" w:hAnsiTheme="minorHAnsi" w:cstheme="minorBidi"/>
        </w:rPr>
        <w:t xml:space="preserve">s </w:t>
      </w:r>
      <w:r w:rsidR="008E4149">
        <w:rPr>
          <w:rFonts w:asciiTheme="minorHAnsi" w:hAnsiTheme="minorHAnsi" w:cstheme="minorBidi"/>
        </w:rPr>
        <w:t xml:space="preserve">personas jefes o </w:t>
      </w:r>
      <w:r w:rsidR="00717BD7" w:rsidRPr="00E60E84">
        <w:rPr>
          <w:rFonts w:asciiTheme="minorHAnsi" w:hAnsiTheme="minorHAnsi" w:cstheme="minorBidi"/>
        </w:rPr>
        <w:t>encargad</w:t>
      </w:r>
      <w:r w:rsidR="008E4149">
        <w:rPr>
          <w:rFonts w:asciiTheme="minorHAnsi" w:hAnsiTheme="minorHAnsi" w:cstheme="minorBidi"/>
        </w:rPr>
        <w:t>a</w:t>
      </w:r>
      <w:r w:rsidR="00717BD7" w:rsidRPr="00E60E84">
        <w:rPr>
          <w:rFonts w:asciiTheme="minorHAnsi" w:hAnsiTheme="minorHAnsi" w:cstheme="minorBidi"/>
        </w:rPr>
        <w:t>s de archivos centrales,</w:t>
      </w:r>
      <w:r w:rsidR="00645C41" w:rsidRPr="00E60E84">
        <w:rPr>
          <w:rFonts w:asciiTheme="minorHAnsi" w:hAnsiTheme="minorHAnsi" w:cstheme="minorBidi"/>
        </w:rPr>
        <w:t xml:space="preserve"> por lo que debe</w:t>
      </w:r>
      <w:r w:rsidR="000D0745" w:rsidRPr="00E60E84">
        <w:rPr>
          <w:rFonts w:asciiTheme="minorHAnsi" w:hAnsiTheme="minorHAnsi" w:cstheme="minorBidi"/>
        </w:rPr>
        <w:t>n</w:t>
      </w:r>
      <w:r w:rsidR="00645C41" w:rsidRPr="00E60E84">
        <w:rPr>
          <w:rFonts w:asciiTheme="minorHAnsi" w:hAnsiTheme="minorHAnsi" w:cstheme="minorBidi"/>
        </w:rPr>
        <w:t xml:space="preserve"> brindar pautas de cómo hacerlo.</w:t>
      </w:r>
      <w:r w:rsidR="000D0745" w:rsidRPr="00E60E84">
        <w:rPr>
          <w:rFonts w:asciiTheme="minorHAnsi" w:hAnsiTheme="minorHAnsi" w:cstheme="minorBidi"/>
        </w:rPr>
        <w:t xml:space="preserve"> --------------------------------</w:t>
      </w:r>
    </w:p>
    <w:p w14:paraId="310EBA7F" w14:textId="7A6C7533" w:rsidR="00645C41" w:rsidRPr="00E60E84" w:rsidRDefault="00645C41" w:rsidP="002D0033">
      <w:pPr>
        <w:pStyle w:val="Textoindependiente3"/>
        <w:spacing w:line="460" w:lineRule="atLeast"/>
        <w:rPr>
          <w:rFonts w:asciiTheme="minorHAnsi" w:hAnsiTheme="minorHAnsi" w:cstheme="minorBidi"/>
        </w:rPr>
      </w:pPr>
      <w:r w:rsidRPr="00E60E84">
        <w:rPr>
          <w:rFonts w:asciiTheme="minorHAnsi" w:hAnsiTheme="minorHAnsi" w:cstheme="minorBidi"/>
        </w:rPr>
        <w:t>La señora Natalia Cantilla Mora, comenta que este tema se ha discutido bastante</w:t>
      </w:r>
      <w:r w:rsidR="00345D26" w:rsidRPr="00E60E84">
        <w:rPr>
          <w:rFonts w:asciiTheme="minorHAnsi" w:hAnsiTheme="minorHAnsi" w:cstheme="minorBidi"/>
        </w:rPr>
        <w:t xml:space="preserve"> y concuerda en parte con Sofía </w:t>
      </w:r>
      <w:r w:rsidR="00A43E4C" w:rsidRPr="00E60E84">
        <w:rPr>
          <w:rFonts w:asciiTheme="minorHAnsi" w:hAnsiTheme="minorHAnsi" w:cstheme="minorBidi"/>
        </w:rPr>
        <w:t>Irola</w:t>
      </w:r>
      <w:r w:rsidR="00345D26" w:rsidRPr="00E60E84">
        <w:rPr>
          <w:rFonts w:asciiTheme="minorHAnsi" w:hAnsiTheme="minorHAnsi" w:cstheme="minorBidi"/>
        </w:rPr>
        <w:t>, pues en el artículo 42 de la Ley N°7202 del Sistema Nacional de Archivos,</w:t>
      </w:r>
      <w:r w:rsidR="005565BA" w:rsidRPr="00E60E84">
        <w:rPr>
          <w:rFonts w:asciiTheme="minorHAnsi" w:hAnsiTheme="minorHAnsi" w:cstheme="minorBidi"/>
        </w:rPr>
        <w:t xml:space="preserve"> l</w:t>
      </w:r>
      <w:r w:rsidR="008E4149">
        <w:rPr>
          <w:rFonts w:asciiTheme="minorHAnsi" w:hAnsiTheme="minorHAnsi" w:cstheme="minorBidi"/>
        </w:rPr>
        <w:t xml:space="preserve">as personas </w:t>
      </w:r>
      <w:r w:rsidR="005565BA" w:rsidRPr="00E60E84">
        <w:rPr>
          <w:rFonts w:asciiTheme="minorHAnsi" w:hAnsiTheme="minorHAnsi" w:cstheme="minorBidi"/>
        </w:rPr>
        <w:t xml:space="preserve"> encargad</w:t>
      </w:r>
      <w:r w:rsidR="008E4149">
        <w:rPr>
          <w:rFonts w:asciiTheme="minorHAnsi" w:hAnsiTheme="minorHAnsi" w:cstheme="minorBidi"/>
        </w:rPr>
        <w:t>a</w:t>
      </w:r>
      <w:r w:rsidR="005565BA" w:rsidRPr="00E60E84">
        <w:rPr>
          <w:rFonts w:asciiTheme="minorHAnsi" w:hAnsiTheme="minorHAnsi" w:cstheme="minorBidi"/>
        </w:rPr>
        <w:t>s de archivos centrales tienen como funciones</w:t>
      </w:r>
      <w:r w:rsidR="008E4149">
        <w:rPr>
          <w:rFonts w:asciiTheme="minorHAnsi" w:hAnsiTheme="minorHAnsi" w:cstheme="minorBidi"/>
        </w:rPr>
        <w:t>:</w:t>
      </w:r>
      <w:r w:rsidR="005565BA" w:rsidRPr="00E60E84">
        <w:rPr>
          <w:rFonts w:asciiTheme="minorHAnsi" w:hAnsiTheme="minorHAnsi" w:cstheme="minorBidi"/>
        </w:rPr>
        <w:t xml:space="preserve"> clasificar, ordenar, </w:t>
      </w:r>
      <w:r w:rsidR="008E4149">
        <w:rPr>
          <w:rFonts w:asciiTheme="minorHAnsi" w:hAnsiTheme="minorHAnsi" w:cstheme="minorBidi"/>
        </w:rPr>
        <w:t xml:space="preserve">y </w:t>
      </w:r>
      <w:r w:rsidR="005565BA" w:rsidRPr="00E60E84">
        <w:rPr>
          <w:rFonts w:asciiTheme="minorHAnsi" w:hAnsiTheme="minorHAnsi" w:cstheme="minorBidi"/>
        </w:rPr>
        <w:t>describir los documentos que produce la institución</w:t>
      </w:r>
      <w:r w:rsidR="00487FED" w:rsidRPr="00E60E84">
        <w:rPr>
          <w:rFonts w:asciiTheme="minorHAnsi" w:hAnsiTheme="minorHAnsi" w:cstheme="minorBidi"/>
        </w:rPr>
        <w:t>, que en el caso del Archivo Nacional corresponde a lo producido por los distintos departamentos que lo integran</w:t>
      </w:r>
      <w:r w:rsidR="008E4149">
        <w:rPr>
          <w:rFonts w:asciiTheme="minorHAnsi" w:hAnsiTheme="minorHAnsi" w:cstheme="minorBidi"/>
        </w:rPr>
        <w:t>. D</w:t>
      </w:r>
      <w:r w:rsidR="00487FED" w:rsidRPr="00E60E84">
        <w:rPr>
          <w:rFonts w:asciiTheme="minorHAnsi" w:hAnsiTheme="minorHAnsi" w:cstheme="minorBidi"/>
        </w:rPr>
        <w:t xml:space="preserve">e igual forma comenta que </w:t>
      </w:r>
      <w:r w:rsidR="005C34C0" w:rsidRPr="00E60E84">
        <w:rPr>
          <w:rFonts w:asciiTheme="minorHAnsi" w:hAnsiTheme="minorHAnsi" w:cstheme="minorBidi"/>
        </w:rPr>
        <w:t>por</w:t>
      </w:r>
      <w:r w:rsidR="00487FED" w:rsidRPr="00E60E84">
        <w:rPr>
          <w:rFonts w:asciiTheme="minorHAnsi" w:hAnsiTheme="minorHAnsi" w:cstheme="minorBidi"/>
        </w:rPr>
        <w:t xml:space="preserve"> las funciones sustantivas que ejecuta el Archivo Nacional, </w:t>
      </w:r>
      <w:r w:rsidR="00364676" w:rsidRPr="00E60E84">
        <w:rPr>
          <w:rFonts w:asciiTheme="minorHAnsi" w:hAnsiTheme="minorHAnsi" w:cstheme="minorBidi"/>
        </w:rPr>
        <w:t xml:space="preserve">la </w:t>
      </w:r>
      <w:r w:rsidR="00364676" w:rsidRPr="00E60E84">
        <w:rPr>
          <w:rFonts w:asciiTheme="minorHAnsi" w:hAnsiTheme="minorHAnsi" w:cstheme="minorBidi"/>
        </w:rPr>
        <w:lastRenderedPageBreak/>
        <w:t>cual</w:t>
      </w:r>
      <w:r w:rsidR="00487FED" w:rsidRPr="00E60E84">
        <w:rPr>
          <w:rFonts w:asciiTheme="minorHAnsi" w:hAnsiTheme="minorHAnsi" w:cstheme="minorBidi"/>
        </w:rPr>
        <w:t xml:space="preserve"> consiste en custodiar fondos de otros archivos</w:t>
      </w:r>
      <w:r w:rsidR="00FC6B1A" w:rsidRPr="00E60E84">
        <w:rPr>
          <w:rFonts w:asciiTheme="minorHAnsi" w:hAnsiTheme="minorHAnsi" w:cstheme="minorBidi"/>
        </w:rPr>
        <w:t xml:space="preserve">, </w:t>
      </w:r>
      <w:r w:rsidR="005C34C0" w:rsidRPr="00E60E84">
        <w:rPr>
          <w:rFonts w:asciiTheme="minorHAnsi" w:hAnsiTheme="minorHAnsi" w:cstheme="minorBidi"/>
        </w:rPr>
        <w:t>lo hace</w:t>
      </w:r>
      <w:r w:rsidR="00FC6B1A" w:rsidRPr="00E60E84">
        <w:rPr>
          <w:rFonts w:asciiTheme="minorHAnsi" w:hAnsiTheme="minorHAnsi" w:cstheme="minorBidi"/>
        </w:rPr>
        <w:t xml:space="preserve"> muy</w:t>
      </w:r>
      <w:r w:rsidR="00322C0E" w:rsidRPr="00E60E84">
        <w:rPr>
          <w:rFonts w:asciiTheme="minorHAnsi" w:hAnsiTheme="minorHAnsi" w:cstheme="minorBidi"/>
        </w:rPr>
        <w:t xml:space="preserve"> especial </w:t>
      </w:r>
      <w:r w:rsidR="005C34C0" w:rsidRPr="00E60E84">
        <w:rPr>
          <w:rFonts w:asciiTheme="minorHAnsi" w:hAnsiTheme="minorHAnsi" w:cstheme="minorBidi"/>
        </w:rPr>
        <w:t xml:space="preserve">y </w:t>
      </w:r>
      <w:r w:rsidR="00B0506A" w:rsidRPr="00E60E84">
        <w:rPr>
          <w:rFonts w:asciiTheme="minorHAnsi" w:hAnsiTheme="minorHAnsi" w:cstheme="minorBidi"/>
        </w:rPr>
        <w:t>característico</w:t>
      </w:r>
      <w:r w:rsidR="00322C0E" w:rsidRPr="00E60E84">
        <w:rPr>
          <w:rFonts w:asciiTheme="minorHAnsi" w:hAnsiTheme="minorHAnsi" w:cstheme="minorBidi"/>
        </w:rPr>
        <w:t xml:space="preserve">. </w:t>
      </w:r>
      <w:r w:rsidR="00A24B82" w:rsidRPr="00E60E84">
        <w:rPr>
          <w:rFonts w:asciiTheme="minorHAnsi" w:hAnsiTheme="minorHAnsi" w:cstheme="minorBidi"/>
        </w:rPr>
        <w:t>De igual forma, le parece que</w:t>
      </w:r>
      <w:r w:rsidR="00647A21" w:rsidRPr="00E60E84">
        <w:rPr>
          <w:rFonts w:asciiTheme="minorHAnsi" w:hAnsiTheme="minorHAnsi" w:cstheme="minorBidi"/>
        </w:rPr>
        <w:t xml:space="preserve"> no se debe recargar en la Unidad del Archivo Central, la cual</w:t>
      </w:r>
      <w:r w:rsidR="00A24B82" w:rsidRPr="00E60E84">
        <w:rPr>
          <w:rFonts w:asciiTheme="minorHAnsi" w:hAnsiTheme="minorHAnsi" w:cstheme="minorBidi"/>
        </w:rPr>
        <w:t xml:space="preserve"> </w:t>
      </w:r>
      <w:r w:rsidR="00647A21" w:rsidRPr="00E60E84">
        <w:rPr>
          <w:rFonts w:asciiTheme="minorHAnsi" w:hAnsiTheme="minorHAnsi" w:cstheme="minorBidi"/>
        </w:rPr>
        <w:t xml:space="preserve">es unipersonal cuando </w:t>
      </w:r>
      <w:r w:rsidR="00A24B82" w:rsidRPr="00E60E84">
        <w:rPr>
          <w:rFonts w:asciiTheme="minorHAnsi" w:hAnsiTheme="minorHAnsi" w:cstheme="minorBidi"/>
        </w:rPr>
        <w:t>los Departamentos del Archivo (a excepción del Departamento Notarial) cuentan con archivistas</w:t>
      </w:r>
      <w:r w:rsidR="00C516F6" w:rsidRPr="00E60E84">
        <w:rPr>
          <w:rFonts w:asciiTheme="minorHAnsi" w:hAnsiTheme="minorHAnsi" w:cstheme="minorBidi"/>
        </w:rPr>
        <w:t xml:space="preserve">. El Archivo </w:t>
      </w:r>
      <w:r w:rsidR="00B0506A" w:rsidRPr="00E60E84">
        <w:rPr>
          <w:rFonts w:asciiTheme="minorHAnsi" w:hAnsiTheme="minorHAnsi" w:cstheme="minorBidi"/>
        </w:rPr>
        <w:t>C</w:t>
      </w:r>
      <w:r w:rsidR="00C516F6" w:rsidRPr="00E60E84">
        <w:rPr>
          <w:rFonts w:asciiTheme="minorHAnsi" w:hAnsiTheme="minorHAnsi" w:cstheme="minorBidi"/>
        </w:rPr>
        <w:t>entral dicta las políticas a nivel interno</w:t>
      </w:r>
      <w:r w:rsidR="00B0506A" w:rsidRPr="00E60E84">
        <w:rPr>
          <w:rFonts w:asciiTheme="minorHAnsi" w:hAnsiTheme="minorHAnsi" w:cstheme="minorBidi"/>
        </w:rPr>
        <w:t>,</w:t>
      </w:r>
      <w:r w:rsidR="00C516F6" w:rsidRPr="00E60E84">
        <w:rPr>
          <w:rFonts w:asciiTheme="minorHAnsi" w:hAnsiTheme="minorHAnsi" w:cstheme="minorBidi"/>
        </w:rPr>
        <w:t xml:space="preserve"> sin embargo, cada departamento debe establecer su plan de implementación</w:t>
      </w:r>
      <w:r w:rsidR="00A62DFC" w:rsidRPr="00E60E84">
        <w:rPr>
          <w:rFonts w:asciiTheme="minorHAnsi" w:hAnsiTheme="minorHAnsi" w:cstheme="minorBidi"/>
        </w:rPr>
        <w:t xml:space="preserve">. Considera que en el caso del Archivo Histórico, </w:t>
      </w:r>
      <w:r w:rsidR="00BD36D5" w:rsidRPr="00E60E84">
        <w:rPr>
          <w:rFonts w:asciiTheme="minorHAnsi" w:hAnsiTheme="minorHAnsi" w:cstheme="minorBidi"/>
        </w:rPr>
        <w:t xml:space="preserve">con la implementación del Sistema </w:t>
      </w:r>
      <w:proofErr w:type="spellStart"/>
      <w:r w:rsidR="00BD36D5" w:rsidRPr="00E60E84">
        <w:rPr>
          <w:rFonts w:asciiTheme="minorHAnsi" w:hAnsiTheme="minorHAnsi" w:cstheme="minorBidi"/>
        </w:rPr>
        <w:t>AtoM</w:t>
      </w:r>
      <w:proofErr w:type="spellEnd"/>
      <w:r w:rsidR="00DD2045" w:rsidRPr="00E60E84">
        <w:rPr>
          <w:rFonts w:asciiTheme="minorHAnsi" w:hAnsiTheme="minorHAnsi" w:cstheme="minorBidi"/>
        </w:rPr>
        <w:t xml:space="preserve"> se encuentran trabajando con las normas</w:t>
      </w:r>
      <w:r w:rsidR="00005453" w:rsidRPr="00E60E84">
        <w:rPr>
          <w:rFonts w:asciiTheme="minorHAnsi" w:hAnsiTheme="minorHAnsi" w:cstheme="minorBidi"/>
        </w:rPr>
        <w:t xml:space="preserve"> </w:t>
      </w:r>
      <w:r w:rsidR="005C34C0" w:rsidRPr="00E60E84">
        <w:rPr>
          <w:rFonts w:asciiTheme="minorHAnsi" w:hAnsiTheme="minorHAnsi" w:cstheme="minorBidi"/>
        </w:rPr>
        <w:t>pues este</w:t>
      </w:r>
      <w:r w:rsidR="00005453" w:rsidRPr="00E60E84">
        <w:rPr>
          <w:rFonts w:asciiTheme="minorHAnsi" w:hAnsiTheme="minorHAnsi" w:cstheme="minorBidi"/>
        </w:rPr>
        <w:t xml:space="preserve"> integra las diversas normas</w:t>
      </w:r>
      <w:r w:rsidR="00B0506A" w:rsidRPr="00E60E84">
        <w:rPr>
          <w:rFonts w:asciiTheme="minorHAnsi" w:hAnsiTheme="minorHAnsi" w:cstheme="minorBidi"/>
        </w:rPr>
        <w:t xml:space="preserve"> de descripción</w:t>
      </w:r>
      <w:r w:rsidR="00005453" w:rsidRPr="00E60E84">
        <w:rPr>
          <w:rFonts w:asciiTheme="minorHAnsi" w:hAnsiTheme="minorHAnsi" w:cstheme="minorBidi"/>
        </w:rPr>
        <w:t>, por lo que este departamento haría una transición más transparente, pues poseen un software que contiene los campos que las normas indican</w:t>
      </w:r>
      <w:r w:rsidR="00B81124" w:rsidRPr="00E60E84">
        <w:rPr>
          <w:rFonts w:asciiTheme="minorHAnsi" w:hAnsiTheme="minorHAnsi" w:cstheme="minorBidi"/>
        </w:rPr>
        <w:t xml:space="preserve">. No le parece viable que se supedite la implementación de la Norma Nacional de Descripción, a que el </w:t>
      </w:r>
      <w:r w:rsidR="00B0506A" w:rsidRPr="00E60E84">
        <w:rPr>
          <w:rFonts w:asciiTheme="minorHAnsi" w:hAnsiTheme="minorHAnsi" w:cstheme="minorBidi"/>
        </w:rPr>
        <w:t>A</w:t>
      </w:r>
      <w:r w:rsidR="00B81124" w:rsidRPr="00E60E84">
        <w:rPr>
          <w:rFonts w:asciiTheme="minorHAnsi" w:hAnsiTheme="minorHAnsi" w:cstheme="minorBidi"/>
        </w:rPr>
        <w:t xml:space="preserve">rchivo </w:t>
      </w:r>
      <w:r w:rsidR="00B0506A" w:rsidRPr="00E60E84">
        <w:rPr>
          <w:rFonts w:asciiTheme="minorHAnsi" w:hAnsiTheme="minorHAnsi" w:cstheme="minorBidi"/>
        </w:rPr>
        <w:t>C</w:t>
      </w:r>
      <w:r w:rsidR="00B81124" w:rsidRPr="00E60E84">
        <w:rPr>
          <w:rFonts w:asciiTheme="minorHAnsi" w:hAnsiTheme="minorHAnsi" w:cstheme="minorBidi"/>
        </w:rPr>
        <w:t xml:space="preserve">entral </w:t>
      </w:r>
      <w:r w:rsidR="004A028D" w:rsidRPr="00E60E84">
        <w:rPr>
          <w:rFonts w:asciiTheme="minorHAnsi" w:hAnsiTheme="minorHAnsi" w:cstheme="minorBidi"/>
        </w:rPr>
        <w:t>dé</w:t>
      </w:r>
      <w:r w:rsidR="00B81124" w:rsidRPr="00E60E84">
        <w:rPr>
          <w:rFonts w:asciiTheme="minorHAnsi" w:hAnsiTheme="minorHAnsi" w:cstheme="minorBidi"/>
        </w:rPr>
        <w:t xml:space="preserve"> un criterio</w:t>
      </w:r>
      <w:r w:rsidR="004A028D" w:rsidRPr="00E60E84">
        <w:rPr>
          <w:rFonts w:asciiTheme="minorHAnsi" w:hAnsiTheme="minorHAnsi" w:cstheme="minorBidi"/>
        </w:rPr>
        <w:t xml:space="preserve">, de igual forma manifiesta que incluirle otra tarea más Sofía </w:t>
      </w:r>
      <w:r w:rsidR="00B0506A" w:rsidRPr="00E60E84">
        <w:rPr>
          <w:rFonts w:asciiTheme="minorHAnsi" w:hAnsiTheme="minorHAnsi" w:cstheme="minorBidi"/>
        </w:rPr>
        <w:t>Irola</w:t>
      </w:r>
      <w:r w:rsidR="004A028D" w:rsidRPr="00E60E84">
        <w:rPr>
          <w:rFonts w:asciiTheme="minorHAnsi" w:hAnsiTheme="minorHAnsi" w:cstheme="minorBidi"/>
        </w:rPr>
        <w:t xml:space="preserve"> Rojas, sería prácticamente incumplible, pues esta Unidad ya tiene establecido</w:t>
      </w:r>
      <w:r w:rsidR="00AF6532" w:rsidRPr="00E60E84">
        <w:rPr>
          <w:rFonts w:asciiTheme="minorHAnsi" w:hAnsiTheme="minorHAnsi" w:cstheme="minorBidi"/>
        </w:rPr>
        <w:t xml:space="preserve"> su trabajo en relación a la gestión de documentos en papel y </w:t>
      </w:r>
      <w:r w:rsidR="005C34C0" w:rsidRPr="00E60E84">
        <w:rPr>
          <w:rFonts w:asciiTheme="minorHAnsi" w:hAnsiTheme="minorHAnsi" w:cstheme="minorBidi"/>
        </w:rPr>
        <w:t>con e</w:t>
      </w:r>
      <w:r w:rsidR="00AF6532" w:rsidRPr="00E60E84">
        <w:rPr>
          <w:rFonts w:asciiTheme="minorHAnsi" w:hAnsiTheme="minorHAnsi" w:cstheme="minorBidi"/>
        </w:rPr>
        <w:t>l Sistema ADN</w:t>
      </w:r>
      <w:r w:rsidR="009777B0" w:rsidRPr="00E60E84">
        <w:rPr>
          <w:rFonts w:asciiTheme="minorHAnsi" w:hAnsiTheme="minorHAnsi" w:cstheme="minorBidi"/>
        </w:rPr>
        <w:t>.</w:t>
      </w:r>
      <w:r w:rsidR="005C34C0" w:rsidRPr="00E60E84">
        <w:rPr>
          <w:rFonts w:asciiTheme="minorHAnsi" w:hAnsiTheme="minorHAnsi" w:cstheme="minorBidi"/>
        </w:rPr>
        <w:t>------------------------------------------------</w:t>
      </w:r>
      <w:r w:rsidR="00F73B0E" w:rsidRPr="00E60E84">
        <w:rPr>
          <w:rFonts w:asciiTheme="minorHAnsi" w:hAnsiTheme="minorHAnsi" w:cstheme="minorBidi"/>
        </w:rPr>
        <w:t>------</w:t>
      </w:r>
      <w:r w:rsidR="005C34C0" w:rsidRPr="00E60E84">
        <w:rPr>
          <w:rFonts w:asciiTheme="minorHAnsi" w:hAnsiTheme="minorHAnsi" w:cstheme="minorBidi"/>
        </w:rPr>
        <w:t>-</w:t>
      </w:r>
      <w:r w:rsidR="00F73B0E" w:rsidRPr="00E60E84">
        <w:rPr>
          <w:rFonts w:asciiTheme="minorHAnsi" w:hAnsiTheme="minorHAnsi" w:cstheme="minorBidi"/>
        </w:rPr>
        <w:t>-----------------</w:t>
      </w:r>
    </w:p>
    <w:p w14:paraId="6A5BB7B6" w14:textId="2DD912ED" w:rsidR="00617D6F" w:rsidRPr="00E60E84" w:rsidRDefault="00500D77" w:rsidP="00617D6F">
      <w:pPr>
        <w:pStyle w:val="Textoindependiente3"/>
        <w:spacing w:line="460" w:lineRule="atLeast"/>
        <w:rPr>
          <w:rFonts w:asciiTheme="minorHAnsi" w:hAnsiTheme="minorHAnsi" w:cstheme="minorBidi"/>
        </w:rPr>
      </w:pPr>
      <w:r w:rsidRPr="00E60E84">
        <w:rPr>
          <w:rFonts w:asciiTheme="minorHAnsi" w:hAnsiTheme="minorHAnsi" w:cstheme="minorBidi"/>
        </w:rPr>
        <w:t>La señora Ivannia Guevara discrepa, pues</w:t>
      </w:r>
      <w:r w:rsidR="00A654D2" w:rsidRPr="00E60E84">
        <w:rPr>
          <w:rFonts w:asciiTheme="minorHAnsi" w:hAnsiTheme="minorHAnsi" w:cstheme="minorBidi"/>
        </w:rPr>
        <w:t xml:space="preserve"> indica</w:t>
      </w:r>
      <w:r w:rsidRPr="00E60E84">
        <w:rPr>
          <w:rFonts w:asciiTheme="minorHAnsi" w:hAnsiTheme="minorHAnsi" w:cstheme="minorBidi"/>
        </w:rPr>
        <w:t xml:space="preserve"> </w:t>
      </w:r>
      <w:r w:rsidR="008E4149">
        <w:rPr>
          <w:rFonts w:asciiTheme="minorHAnsi" w:hAnsiTheme="minorHAnsi" w:cstheme="minorBidi"/>
        </w:rPr>
        <w:t xml:space="preserve">que </w:t>
      </w:r>
      <w:r w:rsidRPr="00E60E84">
        <w:rPr>
          <w:rFonts w:asciiTheme="minorHAnsi" w:hAnsiTheme="minorHAnsi" w:cstheme="minorBidi"/>
        </w:rPr>
        <w:t>el D</w:t>
      </w:r>
      <w:r w:rsidR="005C34C0" w:rsidRPr="00E60E84">
        <w:rPr>
          <w:rFonts w:asciiTheme="minorHAnsi" w:hAnsiTheme="minorHAnsi" w:cstheme="minorBidi"/>
        </w:rPr>
        <w:t xml:space="preserve">epartamento </w:t>
      </w:r>
      <w:r w:rsidRPr="00E60E84">
        <w:rPr>
          <w:rFonts w:asciiTheme="minorHAnsi" w:hAnsiTheme="minorHAnsi" w:cstheme="minorBidi"/>
        </w:rPr>
        <w:t>S</w:t>
      </w:r>
      <w:r w:rsidR="005C34C0" w:rsidRPr="00E60E84">
        <w:rPr>
          <w:rFonts w:asciiTheme="minorHAnsi" w:hAnsiTheme="minorHAnsi" w:cstheme="minorBidi"/>
        </w:rPr>
        <w:t xml:space="preserve">ervicios </w:t>
      </w:r>
      <w:r w:rsidRPr="00E60E84">
        <w:rPr>
          <w:rFonts w:asciiTheme="minorHAnsi" w:hAnsiTheme="minorHAnsi" w:cstheme="minorBidi"/>
        </w:rPr>
        <w:t>A</w:t>
      </w:r>
      <w:r w:rsidR="005C34C0" w:rsidRPr="00E60E84">
        <w:rPr>
          <w:rFonts w:asciiTheme="minorHAnsi" w:hAnsiTheme="minorHAnsi" w:cstheme="minorBidi"/>
        </w:rPr>
        <w:t xml:space="preserve">rchivísticos </w:t>
      </w:r>
      <w:r w:rsidRPr="00E60E84">
        <w:rPr>
          <w:rFonts w:asciiTheme="minorHAnsi" w:hAnsiTheme="minorHAnsi" w:cstheme="minorBidi"/>
        </w:rPr>
        <w:t>E</w:t>
      </w:r>
      <w:r w:rsidR="005C34C0" w:rsidRPr="00E60E84">
        <w:rPr>
          <w:rFonts w:asciiTheme="minorHAnsi" w:hAnsiTheme="minorHAnsi" w:cstheme="minorBidi"/>
        </w:rPr>
        <w:t>xternos</w:t>
      </w:r>
      <w:r w:rsidRPr="00E60E84">
        <w:rPr>
          <w:rFonts w:asciiTheme="minorHAnsi" w:hAnsiTheme="minorHAnsi" w:cstheme="minorBidi"/>
        </w:rPr>
        <w:t xml:space="preserve"> hace </w:t>
      </w:r>
      <w:r w:rsidR="005C34C0" w:rsidRPr="00E60E84">
        <w:rPr>
          <w:rFonts w:asciiTheme="minorHAnsi" w:hAnsiTheme="minorHAnsi" w:cstheme="minorBidi"/>
        </w:rPr>
        <w:t>inspeccio</w:t>
      </w:r>
      <w:r w:rsidRPr="00E60E84">
        <w:rPr>
          <w:rFonts w:asciiTheme="minorHAnsi" w:hAnsiTheme="minorHAnsi" w:cstheme="minorBidi"/>
        </w:rPr>
        <w:t>n</w:t>
      </w:r>
      <w:r w:rsidR="005C34C0" w:rsidRPr="00E60E84">
        <w:rPr>
          <w:rFonts w:asciiTheme="minorHAnsi" w:hAnsiTheme="minorHAnsi" w:cstheme="minorBidi"/>
        </w:rPr>
        <w:t>es</w:t>
      </w:r>
      <w:r w:rsidRPr="00E60E84">
        <w:rPr>
          <w:rFonts w:asciiTheme="minorHAnsi" w:hAnsiTheme="minorHAnsi" w:cstheme="minorBidi"/>
        </w:rPr>
        <w:t xml:space="preserve"> en el S</w:t>
      </w:r>
      <w:r w:rsidR="005C34C0" w:rsidRPr="00E60E84">
        <w:rPr>
          <w:rFonts w:asciiTheme="minorHAnsi" w:hAnsiTheme="minorHAnsi" w:cstheme="minorBidi"/>
        </w:rPr>
        <w:t xml:space="preserve">istema </w:t>
      </w:r>
      <w:r w:rsidRPr="00E60E84">
        <w:rPr>
          <w:rFonts w:asciiTheme="minorHAnsi" w:hAnsiTheme="minorHAnsi" w:cstheme="minorBidi"/>
        </w:rPr>
        <w:t>N</w:t>
      </w:r>
      <w:r w:rsidR="005C34C0" w:rsidRPr="00E60E84">
        <w:rPr>
          <w:rFonts w:asciiTheme="minorHAnsi" w:hAnsiTheme="minorHAnsi" w:cstheme="minorBidi"/>
        </w:rPr>
        <w:t xml:space="preserve">acional de </w:t>
      </w:r>
      <w:r w:rsidRPr="00E60E84">
        <w:rPr>
          <w:rFonts w:asciiTheme="minorHAnsi" w:hAnsiTheme="minorHAnsi" w:cstheme="minorBidi"/>
        </w:rPr>
        <w:t>A</w:t>
      </w:r>
      <w:r w:rsidR="005C34C0" w:rsidRPr="00E60E84">
        <w:rPr>
          <w:rFonts w:asciiTheme="minorHAnsi" w:hAnsiTheme="minorHAnsi" w:cstheme="minorBidi"/>
        </w:rPr>
        <w:t>rchivos</w:t>
      </w:r>
      <w:r w:rsidRPr="00E60E84">
        <w:rPr>
          <w:rFonts w:asciiTheme="minorHAnsi" w:hAnsiTheme="minorHAnsi" w:cstheme="minorBidi"/>
        </w:rPr>
        <w:t xml:space="preserve">, </w:t>
      </w:r>
      <w:r w:rsidR="005C34C0" w:rsidRPr="00E60E84">
        <w:rPr>
          <w:rFonts w:asciiTheme="minorHAnsi" w:hAnsiTheme="minorHAnsi" w:cstheme="minorBidi"/>
        </w:rPr>
        <w:t xml:space="preserve">y </w:t>
      </w:r>
      <w:r w:rsidRPr="00E60E84">
        <w:rPr>
          <w:rFonts w:asciiTheme="minorHAnsi" w:hAnsiTheme="minorHAnsi" w:cstheme="minorBidi"/>
        </w:rPr>
        <w:t>debe indicarle</w:t>
      </w:r>
      <w:r w:rsidR="005C34C0" w:rsidRPr="00E60E84">
        <w:rPr>
          <w:rFonts w:asciiTheme="minorHAnsi" w:hAnsiTheme="minorHAnsi" w:cstheme="minorBidi"/>
        </w:rPr>
        <w:t xml:space="preserve"> a las instituciones</w:t>
      </w:r>
      <w:r w:rsidRPr="00E60E84">
        <w:rPr>
          <w:rFonts w:asciiTheme="minorHAnsi" w:hAnsiTheme="minorHAnsi" w:cstheme="minorBidi"/>
        </w:rPr>
        <w:t xml:space="preserve"> sobre el cumplimento de la Norma Nacional de Descripción, por ello el Archiv</w:t>
      </w:r>
      <w:r w:rsidR="00E25418" w:rsidRPr="00E60E84">
        <w:rPr>
          <w:rFonts w:asciiTheme="minorHAnsi" w:hAnsiTheme="minorHAnsi" w:cstheme="minorBidi"/>
        </w:rPr>
        <w:t>o Nacional debe cumplirla tambié</w:t>
      </w:r>
      <w:r w:rsidRPr="00E60E84">
        <w:rPr>
          <w:rFonts w:asciiTheme="minorHAnsi" w:hAnsiTheme="minorHAnsi" w:cstheme="minorBidi"/>
        </w:rPr>
        <w:t>n</w:t>
      </w:r>
      <w:r w:rsidR="00E25418" w:rsidRPr="00E60E84">
        <w:rPr>
          <w:rFonts w:asciiTheme="minorHAnsi" w:hAnsiTheme="minorHAnsi" w:cstheme="minorBidi"/>
        </w:rPr>
        <w:t xml:space="preserve">. Considera que para </w:t>
      </w:r>
      <w:r w:rsidR="005C34C0" w:rsidRPr="00E60E84">
        <w:rPr>
          <w:rFonts w:asciiTheme="minorHAnsi" w:hAnsiTheme="minorHAnsi" w:cstheme="minorBidi"/>
        </w:rPr>
        <w:t>ejecutar</w:t>
      </w:r>
      <w:r w:rsidR="00E25418" w:rsidRPr="00E60E84">
        <w:rPr>
          <w:rFonts w:asciiTheme="minorHAnsi" w:hAnsiTheme="minorHAnsi" w:cstheme="minorBidi"/>
        </w:rPr>
        <w:t xml:space="preserve"> la meta se puede realizar un cronograma para implementar</w:t>
      </w:r>
      <w:r w:rsidR="005C34C0" w:rsidRPr="00E60E84">
        <w:rPr>
          <w:rFonts w:asciiTheme="minorHAnsi" w:hAnsiTheme="minorHAnsi" w:cstheme="minorBidi"/>
        </w:rPr>
        <w:t xml:space="preserve"> la Norma</w:t>
      </w:r>
      <w:r w:rsidR="00E25418" w:rsidRPr="00E60E84">
        <w:rPr>
          <w:rFonts w:asciiTheme="minorHAnsi" w:hAnsiTheme="minorHAnsi" w:cstheme="minorBidi"/>
        </w:rPr>
        <w:t xml:space="preserve"> de forma paulatina</w:t>
      </w:r>
      <w:r w:rsidR="005C34C0" w:rsidRPr="00E60E84">
        <w:rPr>
          <w:rFonts w:asciiTheme="minorHAnsi" w:hAnsiTheme="minorHAnsi" w:cstheme="minorBidi"/>
        </w:rPr>
        <w:t>. --------------</w:t>
      </w:r>
    </w:p>
    <w:p w14:paraId="239B9095" w14:textId="477F2E47" w:rsidR="00617D6F" w:rsidRPr="00E60E84" w:rsidRDefault="00617D6F" w:rsidP="00617D6F">
      <w:pPr>
        <w:pStyle w:val="Textoindependiente3"/>
        <w:spacing w:line="460" w:lineRule="atLeast"/>
        <w:rPr>
          <w:rFonts w:asciiTheme="minorHAnsi" w:hAnsiTheme="minorHAnsi" w:cstheme="minorBidi"/>
        </w:rPr>
      </w:pPr>
      <w:r w:rsidRPr="00E60E84">
        <w:rPr>
          <w:rFonts w:asciiTheme="minorHAnsi" w:hAnsiTheme="minorHAnsi" w:cstheme="minorBidi"/>
        </w:rPr>
        <w:t xml:space="preserve">El señor Javier Gómez Jiménez, indica que </w:t>
      </w:r>
      <w:r w:rsidR="00660FB5" w:rsidRPr="00E60E84">
        <w:rPr>
          <w:rFonts w:asciiTheme="minorHAnsi" w:hAnsiTheme="minorHAnsi" w:cstheme="minorBidi"/>
        </w:rPr>
        <w:t xml:space="preserve">se debe cambiar la redacción </w:t>
      </w:r>
      <w:r w:rsidR="00582637" w:rsidRPr="00E60E84">
        <w:rPr>
          <w:rFonts w:asciiTheme="minorHAnsi" w:hAnsiTheme="minorHAnsi" w:cstheme="minorBidi"/>
        </w:rPr>
        <w:t>de esta meta, pues considera que la implementación de esta norma debe hacerse en cada departamento según su competencia, por ejemplo el D</w:t>
      </w:r>
      <w:r w:rsidR="009840F0" w:rsidRPr="00E60E84">
        <w:rPr>
          <w:rFonts w:asciiTheme="minorHAnsi" w:hAnsiTheme="minorHAnsi" w:cstheme="minorBidi"/>
        </w:rPr>
        <w:t xml:space="preserve">epartamento </w:t>
      </w:r>
      <w:r w:rsidR="00582637" w:rsidRPr="00E60E84">
        <w:rPr>
          <w:rFonts w:asciiTheme="minorHAnsi" w:hAnsiTheme="minorHAnsi" w:cstheme="minorBidi"/>
        </w:rPr>
        <w:t>A</w:t>
      </w:r>
      <w:r w:rsidR="009840F0" w:rsidRPr="00E60E84">
        <w:rPr>
          <w:rFonts w:asciiTheme="minorHAnsi" w:hAnsiTheme="minorHAnsi" w:cstheme="minorBidi"/>
        </w:rPr>
        <w:t xml:space="preserve">rchivo </w:t>
      </w:r>
      <w:r w:rsidR="00582637" w:rsidRPr="00E60E84">
        <w:rPr>
          <w:rFonts w:asciiTheme="minorHAnsi" w:hAnsiTheme="minorHAnsi" w:cstheme="minorBidi"/>
        </w:rPr>
        <w:t>H</w:t>
      </w:r>
      <w:r w:rsidR="009840F0" w:rsidRPr="00E60E84">
        <w:rPr>
          <w:rFonts w:asciiTheme="minorHAnsi" w:hAnsiTheme="minorHAnsi" w:cstheme="minorBidi"/>
        </w:rPr>
        <w:t>istórico</w:t>
      </w:r>
      <w:r w:rsidR="00582637" w:rsidRPr="00E60E84">
        <w:rPr>
          <w:rFonts w:asciiTheme="minorHAnsi" w:hAnsiTheme="minorHAnsi" w:cstheme="minorBidi"/>
        </w:rPr>
        <w:t xml:space="preserve"> con el Sistema </w:t>
      </w:r>
      <w:proofErr w:type="spellStart"/>
      <w:r w:rsidR="00582637" w:rsidRPr="00E60E84">
        <w:rPr>
          <w:rFonts w:asciiTheme="minorHAnsi" w:hAnsiTheme="minorHAnsi" w:cstheme="minorBidi"/>
        </w:rPr>
        <w:t>AtoM</w:t>
      </w:r>
      <w:proofErr w:type="spellEnd"/>
      <w:r w:rsidR="00582637" w:rsidRPr="00E60E84">
        <w:rPr>
          <w:rFonts w:asciiTheme="minorHAnsi" w:hAnsiTheme="minorHAnsi" w:cstheme="minorBidi"/>
        </w:rPr>
        <w:t>, por ello en este departamento se deberá revisar la Norma Nacional y cumplir con los campos que se exigen</w:t>
      </w:r>
      <w:r w:rsidR="00A654D2" w:rsidRPr="00E60E84">
        <w:rPr>
          <w:rFonts w:asciiTheme="minorHAnsi" w:hAnsiTheme="minorHAnsi" w:cstheme="minorBidi"/>
        </w:rPr>
        <w:t>. En el caso de la implementación de la Norma en el Archivo Nacional, como otra institución más del Sistema Nacional de Archivos, Sofía Irola Rojas, si debe dar las pautas</w:t>
      </w:r>
      <w:r w:rsidR="009A1990" w:rsidRPr="00E60E84">
        <w:rPr>
          <w:rFonts w:asciiTheme="minorHAnsi" w:hAnsiTheme="minorHAnsi" w:cstheme="minorBidi"/>
        </w:rPr>
        <w:t xml:space="preserve"> y</w:t>
      </w:r>
      <w:r w:rsidR="00505966" w:rsidRPr="00E60E84">
        <w:rPr>
          <w:rFonts w:asciiTheme="minorHAnsi" w:hAnsiTheme="minorHAnsi" w:cstheme="minorBidi"/>
        </w:rPr>
        <w:t xml:space="preserve"> podría presentarla en esta Comisión para la revisión, aspecto con el no cuentan las demás instituciones del S</w:t>
      </w:r>
      <w:r w:rsidR="00AB407F" w:rsidRPr="00E60E84">
        <w:rPr>
          <w:rFonts w:asciiTheme="minorHAnsi" w:hAnsiTheme="minorHAnsi" w:cstheme="minorBidi"/>
        </w:rPr>
        <w:t xml:space="preserve">istema </w:t>
      </w:r>
      <w:r w:rsidR="00505966" w:rsidRPr="00E60E84">
        <w:rPr>
          <w:rFonts w:asciiTheme="minorHAnsi" w:hAnsiTheme="minorHAnsi" w:cstheme="minorBidi"/>
        </w:rPr>
        <w:t>N</w:t>
      </w:r>
      <w:r w:rsidR="00AB407F" w:rsidRPr="00E60E84">
        <w:rPr>
          <w:rFonts w:asciiTheme="minorHAnsi" w:hAnsiTheme="minorHAnsi" w:cstheme="minorBidi"/>
        </w:rPr>
        <w:t xml:space="preserve">acional de </w:t>
      </w:r>
      <w:r w:rsidR="00505966" w:rsidRPr="00E60E84">
        <w:rPr>
          <w:rFonts w:asciiTheme="minorHAnsi" w:hAnsiTheme="minorHAnsi" w:cstheme="minorBidi"/>
        </w:rPr>
        <w:t>A</w:t>
      </w:r>
      <w:r w:rsidR="00AB407F" w:rsidRPr="00E60E84">
        <w:rPr>
          <w:rFonts w:asciiTheme="minorHAnsi" w:hAnsiTheme="minorHAnsi" w:cstheme="minorBidi"/>
        </w:rPr>
        <w:t>rchivos</w:t>
      </w:r>
      <w:r w:rsidR="00505966" w:rsidRPr="00E60E84">
        <w:rPr>
          <w:rFonts w:asciiTheme="minorHAnsi" w:hAnsiTheme="minorHAnsi" w:cstheme="minorBidi"/>
        </w:rPr>
        <w:t>.</w:t>
      </w:r>
      <w:r w:rsidR="009840F0" w:rsidRPr="00E60E84">
        <w:rPr>
          <w:rFonts w:asciiTheme="minorHAnsi" w:hAnsiTheme="minorHAnsi" w:cstheme="minorBidi"/>
        </w:rPr>
        <w:t xml:space="preserve"> ----------------------------------------------------------------------------------</w:t>
      </w:r>
    </w:p>
    <w:p w14:paraId="4FD7BD26" w14:textId="581EC14F" w:rsidR="00505966" w:rsidRPr="00E60E84" w:rsidRDefault="00CD017C" w:rsidP="00617D6F">
      <w:pPr>
        <w:pStyle w:val="Textoindependiente3"/>
        <w:spacing w:line="460" w:lineRule="atLeast"/>
        <w:rPr>
          <w:rFonts w:asciiTheme="minorHAnsi" w:hAnsiTheme="minorHAnsi" w:cstheme="minorBidi"/>
        </w:rPr>
      </w:pPr>
      <w:r w:rsidRPr="00E60E84">
        <w:rPr>
          <w:rFonts w:asciiTheme="minorHAnsi" w:hAnsiTheme="minorHAnsi" w:cstheme="minorBidi"/>
        </w:rPr>
        <w:t xml:space="preserve">De igual forma indica que la señorita </w:t>
      </w:r>
      <w:r w:rsidR="00505966" w:rsidRPr="00E60E84">
        <w:rPr>
          <w:rFonts w:asciiTheme="minorHAnsi" w:hAnsiTheme="minorHAnsi" w:cstheme="minorBidi"/>
        </w:rPr>
        <w:t>Sofía</w:t>
      </w:r>
      <w:r w:rsidRPr="00E60E84">
        <w:rPr>
          <w:rFonts w:asciiTheme="minorHAnsi" w:hAnsiTheme="minorHAnsi" w:cstheme="minorBidi"/>
        </w:rPr>
        <w:t xml:space="preserve"> </w:t>
      </w:r>
      <w:r w:rsidR="00B0506A" w:rsidRPr="00E60E84">
        <w:rPr>
          <w:rFonts w:asciiTheme="minorHAnsi" w:hAnsiTheme="minorHAnsi" w:cstheme="minorBidi"/>
        </w:rPr>
        <w:t>Irola</w:t>
      </w:r>
      <w:r w:rsidRPr="00E60E84">
        <w:rPr>
          <w:rFonts w:asciiTheme="minorHAnsi" w:hAnsiTheme="minorHAnsi" w:cstheme="minorBidi"/>
        </w:rPr>
        <w:t xml:space="preserve"> Rojas,</w:t>
      </w:r>
      <w:r w:rsidR="00505966" w:rsidRPr="00E60E84">
        <w:rPr>
          <w:rFonts w:asciiTheme="minorHAnsi" w:hAnsiTheme="minorHAnsi" w:cstheme="minorBidi"/>
        </w:rPr>
        <w:t xml:space="preserve"> podría presentar un plan de implementación de la Norma en el Archivo Nacional, no para los fondos custodiados</w:t>
      </w:r>
      <w:r w:rsidR="005840F2" w:rsidRPr="00E60E84">
        <w:rPr>
          <w:rFonts w:asciiTheme="minorHAnsi" w:hAnsiTheme="minorHAnsi" w:cstheme="minorBidi"/>
        </w:rPr>
        <w:t xml:space="preserve">, </w:t>
      </w:r>
      <w:r w:rsidR="00B0506A" w:rsidRPr="00E60E84">
        <w:rPr>
          <w:rFonts w:asciiTheme="minorHAnsi" w:hAnsiTheme="minorHAnsi" w:cstheme="minorBidi"/>
        </w:rPr>
        <w:t xml:space="preserve">sino para los documentos del sistema de gestión del Archivo Nacional como productor, </w:t>
      </w:r>
      <w:r w:rsidR="005840F2" w:rsidRPr="00E60E84">
        <w:rPr>
          <w:rFonts w:asciiTheme="minorHAnsi" w:hAnsiTheme="minorHAnsi" w:cstheme="minorBidi"/>
        </w:rPr>
        <w:t>así mismo pone el ejemplo que para efectos de eliminación de documentos en el D</w:t>
      </w:r>
      <w:r w:rsidRPr="00E60E84">
        <w:rPr>
          <w:rFonts w:asciiTheme="minorHAnsi" w:hAnsiTheme="minorHAnsi" w:cstheme="minorBidi"/>
        </w:rPr>
        <w:t xml:space="preserve">epartamento </w:t>
      </w:r>
      <w:r w:rsidR="005840F2" w:rsidRPr="00E60E84">
        <w:rPr>
          <w:rFonts w:asciiTheme="minorHAnsi" w:hAnsiTheme="minorHAnsi" w:cstheme="minorBidi"/>
        </w:rPr>
        <w:t>A</w:t>
      </w:r>
      <w:r w:rsidRPr="00E60E84">
        <w:rPr>
          <w:rFonts w:asciiTheme="minorHAnsi" w:hAnsiTheme="minorHAnsi" w:cstheme="minorBidi"/>
        </w:rPr>
        <w:t xml:space="preserve">rchivo </w:t>
      </w:r>
      <w:r w:rsidR="005840F2" w:rsidRPr="00E60E84">
        <w:rPr>
          <w:rFonts w:asciiTheme="minorHAnsi" w:hAnsiTheme="minorHAnsi" w:cstheme="minorBidi"/>
        </w:rPr>
        <w:t>H</w:t>
      </w:r>
      <w:r w:rsidRPr="00E60E84">
        <w:rPr>
          <w:rFonts w:asciiTheme="minorHAnsi" w:hAnsiTheme="minorHAnsi" w:cstheme="minorBidi"/>
        </w:rPr>
        <w:t>istórico</w:t>
      </w:r>
      <w:r w:rsidR="005840F2" w:rsidRPr="00E60E84">
        <w:rPr>
          <w:rFonts w:asciiTheme="minorHAnsi" w:hAnsiTheme="minorHAnsi" w:cstheme="minorBidi"/>
        </w:rPr>
        <w:t xml:space="preserve">, </w:t>
      </w:r>
      <w:r w:rsidRPr="00E60E84">
        <w:rPr>
          <w:rFonts w:asciiTheme="minorHAnsi" w:hAnsiTheme="minorHAnsi" w:cstheme="minorBidi"/>
        </w:rPr>
        <w:t xml:space="preserve">este </w:t>
      </w:r>
      <w:r w:rsidR="005840F2" w:rsidRPr="00E60E84">
        <w:rPr>
          <w:rFonts w:asciiTheme="minorHAnsi" w:hAnsiTheme="minorHAnsi" w:cstheme="minorBidi"/>
        </w:rPr>
        <w:t>no recurre al A</w:t>
      </w:r>
      <w:r w:rsidR="008E1203" w:rsidRPr="00E60E84">
        <w:rPr>
          <w:rFonts w:asciiTheme="minorHAnsi" w:hAnsiTheme="minorHAnsi" w:cstheme="minorBidi"/>
        </w:rPr>
        <w:t xml:space="preserve">rchivo </w:t>
      </w:r>
      <w:r w:rsidR="005840F2" w:rsidRPr="00E60E84">
        <w:rPr>
          <w:rFonts w:asciiTheme="minorHAnsi" w:hAnsiTheme="minorHAnsi" w:cstheme="minorBidi"/>
        </w:rPr>
        <w:t>C</w:t>
      </w:r>
      <w:r w:rsidR="008E1203" w:rsidRPr="00E60E84">
        <w:rPr>
          <w:rFonts w:asciiTheme="minorHAnsi" w:hAnsiTheme="minorHAnsi" w:cstheme="minorBidi"/>
        </w:rPr>
        <w:t>entral</w:t>
      </w:r>
      <w:r w:rsidR="005840F2" w:rsidRPr="00E60E84">
        <w:rPr>
          <w:rFonts w:asciiTheme="minorHAnsi" w:hAnsiTheme="minorHAnsi" w:cstheme="minorBidi"/>
        </w:rPr>
        <w:t xml:space="preserve"> para la tarea, sino que debe hacer la solicitud</w:t>
      </w:r>
      <w:r w:rsidRPr="00E60E84">
        <w:rPr>
          <w:rFonts w:asciiTheme="minorHAnsi" w:hAnsiTheme="minorHAnsi" w:cstheme="minorBidi"/>
        </w:rPr>
        <w:t xml:space="preserve"> directamente</w:t>
      </w:r>
      <w:r w:rsidR="005840F2" w:rsidRPr="00E60E84">
        <w:rPr>
          <w:rFonts w:asciiTheme="minorHAnsi" w:hAnsiTheme="minorHAnsi" w:cstheme="minorBidi"/>
        </w:rPr>
        <w:t xml:space="preserve"> a la C</w:t>
      </w:r>
      <w:r w:rsidR="00AB407F" w:rsidRPr="00E60E84">
        <w:rPr>
          <w:rFonts w:asciiTheme="minorHAnsi" w:hAnsiTheme="minorHAnsi" w:cstheme="minorBidi"/>
        </w:rPr>
        <w:t xml:space="preserve">omisión </w:t>
      </w:r>
      <w:r w:rsidR="005840F2" w:rsidRPr="00E60E84">
        <w:rPr>
          <w:rFonts w:asciiTheme="minorHAnsi" w:hAnsiTheme="minorHAnsi" w:cstheme="minorBidi"/>
        </w:rPr>
        <w:t>N</w:t>
      </w:r>
      <w:r w:rsidR="00AB407F" w:rsidRPr="00E60E84">
        <w:rPr>
          <w:rFonts w:asciiTheme="minorHAnsi" w:hAnsiTheme="minorHAnsi" w:cstheme="minorBidi"/>
        </w:rPr>
        <w:t xml:space="preserve">acional de </w:t>
      </w:r>
      <w:r w:rsidR="005840F2" w:rsidRPr="00E60E84">
        <w:rPr>
          <w:rFonts w:asciiTheme="minorHAnsi" w:hAnsiTheme="minorHAnsi" w:cstheme="minorBidi"/>
        </w:rPr>
        <w:t>S</w:t>
      </w:r>
      <w:r w:rsidRPr="00E60E84">
        <w:rPr>
          <w:rFonts w:asciiTheme="minorHAnsi" w:hAnsiTheme="minorHAnsi" w:cstheme="minorBidi"/>
        </w:rPr>
        <w:t xml:space="preserve">elección y </w:t>
      </w:r>
      <w:r w:rsidR="005840F2" w:rsidRPr="00E60E84">
        <w:rPr>
          <w:rFonts w:asciiTheme="minorHAnsi" w:hAnsiTheme="minorHAnsi" w:cstheme="minorBidi"/>
        </w:rPr>
        <w:t>E</w:t>
      </w:r>
      <w:r w:rsidRPr="00E60E84">
        <w:rPr>
          <w:rFonts w:asciiTheme="minorHAnsi" w:hAnsiTheme="minorHAnsi" w:cstheme="minorBidi"/>
        </w:rPr>
        <w:t xml:space="preserve">liminación de </w:t>
      </w:r>
      <w:r w:rsidR="005840F2" w:rsidRPr="00E60E84">
        <w:rPr>
          <w:rFonts w:asciiTheme="minorHAnsi" w:hAnsiTheme="minorHAnsi" w:cstheme="minorBidi"/>
        </w:rPr>
        <w:t>D</w:t>
      </w:r>
      <w:r w:rsidRPr="00E60E84">
        <w:rPr>
          <w:rFonts w:asciiTheme="minorHAnsi" w:hAnsiTheme="minorHAnsi" w:cstheme="minorBidi"/>
        </w:rPr>
        <w:t>ocumentos</w:t>
      </w:r>
      <w:r w:rsidR="005840F2" w:rsidRPr="00E60E84">
        <w:rPr>
          <w:rFonts w:asciiTheme="minorHAnsi" w:hAnsiTheme="minorHAnsi" w:cstheme="minorBidi"/>
        </w:rPr>
        <w:t>, con ello se evidencia que el A</w:t>
      </w:r>
      <w:r w:rsidR="001B1913" w:rsidRPr="00E60E84">
        <w:rPr>
          <w:rFonts w:asciiTheme="minorHAnsi" w:hAnsiTheme="minorHAnsi" w:cstheme="minorBidi"/>
        </w:rPr>
        <w:t xml:space="preserve">rchivo </w:t>
      </w:r>
      <w:r w:rsidR="005840F2" w:rsidRPr="00E60E84">
        <w:rPr>
          <w:rFonts w:asciiTheme="minorHAnsi" w:hAnsiTheme="minorHAnsi" w:cstheme="minorBidi"/>
        </w:rPr>
        <w:t>C</w:t>
      </w:r>
      <w:r w:rsidR="001B1913" w:rsidRPr="00E60E84">
        <w:rPr>
          <w:rFonts w:asciiTheme="minorHAnsi" w:hAnsiTheme="minorHAnsi" w:cstheme="minorBidi"/>
        </w:rPr>
        <w:t>entral</w:t>
      </w:r>
      <w:r w:rsidR="005840F2" w:rsidRPr="00E60E84">
        <w:rPr>
          <w:rFonts w:asciiTheme="minorHAnsi" w:hAnsiTheme="minorHAnsi" w:cstheme="minorBidi"/>
        </w:rPr>
        <w:t xml:space="preserve"> no debe intervenir en las funciones propias de los departamentos</w:t>
      </w:r>
      <w:r w:rsidR="006116BB" w:rsidRPr="00E60E84">
        <w:rPr>
          <w:rFonts w:asciiTheme="minorHAnsi" w:hAnsiTheme="minorHAnsi" w:cstheme="minorBidi"/>
        </w:rPr>
        <w:t>. De igual forma, indica que el A</w:t>
      </w:r>
      <w:r w:rsidRPr="00E60E84">
        <w:rPr>
          <w:rFonts w:asciiTheme="minorHAnsi" w:hAnsiTheme="minorHAnsi" w:cstheme="minorBidi"/>
        </w:rPr>
        <w:t xml:space="preserve">rchivo </w:t>
      </w:r>
      <w:r w:rsidR="006116BB" w:rsidRPr="00E60E84">
        <w:rPr>
          <w:rFonts w:asciiTheme="minorHAnsi" w:hAnsiTheme="minorHAnsi" w:cstheme="minorBidi"/>
        </w:rPr>
        <w:t>N</w:t>
      </w:r>
      <w:r w:rsidRPr="00E60E84">
        <w:rPr>
          <w:rFonts w:asciiTheme="minorHAnsi" w:hAnsiTheme="minorHAnsi" w:cstheme="minorBidi"/>
        </w:rPr>
        <w:t>acional</w:t>
      </w:r>
      <w:r w:rsidR="006116BB" w:rsidRPr="00E60E84">
        <w:rPr>
          <w:rFonts w:asciiTheme="minorHAnsi" w:hAnsiTheme="minorHAnsi" w:cstheme="minorBidi"/>
        </w:rPr>
        <w:t xml:space="preserve"> debería ser ejemplo en la implementación de esta norma para todo el S</w:t>
      </w:r>
      <w:r w:rsidRPr="00E60E84">
        <w:rPr>
          <w:rFonts w:asciiTheme="minorHAnsi" w:hAnsiTheme="minorHAnsi" w:cstheme="minorBidi"/>
        </w:rPr>
        <w:t xml:space="preserve">istema </w:t>
      </w:r>
      <w:r w:rsidR="006116BB" w:rsidRPr="00E60E84">
        <w:rPr>
          <w:rFonts w:asciiTheme="minorHAnsi" w:hAnsiTheme="minorHAnsi" w:cstheme="minorBidi"/>
        </w:rPr>
        <w:t>N</w:t>
      </w:r>
      <w:r w:rsidRPr="00E60E84">
        <w:rPr>
          <w:rFonts w:asciiTheme="minorHAnsi" w:hAnsiTheme="minorHAnsi" w:cstheme="minorBidi"/>
        </w:rPr>
        <w:t xml:space="preserve">acional de </w:t>
      </w:r>
      <w:r w:rsidR="006116BB" w:rsidRPr="00E60E84">
        <w:rPr>
          <w:rFonts w:asciiTheme="minorHAnsi" w:hAnsiTheme="minorHAnsi" w:cstheme="minorBidi"/>
        </w:rPr>
        <w:t>A</w:t>
      </w:r>
      <w:r w:rsidRPr="00E60E84">
        <w:rPr>
          <w:rFonts w:asciiTheme="minorHAnsi" w:hAnsiTheme="minorHAnsi" w:cstheme="minorBidi"/>
        </w:rPr>
        <w:t>rchivos</w:t>
      </w:r>
      <w:r w:rsidR="006116BB" w:rsidRPr="00E60E84">
        <w:rPr>
          <w:rFonts w:asciiTheme="minorHAnsi" w:hAnsiTheme="minorHAnsi" w:cstheme="minorBidi"/>
        </w:rPr>
        <w:t xml:space="preserve">, por ello se debe trabajar </w:t>
      </w:r>
      <w:r w:rsidR="00663630">
        <w:rPr>
          <w:rFonts w:asciiTheme="minorHAnsi" w:hAnsiTheme="minorHAnsi" w:cstheme="minorBidi"/>
        </w:rPr>
        <w:t>en su implementación</w:t>
      </w:r>
      <w:r w:rsidR="003249A3" w:rsidRPr="00E60E84">
        <w:rPr>
          <w:rFonts w:asciiTheme="minorHAnsi" w:hAnsiTheme="minorHAnsi" w:cstheme="minorBidi"/>
        </w:rPr>
        <w:t>.</w:t>
      </w:r>
      <w:r w:rsidRPr="00E60E84">
        <w:rPr>
          <w:rFonts w:asciiTheme="minorHAnsi" w:hAnsiTheme="minorHAnsi" w:cstheme="minorBidi"/>
        </w:rPr>
        <w:t xml:space="preserve"> ----------------------------</w:t>
      </w:r>
      <w:r w:rsidR="00B0506A" w:rsidRPr="00E60E84">
        <w:rPr>
          <w:rFonts w:asciiTheme="minorHAnsi" w:hAnsiTheme="minorHAnsi" w:cstheme="minorBidi"/>
        </w:rPr>
        <w:t>------------------------------------</w:t>
      </w:r>
    </w:p>
    <w:p w14:paraId="2FDB794F" w14:textId="7E3577B4" w:rsidR="008E1203" w:rsidRPr="00E60E84" w:rsidRDefault="00F54404" w:rsidP="00617D6F">
      <w:pPr>
        <w:pStyle w:val="Textoindependiente3"/>
        <w:spacing w:line="460" w:lineRule="atLeast"/>
        <w:rPr>
          <w:rFonts w:asciiTheme="minorHAnsi" w:hAnsiTheme="minorHAnsi" w:cstheme="minorBidi"/>
        </w:rPr>
      </w:pPr>
      <w:r w:rsidRPr="00E60E84">
        <w:rPr>
          <w:rFonts w:asciiTheme="minorHAnsi" w:hAnsiTheme="minorHAnsi" w:cstheme="minorBidi"/>
        </w:rPr>
        <w:t xml:space="preserve">La señorita Sofía </w:t>
      </w:r>
      <w:r w:rsidR="00B0506A" w:rsidRPr="00E60E84">
        <w:rPr>
          <w:rFonts w:asciiTheme="minorHAnsi" w:hAnsiTheme="minorHAnsi" w:cstheme="minorBidi"/>
        </w:rPr>
        <w:t>Irola</w:t>
      </w:r>
      <w:r w:rsidRPr="00E60E84">
        <w:rPr>
          <w:rFonts w:asciiTheme="minorHAnsi" w:hAnsiTheme="minorHAnsi" w:cstheme="minorBidi"/>
        </w:rPr>
        <w:t xml:space="preserve"> señala, que esta implementación se haría en adelante y en algún momento se podría retomar el trabajo sobre los documentos que ya existen.</w:t>
      </w:r>
      <w:r w:rsidR="0005551B" w:rsidRPr="00E60E84">
        <w:rPr>
          <w:rFonts w:asciiTheme="minorHAnsi" w:hAnsiTheme="minorHAnsi" w:cstheme="minorBidi"/>
        </w:rPr>
        <w:t xml:space="preserve"> Con el Sistema ADN se estaría implementando la Norma Nacional de Descripción</w:t>
      </w:r>
      <w:r w:rsidR="00146F50" w:rsidRPr="00E60E84">
        <w:rPr>
          <w:rFonts w:asciiTheme="minorHAnsi" w:hAnsiTheme="minorHAnsi" w:cstheme="minorBidi"/>
        </w:rPr>
        <w:t>, por lo que no sería un trabajo adicional a lo que ya se está realizando</w:t>
      </w:r>
      <w:r w:rsidR="001E743D" w:rsidRPr="00E60E84">
        <w:rPr>
          <w:rFonts w:asciiTheme="minorHAnsi" w:hAnsiTheme="minorHAnsi" w:cstheme="minorBidi"/>
        </w:rPr>
        <w:t>, sin embargo</w:t>
      </w:r>
      <w:r w:rsidR="00B0506A" w:rsidRPr="00E60E84">
        <w:rPr>
          <w:rFonts w:asciiTheme="minorHAnsi" w:hAnsiTheme="minorHAnsi" w:cstheme="minorBidi"/>
        </w:rPr>
        <w:t>,</w:t>
      </w:r>
      <w:r w:rsidR="001E743D" w:rsidRPr="00E60E84">
        <w:rPr>
          <w:rFonts w:asciiTheme="minorHAnsi" w:hAnsiTheme="minorHAnsi" w:cstheme="minorBidi"/>
        </w:rPr>
        <w:t xml:space="preserve"> con la salvedad de que esa implementación es </w:t>
      </w:r>
      <w:r w:rsidR="00D74730" w:rsidRPr="00E60E84">
        <w:rPr>
          <w:rFonts w:asciiTheme="minorHAnsi" w:hAnsiTheme="minorHAnsi" w:cstheme="minorBidi"/>
        </w:rPr>
        <w:t>partiendo del presente</w:t>
      </w:r>
      <w:r w:rsidR="001E743D" w:rsidRPr="00E60E84">
        <w:rPr>
          <w:rFonts w:asciiTheme="minorHAnsi" w:hAnsiTheme="minorHAnsi" w:cstheme="minorBidi"/>
        </w:rPr>
        <w:t>.</w:t>
      </w:r>
      <w:r w:rsidR="00144E61" w:rsidRPr="00E60E84">
        <w:rPr>
          <w:rFonts w:asciiTheme="minorHAnsi" w:hAnsiTheme="minorHAnsi" w:cstheme="minorBidi"/>
        </w:rPr>
        <w:t xml:space="preserve"> --------------------------------------</w:t>
      </w:r>
    </w:p>
    <w:p w14:paraId="19D20465" w14:textId="3C80CECB" w:rsidR="00375D4D" w:rsidRPr="00E60E84" w:rsidRDefault="00AB407F" w:rsidP="00617D6F">
      <w:pPr>
        <w:pStyle w:val="Textoindependiente3"/>
        <w:spacing w:line="460" w:lineRule="atLeast"/>
        <w:rPr>
          <w:rFonts w:asciiTheme="minorHAnsi" w:hAnsiTheme="minorHAnsi" w:cstheme="minorBidi"/>
        </w:rPr>
      </w:pPr>
      <w:r w:rsidRPr="00E60E84">
        <w:rPr>
          <w:rFonts w:asciiTheme="minorHAnsi" w:hAnsiTheme="minorHAnsi" w:cstheme="minorBidi"/>
        </w:rPr>
        <w:t xml:space="preserve">La señora Cantillano Mora, considera que efectivamente </w:t>
      </w:r>
      <w:r w:rsidR="007822FE" w:rsidRPr="00E60E84">
        <w:rPr>
          <w:rFonts w:asciiTheme="minorHAnsi" w:hAnsiTheme="minorHAnsi" w:cstheme="minorBidi"/>
        </w:rPr>
        <w:t>el uso de la Norma en el Archivo Nacional debe hacerse desde la fecha de publicación en adelante, no se podrá corregir lo que ya estaba descrito</w:t>
      </w:r>
      <w:r w:rsidR="00197D36" w:rsidRPr="00E60E84">
        <w:rPr>
          <w:rFonts w:asciiTheme="minorHAnsi" w:hAnsiTheme="minorHAnsi" w:cstheme="minorBidi"/>
        </w:rPr>
        <w:t xml:space="preserve">, pues se </w:t>
      </w:r>
      <w:r w:rsidR="00197D36" w:rsidRPr="00E60E84">
        <w:rPr>
          <w:rFonts w:asciiTheme="minorHAnsi" w:hAnsiTheme="minorHAnsi" w:cstheme="minorBidi"/>
        </w:rPr>
        <w:lastRenderedPageBreak/>
        <w:t xml:space="preserve">convertiría en una tarea </w:t>
      </w:r>
      <w:r w:rsidR="00F2360D" w:rsidRPr="00E60E84">
        <w:rPr>
          <w:rFonts w:asciiTheme="minorHAnsi" w:hAnsiTheme="minorHAnsi" w:cstheme="minorBidi"/>
        </w:rPr>
        <w:t>difícil de terminar</w:t>
      </w:r>
      <w:r w:rsidR="00197D36" w:rsidRPr="00E60E84">
        <w:rPr>
          <w:rFonts w:asciiTheme="minorHAnsi" w:hAnsiTheme="minorHAnsi" w:cstheme="minorBidi"/>
        </w:rPr>
        <w:t>.</w:t>
      </w:r>
      <w:r w:rsidR="00E122BB" w:rsidRPr="00E60E84">
        <w:rPr>
          <w:rFonts w:asciiTheme="minorHAnsi" w:hAnsiTheme="minorHAnsi" w:cstheme="minorBidi"/>
        </w:rPr>
        <w:t xml:space="preserve"> De igual forma, manifiesta que el D</w:t>
      </w:r>
      <w:r w:rsidR="00D637F1" w:rsidRPr="00E60E84">
        <w:rPr>
          <w:rFonts w:asciiTheme="minorHAnsi" w:hAnsiTheme="minorHAnsi" w:cstheme="minorBidi"/>
        </w:rPr>
        <w:t xml:space="preserve">epartamento </w:t>
      </w:r>
      <w:r w:rsidR="00E122BB" w:rsidRPr="00E60E84">
        <w:rPr>
          <w:rFonts w:asciiTheme="minorHAnsi" w:hAnsiTheme="minorHAnsi" w:cstheme="minorBidi"/>
        </w:rPr>
        <w:t>A</w:t>
      </w:r>
      <w:r w:rsidR="00D637F1" w:rsidRPr="00E60E84">
        <w:rPr>
          <w:rFonts w:asciiTheme="minorHAnsi" w:hAnsiTheme="minorHAnsi" w:cstheme="minorBidi"/>
        </w:rPr>
        <w:t xml:space="preserve">rchivo </w:t>
      </w:r>
      <w:r w:rsidR="00E122BB" w:rsidRPr="00E60E84">
        <w:rPr>
          <w:rFonts w:asciiTheme="minorHAnsi" w:hAnsiTheme="minorHAnsi" w:cstheme="minorBidi"/>
        </w:rPr>
        <w:t>H</w:t>
      </w:r>
      <w:r w:rsidR="00D637F1" w:rsidRPr="00E60E84">
        <w:rPr>
          <w:rFonts w:asciiTheme="minorHAnsi" w:hAnsiTheme="minorHAnsi" w:cstheme="minorBidi"/>
        </w:rPr>
        <w:t>istórico</w:t>
      </w:r>
      <w:r w:rsidR="00E122BB" w:rsidRPr="00E60E84">
        <w:rPr>
          <w:rFonts w:asciiTheme="minorHAnsi" w:hAnsiTheme="minorHAnsi" w:cstheme="minorBidi"/>
        </w:rPr>
        <w:t xml:space="preserve"> al dar las instrucciones para recibir transferencias del S</w:t>
      </w:r>
      <w:r w:rsidR="00F2360D" w:rsidRPr="00E60E84">
        <w:rPr>
          <w:rFonts w:asciiTheme="minorHAnsi" w:hAnsiTheme="minorHAnsi" w:cstheme="minorBidi"/>
        </w:rPr>
        <w:t xml:space="preserve">istema </w:t>
      </w:r>
      <w:r w:rsidR="00E122BB" w:rsidRPr="00E60E84">
        <w:rPr>
          <w:rFonts w:asciiTheme="minorHAnsi" w:hAnsiTheme="minorHAnsi" w:cstheme="minorBidi"/>
        </w:rPr>
        <w:t>N</w:t>
      </w:r>
      <w:r w:rsidR="00F2360D" w:rsidRPr="00E60E84">
        <w:rPr>
          <w:rFonts w:asciiTheme="minorHAnsi" w:hAnsiTheme="minorHAnsi" w:cstheme="minorBidi"/>
        </w:rPr>
        <w:t xml:space="preserve">acional de </w:t>
      </w:r>
      <w:r w:rsidR="00E122BB" w:rsidRPr="00E60E84">
        <w:rPr>
          <w:rFonts w:asciiTheme="minorHAnsi" w:hAnsiTheme="minorHAnsi" w:cstheme="minorBidi"/>
        </w:rPr>
        <w:t>A</w:t>
      </w:r>
      <w:r w:rsidR="00F2360D" w:rsidRPr="00E60E84">
        <w:rPr>
          <w:rFonts w:asciiTheme="minorHAnsi" w:hAnsiTheme="minorHAnsi" w:cstheme="minorBidi"/>
        </w:rPr>
        <w:t>rchivos</w:t>
      </w:r>
      <w:r w:rsidR="00E122BB" w:rsidRPr="00E60E84">
        <w:rPr>
          <w:rFonts w:asciiTheme="minorHAnsi" w:hAnsiTheme="minorHAnsi" w:cstheme="minorBidi"/>
        </w:rPr>
        <w:t xml:space="preserve">, </w:t>
      </w:r>
      <w:r w:rsidR="00F2360D" w:rsidRPr="00E60E84">
        <w:rPr>
          <w:rFonts w:asciiTheme="minorHAnsi" w:hAnsiTheme="minorHAnsi" w:cstheme="minorBidi"/>
        </w:rPr>
        <w:t xml:space="preserve">debería </w:t>
      </w:r>
      <w:r w:rsidR="00B2474A" w:rsidRPr="00E60E84">
        <w:rPr>
          <w:rFonts w:asciiTheme="minorHAnsi" w:hAnsiTheme="minorHAnsi" w:cstheme="minorBidi"/>
        </w:rPr>
        <w:t>iniciar con la</w:t>
      </w:r>
      <w:r w:rsidR="00E122BB" w:rsidRPr="00E60E84">
        <w:rPr>
          <w:rFonts w:asciiTheme="minorHAnsi" w:hAnsiTheme="minorHAnsi" w:cstheme="minorBidi"/>
        </w:rPr>
        <w:t xml:space="preserve"> </w:t>
      </w:r>
      <w:r w:rsidR="00B2474A" w:rsidRPr="00E60E84">
        <w:rPr>
          <w:rFonts w:asciiTheme="minorHAnsi" w:hAnsiTheme="minorHAnsi" w:cstheme="minorBidi"/>
        </w:rPr>
        <w:t>solicitud de</w:t>
      </w:r>
      <w:r w:rsidR="00E122BB" w:rsidRPr="00E60E84">
        <w:rPr>
          <w:rFonts w:asciiTheme="minorHAnsi" w:hAnsiTheme="minorHAnsi" w:cstheme="minorBidi"/>
        </w:rPr>
        <w:t xml:space="preserve"> l</w:t>
      </w:r>
      <w:r w:rsidR="005444EE" w:rsidRPr="00E60E84">
        <w:rPr>
          <w:rFonts w:asciiTheme="minorHAnsi" w:hAnsiTheme="minorHAnsi" w:cstheme="minorBidi"/>
        </w:rPr>
        <w:t>a aplicación de esta Norma, así mismo para el Departamento Servicios Archivísticos Externos, le corresponderá definir la forma de solicitar su aplicación en las transferencias documentales de cada cuatro años.</w:t>
      </w:r>
      <w:r w:rsidR="00693C20" w:rsidRPr="00E60E84">
        <w:rPr>
          <w:rFonts w:asciiTheme="minorHAnsi" w:hAnsiTheme="minorHAnsi" w:cstheme="minorBidi"/>
        </w:rPr>
        <w:t xml:space="preserve"> ---------------------------------</w:t>
      </w:r>
      <w:r w:rsidR="00F2360D" w:rsidRPr="00E60E84">
        <w:rPr>
          <w:rFonts w:asciiTheme="minorHAnsi" w:hAnsiTheme="minorHAnsi" w:cstheme="minorBidi"/>
        </w:rPr>
        <w:t>-------------------------------------------------------------------------------------------------</w:t>
      </w:r>
      <w:r w:rsidR="00693C20" w:rsidRPr="00E60E84">
        <w:rPr>
          <w:rFonts w:asciiTheme="minorHAnsi" w:hAnsiTheme="minorHAnsi" w:cstheme="minorBidi"/>
        </w:rPr>
        <w:t>-------</w:t>
      </w:r>
    </w:p>
    <w:p w14:paraId="4D186A76" w14:textId="522CB449" w:rsidR="00360031" w:rsidRPr="00E60E84" w:rsidRDefault="00360031"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iCs/>
          <w:szCs w:val="22"/>
        </w:rPr>
        <w:t>El señor Gómez Jiménez, manifiesta estar de acuerdo con la señora Cantillano Mora, e indica que para el próximo año se espera recibir documentos de cuatro instituciones a las que se les pedirá la aplicación de la Norma Nacional</w:t>
      </w:r>
      <w:r w:rsidR="00B520DF" w:rsidRPr="00E60E84">
        <w:rPr>
          <w:rFonts w:asciiTheme="minorHAnsi" w:hAnsiTheme="minorHAnsi" w:cstheme="minorHAnsi"/>
          <w:iCs/>
          <w:szCs w:val="22"/>
        </w:rPr>
        <w:t xml:space="preserve"> de Descripción.</w:t>
      </w:r>
      <w:r w:rsidR="00F0553E" w:rsidRPr="00E60E84">
        <w:rPr>
          <w:rFonts w:asciiTheme="minorHAnsi" w:hAnsiTheme="minorHAnsi" w:cstheme="minorHAnsi"/>
          <w:iCs/>
          <w:szCs w:val="22"/>
        </w:rPr>
        <w:t xml:space="preserve"> Según esta conversación, se indica que la aplicación de la Norma de Descripción Archivística que se les solicite a las instituciones no deberán ser analizadas en esta Comisión.</w:t>
      </w:r>
      <w:r w:rsidR="004703EE" w:rsidRPr="00E60E84">
        <w:rPr>
          <w:rFonts w:asciiTheme="minorHAnsi" w:hAnsiTheme="minorHAnsi" w:cstheme="minorHAnsi"/>
          <w:iCs/>
          <w:szCs w:val="22"/>
        </w:rPr>
        <w:t>------</w:t>
      </w:r>
    </w:p>
    <w:p w14:paraId="0F73A753" w14:textId="3E1EC373" w:rsidR="0074382B" w:rsidRPr="00E60E84" w:rsidRDefault="00CF4A29"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iCs/>
          <w:szCs w:val="22"/>
        </w:rPr>
        <w:t xml:space="preserve">La señora Denise Calvo López, manifiesta que </w:t>
      </w:r>
      <w:r w:rsidR="006B47CC" w:rsidRPr="00E60E84">
        <w:rPr>
          <w:rFonts w:asciiTheme="minorHAnsi" w:hAnsiTheme="minorHAnsi" w:cstheme="minorHAnsi"/>
          <w:iCs/>
          <w:szCs w:val="22"/>
        </w:rPr>
        <w:t xml:space="preserve">las entradas descriptivas a nivel de fondo corresponden a las mismas que ha venido desarrollando el Departamento Archivo Histórico, </w:t>
      </w:r>
      <w:r w:rsidR="00B0506A" w:rsidRPr="00E60E84">
        <w:rPr>
          <w:rFonts w:asciiTheme="minorHAnsi" w:hAnsiTheme="minorHAnsi" w:cstheme="minorHAnsi"/>
          <w:iCs/>
          <w:szCs w:val="22"/>
        </w:rPr>
        <w:t>no obstante</w:t>
      </w:r>
      <w:r w:rsidR="006B47CC" w:rsidRPr="00E60E84">
        <w:rPr>
          <w:rFonts w:asciiTheme="minorHAnsi" w:hAnsiTheme="minorHAnsi" w:cstheme="minorHAnsi"/>
          <w:iCs/>
          <w:szCs w:val="22"/>
        </w:rPr>
        <w:t xml:space="preserve">, en esta ocasión se les solicitarían a las instituciones, por ello indica que </w:t>
      </w:r>
      <w:r w:rsidR="001176C0" w:rsidRPr="00E60E84">
        <w:rPr>
          <w:rFonts w:asciiTheme="minorHAnsi" w:hAnsiTheme="minorHAnsi" w:cstheme="minorHAnsi"/>
          <w:iCs/>
          <w:szCs w:val="22"/>
        </w:rPr>
        <w:t>deberían ser revisadas por la Comisión.</w:t>
      </w:r>
      <w:r w:rsidR="00693C20" w:rsidRPr="00E60E84">
        <w:rPr>
          <w:rFonts w:asciiTheme="minorHAnsi" w:hAnsiTheme="minorHAnsi" w:cstheme="minorHAnsi"/>
          <w:iCs/>
          <w:szCs w:val="22"/>
        </w:rPr>
        <w:t xml:space="preserve"> </w:t>
      </w:r>
      <w:r w:rsidR="008554CE" w:rsidRPr="00E60E84">
        <w:rPr>
          <w:rFonts w:asciiTheme="minorHAnsi" w:hAnsiTheme="minorHAnsi" w:cstheme="minorHAnsi"/>
          <w:iCs/>
          <w:szCs w:val="22"/>
        </w:rPr>
        <w:t xml:space="preserve">Así mismo, señala </w:t>
      </w:r>
      <w:r w:rsidR="00CD3B91" w:rsidRPr="00E60E84">
        <w:rPr>
          <w:rFonts w:asciiTheme="minorHAnsi" w:hAnsiTheme="minorHAnsi" w:cstheme="minorHAnsi"/>
          <w:iCs/>
          <w:szCs w:val="22"/>
        </w:rPr>
        <w:t xml:space="preserve">que el Archivo Central </w:t>
      </w:r>
      <w:r w:rsidR="0023572A" w:rsidRPr="00E60E84">
        <w:rPr>
          <w:rFonts w:asciiTheme="minorHAnsi" w:hAnsiTheme="minorHAnsi" w:cstheme="minorHAnsi"/>
          <w:iCs/>
          <w:szCs w:val="22"/>
        </w:rPr>
        <w:t>no debe hacer referencia a la aplicación de la Norma Nacional en los fondos que custodia</w:t>
      </w:r>
      <w:r w:rsidR="004703EE" w:rsidRPr="00E60E84">
        <w:rPr>
          <w:rFonts w:asciiTheme="minorHAnsi" w:hAnsiTheme="minorHAnsi" w:cstheme="minorHAnsi"/>
          <w:iCs/>
          <w:szCs w:val="22"/>
        </w:rPr>
        <w:t>n los departamentos</w:t>
      </w:r>
      <w:r w:rsidR="0023572A" w:rsidRPr="00E60E84">
        <w:rPr>
          <w:rFonts w:asciiTheme="minorHAnsi" w:hAnsiTheme="minorHAnsi" w:cstheme="minorHAnsi"/>
          <w:iCs/>
          <w:szCs w:val="22"/>
        </w:rPr>
        <w:t xml:space="preserve">. La señora Ivannia Valverde comenta que discrepa pues indica que </w:t>
      </w:r>
      <w:r w:rsidR="004703EE" w:rsidRPr="00E60E84">
        <w:rPr>
          <w:rFonts w:asciiTheme="minorHAnsi" w:hAnsiTheme="minorHAnsi" w:cstheme="minorHAnsi"/>
          <w:iCs/>
          <w:szCs w:val="22"/>
        </w:rPr>
        <w:t xml:space="preserve">en el Congreso del año 2016 </w:t>
      </w:r>
      <w:r w:rsidR="0023572A" w:rsidRPr="00E60E84">
        <w:rPr>
          <w:rFonts w:asciiTheme="minorHAnsi" w:hAnsiTheme="minorHAnsi" w:cstheme="minorHAnsi"/>
          <w:iCs/>
          <w:szCs w:val="22"/>
        </w:rPr>
        <w:t xml:space="preserve"> Modelo de Gestión de Documentos y Administración de Archivos, la señora Beatriz Franco, </w:t>
      </w:r>
      <w:r w:rsidR="004703EE" w:rsidRPr="00E60E84">
        <w:rPr>
          <w:rFonts w:asciiTheme="minorHAnsi" w:hAnsiTheme="minorHAnsi" w:cstheme="minorHAnsi"/>
          <w:iCs/>
          <w:szCs w:val="22"/>
        </w:rPr>
        <w:t>indicó claramente que</w:t>
      </w:r>
      <w:r w:rsidR="0023572A" w:rsidRPr="00E60E84">
        <w:rPr>
          <w:rFonts w:asciiTheme="minorHAnsi" w:hAnsiTheme="minorHAnsi" w:cstheme="minorHAnsi"/>
          <w:iCs/>
          <w:szCs w:val="22"/>
        </w:rPr>
        <w:t xml:space="preserve"> tiene que aplicarse a todo porque es una función sustantiva, </w:t>
      </w:r>
      <w:r w:rsidR="004703EE" w:rsidRPr="00E60E84">
        <w:rPr>
          <w:rFonts w:asciiTheme="minorHAnsi" w:hAnsiTheme="minorHAnsi" w:cstheme="minorHAnsi"/>
          <w:iCs/>
          <w:szCs w:val="22"/>
        </w:rPr>
        <w:t xml:space="preserve">y en este caso es </w:t>
      </w:r>
      <w:r w:rsidR="0023572A" w:rsidRPr="00E60E84">
        <w:rPr>
          <w:rFonts w:asciiTheme="minorHAnsi" w:hAnsiTheme="minorHAnsi" w:cstheme="minorHAnsi"/>
          <w:iCs/>
          <w:szCs w:val="22"/>
        </w:rPr>
        <w:t>Sofia</w:t>
      </w:r>
      <w:r w:rsidR="004703EE" w:rsidRPr="00E60E84">
        <w:rPr>
          <w:rFonts w:asciiTheme="minorHAnsi" w:hAnsiTheme="minorHAnsi" w:cstheme="minorHAnsi"/>
          <w:iCs/>
          <w:szCs w:val="22"/>
        </w:rPr>
        <w:t xml:space="preserve"> </w:t>
      </w:r>
      <w:r w:rsidR="00B0506A" w:rsidRPr="00E60E84">
        <w:rPr>
          <w:rFonts w:asciiTheme="minorHAnsi" w:hAnsiTheme="minorHAnsi" w:cstheme="minorHAnsi"/>
          <w:iCs/>
          <w:szCs w:val="22"/>
        </w:rPr>
        <w:t>Irola</w:t>
      </w:r>
      <w:r w:rsidR="004703EE" w:rsidRPr="00E60E84">
        <w:rPr>
          <w:rFonts w:asciiTheme="minorHAnsi" w:hAnsiTheme="minorHAnsi" w:cstheme="minorHAnsi"/>
          <w:iCs/>
          <w:szCs w:val="22"/>
        </w:rPr>
        <w:t xml:space="preserve"> Rojas, como encargada del Archivo Central, quien</w:t>
      </w:r>
      <w:r w:rsidR="0023572A" w:rsidRPr="00E60E84">
        <w:rPr>
          <w:rFonts w:asciiTheme="minorHAnsi" w:hAnsiTheme="minorHAnsi" w:cstheme="minorHAnsi"/>
          <w:iCs/>
          <w:szCs w:val="22"/>
        </w:rPr>
        <w:t xml:space="preserve"> tiene que dar pautas</w:t>
      </w:r>
      <w:r w:rsidR="004703EE" w:rsidRPr="00E60E84">
        <w:rPr>
          <w:rFonts w:asciiTheme="minorHAnsi" w:hAnsiTheme="minorHAnsi" w:cstheme="minorHAnsi"/>
          <w:iCs/>
          <w:szCs w:val="22"/>
        </w:rPr>
        <w:t xml:space="preserve"> de implementación</w:t>
      </w:r>
      <w:r w:rsidR="00795DAD" w:rsidRPr="00E60E84">
        <w:rPr>
          <w:rFonts w:asciiTheme="minorHAnsi" w:hAnsiTheme="minorHAnsi" w:cstheme="minorHAnsi"/>
          <w:iCs/>
          <w:szCs w:val="22"/>
        </w:rPr>
        <w:t>.</w:t>
      </w:r>
      <w:r w:rsidR="004703EE" w:rsidRPr="00E60E84">
        <w:rPr>
          <w:rFonts w:asciiTheme="minorHAnsi" w:hAnsiTheme="minorHAnsi" w:cstheme="minorHAnsi"/>
          <w:iCs/>
          <w:szCs w:val="22"/>
        </w:rPr>
        <w:t xml:space="preserve"> --------------------------------</w:t>
      </w:r>
    </w:p>
    <w:p w14:paraId="724AE413" w14:textId="3D3CF66F" w:rsidR="00795DAD" w:rsidRPr="00E60E84" w:rsidRDefault="004703EE"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iCs/>
          <w:szCs w:val="22"/>
        </w:rPr>
        <w:t xml:space="preserve">La señorita </w:t>
      </w:r>
      <w:r w:rsidR="00B0506A" w:rsidRPr="00E60E84">
        <w:rPr>
          <w:rFonts w:asciiTheme="minorHAnsi" w:hAnsiTheme="minorHAnsi" w:cstheme="minorHAnsi"/>
          <w:iCs/>
          <w:szCs w:val="22"/>
        </w:rPr>
        <w:t>Irola</w:t>
      </w:r>
      <w:r w:rsidRPr="00E60E84">
        <w:rPr>
          <w:rFonts w:asciiTheme="minorHAnsi" w:hAnsiTheme="minorHAnsi" w:cstheme="minorHAnsi"/>
          <w:iCs/>
          <w:szCs w:val="22"/>
        </w:rPr>
        <w:t xml:space="preserve"> Rojas</w:t>
      </w:r>
      <w:r w:rsidR="00795DAD" w:rsidRPr="00E60E84">
        <w:rPr>
          <w:rFonts w:asciiTheme="minorHAnsi" w:hAnsiTheme="minorHAnsi" w:cstheme="minorHAnsi"/>
          <w:iCs/>
          <w:szCs w:val="22"/>
        </w:rPr>
        <w:t xml:space="preserve"> indica que como Comisión asesora, la meta tiene que tener un principio y un fin, </w:t>
      </w:r>
      <w:r w:rsidRPr="00E60E84">
        <w:rPr>
          <w:rFonts w:asciiTheme="minorHAnsi" w:hAnsiTheme="minorHAnsi" w:cstheme="minorHAnsi"/>
          <w:iCs/>
          <w:szCs w:val="22"/>
        </w:rPr>
        <w:t xml:space="preserve">y por ende </w:t>
      </w:r>
      <w:r w:rsidR="00795DAD" w:rsidRPr="00E60E84">
        <w:rPr>
          <w:rFonts w:asciiTheme="minorHAnsi" w:hAnsiTheme="minorHAnsi" w:cstheme="minorHAnsi"/>
          <w:iCs/>
          <w:szCs w:val="22"/>
        </w:rPr>
        <w:t>deberían revisarse los planes de implementación de los departamentos y luego poder revisar algunos ejemplos, pero no todos, pues se cumpliría la meta al hacer un plan que se implementaría</w:t>
      </w:r>
      <w:r w:rsidR="000A4A4E" w:rsidRPr="00E60E84">
        <w:rPr>
          <w:rFonts w:asciiTheme="minorHAnsi" w:hAnsiTheme="minorHAnsi" w:cstheme="minorHAnsi"/>
          <w:iCs/>
          <w:szCs w:val="22"/>
        </w:rPr>
        <w:t>.</w:t>
      </w:r>
      <w:r w:rsidR="00AE57D5" w:rsidRPr="00E60E84">
        <w:rPr>
          <w:rFonts w:asciiTheme="minorHAnsi" w:hAnsiTheme="minorHAnsi" w:cstheme="minorHAnsi"/>
          <w:iCs/>
          <w:szCs w:val="22"/>
        </w:rPr>
        <w:t xml:space="preserve"> De igual forma manifiesta que el trabajo por realizar es </w:t>
      </w:r>
      <w:r w:rsidRPr="00E60E84">
        <w:rPr>
          <w:rFonts w:asciiTheme="minorHAnsi" w:hAnsiTheme="minorHAnsi" w:cstheme="minorHAnsi"/>
          <w:iCs/>
          <w:szCs w:val="22"/>
        </w:rPr>
        <w:t xml:space="preserve">similar a </w:t>
      </w:r>
      <w:r w:rsidR="00AE57D5" w:rsidRPr="00E60E84">
        <w:rPr>
          <w:rFonts w:asciiTheme="minorHAnsi" w:hAnsiTheme="minorHAnsi" w:cstheme="minorHAnsi"/>
          <w:iCs/>
          <w:szCs w:val="22"/>
        </w:rPr>
        <w:t>una cadena, si el D</w:t>
      </w:r>
      <w:r w:rsidR="00A77BB6" w:rsidRPr="00E60E84">
        <w:rPr>
          <w:rFonts w:asciiTheme="minorHAnsi" w:hAnsiTheme="minorHAnsi" w:cstheme="minorHAnsi"/>
          <w:iCs/>
          <w:szCs w:val="22"/>
        </w:rPr>
        <w:t xml:space="preserve">epartamento </w:t>
      </w:r>
      <w:r w:rsidR="00AE57D5" w:rsidRPr="00E60E84">
        <w:rPr>
          <w:rFonts w:asciiTheme="minorHAnsi" w:hAnsiTheme="minorHAnsi" w:cstheme="minorHAnsi"/>
          <w:iCs/>
          <w:szCs w:val="22"/>
        </w:rPr>
        <w:t>A</w:t>
      </w:r>
      <w:r w:rsidR="00A77BB6" w:rsidRPr="00E60E84">
        <w:rPr>
          <w:rFonts w:asciiTheme="minorHAnsi" w:hAnsiTheme="minorHAnsi" w:cstheme="minorHAnsi"/>
          <w:iCs/>
          <w:szCs w:val="22"/>
        </w:rPr>
        <w:t xml:space="preserve">rchivo </w:t>
      </w:r>
      <w:r w:rsidR="00AE57D5" w:rsidRPr="00E60E84">
        <w:rPr>
          <w:rFonts w:asciiTheme="minorHAnsi" w:hAnsiTheme="minorHAnsi" w:cstheme="minorHAnsi"/>
          <w:iCs/>
          <w:szCs w:val="22"/>
        </w:rPr>
        <w:t>H</w:t>
      </w:r>
      <w:r w:rsidR="00A77BB6" w:rsidRPr="00E60E84">
        <w:rPr>
          <w:rFonts w:asciiTheme="minorHAnsi" w:hAnsiTheme="minorHAnsi" w:cstheme="minorHAnsi"/>
          <w:iCs/>
          <w:szCs w:val="22"/>
        </w:rPr>
        <w:t>istórico</w:t>
      </w:r>
      <w:r w:rsidR="00AE57D5" w:rsidRPr="00E60E84">
        <w:rPr>
          <w:rFonts w:asciiTheme="minorHAnsi" w:hAnsiTheme="minorHAnsi" w:cstheme="minorHAnsi"/>
          <w:iCs/>
          <w:szCs w:val="22"/>
        </w:rPr>
        <w:t xml:space="preserve"> define las pautas </w:t>
      </w:r>
      <w:r w:rsidR="0058313D" w:rsidRPr="00E60E84">
        <w:rPr>
          <w:rFonts w:asciiTheme="minorHAnsi" w:hAnsiTheme="minorHAnsi" w:cstheme="minorHAnsi"/>
          <w:iCs/>
          <w:szCs w:val="22"/>
        </w:rPr>
        <w:t>p</w:t>
      </w:r>
      <w:r w:rsidR="00AE57D5" w:rsidRPr="00E60E84">
        <w:rPr>
          <w:rFonts w:asciiTheme="minorHAnsi" w:hAnsiTheme="minorHAnsi" w:cstheme="minorHAnsi"/>
          <w:iCs/>
          <w:szCs w:val="22"/>
        </w:rPr>
        <w:t>a</w:t>
      </w:r>
      <w:r w:rsidR="0058313D" w:rsidRPr="00E60E84">
        <w:rPr>
          <w:rFonts w:asciiTheme="minorHAnsi" w:hAnsiTheme="minorHAnsi" w:cstheme="minorHAnsi"/>
          <w:iCs/>
          <w:szCs w:val="22"/>
        </w:rPr>
        <w:t>ra</w:t>
      </w:r>
      <w:r w:rsidR="00AE57D5" w:rsidRPr="00E60E84">
        <w:rPr>
          <w:rFonts w:asciiTheme="minorHAnsi" w:hAnsiTheme="minorHAnsi" w:cstheme="minorHAnsi"/>
          <w:iCs/>
          <w:szCs w:val="22"/>
        </w:rPr>
        <w:t xml:space="preserve"> las transferencias</w:t>
      </w:r>
      <w:r w:rsidR="0058313D" w:rsidRPr="00E60E84">
        <w:rPr>
          <w:rFonts w:asciiTheme="minorHAnsi" w:hAnsiTheme="minorHAnsi" w:cstheme="minorHAnsi"/>
          <w:iCs/>
          <w:szCs w:val="22"/>
        </w:rPr>
        <w:t xml:space="preserve">, el Archivo Nacional debe cumplir pero es el Histórico quien da esas pautas no </w:t>
      </w:r>
      <w:r w:rsidR="00B02726" w:rsidRPr="00E60E84">
        <w:rPr>
          <w:rFonts w:asciiTheme="minorHAnsi" w:hAnsiTheme="minorHAnsi" w:cstheme="minorHAnsi"/>
          <w:iCs/>
          <w:szCs w:val="22"/>
        </w:rPr>
        <w:t xml:space="preserve">al revés, por lo que se deben cumplir para realizar las transferencias correspondientes en papel y con respecto a los documentos en electrónico ya se está cumpliendo </w:t>
      </w:r>
      <w:r w:rsidRPr="00E60E84">
        <w:rPr>
          <w:rFonts w:asciiTheme="minorHAnsi" w:hAnsiTheme="minorHAnsi" w:cstheme="minorHAnsi"/>
          <w:iCs/>
          <w:szCs w:val="22"/>
        </w:rPr>
        <w:t>lo indicado en la Norma por medio del sistema ADN</w:t>
      </w:r>
      <w:r w:rsidR="00B02726" w:rsidRPr="00E60E84">
        <w:rPr>
          <w:rFonts w:asciiTheme="minorHAnsi" w:hAnsiTheme="minorHAnsi" w:cstheme="minorHAnsi"/>
          <w:iCs/>
          <w:szCs w:val="22"/>
        </w:rPr>
        <w:t>.</w:t>
      </w:r>
      <w:r w:rsidRPr="00E60E84">
        <w:rPr>
          <w:rFonts w:asciiTheme="minorHAnsi" w:hAnsiTheme="minorHAnsi" w:cstheme="minorHAnsi"/>
          <w:iCs/>
          <w:szCs w:val="22"/>
        </w:rPr>
        <w:t>--</w:t>
      </w:r>
      <w:r w:rsidR="0058313D" w:rsidRPr="00E60E84">
        <w:rPr>
          <w:rFonts w:asciiTheme="minorHAnsi" w:hAnsiTheme="minorHAnsi" w:cstheme="minorHAnsi"/>
          <w:iCs/>
          <w:szCs w:val="22"/>
        </w:rPr>
        <w:t xml:space="preserve"> </w:t>
      </w:r>
    </w:p>
    <w:p w14:paraId="4A65EC17" w14:textId="3F805540" w:rsidR="00AE57D5" w:rsidRPr="00E60E84" w:rsidRDefault="000F19BB"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iCs/>
          <w:szCs w:val="22"/>
        </w:rPr>
        <w:t xml:space="preserve">La señorita </w:t>
      </w:r>
      <w:r w:rsidR="00AE57D5" w:rsidRPr="00E60E84">
        <w:rPr>
          <w:rFonts w:asciiTheme="minorHAnsi" w:hAnsiTheme="minorHAnsi" w:cstheme="minorHAnsi"/>
          <w:iCs/>
          <w:szCs w:val="22"/>
        </w:rPr>
        <w:t>Rosibel Barboza Quirós, indica que debido al trabajo que se realiza en el Archivo Nacional es difícil comprender hasta donde llega la participación d</w:t>
      </w:r>
      <w:r w:rsidRPr="00E60E84">
        <w:rPr>
          <w:rFonts w:asciiTheme="minorHAnsi" w:hAnsiTheme="minorHAnsi" w:cstheme="minorHAnsi"/>
          <w:iCs/>
          <w:szCs w:val="22"/>
        </w:rPr>
        <w:t xml:space="preserve">el Archivo Central, sin embargo, está de acuerdo con Sofía </w:t>
      </w:r>
      <w:r w:rsidR="00B0506A" w:rsidRPr="00E60E84">
        <w:rPr>
          <w:rFonts w:asciiTheme="minorHAnsi" w:hAnsiTheme="minorHAnsi" w:cstheme="minorHAnsi"/>
          <w:iCs/>
          <w:szCs w:val="22"/>
        </w:rPr>
        <w:t>Irola</w:t>
      </w:r>
      <w:r w:rsidRPr="00E60E84">
        <w:rPr>
          <w:rFonts w:asciiTheme="minorHAnsi" w:hAnsiTheme="minorHAnsi" w:cstheme="minorHAnsi"/>
          <w:iCs/>
          <w:szCs w:val="22"/>
        </w:rPr>
        <w:t xml:space="preserve"> Rojas </w:t>
      </w:r>
      <w:r w:rsidR="004703EE" w:rsidRPr="00E60E84">
        <w:rPr>
          <w:rFonts w:asciiTheme="minorHAnsi" w:hAnsiTheme="minorHAnsi" w:cstheme="minorHAnsi"/>
          <w:iCs/>
          <w:szCs w:val="22"/>
        </w:rPr>
        <w:t xml:space="preserve">en que, desde el </w:t>
      </w:r>
      <w:r w:rsidR="00B0506A" w:rsidRPr="00E60E84">
        <w:rPr>
          <w:rFonts w:asciiTheme="minorHAnsi" w:hAnsiTheme="minorHAnsi" w:cstheme="minorHAnsi"/>
          <w:iCs/>
          <w:szCs w:val="22"/>
        </w:rPr>
        <w:t>A</w:t>
      </w:r>
      <w:r w:rsidR="004703EE" w:rsidRPr="00E60E84">
        <w:rPr>
          <w:rFonts w:asciiTheme="minorHAnsi" w:hAnsiTheme="minorHAnsi" w:cstheme="minorHAnsi"/>
          <w:iCs/>
          <w:szCs w:val="22"/>
        </w:rPr>
        <w:t xml:space="preserve">rchivo </w:t>
      </w:r>
      <w:r w:rsidR="00B0506A" w:rsidRPr="00E60E84">
        <w:rPr>
          <w:rFonts w:asciiTheme="minorHAnsi" w:hAnsiTheme="minorHAnsi" w:cstheme="minorHAnsi"/>
          <w:iCs/>
          <w:szCs w:val="22"/>
        </w:rPr>
        <w:t>C</w:t>
      </w:r>
      <w:r w:rsidRPr="00E60E84">
        <w:rPr>
          <w:rFonts w:asciiTheme="minorHAnsi" w:hAnsiTheme="minorHAnsi" w:cstheme="minorHAnsi"/>
          <w:iCs/>
          <w:szCs w:val="22"/>
        </w:rPr>
        <w:t>entral se deben dar las pautas para los documentos que produce cada departamento o unidad como parte de sus funciones, no así en la administración de los fondos del Sistema Nacional de Ar</w:t>
      </w:r>
      <w:r w:rsidR="004703EE" w:rsidRPr="00E60E84">
        <w:rPr>
          <w:rFonts w:asciiTheme="minorHAnsi" w:hAnsiTheme="minorHAnsi" w:cstheme="minorHAnsi"/>
          <w:iCs/>
          <w:szCs w:val="22"/>
        </w:rPr>
        <w:t>chivos que custodian</w:t>
      </w:r>
      <w:r w:rsidRPr="00E60E84">
        <w:rPr>
          <w:rFonts w:asciiTheme="minorHAnsi" w:hAnsiTheme="minorHAnsi" w:cstheme="minorHAnsi"/>
          <w:iCs/>
          <w:szCs w:val="22"/>
        </w:rPr>
        <w:t>. --------------------------------</w:t>
      </w:r>
      <w:r w:rsidR="004703EE" w:rsidRPr="00E60E84">
        <w:rPr>
          <w:rFonts w:asciiTheme="minorHAnsi" w:hAnsiTheme="minorHAnsi" w:cstheme="minorHAnsi"/>
          <w:iCs/>
          <w:szCs w:val="22"/>
        </w:rPr>
        <w:t>-------------------------</w:t>
      </w:r>
      <w:r w:rsidRPr="00E60E84">
        <w:rPr>
          <w:rFonts w:asciiTheme="minorHAnsi" w:hAnsiTheme="minorHAnsi" w:cstheme="minorHAnsi"/>
          <w:iCs/>
          <w:szCs w:val="22"/>
        </w:rPr>
        <w:t>---------------------------------------</w:t>
      </w:r>
    </w:p>
    <w:p w14:paraId="43B70583" w14:textId="01CD6DF2" w:rsidR="00693C20" w:rsidRPr="00E60E84" w:rsidRDefault="00693C20"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iCs/>
          <w:szCs w:val="22"/>
        </w:rPr>
        <w:t>Seguidamente el señor Javier Gómez Jiménez, indica que se debe redactar diferente la meta del PTA</w:t>
      </w:r>
      <w:r w:rsidR="008554CE" w:rsidRPr="00E60E84">
        <w:rPr>
          <w:rFonts w:asciiTheme="minorHAnsi" w:hAnsiTheme="minorHAnsi" w:cstheme="minorHAnsi"/>
          <w:iCs/>
          <w:szCs w:val="22"/>
        </w:rPr>
        <w:t xml:space="preserve">, por lo que se realizan las </w:t>
      </w:r>
      <w:r w:rsidR="000F19BB" w:rsidRPr="00E60E84">
        <w:rPr>
          <w:rFonts w:asciiTheme="minorHAnsi" w:hAnsiTheme="minorHAnsi" w:cstheme="minorHAnsi"/>
          <w:iCs/>
          <w:szCs w:val="22"/>
        </w:rPr>
        <w:t>modificaciones necesarias</w:t>
      </w:r>
      <w:r w:rsidR="005250BA" w:rsidRPr="00E60E84">
        <w:rPr>
          <w:rFonts w:asciiTheme="minorHAnsi" w:hAnsiTheme="minorHAnsi" w:cstheme="minorHAnsi"/>
          <w:iCs/>
          <w:szCs w:val="22"/>
        </w:rPr>
        <w:t xml:space="preserve"> en coordinación con l</w:t>
      </w:r>
      <w:r w:rsidR="00663630">
        <w:rPr>
          <w:rFonts w:asciiTheme="minorHAnsi" w:hAnsiTheme="minorHAnsi" w:cstheme="minorHAnsi"/>
          <w:iCs/>
          <w:szCs w:val="22"/>
        </w:rPr>
        <w:t xml:space="preserve">as </w:t>
      </w:r>
      <w:r w:rsidR="005250BA" w:rsidRPr="00E60E84">
        <w:rPr>
          <w:rFonts w:asciiTheme="minorHAnsi" w:hAnsiTheme="minorHAnsi" w:cstheme="minorHAnsi"/>
          <w:iCs/>
          <w:szCs w:val="22"/>
        </w:rPr>
        <w:t xml:space="preserve">demás </w:t>
      </w:r>
      <w:r w:rsidR="00663630">
        <w:rPr>
          <w:rFonts w:asciiTheme="minorHAnsi" w:hAnsiTheme="minorHAnsi" w:cstheme="minorHAnsi"/>
          <w:iCs/>
          <w:szCs w:val="22"/>
        </w:rPr>
        <w:t xml:space="preserve">personas </w:t>
      </w:r>
      <w:r w:rsidR="005250BA" w:rsidRPr="00E60E84">
        <w:rPr>
          <w:rFonts w:asciiTheme="minorHAnsi" w:hAnsiTheme="minorHAnsi" w:cstheme="minorHAnsi"/>
          <w:iCs/>
          <w:szCs w:val="22"/>
        </w:rPr>
        <w:t>miembros</w:t>
      </w:r>
      <w:r w:rsidR="000F19BB" w:rsidRPr="00E60E84">
        <w:rPr>
          <w:rFonts w:asciiTheme="minorHAnsi" w:hAnsiTheme="minorHAnsi" w:cstheme="minorHAnsi"/>
          <w:iCs/>
          <w:szCs w:val="22"/>
        </w:rPr>
        <w:t>.</w:t>
      </w:r>
      <w:r w:rsidR="005250BA" w:rsidRPr="00E60E84">
        <w:rPr>
          <w:rFonts w:asciiTheme="minorHAnsi" w:hAnsiTheme="minorHAnsi" w:cstheme="minorHAnsi"/>
          <w:iCs/>
          <w:szCs w:val="22"/>
        </w:rPr>
        <w:t>----------------</w:t>
      </w:r>
    </w:p>
    <w:p w14:paraId="201262CB" w14:textId="558F025F" w:rsidR="0083444C" w:rsidRPr="00E60E84" w:rsidRDefault="0083444C" w:rsidP="0083444C">
      <w:pPr>
        <w:pStyle w:val="Textoindependiente3"/>
        <w:spacing w:line="460" w:lineRule="exact"/>
        <w:rPr>
          <w:rFonts w:asciiTheme="minorHAnsi" w:hAnsiTheme="minorHAnsi" w:cstheme="minorHAnsi"/>
        </w:rPr>
      </w:pPr>
      <w:r w:rsidRPr="00E60E84">
        <w:rPr>
          <w:rFonts w:asciiTheme="minorHAnsi" w:hAnsiTheme="minorHAnsi" w:cstheme="minorHAnsi"/>
          <w:b/>
        </w:rPr>
        <w:t>ACUERDO 4.</w:t>
      </w:r>
      <w:r w:rsidR="00AD697F" w:rsidRPr="00E60E84">
        <w:rPr>
          <w:rFonts w:asciiTheme="minorHAnsi" w:hAnsiTheme="minorHAnsi" w:cstheme="minorHAnsi"/>
          <w:b/>
        </w:rPr>
        <w:t xml:space="preserve"> </w:t>
      </w:r>
      <w:r w:rsidR="008C1F63" w:rsidRPr="00E60E84">
        <w:rPr>
          <w:rFonts w:asciiTheme="minorHAnsi" w:hAnsiTheme="minorHAnsi" w:cstheme="minorHAnsi"/>
        </w:rPr>
        <w:t>Se acuerda el siguiente Plan de Trabajo Anual para la Comisión de Descripción durante el año 2021:</w:t>
      </w:r>
      <w:r w:rsidR="00292DAB" w:rsidRPr="00E60E84">
        <w:rPr>
          <w:rFonts w:asciiTheme="minorHAnsi" w:hAnsiTheme="minorHAnsi" w:cstheme="minorHAnsi"/>
        </w:rPr>
        <w:t xml:space="preserve"> </w:t>
      </w:r>
      <w:r w:rsidR="00292DAB" w:rsidRPr="00E60E84">
        <w:rPr>
          <w:rFonts w:asciiTheme="minorHAnsi" w:hAnsiTheme="minorHAnsi" w:cstheme="minorBidi"/>
          <w:b/>
        </w:rPr>
        <w:t>ACUERDO FIRME</w:t>
      </w:r>
      <w:r w:rsidR="00A35C7D" w:rsidRPr="00E60E84">
        <w:rPr>
          <w:rFonts w:asciiTheme="minorHAnsi" w:hAnsiTheme="minorHAnsi" w:cstheme="minorHAnsi"/>
        </w:rPr>
        <w:t xml:space="preserve"> -----------------------------------------------------------------------------------------------------------------</w:t>
      </w:r>
    </w:p>
    <w:tbl>
      <w:tblPr>
        <w:tblW w:w="9371" w:type="dxa"/>
        <w:tblCellMar>
          <w:left w:w="70" w:type="dxa"/>
          <w:right w:w="70" w:type="dxa"/>
        </w:tblCellMar>
        <w:tblLook w:val="04A0" w:firstRow="1" w:lastRow="0" w:firstColumn="1" w:lastColumn="0" w:noHBand="0" w:noVBand="1"/>
      </w:tblPr>
      <w:tblGrid>
        <w:gridCol w:w="3397"/>
        <w:gridCol w:w="1418"/>
        <w:gridCol w:w="709"/>
        <w:gridCol w:w="632"/>
        <w:gridCol w:w="785"/>
        <w:gridCol w:w="1134"/>
        <w:gridCol w:w="1296"/>
      </w:tblGrid>
      <w:tr w:rsidR="00292DAB" w:rsidRPr="00292DAB" w14:paraId="0E530914" w14:textId="77777777" w:rsidTr="00292DAB">
        <w:trPr>
          <w:trHeight w:val="300"/>
          <w:tblHeader/>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FF577"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Descripción de la Meta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88B94"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Unidad de medida</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129F9332"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Cronograma</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EA455"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 xml:space="preserve">Unidad </w:t>
            </w:r>
            <w:r w:rsidRPr="00292DAB">
              <w:rPr>
                <w:rFonts w:asciiTheme="minorHAnsi" w:eastAsia="Times New Roman" w:hAnsiTheme="minorHAnsi" w:cstheme="minorHAnsi"/>
                <w:b/>
                <w:bCs/>
                <w:lang w:eastAsia="es-CR"/>
              </w:rPr>
              <w:br/>
              <w:t>Responsable</w:t>
            </w:r>
          </w:p>
        </w:tc>
      </w:tr>
      <w:tr w:rsidR="00292DAB" w:rsidRPr="00E60E84" w14:paraId="036CD6EC" w14:textId="77777777" w:rsidTr="00292DAB">
        <w:trPr>
          <w:trHeight w:val="300"/>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2900096" w14:textId="77777777" w:rsidR="00292DAB" w:rsidRPr="00292DAB" w:rsidRDefault="00292DAB" w:rsidP="00292DAB">
            <w:pPr>
              <w:spacing w:after="0" w:line="240" w:lineRule="auto"/>
              <w:rPr>
                <w:rFonts w:asciiTheme="minorHAnsi" w:eastAsia="Times New Roman" w:hAnsiTheme="minorHAnsi" w:cstheme="minorHAnsi"/>
                <w:b/>
                <w:bCs/>
                <w:lang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733670" w14:textId="77777777" w:rsidR="00292DAB" w:rsidRPr="00292DAB" w:rsidRDefault="00292DAB" w:rsidP="00292DAB">
            <w:pPr>
              <w:spacing w:after="0" w:line="240" w:lineRule="auto"/>
              <w:rPr>
                <w:rFonts w:asciiTheme="minorHAnsi" w:eastAsia="Times New Roman" w:hAnsiTheme="minorHAnsi" w:cstheme="minorHAnsi"/>
                <w:b/>
                <w:bCs/>
                <w:lang w:eastAsia="es-CR"/>
              </w:rPr>
            </w:pPr>
          </w:p>
        </w:tc>
        <w:tc>
          <w:tcPr>
            <w:tcW w:w="709" w:type="dxa"/>
            <w:tcBorders>
              <w:top w:val="nil"/>
              <w:left w:val="nil"/>
              <w:bottom w:val="single" w:sz="4" w:space="0" w:color="auto"/>
              <w:right w:val="single" w:sz="4" w:space="0" w:color="auto"/>
            </w:tcBorders>
            <w:shd w:val="clear" w:color="auto" w:fill="auto"/>
            <w:vAlign w:val="center"/>
            <w:hideMark/>
          </w:tcPr>
          <w:p w14:paraId="23FC2627"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I</w:t>
            </w:r>
          </w:p>
        </w:tc>
        <w:tc>
          <w:tcPr>
            <w:tcW w:w="632" w:type="dxa"/>
            <w:tcBorders>
              <w:top w:val="nil"/>
              <w:left w:val="nil"/>
              <w:bottom w:val="single" w:sz="4" w:space="0" w:color="auto"/>
              <w:right w:val="single" w:sz="4" w:space="0" w:color="auto"/>
            </w:tcBorders>
            <w:shd w:val="clear" w:color="auto" w:fill="auto"/>
            <w:vAlign w:val="center"/>
            <w:hideMark/>
          </w:tcPr>
          <w:p w14:paraId="1B507A3D"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II</w:t>
            </w:r>
          </w:p>
        </w:tc>
        <w:tc>
          <w:tcPr>
            <w:tcW w:w="785" w:type="dxa"/>
            <w:tcBorders>
              <w:top w:val="nil"/>
              <w:left w:val="nil"/>
              <w:bottom w:val="single" w:sz="4" w:space="0" w:color="auto"/>
              <w:right w:val="single" w:sz="4" w:space="0" w:color="auto"/>
            </w:tcBorders>
            <w:shd w:val="clear" w:color="auto" w:fill="auto"/>
            <w:vAlign w:val="center"/>
            <w:hideMark/>
          </w:tcPr>
          <w:p w14:paraId="796E485A"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III</w:t>
            </w:r>
          </w:p>
        </w:tc>
        <w:tc>
          <w:tcPr>
            <w:tcW w:w="1134" w:type="dxa"/>
            <w:tcBorders>
              <w:top w:val="nil"/>
              <w:left w:val="nil"/>
              <w:bottom w:val="single" w:sz="4" w:space="0" w:color="auto"/>
              <w:right w:val="single" w:sz="4" w:space="0" w:color="auto"/>
            </w:tcBorders>
            <w:shd w:val="clear" w:color="auto" w:fill="auto"/>
            <w:vAlign w:val="center"/>
            <w:hideMark/>
          </w:tcPr>
          <w:p w14:paraId="16DAAEDE" w14:textId="77777777" w:rsidR="00292DAB" w:rsidRPr="00292DAB" w:rsidRDefault="00292DAB" w:rsidP="00292DAB">
            <w:pPr>
              <w:spacing w:after="0" w:line="240" w:lineRule="auto"/>
              <w:jc w:val="center"/>
              <w:rPr>
                <w:rFonts w:asciiTheme="minorHAnsi" w:eastAsia="Times New Roman" w:hAnsiTheme="minorHAnsi" w:cstheme="minorHAnsi"/>
                <w:b/>
                <w:bCs/>
                <w:lang w:eastAsia="es-CR"/>
              </w:rPr>
            </w:pPr>
            <w:r w:rsidRPr="00292DAB">
              <w:rPr>
                <w:rFonts w:asciiTheme="minorHAnsi" w:eastAsia="Times New Roman" w:hAnsiTheme="minorHAnsi" w:cstheme="minorHAnsi"/>
                <w:b/>
                <w:bCs/>
                <w:lang w:eastAsia="es-CR"/>
              </w:rPr>
              <w:t>IV</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E732C06" w14:textId="77777777" w:rsidR="00292DAB" w:rsidRPr="00292DAB" w:rsidRDefault="00292DAB" w:rsidP="00292DAB">
            <w:pPr>
              <w:spacing w:after="0" w:line="240" w:lineRule="auto"/>
              <w:rPr>
                <w:rFonts w:asciiTheme="minorHAnsi" w:eastAsia="Times New Roman" w:hAnsiTheme="minorHAnsi" w:cstheme="minorHAnsi"/>
                <w:b/>
                <w:bCs/>
                <w:lang w:eastAsia="es-CR"/>
              </w:rPr>
            </w:pPr>
          </w:p>
        </w:tc>
      </w:tr>
      <w:tr w:rsidR="00292DAB" w:rsidRPr="00E60E84" w14:paraId="49C4E819" w14:textId="77777777" w:rsidTr="00292DAB">
        <w:trPr>
          <w:trHeight w:val="935"/>
        </w:trPr>
        <w:tc>
          <w:tcPr>
            <w:tcW w:w="3397" w:type="dxa"/>
            <w:tcBorders>
              <w:top w:val="nil"/>
              <w:left w:val="single" w:sz="4" w:space="0" w:color="auto"/>
              <w:bottom w:val="single" w:sz="4" w:space="0" w:color="auto"/>
              <w:right w:val="single" w:sz="4" w:space="0" w:color="auto"/>
            </w:tcBorders>
            <w:shd w:val="clear" w:color="000000" w:fill="FFFFFF"/>
            <w:hideMark/>
          </w:tcPr>
          <w:p w14:paraId="017DCF10" w14:textId="467D0FAD" w:rsidR="00292DAB" w:rsidRPr="00292DAB" w:rsidRDefault="00292DAB" w:rsidP="00292DAB">
            <w:pPr>
              <w:spacing w:after="0" w:line="240" w:lineRule="auto"/>
              <w:jc w:val="both"/>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 xml:space="preserve">Realizar las competencias establecidas en el artículo 47 del Reglamento de Organización y </w:t>
            </w:r>
            <w:r w:rsidRPr="00292DAB">
              <w:rPr>
                <w:rFonts w:asciiTheme="minorHAnsi" w:eastAsia="Times New Roman" w:hAnsiTheme="minorHAnsi" w:cstheme="minorHAnsi"/>
                <w:lang w:eastAsia="es-CR"/>
              </w:rPr>
              <w:lastRenderedPageBreak/>
              <w:t>Servicios del Archivo Nacional (tales como: mantener actualizado los cuadros de clasificación de los distintos departamentos, aprobar acrónimos, revisar las descripciones de fondos del Archivo Nacional, segu</w:t>
            </w:r>
            <w:r w:rsidRPr="00E60E84">
              <w:rPr>
                <w:rFonts w:asciiTheme="minorHAnsi" w:eastAsia="Times New Roman" w:hAnsiTheme="minorHAnsi" w:cstheme="minorHAnsi"/>
                <w:lang w:eastAsia="es-CR"/>
              </w:rPr>
              <w:t>i</w:t>
            </w:r>
            <w:r w:rsidRPr="00292DAB">
              <w:rPr>
                <w:rFonts w:asciiTheme="minorHAnsi" w:eastAsia="Times New Roman" w:hAnsiTheme="minorHAnsi" w:cstheme="minorHAnsi"/>
                <w:lang w:eastAsia="es-CR"/>
              </w:rPr>
              <w:t>miento a la propuesta de codificación de acrónimos, consultas).</w:t>
            </w:r>
          </w:p>
        </w:tc>
        <w:tc>
          <w:tcPr>
            <w:tcW w:w="1418" w:type="dxa"/>
            <w:tcBorders>
              <w:top w:val="nil"/>
              <w:left w:val="nil"/>
              <w:bottom w:val="single" w:sz="4" w:space="0" w:color="auto"/>
              <w:right w:val="single" w:sz="4" w:space="0" w:color="auto"/>
            </w:tcBorders>
            <w:shd w:val="clear" w:color="auto" w:fill="auto"/>
            <w:hideMark/>
          </w:tcPr>
          <w:p w14:paraId="527D5C8C"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lastRenderedPageBreak/>
              <w:t>Competencias atendidas</w:t>
            </w:r>
          </w:p>
        </w:tc>
        <w:tc>
          <w:tcPr>
            <w:tcW w:w="709" w:type="dxa"/>
            <w:tcBorders>
              <w:top w:val="nil"/>
              <w:left w:val="nil"/>
              <w:bottom w:val="single" w:sz="4" w:space="0" w:color="auto"/>
              <w:right w:val="single" w:sz="4" w:space="0" w:color="auto"/>
            </w:tcBorders>
            <w:shd w:val="clear" w:color="auto" w:fill="auto"/>
            <w:hideMark/>
          </w:tcPr>
          <w:p w14:paraId="2E54487E"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100%</w:t>
            </w:r>
          </w:p>
        </w:tc>
        <w:tc>
          <w:tcPr>
            <w:tcW w:w="632" w:type="dxa"/>
            <w:tcBorders>
              <w:top w:val="nil"/>
              <w:left w:val="nil"/>
              <w:bottom w:val="single" w:sz="4" w:space="0" w:color="auto"/>
              <w:right w:val="single" w:sz="4" w:space="0" w:color="auto"/>
            </w:tcBorders>
            <w:shd w:val="clear" w:color="auto" w:fill="auto"/>
            <w:hideMark/>
          </w:tcPr>
          <w:p w14:paraId="726DE2B6"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100%</w:t>
            </w:r>
          </w:p>
        </w:tc>
        <w:tc>
          <w:tcPr>
            <w:tcW w:w="785" w:type="dxa"/>
            <w:tcBorders>
              <w:top w:val="nil"/>
              <w:left w:val="nil"/>
              <w:bottom w:val="single" w:sz="4" w:space="0" w:color="auto"/>
              <w:right w:val="single" w:sz="4" w:space="0" w:color="auto"/>
            </w:tcBorders>
            <w:shd w:val="clear" w:color="auto" w:fill="auto"/>
            <w:hideMark/>
          </w:tcPr>
          <w:p w14:paraId="7C9F5141"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100%</w:t>
            </w:r>
          </w:p>
        </w:tc>
        <w:tc>
          <w:tcPr>
            <w:tcW w:w="1134" w:type="dxa"/>
            <w:tcBorders>
              <w:top w:val="nil"/>
              <w:left w:val="nil"/>
              <w:bottom w:val="single" w:sz="4" w:space="0" w:color="auto"/>
              <w:right w:val="single" w:sz="4" w:space="0" w:color="auto"/>
            </w:tcBorders>
            <w:shd w:val="clear" w:color="auto" w:fill="auto"/>
            <w:hideMark/>
          </w:tcPr>
          <w:p w14:paraId="06FD359C"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100%</w:t>
            </w:r>
          </w:p>
        </w:tc>
        <w:tc>
          <w:tcPr>
            <w:tcW w:w="1296" w:type="dxa"/>
            <w:tcBorders>
              <w:top w:val="nil"/>
              <w:left w:val="nil"/>
              <w:bottom w:val="single" w:sz="4" w:space="0" w:color="auto"/>
              <w:right w:val="single" w:sz="4" w:space="0" w:color="auto"/>
            </w:tcBorders>
            <w:shd w:val="clear" w:color="000000" w:fill="FFFFFF"/>
            <w:hideMark/>
          </w:tcPr>
          <w:p w14:paraId="3AFE530D"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CD</w:t>
            </w:r>
          </w:p>
        </w:tc>
      </w:tr>
      <w:tr w:rsidR="00292DAB" w:rsidRPr="00E60E84" w14:paraId="0DF41AEC" w14:textId="77777777" w:rsidTr="00292DAB">
        <w:trPr>
          <w:trHeight w:val="510"/>
        </w:trPr>
        <w:tc>
          <w:tcPr>
            <w:tcW w:w="3397" w:type="dxa"/>
            <w:tcBorders>
              <w:top w:val="nil"/>
              <w:left w:val="single" w:sz="4" w:space="0" w:color="auto"/>
              <w:bottom w:val="single" w:sz="4" w:space="0" w:color="auto"/>
              <w:right w:val="single" w:sz="4" w:space="0" w:color="auto"/>
            </w:tcBorders>
            <w:shd w:val="clear" w:color="000000" w:fill="FFFFFF"/>
            <w:hideMark/>
          </w:tcPr>
          <w:p w14:paraId="2208E0C6" w14:textId="77777777" w:rsidR="00292DAB" w:rsidRPr="00292DAB" w:rsidRDefault="00292DAB" w:rsidP="00AB7017">
            <w:pPr>
              <w:spacing w:after="0" w:line="240" w:lineRule="auto"/>
              <w:jc w:val="both"/>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Aprobar un plan de implementación de la Norma Nacional de Descripción en el Archivo Nacional.</w:t>
            </w:r>
          </w:p>
        </w:tc>
        <w:tc>
          <w:tcPr>
            <w:tcW w:w="1418" w:type="dxa"/>
            <w:tcBorders>
              <w:top w:val="nil"/>
              <w:left w:val="nil"/>
              <w:bottom w:val="single" w:sz="4" w:space="0" w:color="auto"/>
              <w:right w:val="single" w:sz="4" w:space="0" w:color="auto"/>
            </w:tcBorders>
            <w:shd w:val="clear" w:color="auto" w:fill="auto"/>
            <w:hideMark/>
          </w:tcPr>
          <w:p w14:paraId="49A3CFAA"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Plan aprobado</w:t>
            </w:r>
          </w:p>
        </w:tc>
        <w:tc>
          <w:tcPr>
            <w:tcW w:w="709" w:type="dxa"/>
            <w:tcBorders>
              <w:top w:val="nil"/>
              <w:left w:val="nil"/>
              <w:bottom w:val="single" w:sz="4" w:space="0" w:color="auto"/>
              <w:right w:val="single" w:sz="4" w:space="0" w:color="auto"/>
            </w:tcBorders>
            <w:shd w:val="clear" w:color="auto" w:fill="auto"/>
            <w:hideMark/>
          </w:tcPr>
          <w:p w14:paraId="2C628E64"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 </w:t>
            </w:r>
          </w:p>
        </w:tc>
        <w:tc>
          <w:tcPr>
            <w:tcW w:w="632" w:type="dxa"/>
            <w:tcBorders>
              <w:top w:val="nil"/>
              <w:left w:val="nil"/>
              <w:bottom w:val="single" w:sz="4" w:space="0" w:color="auto"/>
              <w:right w:val="single" w:sz="4" w:space="0" w:color="auto"/>
            </w:tcBorders>
            <w:shd w:val="clear" w:color="auto" w:fill="auto"/>
            <w:hideMark/>
          </w:tcPr>
          <w:p w14:paraId="5BFD5FCD"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785" w:type="dxa"/>
            <w:tcBorders>
              <w:top w:val="nil"/>
              <w:left w:val="nil"/>
              <w:bottom w:val="single" w:sz="4" w:space="0" w:color="auto"/>
              <w:right w:val="single" w:sz="4" w:space="0" w:color="auto"/>
            </w:tcBorders>
            <w:shd w:val="clear" w:color="auto" w:fill="auto"/>
            <w:hideMark/>
          </w:tcPr>
          <w:p w14:paraId="225134A2"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1134" w:type="dxa"/>
            <w:tcBorders>
              <w:top w:val="nil"/>
              <w:left w:val="nil"/>
              <w:bottom w:val="single" w:sz="4" w:space="0" w:color="auto"/>
              <w:right w:val="single" w:sz="4" w:space="0" w:color="auto"/>
            </w:tcBorders>
            <w:shd w:val="clear" w:color="auto" w:fill="auto"/>
            <w:hideMark/>
          </w:tcPr>
          <w:p w14:paraId="205CF9AE"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1296" w:type="dxa"/>
            <w:tcBorders>
              <w:top w:val="nil"/>
              <w:left w:val="nil"/>
              <w:bottom w:val="single" w:sz="4" w:space="0" w:color="auto"/>
              <w:right w:val="single" w:sz="4" w:space="0" w:color="auto"/>
            </w:tcBorders>
            <w:shd w:val="clear" w:color="000000" w:fill="FFFFFF"/>
            <w:hideMark/>
          </w:tcPr>
          <w:p w14:paraId="29E33EFC"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CD</w:t>
            </w:r>
            <w:r w:rsidRPr="00292DAB">
              <w:rPr>
                <w:rFonts w:asciiTheme="minorHAnsi" w:eastAsia="Times New Roman" w:hAnsiTheme="minorHAnsi" w:cstheme="minorHAnsi"/>
                <w:lang w:eastAsia="es-CR"/>
              </w:rPr>
              <w:br/>
              <w:t>AC</w:t>
            </w:r>
          </w:p>
        </w:tc>
      </w:tr>
      <w:tr w:rsidR="00292DAB" w:rsidRPr="00E60E84" w14:paraId="3BDA1E88" w14:textId="77777777" w:rsidTr="00292DAB">
        <w:trPr>
          <w:trHeight w:val="765"/>
        </w:trPr>
        <w:tc>
          <w:tcPr>
            <w:tcW w:w="3397" w:type="dxa"/>
            <w:tcBorders>
              <w:top w:val="nil"/>
              <w:left w:val="single" w:sz="4" w:space="0" w:color="auto"/>
              <w:bottom w:val="single" w:sz="4" w:space="0" w:color="auto"/>
              <w:right w:val="single" w:sz="4" w:space="0" w:color="auto"/>
            </w:tcBorders>
            <w:shd w:val="clear" w:color="000000" w:fill="FFFFFF"/>
            <w:hideMark/>
          </w:tcPr>
          <w:p w14:paraId="68B98D40" w14:textId="77777777" w:rsidR="00292DAB" w:rsidRPr="00292DAB" w:rsidRDefault="00292DAB" w:rsidP="00AB7017">
            <w:pPr>
              <w:spacing w:after="0" w:line="240" w:lineRule="auto"/>
              <w:jc w:val="both"/>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Aprobar un plan de implementación de la Norma Nacional de Descripción para su aplicación en los fondos que custodia el Archivo Nacional.</w:t>
            </w:r>
          </w:p>
        </w:tc>
        <w:tc>
          <w:tcPr>
            <w:tcW w:w="1418" w:type="dxa"/>
            <w:tcBorders>
              <w:top w:val="nil"/>
              <w:left w:val="nil"/>
              <w:bottom w:val="single" w:sz="4" w:space="0" w:color="auto"/>
              <w:right w:val="single" w:sz="4" w:space="0" w:color="auto"/>
            </w:tcBorders>
            <w:shd w:val="clear" w:color="auto" w:fill="auto"/>
            <w:hideMark/>
          </w:tcPr>
          <w:p w14:paraId="316CAEF6"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Plan aprobado</w:t>
            </w:r>
          </w:p>
        </w:tc>
        <w:tc>
          <w:tcPr>
            <w:tcW w:w="709" w:type="dxa"/>
            <w:tcBorders>
              <w:top w:val="nil"/>
              <w:left w:val="nil"/>
              <w:bottom w:val="single" w:sz="4" w:space="0" w:color="auto"/>
              <w:right w:val="single" w:sz="4" w:space="0" w:color="auto"/>
            </w:tcBorders>
            <w:shd w:val="clear" w:color="auto" w:fill="auto"/>
            <w:hideMark/>
          </w:tcPr>
          <w:p w14:paraId="3180DD9F"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 </w:t>
            </w:r>
          </w:p>
        </w:tc>
        <w:tc>
          <w:tcPr>
            <w:tcW w:w="632" w:type="dxa"/>
            <w:tcBorders>
              <w:top w:val="nil"/>
              <w:left w:val="nil"/>
              <w:bottom w:val="single" w:sz="4" w:space="0" w:color="auto"/>
              <w:right w:val="single" w:sz="4" w:space="0" w:color="auto"/>
            </w:tcBorders>
            <w:shd w:val="clear" w:color="auto" w:fill="auto"/>
            <w:hideMark/>
          </w:tcPr>
          <w:p w14:paraId="37C2F6D4"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785" w:type="dxa"/>
            <w:tcBorders>
              <w:top w:val="nil"/>
              <w:left w:val="nil"/>
              <w:bottom w:val="single" w:sz="4" w:space="0" w:color="auto"/>
              <w:right w:val="single" w:sz="4" w:space="0" w:color="auto"/>
            </w:tcBorders>
            <w:shd w:val="clear" w:color="auto" w:fill="auto"/>
            <w:hideMark/>
          </w:tcPr>
          <w:p w14:paraId="4D83E33B"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1134" w:type="dxa"/>
            <w:tcBorders>
              <w:top w:val="nil"/>
              <w:left w:val="nil"/>
              <w:bottom w:val="single" w:sz="4" w:space="0" w:color="auto"/>
              <w:right w:val="single" w:sz="4" w:space="0" w:color="auto"/>
            </w:tcBorders>
            <w:shd w:val="clear" w:color="auto" w:fill="auto"/>
            <w:hideMark/>
          </w:tcPr>
          <w:p w14:paraId="57B11B75"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33%</w:t>
            </w:r>
          </w:p>
        </w:tc>
        <w:tc>
          <w:tcPr>
            <w:tcW w:w="1296" w:type="dxa"/>
            <w:tcBorders>
              <w:top w:val="nil"/>
              <w:left w:val="nil"/>
              <w:bottom w:val="single" w:sz="4" w:space="0" w:color="auto"/>
              <w:right w:val="single" w:sz="4" w:space="0" w:color="auto"/>
            </w:tcBorders>
            <w:shd w:val="clear" w:color="000000" w:fill="FFFFFF"/>
            <w:hideMark/>
          </w:tcPr>
          <w:p w14:paraId="40774D37" w14:textId="77777777" w:rsidR="00292DAB" w:rsidRPr="00292DAB" w:rsidRDefault="00292DAB" w:rsidP="00292DAB">
            <w:pPr>
              <w:spacing w:after="0" w:line="240" w:lineRule="auto"/>
              <w:jc w:val="center"/>
              <w:rPr>
                <w:rFonts w:asciiTheme="minorHAnsi" w:eastAsia="Times New Roman" w:hAnsiTheme="minorHAnsi" w:cstheme="minorHAnsi"/>
                <w:lang w:eastAsia="es-CR"/>
              </w:rPr>
            </w:pPr>
            <w:r w:rsidRPr="00292DAB">
              <w:rPr>
                <w:rFonts w:asciiTheme="minorHAnsi" w:eastAsia="Times New Roman" w:hAnsiTheme="minorHAnsi" w:cstheme="minorHAnsi"/>
                <w:lang w:eastAsia="es-CR"/>
              </w:rPr>
              <w:t>CD</w:t>
            </w:r>
            <w:r w:rsidRPr="00292DAB">
              <w:rPr>
                <w:rFonts w:asciiTheme="minorHAnsi" w:eastAsia="Times New Roman" w:hAnsiTheme="minorHAnsi" w:cstheme="minorHAnsi"/>
                <w:lang w:eastAsia="es-CR"/>
              </w:rPr>
              <w:br/>
              <w:t>DAH</w:t>
            </w:r>
            <w:r w:rsidRPr="00292DAB">
              <w:rPr>
                <w:rFonts w:asciiTheme="minorHAnsi" w:eastAsia="Times New Roman" w:hAnsiTheme="minorHAnsi" w:cstheme="minorHAnsi"/>
                <w:lang w:eastAsia="es-CR"/>
              </w:rPr>
              <w:br/>
              <w:t>DSAE</w:t>
            </w:r>
          </w:p>
        </w:tc>
      </w:tr>
    </w:tbl>
    <w:p w14:paraId="078E08AA" w14:textId="3E7A0233" w:rsidR="007F6FA3" w:rsidRPr="00E60E84" w:rsidRDefault="007F6FA3" w:rsidP="007F6FA3">
      <w:pPr>
        <w:pStyle w:val="Textoindependiente3"/>
        <w:spacing w:line="460" w:lineRule="exact"/>
        <w:rPr>
          <w:rFonts w:asciiTheme="minorHAnsi" w:eastAsia="Calibri" w:hAnsiTheme="minorHAnsi" w:cstheme="minorHAnsi"/>
          <w:bCs w:val="0"/>
          <w:szCs w:val="22"/>
          <w:lang w:val="es-CR" w:eastAsia="en-US"/>
        </w:rPr>
      </w:pPr>
      <w:r w:rsidRPr="00E60E84">
        <w:rPr>
          <w:rFonts w:asciiTheme="minorHAnsi" w:hAnsiTheme="minorHAnsi" w:cstheme="minorHAnsi"/>
          <w:b/>
          <w:szCs w:val="22"/>
        </w:rPr>
        <w:t>ARTÍCULO 5</w:t>
      </w:r>
      <w:r w:rsidRPr="00E60E84">
        <w:rPr>
          <w:rFonts w:asciiTheme="minorHAnsi" w:hAnsiTheme="minorHAnsi" w:cstheme="minorHAnsi"/>
          <w:szCs w:val="22"/>
        </w:rPr>
        <w:t xml:space="preserve">. </w:t>
      </w:r>
      <w:r w:rsidRPr="00E60E84">
        <w:rPr>
          <w:rFonts w:asciiTheme="minorHAnsi" w:eastAsia="Calibri" w:hAnsiTheme="minorHAnsi" w:cstheme="minorHAnsi"/>
          <w:bCs w:val="0"/>
          <w:szCs w:val="22"/>
          <w:lang w:val="es-CR" w:eastAsia="en-US"/>
        </w:rPr>
        <w:t>Propuesta de calendario de reuniones de la Comisión de Descripción</w:t>
      </w:r>
      <w:r w:rsidR="004718CE" w:rsidRPr="00E60E84">
        <w:rPr>
          <w:rFonts w:asciiTheme="minorHAnsi" w:eastAsia="Calibri" w:hAnsiTheme="minorHAnsi" w:cstheme="minorHAnsi"/>
          <w:bCs w:val="0"/>
          <w:szCs w:val="22"/>
          <w:lang w:val="es-CR" w:eastAsia="en-US"/>
        </w:rPr>
        <w:t>. -----------------------------------El señor Javier Gómez Jiménez, comenta que se presentan dos propuestas de días para las reuniones de la Comisión durante el año 2021, la primera siendo los segundos martes de cada mes y la segunda, los segundos miércoles de cada mes, ello para que l</w:t>
      </w:r>
      <w:r w:rsidR="00663630">
        <w:rPr>
          <w:rFonts w:asciiTheme="minorHAnsi" w:eastAsia="Calibri" w:hAnsiTheme="minorHAnsi" w:cstheme="minorHAnsi"/>
          <w:bCs w:val="0"/>
          <w:szCs w:val="22"/>
          <w:lang w:val="es-CR" w:eastAsia="en-US"/>
        </w:rPr>
        <w:t>as personas</w:t>
      </w:r>
      <w:r w:rsidR="004718CE" w:rsidRPr="00E60E84">
        <w:rPr>
          <w:rFonts w:asciiTheme="minorHAnsi" w:eastAsia="Calibri" w:hAnsiTheme="minorHAnsi" w:cstheme="minorHAnsi"/>
          <w:bCs w:val="0"/>
          <w:szCs w:val="22"/>
          <w:lang w:val="es-CR" w:eastAsia="en-US"/>
        </w:rPr>
        <w:t xml:space="preserve"> miembros decidan qu</w:t>
      </w:r>
      <w:r w:rsidR="00663630">
        <w:rPr>
          <w:rFonts w:asciiTheme="minorHAnsi" w:eastAsia="Calibri" w:hAnsiTheme="minorHAnsi" w:cstheme="minorHAnsi"/>
          <w:bCs w:val="0"/>
          <w:szCs w:val="22"/>
          <w:lang w:val="es-CR" w:eastAsia="en-US"/>
        </w:rPr>
        <w:t>é</w:t>
      </w:r>
      <w:r w:rsidR="004718CE" w:rsidRPr="00E60E84">
        <w:rPr>
          <w:rFonts w:asciiTheme="minorHAnsi" w:eastAsia="Calibri" w:hAnsiTheme="minorHAnsi" w:cstheme="minorHAnsi"/>
          <w:bCs w:val="0"/>
          <w:szCs w:val="22"/>
          <w:lang w:val="es-CR" w:eastAsia="en-US"/>
        </w:rPr>
        <w:t xml:space="preserve"> opción queda mejor para todos o la mayoría. L</w:t>
      </w:r>
      <w:r w:rsidR="00663630">
        <w:rPr>
          <w:rFonts w:asciiTheme="minorHAnsi" w:eastAsia="Calibri" w:hAnsiTheme="minorHAnsi" w:cstheme="minorHAnsi"/>
          <w:bCs w:val="0"/>
          <w:szCs w:val="22"/>
          <w:lang w:val="es-CR" w:eastAsia="en-US"/>
        </w:rPr>
        <w:t>as</w:t>
      </w:r>
      <w:r w:rsidR="004718CE" w:rsidRPr="00E60E84">
        <w:rPr>
          <w:rFonts w:asciiTheme="minorHAnsi" w:eastAsia="Calibri" w:hAnsiTheme="minorHAnsi" w:cstheme="minorHAnsi"/>
          <w:bCs w:val="0"/>
          <w:szCs w:val="22"/>
          <w:lang w:val="es-CR" w:eastAsia="en-US"/>
        </w:rPr>
        <w:t xml:space="preserve"> </w:t>
      </w:r>
      <w:r w:rsidR="00663630">
        <w:rPr>
          <w:rFonts w:asciiTheme="minorHAnsi" w:eastAsia="Calibri" w:hAnsiTheme="minorHAnsi" w:cstheme="minorHAnsi"/>
          <w:bCs w:val="0"/>
          <w:szCs w:val="22"/>
          <w:lang w:val="es-CR" w:eastAsia="en-US"/>
        </w:rPr>
        <w:t xml:space="preserve">personas </w:t>
      </w:r>
      <w:r w:rsidR="004718CE" w:rsidRPr="00E60E84">
        <w:rPr>
          <w:rFonts w:asciiTheme="minorHAnsi" w:eastAsia="Calibri" w:hAnsiTheme="minorHAnsi" w:cstheme="minorHAnsi"/>
          <w:bCs w:val="0"/>
          <w:szCs w:val="22"/>
          <w:lang w:val="es-CR" w:eastAsia="en-US"/>
        </w:rPr>
        <w:t xml:space="preserve">miembros de la Comisión de Descripción presentes, eligen continuar con </w:t>
      </w:r>
      <w:r w:rsidR="00663630">
        <w:rPr>
          <w:rFonts w:asciiTheme="minorHAnsi" w:eastAsia="Calibri" w:hAnsiTheme="minorHAnsi" w:cstheme="minorHAnsi"/>
          <w:bCs w:val="0"/>
          <w:szCs w:val="22"/>
          <w:lang w:val="es-CR" w:eastAsia="en-US"/>
        </w:rPr>
        <w:t xml:space="preserve">las reuniones </w:t>
      </w:r>
      <w:r w:rsidR="004718CE" w:rsidRPr="00E60E84">
        <w:rPr>
          <w:rFonts w:asciiTheme="minorHAnsi" w:eastAsia="Calibri" w:hAnsiTheme="minorHAnsi" w:cstheme="minorHAnsi"/>
          <w:bCs w:val="0"/>
          <w:szCs w:val="22"/>
          <w:lang w:val="es-CR" w:eastAsia="en-US"/>
        </w:rPr>
        <w:t xml:space="preserve">los segundos martes de cada mes. </w:t>
      </w:r>
      <w:r w:rsidR="00FC7D8C">
        <w:rPr>
          <w:rFonts w:asciiTheme="minorHAnsi" w:eastAsia="Calibri" w:hAnsiTheme="minorHAnsi" w:cstheme="minorHAnsi"/>
          <w:bCs w:val="0"/>
          <w:szCs w:val="22"/>
          <w:lang w:val="es-CR" w:eastAsia="en-US"/>
        </w:rPr>
        <w:t>---------------------------------------------------------------------------------------------------</w:t>
      </w:r>
    </w:p>
    <w:p w14:paraId="37C08624" w14:textId="670141CC" w:rsidR="00AC6AD2" w:rsidRPr="00E60E84" w:rsidRDefault="007F6FA3" w:rsidP="007F6FA3">
      <w:pPr>
        <w:pStyle w:val="Textoindependiente3"/>
        <w:spacing w:line="460" w:lineRule="exact"/>
        <w:rPr>
          <w:rFonts w:asciiTheme="minorHAnsi" w:hAnsiTheme="minorHAnsi" w:cstheme="minorBidi"/>
        </w:rPr>
      </w:pPr>
      <w:r w:rsidRPr="00E60E84">
        <w:rPr>
          <w:rFonts w:asciiTheme="minorHAnsi" w:hAnsiTheme="minorHAnsi" w:cstheme="minorHAnsi"/>
          <w:b/>
        </w:rPr>
        <w:t>ACUERDO 5</w:t>
      </w:r>
      <w:r w:rsidR="00444130" w:rsidRPr="00E60E84">
        <w:rPr>
          <w:rFonts w:asciiTheme="minorHAnsi" w:hAnsiTheme="minorHAnsi" w:cstheme="minorHAnsi"/>
          <w:b/>
        </w:rPr>
        <w:t>.</w:t>
      </w:r>
      <w:r w:rsidR="0019020D" w:rsidRPr="00E60E84">
        <w:rPr>
          <w:rFonts w:asciiTheme="minorHAnsi" w:hAnsiTheme="minorHAnsi" w:cstheme="minorHAnsi"/>
          <w:b/>
        </w:rPr>
        <w:t xml:space="preserve"> </w:t>
      </w:r>
      <w:r w:rsidR="00B0506A" w:rsidRPr="00E60E84">
        <w:rPr>
          <w:rFonts w:asciiTheme="minorHAnsi" w:hAnsiTheme="minorHAnsi" w:cstheme="minorBidi"/>
        </w:rPr>
        <w:t>Aprobar</w:t>
      </w:r>
      <w:r w:rsidR="004718CE" w:rsidRPr="00E60E84">
        <w:rPr>
          <w:rFonts w:asciiTheme="minorHAnsi" w:hAnsiTheme="minorHAnsi" w:cstheme="minorBidi"/>
        </w:rPr>
        <w:t xml:space="preserve"> la propuesta de calendario de reuniones de la Comisión de Descripción, quedando para los segundos martes de cada mes</w:t>
      </w:r>
      <w:r w:rsidR="00BC253D" w:rsidRPr="00E60E84">
        <w:rPr>
          <w:rFonts w:asciiTheme="minorHAnsi" w:hAnsiTheme="minorHAnsi" w:cstheme="minorBidi"/>
        </w:rPr>
        <w:t xml:space="preserve"> a las 8:30 am</w:t>
      </w:r>
      <w:r w:rsidR="004718CE" w:rsidRPr="00E60E84">
        <w:rPr>
          <w:rFonts w:asciiTheme="minorHAnsi" w:hAnsiTheme="minorHAnsi" w:cstheme="minorBidi"/>
        </w:rPr>
        <w:t xml:space="preserve">, es decir: </w:t>
      </w:r>
      <w:r w:rsidR="00AC6AD2" w:rsidRPr="00E60E84">
        <w:rPr>
          <w:rFonts w:asciiTheme="minorHAnsi" w:hAnsiTheme="minorHAnsi" w:cstheme="minorBidi"/>
        </w:rPr>
        <w:t xml:space="preserve"> 9 de marzo, 13 de abril, 11 de mayo, 8 de junio, 13 de julio, 10 de agosto, 7 de setiembre, 12 de octubre, 9 de noviembre, 7 de diciembre. </w:t>
      </w:r>
      <w:r w:rsidR="00AC6AD2" w:rsidRPr="00E60E84">
        <w:rPr>
          <w:rFonts w:asciiTheme="minorHAnsi" w:hAnsiTheme="minorHAnsi" w:cstheme="minorBidi"/>
          <w:b/>
        </w:rPr>
        <w:t>ACUERDO FIRME</w:t>
      </w:r>
      <w:r w:rsidR="00AC6AD2" w:rsidRPr="00E60E84">
        <w:rPr>
          <w:rFonts w:asciiTheme="minorHAnsi" w:hAnsiTheme="minorHAnsi" w:cstheme="minorBidi"/>
        </w:rPr>
        <w:t xml:space="preserve"> </w:t>
      </w:r>
      <w:r w:rsidR="00F73B0E" w:rsidRPr="00E60E84">
        <w:rPr>
          <w:rFonts w:asciiTheme="minorHAnsi" w:hAnsiTheme="minorHAnsi" w:cstheme="minorBidi"/>
        </w:rPr>
        <w:t>----</w:t>
      </w:r>
      <w:r w:rsidR="00AC6AD2" w:rsidRPr="00E60E84">
        <w:rPr>
          <w:rFonts w:asciiTheme="minorHAnsi" w:hAnsiTheme="minorHAnsi" w:cstheme="minorBidi"/>
        </w:rPr>
        <w:t>--</w:t>
      </w:r>
    </w:p>
    <w:p w14:paraId="699B4E30" w14:textId="381F85C8" w:rsidR="00496EBC" w:rsidRPr="00E60E84" w:rsidRDefault="00AC6AD2" w:rsidP="00687F7E">
      <w:pPr>
        <w:pStyle w:val="Textoindependiente3"/>
        <w:spacing w:line="460" w:lineRule="exact"/>
        <w:rPr>
          <w:rFonts w:asciiTheme="minorHAnsi" w:hAnsiTheme="minorHAnsi" w:cstheme="minorHAnsi"/>
          <w:iCs/>
          <w:szCs w:val="22"/>
        </w:rPr>
      </w:pPr>
      <w:r w:rsidRPr="00E60E84">
        <w:rPr>
          <w:rFonts w:asciiTheme="minorHAnsi" w:hAnsiTheme="minorHAnsi" w:cstheme="minorHAnsi"/>
          <w:b/>
          <w:szCs w:val="22"/>
        </w:rPr>
        <w:t>A</w:t>
      </w:r>
      <w:r w:rsidR="00F92A79" w:rsidRPr="00E60E84">
        <w:rPr>
          <w:rFonts w:asciiTheme="minorHAnsi" w:hAnsiTheme="minorHAnsi" w:cstheme="minorHAnsi"/>
          <w:b/>
          <w:szCs w:val="22"/>
        </w:rPr>
        <w:t>RTÍCULO 6.</w:t>
      </w:r>
      <w:r w:rsidR="00663630">
        <w:rPr>
          <w:rFonts w:asciiTheme="minorHAnsi" w:hAnsiTheme="minorHAnsi" w:cstheme="minorHAnsi"/>
          <w:b/>
          <w:szCs w:val="22"/>
        </w:rPr>
        <w:t xml:space="preserve"> </w:t>
      </w:r>
      <w:r w:rsidR="00F92A79" w:rsidRPr="00E60E84">
        <w:rPr>
          <w:rFonts w:asciiTheme="minorHAnsi" w:eastAsia="Calibri" w:hAnsiTheme="minorHAnsi" w:cstheme="minorHAnsi"/>
          <w:bCs w:val="0"/>
          <w:szCs w:val="22"/>
          <w:lang w:val="es-CR" w:eastAsia="en-US"/>
        </w:rPr>
        <w:t>L</w:t>
      </w:r>
      <w:r w:rsidR="00496EBC" w:rsidRPr="00E60E84">
        <w:rPr>
          <w:rFonts w:asciiTheme="minorHAnsi" w:eastAsia="Calibri" w:hAnsiTheme="minorHAnsi" w:cstheme="minorHAnsi"/>
          <w:bCs w:val="0"/>
          <w:szCs w:val="22"/>
          <w:lang w:val="es-CR" w:eastAsia="en-US"/>
        </w:rPr>
        <w:t xml:space="preserve">ectura, revisión y aprobación de la entrada descriptiva del fondo </w:t>
      </w:r>
      <w:r w:rsidR="00263E27" w:rsidRPr="00E60E84">
        <w:rPr>
          <w:rFonts w:asciiTheme="minorHAnsi" w:eastAsia="Calibri" w:hAnsiTheme="minorHAnsi" w:cstheme="minorHAnsi"/>
          <w:bCs w:val="0"/>
          <w:szCs w:val="22"/>
          <w:lang w:val="es-CR" w:eastAsia="en-US"/>
        </w:rPr>
        <w:t xml:space="preserve">Dirección General de </w:t>
      </w:r>
      <w:r w:rsidR="00F92A79" w:rsidRPr="00E60E84">
        <w:rPr>
          <w:rFonts w:asciiTheme="minorHAnsi" w:eastAsia="Calibri" w:hAnsiTheme="minorHAnsi" w:cstheme="minorHAnsi"/>
          <w:bCs w:val="0"/>
          <w:szCs w:val="22"/>
          <w:lang w:val="es-CR" w:eastAsia="en-US"/>
        </w:rPr>
        <w:t>Tributación Directa</w:t>
      </w:r>
      <w:r w:rsidR="00365808" w:rsidRPr="00E60E84">
        <w:rPr>
          <w:rFonts w:asciiTheme="minorHAnsi" w:eastAsia="Calibri" w:hAnsiTheme="minorHAnsi" w:cstheme="minorHAnsi"/>
          <w:bCs w:val="0"/>
          <w:szCs w:val="22"/>
          <w:lang w:val="es-CR" w:eastAsia="en-US"/>
        </w:rPr>
        <w:t>, DGTD</w:t>
      </w:r>
      <w:r w:rsidR="00496EBC" w:rsidRPr="00E60E84">
        <w:rPr>
          <w:rFonts w:asciiTheme="minorHAnsi" w:hAnsiTheme="minorHAnsi" w:cstheme="minorHAnsi"/>
          <w:iCs/>
          <w:szCs w:val="22"/>
        </w:rPr>
        <w:t>.</w:t>
      </w:r>
      <w:r w:rsidR="00981B32" w:rsidRPr="00E60E84">
        <w:rPr>
          <w:rFonts w:asciiTheme="minorHAnsi" w:hAnsiTheme="minorHAnsi" w:cstheme="minorHAnsi"/>
          <w:iCs/>
          <w:szCs w:val="22"/>
        </w:rPr>
        <w:t xml:space="preserve"> -</w:t>
      </w:r>
      <w:r w:rsidR="00F92A79" w:rsidRPr="00E60E84">
        <w:rPr>
          <w:rFonts w:asciiTheme="minorHAnsi" w:hAnsiTheme="minorHAnsi" w:cstheme="minorHAnsi"/>
          <w:iCs/>
          <w:szCs w:val="22"/>
        </w:rPr>
        <w:t>-------</w:t>
      </w:r>
      <w:r w:rsidR="00981B32" w:rsidRPr="00E60E84">
        <w:rPr>
          <w:rFonts w:asciiTheme="minorHAnsi" w:hAnsiTheme="minorHAnsi" w:cstheme="minorHAnsi"/>
          <w:iCs/>
          <w:szCs w:val="22"/>
        </w:rPr>
        <w:t>-----------------------------------------------------------------------------------------------------</w:t>
      </w:r>
    </w:p>
    <w:p w14:paraId="2222D5F9" w14:textId="77777777" w:rsidR="00981B32" w:rsidRPr="00E60E84" w:rsidRDefault="00981B32" w:rsidP="00687F7E">
      <w:pPr>
        <w:spacing w:after="0" w:line="460" w:lineRule="exact"/>
        <w:jc w:val="both"/>
        <w:rPr>
          <w:rFonts w:asciiTheme="minorHAnsi" w:eastAsia="Times New Roman" w:hAnsiTheme="minorHAnsi" w:cstheme="minorHAnsi"/>
          <w:bCs/>
          <w:iCs/>
          <w:lang w:val="es-ES" w:eastAsia="ar-SA"/>
        </w:rPr>
      </w:pPr>
      <w:r w:rsidRPr="00E60E84">
        <w:rPr>
          <w:rFonts w:asciiTheme="minorHAnsi" w:eastAsia="Times New Roman" w:hAnsiTheme="minorHAnsi" w:cstheme="minorHAnsi"/>
          <w:bCs/>
          <w:iCs/>
          <w:lang w:val="es-ES" w:eastAsia="ar-SA"/>
        </w:rPr>
        <w:t>El señor Javier Gómez Jiménez, hace resumen de la entrada descriptiva.--------------------------------------------------</w:t>
      </w:r>
    </w:p>
    <w:p w14:paraId="2D77732C" w14:textId="4048C097" w:rsidR="00981B32" w:rsidRPr="00E60E84" w:rsidRDefault="00981B32" w:rsidP="00687F7E">
      <w:pPr>
        <w:pStyle w:val="Textoindependiente3"/>
        <w:numPr>
          <w:ilvl w:val="0"/>
          <w:numId w:val="1"/>
        </w:numPr>
        <w:suppressAutoHyphens w:val="0"/>
        <w:spacing w:line="460" w:lineRule="exact"/>
        <w:rPr>
          <w:rFonts w:asciiTheme="minorHAnsi" w:hAnsiTheme="minorHAnsi" w:cstheme="minorHAnsi"/>
          <w:iCs/>
          <w:szCs w:val="22"/>
        </w:rPr>
      </w:pPr>
      <w:r w:rsidRPr="00E60E84">
        <w:rPr>
          <w:rFonts w:asciiTheme="minorHAnsi" w:hAnsiTheme="minorHAnsi" w:cstheme="minorHAnsi"/>
          <w:b/>
          <w:iCs/>
          <w:szCs w:val="22"/>
        </w:rPr>
        <w:t xml:space="preserve">ACUERDO </w:t>
      </w:r>
      <w:r w:rsidR="00983745" w:rsidRPr="00E60E84">
        <w:rPr>
          <w:rFonts w:asciiTheme="minorHAnsi" w:hAnsiTheme="minorHAnsi" w:cstheme="minorHAnsi"/>
          <w:b/>
          <w:iCs/>
          <w:szCs w:val="22"/>
        </w:rPr>
        <w:t>6</w:t>
      </w:r>
      <w:r w:rsidRPr="00E60E84">
        <w:rPr>
          <w:rFonts w:asciiTheme="minorHAnsi" w:hAnsiTheme="minorHAnsi" w:cstheme="minorHAnsi"/>
          <w:b/>
          <w:iCs/>
          <w:szCs w:val="22"/>
        </w:rPr>
        <w:t>.1</w:t>
      </w:r>
      <w:r w:rsidRPr="00E60E84">
        <w:rPr>
          <w:rFonts w:asciiTheme="minorHAnsi" w:hAnsiTheme="minorHAnsi" w:cstheme="minorHAnsi"/>
          <w:iCs/>
          <w:szCs w:val="22"/>
        </w:rPr>
        <w:t xml:space="preserve"> Aprobar la entrada descriptiva del fondo </w:t>
      </w:r>
      <w:r w:rsidR="00263E27" w:rsidRPr="00E60E84">
        <w:rPr>
          <w:rFonts w:asciiTheme="minorHAnsi" w:hAnsiTheme="minorHAnsi" w:cstheme="minorHAnsi"/>
          <w:iCs/>
          <w:szCs w:val="22"/>
        </w:rPr>
        <w:t xml:space="preserve">Dirección General de </w:t>
      </w:r>
      <w:r w:rsidR="00365808" w:rsidRPr="00E60E84">
        <w:rPr>
          <w:rFonts w:asciiTheme="minorHAnsi" w:hAnsiTheme="minorHAnsi" w:cstheme="minorHAnsi"/>
          <w:iCs/>
          <w:szCs w:val="22"/>
        </w:rPr>
        <w:t xml:space="preserve">Tributación Directa, DGTD </w:t>
      </w:r>
      <w:r w:rsidRPr="00E60E84">
        <w:rPr>
          <w:rFonts w:asciiTheme="minorHAnsi" w:hAnsiTheme="minorHAnsi" w:cstheme="minorHAnsi"/>
          <w:iCs/>
          <w:szCs w:val="22"/>
        </w:rPr>
        <w:t xml:space="preserve">que a continuación se detalla. </w:t>
      </w:r>
      <w:r w:rsidRPr="00E60E84">
        <w:rPr>
          <w:rFonts w:asciiTheme="minorHAnsi" w:hAnsiTheme="minorHAnsi" w:cstheme="minorHAnsi"/>
          <w:b/>
          <w:iCs/>
          <w:szCs w:val="22"/>
        </w:rPr>
        <w:t>ACUERDO FIRME.</w:t>
      </w:r>
      <w:r w:rsidRPr="00E60E84">
        <w:rPr>
          <w:rFonts w:asciiTheme="minorHAnsi" w:hAnsiTheme="minorHAnsi" w:cstheme="minorHAnsi"/>
          <w:iCs/>
          <w:szCs w:val="22"/>
        </w:rPr>
        <w:t xml:space="preserve"> ----------------------------------------------------------------------------------------</w:t>
      </w:r>
    </w:p>
    <w:p w14:paraId="3C4C5EAE" w14:textId="77777777" w:rsidR="00DB2331" w:rsidRPr="00E60E84" w:rsidRDefault="00DB2331" w:rsidP="00DB2331">
      <w:pPr>
        <w:pStyle w:val="Ttulo1"/>
        <w:spacing w:before="0" w:line="460" w:lineRule="exact"/>
        <w:jc w:val="center"/>
        <w:rPr>
          <w:rFonts w:asciiTheme="minorHAnsi" w:hAnsiTheme="minorHAnsi" w:cstheme="minorHAnsi"/>
          <w:iCs/>
          <w:color w:val="auto"/>
          <w:sz w:val="22"/>
          <w:szCs w:val="22"/>
        </w:rPr>
      </w:pPr>
      <w:r w:rsidRPr="00E60E84">
        <w:rPr>
          <w:rFonts w:asciiTheme="minorHAnsi" w:hAnsiTheme="minorHAnsi" w:cstheme="minorHAnsi"/>
          <w:iCs/>
          <w:color w:val="auto"/>
          <w:sz w:val="22"/>
          <w:szCs w:val="22"/>
        </w:rPr>
        <w:t>ENTRADA DESCRIPTIVA CON LA APLICACIÓN DE LA NORMA APROBADA PARA EL ARCHIVO NACIONAL Y CON BASE NORMA ISAD (G)</w:t>
      </w:r>
    </w:p>
    <w:p w14:paraId="58D8FC7F" w14:textId="77777777" w:rsidR="00DB2331" w:rsidRPr="00E60E84" w:rsidRDefault="00DB2331" w:rsidP="00DB2331">
      <w:pPr>
        <w:pStyle w:val="Textoindependiente"/>
        <w:spacing w:after="0" w:line="460" w:lineRule="exact"/>
        <w:ind w:firstLine="708"/>
        <w:jc w:val="center"/>
        <w:rPr>
          <w:rFonts w:asciiTheme="minorHAnsi" w:hAnsiTheme="minorHAnsi" w:cstheme="minorHAnsi"/>
          <w:b/>
          <w:bCs/>
        </w:rPr>
      </w:pPr>
      <w:r w:rsidRPr="00E60E84">
        <w:rPr>
          <w:rFonts w:asciiTheme="minorHAnsi" w:hAnsiTheme="minorHAnsi" w:cstheme="minorHAnsi"/>
          <w:b/>
        </w:rPr>
        <w:t>FONDO</w:t>
      </w:r>
      <w:r w:rsidRPr="00E60E84">
        <w:rPr>
          <w:rFonts w:asciiTheme="minorHAnsi" w:hAnsiTheme="minorHAnsi" w:cstheme="minorHAnsi"/>
        </w:rPr>
        <w:t xml:space="preserve"> </w:t>
      </w:r>
      <w:r w:rsidRPr="00E60E84">
        <w:rPr>
          <w:rFonts w:asciiTheme="minorHAnsi" w:hAnsiTheme="minorHAnsi" w:cstheme="minorHAnsi"/>
          <w:b/>
          <w:bCs/>
        </w:rPr>
        <w:t>DIRECCIÓN GENERAL DE TRIBUTACIÓN DIRECTA</w:t>
      </w:r>
    </w:p>
    <w:p w14:paraId="184975D3" w14:textId="3D6E0654" w:rsidR="00DB2331" w:rsidRPr="00E60E84" w:rsidRDefault="00DB2331" w:rsidP="00DB2331">
      <w:pPr>
        <w:spacing w:after="0" w:line="460" w:lineRule="exact"/>
        <w:rPr>
          <w:rFonts w:asciiTheme="minorHAnsi" w:hAnsiTheme="minorHAnsi" w:cstheme="minorHAnsi"/>
          <w:b/>
          <w:bCs/>
        </w:rPr>
      </w:pPr>
      <w:r w:rsidRPr="00E60E84">
        <w:rPr>
          <w:rFonts w:asciiTheme="minorHAnsi" w:hAnsiTheme="minorHAnsi" w:cstheme="minorHAnsi"/>
          <w:b/>
          <w:bCs/>
        </w:rPr>
        <w:t>1. ÁREA DE IDENTIFICACIÓN.</w:t>
      </w:r>
      <w:r w:rsidR="0060580B" w:rsidRPr="00E60E84">
        <w:rPr>
          <w:rFonts w:asciiTheme="minorHAnsi" w:hAnsiTheme="minorHAnsi" w:cstheme="minorHAnsi"/>
          <w:b/>
          <w:bCs/>
        </w:rPr>
        <w:t xml:space="preserve"> </w:t>
      </w:r>
      <w:r w:rsidR="0060580B" w:rsidRPr="00E60E84">
        <w:rPr>
          <w:rFonts w:asciiTheme="minorHAnsi" w:hAnsiTheme="minorHAnsi" w:cstheme="minorHAnsi"/>
          <w:bCs/>
        </w:rPr>
        <w:t>---------------------------------------------------------------------------------------------------------</w:t>
      </w:r>
    </w:p>
    <w:p w14:paraId="27E97934" w14:textId="40F5AB8B" w:rsidR="00DB2331" w:rsidRPr="00E60E84" w:rsidRDefault="00DB2331" w:rsidP="00DB2331">
      <w:pPr>
        <w:pStyle w:val="Prrafodelista"/>
        <w:numPr>
          <w:ilvl w:val="1"/>
          <w:numId w:val="30"/>
        </w:numPr>
        <w:tabs>
          <w:tab w:val="num" w:pos="420"/>
        </w:tabs>
        <w:spacing w:line="460" w:lineRule="exact"/>
        <w:jc w:val="both"/>
        <w:rPr>
          <w:rFonts w:asciiTheme="minorHAnsi" w:hAnsiTheme="minorHAnsi" w:cstheme="minorHAnsi"/>
          <w:sz w:val="22"/>
          <w:szCs w:val="22"/>
          <w:lang w:val="es-CR"/>
        </w:rPr>
      </w:pPr>
      <w:r w:rsidRPr="00E60E84">
        <w:rPr>
          <w:rFonts w:asciiTheme="minorHAnsi" w:hAnsiTheme="minorHAnsi" w:cstheme="minorHAnsi"/>
          <w:b/>
          <w:bCs/>
          <w:sz w:val="22"/>
          <w:szCs w:val="22"/>
          <w:lang w:val="es-CR"/>
        </w:rPr>
        <w:t xml:space="preserve">CÓDIGO DE REFERENCIA: </w:t>
      </w:r>
      <w:r w:rsidRPr="00E60E84">
        <w:rPr>
          <w:rFonts w:asciiTheme="minorHAnsi" w:hAnsiTheme="minorHAnsi" w:cstheme="minorHAnsi"/>
          <w:bCs/>
          <w:sz w:val="22"/>
          <w:szCs w:val="22"/>
          <w:lang w:val="es-CR"/>
        </w:rPr>
        <w:t>CR-AN-AH-DGTD-000001-0001349</w:t>
      </w:r>
      <w:r w:rsidR="0060580B" w:rsidRPr="00E60E84">
        <w:rPr>
          <w:rFonts w:asciiTheme="minorHAnsi" w:hAnsiTheme="minorHAnsi" w:cstheme="minorHAnsi"/>
          <w:bCs/>
          <w:sz w:val="22"/>
          <w:szCs w:val="22"/>
          <w:lang w:val="es-CR"/>
        </w:rPr>
        <w:t xml:space="preserve"> -----------------------------------------------------------</w:t>
      </w:r>
    </w:p>
    <w:p w14:paraId="7AB16E9D" w14:textId="2BC2C3F8" w:rsidR="00DB2331" w:rsidRPr="00E60E84" w:rsidRDefault="00DB2331" w:rsidP="00DB2331">
      <w:pPr>
        <w:pStyle w:val="Prrafodelista"/>
        <w:numPr>
          <w:ilvl w:val="1"/>
          <w:numId w:val="29"/>
        </w:numPr>
        <w:tabs>
          <w:tab w:val="num" w:pos="420"/>
        </w:tabs>
        <w:spacing w:line="460" w:lineRule="exact"/>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t>TÍTULO:</w:t>
      </w:r>
      <w:r w:rsidRPr="00E60E84">
        <w:rPr>
          <w:rFonts w:asciiTheme="minorHAnsi" w:hAnsiTheme="minorHAnsi" w:cstheme="minorHAnsi"/>
          <w:bCs/>
          <w:sz w:val="22"/>
          <w:szCs w:val="22"/>
          <w:lang w:val="es-CR"/>
        </w:rPr>
        <w:t xml:space="preserve">  Dirección General de Tributación Directa</w:t>
      </w:r>
      <w:r w:rsidR="0060580B" w:rsidRPr="00E60E84">
        <w:rPr>
          <w:rFonts w:asciiTheme="minorHAnsi" w:hAnsiTheme="minorHAnsi" w:cstheme="minorHAnsi"/>
          <w:bCs/>
          <w:sz w:val="22"/>
          <w:szCs w:val="22"/>
          <w:lang w:val="es-CR"/>
        </w:rPr>
        <w:t xml:space="preserve"> -------------------------------------------------------------------------</w:t>
      </w:r>
    </w:p>
    <w:p w14:paraId="4A4BEF13" w14:textId="69E4DE14" w:rsidR="00DB2331" w:rsidRPr="00E60E84" w:rsidRDefault="00DB2331" w:rsidP="00DB2331">
      <w:pPr>
        <w:pStyle w:val="Prrafodelista"/>
        <w:numPr>
          <w:ilvl w:val="1"/>
          <w:numId w:val="29"/>
        </w:numPr>
        <w:spacing w:line="460" w:lineRule="exact"/>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t xml:space="preserve">FECHAS (S): </w:t>
      </w:r>
      <w:r w:rsidRPr="00E60E84">
        <w:rPr>
          <w:rFonts w:asciiTheme="minorHAnsi" w:hAnsiTheme="minorHAnsi" w:cstheme="minorHAnsi"/>
          <w:bCs/>
          <w:sz w:val="22"/>
          <w:szCs w:val="22"/>
          <w:lang w:val="es-CR"/>
        </w:rPr>
        <w:t>1918 1971</w:t>
      </w:r>
      <w:r w:rsidR="0060580B" w:rsidRPr="00E60E84">
        <w:rPr>
          <w:rFonts w:asciiTheme="minorHAnsi" w:hAnsiTheme="minorHAnsi" w:cstheme="minorHAnsi"/>
          <w:bCs/>
          <w:sz w:val="22"/>
          <w:szCs w:val="22"/>
          <w:lang w:val="es-CR"/>
        </w:rPr>
        <w:t xml:space="preserve"> ------------------------------------------------------------------------------------------------------------</w:t>
      </w:r>
    </w:p>
    <w:p w14:paraId="7B26B283" w14:textId="0C288F11" w:rsidR="00DB2331" w:rsidRPr="00E60E84" w:rsidRDefault="00DB2331" w:rsidP="00DB2331">
      <w:pPr>
        <w:pStyle w:val="Prrafodelista"/>
        <w:numPr>
          <w:ilvl w:val="1"/>
          <w:numId w:val="29"/>
        </w:numPr>
        <w:tabs>
          <w:tab w:val="num" w:pos="420"/>
        </w:tabs>
        <w:spacing w:line="460" w:lineRule="exact"/>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t>NIVEL DE DESCRIPCIÓN:</w:t>
      </w:r>
      <w:r w:rsidRPr="00E60E84">
        <w:rPr>
          <w:rFonts w:asciiTheme="minorHAnsi" w:hAnsiTheme="minorHAnsi" w:cstheme="minorHAnsi"/>
          <w:bCs/>
          <w:sz w:val="22"/>
          <w:szCs w:val="22"/>
          <w:lang w:val="es-CR"/>
        </w:rPr>
        <w:t xml:space="preserve"> Fondo</w:t>
      </w:r>
      <w:r w:rsidR="0060580B" w:rsidRPr="00E60E84">
        <w:rPr>
          <w:rFonts w:asciiTheme="minorHAnsi" w:hAnsiTheme="minorHAnsi" w:cstheme="minorHAnsi"/>
          <w:bCs/>
          <w:sz w:val="22"/>
          <w:szCs w:val="22"/>
          <w:lang w:val="es-CR"/>
        </w:rPr>
        <w:t xml:space="preserve"> -------------------------------------------------------------------------------------------------</w:t>
      </w:r>
    </w:p>
    <w:p w14:paraId="643BAC03" w14:textId="0B0544F0" w:rsidR="00DB2331" w:rsidRPr="00E60E84" w:rsidRDefault="00DB2331" w:rsidP="00DB2331">
      <w:pPr>
        <w:pStyle w:val="Prrafodelista"/>
        <w:spacing w:line="460" w:lineRule="exact"/>
        <w:ind w:left="0"/>
        <w:rPr>
          <w:rFonts w:asciiTheme="minorHAnsi" w:hAnsiTheme="minorHAnsi" w:cstheme="minorHAnsi"/>
          <w:sz w:val="22"/>
          <w:szCs w:val="22"/>
          <w:lang w:val="es-CR"/>
        </w:rPr>
      </w:pPr>
      <w:r w:rsidRPr="00E60E84">
        <w:rPr>
          <w:rFonts w:asciiTheme="minorHAnsi" w:hAnsiTheme="minorHAnsi" w:cstheme="minorHAnsi"/>
          <w:b/>
          <w:bCs/>
          <w:sz w:val="22"/>
          <w:szCs w:val="22"/>
          <w:lang w:val="es-CR"/>
        </w:rPr>
        <w:t xml:space="preserve">1.5 VOLUMEN Y SOPORTE DE LA UNIDAD DE DESCRIPCIÓN: </w:t>
      </w:r>
      <w:r w:rsidRPr="00E60E84">
        <w:rPr>
          <w:rFonts w:asciiTheme="minorHAnsi" w:hAnsiTheme="minorHAnsi" w:cstheme="minorHAnsi"/>
          <w:bCs/>
          <w:sz w:val="22"/>
          <w:szCs w:val="22"/>
          <w:lang w:val="es-CR"/>
        </w:rPr>
        <w:t xml:space="preserve">Textuales: </w:t>
      </w:r>
      <w:r w:rsidRPr="00E60E84">
        <w:rPr>
          <w:rFonts w:asciiTheme="minorHAnsi" w:hAnsiTheme="minorHAnsi" w:cstheme="minorHAnsi"/>
          <w:sz w:val="22"/>
          <w:szCs w:val="22"/>
        </w:rPr>
        <w:t>1349 documentos y 4 libros</w:t>
      </w:r>
      <w:r w:rsidRPr="00E60E84">
        <w:rPr>
          <w:rFonts w:asciiTheme="minorHAnsi" w:hAnsiTheme="minorHAnsi" w:cstheme="minorHAnsi"/>
          <w:sz w:val="22"/>
          <w:szCs w:val="22"/>
          <w:lang w:val="es-CR"/>
        </w:rPr>
        <w:t xml:space="preserve"> (59 cajas = 8.26 m y libros 0.05 m)</w:t>
      </w:r>
      <w:r w:rsidR="0060580B" w:rsidRPr="00E60E84">
        <w:rPr>
          <w:rFonts w:asciiTheme="minorHAnsi" w:hAnsiTheme="minorHAnsi" w:cstheme="minorHAnsi"/>
          <w:sz w:val="22"/>
          <w:szCs w:val="22"/>
          <w:lang w:val="es-CR"/>
        </w:rPr>
        <w:t xml:space="preserve"> ---------------------------------------------------------------------------------------------------------------</w:t>
      </w:r>
    </w:p>
    <w:p w14:paraId="0008C2C5" w14:textId="7C048A50" w:rsidR="00DB2331" w:rsidRPr="00E60E84" w:rsidRDefault="00DB2331" w:rsidP="00DB2331">
      <w:pPr>
        <w:spacing w:after="0" w:line="460" w:lineRule="exact"/>
        <w:rPr>
          <w:rFonts w:asciiTheme="minorHAnsi" w:hAnsiTheme="minorHAnsi" w:cstheme="minorHAnsi"/>
          <w:b/>
          <w:bCs/>
        </w:rPr>
      </w:pPr>
      <w:r w:rsidRPr="00E60E84">
        <w:rPr>
          <w:rFonts w:asciiTheme="minorHAnsi" w:hAnsiTheme="minorHAnsi" w:cstheme="minorHAnsi"/>
          <w:b/>
          <w:bCs/>
        </w:rPr>
        <w:t>2. ÁREA DE CONTEXTO.</w:t>
      </w:r>
      <w:r w:rsidR="0060580B" w:rsidRPr="00E60E84">
        <w:rPr>
          <w:rFonts w:asciiTheme="minorHAnsi" w:hAnsiTheme="minorHAnsi" w:cstheme="minorHAnsi"/>
          <w:b/>
          <w:bCs/>
        </w:rPr>
        <w:t xml:space="preserve"> </w:t>
      </w:r>
      <w:r w:rsidR="0060580B" w:rsidRPr="00E60E84">
        <w:rPr>
          <w:rFonts w:asciiTheme="minorHAnsi" w:hAnsiTheme="minorHAnsi" w:cstheme="minorHAnsi"/>
          <w:bCs/>
        </w:rPr>
        <w:t>-----------------------------------------------------------------------------------------------------------------</w:t>
      </w:r>
    </w:p>
    <w:p w14:paraId="7B87EC8F" w14:textId="553B2256" w:rsidR="00DB2331" w:rsidRPr="00E60E84" w:rsidRDefault="00DB2331" w:rsidP="00DB2331">
      <w:pPr>
        <w:pStyle w:val="Prrafodelista"/>
        <w:spacing w:line="460" w:lineRule="exact"/>
        <w:ind w:left="0"/>
        <w:jc w:val="both"/>
        <w:rPr>
          <w:rFonts w:asciiTheme="minorHAnsi" w:hAnsiTheme="minorHAnsi" w:cstheme="minorHAnsi"/>
          <w:sz w:val="22"/>
          <w:szCs w:val="22"/>
        </w:rPr>
      </w:pPr>
      <w:r w:rsidRPr="00E60E84">
        <w:rPr>
          <w:rFonts w:asciiTheme="minorHAnsi" w:hAnsiTheme="minorHAnsi" w:cstheme="minorHAnsi"/>
          <w:b/>
          <w:bCs/>
          <w:sz w:val="22"/>
          <w:szCs w:val="22"/>
        </w:rPr>
        <w:lastRenderedPageBreak/>
        <w:t>2.1 N</w:t>
      </w:r>
      <w:r w:rsidRPr="00E60E84">
        <w:rPr>
          <w:rFonts w:asciiTheme="minorHAnsi" w:hAnsiTheme="minorHAnsi" w:cstheme="minorHAnsi"/>
          <w:b/>
          <w:bCs/>
          <w:sz w:val="22"/>
          <w:szCs w:val="22"/>
          <w:lang w:val="es-CR"/>
        </w:rPr>
        <w:t xml:space="preserve">OMBRE DEL O DE LOS PRODUCTOR (ES) / COLECCIONISTA (S): </w:t>
      </w:r>
      <w:r w:rsidRPr="00E60E84">
        <w:rPr>
          <w:rFonts w:asciiTheme="minorHAnsi" w:hAnsiTheme="minorHAnsi" w:cstheme="minorHAnsi"/>
          <w:sz w:val="22"/>
          <w:szCs w:val="22"/>
          <w:lang w:val="es-CR"/>
        </w:rPr>
        <w:t xml:space="preserve">Oficina de la Tributación Directa, Dirección General de Tributación Directa, </w:t>
      </w:r>
      <w:r w:rsidRPr="00E60E84">
        <w:rPr>
          <w:rFonts w:asciiTheme="minorHAnsi" w:hAnsiTheme="minorHAnsi" w:cstheme="minorHAnsi"/>
          <w:sz w:val="22"/>
          <w:szCs w:val="22"/>
        </w:rPr>
        <w:t>Dirección General de Tributación.</w:t>
      </w:r>
      <w:r w:rsidR="0060580B" w:rsidRPr="00E60E84">
        <w:rPr>
          <w:rFonts w:asciiTheme="minorHAnsi" w:hAnsiTheme="minorHAnsi" w:cstheme="minorHAnsi"/>
          <w:sz w:val="22"/>
          <w:szCs w:val="22"/>
        </w:rPr>
        <w:t xml:space="preserve"> ----------------------------------------------------------</w:t>
      </w:r>
    </w:p>
    <w:p w14:paraId="7FA3177A" w14:textId="58A12012" w:rsidR="00DB2331" w:rsidRPr="00E60E84" w:rsidRDefault="00DB2331" w:rsidP="00DB2331">
      <w:pPr>
        <w:pStyle w:val="Prrafodelista"/>
        <w:spacing w:line="460" w:lineRule="exact"/>
        <w:ind w:left="0"/>
        <w:jc w:val="both"/>
        <w:rPr>
          <w:rFonts w:asciiTheme="minorHAnsi" w:hAnsiTheme="minorHAnsi" w:cstheme="minorHAnsi"/>
          <w:sz w:val="22"/>
          <w:szCs w:val="22"/>
        </w:rPr>
      </w:pPr>
      <w:r w:rsidRPr="00E60E84">
        <w:rPr>
          <w:rFonts w:asciiTheme="minorHAnsi" w:hAnsiTheme="minorHAnsi" w:cstheme="minorHAnsi"/>
          <w:b/>
          <w:bCs/>
          <w:sz w:val="22"/>
          <w:szCs w:val="22"/>
          <w:lang w:val="es-CR"/>
        </w:rPr>
        <w:t xml:space="preserve">2.2 HISTORIA INSTITUCIONAL / RESEÑA BIOGRÁFICA: </w:t>
      </w:r>
      <w:r w:rsidRPr="00E60E84">
        <w:rPr>
          <w:rFonts w:asciiTheme="minorHAnsi" w:hAnsiTheme="minorHAnsi" w:cstheme="minorHAnsi"/>
          <w:sz w:val="22"/>
          <w:szCs w:val="22"/>
        </w:rPr>
        <w:t>Esta institución fue creada originalmente como la Oficina de la Tributación Directa mediante el Acuerdo Nº 160 del 30 de junio de 1917, posteriormente pasa a ser la Dirección General de Tributación Directa, según se dispone en el Decreto Ejecutivo Nº 10 del 15 de noviembre de 1917, reformado y adicionado por el Decreto Ejecutivo Nº 13 del 24 de enero de 1918.</w:t>
      </w:r>
      <w:r w:rsidR="0060580B" w:rsidRPr="00E60E84">
        <w:rPr>
          <w:rFonts w:asciiTheme="minorHAnsi" w:hAnsiTheme="minorHAnsi" w:cstheme="minorHAnsi"/>
          <w:sz w:val="22"/>
          <w:szCs w:val="22"/>
        </w:rPr>
        <w:t xml:space="preserve"> -----------</w:t>
      </w:r>
    </w:p>
    <w:p w14:paraId="2EC8AB17" w14:textId="385842C8" w:rsidR="00DB2331" w:rsidRPr="00E60E84" w:rsidRDefault="00DB2331" w:rsidP="00DB2331">
      <w:pPr>
        <w:spacing w:after="0" w:line="460" w:lineRule="exact"/>
        <w:jc w:val="both"/>
        <w:rPr>
          <w:rFonts w:asciiTheme="minorHAnsi" w:hAnsiTheme="minorHAnsi" w:cstheme="minorHAnsi"/>
        </w:rPr>
      </w:pPr>
      <w:r w:rsidRPr="00E60E84">
        <w:rPr>
          <w:rFonts w:asciiTheme="minorHAnsi" w:hAnsiTheme="minorHAnsi" w:cstheme="minorHAnsi"/>
        </w:rPr>
        <w:t>En sus inicios estuvo conformada por dos secciones: Contribución Territorial e Impuesto sobre la Renta. Mediante el Decreto 21427-H, del 7 de agosto de 1992 se regulan la organización, objetivos y funciones de la Dirección General de Tributación Directa, y se reestructura la organización vigente hasta entonces, por medio de resoluciones emitidas entre 1993 y 1994 se crean diez administraciones tributarias.</w:t>
      </w:r>
      <w:r w:rsidR="0060580B" w:rsidRPr="00E60E84">
        <w:rPr>
          <w:rFonts w:asciiTheme="minorHAnsi" w:hAnsiTheme="minorHAnsi" w:cstheme="minorHAnsi"/>
        </w:rPr>
        <w:t>-------------------------------</w:t>
      </w:r>
    </w:p>
    <w:p w14:paraId="6358704A" w14:textId="2D06D03E" w:rsidR="00DB2331" w:rsidRPr="00E60E84" w:rsidRDefault="00DB2331" w:rsidP="00DB2331">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60E84">
        <w:rPr>
          <w:rFonts w:asciiTheme="minorHAnsi" w:hAnsiTheme="minorHAnsi" w:cstheme="minorHAnsi"/>
          <w:sz w:val="22"/>
          <w:szCs w:val="22"/>
        </w:rPr>
        <w:t>Mediante Decreto Ejecutivo Nº 27146-H, publicado en La Gaceta Nº 136 del 15 de julio de 1998, esta dependencia cambia su nombre a Dirección General de Tributación, dado que sus funciones no se limitan a los tributos de naturaleza directa únicamente. A este decreto posteriormente se le adicionó el Decreto Nº 27278-H del 21 de julio de 1998, publicado en La Gaceta Nº 182 del 18 de setiembre de 1998, mediante el cual se aprueba el Reglamento de Organización y Funciones de esta Dirección General y establece una nueva estructura.</w:t>
      </w:r>
      <w:r w:rsidR="0060580B" w:rsidRPr="00E60E84">
        <w:rPr>
          <w:rFonts w:asciiTheme="minorHAnsi" w:hAnsiTheme="minorHAnsi" w:cstheme="minorHAnsi"/>
          <w:sz w:val="22"/>
          <w:szCs w:val="22"/>
        </w:rPr>
        <w:t xml:space="preserve"> ----------------------------------------------------------------------------------------------------------------------------------</w:t>
      </w:r>
    </w:p>
    <w:p w14:paraId="52D8A60A" w14:textId="796FAF57" w:rsidR="00DB2331" w:rsidRPr="00E60E84" w:rsidRDefault="00DB2331" w:rsidP="00DB2331">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60E84">
        <w:rPr>
          <w:rFonts w:asciiTheme="minorHAnsi" w:hAnsiTheme="minorHAnsi" w:cstheme="minorHAnsi"/>
          <w:sz w:val="22"/>
          <w:szCs w:val="22"/>
        </w:rPr>
        <w:t>Con el Decreto Ejecutivo Nº 35688-H, publicado en la Gaceta Nº 14, del 21 de enero del 2010 y sus reformas, se aprueba un nuevo Reglamento de Organización y funciones de la Dirección General de Tributación, que atiende las competencias legales, según su nueva organización y estructura.</w:t>
      </w:r>
      <w:r w:rsidR="0060580B" w:rsidRPr="00E60E84">
        <w:rPr>
          <w:rFonts w:asciiTheme="minorHAnsi" w:hAnsiTheme="minorHAnsi" w:cstheme="minorHAnsi"/>
          <w:sz w:val="22"/>
          <w:szCs w:val="22"/>
        </w:rPr>
        <w:t xml:space="preserve"> --------------------------------------------</w:t>
      </w:r>
    </w:p>
    <w:p w14:paraId="5C66C1B2" w14:textId="4CA68E1F" w:rsidR="00DB2331" w:rsidRPr="00E60E84" w:rsidRDefault="00DB2331" w:rsidP="00DB2331">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60E84">
        <w:rPr>
          <w:rFonts w:asciiTheme="minorHAnsi" w:hAnsiTheme="minorHAnsi" w:cstheme="minorHAnsi"/>
          <w:sz w:val="22"/>
          <w:szCs w:val="22"/>
        </w:rPr>
        <w:t>Mediante Decreto Ejecutivo Nº 37477-H del 6 de diciembre del dos mil doce y sus reformas, se establece una reforma al Reglamento de Organización y Funciones de la Dirección General de Tributación y aprueba formalizar las Unidades Organizacionales dentro de la Estructura Organizacional de las Administraciones Tributarias de San José Oeste y San José Este.</w:t>
      </w:r>
      <w:r w:rsidR="0060580B" w:rsidRPr="00E60E84">
        <w:rPr>
          <w:rFonts w:asciiTheme="minorHAnsi" w:hAnsiTheme="minorHAnsi" w:cstheme="minorHAnsi"/>
          <w:sz w:val="22"/>
          <w:szCs w:val="22"/>
        </w:rPr>
        <w:t xml:space="preserve"> ------------------------------------------------------------------------------------</w:t>
      </w:r>
    </w:p>
    <w:p w14:paraId="6D21B15D" w14:textId="2CA71C4C" w:rsidR="00DB2331" w:rsidRPr="00E60E84" w:rsidRDefault="00DB2331" w:rsidP="00DB2331">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E60E84">
        <w:rPr>
          <w:rFonts w:asciiTheme="minorHAnsi" w:hAnsiTheme="minorHAnsi" w:cstheme="minorHAnsi"/>
          <w:b/>
          <w:sz w:val="22"/>
          <w:szCs w:val="22"/>
        </w:rPr>
        <w:t>2.3</w:t>
      </w:r>
      <w:r w:rsidRPr="00E60E84">
        <w:rPr>
          <w:rFonts w:asciiTheme="minorHAnsi" w:hAnsiTheme="minorHAnsi" w:cstheme="minorHAnsi"/>
          <w:sz w:val="22"/>
          <w:szCs w:val="22"/>
        </w:rPr>
        <w:t xml:space="preserve"> </w:t>
      </w:r>
      <w:r w:rsidRPr="00E60E84">
        <w:rPr>
          <w:rFonts w:asciiTheme="minorHAnsi" w:hAnsiTheme="minorHAnsi" w:cstheme="minorHAnsi"/>
          <w:b/>
          <w:bCs/>
          <w:sz w:val="22"/>
          <w:szCs w:val="22"/>
        </w:rPr>
        <w:t xml:space="preserve">HISTORIA ARCHIVÍSTICA: </w:t>
      </w:r>
      <w:r w:rsidRPr="00E60E84">
        <w:rPr>
          <w:rFonts w:asciiTheme="minorHAnsi" w:hAnsiTheme="minorHAnsi" w:cstheme="minorHAnsi"/>
          <w:sz w:val="22"/>
          <w:szCs w:val="22"/>
        </w:rPr>
        <w:t>Los documentos permanecieron en Tributación Directa hasta su traslado al Archivo Nacional</w:t>
      </w:r>
      <w:r w:rsidR="0060580B" w:rsidRPr="00E60E84">
        <w:rPr>
          <w:rFonts w:asciiTheme="minorHAnsi" w:hAnsiTheme="minorHAnsi" w:cstheme="minorHAnsi"/>
          <w:sz w:val="22"/>
          <w:szCs w:val="22"/>
        </w:rPr>
        <w:t>. -------------------------------------------------------------------------------------------------------------------------</w:t>
      </w:r>
    </w:p>
    <w:p w14:paraId="0E15B003" w14:textId="21F54BB4" w:rsidR="00DB2331" w:rsidRPr="00E60E84" w:rsidRDefault="00DB2331" w:rsidP="00DB2331">
      <w:pPr>
        <w:pStyle w:val="Prrafodelista"/>
        <w:numPr>
          <w:ilvl w:val="1"/>
          <w:numId w:val="31"/>
        </w:numPr>
        <w:spacing w:line="460" w:lineRule="exact"/>
        <w:jc w:val="both"/>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t>FORMA DE INGRESO:</w:t>
      </w:r>
      <w:r w:rsidRPr="00E60E84">
        <w:rPr>
          <w:rFonts w:asciiTheme="minorHAnsi" w:hAnsiTheme="minorHAnsi" w:cstheme="minorHAnsi"/>
          <w:bCs/>
          <w:sz w:val="22"/>
          <w:szCs w:val="22"/>
        </w:rPr>
        <w:t xml:space="preserve"> </w:t>
      </w:r>
      <w:r w:rsidRPr="00E60E84">
        <w:rPr>
          <w:rFonts w:asciiTheme="minorHAnsi" w:hAnsiTheme="minorHAnsi" w:cstheme="minorHAnsi"/>
          <w:sz w:val="22"/>
          <w:szCs w:val="22"/>
          <w:lang w:val="es-ES_tradnl"/>
        </w:rPr>
        <w:t>Transferencia</w:t>
      </w:r>
      <w:r w:rsidR="0060580B" w:rsidRPr="00E60E84">
        <w:rPr>
          <w:rFonts w:asciiTheme="minorHAnsi" w:hAnsiTheme="minorHAnsi" w:cstheme="minorHAnsi"/>
          <w:sz w:val="22"/>
          <w:szCs w:val="22"/>
          <w:lang w:val="es-ES_tradnl"/>
        </w:rPr>
        <w:t xml:space="preserve"> --------------------------------------------------------------------------------------------</w:t>
      </w:r>
    </w:p>
    <w:p w14:paraId="42B5BF2B" w14:textId="16F90894" w:rsidR="00DB2331" w:rsidRPr="00E60E84" w:rsidRDefault="00DB2331" w:rsidP="00DB2331">
      <w:pPr>
        <w:spacing w:after="0" w:line="460" w:lineRule="exact"/>
        <w:jc w:val="both"/>
        <w:rPr>
          <w:rFonts w:asciiTheme="minorHAnsi" w:hAnsiTheme="minorHAnsi" w:cstheme="minorHAnsi"/>
          <w:bCs/>
        </w:rPr>
      </w:pPr>
      <w:r w:rsidRPr="00E60E84">
        <w:rPr>
          <w:rFonts w:asciiTheme="minorHAnsi" w:hAnsiTheme="minorHAnsi" w:cstheme="minorHAnsi"/>
          <w:b/>
          <w:bCs/>
        </w:rPr>
        <w:t>3. ÁREA DE CONTENIDO Y ESTRUCTURA.</w:t>
      </w:r>
      <w:r w:rsidR="0060580B" w:rsidRPr="00E60E84">
        <w:rPr>
          <w:rFonts w:asciiTheme="minorHAnsi" w:hAnsiTheme="minorHAnsi" w:cstheme="minorHAnsi"/>
          <w:b/>
          <w:bCs/>
        </w:rPr>
        <w:t xml:space="preserve"> </w:t>
      </w:r>
      <w:r w:rsidR="0060580B" w:rsidRPr="00E60E84">
        <w:rPr>
          <w:rFonts w:asciiTheme="minorHAnsi" w:hAnsiTheme="minorHAnsi" w:cstheme="minorHAnsi"/>
          <w:bCs/>
        </w:rPr>
        <w:t>------------------------------------------------------------------------------------------</w:t>
      </w:r>
    </w:p>
    <w:p w14:paraId="5F9C63A8" w14:textId="6ACAC258" w:rsidR="00DB2331" w:rsidRPr="00E60E84" w:rsidRDefault="00DB2331" w:rsidP="00DB2331">
      <w:pPr>
        <w:spacing w:after="0" w:line="460" w:lineRule="exact"/>
        <w:jc w:val="both"/>
        <w:rPr>
          <w:rFonts w:asciiTheme="minorHAnsi" w:hAnsiTheme="minorHAnsi" w:cstheme="minorHAnsi"/>
          <w:lang w:eastAsia="es-CR"/>
        </w:rPr>
      </w:pPr>
      <w:r w:rsidRPr="00E60E84">
        <w:rPr>
          <w:rFonts w:asciiTheme="minorHAnsi" w:hAnsiTheme="minorHAnsi" w:cstheme="minorHAnsi"/>
          <w:b/>
          <w:bCs/>
        </w:rPr>
        <w:t>3.1 ALCANCE Y CONTENIDO</w:t>
      </w:r>
      <w:r w:rsidRPr="00E60E84">
        <w:rPr>
          <w:rFonts w:asciiTheme="minorHAnsi" w:hAnsiTheme="minorHAnsi" w:cstheme="minorHAnsi"/>
        </w:rPr>
        <w:t xml:space="preserve">: </w:t>
      </w:r>
      <w:r w:rsidRPr="00E60E84">
        <w:rPr>
          <w:rFonts w:asciiTheme="minorHAnsi" w:hAnsiTheme="minorHAnsi" w:cstheme="minorHAnsi"/>
          <w:shd w:val="clear" w:color="auto" w:fill="FEFBFA"/>
        </w:rPr>
        <w:t xml:space="preserve">Correspondencia, procedimiento para ascensos, actas de notificación, reportes de prescripción de impuestos de renta, estudios de finca, formularios de manifestaciones para retenciones, expedientes de estudios de impuestos territoriales, expedientes apelaciones a recalificaciones de impuestos, resoluciones de apelaciones, declaraciones juradas de bienes inmuebles, solicitudes de cobertura de seguros, boletas para inscripción de fincas nuevas, cuadros informativos con los movimientos de aplicación de impuestos, expedientes sobre auditorías fiscales, comprobantes de propiedad de fincas, expedientes de reclamos, expedientes de investigaciones a empleados, hojas de control de modificaciones de renta, órdenes para pedidos de bodega,  índice general de contribuyentes del impuesto territorial, formularios de arreglo de pago, resoluciones de sentencias, informe de estudio de </w:t>
      </w:r>
      <w:proofErr w:type="spellStart"/>
      <w:r w:rsidRPr="00E60E84">
        <w:rPr>
          <w:rFonts w:asciiTheme="minorHAnsi" w:hAnsiTheme="minorHAnsi" w:cstheme="minorHAnsi"/>
          <w:shd w:val="clear" w:color="auto" w:fill="FEFBFA"/>
        </w:rPr>
        <w:t>auditoraje</w:t>
      </w:r>
      <w:proofErr w:type="spellEnd"/>
      <w:r w:rsidRPr="00E60E84">
        <w:rPr>
          <w:rFonts w:asciiTheme="minorHAnsi" w:hAnsiTheme="minorHAnsi" w:cstheme="minorHAnsi"/>
          <w:shd w:val="clear" w:color="auto" w:fill="FEFBFA"/>
        </w:rPr>
        <w:t xml:space="preserve">, artículos de periódico, registro de tarifas </w:t>
      </w:r>
      <w:r w:rsidRPr="00E60E84">
        <w:rPr>
          <w:rFonts w:asciiTheme="minorHAnsi" w:hAnsiTheme="minorHAnsi" w:cstheme="minorHAnsi"/>
          <w:shd w:val="clear" w:color="auto" w:fill="FEFBFA"/>
        </w:rPr>
        <w:lastRenderedPageBreak/>
        <w:t>mínimas, facturas y recibos de la administración general, cuentas de gastos y estudios de protocolo, entre otros.</w:t>
      </w:r>
      <w:r w:rsidR="0060580B" w:rsidRPr="00E60E84">
        <w:rPr>
          <w:rFonts w:asciiTheme="minorHAnsi" w:hAnsiTheme="minorHAnsi" w:cstheme="minorHAnsi"/>
          <w:shd w:val="clear" w:color="auto" w:fill="FEFBFA"/>
        </w:rPr>
        <w:t xml:space="preserve"> -----------------------------------------------------------------------------------------------------------------------------------------</w:t>
      </w:r>
    </w:p>
    <w:p w14:paraId="02839183" w14:textId="7F8EAD17" w:rsidR="00DB2331" w:rsidRPr="00E60E84" w:rsidRDefault="00DB2331" w:rsidP="00DB2331">
      <w:pPr>
        <w:pStyle w:val="Default"/>
        <w:spacing w:line="460" w:lineRule="exact"/>
        <w:jc w:val="both"/>
        <w:rPr>
          <w:rFonts w:asciiTheme="minorHAnsi" w:hAnsiTheme="minorHAnsi" w:cstheme="minorHAnsi"/>
          <w:b/>
          <w:bCs/>
          <w:color w:val="auto"/>
          <w:sz w:val="22"/>
          <w:szCs w:val="22"/>
        </w:rPr>
      </w:pPr>
      <w:r w:rsidRPr="00E60E84">
        <w:rPr>
          <w:rFonts w:asciiTheme="minorHAnsi" w:hAnsiTheme="minorHAnsi" w:cstheme="minorHAnsi"/>
          <w:b/>
          <w:bCs/>
          <w:color w:val="auto"/>
          <w:sz w:val="22"/>
          <w:szCs w:val="22"/>
        </w:rPr>
        <w:t xml:space="preserve">3.2. VALORACIÓN, SELECCIÓN Y ELIMINACIÓN: </w:t>
      </w:r>
      <w:r w:rsidRPr="00E60E84">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60580B" w:rsidRPr="00E60E84">
        <w:rPr>
          <w:rFonts w:asciiTheme="minorHAnsi" w:hAnsiTheme="minorHAnsi" w:cstheme="minorHAnsi"/>
          <w:color w:val="auto"/>
          <w:sz w:val="22"/>
          <w:szCs w:val="22"/>
        </w:rPr>
        <w:t xml:space="preserve"> -------------------</w:t>
      </w:r>
    </w:p>
    <w:p w14:paraId="0E194898" w14:textId="1F9346C4" w:rsidR="00DB2331" w:rsidRPr="00E60E84" w:rsidRDefault="00DB2331" w:rsidP="00DB2331">
      <w:pPr>
        <w:spacing w:after="0" w:line="460" w:lineRule="exact"/>
        <w:jc w:val="both"/>
        <w:rPr>
          <w:rFonts w:asciiTheme="minorHAnsi" w:hAnsiTheme="minorHAnsi" w:cstheme="minorHAnsi"/>
          <w:lang w:val="es-ES_tradnl"/>
        </w:rPr>
      </w:pPr>
      <w:r w:rsidRPr="00E60E84">
        <w:rPr>
          <w:rFonts w:asciiTheme="minorHAnsi" w:hAnsiTheme="minorHAnsi" w:cstheme="minorHAnsi"/>
          <w:b/>
          <w:bCs/>
        </w:rPr>
        <w:t xml:space="preserve">3.3 NUEVOS INGRESOS: </w:t>
      </w:r>
      <w:r w:rsidRPr="00E60E84">
        <w:rPr>
          <w:rFonts w:asciiTheme="minorHAnsi" w:hAnsiTheme="minorHAnsi" w:cstheme="minorHAnsi"/>
          <w:lang w:val="es-ES_tradnl"/>
        </w:rPr>
        <w:t>Fondo abierto</w:t>
      </w:r>
      <w:r w:rsidR="0060580B" w:rsidRPr="00E60E84">
        <w:rPr>
          <w:rFonts w:asciiTheme="minorHAnsi" w:hAnsiTheme="minorHAnsi" w:cstheme="minorHAnsi"/>
          <w:lang w:val="es-ES_tradnl"/>
        </w:rPr>
        <w:t xml:space="preserve"> ---------------------------------------------------------------------------------------------</w:t>
      </w:r>
    </w:p>
    <w:p w14:paraId="2EA6A22F" w14:textId="700E86F8" w:rsidR="00DB2331" w:rsidRPr="00E60E84" w:rsidRDefault="00DB2331" w:rsidP="00DB2331">
      <w:pPr>
        <w:spacing w:after="0" w:line="460" w:lineRule="exact"/>
        <w:jc w:val="both"/>
        <w:rPr>
          <w:rFonts w:asciiTheme="minorHAnsi" w:hAnsiTheme="minorHAnsi" w:cstheme="minorHAnsi"/>
        </w:rPr>
      </w:pPr>
      <w:r w:rsidRPr="00E60E84">
        <w:rPr>
          <w:rFonts w:asciiTheme="minorHAnsi" w:hAnsiTheme="minorHAnsi" w:cstheme="minorHAnsi"/>
          <w:b/>
        </w:rPr>
        <w:t>3.4</w:t>
      </w:r>
      <w:r w:rsidRPr="00E60E84">
        <w:rPr>
          <w:rFonts w:asciiTheme="minorHAnsi" w:hAnsiTheme="minorHAnsi" w:cstheme="minorHAnsi"/>
        </w:rPr>
        <w:t xml:space="preserve"> </w:t>
      </w:r>
      <w:r w:rsidRPr="00E60E84">
        <w:rPr>
          <w:rFonts w:asciiTheme="minorHAnsi" w:hAnsiTheme="minorHAnsi" w:cstheme="minorHAnsi"/>
          <w:b/>
          <w:bCs/>
        </w:rPr>
        <w:t>ORGANIZACIÓN:</w:t>
      </w:r>
      <w:r w:rsidRPr="00E60E84">
        <w:rPr>
          <w:rFonts w:asciiTheme="minorHAnsi" w:hAnsiTheme="minorHAnsi" w:cstheme="minorHAnsi"/>
        </w:rPr>
        <w:t xml:space="preserve"> </w:t>
      </w:r>
      <w:r w:rsidR="0060580B" w:rsidRPr="00E60E84">
        <w:rPr>
          <w:rFonts w:asciiTheme="minorHAnsi" w:hAnsiTheme="minorHAnsi" w:cstheme="minorHAnsi"/>
        </w:rPr>
        <w:t>---------------------------------------------------------------------------------------------------------------------</w:t>
      </w:r>
    </w:p>
    <w:p w14:paraId="66021319"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CUADRO DE CLASIFICACIÓN DEL ARCHIVO HISTÓRICO</w:t>
      </w:r>
    </w:p>
    <w:p w14:paraId="78A38876"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 xml:space="preserve">FONDO PÚBLICO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410"/>
        <w:gridCol w:w="1701"/>
        <w:gridCol w:w="1985"/>
      </w:tblGrid>
      <w:tr w:rsidR="00DB2331" w:rsidRPr="00E60E84" w14:paraId="11062F79" w14:textId="77777777" w:rsidTr="0060580B">
        <w:trPr>
          <w:trHeight w:val="308"/>
          <w:tblHeader/>
          <w:jc w:val="center"/>
        </w:trPr>
        <w:tc>
          <w:tcPr>
            <w:tcW w:w="1696" w:type="dxa"/>
          </w:tcPr>
          <w:p w14:paraId="6C1460B4"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FONDO NIVEL I</w:t>
            </w:r>
          </w:p>
        </w:tc>
        <w:tc>
          <w:tcPr>
            <w:tcW w:w="2410" w:type="dxa"/>
          </w:tcPr>
          <w:p w14:paraId="6D679A95"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SUBFONDO I</w:t>
            </w:r>
          </w:p>
        </w:tc>
        <w:tc>
          <w:tcPr>
            <w:tcW w:w="1701" w:type="dxa"/>
          </w:tcPr>
          <w:p w14:paraId="3AA23D91"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SUBFONDO II</w:t>
            </w:r>
          </w:p>
        </w:tc>
        <w:tc>
          <w:tcPr>
            <w:tcW w:w="1985" w:type="dxa"/>
          </w:tcPr>
          <w:p w14:paraId="7D20ABD4" w14:textId="77777777" w:rsidR="00DB2331" w:rsidRPr="00E60E84" w:rsidRDefault="00DB2331" w:rsidP="00DB2331">
            <w:pPr>
              <w:spacing w:after="0" w:line="460" w:lineRule="exact"/>
              <w:jc w:val="center"/>
              <w:rPr>
                <w:rFonts w:asciiTheme="minorHAnsi" w:hAnsiTheme="minorHAnsi" w:cstheme="minorHAnsi"/>
                <w:b/>
              </w:rPr>
            </w:pPr>
            <w:r w:rsidRPr="00E60E84">
              <w:rPr>
                <w:rFonts w:asciiTheme="minorHAnsi" w:hAnsiTheme="minorHAnsi" w:cstheme="minorHAnsi"/>
                <w:b/>
              </w:rPr>
              <w:t>SERIE</w:t>
            </w:r>
          </w:p>
        </w:tc>
      </w:tr>
      <w:tr w:rsidR="00DB2331" w:rsidRPr="00E60E84" w14:paraId="6ACC17DA" w14:textId="77777777" w:rsidTr="00DB2331">
        <w:trPr>
          <w:trHeight w:val="308"/>
          <w:jc w:val="center"/>
        </w:trPr>
        <w:tc>
          <w:tcPr>
            <w:tcW w:w="1696" w:type="dxa"/>
          </w:tcPr>
          <w:p w14:paraId="3557DF11" w14:textId="77777777" w:rsidR="00DB2331" w:rsidRPr="00E60E84" w:rsidRDefault="00DB2331" w:rsidP="00DB2331">
            <w:pPr>
              <w:spacing w:after="0" w:line="460" w:lineRule="exact"/>
              <w:rPr>
                <w:rFonts w:asciiTheme="minorHAnsi" w:hAnsiTheme="minorHAnsi" w:cstheme="minorHAnsi"/>
              </w:rPr>
            </w:pPr>
            <w:r w:rsidRPr="00E60E84">
              <w:rPr>
                <w:rFonts w:asciiTheme="minorHAnsi" w:hAnsiTheme="minorHAnsi" w:cstheme="minorHAnsi"/>
              </w:rPr>
              <w:t>Ministerio de Hacienda (MH)</w:t>
            </w:r>
          </w:p>
        </w:tc>
        <w:tc>
          <w:tcPr>
            <w:tcW w:w="2410" w:type="dxa"/>
          </w:tcPr>
          <w:p w14:paraId="5BE34AB1" w14:textId="77777777" w:rsidR="00DB2331" w:rsidRPr="00E60E84" w:rsidRDefault="00DB2331" w:rsidP="00DB2331">
            <w:pPr>
              <w:spacing w:after="0" w:line="460" w:lineRule="exact"/>
              <w:rPr>
                <w:rFonts w:asciiTheme="minorHAnsi" w:hAnsiTheme="minorHAnsi" w:cstheme="minorHAnsi"/>
              </w:rPr>
            </w:pPr>
            <w:r w:rsidRPr="00E60E84">
              <w:rPr>
                <w:rFonts w:asciiTheme="minorHAnsi" w:hAnsiTheme="minorHAnsi" w:cstheme="minorHAnsi"/>
              </w:rPr>
              <w:t>Dirección General de Tributación Directa (DGTD)</w:t>
            </w:r>
          </w:p>
        </w:tc>
        <w:tc>
          <w:tcPr>
            <w:tcW w:w="1701" w:type="dxa"/>
          </w:tcPr>
          <w:p w14:paraId="39B5546C" w14:textId="77777777" w:rsidR="00DB2331" w:rsidRPr="00E60E84" w:rsidRDefault="00DB2331" w:rsidP="00DB2331">
            <w:pPr>
              <w:spacing w:after="0" w:line="460" w:lineRule="exact"/>
              <w:rPr>
                <w:rFonts w:asciiTheme="minorHAnsi" w:hAnsiTheme="minorHAnsi" w:cstheme="minorHAnsi"/>
              </w:rPr>
            </w:pPr>
          </w:p>
        </w:tc>
        <w:tc>
          <w:tcPr>
            <w:tcW w:w="1985" w:type="dxa"/>
          </w:tcPr>
          <w:p w14:paraId="7C749131" w14:textId="77777777" w:rsidR="00DB2331" w:rsidRPr="00E60E84" w:rsidRDefault="00DB2331" w:rsidP="00DB2331">
            <w:pPr>
              <w:spacing w:after="0" w:line="460" w:lineRule="exact"/>
              <w:rPr>
                <w:rFonts w:asciiTheme="minorHAnsi" w:hAnsiTheme="minorHAnsi" w:cstheme="minorHAnsi"/>
              </w:rPr>
            </w:pPr>
            <w:r w:rsidRPr="00E60E84">
              <w:rPr>
                <w:rFonts w:asciiTheme="minorHAnsi" w:hAnsiTheme="minorHAnsi" w:cstheme="minorHAnsi"/>
              </w:rPr>
              <w:t>Resoluciones de avalúos (RESAVAL)</w:t>
            </w:r>
          </w:p>
        </w:tc>
      </w:tr>
      <w:tr w:rsidR="00DB2331" w:rsidRPr="00E60E84" w14:paraId="3565E226" w14:textId="77777777" w:rsidTr="00CC388B">
        <w:trPr>
          <w:trHeight w:val="1465"/>
          <w:jc w:val="center"/>
        </w:trPr>
        <w:tc>
          <w:tcPr>
            <w:tcW w:w="1696" w:type="dxa"/>
          </w:tcPr>
          <w:p w14:paraId="32BBEFFF" w14:textId="77777777" w:rsidR="00DB2331" w:rsidRPr="00E60E84" w:rsidRDefault="00DB2331" w:rsidP="00DB2331">
            <w:pPr>
              <w:spacing w:after="0" w:line="460" w:lineRule="exact"/>
              <w:rPr>
                <w:rFonts w:asciiTheme="minorHAnsi" w:hAnsiTheme="minorHAnsi" w:cstheme="minorHAnsi"/>
              </w:rPr>
            </w:pPr>
          </w:p>
        </w:tc>
        <w:tc>
          <w:tcPr>
            <w:tcW w:w="2410" w:type="dxa"/>
          </w:tcPr>
          <w:p w14:paraId="740B33A6" w14:textId="77777777" w:rsidR="00DB2331" w:rsidRPr="00E60E84" w:rsidRDefault="00DB2331" w:rsidP="00DB2331">
            <w:pPr>
              <w:spacing w:after="0" w:line="460" w:lineRule="exact"/>
              <w:rPr>
                <w:rFonts w:asciiTheme="minorHAnsi" w:hAnsiTheme="minorHAnsi" w:cstheme="minorHAnsi"/>
              </w:rPr>
            </w:pPr>
          </w:p>
        </w:tc>
        <w:tc>
          <w:tcPr>
            <w:tcW w:w="1701" w:type="dxa"/>
          </w:tcPr>
          <w:p w14:paraId="6CC95F1D" w14:textId="77777777" w:rsidR="00DB2331" w:rsidRPr="00E60E84" w:rsidRDefault="00DB2331" w:rsidP="00DB2331">
            <w:pPr>
              <w:spacing w:after="0" w:line="460" w:lineRule="exact"/>
              <w:rPr>
                <w:rFonts w:asciiTheme="minorHAnsi" w:hAnsiTheme="minorHAnsi" w:cstheme="minorHAnsi"/>
              </w:rPr>
            </w:pPr>
            <w:r w:rsidRPr="00E60E84">
              <w:rPr>
                <w:rFonts w:asciiTheme="minorHAnsi" w:hAnsiTheme="minorHAnsi" w:cstheme="minorHAnsi"/>
              </w:rPr>
              <w:t>Departamento Territorial (DEPTERR</w:t>
            </w:r>
          </w:p>
        </w:tc>
        <w:tc>
          <w:tcPr>
            <w:tcW w:w="1985" w:type="dxa"/>
          </w:tcPr>
          <w:p w14:paraId="0452C676" w14:textId="77777777" w:rsidR="00DB2331" w:rsidRPr="00E60E84" w:rsidRDefault="00DB2331" w:rsidP="00DB2331">
            <w:pPr>
              <w:spacing w:after="0" w:line="460" w:lineRule="exact"/>
              <w:rPr>
                <w:rFonts w:asciiTheme="minorHAnsi" w:hAnsiTheme="minorHAnsi" w:cstheme="minorHAnsi"/>
              </w:rPr>
            </w:pPr>
            <w:r w:rsidRPr="00E60E84">
              <w:rPr>
                <w:rFonts w:asciiTheme="minorHAnsi" w:hAnsiTheme="minorHAnsi" w:cstheme="minorHAnsi"/>
              </w:rPr>
              <w:t>Expedientes de avalúos (EXPAVAL)</w:t>
            </w:r>
          </w:p>
          <w:p w14:paraId="34060431" w14:textId="77777777" w:rsidR="00DB2331" w:rsidRPr="00E60E84" w:rsidRDefault="00DB2331" w:rsidP="00DB2331">
            <w:pPr>
              <w:spacing w:after="0" w:line="460" w:lineRule="exact"/>
              <w:rPr>
                <w:rFonts w:asciiTheme="minorHAnsi" w:hAnsiTheme="minorHAnsi" w:cstheme="minorHAnsi"/>
              </w:rPr>
            </w:pPr>
          </w:p>
        </w:tc>
      </w:tr>
    </w:tbl>
    <w:p w14:paraId="739EC525" w14:textId="785CDA04" w:rsidR="00DB2331" w:rsidRPr="00E60E84" w:rsidRDefault="00DB2331" w:rsidP="00DB2331">
      <w:pPr>
        <w:spacing w:after="0" w:line="460" w:lineRule="exact"/>
        <w:jc w:val="both"/>
        <w:rPr>
          <w:rFonts w:asciiTheme="minorHAnsi" w:hAnsiTheme="minorHAnsi" w:cstheme="minorHAnsi"/>
          <w:bCs/>
        </w:rPr>
      </w:pPr>
      <w:r w:rsidRPr="00E60E84">
        <w:rPr>
          <w:rFonts w:asciiTheme="minorHAnsi" w:hAnsiTheme="minorHAnsi" w:cstheme="minorHAnsi"/>
          <w:b/>
          <w:bCs/>
        </w:rPr>
        <w:t>4. ÁREA DE CONDICIONES DE ACCESO Y UTILIZACIÓN.</w:t>
      </w:r>
      <w:r w:rsidR="0060580B" w:rsidRPr="00E60E84">
        <w:rPr>
          <w:rFonts w:asciiTheme="minorHAnsi" w:hAnsiTheme="minorHAnsi" w:cstheme="minorHAnsi"/>
          <w:b/>
          <w:bCs/>
        </w:rPr>
        <w:t xml:space="preserve"> </w:t>
      </w:r>
      <w:r w:rsidR="0060580B" w:rsidRPr="00E60E84">
        <w:rPr>
          <w:rFonts w:asciiTheme="minorHAnsi" w:hAnsiTheme="minorHAnsi" w:cstheme="minorHAnsi"/>
          <w:bCs/>
        </w:rPr>
        <w:t>------------------------------------------------------------------------</w:t>
      </w:r>
    </w:p>
    <w:p w14:paraId="2C10B284" w14:textId="1D24CA76" w:rsidR="00DB2331" w:rsidRPr="00E60E84" w:rsidRDefault="00DB2331" w:rsidP="00DB2331">
      <w:pPr>
        <w:pStyle w:val="Prrafodelista"/>
        <w:numPr>
          <w:ilvl w:val="1"/>
          <w:numId w:val="32"/>
        </w:numPr>
        <w:spacing w:line="460" w:lineRule="exact"/>
        <w:jc w:val="both"/>
        <w:rPr>
          <w:rFonts w:asciiTheme="minorHAnsi" w:hAnsiTheme="minorHAnsi" w:cstheme="minorHAnsi"/>
          <w:bCs/>
          <w:sz w:val="22"/>
          <w:szCs w:val="22"/>
          <w:lang w:val="es-CR"/>
        </w:rPr>
      </w:pPr>
      <w:r w:rsidRPr="00E60E84">
        <w:rPr>
          <w:rFonts w:asciiTheme="minorHAnsi" w:hAnsiTheme="minorHAnsi" w:cstheme="minorHAnsi"/>
          <w:b/>
          <w:bCs/>
          <w:sz w:val="22"/>
          <w:szCs w:val="22"/>
          <w:lang w:val="es-CR"/>
        </w:rPr>
        <w:t xml:space="preserve">CONDICIONES DE ACCESO: </w:t>
      </w:r>
      <w:r w:rsidRPr="00E60E84">
        <w:rPr>
          <w:rFonts w:asciiTheme="minorHAnsi" w:hAnsiTheme="minorHAnsi" w:cstheme="minorHAnsi"/>
          <w:sz w:val="22"/>
          <w:szCs w:val="22"/>
          <w:lang w:val="es-CR"/>
        </w:rPr>
        <w:t>Libre</w:t>
      </w:r>
      <w:r w:rsidR="0060580B" w:rsidRPr="00E60E84">
        <w:rPr>
          <w:rFonts w:asciiTheme="minorHAnsi" w:hAnsiTheme="minorHAnsi" w:cstheme="minorHAnsi"/>
          <w:sz w:val="22"/>
          <w:szCs w:val="22"/>
          <w:lang w:val="es-CR"/>
        </w:rPr>
        <w:t xml:space="preserve"> ------------------------------------------------------------------------------------------------</w:t>
      </w:r>
    </w:p>
    <w:p w14:paraId="07B6A4D4" w14:textId="2777BFD9" w:rsidR="00DB2331" w:rsidRPr="00E60E84" w:rsidRDefault="00DB2331" w:rsidP="00DB2331">
      <w:pPr>
        <w:pStyle w:val="Ttulo1"/>
        <w:spacing w:before="0" w:line="460" w:lineRule="exact"/>
        <w:jc w:val="both"/>
        <w:rPr>
          <w:rFonts w:asciiTheme="minorHAnsi" w:hAnsiTheme="minorHAnsi" w:cstheme="minorHAnsi"/>
          <w:b w:val="0"/>
          <w:bCs w:val="0"/>
          <w:color w:val="auto"/>
          <w:sz w:val="22"/>
          <w:szCs w:val="22"/>
          <w:lang w:val="es-ES_tradnl"/>
        </w:rPr>
      </w:pPr>
      <w:r w:rsidRPr="00E60E84">
        <w:rPr>
          <w:rFonts w:asciiTheme="minorHAnsi" w:hAnsiTheme="minorHAnsi" w:cstheme="minorHAnsi"/>
          <w:color w:val="auto"/>
          <w:sz w:val="22"/>
          <w:szCs w:val="22"/>
        </w:rPr>
        <w:t xml:space="preserve">4.2 CONDICIONES DE REPRODUCCIÓN: </w:t>
      </w:r>
      <w:r w:rsidRPr="00E60E84">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E60E84">
        <w:rPr>
          <w:rStyle w:val="highlight"/>
          <w:rFonts w:asciiTheme="minorHAnsi" w:hAnsiTheme="minorHAnsi" w:cstheme="minorHAnsi"/>
          <w:b w:val="0"/>
          <w:color w:val="auto"/>
          <w:sz w:val="22"/>
          <w:szCs w:val="22"/>
        </w:rPr>
        <w:t>G</w:t>
      </w:r>
      <w:r w:rsidRPr="00E60E84">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60580B" w:rsidRPr="00E60E84">
        <w:rPr>
          <w:rFonts w:asciiTheme="minorHAnsi" w:hAnsiTheme="minorHAnsi" w:cstheme="minorHAnsi"/>
          <w:b w:val="0"/>
          <w:color w:val="auto"/>
          <w:sz w:val="22"/>
          <w:szCs w:val="22"/>
        </w:rPr>
        <w:t xml:space="preserve"> ---------------------------------------------------------------------------------------------------------------</w:t>
      </w:r>
    </w:p>
    <w:p w14:paraId="5566F162" w14:textId="159B2D4D" w:rsidR="00DB2331" w:rsidRPr="00E60E84" w:rsidRDefault="00DB2331" w:rsidP="00DB2331">
      <w:pPr>
        <w:spacing w:after="0" w:line="460" w:lineRule="exact"/>
        <w:jc w:val="both"/>
        <w:rPr>
          <w:rFonts w:asciiTheme="minorHAnsi" w:hAnsiTheme="minorHAnsi" w:cstheme="minorHAnsi"/>
          <w:b/>
          <w:bCs/>
        </w:rPr>
      </w:pPr>
      <w:r w:rsidRPr="00E60E84">
        <w:rPr>
          <w:rFonts w:asciiTheme="minorHAnsi" w:hAnsiTheme="minorHAnsi" w:cstheme="minorHAnsi"/>
          <w:b/>
          <w:bCs/>
        </w:rPr>
        <w:t>4.3</w:t>
      </w:r>
      <w:r w:rsidRPr="00E60E84">
        <w:rPr>
          <w:rFonts w:asciiTheme="minorHAnsi" w:hAnsiTheme="minorHAnsi" w:cstheme="minorHAnsi"/>
          <w:bCs/>
        </w:rPr>
        <w:t xml:space="preserve"> </w:t>
      </w:r>
      <w:r w:rsidRPr="00E60E84">
        <w:rPr>
          <w:rFonts w:asciiTheme="minorHAnsi" w:hAnsiTheme="minorHAnsi" w:cstheme="minorHAnsi"/>
          <w:b/>
          <w:bCs/>
        </w:rPr>
        <w:t xml:space="preserve">LENGUA / ESTRITURA (S) DE LOS DOCUMENTOS: </w:t>
      </w:r>
      <w:r w:rsidR="0060580B" w:rsidRPr="00E60E84">
        <w:rPr>
          <w:rFonts w:asciiTheme="minorHAnsi" w:hAnsiTheme="minorHAnsi" w:cstheme="minorHAnsi"/>
          <w:bCs/>
        </w:rPr>
        <w:t>Español ---------------------------------------------------------------</w:t>
      </w:r>
    </w:p>
    <w:p w14:paraId="6AA73704" w14:textId="1DCCB682" w:rsidR="00DB2331" w:rsidRPr="00E60E84" w:rsidRDefault="00DB2331" w:rsidP="00DB2331">
      <w:pPr>
        <w:spacing w:after="0" w:line="460" w:lineRule="exact"/>
        <w:jc w:val="both"/>
        <w:rPr>
          <w:rFonts w:asciiTheme="minorHAnsi" w:hAnsiTheme="minorHAnsi" w:cstheme="minorHAnsi"/>
        </w:rPr>
      </w:pPr>
      <w:r w:rsidRPr="00E60E84">
        <w:rPr>
          <w:rFonts w:asciiTheme="minorHAnsi" w:hAnsiTheme="minorHAnsi" w:cstheme="minorHAnsi"/>
          <w:b/>
          <w:bCs/>
        </w:rPr>
        <w:t xml:space="preserve">4.4 CARACTERÍSTICAS FÍSICAS Y REQUISITOS TÉCNICOS: </w:t>
      </w:r>
      <w:r w:rsidRPr="00E60E84">
        <w:rPr>
          <w:rFonts w:asciiTheme="minorHAnsi" w:hAnsiTheme="minorHAnsi" w:cstheme="minorHAnsi"/>
          <w:lang w:val="es-ES_tradnl"/>
        </w:rPr>
        <w:t>Buen estado de conservación.</w:t>
      </w:r>
      <w:r w:rsidR="00921346" w:rsidRPr="00E60E84">
        <w:rPr>
          <w:rFonts w:asciiTheme="minorHAnsi" w:hAnsiTheme="minorHAnsi" w:cstheme="minorHAnsi"/>
          <w:lang w:val="es-ES_tradnl"/>
        </w:rPr>
        <w:t xml:space="preserve"> -----------------------------</w:t>
      </w:r>
    </w:p>
    <w:p w14:paraId="2DC0220F" w14:textId="51826D72" w:rsidR="00DB2331" w:rsidRPr="00E60E84" w:rsidRDefault="00DB2331" w:rsidP="00DB2331">
      <w:pPr>
        <w:spacing w:after="0" w:line="460" w:lineRule="exact"/>
        <w:jc w:val="both"/>
        <w:rPr>
          <w:rFonts w:asciiTheme="minorHAnsi" w:hAnsiTheme="minorHAnsi" w:cstheme="minorHAnsi"/>
          <w:b/>
          <w:bCs/>
        </w:rPr>
      </w:pPr>
      <w:r w:rsidRPr="00E60E84">
        <w:rPr>
          <w:rFonts w:asciiTheme="minorHAnsi" w:hAnsiTheme="minorHAnsi" w:cstheme="minorHAnsi"/>
          <w:b/>
        </w:rPr>
        <w:t>4.5.  INSTRUMENTOS</w:t>
      </w:r>
      <w:r w:rsidRPr="00E60E84">
        <w:rPr>
          <w:rFonts w:asciiTheme="minorHAnsi" w:hAnsiTheme="minorHAnsi" w:cstheme="minorHAnsi"/>
          <w:b/>
          <w:bCs/>
        </w:rPr>
        <w:t xml:space="preserve"> DE DESCRIPCIÓN: </w:t>
      </w:r>
      <w:r w:rsidRPr="00E60E84">
        <w:rPr>
          <w:rFonts w:asciiTheme="minorHAnsi" w:hAnsiTheme="minorHAnsi" w:cstheme="minorHAnsi"/>
        </w:rPr>
        <w:t>Inventario y base de datos.</w:t>
      </w:r>
      <w:r w:rsidR="00921346" w:rsidRPr="00E60E84">
        <w:rPr>
          <w:rFonts w:asciiTheme="minorHAnsi" w:hAnsiTheme="minorHAnsi" w:cstheme="minorHAnsi"/>
        </w:rPr>
        <w:t xml:space="preserve"> -------------------------------------------------------</w:t>
      </w:r>
    </w:p>
    <w:p w14:paraId="4D16F3E5" w14:textId="5BDBD519" w:rsidR="00DB2331" w:rsidRPr="00E60E84" w:rsidRDefault="00DB2331" w:rsidP="00DB2331">
      <w:pPr>
        <w:spacing w:after="0" w:line="460" w:lineRule="exact"/>
        <w:jc w:val="both"/>
        <w:rPr>
          <w:rFonts w:asciiTheme="minorHAnsi" w:hAnsiTheme="minorHAnsi" w:cstheme="minorHAnsi"/>
          <w:b/>
          <w:bCs/>
        </w:rPr>
      </w:pPr>
      <w:r w:rsidRPr="00E60E84">
        <w:rPr>
          <w:rFonts w:asciiTheme="minorHAnsi" w:hAnsiTheme="minorHAnsi" w:cstheme="minorHAnsi"/>
          <w:b/>
          <w:bCs/>
        </w:rPr>
        <w:t>5. ÁREA DE DOCUMENTACIÓN ASOCIADA.</w:t>
      </w:r>
      <w:r w:rsidR="00921346" w:rsidRPr="00E60E84">
        <w:rPr>
          <w:rFonts w:asciiTheme="minorHAnsi" w:hAnsiTheme="minorHAnsi" w:cstheme="minorHAnsi"/>
          <w:b/>
          <w:bCs/>
        </w:rPr>
        <w:t xml:space="preserve"> </w:t>
      </w:r>
      <w:r w:rsidR="00921346" w:rsidRPr="00E60E84">
        <w:rPr>
          <w:rFonts w:asciiTheme="minorHAnsi" w:hAnsiTheme="minorHAnsi" w:cstheme="minorHAnsi"/>
          <w:bCs/>
        </w:rPr>
        <w:t>----------------</w:t>
      </w:r>
      <w:r w:rsidR="008715B1" w:rsidRPr="00E60E84">
        <w:rPr>
          <w:rFonts w:asciiTheme="minorHAnsi" w:hAnsiTheme="minorHAnsi" w:cstheme="minorHAnsi"/>
          <w:bCs/>
        </w:rPr>
        <w:t>-----------------------------------------------------------------------</w:t>
      </w:r>
    </w:p>
    <w:p w14:paraId="41FE4311" w14:textId="1B8B071C" w:rsidR="00DB2331" w:rsidRPr="00E60E84" w:rsidRDefault="00DB2331" w:rsidP="00DB2331">
      <w:pPr>
        <w:pStyle w:val="Prrafodelista"/>
        <w:spacing w:line="460" w:lineRule="exact"/>
        <w:ind w:left="0"/>
        <w:jc w:val="both"/>
        <w:rPr>
          <w:rFonts w:asciiTheme="minorHAnsi" w:hAnsiTheme="minorHAnsi" w:cstheme="minorHAnsi"/>
          <w:sz w:val="22"/>
          <w:szCs w:val="22"/>
          <w:lang w:val="es-CR"/>
        </w:rPr>
      </w:pPr>
      <w:r w:rsidRPr="00E60E84">
        <w:rPr>
          <w:rFonts w:asciiTheme="minorHAnsi" w:hAnsiTheme="minorHAnsi" w:cstheme="minorHAnsi"/>
          <w:b/>
          <w:bCs/>
          <w:sz w:val="22"/>
          <w:szCs w:val="22"/>
          <w:lang w:val="es-CR"/>
        </w:rPr>
        <w:t xml:space="preserve">5.1 UNIDADES DE DESCRIPCIÓN RELACIONADAS: </w:t>
      </w:r>
      <w:r w:rsidRPr="00E60E84">
        <w:rPr>
          <w:rFonts w:asciiTheme="minorHAnsi" w:hAnsiTheme="minorHAnsi" w:cstheme="minorHAnsi"/>
          <w:bCs/>
          <w:sz w:val="22"/>
          <w:szCs w:val="22"/>
          <w:lang w:val="es-CR"/>
        </w:rPr>
        <w:t xml:space="preserve">Resoluciones de avalúos, expedientes de avalúos, </w:t>
      </w:r>
      <w:r w:rsidRPr="00E60E84">
        <w:rPr>
          <w:rFonts w:asciiTheme="minorHAnsi" w:hAnsiTheme="minorHAnsi" w:cstheme="minorHAnsi"/>
          <w:sz w:val="22"/>
          <w:szCs w:val="22"/>
          <w:lang w:val="es-CR"/>
        </w:rPr>
        <w:t>Manuel Mora Valverde,  Ministerio de Economía, Ministerio de Hacienda, Ministerio de Gobernación, Municipal, Fotografías, Fernando Soto Harrison, Asamblea Legislativa, Actas de Consejo de Gobierno, Judicial, Fomento y Mapas y Planos.</w:t>
      </w:r>
      <w:r w:rsidR="008715B1" w:rsidRPr="00E60E84">
        <w:rPr>
          <w:rFonts w:asciiTheme="minorHAnsi" w:hAnsiTheme="minorHAnsi" w:cstheme="minorHAnsi"/>
          <w:sz w:val="22"/>
          <w:szCs w:val="22"/>
          <w:lang w:val="es-CR"/>
        </w:rPr>
        <w:t xml:space="preserve"> ---------------------------------------------------------------------------------------------------------------------------</w:t>
      </w:r>
    </w:p>
    <w:p w14:paraId="405897CE" w14:textId="73F2CFED" w:rsidR="00DB2331" w:rsidRPr="00E60E84" w:rsidRDefault="00DB2331" w:rsidP="00DB2331">
      <w:pPr>
        <w:numPr>
          <w:ilvl w:val="0"/>
          <w:numId w:val="3"/>
        </w:numPr>
        <w:spacing w:after="0" w:line="460" w:lineRule="exact"/>
        <w:jc w:val="both"/>
        <w:rPr>
          <w:rFonts w:asciiTheme="minorHAnsi" w:hAnsiTheme="minorHAnsi" w:cstheme="minorHAnsi"/>
          <w:bCs/>
        </w:rPr>
      </w:pPr>
      <w:r w:rsidRPr="00E60E84">
        <w:rPr>
          <w:rFonts w:asciiTheme="minorHAnsi" w:hAnsiTheme="minorHAnsi" w:cstheme="minorHAnsi"/>
          <w:b/>
          <w:bCs/>
        </w:rPr>
        <w:t>ÁREA DE CONTROL DE LA DESCRIPCIÓN</w:t>
      </w:r>
      <w:r w:rsidRPr="00E60E84">
        <w:rPr>
          <w:rFonts w:asciiTheme="minorHAnsi" w:hAnsiTheme="minorHAnsi" w:cstheme="minorHAnsi"/>
          <w:bCs/>
        </w:rPr>
        <w:t>.</w:t>
      </w:r>
      <w:r w:rsidR="008715B1" w:rsidRPr="00E60E84">
        <w:rPr>
          <w:rFonts w:asciiTheme="minorHAnsi" w:hAnsiTheme="minorHAnsi" w:cstheme="minorHAnsi"/>
          <w:bCs/>
        </w:rPr>
        <w:t>--------------------------------------------------------------------------------------</w:t>
      </w:r>
    </w:p>
    <w:p w14:paraId="0A4BA916" w14:textId="451FA0E5" w:rsidR="00DB2331" w:rsidRPr="00E60E84" w:rsidRDefault="00DB2331" w:rsidP="00DB2331">
      <w:pPr>
        <w:spacing w:after="0" w:line="460" w:lineRule="exact"/>
        <w:jc w:val="both"/>
        <w:rPr>
          <w:rFonts w:asciiTheme="minorHAnsi" w:hAnsiTheme="minorHAnsi" w:cstheme="minorHAnsi"/>
        </w:rPr>
      </w:pPr>
      <w:r w:rsidRPr="00E60E84">
        <w:rPr>
          <w:rFonts w:asciiTheme="minorHAnsi" w:hAnsiTheme="minorHAnsi" w:cstheme="minorHAnsi"/>
          <w:b/>
          <w:bCs/>
        </w:rPr>
        <w:t>7.1 NOTA DEL ARCHIVERO:</w:t>
      </w:r>
      <w:r w:rsidRPr="00E60E84">
        <w:rPr>
          <w:rFonts w:asciiTheme="minorHAnsi" w:hAnsiTheme="minorHAnsi" w:cstheme="minorHAnsi"/>
          <w:bCs/>
        </w:rPr>
        <w:t xml:space="preserve"> </w:t>
      </w:r>
      <w:r w:rsidRPr="00E60E84">
        <w:rPr>
          <w:rFonts w:asciiTheme="minorHAnsi" w:hAnsiTheme="minorHAnsi" w:cstheme="minorHAnsi"/>
          <w:lang w:val="es-ES_tradnl"/>
        </w:rPr>
        <w:t>Entrada descriptiva e</w:t>
      </w:r>
      <w:r w:rsidRPr="00E60E84">
        <w:rPr>
          <w:rFonts w:asciiTheme="minorHAnsi" w:hAnsiTheme="minorHAnsi" w:cstheme="minorHAnsi"/>
        </w:rPr>
        <w:t>laborada por Gabriela Moya Jiménez, profesional del Departamento de Archivo Histórico.</w:t>
      </w:r>
      <w:r w:rsidR="008715B1" w:rsidRPr="00E60E84">
        <w:rPr>
          <w:rFonts w:asciiTheme="minorHAnsi" w:hAnsiTheme="minorHAnsi" w:cstheme="minorHAnsi"/>
        </w:rPr>
        <w:t xml:space="preserve"> -------------------------------------------------------------------------------------------------</w:t>
      </w:r>
    </w:p>
    <w:p w14:paraId="5B001E38" w14:textId="696C5D50" w:rsidR="00DB2331" w:rsidRPr="00E60E84" w:rsidRDefault="00DB2331" w:rsidP="00DB2331">
      <w:pPr>
        <w:spacing w:after="0" w:line="460" w:lineRule="exact"/>
        <w:jc w:val="both"/>
        <w:rPr>
          <w:rFonts w:asciiTheme="minorHAnsi" w:hAnsiTheme="minorHAnsi" w:cstheme="minorHAnsi"/>
          <w:lang w:val="es-ES_tradnl"/>
        </w:rPr>
      </w:pPr>
      <w:r w:rsidRPr="00E60E84">
        <w:rPr>
          <w:rFonts w:asciiTheme="minorHAnsi" w:hAnsiTheme="minorHAnsi" w:cstheme="minorHAnsi"/>
          <w:lang w:val="es-ES_tradnl"/>
        </w:rPr>
        <w:t>Se consultaron las siguientes fuentes:</w:t>
      </w:r>
      <w:r w:rsidR="008715B1" w:rsidRPr="00E60E84">
        <w:rPr>
          <w:rFonts w:asciiTheme="minorHAnsi" w:hAnsiTheme="minorHAnsi" w:cstheme="minorHAnsi"/>
          <w:lang w:val="es-ES_tradnl"/>
        </w:rPr>
        <w:t xml:space="preserve"> -----------------------------------------------------------------------------------------------</w:t>
      </w:r>
    </w:p>
    <w:p w14:paraId="0387D8E6" w14:textId="57D38FCC" w:rsidR="00DB2331" w:rsidRPr="00E60E84" w:rsidRDefault="00DB2331" w:rsidP="00DB2331">
      <w:pPr>
        <w:spacing w:after="0" w:line="460" w:lineRule="exact"/>
        <w:jc w:val="both"/>
        <w:rPr>
          <w:rFonts w:asciiTheme="minorHAnsi" w:hAnsiTheme="minorHAnsi" w:cstheme="minorHAnsi"/>
        </w:rPr>
      </w:pPr>
      <w:r w:rsidRPr="00E60E84">
        <w:rPr>
          <w:rFonts w:asciiTheme="minorHAnsi" w:hAnsiTheme="minorHAnsi" w:cstheme="minorHAnsi"/>
          <w:lang w:val="es-ES_tradnl"/>
        </w:rPr>
        <w:t xml:space="preserve">Sitio web del Ministerio de Hacienda disponible en: </w:t>
      </w:r>
      <w:r w:rsidR="008715B1" w:rsidRPr="00E60E84">
        <w:rPr>
          <w:rFonts w:asciiTheme="minorHAnsi" w:hAnsiTheme="minorHAnsi" w:cstheme="minorHAnsi"/>
          <w:lang w:val="es-ES_tradnl"/>
        </w:rPr>
        <w:t>https://www.hacienda.go.cr/ -------------------------------------</w:t>
      </w:r>
    </w:p>
    <w:p w14:paraId="324BEBBF" w14:textId="42BB36A0" w:rsidR="00DB2331" w:rsidRPr="00E60E84" w:rsidRDefault="00DB2331" w:rsidP="00DB2331">
      <w:pPr>
        <w:pStyle w:val="Prrafodelista"/>
        <w:numPr>
          <w:ilvl w:val="1"/>
          <w:numId w:val="33"/>
        </w:numPr>
        <w:spacing w:line="460" w:lineRule="exact"/>
        <w:jc w:val="both"/>
        <w:rPr>
          <w:rFonts w:asciiTheme="minorHAnsi" w:hAnsiTheme="minorHAnsi" w:cstheme="minorHAnsi"/>
          <w:sz w:val="22"/>
          <w:szCs w:val="22"/>
          <w:lang w:val="es-CR"/>
        </w:rPr>
      </w:pPr>
      <w:r w:rsidRPr="00E60E84">
        <w:rPr>
          <w:rFonts w:asciiTheme="minorHAnsi" w:hAnsiTheme="minorHAnsi" w:cstheme="minorHAnsi"/>
          <w:b/>
          <w:bCs/>
          <w:sz w:val="22"/>
          <w:szCs w:val="22"/>
          <w:lang w:val="es-CR"/>
        </w:rPr>
        <w:lastRenderedPageBreak/>
        <w:t xml:space="preserve">REGLAS O NORMAS: </w:t>
      </w:r>
      <w:r w:rsidR="008715B1" w:rsidRPr="00E60E84">
        <w:rPr>
          <w:rFonts w:asciiTheme="minorHAnsi" w:hAnsiTheme="minorHAnsi" w:cstheme="minorHAnsi"/>
          <w:bCs/>
          <w:sz w:val="22"/>
          <w:szCs w:val="22"/>
          <w:lang w:val="es-CR"/>
        </w:rPr>
        <w:t>----------------------------------------------------------------------------------------------------------------</w:t>
      </w:r>
    </w:p>
    <w:p w14:paraId="259FC1D3" w14:textId="232B6AFF" w:rsidR="00DB2331" w:rsidRPr="00E60E84" w:rsidRDefault="00DB2331" w:rsidP="00DB2331">
      <w:pPr>
        <w:spacing w:after="0" w:line="460" w:lineRule="exact"/>
        <w:jc w:val="both"/>
        <w:rPr>
          <w:rFonts w:asciiTheme="minorHAnsi" w:hAnsiTheme="minorHAnsi" w:cstheme="minorHAnsi"/>
          <w:lang w:val="es-ES_tradnl"/>
        </w:rPr>
      </w:pPr>
      <w:r w:rsidRPr="00E60E84">
        <w:rPr>
          <w:rFonts w:asciiTheme="minorHAnsi" w:hAnsiTheme="minorHAnsi" w:cstheme="minorHAnsi"/>
          <w:lang w:val="es-ES_tradnl"/>
        </w:rPr>
        <w:t xml:space="preserve">- Consejo Internacional de Archivos. ISAD (G) (2000). </w:t>
      </w:r>
      <w:r w:rsidRPr="00E60E84">
        <w:rPr>
          <w:rFonts w:asciiTheme="minorHAnsi" w:hAnsiTheme="minorHAnsi" w:cstheme="minorHAnsi"/>
          <w:i/>
          <w:lang w:val="es-ES_tradnl"/>
        </w:rPr>
        <w:t>Norma Internacional General de Descripción Archivística</w:t>
      </w:r>
      <w:r w:rsidRPr="00E60E84">
        <w:rPr>
          <w:rFonts w:asciiTheme="minorHAnsi" w:hAnsiTheme="minorHAnsi" w:cstheme="minorHAnsi"/>
          <w:lang w:val="es-ES_tradnl"/>
        </w:rPr>
        <w:t>. Madrid, Subdirección de los Archivos Estatales.</w:t>
      </w:r>
      <w:r w:rsidR="008715B1" w:rsidRPr="00E60E84">
        <w:rPr>
          <w:rFonts w:asciiTheme="minorHAnsi" w:hAnsiTheme="minorHAnsi" w:cstheme="minorHAnsi"/>
          <w:lang w:val="es-ES_tradnl"/>
        </w:rPr>
        <w:t xml:space="preserve"> ----------------------------------------------------------------------------------</w:t>
      </w:r>
    </w:p>
    <w:p w14:paraId="0C00771C" w14:textId="53B48E6E" w:rsidR="00DB2331" w:rsidRPr="00E60E84" w:rsidRDefault="00DB2331" w:rsidP="00DB2331">
      <w:pPr>
        <w:spacing w:after="0" w:line="460" w:lineRule="exact"/>
        <w:jc w:val="both"/>
        <w:rPr>
          <w:rFonts w:asciiTheme="minorHAnsi" w:hAnsiTheme="minorHAnsi" w:cstheme="minorHAnsi"/>
          <w:lang w:val="es-ES_tradnl" w:eastAsia="ar-SA"/>
        </w:rPr>
      </w:pPr>
      <w:r w:rsidRPr="00E60E84">
        <w:rPr>
          <w:rFonts w:asciiTheme="minorHAnsi" w:hAnsiTheme="minorHAnsi" w:cstheme="minorHAnsi"/>
          <w:lang w:val="es-ES_tradnl"/>
        </w:rPr>
        <w:t xml:space="preserve">- Dirección General del Archivo Nacional (2010). </w:t>
      </w:r>
      <w:r w:rsidRPr="00E60E84">
        <w:rPr>
          <w:rFonts w:asciiTheme="minorHAnsi" w:hAnsiTheme="minorHAnsi" w:cstheme="minorHAnsi"/>
          <w:i/>
          <w:lang w:val="es-ES_tradnl"/>
        </w:rPr>
        <w:t xml:space="preserve">Aplicación de la Norma Internacional de Descripción ISAD (G) en el Archivo Nacional. </w:t>
      </w:r>
      <w:r w:rsidRPr="00E60E84">
        <w:rPr>
          <w:rFonts w:asciiTheme="minorHAnsi" w:hAnsiTheme="minorHAnsi" w:cstheme="minorHAnsi"/>
          <w:lang w:val="es-ES_tradnl"/>
        </w:rPr>
        <w:t>Actualizada en mayo de 2011.</w:t>
      </w:r>
      <w:r w:rsidR="008715B1" w:rsidRPr="00E60E84">
        <w:rPr>
          <w:rFonts w:asciiTheme="minorHAnsi" w:hAnsiTheme="minorHAnsi" w:cstheme="minorHAnsi"/>
          <w:lang w:val="es-ES_tradnl"/>
        </w:rPr>
        <w:t xml:space="preserve"> --------------------------------------------------------------------------</w:t>
      </w:r>
    </w:p>
    <w:p w14:paraId="7E3D6075" w14:textId="50C8EAFA" w:rsidR="00DB2331" w:rsidRPr="00E60E84" w:rsidRDefault="00DB2331" w:rsidP="00DB2331">
      <w:pPr>
        <w:pStyle w:val="Sinespaciado"/>
        <w:spacing w:line="460" w:lineRule="exact"/>
        <w:jc w:val="both"/>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t xml:space="preserve">7.3 </w:t>
      </w:r>
      <w:r w:rsidRPr="00E60E84">
        <w:rPr>
          <w:rFonts w:asciiTheme="minorHAnsi" w:hAnsiTheme="minorHAnsi" w:cstheme="minorHAnsi"/>
          <w:b/>
          <w:sz w:val="22"/>
          <w:szCs w:val="22"/>
          <w:lang w:val="es-CR"/>
        </w:rPr>
        <w:t>FECHA (S) DE LA (S) DESCRIPCIÓN (ES):</w:t>
      </w:r>
      <w:r w:rsidRPr="00E60E84">
        <w:rPr>
          <w:rFonts w:asciiTheme="minorHAnsi" w:hAnsiTheme="minorHAnsi" w:cstheme="minorHAnsi"/>
          <w:sz w:val="22"/>
          <w:szCs w:val="22"/>
          <w:lang w:val="es-ES_tradnl"/>
        </w:rPr>
        <w:t xml:space="preserve"> 2020-12-17. </w:t>
      </w:r>
      <w:r w:rsidRPr="00E60E84">
        <w:rPr>
          <w:rFonts w:asciiTheme="minorHAnsi" w:hAnsiTheme="minorHAnsi" w:cstheme="minorHAnsi"/>
          <w:bCs/>
          <w:sz w:val="22"/>
          <w:szCs w:val="22"/>
          <w:lang w:val="es-ES_tradnl"/>
        </w:rPr>
        <w:t xml:space="preserve">Revisada y aprobada por la Comisión de Descripción del Archivo Nacional, sesión </w:t>
      </w:r>
      <w:r w:rsidR="007947BF" w:rsidRPr="00E60E84">
        <w:rPr>
          <w:rFonts w:asciiTheme="minorHAnsi" w:hAnsiTheme="minorHAnsi" w:cstheme="minorHAnsi"/>
          <w:bCs/>
          <w:sz w:val="22"/>
          <w:szCs w:val="22"/>
          <w:lang w:val="es-ES_tradnl"/>
        </w:rPr>
        <w:t>0</w:t>
      </w:r>
      <w:r w:rsidR="00CF189F" w:rsidRPr="00E60E84">
        <w:rPr>
          <w:rFonts w:asciiTheme="minorHAnsi" w:hAnsiTheme="minorHAnsi" w:cstheme="minorHAnsi"/>
          <w:bCs/>
          <w:sz w:val="22"/>
          <w:szCs w:val="22"/>
          <w:lang w:val="es-ES_tradnl"/>
        </w:rPr>
        <w:t>1</w:t>
      </w:r>
      <w:r w:rsidRPr="00E60E84">
        <w:rPr>
          <w:rFonts w:asciiTheme="minorHAnsi" w:hAnsiTheme="minorHAnsi" w:cstheme="minorHAnsi"/>
          <w:bCs/>
          <w:sz w:val="22"/>
          <w:szCs w:val="22"/>
          <w:lang w:val="es-ES_tradnl"/>
        </w:rPr>
        <w:t>-202</w:t>
      </w:r>
      <w:r w:rsidR="00CF189F" w:rsidRPr="00E60E84">
        <w:rPr>
          <w:rFonts w:asciiTheme="minorHAnsi" w:hAnsiTheme="minorHAnsi" w:cstheme="minorHAnsi"/>
          <w:bCs/>
          <w:sz w:val="22"/>
          <w:szCs w:val="22"/>
          <w:lang w:val="es-ES_tradnl"/>
        </w:rPr>
        <w:t>1</w:t>
      </w:r>
      <w:r w:rsidRPr="00E60E84">
        <w:rPr>
          <w:rFonts w:asciiTheme="minorHAnsi" w:hAnsiTheme="minorHAnsi" w:cstheme="minorHAnsi"/>
          <w:bCs/>
          <w:sz w:val="22"/>
          <w:szCs w:val="22"/>
          <w:lang w:val="es-ES_tradnl"/>
        </w:rPr>
        <w:t>.</w:t>
      </w:r>
      <w:r w:rsidR="008715B1" w:rsidRPr="00E60E84">
        <w:rPr>
          <w:rFonts w:asciiTheme="minorHAnsi" w:hAnsiTheme="minorHAnsi" w:cstheme="minorHAnsi"/>
          <w:bCs/>
          <w:sz w:val="22"/>
          <w:szCs w:val="22"/>
          <w:lang w:val="es-ES_tradnl"/>
        </w:rPr>
        <w:t xml:space="preserve"> -----------------------------------------------------------------------------------------------</w:t>
      </w:r>
    </w:p>
    <w:p w14:paraId="6F99E390" w14:textId="26AFD6BF" w:rsidR="009B0A0A" w:rsidRPr="00E60E84" w:rsidRDefault="009B0A0A" w:rsidP="00687F7E">
      <w:pPr>
        <w:spacing w:after="0" w:line="460" w:lineRule="exact"/>
        <w:jc w:val="both"/>
        <w:textAlignment w:val="baseline"/>
        <w:rPr>
          <w:rFonts w:asciiTheme="minorHAnsi" w:hAnsiTheme="minorHAnsi" w:cstheme="minorHAnsi"/>
          <w:b/>
          <w:iCs/>
        </w:rPr>
      </w:pPr>
      <w:r w:rsidRPr="00E60E84">
        <w:rPr>
          <w:rFonts w:asciiTheme="minorHAnsi" w:hAnsiTheme="minorHAnsi" w:cstheme="minorHAnsi"/>
          <w:b/>
          <w:iCs/>
        </w:rPr>
        <w:t xml:space="preserve">ACUERDO </w:t>
      </w:r>
      <w:r w:rsidR="00983745" w:rsidRPr="00E60E84">
        <w:rPr>
          <w:rFonts w:asciiTheme="minorHAnsi" w:hAnsiTheme="minorHAnsi" w:cstheme="minorHAnsi"/>
          <w:b/>
          <w:iCs/>
        </w:rPr>
        <w:t>6</w:t>
      </w:r>
      <w:r w:rsidRPr="00E60E84">
        <w:rPr>
          <w:rFonts w:asciiTheme="minorHAnsi" w:hAnsiTheme="minorHAnsi" w:cstheme="minorHAnsi"/>
          <w:b/>
          <w:iCs/>
        </w:rPr>
        <w:t xml:space="preserve">.2 </w:t>
      </w:r>
      <w:r w:rsidRPr="00E60E84">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w:t>
      </w:r>
      <w:r w:rsidR="007039DB" w:rsidRPr="00E60E84">
        <w:rPr>
          <w:rFonts w:asciiTheme="minorHAnsi" w:hAnsiTheme="minorHAnsi" w:cstheme="minorHAnsi"/>
          <w:iCs/>
        </w:rPr>
        <w:t xml:space="preserve">del </w:t>
      </w:r>
      <w:r w:rsidR="00B76E8B" w:rsidRPr="00E60E84">
        <w:rPr>
          <w:rFonts w:asciiTheme="minorHAnsi" w:hAnsiTheme="minorHAnsi" w:cstheme="minorHAnsi"/>
          <w:iCs/>
        </w:rPr>
        <w:t xml:space="preserve">Dirección General de </w:t>
      </w:r>
      <w:r w:rsidR="00855445" w:rsidRPr="00E60E84">
        <w:rPr>
          <w:rFonts w:asciiTheme="minorHAnsi" w:hAnsiTheme="minorHAnsi" w:cstheme="minorHAnsi"/>
          <w:iCs/>
        </w:rPr>
        <w:t>Tributación Directa, DGTD</w:t>
      </w:r>
      <w:r w:rsidRPr="00E60E84">
        <w:rPr>
          <w:rFonts w:asciiTheme="minorHAnsi" w:hAnsiTheme="minorHAnsi" w:cstheme="minorHAnsi"/>
          <w:iCs/>
        </w:rPr>
        <w:t>.</w:t>
      </w:r>
      <w:r w:rsidRPr="00E60E84">
        <w:rPr>
          <w:rFonts w:asciiTheme="minorHAnsi" w:hAnsiTheme="minorHAnsi" w:cstheme="minorHAnsi"/>
          <w:b/>
          <w:iCs/>
        </w:rPr>
        <w:t xml:space="preserve"> ACUERDO FIRME. </w:t>
      </w:r>
      <w:r w:rsidRPr="00E60E84">
        <w:rPr>
          <w:rFonts w:asciiTheme="minorHAnsi" w:hAnsiTheme="minorHAnsi" w:cstheme="minorHAnsi"/>
          <w:iCs/>
        </w:rPr>
        <w:t>--------------</w:t>
      </w:r>
    </w:p>
    <w:p w14:paraId="0C115437" w14:textId="13ECD25F" w:rsidR="00A549E1" w:rsidRPr="00E60E84" w:rsidRDefault="00496EBC" w:rsidP="00A549E1">
      <w:pPr>
        <w:pStyle w:val="Textoindependiente3"/>
        <w:spacing w:line="460" w:lineRule="exact"/>
        <w:rPr>
          <w:rFonts w:asciiTheme="minorHAnsi" w:hAnsiTheme="minorHAnsi" w:cstheme="minorHAnsi"/>
          <w:iCs/>
          <w:szCs w:val="22"/>
        </w:rPr>
      </w:pPr>
      <w:r w:rsidRPr="00E60E84">
        <w:rPr>
          <w:rFonts w:asciiTheme="minorHAnsi" w:hAnsiTheme="minorHAnsi" w:cstheme="minorHAnsi"/>
          <w:b/>
          <w:iCs/>
          <w:szCs w:val="22"/>
        </w:rPr>
        <w:t>ARTÍCULO</w:t>
      </w:r>
      <w:r w:rsidR="00983745" w:rsidRPr="00E60E84">
        <w:rPr>
          <w:rFonts w:asciiTheme="minorHAnsi" w:hAnsiTheme="minorHAnsi" w:cstheme="minorHAnsi"/>
          <w:b/>
          <w:iCs/>
          <w:szCs w:val="22"/>
        </w:rPr>
        <w:t xml:space="preserve"> 7</w:t>
      </w:r>
      <w:r w:rsidRPr="00E60E84">
        <w:rPr>
          <w:rFonts w:asciiTheme="minorHAnsi" w:hAnsiTheme="minorHAnsi" w:cstheme="minorHAnsi"/>
          <w:b/>
          <w:iCs/>
          <w:szCs w:val="22"/>
        </w:rPr>
        <w:t xml:space="preserve">. </w:t>
      </w:r>
      <w:r w:rsidR="00A549E1" w:rsidRPr="00E60E84">
        <w:rPr>
          <w:rFonts w:asciiTheme="minorHAnsi" w:hAnsiTheme="minorHAnsi" w:cstheme="minorHAnsi"/>
          <w:iCs/>
          <w:szCs w:val="22"/>
        </w:rPr>
        <w:t>Lectura, revisión y aprobación de la entrada descriptiva del fondo Registro Nacional. ---------------</w:t>
      </w:r>
    </w:p>
    <w:p w14:paraId="0FD867D3" w14:textId="77777777" w:rsidR="00A549E1" w:rsidRPr="00E60E84" w:rsidRDefault="00A549E1" w:rsidP="00A549E1">
      <w:pPr>
        <w:spacing w:after="0" w:line="460" w:lineRule="exact"/>
        <w:jc w:val="both"/>
        <w:rPr>
          <w:rFonts w:asciiTheme="minorHAnsi" w:eastAsia="Times New Roman" w:hAnsiTheme="minorHAnsi" w:cstheme="minorHAnsi"/>
          <w:bCs/>
          <w:iCs/>
          <w:lang w:val="es-ES" w:eastAsia="ar-SA"/>
        </w:rPr>
      </w:pPr>
      <w:r w:rsidRPr="00E60E84">
        <w:rPr>
          <w:rFonts w:asciiTheme="minorHAnsi" w:eastAsia="Times New Roman" w:hAnsiTheme="minorHAnsi" w:cstheme="minorHAnsi"/>
          <w:bCs/>
          <w:iCs/>
          <w:lang w:val="es-ES" w:eastAsia="ar-SA"/>
        </w:rPr>
        <w:t>El señor Javier Gómez Jiménez, hace resumen de la entrada descriptiva.--------------------------------------------------</w:t>
      </w:r>
    </w:p>
    <w:p w14:paraId="7C13B2B6" w14:textId="65D4DB5B" w:rsidR="00A549E1" w:rsidRPr="00E60E84" w:rsidRDefault="00A549E1" w:rsidP="00A549E1">
      <w:pPr>
        <w:pStyle w:val="Textoindependiente3"/>
        <w:numPr>
          <w:ilvl w:val="0"/>
          <w:numId w:val="1"/>
        </w:numPr>
        <w:suppressAutoHyphens w:val="0"/>
        <w:spacing w:line="460" w:lineRule="exact"/>
        <w:rPr>
          <w:rFonts w:asciiTheme="minorHAnsi" w:hAnsiTheme="minorHAnsi" w:cstheme="minorHAnsi"/>
          <w:iCs/>
          <w:szCs w:val="22"/>
        </w:rPr>
      </w:pPr>
      <w:r w:rsidRPr="00E60E84">
        <w:rPr>
          <w:rFonts w:asciiTheme="minorHAnsi" w:hAnsiTheme="minorHAnsi" w:cstheme="minorHAnsi"/>
          <w:b/>
          <w:iCs/>
          <w:szCs w:val="22"/>
        </w:rPr>
        <w:t>ACUERDO 7.1</w:t>
      </w:r>
      <w:r w:rsidRPr="00E60E84">
        <w:rPr>
          <w:rFonts w:asciiTheme="minorHAnsi" w:hAnsiTheme="minorHAnsi" w:cstheme="minorHAnsi"/>
          <w:iCs/>
          <w:szCs w:val="22"/>
        </w:rPr>
        <w:t xml:space="preserve"> Aprobar la entrada descriptiva del fondo Registro Nacional que a continuación se detalla. </w:t>
      </w:r>
      <w:r w:rsidRPr="00E60E84">
        <w:rPr>
          <w:rFonts w:asciiTheme="minorHAnsi" w:hAnsiTheme="minorHAnsi" w:cstheme="minorHAnsi"/>
          <w:b/>
          <w:iCs/>
          <w:szCs w:val="22"/>
        </w:rPr>
        <w:t>ACUERDO FIRME.</w:t>
      </w:r>
      <w:r w:rsidRPr="00E60E84">
        <w:rPr>
          <w:rFonts w:asciiTheme="minorHAnsi" w:hAnsiTheme="minorHAnsi" w:cstheme="minorHAnsi"/>
          <w:iCs/>
          <w:szCs w:val="22"/>
        </w:rPr>
        <w:t xml:space="preserve"> -------------------------------------------------------------------------------------------------------------------------</w:t>
      </w:r>
    </w:p>
    <w:p w14:paraId="1FCF057C" w14:textId="77777777" w:rsidR="00870AB1" w:rsidRPr="00E60E84" w:rsidRDefault="00870AB1" w:rsidP="00870AB1">
      <w:pPr>
        <w:pStyle w:val="Ttulo1"/>
        <w:spacing w:before="0" w:line="460" w:lineRule="exact"/>
        <w:jc w:val="center"/>
        <w:rPr>
          <w:rFonts w:asciiTheme="minorHAnsi" w:hAnsiTheme="minorHAnsi" w:cstheme="minorHAnsi"/>
          <w:iCs/>
          <w:color w:val="auto"/>
          <w:sz w:val="22"/>
          <w:szCs w:val="22"/>
        </w:rPr>
      </w:pPr>
      <w:r w:rsidRPr="00E60E84">
        <w:rPr>
          <w:rFonts w:asciiTheme="minorHAnsi" w:hAnsiTheme="minorHAnsi" w:cstheme="minorHAnsi"/>
          <w:iCs/>
          <w:color w:val="auto"/>
          <w:sz w:val="22"/>
          <w:szCs w:val="22"/>
        </w:rPr>
        <w:t>ENTRADA DESCRIPTIVA CON LA APLICACIÓN DE LA NORMA APROBADA PARA EL ARCHIVO NACIONAL Y CON BASE NORMA ISAD (G)</w:t>
      </w:r>
    </w:p>
    <w:p w14:paraId="31B78E01" w14:textId="77777777" w:rsidR="00870AB1" w:rsidRPr="00E60E84" w:rsidRDefault="00870AB1" w:rsidP="00870AB1">
      <w:pPr>
        <w:pStyle w:val="Ttulo1"/>
        <w:spacing w:before="0" w:line="460" w:lineRule="exact"/>
        <w:jc w:val="center"/>
        <w:rPr>
          <w:rFonts w:asciiTheme="minorHAnsi" w:hAnsiTheme="minorHAnsi" w:cstheme="minorHAnsi"/>
          <w:color w:val="auto"/>
          <w:sz w:val="22"/>
          <w:szCs w:val="22"/>
        </w:rPr>
      </w:pPr>
      <w:r w:rsidRPr="00E60E84">
        <w:rPr>
          <w:rFonts w:asciiTheme="minorHAnsi" w:hAnsiTheme="minorHAnsi" w:cstheme="minorHAnsi"/>
          <w:color w:val="auto"/>
          <w:sz w:val="22"/>
          <w:szCs w:val="22"/>
        </w:rPr>
        <w:t>FONDO REGISTRO NACIONAL</w:t>
      </w:r>
    </w:p>
    <w:p w14:paraId="28F4804C" w14:textId="3FA1A898" w:rsidR="00870AB1" w:rsidRPr="00E60E84" w:rsidRDefault="00870AB1" w:rsidP="00870AB1">
      <w:pPr>
        <w:numPr>
          <w:ilvl w:val="0"/>
          <w:numId w:val="2"/>
        </w:numPr>
        <w:spacing w:after="0" w:line="460" w:lineRule="exact"/>
        <w:jc w:val="both"/>
        <w:rPr>
          <w:rFonts w:asciiTheme="minorHAnsi" w:hAnsiTheme="minorHAnsi" w:cstheme="minorHAnsi"/>
          <w:b/>
          <w:bCs/>
        </w:rPr>
      </w:pPr>
      <w:r w:rsidRPr="00E60E84">
        <w:rPr>
          <w:rFonts w:asciiTheme="minorHAnsi" w:hAnsiTheme="minorHAnsi" w:cstheme="minorHAnsi"/>
          <w:b/>
          <w:bCs/>
        </w:rPr>
        <w:t>ÁREA DE IDENTIFICACIÓN</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325985A7" w14:textId="37CDA40A" w:rsidR="00870AB1" w:rsidRPr="00E60E84" w:rsidRDefault="00870AB1" w:rsidP="00870AB1">
      <w:pPr>
        <w:widowControl w:val="0"/>
        <w:autoSpaceDE w:val="0"/>
        <w:autoSpaceDN w:val="0"/>
        <w:adjustRightInd w:val="0"/>
        <w:spacing w:after="0" w:line="460" w:lineRule="exact"/>
        <w:jc w:val="both"/>
        <w:rPr>
          <w:rFonts w:asciiTheme="minorHAnsi" w:hAnsiTheme="minorHAnsi" w:cstheme="minorHAnsi"/>
          <w:bCs/>
        </w:rPr>
      </w:pPr>
      <w:r w:rsidRPr="00E60E84">
        <w:rPr>
          <w:rFonts w:asciiTheme="minorHAnsi" w:hAnsiTheme="minorHAnsi" w:cstheme="minorHAnsi"/>
          <w:b/>
          <w:bCs/>
        </w:rPr>
        <w:t xml:space="preserve">1.1 CÓDIGO DE REFERENCIA: </w:t>
      </w:r>
      <w:r w:rsidRPr="00E60E84">
        <w:rPr>
          <w:rFonts w:asciiTheme="minorHAnsi" w:hAnsiTheme="minorHAnsi" w:cstheme="minorHAnsi"/>
          <w:bCs/>
        </w:rPr>
        <w:t xml:space="preserve">CR-AN-RN-000001-000417 </w:t>
      </w:r>
      <w:r w:rsidR="00D42E7F" w:rsidRPr="00E60E84">
        <w:rPr>
          <w:rFonts w:asciiTheme="minorHAnsi" w:hAnsiTheme="minorHAnsi" w:cstheme="minorHAnsi"/>
          <w:bCs/>
        </w:rPr>
        <w:t>----------------------------------------------------------------------</w:t>
      </w:r>
    </w:p>
    <w:p w14:paraId="72BF6CD5" w14:textId="671ADEC9"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1.2 TÍTULO:</w:t>
      </w:r>
      <w:r w:rsidRPr="00E60E84">
        <w:rPr>
          <w:rFonts w:asciiTheme="minorHAnsi" w:hAnsiTheme="minorHAnsi" w:cstheme="minorHAnsi"/>
          <w:bCs/>
        </w:rPr>
        <w:t xml:space="preserve"> Registro Nacional</w:t>
      </w:r>
      <w:r w:rsidR="00D42E7F" w:rsidRPr="00E60E84">
        <w:rPr>
          <w:rFonts w:asciiTheme="minorHAnsi" w:hAnsiTheme="minorHAnsi" w:cstheme="minorHAnsi"/>
          <w:bCs/>
        </w:rPr>
        <w:t xml:space="preserve"> ---------------------------------------------------------------------------------------------------------</w:t>
      </w:r>
    </w:p>
    <w:p w14:paraId="252A67C5" w14:textId="0CE1A5FB"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 xml:space="preserve">1.3 FECHAS (S): </w:t>
      </w:r>
      <w:r w:rsidRPr="00E60E84">
        <w:rPr>
          <w:rFonts w:asciiTheme="minorHAnsi" w:hAnsiTheme="minorHAnsi" w:cstheme="minorHAnsi"/>
          <w:bCs/>
        </w:rPr>
        <w:t>1862 1998</w:t>
      </w:r>
      <w:r w:rsidR="00D42E7F" w:rsidRPr="00E60E84">
        <w:rPr>
          <w:rFonts w:asciiTheme="minorHAnsi" w:hAnsiTheme="minorHAnsi" w:cstheme="minorHAnsi"/>
          <w:bCs/>
        </w:rPr>
        <w:t xml:space="preserve"> -------------------------------------------------------------------------------------------------------------</w:t>
      </w:r>
    </w:p>
    <w:p w14:paraId="175B7BB1" w14:textId="47A9434F"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1.4 NIVEL DE DESCRIPCIÓN:</w:t>
      </w:r>
      <w:r w:rsidRPr="00E60E84">
        <w:rPr>
          <w:rFonts w:asciiTheme="minorHAnsi" w:hAnsiTheme="minorHAnsi" w:cstheme="minorHAnsi"/>
          <w:bCs/>
        </w:rPr>
        <w:t xml:space="preserve"> Fondo</w:t>
      </w:r>
      <w:r w:rsidR="00D42E7F" w:rsidRPr="00E60E84">
        <w:rPr>
          <w:rFonts w:asciiTheme="minorHAnsi" w:hAnsiTheme="minorHAnsi" w:cstheme="minorHAnsi"/>
          <w:bCs/>
        </w:rPr>
        <w:t xml:space="preserve"> --------------------------------------------------------------------------------------------------</w:t>
      </w:r>
    </w:p>
    <w:p w14:paraId="7149430A" w14:textId="77777777" w:rsidR="00870AB1" w:rsidRPr="00E60E84" w:rsidRDefault="00870AB1" w:rsidP="00870AB1">
      <w:pPr>
        <w:shd w:val="clear" w:color="auto" w:fill="FFFFFF"/>
        <w:spacing w:after="0" w:line="460" w:lineRule="exact"/>
        <w:jc w:val="both"/>
        <w:textAlignment w:val="baseline"/>
        <w:rPr>
          <w:rFonts w:asciiTheme="minorHAnsi" w:hAnsiTheme="minorHAnsi" w:cstheme="minorHAnsi"/>
        </w:rPr>
      </w:pPr>
      <w:r w:rsidRPr="00E60E84">
        <w:rPr>
          <w:rFonts w:asciiTheme="minorHAnsi" w:hAnsiTheme="minorHAnsi" w:cstheme="minorHAnsi"/>
          <w:b/>
          <w:bCs/>
        </w:rPr>
        <w:t xml:space="preserve">1.5 VOLUMEN Y SOPORTE DE LA UNIDAD DE DESCRIPCIÓN: </w:t>
      </w:r>
      <w:r w:rsidRPr="00E60E84">
        <w:rPr>
          <w:rFonts w:asciiTheme="minorHAnsi" w:hAnsiTheme="minorHAnsi" w:cstheme="minorHAnsi"/>
        </w:rPr>
        <w:t xml:space="preserve">28 cajas, 38 libros de actas  = 417 unidades documentales. Total: 5.92 m. soporte papel. En soporte digital: 38 carpetas (libros de actas,  Signaturas: 000380-000417, 13244.7 MB). También </w:t>
      </w:r>
      <w:r w:rsidRPr="00E60E84">
        <w:rPr>
          <w:rFonts w:asciiTheme="minorHAnsi" w:hAnsiTheme="minorHAnsi" w:cstheme="minorHAnsi"/>
          <w:bCs/>
        </w:rPr>
        <w:t>existen 580 microfichas correspondientes a asociaciones deportivas</w:t>
      </w:r>
      <w:r w:rsidRPr="00E60E84">
        <w:rPr>
          <w:rFonts w:asciiTheme="minorHAnsi" w:hAnsiTheme="minorHAnsi" w:cstheme="minorHAnsi"/>
        </w:rPr>
        <w:t xml:space="preserve">. </w:t>
      </w:r>
    </w:p>
    <w:p w14:paraId="19D7DDA1" w14:textId="5356F929"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2. ÁREA DE CONTEXTO.</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7E58758F" w14:textId="4AA1705D"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2.1 NOMBRE DEL O DE LOS PRODUCTOR (ES) / COLECCIONISTA (S):</w:t>
      </w:r>
      <w:r w:rsidRPr="00E60E84">
        <w:rPr>
          <w:rFonts w:asciiTheme="minorHAnsi" w:hAnsiTheme="minorHAnsi" w:cstheme="minorHAnsi"/>
          <w:bCs/>
        </w:rPr>
        <w:t xml:space="preserve"> Registro General de Hipotecas, Registro Público, Registro de la Propiedad y Registro Nacional.</w:t>
      </w:r>
      <w:r w:rsidR="00D42E7F" w:rsidRPr="00E60E84">
        <w:rPr>
          <w:rFonts w:asciiTheme="minorHAnsi" w:hAnsiTheme="minorHAnsi" w:cstheme="minorHAnsi"/>
          <w:bCs/>
        </w:rPr>
        <w:t>---------------------------------------------------------------------------</w:t>
      </w:r>
    </w:p>
    <w:p w14:paraId="5D47F929" w14:textId="2E606ACA"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 xml:space="preserve">2.2 HISTORIA INSTITUCIONAL / RESEÑA BIOGRÁFICA: </w:t>
      </w:r>
      <w:r w:rsidRPr="00E60E84">
        <w:rPr>
          <w:rFonts w:asciiTheme="minorHAnsi" w:hAnsiTheme="minorHAnsi" w:cstheme="minorHAnsi"/>
        </w:rPr>
        <w:t>En Costa Rica, entre las  primeras expresiones registrales se encuentra la elaboración de un registro de hipotecas hacia las últimas décadas del siglo XVIII. En 1841 el Código General de Costa Rica, emitido durante el gobierno del Jefe de Estado Braulio Carrillo Colina, fue el primero que hizo referencia a un derecho hipotecario y a la creación de un registro. Para el año 1850, se reglamentó el oficio de Hipotecas, mediante decreto número 94 en la administración del Presidente de la República Juan Rafael Mora Porras.</w:t>
      </w:r>
      <w:r w:rsidR="00D42E7F" w:rsidRPr="00E60E84">
        <w:rPr>
          <w:rFonts w:asciiTheme="minorHAnsi" w:hAnsiTheme="minorHAnsi" w:cstheme="minorHAnsi"/>
        </w:rPr>
        <w:t>--------------------------------------------------------------------------------------------------</w:t>
      </w:r>
    </w:p>
    <w:p w14:paraId="6D0EC2F4" w14:textId="43ED9A6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lastRenderedPageBreak/>
        <w:t>En 1865, se crea en Costa Rica el Registro Público, que inició sus labores el 2 de setiembre de 1867, fecha en que se recibió el primer testimonio de escritura pública y su inscripción  el 4 de setiembre. Once años después, 1878, se decretaron las funciones y responsabilidades registrales.</w:t>
      </w:r>
      <w:r w:rsidR="00D42E7F" w:rsidRPr="00E60E84">
        <w:rPr>
          <w:rFonts w:asciiTheme="minorHAnsi" w:hAnsiTheme="minorHAnsi" w:cstheme="minorHAnsi"/>
        </w:rPr>
        <w:t xml:space="preserve"> ----------------------------------------------------------</w:t>
      </w:r>
    </w:p>
    <w:p w14:paraId="19DAC39A" w14:textId="0D49452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Mediante Ley Número 70 (Ley de Formación del Catastro) de 1916, se creó la Oficina de Catastro General, anexa al Registro de la Propiedad; estableciéndose diez años después la Oficina de Catastro General, reglamentada en agosto del mismo año.</w:t>
      </w:r>
      <w:r w:rsidR="00D42E7F" w:rsidRPr="00E60E84">
        <w:rPr>
          <w:rFonts w:asciiTheme="minorHAnsi" w:hAnsiTheme="minorHAnsi" w:cstheme="minorHAnsi"/>
        </w:rPr>
        <w:t xml:space="preserve"> -------------------------------------------------------------------------------------------</w:t>
      </w:r>
    </w:p>
    <w:p w14:paraId="1531E673" w14:textId="4EEE9394"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Durante la Administración del Presidente de la República José Joaquín Trejos Fernández, mediante Ley de Bases del Registro Nacional Número 4384 del 25 de agosto de 1969, publicada en La Gaceta (número 194) del 28 de agosto, se crea el Registro Nacional como una dependencia del Ministerio de Gobernación. Esto con la finalidad de unificar en una única dirección los registros existentes.</w:t>
      </w:r>
      <w:r w:rsidR="00D42E7F" w:rsidRPr="00E60E84">
        <w:rPr>
          <w:rFonts w:asciiTheme="minorHAnsi" w:hAnsiTheme="minorHAnsi" w:cstheme="minorHAnsi"/>
        </w:rPr>
        <w:t>---------------------------------------------------------------------</w:t>
      </w:r>
    </w:p>
    <w:p w14:paraId="7B943679" w14:textId="31A06743"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 xml:space="preserve">La anterior Ley fue derogada el 25 de mayo de 1975 con la promulgación de la Ley de Creación del Registro Nacional, Número 5695, durante la administración del presidente de la República Daniel </w:t>
      </w:r>
      <w:proofErr w:type="spellStart"/>
      <w:r w:rsidRPr="00E60E84">
        <w:rPr>
          <w:rFonts w:asciiTheme="minorHAnsi" w:hAnsiTheme="minorHAnsi" w:cstheme="minorHAnsi"/>
        </w:rPr>
        <w:t>Oduber</w:t>
      </w:r>
      <w:proofErr w:type="spellEnd"/>
      <w:r w:rsidRPr="00E60E84">
        <w:rPr>
          <w:rFonts w:asciiTheme="minorHAnsi" w:hAnsiTheme="minorHAnsi" w:cstheme="minorHAnsi"/>
        </w:rPr>
        <w:t xml:space="preserve"> Quirós, dándole mayor importancia y ordenamiento a la actividad registral del país, y estaría dirigida por una Junta Administrativa con personería jurídica y posteriormente, se dispuso estaría integrada por siete miembros: el ministro de Justicia, quien la preside; un notario en ejercicio y de reconocida experiencia, nombrado por el Ministro de Justicia y Gracia; el Director Nacional de Notariado; y un representante de cada uno de los siguientes organismos: Procuraduría General de República, Colegio de Abogados de Costa Rica, Colegio de Ingenieros y Topógrafos y el Instituto Costarricense de Derecho Notarial.</w:t>
      </w:r>
      <w:r w:rsidR="00D42E7F" w:rsidRPr="00E60E84">
        <w:rPr>
          <w:rFonts w:asciiTheme="minorHAnsi" w:hAnsiTheme="minorHAnsi" w:cstheme="minorHAnsi"/>
        </w:rPr>
        <w:t xml:space="preserve"> ------------------------------------------------</w:t>
      </w:r>
    </w:p>
    <w:p w14:paraId="4EB3D8C8" w14:textId="71A64EA7"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En 1978 se dio la separación del Ministerio de Justicia del Ministerio de Gobernación, pasando el Registro Nacional a ser parte del Ministerio de Justicia y Gracia. Mediante Ley número 6934 del 28 de noviembre de 1983, se reformó la ley anterior de 1975 y se formalizó la dependencia de éste  (hasta la actualidad) al Ministerio de Justicia.</w:t>
      </w:r>
      <w:r w:rsidR="00D42E7F" w:rsidRPr="00E60E84">
        <w:rPr>
          <w:rFonts w:asciiTheme="minorHAnsi" w:hAnsiTheme="minorHAnsi" w:cstheme="minorHAnsi"/>
          <w:lang w:eastAsia="es-CR"/>
        </w:rPr>
        <w:t xml:space="preserve"> --------------------------------------------------------------------------------------------------------------------</w:t>
      </w:r>
    </w:p>
    <w:p w14:paraId="119498A3" w14:textId="14244A4B"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A partir de mayo de 1979, empezó a funcionar el nuevo sistema registral llamado “Folio Real”, basado en el trípode creado por la memoria de un computador, la microfilmación y la representación gráfica del folio real, que ubicó al sistema registral costarricense como el más avanzado. Entre 1979 y 1980 se construyó el actual edifico del Registro Nacional.</w:t>
      </w:r>
      <w:r w:rsidR="00D42E7F" w:rsidRPr="00E60E84">
        <w:rPr>
          <w:rFonts w:asciiTheme="minorHAnsi" w:hAnsiTheme="minorHAnsi" w:cstheme="minorHAnsi"/>
          <w:lang w:eastAsia="es-CR"/>
        </w:rPr>
        <w:t xml:space="preserve"> ----------------------------------------------------------------------------------------------------------</w:t>
      </w:r>
    </w:p>
    <w:p w14:paraId="62F41F3B" w14:textId="4F42C8D5"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 xml:space="preserve">Entre las funciones más importantes de Registro Nacional destacan: registrar, en forma eficaz y eficiente, los documentos que se presenten ante el Registro Nacional, para su inscripción, así como garantizar y asegurar a los ciudadanos los derechos con respecto a terceros. Además, custodiar y suministrar a la colectividad la información correspondiente a bienes y derechos inscritos o en proceso de inscripción, mediante el uso eficiente y efectivo de tecnología y de personal idóneo, con el fin de facilitar el tráfico jurídico de bienes, con el propósito de contribuir a fomentar el desarrollo social y económico del país. </w:t>
      </w:r>
      <w:r w:rsidR="00D42E7F" w:rsidRPr="00E60E84">
        <w:rPr>
          <w:rFonts w:asciiTheme="minorHAnsi" w:hAnsiTheme="minorHAnsi" w:cstheme="minorHAnsi"/>
          <w:lang w:eastAsia="es-CR"/>
        </w:rPr>
        <w:t>----------------------------------------</w:t>
      </w:r>
    </w:p>
    <w:p w14:paraId="3B9F4722" w14:textId="501F65F3"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 xml:space="preserve">El Registro Nacional se compone de diversas dependencias, tales como: Registro Inmobiliario, encargado de la propiedad inmueble, hipotecas, cédulas hipotecarias, propiedad en condominio, concesiones de zona marítimo terrestre, concesiones del Golfo de Papagayo, registro de marina turísticas y Catastro Nacional; Registro de Personas Jurídicas, relacionado con la actividad mercantil, personas, asociaciones civiles, medios </w:t>
      </w:r>
      <w:r w:rsidRPr="00E60E84">
        <w:rPr>
          <w:rFonts w:asciiTheme="minorHAnsi" w:hAnsiTheme="minorHAnsi" w:cstheme="minorHAnsi"/>
        </w:rPr>
        <w:lastRenderedPageBreak/>
        <w:t xml:space="preserve">de difusión y agendas de publicidad y asociaciones deportivas; Registro de Bienes Muebles, atención de vehículos automotores, aeronaves, prendas y buques; Registro de la Propiedad Intelectual: a- Asuntos de patentes de invención, modelos de utilidad, dibujos y modelos industriales, marcas y signos distintivos, denominaciones de origen e indicaciones geográficas, trazados de circuitos integrados y marcas de ganado; y b- Registro de Derechos de Autor y Derechos Conexos; y el Instituto Geográfico Nacional, incorporado a la institución a partir del año 2010. </w:t>
      </w:r>
      <w:r w:rsidR="00D42E7F" w:rsidRPr="00E60E84">
        <w:rPr>
          <w:rFonts w:asciiTheme="minorHAnsi" w:hAnsiTheme="minorHAnsi" w:cstheme="minorHAnsi"/>
        </w:rPr>
        <w:t>-----------------------------------------------------------------------------------------------------</w:t>
      </w:r>
      <w:r w:rsidRPr="00E60E84">
        <w:rPr>
          <w:rFonts w:asciiTheme="minorHAnsi" w:hAnsiTheme="minorHAnsi" w:cstheme="minorHAnsi"/>
        </w:rPr>
        <w:t xml:space="preserve">  </w:t>
      </w:r>
    </w:p>
    <w:p w14:paraId="77EB35E8" w14:textId="5F96FB8F"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 xml:space="preserve">2.3 HISTORIA ARCHIVÍSTICA: </w:t>
      </w:r>
      <w:r w:rsidRPr="00E60E84">
        <w:rPr>
          <w:rFonts w:asciiTheme="minorHAnsi" w:hAnsiTheme="minorHAnsi" w:cstheme="minorHAnsi"/>
          <w:bCs/>
        </w:rPr>
        <w:t xml:space="preserve">Este fondo se conformó en la primera década del siglo XXI con el nombre de Registro Nacional a partir de los documentos existentes en el Archivo Nacional, provenientes de oficinas tales como  Registro General de Hipotecas, Catastro Nacional y otras dependencias. Con los años se también se han ido integrando documentos producto de la descripción de inéditos y de las nuevas trasferencias. </w:t>
      </w:r>
      <w:r w:rsidR="00D42E7F" w:rsidRPr="00E60E84">
        <w:rPr>
          <w:rFonts w:asciiTheme="minorHAnsi" w:hAnsiTheme="minorHAnsi" w:cstheme="minorHAnsi"/>
          <w:bCs/>
        </w:rPr>
        <w:t>-----------------</w:t>
      </w:r>
    </w:p>
    <w:p w14:paraId="680C5E12" w14:textId="3E3D8673" w:rsidR="00870AB1" w:rsidRPr="00E60E84" w:rsidRDefault="00870AB1" w:rsidP="00870AB1">
      <w:pPr>
        <w:spacing w:after="0" w:line="460" w:lineRule="exact"/>
        <w:jc w:val="both"/>
        <w:rPr>
          <w:rFonts w:asciiTheme="minorHAnsi" w:hAnsiTheme="minorHAnsi" w:cstheme="minorHAnsi"/>
          <w:bCs/>
        </w:rPr>
      </w:pPr>
      <w:r w:rsidRPr="00E60E84">
        <w:rPr>
          <w:rFonts w:asciiTheme="minorHAnsi" w:hAnsiTheme="minorHAnsi" w:cstheme="minorHAnsi"/>
          <w:bCs/>
        </w:rPr>
        <w:t>Es importante destacar que el 28 de julio del 2020 se recibió por parte del Registro Nacional, la transferencia de documentos, T034-2020, compuesta por  38 libros de actas de la Junta Administrativa en formato papel y digital, cuyas fechas oscilan entre los años 1975-1998.</w:t>
      </w:r>
      <w:r w:rsidR="00D42E7F" w:rsidRPr="00E60E84">
        <w:rPr>
          <w:rFonts w:asciiTheme="minorHAnsi" w:hAnsiTheme="minorHAnsi" w:cstheme="minorHAnsi"/>
          <w:bCs/>
        </w:rPr>
        <w:t xml:space="preserve"> -------------------------------------------------------------------------</w:t>
      </w:r>
    </w:p>
    <w:p w14:paraId="3933E4E5" w14:textId="595BBA06" w:rsidR="00870AB1" w:rsidRPr="00E60E84" w:rsidRDefault="00870AB1" w:rsidP="00870AB1">
      <w:pPr>
        <w:spacing w:after="0" w:line="460" w:lineRule="exact"/>
        <w:jc w:val="both"/>
        <w:rPr>
          <w:rFonts w:asciiTheme="minorHAnsi" w:hAnsiTheme="minorHAnsi" w:cstheme="minorHAnsi"/>
          <w:lang w:val="es-ES_tradnl"/>
        </w:rPr>
      </w:pPr>
      <w:r w:rsidRPr="00E60E84">
        <w:rPr>
          <w:rFonts w:asciiTheme="minorHAnsi" w:hAnsiTheme="minorHAnsi" w:cstheme="minorHAnsi"/>
          <w:b/>
          <w:bCs/>
        </w:rPr>
        <w:t>2.4 FORMA DE INGRESO:</w:t>
      </w:r>
      <w:r w:rsidRPr="00E60E84">
        <w:rPr>
          <w:rFonts w:asciiTheme="minorHAnsi" w:hAnsiTheme="minorHAnsi" w:cstheme="minorHAnsi"/>
          <w:bCs/>
        </w:rPr>
        <w:t xml:space="preserve"> </w:t>
      </w:r>
      <w:r w:rsidRPr="00E60E84">
        <w:rPr>
          <w:rFonts w:asciiTheme="minorHAnsi" w:hAnsiTheme="minorHAnsi" w:cstheme="minorHAnsi"/>
          <w:lang w:val="es-ES_tradnl"/>
        </w:rPr>
        <w:t>Transferencia</w:t>
      </w:r>
      <w:r w:rsidR="00D42E7F" w:rsidRPr="00E60E84">
        <w:rPr>
          <w:rFonts w:asciiTheme="minorHAnsi" w:hAnsiTheme="minorHAnsi" w:cstheme="minorHAnsi"/>
          <w:lang w:val="es-ES_tradnl"/>
        </w:rPr>
        <w:t xml:space="preserve"> --------------------------------------------------------------------------------------------</w:t>
      </w:r>
    </w:p>
    <w:p w14:paraId="16E0F7EA" w14:textId="23F9D7ED"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3. ÁREA DE CONTENIDO Y ESTRUCTURA.</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6B9C668A" w14:textId="42DD63BB"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b/>
          <w:bCs/>
        </w:rPr>
        <w:t>3.1 ALCANCE Y CONTENIDO:</w:t>
      </w:r>
      <w:r w:rsidRPr="00E60E84">
        <w:rPr>
          <w:rFonts w:asciiTheme="minorHAnsi" w:hAnsiTheme="minorHAnsi" w:cstheme="minorHAnsi"/>
          <w:lang w:eastAsia="es-CR"/>
        </w:rPr>
        <w:t xml:space="preserve"> </w:t>
      </w:r>
      <w:r w:rsidRPr="00E60E84">
        <w:rPr>
          <w:rFonts w:asciiTheme="minorHAnsi" w:hAnsiTheme="minorHAnsi" w:cstheme="minorHAnsi"/>
          <w:lang w:val="es-ES_tradnl"/>
        </w:rPr>
        <w:t xml:space="preserve">En este fondo se encuentra información variada,  contenida entre otros en:  libros contables, avalúos de catastro, expedientes varios, libros de actas de la Junta Administrativa, testimonios de escrituras notariales y judiciales de propiedades y bienes inscritos, registros de prendas, propiedades, bienes inmuebles y muebles, registros de marcas de ganado y de fábrica y diversas certificaciones registrales. </w:t>
      </w:r>
      <w:r w:rsidR="00D42E7F" w:rsidRPr="00E60E84">
        <w:rPr>
          <w:rFonts w:asciiTheme="minorHAnsi" w:hAnsiTheme="minorHAnsi" w:cstheme="minorHAnsi"/>
          <w:lang w:val="es-ES_tradnl"/>
        </w:rPr>
        <w:t>---------</w:t>
      </w:r>
    </w:p>
    <w:p w14:paraId="03F0D041" w14:textId="4247E575" w:rsidR="00870AB1" w:rsidRPr="00E60E84" w:rsidRDefault="00870AB1" w:rsidP="00870AB1">
      <w:pPr>
        <w:pStyle w:val="Default"/>
        <w:spacing w:line="460" w:lineRule="exact"/>
        <w:jc w:val="both"/>
        <w:rPr>
          <w:rFonts w:asciiTheme="minorHAnsi" w:hAnsiTheme="minorHAnsi" w:cstheme="minorHAnsi"/>
          <w:b/>
          <w:bCs/>
          <w:color w:val="auto"/>
          <w:sz w:val="22"/>
          <w:szCs w:val="22"/>
        </w:rPr>
      </w:pPr>
      <w:r w:rsidRPr="00E60E84">
        <w:rPr>
          <w:rFonts w:asciiTheme="minorHAnsi" w:hAnsiTheme="minorHAnsi" w:cstheme="minorHAnsi"/>
          <w:b/>
          <w:bCs/>
          <w:color w:val="auto"/>
          <w:sz w:val="22"/>
          <w:szCs w:val="22"/>
        </w:rPr>
        <w:t xml:space="preserve">3.2 VALORACIÓN, SELECCIÓN Y ELIMINACIÓN: </w:t>
      </w:r>
      <w:r w:rsidRPr="00E60E84">
        <w:rPr>
          <w:rFonts w:asciiTheme="minorHAnsi" w:hAnsiTheme="minorHAnsi" w:cstheme="minorHAnsi"/>
          <w:color w:val="auto"/>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D42E7F" w:rsidRPr="00E60E84">
        <w:rPr>
          <w:rFonts w:asciiTheme="minorHAnsi" w:hAnsiTheme="minorHAnsi" w:cstheme="minorHAnsi"/>
          <w:color w:val="auto"/>
          <w:sz w:val="22"/>
          <w:szCs w:val="22"/>
        </w:rPr>
        <w:t xml:space="preserve"> -------------------------------------</w:t>
      </w:r>
    </w:p>
    <w:p w14:paraId="57BD8B3E" w14:textId="5B3AA241" w:rsidR="00870AB1" w:rsidRPr="00E60E84" w:rsidRDefault="00870AB1" w:rsidP="00870AB1">
      <w:pPr>
        <w:spacing w:after="0" w:line="460" w:lineRule="exact"/>
        <w:jc w:val="both"/>
        <w:rPr>
          <w:rFonts w:asciiTheme="minorHAnsi" w:hAnsiTheme="minorHAnsi" w:cstheme="minorHAnsi"/>
          <w:lang w:val="es-ES_tradnl"/>
        </w:rPr>
      </w:pPr>
      <w:r w:rsidRPr="00E60E84">
        <w:rPr>
          <w:rFonts w:asciiTheme="minorHAnsi" w:hAnsiTheme="minorHAnsi" w:cstheme="minorHAnsi"/>
          <w:b/>
          <w:bCs/>
        </w:rPr>
        <w:t xml:space="preserve">3.3 NUEVOS INGRESOS: </w:t>
      </w:r>
      <w:r w:rsidRPr="00E60E84">
        <w:rPr>
          <w:rFonts w:asciiTheme="minorHAnsi" w:hAnsiTheme="minorHAnsi" w:cstheme="minorHAnsi"/>
          <w:lang w:val="es-ES_tradnl"/>
        </w:rPr>
        <w:t>Fondo abierto</w:t>
      </w:r>
      <w:r w:rsidR="00D42E7F" w:rsidRPr="00E60E84">
        <w:rPr>
          <w:rFonts w:asciiTheme="minorHAnsi" w:hAnsiTheme="minorHAnsi" w:cstheme="minorHAnsi"/>
          <w:lang w:val="es-ES_tradnl"/>
        </w:rPr>
        <w:t xml:space="preserve"> ---------------------------------------------------------------------------------------------</w:t>
      </w:r>
    </w:p>
    <w:p w14:paraId="46A97908" w14:textId="736F6EE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rPr>
        <w:t>3.4</w:t>
      </w:r>
      <w:r w:rsidRPr="00E60E84">
        <w:rPr>
          <w:rFonts w:asciiTheme="minorHAnsi" w:hAnsiTheme="minorHAnsi" w:cstheme="minorHAnsi"/>
        </w:rPr>
        <w:t xml:space="preserve"> </w:t>
      </w:r>
      <w:r w:rsidRPr="00E60E84">
        <w:rPr>
          <w:rFonts w:asciiTheme="minorHAnsi" w:hAnsiTheme="minorHAnsi" w:cstheme="minorHAnsi"/>
          <w:b/>
          <w:bCs/>
        </w:rPr>
        <w:t>ORGANIZACIÓN:</w:t>
      </w:r>
      <w:r w:rsidRPr="00E60E84">
        <w:rPr>
          <w:rFonts w:asciiTheme="minorHAnsi" w:hAnsiTheme="minorHAnsi" w:cstheme="minorHAnsi"/>
        </w:rPr>
        <w:t xml:space="preserve"> </w:t>
      </w:r>
      <w:r w:rsidR="00D42E7F" w:rsidRPr="00E60E84">
        <w:rPr>
          <w:rFonts w:asciiTheme="minorHAnsi" w:hAnsiTheme="minorHAnsi" w:cstheme="minorHAnsi"/>
        </w:rPr>
        <w:t>---------------------------------------------------------------------------------------------------------------------</w:t>
      </w:r>
    </w:p>
    <w:p w14:paraId="64C735B0"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CUADRO DE CLASIFICACIÓN DEL ARCHIVO HISTÓRICO</w:t>
      </w:r>
    </w:p>
    <w:p w14:paraId="4963875D"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FONDO  PÚBLICO</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55"/>
        <w:gridCol w:w="2256"/>
        <w:gridCol w:w="2126"/>
      </w:tblGrid>
      <w:tr w:rsidR="00870AB1" w:rsidRPr="00E60E84" w14:paraId="4D4CCFA1" w14:textId="77777777" w:rsidTr="00F73B0E">
        <w:trPr>
          <w:trHeight w:val="308"/>
          <w:tblHeader/>
          <w:jc w:val="center"/>
        </w:trPr>
        <w:tc>
          <w:tcPr>
            <w:tcW w:w="2405" w:type="dxa"/>
          </w:tcPr>
          <w:p w14:paraId="42435BC0"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FONDO NIVEL I</w:t>
            </w:r>
          </w:p>
        </w:tc>
        <w:tc>
          <w:tcPr>
            <w:tcW w:w="1855" w:type="dxa"/>
          </w:tcPr>
          <w:p w14:paraId="2D23BB8E"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FONDO NIVEL II</w:t>
            </w:r>
          </w:p>
        </w:tc>
        <w:tc>
          <w:tcPr>
            <w:tcW w:w="2256" w:type="dxa"/>
          </w:tcPr>
          <w:p w14:paraId="4EDEF227"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SUBFONDO I</w:t>
            </w:r>
          </w:p>
        </w:tc>
        <w:tc>
          <w:tcPr>
            <w:tcW w:w="2126" w:type="dxa"/>
          </w:tcPr>
          <w:p w14:paraId="59FCAB84" w14:textId="77777777" w:rsidR="00870AB1" w:rsidRPr="00E60E84" w:rsidRDefault="00870AB1" w:rsidP="00870AB1">
            <w:pPr>
              <w:spacing w:after="0" w:line="460" w:lineRule="exact"/>
              <w:jc w:val="center"/>
              <w:rPr>
                <w:rFonts w:asciiTheme="minorHAnsi" w:hAnsiTheme="minorHAnsi" w:cstheme="minorHAnsi"/>
                <w:b/>
              </w:rPr>
            </w:pPr>
            <w:r w:rsidRPr="00E60E84">
              <w:rPr>
                <w:rFonts w:asciiTheme="minorHAnsi" w:hAnsiTheme="minorHAnsi" w:cstheme="minorHAnsi"/>
                <w:b/>
              </w:rPr>
              <w:t>SERIE</w:t>
            </w:r>
          </w:p>
        </w:tc>
      </w:tr>
      <w:tr w:rsidR="00870AB1" w:rsidRPr="00E60E84" w14:paraId="5F114469" w14:textId="77777777" w:rsidTr="00870AB1">
        <w:trPr>
          <w:trHeight w:val="308"/>
          <w:jc w:val="center"/>
        </w:trPr>
        <w:tc>
          <w:tcPr>
            <w:tcW w:w="2405" w:type="dxa"/>
          </w:tcPr>
          <w:p w14:paraId="16C623D0"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Ministerio de Justicia y Gracia (MJG)</w:t>
            </w:r>
          </w:p>
        </w:tc>
        <w:tc>
          <w:tcPr>
            <w:tcW w:w="1855" w:type="dxa"/>
          </w:tcPr>
          <w:p w14:paraId="4A58B19D" w14:textId="77777777" w:rsidR="00870AB1" w:rsidRPr="00E60E84" w:rsidRDefault="00870AB1" w:rsidP="00870AB1">
            <w:pPr>
              <w:spacing w:after="0" w:line="460" w:lineRule="exact"/>
              <w:jc w:val="both"/>
              <w:rPr>
                <w:rFonts w:asciiTheme="minorHAnsi" w:hAnsiTheme="minorHAnsi" w:cstheme="minorHAnsi"/>
              </w:rPr>
            </w:pPr>
          </w:p>
        </w:tc>
        <w:tc>
          <w:tcPr>
            <w:tcW w:w="2256" w:type="dxa"/>
          </w:tcPr>
          <w:p w14:paraId="47A29FB6" w14:textId="77777777" w:rsidR="00870AB1" w:rsidRPr="00E60E84" w:rsidRDefault="00870AB1" w:rsidP="00870AB1">
            <w:pPr>
              <w:spacing w:after="0" w:line="460" w:lineRule="exact"/>
              <w:jc w:val="both"/>
              <w:rPr>
                <w:rFonts w:asciiTheme="minorHAnsi" w:hAnsiTheme="minorHAnsi" w:cstheme="minorHAnsi"/>
              </w:rPr>
            </w:pPr>
          </w:p>
        </w:tc>
        <w:tc>
          <w:tcPr>
            <w:tcW w:w="2126" w:type="dxa"/>
          </w:tcPr>
          <w:p w14:paraId="44D5F47D" w14:textId="77777777" w:rsidR="00870AB1" w:rsidRPr="00E60E84" w:rsidRDefault="00870AB1" w:rsidP="00870AB1">
            <w:pPr>
              <w:spacing w:after="0" w:line="460" w:lineRule="exact"/>
              <w:jc w:val="both"/>
              <w:rPr>
                <w:rFonts w:asciiTheme="minorHAnsi" w:hAnsiTheme="minorHAnsi" w:cstheme="minorHAnsi"/>
              </w:rPr>
            </w:pPr>
          </w:p>
        </w:tc>
      </w:tr>
      <w:tr w:rsidR="00870AB1" w:rsidRPr="00E60E84" w14:paraId="535DE650" w14:textId="77777777" w:rsidTr="00870AB1">
        <w:trPr>
          <w:trHeight w:val="308"/>
          <w:jc w:val="center"/>
        </w:trPr>
        <w:tc>
          <w:tcPr>
            <w:tcW w:w="2405" w:type="dxa"/>
          </w:tcPr>
          <w:p w14:paraId="347A6AA7" w14:textId="77777777" w:rsidR="00870AB1" w:rsidRPr="00E60E84" w:rsidRDefault="00870AB1" w:rsidP="00870AB1">
            <w:pPr>
              <w:spacing w:after="0" w:line="460" w:lineRule="exact"/>
              <w:jc w:val="both"/>
              <w:rPr>
                <w:rFonts w:asciiTheme="minorHAnsi" w:hAnsiTheme="minorHAnsi" w:cstheme="minorHAnsi"/>
              </w:rPr>
            </w:pPr>
          </w:p>
        </w:tc>
        <w:tc>
          <w:tcPr>
            <w:tcW w:w="1855" w:type="dxa"/>
          </w:tcPr>
          <w:p w14:paraId="575A61D5"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Registro Nacional (RN)</w:t>
            </w:r>
          </w:p>
        </w:tc>
        <w:tc>
          <w:tcPr>
            <w:tcW w:w="2256" w:type="dxa"/>
          </w:tcPr>
          <w:p w14:paraId="41680810" w14:textId="77777777" w:rsidR="00870AB1" w:rsidRPr="00E60E84" w:rsidRDefault="00870AB1" w:rsidP="00870AB1">
            <w:pPr>
              <w:spacing w:after="0" w:line="460" w:lineRule="exact"/>
              <w:jc w:val="both"/>
              <w:rPr>
                <w:rFonts w:asciiTheme="minorHAnsi" w:hAnsiTheme="minorHAnsi" w:cstheme="minorHAnsi"/>
              </w:rPr>
            </w:pPr>
          </w:p>
        </w:tc>
        <w:tc>
          <w:tcPr>
            <w:tcW w:w="2126" w:type="dxa"/>
          </w:tcPr>
          <w:p w14:paraId="4F0A25ED"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-Correspondencia (COR)</w:t>
            </w:r>
          </w:p>
        </w:tc>
      </w:tr>
      <w:tr w:rsidR="00870AB1" w:rsidRPr="00E60E84" w14:paraId="0698F71B" w14:textId="77777777" w:rsidTr="00870AB1">
        <w:trPr>
          <w:trHeight w:val="308"/>
          <w:jc w:val="center"/>
        </w:trPr>
        <w:tc>
          <w:tcPr>
            <w:tcW w:w="2405" w:type="dxa"/>
          </w:tcPr>
          <w:p w14:paraId="54597682" w14:textId="77777777" w:rsidR="00870AB1" w:rsidRPr="00E60E84" w:rsidRDefault="00870AB1" w:rsidP="00870AB1">
            <w:pPr>
              <w:spacing w:after="0" w:line="460" w:lineRule="exact"/>
              <w:jc w:val="both"/>
              <w:rPr>
                <w:rFonts w:asciiTheme="minorHAnsi" w:hAnsiTheme="minorHAnsi" w:cstheme="minorHAnsi"/>
              </w:rPr>
            </w:pPr>
          </w:p>
        </w:tc>
        <w:tc>
          <w:tcPr>
            <w:tcW w:w="1855" w:type="dxa"/>
          </w:tcPr>
          <w:p w14:paraId="07244534" w14:textId="77777777" w:rsidR="00870AB1" w:rsidRPr="00E60E84" w:rsidRDefault="00870AB1" w:rsidP="00870AB1">
            <w:pPr>
              <w:spacing w:after="0" w:line="460" w:lineRule="exact"/>
              <w:jc w:val="both"/>
              <w:rPr>
                <w:rFonts w:asciiTheme="minorHAnsi" w:hAnsiTheme="minorHAnsi" w:cstheme="minorHAnsi"/>
              </w:rPr>
            </w:pPr>
          </w:p>
        </w:tc>
        <w:tc>
          <w:tcPr>
            <w:tcW w:w="2256" w:type="dxa"/>
          </w:tcPr>
          <w:p w14:paraId="157F858E"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Junta Administrativa</w:t>
            </w:r>
          </w:p>
          <w:p w14:paraId="58334BC3" w14:textId="77777777" w:rsidR="00870AB1" w:rsidRPr="00E60E84" w:rsidRDefault="00870AB1" w:rsidP="00870AB1">
            <w:pPr>
              <w:spacing w:after="0" w:line="460" w:lineRule="exact"/>
              <w:rPr>
                <w:rFonts w:asciiTheme="minorHAnsi" w:hAnsiTheme="minorHAnsi" w:cstheme="minorHAnsi"/>
              </w:rPr>
            </w:pPr>
            <w:r w:rsidRPr="00E60E84">
              <w:rPr>
                <w:rFonts w:asciiTheme="minorHAnsi" w:hAnsiTheme="minorHAnsi" w:cstheme="minorHAnsi"/>
              </w:rPr>
              <w:t>(JTADM)</w:t>
            </w:r>
          </w:p>
        </w:tc>
        <w:tc>
          <w:tcPr>
            <w:tcW w:w="2126" w:type="dxa"/>
          </w:tcPr>
          <w:p w14:paraId="42EE5400"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.Actas de sesiones</w:t>
            </w:r>
          </w:p>
          <w:p w14:paraId="4C196DE0"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(ACTSES)</w:t>
            </w:r>
          </w:p>
        </w:tc>
      </w:tr>
      <w:tr w:rsidR="00870AB1" w:rsidRPr="00E60E84" w14:paraId="0594C697" w14:textId="77777777" w:rsidTr="00870AB1">
        <w:trPr>
          <w:trHeight w:val="308"/>
          <w:jc w:val="center"/>
        </w:trPr>
        <w:tc>
          <w:tcPr>
            <w:tcW w:w="2405" w:type="dxa"/>
          </w:tcPr>
          <w:p w14:paraId="354C7A49" w14:textId="77777777" w:rsidR="00870AB1" w:rsidRPr="00E60E84" w:rsidRDefault="00870AB1" w:rsidP="00870AB1">
            <w:pPr>
              <w:spacing w:after="0" w:line="460" w:lineRule="exact"/>
              <w:jc w:val="both"/>
              <w:rPr>
                <w:rFonts w:asciiTheme="minorHAnsi" w:hAnsiTheme="minorHAnsi" w:cstheme="minorHAnsi"/>
              </w:rPr>
            </w:pPr>
          </w:p>
        </w:tc>
        <w:tc>
          <w:tcPr>
            <w:tcW w:w="1855" w:type="dxa"/>
          </w:tcPr>
          <w:p w14:paraId="51FC1431" w14:textId="77777777" w:rsidR="00870AB1" w:rsidRPr="00E60E84" w:rsidRDefault="00870AB1" w:rsidP="00870AB1">
            <w:pPr>
              <w:spacing w:after="0" w:line="460" w:lineRule="exact"/>
              <w:jc w:val="both"/>
              <w:rPr>
                <w:rFonts w:asciiTheme="minorHAnsi" w:hAnsiTheme="minorHAnsi" w:cstheme="minorHAnsi"/>
              </w:rPr>
            </w:pPr>
          </w:p>
        </w:tc>
        <w:tc>
          <w:tcPr>
            <w:tcW w:w="2256" w:type="dxa"/>
          </w:tcPr>
          <w:p w14:paraId="565FA706" w14:textId="6FB3DAA1"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Catastro Nacional (CANA)</w:t>
            </w:r>
          </w:p>
        </w:tc>
        <w:tc>
          <w:tcPr>
            <w:tcW w:w="2126" w:type="dxa"/>
          </w:tcPr>
          <w:p w14:paraId="2E97834C"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-Avalúos (AVAL)</w:t>
            </w:r>
          </w:p>
        </w:tc>
      </w:tr>
      <w:tr w:rsidR="00870AB1" w:rsidRPr="00E60E84" w14:paraId="35B95AE7" w14:textId="77777777" w:rsidTr="00870AB1">
        <w:trPr>
          <w:trHeight w:val="308"/>
          <w:jc w:val="center"/>
        </w:trPr>
        <w:tc>
          <w:tcPr>
            <w:tcW w:w="2405" w:type="dxa"/>
          </w:tcPr>
          <w:p w14:paraId="37934960" w14:textId="77777777" w:rsidR="00870AB1" w:rsidRPr="00E60E84" w:rsidRDefault="00870AB1" w:rsidP="00870AB1">
            <w:pPr>
              <w:spacing w:after="0" w:line="460" w:lineRule="exact"/>
              <w:jc w:val="both"/>
              <w:rPr>
                <w:rFonts w:asciiTheme="minorHAnsi" w:hAnsiTheme="minorHAnsi" w:cstheme="minorHAnsi"/>
              </w:rPr>
            </w:pPr>
          </w:p>
        </w:tc>
        <w:tc>
          <w:tcPr>
            <w:tcW w:w="1855" w:type="dxa"/>
          </w:tcPr>
          <w:p w14:paraId="2872BC65" w14:textId="77777777" w:rsidR="00870AB1" w:rsidRPr="00E60E84" w:rsidRDefault="00870AB1" w:rsidP="00870AB1">
            <w:pPr>
              <w:spacing w:after="0" w:line="460" w:lineRule="exact"/>
              <w:jc w:val="both"/>
              <w:rPr>
                <w:rFonts w:asciiTheme="minorHAnsi" w:hAnsiTheme="minorHAnsi" w:cstheme="minorHAnsi"/>
              </w:rPr>
            </w:pPr>
          </w:p>
        </w:tc>
        <w:tc>
          <w:tcPr>
            <w:tcW w:w="2256" w:type="dxa"/>
          </w:tcPr>
          <w:p w14:paraId="55F46252" w14:textId="61D7510A" w:rsidR="00870AB1" w:rsidRPr="00E60E84" w:rsidRDefault="00870AB1" w:rsidP="00870AB1">
            <w:pPr>
              <w:spacing w:after="0" w:line="460" w:lineRule="exact"/>
              <w:rPr>
                <w:rFonts w:asciiTheme="minorHAnsi" w:hAnsiTheme="minorHAnsi" w:cstheme="minorHAnsi"/>
              </w:rPr>
            </w:pPr>
            <w:r w:rsidRPr="00E60E84">
              <w:rPr>
                <w:rFonts w:asciiTheme="minorHAnsi" w:hAnsiTheme="minorHAnsi" w:cstheme="minorHAnsi"/>
              </w:rPr>
              <w:t>Registro General de Hipotecas (REGHIPO)</w:t>
            </w:r>
          </w:p>
        </w:tc>
        <w:tc>
          <w:tcPr>
            <w:tcW w:w="2126" w:type="dxa"/>
          </w:tcPr>
          <w:p w14:paraId="1B6CBDC8" w14:textId="77777777"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-Expedientes de hipotecas (EXPHIPO)</w:t>
            </w:r>
          </w:p>
        </w:tc>
      </w:tr>
    </w:tbl>
    <w:p w14:paraId="31BE5827" w14:textId="2A766BF9" w:rsidR="00870AB1" w:rsidRPr="00E60E84" w:rsidRDefault="00870AB1" w:rsidP="00870AB1">
      <w:pPr>
        <w:spacing w:after="0" w:line="460" w:lineRule="exact"/>
        <w:jc w:val="both"/>
        <w:rPr>
          <w:rFonts w:asciiTheme="minorHAnsi" w:hAnsiTheme="minorHAnsi" w:cstheme="minorHAnsi"/>
          <w:bCs/>
        </w:rPr>
      </w:pPr>
      <w:r w:rsidRPr="00E60E84">
        <w:rPr>
          <w:rFonts w:asciiTheme="minorHAnsi" w:hAnsiTheme="minorHAnsi" w:cstheme="minorHAnsi"/>
          <w:b/>
          <w:bCs/>
        </w:rPr>
        <w:t>4. ÁREA DE CONDICIONES DE ACCESO Y UTILIZACIÓN.</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718444DE" w14:textId="1C18FFDC" w:rsidR="00870AB1" w:rsidRPr="00E60E84" w:rsidRDefault="00870AB1" w:rsidP="00870AB1">
      <w:pPr>
        <w:spacing w:after="0" w:line="460" w:lineRule="exact"/>
        <w:jc w:val="both"/>
        <w:rPr>
          <w:rFonts w:asciiTheme="minorHAnsi" w:hAnsiTheme="minorHAnsi" w:cstheme="minorHAnsi"/>
          <w:bCs/>
        </w:rPr>
      </w:pPr>
      <w:r w:rsidRPr="00E60E84">
        <w:rPr>
          <w:rFonts w:asciiTheme="minorHAnsi" w:hAnsiTheme="minorHAnsi" w:cstheme="minorHAnsi"/>
          <w:b/>
        </w:rPr>
        <w:t>4.1</w:t>
      </w:r>
      <w:r w:rsidRPr="00E60E84">
        <w:rPr>
          <w:rFonts w:asciiTheme="minorHAnsi" w:hAnsiTheme="minorHAnsi" w:cstheme="minorHAnsi"/>
        </w:rPr>
        <w:t xml:space="preserve"> </w:t>
      </w:r>
      <w:r w:rsidRPr="00E60E84">
        <w:rPr>
          <w:rFonts w:asciiTheme="minorHAnsi" w:hAnsiTheme="minorHAnsi" w:cstheme="minorHAnsi"/>
          <w:b/>
          <w:bCs/>
        </w:rPr>
        <w:t xml:space="preserve">CONDICIONES DE ACCESO: </w:t>
      </w:r>
      <w:r w:rsidRPr="00E60E84">
        <w:rPr>
          <w:rFonts w:asciiTheme="minorHAnsi" w:hAnsiTheme="minorHAnsi" w:cstheme="minorHAnsi"/>
          <w:bCs/>
        </w:rPr>
        <w:t>Libre.</w:t>
      </w:r>
      <w:r w:rsidR="00D42E7F" w:rsidRPr="00E60E84">
        <w:rPr>
          <w:rFonts w:asciiTheme="minorHAnsi" w:hAnsiTheme="minorHAnsi" w:cstheme="minorHAnsi"/>
          <w:bCs/>
        </w:rPr>
        <w:t>------------------------------------------------------------------------------------------------</w:t>
      </w:r>
    </w:p>
    <w:p w14:paraId="57FFC488" w14:textId="061C6195" w:rsidR="00870AB1" w:rsidRPr="00E60E84" w:rsidRDefault="00870AB1" w:rsidP="00870AB1">
      <w:pPr>
        <w:pStyle w:val="Ttulo1"/>
        <w:spacing w:before="0" w:line="460" w:lineRule="exact"/>
        <w:jc w:val="both"/>
        <w:rPr>
          <w:rFonts w:asciiTheme="minorHAnsi" w:hAnsiTheme="minorHAnsi" w:cstheme="minorHAnsi"/>
          <w:b w:val="0"/>
          <w:bCs w:val="0"/>
          <w:color w:val="auto"/>
          <w:sz w:val="22"/>
          <w:szCs w:val="22"/>
          <w:lang w:val="es-ES_tradnl"/>
        </w:rPr>
      </w:pPr>
      <w:r w:rsidRPr="00E60E84">
        <w:rPr>
          <w:rFonts w:asciiTheme="minorHAnsi" w:hAnsiTheme="minorHAnsi" w:cstheme="minorHAnsi"/>
          <w:color w:val="auto"/>
          <w:sz w:val="22"/>
          <w:szCs w:val="22"/>
        </w:rPr>
        <w:t xml:space="preserve">4.2 CONDICIONES DE REPRODUCCIÓN: </w:t>
      </w:r>
      <w:r w:rsidRPr="00E60E84">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E60E84">
        <w:rPr>
          <w:rStyle w:val="highlight"/>
          <w:rFonts w:asciiTheme="minorHAnsi" w:hAnsiTheme="minorHAnsi" w:cstheme="minorHAnsi"/>
          <w:b w:val="0"/>
          <w:color w:val="auto"/>
          <w:sz w:val="22"/>
          <w:szCs w:val="22"/>
        </w:rPr>
        <w:t>G</w:t>
      </w:r>
      <w:r w:rsidRPr="00E60E84">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D42E7F" w:rsidRPr="00E60E84">
        <w:rPr>
          <w:rFonts w:asciiTheme="minorHAnsi" w:hAnsiTheme="minorHAnsi" w:cstheme="minorHAnsi"/>
          <w:b w:val="0"/>
          <w:color w:val="auto"/>
          <w:sz w:val="22"/>
          <w:szCs w:val="22"/>
        </w:rPr>
        <w:t xml:space="preserve"> ------------------------------------------------------------------------------------------------------</w:t>
      </w:r>
    </w:p>
    <w:p w14:paraId="107A6701" w14:textId="09D84F9F"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bCs/>
        </w:rPr>
        <w:t>4.3</w:t>
      </w:r>
      <w:r w:rsidRPr="00E60E84">
        <w:rPr>
          <w:rFonts w:asciiTheme="minorHAnsi" w:hAnsiTheme="minorHAnsi" w:cstheme="minorHAnsi"/>
          <w:bCs/>
        </w:rPr>
        <w:t xml:space="preserve"> </w:t>
      </w:r>
      <w:r w:rsidRPr="00E60E84">
        <w:rPr>
          <w:rFonts w:asciiTheme="minorHAnsi" w:hAnsiTheme="minorHAnsi" w:cstheme="minorHAnsi"/>
          <w:b/>
          <w:bCs/>
        </w:rPr>
        <w:t xml:space="preserve">LENGUA / ESTRITURA (S) DE LOS DOCUMENTOS: </w:t>
      </w:r>
      <w:proofErr w:type="gramStart"/>
      <w:r w:rsidRPr="00E60E84">
        <w:rPr>
          <w:rFonts w:asciiTheme="minorHAnsi" w:hAnsiTheme="minorHAnsi" w:cstheme="minorHAnsi"/>
          <w:bCs/>
        </w:rPr>
        <w:t>Español</w:t>
      </w:r>
      <w:proofErr w:type="gramEnd"/>
      <w:r w:rsidRPr="00E60E84">
        <w:rPr>
          <w:rFonts w:asciiTheme="minorHAnsi" w:hAnsiTheme="minorHAnsi" w:cstheme="minorHAnsi"/>
          <w:bCs/>
        </w:rPr>
        <w:t>.</w:t>
      </w:r>
      <w:r w:rsidR="00D42E7F" w:rsidRPr="00E60E84">
        <w:rPr>
          <w:rFonts w:asciiTheme="minorHAnsi" w:hAnsiTheme="minorHAnsi" w:cstheme="minorHAnsi"/>
          <w:bCs/>
        </w:rPr>
        <w:t xml:space="preserve"> --------------------------------------------------------------</w:t>
      </w:r>
    </w:p>
    <w:p w14:paraId="000568D5" w14:textId="4A734CF8"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 xml:space="preserve">4.4 CARACTERÍSTICAS FÍSICAS Y REQUISITOS TÉCNICOS: </w:t>
      </w:r>
      <w:r w:rsidRPr="00E60E84">
        <w:rPr>
          <w:rFonts w:asciiTheme="minorHAnsi" w:hAnsiTheme="minorHAnsi" w:cstheme="minorHAnsi"/>
          <w:lang w:val="es-ES_tradnl"/>
        </w:rPr>
        <w:t>Buen estado de conservación</w:t>
      </w:r>
      <w:r w:rsidR="00D42E7F" w:rsidRPr="00E60E84">
        <w:rPr>
          <w:rFonts w:asciiTheme="minorHAnsi" w:hAnsiTheme="minorHAnsi" w:cstheme="minorHAnsi"/>
          <w:lang w:val="es-ES_tradnl"/>
        </w:rPr>
        <w:t>. -----------------------------</w:t>
      </w:r>
    </w:p>
    <w:p w14:paraId="317C4CA6" w14:textId="445CA780" w:rsidR="00870AB1" w:rsidRPr="00E60E84" w:rsidRDefault="00870AB1" w:rsidP="00870AB1">
      <w:pPr>
        <w:spacing w:after="0" w:line="460" w:lineRule="exact"/>
        <w:jc w:val="both"/>
        <w:rPr>
          <w:rFonts w:asciiTheme="minorHAnsi" w:hAnsiTheme="minorHAnsi" w:cstheme="minorHAnsi"/>
          <w:b/>
          <w:bCs/>
        </w:rPr>
      </w:pPr>
      <w:r w:rsidRPr="00E60E84">
        <w:rPr>
          <w:rFonts w:asciiTheme="minorHAnsi" w:hAnsiTheme="minorHAnsi" w:cstheme="minorHAnsi"/>
          <w:b/>
        </w:rPr>
        <w:t xml:space="preserve">4.5 </w:t>
      </w:r>
      <w:r w:rsidRPr="00E60E84">
        <w:rPr>
          <w:rFonts w:asciiTheme="minorHAnsi" w:hAnsiTheme="minorHAnsi" w:cstheme="minorHAnsi"/>
          <w:b/>
          <w:bCs/>
        </w:rPr>
        <w:t xml:space="preserve">INSTRUMENTOS DE DESCRIPCIÓN: </w:t>
      </w:r>
      <w:r w:rsidRPr="00E60E84">
        <w:rPr>
          <w:rFonts w:asciiTheme="minorHAnsi" w:hAnsiTheme="minorHAnsi" w:cstheme="minorHAnsi"/>
          <w:bCs/>
        </w:rPr>
        <w:t>Base de datos e inventarios impresos</w:t>
      </w:r>
      <w:r w:rsidR="00D42E7F" w:rsidRPr="00E60E84">
        <w:rPr>
          <w:rFonts w:asciiTheme="minorHAnsi" w:hAnsiTheme="minorHAnsi" w:cstheme="minorHAnsi"/>
          <w:bCs/>
        </w:rPr>
        <w:t>. -----------------------------------------</w:t>
      </w:r>
    </w:p>
    <w:p w14:paraId="64CBB2F7" w14:textId="64BA597B" w:rsidR="00870AB1" w:rsidRPr="00E60E84" w:rsidRDefault="00870AB1" w:rsidP="00870AB1">
      <w:pPr>
        <w:spacing w:after="0" w:line="460" w:lineRule="exact"/>
        <w:jc w:val="both"/>
        <w:rPr>
          <w:rFonts w:asciiTheme="minorHAnsi" w:hAnsiTheme="minorHAnsi" w:cstheme="minorHAnsi"/>
          <w:bCs/>
        </w:rPr>
      </w:pPr>
      <w:r w:rsidRPr="00E60E84">
        <w:rPr>
          <w:rFonts w:asciiTheme="minorHAnsi" w:hAnsiTheme="minorHAnsi" w:cstheme="minorHAnsi"/>
          <w:b/>
        </w:rPr>
        <w:t>5.</w:t>
      </w:r>
      <w:r w:rsidRPr="00E60E84">
        <w:rPr>
          <w:rFonts w:asciiTheme="minorHAnsi" w:hAnsiTheme="minorHAnsi" w:cstheme="minorHAnsi"/>
        </w:rPr>
        <w:t xml:space="preserve"> </w:t>
      </w:r>
      <w:r w:rsidRPr="00E60E84">
        <w:rPr>
          <w:rFonts w:asciiTheme="minorHAnsi" w:hAnsiTheme="minorHAnsi" w:cstheme="minorHAnsi"/>
          <w:b/>
          <w:bCs/>
        </w:rPr>
        <w:t>ÁREA DE DOCUMENTACIÓN ASOCIADA.</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38AB8F19" w14:textId="5C07B7BF" w:rsidR="00870AB1" w:rsidRPr="00E60E84" w:rsidRDefault="00870AB1" w:rsidP="00870AB1">
      <w:pPr>
        <w:spacing w:after="0" w:line="460" w:lineRule="exact"/>
        <w:jc w:val="both"/>
        <w:rPr>
          <w:rFonts w:asciiTheme="minorHAnsi" w:hAnsiTheme="minorHAnsi" w:cstheme="minorHAnsi"/>
          <w:bCs/>
        </w:rPr>
      </w:pPr>
      <w:r w:rsidRPr="00E60E84">
        <w:rPr>
          <w:rFonts w:asciiTheme="minorHAnsi" w:hAnsiTheme="minorHAnsi" w:cstheme="minorHAnsi"/>
          <w:b/>
          <w:bCs/>
        </w:rPr>
        <w:t>5.3 UNIDADES DE DESCRIPCIÓN RELACIONADAS: Fondos</w:t>
      </w:r>
      <w:r w:rsidRPr="00E60E84">
        <w:rPr>
          <w:rFonts w:asciiTheme="minorHAnsi" w:hAnsiTheme="minorHAnsi" w:cstheme="minorHAnsi"/>
          <w:bCs/>
        </w:rPr>
        <w:t xml:space="preserve">: Bancos, Contraloría General de la República, Junta Liquidadora del Banco Anglo Costarricense, Municipal, Ministerio de Agricultura y Ganadería, Ministerio de Comercio Exterior, Ministerio de Economía, Industria y Comercio, Dirección General de Estadísticas y Censos, Ministerio de Gobernación, Ministerio de Justicia y Gracia, Ministerio de Recursos Naturales Energía y Minas, Ministerio de Relaciones Exteriores, Ministerio de Trabajo y Seguridad Social, Presidencia de la República, Protocolos. Microfichas Asociaciones Deportivas, Colegios de Médicos y Cirujanos. </w:t>
      </w:r>
      <w:r w:rsidRPr="00E60E84">
        <w:rPr>
          <w:rFonts w:asciiTheme="minorHAnsi" w:hAnsiTheme="minorHAnsi" w:cstheme="minorHAnsi"/>
          <w:b/>
          <w:bCs/>
        </w:rPr>
        <w:t>Fondos particulares:</w:t>
      </w:r>
      <w:r w:rsidRPr="00E60E84">
        <w:rPr>
          <w:rFonts w:asciiTheme="minorHAnsi" w:hAnsiTheme="minorHAnsi" w:cstheme="minorHAnsi"/>
          <w:bCs/>
        </w:rPr>
        <w:t xml:space="preserve"> Álvaro Morales Rodríguez. </w:t>
      </w:r>
      <w:r w:rsidRPr="00E60E84">
        <w:rPr>
          <w:rFonts w:asciiTheme="minorHAnsi" w:hAnsiTheme="minorHAnsi" w:cstheme="minorHAnsi"/>
          <w:b/>
          <w:bCs/>
        </w:rPr>
        <w:t>Colecciones</w:t>
      </w:r>
      <w:r w:rsidRPr="00E60E84">
        <w:rPr>
          <w:rFonts w:asciiTheme="minorHAnsi" w:hAnsiTheme="minorHAnsi" w:cstheme="minorHAnsi"/>
          <w:bCs/>
        </w:rPr>
        <w:t>: Documentos Sonoros, Fotografías, Mapas y Planos, Material Divulgativo de Pequeño Formato (MADIPEF), Afiches y Memorias.</w:t>
      </w:r>
      <w:r w:rsidR="00D42E7F" w:rsidRPr="00E60E84">
        <w:rPr>
          <w:rFonts w:asciiTheme="minorHAnsi" w:hAnsiTheme="minorHAnsi" w:cstheme="minorHAnsi"/>
          <w:bCs/>
        </w:rPr>
        <w:t xml:space="preserve"> -----------------------------------------------------------------------------</w:t>
      </w:r>
    </w:p>
    <w:p w14:paraId="3E33383C" w14:textId="2059EED2" w:rsidR="00870AB1" w:rsidRPr="00E60E84" w:rsidRDefault="00870AB1" w:rsidP="00870AB1">
      <w:pPr>
        <w:numPr>
          <w:ilvl w:val="0"/>
          <w:numId w:val="3"/>
        </w:numPr>
        <w:spacing w:after="0" w:line="460" w:lineRule="exact"/>
        <w:jc w:val="both"/>
        <w:rPr>
          <w:rFonts w:asciiTheme="minorHAnsi" w:hAnsiTheme="minorHAnsi" w:cstheme="minorHAnsi"/>
          <w:b/>
          <w:bCs/>
        </w:rPr>
      </w:pPr>
      <w:r w:rsidRPr="00E60E84">
        <w:rPr>
          <w:rFonts w:asciiTheme="minorHAnsi" w:hAnsiTheme="minorHAnsi" w:cstheme="minorHAnsi"/>
          <w:b/>
          <w:bCs/>
        </w:rPr>
        <w:t>ÁREA DE CONTROL DE LA DESCRIPCIÓN.</w:t>
      </w:r>
      <w:r w:rsidR="00D42E7F" w:rsidRPr="00E60E84">
        <w:rPr>
          <w:rFonts w:asciiTheme="minorHAnsi" w:hAnsiTheme="minorHAnsi" w:cstheme="minorHAnsi"/>
          <w:b/>
          <w:bCs/>
        </w:rPr>
        <w:t xml:space="preserve"> </w:t>
      </w:r>
      <w:r w:rsidR="00D42E7F" w:rsidRPr="00E60E84">
        <w:rPr>
          <w:rFonts w:asciiTheme="minorHAnsi" w:hAnsiTheme="minorHAnsi" w:cstheme="minorHAnsi"/>
          <w:bCs/>
        </w:rPr>
        <w:t>-------------------------------------------------------------------------------------</w:t>
      </w:r>
    </w:p>
    <w:p w14:paraId="1F6D87CD" w14:textId="352BA630"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7.1 NOTA DEL ARCHIVERO:</w:t>
      </w:r>
      <w:r w:rsidRPr="00E60E84">
        <w:rPr>
          <w:rFonts w:asciiTheme="minorHAnsi" w:hAnsiTheme="minorHAnsi" w:cstheme="minorHAnsi"/>
          <w:bCs/>
        </w:rPr>
        <w:t xml:space="preserve"> </w:t>
      </w:r>
      <w:r w:rsidRPr="00E60E84">
        <w:rPr>
          <w:rFonts w:asciiTheme="minorHAnsi" w:hAnsiTheme="minorHAnsi" w:cstheme="minorHAnsi"/>
          <w:lang w:val="es-ES_tradnl"/>
        </w:rPr>
        <w:t>Entrada descriptiva e</w:t>
      </w:r>
      <w:r w:rsidRPr="00E60E84">
        <w:rPr>
          <w:rFonts w:asciiTheme="minorHAnsi" w:hAnsiTheme="minorHAnsi" w:cstheme="minorHAnsi"/>
        </w:rPr>
        <w:t>laborada por Franklin José Alvarado Quesada, profesional del Departamento de Archivo Histórico.</w:t>
      </w:r>
      <w:r w:rsidR="00D42E7F" w:rsidRPr="00E60E84">
        <w:rPr>
          <w:rFonts w:asciiTheme="minorHAnsi" w:hAnsiTheme="minorHAnsi" w:cstheme="minorHAnsi"/>
        </w:rPr>
        <w:t xml:space="preserve"> -------------------------------------------------------------------------------------------------</w:t>
      </w:r>
    </w:p>
    <w:p w14:paraId="3203F19A" w14:textId="6693463E" w:rsidR="00870AB1" w:rsidRPr="00E60E84" w:rsidRDefault="00870AB1" w:rsidP="00870AB1">
      <w:pPr>
        <w:spacing w:after="0" w:line="460" w:lineRule="exact"/>
        <w:jc w:val="both"/>
        <w:rPr>
          <w:rFonts w:asciiTheme="minorHAnsi" w:hAnsiTheme="minorHAnsi" w:cstheme="minorHAnsi"/>
          <w:lang w:val="es-ES_tradnl"/>
        </w:rPr>
      </w:pPr>
      <w:r w:rsidRPr="00E60E84">
        <w:rPr>
          <w:rFonts w:asciiTheme="minorHAnsi" w:hAnsiTheme="minorHAnsi" w:cstheme="minorHAnsi"/>
          <w:lang w:val="es-ES_tradnl"/>
        </w:rPr>
        <w:t>Se consultaron las siguientes fuentes:</w:t>
      </w:r>
      <w:r w:rsidR="00D42E7F" w:rsidRPr="00E60E84">
        <w:rPr>
          <w:rFonts w:asciiTheme="minorHAnsi" w:hAnsiTheme="minorHAnsi" w:cstheme="minorHAnsi"/>
          <w:lang w:val="es-ES_tradnl"/>
        </w:rPr>
        <w:t xml:space="preserve"> -----------------------------------------------------------------------------------------------</w:t>
      </w:r>
    </w:p>
    <w:p w14:paraId="4663259C" w14:textId="3D8B0064"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 xml:space="preserve">Archivo Nacional de Costa Rica. Guía de fondos, consultada 12-10-2020   </w:t>
      </w:r>
      <w:hyperlink r:id="rId7" w:history="1">
        <w:r w:rsidRPr="00E60E84">
          <w:rPr>
            <w:rStyle w:val="Hipervnculo"/>
            <w:rFonts w:asciiTheme="minorHAnsi" w:hAnsiTheme="minorHAnsi" w:cstheme="minorHAnsi"/>
            <w:color w:val="auto"/>
            <w:lang w:eastAsia="es-CR"/>
          </w:rPr>
          <w:t>https://www.archivonacional.go.cr/web/dah/guia_fondos_historico.pdf</w:t>
        </w:r>
      </w:hyperlink>
      <w:r w:rsidR="00D42E7F" w:rsidRPr="00E60E84">
        <w:rPr>
          <w:rStyle w:val="Hipervnculo"/>
          <w:rFonts w:asciiTheme="minorHAnsi" w:hAnsiTheme="minorHAnsi" w:cstheme="minorHAnsi"/>
          <w:color w:val="auto"/>
          <w:lang w:eastAsia="es-CR"/>
        </w:rPr>
        <w:t xml:space="preserve"> </w:t>
      </w:r>
      <w:r w:rsidR="00D42E7F" w:rsidRPr="00E60E84">
        <w:rPr>
          <w:rStyle w:val="Hipervnculo"/>
          <w:rFonts w:asciiTheme="minorHAnsi" w:hAnsiTheme="minorHAnsi" w:cstheme="minorHAnsi"/>
          <w:color w:val="auto"/>
          <w:u w:val="none"/>
          <w:lang w:eastAsia="es-CR"/>
        </w:rPr>
        <w:t>-------------------------------------------------</w:t>
      </w:r>
    </w:p>
    <w:p w14:paraId="690312C7" w14:textId="189ADE7D" w:rsidR="00870AB1" w:rsidRPr="00E60E84" w:rsidRDefault="00870AB1" w:rsidP="00870AB1">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Archivo Nacional de Costa Rica. Colección de Memorias, Número 1388. (Registro Nacional 150 años registrando su historia), 2015.</w:t>
      </w:r>
      <w:r w:rsidR="00D42E7F" w:rsidRPr="00E60E84">
        <w:rPr>
          <w:rFonts w:asciiTheme="minorHAnsi" w:hAnsiTheme="minorHAnsi" w:cstheme="minorHAnsi"/>
          <w:lang w:eastAsia="es-CR"/>
        </w:rPr>
        <w:t xml:space="preserve"> -------------------------------------------------------------------------------------------------------------------------</w:t>
      </w:r>
    </w:p>
    <w:p w14:paraId="7734AC58" w14:textId="085612F1"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rPr>
        <w:t xml:space="preserve">Registro Nacional de Costa Rica. Historia institucional, consultado  12-10-2020 </w:t>
      </w:r>
      <w:hyperlink r:id="rId8" w:history="1">
        <w:r w:rsidRPr="00E60E84">
          <w:rPr>
            <w:rStyle w:val="Hipervnculo"/>
            <w:rFonts w:asciiTheme="minorHAnsi" w:hAnsiTheme="minorHAnsi" w:cstheme="minorHAnsi"/>
            <w:color w:val="auto"/>
          </w:rPr>
          <w:t>http://www.registronacional.go.cr/Institucion/index.htm</w:t>
        </w:r>
      </w:hyperlink>
      <w:r w:rsidRPr="00E60E84">
        <w:rPr>
          <w:rFonts w:asciiTheme="minorHAnsi" w:hAnsiTheme="minorHAnsi" w:cstheme="minorHAnsi"/>
        </w:rPr>
        <w:t xml:space="preserve">  </w:t>
      </w:r>
      <w:r w:rsidR="00D42E7F" w:rsidRPr="00E60E84">
        <w:rPr>
          <w:rFonts w:asciiTheme="minorHAnsi" w:hAnsiTheme="minorHAnsi" w:cstheme="minorHAnsi"/>
        </w:rPr>
        <w:t>--------------------------------------------------------------------</w:t>
      </w:r>
    </w:p>
    <w:p w14:paraId="260DE5BC" w14:textId="400CC8F3" w:rsidR="00870AB1" w:rsidRPr="00E60E84" w:rsidRDefault="00870AB1" w:rsidP="00870AB1">
      <w:pPr>
        <w:spacing w:after="0" w:line="460" w:lineRule="exact"/>
        <w:jc w:val="both"/>
        <w:rPr>
          <w:rFonts w:asciiTheme="minorHAnsi" w:hAnsiTheme="minorHAnsi" w:cstheme="minorHAnsi"/>
        </w:rPr>
      </w:pPr>
      <w:r w:rsidRPr="00E60E84">
        <w:rPr>
          <w:rFonts w:asciiTheme="minorHAnsi" w:hAnsiTheme="minorHAnsi" w:cstheme="minorHAnsi"/>
          <w:b/>
          <w:bCs/>
        </w:rPr>
        <w:t xml:space="preserve">7.2 REGLAS O NORMAS: </w:t>
      </w:r>
      <w:r w:rsidR="00D42E7F" w:rsidRPr="00E60E84">
        <w:rPr>
          <w:rFonts w:asciiTheme="minorHAnsi" w:hAnsiTheme="minorHAnsi" w:cstheme="minorHAnsi"/>
          <w:bCs/>
        </w:rPr>
        <w:t>----------------------------------------------------------------------------------------------------------------</w:t>
      </w:r>
    </w:p>
    <w:p w14:paraId="7E33174A" w14:textId="4585D6C3" w:rsidR="00870AB1" w:rsidRPr="00E60E84" w:rsidRDefault="00870AB1" w:rsidP="00870AB1">
      <w:pPr>
        <w:spacing w:after="0" w:line="460" w:lineRule="exact"/>
        <w:jc w:val="both"/>
        <w:rPr>
          <w:rFonts w:asciiTheme="minorHAnsi" w:hAnsiTheme="minorHAnsi" w:cstheme="minorHAnsi"/>
          <w:lang w:val="es-ES_tradnl"/>
        </w:rPr>
      </w:pPr>
      <w:r w:rsidRPr="00E60E84">
        <w:rPr>
          <w:rFonts w:asciiTheme="minorHAnsi" w:hAnsiTheme="minorHAnsi" w:cstheme="minorHAnsi"/>
          <w:lang w:val="es-ES_tradnl"/>
        </w:rPr>
        <w:t xml:space="preserve">- Consejo Internacional de Archivos. ISAD (G) (2000). </w:t>
      </w:r>
      <w:r w:rsidRPr="00E60E84">
        <w:rPr>
          <w:rFonts w:asciiTheme="minorHAnsi" w:hAnsiTheme="minorHAnsi" w:cstheme="minorHAnsi"/>
          <w:i/>
          <w:lang w:val="es-ES_tradnl"/>
        </w:rPr>
        <w:t>Norma Internacional General de Descripción Archivística</w:t>
      </w:r>
      <w:r w:rsidRPr="00E60E84">
        <w:rPr>
          <w:rFonts w:asciiTheme="minorHAnsi" w:hAnsiTheme="minorHAnsi" w:cstheme="minorHAnsi"/>
          <w:lang w:val="es-ES_tradnl"/>
        </w:rPr>
        <w:t>. Madrid, Subdirección de los Archivos Estatales.</w:t>
      </w:r>
      <w:r w:rsidR="00D42E7F" w:rsidRPr="00E60E84">
        <w:rPr>
          <w:rFonts w:asciiTheme="minorHAnsi" w:hAnsiTheme="minorHAnsi" w:cstheme="minorHAnsi"/>
          <w:lang w:val="es-ES_tradnl"/>
        </w:rPr>
        <w:t xml:space="preserve"> ----------------------------------------------------------------------------------</w:t>
      </w:r>
    </w:p>
    <w:p w14:paraId="7AF6E2E5" w14:textId="3A8CD16E" w:rsidR="00870AB1" w:rsidRPr="00E60E84" w:rsidRDefault="00870AB1" w:rsidP="00870AB1">
      <w:pPr>
        <w:spacing w:after="0" w:line="460" w:lineRule="exact"/>
        <w:jc w:val="both"/>
        <w:rPr>
          <w:rFonts w:asciiTheme="minorHAnsi" w:hAnsiTheme="minorHAnsi" w:cstheme="minorHAnsi"/>
          <w:lang w:val="es-ES_tradnl" w:eastAsia="ar-SA"/>
        </w:rPr>
      </w:pPr>
      <w:r w:rsidRPr="00E60E84">
        <w:rPr>
          <w:rFonts w:asciiTheme="minorHAnsi" w:hAnsiTheme="minorHAnsi" w:cstheme="minorHAnsi"/>
          <w:lang w:val="es-ES_tradnl"/>
        </w:rPr>
        <w:t xml:space="preserve">- Dirección General del Archivo Nacional (2010). </w:t>
      </w:r>
      <w:r w:rsidRPr="00E60E84">
        <w:rPr>
          <w:rFonts w:asciiTheme="minorHAnsi" w:hAnsiTheme="minorHAnsi" w:cstheme="minorHAnsi"/>
          <w:i/>
          <w:lang w:val="es-ES_tradnl"/>
        </w:rPr>
        <w:t xml:space="preserve">Aplicación de la Norma Internacional de Descripción ISAD (G) en el Archivo Nacional. </w:t>
      </w:r>
      <w:r w:rsidRPr="00E60E84">
        <w:rPr>
          <w:rFonts w:asciiTheme="minorHAnsi" w:hAnsiTheme="minorHAnsi" w:cstheme="minorHAnsi"/>
          <w:lang w:val="es-ES_tradnl"/>
        </w:rPr>
        <w:t>Actualizada en mayo de 2011.</w:t>
      </w:r>
      <w:r w:rsidR="00D42E7F" w:rsidRPr="00E60E84">
        <w:rPr>
          <w:rFonts w:asciiTheme="minorHAnsi" w:hAnsiTheme="minorHAnsi" w:cstheme="minorHAnsi"/>
          <w:lang w:val="es-ES_tradnl"/>
        </w:rPr>
        <w:t xml:space="preserve"> --------------------------------------------------------------------------</w:t>
      </w:r>
    </w:p>
    <w:p w14:paraId="6E744556" w14:textId="474B3397" w:rsidR="00870AB1" w:rsidRPr="00E60E84" w:rsidRDefault="00870AB1" w:rsidP="00870AB1">
      <w:pPr>
        <w:pStyle w:val="Sinespaciado"/>
        <w:spacing w:line="460" w:lineRule="exact"/>
        <w:jc w:val="both"/>
        <w:rPr>
          <w:rFonts w:asciiTheme="minorHAnsi" w:hAnsiTheme="minorHAnsi" w:cstheme="minorHAnsi"/>
          <w:b/>
          <w:bCs/>
          <w:sz w:val="22"/>
          <w:szCs w:val="22"/>
          <w:lang w:val="es-CR"/>
        </w:rPr>
      </w:pPr>
      <w:r w:rsidRPr="00E60E84">
        <w:rPr>
          <w:rFonts w:asciiTheme="minorHAnsi" w:hAnsiTheme="minorHAnsi" w:cstheme="minorHAnsi"/>
          <w:b/>
          <w:bCs/>
          <w:sz w:val="22"/>
          <w:szCs w:val="22"/>
          <w:lang w:val="es-CR"/>
        </w:rPr>
        <w:lastRenderedPageBreak/>
        <w:t xml:space="preserve">7.3  </w:t>
      </w:r>
      <w:r w:rsidRPr="00E60E84">
        <w:rPr>
          <w:rFonts w:asciiTheme="minorHAnsi" w:hAnsiTheme="minorHAnsi" w:cstheme="minorHAnsi"/>
          <w:b/>
          <w:sz w:val="22"/>
          <w:szCs w:val="22"/>
          <w:lang w:val="es-CR"/>
        </w:rPr>
        <w:t>FECHA (S) DE LA (S) DESCRIPCIÓN (ES):</w:t>
      </w:r>
      <w:r w:rsidRPr="00E60E84">
        <w:rPr>
          <w:rFonts w:asciiTheme="minorHAnsi" w:hAnsiTheme="minorHAnsi" w:cstheme="minorHAnsi"/>
          <w:sz w:val="22"/>
          <w:szCs w:val="22"/>
          <w:lang w:val="es-ES_tradnl"/>
        </w:rPr>
        <w:t xml:space="preserve"> 2020-12-23. </w:t>
      </w:r>
      <w:r w:rsidRPr="00E60E84">
        <w:rPr>
          <w:rFonts w:asciiTheme="minorHAnsi" w:hAnsiTheme="minorHAnsi" w:cstheme="minorHAnsi"/>
          <w:bCs/>
          <w:sz w:val="22"/>
          <w:szCs w:val="22"/>
          <w:lang w:val="es-ES_tradnl"/>
        </w:rPr>
        <w:t>Revisada y aprobada por la Comisión de Descripción del Archivo Nacional, sesión 01-2021.</w:t>
      </w:r>
      <w:r w:rsidR="00D42E7F" w:rsidRPr="00E60E84">
        <w:rPr>
          <w:rFonts w:asciiTheme="minorHAnsi" w:hAnsiTheme="minorHAnsi" w:cstheme="minorHAnsi"/>
          <w:bCs/>
          <w:sz w:val="22"/>
          <w:szCs w:val="22"/>
          <w:lang w:val="es-ES_tradnl"/>
        </w:rPr>
        <w:t xml:space="preserve"> -----------------------------------------------------------------------------------------------</w:t>
      </w:r>
    </w:p>
    <w:p w14:paraId="3BC27CAD" w14:textId="7BEA47E3" w:rsidR="00A549E1" w:rsidRPr="00E60E84" w:rsidRDefault="00A549E1" w:rsidP="00A549E1">
      <w:pPr>
        <w:spacing w:after="0" w:line="460" w:lineRule="exact"/>
        <w:jc w:val="both"/>
        <w:textAlignment w:val="baseline"/>
        <w:rPr>
          <w:rFonts w:asciiTheme="minorHAnsi" w:hAnsiTheme="minorHAnsi" w:cstheme="minorHAnsi"/>
          <w:b/>
          <w:iCs/>
        </w:rPr>
      </w:pPr>
      <w:r w:rsidRPr="00E60E84">
        <w:rPr>
          <w:rFonts w:asciiTheme="minorHAnsi" w:eastAsia="Times New Roman" w:hAnsiTheme="minorHAnsi" w:cstheme="minorHAnsi"/>
          <w:bCs/>
          <w:iCs/>
          <w:lang w:val="es-ES" w:eastAsia="ar-SA"/>
        </w:rPr>
        <w:t>A</w:t>
      </w:r>
      <w:r w:rsidRPr="00E60E84">
        <w:rPr>
          <w:rFonts w:asciiTheme="minorHAnsi" w:hAnsiTheme="minorHAnsi" w:cstheme="minorHAnsi"/>
          <w:b/>
          <w:iCs/>
        </w:rPr>
        <w:t xml:space="preserve">CUERDO 7.2 </w:t>
      </w:r>
      <w:r w:rsidRPr="00E60E84">
        <w:rPr>
          <w:rFonts w:asciiTheme="minorHAnsi" w:hAnsiTheme="minorHAnsi" w:cstheme="minorHAnsi"/>
          <w:iCs/>
        </w:rPr>
        <w:t>Comisionar al señor Javier Gómez Jiménez, jefe del Departamento Archivo Histórico, para que traslade a la Unidad de Acceso y Reproducción de Documentos y al sitio web institucional, la entrada descriptiva a nivel de fondo del Registro Nacional.</w:t>
      </w:r>
      <w:r w:rsidRPr="00E60E84">
        <w:rPr>
          <w:rFonts w:asciiTheme="minorHAnsi" w:hAnsiTheme="minorHAnsi" w:cstheme="minorHAnsi"/>
          <w:b/>
          <w:iCs/>
        </w:rPr>
        <w:t xml:space="preserve"> ACUERDO FIRME. </w:t>
      </w:r>
      <w:r w:rsidRPr="00E60E84">
        <w:rPr>
          <w:rFonts w:asciiTheme="minorHAnsi" w:hAnsiTheme="minorHAnsi" w:cstheme="minorHAnsi"/>
          <w:iCs/>
        </w:rPr>
        <w:t>-----------------------------------------------------</w:t>
      </w:r>
    </w:p>
    <w:p w14:paraId="21A730AC" w14:textId="67DF2ED3" w:rsidR="00CC5014" w:rsidRPr="00E60E84" w:rsidRDefault="00CC5014" w:rsidP="00CC5014">
      <w:pPr>
        <w:pStyle w:val="Ttulo1"/>
        <w:tabs>
          <w:tab w:val="left" w:pos="0"/>
        </w:tabs>
        <w:spacing w:before="0" w:line="460" w:lineRule="exact"/>
        <w:jc w:val="both"/>
        <w:rPr>
          <w:rFonts w:asciiTheme="minorHAnsi" w:hAnsiTheme="minorHAnsi" w:cstheme="minorHAnsi"/>
          <w:color w:val="auto"/>
          <w:sz w:val="22"/>
          <w:szCs w:val="22"/>
        </w:rPr>
      </w:pPr>
      <w:r w:rsidRPr="00E60E84">
        <w:rPr>
          <w:rFonts w:asciiTheme="minorHAnsi" w:hAnsiTheme="minorHAnsi" w:cstheme="minorHAnsi"/>
          <w:color w:val="auto"/>
          <w:sz w:val="22"/>
          <w:szCs w:val="22"/>
        </w:rPr>
        <w:t>CAPITULO I</w:t>
      </w:r>
      <w:r w:rsidR="002E3630">
        <w:rPr>
          <w:rFonts w:asciiTheme="minorHAnsi" w:hAnsiTheme="minorHAnsi" w:cstheme="minorHAnsi"/>
          <w:color w:val="auto"/>
          <w:sz w:val="22"/>
          <w:szCs w:val="22"/>
        </w:rPr>
        <w:t>V</w:t>
      </w:r>
      <w:r w:rsidRPr="00E60E84">
        <w:rPr>
          <w:rFonts w:asciiTheme="minorHAnsi" w:hAnsiTheme="minorHAnsi" w:cstheme="minorHAnsi"/>
          <w:color w:val="auto"/>
          <w:sz w:val="22"/>
          <w:szCs w:val="22"/>
        </w:rPr>
        <w:t>.  CORRESPONDENCIA.</w:t>
      </w:r>
      <w:r w:rsidRPr="00E60E84">
        <w:rPr>
          <w:rFonts w:asciiTheme="minorHAnsi" w:hAnsiTheme="minorHAnsi" w:cstheme="minorHAnsi"/>
          <w:b w:val="0"/>
          <w:color w:val="auto"/>
          <w:sz w:val="22"/>
          <w:szCs w:val="22"/>
        </w:rPr>
        <w:t>-------------------------------------------------------------------</w:t>
      </w:r>
      <w:r w:rsidR="002E3630">
        <w:rPr>
          <w:rFonts w:asciiTheme="minorHAnsi" w:hAnsiTheme="minorHAnsi" w:cstheme="minorHAnsi"/>
          <w:b w:val="0"/>
          <w:color w:val="auto"/>
          <w:sz w:val="22"/>
          <w:szCs w:val="22"/>
        </w:rPr>
        <w:t>-------------------------------</w:t>
      </w:r>
    </w:p>
    <w:p w14:paraId="12AD5E68" w14:textId="4EC06515" w:rsidR="00531E33" w:rsidRPr="00E60E84" w:rsidRDefault="00CC5014" w:rsidP="00531E33">
      <w:pPr>
        <w:pStyle w:val="Textoindependiente3"/>
        <w:spacing w:line="460" w:lineRule="exact"/>
        <w:rPr>
          <w:rFonts w:asciiTheme="minorHAnsi" w:hAnsiTheme="minorHAnsi" w:cstheme="minorHAnsi"/>
          <w:b/>
          <w:iCs/>
          <w:szCs w:val="22"/>
        </w:rPr>
      </w:pPr>
      <w:r w:rsidRPr="00E60E84">
        <w:rPr>
          <w:rFonts w:asciiTheme="minorHAnsi" w:hAnsiTheme="minorHAnsi" w:cstheme="minorHAnsi"/>
          <w:b/>
          <w:iCs/>
          <w:szCs w:val="22"/>
        </w:rPr>
        <w:t>ARTÍCULO 8.</w:t>
      </w:r>
      <w:r w:rsidR="00531E33" w:rsidRPr="00E60E84">
        <w:rPr>
          <w:rFonts w:asciiTheme="minorHAnsi" w:hAnsiTheme="minorHAnsi" w:cstheme="minorHAnsi"/>
          <w:b/>
          <w:iCs/>
          <w:szCs w:val="22"/>
        </w:rPr>
        <w:t xml:space="preserve"> </w:t>
      </w:r>
      <w:r w:rsidR="00531E33" w:rsidRPr="00E60E84">
        <w:rPr>
          <w:rFonts w:asciiTheme="minorHAnsi" w:hAnsiTheme="minorHAnsi" w:cstheme="minorHAnsi"/>
          <w:iCs/>
          <w:szCs w:val="22"/>
        </w:rPr>
        <w:t>Lectura de oficio DGAN-AI-003-2021 de la señora Noemy Méndez Madrigal, Auditora Interna del Archivo Nacional, sobre seguimiento a recomendaciones giradas por la Auditoría en el año 2015 en relación con el libro de actas de la Comisión. Además la respuesta remitida mediante DGAN-CD-001-2021.</w:t>
      </w:r>
      <w:r w:rsidR="00D97A22" w:rsidRPr="00E60E84">
        <w:rPr>
          <w:rFonts w:asciiTheme="minorHAnsi" w:hAnsiTheme="minorHAnsi" w:cstheme="minorHAnsi"/>
          <w:iCs/>
          <w:szCs w:val="22"/>
        </w:rPr>
        <w:t xml:space="preserve"> </w:t>
      </w:r>
      <w:r w:rsidR="00D97A22" w:rsidRPr="00E60E84">
        <w:rPr>
          <w:rFonts w:asciiTheme="minorHAnsi" w:hAnsiTheme="minorHAnsi" w:cstheme="minorHAnsi"/>
          <w:b/>
          <w:iCs/>
          <w:szCs w:val="22"/>
        </w:rPr>
        <w:t xml:space="preserve">SE TOMA NOTA. </w:t>
      </w:r>
      <w:r w:rsidR="00D97A22" w:rsidRPr="00E60E84">
        <w:rPr>
          <w:rFonts w:asciiTheme="minorHAnsi" w:hAnsiTheme="minorHAnsi" w:cstheme="minorHAnsi"/>
          <w:iCs/>
          <w:szCs w:val="22"/>
        </w:rPr>
        <w:t>------------------------------------------------------------------------------------------------------------------------</w:t>
      </w:r>
      <w:r w:rsidR="00531E33" w:rsidRPr="00E60E84">
        <w:rPr>
          <w:rFonts w:asciiTheme="minorHAnsi" w:hAnsiTheme="minorHAnsi" w:cstheme="minorHAnsi"/>
          <w:iCs/>
          <w:szCs w:val="22"/>
        </w:rPr>
        <w:t>---------------</w:t>
      </w:r>
    </w:p>
    <w:p w14:paraId="3F696D8A" w14:textId="11D99522" w:rsidR="00232893" w:rsidRPr="00E60E84" w:rsidRDefault="00C92BF6" w:rsidP="00687F7E">
      <w:pPr>
        <w:spacing w:after="0" w:line="460" w:lineRule="exact"/>
        <w:jc w:val="both"/>
        <w:rPr>
          <w:rFonts w:asciiTheme="minorHAnsi" w:hAnsiTheme="minorHAnsi" w:cstheme="minorHAnsi"/>
          <w:lang w:eastAsia="es-CR"/>
        </w:rPr>
      </w:pPr>
      <w:r w:rsidRPr="00E60E84">
        <w:rPr>
          <w:rFonts w:asciiTheme="minorHAnsi" w:hAnsiTheme="minorHAnsi" w:cstheme="minorHAnsi"/>
          <w:lang w:eastAsia="es-CR"/>
        </w:rPr>
        <w:t xml:space="preserve">Al ser las </w:t>
      </w:r>
      <w:r w:rsidR="00E00B21" w:rsidRPr="00E60E84">
        <w:rPr>
          <w:rFonts w:asciiTheme="minorHAnsi" w:hAnsiTheme="minorHAnsi" w:cstheme="minorHAnsi"/>
          <w:b/>
          <w:bCs/>
          <w:lang w:eastAsia="es-CR"/>
        </w:rPr>
        <w:t>nueve</w:t>
      </w:r>
      <w:r w:rsidRPr="00E60E84">
        <w:rPr>
          <w:rFonts w:asciiTheme="minorHAnsi" w:hAnsiTheme="minorHAnsi" w:cstheme="minorHAnsi"/>
          <w:lang w:eastAsia="es-CR"/>
        </w:rPr>
        <w:t xml:space="preserve"> horas con</w:t>
      </w:r>
      <w:r w:rsidRPr="00E60E84">
        <w:rPr>
          <w:rFonts w:asciiTheme="minorHAnsi" w:hAnsiTheme="minorHAnsi" w:cstheme="minorHAnsi"/>
          <w:b/>
          <w:bCs/>
          <w:lang w:eastAsia="es-CR"/>
        </w:rPr>
        <w:t xml:space="preserve"> </w:t>
      </w:r>
      <w:r w:rsidR="00803BAF" w:rsidRPr="00E60E84">
        <w:rPr>
          <w:rFonts w:asciiTheme="minorHAnsi" w:hAnsiTheme="minorHAnsi" w:cstheme="minorHAnsi"/>
          <w:b/>
          <w:bCs/>
          <w:lang w:eastAsia="es-CR"/>
        </w:rPr>
        <w:t>treinta y dos</w:t>
      </w:r>
      <w:r w:rsidR="007D68B8" w:rsidRPr="00E60E84">
        <w:rPr>
          <w:rFonts w:asciiTheme="minorHAnsi" w:hAnsiTheme="minorHAnsi" w:cstheme="minorHAnsi"/>
          <w:b/>
          <w:bCs/>
          <w:lang w:eastAsia="es-CR"/>
        </w:rPr>
        <w:t xml:space="preserve"> </w:t>
      </w:r>
      <w:r w:rsidRPr="00E60E84">
        <w:rPr>
          <w:rFonts w:asciiTheme="minorHAnsi" w:hAnsiTheme="minorHAnsi" w:cstheme="minorHAnsi"/>
          <w:lang w:eastAsia="es-CR"/>
        </w:rPr>
        <w:t>minutos se levanta la sesión. ----</w:t>
      </w:r>
      <w:r w:rsidR="00A113B5" w:rsidRPr="00E60E84">
        <w:rPr>
          <w:rFonts w:asciiTheme="minorHAnsi" w:hAnsiTheme="minorHAnsi" w:cstheme="minorHAnsi"/>
          <w:lang w:eastAsia="es-CR"/>
        </w:rPr>
        <w:t>-----</w:t>
      </w:r>
      <w:r w:rsidRPr="00E60E84">
        <w:rPr>
          <w:rFonts w:asciiTheme="minorHAnsi" w:hAnsiTheme="minorHAnsi" w:cstheme="minorHAnsi"/>
          <w:lang w:eastAsia="es-CR"/>
        </w:rPr>
        <w:t>--</w:t>
      </w:r>
      <w:r w:rsidR="00922CC6" w:rsidRPr="00E60E84">
        <w:rPr>
          <w:rFonts w:asciiTheme="minorHAnsi" w:hAnsiTheme="minorHAnsi" w:cstheme="minorHAnsi"/>
          <w:lang w:eastAsia="es-CR"/>
        </w:rPr>
        <w:t>----------</w:t>
      </w:r>
      <w:r w:rsidRPr="00E60E84">
        <w:rPr>
          <w:rFonts w:asciiTheme="minorHAnsi" w:hAnsiTheme="minorHAnsi" w:cstheme="minorHAnsi"/>
          <w:lang w:eastAsia="es-CR"/>
        </w:rPr>
        <w:t>-------------------------</w:t>
      </w:r>
      <w:r w:rsidR="00894C00" w:rsidRPr="00E60E84">
        <w:rPr>
          <w:rFonts w:asciiTheme="minorHAnsi" w:hAnsiTheme="minorHAnsi" w:cstheme="minorHAnsi"/>
          <w:lang w:eastAsia="es-CR"/>
        </w:rPr>
        <w:t>-------</w:t>
      </w:r>
    </w:p>
    <w:p w14:paraId="51A1C8D8" w14:textId="77777777" w:rsidR="00CE7D89" w:rsidRPr="00E60E84" w:rsidRDefault="00CE7D89" w:rsidP="00687F7E">
      <w:pPr>
        <w:spacing w:after="0" w:line="460" w:lineRule="exact"/>
        <w:jc w:val="both"/>
        <w:rPr>
          <w:rFonts w:asciiTheme="minorHAnsi" w:hAnsiTheme="minorHAnsi" w:cstheme="minorHAnsi"/>
          <w:lang w:eastAsia="es-CR"/>
        </w:rPr>
      </w:pPr>
    </w:p>
    <w:p w14:paraId="613111A4" w14:textId="77777777" w:rsidR="00CE7D89" w:rsidRPr="00E60E84" w:rsidRDefault="00CE7D89" w:rsidP="00687F7E">
      <w:pPr>
        <w:spacing w:after="0" w:line="460" w:lineRule="exact"/>
        <w:jc w:val="both"/>
        <w:rPr>
          <w:rFonts w:asciiTheme="minorHAnsi" w:hAnsiTheme="minorHAnsi" w:cstheme="minorHAnsi"/>
          <w:lang w:eastAsia="es-CR"/>
        </w:rPr>
      </w:pPr>
    </w:p>
    <w:p w14:paraId="327EA702" w14:textId="77777777" w:rsidR="00CE7D89" w:rsidRPr="00E60E84" w:rsidRDefault="00CE7D89" w:rsidP="00687F7E">
      <w:pPr>
        <w:spacing w:after="0" w:line="460" w:lineRule="exact"/>
        <w:jc w:val="both"/>
        <w:rPr>
          <w:rFonts w:asciiTheme="minorHAnsi" w:hAnsiTheme="minorHAnsi" w:cstheme="minorHAnsi"/>
          <w:lang w:eastAsia="es-CR"/>
        </w:rPr>
      </w:pPr>
    </w:p>
    <w:p w14:paraId="3D1FA5A3" w14:textId="7D822D7A" w:rsidR="00502DB3" w:rsidRPr="00E60E84" w:rsidRDefault="00502DB3" w:rsidP="00687F7E">
      <w:pPr>
        <w:spacing w:after="0" w:line="460" w:lineRule="exact"/>
        <w:jc w:val="center"/>
        <w:rPr>
          <w:rFonts w:asciiTheme="minorHAnsi" w:hAnsiTheme="minorHAnsi" w:cstheme="minorHAnsi"/>
        </w:rPr>
      </w:pPr>
      <w:r w:rsidRPr="00E60E84">
        <w:rPr>
          <w:rFonts w:asciiTheme="minorHAnsi" w:hAnsiTheme="minorHAnsi" w:cstheme="minorHAnsi"/>
        </w:rPr>
        <w:t>________________________</w:t>
      </w:r>
      <w:r w:rsidRPr="00E60E84">
        <w:rPr>
          <w:rFonts w:asciiTheme="minorHAnsi" w:hAnsiTheme="minorHAnsi" w:cstheme="minorHAnsi"/>
        </w:rPr>
        <w:tab/>
      </w:r>
      <w:r w:rsidRPr="00E60E84">
        <w:rPr>
          <w:rFonts w:asciiTheme="minorHAnsi" w:hAnsiTheme="minorHAnsi" w:cstheme="minorHAnsi"/>
        </w:rPr>
        <w:tab/>
        <w:t xml:space="preserve">            _________________________</w:t>
      </w:r>
    </w:p>
    <w:p w14:paraId="022234D6" w14:textId="2E564AC9" w:rsidR="00502DB3" w:rsidRPr="00E60E84" w:rsidRDefault="00502DB3" w:rsidP="00687F7E">
      <w:pPr>
        <w:spacing w:after="0" w:line="460" w:lineRule="exact"/>
        <w:jc w:val="center"/>
        <w:rPr>
          <w:rFonts w:asciiTheme="minorHAnsi" w:hAnsiTheme="minorHAnsi" w:cstheme="minorHAnsi"/>
          <w:b/>
        </w:rPr>
      </w:pPr>
      <w:r w:rsidRPr="00E60E84">
        <w:rPr>
          <w:rFonts w:asciiTheme="minorHAnsi" w:hAnsiTheme="minorHAnsi" w:cstheme="minorHAnsi"/>
          <w:b/>
        </w:rPr>
        <w:t>Javier Gómez Jiménez</w:t>
      </w:r>
      <w:r w:rsidRPr="00E60E84">
        <w:rPr>
          <w:rFonts w:asciiTheme="minorHAnsi" w:hAnsiTheme="minorHAnsi" w:cstheme="minorHAnsi"/>
          <w:b/>
        </w:rPr>
        <w:tab/>
        <w:t xml:space="preserve">                              </w:t>
      </w:r>
      <w:r w:rsidR="00D42E7F" w:rsidRPr="00E60E84">
        <w:rPr>
          <w:rFonts w:asciiTheme="minorHAnsi" w:hAnsiTheme="minorHAnsi" w:cstheme="minorHAnsi"/>
          <w:b/>
        </w:rPr>
        <w:t xml:space="preserve">       </w:t>
      </w:r>
      <w:r w:rsidRPr="00E60E84">
        <w:rPr>
          <w:rFonts w:asciiTheme="minorHAnsi" w:hAnsiTheme="minorHAnsi" w:cstheme="minorHAnsi"/>
          <w:b/>
        </w:rPr>
        <w:t xml:space="preserve">  Rosibel Barboza Quirós</w:t>
      </w:r>
    </w:p>
    <w:p w14:paraId="290843D9" w14:textId="2BCB201D" w:rsidR="00502DB3" w:rsidRDefault="00DA041C" w:rsidP="00687F7E">
      <w:pPr>
        <w:spacing w:after="0" w:line="460" w:lineRule="exact"/>
        <w:ind w:left="1418"/>
        <w:jc w:val="both"/>
        <w:rPr>
          <w:rFonts w:asciiTheme="minorHAnsi" w:hAnsiTheme="minorHAnsi" w:cstheme="minorHAnsi"/>
        </w:rPr>
      </w:pPr>
      <w:r w:rsidRPr="00E60E84">
        <w:rPr>
          <w:rFonts w:asciiTheme="minorHAnsi" w:hAnsiTheme="minorHAnsi" w:cstheme="minorHAnsi"/>
        </w:rPr>
        <w:t xml:space="preserve">      </w:t>
      </w:r>
      <w:r w:rsidR="00502DB3" w:rsidRPr="00E60E84">
        <w:rPr>
          <w:rFonts w:asciiTheme="minorHAnsi" w:hAnsiTheme="minorHAnsi" w:cstheme="minorHAnsi"/>
        </w:rPr>
        <w:t xml:space="preserve"> </w:t>
      </w:r>
      <w:r w:rsidR="00FE2F5A" w:rsidRPr="00E60E84">
        <w:rPr>
          <w:rFonts w:asciiTheme="minorHAnsi" w:hAnsiTheme="minorHAnsi" w:cstheme="minorHAnsi"/>
        </w:rPr>
        <w:t xml:space="preserve"> </w:t>
      </w:r>
      <w:r w:rsidR="00502DB3" w:rsidRPr="00E60E84">
        <w:rPr>
          <w:rFonts w:asciiTheme="minorHAnsi" w:hAnsiTheme="minorHAnsi" w:cstheme="minorHAnsi"/>
        </w:rPr>
        <w:t xml:space="preserve">       Coordinador    </w:t>
      </w:r>
      <w:r w:rsidR="00502DB3" w:rsidRPr="00E60E84">
        <w:rPr>
          <w:rFonts w:asciiTheme="minorHAnsi" w:hAnsiTheme="minorHAnsi" w:cstheme="minorHAnsi"/>
        </w:rPr>
        <w:tab/>
      </w:r>
      <w:r w:rsidR="00502DB3" w:rsidRPr="00E60E84">
        <w:rPr>
          <w:rFonts w:asciiTheme="minorHAnsi" w:hAnsiTheme="minorHAnsi" w:cstheme="minorHAnsi"/>
        </w:rPr>
        <w:tab/>
      </w:r>
      <w:r w:rsidR="00502DB3" w:rsidRPr="00E60E84">
        <w:rPr>
          <w:rFonts w:asciiTheme="minorHAnsi" w:hAnsiTheme="minorHAnsi" w:cstheme="minorHAnsi"/>
        </w:rPr>
        <w:tab/>
      </w:r>
      <w:r w:rsidRPr="00E60E84">
        <w:rPr>
          <w:rFonts w:asciiTheme="minorHAnsi" w:hAnsiTheme="minorHAnsi" w:cstheme="minorHAnsi"/>
        </w:rPr>
        <w:t xml:space="preserve">                        </w:t>
      </w:r>
      <w:r w:rsidR="00502DB3" w:rsidRPr="00E60E84">
        <w:rPr>
          <w:rFonts w:asciiTheme="minorHAnsi" w:hAnsiTheme="minorHAnsi" w:cstheme="minorHAnsi"/>
        </w:rPr>
        <w:t xml:space="preserve">     Secretaria</w:t>
      </w:r>
    </w:p>
    <w:p w14:paraId="2417A3A6"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067D88E4" w14:textId="77098FE6" w:rsidR="0029216B" w:rsidRDefault="0029216B" w:rsidP="0029216B">
      <w:pPr>
        <w:spacing w:after="0" w:line="460" w:lineRule="exact"/>
        <w:jc w:val="both"/>
        <w:rPr>
          <w:rFonts w:asciiTheme="minorHAnsi" w:hAnsiTheme="minorHAnsi" w:cstheme="minorHAnsi"/>
        </w:rPr>
      </w:pPr>
      <w:r>
        <w:rPr>
          <w:rFonts w:asciiTheme="minorHAnsi" w:hAnsiTheme="minorHAnsi" w:cstheme="minorHAnsi"/>
        </w:rPr>
        <w:t>-------------------------------------------------------------------------------------------------------------------------------------------------</w:t>
      </w:r>
    </w:p>
    <w:p w14:paraId="2224F6A4"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7F16B5D6"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254ABECA"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3F862286"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17E7520A"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2042F791"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4420366A"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22D457F4"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473EDE24"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51DCF540"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24B980DA"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7B90F48C"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03029866"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159D2626"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48CD2FE9"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02B3DFA8" w14:textId="77777777"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p>
    <w:p w14:paraId="39EDD51F" w14:textId="7F44DD84" w:rsidR="0029216B" w:rsidRPr="00687F7E" w:rsidRDefault="0029216B" w:rsidP="0029216B">
      <w:pPr>
        <w:spacing w:after="0" w:line="460" w:lineRule="exact"/>
        <w:jc w:val="both"/>
        <w:rPr>
          <w:rFonts w:asciiTheme="minorHAnsi" w:hAnsiTheme="minorHAnsi" w:cstheme="minorHAnsi"/>
          <w:bCs/>
          <w:iCs/>
        </w:rPr>
      </w:pPr>
      <w:r>
        <w:rPr>
          <w:rFonts w:asciiTheme="minorHAnsi" w:hAnsiTheme="minorHAnsi" w:cstheme="minorHAnsi"/>
        </w:rPr>
        <w:t>------------------------------------------------</w:t>
      </w:r>
      <w:bookmarkStart w:id="0" w:name="_GoBack"/>
      <w:bookmarkEnd w:id="0"/>
      <w:r>
        <w:rPr>
          <w:rFonts w:asciiTheme="minorHAnsi" w:hAnsiTheme="minorHAnsi" w:cstheme="minorHAnsi"/>
        </w:rPr>
        <w:t>-------------------------------------------------------------------------------------------------</w:t>
      </w:r>
    </w:p>
    <w:sectPr w:rsidR="0029216B" w:rsidRPr="00687F7E" w:rsidSect="00292DAB">
      <w:footerReference w:type="default" r:id="rId9"/>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4EAE9" w14:textId="77777777" w:rsidR="002C2CB8" w:rsidRDefault="002C2CB8">
      <w:pPr>
        <w:spacing w:after="0" w:line="240" w:lineRule="auto"/>
      </w:pPr>
      <w:r>
        <w:separator/>
      </w:r>
    </w:p>
  </w:endnote>
  <w:endnote w:type="continuationSeparator" w:id="0">
    <w:p w14:paraId="288D73C2" w14:textId="77777777" w:rsidR="002C2CB8" w:rsidRDefault="002C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1211D" w14:textId="77777777" w:rsidR="002C2CB8" w:rsidRDefault="002C2CB8">
      <w:pPr>
        <w:spacing w:after="0" w:line="240" w:lineRule="auto"/>
      </w:pPr>
      <w:r>
        <w:separator/>
      </w:r>
    </w:p>
  </w:footnote>
  <w:footnote w:type="continuationSeparator" w:id="0">
    <w:p w14:paraId="0B78C600" w14:textId="77777777" w:rsidR="002C2CB8" w:rsidRDefault="002C2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F0BA3"/>
    <w:multiLevelType w:val="multilevel"/>
    <w:tmpl w:val="3F0293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2F6A62"/>
    <w:multiLevelType w:val="hybridMultilevel"/>
    <w:tmpl w:val="2C5414A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6D6C8C"/>
    <w:multiLevelType w:val="multilevel"/>
    <w:tmpl w:val="28162D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3"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456F28"/>
    <w:multiLevelType w:val="multilevel"/>
    <w:tmpl w:val="486EF0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C034DC9"/>
    <w:multiLevelType w:val="multilevel"/>
    <w:tmpl w:val="A2668C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C563EC8"/>
    <w:multiLevelType w:val="multilevel"/>
    <w:tmpl w:val="2F8E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4C56AA1"/>
    <w:multiLevelType w:val="hybridMultilevel"/>
    <w:tmpl w:val="015C87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7B763B87"/>
    <w:multiLevelType w:val="multilevel"/>
    <w:tmpl w:val="C58C03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27D73"/>
    <w:multiLevelType w:val="hybridMultilevel"/>
    <w:tmpl w:val="7A8CCF0A"/>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
  </w:num>
  <w:num w:numId="5">
    <w:abstractNumId w:val="31"/>
  </w:num>
  <w:num w:numId="6">
    <w:abstractNumId w:val="12"/>
  </w:num>
  <w:num w:numId="7">
    <w:abstractNumId w:val="22"/>
  </w:num>
  <w:num w:numId="8">
    <w:abstractNumId w:val="21"/>
  </w:num>
  <w:num w:numId="9">
    <w:abstractNumId w:val="5"/>
  </w:num>
  <w:num w:numId="10">
    <w:abstractNumId w:val="26"/>
  </w:num>
  <w:num w:numId="11">
    <w:abstractNumId w:val="16"/>
  </w:num>
  <w:num w:numId="12">
    <w:abstractNumId w:val="1"/>
  </w:num>
  <w:num w:numId="13">
    <w:abstractNumId w:val="23"/>
  </w:num>
  <w:num w:numId="1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9"/>
  </w:num>
  <w:num w:numId="20">
    <w:abstractNumId w:val="13"/>
  </w:num>
  <w:num w:numId="21">
    <w:abstractNumId w:val="17"/>
  </w:num>
  <w:num w:numId="22">
    <w:abstractNumId w:val="8"/>
  </w:num>
  <w:num w:numId="23">
    <w:abstractNumId w:val="9"/>
  </w:num>
  <w:num w:numId="24">
    <w:abstractNumId w:val="3"/>
  </w:num>
  <w:num w:numId="25">
    <w:abstractNumId w:val="10"/>
  </w:num>
  <w:num w:numId="26">
    <w:abstractNumId w:val="6"/>
  </w:num>
  <w:num w:numId="27">
    <w:abstractNumId w:val="28"/>
  </w:num>
  <w:num w:numId="28">
    <w:abstractNumId w:val="14"/>
  </w:num>
  <w:num w:numId="29">
    <w:abstractNumId w:val="20"/>
  </w:num>
  <w:num w:numId="30">
    <w:abstractNumId w:val="19"/>
  </w:num>
  <w:num w:numId="31">
    <w:abstractNumId w:val="4"/>
  </w:num>
  <w:num w:numId="32">
    <w:abstractNumId w:val="11"/>
  </w:num>
  <w:num w:numId="33">
    <w:abstractNumId w:val="30"/>
  </w:num>
  <w:num w:numId="34">
    <w:abstractNumId w:val="27"/>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5158"/>
    <w:rsid w:val="00005453"/>
    <w:rsid w:val="00006CEA"/>
    <w:rsid w:val="00017B1A"/>
    <w:rsid w:val="00020DDC"/>
    <w:rsid w:val="0002264C"/>
    <w:rsid w:val="00024883"/>
    <w:rsid w:val="000259AC"/>
    <w:rsid w:val="00027590"/>
    <w:rsid w:val="00030CE7"/>
    <w:rsid w:val="0003209B"/>
    <w:rsid w:val="00033E51"/>
    <w:rsid w:val="0004064C"/>
    <w:rsid w:val="0004466E"/>
    <w:rsid w:val="000502CA"/>
    <w:rsid w:val="0005551B"/>
    <w:rsid w:val="000615B1"/>
    <w:rsid w:val="000640BA"/>
    <w:rsid w:val="00064476"/>
    <w:rsid w:val="00066D3A"/>
    <w:rsid w:val="000708F4"/>
    <w:rsid w:val="00073835"/>
    <w:rsid w:val="00074073"/>
    <w:rsid w:val="00074540"/>
    <w:rsid w:val="00075A7A"/>
    <w:rsid w:val="00075A93"/>
    <w:rsid w:val="00080AB4"/>
    <w:rsid w:val="00080D05"/>
    <w:rsid w:val="00085C72"/>
    <w:rsid w:val="0008610C"/>
    <w:rsid w:val="00087BCB"/>
    <w:rsid w:val="000907D3"/>
    <w:rsid w:val="00093E1A"/>
    <w:rsid w:val="00095CC0"/>
    <w:rsid w:val="00095EBF"/>
    <w:rsid w:val="000977BF"/>
    <w:rsid w:val="000A40B9"/>
    <w:rsid w:val="000A4A4E"/>
    <w:rsid w:val="000A5657"/>
    <w:rsid w:val="000B3A51"/>
    <w:rsid w:val="000B3DDF"/>
    <w:rsid w:val="000B5AEB"/>
    <w:rsid w:val="000C24E2"/>
    <w:rsid w:val="000C2B0F"/>
    <w:rsid w:val="000D01D1"/>
    <w:rsid w:val="000D0745"/>
    <w:rsid w:val="000D1F7E"/>
    <w:rsid w:val="000D3A03"/>
    <w:rsid w:val="000D414E"/>
    <w:rsid w:val="000D493F"/>
    <w:rsid w:val="000D5D61"/>
    <w:rsid w:val="000D63FB"/>
    <w:rsid w:val="000D6E64"/>
    <w:rsid w:val="000E4070"/>
    <w:rsid w:val="000E4CFD"/>
    <w:rsid w:val="000E4D65"/>
    <w:rsid w:val="000E7102"/>
    <w:rsid w:val="000E78A9"/>
    <w:rsid w:val="000E7F22"/>
    <w:rsid w:val="000F19BB"/>
    <w:rsid w:val="000F3206"/>
    <w:rsid w:val="000F50F9"/>
    <w:rsid w:val="00100D5D"/>
    <w:rsid w:val="0010175E"/>
    <w:rsid w:val="00107985"/>
    <w:rsid w:val="00113D2F"/>
    <w:rsid w:val="001176C0"/>
    <w:rsid w:val="00120082"/>
    <w:rsid w:val="0012044D"/>
    <w:rsid w:val="0012193F"/>
    <w:rsid w:val="00122C30"/>
    <w:rsid w:val="00123C59"/>
    <w:rsid w:val="001310A2"/>
    <w:rsid w:val="00131451"/>
    <w:rsid w:val="00131894"/>
    <w:rsid w:val="001319C2"/>
    <w:rsid w:val="00131E63"/>
    <w:rsid w:val="00133AF8"/>
    <w:rsid w:val="00140A3E"/>
    <w:rsid w:val="00141262"/>
    <w:rsid w:val="00144E61"/>
    <w:rsid w:val="00146A27"/>
    <w:rsid w:val="00146C07"/>
    <w:rsid w:val="00146F50"/>
    <w:rsid w:val="0015091C"/>
    <w:rsid w:val="00152056"/>
    <w:rsid w:val="00155AC9"/>
    <w:rsid w:val="00156A5E"/>
    <w:rsid w:val="001626FA"/>
    <w:rsid w:val="00166967"/>
    <w:rsid w:val="001670E9"/>
    <w:rsid w:val="0017718D"/>
    <w:rsid w:val="00182064"/>
    <w:rsid w:val="001868F3"/>
    <w:rsid w:val="00187593"/>
    <w:rsid w:val="0019020D"/>
    <w:rsid w:val="00191A4C"/>
    <w:rsid w:val="00193ECD"/>
    <w:rsid w:val="0019541D"/>
    <w:rsid w:val="00195EBC"/>
    <w:rsid w:val="001965FE"/>
    <w:rsid w:val="00197D36"/>
    <w:rsid w:val="00197E36"/>
    <w:rsid w:val="001A0383"/>
    <w:rsid w:val="001A1115"/>
    <w:rsid w:val="001B1847"/>
    <w:rsid w:val="001B1913"/>
    <w:rsid w:val="001B307F"/>
    <w:rsid w:val="001B65CA"/>
    <w:rsid w:val="001C02B9"/>
    <w:rsid w:val="001C1CE5"/>
    <w:rsid w:val="001D0169"/>
    <w:rsid w:val="001D076B"/>
    <w:rsid w:val="001D1E70"/>
    <w:rsid w:val="001E0795"/>
    <w:rsid w:val="001E43B0"/>
    <w:rsid w:val="001E6B80"/>
    <w:rsid w:val="001E743D"/>
    <w:rsid w:val="001F5B1E"/>
    <w:rsid w:val="001F5DD5"/>
    <w:rsid w:val="001F5DF6"/>
    <w:rsid w:val="001F76A7"/>
    <w:rsid w:val="00200804"/>
    <w:rsid w:val="00203DD6"/>
    <w:rsid w:val="00205D3A"/>
    <w:rsid w:val="00206292"/>
    <w:rsid w:val="00206F87"/>
    <w:rsid w:val="0020705C"/>
    <w:rsid w:val="0020728F"/>
    <w:rsid w:val="0022574D"/>
    <w:rsid w:val="00232893"/>
    <w:rsid w:val="0023572A"/>
    <w:rsid w:val="00241939"/>
    <w:rsid w:val="00245EBF"/>
    <w:rsid w:val="00247450"/>
    <w:rsid w:val="00251B9B"/>
    <w:rsid w:val="00257DB1"/>
    <w:rsid w:val="002609A6"/>
    <w:rsid w:val="00263E27"/>
    <w:rsid w:val="0026594C"/>
    <w:rsid w:val="002725C2"/>
    <w:rsid w:val="002739BB"/>
    <w:rsid w:val="002818CE"/>
    <w:rsid w:val="0028449E"/>
    <w:rsid w:val="00287D15"/>
    <w:rsid w:val="0029216B"/>
    <w:rsid w:val="00292DAB"/>
    <w:rsid w:val="00296672"/>
    <w:rsid w:val="002A0B0B"/>
    <w:rsid w:val="002B5359"/>
    <w:rsid w:val="002B6AAE"/>
    <w:rsid w:val="002B7AA9"/>
    <w:rsid w:val="002B7CE0"/>
    <w:rsid w:val="002C2CB8"/>
    <w:rsid w:val="002C518C"/>
    <w:rsid w:val="002C7EBB"/>
    <w:rsid w:val="002D0033"/>
    <w:rsid w:val="002D10C5"/>
    <w:rsid w:val="002E094F"/>
    <w:rsid w:val="002E10A6"/>
    <w:rsid w:val="002E3630"/>
    <w:rsid w:val="002E7809"/>
    <w:rsid w:val="002F0A24"/>
    <w:rsid w:val="002F38CC"/>
    <w:rsid w:val="002F40B1"/>
    <w:rsid w:val="002F47C2"/>
    <w:rsid w:val="002F6BC9"/>
    <w:rsid w:val="00304E85"/>
    <w:rsid w:val="0030554E"/>
    <w:rsid w:val="00307DDD"/>
    <w:rsid w:val="00322C0E"/>
    <w:rsid w:val="003240E6"/>
    <w:rsid w:val="003249A3"/>
    <w:rsid w:val="00325584"/>
    <w:rsid w:val="003359DD"/>
    <w:rsid w:val="0033642B"/>
    <w:rsid w:val="00341B5D"/>
    <w:rsid w:val="0034387E"/>
    <w:rsid w:val="00345D26"/>
    <w:rsid w:val="003528EA"/>
    <w:rsid w:val="00360031"/>
    <w:rsid w:val="00362EEB"/>
    <w:rsid w:val="00364676"/>
    <w:rsid w:val="00364A00"/>
    <w:rsid w:val="0036507A"/>
    <w:rsid w:val="00365808"/>
    <w:rsid w:val="00366DC4"/>
    <w:rsid w:val="0037231C"/>
    <w:rsid w:val="0037406C"/>
    <w:rsid w:val="00375531"/>
    <w:rsid w:val="00375D4D"/>
    <w:rsid w:val="003804D4"/>
    <w:rsid w:val="003818E0"/>
    <w:rsid w:val="00381B7D"/>
    <w:rsid w:val="00381D04"/>
    <w:rsid w:val="00381E1B"/>
    <w:rsid w:val="00390ACE"/>
    <w:rsid w:val="00390BB8"/>
    <w:rsid w:val="00395FEE"/>
    <w:rsid w:val="003A57CE"/>
    <w:rsid w:val="003A5A67"/>
    <w:rsid w:val="003A61BD"/>
    <w:rsid w:val="003A6445"/>
    <w:rsid w:val="003A6F31"/>
    <w:rsid w:val="003B15FF"/>
    <w:rsid w:val="003B2B14"/>
    <w:rsid w:val="003B4510"/>
    <w:rsid w:val="003C4460"/>
    <w:rsid w:val="003C478C"/>
    <w:rsid w:val="003C50CC"/>
    <w:rsid w:val="003D0630"/>
    <w:rsid w:val="003D1592"/>
    <w:rsid w:val="003D2F73"/>
    <w:rsid w:val="003D6B49"/>
    <w:rsid w:val="003E11DE"/>
    <w:rsid w:val="003E42EE"/>
    <w:rsid w:val="003E47D1"/>
    <w:rsid w:val="003E4B7B"/>
    <w:rsid w:val="003E633C"/>
    <w:rsid w:val="003E6505"/>
    <w:rsid w:val="003E6AC3"/>
    <w:rsid w:val="003E7DC7"/>
    <w:rsid w:val="003F0DFA"/>
    <w:rsid w:val="003F19D5"/>
    <w:rsid w:val="003F3E8C"/>
    <w:rsid w:val="003F419C"/>
    <w:rsid w:val="003F5BF8"/>
    <w:rsid w:val="00400B60"/>
    <w:rsid w:val="004068E5"/>
    <w:rsid w:val="004070D3"/>
    <w:rsid w:val="00413364"/>
    <w:rsid w:val="0041411D"/>
    <w:rsid w:val="004149F2"/>
    <w:rsid w:val="00417A2B"/>
    <w:rsid w:val="00422D34"/>
    <w:rsid w:val="00425005"/>
    <w:rsid w:val="004253CA"/>
    <w:rsid w:val="0042541B"/>
    <w:rsid w:val="004264CD"/>
    <w:rsid w:val="004267B9"/>
    <w:rsid w:val="004269E4"/>
    <w:rsid w:val="00427947"/>
    <w:rsid w:val="00433395"/>
    <w:rsid w:val="00437EEA"/>
    <w:rsid w:val="00441E9C"/>
    <w:rsid w:val="00443D54"/>
    <w:rsid w:val="00444130"/>
    <w:rsid w:val="004460CF"/>
    <w:rsid w:val="0045308B"/>
    <w:rsid w:val="00457ACB"/>
    <w:rsid w:val="00457E47"/>
    <w:rsid w:val="0046382F"/>
    <w:rsid w:val="004703EE"/>
    <w:rsid w:val="004718CE"/>
    <w:rsid w:val="00471F62"/>
    <w:rsid w:val="00472F4F"/>
    <w:rsid w:val="004738E2"/>
    <w:rsid w:val="00474CA3"/>
    <w:rsid w:val="00480AFE"/>
    <w:rsid w:val="00482D15"/>
    <w:rsid w:val="00483355"/>
    <w:rsid w:val="00486924"/>
    <w:rsid w:val="00487FED"/>
    <w:rsid w:val="00494068"/>
    <w:rsid w:val="004947E3"/>
    <w:rsid w:val="00496EBC"/>
    <w:rsid w:val="004970D3"/>
    <w:rsid w:val="004A0202"/>
    <w:rsid w:val="004A028D"/>
    <w:rsid w:val="004A03B8"/>
    <w:rsid w:val="004A1706"/>
    <w:rsid w:val="004A18E3"/>
    <w:rsid w:val="004A2E12"/>
    <w:rsid w:val="004A2F79"/>
    <w:rsid w:val="004A4A7F"/>
    <w:rsid w:val="004A54D1"/>
    <w:rsid w:val="004A6252"/>
    <w:rsid w:val="004A67C4"/>
    <w:rsid w:val="004A72AA"/>
    <w:rsid w:val="004A7603"/>
    <w:rsid w:val="004B066D"/>
    <w:rsid w:val="004B4F17"/>
    <w:rsid w:val="004C3DB0"/>
    <w:rsid w:val="004C44CE"/>
    <w:rsid w:val="004C67C4"/>
    <w:rsid w:val="004C7FBD"/>
    <w:rsid w:val="004D0B24"/>
    <w:rsid w:val="004D3B35"/>
    <w:rsid w:val="004D4C84"/>
    <w:rsid w:val="004E35DE"/>
    <w:rsid w:val="004E4510"/>
    <w:rsid w:val="004F2452"/>
    <w:rsid w:val="004F7CC5"/>
    <w:rsid w:val="00500D77"/>
    <w:rsid w:val="00502DB3"/>
    <w:rsid w:val="00505966"/>
    <w:rsid w:val="00510658"/>
    <w:rsid w:val="00514712"/>
    <w:rsid w:val="005211DB"/>
    <w:rsid w:val="00521A72"/>
    <w:rsid w:val="00524B83"/>
    <w:rsid w:val="005250BA"/>
    <w:rsid w:val="00527DDE"/>
    <w:rsid w:val="00531E33"/>
    <w:rsid w:val="00537566"/>
    <w:rsid w:val="00542E70"/>
    <w:rsid w:val="00543775"/>
    <w:rsid w:val="005444EE"/>
    <w:rsid w:val="00544EF3"/>
    <w:rsid w:val="00547257"/>
    <w:rsid w:val="00551592"/>
    <w:rsid w:val="00552A65"/>
    <w:rsid w:val="00553D4F"/>
    <w:rsid w:val="005565BA"/>
    <w:rsid w:val="00560251"/>
    <w:rsid w:val="00564EA1"/>
    <w:rsid w:val="005676DF"/>
    <w:rsid w:val="00572059"/>
    <w:rsid w:val="00572A3D"/>
    <w:rsid w:val="00574065"/>
    <w:rsid w:val="005763C7"/>
    <w:rsid w:val="00577A7E"/>
    <w:rsid w:val="005802F5"/>
    <w:rsid w:val="00582637"/>
    <w:rsid w:val="0058313D"/>
    <w:rsid w:val="005840F2"/>
    <w:rsid w:val="00596922"/>
    <w:rsid w:val="005976A1"/>
    <w:rsid w:val="005A0B0E"/>
    <w:rsid w:val="005A37A4"/>
    <w:rsid w:val="005A6467"/>
    <w:rsid w:val="005B3883"/>
    <w:rsid w:val="005C34C0"/>
    <w:rsid w:val="005C4DDD"/>
    <w:rsid w:val="005D1C90"/>
    <w:rsid w:val="005D67F4"/>
    <w:rsid w:val="005E14CE"/>
    <w:rsid w:val="005E1F62"/>
    <w:rsid w:val="005E4248"/>
    <w:rsid w:val="005F020A"/>
    <w:rsid w:val="006017BF"/>
    <w:rsid w:val="0060580B"/>
    <w:rsid w:val="006068F6"/>
    <w:rsid w:val="0060788A"/>
    <w:rsid w:val="006100F1"/>
    <w:rsid w:val="006116BB"/>
    <w:rsid w:val="00613081"/>
    <w:rsid w:val="00613EAC"/>
    <w:rsid w:val="00617D6F"/>
    <w:rsid w:val="00633571"/>
    <w:rsid w:val="00633AEA"/>
    <w:rsid w:val="006364D8"/>
    <w:rsid w:val="00637BF4"/>
    <w:rsid w:val="00640918"/>
    <w:rsid w:val="0064188D"/>
    <w:rsid w:val="0064327A"/>
    <w:rsid w:val="00643548"/>
    <w:rsid w:val="00643BBB"/>
    <w:rsid w:val="0064541F"/>
    <w:rsid w:val="00645C41"/>
    <w:rsid w:val="00647A21"/>
    <w:rsid w:val="00651E9F"/>
    <w:rsid w:val="006526B3"/>
    <w:rsid w:val="0065303E"/>
    <w:rsid w:val="00653D9F"/>
    <w:rsid w:val="006557F8"/>
    <w:rsid w:val="00660FB5"/>
    <w:rsid w:val="0066172B"/>
    <w:rsid w:val="00662612"/>
    <w:rsid w:val="00663630"/>
    <w:rsid w:val="006705BC"/>
    <w:rsid w:val="00673FDA"/>
    <w:rsid w:val="00687F7E"/>
    <w:rsid w:val="0069030E"/>
    <w:rsid w:val="006930E7"/>
    <w:rsid w:val="006938D3"/>
    <w:rsid w:val="00693A43"/>
    <w:rsid w:val="00693C20"/>
    <w:rsid w:val="006958AE"/>
    <w:rsid w:val="00697B46"/>
    <w:rsid w:val="006A3585"/>
    <w:rsid w:val="006A718E"/>
    <w:rsid w:val="006B47CC"/>
    <w:rsid w:val="006C0B4D"/>
    <w:rsid w:val="006C11F8"/>
    <w:rsid w:val="006D6418"/>
    <w:rsid w:val="006E15B7"/>
    <w:rsid w:val="006E18B3"/>
    <w:rsid w:val="006E7404"/>
    <w:rsid w:val="006F1C5B"/>
    <w:rsid w:val="006F3D1C"/>
    <w:rsid w:val="007039DB"/>
    <w:rsid w:val="0070441C"/>
    <w:rsid w:val="00704AA5"/>
    <w:rsid w:val="007067D7"/>
    <w:rsid w:val="00715507"/>
    <w:rsid w:val="00715D80"/>
    <w:rsid w:val="00717594"/>
    <w:rsid w:val="00717BD7"/>
    <w:rsid w:val="00717D67"/>
    <w:rsid w:val="00724198"/>
    <w:rsid w:val="007339BB"/>
    <w:rsid w:val="007368C4"/>
    <w:rsid w:val="00740511"/>
    <w:rsid w:val="00743449"/>
    <w:rsid w:val="007435FB"/>
    <w:rsid w:val="0074382B"/>
    <w:rsid w:val="00745419"/>
    <w:rsid w:val="00750EF9"/>
    <w:rsid w:val="007513B3"/>
    <w:rsid w:val="00752456"/>
    <w:rsid w:val="00752D3A"/>
    <w:rsid w:val="0075354A"/>
    <w:rsid w:val="00754A78"/>
    <w:rsid w:val="00756670"/>
    <w:rsid w:val="00761764"/>
    <w:rsid w:val="00767E99"/>
    <w:rsid w:val="007711F9"/>
    <w:rsid w:val="00773D79"/>
    <w:rsid w:val="00777F7B"/>
    <w:rsid w:val="0078105C"/>
    <w:rsid w:val="007822FE"/>
    <w:rsid w:val="00786762"/>
    <w:rsid w:val="00786F7F"/>
    <w:rsid w:val="00787A95"/>
    <w:rsid w:val="00793350"/>
    <w:rsid w:val="007947BF"/>
    <w:rsid w:val="00795DAD"/>
    <w:rsid w:val="007A1489"/>
    <w:rsid w:val="007A275C"/>
    <w:rsid w:val="007A4E95"/>
    <w:rsid w:val="007B0F43"/>
    <w:rsid w:val="007B515F"/>
    <w:rsid w:val="007C1F29"/>
    <w:rsid w:val="007C21DC"/>
    <w:rsid w:val="007C2C85"/>
    <w:rsid w:val="007C2EED"/>
    <w:rsid w:val="007C7140"/>
    <w:rsid w:val="007D317C"/>
    <w:rsid w:val="007D68B8"/>
    <w:rsid w:val="007E0F94"/>
    <w:rsid w:val="007E2E98"/>
    <w:rsid w:val="007E34A2"/>
    <w:rsid w:val="007E3CE4"/>
    <w:rsid w:val="007E3E07"/>
    <w:rsid w:val="007E486A"/>
    <w:rsid w:val="007E4A8B"/>
    <w:rsid w:val="007F0CAE"/>
    <w:rsid w:val="007F6FA3"/>
    <w:rsid w:val="00801A6A"/>
    <w:rsid w:val="00802EA4"/>
    <w:rsid w:val="00803BAF"/>
    <w:rsid w:val="00804A29"/>
    <w:rsid w:val="0081077D"/>
    <w:rsid w:val="00812AAA"/>
    <w:rsid w:val="008302A2"/>
    <w:rsid w:val="0083444C"/>
    <w:rsid w:val="00834792"/>
    <w:rsid w:val="008377C2"/>
    <w:rsid w:val="00840C4D"/>
    <w:rsid w:val="00841E99"/>
    <w:rsid w:val="0084444C"/>
    <w:rsid w:val="00847600"/>
    <w:rsid w:val="00847E4A"/>
    <w:rsid w:val="00855445"/>
    <w:rsid w:val="008554CE"/>
    <w:rsid w:val="00855F94"/>
    <w:rsid w:val="008647FB"/>
    <w:rsid w:val="00865FE4"/>
    <w:rsid w:val="00866625"/>
    <w:rsid w:val="00866BBC"/>
    <w:rsid w:val="00870AB1"/>
    <w:rsid w:val="008715B1"/>
    <w:rsid w:val="00872030"/>
    <w:rsid w:val="00872A50"/>
    <w:rsid w:val="008736BC"/>
    <w:rsid w:val="0087698E"/>
    <w:rsid w:val="008816F1"/>
    <w:rsid w:val="00883B07"/>
    <w:rsid w:val="008935E8"/>
    <w:rsid w:val="00894C00"/>
    <w:rsid w:val="008A4496"/>
    <w:rsid w:val="008B247C"/>
    <w:rsid w:val="008B2BBE"/>
    <w:rsid w:val="008B3B17"/>
    <w:rsid w:val="008B47D1"/>
    <w:rsid w:val="008B6F64"/>
    <w:rsid w:val="008C0DC7"/>
    <w:rsid w:val="008C0EB6"/>
    <w:rsid w:val="008C17DC"/>
    <w:rsid w:val="008C1F63"/>
    <w:rsid w:val="008C25B2"/>
    <w:rsid w:val="008C3CBF"/>
    <w:rsid w:val="008C6131"/>
    <w:rsid w:val="008C6EE4"/>
    <w:rsid w:val="008D3CF1"/>
    <w:rsid w:val="008D6875"/>
    <w:rsid w:val="008E11C5"/>
    <w:rsid w:val="008E1203"/>
    <w:rsid w:val="008E174F"/>
    <w:rsid w:val="008E4149"/>
    <w:rsid w:val="008E5130"/>
    <w:rsid w:val="008E5F1F"/>
    <w:rsid w:val="008E78B7"/>
    <w:rsid w:val="008F43D4"/>
    <w:rsid w:val="008F558A"/>
    <w:rsid w:val="008F7E74"/>
    <w:rsid w:val="00902E3B"/>
    <w:rsid w:val="00904C7D"/>
    <w:rsid w:val="009066D8"/>
    <w:rsid w:val="0090685B"/>
    <w:rsid w:val="00907D56"/>
    <w:rsid w:val="0091297C"/>
    <w:rsid w:val="0091433E"/>
    <w:rsid w:val="00916540"/>
    <w:rsid w:val="00920341"/>
    <w:rsid w:val="00921346"/>
    <w:rsid w:val="00922CC6"/>
    <w:rsid w:val="009252DF"/>
    <w:rsid w:val="009272D7"/>
    <w:rsid w:val="00927431"/>
    <w:rsid w:val="009306EE"/>
    <w:rsid w:val="009345A8"/>
    <w:rsid w:val="00936BDE"/>
    <w:rsid w:val="00937436"/>
    <w:rsid w:val="00944604"/>
    <w:rsid w:val="0094640E"/>
    <w:rsid w:val="00950799"/>
    <w:rsid w:val="00952FB6"/>
    <w:rsid w:val="009533E6"/>
    <w:rsid w:val="0096164D"/>
    <w:rsid w:val="00963AE6"/>
    <w:rsid w:val="009653D4"/>
    <w:rsid w:val="00966C4D"/>
    <w:rsid w:val="009777B0"/>
    <w:rsid w:val="00981B32"/>
    <w:rsid w:val="00983745"/>
    <w:rsid w:val="009840F0"/>
    <w:rsid w:val="00984574"/>
    <w:rsid w:val="00985AE3"/>
    <w:rsid w:val="00990260"/>
    <w:rsid w:val="009916B0"/>
    <w:rsid w:val="00992354"/>
    <w:rsid w:val="009976DB"/>
    <w:rsid w:val="00997F14"/>
    <w:rsid w:val="009A1990"/>
    <w:rsid w:val="009A43D2"/>
    <w:rsid w:val="009B0A0A"/>
    <w:rsid w:val="009B6F6B"/>
    <w:rsid w:val="009C4A4C"/>
    <w:rsid w:val="009C63B0"/>
    <w:rsid w:val="009D1829"/>
    <w:rsid w:val="009D264E"/>
    <w:rsid w:val="009D7769"/>
    <w:rsid w:val="009E1F09"/>
    <w:rsid w:val="009E2BAE"/>
    <w:rsid w:val="009E2C95"/>
    <w:rsid w:val="009E59B2"/>
    <w:rsid w:val="009E6523"/>
    <w:rsid w:val="009F5DED"/>
    <w:rsid w:val="009F7377"/>
    <w:rsid w:val="00A01050"/>
    <w:rsid w:val="00A068E8"/>
    <w:rsid w:val="00A107DE"/>
    <w:rsid w:val="00A1122A"/>
    <w:rsid w:val="00A113B5"/>
    <w:rsid w:val="00A2258B"/>
    <w:rsid w:val="00A24428"/>
    <w:rsid w:val="00A24B82"/>
    <w:rsid w:val="00A25283"/>
    <w:rsid w:val="00A25858"/>
    <w:rsid w:val="00A272AA"/>
    <w:rsid w:val="00A306D6"/>
    <w:rsid w:val="00A32288"/>
    <w:rsid w:val="00A322FB"/>
    <w:rsid w:val="00A32AB3"/>
    <w:rsid w:val="00A3314F"/>
    <w:rsid w:val="00A340A4"/>
    <w:rsid w:val="00A35C7D"/>
    <w:rsid w:val="00A36886"/>
    <w:rsid w:val="00A36C00"/>
    <w:rsid w:val="00A4054B"/>
    <w:rsid w:val="00A41138"/>
    <w:rsid w:val="00A4291E"/>
    <w:rsid w:val="00A4318C"/>
    <w:rsid w:val="00A43E4C"/>
    <w:rsid w:val="00A444C0"/>
    <w:rsid w:val="00A47418"/>
    <w:rsid w:val="00A5016F"/>
    <w:rsid w:val="00A502CA"/>
    <w:rsid w:val="00A538C4"/>
    <w:rsid w:val="00A53C1C"/>
    <w:rsid w:val="00A549E1"/>
    <w:rsid w:val="00A564C2"/>
    <w:rsid w:val="00A60B8D"/>
    <w:rsid w:val="00A61DFA"/>
    <w:rsid w:val="00A62DFC"/>
    <w:rsid w:val="00A62FB3"/>
    <w:rsid w:val="00A654D2"/>
    <w:rsid w:val="00A702B9"/>
    <w:rsid w:val="00A70AF2"/>
    <w:rsid w:val="00A729F3"/>
    <w:rsid w:val="00A72E77"/>
    <w:rsid w:val="00A73023"/>
    <w:rsid w:val="00A73F58"/>
    <w:rsid w:val="00A74411"/>
    <w:rsid w:val="00A7583D"/>
    <w:rsid w:val="00A7598F"/>
    <w:rsid w:val="00A759FE"/>
    <w:rsid w:val="00A7707D"/>
    <w:rsid w:val="00A77BB6"/>
    <w:rsid w:val="00A859FD"/>
    <w:rsid w:val="00A87E0F"/>
    <w:rsid w:val="00A949EB"/>
    <w:rsid w:val="00A96CAF"/>
    <w:rsid w:val="00AB28B9"/>
    <w:rsid w:val="00AB407F"/>
    <w:rsid w:val="00AB6364"/>
    <w:rsid w:val="00AB6CDA"/>
    <w:rsid w:val="00AB7017"/>
    <w:rsid w:val="00AC6AD2"/>
    <w:rsid w:val="00AD2484"/>
    <w:rsid w:val="00AD670B"/>
    <w:rsid w:val="00AD697F"/>
    <w:rsid w:val="00AD7E7F"/>
    <w:rsid w:val="00AD7FBC"/>
    <w:rsid w:val="00AE2DA7"/>
    <w:rsid w:val="00AE43E4"/>
    <w:rsid w:val="00AE525E"/>
    <w:rsid w:val="00AE57D5"/>
    <w:rsid w:val="00AF1914"/>
    <w:rsid w:val="00AF5958"/>
    <w:rsid w:val="00AF6532"/>
    <w:rsid w:val="00B02726"/>
    <w:rsid w:val="00B04120"/>
    <w:rsid w:val="00B04C50"/>
    <w:rsid w:val="00B0506A"/>
    <w:rsid w:val="00B11C77"/>
    <w:rsid w:val="00B1356B"/>
    <w:rsid w:val="00B16858"/>
    <w:rsid w:val="00B17777"/>
    <w:rsid w:val="00B231C8"/>
    <w:rsid w:val="00B23C0E"/>
    <w:rsid w:val="00B2474A"/>
    <w:rsid w:val="00B26708"/>
    <w:rsid w:val="00B30B86"/>
    <w:rsid w:val="00B35110"/>
    <w:rsid w:val="00B36A8E"/>
    <w:rsid w:val="00B36CB8"/>
    <w:rsid w:val="00B40554"/>
    <w:rsid w:val="00B45C2C"/>
    <w:rsid w:val="00B46F41"/>
    <w:rsid w:val="00B50D13"/>
    <w:rsid w:val="00B520DF"/>
    <w:rsid w:val="00B54901"/>
    <w:rsid w:val="00B549CE"/>
    <w:rsid w:val="00B54B1C"/>
    <w:rsid w:val="00B6058E"/>
    <w:rsid w:val="00B64F5C"/>
    <w:rsid w:val="00B65573"/>
    <w:rsid w:val="00B65CB0"/>
    <w:rsid w:val="00B6797D"/>
    <w:rsid w:val="00B702A1"/>
    <w:rsid w:val="00B71A77"/>
    <w:rsid w:val="00B73CC7"/>
    <w:rsid w:val="00B74A41"/>
    <w:rsid w:val="00B752AC"/>
    <w:rsid w:val="00B76E8B"/>
    <w:rsid w:val="00B77BA4"/>
    <w:rsid w:val="00B8012E"/>
    <w:rsid w:val="00B81124"/>
    <w:rsid w:val="00B831EF"/>
    <w:rsid w:val="00B86FEB"/>
    <w:rsid w:val="00B90B03"/>
    <w:rsid w:val="00B91F83"/>
    <w:rsid w:val="00B959B5"/>
    <w:rsid w:val="00BA4EC2"/>
    <w:rsid w:val="00BA7EAF"/>
    <w:rsid w:val="00BB0A81"/>
    <w:rsid w:val="00BB26D4"/>
    <w:rsid w:val="00BB56E3"/>
    <w:rsid w:val="00BB5C88"/>
    <w:rsid w:val="00BC1771"/>
    <w:rsid w:val="00BC18AB"/>
    <w:rsid w:val="00BC253D"/>
    <w:rsid w:val="00BC2D22"/>
    <w:rsid w:val="00BD011D"/>
    <w:rsid w:val="00BD20DC"/>
    <w:rsid w:val="00BD2D7F"/>
    <w:rsid w:val="00BD2DE5"/>
    <w:rsid w:val="00BD36D5"/>
    <w:rsid w:val="00BD4CCA"/>
    <w:rsid w:val="00BD7331"/>
    <w:rsid w:val="00BE1695"/>
    <w:rsid w:val="00BE1A18"/>
    <w:rsid w:val="00BE2E98"/>
    <w:rsid w:val="00BE3CBE"/>
    <w:rsid w:val="00BE475A"/>
    <w:rsid w:val="00BF24B5"/>
    <w:rsid w:val="00BF6291"/>
    <w:rsid w:val="00C01477"/>
    <w:rsid w:val="00C0382A"/>
    <w:rsid w:val="00C05DF5"/>
    <w:rsid w:val="00C11E94"/>
    <w:rsid w:val="00C12D6E"/>
    <w:rsid w:val="00C13CFD"/>
    <w:rsid w:val="00C1527A"/>
    <w:rsid w:val="00C2053D"/>
    <w:rsid w:val="00C20AB8"/>
    <w:rsid w:val="00C20B08"/>
    <w:rsid w:val="00C21EE7"/>
    <w:rsid w:val="00C3224C"/>
    <w:rsid w:val="00C35183"/>
    <w:rsid w:val="00C3624C"/>
    <w:rsid w:val="00C406CE"/>
    <w:rsid w:val="00C41AD8"/>
    <w:rsid w:val="00C42F62"/>
    <w:rsid w:val="00C4320B"/>
    <w:rsid w:val="00C512F1"/>
    <w:rsid w:val="00C516F6"/>
    <w:rsid w:val="00C52579"/>
    <w:rsid w:val="00C527CF"/>
    <w:rsid w:val="00C5372D"/>
    <w:rsid w:val="00C54558"/>
    <w:rsid w:val="00C54C25"/>
    <w:rsid w:val="00C57964"/>
    <w:rsid w:val="00C6197A"/>
    <w:rsid w:val="00C621E9"/>
    <w:rsid w:val="00C628A2"/>
    <w:rsid w:val="00C655C0"/>
    <w:rsid w:val="00C71A3A"/>
    <w:rsid w:val="00C73016"/>
    <w:rsid w:val="00C84619"/>
    <w:rsid w:val="00C84653"/>
    <w:rsid w:val="00C84BF6"/>
    <w:rsid w:val="00C8556D"/>
    <w:rsid w:val="00C870BC"/>
    <w:rsid w:val="00C91C03"/>
    <w:rsid w:val="00C92BF6"/>
    <w:rsid w:val="00C93430"/>
    <w:rsid w:val="00C9539B"/>
    <w:rsid w:val="00C97267"/>
    <w:rsid w:val="00CA0416"/>
    <w:rsid w:val="00CA4CBA"/>
    <w:rsid w:val="00CB007C"/>
    <w:rsid w:val="00CB09B5"/>
    <w:rsid w:val="00CB226C"/>
    <w:rsid w:val="00CC1034"/>
    <w:rsid w:val="00CC388B"/>
    <w:rsid w:val="00CC5014"/>
    <w:rsid w:val="00CD017C"/>
    <w:rsid w:val="00CD2407"/>
    <w:rsid w:val="00CD2B41"/>
    <w:rsid w:val="00CD3B91"/>
    <w:rsid w:val="00CD55CA"/>
    <w:rsid w:val="00CD6975"/>
    <w:rsid w:val="00CE028F"/>
    <w:rsid w:val="00CE1539"/>
    <w:rsid w:val="00CE7D87"/>
    <w:rsid w:val="00CE7D89"/>
    <w:rsid w:val="00CF189F"/>
    <w:rsid w:val="00CF2195"/>
    <w:rsid w:val="00CF29BE"/>
    <w:rsid w:val="00CF2F75"/>
    <w:rsid w:val="00CF4A29"/>
    <w:rsid w:val="00D036FF"/>
    <w:rsid w:val="00D05EE0"/>
    <w:rsid w:val="00D108D0"/>
    <w:rsid w:val="00D111F2"/>
    <w:rsid w:val="00D13C7D"/>
    <w:rsid w:val="00D14BCE"/>
    <w:rsid w:val="00D17C4F"/>
    <w:rsid w:val="00D20948"/>
    <w:rsid w:val="00D23E48"/>
    <w:rsid w:val="00D2484D"/>
    <w:rsid w:val="00D272F1"/>
    <w:rsid w:val="00D37974"/>
    <w:rsid w:val="00D41A8E"/>
    <w:rsid w:val="00D42E7F"/>
    <w:rsid w:val="00D457C0"/>
    <w:rsid w:val="00D51CD2"/>
    <w:rsid w:val="00D54A65"/>
    <w:rsid w:val="00D637F1"/>
    <w:rsid w:val="00D66CF5"/>
    <w:rsid w:val="00D67811"/>
    <w:rsid w:val="00D74730"/>
    <w:rsid w:val="00D75DC7"/>
    <w:rsid w:val="00D76035"/>
    <w:rsid w:val="00D80AD2"/>
    <w:rsid w:val="00D81222"/>
    <w:rsid w:val="00D819D0"/>
    <w:rsid w:val="00D8319C"/>
    <w:rsid w:val="00D83C61"/>
    <w:rsid w:val="00D84284"/>
    <w:rsid w:val="00D86445"/>
    <w:rsid w:val="00D87D35"/>
    <w:rsid w:val="00D91944"/>
    <w:rsid w:val="00D969BB"/>
    <w:rsid w:val="00D96AC9"/>
    <w:rsid w:val="00D97A22"/>
    <w:rsid w:val="00DA041C"/>
    <w:rsid w:val="00DA27D8"/>
    <w:rsid w:val="00DA2950"/>
    <w:rsid w:val="00DA3711"/>
    <w:rsid w:val="00DA42FB"/>
    <w:rsid w:val="00DA538D"/>
    <w:rsid w:val="00DA54B3"/>
    <w:rsid w:val="00DA7AC1"/>
    <w:rsid w:val="00DB2331"/>
    <w:rsid w:val="00DB5985"/>
    <w:rsid w:val="00DB7A3B"/>
    <w:rsid w:val="00DB7B87"/>
    <w:rsid w:val="00DC32A4"/>
    <w:rsid w:val="00DC4470"/>
    <w:rsid w:val="00DC533C"/>
    <w:rsid w:val="00DC6E5A"/>
    <w:rsid w:val="00DD05C9"/>
    <w:rsid w:val="00DD0681"/>
    <w:rsid w:val="00DD2045"/>
    <w:rsid w:val="00DD2317"/>
    <w:rsid w:val="00DD236E"/>
    <w:rsid w:val="00DD26FB"/>
    <w:rsid w:val="00DD3059"/>
    <w:rsid w:val="00DD445E"/>
    <w:rsid w:val="00DD6FC1"/>
    <w:rsid w:val="00DE45C7"/>
    <w:rsid w:val="00DE6952"/>
    <w:rsid w:val="00DF1FA3"/>
    <w:rsid w:val="00E00B21"/>
    <w:rsid w:val="00E03A9B"/>
    <w:rsid w:val="00E05D25"/>
    <w:rsid w:val="00E06503"/>
    <w:rsid w:val="00E10DBA"/>
    <w:rsid w:val="00E122BB"/>
    <w:rsid w:val="00E125BA"/>
    <w:rsid w:val="00E12A1B"/>
    <w:rsid w:val="00E14504"/>
    <w:rsid w:val="00E15599"/>
    <w:rsid w:val="00E240B6"/>
    <w:rsid w:val="00E25418"/>
    <w:rsid w:val="00E31934"/>
    <w:rsid w:val="00E33A08"/>
    <w:rsid w:val="00E3489F"/>
    <w:rsid w:val="00E37035"/>
    <w:rsid w:val="00E37A06"/>
    <w:rsid w:val="00E41DD4"/>
    <w:rsid w:val="00E4726E"/>
    <w:rsid w:val="00E503B8"/>
    <w:rsid w:val="00E53063"/>
    <w:rsid w:val="00E60E84"/>
    <w:rsid w:val="00E634FB"/>
    <w:rsid w:val="00E76C84"/>
    <w:rsid w:val="00E800F4"/>
    <w:rsid w:val="00E83B08"/>
    <w:rsid w:val="00E85A14"/>
    <w:rsid w:val="00E87BDC"/>
    <w:rsid w:val="00E92909"/>
    <w:rsid w:val="00E97552"/>
    <w:rsid w:val="00E977FF"/>
    <w:rsid w:val="00E97E7E"/>
    <w:rsid w:val="00EA12A2"/>
    <w:rsid w:val="00EA2AA6"/>
    <w:rsid w:val="00EA5B6F"/>
    <w:rsid w:val="00EA718D"/>
    <w:rsid w:val="00EB7825"/>
    <w:rsid w:val="00EC1330"/>
    <w:rsid w:val="00EC2A9A"/>
    <w:rsid w:val="00EC49E6"/>
    <w:rsid w:val="00ED2057"/>
    <w:rsid w:val="00ED3A52"/>
    <w:rsid w:val="00ED440D"/>
    <w:rsid w:val="00ED502C"/>
    <w:rsid w:val="00ED6603"/>
    <w:rsid w:val="00ED7CE5"/>
    <w:rsid w:val="00EE0E4C"/>
    <w:rsid w:val="00EE1648"/>
    <w:rsid w:val="00EE1820"/>
    <w:rsid w:val="00EE2FAA"/>
    <w:rsid w:val="00EE3D25"/>
    <w:rsid w:val="00EE3FE5"/>
    <w:rsid w:val="00EE65CD"/>
    <w:rsid w:val="00EF1134"/>
    <w:rsid w:val="00EF2709"/>
    <w:rsid w:val="00F0553E"/>
    <w:rsid w:val="00F10A47"/>
    <w:rsid w:val="00F13E3A"/>
    <w:rsid w:val="00F17998"/>
    <w:rsid w:val="00F232F7"/>
    <w:rsid w:val="00F2360D"/>
    <w:rsid w:val="00F276C4"/>
    <w:rsid w:val="00F30EB8"/>
    <w:rsid w:val="00F3151C"/>
    <w:rsid w:val="00F3308D"/>
    <w:rsid w:val="00F3708A"/>
    <w:rsid w:val="00F40C65"/>
    <w:rsid w:val="00F443A0"/>
    <w:rsid w:val="00F44487"/>
    <w:rsid w:val="00F4597C"/>
    <w:rsid w:val="00F4654E"/>
    <w:rsid w:val="00F4779F"/>
    <w:rsid w:val="00F50918"/>
    <w:rsid w:val="00F50CEC"/>
    <w:rsid w:val="00F51038"/>
    <w:rsid w:val="00F530D3"/>
    <w:rsid w:val="00F54404"/>
    <w:rsid w:val="00F56C0C"/>
    <w:rsid w:val="00F571B2"/>
    <w:rsid w:val="00F61D2C"/>
    <w:rsid w:val="00F63630"/>
    <w:rsid w:val="00F63FFE"/>
    <w:rsid w:val="00F73B0E"/>
    <w:rsid w:val="00F87851"/>
    <w:rsid w:val="00F90083"/>
    <w:rsid w:val="00F9017E"/>
    <w:rsid w:val="00F92A79"/>
    <w:rsid w:val="00F961B6"/>
    <w:rsid w:val="00F97804"/>
    <w:rsid w:val="00FA1C87"/>
    <w:rsid w:val="00FA2BD6"/>
    <w:rsid w:val="00FA32F5"/>
    <w:rsid w:val="00FA6B4F"/>
    <w:rsid w:val="00FA7F9A"/>
    <w:rsid w:val="00FB3662"/>
    <w:rsid w:val="00FB4044"/>
    <w:rsid w:val="00FB5B61"/>
    <w:rsid w:val="00FB65DF"/>
    <w:rsid w:val="00FC6163"/>
    <w:rsid w:val="00FC6B1A"/>
    <w:rsid w:val="00FC7D8C"/>
    <w:rsid w:val="00FD5601"/>
    <w:rsid w:val="00FE085F"/>
    <w:rsid w:val="00FE2F5A"/>
    <w:rsid w:val="00FE3DE2"/>
    <w:rsid w:val="00FF0084"/>
    <w:rsid w:val="00FF010A"/>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onacional.go.cr/Institucion/index.htm" TargetMode="External"/><Relationship Id="rId3" Type="http://schemas.openxmlformats.org/officeDocument/2006/relationships/settings" Target="settings.xml"/><Relationship Id="rId7" Type="http://schemas.openxmlformats.org/officeDocument/2006/relationships/hyperlink" Target="https://www.archivonacional.go.cr/web/dah/guia_fondos_histor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7003</Words>
  <Characters>38522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Rosibel Barboza Quirós</dc:creator>
  <cp:lastModifiedBy>Rosibel Barboza Quirós</cp:lastModifiedBy>
  <cp:revision>12</cp:revision>
  <cp:lastPrinted>2019-12-12T15:20:00Z</cp:lastPrinted>
  <dcterms:created xsi:type="dcterms:W3CDTF">2021-03-08T22:14:00Z</dcterms:created>
  <dcterms:modified xsi:type="dcterms:W3CDTF">2021-03-11T19:56:00Z</dcterms:modified>
</cp:coreProperties>
</file>