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0C62F" w14:textId="59ABA0C9" w:rsidR="00B05E71" w:rsidRPr="00F75219" w:rsidRDefault="00B05E71" w:rsidP="00F75219">
      <w:pPr>
        <w:spacing w:before="120" w:after="120" w:line="460" w:lineRule="exact"/>
        <w:jc w:val="both"/>
      </w:pPr>
      <w:r w:rsidRPr="00F75219">
        <w:rPr>
          <w:b/>
        </w:rPr>
        <w:t>ACTA n°</w:t>
      </w:r>
      <w:r w:rsidR="00B15129">
        <w:rPr>
          <w:b/>
        </w:rPr>
        <w:t>18</w:t>
      </w:r>
      <w:r w:rsidRPr="00F75219">
        <w:rPr>
          <w:b/>
        </w:rPr>
        <w:t xml:space="preserve">-2022 </w:t>
      </w:r>
      <w:r w:rsidRPr="00F75219">
        <w:t>correspondiente a la sesión ordinaria celebrada por la Comisión Nacional de Selección y Eliminación de Documentos</w:t>
      </w:r>
      <w:r w:rsidRPr="00F75219">
        <w:rPr>
          <w:b/>
        </w:rPr>
        <w:t xml:space="preserve"> </w:t>
      </w:r>
      <w:r w:rsidRPr="00F75219">
        <w:t xml:space="preserve">de la Dirección General del Archivo Nacional, a las ocho horas y treinta minutos del </w:t>
      </w:r>
      <w:r w:rsidR="007239D9" w:rsidRPr="00F75219">
        <w:t>veinti</w:t>
      </w:r>
      <w:r w:rsidR="007D0499">
        <w:t>nueve</w:t>
      </w:r>
      <w:r w:rsidR="00AD3861" w:rsidRPr="00F75219">
        <w:t xml:space="preserve"> de julio</w:t>
      </w:r>
      <w:r w:rsidRPr="00F75219">
        <w:t xml:space="preserve"> del dos mil veintidós; presidida por la señora Susana Sanz Rodríguez-Palmero, presidente de esta Comisión Nacional (presente de manera virtual desde su lugar de residencia en Sabanilla Montes de Oca, San Pe</w:t>
      </w:r>
      <w:bookmarkStart w:id="0" w:name="_GoBack"/>
      <w:bookmarkEnd w:id="0"/>
      <w:r w:rsidRPr="00F75219">
        <w:t xml:space="preserve">dro), con la asistencia de las siguientes personas miembros: </w:t>
      </w:r>
      <w:r w:rsidR="00AD3861" w:rsidRPr="00F75219">
        <w:t>Javier Gómez Jiménez</w:t>
      </w:r>
      <w:r w:rsidRPr="00F75219">
        <w:t xml:space="preserve">, jefe del Departamento Archivo Histórico y vicepresidente de esta Comisión Nacional (presente de manera virtual, desde </w:t>
      </w:r>
      <w:r w:rsidR="003B5F07" w:rsidRPr="00F75219">
        <w:t>las instalaciones de la Dirección General del Archivo Nacional</w:t>
      </w:r>
      <w:r w:rsidRPr="00F75219">
        <w:t xml:space="preserve"> en San José, </w:t>
      </w:r>
      <w:r w:rsidR="003B5F07" w:rsidRPr="00F75219">
        <w:t>Zapote</w:t>
      </w:r>
      <w:r w:rsidRPr="00F75219">
        <w:t xml:space="preserve">); </w:t>
      </w:r>
      <w:r w:rsidR="00AD3861" w:rsidRPr="00F75219">
        <w:t>Gabriela Moya Jiménez</w:t>
      </w:r>
      <w:r w:rsidRPr="00F75219">
        <w:t xml:space="preserve">, técnica nombrada por la Dirección General y secretaria de esta Comisión Nacional quien colabora en el levantamiento del acta (presente de manera virtual desde su lugar de residencia en </w:t>
      </w:r>
      <w:r w:rsidR="00DB2CBE" w:rsidRPr="00F75219">
        <w:t>Tres Ríos, Cartago</w:t>
      </w:r>
      <w:r w:rsidRPr="00F75219">
        <w:t xml:space="preserve">); </w:t>
      </w:r>
      <w:r w:rsidR="003B5F07" w:rsidRPr="00F75219">
        <w:t>Marco Garita Mondragón, historiador nombrado por la Junta Administrativa (presente de manera</w:t>
      </w:r>
      <w:r w:rsidR="00C57C8F" w:rsidRPr="00F75219">
        <w:t xml:space="preserve"> virtual desde </w:t>
      </w:r>
      <w:r w:rsidR="003B5F07" w:rsidRPr="00F75219">
        <w:t xml:space="preserve"> </w:t>
      </w:r>
      <w:r w:rsidR="00C57C8F" w:rsidRPr="00F75219">
        <w:t>su lugar de residencia en San José, Curridabat</w:t>
      </w:r>
      <w:r w:rsidR="003B5F07" w:rsidRPr="00F75219">
        <w:t>)</w:t>
      </w:r>
      <w:r w:rsidR="007239D9" w:rsidRPr="00F75219">
        <w:t xml:space="preserve"> </w:t>
      </w:r>
      <w:r w:rsidR="0042131C" w:rsidRPr="00F75219">
        <w:t>Verónica Cruz Sibaja,</w:t>
      </w:r>
      <w:r w:rsidR="006F0C5A" w:rsidRPr="00F75219">
        <w:t xml:space="preserve"> </w:t>
      </w:r>
      <w:r w:rsidR="0042131C" w:rsidRPr="00F75219">
        <w:t>secretaria del CISED</w:t>
      </w:r>
      <w:r w:rsidR="006F0C5A" w:rsidRPr="00F75219">
        <w:t xml:space="preserve"> </w:t>
      </w:r>
      <w:r w:rsidR="0042131C" w:rsidRPr="00F75219">
        <w:t>del Instituto Nacional de Ferrocarriles-</w:t>
      </w:r>
      <w:r w:rsidR="0042131C" w:rsidRPr="00E86FBC">
        <w:t>Incofer</w:t>
      </w:r>
      <w:r w:rsidR="006F0C5A" w:rsidRPr="00E86FBC">
        <w:t xml:space="preserve"> (</w:t>
      </w:r>
      <w:r w:rsidR="0042131C" w:rsidRPr="00E86FBC">
        <w:t>presente de manera virtual desde el Archivo Central del Incofer, San José</w:t>
      </w:r>
      <w:r w:rsidR="006F0C5A" w:rsidRPr="00E86FBC">
        <w:t>)</w:t>
      </w:r>
      <w:r w:rsidR="004E0207" w:rsidRPr="00F75219">
        <w:t xml:space="preserve"> </w:t>
      </w:r>
      <w:r w:rsidR="0042131C" w:rsidRPr="00F75219">
        <w:t>Laura Calvo Morúa</w:t>
      </w:r>
      <w:r w:rsidR="006F0C5A" w:rsidRPr="00F75219">
        <w:t xml:space="preserve">, encargada del archivo central </w:t>
      </w:r>
      <w:r w:rsidR="001D293E" w:rsidRPr="00F75219">
        <w:t>de la Dirección Nacional de CEN-CINAI</w:t>
      </w:r>
      <w:r w:rsidR="006F0C5A" w:rsidRPr="00F75219">
        <w:t xml:space="preserve"> (presente de manera virtual desde</w:t>
      </w:r>
      <w:r w:rsidR="004062CC">
        <w:t xml:space="preserve"> su lugar de residencia </w:t>
      </w:r>
      <w:r w:rsidR="004062CC" w:rsidRPr="004062CC">
        <w:t>en</w:t>
      </w:r>
      <w:r w:rsidR="006F0C5A" w:rsidRPr="004062CC">
        <w:t xml:space="preserve"> </w:t>
      </w:r>
      <w:r w:rsidR="00CD6D1A" w:rsidRPr="004062CC">
        <w:t>Alajuelita</w:t>
      </w:r>
      <w:r w:rsidR="004062CC" w:rsidRPr="004062CC">
        <w:t xml:space="preserve">, </w:t>
      </w:r>
      <w:r w:rsidR="006F0C5A" w:rsidRPr="004062CC">
        <w:t>San José)</w:t>
      </w:r>
      <w:r w:rsidR="002C1A8C" w:rsidRPr="00F75219">
        <w:t>.</w:t>
      </w:r>
      <w:r w:rsidR="00033BBC" w:rsidRPr="00F75219">
        <w:t xml:space="preserve"> </w:t>
      </w:r>
      <w:r w:rsidR="007239D9" w:rsidRPr="00F75219">
        <w:t>También asiste</w:t>
      </w:r>
      <w:r w:rsidR="004062CC">
        <w:t>n:</w:t>
      </w:r>
      <w:r w:rsidR="001D293E" w:rsidRPr="00F75219">
        <w:t xml:space="preserve"> María Virginia Méndez, profesional del Departamento de Servicios Técnicos Archivísticos (</w:t>
      </w:r>
      <w:r w:rsidR="001D293E" w:rsidRPr="004062CC">
        <w:t xml:space="preserve">presente de manera virtual desde las instalaciones de la Dirección General del Archivo Nacional en San José, Zapote) y Alexandra Vargas Víquez, presidenta del CISED de la Dirección Nacional de CEN-CINAI (presente de manera virtual desde </w:t>
      </w:r>
      <w:r w:rsidR="004062CC" w:rsidRPr="004062CC">
        <w:t>su lugar de residencia en</w:t>
      </w:r>
      <w:r w:rsidR="001D293E" w:rsidRPr="004062CC">
        <w:t xml:space="preserve"> </w:t>
      </w:r>
      <w:r w:rsidR="00CD6D1A" w:rsidRPr="004062CC">
        <w:t>Mercedes Norte</w:t>
      </w:r>
      <w:r w:rsidR="004062CC" w:rsidRPr="004062CC">
        <w:t>,</w:t>
      </w:r>
      <w:r w:rsidR="00CD6D1A" w:rsidRPr="004062CC">
        <w:t xml:space="preserve"> Heredia</w:t>
      </w:r>
      <w:r w:rsidR="001D293E" w:rsidRPr="004062CC">
        <w:t>)</w:t>
      </w:r>
      <w:r w:rsidR="007239D9" w:rsidRPr="004062CC">
        <w:t xml:space="preserve">. </w:t>
      </w:r>
      <w:r w:rsidRPr="004062CC">
        <w:t>Se deja constancia de que las personas miembros presentes</w:t>
      </w:r>
      <w:r w:rsidRPr="00F75219">
        <w:t xml:space="preserve"> en la reunión, así como las personas invitadas, se conectaron a través de la plataforma Teams; de que la reunión se realiza de manera virtual atendiendo las disposiciones sanitarias del Ministerio de Salud a raíz de la pandemia por la enfermedad Covid-19.</w:t>
      </w:r>
      <w:r w:rsidR="00BB5052" w:rsidRPr="00F75219">
        <w:t xml:space="preserve"> </w:t>
      </w:r>
      <w:r w:rsidRPr="00F75219">
        <w:t>---------------</w:t>
      </w:r>
      <w:r w:rsidR="007543A7" w:rsidRPr="00F75219">
        <w:t>------------------------------</w:t>
      </w:r>
      <w:r w:rsidR="000A0DBA" w:rsidRPr="00F75219">
        <w:t>-------------</w:t>
      </w:r>
      <w:r w:rsidR="00E37CB0" w:rsidRPr="00F75219">
        <w:t>----------------------</w:t>
      </w:r>
      <w:r w:rsidR="001D293E" w:rsidRPr="00F75219">
        <w:t>-------------------------</w:t>
      </w:r>
    </w:p>
    <w:p w14:paraId="775FC439" w14:textId="3868F363" w:rsidR="00B05E71" w:rsidRPr="00F75219" w:rsidRDefault="00B05E71" w:rsidP="00F75219">
      <w:pPr>
        <w:spacing w:before="120" w:after="120" w:line="460" w:lineRule="exact"/>
        <w:jc w:val="both"/>
        <w:rPr>
          <w:b/>
          <w:color w:val="000000"/>
        </w:rPr>
      </w:pPr>
      <w:r w:rsidRPr="00F75219">
        <w:rPr>
          <w:b/>
          <w:color w:val="000000"/>
        </w:rPr>
        <w:lastRenderedPageBreak/>
        <w:t>CAPITULO I. APROBACIÓN DEL ORDEN DEL DÍA</w:t>
      </w:r>
      <w:r w:rsidR="00324A66" w:rsidRPr="00F75219">
        <w:rPr>
          <w:b/>
          <w:color w:val="000000"/>
        </w:rPr>
        <w:t xml:space="preserve"> -</w:t>
      </w:r>
      <w:r w:rsidRPr="00F75219">
        <w:rPr>
          <w:b/>
          <w:color w:val="000000"/>
        </w:rPr>
        <w:t>--------------------------------------</w:t>
      </w:r>
    </w:p>
    <w:p w14:paraId="2FF7C607" w14:textId="239787C9" w:rsidR="00B05E71" w:rsidRPr="00F75219" w:rsidRDefault="00B05E71" w:rsidP="00F75219">
      <w:pPr>
        <w:spacing w:before="120" w:after="120" w:line="460" w:lineRule="exact"/>
        <w:jc w:val="both"/>
        <w:rPr>
          <w:color w:val="000000"/>
        </w:rPr>
      </w:pPr>
      <w:r w:rsidRPr="00F75219">
        <w:rPr>
          <w:b/>
          <w:color w:val="000000"/>
        </w:rPr>
        <w:t xml:space="preserve">ARTÍCULO 1. </w:t>
      </w:r>
      <w:r w:rsidRPr="00F75219">
        <w:rPr>
          <w:color w:val="000000"/>
        </w:rPr>
        <w:t>Lectura, comentario y aprobación del orden del día.</w:t>
      </w:r>
      <w:r w:rsidR="00324A66" w:rsidRPr="00F75219">
        <w:rPr>
          <w:color w:val="000000"/>
        </w:rPr>
        <w:t xml:space="preserve"> </w:t>
      </w:r>
      <w:r w:rsidRPr="00F75219">
        <w:rPr>
          <w:color w:val="000000"/>
        </w:rPr>
        <w:t>---------------------</w:t>
      </w:r>
    </w:p>
    <w:p w14:paraId="4F74D62E" w14:textId="0D6DDC57" w:rsidR="00B05E71" w:rsidRPr="00F75219" w:rsidRDefault="00B05E71" w:rsidP="00F75219">
      <w:pPr>
        <w:spacing w:before="120" w:after="120" w:line="460" w:lineRule="exact"/>
        <w:jc w:val="both"/>
      </w:pPr>
      <w:r w:rsidRPr="00F75219">
        <w:rPr>
          <w:b/>
        </w:rPr>
        <w:t xml:space="preserve">ACUERDO 1. </w:t>
      </w:r>
      <w:r w:rsidRPr="00F75219">
        <w:t xml:space="preserve">Se aprueba con </w:t>
      </w:r>
      <w:r w:rsidR="002B4B40" w:rsidRPr="00F75219">
        <w:t>modificaciones</w:t>
      </w:r>
      <w:r w:rsidRPr="00F75219">
        <w:t xml:space="preserve"> el orden del día propuesto para esta </w:t>
      </w:r>
      <w:r w:rsidR="00CE4632" w:rsidRPr="00F75219">
        <w:t xml:space="preserve">sesión. </w:t>
      </w:r>
      <w:r w:rsidR="00CE4632" w:rsidRPr="00F75219">
        <w:rPr>
          <w:b/>
        </w:rPr>
        <w:t>ACUERDO FIRME.</w:t>
      </w:r>
      <w:r w:rsidR="00CE4632" w:rsidRPr="00F75219">
        <w:t xml:space="preserve"> ------------------------------------------------------------------------</w:t>
      </w:r>
    </w:p>
    <w:p w14:paraId="612D82FF" w14:textId="229FF64C" w:rsidR="00324A66" w:rsidRPr="00F75219" w:rsidRDefault="00324A66" w:rsidP="00F75219">
      <w:pPr>
        <w:spacing w:before="120" w:after="120" w:line="460" w:lineRule="exact"/>
        <w:jc w:val="both"/>
        <w:rPr>
          <w:b/>
          <w:bCs/>
        </w:rPr>
      </w:pPr>
      <w:r w:rsidRPr="00F75219">
        <w:rPr>
          <w:b/>
          <w:bCs/>
        </w:rPr>
        <w:t xml:space="preserve">CAPITULO II. </w:t>
      </w:r>
      <w:r w:rsidR="0090448C" w:rsidRPr="00F75219">
        <w:rPr>
          <w:b/>
          <w:bCs/>
        </w:rPr>
        <w:t>LECTURA Y APROBACIÓN DE ACTAS</w:t>
      </w:r>
      <w:r w:rsidRPr="00F75219">
        <w:rPr>
          <w:b/>
          <w:bCs/>
        </w:rPr>
        <w:t xml:space="preserve"> --------------------------</w:t>
      </w:r>
      <w:r w:rsidR="0090448C" w:rsidRPr="00F75219">
        <w:rPr>
          <w:b/>
          <w:bCs/>
        </w:rPr>
        <w:t>---------</w:t>
      </w:r>
    </w:p>
    <w:p w14:paraId="0740ECEF" w14:textId="53DF689B" w:rsidR="00324A66" w:rsidRPr="00F75219" w:rsidRDefault="00324A66" w:rsidP="00F75219">
      <w:pPr>
        <w:spacing w:before="120" w:after="120" w:line="460" w:lineRule="exact"/>
        <w:jc w:val="both"/>
        <w:rPr>
          <w:bCs/>
        </w:rPr>
      </w:pPr>
      <w:r w:rsidRPr="00F75219">
        <w:rPr>
          <w:b/>
          <w:bCs/>
        </w:rPr>
        <w:t xml:space="preserve">ARTÍCULO 2. </w:t>
      </w:r>
      <w:r w:rsidR="0090448C" w:rsidRPr="00F75219">
        <w:rPr>
          <w:bCs/>
        </w:rPr>
        <w:t xml:space="preserve">Lectura, comentario y aprobación del acta </w:t>
      </w:r>
      <w:r w:rsidR="0090448C" w:rsidRPr="00F75219">
        <w:rPr>
          <w:color w:val="000000"/>
        </w:rPr>
        <w:t>n° 1</w:t>
      </w:r>
      <w:r w:rsidR="001D293E" w:rsidRPr="00F75219">
        <w:rPr>
          <w:color w:val="000000"/>
        </w:rPr>
        <w:t>7</w:t>
      </w:r>
      <w:r w:rsidR="0090448C" w:rsidRPr="00F75219">
        <w:rPr>
          <w:color w:val="000000"/>
        </w:rPr>
        <w:t xml:space="preserve">-2022 del </w:t>
      </w:r>
      <w:r w:rsidR="001D293E" w:rsidRPr="00F75219">
        <w:rPr>
          <w:color w:val="000000"/>
        </w:rPr>
        <w:t>22</w:t>
      </w:r>
      <w:r w:rsidR="0090448C" w:rsidRPr="00F75219">
        <w:rPr>
          <w:color w:val="000000"/>
        </w:rPr>
        <w:t xml:space="preserve"> de julio del 2022.</w:t>
      </w:r>
      <w:r w:rsidR="0090448C" w:rsidRPr="00F75219">
        <w:rPr>
          <w:bCs/>
        </w:rPr>
        <w:t>--</w:t>
      </w:r>
      <w:r w:rsidR="000A0DBA" w:rsidRPr="00F75219">
        <w:rPr>
          <w:bCs/>
        </w:rPr>
        <w:t>------------------------------------------------------------------------------------------------</w:t>
      </w:r>
    </w:p>
    <w:p w14:paraId="0D010EFC" w14:textId="40062334" w:rsidR="0090448C" w:rsidRPr="00F75219" w:rsidRDefault="0090448C" w:rsidP="00F75219">
      <w:pPr>
        <w:spacing w:before="120" w:after="120" w:line="460" w:lineRule="exact"/>
        <w:jc w:val="both"/>
        <w:rPr>
          <w:bCs/>
        </w:rPr>
      </w:pPr>
      <w:r w:rsidRPr="00F75219">
        <w:rPr>
          <w:b/>
          <w:color w:val="000000"/>
        </w:rPr>
        <w:t xml:space="preserve">ACUERDO 2. </w:t>
      </w:r>
      <w:r w:rsidRPr="00F75219">
        <w:rPr>
          <w:rStyle w:val="normaltextrun"/>
          <w:color w:val="000000"/>
        </w:rPr>
        <w:t>Se aprueba con correcciones el acta de la sesión n°</w:t>
      </w:r>
      <w:r w:rsidRPr="00F75219">
        <w:rPr>
          <w:color w:val="000000"/>
        </w:rPr>
        <w:t>1</w:t>
      </w:r>
      <w:r w:rsidR="001D293E" w:rsidRPr="00F75219">
        <w:rPr>
          <w:color w:val="000000"/>
        </w:rPr>
        <w:t>7</w:t>
      </w:r>
      <w:r w:rsidRPr="00F75219">
        <w:rPr>
          <w:color w:val="000000"/>
        </w:rPr>
        <w:t xml:space="preserve">-2022 del </w:t>
      </w:r>
      <w:r w:rsidR="001D293E" w:rsidRPr="00F75219">
        <w:rPr>
          <w:color w:val="000000"/>
        </w:rPr>
        <w:t>22</w:t>
      </w:r>
      <w:r w:rsidRPr="00F75219">
        <w:rPr>
          <w:color w:val="000000"/>
        </w:rPr>
        <w:t xml:space="preserve"> de julio de 2022</w:t>
      </w:r>
      <w:r w:rsidR="001D293E" w:rsidRPr="00F75219">
        <w:rPr>
          <w:rStyle w:val="normaltextrun"/>
          <w:color w:val="000000"/>
        </w:rPr>
        <w:t>. Se</w:t>
      </w:r>
      <w:r w:rsidRPr="00F75219">
        <w:rPr>
          <w:rStyle w:val="normaltextrun"/>
          <w:color w:val="000000"/>
        </w:rPr>
        <w:t xml:space="preserve"> deja constancia de que la</w:t>
      </w:r>
      <w:r w:rsidR="002C1A8C" w:rsidRPr="00F75219">
        <w:rPr>
          <w:rStyle w:val="normaltextrun"/>
          <w:color w:val="000000"/>
        </w:rPr>
        <w:t xml:space="preserve"> señora </w:t>
      </w:r>
      <w:r w:rsidR="001D293E" w:rsidRPr="00F75219">
        <w:rPr>
          <w:rStyle w:val="normaltextrun"/>
          <w:color w:val="000000"/>
        </w:rPr>
        <w:t xml:space="preserve">Verónica Cruz Sibaja, </w:t>
      </w:r>
      <w:r w:rsidR="001D293E" w:rsidRPr="00F75219">
        <w:t>secretaria del CISED del Instituto Nacional de Ferrocarriles-Incofer</w:t>
      </w:r>
      <w:r w:rsidRPr="00F75219">
        <w:t xml:space="preserve">, </w:t>
      </w:r>
      <w:r w:rsidR="002C1A8C" w:rsidRPr="00F75219">
        <w:rPr>
          <w:rStyle w:val="normaltextrun"/>
          <w:color w:val="000000"/>
        </w:rPr>
        <w:t>aprueba</w:t>
      </w:r>
      <w:r w:rsidRPr="00F75219">
        <w:rPr>
          <w:rStyle w:val="normaltextrun"/>
          <w:color w:val="000000"/>
        </w:rPr>
        <w:t xml:space="preserve"> el acta con respecto a la deliberación y acuerdos que se tomaron en su presencia y que fueron ampliamente discutidos en su redacción. </w:t>
      </w:r>
      <w:r w:rsidRPr="00F75219">
        <w:rPr>
          <w:rStyle w:val="normaltextrun"/>
          <w:b/>
          <w:color w:val="000000"/>
        </w:rPr>
        <w:t>ACUERDO FIRME.</w:t>
      </w:r>
      <w:r w:rsidRPr="00F75219">
        <w:rPr>
          <w:rStyle w:val="normaltextrun"/>
          <w:color w:val="000000"/>
        </w:rPr>
        <w:t xml:space="preserve"> </w:t>
      </w:r>
      <w:r w:rsidR="001D293E" w:rsidRPr="00F75219">
        <w:rPr>
          <w:rStyle w:val="normaltextrun"/>
        </w:rPr>
        <w:t>-------------------</w:t>
      </w:r>
    </w:p>
    <w:p w14:paraId="5049822B" w14:textId="4AB74ED5" w:rsidR="00B05E71" w:rsidRPr="00F75219" w:rsidRDefault="00B05E71" w:rsidP="00F75219">
      <w:pPr>
        <w:spacing w:before="120" w:after="120" w:line="460" w:lineRule="exact"/>
        <w:jc w:val="both"/>
        <w:rPr>
          <w:b/>
          <w:color w:val="000000"/>
        </w:rPr>
      </w:pPr>
      <w:r w:rsidRPr="00F75219">
        <w:rPr>
          <w:b/>
          <w:color w:val="000000"/>
        </w:rPr>
        <w:t>CAPITULO II</w:t>
      </w:r>
      <w:r w:rsidR="00324A66" w:rsidRPr="00F75219">
        <w:rPr>
          <w:b/>
          <w:color w:val="000000"/>
        </w:rPr>
        <w:t xml:space="preserve">I. </w:t>
      </w:r>
      <w:r w:rsidR="00377CF7" w:rsidRPr="00F75219">
        <w:rPr>
          <w:b/>
          <w:color w:val="000000"/>
        </w:rPr>
        <w:t xml:space="preserve">SOLICITUDES NUEVAS DE VALORACIÓN PRESENTADAS POR LOS COMITÉS DE SELECCIÓN Y ELIMINACIÓN DE DOCUMENTOS </w:t>
      </w:r>
      <w:r w:rsidRPr="00F75219">
        <w:rPr>
          <w:b/>
          <w:color w:val="000000"/>
        </w:rPr>
        <w:t>---</w:t>
      </w:r>
      <w:r w:rsidR="00377CF7" w:rsidRPr="00F75219">
        <w:rPr>
          <w:b/>
          <w:color w:val="000000"/>
        </w:rPr>
        <w:t>-----------</w:t>
      </w:r>
    </w:p>
    <w:p w14:paraId="101F5C38" w14:textId="6EC23EE0" w:rsidR="002C1A8C" w:rsidRPr="00126511" w:rsidRDefault="00377CF7" w:rsidP="00F75219">
      <w:pPr>
        <w:pStyle w:val="Default"/>
        <w:spacing w:before="120" w:after="120" w:line="460" w:lineRule="exact"/>
        <w:jc w:val="both"/>
        <w:rPr>
          <w:b/>
          <w:i/>
          <w:iCs/>
          <w:color w:val="auto"/>
        </w:rPr>
      </w:pPr>
      <w:r w:rsidRPr="00F75219">
        <w:rPr>
          <w:rFonts w:eastAsia="Arial"/>
          <w:b/>
          <w:bCs/>
          <w:iCs/>
          <w:color w:val="auto"/>
          <w:lang w:val="es-CR" w:eastAsia="es-CR"/>
        </w:rPr>
        <w:t>ARTÍCULO 3.</w:t>
      </w:r>
      <w:r w:rsidRPr="00F75219">
        <w:rPr>
          <w:rFonts w:eastAsia="Arial"/>
          <w:bCs/>
          <w:iCs/>
          <w:color w:val="auto"/>
          <w:lang w:val="es-CR" w:eastAsia="es-CR"/>
        </w:rPr>
        <w:t xml:space="preserve"> </w:t>
      </w:r>
      <w:r w:rsidR="001D293E" w:rsidRPr="00F75219">
        <w:rPr>
          <w:bCs/>
          <w:color w:val="auto"/>
        </w:rPr>
        <w:t xml:space="preserve">Oficio </w:t>
      </w:r>
      <w:r w:rsidR="001D293E" w:rsidRPr="00F75219">
        <w:rPr>
          <w:b/>
        </w:rPr>
        <w:t>CISED-001-2022</w:t>
      </w:r>
      <w:r w:rsidR="001D293E" w:rsidRPr="00F75219">
        <w:t xml:space="preserve"> con fecha del 26 de julio 2022, recibido ese mismo día, suscrito por el señor Johnny Martínez Granados Presidente CISED del Instituto Nacional de Vivienda y Urbanismo, </w:t>
      </w:r>
      <w:r w:rsidR="001D293E" w:rsidRPr="00F75219">
        <w:rPr>
          <w:bCs/>
        </w:rPr>
        <w:t xml:space="preserve">por medio del cual se presentó la </w:t>
      </w:r>
      <w:r w:rsidR="001D293E" w:rsidRPr="00126511">
        <w:rPr>
          <w:bCs/>
        </w:rPr>
        <w:t>siguiente valoración parcial de documentos:</w:t>
      </w:r>
      <w:r w:rsidR="001D293E" w:rsidRPr="00126511">
        <w:rPr>
          <w:bCs/>
          <w:i/>
        </w:rPr>
        <w:t xml:space="preserve"> </w:t>
      </w:r>
      <w:r w:rsidR="001D293E" w:rsidRPr="00126511">
        <w:rPr>
          <w:bCs/>
        </w:rPr>
        <w:t xml:space="preserve">Subfondo: </w:t>
      </w:r>
      <w:r w:rsidR="001D293E" w:rsidRPr="00126511">
        <w:t>Proyectos Terminados (</w:t>
      </w:r>
      <w:r w:rsidR="001D293E" w:rsidRPr="00126511">
        <w:rPr>
          <w:b/>
        </w:rPr>
        <w:t>1 serie documental en total).</w:t>
      </w:r>
      <w:r w:rsidR="001D293E" w:rsidRPr="00126511">
        <w:t>------------------------------------------------------------------------</w:t>
      </w:r>
    </w:p>
    <w:p w14:paraId="54398869" w14:textId="74FC21C8" w:rsidR="004E0207" w:rsidRPr="00F75219" w:rsidRDefault="00377CF7" w:rsidP="00F75219">
      <w:pPr>
        <w:spacing w:before="120" w:after="120" w:line="460" w:lineRule="exact"/>
        <w:jc w:val="both"/>
      </w:pPr>
      <w:r w:rsidRPr="00126511">
        <w:rPr>
          <w:b/>
          <w:bCs/>
        </w:rPr>
        <w:t>ACUERDO 3.</w:t>
      </w:r>
      <w:r w:rsidRPr="00126511">
        <w:rPr>
          <w:bCs/>
        </w:rPr>
        <w:t xml:space="preserve"> </w:t>
      </w:r>
      <w:r w:rsidR="00263BE6" w:rsidRPr="00126511">
        <w:t xml:space="preserve">Convocar al señor Johnny Martínez Granados Presidente CISED del Instituto Nacional de Vivienda y Urbanismo a una próxima sesión de esta Comisión Nacional, para el análisis de solicitud remitida por el Cised de ese Instituto mediante oficio </w:t>
      </w:r>
      <w:r w:rsidR="00263BE6" w:rsidRPr="00126511">
        <w:rPr>
          <w:b/>
        </w:rPr>
        <w:t>CISED-001-2022</w:t>
      </w:r>
      <w:r w:rsidR="00263BE6" w:rsidRPr="00126511">
        <w:t xml:space="preserve"> con fecha del 26 de julio 2022-. Enviar copia de este acuerdo al expediente de valoración documental del Instituto Nacional de Vivienda y Urbanismo que custodia esta Comisión Nacional. </w:t>
      </w:r>
      <w:r w:rsidR="00263BE6" w:rsidRPr="00126511">
        <w:rPr>
          <w:b/>
        </w:rPr>
        <w:t>ACUERDO FIRME</w:t>
      </w:r>
      <w:r w:rsidR="00263BE6" w:rsidRPr="00126511">
        <w:t>.------------------</w:t>
      </w:r>
    </w:p>
    <w:p w14:paraId="0C7D5191" w14:textId="00519122" w:rsidR="00B05E71" w:rsidRPr="00F75219" w:rsidRDefault="00B05E71" w:rsidP="00F75219">
      <w:pPr>
        <w:pStyle w:val="Default"/>
        <w:spacing w:before="120" w:after="120" w:line="460" w:lineRule="exact"/>
        <w:jc w:val="both"/>
        <w:rPr>
          <w:b/>
        </w:rPr>
      </w:pPr>
      <w:r w:rsidRPr="00F75219">
        <w:rPr>
          <w:b/>
        </w:rPr>
        <w:lastRenderedPageBreak/>
        <w:t>CAPITULO I</w:t>
      </w:r>
      <w:r w:rsidR="00324A66" w:rsidRPr="00F75219">
        <w:rPr>
          <w:b/>
        </w:rPr>
        <w:t>V</w:t>
      </w:r>
      <w:r w:rsidRPr="00F75219">
        <w:rPr>
          <w:b/>
        </w:rPr>
        <w:t xml:space="preserve">. </w:t>
      </w:r>
      <w:r w:rsidR="005868D7" w:rsidRPr="00F75219">
        <w:rPr>
          <w:b/>
          <w:bCs/>
        </w:rPr>
        <w:t>LECTURA, COMENTARIO, MODIFICACIÓN Y APROBACIÓN DE LAS SIGUIENTES VALORACIONES DOCUMENTALES</w:t>
      </w:r>
      <w:r w:rsidRPr="00F75219">
        <w:rPr>
          <w:b/>
        </w:rPr>
        <w:t>.--------------</w:t>
      </w:r>
      <w:r w:rsidR="003C4698" w:rsidRPr="00F75219">
        <w:rPr>
          <w:b/>
        </w:rPr>
        <w:t>-------------------</w:t>
      </w:r>
    </w:p>
    <w:p w14:paraId="60959DA9" w14:textId="41CF796E" w:rsidR="005868D7" w:rsidRPr="00F75219" w:rsidRDefault="005868D7" w:rsidP="00F75219">
      <w:pPr>
        <w:pStyle w:val="Default"/>
        <w:spacing w:before="120" w:after="120" w:line="460" w:lineRule="exact"/>
        <w:jc w:val="both"/>
        <w:rPr>
          <w:bCs/>
          <w:iCs/>
          <w:color w:val="FF0000"/>
        </w:rPr>
      </w:pPr>
      <w:r w:rsidRPr="00F75219">
        <w:rPr>
          <w:b/>
          <w:bCs/>
          <w:color w:val="auto"/>
        </w:rPr>
        <w:t xml:space="preserve">ARTÍCULO </w:t>
      </w:r>
      <w:r w:rsidR="00710AD2" w:rsidRPr="00F75219">
        <w:rPr>
          <w:b/>
          <w:bCs/>
          <w:color w:val="auto"/>
        </w:rPr>
        <w:t>4</w:t>
      </w:r>
      <w:r w:rsidRPr="00F75219">
        <w:rPr>
          <w:b/>
          <w:bCs/>
          <w:color w:val="auto"/>
        </w:rPr>
        <w:t>.</w:t>
      </w:r>
      <w:r w:rsidRPr="00F75219">
        <w:rPr>
          <w:bCs/>
          <w:iCs/>
          <w:color w:val="auto"/>
        </w:rPr>
        <w:t xml:space="preserve"> </w:t>
      </w:r>
      <w:r w:rsidR="00F75219" w:rsidRPr="00F75219">
        <w:rPr>
          <w:bCs/>
          <w:iCs/>
          <w:color w:val="auto"/>
        </w:rPr>
        <w:t xml:space="preserve">Informe de valoración </w:t>
      </w:r>
      <w:r w:rsidR="00F75219" w:rsidRPr="00F75219">
        <w:rPr>
          <w:b/>
          <w:bCs/>
          <w:color w:val="auto"/>
        </w:rPr>
        <w:t>IV-020-2022-TP</w:t>
      </w:r>
      <w:r w:rsidR="00F75219" w:rsidRPr="00F75219">
        <w:rPr>
          <w:bCs/>
          <w:iCs/>
          <w:color w:val="auto"/>
        </w:rPr>
        <w:t xml:space="preserve">. Asunto: tablas de plazos de conservación de documentos. Fondo: </w:t>
      </w:r>
      <w:r w:rsidR="00F75219" w:rsidRPr="00F75219">
        <w:rPr>
          <w:bCs/>
          <w:color w:val="auto"/>
        </w:rPr>
        <w:t>Dirección Nacional de Centros de Educación y Nutrición – Centros Infantiles de Atención Integral (Cen Cinai).</w:t>
      </w:r>
      <w:r w:rsidR="00F75219" w:rsidRPr="00F75219">
        <w:rPr>
          <w:color w:val="auto"/>
        </w:rPr>
        <w:t xml:space="preserve"> Convocadas las señoras Laura Calvo Morúa,</w:t>
      </w:r>
      <w:r w:rsidR="00F75219" w:rsidRPr="00F75219">
        <w:rPr>
          <w:bCs/>
          <w:iCs/>
          <w:color w:val="auto"/>
        </w:rPr>
        <w:t xml:space="preserve"> encarada del Archivo Central de esa Dirección General y María Virginia Méndez Argüello, profesional de la Unidad Servicios Técnicos Archivísticos (USTA) del Departamento Servicios Archivísticos Externos (DSAE) designada para el análisis de la valoración documental presentada por el Comité Institucional de Selección y Eliminación de Documentos (Cised) del Cen Cinai. Hora: 9:15 am (30 minutos)</w:t>
      </w:r>
    </w:p>
    <w:p w14:paraId="6009A47B" w14:textId="1373D3AD" w:rsidR="0058277F" w:rsidRDefault="00712190" w:rsidP="00F75219">
      <w:pPr>
        <w:pStyle w:val="Default"/>
        <w:spacing w:before="120" w:after="120" w:line="460" w:lineRule="exact"/>
        <w:jc w:val="both"/>
        <w:rPr>
          <w:rStyle w:val="normaltextrun"/>
          <w:shd w:val="clear" w:color="auto" w:fill="FFFFFF"/>
        </w:rPr>
      </w:pPr>
      <w:r w:rsidRPr="004D0967">
        <w:rPr>
          <w:b/>
          <w:color w:val="auto"/>
        </w:rPr>
        <w:t>ACUERDO</w:t>
      </w:r>
      <w:r w:rsidRPr="004D0967">
        <w:rPr>
          <w:color w:val="auto"/>
        </w:rPr>
        <w:t xml:space="preserve"> </w:t>
      </w:r>
      <w:r w:rsidR="00710AD2" w:rsidRPr="004D0967">
        <w:rPr>
          <w:b/>
          <w:bCs/>
          <w:color w:val="auto"/>
        </w:rPr>
        <w:t>4</w:t>
      </w:r>
      <w:r w:rsidR="003A7073" w:rsidRPr="004D0967">
        <w:rPr>
          <w:b/>
          <w:bCs/>
          <w:color w:val="auto"/>
        </w:rPr>
        <w:t xml:space="preserve">. </w:t>
      </w:r>
      <w:r w:rsidR="008E2F59" w:rsidRPr="004D0967">
        <w:rPr>
          <w:color w:val="auto"/>
        </w:rPr>
        <w:t xml:space="preserve">Comunicar a la señora </w:t>
      </w:r>
      <w:r w:rsidR="00263BE6" w:rsidRPr="004D0967">
        <w:rPr>
          <w:bCs/>
          <w:color w:val="auto"/>
        </w:rPr>
        <w:t>Alexandra Vargas Víquez</w:t>
      </w:r>
      <w:r w:rsidR="00263BE6" w:rsidRPr="004D0967">
        <w:rPr>
          <w:bCs/>
          <w:iCs/>
          <w:color w:val="auto"/>
        </w:rPr>
        <w:t xml:space="preserve">, presidenta </w:t>
      </w:r>
      <w:r w:rsidR="00D3750A" w:rsidRPr="004D0967">
        <w:rPr>
          <w:bCs/>
          <w:iCs/>
          <w:color w:val="auto"/>
        </w:rPr>
        <w:t xml:space="preserve">del Cised </w:t>
      </w:r>
      <w:r w:rsidR="00263BE6" w:rsidRPr="004D0967">
        <w:rPr>
          <w:bCs/>
          <w:iCs/>
          <w:color w:val="auto"/>
        </w:rPr>
        <w:t xml:space="preserve">de la </w:t>
      </w:r>
      <w:r w:rsidR="00263BE6" w:rsidRPr="004D0967">
        <w:rPr>
          <w:bCs/>
          <w:color w:val="auto"/>
        </w:rPr>
        <w:t>Dirección Nacional de Centros de Educación y Nutrición – Centros Infantiles d</w:t>
      </w:r>
      <w:r w:rsidR="00661EAA" w:rsidRPr="004D0967">
        <w:rPr>
          <w:bCs/>
          <w:color w:val="auto"/>
        </w:rPr>
        <w:t xml:space="preserve">e Atención Integral (Cen Cinai) </w:t>
      </w:r>
      <w:r w:rsidR="00661EAA" w:rsidRPr="004D0967">
        <w:rPr>
          <w:rStyle w:val="normaltextrun"/>
          <w:color w:val="auto"/>
          <w:shd w:val="clear" w:color="auto" w:fill="FFFFFF"/>
        </w:rPr>
        <w:t xml:space="preserve">que esta Comisión Nacional conoció el oficio </w:t>
      </w:r>
      <w:r w:rsidR="00661EAA" w:rsidRPr="00D12D29">
        <w:rPr>
          <w:rFonts w:cstheme="minorHAnsi"/>
          <w:b/>
          <w:color w:val="auto"/>
        </w:rPr>
        <w:t>DNCC-DI-UGD-OF-010-2022</w:t>
      </w:r>
      <w:r w:rsidR="00661EAA" w:rsidRPr="004D0967">
        <w:rPr>
          <w:rFonts w:cstheme="minorHAnsi"/>
          <w:color w:val="auto"/>
        </w:rPr>
        <w:t xml:space="preserve"> del 24 de marzo del 2022, por medio del cual se sometió a conocimiento las tablas de plazos de conservación de documentos de los subfondos: Dirección de información; Direcciones Regionales; Oficinas Locales y Establecimientos</w:t>
      </w:r>
      <w:r w:rsidR="005C029C" w:rsidRPr="004D0967">
        <w:rPr>
          <w:rFonts w:cstheme="minorHAnsi"/>
          <w:color w:val="auto"/>
        </w:rPr>
        <w:t xml:space="preserve"> Cen-Cinai</w:t>
      </w:r>
      <w:r w:rsidR="00661EAA" w:rsidRPr="004D0967">
        <w:rPr>
          <w:rFonts w:cstheme="minorHAnsi"/>
          <w:color w:val="auto"/>
        </w:rPr>
        <w:t xml:space="preserve">. </w:t>
      </w:r>
      <w:r w:rsidR="00661EAA" w:rsidRPr="004D0967">
        <w:rPr>
          <w:rStyle w:val="normaltextrun"/>
          <w:color w:val="auto"/>
          <w:shd w:val="clear" w:color="auto" w:fill="FFFFFF"/>
        </w:rPr>
        <w:t>En este acto se declaran con valor científico cultural</w:t>
      </w:r>
      <w:r w:rsidR="005C029C" w:rsidRPr="004D0967">
        <w:rPr>
          <w:rStyle w:val="normaltextrun"/>
          <w:color w:val="auto"/>
          <w:shd w:val="clear" w:color="auto" w:fill="FFFFFF"/>
        </w:rPr>
        <w:t xml:space="preserve"> la siguiente serie documental</w:t>
      </w:r>
      <w:r w:rsidR="00661EAA" w:rsidRPr="004D0967">
        <w:rPr>
          <w:rStyle w:val="normaltextrun"/>
          <w:color w:val="auto"/>
          <w:shd w:val="clear" w:color="auto" w:fill="FFFFFF"/>
        </w:rPr>
        <w:t xml:space="preserve">, luego del análisis del informe de </w:t>
      </w:r>
      <w:r w:rsidR="00661EAA" w:rsidRPr="00094264">
        <w:rPr>
          <w:rStyle w:val="normaltextrun"/>
          <w:b/>
          <w:color w:val="auto"/>
          <w:shd w:val="clear" w:color="auto" w:fill="FFFFFF"/>
        </w:rPr>
        <w:t>valoración IV-20-2022-TP</w:t>
      </w:r>
      <w:r w:rsidR="00661EAA" w:rsidRPr="004D0967">
        <w:rPr>
          <w:rStyle w:val="normaltextrun"/>
          <w:color w:val="auto"/>
          <w:shd w:val="clear" w:color="auto" w:fill="FFFFFF"/>
        </w:rPr>
        <w:t xml:space="preserve"> elaborado por la señora María Virginia Méndez Arguello, profesional de la Unidad Servicios Técnicos Archivísticos (USTA) del Departamento Servicios Archivísticos Externos (DSAE):</w:t>
      </w:r>
    </w:p>
    <w:tbl>
      <w:tblPr>
        <w:tblW w:w="0" w:type="auto"/>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4403"/>
        <w:gridCol w:w="4425"/>
      </w:tblGrid>
      <w:tr w:rsidR="0058277F" w:rsidRPr="00865DE6" w14:paraId="6AD3EE85" w14:textId="77777777" w:rsidTr="00FE25A8">
        <w:trPr>
          <w:trHeight w:val="528"/>
          <w:jc w:val="center"/>
        </w:trPr>
        <w:tc>
          <w:tcPr>
            <w:tcW w:w="8828" w:type="dxa"/>
            <w:gridSpan w:val="2"/>
            <w:shd w:val="clear" w:color="auto" w:fill="auto"/>
          </w:tcPr>
          <w:p w14:paraId="0C248E5F" w14:textId="77777777" w:rsidR="0058277F" w:rsidRPr="004D0967" w:rsidRDefault="0058277F" w:rsidP="00453CAE">
            <w:pPr>
              <w:pStyle w:val="Prrafodelista"/>
              <w:spacing w:after="0" w:line="120" w:lineRule="auto"/>
              <w:ind w:left="0"/>
              <w:jc w:val="center"/>
              <w:rPr>
                <w:rFonts w:ascii="Arial" w:hAnsi="Arial" w:cs="Arial"/>
                <w:b/>
                <w:color w:val="auto"/>
                <w:sz w:val="24"/>
                <w:szCs w:val="24"/>
              </w:rPr>
            </w:pPr>
          </w:p>
          <w:p w14:paraId="717684DC" w14:textId="593A0791" w:rsidR="0058277F" w:rsidRPr="004D0967" w:rsidRDefault="0058277F" w:rsidP="004D0967">
            <w:pPr>
              <w:pStyle w:val="Prrafodelista"/>
              <w:spacing w:after="0"/>
              <w:ind w:left="0"/>
              <w:jc w:val="center"/>
              <w:rPr>
                <w:rFonts w:ascii="Arial" w:hAnsi="Arial" w:cs="Arial"/>
                <w:b/>
                <w:bCs/>
                <w:sz w:val="24"/>
                <w:szCs w:val="24"/>
              </w:rPr>
            </w:pPr>
            <w:r w:rsidRPr="004D0967">
              <w:rPr>
                <w:rFonts w:ascii="Arial" w:hAnsi="Arial" w:cs="Arial"/>
                <w:b/>
                <w:color w:val="auto"/>
                <w:sz w:val="24"/>
                <w:szCs w:val="24"/>
              </w:rPr>
              <w:t>Fondo: Dirección Nacional de Centros de Educación y Nutrición-Centros Infantiles de Atención Integral. ( CEN-CINAI)</w:t>
            </w:r>
          </w:p>
        </w:tc>
      </w:tr>
      <w:tr w:rsidR="0058277F" w:rsidRPr="00865DE6" w14:paraId="7175C2CD" w14:textId="77777777" w:rsidTr="00FE25A8">
        <w:trPr>
          <w:trHeight w:val="400"/>
          <w:jc w:val="center"/>
        </w:trPr>
        <w:tc>
          <w:tcPr>
            <w:tcW w:w="8828" w:type="dxa"/>
            <w:gridSpan w:val="2"/>
            <w:shd w:val="clear" w:color="auto" w:fill="auto"/>
          </w:tcPr>
          <w:p w14:paraId="5F72553B" w14:textId="2278A9E9" w:rsidR="0058277F" w:rsidRPr="004D0967" w:rsidRDefault="0058277F" w:rsidP="00453CAE">
            <w:pPr>
              <w:rPr>
                <w:b/>
              </w:rPr>
            </w:pPr>
            <w:r w:rsidRPr="004D0967">
              <w:rPr>
                <w:b/>
              </w:rPr>
              <w:t>Subfondo 1: Dirección de Información.</w:t>
            </w:r>
            <w:r w:rsidR="004D0967">
              <w:rPr>
                <w:b/>
              </w:rPr>
              <w:t>----------------------------------------------------</w:t>
            </w:r>
          </w:p>
          <w:p w14:paraId="045CA6C0" w14:textId="77777777" w:rsidR="0058277F" w:rsidRPr="004D0967" w:rsidRDefault="0058277F" w:rsidP="00453CAE">
            <w:pPr>
              <w:rPr>
                <w:b/>
                <w:bCs/>
              </w:rPr>
            </w:pPr>
          </w:p>
        </w:tc>
      </w:tr>
      <w:tr w:rsidR="0058277F" w:rsidRPr="00865DE6" w14:paraId="542D2B2B" w14:textId="77777777" w:rsidTr="00FE25A8">
        <w:trPr>
          <w:trHeight w:val="355"/>
          <w:jc w:val="center"/>
        </w:trPr>
        <w:tc>
          <w:tcPr>
            <w:tcW w:w="4403" w:type="dxa"/>
            <w:shd w:val="clear" w:color="auto" w:fill="auto"/>
          </w:tcPr>
          <w:p w14:paraId="4DBF355F" w14:textId="77777777" w:rsidR="0058277F" w:rsidRPr="004D0967" w:rsidRDefault="0058277F" w:rsidP="00453CAE">
            <w:pPr>
              <w:spacing w:line="120" w:lineRule="auto"/>
              <w:rPr>
                <w:b/>
              </w:rPr>
            </w:pPr>
          </w:p>
          <w:p w14:paraId="3B59D3A4" w14:textId="3536CB1A" w:rsidR="0058277F" w:rsidRPr="004D0967" w:rsidRDefault="0058277F" w:rsidP="00D12D29">
            <w:pPr>
              <w:pStyle w:val="Prrafodelista"/>
              <w:spacing w:after="0"/>
              <w:ind w:left="0"/>
              <w:jc w:val="center"/>
              <w:rPr>
                <w:rFonts w:ascii="Arial" w:hAnsi="Arial" w:cs="Arial"/>
                <w:b/>
                <w:sz w:val="24"/>
                <w:szCs w:val="24"/>
              </w:rPr>
            </w:pPr>
            <w:r w:rsidRPr="004D0967">
              <w:rPr>
                <w:rFonts w:ascii="Arial" w:hAnsi="Arial" w:cs="Arial"/>
                <w:b/>
                <w:sz w:val="24"/>
                <w:szCs w:val="24"/>
              </w:rPr>
              <w:t>Tipo / serie documental</w:t>
            </w:r>
          </w:p>
        </w:tc>
        <w:tc>
          <w:tcPr>
            <w:tcW w:w="4425" w:type="dxa"/>
            <w:shd w:val="clear" w:color="auto" w:fill="auto"/>
          </w:tcPr>
          <w:p w14:paraId="0019122C" w14:textId="77777777" w:rsidR="0058277F" w:rsidRPr="004D0967" w:rsidRDefault="0058277F" w:rsidP="00453CAE">
            <w:pPr>
              <w:spacing w:line="120" w:lineRule="auto"/>
              <w:rPr>
                <w:b/>
              </w:rPr>
            </w:pPr>
          </w:p>
          <w:p w14:paraId="5CDAE26C" w14:textId="77777777" w:rsidR="0058277F" w:rsidRPr="004D0967" w:rsidRDefault="0058277F" w:rsidP="00453CAE">
            <w:pPr>
              <w:jc w:val="center"/>
            </w:pPr>
            <w:r w:rsidRPr="004D0967">
              <w:rPr>
                <w:b/>
                <w:bCs/>
              </w:rPr>
              <w:t>Valor científico–cultural</w:t>
            </w:r>
          </w:p>
        </w:tc>
      </w:tr>
      <w:tr w:rsidR="0058277F" w:rsidRPr="00865DE6" w14:paraId="1357006D" w14:textId="77777777" w:rsidTr="00FE25A8">
        <w:trPr>
          <w:jc w:val="center"/>
        </w:trPr>
        <w:tc>
          <w:tcPr>
            <w:tcW w:w="4403" w:type="dxa"/>
            <w:shd w:val="clear" w:color="auto" w:fill="auto"/>
          </w:tcPr>
          <w:p w14:paraId="2BA981B1" w14:textId="5832C37C" w:rsidR="0058277F" w:rsidRPr="004D0967" w:rsidRDefault="0058277F" w:rsidP="004D0967">
            <w:pPr>
              <w:autoSpaceDE w:val="0"/>
              <w:autoSpaceDN w:val="0"/>
              <w:adjustRightInd w:val="0"/>
              <w:jc w:val="both"/>
              <w:rPr>
                <w:b/>
              </w:rPr>
            </w:pPr>
            <w:r w:rsidRPr="004D0967">
              <w:t xml:space="preserve">Informes Mensuales de Servicios CEN CINAI. Anteriormente, se le denominó </w:t>
            </w:r>
            <w:r w:rsidRPr="004D0967">
              <w:lastRenderedPageBreak/>
              <w:t>“Informes Mensuales de Alimentación Complementaria y Atención Integral”. Original.  Copia: Dirección Regional, Oficina Local, Establecimiento. Soporte: papel. Vigencia administrativa y legal: 5 años en archivo de gestión y 5 años en Archivo Central. Cantidad: 11.05 ml. Fechas extremas: 2007-2020.</w:t>
            </w:r>
            <w:r w:rsidR="004D0967">
              <w:t>----------------------------------------------------------------------------------------------------------------------------------------------------------------------------------------------------------------------------------------------------------------------------------------------------------------------------------------------------------------------------------------------------------------------------------------------------------------------------------------------------------------------------</w:t>
            </w:r>
            <w:r w:rsidR="00B15129">
              <w:t>--------------------------------------------------------------------------------------------------------------------------------------------------------------------------------------------------------------------------------------------------------------------</w:t>
            </w:r>
            <w:r w:rsidR="004D0967">
              <w:t>----</w:t>
            </w:r>
          </w:p>
          <w:p w14:paraId="20E11D5F" w14:textId="77777777" w:rsidR="0058277F" w:rsidRPr="004D0967" w:rsidRDefault="0058277F" w:rsidP="00453CAE">
            <w:pPr>
              <w:spacing w:line="120" w:lineRule="auto"/>
              <w:rPr>
                <w:b/>
              </w:rPr>
            </w:pPr>
          </w:p>
        </w:tc>
        <w:tc>
          <w:tcPr>
            <w:tcW w:w="4425" w:type="dxa"/>
            <w:shd w:val="clear" w:color="auto" w:fill="auto"/>
          </w:tcPr>
          <w:p w14:paraId="1E0DC080" w14:textId="03A8F5B8" w:rsidR="0058277F" w:rsidRPr="004D0967" w:rsidRDefault="0058277F" w:rsidP="004D0967">
            <w:pPr>
              <w:autoSpaceDE w:val="0"/>
              <w:autoSpaceDN w:val="0"/>
              <w:adjustRightInd w:val="0"/>
              <w:jc w:val="both"/>
            </w:pPr>
            <w:r w:rsidRPr="004D0967">
              <w:rPr>
                <w:b/>
              </w:rPr>
              <w:lastRenderedPageBreak/>
              <w:t>Sí</w:t>
            </w:r>
            <w:r w:rsidRPr="004D0967">
              <w:t xml:space="preserve">. Ya que registra datos sustantivos en relación a la atención de la población </w:t>
            </w:r>
            <w:r w:rsidRPr="004D0967">
              <w:lastRenderedPageBreak/>
              <w:t xml:space="preserve">inscrita y atendida en las diferentes modalidades de atención que integran cada uno de los servicios brindados en los establecimientos CEN, CINAI, CENCE y </w:t>
            </w:r>
            <w:r w:rsidR="004D0967">
              <w:t>Centro de Distribución.--------</w:t>
            </w:r>
          </w:p>
          <w:p w14:paraId="2B7DC764" w14:textId="0AADB99D" w:rsidR="0058277F" w:rsidRPr="004D0967" w:rsidRDefault="00FE25A8" w:rsidP="00B15129">
            <w:pPr>
              <w:autoSpaceDE w:val="0"/>
              <w:autoSpaceDN w:val="0"/>
              <w:adjustRightInd w:val="0"/>
              <w:jc w:val="both"/>
            </w:pPr>
            <w:r w:rsidRPr="004D0967">
              <w:t>Se declara</w:t>
            </w:r>
            <w:r w:rsidR="0058277F" w:rsidRPr="004D0967">
              <w:t xml:space="preserve">  con valor científico cultural los  originales de los años 2007-2020 para Dirección de información  y conformar una sola serie con originales de las  direcciones regionales del año 2021,  más las copias de los originales que no están de los establecimientos 1990-2005 y oficinas locales 2005-2021.</w:t>
            </w:r>
            <w:r w:rsidR="004D0967">
              <w:rPr>
                <w:rStyle w:val="Refdenotaalpie"/>
              </w:rPr>
              <w:footnoteReference w:id="1"/>
            </w:r>
            <w:r w:rsidR="0058277F" w:rsidRPr="004D0967">
              <w:t xml:space="preserve"> </w:t>
            </w:r>
            <w:r w:rsidRPr="004D0967">
              <w:rPr>
                <w:b/>
              </w:rPr>
              <w:t xml:space="preserve">Conservar una muestra representativa a criterio de la Dirección y </w:t>
            </w:r>
            <w:r w:rsidR="00B15129">
              <w:rPr>
                <w:b/>
              </w:rPr>
              <w:t>la Unidad de Gestión Documental</w:t>
            </w:r>
            <w:r w:rsidRPr="004D0967">
              <w:rPr>
                <w:b/>
              </w:rPr>
              <w:t>, que considere aspectos socioeconómicos, temporales</w:t>
            </w:r>
            <w:r w:rsidR="004C00E1">
              <w:rPr>
                <w:b/>
              </w:rPr>
              <w:t>,</w:t>
            </w:r>
            <w:r w:rsidRPr="004D0967">
              <w:rPr>
                <w:b/>
              </w:rPr>
              <w:t xml:space="preserve">  geográficos</w:t>
            </w:r>
            <w:r w:rsidR="004C00E1">
              <w:rPr>
                <w:b/>
              </w:rPr>
              <w:t>, así como</w:t>
            </w:r>
            <w:r w:rsidR="008F3C3C">
              <w:rPr>
                <w:b/>
              </w:rPr>
              <w:t>,</w:t>
            </w:r>
            <w:r w:rsidR="004C00E1">
              <w:rPr>
                <w:b/>
              </w:rPr>
              <w:t xml:space="preserve"> aquellos otros que reflejen la atención</w:t>
            </w:r>
            <w:r w:rsidR="00020B27">
              <w:rPr>
                <w:b/>
              </w:rPr>
              <w:t xml:space="preserve"> y servicios</w:t>
            </w:r>
            <w:r w:rsidR="004C00E1">
              <w:rPr>
                <w:b/>
              </w:rPr>
              <w:t xml:space="preserve"> a colectivos más desfavorecidos o especialmente vulnerables</w:t>
            </w:r>
            <w:r w:rsidR="00B15129">
              <w:rPr>
                <w:b/>
              </w:rPr>
              <w:t>.-----------------------------------</w:t>
            </w:r>
          </w:p>
        </w:tc>
      </w:tr>
      <w:tr w:rsidR="0058277F" w:rsidRPr="00865DE6" w14:paraId="72FC4401" w14:textId="77777777" w:rsidTr="004D0967">
        <w:trPr>
          <w:trHeight w:val="508"/>
          <w:jc w:val="center"/>
        </w:trPr>
        <w:tc>
          <w:tcPr>
            <w:tcW w:w="8828" w:type="dxa"/>
            <w:gridSpan w:val="2"/>
            <w:shd w:val="clear" w:color="auto" w:fill="auto"/>
          </w:tcPr>
          <w:p w14:paraId="0BB818D0" w14:textId="77777777" w:rsidR="0058277F" w:rsidRDefault="0058277F" w:rsidP="00453CAE">
            <w:pPr>
              <w:spacing w:line="120" w:lineRule="auto"/>
              <w:rPr>
                <w:rFonts w:ascii="Calibri" w:hAnsi="Calibri"/>
                <w:b/>
              </w:rPr>
            </w:pPr>
          </w:p>
          <w:p w14:paraId="309C946B" w14:textId="77777777" w:rsidR="0058277F" w:rsidRDefault="0058277F" w:rsidP="00453CAE">
            <w:pPr>
              <w:spacing w:line="120" w:lineRule="auto"/>
              <w:rPr>
                <w:rFonts w:ascii="Calibri" w:hAnsi="Calibri"/>
                <w:b/>
              </w:rPr>
            </w:pPr>
          </w:p>
          <w:p w14:paraId="769F0D12" w14:textId="201D1E99" w:rsidR="0058277F" w:rsidRPr="00FE25A8" w:rsidRDefault="0058277F" w:rsidP="00FE25A8">
            <w:pPr>
              <w:rPr>
                <w:b/>
              </w:rPr>
            </w:pPr>
            <w:r w:rsidRPr="000F667A">
              <w:rPr>
                <w:b/>
              </w:rPr>
              <w:t xml:space="preserve">Subfondo </w:t>
            </w:r>
            <w:r>
              <w:rPr>
                <w:b/>
              </w:rPr>
              <w:t>2</w:t>
            </w:r>
            <w:r w:rsidRPr="000F667A">
              <w:rPr>
                <w:b/>
              </w:rPr>
              <w:t xml:space="preserve">: </w:t>
            </w:r>
            <w:r w:rsidR="00FE25A8">
              <w:rPr>
                <w:b/>
              </w:rPr>
              <w:t>Direcciones Regionales</w:t>
            </w:r>
            <w:r w:rsidR="004D0967">
              <w:rPr>
                <w:b/>
              </w:rPr>
              <w:t>.------------------------------------------------------</w:t>
            </w:r>
          </w:p>
          <w:p w14:paraId="4EC557CF" w14:textId="77777777" w:rsidR="0058277F" w:rsidRDefault="0058277F" w:rsidP="00453CAE">
            <w:pPr>
              <w:spacing w:line="120" w:lineRule="auto"/>
              <w:rPr>
                <w:rFonts w:ascii="Calibri" w:hAnsi="Calibri"/>
                <w:b/>
              </w:rPr>
            </w:pPr>
          </w:p>
          <w:p w14:paraId="03C68C2D" w14:textId="77777777" w:rsidR="0058277F" w:rsidRPr="00865DE6" w:rsidRDefault="0058277F" w:rsidP="00453CAE">
            <w:pPr>
              <w:spacing w:line="120" w:lineRule="auto"/>
              <w:rPr>
                <w:rFonts w:ascii="Calibri" w:hAnsi="Calibri"/>
                <w:b/>
              </w:rPr>
            </w:pPr>
          </w:p>
        </w:tc>
      </w:tr>
      <w:tr w:rsidR="0058277F" w:rsidRPr="00865DE6" w14:paraId="035394FD" w14:textId="77777777" w:rsidTr="00FE25A8">
        <w:trPr>
          <w:jc w:val="center"/>
        </w:trPr>
        <w:tc>
          <w:tcPr>
            <w:tcW w:w="4403" w:type="dxa"/>
            <w:shd w:val="clear" w:color="auto" w:fill="auto"/>
          </w:tcPr>
          <w:p w14:paraId="52C9DA44" w14:textId="77777777" w:rsidR="0058277F" w:rsidRPr="00D12D29" w:rsidRDefault="0058277F" w:rsidP="00453CAE">
            <w:pPr>
              <w:spacing w:line="120" w:lineRule="auto"/>
              <w:rPr>
                <w:b/>
              </w:rPr>
            </w:pPr>
          </w:p>
          <w:p w14:paraId="0AC66E08" w14:textId="13C2DA20" w:rsidR="0058277F" w:rsidRPr="00D12D29" w:rsidRDefault="0058277F" w:rsidP="00D12D29">
            <w:pPr>
              <w:pStyle w:val="Prrafodelista"/>
              <w:spacing w:after="0"/>
              <w:ind w:left="0"/>
              <w:jc w:val="center"/>
              <w:rPr>
                <w:rFonts w:ascii="Arial" w:hAnsi="Arial" w:cs="Arial"/>
                <w:b/>
                <w:sz w:val="24"/>
                <w:szCs w:val="24"/>
              </w:rPr>
            </w:pPr>
            <w:r w:rsidRPr="00D12D29">
              <w:rPr>
                <w:rFonts w:ascii="Arial" w:hAnsi="Arial" w:cs="Arial"/>
                <w:b/>
                <w:sz w:val="24"/>
                <w:szCs w:val="24"/>
              </w:rPr>
              <w:t>Tipo / serie documental</w:t>
            </w:r>
          </w:p>
        </w:tc>
        <w:tc>
          <w:tcPr>
            <w:tcW w:w="4425" w:type="dxa"/>
            <w:shd w:val="clear" w:color="auto" w:fill="auto"/>
          </w:tcPr>
          <w:p w14:paraId="7977F182" w14:textId="77777777" w:rsidR="0058277F" w:rsidRPr="00D12D29" w:rsidRDefault="0058277F" w:rsidP="00453CAE">
            <w:pPr>
              <w:spacing w:line="120" w:lineRule="auto"/>
              <w:rPr>
                <w:b/>
              </w:rPr>
            </w:pPr>
          </w:p>
          <w:p w14:paraId="097908CF" w14:textId="77777777" w:rsidR="0058277F" w:rsidRPr="00D12D29" w:rsidRDefault="0058277F" w:rsidP="00453CAE">
            <w:pPr>
              <w:jc w:val="center"/>
            </w:pPr>
            <w:r w:rsidRPr="00D12D29">
              <w:rPr>
                <w:b/>
                <w:bCs/>
              </w:rPr>
              <w:t>Valor científico–cultural</w:t>
            </w:r>
          </w:p>
        </w:tc>
      </w:tr>
      <w:tr w:rsidR="0058277F" w:rsidRPr="00865DE6" w14:paraId="6859A5E0" w14:textId="77777777" w:rsidTr="00FE25A8">
        <w:trPr>
          <w:jc w:val="center"/>
        </w:trPr>
        <w:tc>
          <w:tcPr>
            <w:tcW w:w="4403" w:type="dxa"/>
            <w:shd w:val="clear" w:color="auto" w:fill="auto"/>
          </w:tcPr>
          <w:p w14:paraId="3B4A5F4B" w14:textId="09AEE81D" w:rsidR="0058277F" w:rsidRDefault="0058277F" w:rsidP="00D12D29">
            <w:pPr>
              <w:autoSpaceDE w:val="0"/>
              <w:autoSpaceDN w:val="0"/>
              <w:adjustRightInd w:val="0"/>
              <w:jc w:val="both"/>
              <w:rPr>
                <w:rFonts w:ascii="Calibri" w:hAnsi="Calibri"/>
                <w:b/>
              </w:rPr>
            </w:pPr>
            <w:r w:rsidRPr="004D0967">
              <w:t>Informes Mensuales de Servicios CEN CINAI.</w:t>
            </w:r>
            <w:r w:rsidR="00FE25A8" w:rsidRPr="004D0967">
              <w:t xml:space="preserve"> </w:t>
            </w:r>
            <w:r w:rsidRPr="004D0967">
              <w:t>Anteriormente, se le denominó “Informes Mensuales de Alimentación Complementaria y Atención Integral”. Original a partir del año 2021, copia en el año 2020 y anteriores.  Original: Dirección de Información hasta el año 2020.  Copia: Oficina Local y Establecimiento. Soporte: papel. Vigencia administrativa y legal: 5 años en archivo de gestión y 5 años en Archivo Central. Cantidad: 13.09 ml. Fechas extremas: 2006-2021.</w:t>
            </w:r>
            <w:r w:rsidR="00D12D29">
              <w:t>----------------------------------------------------------------</w:t>
            </w:r>
            <w:r w:rsidR="00D12D29">
              <w:lastRenderedPageBreak/>
              <w:t>----------------------------------------------------------------------------------------------------------------------------------------------------------------------------------------------------------------------------------------------------------------------------------------------------------------------------------------------------------------------------------------------------------------------------------------------------------------------------------------------------------------------------------------</w:t>
            </w:r>
            <w:r w:rsidR="00B15129">
              <w:t>------------------------------------------------------------------------------------------------------------------------------------------------------------------------------------------------------------------------------------------------------------------------------------------------------------------------</w:t>
            </w:r>
          </w:p>
          <w:p w14:paraId="2F36A4E0" w14:textId="77777777" w:rsidR="0058277F" w:rsidRPr="00865DE6" w:rsidRDefault="0058277F" w:rsidP="00453CAE">
            <w:pPr>
              <w:spacing w:line="120" w:lineRule="auto"/>
              <w:rPr>
                <w:rFonts w:ascii="Calibri" w:hAnsi="Calibri"/>
                <w:b/>
              </w:rPr>
            </w:pPr>
          </w:p>
        </w:tc>
        <w:tc>
          <w:tcPr>
            <w:tcW w:w="4425" w:type="dxa"/>
            <w:shd w:val="clear" w:color="auto" w:fill="auto"/>
          </w:tcPr>
          <w:p w14:paraId="3C2019CB" w14:textId="4DF8ADDD" w:rsidR="0058277F" w:rsidRPr="004D0967" w:rsidRDefault="0058277F" w:rsidP="004D0967">
            <w:pPr>
              <w:autoSpaceDE w:val="0"/>
              <w:autoSpaceDN w:val="0"/>
              <w:adjustRightInd w:val="0"/>
              <w:jc w:val="both"/>
            </w:pPr>
            <w:r w:rsidRPr="00D12D29">
              <w:rPr>
                <w:b/>
              </w:rPr>
              <w:lastRenderedPageBreak/>
              <w:t>Sí.</w:t>
            </w:r>
            <w:r w:rsidRPr="004D0967">
              <w:t xml:space="preserve"> Ya que registra datos sustantivos en relación a la atención de la población inscrita y atendida en las diferentes modalidades de atención que integran cada uno de los servicios brindados en los establecimientos CEN, CINAI, </w:t>
            </w:r>
            <w:r w:rsidR="004D0967" w:rsidRPr="004D0967">
              <w:t>CENCE y Centro de Distribución. Se declara</w:t>
            </w:r>
            <w:r w:rsidRPr="004D0967">
              <w:t xml:space="preserve">  con valor científico cultural los  originales de los años 2007-2020 para Dirección de información  y conformar una sola serie con originales de las  direcciones regionales del año 2021,  más las copias de los originales que no</w:t>
            </w:r>
            <w:r w:rsidR="00B15129">
              <w:t xml:space="preserve"> </w:t>
            </w:r>
            <w:r w:rsidRPr="004D0967">
              <w:lastRenderedPageBreak/>
              <w:t xml:space="preserve">están de los establecimientos 1990-2005 y oficinas locales 2005-2021. </w:t>
            </w:r>
            <w:r w:rsidR="00D12D29">
              <w:rPr>
                <w:rStyle w:val="Refdenotaalpie"/>
              </w:rPr>
              <w:footnoteReference w:id="2"/>
            </w:r>
          </w:p>
          <w:p w14:paraId="214B7F26" w14:textId="1F4049EB" w:rsidR="0058277F" w:rsidRPr="00D12D29" w:rsidRDefault="0058277F" w:rsidP="00B15129">
            <w:pPr>
              <w:autoSpaceDE w:val="0"/>
              <w:autoSpaceDN w:val="0"/>
              <w:adjustRightInd w:val="0"/>
              <w:jc w:val="both"/>
              <w:rPr>
                <w:rFonts w:ascii="Calibri" w:hAnsi="Calibri"/>
              </w:rPr>
            </w:pPr>
            <w:r w:rsidRPr="004D0967">
              <w:t>En caso de que el informe mensual del CEN-CINAI se deje de producir en papel, conservar el electrónico, para las Direcciones Regionales.</w:t>
            </w:r>
            <w:r w:rsidR="00FE25A8" w:rsidRPr="004D0967">
              <w:t xml:space="preserve"> </w:t>
            </w:r>
            <w:r w:rsidR="00B15129" w:rsidRPr="004D0967">
              <w:rPr>
                <w:b/>
              </w:rPr>
              <w:t xml:space="preserve">Conservar una muestra representativa a criterio de la Dirección y </w:t>
            </w:r>
            <w:r w:rsidR="00B15129">
              <w:rPr>
                <w:b/>
              </w:rPr>
              <w:t>la Unidad de Gestión Documental</w:t>
            </w:r>
            <w:r w:rsidR="00B15129" w:rsidRPr="004D0967">
              <w:rPr>
                <w:b/>
              </w:rPr>
              <w:t>, que considere aspectos socioeconómicos, temporales</w:t>
            </w:r>
            <w:r w:rsidR="00B15129">
              <w:rPr>
                <w:b/>
              </w:rPr>
              <w:t>,</w:t>
            </w:r>
            <w:r w:rsidR="00B15129" w:rsidRPr="004D0967">
              <w:rPr>
                <w:b/>
              </w:rPr>
              <w:t xml:space="preserve">  geográficos</w:t>
            </w:r>
            <w:r w:rsidR="00B15129">
              <w:rPr>
                <w:b/>
              </w:rPr>
              <w:t>, así como, aquellos otros que reflejen la atención y servicios a colectivos más desfavorecidos o especialmente vulnerables</w:t>
            </w:r>
            <w:r w:rsidR="00FE25A8" w:rsidRPr="004D0967">
              <w:rPr>
                <w:b/>
              </w:rPr>
              <w:t>.</w:t>
            </w:r>
            <w:r w:rsidR="00D12D29">
              <w:rPr>
                <w:b/>
              </w:rPr>
              <w:t>----------------------------------</w:t>
            </w:r>
          </w:p>
        </w:tc>
      </w:tr>
      <w:tr w:rsidR="0058277F" w:rsidRPr="00865DE6" w14:paraId="4FCF48A3" w14:textId="77777777" w:rsidTr="00FE25A8">
        <w:trPr>
          <w:jc w:val="center"/>
        </w:trPr>
        <w:tc>
          <w:tcPr>
            <w:tcW w:w="8828" w:type="dxa"/>
            <w:gridSpan w:val="2"/>
            <w:shd w:val="clear" w:color="auto" w:fill="auto"/>
          </w:tcPr>
          <w:p w14:paraId="523D70BE" w14:textId="77777777" w:rsidR="0058277F" w:rsidRDefault="0058277F" w:rsidP="00453CAE">
            <w:pPr>
              <w:spacing w:line="120" w:lineRule="auto"/>
              <w:rPr>
                <w:rFonts w:ascii="Calibri" w:hAnsi="Calibri"/>
                <w:b/>
              </w:rPr>
            </w:pPr>
          </w:p>
          <w:p w14:paraId="2559D8FD" w14:textId="64105FA5" w:rsidR="0058277F" w:rsidRPr="00796815" w:rsidRDefault="0058277F" w:rsidP="00453CAE">
            <w:pPr>
              <w:rPr>
                <w:b/>
              </w:rPr>
            </w:pPr>
            <w:r w:rsidRPr="000F667A">
              <w:rPr>
                <w:b/>
              </w:rPr>
              <w:t xml:space="preserve">Subfondo </w:t>
            </w:r>
            <w:r>
              <w:rPr>
                <w:b/>
              </w:rPr>
              <w:t>2</w:t>
            </w:r>
            <w:r w:rsidRPr="000F667A">
              <w:rPr>
                <w:b/>
              </w:rPr>
              <w:t xml:space="preserve">: </w:t>
            </w:r>
            <w:r>
              <w:rPr>
                <w:b/>
              </w:rPr>
              <w:t>Direcciones Regionales*Subfondo 2.1: Oficinas Locales.</w:t>
            </w:r>
            <w:r w:rsidR="00D12D29">
              <w:rPr>
                <w:b/>
              </w:rPr>
              <w:t>--------</w:t>
            </w:r>
          </w:p>
          <w:p w14:paraId="02E61564" w14:textId="77777777" w:rsidR="0058277F" w:rsidRDefault="0058277F" w:rsidP="00453CAE">
            <w:pPr>
              <w:spacing w:line="120" w:lineRule="auto"/>
              <w:rPr>
                <w:rFonts w:ascii="Calibri" w:hAnsi="Calibri"/>
                <w:b/>
              </w:rPr>
            </w:pPr>
          </w:p>
        </w:tc>
      </w:tr>
      <w:tr w:rsidR="0058277F" w:rsidRPr="00865DE6" w14:paraId="6EE368D5" w14:textId="77777777" w:rsidTr="00D12D29">
        <w:trPr>
          <w:trHeight w:val="373"/>
          <w:jc w:val="center"/>
        </w:trPr>
        <w:tc>
          <w:tcPr>
            <w:tcW w:w="4403" w:type="dxa"/>
            <w:shd w:val="clear" w:color="auto" w:fill="auto"/>
          </w:tcPr>
          <w:p w14:paraId="5E226E9B" w14:textId="77777777" w:rsidR="0058277F" w:rsidRPr="00D12D29" w:rsidRDefault="0058277F" w:rsidP="00453CAE">
            <w:pPr>
              <w:spacing w:line="120" w:lineRule="auto"/>
              <w:rPr>
                <w:b/>
              </w:rPr>
            </w:pPr>
          </w:p>
          <w:p w14:paraId="16CBC1D0" w14:textId="5E699696" w:rsidR="0058277F" w:rsidRPr="00D12D29" w:rsidRDefault="0058277F" w:rsidP="00D12D29">
            <w:pPr>
              <w:pStyle w:val="Prrafodelista"/>
              <w:spacing w:after="0"/>
              <w:ind w:left="0"/>
              <w:jc w:val="center"/>
              <w:rPr>
                <w:rFonts w:ascii="Arial" w:hAnsi="Arial" w:cs="Arial"/>
                <w:b/>
                <w:sz w:val="24"/>
                <w:szCs w:val="24"/>
              </w:rPr>
            </w:pPr>
            <w:r w:rsidRPr="00D12D29">
              <w:rPr>
                <w:rFonts w:ascii="Arial" w:hAnsi="Arial" w:cs="Arial"/>
                <w:b/>
                <w:sz w:val="24"/>
                <w:szCs w:val="24"/>
              </w:rPr>
              <w:t>Tipo / serie documental</w:t>
            </w:r>
          </w:p>
        </w:tc>
        <w:tc>
          <w:tcPr>
            <w:tcW w:w="4425" w:type="dxa"/>
            <w:shd w:val="clear" w:color="auto" w:fill="auto"/>
          </w:tcPr>
          <w:p w14:paraId="21D6FBF7" w14:textId="77777777" w:rsidR="0058277F" w:rsidRPr="00D12D29" w:rsidRDefault="0058277F" w:rsidP="00453CAE">
            <w:pPr>
              <w:spacing w:line="120" w:lineRule="auto"/>
              <w:rPr>
                <w:b/>
              </w:rPr>
            </w:pPr>
          </w:p>
          <w:p w14:paraId="4F8CFD6F" w14:textId="77777777" w:rsidR="0058277F" w:rsidRPr="00D12D29" w:rsidRDefault="0058277F" w:rsidP="00453CAE">
            <w:pPr>
              <w:jc w:val="center"/>
            </w:pPr>
            <w:r w:rsidRPr="00D12D29">
              <w:rPr>
                <w:b/>
                <w:bCs/>
              </w:rPr>
              <w:t>Valor científico–cultural</w:t>
            </w:r>
          </w:p>
        </w:tc>
      </w:tr>
      <w:tr w:rsidR="0058277F" w:rsidRPr="00865DE6" w14:paraId="193238E2" w14:textId="77777777" w:rsidTr="00FE25A8">
        <w:trPr>
          <w:jc w:val="center"/>
        </w:trPr>
        <w:tc>
          <w:tcPr>
            <w:tcW w:w="4403" w:type="dxa"/>
            <w:shd w:val="clear" w:color="auto" w:fill="auto"/>
          </w:tcPr>
          <w:p w14:paraId="5593C47C" w14:textId="3BFD90F5" w:rsidR="0058277F" w:rsidRPr="00D12D29" w:rsidRDefault="0058277F" w:rsidP="00D12D29">
            <w:pPr>
              <w:autoSpaceDE w:val="0"/>
              <w:autoSpaceDN w:val="0"/>
              <w:adjustRightInd w:val="0"/>
              <w:jc w:val="both"/>
            </w:pPr>
            <w:r w:rsidRPr="00D12D29">
              <w:t>Informes Mensuales de Servicios CEN CINAI.</w:t>
            </w:r>
            <w:r w:rsidR="00FE25A8" w:rsidRPr="00D12D29">
              <w:t xml:space="preserve"> </w:t>
            </w:r>
            <w:r w:rsidRPr="00D12D29">
              <w:t>Anteriormente, se le denominó “Informes Mensuales de Alimentación Complementaria y Atención Integral”. Copia.  Original: Dirección de Información hasta el año 2020,  Dirección Regional a partir del año 2021, Copia: Dirección Regional de año 2020 y anteriores, Copia: Establecimiento. Soporte: papel. Vigencia administrativa y legal: 5 años en archivo de gestión  0 años en Archivo Central. Cantidad: 22.67 ml. Fechas extremas: 2005-2021.</w:t>
            </w:r>
            <w:r w:rsidR="00D12D29">
              <w:t>----------------------------------------------------------------------------------------------------------------------------------------------------------------------------------------------------------------------------</w:t>
            </w:r>
            <w:r w:rsidR="00D12D29">
              <w:lastRenderedPageBreak/>
              <w:t>------------------------------------------------------------------------------------------------------------------------------------------------------------</w:t>
            </w:r>
            <w:r w:rsidR="00B15129">
              <w:t>----------------------------------------------------------------------------------------------------------------------------------------------------------------------------------------------------------------</w:t>
            </w:r>
          </w:p>
        </w:tc>
        <w:tc>
          <w:tcPr>
            <w:tcW w:w="4425" w:type="dxa"/>
            <w:shd w:val="clear" w:color="auto" w:fill="auto"/>
          </w:tcPr>
          <w:p w14:paraId="267D9F41" w14:textId="1502D51E" w:rsidR="0058277F" w:rsidRPr="00D12D29" w:rsidRDefault="0058277F" w:rsidP="00D12D29">
            <w:pPr>
              <w:autoSpaceDE w:val="0"/>
              <w:autoSpaceDN w:val="0"/>
              <w:adjustRightInd w:val="0"/>
              <w:jc w:val="both"/>
            </w:pPr>
            <w:r w:rsidRPr="00D12D29">
              <w:lastRenderedPageBreak/>
              <w:t>Sí. Ya que registra datos sustantivos en relación a la atención de la población inscrita y atendida en las diferentes modalidades de atención que integran cada uno de los servicios brindados en los establecimientos CEN, CINAI, CENCE y Centro de Distribución.</w:t>
            </w:r>
            <w:r w:rsidR="00D12D29" w:rsidRPr="00D12D29">
              <w:t xml:space="preserve"> </w:t>
            </w:r>
            <w:r w:rsidRPr="00D12D29">
              <w:t xml:space="preserve">Se </w:t>
            </w:r>
            <w:r w:rsidR="00D12D29" w:rsidRPr="00D12D29">
              <w:t>declara</w:t>
            </w:r>
            <w:r w:rsidRPr="00D12D29">
              <w:t xml:space="preserve">  con valor científico cultural los  originales de los años 2007-2020 para Dirección de información  y conformar una sola serie con originales de las  direcciones regionales del año 2021,  más las copias de los originales que no están de los establecimientos 1990-2005 y oficinas locales 2005-2021.</w:t>
            </w:r>
            <w:r w:rsidR="00D12D29">
              <w:rPr>
                <w:rStyle w:val="Refdenotaalpie"/>
              </w:rPr>
              <w:footnoteReference w:id="3"/>
            </w:r>
            <w:r w:rsidR="00D12D29">
              <w:t>-----</w:t>
            </w:r>
          </w:p>
          <w:p w14:paraId="319AC2DC" w14:textId="131C368D" w:rsidR="0058277F" w:rsidRPr="00D12D29" w:rsidRDefault="00B15129" w:rsidP="00D12D29">
            <w:pPr>
              <w:autoSpaceDE w:val="0"/>
              <w:autoSpaceDN w:val="0"/>
              <w:adjustRightInd w:val="0"/>
              <w:jc w:val="both"/>
              <w:rPr>
                <w:b/>
              </w:rPr>
            </w:pPr>
            <w:r w:rsidRPr="004D0967">
              <w:rPr>
                <w:b/>
              </w:rPr>
              <w:t xml:space="preserve">Conservar una muestra representativa a criterio de la Dirección y </w:t>
            </w:r>
            <w:r>
              <w:rPr>
                <w:b/>
              </w:rPr>
              <w:t xml:space="preserve">la Unidad de Gestión </w:t>
            </w:r>
            <w:r>
              <w:rPr>
                <w:b/>
              </w:rPr>
              <w:lastRenderedPageBreak/>
              <w:t>Documental</w:t>
            </w:r>
            <w:r w:rsidRPr="004D0967">
              <w:rPr>
                <w:b/>
              </w:rPr>
              <w:t>, que considere aspectos socioeconómicos, temporales</w:t>
            </w:r>
            <w:r>
              <w:rPr>
                <w:b/>
              </w:rPr>
              <w:t>,</w:t>
            </w:r>
            <w:r w:rsidRPr="004D0967">
              <w:rPr>
                <w:b/>
              </w:rPr>
              <w:t xml:space="preserve">  geográficos</w:t>
            </w:r>
            <w:r>
              <w:rPr>
                <w:b/>
              </w:rPr>
              <w:t>, así como, aquellos otros que reflejen la atención y servicios a colectivos más desfavorecidos o especialmente vulnerables</w:t>
            </w:r>
            <w:r w:rsidR="00D12D29">
              <w:rPr>
                <w:b/>
              </w:rPr>
              <w:t>.----------------------------------</w:t>
            </w:r>
          </w:p>
        </w:tc>
      </w:tr>
      <w:tr w:rsidR="0058277F" w:rsidRPr="00865DE6" w14:paraId="0661BA2F" w14:textId="77777777" w:rsidTr="00FE25A8">
        <w:trPr>
          <w:jc w:val="center"/>
        </w:trPr>
        <w:tc>
          <w:tcPr>
            <w:tcW w:w="8828" w:type="dxa"/>
            <w:gridSpan w:val="2"/>
            <w:shd w:val="clear" w:color="auto" w:fill="auto"/>
          </w:tcPr>
          <w:p w14:paraId="36BCEA1A" w14:textId="1FA3B7AF" w:rsidR="0058277F" w:rsidRDefault="0058277F" w:rsidP="00B15129">
            <w:pPr>
              <w:spacing w:line="120" w:lineRule="auto"/>
              <w:jc w:val="both"/>
              <w:rPr>
                <w:rFonts w:ascii="Calibri" w:hAnsi="Calibri"/>
                <w:b/>
              </w:rPr>
            </w:pPr>
          </w:p>
          <w:p w14:paraId="75B1A238" w14:textId="2324F2DC" w:rsidR="0058277F" w:rsidRPr="00FE25A8" w:rsidRDefault="0058277F" w:rsidP="00B15129">
            <w:pPr>
              <w:jc w:val="both"/>
              <w:rPr>
                <w:b/>
              </w:rPr>
            </w:pPr>
            <w:r w:rsidRPr="000F667A">
              <w:rPr>
                <w:b/>
              </w:rPr>
              <w:t xml:space="preserve">Subfondo </w:t>
            </w:r>
            <w:r>
              <w:rPr>
                <w:b/>
              </w:rPr>
              <w:t>2</w:t>
            </w:r>
            <w:r w:rsidRPr="000F667A">
              <w:rPr>
                <w:b/>
              </w:rPr>
              <w:t xml:space="preserve">: </w:t>
            </w:r>
            <w:r>
              <w:rPr>
                <w:b/>
              </w:rPr>
              <w:t>Direcciones Regionales*</w:t>
            </w:r>
            <w:r w:rsidR="00D12D29">
              <w:rPr>
                <w:b/>
              </w:rPr>
              <w:t xml:space="preserve">Subfondo 2.1: Oficinas Locales; </w:t>
            </w:r>
            <w:r>
              <w:rPr>
                <w:b/>
              </w:rPr>
              <w:t>Subfondo 2.1.1: Establecimientos CEN-CINAI.</w:t>
            </w:r>
            <w:r w:rsidR="00D12D29">
              <w:rPr>
                <w:b/>
              </w:rPr>
              <w:t>------------------------------------------</w:t>
            </w:r>
          </w:p>
          <w:p w14:paraId="3AA9279E" w14:textId="77777777" w:rsidR="0058277F" w:rsidRPr="00865DE6" w:rsidRDefault="0058277F" w:rsidP="00B15129">
            <w:pPr>
              <w:spacing w:line="120" w:lineRule="auto"/>
              <w:jc w:val="both"/>
              <w:rPr>
                <w:rFonts w:ascii="Calibri" w:hAnsi="Calibri"/>
                <w:b/>
              </w:rPr>
            </w:pPr>
          </w:p>
        </w:tc>
      </w:tr>
      <w:tr w:rsidR="0058277F" w:rsidRPr="00865DE6" w14:paraId="39989BE6" w14:textId="77777777" w:rsidTr="00FE25A8">
        <w:trPr>
          <w:jc w:val="center"/>
        </w:trPr>
        <w:tc>
          <w:tcPr>
            <w:tcW w:w="4403" w:type="dxa"/>
            <w:shd w:val="clear" w:color="auto" w:fill="auto"/>
          </w:tcPr>
          <w:p w14:paraId="6E30521F" w14:textId="77777777" w:rsidR="0058277F" w:rsidRPr="00D12D29" w:rsidRDefault="0058277F" w:rsidP="00B15129">
            <w:pPr>
              <w:spacing w:line="120" w:lineRule="auto"/>
              <w:jc w:val="center"/>
              <w:rPr>
                <w:b/>
              </w:rPr>
            </w:pPr>
          </w:p>
          <w:p w14:paraId="5BC9A085" w14:textId="2DA266AC" w:rsidR="0058277F" w:rsidRPr="00D12D29" w:rsidRDefault="0058277F" w:rsidP="00B15129">
            <w:pPr>
              <w:pStyle w:val="Prrafodelista"/>
              <w:spacing w:after="0"/>
              <w:ind w:left="0"/>
              <w:jc w:val="center"/>
              <w:rPr>
                <w:rFonts w:ascii="Arial" w:hAnsi="Arial" w:cs="Arial"/>
                <w:b/>
                <w:sz w:val="24"/>
                <w:szCs w:val="24"/>
              </w:rPr>
            </w:pPr>
            <w:r w:rsidRPr="00D12D29">
              <w:rPr>
                <w:rFonts w:ascii="Arial" w:hAnsi="Arial" w:cs="Arial"/>
                <w:b/>
                <w:sz w:val="24"/>
                <w:szCs w:val="24"/>
              </w:rPr>
              <w:t>Tipo / serie documental</w:t>
            </w:r>
          </w:p>
        </w:tc>
        <w:tc>
          <w:tcPr>
            <w:tcW w:w="4425" w:type="dxa"/>
            <w:shd w:val="clear" w:color="auto" w:fill="auto"/>
          </w:tcPr>
          <w:p w14:paraId="611FEFE9" w14:textId="77777777" w:rsidR="0058277F" w:rsidRPr="00D12D29" w:rsidRDefault="0058277F" w:rsidP="00B15129">
            <w:pPr>
              <w:spacing w:line="120" w:lineRule="auto"/>
              <w:jc w:val="center"/>
              <w:rPr>
                <w:b/>
              </w:rPr>
            </w:pPr>
          </w:p>
          <w:p w14:paraId="21439ADC" w14:textId="77777777" w:rsidR="0058277F" w:rsidRPr="00D12D29" w:rsidRDefault="0058277F" w:rsidP="00B15129">
            <w:pPr>
              <w:jc w:val="center"/>
              <w:rPr>
                <w:b/>
              </w:rPr>
            </w:pPr>
            <w:r w:rsidRPr="00D12D29">
              <w:rPr>
                <w:b/>
                <w:bCs/>
              </w:rPr>
              <w:t>Valor científico–cultural</w:t>
            </w:r>
          </w:p>
        </w:tc>
      </w:tr>
      <w:tr w:rsidR="0058277F" w:rsidRPr="00865DE6" w14:paraId="59F5AEAD" w14:textId="77777777" w:rsidTr="00FE25A8">
        <w:trPr>
          <w:jc w:val="center"/>
        </w:trPr>
        <w:tc>
          <w:tcPr>
            <w:tcW w:w="4403" w:type="dxa"/>
            <w:shd w:val="clear" w:color="auto" w:fill="auto"/>
          </w:tcPr>
          <w:p w14:paraId="3A1A452E" w14:textId="4B30A859" w:rsidR="0058277F" w:rsidRPr="00D12D29" w:rsidRDefault="0058277F" w:rsidP="00B15129">
            <w:pPr>
              <w:autoSpaceDE w:val="0"/>
              <w:autoSpaceDN w:val="0"/>
              <w:adjustRightInd w:val="0"/>
              <w:jc w:val="both"/>
            </w:pPr>
            <w:r w:rsidRPr="00D12D29">
              <w:t>Informes Mensuales de Servicios CEN CINAI</w:t>
            </w:r>
            <w:r w:rsidR="00FE25A8" w:rsidRPr="00D12D29">
              <w:t xml:space="preserve">. </w:t>
            </w:r>
            <w:r w:rsidRPr="00D12D29">
              <w:t>Anteriormente, se le denominó “Informes Mensuales de Alimentación Complementaria y Atención Integral”. Copia.  Original: Dirección de Información hasta el año 2020,  Dirección Regional a partir del año 2021, Copia: Dirección Regional de año 2020 y anteriores, Copia: Oficina Local. Soporte: papel. Vigencia administrativa y legal: 5 años en archivo de gestión  0 años en Archivo Central. Cantidad: 99</w:t>
            </w:r>
            <w:r w:rsidR="00D12D29">
              <w:t>.2 ml. Fechas extremas: 1990-2021.---------------------------------------------------------------------------------------------------------------------------------------------------------------------------------------------------------------------------------------------------------------------------------------------------------------------------------------------------------------------------------------------------------------------------------------</w:t>
            </w:r>
          </w:p>
        </w:tc>
        <w:tc>
          <w:tcPr>
            <w:tcW w:w="4425" w:type="dxa"/>
            <w:shd w:val="clear" w:color="auto" w:fill="auto"/>
          </w:tcPr>
          <w:p w14:paraId="45333E9C" w14:textId="4B920603" w:rsidR="0058277F" w:rsidRPr="00D12D29" w:rsidRDefault="0058277F" w:rsidP="00B15129">
            <w:pPr>
              <w:jc w:val="both"/>
            </w:pPr>
            <w:r w:rsidRPr="00D12D29">
              <w:t>Sí. Ya que registra datos sustantivos en relación a la atención de la población inscrita y atendida en las diferentes modalidades de atención que integran cada uno de los servicios brindados en los establecimientos CEN, CINAI, CENCE y Centro de Distribución.</w:t>
            </w:r>
            <w:r w:rsidR="00D12D29">
              <w:t xml:space="preserve">  Se declara </w:t>
            </w:r>
            <w:r w:rsidRPr="00D12D29">
              <w:t>con valor científico cultural los  originales de los años 2007-2020 para Dirección de información  y conformar una sola serie con originales de las  direcciones regionales del año 2021,  más las copias de los originales que no están de los establecimientos 1990-2005 y oficinas locales 2005-2021.</w:t>
            </w:r>
            <w:r w:rsidR="00D12D29">
              <w:rPr>
                <w:rStyle w:val="Refdenotaalpie"/>
              </w:rPr>
              <w:footnoteReference w:id="4"/>
            </w:r>
            <w:r w:rsidRPr="00D12D29">
              <w:t xml:space="preserve"> </w:t>
            </w:r>
            <w:r w:rsidR="00B15129" w:rsidRPr="004D0967">
              <w:rPr>
                <w:b/>
              </w:rPr>
              <w:t xml:space="preserve">Conservar una muestra representativa a criterio de la Dirección y </w:t>
            </w:r>
            <w:r w:rsidR="00B15129">
              <w:rPr>
                <w:b/>
              </w:rPr>
              <w:t>la Unidad de Gestión Documental</w:t>
            </w:r>
            <w:r w:rsidR="00B15129" w:rsidRPr="004D0967">
              <w:rPr>
                <w:b/>
              </w:rPr>
              <w:t>, que considere aspectos socioeconómicos, temporales</w:t>
            </w:r>
            <w:r w:rsidR="00B15129">
              <w:rPr>
                <w:b/>
              </w:rPr>
              <w:t>,</w:t>
            </w:r>
            <w:r w:rsidR="00B15129" w:rsidRPr="004D0967">
              <w:rPr>
                <w:b/>
              </w:rPr>
              <w:t xml:space="preserve">  geográficos</w:t>
            </w:r>
            <w:r w:rsidR="00B15129">
              <w:rPr>
                <w:b/>
              </w:rPr>
              <w:t>, así como, aquellos otros que reflejen la atención y servicios a colectivos más desfavorecidos o especialmente vulnerables.-----------------------------------</w:t>
            </w:r>
          </w:p>
        </w:tc>
      </w:tr>
    </w:tbl>
    <w:p w14:paraId="22FFD18D" w14:textId="412EE055" w:rsidR="0058277F" w:rsidRPr="00094264" w:rsidRDefault="00FE25A8" w:rsidP="00F75219">
      <w:pPr>
        <w:pStyle w:val="Default"/>
        <w:spacing w:before="120" w:after="120" w:line="460" w:lineRule="exact"/>
        <w:jc w:val="both"/>
        <w:rPr>
          <w:rStyle w:val="normaltextrun"/>
          <w:color w:val="auto"/>
          <w:shd w:val="clear" w:color="auto" w:fill="FFFFFF"/>
        </w:rPr>
      </w:pPr>
      <w:r w:rsidRPr="00094264">
        <w:rPr>
          <w:rStyle w:val="normaltextrun"/>
          <w:color w:val="auto"/>
          <w:shd w:val="clear" w:color="auto" w:fill="FFFFFF"/>
        </w:rPr>
        <w:t xml:space="preserve">Enviar copia de este acuerdo a las jefaturas de los subfondos citados en este acuerdo, a la señora Natalia Cantillano Mora, coordinadora de la Unidad de Servicios Técnicos Archivísticos del Departamento de Servicios Archivísticos </w:t>
      </w:r>
      <w:r w:rsidRPr="00094264">
        <w:rPr>
          <w:rStyle w:val="normaltextrun"/>
          <w:color w:val="auto"/>
          <w:shd w:val="clear" w:color="auto" w:fill="FFFFFF"/>
        </w:rPr>
        <w:lastRenderedPageBreak/>
        <w:t xml:space="preserve">Externos, y al expediente de valoración documental del </w:t>
      </w:r>
      <w:r w:rsidR="003F4692" w:rsidRPr="00094264">
        <w:rPr>
          <w:rStyle w:val="normaltextrun"/>
          <w:color w:val="auto"/>
          <w:shd w:val="clear" w:color="auto" w:fill="FFFFFF"/>
        </w:rPr>
        <w:t>Cen-Cinai</w:t>
      </w:r>
      <w:r w:rsidRPr="00094264">
        <w:rPr>
          <w:rStyle w:val="normaltextrun"/>
          <w:color w:val="auto"/>
          <w:shd w:val="clear" w:color="auto" w:fill="FFFFFF"/>
        </w:rPr>
        <w:t xml:space="preserve"> que c</w:t>
      </w:r>
      <w:r w:rsidR="003F4692" w:rsidRPr="00094264">
        <w:rPr>
          <w:rStyle w:val="normaltextrun"/>
          <w:color w:val="auto"/>
          <w:shd w:val="clear" w:color="auto" w:fill="FFFFFF"/>
        </w:rPr>
        <w:t>ustodia esta Comisión Nacional.------------------------------------------------------------------------------------</w:t>
      </w:r>
    </w:p>
    <w:p w14:paraId="58880D99" w14:textId="6D27AD7C" w:rsidR="00B05E71" w:rsidRPr="00F75219" w:rsidRDefault="00B05E71" w:rsidP="00F75219">
      <w:pPr>
        <w:spacing w:before="120" w:after="120" w:line="460" w:lineRule="exact"/>
        <w:jc w:val="both"/>
        <w:rPr>
          <w:b/>
          <w:color w:val="000000"/>
        </w:rPr>
      </w:pPr>
      <w:r w:rsidRPr="00F75219">
        <w:rPr>
          <w:b/>
          <w:color w:val="000000"/>
        </w:rPr>
        <w:t xml:space="preserve">CAPITULO V. </w:t>
      </w:r>
      <w:r w:rsidR="003A7073" w:rsidRPr="00F75219">
        <w:rPr>
          <w:b/>
          <w:color w:val="000000"/>
        </w:rPr>
        <w:t>CORRESPONDENCIA</w:t>
      </w:r>
      <w:r w:rsidRPr="00F75219">
        <w:rPr>
          <w:b/>
          <w:color w:val="000000"/>
        </w:rPr>
        <w:t>.</w:t>
      </w:r>
      <w:r w:rsidR="00574927" w:rsidRPr="00F75219">
        <w:rPr>
          <w:b/>
          <w:color w:val="000000"/>
        </w:rPr>
        <w:t xml:space="preserve"> </w:t>
      </w:r>
      <w:r w:rsidR="00F7369D" w:rsidRPr="00F75219">
        <w:rPr>
          <w:b/>
          <w:color w:val="000000"/>
        </w:rPr>
        <w:t>-------------------------------</w:t>
      </w:r>
      <w:r w:rsidR="003A7073" w:rsidRPr="00F75219">
        <w:rPr>
          <w:b/>
          <w:color w:val="000000"/>
        </w:rPr>
        <w:t>---------------------------</w:t>
      </w:r>
    </w:p>
    <w:p w14:paraId="191310DD" w14:textId="2A56F600" w:rsidR="00710AD2" w:rsidRPr="003F4692" w:rsidRDefault="00710AD2" w:rsidP="00F75219">
      <w:pPr>
        <w:pStyle w:val="Default"/>
        <w:spacing w:before="120" w:after="120" w:line="460" w:lineRule="exact"/>
        <w:jc w:val="both"/>
        <w:rPr>
          <w:bCs/>
          <w:iCs/>
          <w:color w:val="auto"/>
        </w:rPr>
      </w:pPr>
      <w:r w:rsidRPr="00F75219">
        <w:rPr>
          <w:b/>
          <w:bCs/>
          <w:iCs/>
          <w:color w:val="auto"/>
        </w:rPr>
        <w:t>ARTÍCULO 5.</w:t>
      </w:r>
      <w:r w:rsidRPr="00F75219">
        <w:rPr>
          <w:bCs/>
          <w:iCs/>
          <w:color w:val="auto"/>
        </w:rPr>
        <w:t xml:space="preserve"> </w:t>
      </w:r>
      <w:r w:rsidR="00F75219" w:rsidRPr="00F75219">
        <w:rPr>
          <w:bCs/>
          <w:color w:val="auto"/>
        </w:rPr>
        <w:t>Oficio  </w:t>
      </w:r>
      <w:r w:rsidR="00F75219" w:rsidRPr="00F75219">
        <w:rPr>
          <w:b/>
          <w:bCs/>
          <w:color w:val="auto"/>
        </w:rPr>
        <w:t>CISED-SFE-0003-2022</w:t>
      </w:r>
      <w:r w:rsidR="00F75219" w:rsidRPr="00F75219">
        <w:rPr>
          <w:bCs/>
          <w:color w:val="auto"/>
        </w:rPr>
        <w:t>, con fecha del 21 de julio 2022, recibido el 22 de julio 2022 suscrito por Luis Antonio Jiménez Brenes, Presidente del CISED</w:t>
      </w:r>
      <w:r w:rsidR="00263BE6">
        <w:rPr>
          <w:bCs/>
          <w:color w:val="auto"/>
        </w:rPr>
        <w:t xml:space="preserve"> del Servicio Fitosanitario del Estado</w:t>
      </w:r>
      <w:r w:rsidR="00F75219" w:rsidRPr="00F75219">
        <w:rPr>
          <w:bCs/>
          <w:color w:val="auto"/>
        </w:rPr>
        <w:t xml:space="preserve">, en respuesta al oficio </w:t>
      </w:r>
      <w:r w:rsidR="00F75219" w:rsidRPr="00F75219">
        <w:rPr>
          <w:b/>
          <w:bCs/>
          <w:color w:val="auto"/>
        </w:rPr>
        <w:t>DGAN-CNSED-146-</w:t>
      </w:r>
      <w:r w:rsidR="00F75219" w:rsidRPr="00F75219">
        <w:rPr>
          <w:bCs/>
          <w:color w:val="auto"/>
        </w:rPr>
        <w:t xml:space="preserve">2022 con fecha de 19 de julio del 2022 sobre las aclaraciones solicitadas en cuanto a algunas formalidades y series documentales con un posible </w:t>
      </w:r>
      <w:r w:rsidR="00F75219" w:rsidRPr="003F4692">
        <w:rPr>
          <w:bCs/>
          <w:color w:val="auto"/>
        </w:rPr>
        <w:t>valor científico-cultural</w:t>
      </w:r>
      <w:r w:rsidR="00263BE6" w:rsidRPr="003F4692">
        <w:rPr>
          <w:bCs/>
          <w:color w:val="auto"/>
        </w:rPr>
        <w:t>.--------------------------------------------------------------------------------</w:t>
      </w:r>
    </w:p>
    <w:p w14:paraId="69E82974" w14:textId="21E67436" w:rsidR="002658C7" w:rsidRPr="00F75219" w:rsidRDefault="00B3528B" w:rsidP="00F75219">
      <w:pPr>
        <w:pStyle w:val="Default"/>
        <w:spacing w:before="120" w:after="120" w:line="460" w:lineRule="exact"/>
        <w:jc w:val="both"/>
        <w:rPr>
          <w:b/>
          <w:bCs/>
          <w:color w:val="FF0000"/>
        </w:rPr>
      </w:pPr>
      <w:r w:rsidRPr="003F4692">
        <w:rPr>
          <w:b/>
          <w:bCs/>
        </w:rPr>
        <w:t xml:space="preserve">ACUERDO </w:t>
      </w:r>
      <w:r w:rsidR="00710AD2" w:rsidRPr="003F4692">
        <w:rPr>
          <w:b/>
          <w:bCs/>
        </w:rPr>
        <w:t>5</w:t>
      </w:r>
      <w:r w:rsidRPr="003F4692">
        <w:rPr>
          <w:b/>
          <w:bCs/>
        </w:rPr>
        <w:t xml:space="preserve">. </w:t>
      </w:r>
      <w:r w:rsidR="00E76124" w:rsidRPr="003F4692">
        <w:rPr>
          <w:rStyle w:val="normaltextrun"/>
          <w:shd w:val="clear" w:color="auto" w:fill="FFFFFF"/>
        </w:rPr>
        <w:t xml:space="preserve">Trasladar a la señora Natalia Cantillano Mora, coordinadora de la Unidad Servicios Técnicos Archivísticos del Departamento Servicios Archivísticos Externos, el oficio </w:t>
      </w:r>
      <w:r w:rsidR="005A0600" w:rsidRPr="003F4692">
        <w:rPr>
          <w:b/>
          <w:bCs/>
          <w:color w:val="auto"/>
        </w:rPr>
        <w:t>CISED-SFE-0003-2022</w:t>
      </w:r>
      <w:r w:rsidR="005A0600" w:rsidRPr="003F4692">
        <w:rPr>
          <w:bCs/>
          <w:color w:val="auto"/>
        </w:rPr>
        <w:t xml:space="preserve">, con fecha del 21 de julio 2022, recibido el 22 de julio 2022 suscrito por Luis Antonio Jiménez Brenes, Presidente del CISED del Servicio Fitosanitario del Estado, en respuesta al oficio </w:t>
      </w:r>
      <w:r w:rsidR="005A0600" w:rsidRPr="003F4692">
        <w:rPr>
          <w:b/>
          <w:bCs/>
          <w:color w:val="auto"/>
        </w:rPr>
        <w:t>DGAN-CNSED-146-</w:t>
      </w:r>
      <w:r w:rsidR="005A0600" w:rsidRPr="003F4692">
        <w:rPr>
          <w:bCs/>
          <w:color w:val="auto"/>
        </w:rPr>
        <w:t>2022 con fecha de 19 de julio del 2022 sobre las aclaraciones solicitadas en cuanto a algunas formalidades y series documentales con un posible valor científico-cultural. Enviar copia de este acuerdo al señor Luis Antonio Jiménez Brenes, Presidente del CISED del Servicio Fitosanitario del Estado</w:t>
      </w:r>
      <w:r w:rsidR="005A0600" w:rsidRPr="003F4692">
        <w:rPr>
          <w:bCs/>
          <w:iCs/>
          <w:color w:val="auto"/>
        </w:rPr>
        <w:t xml:space="preserve"> y</w:t>
      </w:r>
      <w:r w:rsidR="005A0600" w:rsidRPr="003F4692">
        <w:rPr>
          <w:color w:val="auto"/>
        </w:rPr>
        <w:t xml:space="preserve"> al expediente de valoración documental del SFE que custodia esta Comisión Nacional. </w:t>
      </w:r>
      <w:r w:rsidR="005A0600" w:rsidRPr="003F4692">
        <w:rPr>
          <w:b/>
          <w:color w:val="auto"/>
        </w:rPr>
        <w:t>ACUERDO FIRME.</w:t>
      </w:r>
      <w:r w:rsidR="005A0600" w:rsidRPr="003F4692">
        <w:rPr>
          <w:color w:val="auto"/>
        </w:rPr>
        <w:t>----------------------------------------------------------------------------------------------------</w:t>
      </w:r>
    </w:p>
    <w:p w14:paraId="167FE5EA" w14:textId="5DC6D7AD" w:rsidR="00F75219" w:rsidRPr="00F75219" w:rsidRDefault="003A7073" w:rsidP="00F75219">
      <w:pPr>
        <w:pStyle w:val="Default"/>
        <w:spacing w:before="120" w:after="120" w:line="460" w:lineRule="exact"/>
        <w:jc w:val="both"/>
        <w:rPr>
          <w:bCs/>
          <w:color w:val="auto"/>
        </w:rPr>
      </w:pPr>
      <w:r w:rsidRPr="00F75219">
        <w:rPr>
          <w:b/>
          <w:bCs/>
          <w:color w:val="auto"/>
        </w:rPr>
        <w:t xml:space="preserve">ARTÍCULO </w:t>
      </w:r>
      <w:r w:rsidR="00710AD2" w:rsidRPr="00F75219">
        <w:rPr>
          <w:b/>
          <w:bCs/>
          <w:color w:val="auto"/>
        </w:rPr>
        <w:t>6</w:t>
      </w:r>
      <w:r w:rsidRPr="00F75219">
        <w:rPr>
          <w:b/>
          <w:bCs/>
          <w:color w:val="auto"/>
        </w:rPr>
        <w:t xml:space="preserve">. </w:t>
      </w:r>
      <w:r w:rsidR="00F75219" w:rsidRPr="00F75219">
        <w:rPr>
          <w:bCs/>
          <w:color w:val="auto"/>
        </w:rPr>
        <w:t xml:space="preserve">Oficio </w:t>
      </w:r>
      <w:r w:rsidR="00F75219" w:rsidRPr="00F75219">
        <w:rPr>
          <w:b/>
          <w:bCs/>
          <w:color w:val="auto"/>
        </w:rPr>
        <w:t>DGAN-DSAE-060-2022</w:t>
      </w:r>
      <w:r w:rsidR="00F75219" w:rsidRPr="00F75219">
        <w:rPr>
          <w:bCs/>
          <w:color w:val="auto"/>
        </w:rPr>
        <w:t xml:space="preserve"> con fecha del 21 de julio 2022, recibido el 22 de julio 2022 suscrito por la señora Ivannia Valverde Guevara, Jefe del Departamento de Servicios Archivísticos Externos, en relación con respuesta al oficio </w:t>
      </w:r>
      <w:r w:rsidR="00F75219" w:rsidRPr="00F75219">
        <w:rPr>
          <w:b/>
          <w:bCs/>
          <w:color w:val="auto"/>
        </w:rPr>
        <w:t>DGAN-DG-291-2022</w:t>
      </w:r>
      <w:r w:rsidR="00F75219" w:rsidRPr="00F75219">
        <w:rPr>
          <w:bCs/>
          <w:color w:val="auto"/>
        </w:rPr>
        <w:t xml:space="preserve"> de 13 de julio del 2022</w:t>
      </w:r>
      <w:r w:rsidR="00F75219" w:rsidRPr="003F4692">
        <w:rPr>
          <w:bCs/>
          <w:color w:val="auto"/>
        </w:rPr>
        <w:t>.</w:t>
      </w:r>
      <w:r w:rsidR="00B05677" w:rsidRPr="003F4692">
        <w:rPr>
          <w:bCs/>
          <w:color w:val="auto"/>
        </w:rPr>
        <w:t xml:space="preserve"> </w:t>
      </w:r>
      <w:r w:rsidR="00B05677" w:rsidRPr="003F4692">
        <w:rPr>
          <w:b/>
          <w:bCs/>
          <w:color w:val="auto"/>
        </w:rPr>
        <w:t>SE TOMA NOTA.</w:t>
      </w:r>
      <w:r w:rsidR="00B05677" w:rsidRPr="003F4692">
        <w:rPr>
          <w:bCs/>
          <w:color w:val="auto"/>
        </w:rPr>
        <w:t>------------------</w:t>
      </w:r>
    </w:p>
    <w:p w14:paraId="6C256ADE" w14:textId="1D4AB88A" w:rsidR="00F75219" w:rsidRPr="006A3B16" w:rsidRDefault="00777173" w:rsidP="00F75219">
      <w:pPr>
        <w:pStyle w:val="Default"/>
        <w:spacing w:before="120" w:after="120" w:line="460" w:lineRule="exact"/>
        <w:jc w:val="both"/>
      </w:pPr>
      <w:r w:rsidRPr="00F75219">
        <w:rPr>
          <w:b/>
          <w:bCs/>
          <w:color w:val="auto"/>
        </w:rPr>
        <w:t xml:space="preserve">ARTÍCULO </w:t>
      </w:r>
      <w:r w:rsidR="00710AD2" w:rsidRPr="00F75219">
        <w:rPr>
          <w:b/>
          <w:bCs/>
          <w:color w:val="auto"/>
        </w:rPr>
        <w:t>7</w:t>
      </w:r>
      <w:r w:rsidRPr="00F75219">
        <w:rPr>
          <w:b/>
          <w:bCs/>
          <w:color w:val="auto"/>
        </w:rPr>
        <w:t xml:space="preserve">. </w:t>
      </w:r>
      <w:r w:rsidR="00F75219" w:rsidRPr="00F75219">
        <w:rPr>
          <w:bCs/>
          <w:color w:val="auto"/>
        </w:rPr>
        <w:t xml:space="preserve">Oficio </w:t>
      </w:r>
      <w:r w:rsidR="00F75219" w:rsidRPr="00F75219">
        <w:rPr>
          <w:b/>
        </w:rPr>
        <w:t>DGAN-JA-260-2022</w:t>
      </w:r>
      <w:r w:rsidR="00F75219" w:rsidRPr="00F75219">
        <w:t xml:space="preserve"> </w:t>
      </w:r>
      <w:r w:rsidR="00F75219" w:rsidRPr="00F75219">
        <w:rPr>
          <w:bCs/>
          <w:color w:val="auto"/>
        </w:rPr>
        <w:t xml:space="preserve">con fecha del 29 de abril 2022, recibido el 27 de julio 2022 suscrito por el señor Francisco José Soto Molina, secretario de </w:t>
      </w:r>
      <w:r w:rsidR="00F75219" w:rsidRPr="00F75219">
        <w:rPr>
          <w:bCs/>
          <w:color w:val="auto"/>
        </w:rPr>
        <w:lastRenderedPageBreak/>
        <w:t xml:space="preserve">la Junta Administrativa del Archivo Nacional, en relación con elaboración y actualización </w:t>
      </w:r>
      <w:r w:rsidR="00F75219" w:rsidRPr="006A3B16">
        <w:t>de procedimientos.</w:t>
      </w:r>
      <w:r w:rsidR="005A0600" w:rsidRPr="006A3B16">
        <w:t xml:space="preserve"> SE TOMA NOTA.------------------------------------------</w:t>
      </w:r>
    </w:p>
    <w:p w14:paraId="54A3A54C" w14:textId="5177E4C1" w:rsidR="00710AD2" w:rsidRPr="006A3B16" w:rsidRDefault="00710AD2" w:rsidP="006A3B16">
      <w:pPr>
        <w:pStyle w:val="Default"/>
        <w:spacing w:line="460" w:lineRule="exact"/>
        <w:jc w:val="both"/>
      </w:pPr>
      <w:r w:rsidRPr="006A3B16">
        <w:rPr>
          <w:b/>
        </w:rPr>
        <w:t>ARTÍCULO 8.</w:t>
      </w:r>
      <w:r w:rsidRPr="006A3B16">
        <w:t xml:space="preserve"> </w:t>
      </w:r>
      <w:r w:rsidR="00F75219" w:rsidRPr="006A3B16">
        <w:t xml:space="preserve">Oficio </w:t>
      </w:r>
      <w:r w:rsidR="003F4692" w:rsidRPr="006A3B16">
        <w:rPr>
          <w:b/>
        </w:rPr>
        <w:t>INCIENSA-CISED-OF</w:t>
      </w:r>
      <w:r w:rsidR="00F75219" w:rsidRPr="006A3B16">
        <w:rPr>
          <w:b/>
        </w:rPr>
        <w:t>-2022-004</w:t>
      </w:r>
      <w:r w:rsidR="00F75219" w:rsidRPr="006A3B16">
        <w:t xml:space="preserve"> con fecha del 07 de julio 2022, recibido ese mismo día, suscr</w:t>
      </w:r>
      <w:r w:rsidR="003F4692" w:rsidRPr="006A3B16">
        <w:t>ito por el señor Alonso Cedeño M</w:t>
      </w:r>
      <w:r w:rsidR="00F75219" w:rsidRPr="006A3B16">
        <w:t xml:space="preserve">olina, presidente del CISED del Instituto Costarricense de Investigación y Enseñanza en Nutrición y Salud </w:t>
      </w:r>
      <w:r w:rsidR="006A3B16" w:rsidRPr="006A3B16">
        <w:t>en relación con consulta sobre la presentación de las nuevas solicitudes de valoración de documentos con tablas de plazos de conservación basadas en los procesos institucionales.</w:t>
      </w:r>
      <w:r w:rsidR="003F4692" w:rsidRPr="006A3B16">
        <w:t>--</w:t>
      </w:r>
      <w:r w:rsidR="006A3B16">
        <w:t>-------------------------------------------------------</w:t>
      </w:r>
    </w:p>
    <w:p w14:paraId="2F5A3CE4" w14:textId="7F8F9C6C" w:rsidR="005A0600" w:rsidRPr="00A564C8" w:rsidRDefault="00710AD2" w:rsidP="00F75219">
      <w:pPr>
        <w:pStyle w:val="Default"/>
        <w:spacing w:before="120" w:after="120" w:line="460" w:lineRule="exact"/>
        <w:jc w:val="both"/>
        <w:rPr>
          <w:color w:val="auto"/>
        </w:rPr>
      </w:pPr>
      <w:r w:rsidRPr="003F4692">
        <w:rPr>
          <w:b/>
          <w:bCs/>
          <w:color w:val="auto"/>
        </w:rPr>
        <w:t xml:space="preserve">ACUERDO </w:t>
      </w:r>
      <w:r w:rsidR="005A0600" w:rsidRPr="003F4692">
        <w:rPr>
          <w:b/>
          <w:bCs/>
          <w:color w:val="auto"/>
        </w:rPr>
        <w:t>6</w:t>
      </w:r>
      <w:r w:rsidRPr="003F4692">
        <w:rPr>
          <w:b/>
          <w:bCs/>
          <w:color w:val="auto"/>
        </w:rPr>
        <w:t xml:space="preserve">. </w:t>
      </w:r>
      <w:r w:rsidR="003F4692">
        <w:t xml:space="preserve">Comunicar al </w:t>
      </w:r>
      <w:r w:rsidR="003F4692" w:rsidRPr="003F4692">
        <w:t>señor Alonso Cedeño Molina</w:t>
      </w:r>
      <w:r w:rsidR="00FA6036" w:rsidRPr="003F4692">
        <w:rPr>
          <w:color w:val="auto"/>
        </w:rPr>
        <w:t xml:space="preserve">, presidente del Comité Institucional de Selección y Eliminación de Documentos </w:t>
      </w:r>
      <w:r w:rsidR="003F4692" w:rsidRPr="003F4692">
        <w:rPr>
          <w:bCs/>
          <w:color w:val="auto"/>
        </w:rPr>
        <w:t xml:space="preserve">del Instituto Costarricense de Investigación y Enseñanza en Nutrición y Salud </w:t>
      </w:r>
      <w:r w:rsidR="00FA6036" w:rsidRPr="003F4692">
        <w:t xml:space="preserve">que esta Comisión conoció el oficio </w:t>
      </w:r>
      <w:r w:rsidR="003F4692" w:rsidRPr="003F4692">
        <w:rPr>
          <w:b/>
          <w:bCs/>
          <w:shd w:val="clear" w:color="auto" w:fill="FFFFFF"/>
        </w:rPr>
        <w:t xml:space="preserve">INCIENSA-CISED-OF-2022-004 </w:t>
      </w:r>
      <w:r w:rsidR="003F4692" w:rsidRPr="003F4692">
        <w:rPr>
          <w:bCs/>
          <w:color w:val="auto"/>
        </w:rPr>
        <w:t xml:space="preserve">con fecha del 07 de julio 2022 </w:t>
      </w:r>
      <w:r w:rsidR="00FA6036" w:rsidRPr="003F4692">
        <w:rPr>
          <w:color w:val="auto"/>
        </w:rPr>
        <w:t>y</w:t>
      </w:r>
      <w:r w:rsidR="003F4692" w:rsidRPr="003F4692">
        <w:rPr>
          <w:color w:val="auto"/>
        </w:rPr>
        <w:t xml:space="preserve"> se </w:t>
      </w:r>
      <w:r w:rsidR="006A3B16">
        <w:rPr>
          <w:color w:val="auto"/>
        </w:rPr>
        <w:t>le recuerda el acuerdo 6.1 de la sesión 10-2022 en el que se indicó lo siguiente: “…</w:t>
      </w:r>
      <w:r w:rsidR="006A3B16" w:rsidRPr="006A3B16">
        <w:rPr>
          <w:i/>
          <w:color w:val="auto"/>
        </w:rPr>
        <w:t xml:space="preserve">Se determinó que sí se aceptará la presentación de valoración documental mediante tablas de plazos que respondan a los procesos institucionales del INCIENSA; que este trámite empezará con aquellos macro procesos estratégicos de la institución por ser los considerados más complejos; que la cantidad máxima de tablas de procesos que se recibirán en esta ocasión, al ser el primer trámite de tabla de plazos por procesos,  será de 4 tablas correspondiendo una para cada uno de los macro procesos estratégicos anteriormente mencionados; y que se podrá utilizar un formulario adecuado para la presentación de tablas de plazos por procesos; por lo que, a su vez, se le solicita presentar una propuesta de instrumento a utilizar para la presentación </w:t>
      </w:r>
      <w:r w:rsidR="006A3B16" w:rsidRPr="00126511">
        <w:rPr>
          <w:i/>
          <w:color w:val="auto"/>
        </w:rPr>
        <w:t xml:space="preserve">de </w:t>
      </w:r>
      <w:r w:rsidR="006A3B16" w:rsidRPr="00126511">
        <w:rPr>
          <w:bCs/>
          <w:i/>
          <w:color w:val="auto"/>
        </w:rPr>
        <w:t>la valoración, con fin de ser revisando en conjunto y enviar la propuesta a quien corresponda para su aprobación y poder iniciar el trámite adecuadamente</w:t>
      </w:r>
      <w:r w:rsidR="006A3B16">
        <w:rPr>
          <w:bCs/>
          <w:color w:val="auto"/>
        </w:rPr>
        <w:t>..</w:t>
      </w:r>
      <w:r w:rsidR="006A3B16" w:rsidRPr="006A3B16">
        <w:rPr>
          <w:bCs/>
          <w:color w:val="auto"/>
        </w:rPr>
        <w:t>.” Por lo tanto se deberán enviar de primero  las tablas de macro</w:t>
      </w:r>
      <w:r w:rsidR="006A3B16">
        <w:rPr>
          <w:bCs/>
          <w:color w:val="auto"/>
        </w:rPr>
        <w:t xml:space="preserve"> </w:t>
      </w:r>
      <w:r w:rsidR="006A3B16" w:rsidRPr="006A3B16">
        <w:rPr>
          <w:bCs/>
          <w:color w:val="auto"/>
        </w:rPr>
        <w:t xml:space="preserve">procesos estratégicos del </w:t>
      </w:r>
      <w:r w:rsidR="006A3B16" w:rsidRPr="003F4692">
        <w:rPr>
          <w:bCs/>
          <w:color w:val="auto"/>
        </w:rPr>
        <w:t xml:space="preserve">Instituto Costarricense de Investigación y Enseñanza en Nutrición y Salud </w:t>
      </w:r>
      <w:r w:rsidR="006A3B16">
        <w:rPr>
          <w:bCs/>
          <w:color w:val="auto"/>
        </w:rPr>
        <w:t xml:space="preserve">(INCIENSA). </w:t>
      </w:r>
      <w:r w:rsidR="006A3B16">
        <w:rPr>
          <w:rStyle w:val="normaltextrun"/>
          <w:shd w:val="clear" w:color="auto" w:fill="FFFFFF"/>
          <w:lang w:val="es-MX"/>
        </w:rPr>
        <w:t xml:space="preserve">Enviar copia de este acuerdo a la señora Ivannia </w:t>
      </w:r>
      <w:r w:rsidR="006A3B16">
        <w:rPr>
          <w:rStyle w:val="normaltextrun"/>
          <w:shd w:val="clear" w:color="auto" w:fill="FFFFFF"/>
          <w:lang w:val="es-MX"/>
        </w:rPr>
        <w:lastRenderedPageBreak/>
        <w:t xml:space="preserve">Valverde Guevara, jefe del Departamento Servicios Archivísticos Externos; y al expediente de valoración documental del INCIENSA que custodia esta Comisión Nacional. </w:t>
      </w:r>
      <w:r w:rsidR="006A3B16" w:rsidRPr="00A564C8">
        <w:rPr>
          <w:color w:val="auto"/>
        </w:rPr>
        <w:t>-------------------------------------------------------------------------------------------------</w:t>
      </w:r>
    </w:p>
    <w:p w14:paraId="7F51F402" w14:textId="19B4ADAE" w:rsidR="00FC2B4A" w:rsidRPr="00F75219" w:rsidRDefault="00FC2B4A" w:rsidP="00F75219">
      <w:pPr>
        <w:pStyle w:val="Default"/>
        <w:spacing w:before="120" w:after="120" w:line="460" w:lineRule="exact"/>
        <w:jc w:val="both"/>
      </w:pPr>
      <w:r w:rsidRPr="00A564C8">
        <w:t xml:space="preserve">Se cierra la sesión a las </w:t>
      </w:r>
      <w:r w:rsidR="00523C03" w:rsidRPr="00A564C8">
        <w:t>9</w:t>
      </w:r>
      <w:r w:rsidR="00771F03" w:rsidRPr="00A564C8">
        <w:t xml:space="preserve"> </w:t>
      </w:r>
      <w:r w:rsidR="006E0D2F" w:rsidRPr="00A564C8">
        <w:t xml:space="preserve">horas </w:t>
      </w:r>
      <w:r w:rsidR="00771F03" w:rsidRPr="00A564C8">
        <w:t xml:space="preserve">con </w:t>
      </w:r>
      <w:r w:rsidR="006D18F5" w:rsidRPr="00A564C8">
        <w:t>cuarent</w:t>
      </w:r>
      <w:r w:rsidR="00E76124" w:rsidRPr="00A564C8">
        <w:t xml:space="preserve">a y </w:t>
      </w:r>
      <w:r w:rsidR="00A564C8" w:rsidRPr="00A564C8">
        <w:t>cinco</w:t>
      </w:r>
      <w:r w:rsidR="006E0D2F" w:rsidRPr="00A564C8">
        <w:t xml:space="preserve"> minutos</w:t>
      </w:r>
      <w:r w:rsidR="00C757FF" w:rsidRPr="00A564C8">
        <w:t>. -------------------------</w:t>
      </w:r>
    </w:p>
    <w:p w14:paraId="1E59FA8A" w14:textId="77777777" w:rsidR="00FC2B4A" w:rsidRPr="00F75219" w:rsidRDefault="00FC2B4A" w:rsidP="00F75219">
      <w:pPr>
        <w:spacing w:line="460" w:lineRule="exact"/>
        <w:jc w:val="both"/>
        <w:rPr>
          <w:lang w:val="es-ES"/>
        </w:rPr>
      </w:pPr>
    </w:p>
    <w:p w14:paraId="7CED3EC5" w14:textId="52029358" w:rsidR="00FC2B4A" w:rsidRPr="00F75219" w:rsidRDefault="00FC2B4A" w:rsidP="00F75219">
      <w:pPr>
        <w:spacing w:line="460" w:lineRule="exact"/>
        <w:jc w:val="both"/>
      </w:pPr>
    </w:p>
    <w:p w14:paraId="348E0613" w14:textId="77777777" w:rsidR="00FC2B4A" w:rsidRPr="00F75219" w:rsidRDefault="00FC2B4A" w:rsidP="00F75219">
      <w:pPr>
        <w:spacing w:line="460" w:lineRule="exact"/>
        <w:jc w:val="both"/>
      </w:pPr>
    </w:p>
    <w:p w14:paraId="15DB5F77" w14:textId="20E5F0FB" w:rsidR="007126F0" w:rsidRPr="00F75219" w:rsidRDefault="007126F0" w:rsidP="00F75219">
      <w:pPr>
        <w:spacing w:line="460" w:lineRule="exact"/>
        <w:textAlignment w:val="baseline"/>
        <w:rPr>
          <w:rStyle w:val="ms-button-flexcontainer"/>
          <w:b/>
        </w:rPr>
      </w:pPr>
      <w:bookmarkStart w:id="1" w:name="_heading=h.gjdgxs"/>
      <w:bookmarkEnd w:id="1"/>
    </w:p>
    <w:p w14:paraId="1BEA112E" w14:textId="4DBAB0B8" w:rsidR="007126F0" w:rsidRPr="00F75219" w:rsidRDefault="007126F0" w:rsidP="00F75219">
      <w:pPr>
        <w:spacing w:line="460" w:lineRule="exact"/>
        <w:jc w:val="both"/>
        <w:textAlignment w:val="baseline"/>
        <w:rPr>
          <w:rStyle w:val="ms-button-flexcontainer"/>
          <w:b/>
        </w:rPr>
      </w:pPr>
      <w:r w:rsidRPr="00F75219">
        <w:rPr>
          <w:rStyle w:val="ms-button-flexcontainer"/>
          <w:b/>
        </w:rPr>
        <w:t>Susana Sanz Rodríguez-Palmero</w:t>
      </w:r>
      <w:r w:rsidRPr="00F75219">
        <w:rPr>
          <w:rStyle w:val="ms-button-flexcontainer"/>
          <w:b/>
        </w:rPr>
        <w:tab/>
      </w:r>
      <w:r w:rsidRPr="00F75219">
        <w:rPr>
          <w:rStyle w:val="ms-button-flexcontainer"/>
          <w:b/>
        </w:rPr>
        <w:tab/>
      </w:r>
      <w:r w:rsidR="009B0253" w:rsidRPr="00F75219">
        <w:rPr>
          <w:rStyle w:val="ms-button-flexcontainer"/>
          <w:b/>
        </w:rPr>
        <w:t>Gabriela Moya Jiménez</w:t>
      </w:r>
    </w:p>
    <w:p w14:paraId="7CABAC95" w14:textId="276FBE2F" w:rsidR="0046385A" w:rsidRPr="00A564C8" w:rsidRDefault="007126F0" w:rsidP="00A564C8">
      <w:pPr>
        <w:spacing w:line="460" w:lineRule="exact"/>
        <w:textAlignment w:val="baseline"/>
      </w:pPr>
      <w:r w:rsidRPr="00F75219">
        <w:rPr>
          <w:rStyle w:val="ms-button-flexcontainer"/>
          <w:b/>
        </w:rPr>
        <w:t>Presidente</w:t>
      </w:r>
      <w:r w:rsidRPr="00F75219">
        <w:rPr>
          <w:rStyle w:val="ms-button-flexcontainer"/>
          <w:b/>
        </w:rPr>
        <w:tab/>
      </w:r>
      <w:r w:rsidRPr="00F75219">
        <w:rPr>
          <w:rStyle w:val="ms-button-flexcontainer"/>
          <w:b/>
        </w:rPr>
        <w:tab/>
      </w:r>
      <w:r w:rsidRPr="00F75219">
        <w:rPr>
          <w:rStyle w:val="ms-button-flexcontainer"/>
          <w:b/>
        </w:rPr>
        <w:tab/>
      </w:r>
      <w:r w:rsidRPr="00F75219">
        <w:rPr>
          <w:rStyle w:val="ms-button-flexcontainer"/>
          <w:b/>
        </w:rPr>
        <w:tab/>
      </w:r>
      <w:r w:rsidRPr="00F75219">
        <w:rPr>
          <w:rStyle w:val="ms-button-flexcontainer"/>
          <w:b/>
        </w:rPr>
        <w:tab/>
      </w:r>
      <w:r w:rsidRPr="00F75219">
        <w:rPr>
          <w:rStyle w:val="ms-button-flexcontainer"/>
          <w:b/>
        </w:rPr>
        <w:tab/>
        <w:t>Secretaria</w:t>
      </w:r>
      <w:r w:rsidR="00A564C8">
        <w:tab/>
      </w:r>
    </w:p>
    <w:sectPr w:rsidR="0046385A" w:rsidRPr="00A564C8">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65DCC" w16cex:dateUtc="2022-08-04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DE198" w16cid:durableId="26965D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DCF02" w14:textId="77777777" w:rsidR="002302C4" w:rsidRDefault="002302C4" w:rsidP="00B05E71">
      <w:r>
        <w:separator/>
      </w:r>
    </w:p>
  </w:endnote>
  <w:endnote w:type="continuationSeparator" w:id="0">
    <w:p w14:paraId="71241F6C" w14:textId="77777777" w:rsidR="002302C4" w:rsidRDefault="002302C4" w:rsidP="00B0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5B498" w14:textId="77777777" w:rsidR="002302C4" w:rsidRDefault="002302C4" w:rsidP="00B05E71">
      <w:r>
        <w:separator/>
      </w:r>
    </w:p>
  </w:footnote>
  <w:footnote w:type="continuationSeparator" w:id="0">
    <w:p w14:paraId="3A057581" w14:textId="77777777" w:rsidR="002302C4" w:rsidRDefault="002302C4" w:rsidP="00B05E71">
      <w:r>
        <w:continuationSeparator/>
      </w:r>
    </w:p>
  </w:footnote>
  <w:footnote w:id="1">
    <w:p w14:paraId="589876D3" w14:textId="77777777" w:rsidR="004D0967" w:rsidRPr="004D0967" w:rsidRDefault="004D0967" w:rsidP="004D0967">
      <w:pPr>
        <w:autoSpaceDE w:val="0"/>
        <w:autoSpaceDN w:val="0"/>
        <w:adjustRightInd w:val="0"/>
        <w:jc w:val="both"/>
        <w:rPr>
          <w:sz w:val="18"/>
          <w:szCs w:val="18"/>
        </w:rPr>
      </w:pPr>
      <w:r>
        <w:rPr>
          <w:rStyle w:val="Refdenotaalpie"/>
        </w:rPr>
        <w:footnoteRef/>
      </w:r>
      <w:r>
        <w:t xml:space="preserve"> </w:t>
      </w:r>
      <w:r w:rsidRPr="004D0967">
        <w:rPr>
          <w:sz w:val="18"/>
          <w:szCs w:val="18"/>
        </w:rPr>
        <w:t>En observaciones se indica:</w:t>
      </w:r>
      <w:r w:rsidRPr="004D0967">
        <w:rPr>
          <w:b/>
          <w:sz w:val="18"/>
          <w:szCs w:val="18"/>
        </w:rPr>
        <w:t xml:space="preserve"> </w:t>
      </w:r>
      <w:r w:rsidRPr="004D0967">
        <w:rPr>
          <w:sz w:val="18"/>
          <w:szCs w:val="18"/>
        </w:rPr>
        <w:t>A partir del año 2021, la DI no recibe los IMS originales ni copias.</w:t>
      </w:r>
    </w:p>
    <w:p w14:paraId="7AC3F3F5" w14:textId="6C135A63" w:rsidR="004D0967" w:rsidRPr="004D0967" w:rsidRDefault="004D0967" w:rsidP="004D0967">
      <w:pPr>
        <w:pStyle w:val="Textonotapie"/>
        <w:jc w:val="both"/>
        <w:rPr>
          <w:lang w:val="es-CR"/>
        </w:rPr>
      </w:pPr>
      <w:r w:rsidRPr="004D0967">
        <w:rPr>
          <w:rFonts w:ascii="Arial" w:hAnsi="Arial" w:cs="Arial"/>
          <w:sz w:val="18"/>
          <w:szCs w:val="18"/>
        </w:rPr>
        <w:t>En el caso de los Informes Mensuales de Servicios CEN-CINAI correspondientes al año 2011 y anteriores, se conservarán todos los originales, y las copias que no cuenten con original, debido a que, los datos de estos informes no se encuentran respaldados en sistemas de información a nivel institucional.</w:t>
      </w:r>
    </w:p>
  </w:footnote>
  <w:footnote w:id="2">
    <w:p w14:paraId="28D3792D" w14:textId="3B5E43CB" w:rsidR="00D12D29" w:rsidRPr="00D12D29" w:rsidRDefault="00D12D29">
      <w:pPr>
        <w:pStyle w:val="Textonotapie"/>
        <w:rPr>
          <w:lang w:val="es-CR"/>
        </w:rPr>
      </w:pPr>
      <w:r>
        <w:rPr>
          <w:rStyle w:val="Refdenotaalpie"/>
        </w:rPr>
        <w:footnoteRef/>
      </w:r>
      <w:r>
        <w:t xml:space="preserve"> </w:t>
      </w:r>
      <w:r w:rsidRPr="00D12D29">
        <w:rPr>
          <w:rFonts w:ascii="Arial" w:hAnsi="Arial" w:cs="Arial"/>
          <w:sz w:val="18"/>
          <w:szCs w:val="18"/>
        </w:rPr>
        <w:t>En observaciones se indica: A partir del año 2021, el documento original no se traslada a la Dirección de Información. El original se custodia en la Dirección Regional. En el caso de los Informes Mensuales de Servicios CEN-CINAI correspondientes al año 2011 y anteriores, se conservarán todos los originales, y las</w:t>
      </w:r>
      <w:r w:rsidRPr="00C9318D">
        <w:rPr>
          <w:rFonts w:ascii="Calibri" w:hAnsi="Calibri"/>
        </w:rPr>
        <w:t xml:space="preserve"> </w:t>
      </w:r>
      <w:r w:rsidRPr="00D12D29">
        <w:rPr>
          <w:rFonts w:ascii="Arial" w:hAnsi="Arial" w:cs="Arial"/>
          <w:sz w:val="18"/>
          <w:szCs w:val="18"/>
        </w:rPr>
        <w:t>copias que no cuenten con original, debido a que, los datos de estos informes no se encuentran respaldados en sistemas de información a nivel institucional.</w:t>
      </w:r>
    </w:p>
  </w:footnote>
  <w:footnote w:id="3">
    <w:p w14:paraId="78A30D86" w14:textId="3F185CE1" w:rsidR="00D12D29" w:rsidRPr="00D12D29" w:rsidRDefault="00D12D29" w:rsidP="00D12D29">
      <w:pPr>
        <w:pStyle w:val="Textonotapie"/>
        <w:jc w:val="both"/>
        <w:rPr>
          <w:lang w:val="es-CR"/>
        </w:rPr>
      </w:pPr>
      <w:r>
        <w:rPr>
          <w:rStyle w:val="Refdenotaalpie"/>
        </w:rPr>
        <w:footnoteRef/>
      </w:r>
      <w:r>
        <w:t xml:space="preserve"> </w:t>
      </w:r>
      <w:r w:rsidRPr="00D12D29">
        <w:rPr>
          <w:rFonts w:ascii="Arial" w:hAnsi="Arial" w:cs="Arial"/>
          <w:sz w:val="18"/>
          <w:szCs w:val="18"/>
        </w:rPr>
        <w:t>En la parte de observaciones se indica: en el caso de los Informes Mensuales de Servicios CEN-CINAI correspondientes al año 2011 y anteriores, se conservarán todos los originales, y las copias que no cuenten con original, debido a que, los datos de estos informes no se encuentran respaldados en sistemas de información a nivel institucional.</w:t>
      </w:r>
    </w:p>
  </w:footnote>
  <w:footnote w:id="4">
    <w:p w14:paraId="44B6FF1A" w14:textId="63DE69F2" w:rsidR="00D12D29" w:rsidRPr="00D12D29" w:rsidRDefault="00D12D29" w:rsidP="00D12D29">
      <w:pPr>
        <w:pStyle w:val="Textonotapie"/>
        <w:jc w:val="both"/>
        <w:rPr>
          <w:lang w:val="es-CR"/>
        </w:rPr>
      </w:pPr>
      <w:r>
        <w:rPr>
          <w:rStyle w:val="Refdenotaalpie"/>
        </w:rPr>
        <w:footnoteRef/>
      </w:r>
      <w:r>
        <w:t xml:space="preserve"> </w:t>
      </w:r>
      <w:r w:rsidRPr="00D12D29">
        <w:rPr>
          <w:rFonts w:ascii="Arial" w:hAnsi="Arial" w:cs="Arial"/>
          <w:sz w:val="18"/>
          <w:szCs w:val="18"/>
        </w:rPr>
        <w:t>En observaciones se indica: En el caso de los Informes Mensuales de Servicios CEN-CINAI correspondientes al año 2011 y anteriores, se conservarán todos los originales, y las copias que no cuenten con original, debido a que, los datos de estos informes no se encuentran respaldados en sistemas de información a nivel institucional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7F0D"/>
    <w:multiLevelType w:val="hybridMultilevel"/>
    <w:tmpl w:val="9A6825B6"/>
    <w:lvl w:ilvl="0" w:tplc="9DDA5050">
      <w:start w:val="1"/>
      <w:numFmt w:val="decimal"/>
      <w:lvlText w:val="%1."/>
      <w:lvlJc w:val="left"/>
      <w:pPr>
        <w:ind w:left="1140" w:hanging="360"/>
      </w:pPr>
      <w:rPr>
        <w:rFonts w:hint="default"/>
      </w:rPr>
    </w:lvl>
    <w:lvl w:ilvl="1" w:tplc="140A0019" w:tentative="1">
      <w:start w:val="1"/>
      <w:numFmt w:val="lowerLetter"/>
      <w:lvlText w:val="%2."/>
      <w:lvlJc w:val="left"/>
      <w:pPr>
        <w:ind w:left="1860" w:hanging="360"/>
      </w:pPr>
    </w:lvl>
    <w:lvl w:ilvl="2" w:tplc="140A001B" w:tentative="1">
      <w:start w:val="1"/>
      <w:numFmt w:val="lowerRoman"/>
      <w:lvlText w:val="%3."/>
      <w:lvlJc w:val="right"/>
      <w:pPr>
        <w:ind w:left="2580" w:hanging="180"/>
      </w:pPr>
    </w:lvl>
    <w:lvl w:ilvl="3" w:tplc="140A000F" w:tentative="1">
      <w:start w:val="1"/>
      <w:numFmt w:val="decimal"/>
      <w:lvlText w:val="%4."/>
      <w:lvlJc w:val="left"/>
      <w:pPr>
        <w:ind w:left="3300" w:hanging="360"/>
      </w:pPr>
    </w:lvl>
    <w:lvl w:ilvl="4" w:tplc="140A0019" w:tentative="1">
      <w:start w:val="1"/>
      <w:numFmt w:val="lowerLetter"/>
      <w:lvlText w:val="%5."/>
      <w:lvlJc w:val="left"/>
      <w:pPr>
        <w:ind w:left="4020" w:hanging="360"/>
      </w:pPr>
    </w:lvl>
    <w:lvl w:ilvl="5" w:tplc="140A001B" w:tentative="1">
      <w:start w:val="1"/>
      <w:numFmt w:val="lowerRoman"/>
      <w:lvlText w:val="%6."/>
      <w:lvlJc w:val="right"/>
      <w:pPr>
        <w:ind w:left="4740" w:hanging="180"/>
      </w:pPr>
    </w:lvl>
    <w:lvl w:ilvl="6" w:tplc="140A000F" w:tentative="1">
      <w:start w:val="1"/>
      <w:numFmt w:val="decimal"/>
      <w:lvlText w:val="%7."/>
      <w:lvlJc w:val="left"/>
      <w:pPr>
        <w:ind w:left="5460" w:hanging="360"/>
      </w:pPr>
    </w:lvl>
    <w:lvl w:ilvl="7" w:tplc="140A0019" w:tentative="1">
      <w:start w:val="1"/>
      <w:numFmt w:val="lowerLetter"/>
      <w:lvlText w:val="%8."/>
      <w:lvlJc w:val="left"/>
      <w:pPr>
        <w:ind w:left="6180" w:hanging="360"/>
      </w:pPr>
    </w:lvl>
    <w:lvl w:ilvl="8" w:tplc="140A001B" w:tentative="1">
      <w:start w:val="1"/>
      <w:numFmt w:val="lowerRoman"/>
      <w:lvlText w:val="%9."/>
      <w:lvlJc w:val="right"/>
      <w:pPr>
        <w:ind w:left="6900" w:hanging="180"/>
      </w:pPr>
    </w:lvl>
  </w:abstractNum>
  <w:abstractNum w:abstractNumId="1" w15:restartNumberingAfterBreak="0">
    <w:nsid w:val="15051582"/>
    <w:multiLevelType w:val="hybridMultilevel"/>
    <w:tmpl w:val="D6B2138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A363AF1"/>
    <w:multiLevelType w:val="hybridMultilevel"/>
    <w:tmpl w:val="5810F24A"/>
    <w:lvl w:ilvl="0" w:tplc="19B48F06">
      <w:start w:val="1"/>
      <w:numFmt w:val="lowerLetter"/>
      <w:lvlText w:val="%1-"/>
      <w:lvlJc w:val="left"/>
      <w:pPr>
        <w:ind w:left="780" w:hanging="4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14F0627"/>
    <w:multiLevelType w:val="hybridMultilevel"/>
    <w:tmpl w:val="5352D0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2833855"/>
    <w:multiLevelType w:val="hybridMultilevel"/>
    <w:tmpl w:val="812C04EE"/>
    <w:lvl w:ilvl="0" w:tplc="A1FAA5FE">
      <w:start w:val="1"/>
      <w:numFmt w:val="decimal"/>
      <w:lvlText w:val="%1."/>
      <w:lvlJc w:val="left"/>
      <w:pPr>
        <w:ind w:left="1140" w:hanging="360"/>
      </w:pPr>
      <w:rPr>
        <w:rFonts w:hint="default"/>
      </w:rPr>
    </w:lvl>
    <w:lvl w:ilvl="1" w:tplc="140A0019" w:tentative="1">
      <w:start w:val="1"/>
      <w:numFmt w:val="lowerLetter"/>
      <w:lvlText w:val="%2."/>
      <w:lvlJc w:val="left"/>
      <w:pPr>
        <w:ind w:left="1860" w:hanging="360"/>
      </w:pPr>
    </w:lvl>
    <w:lvl w:ilvl="2" w:tplc="140A001B" w:tentative="1">
      <w:start w:val="1"/>
      <w:numFmt w:val="lowerRoman"/>
      <w:lvlText w:val="%3."/>
      <w:lvlJc w:val="right"/>
      <w:pPr>
        <w:ind w:left="2580" w:hanging="180"/>
      </w:pPr>
    </w:lvl>
    <w:lvl w:ilvl="3" w:tplc="140A000F" w:tentative="1">
      <w:start w:val="1"/>
      <w:numFmt w:val="decimal"/>
      <w:lvlText w:val="%4."/>
      <w:lvlJc w:val="left"/>
      <w:pPr>
        <w:ind w:left="3300" w:hanging="360"/>
      </w:pPr>
    </w:lvl>
    <w:lvl w:ilvl="4" w:tplc="140A0019" w:tentative="1">
      <w:start w:val="1"/>
      <w:numFmt w:val="lowerLetter"/>
      <w:lvlText w:val="%5."/>
      <w:lvlJc w:val="left"/>
      <w:pPr>
        <w:ind w:left="4020" w:hanging="360"/>
      </w:pPr>
    </w:lvl>
    <w:lvl w:ilvl="5" w:tplc="140A001B" w:tentative="1">
      <w:start w:val="1"/>
      <w:numFmt w:val="lowerRoman"/>
      <w:lvlText w:val="%6."/>
      <w:lvlJc w:val="right"/>
      <w:pPr>
        <w:ind w:left="4740" w:hanging="180"/>
      </w:pPr>
    </w:lvl>
    <w:lvl w:ilvl="6" w:tplc="140A000F" w:tentative="1">
      <w:start w:val="1"/>
      <w:numFmt w:val="decimal"/>
      <w:lvlText w:val="%7."/>
      <w:lvlJc w:val="left"/>
      <w:pPr>
        <w:ind w:left="5460" w:hanging="360"/>
      </w:pPr>
    </w:lvl>
    <w:lvl w:ilvl="7" w:tplc="140A0019" w:tentative="1">
      <w:start w:val="1"/>
      <w:numFmt w:val="lowerLetter"/>
      <w:lvlText w:val="%8."/>
      <w:lvlJc w:val="left"/>
      <w:pPr>
        <w:ind w:left="6180" w:hanging="360"/>
      </w:pPr>
    </w:lvl>
    <w:lvl w:ilvl="8" w:tplc="140A001B" w:tentative="1">
      <w:start w:val="1"/>
      <w:numFmt w:val="lowerRoman"/>
      <w:lvlText w:val="%9."/>
      <w:lvlJc w:val="right"/>
      <w:pPr>
        <w:ind w:left="6900" w:hanging="180"/>
      </w:pPr>
    </w:lvl>
  </w:abstractNum>
  <w:abstractNum w:abstractNumId="5" w15:restartNumberingAfterBreak="0">
    <w:nsid w:val="28730732"/>
    <w:multiLevelType w:val="multilevel"/>
    <w:tmpl w:val="EC10AA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B521DBF"/>
    <w:multiLevelType w:val="multilevel"/>
    <w:tmpl w:val="999A19C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8A2921"/>
    <w:multiLevelType w:val="hybridMultilevel"/>
    <w:tmpl w:val="8A267A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39F14F8"/>
    <w:multiLevelType w:val="multilevel"/>
    <w:tmpl w:val="70501914"/>
    <w:lvl w:ilvl="0">
      <w:start w:val="3"/>
      <w:numFmt w:val="decimal"/>
      <w:lvlText w:val="%1"/>
      <w:lvlJc w:val="left"/>
      <w:pPr>
        <w:ind w:left="360" w:hanging="360"/>
      </w:pPr>
      <w:rPr>
        <w:rFonts w:hint="default"/>
        <w:i w:val="0"/>
        <w:color w:val="ED7D31" w:themeColor="accent2"/>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i w:val="0"/>
        <w:color w:val="ED7D31" w:themeColor="accent2"/>
      </w:rPr>
    </w:lvl>
    <w:lvl w:ilvl="3">
      <w:start w:val="1"/>
      <w:numFmt w:val="decimal"/>
      <w:lvlText w:val="%1.%2.%3.%4"/>
      <w:lvlJc w:val="left"/>
      <w:pPr>
        <w:ind w:left="720" w:hanging="720"/>
      </w:pPr>
      <w:rPr>
        <w:rFonts w:hint="default"/>
        <w:i w:val="0"/>
        <w:color w:val="ED7D31" w:themeColor="accent2"/>
      </w:rPr>
    </w:lvl>
    <w:lvl w:ilvl="4">
      <w:start w:val="1"/>
      <w:numFmt w:val="decimal"/>
      <w:lvlText w:val="%1.%2.%3.%4.%5"/>
      <w:lvlJc w:val="left"/>
      <w:pPr>
        <w:ind w:left="1080" w:hanging="1080"/>
      </w:pPr>
      <w:rPr>
        <w:rFonts w:hint="default"/>
        <w:i w:val="0"/>
        <w:color w:val="ED7D31" w:themeColor="accent2"/>
      </w:rPr>
    </w:lvl>
    <w:lvl w:ilvl="5">
      <w:start w:val="1"/>
      <w:numFmt w:val="decimal"/>
      <w:lvlText w:val="%1.%2.%3.%4.%5.%6"/>
      <w:lvlJc w:val="left"/>
      <w:pPr>
        <w:ind w:left="1080" w:hanging="1080"/>
      </w:pPr>
      <w:rPr>
        <w:rFonts w:hint="default"/>
        <w:i w:val="0"/>
        <w:color w:val="ED7D31" w:themeColor="accent2"/>
      </w:rPr>
    </w:lvl>
    <w:lvl w:ilvl="6">
      <w:start w:val="1"/>
      <w:numFmt w:val="decimal"/>
      <w:lvlText w:val="%1.%2.%3.%4.%5.%6.%7"/>
      <w:lvlJc w:val="left"/>
      <w:pPr>
        <w:ind w:left="1440" w:hanging="1440"/>
      </w:pPr>
      <w:rPr>
        <w:rFonts w:hint="default"/>
        <w:i w:val="0"/>
        <w:color w:val="ED7D31" w:themeColor="accent2"/>
      </w:rPr>
    </w:lvl>
    <w:lvl w:ilvl="7">
      <w:start w:val="1"/>
      <w:numFmt w:val="decimal"/>
      <w:lvlText w:val="%1.%2.%3.%4.%5.%6.%7.%8"/>
      <w:lvlJc w:val="left"/>
      <w:pPr>
        <w:ind w:left="1440" w:hanging="1440"/>
      </w:pPr>
      <w:rPr>
        <w:rFonts w:hint="default"/>
        <w:i w:val="0"/>
        <w:color w:val="ED7D31" w:themeColor="accent2"/>
      </w:rPr>
    </w:lvl>
    <w:lvl w:ilvl="8">
      <w:start w:val="1"/>
      <w:numFmt w:val="decimal"/>
      <w:lvlText w:val="%1.%2.%3.%4.%5.%6.%7.%8.%9"/>
      <w:lvlJc w:val="left"/>
      <w:pPr>
        <w:ind w:left="1440" w:hanging="1440"/>
      </w:pPr>
      <w:rPr>
        <w:rFonts w:hint="default"/>
        <w:i w:val="0"/>
        <w:color w:val="ED7D31" w:themeColor="accent2"/>
      </w:rPr>
    </w:lvl>
  </w:abstractNum>
  <w:abstractNum w:abstractNumId="9" w15:restartNumberingAfterBreak="0">
    <w:nsid w:val="3A453A91"/>
    <w:multiLevelType w:val="hybridMultilevel"/>
    <w:tmpl w:val="83B6777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1F64B11"/>
    <w:multiLevelType w:val="multilevel"/>
    <w:tmpl w:val="288283EA"/>
    <w:lvl w:ilvl="0">
      <w:start w:val="1"/>
      <w:numFmt w:val="decimal"/>
      <w:pStyle w:val="Listaconvietas"/>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45311A8A"/>
    <w:multiLevelType w:val="hybridMultilevel"/>
    <w:tmpl w:val="9300DF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C4C482A"/>
    <w:multiLevelType w:val="hybridMultilevel"/>
    <w:tmpl w:val="879E276C"/>
    <w:lvl w:ilvl="0" w:tplc="D87CA4FA">
      <w:start w:val="1"/>
      <w:numFmt w:val="bullet"/>
      <w:lvlText w:val="-"/>
      <w:lvlJc w:val="left"/>
      <w:pPr>
        <w:ind w:left="360" w:hanging="360"/>
      </w:pPr>
      <w:rPr>
        <w:rFonts w:ascii="Calibri" w:eastAsia="Times New Roman" w:hAnsi="Calibri" w:cs="Calibri" w:hint="default"/>
      </w:rPr>
    </w:lvl>
    <w:lvl w:ilvl="1" w:tplc="140A0001">
      <w:start w:val="1"/>
      <w:numFmt w:val="bullet"/>
      <w:lvlText w:val=""/>
      <w:lvlJc w:val="left"/>
      <w:pPr>
        <w:ind w:left="1080" w:hanging="360"/>
      </w:pPr>
      <w:rPr>
        <w:rFonts w:ascii="Symbol" w:hAnsi="Symbol"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15:restartNumberingAfterBreak="0">
    <w:nsid w:val="641A11C0"/>
    <w:multiLevelType w:val="hybridMultilevel"/>
    <w:tmpl w:val="811EDB5C"/>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7A73522"/>
    <w:multiLevelType w:val="hybridMultilevel"/>
    <w:tmpl w:val="5BD2F3EE"/>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15" w15:restartNumberingAfterBreak="0">
    <w:nsid w:val="7B624047"/>
    <w:multiLevelType w:val="hybridMultilevel"/>
    <w:tmpl w:val="E416C25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C187FCF"/>
    <w:multiLevelType w:val="hybridMultilevel"/>
    <w:tmpl w:val="9CA6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5"/>
  </w:num>
  <w:num w:numId="4">
    <w:abstractNumId w:val="3"/>
  </w:num>
  <w:num w:numId="5">
    <w:abstractNumId w:val="6"/>
  </w:num>
  <w:num w:numId="6">
    <w:abstractNumId w:val="1"/>
  </w:num>
  <w:num w:numId="7">
    <w:abstractNumId w:val="13"/>
  </w:num>
  <w:num w:numId="8">
    <w:abstractNumId w:val="5"/>
  </w:num>
  <w:num w:numId="9">
    <w:abstractNumId w:val="9"/>
  </w:num>
  <w:num w:numId="10">
    <w:abstractNumId w:val="7"/>
  </w:num>
  <w:num w:numId="11">
    <w:abstractNumId w:val="2"/>
  </w:num>
  <w:num w:numId="12">
    <w:abstractNumId w:val="4"/>
  </w:num>
  <w:num w:numId="13">
    <w:abstractNumId w:val="0"/>
  </w:num>
  <w:num w:numId="14">
    <w:abstractNumId w:val="12"/>
  </w:num>
  <w:num w:numId="15">
    <w:abstractNumId w:val="14"/>
  </w:num>
  <w:num w:numId="16">
    <w:abstractNumId w:val="11"/>
  </w:num>
  <w:num w:numId="1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B1"/>
    <w:rsid w:val="0001174E"/>
    <w:rsid w:val="00012CA0"/>
    <w:rsid w:val="00013C52"/>
    <w:rsid w:val="00014756"/>
    <w:rsid w:val="00015621"/>
    <w:rsid w:val="000205FA"/>
    <w:rsid w:val="00020B27"/>
    <w:rsid w:val="00021113"/>
    <w:rsid w:val="0002695C"/>
    <w:rsid w:val="0002752E"/>
    <w:rsid w:val="00032B73"/>
    <w:rsid w:val="00033BBC"/>
    <w:rsid w:val="00034A18"/>
    <w:rsid w:val="00046548"/>
    <w:rsid w:val="000526F6"/>
    <w:rsid w:val="0006242D"/>
    <w:rsid w:val="0007199E"/>
    <w:rsid w:val="00076378"/>
    <w:rsid w:val="000836D2"/>
    <w:rsid w:val="00087CC7"/>
    <w:rsid w:val="000928BB"/>
    <w:rsid w:val="000941C3"/>
    <w:rsid w:val="00094264"/>
    <w:rsid w:val="000A0DBA"/>
    <w:rsid w:val="000A51B1"/>
    <w:rsid w:val="000B25AC"/>
    <w:rsid w:val="000C71E2"/>
    <w:rsid w:val="000D0642"/>
    <w:rsid w:val="000D36E1"/>
    <w:rsid w:val="000F3C3B"/>
    <w:rsid w:val="00101B4A"/>
    <w:rsid w:val="00102310"/>
    <w:rsid w:val="00103808"/>
    <w:rsid w:val="00106197"/>
    <w:rsid w:val="00126511"/>
    <w:rsid w:val="00126BA1"/>
    <w:rsid w:val="00147BC9"/>
    <w:rsid w:val="00155812"/>
    <w:rsid w:val="00156D67"/>
    <w:rsid w:val="0016542D"/>
    <w:rsid w:val="00173B13"/>
    <w:rsid w:val="0019402F"/>
    <w:rsid w:val="0019417B"/>
    <w:rsid w:val="001A1DB8"/>
    <w:rsid w:val="001A2740"/>
    <w:rsid w:val="001D293E"/>
    <w:rsid w:val="001D2F1E"/>
    <w:rsid w:val="001D6149"/>
    <w:rsid w:val="001D68C8"/>
    <w:rsid w:val="001E0B92"/>
    <w:rsid w:val="001F31D6"/>
    <w:rsid w:val="001F5D8A"/>
    <w:rsid w:val="001F692A"/>
    <w:rsid w:val="00207F3B"/>
    <w:rsid w:val="00221F58"/>
    <w:rsid w:val="002302C4"/>
    <w:rsid w:val="00234A7C"/>
    <w:rsid w:val="00240513"/>
    <w:rsid w:val="0026300A"/>
    <w:rsid w:val="00263BE6"/>
    <w:rsid w:val="002658C7"/>
    <w:rsid w:val="00267F17"/>
    <w:rsid w:val="00267F2F"/>
    <w:rsid w:val="00277BA2"/>
    <w:rsid w:val="0029270C"/>
    <w:rsid w:val="00296EDC"/>
    <w:rsid w:val="002A530A"/>
    <w:rsid w:val="002B4B18"/>
    <w:rsid w:val="002B4B40"/>
    <w:rsid w:val="002C1A8C"/>
    <w:rsid w:val="002C381C"/>
    <w:rsid w:val="002C63BC"/>
    <w:rsid w:val="002D5860"/>
    <w:rsid w:val="002E1408"/>
    <w:rsid w:val="002F0F50"/>
    <w:rsid w:val="002F2E9D"/>
    <w:rsid w:val="002F4EFF"/>
    <w:rsid w:val="002F58DF"/>
    <w:rsid w:val="002F7F53"/>
    <w:rsid w:val="00300D68"/>
    <w:rsid w:val="0030598D"/>
    <w:rsid w:val="003066A8"/>
    <w:rsid w:val="003153DE"/>
    <w:rsid w:val="0031554E"/>
    <w:rsid w:val="00320107"/>
    <w:rsid w:val="00321271"/>
    <w:rsid w:val="003228E3"/>
    <w:rsid w:val="003236E7"/>
    <w:rsid w:val="00324A66"/>
    <w:rsid w:val="00326DDB"/>
    <w:rsid w:val="00332FEA"/>
    <w:rsid w:val="00334791"/>
    <w:rsid w:val="00354695"/>
    <w:rsid w:val="0037723F"/>
    <w:rsid w:val="00377CF7"/>
    <w:rsid w:val="00387F55"/>
    <w:rsid w:val="00390DB2"/>
    <w:rsid w:val="003A1CBC"/>
    <w:rsid w:val="003A6FDC"/>
    <w:rsid w:val="003A7073"/>
    <w:rsid w:val="003B02AC"/>
    <w:rsid w:val="003B2506"/>
    <w:rsid w:val="003B40F7"/>
    <w:rsid w:val="003B5F07"/>
    <w:rsid w:val="003B7A79"/>
    <w:rsid w:val="003C4698"/>
    <w:rsid w:val="003C6AFB"/>
    <w:rsid w:val="003E6A4C"/>
    <w:rsid w:val="003F00E1"/>
    <w:rsid w:val="003F4692"/>
    <w:rsid w:val="003F79F3"/>
    <w:rsid w:val="004062CC"/>
    <w:rsid w:val="00410355"/>
    <w:rsid w:val="00414C6C"/>
    <w:rsid w:val="0042131C"/>
    <w:rsid w:val="004249FA"/>
    <w:rsid w:val="00427ED7"/>
    <w:rsid w:val="004315E8"/>
    <w:rsid w:val="004338A3"/>
    <w:rsid w:val="00436C20"/>
    <w:rsid w:val="0045460C"/>
    <w:rsid w:val="0046385A"/>
    <w:rsid w:val="00473E18"/>
    <w:rsid w:val="00475A5E"/>
    <w:rsid w:val="004863EF"/>
    <w:rsid w:val="0048745C"/>
    <w:rsid w:val="00487BFE"/>
    <w:rsid w:val="0049661F"/>
    <w:rsid w:val="00497541"/>
    <w:rsid w:val="004A2FD8"/>
    <w:rsid w:val="004A4075"/>
    <w:rsid w:val="004B77F6"/>
    <w:rsid w:val="004C00E1"/>
    <w:rsid w:val="004C4B44"/>
    <w:rsid w:val="004D0967"/>
    <w:rsid w:val="004D1E2A"/>
    <w:rsid w:val="004E0207"/>
    <w:rsid w:val="004E1F7F"/>
    <w:rsid w:val="004E22C0"/>
    <w:rsid w:val="004E4C60"/>
    <w:rsid w:val="00500552"/>
    <w:rsid w:val="00501229"/>
    <w:rsid w:val="00523C03"/>
    <w:rsid w:val="00524E9D"/>
    <w:rsid w:val="00527E96"/>
    <w:rsid w:val="00532875"/>
    <w:rsid w:val="0054256E"/>
    <w:rsid w:val="005551E6"/>
    <w:rsid w:val="005611EF"/>
    <w:rsid w:val="00566AAE"/>
    <w:rsid w:val="00574927"/>
    <w:rsid w:val="005811F5"/>
    <w:rsid w:val="00581694"/>
    <w:rsid w:val="00582729"/>
    <w:rsid w:val="0058277F"/>
    <w:rsid w:val="005868D7"/>
    <w:rsid w:val="005A0600"/>
    <w:rsid w:val="005A286E"/>
    <w:rsid w:val="005B2419"/>
    <w:rsid w:val="005B720B"/>
    <w:rsid w:val="005B753C"/>
    <w:rsid w:val="005C029C"/>
    <w:rsid w:val="005D079D"/>
    <w:rsid w:val="005E5F9C"/>
    <w:rsid w:val="005F3F0D"/>
    <w:rsid w:val="005F77EA"/>
    <w:rsid w:val="00600BD5"/>
    <w:rsid w:val="006024AB"/>
    <w:rsid w:val="00602C84"/>
    <w:rsid w:val="00606782"/>
    <w:rsid w:val="00606ED6"/>
    <w:rsid w:val="006218AB"/>
    <w:rsid w:val="0062314A"/>
    <w:rsid w:val="00625956"/>
    <w:rsid w:val="006367BD"/>
    <w:rsid w:val="0065286B"/>
    <w:rsid w:val="006578CB"/>
    <w:rsid w:val="00661EAA"/>
    <w:rsid w:val="00665AEF"/>
    <w:rsid w:val="00671D53"/>
    <w:rsid w:val="0067257D"/>
    <w:rsid w:val="0067625C"/>
    <w:rsid w:val="006772AA"/>
    <w:rsid w:val="006A3B16"/>
    <w:rsid w:val="006B04A2"/>
    <w:rsid w:val="006B3F99"/>
    <w:rsid w:val="006C7F8F"/>
    <w:rsid w:val="006D18F5"/>
    <w:rsid w:val="006D58FE"/>
    <w:rsid w:val="006E08D7"/>
    <w:rsid w:val="006E0D2F"/>
    <w:rsid w:val="006E5C55"/>
    <w:rsid w:val="006E672A"/>
    <w:rsid w:val="006F0C5A"/>
    <w:rsid w:val="006F176C"/>
    <w:rsid w:val="006F6E34"/>
    <w:rsid w:val="00703511"/>
    <w:rsid w:val="0070600D"/>
    <w:rsid w:val="00710AD2"/>
    <w:rsid w:val="00711315"/>
    <w:rsid w:val="00712190"/>
    <w:rsid w:val="007126F0"/>
    <w:rsid w:val="00715EAB"/>
    <w:rsid w:val="007239D9"/>
    <w:rsid w:val="00726677"/>
    <w:rsid w:val="00730C7B"/>
    <w:rsid w:val="00732D64"/>
    <w:rsid w:val="0073525E"/>
    <w:rsid w:val="00737D2B"/>
    <w:rsid w:val="007403F4"/>
    <w:rsid w:val="0075166F"/>
    <w:rsid w:val="007543A7"/>
    <w:rsid w:val="00765779"/>
    <w:rsid w:val="00766615"/>
    <w:rsid w:val="0077040A"/>
    <w:rsid w:val="00771F03"/>
    <w:rsid w:val="007740AC"/>
    <w:rsid w:val="00777173"/>
    <w:rsid w:val="0078085C"/>
    <w:rsid w:val="0078740A"/>
    <w:rsid w:val="00795629"/>
    <w:rsid w:val="00796674"/>
    <w:rsid w:val="007A2D03"/>
    <w:rsid w:val="007A581C"/>
    <w:rsid w:val="007A61A0"/>
    <w:rsid w:val="007B317C"/>
    <w:rsid w:val="007B5ECB"/>
    <w:rsid w:val="007C0918"/>
    <w:rsid w:val="007C26E4"/>
    <w:rsid w:val="007C6F49"/>
    <w:rsid w:val="007D0499"/>
    <w:rsid w:val="007D31BA"/>
    <w:rsid w:val="007F06F5"/>
    <w:rsid w:val="007F18CD"/>
    <w:rsid w:val="007F2DD0"/>
    <w:rsid w:val="007F32CB"/>
    <w:rsid w:val="00804AD6"/>
    <w:rsid w:val="0080501D"/>
    <w:rsid w:val="00831867"/>
    <w:rsid w:val="00833E05"/>
    <w:rsid w:val="00835D23"/>
    <w:rsid w:val="00836557"/>
    <w:rsid w:val="00836CC3"/>
    <w:rsid w:val="00837180"/>
    <w:rsid w:val="00860E6A"/>
    <w:rsid w:val="00863454"/>
    <w:rsid w:val="008654FB"/>
    <w:rsid w:val="00867519"/>
    <w:rsid w:val="008763B4"/>
    <w:rsid w:val="00881387"/>
    <w:rsid w:val="00885221"/>
    <w:rsid w:val="00892B47"/>
    <w:rsid w:val="00894734"/>
    <w:rsid w:val="008A4FF7"/>
    <w:rsid w:val="008B3CC4"/>
    <w:rsid w:val="008C6CB7"/>
    <w:rsid w:val="008D0F11"/>
    <w:rsid w:val="008D614C"/>
    <w:rsid w:val="008E2F59"/>
    <w:rsid w:val="008E77F9"/>
    <w:rsid w:val="008F3C3C"/>
    <w:rsid w:val="008F4754"/>
    <w:rsid w:val="008F73E8"/>
    <w:rsid w:val="0090448C"/>
    <w:rsid w:val="009070CF"/>
    <w:rsid w:val="00922F82"/>
    <w:rsid w:val="00924655"/>
    <w:rsid w:val="00934F54"/>
    <w:rsid w:val="00937824"/>
    <w:rsid w:val="009561D0"/>
    <w:rsid w:val="00960A72"/>
    <w:rsid w:val="009623D6"/>
    <w:rsid w:val="0098327E"/>
    <w:rsid w:val="009914F5"/>
    <w:rsid w:val="00996FA0"/>
    <w:rsid w:val="009A2D95"/>
    <w:rsid w:val="009A4A64"/>
    <w:rsid w:val="009A7405"/>
    <w:rsid w:val="009A78B7"/>
    <w:rsid w:val="009A7A27"/>
    <w:rsid w:val="009B0253"/>
    <w:rsid w:val="009B5822"/>
    <w:rsid w:val="009D0B92"/>
    <w:rsid w:val="009D7A93"/>
    <w:rsid w:val="009E0A63"/>
    <w:rsid w:val="009E2368"/>
    <w:rsid w:val="009F55E8"/>
    <w:rsid w:val="00A34E00"/>
    <w:rsid w:val="00A408AD"/>
    <w:rsid w:val="00A436F9"/>
    <w:rsid w:val="00A564C8"/>
    <w:rsid w:val="00A56EF4"/>
    <w:rsid w:val="00A642F8"/>
    <w:rsid w:val="00A65DF3"/>
    <w:rsid w:val="00A67284"/>
    <w:rsid w:val="00AA74B7"/>
    <w:rsid w:val="00AB7FBF"/>
    <w:rsid w:val="00AC30EA"/>
    <w:rsid w:val="00AD0252"/>
    <w:rsid w:val="00AD23F5"/>
    <w:rsid w:val="00AD3861"/>
    <w:rsid w:val="00AE4FD9"/>
    <w:rsid w:val="00AF1084"/>
    <w:rsid w:val="00AF1371"/>
    <w:rsid w:val="00AF2AD3"/>
    <w:rsid w:val="00B01BCD"/>
    <w:rsid w:val="00B04D69"/>
    <w:rsid w:val="00B05677"/>
    <w:rsid w:val="00B05B97"/>
    <w:rsid w:val="00B05E71"/>
    <w:rsid w:val="00B07A43"/>
    <w:rsid w:val="00B15129"/>
    <w:rsid w:val="00B20350"/>
    <w:rsid w:val="00B22E5F"/>
    <w:rsid w:val="00B26D09"/>
    <w:rsid w:val="00B30414"/>
    <w:rsid w:val="00B30643"/>
    <w:rsid w:val="00B3528B"/>
    <w:rsid w:val="00B46099"/>
    <w:rsid w:val="00B466BC"/>
    <w:rsid w:val="00B52C75"/>
    <w:rsid w:val="00B61A6A"/>
    <w:rsid w:val="00B71FFA"/>
    <w:rsid w:val="00B76DCA"/>
    <w:rsid w:val="00B775D7"/>
    <w:rsid w:val="00B777A0"/>
    <w:rsid w:val="00B85CF2"/>
    <w:rsid w:val="00B94D58"/>
    <w:rsid w:val="00B96348"/>
    <w:rsid w:val="00BB5052"/>
    <w:rsid w:val="00BC1139"/>
    <w:rsid w:val="00BC131D"/>
    <w:rsid w:val="00BC1AE6"/>
    <w:rsid w:val="00BC4564"/>
    <w:rsid w:val="00BD7DF0"/>
    <w:rsid w:val="00BF656A"/>
    <w:rsid w:val="00C00114"/>
    <w:rsid w:val="00C2268F"/>
    <w:rsid w:val="00C3056F"/>
    <w:rsid w:val="00C37EF0"/>
    <w:rsid w:val="00C43FB1"/>
    <w:rsid w:val="00C44D5B"/>
    <w:rsid w:val="00C52823"/>
    <w:rsid w:val="00C5781D"/>
    <w:rsid w:val="00C57C8F"/>
    <w:rsid w:val="00C61D0D"/>
    <w:rsid w:val="00C757FF"/>
    <w:rsid w:val="00C77018"/>
    <w:rsid w:val="00C82755"/>
    <w:rsid w:val="00C855EF"/>
    <w:rsid w:val="00C86D7C"/>
    <w:rsid w:val="00C941F5"/>
    <w:rsid w:val="00CA01E0"/>
    <w:rsid w:val="00CA2D3A"/>
    <w:rsid w:val="00CA50BD"/>
    <w:rsid w:val="00CB0B0E"/>
    <w:rsid w:val="00CC032F"/>
    <w:rsid w:val="00CC1ABC"/>
    <w:rsid w:val="00CC36B1"/>
    <w:rsid w:val="00CC7112"/>
    <w:rsid w:val="00CD60C7"/>
    <w:rsid w:val="00CD636B"/>
    <w:rsid w:val="00CD6380"/>
    <w:rsid w:val="00CD6D1A"/>
    <w:rsid w:val="00CE4632"/>
    <w:rsid w:val="00CF476B"/>
    <w:rsid w:val="00CF5C92"/>
    <w:rsid w:val="00D027A2"/>
    <w:rsid w:val="00D03E89"/>
    <w:rsid w:val="00D04932"/>
    <w:rsid w:val="00D10A2D"/>
    <w:rsid w:val="00D12D29"/>
    <w:rsid w:val="00D15B3E"/>
    <w:rsid w:val="00D167EE"/>
    <w:rsid w:val="00D245EF"/>
    <w:rsid w:val="00D25256"/>
    <w:rsid w:val="00D309D7"/>
    <w:rsid w:val="00D356CF"/>
    <w:rsid w:val="00D3750A"/>
    <w:rsid w:val="00D50144"/>
    <w:rsid w:val="00D67F51"/>
    <w:rsid w:val="00D90A5E"/>
    <w:rsid w:val="00DA418F"/>
    <w:rsid w:val="00DB2CBE"/>
    <w:rsid w:val="00DB6EEF"/>
    <w:rsid w:val="00DC76DD"/>
    <w:rsid w:val="00DD0D6A"/>
    <w:rsid w:val="00DD44A1"/>
    <w:rsid w:val="00DD65FF"/>
    <w:rsid w:val="00DE1FC7"/>
    <w:rsid w:val="00DE6D57"/>
    <w:rsid w:val="00E0787D"/>
    <w:rsid w:val="00E1277F"/>
    <w:rsid w:val="00E15157"/>
    <w:rsid w:val="00E1670F"/>
    <w:rsid w:val="00E176C0"/>
    <w:rsid w:val="00E248FA"/>
    <w:rsid w:val="00E37CB0"/>
    <w:rsid w:val="00E528EB"/>
    <w:rsid w:val="00E532B6"/>
    <w:rsid w:val="00E65FA5"/>
    <w:rsid w:val="00E76124"/>
    <w:rsid w:val="00E77841"/>
    <w:rsid w:val="00E85A35"/>
    <w:rsid w:val="00E86FBC"/>
    <w:rsid w:val="00E87175"/>
    <w:rsid w:val="00E95A7C"/>
    <w:rsid w:val="00EA20B3"/>
    <w:rsid w:val="00ED05E0"/>
    <w:rsid w:val="00ED7A9B"/>
    <w:rsid w:val="00EF4474"/>
    <w:rsid w:val="00F04A5C"/>
    <w:rsid w:val="00F128DD"/>
    <w:rsid w:val="00F161AE"/>
    <w:rsid w:val="00F24898"/>
    <w:rsid w:val="00F26DCD"/>
    <w:rsid w:val="00F3402A"/>
    <w:rsid w:val="00F52985"/>
    <w:rsid w:val="00F7369D"/>
    <w:rsid w:val="00F739FC"/>
    <w:rsid w:val="00F75219"/>
    <w:rsid w:val="00F75E03"/>
    <w:rsid w:val="00F76632"/>
    <w:rsid w:val="00F83831"/>
    <w:rsid w:val="00F8595D"/>
    <w:rsid w:val="00F96959"/>
    <w:rsid w:val="00FA6036"/>
    <w:rsid w:val="00FC04F0"/>
    <w:rsid w:val="00FC2B4A"/>
    <w:rsid w:val="00FC4F27"/>
    <w:rsid w:val="00FC500D"/>
    <w:rsid w:val="00FC7484"/>
    <w:rsid w:val="00FD424D"/>
    <w:rsid w:val="00FE016A"/>
    <w:rsid w:val="00FE25A8"/>
    <w:rsid w:val="00FE2B74"/>
    <w:rsid w:val="00FF1FF0"/>
    <w:rsid w:val="00FF320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83B7"/>
  <w15:chartTrackingRefBased/>
  <w15:docId w15:val="{2CAA5E8E-259B-4C0B-A6D4-D2FDC90E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E71"/>
    <w:pPr>
      <w:spacing w:after="0" w:line="240" w:lineRule="auto"/>
    </w:pPr>
    <w:rPr>
      <w:rFonts w:ascii="Arial" w:eastAsia="Arial" w:hAnsi="Arial" w:cs="Arial"/>
      <w:iCs/>
      <w:sz w:val="24"/>
      <w:szCs w:val="24"/>
      <w:lang w:eastAsia="es-CR"/>
    </w:rPr>
  </w:style>
  <w:style w:type="paragraph" w:styleId="Ttulo1">
    <w:name w:val="heading 1"/>
    <w:basedOn w:val="Normal"/>
    <w:next w:val="Normal"/>
    <w:link w:val="Ttulo1Car"/>
    <w:rsid w:val="006F176C"/>
    <w:pPr>
      <w:keepNext/>
      <w:keepLines/>
      <w:spacing w:before="400" w:after="120" w:line="276" w:lineRule="auto"/>
      <w:outlineLvl w:val="0"/>
    </w:pPr>
    <w:rPr>
      <w:iCs w:val="0"/>
      <w:sz w:val="40"/>
      <w:szCs w:val="40"/>
    </w:rPr>
  </w:style>
  <w:style w:type="paragraph" w:styleId="Ttulo2">
    <w:name w:val="heading 2"/>
    <w:basedOn w:val="Normal"/>
    <w:next w:val="Normal"/>
    <w:link w:val="Ttulo2Car"/>
    <w:rsid w:val="006F176C"/>
    <w:pPr>
      <w:keepNext/>
      <w:keepLines/>
      <w:spacing w:before="360" w:after="120" w:line="276" w:lineRule="auto"/>
      <w:outlineLvl w:val="1"/>
    </w:pPr>
    <w:rPr>
      <w:iCs w:val="0"/>
      <w:sz w:val="32"/>
      <w:szCs w:val="32"/>
    </w:rPr>
  </w:style>
  <w:style w:type="paragraph" w:styleId="Ttulo3">
    <w:name w:val="heading 3"/>
    <w:next w:val="Normal"/>
    <w:link w:val="Ttulo3Car"/>
    <w:unhideWhenUsed/>
    <w:qFormat/>
    <w:rsid w:val="00CD6380"/>
    <w:pPr>
      <w:keepLines/>
      <w:spacing w:before="360" w:after="80" w:line="240" w:lineRule="auto"/>
      <w:outlineLvl w:val="2"/>
    </w:pPr>
    <w:rPr>
      <w:rFonts w:asciiTheme="majorHAnsi" w:eastAsia="Times New Roman" w:hAnsiTheme="majorHAnsi" w:cs="Calibri"/>
      <w:b/>
      <w:color w:val="44546A" w:themeColor="text2"/>
      <w:lang w:eastAsia="es-CR"/>
    </w:rPr>
  </w:style>
  <w:style w:type="paragraph" w:styleId="Ttulo4">
    <w:name w:val="heading 4"/>
    <w:basedOn w:val="Normal"/>
    <w:next w:val="Normal"/>
    <w:link w:val="Ttulo4Car"/>
    <w:rsid w:val="006F176C"/>
    <w:pPr>
      <w:keepNext/>
      <w:keepLines/>
      <w:spacing w:before="280" w:after="80" w:line="276" w:lineRule="auto"/>
      <w:outlineLvl w:val="3"/>
    </w:pPr>
    <w:rPr>
      <w:iCs w:val="0"/>
      <w:color w:val="666666"/>
    </w:rPr>
  </w:style>
  <w:style w:type="paragraph" w:styleId="Ttulo5">
    <w:name w:val="heading 5"/>
    <w:basedOn w:val="Normal"/>
    <w:next w:val="Normal"/>
    <w:link w:val="Ttulo5Car"/>
    <w:rsid w:val="006F176C"/>
    <w:pPr>
      <w:keepNext/>
      <w:keepLines/>
      <w:spacing w:before="240" w:after="80" w:line="276" w:lineRule="auto"/>
      <w:outlineLvl w:val="4"/>
    </w:pPr>
    <w:rPr>
      <w:iCs w:val="0"/>
      <w:color w:val="666666"/>
      <w:sz w:val="22"/>
      <w:szCs w:val="22"/>
    </w:rPr>
  </w:style>
  <w:style w:type="paragraph" w:styleId="Ttulo6">
    <w:name w:val="heading 6"/>
    <w:basedOn w:val="Normal"/>
    <w:next w:val="Normal"/>
    <w:link w:val="Ttulo6Car"/>
    <w:rsid w:val="006F176C"/>
    <w:pPr>
      <w:keepNext/>
      <w:keepLines/>
      <w:spacing w:before="240" w:after="80" w:line="276" w:lineRule="auto"/>
      <w:outlineLvl w:val="5"/>
    </w:pPr>
    <w:rPr>
      <w:i/>
      <w:iCs w:val="0"/>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176C"/>
    <w:rPr>
      <w:rFonts w:ascii="Arial" w:eastAsia="Arial" w:hAnsi="Arial" w:cs="Arial"/>
      <w:sz w:val="40"/>
      <w:szCs w:val="40"/>
      <w:lang w:eastAsia="es-CR"/>
    </w:rPr>
  </w:style>
  <w:style w:type="character" w:customStyle="1" w:styleId="Ttulo2Car">
    <w:name w:val="Título 2 Car"/>
    <w:basedOn w:val="Fuentedeprrafopredeter"/>
    <w:link w:val="Ttulo2"/>
    <w:rsid w:val="006F176C"/>
    <w:rPr>
      <w:rFonts w:ascii="Arial" w:eastAsia="Arial" w:hAnsi="Arial" w:cs="Arial"/>
      <w:sz w:val="32"/>
      <w:szCs w:val="32"/>
      <w:lang w:eastAsia="es-CR"/>
    </w:rPr>
  </w:style>
  <w:style w:type="character" w:customStyle="1" w:styleId="Ttulo3Car">
    <w:name w:val="Título 3 Car"/>
    <w:basedOn w:val="Fuentedeprrafopredeter"/>
    <w:link w:val="Ttulo3"/>
    <w:uiPriority w:val="9"/>
    <w:rsid w:val="00CD6380"/>
    <w:rPr>
      <w:rFonts w:asciiTheme="majorHAnsi" w:eastAsia="Times New Roman" w:hAnsiTheme="majorHAnsi" w:cs="Calibri"/>
      <w:b/>
      <w:color w:val="44546A" w:themeColor="text2"/>
      <w:lang w:eastAsia="es-CR"/>
    </w:rPr>
  </w:style>
  <w:style w:type="character" w:customStyle="1" w:styleId="Ttulo4Car">
    <w:name w:val="Título 4 Car"/>
    <w:basedOn w:val="Fuentedeprrafopredeter"/>
    <w:link w:val="Ttulo4"/>
    <w:rsid w:val="006F176C"/>
    <w:rPr>
      <w:rFonts w:ascii="Arial" w:eastAsia="Arial" w:hAnsi="Arial" w:cs="Arial"/>
      <w:color w:val="666666"/>
      <w:sz w:val="24"/>
      <w:szCs w:val="24"/>
      <w:lang w:eastAsia="es-CR"/>
    </w:rPr>
  </w:style>
  <w:style w:type="character" w:customStyle="1" w:styleId="Ttulo5Car">
    <w:name w:val="Título 5 Car"/>
    <w:basedOn w:val="Fuentedeprrafopredeter"/>
    <w:link w:val="Ttulo5"/>
    <w:rsid w:val="006F176C"/>
    <w:rPr>
      <w:rFonts w:ascii="Arial" w:eastAsia="Arial" w:hAnsi="Arial" w:cs="Arial"/>
      <w:color w:val="666666"/>
      <w:lang w:eastAsia="es-CR"/>
    </w:rPr>
  </w:style>
  <w:style w:type="character" w:customStyle="1" w:styleId="Ttulo6Car">
    <w:name w:val="Título 6 Car"/>
    <w:basedOn w:val="Fuentedeprrafopredeter"/>
    <w:link w:val="Ttulo6"/>
    <w:rsid w:val="006F176C"/>
    <w:rPr>
      <w:rFonts w:ascii="Arial" w:eastAsia="Arial" w:hAnsi="Arial" w:cs="Arial"/>
      <w:i/>
      <w:color w:val="666666"/>
      <w:lang w:eastAsia="es-CR"/>
    </w:rPr>
  </w:style>
  <w:style w:type="paragraph" w:styleId="Textocomentario">
    <w:name w:val="annotation text"/>
    <w:basedOn w:val="Normal"/>
    <w:link w:val="TextocomentarioCar"/>
    <w:uiPriority w:val="99"/>
    <w:unhideWhenUsed/>
    <w:rsid w:val="00B05E71"/>
    <w:rPr>
      <w:sz w:val="20"/>
    </w:rPr>
  </w:style>
  <w:style w:type="character" w:customStyle="1" w:styleId="TextocomentarioCar">
    <w:name w:val="Texto comentario Car"/>
    <w:basedOn w:val="Fuentedeprrafopredeter"/>
    <w:link w:val="Textocomentario"/>
    <w:uiPriority w:val="99"/>
    <w:rsid w:val="00B05E71"/>
    <w:rPr>
      <w:rFonts w:ascii="Arial" w:eastAsia="Arial" w:hAnsi="Arial" w:cs="Arial"/>
      <w:iCs/>
      <w:sz w:val="20"/>
      <w:szCs w:val="24"/>
      <w:lang w:eastAsia="es-CR"/>
    </w:rPr>
  </w:style>
  <w:style w:type="paragraph" w:styleId="Listaconvietas">
    <w:name w:val="List Bullet"/>
    <w:basedOn w:val="Normal"/>
    <w:uiPriority w:val="99"/>
    <w:semiHidden/>
    <w:unhideWhenUsed/>
    <w:rsid w:val="00B05E71"/>
    <w:pPr>
      <w:numPr>
        <w:numId w:val="1"/>
      </w:numPr>
      <w:contextualSpacing/>
    </w:pPr>
  </w:style>
  <w:style w:type="character" w:styleId="Refdecomentario">
    <w:name w:val="annotation reference"/>
    <w:uiPriority w:val="99"/>
    <w:semiHidden/>
    <w:unhideWhenUsed/>
    <w:rsid w:val="00B05E71"/>
    <w:rPr>
      <w:sz w:val="16"/>
      <w:szCs w:val="16"/>
    </w:rPr>
  </w:style>
  <w:style w:type="character" w:customStyle="1" w:styleId="normaltextrun">
    <w:name w:val="normaltextrun"/>
    <w:basedOn w:val="Fuentedeprrafopredeter"/>
    <w:qFormat/>
    <w:rsid w:val="00B05E71"/>
  </w:style>
  <w:style w:type="character" w:customStyle="1" w:styleId="eop">
    <w:name w:val="eop"/>
    <w:basedOn w:val="Fuentedeprrafopredeter"/>
    <w:rsid w:val="00B05E71"/>
  </w:style>
  <w:style w:type="paragraph" w:styleId="Textodeglobo">
    <w:name w:val="Balloon Text"/>
    <w:basedOn w:val="Normal"/>
    <w:link w:val="TextodegloboCar"/>
    <w:uiPriority w:val="99"/>
    <w:semiHidden/>
    <w:unhideWhenUsed/>
    <w:rsid w:val="00B05E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5E71"/>
    <w:rPr>
      <w:rFonts w:ascii="Segoe UI" w:eastAsia="Arial" w:hAnsi="Segoe UI" w:cs="Segoe UI"/>
      <w:iCs/>
      <w:sz w:val="18"/>
      <w:szCs w:val="18"/>
      <w:lang w:eastAsia="es-CR"/>
    </w:rPr>
  </w:style>
  <w:style w:type="paragraph" w:styleId="Textonotapie">
    <w:name w:val="footnote text"/>
    <w:aliases w:val="Car3 Car Car Car,Car3 Car Car Car Car Ca"/>
    <w:basedOn w:val="Normal"/>
    <w:link w:val="TextonotapieCar"/>
    <w:unhideWhenUsed/>
    <w:rsid w:val="00F7369D"/>
    <w:rPr>
      <w:rFonts w:ascii="Times New Roman" w:eastAsia="SimSun" w:hAnsi="Times New Roman" w:cs="Times New Roman"/>
      <w:iCs w:val="0"/>
      <w:sz w:val="20"/>
      <w:szCs w:val="20"/>
      <w:lang w:val="es-ES_tradnl" w:eastAsia="es-ES"/>
    </w:rPr>
  </w:style>
  <w:style w:type="character" w:customStyle="1" w:styleId="TextonotapieCar">
    <w:name w:val="Texto nota pie Car"/>
    <w:aliases w:val="Car3 Car Car Car Car,Car3 Car Car Car Car Ca Car"/>
    <w:basedOn w:val="Fuentedeprrafopredeter"/>
    <w:link w:val="Textonotapie"/>
    <w:qFormat/>
    <w:rsid w:val="00F7369D"/>
    <w:rPr>
      <w:rFonts w:ascii="Times New Roman" w:eastAsia="SimSun" w:hAnsi="Times New Roman" w:cs="Times New Roman"/>
      <w:sz w:val="20"/>
      <w:szCs w:val="20"/>
      <w:lang w:val="es-ES_tradnl" w:eastAsia="es-ES"/>
    </w:rPr>
  </w:style>
  <w:style w:type="character" w:styleId="Refdenotaalpie">
    <w:name w:val="footnote reference"/>
    <w:unhideWhenUsed/>
    <w:rsid w:val="00F7369D"/>
    <w:rPr>
      <w:vertAlign w:val="superscript"/>
    </w:rPr>
  </w:style>
  <w:style w:type="paragraph" w:styleId="Prrafodelista">
    <w:name w:val="List Paragraph"/>
    <w:basedOn w:val="Normal"/>
    <w:uiPriority w:val="34"/>
    <w:qFormat/>
    <w:rsid w:val="00CD6380"/>
    <w:pPr>
      <w:spacing w:after="120"/>
      <w:ind w:left="720"/>
      <w:jc w:val="both"/>
    </w:pPr>
    <w:rPr>
      <w:rFonts w:asciiTheme="minorHAnsi" w:eastAsia="Times New Roman" w:hAnsiTheme="minorHAnsi" w:cs="Calibri"/>
      <w:iCs w:val="0"/>
      <w:color w:val="000000"/>
      <w:sz w:val="22"/>
      <w:szCs w:val="22"/>
    </w:rPr>
  </w:style>
  <w:style w:type="paragraph" w:customStyle="1" w:styleId="Default">
    <w:name w:val="Default"/>
    <w:qFormat/>
    <w:rsid w:val="00CD6380"/>
    <w:pPr>
      <w:autoSpaceDE w:val="0"/>
      <w:autoSpaceDN w:val="0"/>
      <w:adjustRightInd w:val="0"/>
      <w:spacing w:after="0" w:line="240" w:lineRule="auto"/>
    </w:pPr>
    <w:rPr>
      <w:rFonts w:ascii="Arial" w:eastAsia="SimSun" w:hAnsi="Arial" w:cs="Arial"/>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9623D6"/>
    <w:rPr>
      <w:b/>
      <w:bCs/>
      <w:szCs w:val="20"/>
    </w:rPr>
  </w:style>
  <w:style w:type="character" w:customStyle="1" w:styleId="AsuntodelcomentarioCar">
    <w:name w:val="Asunto del comentario Car"/>
    <w:basedOn w:val="TextocomentarioCar"/>
    <w:link w:val="Asuntodelcomentario"/>
    <w:uiPriority w:val="99"/>
    <w:semiHidden/>
    <w:rsid w:val="009623D6"/>
    <w:rPr>
      <w:rFonts w:ascii="Arial" w:eastAsia="Arial" w:hAnsi="Arial" w:cs="Arial"/>
      <w:b/>
      <w:bCs/>
      <w:iCs/>
      <w:sz w:val="20"/>
      <w:szCs w:val="20"/>
      <w:lang w:eastAsia="es-CR"/>
    </w:rPr>
  </w:style>
  <w:style w:type="table" w:styleId="Tablaconcuadrcula">
    <w:name w:val="Table Grid"/>
    <w:basedOn w:val="Tablanormal"/>
    <w:uiPriority w:val="39"/>
    <w:rsid w:val="0030598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button-flexcontainer">
    <w:name w:val="ms-button-flexcontainer"/>
    <w:basedOn w:val="Fuentedeprrafopredeter"/>
    <w:rsid w:val="007126F0"/>
  </w:style>
  <w:style w:type="character" w:styleId="Hipervnculo">
    <w:name w:val="Hyperlink"/>
    <w:basedOn w:val="Fuentedeprrafopredeter"/>
    <w:uiPriority w:val="99"/>
    <w:unhideWhenUsed/>
    <w:rsid w:val="00E77841"/>
    <w:rPr>
      <w:color w:val="0563C1" w:themeColor="hyperlink"/>
      <w:u w:val="single"/>
    </w:rPr>
  </w:style>
  <w:style w:type="paragraph" w:customStyle="1" w:styleId="a">
    <w:basedOn w:val="Normal"/>
    <w:next w:val="Puesto"/>
    <w:qFormat/>
    <w:rsid w:val="006C7F8F"/>
    <w:pPr>
      <w:jc w:val="center"/>
    </w:pPr>
    <w:rPr>
      <w:rFonts w:eastAsia="Times New Roman"/>
      <w:b/>
      <w:bCs/>
      <w:iCs w:val="0"/>
      <w:lang w:val="es-ES" w:eastAsia="es-ES"/>
    </w:rPr>
  </w:style>
  <w:style w:type="paragraph" w:styleId="Puesto">
    <w:name w:val="Title"/>
    <w:basedOn w:val="Normal"/>
    <w:next w:val="Normal"/>
    <w:link w:val="PuestoCar"/>
    <w:qFormat/>
    <w:rsid w:val="006C7F8F"/>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6C7F8F"/>
    <w:rPr>
      <w:rFonts w:asciiTheme="majorHAnsi" w:eastAsiaTheme="majorEastAsia" w:hAnsiTheme="majorHAnsi" w:cstheme="majorBidi"/>
      <w:iCs/>
      <w:spacing w:val="-10"/>
      <w:kern w:val="28"/>
      <w:sz w:val="56"/>
      <w:szCs w:val="56"/>
      <w:lang w:eastAsia="es-CR"/>
    </w:rPr>
  </w:style>
  <w:style w:type="paragraph" w:styleId="Piedepgina">
    <w:name w:val="footer"/>
    <w:basedOn w:val="Normal"/>
    <w:link w:val="PiedepginaCar"/>
    <w:qFormat/>
    <w:rsid w:val="00A65DF3"/>
    <w:pPr>
      <w:tabs>
        <w:tab w:val="center" w:pos="4419"/>
        <w:tab w:val="right" w:pos="8838"/>
      </w:tabs>
      <w:spacing w:after="120"/>
      <w:jc w:val="both"/>
    </w:pPr>
    <w:rPr>
      <w:rFonts w:asciiTheme="minorHAnsi" w:eastAsia="Times New Roman" w:hAnsiTheme="minorHAnsi" w:cs="Calibri"/>
      <w:iCs w:val="0"/>
      <w:color w:val="000000"/>
      <w:sz w:val="22"/>
      <w:szCs w:val="22"/>
    </w:rPr>
  </w:style>
  <w:style w:type="character" w:customStyle="1" w:styleId="PiedepginaCar">
    <w:name w:val="Pie de página Car"/>
    <w:basedOn w:val="Fuentedeprrafopredeter"/>
    <w:link w:val="Piedepgina"/>
    <w:qFormat/>
    <w:rsid w:val="00A65DF3"/>
    <w:rPr>
      <w:rFonts w:eastAsia="Times New Roman" w:cs="Calibri"/>
      <w:color w:val="000000"/>
      <w:lang w:eastAsia="es-CR"/>
    </w:rPr>
  </w:style>
  <w:style w:type="paragraph" w:styleId="Subttulo">
    <w:name w:val="Subtitle"/>
    <w:basedOn w:val="Normal"/>
    <w:next w:val="Normal"/>
    <w:link w:val="SubttuloCar"/>
    <w:rsid w:val="006F176C"/>
    <w:pPr>
      <w:keepNext/>
      <w:keepLines/>
      <w:spacing w:after="320" w:line="276" w:lineRule="auto"/>
    </w:pPr>
    <w:rPr>
      <w:iCs w:val="0"/>
      <w:color w:val="666666"/>
      <w:sz w:val="30"/>
      <w:szCs w:val="30"/>
    </w:rPr>
  </w:style>
  <w:style w:type="character" w:customStyle="1" w:styleId="SubttuloCar">
    <w:name w:val="Subtítulo Car"/>
    <w:basedOn w:val="Fuentedeprrafopredeter"/>
    <w:link w:val="Subttulo"/>
    <w:rsid w:val="006F176C"/>
    <w:rPr>
      <w:rFonts w:ascii="Arial" w:eastAsia="Arial" w:hAnsi="Arial" w:cs="Arial"/>
      <w:color w:val="666666"/>
      <w:sz w:val="30"/>
      <w:szCs w:val="30"/>
      <w:lang w:eastAsia="es-CR"/>
    </w:rPr>
  </w:style>
  <w:style w:type="paragraph" w:styleId="Encabezado">
    <w:name w:val="header"/>
    <w:basedOn w:val="Normal"/>
    <w:link w:val="EncabezadoCar"/>
    <w:uiPriority w:val="99"/>
    <w:unhideWhenUsed/>
    <w:rsid w:val="006F176C"/>
    <w:pPr>
      <w:tabs>
        <w:tab w:val="center" w:pos="4419"/>
        <w:tab w:val="right" w:pos="8838"/>
      </w:tabs>
    </w:pPr>
    <w:rPr>
      <w:iCs w:val="0"/>
      <w:sz w:val="22"/>
      <w:szCs w:val="22"/>
    </w:rPr>
  </w:style>
  <w:style w:type="character" w:customStyle="1" w:styleId="EncabezadoCar">
    <w:name w:val="Encabezado Car"/>
    <w:basedOn w:val="Fuentedeprrafopredeter"/>
    <w:link w:val="Encabezado"/>
    <w:uiPriority w:val="99"/>
    <w:rsid w:val="006F176C"/>
    <w:rPr>
      <w:rFonts w:ascii="Arial" w:eastAsia="Arial" w:hAnsi="Arial" w:cs="Arial"/>
      <w:lang w:eastAsia="es-CR"/>
    </w:rPr>
  </w:style>
  <w:style w:type="paragraph" w:styleId="Textoindependiente2">
    <w:name w:val="Body Text 2"/>
    <w:basedOn w:val="Normal"/>
    <w:link w:val="Textoindependiente2Car"/>
    <w:semiHidden/>
    <w:rsid w:val="006F176C"/>
    <w:pPr>
      <w:tabs>
        <w:tab w:val="left" w:pos="-720"/>
      </w:tabs>
      <w:suppressAutoHyphens/>
      <w:spacing w:line="360" w:lineRule="auto"/>
      <w:jc w:val="both"/>
    </w:pPr>
    <w:rPr>
      <w:rFonts w:eastAsia="Times New Roman" w:cs="Times New Roman"/>
      <w:iCs w:val="0"/>
      <w:szCs w:val="20"/>
      <w:lang w:val="es-ES_tradnl" w:eastAsia="es-ES"/>
    </w:rPr>
  </w:style>
  <w:style w:type="character" w:customStyle="1" w:styleId="Textoindependiente2Car">
    <w:name w:val="Texto independiente 2 Car"/>
    <w:basedOn w:val="Fuentedeprrafopredeter"/>
    <w:link w:val="Textoindependiente2"/>
    <w:semiHidden/>
    <w:rsid w:val="006F176C"/>
    <w:rPr>
      <w:rFonts w:ascii="Arial" w:eastAsia="Times New Roman" w:hAnsi="Arial" w:cs="Times New Roman"/>
      <w:sz w:val="24"/>
      <w:szCs w:val="20"/>
      <w:lang w:val="es-ES_tradnl" w:eastAsia="es-ES"/>
    </w:rPr>
  </w:style>
  <w:style w:type="character" w:customStyle="1" w:styleId="markpebho3q5z">
    <w:name w:val="markpebho3q5z"/>
    <w:basedOn w:val="Fuentedeprrafopredeter"/>
    <w:rsid w:val="006F176C"/>
  </w:style>
  <w:style w:type="character" w:customStyle="1" w:styleId="mark20gm22m7n">
    <w:name w:val="mark20gm22m7n"/>
    <w:basedOn w:val="Fuentedeprrafopredeter"/>
    <w:rsid w:val="006F176C"/>
  </w:style>
  <w:style w:type="paragraph" w:customStyle="1" w:styleId="xxmsonormalmrcssattr">
    <w:name w:val="x_xmsonormalmrcssattr"/>
    <w:basedOn w:val="Normal"/>
    <w:rsid w:val="006F176C"/>
    <w:pPr>
      <w:spacing w:before="100" w:beforeAutospacing="1" w:after="100" w:afterAutospacing="1"/>
    </w:pPr>
    <w:rPr>
      <w:rFonts w:ascii="Times New Roman" w:eastAsia="Times New Roman" w:hAnsi="Times New Roman" w:cs="Times New Roman"/>
      <w:iCs w:val="0"/>
    </w:rPr>
  </w:style>
  <w:style w:type="paragraph" w:styleId="NormalWeb">
    <w:name w:val="Normal (Web)"/>
    <w:basedOn w:val="Normal"/>
    <w:uiPriority w:val="99"/>
    <w:unhideWhenUsed/>
    <w:rsid w:val="006F176C"/>
    <w:rPr>
      <w:rFonts w:ascii="Times New Roman" w:eastAsiaTheme="minorHAnsi" w:hAnsi="Times New Roman" w:cs="Times New Roman"/>
      <w:iCs w:val="0"/>
    </w:rPr>
  </w:style>
  <w:style w:type="paragraph" w:customStyle="1" w:styleId="vietasbullets">
    <w:name w:val="viñetas bullets"/>
    <w:basedOn w:val="Normal"/>
    <w:uiPriority w:val="99"/>
    <w:rsid w:val="003F00E1"/>
    <w:pPr>
      <w:tabs>
        <w:tab w:val="left" w:pos="57"/>
      </w:tabs>
      <w:spacing w:after="113" w:line="300" w:lineRule="atLeast"/>
      <w:ind w:left="850" w:hanging="340"/>
      <w:jc w:val="both"/>
    </w:pPr>
    <w:rPr>
      <w:rFonts w:asciiTheme="minorHAnsi" w:eastAsia="Times New Roman" w:hAnsiTheme="minorHAnsi" w:cs="Calibri"/>
      <w:iCs w:val="0"/>
      <w:color w:val="000000"/>
      <w:sz w:val="22"/>
      <w:szCs w:val="22"/>
    </w:rPr>
  </w:style>
  <w:style w:type="character" w:customStyle="1" w:styleId="Mencinsinresolver1">
    <w:name w:val="Mención sin resolver1"/>
    <w:basedOn w:val="Fuentedeprrafopredeter"/>
    <w:uiPriority w:val="99"/>
    <w:semiHidden/>
    <w:unhideWhenUsed/>
    <w:rsid w:val="00804AD6"/>
    <w:rPr>
      <w:color w:val="605E5C"/>
      <w:shd w:val="clear" w:color="auto" w:fill="E1DFDD"/>
    </w:rPr>
  </w:style>
  <w:style w:type="paragraph" w:customStyle="1" w:styleId="xmsonormal">
    <w:name w:val="x_msonormal"/>
    <w:basedOn w:val="Normal"/>
    <w:rsid w:val="00836CC3"/>
    <w:pPr>
      <w:spacing w:before="100" w:beforeAutospacing="1" w:after="100" w:afterAutospacing="1"/>
    </w:pPr>
    <w:rPr>
      <w:rFonts w:ascii="Times New Roman" w:eastAsia="Times New Roman" w:hAnsi="Times New Roman" w:cs="Times New Roman"/>
      <w:iCs w:val="0"/>
      <w:lang w:val="es-ES" w:eastAsia="es-ES"/>
    </w:rPr>
  </w:style>
  <w:style w:type="paragraph" w:customStyle="1" w:styleId="xdefault">
    <w:name w:val="x_default"/>
    <w:basedOn w:val="Normal"/>
    <w:rsid w:val="00836CC3"/>
    <w:pPr>
      <w:spacing w:before="100" w:beforeAutospacing="1" w:after="100" w:afterAutospacing="1"/>
    </w:pPr>
    <w:rPr>
      <w:rFonts w:ascii="Times New Roman" w:eastAsia="Times New Roman" w:hAnsi="Times New Roman" w:cs="Times New Roman"/>
      <w:iCs w:val="0"/>
      <w:lang w:val="es-ES" w:eastAsia="es-ES"/>
    </w:rPr>
  </w:style>
  <w:style w:type="paragraph" w:customStyle="1" w:styleId="TableParagraph">
    <w:name w:val="Table Paragraph"/>
    <w:basedOn w:val="Normal"/>
    <w:uiPriority w:val="1"/>
    <w:qFormat/>
    <w:rsid w:val="00156D67"/>
    <w:pPr>
      <w:widowControl w:val="0"/>
      <w:autoSpaceDE w:val="0"/>
      <w:autoSpaceDN w:val="0"/>
      <w:ind w:left="108"/>
      <w:jc w:val="both"/>
    </w:pPr>
    <w:rPr>
      <w:rFonts w:ascii="Calibri" w:eastAsia="Calibri" w:hAnsi="Calibri" w:cs="Calibri"/>
      <w:iCs w:val="0"/>
      <w:sz w:val="22"/>
      <w:szCs w:val="22"/>
      <w:lang w:val="es-ES" w:eastAsia="en-US"/>
    </w:rPr>
  </w:style>
  <w:style w:type="table" w:customStyle="1" w:styleId="TableNormal">
    <w:name w:val="Table Normal"/>
    <w:uiPriority w:val="2"/>
    <w:semiHidden/>
    <w:qFormat/>
    <w:rsid w:val="00156D6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Revisin">
    <w:name w:val="Revision"/>
    <w:hidden/>
    <w:uiPriority w:val="99"/>
    <w:semiHidden/>
    <w:rsid w:val="00FF1FF0"/>
    <w:pPr>
      <w:spacing w:after="0" w:line="240" w:lineRule="auto"/>
    </w:pPr>
    <w:rPr>
      <w:rFonts w:ascii="Arial" w:eastAsia="Arial" w:hAnsi="Arial" w:cs="Arial"/>
      <w:iCs/>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5163">
      <w:bodyDiv w:val="1"/>
      <w:marLeft w:val="0"/>
      <w:marRight w:val="0"/>
      <w:marTop w:val="0"/>
      <w:marBottom w:val="0"/>
      <w:divBdr>
        <w:top w:val="none" w:sz="0" w:space="0" w:color="auto"/>
        <w:left w:val="none" w:sz="0" w:space="0" w:color="auto"/>
        <w:bottom w:val="none" w:sz="0" w:space="0" w:color="auto"/>
        <w:right w:val="none" w:sz="0" w:space="0" w:color="auto"/>
      </w:divBdr>
    </w:div>
    <w:div w:id="152332695">
      <w:bodyDiv w:val="1"/>
      <w:marLeft w:val="0"/>
      <w:marRight w:val="0"/>
      <w:marTop w:val="0"/>
      <w:marBottom w:val="0"/>
      <w:divBdr>
        <w:top w:val="none" w:sz="0" w:space="0" w:color="auto"/>
        <w:left w:val="none" w:sz="0" w:space="0" w:color="auto"/>
        <w:bottom w:val="none" w:sz="0" w:space="0" w:color="auto"/>
        <w:right w:val="none" w:sz="0" w:space="0" w:color="auto"/>
      </w:divBdr>
    </w:div>
    <w:div w:id="291984545">
      <w:bodyDiv w:val="1"/>
      <w:marLeft w:val="0"/>
      <w:marRight w:val="0"/>
      <w:marTop w:val="0"/>
      <w:marBottom w:val="0"/>
      <w:divBdr>
        <w:top w:val="none" w:sz="0" w:space="0" w:color="auto"/>
        <w:left w:val="none" w:sz="0" w:space="0" w:color="auto"/>
        <w:bottom w:val="none" w:sz="0" w:space="0" w:color="auto"/>
        <w:right w:val="none" w:sz="0" w:space="0" w:color="auto"/>
      </w:divBdr>
    </w:div>
    <w:div w:id="350570967">
      <w:bodyDiv w:val="1"/>
      <w:marLeft w:val="0"/>
      <w:marRight w:val="0"/>
      <w:marTop w:val="0"/>
      <w:marBottom w:val="0"/>
      <w:divBdr>
        <w:top w:val="none" w:sz="0" w:space="0" w:color="auto"/>
        <w:left w:val="none" w:sz="0" w:space="0" w:color="auto"/>
        <w:bottom w:val="none" w:sz="0" w:space="0" w:color="auto"/>
        <w:right w:val="none" w:sz="0" w:space="0" w:color="auto"/>
      </w:divBdr>
    </w:div>
    <w:div w:id="461311839">
      <w:bodyDiv w:val="1"/>
      <w:marLeft w:val="0"/>
      <w:marRight w:val="0"/>
      <w:marTop w:val="0"/>
      <w:marBottom w:val="0"/>
      <w:divBdr>
        <w:top w:val="none" w:sz="0" w:space="0" w:color="auto"/>
        <w:left w:val="none" w:sz="0" w:space="0" w:color="auto"/>
        <w:bottom w:val="none" w:sz="0" w:space="0" w:color="auto"/>
        <w:right w:val="none" w:sz="0" w:space="0" w:color="auto"/>
      </w:divBdr>
    </w:div>
    <w:div w:id="685524760">
      <w:bodyDiv w:val="1"/>
      <w:marLeft w:val="0"/>
      <w:marRight w:val="0"/>
      <w:marTop w:val="0"/>
      <w:marBottom w:val="0"/>
      <w:divBdr>
        <w:top w:val="none" w:sz="0" w:space="0" w:color="auto"/>
        <w:left w:val="none" w:sz="0" w:space="0" w:color="auto"/>
        <w:bottom w:val="none" w:sz="0" w:space="0" w:color="auto"/>
        <w:right w:val="none" w:sz="0" w:space="0" w:color="auto"/>
      </w:divBdr>
    </w:div>
    <w:div w:id="739517607">
      <w:bodyDiv w:val="1"/>
      <w:marLeft w:val="0"/>
      <w:marRight w:val="0"/>
      <w:marTop w:val="0"/>
      <w:marBottom w:val="0"/>
      <w:divBdr>
        <w:top w:val="none" w:sz="0" w:space="0" w:color="auto"/>
        <w:left w:val="none" w:sz="0" w:space="0" w:color="auto"/>
        <w:bottom w:val="none" w:sz="0" w:space="0" w:color="auto"/>
        <w:right w:val="none" w:sz="0" w:space="0" w:color="auto"/>
      </w:divBdr>
    </w:div>
    <w:div w:id="908804426">
      <w:bodyDiv w:val="1"/>
      <w:marLeft w:val="0"/>
      <w:marRight w:val="0"/>
      <w:marTop w:val="0"/>
      <w:marBottom w:val="0"/>
      <w:divBdr>
        <w:top w:val="none" w:sz="0" w:space="0" w:color="auto"/>
        <w:left w:val="none" w:sz="0" w:space="0" w:color="auto"/>
        <w:bottom w:val="none" w:sz="0" w:space="0" w:color="auto"/>
        <w:right w:val="none" w:sz="0" w:space="0" w:color="auto"/>
      </w:divBdr>
    </w:div>
    <w:div w:id="993218819">
      <w:bodyDiv w:val="1"/>
      <w:marLeft w:val="0"/>
      <w:marRight w:val="0"/>
      <w:marTop w:val="0"/>
      <w:marBottom w:val="0"/>
      <w:divBdr>
        <w:top w:val="none" w:sz="0" w:space="0" w:color="auto"/>
        <w:left w:val="none" w:sz="0" w:space="0" w:color="auto"/>
        <w:bottom w:val="none" w:sz="0" w:space="0" w:color="auto"/>
        <w:right w:val="none" w:sz="0" w:space="0" w:color="auto"/>
      </w:divBdr>
    </w:div>
    <w:div w:id="1790975938">
      <w:bodyDiv w:val="1"/>
      <w:marLeft w:val="0"/>
      <w:marRight w:val="0"/>
      <w:marTop w:val="0"/>
      <w:marBottom w:val="0"/>
      <w:divBdr>
        <w:top w:val="none" w:sz="0" w:space="0" w:color="auto"/>
        <w:left w:val="none" w:sz="0" w:space="0" w:color="auto"/>
        <w:bottom w:val="none" w:sz="0" w:space="0" w:color="auto"/>
        <w:right w:val="none" w:sz="0" w:space="0" w:color="auto"/>
      </w:divBdr>
    </w:div>
    <w:div w:id="2037079948">
      <w:bodyDiv w:val="1"/>
      <w:marLeft w:val="0"/>
      <w:marRight w:val="0"/>
      <w:marTop w:val="0"/>
      <w:marBottom w:val="0"/>
      <w:divBdr>
        <w:top w:val="none" w:sz="0" w:space="0" w:color="auto"/>
        <w:left w:val="none" w:sz="0" w:space="0" w:color="auto"/>
        <w:bottom w:val="none" w:sz="0" w:space="0" w:color="auto"/>
        <w:right w:val="none" w:sz="0" w:space="0" w:color="auto"/>
      </w:divBdr>
    </w:div>
    <w:div w:id="208977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1a4b04-e2f9-4683-9cfc-0fe3c672c043" xsi:nil="true"/>
    <Tama_x00f1_o xmlns="c921f91c-8a92-40ef-b074-56aa7e38de9f" xsi:nil="true"/>
    <lcf76f155ced4ddcb4097134ff3c332f xmlns="c921f91c-8a92-40ef-b074-56aa7e38de9f">
      <Terms xmlns="http://schemas.microsoft.com/office/infopath/2007/PartnerControls"/>
    </lcf76f155ced4ddcb4097134ff3c332f>
    <Tama_x00f1_o3 xmlns="c921f91c-8a92-40ef-b074-56aa7e38de9f" xsi:nil="true"/>
    <Fecha xmlns="c921f91c-8a92-40ef-b074-56aa7e38de9f">2022-07-14T18:26:08+00:00</Fecha>
    <SharedWithUsers xmlns="9c1a4b04-e2f9-4683-9cfc-0fe3c672c043">
      <UserInfo>
        <DisplayName/>
        <AccountId xsi:nil="true"/>
        <AccountType/>
      </UserInfo>
    </SharedWithUsers>
    <MediaLengthInSeconds xmlns="c921f91c-8a92-40ef-b074-56aa7e38de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9" ma:contentTypeDescription="Crear nuevo documento." ma:contentTypeScope="" ma:versionID="ad4ac67a94672fc74de8b7f6557f0570">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42161392d8e618a41fa2e5f1c09b2ab"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592952d5-83ae-463c-a8db-c5fbc2f8bda8}" ma:internalName="TaxCatchAll" ma:showField="CatchAllData" ma:web="9c1a4b04-e2f9-4683-9cfc-0fe3c672c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4B8A2-0A56-4FC6-BE92-5450BEAC55E3}">
  <ds:schemaRefs>
    <ds:schemaRef ds:uri="http://schemas.microsoft.com/office/2006/metadata/properties"/>
    <ds:schemaRef ds:uri="http://schemas.microsoft.com/office/infopath/2007/PartnerControls"/>
    <ds:schemaRef ds:uri="9c1a4b04-e2f9-4683-9cfc-0fe3c672c043"/>
    <ds:schemaRef ds:uri="c921f91c-8a92-40ef-b074-56aa7e38de9f"/>
  </ds:schemaRefs>
</ds:datastoreItem>
</file>

<file path=customXml/itemProps2.xml><?xml version="1.0" encoding="utf-8"?>
<ds:datastoreItem xmlns:ds="http://schemas.openxmlformats.org/officeDocument/2006/customXml" ds:itemID="{D3EC425A-2D7F-42EF-81C8-D99B4EB3E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1f91c-8a92-40ef-b074-56aa7e38de9f"/>
    <ds:schemaRef ds:uri="9c1a4b04-e2f9-4683-9cfc-0fe3c672c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47142B-E97A-42F4-A2DD-53E2E62DD21E}">
  <ds:schemaRefs>
    <ds:schemaRef ds:uri="http://schemas.microsoft.com/sharepoint/v3/contenttype/forms"/>
  </ds:schemaRefs>
</ds:datastoreItem>
</file>

<file path=customXml/itemProps4.xml><?xml version="1.0" encoding="utf-8"?>
<ds:datastoreItem xmlns:ds="http://schemas.openxmlformats.org/officeDocument/2006/customXml" ds:itemID="{F97244E1-446C-473F-9836-E3243CD3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3052</Words>
  <Characters>16791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Nuñez Ramirez</dc:creator>
  <cp:keywords/>
  <dc:description/>
  <cp:lastModifiedBy>Gabriela Moya Jiménez</cp:lastModifiedBy>
  <cp:revision>10</cp:revision>
  <cp:lastPrinted>2022-08-05T16:11:00Z</cp:lastPrinted>
  <dcterms:created xsi:type="dcterms:W3CDTF">2022-08-04T21:03:00Z</dcterms:created>
  <dcterms:modified xsi:type="dcterms:W3CDTF">2022-08-05T16:11:00Z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Order">
    <vt:r8>554600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