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0C62F" w14:textId="77777777" w:rsidR="00B05E71" w:rsidRDefault="00B05E71" w:rsidP="00AC30EA">
      <w:pPr>
        <w:spacing w:before="120" w:after="120" w:line="460" w:lineRule="exact"/>
        <w:jc w:val="both"/>
        <w:rPr>
          <w:highlight w:val="white"/>
        </w:rPr>
      </w:pPr>
      <w:r>
        <w:rPr>
          <w:b/>
          <w:highlight w:val="white"/>
        </w:rPr>
        <w:t xml:space="preserve">ACTA n°13-2022 </w:t>
      </w:r>
      <w:r>
        <w:rPr>
          <w:highlight w:val="white"/>
        </w:rPr>
        <w:t>correspondiente a la sesión ordinaria celebrada por la Comisión Nacional de Selección y Eliminación de Documentos</w:t>
      </w:r>
      <w:r>
        <w:rPr>
          <w:b/>
          <w:highlight w:val="white"/>
        </w:rPr>
        <w:t xml:space="preserve"> </w:t>
      </w:r>
      <w:r>
        <w:rPr>
          <w:highlight w:val="white"/>
        </w:rPr>
        <w:t xml:space="preserve">de la Dirección General del Archivo Nacional, a las ocho horas y treinta y dos minutos del veintinueve de abril del dos mil veintidós; presidida por la señora </w:t>
      </w:r>
      <w:r w:rsidRPr="00AC30EA">
        <w:t>Susana Sanz Rodríguez-Palmero, presidente de esta Comisión Nacional (presente de manera virtual desde su lugar de residencia en Sabanilla Montes de Oca, San Pedro), con la asistencia de las siguientes personas miembros: Rosibel Barboza Quirós, jefe del Departamento Archivo Histórico y vicepresidente de esta Comisión Nacional (presente de manera virtual, desde su lugar de residencia en San José, Goicoechea, Ipis); Tania Nuñez Ramírez, técnica nombrada por la Dirección General y secretaria de esta Comisión Nacional quien colabora en el levantamiento del acta (presente de manera virtual desde su lugar de residencia en Vargas Araya, San Pedro de Montes de Oca); María Soledad Hernández Carmona, Historiadora (presente de manera virtual desde su lugar de residencia en San José de la Montaña, Heredia); Raquel Villalta Medina, encargada del Archivo Central de la Empresa de Servicios Públicos de Heredia – ESPH (presente de manera virtual desde las oficinas de la ESPH en Heredia); Yorleny Marcos Chinchilla, encargada del Archivo Central del Instituto Costarricense de Pesca y Acuicultura –Incopesca (presente de manera virtual desde las oficinas del Incopesca en Puntarenas) y Sofía Irola Rojas, encargada del Archivo Central de la Dirección General del Archivo Nacional. También asisten: Javier Gómez Jiménez, Director Ejecutivo (presente de manera virtual desde su lugar de residencia en Santa Ana); Ivannia Valverde Guevara, jefe  del  Departamento  Servicios  Archivísticos  Externos  (DSAE) e invitada permanente en esta Comisión Nacional (presente de manera virtual desde su lugar de residencia en San Miguel de Santo Domingo, Heredia) y Estrellita Cabrera Ramírez, profesional de la Unidad Servicios Técnicos Archivísticos (USTA) del Departamento Servicios Archivísticos Externos - DSAE (presente de manera virtual desde su lugar de residencia en Santa Ana</w:t>
      </w:r>
      <w:r>
        <w:rPr>
          <w:highlight w:val="white"/>
        </w:rPr>
        <w:t xml:space="preserve">). Se deja constancia de que las personas miembros presentes en la reunión, así como </w:t>
      </w:r>
      <w:r>
        <w:rPr>
          <w:highlight w:val="white"/>
        </w:rPr>
        <w:lastRenderedPageBreak/>
        <w:t>las personas invitadas, se conectaron a través de la plataforma Teams; de que la reunión se realiza de manera virtual atendiendo las disposiciones sanitarias del Ministerio de Salud a raíz de la pandemia por la enfermedad Covid-19.----------------</w:t>
      </w:r>
    </w:p>
    <w:p w14:paraId="775FC439" w14:textId="77777777" w:rsidR="00B05E71" w:rsidRDefault="00B05E71" w:rsidP="00AC30EA">
      <w:pPr>
        <w:spacing w:before="120" w:after="120" w:line="460" w:lineRule="exact"/>
        <w:jc w:val="both"/>
        <w:rPr>
          <w:b/>
          <w:color w:val="000000"/>
        </w:rPr>
      </w:pPr>
      <w:r>
        <w:rPr>
          <w:b/>
          <w:color w:val="000000"/>
        </w:rPr>
        <w:t>CAPITULO I. APROBACIÓN DEL ORDEN DEL DÍA----------------------------------------</w:t>
      </w:r>
    </w:p>
    <w:p w14:paraId="2FF7C607" w14:textId="77777777" w:rsidR="00B05E71" w:rsidRDefault="00B05E71" w:rsidP="00AC30EA">
      <w:pPr>
        <w:spacing w:before="120" w:after="120" w:line="460" w:lineRule="exact"/>
        <w:jc w:val="both"/>
        <w:rPr>
          <w:color w:val="000000"/>
        </w:rPr>
      </w:pPr>
      <w:r>
        <w:rPr>
          <w:b/>
          <w:color w:val="000000"/>
        </w:rPr>
        <w:t xml:space="preserve">ARTÍCULO 1. </w:t>
      </w:r>
      <w:r>
        <w:rPr>
          <w:color w:val="000000"/>
        </w:rPr>
        <w:t>Lectura, comentario y aprobación del orden del día.----------------------</w:t>
      </w:r>
    </w:p>
    <w:p w14:paraId="4F74D62E" w14:textId="77777777" w:rsidR="00B05E71" w:rsidRDefault="00B05E71" w:rsidP="00AC30EA">
      <w:pPr>
        <w:spacing w:before="120" w:after="120" w:line="460" w:lineRule="exact"/>
        <w:jc w:val="both"/>
        <w:rPr>
          <w:highlight w:val="yellow"/>
        </w:rPr>
      </w:pPr>
      <w:r>
        <w:rPr>
          <w:b/>
          <w:highlight w:val="white"/>
        </w:rPr>
        <w:t xml:space="preserve">ACUERDO 1. </w:t>
      </w:r>
      <w:r>
        <w:rPr>
          <w:highlight w:val="white"/>
        </w:rPr>
        <w:t xml:space="preserve">Se aprueba con correcciones el orden del día propuesto para esta </w:t>
      </w:r>
    </w:p>
    <w:p w14:paraId="5049822B" w14:textId="77777777" w:rsidR="00B05E71" w:rsidRDefault="00B05E71" w:rsidP="00AC30EA">
      <w:pPr>
        <w:spacing w:before="120" w:after="120" w:line="460" w:lineRule="exact"/>
        <w:jc w:val="both"/>
        <w:rPr>
          <w:b/>
          <w:color w:val="000000"/>
        </w:rPr>
      </w:pPr>
      <w:r>
        <w:rPr>
          <w:b/>
          <w:color w:val="000000"/>
        </w:rPr>
        <w:t>CAPITULO II. LECTURA Y APROBACIÓN DE ACTAS.-----------------------------------</w:t>
      </w:r>
    </w:p>
    <w:p w14:paraId="2F139532" w14:textId="77777777" w:rsidR="00B05E71" w:rsidRDefault="00B05E71" w:rsidP="00AC30EA">
      <w:pPr>
        <w:spacing w:before="120" w:after="120" w:line="460" w:lineRule="exact"/>
        <w:jc w:val="both"/>
        <w:rPr>
          <w:color w:val="000000"/>
        </w:rPr>
      </w:pPr>
      <w:r>
        <w:rPr>
          <w:b/>
          <w:color w:val="000000"/>
        </w:rPr>
        <w:t xml:space="preserve">ARTÍCULO 2. </w:t>
      </w:r>
      <w:r>
        <w:rPr>
          <w:color w:val="000000"/>
        </w:rPr>
        <w:t>Lectura, comentario y aprobación del acta n° 12-2022 del 22 de abril de 2022. --------------------------------------------------------------------------------------------------</w:t>
      </w:r>
    </w:p>
    <w:p w14:paraId="1D4F7662" w14:textId="5889B37A" w:rsidR="00B05E71" w:rsidRDefault="00B05E71" w:rsidP="00AC30EA">
      <w:pPr>
        <w:spacing w:before="120" w:after="120" w:line="460" w:lineRule="exact"/>
        <w:jc w:val="both"/>
        <w:rPr>
          <w:rStyle w:val="normaltextrun"/>
        </w:rPr>
      </w:pPr>
      <w:r>
        <w:rPr>
          <w:b/>
          <w:color w:val="000000"/>
        </w:rPr>
        <w:t>ACUERDO 2</w:t>
      </w:r>
      <w:r w:rsidR="00AC30EA">
        <w:rPr>
          <w:b/>
          <w:color w:val="000000"/>
        </w:rPr>
        <w:t>.</w:t>
      </w:r>
      <w:r>
        <w:rPr>
          <w:b/>
          <w:color w:val="000000"/>
        </w:rPr>
        <w:t xml:space="preserve"> </w:t>
      </w:r>
      <w:r>
        <w:rPr>
          <w:rStyle w:val="normaltextrun"/>
          <w:color w:val="000000"/>
        </w:rPr>
        <w:t xml:space="preserve">Se aprueba con correcciones el acta de la sesión n°12-2022 del 22 de abril del 2022. Se deja constancia de las señoras </w:t>
      </w:r>
      <w:r>
        <w:rPr>
          <w:highlight w:val="white"/>
        </w:rPr>
        <w:t xml:space="preserve">Raquel Villalta Medina, encargada del Archivo Central de la Empresa de Servicios Públicos de Heredia – ESPH y </w:t>
      </w:r>
      <w:r w:rsidRPr="00AC30EA">
        <w:t xml:space="preserve">Yorleny Marcos Chinchilla, encargada del Archivo Central del Instituto Costarricense de Pesca y Acuicultura –Incopesca </w:t>
      </w:r>
      <w:r w:rsidRPr="00AC30EA">
        <w:rPr>
          <w:rStyle w:val="normaltextrun"/>
          <w:color w:val="000000"/>
        </w:rPr>
        <w:t>aprueban el acta con respecto a la deliberación</w:t>
      </w:r>
      <w:r>
        <w:rPr>
          <w:rStyle w:val="normaltextrun"/>
          <w:color w:val="000000"/>
        </w:rPr>
        <w:t xml:space="preserve"> y acuerdos que se tomaron en su presencia y que fueron ampliamente discutidos en su redacción.</w:t>
      </w:r>
      <w:r w:rsidR="00AC30EA">
        <w:rPr>
          <w:rStyle w:val="normaltextrun"/>
          <w:color w:val="000000"/>
        </w:rPr>
        <w:t xml:space="preserve"> </w:t>
      </w:r>
      <w:r w:rsidR="00AC30EA" w:rsidRPr="00AC30EA">
        <w:rPr>
          <w:rStyle w:val="normaltextrun"/>
          <w:b/>
          <w:color w:val="000000"/>
        </w:rPr>
        <w:t>ACUERDO FIRME.</w:t>
      </w:r>
      <w:r w:rsidR="00AC30EA">
        <w:rPr>
          <w:rStyle w:val="normaltextrun"/>
          <w:color w:val="000000"/>
        </w:rPr>
        <w:t xml:space="preserve"> </w:t>
      </w:r>
      <w:r w:rsidR="00AC30EA">
        <w:rPr>
          <w:rStyle w:val="normaltextrun"/>
        </w:rPr>
        <w:t>---------------------------</w:t>
      </w:r>
    </w:p>
    <w:p w14:paraId="0C7D5191" w14:textId="77777777" w:rsidR="00B05E71" w:rsidRDefault="00B05E71" w:rsidP="00AC30EA">
      <w:pPr>
        <w:spacing w:before="120" w:after="120" w:line="460" w:lineRule="exact"/>
        <w:jc w:val="both"/>
        <w:rPr>
          <w:b/>
          <w:color w:val="000000"/>
        </w:rPr>
      </w:pPr>
      <w:r>
        <w:rPr>
          <w:b/>
          <w:color w:val="000000"/>
        </w:rPr>
        <w:t>CAPITULO III. SOLICITUDES NUEVAS DE VALORACIÓN PRESENTADAS POR LOS COMITÉS DE SELECCIÓN Y ELIMINACIÓN DE DOCUMENTOS.--------------</w:t>
      </w:r>
    </w:p>
    <w:p w14:paraId="3EAED17C" w14:textId="77777777" w:rsidR="00B05E71" w:rsidRDefault="00B05E71" w:rsidP="00AC30EA">
      <w:pPr>
        <w:spacing w:line="460" w:lineRule="exact"/>
        <w:jc w:val="both"/>
        <w:rPr>
          <w:color w:val="000000"/>
        </w:rPr>
      </w:pPr>
      <w:r>
        <w:rPr>
          <w:b/>
          <w:color w:val="000000"/>
        </w:rPr>
        <w:t xml:space="preserve">ARTÍCULO 3. </w:t>
      </w:r>
      <w:r>
        <w:rPr>
          <w:color w:val="000000"/>
        </w:rPr>
        <w:t xml:space="preserve">Oficio </w:t>
      </w:r>
      <w:r>
        <w:rPr>
          <w:b/>
          <w:color w:val="000000"/>
        </w:rPr>
        <w:t>CISED-07-2022</w:t>
      </w:r>
      <w:r>
        <w:rPr>
          <w:color w:val="000000"/>
        </w:rPr>
        <w:t xml:space="preserve"> de 8 de abril del 2022 recibido el 21 de mismo mes, suscrito por la señora Laura Espinoza Rojas, secretaria del Comité de Selección y Eliminación de Documentos (Cised) de la Universidad Técnica Nacional, por medio del cual se presentaron las tablas de plazos de conservación de documentos de los siguientes subfondos: Planificación y Desarrollo del Colegio Universitario de Alajuela (Cuna), Centro de Tecnología e Informática (CTI) del Cuna, Decanatura del Cuna, Mercadeo del Cuna, Dirección Académica del Cuna, Documentación e Información del Cuna y Dirección Administrativa del Colegio </w:t>
      </w:r>
      <w:r>
        <w:rPr>
          <w:color w:val="000000"/>
        </w:rPr>
        <w:lastRenderedPageBreak/>
        <w:t>Universitario para el Riego y Desarrollo del Trópico Seco (CURDTS) para un total de 260 series documentales.------------------------------------------------------------------------</w:t>
      </w:r>
    </w:p>
    <w:p w14:paraId="53A76986" w14:textId="18E784FC" w:rsidR="00B05E71" w:rsidRPr="00AC30EA" w:rsidRDefault="00B05E71" w:rsidP="00AC30EA">
      <w:pPr>
        <w:spacing w:before="120" w:after="120" w:line="460" w:lineRule="exact"/>
        <w:jc w:val="both"/>
      </w:pPr>
      <w:r w:rsidRPr="00B05E71">
        <w:rPr>
          <w:b/>
        </w:rPr>
        <w:t xml:space="preserve">ACUERDO 3. </w:t>
      </w:r>
      <w:r>
        <w:rPr>
          <w:rStyle w:val="normaltextrun"/>
          <w:color w:val="000000"/>
          <w:shd w:val="clear" w:color="auto" w:fill="FFFFFF"/>
        </w:rPr>
        <w:t xml:space="preserve">Trasladar a la señora Natalia Cantillano Mora, coordinadora de la Unidad Servicios Técnicos Archivísticos del Departamento Servicios Archivísticos Externos, el expediente del trámite de valoración documental que inicia con el </w:t>
      </w:r>
      <w:r>
        <w:rPr>
          <w:color w:val="000000"/>
        </w:rPr>
        <w:t xml:space="preserve">oficio </w:t>
      </w:r>
      <w:r>
        <w:rPr>
          <w:b/>
          <w:color w:val="000000"/>
        </w:rPr>
        <w:t>CISED-07-2022</w:t>
      </w:r>
      <w:r>
        <w:rPr>
          <w:color w:val="000000"/>
        </w:rPr>
        <w:t xml:space="preserve"> de 8 de abril del 2022 recibido el 21 de mismo mes, suscrito por la señora Laura Espinoza Rojas, secretaria del Comité de Selección y Eliminación de Documentos (Cised) de la Universidad Técnica Nacional, por medio del cual se presentaron las tablas de plazos de conservación de documentos de los siguientes subfondos: Planificación y Desarrollo del Colegio Universitario de Alajuela (Cuna), Centro de Tecnología e Informática (CTI) del Cuna, Decanatura del Cuna, Mercadeo del Cuna, Dirección Académica del Cuna, Documentación e Información del Cuna y Dirección Administrativa del Colegio Universitario para el Riego y Desarrollo del Trópico Seco (CURDTS) para un total </w:t>
      </w:r>
      <w:r>
        <w:rPr>
          <w:b/>
          <w:color w:val="000000"/>
        </w:rPr>
        <w:t>de 260</w:t>
      </w:r>
      <w:r>
        <w:rPr>
          <w:color w:val="000000"/>
        </w:rPr>
        <w:t xml:space="preserve"> series documentales. </w:t>
      </w:r>
      <w:r>
        <w:rPr>
          <w:rStyle w:val="normaltextrun"/>
          <w:color w:val="000000"/>
          <w:shd w:val="clear" w:color="auto" w:fill="FFFFFF"/>
        </w:rPr>
        <w:t xml:space="preserve">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Pr>
          <w:b/>
          <w:bCs/>
          <w:color w:val="000000"/>
        </w:rPr>
        <w:t>Media</w:t>
      </w:r>
      <w:r>
        <w:rPr>
          <w:color w:val="000000"/>
        </w:rPr>
        <w:t xml:space="preserve">; cuyo plazo de resolución no podrá superar los </w:t>
      </w:r>
      <w:r>
        <w:rPr>
          <w:b/>
          <w:bCs/>
          <w:color w:val="000000"/>
        </w:rPr>
        <w:t>noventa</w:t>
      </w:r>
      <w:r>
        <w:rPr>
          <w:color w:val="000000"/>
        </w:rPr>
        <w:t xml:space="preserve"> días naturales; por lo que el informe de valoración documental deberá estar presentado ante este órgano colegiado al </w:t>
      </w:r>
      <w:r w:rsidR="00AC30EA">
        <w:rPr>
          <w:b/>
          <w:bCs/>
          <w:color w:val="000000"/>
        </w:rPr>
        <w:t>29 de julio</w:t>
      </w:r>
      <w:r>
        <w:rPr>
          <w:b/>
          <w:bCs/>
          <w:color w:val="000000"/>
        </w:rPr>
        <w:t xml:space="preserve"> del 2022</w:t>
      </w:r>
      <w:r>
        <w:rPr>
          <w:color w:val="000000"/>
        </w:rPr>
        <w:t xml:space="preserve"> </w:t>
      </w:r>
      <w:r>
        <w:rPr>
          <w:rStyle w:val="normaltextrun"/>
          <w:color w:val="000000"/>
          <w:shd w:val="clear" w:color="auto" w:fill="FFFFFF"/>
        </w:rPr>
        <w:t>como plazo máximo. Enviar copia de este acuerdo</w:t>
      </w:r>
      <w:r>
        <w:rPr>
          <w:rStyle w:val="normaltextrun"/>
          <w:color w:val="000000"/>
        </w:rPr>
        <w:t xml:space="preserve"> a </w:t>
      </w:r>
      <w:r>
        <w:rPr>
          <w:color w:val="000000"/>
        </w:rPr>
        <w:t>la señora Laura Espinoza Rojas</w:t>
      </w:r>
      <w:r>
        <w:rPr>
          <w:rStyle w:val="normaltextrun"/>
          <w:color w:val="000000"/>
        </w:rPr>
        <w:t>;</w:t>
      </w:r>
      <w:r>
        <w:rPr>
          <w:color w:val="000000"/>
        </w:rPr>
        <w:t xml:space="preserve"> a la señora Ivannia Valverde Guevara, jefe del Departamento Servicios Archivísticos Externos; y al expediente de valoración documental de la Unidad Técnica Nacional que custodia esta </w:t>
      </w:r>
      <w:r w:rsidRPr="00AC30EA">
        <w:t xml:space="preserve">Comisión Nacional. </w:t>
      </w:r>
      <w:r w:rsidRPr="00AC30EA">
        <w:rPr>
          <w:b/>
          <w:bCs/>
        </w:rPr>
        <w:t>ACUERDO FIRME.</w:t>
      </w:r>
      <w:r w:rsidRPr="00AC30EA">
        <w:t xml:space="preserve"> ---------------------------------------------------------</w:t>
      </w:r>
      <w:r w:rsidR="00AC30EA">
        <w:t>------------</w:t>
      </w:r>
    </w:p>
    <w:p w14:paraId="58880D99" w14:textId="065770BB" w:rsidR="00B05E71" w:rsidRDefault="00B05E71" w:rsidP="00AC30EA">
      <w:pPr>
        <w:spacing w:before="120" w:after="120" w:line="460" w:lineRule="exact"/>
        <w:jc w:val="both"/>
        <w:rPr>
          <w:b/>
          <w:color w:val="000000"/>
        </w:rPr>
      </w:pPr>
      <w:r>
        <w:rPr>
          <w:b/>
          <w:color w:val="000000"/>
        </w:rPr>
        <w:t>CAPITULO IV. LECTURA, COMENTARIO, MODIFICACIÓN Y APROBACIÓN DE LAS SIGUIENTES VALORACIONES DOCUMENTALES.</w:t>
      </w:r>
      <w:r w:rsidR="00574927">
        <w:rPr>
          <w:b/>
          <w:color w:val="000000"/>
        </w:rPr>
        <w:t xml:space="preserve"> </w:t>
      </w:r>
      <w:r w:rsidR="00F7369D">
        <w:rPr>
          <w:b/>
          <w:color w:val="000000"/>
        </w:rPr>
        <w:t>-------------------------------</w:t>
      </w:r>
    </w:p>
    <w:p w14:paraId="30CE62C1" w14:textId="49239400" w:rsidR="00F7369D" w:rsidRDefault="00B05E71" w:rsidP="00AC30EA">
      <w:pPr>
        <w:spacing w:before="120" w:after="120" w:line="460" w:lineRule="exact"/>
        <w:jc w:val="both"/>
      </w:pPr>
      <w:r>
        <w:rPr>
          <w:b/>
          <w:color w:val="000000"/>
        </w:rPr>
        <w:lastRenderedPageBreak/>
        <w:t xml:space="preserve">ARTÍCULO 4. </w:t>
      </w:r>
      <w:r>
        <w:rPr>
          <w:color w:val="000000"/>
        </w:rPr>
        <w:t xml:space="preserve">Informe de valoración </w:t>
      </w:r>
      <w:r>
        <w:rPr>
          <w:b/>
          <w:color w:val="000000"/>
        </w:rPr>
        <w:t>IV-012-2022-TP</w:t>
      </w:r>
      <w:r>
        <w:rPr>
          <w:color w:val="000000"/>
        </w:rPr>
        <w:t>. Asunto: tablas de plazos de conservación de documentos. Fondo: Dirección General del Archivo Nacional (DGAN). Convocadas las señoras Sofía Irola Rojas, enca</w:t>
      </w:r>
      <w:r w:rsidR="00867519">
        <w:rPr>
          <w:color w:val="000000"/>
        </w:rPr>
        <w:t>rgada del Archivo Central de la</w:t>
      </w:r>
      <w:r>
        <w:rPr>
          <w:color w:val="000000"/>
        </w:rPr>
        <w:t xml:space="preserve"> Dirección General</w:t>
      </w:r>
      <w:r w:rsidR="00867519">
        <w:rPr>
          <w:color w:val="000000"/>
        </w:rPr>
        <w:t xml:space="preserve"> del Archivo Nacional</w:t>
      </w:r>
      <w:r>
        <w:rPr>
          <w:color w:val="000000"/>
        </w:rPr>
        <w:t xml:space="preserve"> y Estrellita Cabrera Ramírez, profesional de la Unidad Servicios Técnicos Archivísticos (USTA) del Departamento Servicios Archivísticos Externos (DSAE) designada para el análisis de la valoración documental presentada por el Comité Institucional de Selección y Eliminación de Documentos (Cised) de la DGAN. </w:t>
      </w:r>
      <w:r w:rsidRPr="00F7369D">
        <w:t xml:space="preserve">Hora: 9:00 am. </w:t>
      </w:r>
      <w:r w:rsidR="00F7369D" w:rsidRPr="00F7369D">
        <w:t>Al ser las 9:00 horas se unen</w:t>
      </w:r>
      <w:r w:rsidRPr="00F7369D">
        <w:t xml:space="preserve"> a la sesión </w:t>
      </w:r>
      <w:r w:rsidR="00F7369D" w:rsidRPr="00F7369D">
        <w:t>las señoras Irola Rojas y</w:t>
      </w:r>
      <w:r w:rsidRPr="00F7369D">
        <w:t xml:space="preserve"> </w:t>
      </w:r>
      <w:r w:rsidR="00F7369D" w:rsidRPr="00F7369D">
        <w:t>Cabrera Ramírez q</w:t>
      </w:r>
      <w:r w:rsidR="00F7369D" w:rsidRPr="00F7369D">
        <w:rPr>
          <w:rStyle w:val="normaltextrun"/>
          <w:bdr w:val="none" w:sz="0" w:space="0" w:color="auto" w:frame="1"/>
        </w:rPr>
        <w:t>uien procede con la lectura del informe del cual se destacan las siguientes consideraciones previas:</w:t>
      </w:r>
      <w:r w:rsidR="00F7369D">
        <w:t xml:space="preserve"> </w:t>
      </w:r>
      <w:r w:rsidR="00AC30EA">
        <w:t>“</w:t>
      </w:r>
      <w:r w:rsidR="00F7369D" w:rsidRPr="00F7369D">
        <w:rPr>
          <w:i/>
        </w:rPr>
        <w:t>3.1 Se debe señalar que, en el año 1999, la CNSED conoció un instrumento de valoración documental correspondiente al subfondo: “Departamento de Archivo Histórico”. No obstante, el organigrama de la institución cambió en los últimos años y ahora el subfondo cuenta con dos unidades adicionales, por lo que en el presente trámite se remitieron tres instrumentos de valoración documental: uno para la jefatura del departamento, el segundo para la Unidad de Acceso y Reproducción de documentos (conocido como sala de consulta) y el tercero para la Unidad de Organización y Control de documentos. 3.2 Es importante señalar, que el primer instrumento de valoración documental del Departamento de Archivo Histórico se conoció en la sesión la CNSED N° 04-99 de 14 de abril de 1999 y en esta ocasión, se declararon con valor científico cultural las siguientes series documentales, que no fueron incluidas, por lo menos con el mismo nombre, en ninguna de las tres tablas de plazos que actualmente corresponden al Departamento de Archivo Histórico.</w:t>
      </w:r>
      <w:r w:rsidR="00F7369D">
        <w:t xml:space="preserve"> </w:t>
      </w:r>
      <w:r w:rsidR="00F7369D" w:rsidRPr="00F7369D">
        <w:rPr>
          <w:i/>
        </w:rPr>
        <w:t xml:space="preserve">Por lo tanto, se consultó a la señora Sofía Irola, Encargada del Archivo Central de la DGAN, sobre las razones de la omisión y al respecto indicó lo siguiente: </w:t>
      </w:r>
      <w:r w:rsidR="00F7369D">
        <w:rPr>
          <w:i/>
        </w:rPr>
        <w:t>--------------------------------</w:t>
      </w:r>
      <w:r w:rsidR="001D6149">
        <w:rPr>
          <w:i/>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956"/>
        <w:gridCol w:w="1437"/>
        <w:gridCol w:w="5092"/>
      </w:tblGrid>
      <w:tr w:rsidR="00F7369D" w14:paraId="0EC58287" w14:textId="77777777" w:rsidTr="00F7369D">
        <w:trPr>
          <w:jc w:val="center"/>
        </w:trPr>
        <w:tc>
          <w:tcPr>
            <w:tcW w:w="39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76F8988" w14:textId="74F19AB0" w:rsidR="00F7369D" w:rsidRPr="00F7369D" w:rsidRDefault="00F7369D" w:rsidP="00AC30EA">
            <w:pPr>
              <w:jc w:val="both"/>
              <w:rPr>
                <w:rFonts w:cstheme="minorHAnsi"/>
                <w:b/>
                <w:i/>
                <w:color w:val="242424"/>
              </w:rPr>
            </w:pPr>
            <w:r w:rsidRPr="00F7369D">
              <w:rPr>
                <w:rFonts w:cstheme="minorHAnsi"/>
                <w:b/>
                <w:i/>
                <w:color w:val="242424"/>
              </w:rPr>
              <w:t>Series documentales declaradas en la sesión de la CNSED 4-99</w:t>
            </w:r>
          </w:p>
        </w:tc>
        <w:tc>
          <w:tcPr>
            <w:tcW w:w="14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CFBF9F3" w14:textId="77777777" w:rsidR="00F7369D" w:rsidRPr="00F7369D" w:rsidRDefault="00F7369D" w:rsidP="00147BC9">
            <w:pPr>
              <w:jc w:val="both"/>
              <w:rPr>
                <w:rFonts w:cstheme="minorHAnsi"/>
                <w:b/>
                <w:i/>
                <w:color w:val="242424"/>
              </w:rPr>
            </w:pPr>
            <w:r w:rsidRPr="00F7369D">
              <w:rPr>
                <w:rFonts w:cstheme="minorHAnsi"/>
                <w:b/>
                <w:i/>
                <w:color w:val="242424"/>
              </w:rPr>
              <w:t>Fechas extremas</w:t>
            </w:r>
          </w:p>
        </w:tc>
        <w:tc>
          <w:tcPr>
            <w:tcW w:w="50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9B0CD6B" w14:textId="0817369A" w:rsidR="00F7369D" w:rsidRPr="00F7369D" w:rsidRDefault="00F7369D" w:rsidP="00AC30EA">
            <w:pPr>
              <w:jc w:val="both"/>
              <w:rPr>
                <w:rFonts w:cstheme="minorHAnsi"/>
                <w:b/>
                <w:i/>
                <w:color w:val="242424"/>
              </w:rPr>
            </w:pPr>
            <w:r w:rsidRPr="00F7369D">
              <w:rPr>
                <w:rFonts w:cstheme="minorHAnsi"/>
                <w:b/>
                <w:i/>
                <w:color w:val="242424"/>
              </w:rPr>
              <w:t>Aclaraciones aportadas por la Encargada de AC</w:t>
            </w:r>
            <w:r w:rsidR="00AC30EA">
              <w:rPr>
                <w:rFonts w:cstheme="minorHAnsi"/>
                <w:b/>
                <w:i/>
                <w:color w:val="242424"/>
              </w:rPr>
              <w:t xml:space="preserve"> </w:t>
            </w:r>
            <w:r w:rsidR="00147BC9">
              <w:rPr>
                <w:rFonts w:cstheme="minorHAnsi"/>
                <w:b/>
                <w:i/>
                <w:color w:val="242424"/>
              </w:rPr>
              <w:t>-------------------------------------------------------</w:t>
            </w:r>
          </w:p>
        </w:tc>
      </w:tr>
      <w:tr w:rsidR="00F7369D" w14:paraId="0AABBD68" w14:textId="77777777" w:rsidTr="00F7369D">
        <w:trPr>
          <w:jc w:val="center"/>
        </w:trPr>
        <w:tc>
          <w:tcPr>
            <w:tcW w:w="39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A2D23DF" w14:textId="454213C8" w:rsidR="00F7369D" w:rsidRPr="00F7369D" w:rsidRDefault="00F7369D" w:rsidP="00147BC9">
            <w:pPr>
              <w:jc w:val="both"/>
              <w:rPr>
                <w:rFonts w:cstheme="minorHAnsi"/>
                <w:i/>
              </w:rPr>
            </w:pPr>
            <w:r w:rsidRPr="00F7369D">
              <w:rPr>
                <w:rFonts w:cstheme="minorHAnsi"/>
                <w:i/>
              </w:rPr>
              <w:lastRenderedPageBreak/>
              <w:t>1. Expedientes sobre plan de informatización </w:t>
            </w:r>
            <w:r w:rsidR="00147BC9">
              <w:rPr>
                <w:rFonts w:cstheme="minorHAnsi"/>
                <w:i/>
              </w:rPr>
              <w:t>---------------------------</w:t>
            </w:r>
          </w:p>
        </w:tc>
        <w:tc>
          <w:tcPr>
            <w:tcW w:w="14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0C61002" w14:textId="67666223" w:rsidR="00F7369D" w:rsidRPr="00F7369D" w:rsidRDefault="00F7369D" w:rsidP="00147BC9">
            <w:pPr>
              <w:jc w:val="both"/>
              <w:rPr>
                <w:rFonts w:cstheme="minorHAnsi"/>
                <w:i/>
              </w:rPr>
            </w:pPr>
            <w:r w:rsidRPr="00F7369D">
              <w:rPr>
                <w:rFonts w:cstheme="minorHAnsi"/>
                <w:i/>
              </w:rPr>
              <w:t>1991-1998</w:t>
            </w:r>
            <w:r w:rsidR="00147BC9">
              <w:rPr>
                <w:rFonts w:cstheme="minorHAnsi"/>
                <w:i/>
              </w:rPr>
              <w:t>--------------------</w:t>
            </w:r>
          </w:p>
        </w:tc>
        <w:tc>
          <w:tcPr>
            <w:tcW w:w="50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5DA81A0" w14:textId="64588A9E" w:rsidR="00F7369D" w:rsidRPr="00F7369D" w:rsidRDefault="00F7369D" w:rsidP="00147BC9">
            <w:pPr>
              <w:shd w:val="clear" w:color="auto" w:fill="FFFFFF"/>
              <w:jc w:val="both"/>
              <w:rPr>
                <w:rFonts w:cstheme="minorHAnsi"/>
                <w:b/>
                <w:i/>
              </w:rPr>
            </w:pPr>
            <w:r w:rsidRPr="00F7369D">
              <w:rPr>
                <w:rFonts w:cstheme="minorHAnsi"/>
                <w:b/>
                <w:i/>
              </w:rPr>
              <w:t>Se refleja en la serie N°67 de la tabla de Jefatura DAH.</w:t>
            </w:r>
            <w:r w:rsidR="00147BC9">
              <w:rPr>
                <w:rFonts w:cstheme="minorHAnsi"/>
                <w:b/>
                <w:i/>
              </w:rPr>
              <w:t>-------------------------------------------</w:t>
            </w:r>
          </w:p>
        </w:tc>
      </w:tr>
      <w:tr w:rsidR="00F7369D" w14:paraId="7961B079" w14:textId="77777777" w:rsidTr="00F7369D">
        <w:trPr>
          <w:jc w:val="center"/>
        </w:trPr>
        <w:tc>
          <w:tcPr>
            <w:tcW w:w="39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98DEFEE" w14:textId="0DA670CD" w:rsidR="00F7369D" w:rsidRPr="00F7369D" w:rsidRDefault="00F7369D" w:rsidP="00147BC9">
            <w:pPr>
              <w:tabs>
                <w:tab w:val="left" w:pos="264"/>
              </w:tabs>
              <w:jc w:val="both"/>
              <w:rPr>
                <w:rFonts w:cstheme="minorHAnsi"/>
                <w:i/>
              </w:rPr>
            </w:pPr>
            <w:r w:rsidRPr="00F7369D">
              <w:rPr>
                <w:rFonts w:cstheme="minorHAnsi"/>
                <w:i/>
              </w:rPr>
              <w:t>2. Expedientes de investigaciones</w:t>
            </w:r>
            <w:r w:rsidR="00147BC9">
              <w:rPr>
                <w:rFonts w:cstheme="minorHAnsi"/>
                <w:i/>
              </w:rPr>
              <w:t>----------------------------------------------------</w:t>
            </w:r>
          </w:p>
        </w:tc>
        <w:tc>
          <w:tcPr>
            <w:tcW w:w="14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53A83A8" w14:textId="5DCFD4B8" w:rsidR="00F7369D" w:rsidRPr="00F7369D" w:rsidRDefault="00F7369D" w:rsidP="00147BC9">
            <w:pPr>
              <w:jc w:val="both"/>
              <w:rPr>
                <w:rFonts w:cstheme="minorHAnsi"/>
                <w:i/>
              </w:rPr>
            </w:pPr>
            <w:r w:rsidRPr="00F7369D">
              <w:rPr>
                <w:rFonts w:cstheme="minorHAnsi"/>
                <w:i/>
              </w:rPr>
              <w:t>1990-1996</w:t>
            </w:r>
            <w:r w:rsidR="00147BC9">
              <w:rPr>
                <w:rFonts w:cstheme="minorHAnsi"/>
                <w:i/>
              </w:rPr>
              <w:t>-------------------</w:t>
            </w:r>
          </w:p>
        </w:tc>
        <w:tc>
          <w:tcPr>
            <w:tcW w:w="50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0D9AA29" w14:textId="0A88AB22" w:rsidR="00F7369D" w:rsidRPr="00F7369D" w:rsidRDefault="00F7369D" w:rsidP="00147BC9">
            <w:pPr>
              <w:shd w:val="clear" w:color="auto" w:fill="FFFFFF"/>
              <w:jc w:val="both"/>
              <w:rPr>
                <w:rFonts w:cstheme="minorHAnsi"/>
                <w:i/>
              </w:rPr>
            </w:pPr>
            <w:r w:rsidRPr="00F7369D">
              <w:rPr>
                <w:rFonts w:cstheme="minorHAnsi"/>
                <w:b/>
                <w:i/>
              </w:rPr>
              <w:t>Se refleja en la serie N°23 de la tabla de UARD.</w:t>
            </w:r>
            <w:r w:rsidR="00147BC9">
              <w:rPr>
                <w:rFonts w:cstheme="minorHAnsi"/>
                <w:b/>
                <w:i/>
              </w:rPr>
              <w:t>----------------------------------------------------</w:t>
            </w:r>
          </w:p>
        </w:tc>
      </w:tr>
      <w:tr w:rsidR="00F7369D" w14:paraId="66CB0CA1" w14:textId="77777777" w:rsidTr="00F7369D">
        <w:trPr>
          <w:jc w:val="center"/>
        </w:trPr>
        <w:tc>
          <w:tcPr>
            <w:tcW w:w="39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3BBFA09" w14:textId="12FDB90C" w:rsidR="00F7369D" w:rsidRPr="00F7369D" w:rsidRDefault="00F7369D" w:rsidP="00147BC9">
            <w:pPr>
              <w:tabs>
                <w:tab w:val="left" w:pos="355"/>
              </w:tabs>
              <w:jc w:val="both"/>
              <w:rPr>
                <w:rFonts w:cstheme="minorHAnsi"/>
                <w:i/>
                <w:color w:val="242424"/>
              </w:rPr>
            </w:pPr>
            <w:r w:rsidRPr="00F7369D">
              <w:rPr>
                <w:rFonts w:cstheme="minorHAnsi"/>
                <w:i/>
                <w:color w:val="242424"/>
              </w:rPr>
              <w:t>3. Expediente sobre clasificación de documentos inéditos</w:t>
            </w:r>
            <w:r w:rsidR="00147BC9">
              <w:rPr>
                <w:rFonts w:cstheme="minorHAnsi"/>
                <w:i/>
                <w:color w:val="242424"/>
              </w:rPr>
              <w:t>---------------------</w:t>
            </w:r>
          </w:p>
        </w:tc>
        <w:tc>
          <w:tcPr>
            <w:tcW w:w="14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D73EA49" w14:textId="0920884A" w:rsidR="00F7369D" w:rsidRPr="00F7369D" w:rsidRDefault="00F7369D" w:rsidP="00147BC9">
            <w:pPr>
              <w:jc w:val="both"/>
              <w:rPr>
                <w:rFonts w:cstheme="minorHAnsi"/>
                <w:i/>
                <w:color w:val="242424"/>
              </w:rPr>
            </w:pPr>
            <w:r w:rsidRPr="00F7369D">
              <w:rPr>
                <w:rFonts w:cstheme="minorHAnsi"/>
                <w:i/>
                <w:color w:val="242424"/>
              </w:rPr>
              <w:t>1985-1996</w:t>
            </w:r>
            <w:r w:rsidR="00147BC9">
              <w:rPr>
                <w:rFonts w:cstheme="minorHAnsi"/>
                <w:i/>
                <w:color w:val="242424"/>
              </w:rPr>
              <w:t>-------------------</w:t>
            </w:r>
          </w:p>
        </w:tc>
        <w:tc>
          <w:tcPr>
            <w:tcW w:w="50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31E26FF" w14:textId="546CAE89" w:rsidR="00F7369D" w:rsidRPr="00F7369D" w:rsidRDefault="00F7369D" w:rsidP="00147BC9">
            <w:pPr>
              <w:shd w:val="clear" w:color="auto" w:fill="FFFFFF"/>
              <w:jc w:val="both"/>
              <w:rPr>
                <w:rFonts w:cstheme="minorHAnsi"/>
                <w:b/>
                <w:i/>
                <w:color w:val="242424"/>
              </w:rPr>
            </w:pPr>
            <w:r w:rsidRPr="00F7369D">
              <w:rPr>
                <w:rFonts w:cstheme="minorHAnsi"/>
                <w:b/>
                <w:i/>
                <w:color w:val="242424"/>
              </w:rPr>
              <w:t>Se refleja en la serie N°15 de la tabla de UOCD.</w:t>
            </w:r>
            <w:r w:rsidR="00147BC9">
              <w:rPr>
                <w:rFonts w:cstheme="minorHAnsi"/>
                <w:b/>
                <w:i/>
                <w:color w:val="242424"/>
              </w:rPr>
              <w:t>----------------------------------------------------</w:t>
            </w:r>
          </w:p>
        </w:tc>
      </w:tr>
      <w:tr w:rsidR="00F7369D" w14:paraId="1E0991CE" w14:textId="77777777" w:rsidTr="00F7369D">
        <w:trPr>
          <w:jc w:val="center"/>
        </w:trPr>
        <w:tc>
          <w:tcPr>
            <w:tcW w:w="39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16B07068" w14:textId="2AB0CF96" w:rsidR="00F7369D" w:rsidRPr="00F7369D" w:rsidRDefault="00F7369D" w:rsidP="00147BC9">
            <w:pPr>
              <w:tabs>
                <w:tab w:val="left" w:pos="355"/>
              </w:tabs>
              <w:jc w:val="both"/>
              <w:rPr>
                <w:rFonts w:cstheme="minorHAnsi"/>
                <w:i/>
                <w:color w:val="242424"/>
              </w:rPr>
            </w:pPr>
            <w:r w:rsidRPr="00F7369D">
              <w:rPr>
                <w:rFonts w:cstheme="minorHAnsi"/>
                <w:i/>
                <w:color w:val="242424"/>
              </w:rPr>
              <w:t>4. Expediente sobre descripción </w:t>
            </w:r>
            <w:r w:rsidR="00147BC9">
              <w:rPr>
                <w:rFonts w:cstheme="minorHAnsi"/>
                <w:i/>
                <w:color w:val="242424"/>
              </w:rPr>
              <w:t>----------------------------------------------------</w:t>
            </w:r>
          </w:p>
        </w:tc>
        <w:tc>
          <w:tcPr>
            <w:tcW w:w="14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9D4F930" w14:textId="40193282" w:rsidR="00F7369D" w:rsidRPr="00F7369D" w:rsidRDefault="00F7369D" w:rsidP="00147BC9">
            <w:pPr>
              <w:jc w:val="both"/>
              <w:rPr>
                <w:rFonts w:cstheme="minorHAnsi"/>
                <w:i/>
                <w:color w:val="242424"/>
              </w:rPr>
            </w:pPr>
            <w:r w:rsidRPr="00F7369D">
              <w:rPr>
                <w:rFonts w:cstheme="minorHAnsi"/>
                <w:i/>
                <w:color w:val="242424"/>
              </w:rPr>
              <w:t>1986-1995</w:t>
            </w:r>
            <w:r w:rsidR="00147BC9">
              <w:rPr>
                <w:rFonts w:cstheme="minorHAnsi"/>
                <w:i/>
                <w:color w:val="242424"/>
              </w:rPr>
              <w:t>--------------------</w:t>
            </w:r>
          </w:p>
        </w:tc>
        <w:tc>
          <w:tcPr>
            <w:tcW w:w="50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A684AC7" w14:textId="6870962F" w:rsidR="00F7369D" w:rsidRPr="00F7369D" w:rsidRDefault="00F7369D" w:rsidP="00147BC9">
            <w:pPr>
              <w:shd w:val="clear" w:color="auto" w:fill="FFFFFF"/>
              <w:jc w:val="both"/>
              <w:rPr>
                <w:rFonts w:cstheme="minorHAnsi"/>
                <w:i/>
                <w:color w:val="242424"/>
              </w:rPr>
            </w:pPr>
            <w:r w:rsidRPr="00F7369D">
              <w:rPr>
                <w:rFonts w:cstheme="minorHAnsi"/>
                <w:b/>
                <w:i/>
              </w:rPr>
              <w:t>Se refleja en la s</w:t>
            </w:r>
            <w:r w:rsidRPr="00F7369D">
              <w:rPr>
                <w:rFonts w:cstheme="minorHAnsi"/>
                <w:b/>
                <w:i/>
                <w:color w:val="242424"/>
              </w:rPr>
              <w:t>erie N°38 de la tabla de Jefatura DAH.</w:t>
            </w:r>
            <w:r w:rsidR="00147BC9">
              <w:rPr>
                <w:rFonts w:cstheme="minorHAnsi"/>
                <w:b/>
                <w:i/>
                <w:color w:val="242424"/>
              </w:rPr>
              <w:t>------------------------------------------</w:t>
            </w:r>
          </w:p>
        </w:tc>
      </w:tr>
      <w:tr w:rsidR="00F7369D" w14:paraId="485FFF47" w14:textId="77777777" w:rsidTr="00F7369D">
        <w:trPr>
          <w:jc w:val="center"/>
        </w:trPr>
        <w:tc>
          <w:tcPr>
            <w:tcW w:w="39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02B59AF" w14:textId="5C18793E" w:rsidR="00F7369D" w:rsidRPr="00F7369D" w:rsidRDefault="00F7369D" w:rsidP="00147BC9">
            <w:pPr>
              <w:tabs>
                <w:tab w:val="left" w:pos="355"/>
              </w:tabs>
              <w:jc w:val="both"/>
              <w:rPr>
                <w:rFonts w:cstheme="minorHAnsi"/>
                <w:i/>
                <w:color w:val="242424"/>
              </w:rPr>
            </w:pPr>
            <w:r w:rsidRPr="00F7369D">
              <w:rPr>
                <w:rFonts w:cstheme="minorHAnsi"/>
                <w:i/>
                <w:color w:val="242424"/>
              </w:rPr>
              <w:t>5. Consultas y normas de la Sala de Consulta</w:t>
            </w:r>
            <w:r w:rsidR="00147BC9">
              <w:rPr>
                <w:rFonts w:cstheme="minorHAnsi"/>
                <w:i/>
                <w:color w:val="242424"/>
              </w:rPr>
              <w:t>---------------------------------------------------------------------------------------------------------------------------------------------------------------------------------------</w:t>
            </w:r>
          </w:p>
        </w:tc>
        <w:tc>
          <w:tcPr>
            <w:tcW w:w="14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A1C8436" w14:textId="21B384D6" w:rsidR="00F7369D" w:rsidRPr="00F7369D" w:rsidRDefault="00F7369D" w:rsidP="00147BC9">
            <w:pPr>
              <w:jc w:val="both"/>
              <w:rPr>
                <w:rFonts w:cstheme="minorHAnsi"/>
                <w:i/>
                <w:color w:val="242424"/>
              </w:rPr>
            </w:pPr>
            <w:r w:rsidRPr="00F7369D">
              <w:rPr>
                <w:rFonts w:cstheme="minorHAnsi"/>
                <w:i/>
                <w:color w:val="242424"/>
              </w:rPr>
              <w:t>1986-1996</w:t>
            </w:r>
            <w:r w:rsidR="00147BC9">
              <w:rPr>
                <w:rFonts w:cstheme="minorHAnsi"/>
                <w:i/>
                <w:color w:val="242424"/>
              </w:rPr>
              <w:t>-----------------------------------------------------------------------</w:t>
            </w:r>
          </w:p>
        </w:tc>
        <w:tc>
          <w:tcPr>
            <w:tcW w:w="50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308EC5A" w14:textId="423E6FCD" w:rsidR="00F7369D" w:rsidRPr="00F7369D" w:rsidRDefault="00F7369D" w:rsidP="00147BC9">
            <w:pPr>
              <w:jc w:val="both"/>
              <w:rPr>
                <w:rFonts w:cstheme="minorHAnsi"/>
                <w:i/>
                <w:color w:val="242424"/>
              </w:rPr>
            </w:pPr>
            <w:r w:rsidRPr="00F7369D">
              <w:rPr>
                <w:rFonts w:cstheme="minorHAnsi"/>
                <w:b/>
                <w:i/>
              </w:rPr>
              <w:t>Se refleja en la s</w:t>
            </w:r>
            <w:r w:rsidRPr="00F7369D">
              <w:rPr>
                <w:rFonts w:cstheme="minorHAnsi"/>
                <w:b/>
                <w:i/>
                <w:color w:val="242424"/>
                <w:shd w:val="clear" w:color="auto" w:fill="FFFFFF"/>
              </w:rPr>
              <w:t>erie N°30 de la tabla de UARD</w:t>
            </w:r>
            <w:r w:rsidRPr="00F7369D">
              <w:rPr>
                <w:rFonts w:cstheme="minorHAnsi"/>
                <w:i/>
                <w:color w:val="242424"/>
                <w:shd w:val="clear" w:color="auto" w:fill="FFFFFF"/>
              </w:rPr>
              <w:t xml:space="preserve"> se contemplan las normas. Pero las consultas es muy general, creería que están contempladas en los expedientes de investigación serie N° 23.</w:t>
            </w:r>
            <w:r w:rsidR="00147BC9">
              <w:rPr>
                <w:rFonts w:cstheme="minorHAnsi"/>
                <w:i/>
                <w:color w:val="242424"/>
                <w:shd w:val="clear" w:color="auto" w:fill="FFFFFF"/>
              </w:rPr>
              <w:t>----------------------------</w:t>
            </w:r>
          </w:p>
        </w:tc>
      </w:tr>
      <w:tr w:rsidR="00F7369D" w14:paraId="246059B7" w14:textId="77777777" w:rsidTr="00F7369D">
        <w:trPr>
          <w:jc w:val="center"/>
        </w:trPr>
        <w:tc>
          <w:tcPr>
            <w:tcW w:w="39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5D124AE" w14:textId="31F031DD" w:rsidR="00F7369D" w:rsidRPr="00F7369D" w:rsidRDefault="00F7369D" w:rsidP="00147BC9">
            <w:pPr>
              <w:tabs>
                <w:tab w:val="left" w:pos="355"/>
              </w:tabs>
              <w:jc w:val="both"/>
              <w:rPr>
                <w:rFonts w:cstheme="minorHAnsi"/>
                <w:i/>
                <w:color w:val="242424"/>
              </w:rPr>
            </w:pPr>
            <w:r w:rsidRPr="00F7369D">
              <w:rPr>
                <w:rFonts w:cstheme="minorHAnsi"/>
                <w:i/>
                <w:color w:val="242424"/>
              </w:rPr>
              <w:t>6. Transcripciones </w:t>
            </w:r>
            <w:r w:rsidR="00147BC9">
              <w:rPr>
                <w:rFonts w:cstheme="minorHAnsi"/>
                <w:i/>
                <w:color w:val="242424"/>
              </w:rPr>
              <w:t>-----------------------------------------------------------------------</w:t>
            </w:r>
          </w:p>
        </w:tc>
        <w:tc>
          <w:tcPr>
            <w:tcW w:w="14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378F18A" w14:textId="3EEB1EB2" w:rsidR="00F7369D" w:rsidRPr="00F7369D" w:rsidRDefault="00F7369D" w:rsidP="00147BC9">
            <w:pPr>
              <w:jc w:val="both"/>
              <w:rPr>
                <w:rFonts w:cstheme="minorHAnsi"/>
                <w:i/>
                <w:color w:val="242424"/>
              </w:rPr>
            </w:pPr>
            <w:r w:rsidRPr="00F7369D">
              <w:rPr>
                <w:rFonts w:cstheme="minorHAnsi"/>
                <w:i/>
                <w:color w:val="242424"/>
              </w:rPr>
              <w:t>No indica</w:t>
            </w:r>
            <w:r w:rsidR="00147BC9">
              <w:rPr>
                <w:rFonts w:cstheme="minorHAnsi"/>
                <w:i/>
                <w:color w:val="242424"/>
              </w:rPr>
              <w:t>----------------------</w:t>
            </w:r>
          </w:p>
        </w:tc>
        <w:tc>
          <w:tcPr>
            <w:tcW w:w="50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1D71C2B" w14:textId="7053E66F" w:rsidR="00F7369D" w:rsidRPr="00F7369D" w:rsidRDefault="00F7369D" w:rsidP="00147BC9">
            <w:pPr>
              <w:jc w:val="both"/>
              <w:rPr>
                <w:rFonts w:cstheme="minorHAnsi"/>
                <w:i/>
                <w:color w:val="242424"/>
              </w:rPr>
            </w:pPr>
            <w:r w:rsidRPr="00F7369D">
              <w:rPr>
                <w:rFonts w:cstheme="minorHAnsi"/>
                <w:b/>
                <w:i/>
              </w:rPr>
              <w:t>Se refleja en la s</w:t>
            </w:r>
            <w:r w:rsidRPr="00F7369D">
              <w:rPr>
                <w:rFonts w:cstheme="minorHAnsi"/>
                <w:b/>
                <w:i/>
                <w:color w:val="242424"/>
              </w:rPr>
              <w:t>erie N°54 de la tabla de Jefatura DAH.</w:t>
            </w:r>
            <w:r w:rsidR="00147BC9">
              <w:rPr>
                <w:rFonts w:cstheme="minorHAnsi"/>
                <w:b/>
                <w:i/>
                <w:color w:val="242424"/>
              </w:rPr>
              <w:t>-------------------------------------------</w:t>
            </w:r>
          </w:p>
        </w:tc>
      </w:tr>
      <w:tr w:rsidR="00F7369D" w14:paraId="44037364" w14:textId="77777777" w:rsidTr="00F7369D">
        <w:trPr>
          <w:jc w:val="center"/>
        </w:trPr>
        <w:tc>
          <w:tcPr>
            <w:tcW w:w="395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1F5E8EE2" w14:textId="66B5CC2A" w:rsidR="00F7369D" w:rsidRPr="00F7369D" w:rsidRDefault="00F7369D" w:rsidP="00147BC9">
            <w:pPr>
              <w:jc w:val="both"/>
              <w:rPr>
                <w:rFonts w:cstheme="minorHAnsi"/>
                <w:i/>
                <w:color w:val="242424"/>
              </w:rPr>
            </w:pPr>
            <w:r w:rsidRPr="00F7369D">
              <w:rPr>
                <w:rFonts w:cstheme="minorHAnsi"/>
                <w:i/>
              </w:rPr>
              <w:t>7. Correspondencia sobre "Registro Memoria del Mundo"</w:t>
            </w:r>
            <w:r w:rsidR="00147BC9">
              <w:rPr>
                <w:rFonts w:cstheme="minorHAnsi"/>
                <w:i/>
              </w:rPr>
              <w:t>------------------</w:t>
            </w:r>
          </w:p>
        </w:tc>
        <w:tc>
          <w:tcPr>
            <w:tcW w:w="14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99C3FEF" w14:textId="5D0569BB" w:rsidR="00F7369D" w:rsidRPr="00F7369D" w:rsidRDefault="00F7369D" w:rsidP="00147BC9">
            <w:pPr>
              <w:jc w:val="both"/>
              <w:rPr>
                <w:rFonts w:cstheme="minorHAnsi"/>
                <w:i/>
                <w:color w:val="242424"/>
              </w:rPr>
            </w:pPr>
            <w:r w:rsidRPr="00F7369D">
              <w:rPr>
                <w:rFonts w:cstheme="minorHAnsi"/>
                <w:i/>
              </w:rPr>
              <w:t>1996</w:t>
            </w:r>
            <w:r w:rsidR="00147BC9">
              <w:rPr>
                <w:rFonts w:cstheme="minorHAnsi"/>
                <w:i/>
              </w:rPr>
              <w:t>--------------------------</w:t>
            </w:r>
          </w:p>
        </w:tc>
        <w:tc>
          <w:tcPr>
            <w:tcW w:w="50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578528C" w14:textId="5DBC1DCB" w:rsidR="00F7369D" w:rsidRPr="00F7369D" w:rsidRDefault="00F7369D" w:rsidP="00147BC9">
            <w:pPr>
              <w:jc w:val="both"/>
              <w:rPr>
                <w:rFonts w:cstheme="minorHAnsi"/>
                <w:i/>
                <w:color w:val="242424"/>
              </w:rPr>
            </w:pPr>
            <w:r w:rsidRPr="00F7369D">
              <w:rPr>
                <w:rFonts w:cstheme="minorHAnsi"/>
                <w:b/>
                <w:i/>
                <w:color w:val="242424"/>
              </w:rPr>
              <w:t>Se refleja en la serie N°51 de la tabla de Jefatura DAH.</w:t>
            </w:r>
            <w:r w:rsidR="00147BC9">
              <w:rPr>
                <w:rFonts w:cstheme="minorHAnsi"/>
                <w:b/>
                <w:i/>
                <w:color w:val="242424"/>
              </w:rPr>
              <w:t>------------------------------------------</w:t>
            </w:r>
          </w:p>
        </w:tc>
      </w:tr>
    </w:tbl>
    <w:p w14:paraId="709563EF" w14:textId="0914000A" w:rsidR="00B05E71" w:rsidRDefault="00F7369D" w:rsidP="00AC30EA">
      <w:pPr>
        <w:spacing w:before="120" w:after="120" w:line="460" w:lineRule="exact"/>
        <w:jc w:val="both"/>
        <w:rPr>
          <w:i/>
        </w:rPr>
      </w:pPr>
      <w:r w:rsidRPr="00F7369D">
        <w:rPr>
          <w:i/>
        </w:rPr>
        <w:t>3.3 Se observó que en la tabla de plazos correspondiente a la Unidad Servicios técnicos Archivísticos, la serie documental N° 17 “Expedientes sobre la elaboración, actualización y seguimiento de normas técnicas emitidas” no contenía las vigencias, por lo que la señora Sofía Irola informó que por error involuntario se omitió la información, pero que la vigencia de la serie correspondiente es “Permanente en AG mientras se encuentre vigente y 10 años en el AC”</w:t>
      </w:r>
      <w:r>
        <w:rPr>
          <w:i/>
        </w:rPr>
        <w:t>.</w:t>
      </w:r>
      <w:r w:rsidR="00AC30EA">
        <w:rPr>
          <w:i/>
        </w:rPr>
        <w:t xml:space="preserve"> </w:t>
      </w:r>
      <w:r>
        <w:rPr>
          <w:i/>
        </w:rPr>
        <w:t>----------------------------------</w:t>
      </w:r>
    </w:p>
    <w:p w14:paraId="19B4C402" w14:textId="7A39FC6C" w:rsidR="00F7369D" w:rsidRDefault="00765779" w:rsidP="00AC30EA">
      <w:pPr>
        <w:spacing w:line="460" w:lineRule="exact"/>
        <w:jc w:val="both"/>
        <w:rPr>
          <w:rStyle w:val="normaltextrun"/>
          <w:color w:val="000000"/>
          <w:shd w:val="clear" w:color="auto" w:fill="FFFFFF"/>
        </w:rPr>
      </w:pPr>
      <w:r>
        <w:rPr>
          <w:rStyle w:val="normaltextrun"/>
          <w:b/>
          <w:bCs/>
          <w:color w:val="000000"/>
          <w:shd w:val="clear" w:color="auto" w:fill="FFFFFF"/>
        </w:rPr>
        <w:t>ACUERDO 4</w:t>
      </w:r>
      <w:r w:rsidR="00F7369D">
        <w:rPr>
          <w:rStyle w:val="normaltextrun"/>
          <w:b/>
          <w:bCs/>
          <w:color w:val="000000"/>
          <w:shd w:val="clear" w:color="auto" w:fill="FFFFFF"/>
        </w:rPr>
        <w:t xml:space="preserve">. </w:t>
      </w:r>
      <w:r w:rsidR="00F7369D">
        <w:rPr>
          <w:rStyle w:val="normaltextrun"/>
          <w:color w:val="000000"/>
          <w:shd w:val="clear" w:color="auto" w:fill="FFFFFF"/>
        </w:rPr>
        <w:t xml:space="preserve">Comunicar a la señora </w:t>
      </w:r>
      <w:r w:rsidR="00F7369D">
        <w:rPr>
          <w:color w:val="000000"/>
        </w:rPr>
        <w:t xml:space="preserve">Sofía Irola Rojas, </w:t>
      </w:r>
      <w:r w:rsidR="00DA31FA">
        <w:rPr>
          <w:color w:val="000000"/>
        </w:rPr>
        <w:t xml:space="preserve">presidente del Comité Institucional de Selección y Eliminación de Documentos de </w:t>
      </w:r>
      <w:r w:rsidR="00867519">
        <w:rPr>
          <w:color w:val="000000"/>
        </w:rPr>
        <w:t xml:space="preserve">la </w:t>
      </w:r>
      <w:r w:rsidR="00F7369D">
        <w:rPr>
          <w:color w:val="000000"/>
        </w:rPr>
        <w:t xml:space="preserve">Dirección General </w:t>
      </w:r>
      <w:r w:rsidR="00867519">
        <w:rPr>
          <w:color w:val="000000"/>
        </w:rPr>
        <w:t xml:space="preserve">del Archivo Nacional </w:t>
      </w:r>
      <w:r w:rsidR="00F7369D">
        <w:rPr>
          <w:rStyle w:val="normaltextrun"/>
          <w:color w:val="000000"/>
          <w:shd w:val="clear" w:color="auto" w:fill="FFFFFF"/>
        </w:rPr>
        <w:t>que esta comisión conoció el</w:t>
      </w:r>
      <w:r w:rsidR="00867519">
        <w:rPr>
          <w:rStyle w:val="normaltextrun"/>
          <w:color w:val="000000"/>
          <w:shd w:val="clear" w:color="auto" w:fill="FFFFFF"/>
        </w:rPr>
        <w:t xml:space="preserve"> oficio</w:t>
      </w:r>
      <w:r w:rsidR="00F7369D">
        <w:rPr>
          <w:rStyle w:val="normaltextrun"/>
          <w:color w:val="000000"/>
          <w:shd w:val="clear" w:color="auto" w:fill="FFFFFF"/>
        </w:rPr>
        <w:t xml:space="preserve"> </w:t>
      </w:r>
      <w:r w:rsidR="00F7369D" w:rsidRPr="00F7369D">
        <w:rPr>
          <w:rFonts w:cstheme="minorHAnsi"/>
          <w:b/>
        </w:rPr>
        <w:t>DGAN-CISED-003-2022</w:t>
      </w:r>
      <w:r w:rsidR="00F7369D">
        <w:rPr>
          <w:rFonts w:cstheme="minorHAnsi"/>
        </w:rPr>
        <w:t xml:space="preserve"> de 15 de marzo de 2022, por medio del cual se sometió a conocimiento de la Comisión Nacional de Selección y Eliminación de Documentos siete tablas de plazos de conservación de documentos correspondientes a los siguientes subfondos: </w:t>
      </w:r>
      <w:r w:rsidR="00F7369D" w:rsidRPr="00F7369D">
        <w:rPr>
          <w:rFonts w:cstheme="minorHAnsi"/>
        </w:rPr>
        <w:t>Unidad Biblioteca Especializada en Archivística y Ciencias Afines</w:t>
      </w:r>
      <w:r w:rsidR="00F7369D">
        <w:rPr>
          <w:rFonts w:cstheme="minorHAnsi"/>
        </w:rPr>
        <w:t xml:space="preserve">, </w:t>
      </w:r>
      <w:r w:rsidR="00F7369D" w:rsidRPr="00F7369D">
        <w:rPr>
          <w:rFonts w:cstheme="minorHAnsi"/>
        </w:rPr>
        <w:t>Departamento Servicios Archivísticos Externos (Jefatura)</w:t>
      </w:r>
      <w:r w:rsidR="00F7369D">
        <w:rPr>
          <w:rFonts w:cstheme="minorHAnsi"/>
        </w:rPr>
        <w:t xml:space="preserve">, </w:t>
      </w:r>
      <w:r w:rsidR="00F7369D" w:rsidRPr="00F7369D">
        <w:rPr>
          <w:rFonts w:cstheme="minorHAnsi"/>
        </w:rPr>
        <w:t>Unidad de Servicios Técnicos Archivísticos</w:t>
      </w:r>
      <w:r w:rsidR="00F7369D">
        <w:rPr>
          <w:rFonts w:cstheme="minorHAnsi"/>
        </w:rPr>
        <w:t xml:space="preserve">, </w:t>
      </w:r>
      <w:r w:rsidR="00F7369D" w:rsidRPr="00F7369D">
        <w:rPr>
          <w:rFonts w:cstheme="minorHAnsi"/>
        </w:rPr>
        <w:t>Unidad de Archivo Intermedio</w:t>
      </w:r>
      <w:r w:rsidR="00F7369D">
        <w:rPr>
          <w:rFonts w:cstheme="minorHAnsi"/>
        </w:rPr>
        <w:t xml:space="preserve">, </w:t>
      </w:r>
      <w:r w:rsidR="00F7369D" w:rsidRPr="00F7369D">
        <w:rPr>
          <w:rFonts w:cstheme="minorHAnsi"/>
        </w:rPr>
        <w:t>Departamento de Archivo Histórico (Jefatura)</w:t>
      </w:r>
      <w:r w:rsidR="00F7369D">
        <w:rPr>
          <w:rFonts w:cstheme="minorHAnsi"/>
        </w:rPr>
        <w:t xml:space="preserve"> </w:t>
      </w:r>
      <w:r w:rsidR="00F7369D" w:rsidRPr="00F7369D">
        <w:rPr>
          <w:rFonts w:cstheme="minorHAnsi"/>
        </w:rPr>
        <w:t>Unidad de Organización y Control de Documentos</w:t>
      </w:r>
      <w:r w:rsidR="00F7369D">
        <w:rPr>
          <w:rFonts w:cstheme="minorHAnsi"/>
        </w:rPr>
        <w:t xml:space="preserve"> y </w:t>
      </w:r>
      <w:r w:rsidR="00F7369D" w:rsidRPr="00F7369D">
        <w:rPr>
          <w:rFonts w:cstheme="minorHAnsi"/>
        </w:rPr>
        <w:t xml:space="preserve">Unidad de Acceso y Reproducción de </w:t>
      </w:r>
      <w:r w:rsidR="00F7369D" w:rsidRPr="00F7369D">
        <w:rPr>
          <w:rFonts w:cstheme="minorHAnsi"/>
        </w:rPr>
        <w:lastRenderedPageBreak/>
        <w:t>Documentos</w:t>
      </w:r>
      <w:r w:rsidR="00F7369D">
        <w:rPr>
          <w:rFonts w:cstheme="minorHAnsi"/>
        </w:rPr>
        <w:t xml:space="preserve">. </w:t>
      </w:r>
      <w:r w:rsidR="00F7369D">
        <w:rPr>
          <w:rStyle w:val="normaltextrun"/>
          <w:color w:val="000000"/>
          <w:shd w:val="clear" w:color="auto" w:fill="FFFFFF"/>
        </w:rPr>
        <w:t>En este acto se declaran con valor científico cultural las siguientes series documentales, luego del análisis del informe</w:t>
      </w:r>
      <w:r w:rsidR="00CD6380">
        <w:rPr>
          <w:rStyle w:val="normaltextrun"/>
          <w:color w:val="000000"/>
          <w:shd w:val="clear" w:color="auto" w:fill="FFFFFF"/>
        </w:rPr>
        <w:t xml:space="preserve"> de valoración IV-12</w:t>
      </w:r>
      <w:r w:rsidR="00F7369D">
        <w:rPr>
          <w:rStyle w:val="normaltextrun"/>
          <w:color w:val="000000"/>
          <w:shd w:val="clear" w:color="auto" w:fill="FFFFFF"/>
        </w:rPr>
        <w:t xml:space="preserve">-2022-TP elaborado por la señora Estrellita Cabrera Ramírez profesional </w:t>
      </w:r>
      <w:r w:rsidR="00F7369D">
        <w:rPr>
          <w:rStyle w:val="normaltextrun"/>
          <w:color w:val="000000"/>
          <w:shd w:val="clear" w:color="auto" w:fill="FFFFFF"/>
          <w:lang w:val="es-ES"/>
        </w:rPr>
        <w:t xml:space="preserve">de la Unidad Servicios Técnicos Archivísticos (USTA) </w:t>
      </w:r>
      <w:r w:rsidR="00F7369D">
        <w:rPr>
          <w:rStyle w:val="normaltextrun"/>
          <w:color w:val="000000"/>
          <w:shd w:val="clear" w:color="auto" w:fill="FFFFFF"/>
        </w:rPr>
        <w:t>del Departamento Servicios Archivísticos Externos (DSAE): -------------------------------------------------------</w:t>
      </w:r>
      <w:r w:rsidR="001D6149">
        <w:rPr>
          <w:rStyle w:val="normaltextrun"/>
          <w:color w:val="000000"/>
          <w:shd w:val="clear" w:color="auto" w:fill="FFFFFF"/>
        </w:rPr>
        <w:t>-------------------------------</w:t>
      </w:r>
    </w:p>
    <w:tbl>
      <w:tblPr>
        <w:tblW w:w="10627" w:type="dxa"/>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4957"/>
        <w:gridCol w:w="5670"/>
      </w:tblGrid>
      <w:tr w:rsidR="00CD6380" w14:paraId="682D5010" w14:textId="77777777" w:rsidTr="00E77841">
        <w:trPr>
          <w:trHeight w:val="301"/>
          <w:jc w:val="center"/>
        </w:trPr>
        <w:tc>
          <w:tcPr>
            <w:tcW w:w="10627" w:type="dxa"/>
            <w:gridSpan w:val="2"/>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46C755A4" w14:textId="77777777" w:rsidR="00CD6380" w:rsidRPr="00E77841" w:rsidRDefault="00CD6380" w:rsidP="00CD6380">
            <w:pPr>
              <w:pStyle w:val="Prrafodelista"/>
              <w:spacing w:after="0"/>
              <w:ind w:left="0"/>
              <w:rPr>
                <w:rFonts w:ascii="Arial" w:hAnsi="Arial" w:cs="Arial"/>
                <w:b/>
                <w:bCs/>
                <w:i/>
                <w:color w:val="auto"/>
                <w:sz w:val="24"/>
                <w:szCs w:val="24"/>
              </w:rPr>
            </w:pPr>
            <w:r w:rsidRPr="00E77841">
              <w:rPr>
                <w:rFonts w:ascii="Arial" w:hAnsi="Arial" w:cs="Arial"/>
                <w:b/>
                <w:i/>
                <w:color w:val="auto"/>
                <w:sz w:val="24"/>
                <w:szCs w:val="24"/>
              </w:rPr>
              <w:t>Fondo: Dirección General del Archivo Nacional</w:t>
            </w:r>
          </w:p>
        </w:tc>
      </w:tr>
      <w:tr w:rsidR="00CD6380" w:rsidRPr="00E77841" w14:paraId="35DB8190" w14:textId="77777777" w:rsidTr="00CD6380">
        <w:trPr>
          <w:jc w:val="center"/>
        </w:trPr>
        <w:tc>
          <w:tcPr>
            <w:tcW w:w="10627" w:type="dxa"/>
            <w:gridSpan w:val="2"/>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6F193A39" w14:textId="2123B417" w:rsidR="00CD6380" w:rsidRPr="00E77841" w:rsidRDefault="00CD6380" w:rsidP="00E77841">
            <w:pPr>
              <w:pStyle w:val="Prrafodelista"/>
              <w:spacing w:after="0"/>
              <w:ind w:left="0"/>
              <w:rPr>
                <w:rFonts w:ascii="Arial" w:hAnsi="Arial" w:cs="Arial"/>
                <w:b/>
                <w:i/>
                <w:color w:val="auto"/>
                <w:sz w:val="24"/>
                <w:szCs w:val="24"/>
              </w:rPr>
            </w:pPr>
            <w:bookmarkStart w:id="0" w:name="_Toc101970332"/>
            <w:r w:rsidRPr="00E77841">
              <w:rPr>
                <w:rFonts w:ascii="Arial" w:hAnsi="Arial" w:cs="Arial"/>
                <w:i/>
                <w:color w:val="auto"/>
                <w:sz w:val="24"/>
                <w:szCs w:val="24"/>
              </w:rPr>
              <w:t>Subfondo 1: Junta Administrativa</w:t>
            </w:r>
            <w:bookmarkEnd w:id="0"/>
            <w:r w:rsidR="00E77841">
              <w:rPr>
                <w:rFonts w:ascii="Arial" w:hAnsi="Arial" w:cs="Arial"/>
                <w:i/>
                <w:color w:val="auto"/>
                <w:sz w:val="24"/>
                <w:szCs w:val="24"/>
              </w:rPr>
              <w:t>.</w:t>
            </w:r>
            <w:r w:rsidRPr="00E77841">
              <w:rPr>
                <w:rFonts w:ascii="Arial" w:hAnsi="Arial" w:cs="Arial"/>
                <w:i/>
                <w:color w:val="auto"/>
                <w:sz w:val="24"/>
                <w:szCs w:val="24"/>
              </w:rPr>
              <w:t xml:space="preserve"> </w:t>
            </w:r>
            <w:bookmarkStart w:id="1" w:name="_Toc101970333"/>
            <w:r w:rsidRPr="00E77841">
              <w:rPr>
                <w:rFonts w:ascii="Arial" w:hAnsi="Arial" w:cs="Arial"/>
                <w:i/>
                <w:color w:val="auto"/>
                <w:sz w:val="24"/>
                <w:szCs w:val="24"/>
              </w:rPr>
              <w:t>Subfondo 1.1: Dirección General</w:t>
            </w:r>
            <w:bookmarkEnd w:id="1"/>
            <w:r w:rsidR="00E77841" w:rsidRPr="00E77841">
              <w:rPr>
                <w:rFonts w:ascii="Arial" w:hAnsi="Arial" w:cs="Arial"/>
                <w:i/>
                <w:color w:val="auto"/>
                <w:sz w:val="24"/>
                <w:szCs w:val="24"/>
              </w:rPr>
              <w:t>.</w:t>
            </w:r>
            <w:bookmarkStart w:id="2" w:name="_Toc101970334"/>
            <w:r w:rsidR="00E77841" w:rsidRPr="00E77841">
              <w:rPr>
                <w:rFonts w:ascii="Arial" w:hAnsi="Arial" w:cs="Arial"/>
                <w:i/>
                <w:color w:val="auto"/>
                <w:sz w:val="24"/>
                <w:szCs w:val="24"/>
              </w:rPr>
              <w:t xml:space="preserve"> </w:t>
            </w:r>
            <w:r w:rsidRPr="00E77841">
              <w:rPr>
                <w:rFonts w:ascii="Arial" w:hAnsi="Arial" w:cs="Arial"/>
                <w:b/>
                <w:i/>
                <w:color w:val="auto"/>
                <w:sz w:val="24"/>
                <w:szCs w:val="24"/>
              </w:rPr>
              <w:t>Subfondo 1.1.2: Departamento Servicios Archivísticos Externos (Jefatura)</w:t>
            </w:r>
            <w:bookmarkEnd w:id="2"/>
            <w:r w:rsidR="00E77841" w:rsidRPr="00E77841">
              <w:rPr>
                <w:rFonts w:ascii="Arial" w:hAnsi="Arial" w:cs="Arial"/>
                <w:b/>
                <w:i/>
                <w:color w:val="auto"/>
                <w:sz w:val="24"/>
                <w:szCs w:val="24"/>
              </w:rPr>
              <w:t xml:space="preserve">. </w:t>
            </w:r>
            <w:r w:rsidRPr="00E77841">
              <w:rPr>
                <w:rFonts w:ascii="Arial" w:hAnsi="Arial" w:cs="Arial"/>
                <w:i/>
                <w:color w:val="auto"/>
                <w:sz w:val="24"/>
                <w:szCs w:val="24"/>
              </w:rPr>
              <w:t>--------------------</w:t>
            </w:r>
            <w:r w:rsidR="00E77841" w:rsidRPr="00E77841">
              <w:rPr>
                <w:rFonts w:ascii="Arial" w:hAnsi="Arial" w:cs="Arial"/>
                <w:i/>
                <w:color w:val="auto"/>
                <w:sz w:val="24"/>
                <w:szCs w:val="24"/>
              </w:rPr>
              <w:t>------------------------</w:t>
            </w:r>
          </w:p>
        </w:tc>
      </w:tr>
      <w:tr w:rsidR="00CD6380" w14:paraId="23063883"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5ED6CDEC" w14:textId="6ED68437" w:rsidR="00CD6380" w:rsidRPr="00E77841" w:rsidRDefault="00CD6380" w:rsidP="00CD6380">
            <w:pPr>
              <w:pStyle w:val="Prrafodelista"/>
              <w:spacing w:after="0"/>
              <w:ind w:left="0"/>
              <w:rPr>
                <w:rFonts w:ascii="Arial" w:hAnsi="Arial" w:cs="Arial"/>
                <w:b/>
                <w:i/>
                <w:sz w:val="24"/>
                <w:szCs w:val="24"/>
              </w:rPr>
            </w:pPr>
            <w:r w:rsidRPr="00E77841">
              <w:rPr>
                <w:rFonts w:ascii="Arial" w:hAnsi="Arial" w:cs="Arial"/>
                <w:b/>
                <w:i/>
                <w:sz w:val="24"/>
                <w:szCs w:val="24"/>
              </w:rPr>
              <w:t>Tipo / serie documental</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23B99E9A" w14:textId="77777777" w:rsidR="00CD6380" w:rsidRPr="00E77841" w:rsidRDefault="00CD6380" w:rsidP="00CD6380">
            <w:pPr>
              <w:jc w:val="both"/>
              <w:rPr>
                <w:i/>
              </w:rPr>
            </w:pPr>
            <w:r w:rsidRPr="00E77841">
              <w:rPr>
                <w:b/>
                <w:bCs/>
                <w:i/>
              </w:rPr>
              <w:t>Valor científico–cultural</w:t>
            </w:r>
          </w:p>
        </w:tc>
      </w:tr>
      <w:tr w:rsidR="00CD6380" w14:paraId="6D704EA6"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25802A7E" w14:textId="40859C22" w:rsidR="00CD6380" w:rsidRPr="00E77841" w:rsidRDefault="00CD6380" w:rsidP="00CD6380">
            <w:pPr>
              <w:pStyle w:val="Prrafodelista"/>
              <w:tabs>
                <w:tab w:val="left" w:pos="315"/>
              </w:tabs>
              <w:spacing w:after="0"/>
              <w:ind w:left="29" w:hanging="29"/>
              <w:rPr>
                <w:rFonts w:ascii="Arial" w:hAnsi="Arial" w:cs="Arial"/>
                <w:bCs/>
                <w:i/>
                <w:sz w:val="24"/>
                <w:szCs w:val="24"/>
              </w:rPr>
            </w:pPr>
            <w:r w:rsidRPr="00E77841">
              <w:rPr>
                <w:rFonts w:ascii="Arial" w:hAnsi="Arial" w:cs="Arial"/>
                <w:bCs/>
                <w:i/>
                <w:sz w:val="24"/>
                <w:szCs w:val="24"/>
              </w:rPr>
              <w:t>15. Expedientes de proyectos institucionales. Original. Contenido: En los que participa el departamento como: reorganización del archivo de gestión, paz con la naturaleza, desarrollo informático, sitio web institucional, propuesta de venta de auditorías archivísticas, proyecto archivo digital nacional (Arca), entre otros. Soporte: papel. Vigencia Administrativa legal: 5 años en la oficina productora y 10 años en el Archivo Central. Cantidad: 0.40 ml. Fechas extremas: 1997-2021------------------------------</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79F60024" w14:textId="13911955" w:rsidR="00CD6380" w:rsidRPr="00E77841" w:rsidRDefault="00CD6380" w:rsidP="00CD6380">
            <w:pPr>
              <w:pStyle w:val="Prrafodelista"/>
              <w:tabs>
                <w:tab w:val="left" w:pos="315"/>
              </w:tabs>
              <w:spacing w:after="0"/>
              <w:ind w:left="0"/>
              <w:rPr>
                <w:rFonts w:ascii="Arial" w:hAnsi="Arial" w:cs="Arial"/>
                <w:bCs/>
                <w:i/>
                <w:sz w:val="24"/>
                <w:szCs w:val="24"/>
              </w:rPr>
            </w:pPr>
            <w:r w:rsidRPr="00E77841">
              <w:rPr>
                <w:rFonts w:ascii="Arial" w:hAnsi="Arial" w:cs="Arial"/>
                <w:i/>
                <w:sz w:val="24"/>
                <w:szCs w:val="24"/>
              </w:rPr>
              <w:t>Sí, ya que evidencian el desarrollo de iniciativas relacionadas con la materia archivística tanto a nivel institucional como a nivel nacional.  Conservar los expedientes de mayor relevancia e impacto para la institución y para el Sistema Nacional de Archivos, que no se encuentren repetidos o que sean complemento de los expedientes custodiados en la Dirección o Subdirección General,  a criterio del jefe de oficina productora y el jefe de archivo central.---------------------------------------------------------------------------------------------------------------------------------------------------------------------------------------------------------------</w:t>
            </w:r>
          </w:p>
        </w:tc>
      </w:tr>
      <w:tr w:rsidR="00CD6380" w14:paraId="490BD7E8"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1F842F5F" w14:textId="4BA12F16" w:rsidR="00CD6380" w:rsidRPr="00E77841" w:rsidRDefault="00CD6380" w:rsidP="00CD6380">
            <w:pPr>
              <w:pStyle w:val="Prrafodelista"/>
              <w:tabs>
                <w:tab w:val="left" w:pos="315"/>
              </w:tabs>
              <w:spacing w:after="0"/>
              <w:ind w:left="0"/>
              <w:rPr>
                <w:rFonts w:ascii="Arial" w:hAnsi="Arial" w:cs="Arial"/>
                <w:bCs/>
                <w:i/>
                <w:sz w:val="24"/>
                <w:szCs w:val="24"/>
              </w:rPr>
            </w:pPr>
            <w:r w:rsidRPr="00E77841">
              <w:rPr>
                <w:rFonts w:ascii="Arial" w:hAnsi="Arial" w:cs="Arial"/>
                <w:bCs/>
                <w:i/>
                <w:sz w:val="24"/>
                <w:szCs w:val="24"/>
              </w:rPr>
              <w:t>25. Expedientes sobre proyectos del Programa de Apoyo al Desarrollo Archivístico Iberoamericano (ADAI). Original. Contenido: Seguimiento de proyectos que obtuvieron el beneficio económico de esta organización, entre ellos Interfaz, VI Seminario Archivístico Municipal, Programa de Fotografías, fondo documental Presidencia de la República 1990 1998. Incluye cartas, informes técnicos e informes de liquidaciones, controles aplicados a la labor de los contratistas y logros obtenidos. Soporte: papel. Vigencia Administrativa legal: 5 años en la oficina productora y 15 años en el Archivo Central. Cantidad: 0.52 ml. Fechas extremas: 2000-2019. Soporte: electrónico. Vigencia Administrativa legal: 5 años en la oficina productora y 15 años en el Archivo Central. Cantidad: 1.02 Gb. Fechas extremas: 2010-2019.------------------------------</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7904D27C" w14:textId="359529A4" w:rsidR="00CD6380" w:rsidRPr="00E77841" w:rsidRDefault="00CD6380" w:rsidP="00CD6380">
            <w:pPr>
              <w:jc w:val="both"/>
              <w:rPr>
                <w:bCs/>
                <w:i/>
              </w:rPr>
            </w:pPr>
            <w:r w:rsidRPr="00E77841">
              <w:rPr>
                <w:i/>
              </w:rPr>
              <w:t>Sí, ya que reflejan las iniciativas de cooperación internacional entre distintos archivos. Además, se trata de expedientes complementarios  a los conservados en la Dirección General.--------------------------------------------------------------------------------------------------------------------------------------------------------------------------------------------------------------------------------------------------------------------------------------------------------------------------------------------------------------------------------------------------------------------------------------------------------------------------------------------------------------------------------------------------------------------------------------------------------------------------------------------------------------------------------------------------------------------------------------------------------------------------------------------------------------------------------------------------------------------------------------------------------------------------------------------------------------------------------------------------------------------------------------------------------------------------------------------------------------------------------------------------</w:t>
            </w:r>
          </w:p>
        </w:tc>
      </w:tr>
      <w:tr w:rsidR="00CD6380" w:rsidRPr="00E77841" w14:paraId="13D9A978" w14:textId="77777777" w:rsidTr="00CD6380">
        <w:trPr>
          <w:jc w:val="center"/>
        </w:trPr>
        <w:tc>
          <w:tcPr>
            <w:tcW w:w="10627" w:type="dxa"/>
            <w:gridSpan w:val="2"/>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302EF0D3" w14:textId="7052AE8F" w:rsidR="00CD6380" w:rsidRPr="00E77841" w:rsidRDefault="00CD6380" w:rsidP="00E77841">
            <w:pPr>
              <w:pStyle w:val="Prrafodelista"/>
              <w:spacing w:after="0"/>
              <w:ind w:left="0"/>
              <w:rPr>
                <w:rFonts w:ascii="Arial" w:hAnsi="Arial" w:cs="Arial"/>
                <w:i/>
                <w:color w:val="auto"/>
                <w:sz w:val="24"/>
                <w:szCs w:val="24"/>
              </w:rPr>
            </w:pPr>
            <w:bookmarkStart w:id="3" w:name="_Toc101970335"/>
            <w:r w:rsidRPr="00E77841">
              <w:rPr>
                <w:rFonts w:ascii="Arial" w:hAnsi="Arial" w:cs="Arial"/>
                <w:i/>
                <w:color w:val="auto"/>
                <w:sz w:val="24"/>
                <w:szCs w:val="24"/>
              </w:rPr>
              <w:lastRenderedPageBreak/>
              <w:t>Subfondo 1: Junta Administrativa</w:t>
            </w:r>
            <w:bookmarkEnd w:id="3"/>
            <w:r w:rsidR="00E77841" w:rsidRPr="00E77841">
              <w:rPr>
                <w:rFonts w:ascii="Arial" w:hAnsi="Arial" w:cs="Arial"/>
                <w:i/>
                <w:color w:val="auto"/>
                <w:sz w:val="24"/>
                <w:szCs w:val="24"/>
              </w:rPr>
              <w:t>.</w:t>
            </w:r>
            <w:bookmarkStart w:id="4" w:name="_Toc101970336"/>
            <w:r w:rsidRPr="00E77841">
              <w:rPr>
                <w:rFonts w:ascii="Arial" w:hAnsi="Arial" w:cs="Arial"/>
                <w:i/>
                <w:color w:val="auto"/>
                <w:sz w:val="24"/>
                <w:szCs w:val="24"/>
              </w:rPr>
              <w:t xml:space="preserve"> Subfondo 1.1: Dirección General</w:t>
            </w:r>
            <w:bookmarkEnd w:id="4"/>
            <w:r w:rsidR="00E77841" w:rsidRPr="00E77841">
              <w:rPr>
                <w:rFonts w:ascii="Arial" w:hAnsi="Arial" w:cs="Arial"/>
                <w:i/>
                <w:color w:val="auto"/>
                <w:sz w:val="24"/>
                <w:szCs w:val="24"/>
              </w:rPr>
              <w:t>.</w:t>
            </w:r>
            <w:bookmarkStart w:id="5" w:name="_Toc101970337"/>
            <w:r w:rsidRPr="00E77841">
              <w:rPr>
                <w:rFonts w:ascii="Arial" w:hAnsi="Arial" w:cs="Arial"/>
                <w:i/>
                <w:color w:val="auto"/>
                <w:sz w:val="24"/>
                <w:szCs w:val="24"/>
              </w:rPr>
              <w:t xml:space="preserve"> Subfondo 1.1.2: Departamento Servicios Archivísticos Externos</w:t>
            </w:r>
            <w:bookmarkEnd w:id="5"/>
            <w:r w:rsidR="00E77841" w:rsidRPr="00E77841">
              <w:rPr>
                <w:rFonts w:ascii="Arial" w:hAnsi="Arial" w:cs="Arial"/>
                <w:i/>
                <w:color w:val="auto"/>
                <w:sz w:val="24"/>
                <w:szCs w:val="24"/>
              </w:rPr>
              <w:t>.</w:t>
            </w:r>
            <w:r w:rsidRPr="00E77841">
              <w:rPr>
                <w:rFonts w:ascii="Arial" w:hAnsi="Arial" w:cs="Arial"/>
                <w:i/>
                <w:color w:val="auto"/>
                <w:sz w:val="24"/>
                <w:szCs w:val="24"/>
              </w:rPr>
              <w:t xml:space="preserve"> </w:t>
            </w:r>
            <w:bookmarkStart w:id="6" w:name="_Toc101970338"/>
            <w:r w:rsidRPr="00E77841">
              <w:rPr>
                <w:rFonts w:ascii="Arial" w:hAnsi="Arial" w:cs="Arial"/>
                <w:b/>
                <w:i/>
                <w:color w:val="auto"/>
                <w:sz w:val="24"/>
                <w:szCs w:val="24"/>
              </w:rPr>
              <w:t>Subfondo 1.1.2.1: Unidad de Servicios Técnicos Archivísticos (USTA</w:t>
            </w:r>
            <w:bookmarkEnd w:id="6"/>
            <w:r w:rsidRPr="00E77841">
              <w:rPr>
                <w:rFonts w:ascii="Arial" w:hAnsi="Arial" w:cs="Arial"/>
                <w:b/>
                <w:i/>
                <w:color w:val="auto"/>
                <w:sz w:val="24"/>
                <w:szCs w:val="24"/>
              </w:rPr>
              <w:t>)</w:t>
            </w:r>
            <w:r w:rsidRPr="00E77841">
              <w:rPr>
                <w:rFonts w:ascii="Arial" w:hAnsi="Arial" w:cs="Arial"/>
                <w:i/>
                <w:color w:val="auto"/>
                <w:sz w:val="24"/>
                <w:szCs w:val="24"/>
              </w:rPr>
              <w:t xml:space="preserve"> -----------------------------------------------------------------------------------------</w:t>
            </w:r>
            <w:r w:rsidR="00E77841">
              <w:rPr>
                <w:rFonts w:ascii="Arial" w:hAnsi="Arial" w:cs="Arial"/>
                <w:i/>
                <w:color w:val="auto"/>
                <w:sz w:val="24"/>
                <w:szCs w:val="24"/>
              </w:rPr>
              <w:t>---------</w:t>
            </w:r>
          </w:p>
        </w:tc>
      </w:tr>
      <w:tr w:rsidR="00CD6380" w14:paraId="267E9E8F"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37CA08B3" w14:textId="52C60BDB" w:rsidR="00CD6380" w:rsidRPr="00E77841" w:rsidRDefault="00CD6380" w:rsidP="00CD6380">
            <w:pPr>
              <w:pStyle w:val="Prrafodelista"/>
              <w:spacing w:after="0"/>
              <w:ind w:left="0"/>
              <w:rPr>
                <w:rFonts w:ascii="Arial" w:hAnsi="Arial" w:cs="Arial"/>
                <w:b/>
                <w:i/>
                <w:sz w:val="24"/>
                <w:szCs w:val="24"/>
              </w:rPr>
            </w:pPr>
            <w:r w:rsidRPr="00E77841">
              <w:rPr>
                <w:rFonts w:ascii="Arial" w:hAnsi="Arial" w:cs="Arial"/>
                <w:b/>
                <w:i/>
                <w:sz w:val="24"/>
                <w:szCs w:val="24"/>
              </w:rPr>
              <w:t>Tipo / serie documental</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466EDF70" w14:textId="77777777" w:rsidR="00CD6380" w:rsidRPr="00E77841" w:rsidRDefault="00CD6380" w:rsidP="00CD6380">
            <w:pPr>
              <w:jc w:val="both"/>
              <w:rPr>
                <w:i/>
              </w:rPr>
            </w:pPr>
            <w:r w:rsidRPr="00E77841">
              <w:rPr>
                <w:b/>
                <w:bCs/>
                <w:i/>
              </w:rPr>
              <w:t>Valor científico–cultural</w:t>
            </w:r>
          </w:p>
        </w:tc>
      </w:tr>
      <w:tr w:rsidR="00CD6380" w14:paraId="353698A2"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229DB70A" w14:textId="027D21AB" w:rsidR="00CD6380" w:rsidRPr="00E77841" w:rsidRDefault="00CD6380" w:rsidP="00CD6380">
            <w:pPr>
              <w:pStyle w:val="Prrafodelista"/>
              <w:tabs>
                <w:tab w:val="left" w:pos="313"/>
              </w:tabs>
              <w:spacing w:after="0"/>
              <w:ind w:left="0"/>
              <w:rPr>
                <w:rFonts w:ascii="Arial" w:hAnsi="Arial" w:cs="Arial"/>
                <w:b/>
                <w:bCs/>
                <w:i/>
                <w:sz w:val="24"/>
                <w:szCs w:val="24"/>
              </w:rPr>
            </w:pPr>
            <w:r w:rsidRPr="00E77841">
              <w:rPr>
                <w:rFonts w:ascii="Arial" w:hAnsi="Arial" w:cs="Arial"/>
                <w:bCs/>
                <w:i/>
                <w:sz w:val="24"/>
                <w:szCs w:val="24"/>
              </w:rPr>
              <w:t>2. Circulares para el Sistema Nacional de Archivos. Original múltiple. Contenido: Información dirigida a todas las instituciones que componen el Sistema Nacional de Archivos, para insistir en el cumplimiento de la Ley N° 7202 del Sistema Nacional de Archivos, sobre los de proyectos ADAI, entre otros. Soporte: papel. Vigencia Administrativa legal: Permanente en la oficina productora y 0 años en el Archivo Central. Cantidad: 0.10 ml. Fechas extremas: 1990-2018. Soporte: Electrónico. Vigencia Administrativa legal: Permanente en la oficina productora y 0 años en el Archivo Central. Cantidad: 0.57 Mb.  Fechas extremas: 2018-2021</w:t>
            </w:r>
            <w:r w:rsidR="00E77841">
              <w:rPr>
                <w:rFonts w:ascii="Arial" w:hAnsi="Arial" w:cs="Arial"/>
                <w:bCs/>
                <w:i/>
                <w:sz w:val="24"/>
                <w:szCs w:val="24"/>
              </w:rPr>
              <w:t>-----------------------------</w:t>
            </w:r>
            <w:r w:rsidRPr="00E77841">
              <w:rPr>
                <w:rFonts w:ascii="Arial" w:hAnsi="Arial" w:cs="Arial"/>
                <w:bCs/>
                <w:i/>
                <w:sz w:val="24"/>
                <w:szCs w:val="24"/>
              </w:rPr>
              <w:t>-</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31481411" w14:textId="14DBD6AA" w:rsidR="00CD6380" w:rsidRPr="00E77841" w:rsidRDefault="00CD6380" w:rsidP="00CD6380">
            <w:pPr>
              <w:jc w:val="both"/>
              <w:rPr>
                <w:bCs/>
                <w:i/>
              </w:rPr>
            </w:pPr>
            <w:r w:rsidRPr="00E77841">
              <w:rPr>
                <w:i/>
              </w:rPr>
              <w:t xml:space="preserve">Si, ya reflejan la emisión de lineamientos, instrucciones, directrices, entre otras que evidencian la función rectora del Sistema Nacional de Archivos. Conservar las circulares sustantivas para efectos de la Rectoría del Sistema Nacional de Archivos, a criterio del jefe de oficina productora y el jefe de Archivo Central. </w:t>
            </w:r>
            <w:r w:rsidRPr="00E77841">
              <w:rPr>
                <w:bCs/>
                <w:i/>
              </w:rPr>
              <w:t xml:space="preserve">Se recomienda conformar una sola serie documental de las circulares entre las conservadas en la USTA y la Dirección General, con el objetivo de evitar la duplicidad en la declaratoria. </w:t>
            </w:r>
            <w:r w:rsidRPr="00E77841">
              <w:rPr>
                <w:i/>
              </w:rPr>
              <w:t>---------------------------------------------------------------------------------------------------------------------------------------------------------------------------------------------------------------------------------------------------------------------------------------------------------------------------------------------------------------------------------</w:t>
            </w:r>
          </w:p>
        </w:tc>
      </w:tr>
      <w:tr w:rsidR="00CD6380" w14:paraId="7A5BC052"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0A8A4B22" w14:textId="77777777" w:rsidR="00CD6380" w:rsidRPr="00E77841" w:rsidRDefault="00CD6380" w:rsidP="00CD6380">
            <w:pPr>
              <w:pStyle w:val="Prrafodelista"/>
              <w:tabs>
                <w:tab w:val="left" w:pos="29"/>
              </w:tabs>
              <w:spacing w:after="0"/>
              <w:ind w:left="0"/>
              <w:rPr>
                <w:rFonts w:ascii="Arial" w:hAnsi="Arial" w:cs="Arial"/>
                <w:bCs/>
                <w:i/>
                <w:sz w:val="24"/>
                <w:szCs w:val="24"/>
              </w:rPr>
            </w:pPr>
            <w:r w:rsidRPr="00E77841">
              <w:rPr>
                <w:rFonts w:ascii="Arial" w:hAnsi="Arial" w:cs="Arial"/>
                <w:bCs/>
                <w:i/>
                <w:sz w:val="24"/>
                <w:szCs w:val="24"/>
              </w:rPr>
              <w:t xml:space="preserve">10. Expedientes de relación archivística. Original. Contenido: Se crean con las instituciones del Sistema Nacional de Archivos, con particulares y empresas privadas interesadas. Se divide en: </w:t>
            </w:r>
          </w:p>
          <w:p w14:paraId="35AEA593" w14:textId="1B15253F" w:rsidR="00CD6380" w:rsidRPr="00E77841" w:rsidRDefault="00CD6380" w:rsidP="00E77841">
            <w:pPr>
              <w:pStyle w:val="Prrafodelista"/>
              <w:tabs>
                <w:tab w:val="left" w:pos="29"/>
              </w:tabs>
              <w:spacing w:after="0"/>
              <w:ind w:left="0"/>
              <w:rPr>
                <w:rFonts w:ascii="Arial" w:hAnsi="Arial" w:cs="Arial"/>
                <w:b/>
                <w:bCs/>
                <w:i/>
                <w:sz w:val="24"/>
                <w:szCs w:val="24"/>
              </w:rPr>
            </w:pPr>
            <w:r w:rsidRPr="00E77841">
              <w:rPr>
                <w:rFonts w:ascii="Arial" w:hAnsi="Arial" w:cs="Arial"/>
                <w:bCs/>
                <w:i/>
                <w:sz w:val="24"/>
                <w:szCs w:val="24"/>
              </w:rPr>
              <w:t>-Asesoría con base en los Art. 153 y 155 del Reglamento Nº 24023-C de la Ley Nº 7202. Incluye informes técnicos y correspondencia.</w:t>
            </w:r>
            <w:r w:rsidR="00E77841">
              <w:rPr>
                <w:rFonts w:ascii="Arial" w:hAnsi="Arial" w:cs="Arial"/>
                <w:bCs/>
                <w:i/>
                <w:sz w:val="24"/>
                <w:szCs w:val="24"/>
              </w:rPr>
              <w:t xml:space="preserve"> </w:t>
            </w:r>
            <w:r w:rsidRPr="00E77841">
              <w:rPr>
                <w:rFonts w:ascii="Arial" w:hAnsi="Arial" w:cs="Arial"/>
                <w:bCs/>
                <w:i/>
                <w:sz w:val="24"/>
                <w:szCs w:val="24"/>
              </w:rPr>
              <w:t xml:space="preserve">-Inspecciones conforme al Art. Nº 51 de la Ley del Sistema Nacional de Archivos Nº 7202. Incluye informes técnicos. -Correspondencia con las instituciones sobre otros temas de interés distintos a los anteriores. -Seguimiento de asesorías e inspecciones realizadas a las instituciones del Sistema Nacional de Archivos, con el objetivo de evaluar el grado de cumplimiento de las recomendaciones brindadas por parte de la DGAN. -Cierres técnicos. Soporte: Papel. Vigencia Administrativa legal: Permanente la oficina productora y 0 años en el Archivo Central. Cantidad: 24 ml. Fechas extremas: 1967-2019. Soporte: Electrónico. Vigencia Administrativa legal: Permanente la oficina productora y 0 años en el Archivo </w:t>
            </w:r>
            <w:r w:rsidRPr="00E77841">
              <w:rPr>
                <w:rFonts w:ascii="Arial" w:hAnsi="Arial" w:cs="Arial"/>
                <w:bCs/>
                <w:i/>
                <w:sz w:val="24"/>
                <w:szCs w:val="24"/>
              </w:rPr>
              <w:lastRenderedPageBreak/>
              <w:t>Central. Cantidad: 826 mb. Fechas extremas: 2019-2021.------------------------------</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5B48290D" w14:textId="7D093CF3" w:rsidR="00CD6380" w:rsidRPr="00E77841" w:rsidRDefault="00CD6380" w:rsidP="00CD6380">
            <w:pPr>
              <w:jc w:val="both"/>
              <w:rPr>
                <w:i/>
              </w:rPr>
            </w:pPr>
            <w:r w:rsidRPr="00E77841">
              <w:rPr>
                <w:i/>
              </w:rPr>
              <w:lastRenderedPageBreak/>
              <w:t>Sí, ya que refleja la evolución de la función rectora del Archivo Nacional evidenciada en la ejecución de las funciones sustantivas de la USTA. Además, muestran el avance en cuanto al desarrollo archivístico en las instituciones públicas con las que se ha tenido relación. -----------------------------------------------------------------------------------------------------------------------------------------------------------------------------------------------------------------------------------------------------------------------------------------------------------------------------------------------------------------------------------------------------------------------------------------------------------------------------------------------------------------------------------------------------------------------------------------------------------------------------------------------------------------------------------------------------------------------------------------------------------------------------------------------------------------------------------------------------------------------------------------------------------------------------------------------------------------------------------------------------------------------------------------------------------------------------------------------------------------------------------------------------------------------------------------------------------------------------------------------------------------------------------------------------------------------------------------------------------------------------------</w:t>
            </w:r>
            <w:r w:rsidRPr="00E77841">
              <w:rPr>
                <w:i/>
              </w:rPr>
              <w:lastRenderedPageBreak/>
              <w:t>----------------------------------------------------------------------------------------------------------------------------------------</w:t>
            </w:r>
          </w:p>
        </w:tc>
      </w:tr>
      <w:tr w:rsidR="00CD6380" w14:paraId="14DF6A39"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4089C379" w14:textId="139FDB54" w:rsidR="00CD6380" w:rsidRPr="00E77841" w:rsidRDefault="00CD6380" w:rsidP="00CD6380">
            <w:pPr>
              <w:pStyle w:val="Prrafodelista"/>
              <w:tabs>
                <w:tab w:val="left" w:pos="0"/>
                <w:tab w:val="left" w:pos="439"/>
              </w:tabs>
              <w:spacing w:after="0"/>
              <w:ind w:left="0"/>
              <w:rPr>
                <w:rFonts w:ascii="Arial" w:hAnsi="Arial" w:cs="Arial"/>
                <w:b/>
                <w:bCs/>
                <w:i/>
                <w:sz w:val="24"/>
                <w:szCs w:val="24"/>
              </w:rPr>
            </w:pPr>
            <w:r w:rsidRPr="00E77841">
              <w:rPr>
                <w:rFonts w:ascii="Arial" w:hAnsi="Arial" w:cs="Arial"/>
                <w:bCs/>
                <w:i/>
                <w:sz w:val="24"/>
                <w:szCs w:val="24"/>
              </w:rPr>
              <w:lastRenderedPageBreak/>
              <w:t>11. Expedientes de rescate y transferencias de documentos. Original sin copia. Contenido: Gestiones realizadas para recuperar y conservar en el Archivo Nacional documentos con valor científico-cultural de cualquier clase documental, según los Art. Nº 46, 47, 50, 53, 58 y 59 de la Ley 7202. Incluye correspondencia, informes técnicos, contratos de donaciones entre las partes, entre otros. Soporte: Papel. Vigencia Administrativa legal: 5 años en la oficina productora y permanente en el Archivo Central. Cantidad: 3.52 ml. Fechas extremas: 1952-2016-------------------------------</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5C75237D" w14:textId="52DCF5AB" w:rsidR="00CD6380" w:rsidRPr="00E77841" w:rsidRDefault="00CD6380" w:rsidP="00CD6380">
            <w:pPr>
              <w:jc w:val="both"/>
              <w:rPr>
                <w:i/>
              </w:rPr>
            </w:pPr>
            <w:r w:rsidRPr="00E77841">
              <w:rPr>
                <w:i/>
              </w:rPr>
              <w:t>Sí, porque evidencia las gestiones realizadas para rescatar, recuperar y conservar el patrimonio documental del país. Además, refleja la historia administrativa y contextual de los fondos custodiados en el Archivo Histórico. --------------------------------------------------------------------------------------------------------------------------------------------------------------------------------------------------------------------------------------------------------------------------------------------------------------------------------------------------------------------------------------------------------------------------------------------------------------------------------------------------------------------------------------------------------------------------------------------------------------------------------------------------------</w:t>
            </w:r>
          </w:p>
        </w:tc>
      </w:tr>
      <w:tr w:rsidR="00CD6380" w14:paraId="21475FE6"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06381F65" w14:textId="2B8469C3" w:rsidR="00CD6380" w:rsidRPr="00E77841" w:rsidRDefault="00CD6380" w:rsidP="00CD6380">
            <w:pPr>
              <w:pStyle w:val="Prrafodelista"/>
              <w:tabs>
                <w:tab w:val="left" w:pos="0"/>
                <w:tab w:val="left" w:pos="439"/>
              </w:tabs>
              <w:spacing w:after="0"/>
              <w:ind w:left="0"/>
              <w:rPr>
                <w:rFonts w:ascii="Arial" w:hAnsi="Arial" w:cs="Arial"/>
                <w:bCs/>
                <w:i/>
                <w:sz w:val="24"/>
                <w:szCs w:val="24"/>
              </w:rPr>
            </w:pPr>
            <w:r w:rsidRPr="00E77841">
              <w:rPr>
                <w:rFonts w:ascii="Arial" w:hAnsi="Arial" w:cs="Arial"/>
                <w:bCs/>
                <w:i/>
                <w:sz w:val="24"/>
                <w:szCs w:val="24"/>
              </w:rPr>
              <w:t>14. Expedientes de transferencia de actas municipales. Original sin copia. Contenido: Oficios, listas, y reclamos administrativos relacionados con remisión de actas del Concejo Municipal al Archivo Nacional. Soporte: Papel. Vigencia Administrativa legal: 10 años en la oficina productora y permanente en el Archivo Central. Cantidad: 0.12 ml. Fechas extremas: 2002-2012---------</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1141B848" w14:textId="2ABB7A7E" w:rsidR="00CD6380" w:rsidRPr="00E77841" w:rsidRDefault="00CD6380" w:rsidP="00CD6380">
            <w:pPr>
              <w:jc w:val="both"/>
              <w:rPr>
                <w:bCs/>
                <w:i/>
              </w:rPr>
            </w:pPr>
            <w:r w:rsidRPr="00E77841">
              <w:rPr>
                <w:i/>
              </w:rPr>
              <w:t>Sí, porque evidencia las gestiones realizadas para rescatar, recuperar y conservar las actas municipales. Además, reflejan el contexto histórico, archivístico y administrativo de ingreso de estos importantes documentos al Archivo Histórico del país. -------------------------------------------------------------------------------------------------------------------------------------------------------------------------------------------------------------------------------------------------------------------------</w:t>
            </w:r>
          </w:p>
        </w:tc>
      </w:tr>
      <w:tr w:rsidR="00CD6380" w14:paraId="72E1C1E8"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329C0E17" w14:textId="36966D85" w:rsidR="00CD6380" w:rsidRPr="00E77841" w:rsidRDefault="00CD6380" w:rsidP="007B5ECB">
            <w:pPr>
              <w:pStyle w:val="Prrafodelista"/>
              <w:tabs>
                <w:tab w:val="left" w:pos="0"/>
                <w:tab w:val="left" w:pos="439"/>
              </w:tabs>
              <w:spacing w:after="0"/>
              <w:ind w:left="0"/>
              <w:rPr>
                <w:rFonts w:ascii="Arial" w:hAnsi="Arial" w:cs="Arial"/>
                <w:bCs/>
                <w:i/>
                <w:sz w:val="24"/>
                <w:szCs w:val="24"/>
              </w:rPr>
            </w:pPr>
            <w:r w:rsidRPr="00E77841">
              <w:rPr>
                <w:rFonts w:ascii="Arial" w:hAnsi="Arial" w:cs="Arial"/>
                <w:bCs/>
                <w:i/>
                <w:sz w:val="24"/>
                <w:szCs w:val="24"/>
              </w:rPr>
              <w:t>16. Expedientes sobre censos guía de archivos. Original. Contenido: Corresponde a la ejecución de censos audiovisuales y de oficio que se realizaban a diferentes instituciones del Sistema Nacional de Archivos como parte de la meta Rescate del patrimonio documental, así como el trabajo realizado sobre Archivos Iberoamericanos. Incluye correspondencia, lista de instituciones censadas, cuestionarios aplicados en las instituciones, entre otros. Soporte: Papel. Vigencia Administrativa legal: 5 años en la oficina productora y 15 años en el Archivo Central. Cantidad: 0.50 ml. Fechas extremas: 1974-2009, 2014-2018</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7931499B" w14:textId="15428F99" w:rsidR="007B5ECB" w:rsidRPr="00E77841" w:rsidRDefault="00CD6380" w:rsidP="00E77841">
            <w:pPr>
              <w:jc w:val="both"/>
              <w:rPr>
                <w:i/>
              </w:rPr>
            </w:pPr>
            <w:r w:rsidRPr="00E77841">
              <w:rPr>
                <w:i/>
              </w:rPr>
              <w:t>Sí, porque reflejan las características de los archivos centrales de las instituciones públicas del país. Además, permiten realizar comparaciones en cuanto a la evolución de los procesos archivísticos, de las ciencias de información y de los estilos de administración documental aplicados en archivos del país censados durante períodos determinados. Se recomienda conformar un solo expediente del proyecto de censos guías entre los custodiados en la USTA, Asistente de Dirección, Subdirección y Dirección General, con el objetivo de evitar la duplicidad de la declaratoria</w:t>
            </w:r>
            <w:r w:rsidR="007B5ECB" w:rsidRPr="00E77841">
              <w:rPr>
                <w:i/>
              </w:rPr>
              <w:t>. -----------------------------------------------------------------------------------------------------------------------------------------------------------------------------------------------------------------------------------------</w:t>
            </w:r>
          </w:p>
        </w:tc>
      </w:tr>
      <w:tr w:rsidR="00CD6380" w14:paraId="44DB3215"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4700A169" w14:textId="2C82B2F2" w:rsidR="00CD6380" w:rsidRPr="00E77841" w:rsidRDefault="00CD6380" w:rsidP="00CD6380">
            <w:pPr>
              <w:pStyle w:val="Prrafodelista"/>
              <w:tabs>
                <w:tab w:val="left" w:pos="0"/>
                <w:tab w:val="left" w:pos="439"/>
              </w:tabs>
              <w:spacing w:after="0"/>
              <w:ind w:left="0"/>
              <w:rPr>
                <w:rFonts w:ascii="Arial" w:hAnsi="Arial" w:cs="Arial"/>
                <w:bCs/>
                <w:i/>
                <w:sz w:val="24"/>
                <w:szCs w:val="24"/>
              </w:rPr>
            </w:pPr>
            <w:r w:rsidRPr="00E77841">
              <w:rPr>
                <w:rFonts w:ascii="Arial" w:hAnsi="Arial" w:cs="Arial"/>
                <w:bCs/>
                <w:i/>
                <w:sz w:val="24"/>
                <w:szCs w:val="24"/>
              </w:rPr>
              <w:t xml:space="preserve">18. Informes anuales de desarrollo archivístico (IADA). Original. Contenido: Informe anual que refleja el desarrollo archivístico evaluado en las instituciones que presentaron el informe en cumplimiento del inciso j) del artículo 42 de la Ley del Sistema </w:t>
            </w:r>
            <w:r w:rsidRPr="00E77841">
              <w:rPr>
                <w:rFonts w:ascii="Arial" w:hAnsi="Arial" w:cs="Arial"/>
                <w:bCs/>
                <w:i/>
                <w:sz w:val="24"/>
                <w:szCs w:val="24"/>
              </w:rPr>
              <w:lastRenderedPageBreak/>
              <w:t>Nacional de Archivos. Este informe se presenta a la JAAN y este órgano colegiado lo difunde, una vez aprobado. Soporte: Papel. Vigencia Administrativa legal: 5 años en la oficina productora y permanente en el Archivo Central. Cantidad: 0.50 ml. Fechas extremas: 2004-2017. Soporte: Electrónico. Vigencia Administrativa legal: 5 años en la oficina productora y permanente en el Archivo Central. Cantidad: 58.3 Mb. Fechas extremas: 2014-2021.</w:t>
            </w:r>
            <w:r w:rsidR="007B5ECB" w:rsidRPr="00E77841">
              <w:rPr>
                <w:rFonts w:ascii="Arial" w:hAnsi="Arial" w:cs="Arial"/>
                <w:bCs/>
                <w:i/>
                <w:sz w:val="24"/>
                <w:szCs w:val="24"/>
              </w:rPr>
              <w:t>------------------------------</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4E3AE7CB" w14:textId="358B8C6B" w:rsidR="00CD6380" w:rsidRPr="00E77841" w:rsidRDefault="00CD6380" w:rsidP="007B5ECB">
            <w:pPr>
              <w:jc w:val="both"/>
              <w:rPr>
                <w:b/>
                <w:i/>
              </w:rPr>
            </w:pPr>
            <w:r w:rsidRPr="00E77841">
              <w:rPr>
                <w:i/>
              </w:rPr>
              <w:lastRenderedPageBreak/>
              <w:t xml:space="preserve">En la sesión 07-2019 de la CNSED se declararon con valor científico cultural los informes anuales de desarrollo archivístico custodiados en la Junta Administrativa. En esa ocasión las fechas extremas corresponden al período 2005-2012, debido a que los pertenecientes a años posteriores se </w:t>
            </w:r>
            <w:r w:rsidRPr="00E77841">
              <w:rPr>
                <w:i/>
              </w:rPr>
              <w:lastRenderedPageBreak/>
              <w:t>encuentran en los expedientes de actas del órgano colegiado.Sin embargo, en la tabla de plazos de la USTA se reportan informes de 2004 en adelante, por lo que se recomienda conformar una sola serie de informes de desarrollo archivístico, entre estos y los custodiados en la junta, con el objetivo de completar la serie y evitar duplicidad en la declaratoria</w:t>
            </w:r>
            <w:r w:rsidR="007B5ECB" w:rsidRPr="00E77841">
              <w:rPr>
                <w:i/>
              </w:rPr>
              <w:t>. ------------------------------------------------------------------------------------------------------------------------------------------------------------------------------------------------------------------------------------------------------</w:t>
            </w:r>
            <w:r w:rsidR="00E77841">
              <w:rPr>
                <w:i/>
              </w:rPr>
              <w:t>-------</w:t>
            </w:r>
          </w:p>
        </w:tc>
      </w:tr>
      <w:tr w:rsidR="00CD6380" w14:paraId="59FD3D38"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4202A296" w14:textId="309DE7BA" w:rsidR="00CD6380" w:rsidRPr="00E77841" w:rsidRDefault="00CD6380" w:rsidP="00CD6380">
            <w:pPr>
              <w:pStyle w:val="Prrafodelista"/>
              <w:tabs>
                <w:tab w:val="left" w:pos="0"/>
                <w:tab w:val="left" w:pos="439"/>
              </w:tabs>
              <w:spacing w:after="0"/>
              <w:ind w:left="0"/>
              <w:rPr>
                <w:rFonts w:ascii="Arial" w:hAnsi="Arial" w:cs="Arial"/>
                <w:bCs/>
                <w:i/>
                <w:sz w:val="24"/>
                <w:szCs w:val="24"/>
              </w:rPr>
            </w:pPr>
            <w:r w:rsidRPr="00E77841">
              <w:rPr>
                <w:rFonts w:ascii="Arial" w:hAnsi="Arial" w:cs="Arial"/>
                <w:bCs/>
                <w:i/>
                <w:sz w:val="24"/>
                <w:szCs w:val="24"/>
              </w:rPr>
              <w:lastRenderedPageBreak/>
              <w:t>19. Informes de cumplimiento de la Ley del Sistema Nacional de Archivos N° 7202. Original. Contenido: Detalle del avance en el cumplimiento de la Ley N° 7202 del Sistema Nacional de Archivos de las instituciones que lo componen. Incluye balance estadístico, calificación de las entidades y análisis. Soporte: Papel. Vigencia Administrativa legal: Permanente en la oficina productora y 0 años en el Archivo Central. Cantidad: 0.16 ml. Fechas extremas: 1999-2017. Soporte: Electrónico. Vigencia Administrativa legal: Permanente en la oficina productora y 0 años en el Archivo Central. Cantidad: 12.1 Mb. Fechas extremas: 2019-2020.</w:t>
            </w:r>
            <w:r w:rsidR="007B5ECB" w:rsidRPr="00E77841">
              <w:rPr>
                <w:rFonts w:ascii="Arial" w:hAnsi="Arial" w:cs="Arial"/>
                <w:bCs/>
                <w:i/>
                <w:sz w:val="24"/>
                <w:szCs w:val="24"/>
              </w:rPr>
              <w:t>-------------------</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32B4B7D5" w14:textId="3EDDAECE" w:rsidR="00CD6380" w:rsidRPr="00E77841" w:rsidRDefault="00CD6380" w:rsidP="007B5ECB">
            <w:pPr>
              <w:jc w:val="both"/>
              <w:rPr>
                <w:b/>
                <w:i/>
              </w:rPr>
            </w:pPr>
            <w:r w:rsidRPr="00E77841">
              <w:rPr>
                <w:i/>
              </w:rPr>
              <w:t>En la sesión 11-2022 de la CNSED se declaró con valor científico cultural la serie: “Informes sobre el cumplimiento de la Ley 7202 en el Sistema Nacional de Archivos” custodiados en la Junta Administrativa. En esa ocasión las fechas extremas corresponden al período 2002-2012, debido a que los pertenecientes a años posteriores se encuentran en los expedientes de actas del órgano colegiado.</w:t>
            </w:r>
            <w:r w:rsidR="007B5ECB" w:rsidRPr="00E77841">
              <w:rPr>
                <w:i/>
              </w:rPr>
              <w:t xml:space="preserve"> </w:t>
            </w:r>
            <w:r w:rsidRPr="00E77841">
              <w:rPr>
                <w:i/>
              </w:rPr>
              <w:t>Sin embargo, en la tabla de plazos de la USTA se reportan informes de 1999 en adelante, por lo que se recomienda conformar una sola serie de informes de cumplimiento de la Ley 7202, entre estos y los custodiados en la junta, con el objetivo de completar la serie y evitar duplicidad en la declaratoria.</w:t>
            </w:r>
            <w:r w:rsidR="00E77841">
              <w:rPr>
                <w:i/>
              </w:rPr>
              <w:t xml:space="preserve"> </w:t>
            </w:r>
            <w:r w:rsidR="007B5ECB" w:rsidRPr="00E77841">
              <w:rPr>
                <w:i/>
              </w:rPr>
              <w:t>---------------------------</w:t>
            </w:r>
            <w:r w:rsidR="00E77841">
              <w:rPr>
                <w:i/>
              </w:rPr>
              <w:t>-----------------------</w:t>
            </w:r>
          </w:p>
        </w:tc>
      </w:tr>
      <w:tr w:rsidR="00CD6380" w14:paraId="2A5B1EF8"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3CDCC537" w14:textId="15F7D6BF" w:rsidR="00CD6380" w:rsidRPr="00E77841" w:rsidRDefault="00CD6380" w:rsidP="00D03E89">
            <w:pPr>
              <w:pStyle w:val="Prrafodelista"/>
              <w:tabs>
                <w:tab w:val="left" w:pos="0"/>
                <w:tab w:val="left" w:pos="439"/>
              </w:tabs>
              <w:spacing w:after="0"/>
              <w:ind w:left="0"/>
              <w:rPr>
                <w:rFonts w:ascii="Arial" w:hAnsi="Arial" w:cs="Arial"/>
                <w:bCs/>
                <w:i/>
                <w:sz w:val="24"/>
                <w:szCs w:val="24"/>
              </w:rPr>
            </w:pPr>
            <w:r w:rsidRPr="00E77841">
              <w:rPr>
                <w:rFonts w:ascii="Arial" w:hAnsi="Arial" w:cs="Arial"/>
                <w:bCs/>
                <w:i/>
                <w:sz w:val="24"/>
                <w:szCs w:val="24"/>
              </w:rPr>
              <w:t>24. Registro general de entrada de transferencias. Original sin copia. Contenido: Consecutivo de transferencias que ingresan al Archivo Nacional. Soporte: Papel. Vigencia Administrativa legal: Permanente en la oficina productora y 0 años en el Archivo Central. Cantidad: 0.10 ml. Fechas extremas</w:t>
            </w:r>
            <w:r w:rsidR="007B5ECB" w:rsidRPr="00E77841">
              <w:rPr>
                <w:rFonts w:ascii="Arial" w:hAnsi="Arial" w:cs="Arial"/>
                <w:bCs/>
                <w:i/>
                <w:sz w:val="24"/>
                <w:szCs w:val="24"/>
              </w:rPr>
              <w:t>: 199</w:t>
            </w:r>
            <w:r w:rsidRPr="00E77841">
              <w:rPr>
                <w:rFonts w:ascii="Arial" w:hAnsi="Arial" w:cs="Arial"/>
                <w:bCs/>
                <w:i/>
                <w:sz w:val="24"/>
                <w:szCs w:val="24"/>
              </w:rPr>
              <w:t xml:space="preserve">4-2016. </w:t>
            </w:r>
            <w:r w:rsidR="00D03E89" w:rsidRPr="00E77841">
              <w:rPr>
                <w:rFonts w:ascii="Arial" w:hAnsi="Arial" w:cs="Arial"/>
                <w:bCs/>
                <w:i/>
                <w:sz w:val="24"/>
                <w:szCs w:val="24"/>
              </w:rPr>
              <w:t>-----------------------------</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7B98A767" w14:textId="6AF0AFDB" w:rsidR="00CD6380" w:rsidRPr="00E77841" w:rsidRDefault="00CD6380" w:rsidP="00D03E89">
            <w:pPr>
              <w:jc w:val="both"/>
              <w:rPr>
                <w:i/>
              </w:rPr>
            </w:pPr>
            <w:r w:rsidRPr="00E77841">
              <w:rPr>
                <w:i/>
              </w:rPr>
              <w:t>Si, ya que esta serie documental complementa la serie N° 11 de esta misma tabla de plazos “Expedientes de rescate y transferencias de documentos”,  la cual se recomendó de valor científico c</w:t>
            </w:r>
            <w:r w:rsidR="00D03E89" w:rsidRPr="00E77841">
              <w:rPr>
                <w:i/>
              </w:rPr>
              <w:t>ultural en el presente informe. -------------------------------------------------------------------------------------------------------------------------------------------------------------------------------------------------------------------------</w:t>
            </w:r>
          </w:p>
        </w:tc>
      </w:tr>
      <w:tr w:rsidR="00CD6380" w:rsidRPr="00E77841" w14:paraId="5A72421F" w14:textId="77777777" w:rsidTr="00CD6380">
        <w:trPr>
          <w:jc w:val="center"/>
        </w:trPr>
        <w:tc>
          <w:tcPr>
            <w:tcW w:w="10627" w:type="dxa"/>
            <w:gridSpan w:val="2"/>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4F646B39" w14:textId="75066268" w:rsidR="00CD6380" w:rsidRPr="00E77841" w:rsidRDefault="00CD6380" w:rsidP="00E77841">
            <w:pPr>
              <w:pStyle w:val="Prrafodelista"/>
              <w:spacing w:after="0"/>
              <w:ind w:left="0"/>
              <w:rPr>
                <w:rFonts w:ascii="Arial" w:hAnsi="Arial" w:cs="Arial"/>
                <w:i/>
                <w:color w:val="auto"/>
                <w:sz w:val="24"/>
                <w:szCs w:val="24"/>
              </w:rPr>
            </w:pPr>
            <w:bookmarkStart w:id="7" w:name="_Toc101970339"/>
            <w:r w:rsidRPr="00E77841">
              <w:rPr>
                <w:rFonts w:ascii="Arial" w:hAnsi="Arial" w:cs="Arial"/>
                <w:i/>
                <w:color w:val="auto"/>
                <w:sz w:val="24"/>
                <w:szCs w:val="24"/>
              </w:rPr>
              <w:t>Subfondo 1: Junta Administrativa</w:t>
            </w:r>
            <w:bookmarkEnd w:id="7"/>
            <w:r w:rsidR="00E77841">
              <w:rPr>
                <w:rFonts w:ascii="Arial" w:hAnsi="Arial" w:cs="Arial"/>
                <w:i/>
                <w:color w:val="auto"/>
                <w:sz w:val="24"/>
                <w:szCs w:val="24"/>
              </w:rPr>
              <w:t>.</w:t>
            </w:r>
            <w:r w:rsidR="00D03E89" w:rsidRPr="00E77841">
              <w:rPr>
                <w:rFonts w:ascii="Arial" w:hAnsi="Arial" w:cs="Arial"/>
                <w:i/>
                <w:color w:val="auto"/>
                <w:sz w:val="24"/>
                <w:szCs w:val="24"/>
              </w:rPr>
              <w:t xml:space="preserve"> </w:t>
            </w:r>
            <w:bookmarkStart w:id="8" w:name="_Toc101970340"/>
            <w:r w:rsidRPr="00E77841">
              <w:rPr>
                <w:rFonts w:ascii="Arial" w:hAnsi="Arial" w:cs="Arial"/>
                <w:i/>
                <w:color w:val="auto"/>
                <w:sz w:val="24"/>
                <w:szCs w:val="24"/>
              </w:rPr>
              <w:t>Subfondo 1.1: Dirección General</w:t>
            </w:r>
            <w:bookmarkEnd w:id="8"/>
            <w:r w:rsidR="00E77841">
              <w:rPr>
                <w:rFonts w:ascii="Arial" w:hAnsi="Arial" w:cs="Arial"/>
                <w:i/>
                <w:color w:val="auto"/>
                <w:sz w:val="24"/>
                <w:szCs w:val="24"/>
              </w:rPr>
              <w:t>.</w:t>
            </w:r>
            <w:r w:rsidR="00D03E89" w:rsidRPr="00E77841">
              <w:rPr>
                <w:rFonts w:ascii="Arial" w:hAnsi="Arial" w:cs="Arial"/>
                <w:i/>
                <w:color w:val="auto"/>
                <w:sz w:val="24"/>
                <w:szCs w:val="24"/>
              </w:rPr>
              <w:t xml:space="preserve"> </w:t>
            </w:r>
            <w:bookmarkStart w:id="9" w:name="_Toc101970341"/>
            <w:r w:rsidRPr="00E77841">
              <w:rPr>
                <w:rFonts w:ascii="Arial" w:hAnsi="Arial" w:cs="Arial"/>
                <w:i/>
                <w:color w:val="auto"/>
                <w:sz w:val="24"/>
                <w:szCs w:val="24"/>
              </w:rPr>
              <w:t>Subfondo 1.1.2: Departamento Servicios Archivísticos Externos</w:t>
            </w:r>
            <w:bookmarkEnd w:id="9"/>
            <w:r w:rsidR="00E77841">
              <w:rPr>
                <w:rFonts w:ascii="Arial" w:hAnsi="Arial" w:cs="Arial"/>
                <w:i/>
                <w:color w:val="auto"/>
                <w:sz w:val="24"/>
                <w:szCs w:val="24"/>
              </w:rPr>
              <w:t>.</w:t>
            </w:r>
            <w:r w:rsidR="00D03E89" w:rsidRPr="00E77841">
              <w:rPr>
                <w:rFonts w:ascii="Arial" w:hAnsi="Arial" w:cs="Arial"/>
                <w:i/>
                <w:color w:val="auto"/>
                <w:sz w:val="24"/>
                <w:szCs w:val="24"/>
              </w:rPr>
              <w:t xml:space="preserve"> </w:t>
            </w:r>
            <w:bookmarkStart w:id="10" w:name="_Toc101970342"/>
            <w:r w:rsidRPr="00E77841">
              <w:rPr>
                <w:rFonts w:ascii="Arial" w:hAnsi="Arial" w:cs="Arial"/>
                <w:b/>
                <w:i/>
                <w:color w:val="auto"/>
                <w:sz w:val="24"/>
                <w:szCs w:val="24"/>
              </w:rPr>
              <w:t>Subfondo 1.1.2.2: Unidad de Archivo Intermedio (UAI)</w:t>
            </w:r>
            <w:bookmarkEnd w:id="10"/>
            <w:r w:rsidR="00E77841">
              <w:rPr>
                <w:rFonts w:ascii="Arial" w:hAnsi="Arial" w:cs="Arial"/>
                <w:b/>
                <w:i/>
                <w:color w:val="auto"/>
                <w:sz w:val="24"/>
                <w:szCs w:val="24"/>
              </w:rPr>
              <w:t xml:space="preserve"> </w:t>
            </w:r>
            <w:r w:rsidR="00D03E89" w:rsidRPr="00E77841">
              <w:rPr>
                <w:rFonts w:ascii="Arial" w:hAnsi="Arial" w:cs="Arial"/>
                <w:i/>
                <w:color w:val="auto"/>
                <w:sz w:val="24"/>
                <w:szCs w:val="24"/>
              </w:rPr>
              <w:t>------</w:t>
            </w:r>
          </w:p>
        </w:tc>
      </w:tr>
      <w:tr w:rsidR="00CD6380" w14:paraId="63A7BE63"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5CE7F9A1" w14:textId="0A324A5F" w:rsidR="00CD6380" w:rsidRPr="00E77841" w:rsidRDefault="00CD6380" w:rsidP="00D03E89">
            <w:pPr>
              <w:pStyle w:val="Prrafodelista"/>
              <w:spacing w:after="0"/>
              <w:ind w:left="0"/>
              <w:rPr>
                <w:rFonts w:ascii="Arial" w:hAnsi="Arial" w:cs="Arial"/>
                <w:b/>
                <w:i/>
                <w:sz w:val="24"/>
                <w:szCs w:val="24"/>
              </w:rPr>
            </w:pPr>
            <w:r w:rsidRPr="00E77841">
              <w:rPr>
                <w:rFonts w:ascii="Arial" w:hAnsi="Arial" w:cs="Arial"/>
                <w:b/>
                <w:i/>
                <w:sz w:val="24"/>
                <w:szCs w:val="24"/>
              </w:rPr>
              <w:t>Tipo / serie documental</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74DD2A2C" w14:textId="77777777" w:rsidR="00CD6380" w:rsidRPr="00E77841" w:rsidRDefault="00CD6380" w:rsidP="00CD6380">
            <w:pPr>
              <w:jc w:val="both"/>
              <w:rPr>
                <w:i/>
              </w:rPr>
            </w:pPr>
            <w:r w:rsidRPr="00E77841">
              <w:rPr>
                <w:b/>
                <w:bCs/>
                <w:i/>
              </w:rPr>
              <w:t>Valor científico–cultural</w:t>
            </w:r>
          </w:p>
        </w:tc>
      </w:tr>
      <w:tr w:rsidR="00CD6380" w14:paraId="53524905"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6A78D71F" w14:textId="4B3F1F62" w:rsidR="00CD6380" w:rsidRPr="00E77841" w:rsidRDefault="00CD6380" w:rsidP="00D03E89">
            <w:pPr>
              <w:pStyle w:val="Prrafodelista"/>
              <w:tabs>
                <w:tab w:val="left" w:pos="0"/>
                <w:tab w:val="left" w:pos="439"/>
              </w:tabs>
              <w:spacing w:after="0"/>
              <w:ind w:left="0"/>
              <w:rPr>
                <w:rFonts w:ascii="Arial" w:hAnsi="Arial" w:cs="Arial"/>
                <w:b/>
                <w:bCs/>
                <w:i/>
                <w:sz w:val="24"/>
                <w:szCs w:val="24"/>
              </w:rPr>
            </w:pPr>
            <w:r w:rsidRPr="00E77841">
              <w:rPr>
                <w:rFonts w:ascii="Arial" w:hAnsi="Arial" w:cs="Arial"/>
                <w:bCs/>
                <w:i/>
                <w:sz w:val="24"/>
                <w:szCs w:val="24"/>
              </w:rPr>
              <w:t xml:space="preserve">15. Expedientes de transferencias de documentos (artículos 50 y 53). Original sin copia. Contenido: Expedientes sobre los trámites que se realizan como parte de las transferencias según lo establecido en los artículos 50 y 53 de la Ley 7202 del Sistema Nacional de Archivos. Incluye correspondencia, listas de chequeo, listas de remisión, bitácoras del cotejo. Soporte: </w:t>
            </w:r>
            <w:r w:rsidRPr="00E77841">
              <w:rPr>
                <w:rFonts w:ascii="Arial" w:hAnsi="Arial" w:cs="Arial"/>
                <w:bCs/>
                <w:i/>
                <w:sz w:val="24"/>
                <w:szCs w:val="24"/>
              </w:rPr>
              <w:lastRenderedPageBreak/>
              <w:t>Papel. Vigencia Administrativa legal: 5 años en la oficina productora y permanente en el Archivo Central. Cantidad: 2.40 ml. Fechas extremas: 1967-2021. Soporte: Electrónico. Vigencia Administrativa legal: 5 años en la oficina productora y permanente en el Archivo Central. Cantidad: 64.7 Mb. Fechas extremas: 2021</w:t>
            </w:r>
            <w:r w:rsidR="00D03E89" w:rsidRPr="00E77841">
              <w:rPr>
                <w:rFonts w:ascii="Arial" w:hAnsi="Arial" w:cs="Arial"/>
                <w:bCs/>
                <w:i/>
                <w:sz w:val="24"/>
                <w:szCs w:val="24"/>
              </w:rPr>
              <w:t>--------------------------------------</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045BDDA2" w14:textId="52322622" w:rsidR="00CD6380" w:rsidRPr="00E77841" w:rsidRDefault="00CD6380" w:rsidP="00D03E89">
            <w:pPr>
              <w:jc w:val="both"/>
              <w:rPr>
                <w:bCs/>
                <w:i/>
              </w:rPr>
            </w:pPr>
            <w:r w:rsidRPr="00E77841">
              <w:rPr>
                <w:i/>
              </w:rPr>
              <w:lastRenderedPageBreak/>
              <w:t xml:space="preserve">Sí, porque evidencia las gestiones realizadas para rescatar el patrimonio documental. Además, refleja la historia administrativa, legal y contextual de los fondos custodiados en el Archivo Intermedio, los cuales eventualmente serán trasladados para su custodia en el Archivo Histórico de la Nación. </w:t>
            </w:r>
            <w:r w:rsidR="00D03E89" w:rsidRPr="00E77841">
              <w:rPr>
                <w:i/>
              </w:rPr>
              <w:t>-------------------------------------------------------------------------------------------------------------------------------------------------------------------------------------------------------------------</w:t>
            </w:r>
            <w:r w:rsidR="00D03E89" w:rsidRPr="00E77841">
              <w:rPr>
                <w:i/>
              </w:rPr>
              <w:lastRenderedPageBreak/>
              <w:t>----------------------------------------------------------------------------------------------------------------------------------------------------------------------------------------------------------------------------------------------------------------------------------------------------------------------------------------------------------------------------------------------------------------------------------------------------------------------------------------------------------------------------------------------------------------</w:t>
            </w:r>
          </w:p>
        </w:tc>
      </w:tr>
      <w:tr w:rsidR="00CD6380" w14:paraId="606632B6"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19B3DD85" w14:textId="1FCAD0BE" w:rsidR="00CD6380" w:rsidRPr="00E77841" w:rsidRDefault="00CD6380" w:rsidP="00D03E89">
            <w:pPr>
              <w:pStyle w:val="Prrafodelista"/>
              <w:tabs>
                <w:tab w:val="left" w:pos="0"/>
                <w:tab w:val="left" w:pos="439"/>
              </w:tabs>
              <w:spacing w:after="0"/>
              <w:ind w:left="0"/>
              <w:rPr>
                <w:rFonts w:ascii="Arial" w:hAnsi="Arial" w:cs="Arial"/>
                <w:b/>
                <w:bCs/>
                <w:i/>
                <w:sz w:val="24"/>
                <w:szCs w:val="24"/>
              </w:rPr>
            </w:pPr>
            <w:r w:rsidRPr="00E77841">
              <w:rPr>
                <w:rFonts w:ascii="Arial" w:hAnsi="Arial" w:cs="Arial"/>
                <w:bCs/>
                <w:i/>
                <w:sz w:val="24"/>
                <w:szCs w:val="24"/>
              </w:rPr>
              <w:lastRenderedPageBreak/>
              <w:t>16. Expedientes de transferencias de documentos al Archivo Histórico. Original sin copia. Contenido: Detalle del proceso de transferencia de documentos con valor científico-cultural de la Unidad de Archivo Intermedio al Departamento Archivo Histórico. Incluye: correspondencia, tablas de valoración parcial, borradores, memorandos. Soporte: Papel. Vigencia Administrativa legal: 5 años en la oficina productora y 10 años en el Archivo Central. Cantidad: 0.14 ml. Fechas extremas: 2016-2017. Soporte: Electrónico. Vigencia Administrativa legal: 5 años en la oficina productora y 10 años en el Archivo Central. Cantidad: 75.4 Mb. Fechas extremas: 2018-2021</w:t>
            </w:r>
            <w:r w:rsidR="00D03E89" w:rsidRPr="00E77841">
              <w:rPr>
                <w:rFonts w:ascii="Arial" w:hAnsi="Arial" w:cs="Arial"/>
                <w:bCs/>
                <w:i/>
                <w:sz w:val="24"/>
                <w:szCs w:val="24"/>
              </w:rPr>
              <w:t>----------------------------------------------------</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0D6114C3" w14:textId="592898D3" w:rsidR="00CD6380" w:rsidRPr="00E77841" w:rsidRDefault="00CD6380" w:rsidP="00D03E89">
            <w:pPr>
              <w:jc w:val="both"/>
              <w:rPr>
                <w:bCs/>
                <w:i/>
              </w:rPr>
            </w:pPr>
            <w:r w:rsidRPr="00E77841">
              <w:rPr>
                <w:i/>
              </w:rPr>
              <w:t xml:space="preserve">Sí, porque evidencia el contexto histórico, administrativo y legal  de los fondos custodiados en el Archivo Intermedio, los cuales eventualmente serán trasladados para su custodia en el Archivo Histórico de la Nación. Además, estos expedientes muestran el proceso de selección y eliminación que sufren los documentos desde el momento de su recepción hasta la remisión al Archivo Histórico. </w:t>
            </w:r>
            <w:r w:rsidR="00D03E89" w:rsidRPr="00E77841">
              <w:rPr>
                <w:i/>
              </w:rPr>
              <w:t>---------------------------------------------------------------------------------------------------------------------------------------------------------------------------------------------------------------------------------------------------------------------------------------------------------------------------------------------------------------------------------------------------------------------------------------------------------------------------------------------------------------------------------------------------------------------------------------------------------------------------------------</w:t>
            </w:r>
          </w:p>
        </w:tc>
      </w:tr>
      <w:tr w:rsidR="00CD6380" w14:paraId="25BC951A"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61F885F9" w14:textId="6DB5F4E6" w:rsidR="00CD6380" w:rsidRPr="00E77841" w:rsidRDefault="00CD6380" w:rsidP="00CD6380">
            <w:pPr>
              <w:pStyle w:val="Prrafodelista"/>
              <w:tabs>
                <w:tab w:val="left" w:pos="0"/>
                <w:tab w:val="left" w:pos="439"/>
              </w:tabs>
              <w:spacing w:after="0"/>
              <w:ind w:left="0"/>
              <w:rPr>
                <w:rFonts w:ascii="Arial" w:hAnsi="Arial" w:cs="Arial"/>
                <w:bCs/>
                <w:i/>
                <w:sz w:val="24"/>
                <w:szCs w:val="24"/>
              </w:rPr>
            </w:pPr>
            <w:r w:rsidRPr="00E77841">
              <w:rPr>
                <w:rFonts w:ascii="Arial" w:hAnsi="Arial" w:cs="Arial"/>
                <w:bCs/>
                <w:i/>
                <w:sz w:val="24"/>
                <w:szCs w:val="24"/>
              </w:rPr>
              <w:t>38. Expedientes sobre fondo documental custodiado del Banco Anglo Costarricense. Original sin copia. Contenido: Documentos que se encuentran en la Unidad de Archivo Central. Corresponde a revisiones de calidad en tratamiento, inventarios, traslados, faltantes, acceso, autorizaciones de eliminación, entre otros. Soporte: Papel. Vigencia Administrativa legal: 5 años en la oficina productora y permanente en el Archivo Central. Cantidad: 0.30 ml. Fechas extremas</w:t>
            </w:r>
            <w:r w:rsidR="00D03E89" w:rsidRPr="00E77841">
              <w:rPr>
                <w:rFonts w:ascii="Arial" w:hAnsi="Arial" w:cs="Arial"/>
                <w:bCs/>
                <w:i/>
                <w:sz w:val="24"/>
                <w:szCs w:val="24"/>
              </w:rPr>
              <w:t>: 1990-2004. -----------------------------</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1C488900" w14:textId="473DD7F8" w:rsidR="00CD6380" w:rsidRPr="00E77841" w:rsidRDefault="00CD6380" w:rsidP="00D03E89">
            <w:pPr>
              <w:jc w:val="both"/>
              <w:rPr>
                <w:bCs/>
                <w:i/>
              </w:rPr>
            </w:pPr>
            <w:r w:rsidRPr="00E77841">
              <w:rPr>
                <w:i/>
              </w:rPr>
              <w:t xml:space="preserve">Sí, porque evidencia el contexto histórico, archivístico, administrativo y legal  del fondo documental del Banco Anglo Costarricense, custodiado  en el Archivo Intermedio y el cual eventualmente será traslado para su custodia en el </w:t>
            </w:r>
            <w:r w:rsidR="00D03E89" w:rsidRPr="00E77841">
              <w:rPr>
                <w:i/>
              </w:rPr>
              <w:t>Archivo Histórico de la Nación. --------------------------------------------------------------------------------------------------------------------------------------------------------------------------------------------------------------------------------------------------------------------------------------------------------------------------------------------------------------------------------------------------------------------------------------------------</w:t>
            </w:r>
          </w:p>
        </w:tc>
      </w:tr>
      <w:tr w:rsidR="00CD6380" w:rsidRPr="00E77841" w14:paraId="6A905E71" w14:textId="77777777" w:rsidTr="00CD6380">
        <w:trPr>
          <w:jc w:val="center"/>
        </w:trPr>
        <w:tc>
          <w:tcPr>
            <w:tcW w:w="10627" w:type="dxa"/>
            <w:gridSpan w:val="2"/>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52037AF1" w14:textId="5C42A8F3" w:rsidR="00CD6380" w:rsidRPr="00E77841" w:rsidRDefault="00CD6380" w:rsidP="00E77841">
            <w:pPr>
              <w:pStyle w:val="Prrafodelista"/>
              <w:spacing w:after="0"/>
              <w:ind w:left="0"/>
              <w:rPr>
                <w:rFonts w:ascii="Arial" w:hAnsi="Arial" w:cs="Arial"/>
                <w:i/>
                <w:color w:val="auto"/>
                <w:sz w:val="24"/>
                <w:szCs w:val="24"/>
              </w:rPr>
            </w:pPr>
            <w:bookmarkStart w:id="11" w:name="_Toc101970343"/>
            <w:r w:rsidRPr="00E77841">
              <w:rPr>
                <w:rFonts w:ascii="Arial" w:hAnsi="Arial" w:cs="Arial"/>
                <w:i/>
                <w:color w:val="auto"/>
                <w:sz w:val="24"/>
                <w:szCs w:val="24"/>
              </w:rPr>
              <w:t>Subfondo 1: Junta Administrativa</w:t>
            </w:r>
            <w:bookmarkEnd w:id="11"/>
            <w:r w:rsidR="00E77841">
              <w:rPr>
                <w:rFonts w:ascii="Arial" w:hAnsi="Arial" w:cs="Arial"/>
                <w:i/>
                <w:color w:val="auto"/>
                <w:sz w:val="24"/>
                <w:szCs w:val="24"/>
              </w:rPr>
              <w:t>.</w:t>
            </w:r>
            <w:r w:rsidR="00D03E89" w:rsidRPr="00E77841">
              <w:rPr>
                <w:rFonts w:ascii="Arial" w:hAnsi="Arial" w:cs="Arial"/>
                <w:i/>
                <w:color w:val="auto"/>
                <w:sz w:val="24"/>
                <w:szCs w:val="24"/>
              </w:rPr>
              <w:t xml:space="preserve"> </w:t>
            </w:r>
            <w:bookmarkStart w:id="12" w:name="_Toc101970344"/>
            <w:r w:rsidRPr="00E77841">
              <w:rPr>
                <w:rFonts w:ascii="Arial" w:hAnsi="Arial" w:cs="Arial"/>
                <w:i/>
                <w:color w:val="auto"/>
                <w:sz w:val="24"/>
                <w:szCs w:val="24"/>
              </w:rPr>
              <w:t>Subfondo 1.1: Dirección General</w:t>
            </w:r>
            <w:bookmarkEnd w:id="12"/>
            <w:r w:rsidR="00E77841">
              <w:rPr>
                <w:rFonts w:ascii="Arial" w:hAnsi="Arial" w:cs="Arial"/>
                <w:i/>
                <w:color w:val="auto"/>
                <w:sz w:val="24"/>
                <w:szCs w:val="24"/>
              </w:rPr>
              <w:t>.</w:t>
            </w:r>
            <w:r w:rsidR="00D03E89" w:rsidRPr="00E77841">
              <w:rPr>
                <w:rFonts w:ascii="Arial" w:hAnsi="Arial" w:cs="Arial"/>
                <w:i/>
                <w:color w:val="auto"/>
                <w:sz w:val="24"/>
                <w:szCs w:val="24"/>
              </w:rPr>
              <w:t xml:space="preserve"> </w:t>
            </w:r>
            <w:bookmarkStart w:id="13" w:name="_Toc101970345"/>
            <w:r w:rsidRPr="00E77841">
              <w:rPr>
                <w:rFonts w:ascii="Arial" w:hAnsi="Arial" w:cs="Arial"/>
                <w:b/>
                <w:i/>
                <w:color w:val="auto"/>
                <w:sz w:val="24"/>
                <w:szCs w:val="24"/>
              </w:rPr>
              <w:t>Subfondo 1.1.3: Departamento de Archivo Histórico (Jefatura)</w:t>
            </w:r>
            <w:bookmarkEnd w:id="13"/>
            <w:r w:rsidR="00E77841">
              <w:rPr>
                <w:rFonts w:ascii="Arial" w:hAnsi="Arial" w:cs="Arial"/>
                <w:i/>
                <w:color w:val="auto"/>
                <w:sz w:val="24"/>
                <w:szCs w:val="24"/>
              </w:rPr>
              <w:t xml:space="preserve"> </w:t>
            </w:r>
            <w:r w:rsidR="00D03E89" w:rsidRPr="00E77841">
              <w:rPr>
                <w:rFonts w:ascii="Arial" w:hAnsi="Arial" w:cs="Arial"/>
                <w:i/>
                <w:color w:val="auto"/>
                <w:sz w:val="24"/>
                <w:szCs w:val="24"/>
              </w:rPr>
              <w:t>---------------------------------------------------------------</w:t>
            </w:r>
          </w:p>
        </w:tc>
      </w:tr>
      <w:tr w:rsidR="00CD6380" w14:paraId="3A465E6A"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7084D387" w14:textId="2EB59E61" w:rsidR="00CD6380" w:rsidRPr="00E77841" w:rsidRDefault="00CD6380" w:rsidP="00D03E89">
            <w:pPr>
              <w:jc w:val="both"/>
              <w:rPr>
                <w:b/>
                <w:i/>
              </w:rPr>
            </w:pPr>
            <w:r w:rsidRPr="00E77841">
              <w:rPr>
                <w:b/>
                <w:i/>
              </w:rPr>
              <w:t>Tipo / serie documental</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390CC74B" w14:textId="77777777" w:rsidR="00CD6380" w:rsidRPr="00E77841" w:rsidRDefault="00CD6380" w:rsidP="00CD6380">
            <w:pPr>
              <w:jc w:val="both"/>
              <w:rPr>
                <w:i/>
              </w:rPr>
            </w:pPr>
            <w:r w:rsidRPr="00E77841">
              <w:rPr>
                <w:b/>
                <w:bCs/>
                <w:i/>
              </w:rPr>
              <w:t>Valor científico–cultural</w:t>
            </w:r>
          </w:p>
        </w:tc>
      </w:tr>
      <w:tr w:rsidR="00CD6380" w14:paraId="7AD9B4D3"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0E718982" w14:textId="04799362" w:rsidR="00CD6380" w:rsidRPr="00E77841" w:rsidRDefault="00CD6380" w:rsidP="00D03E89">
            <w:pPr>
              <w:pStyle w:val="Prrafodelista"/>
              <w:tabs>
                <w:tab w:val="left" w:pos="315"/>
              </w:tabs>
              <w:spacing w:after="0"/>
              <w:ind w:left="29" w:hanging="29"/>
              <w:rPr>
                <w:rFonts w:ascii="Arial" w:hAnsi="Arial" w:cs="Arial"/>
                <w:bCs/>
                <w:i/>
                <w:sz w:val="24"/>
                <w:szCs w:val="24"/>
              </w:rPr>
            </w:pPr>
            <w:r w:rsidRPr="00E77841">
              <w:rPr>
                <w:rFonts w:ascii="Arial" w:hAnsi="Arial" w:cs="Arial"/>
                <w:bCs/>
                <w:i/>
                <w:sz w:val="24"/>
                <w:szCs w:val="24"/>
              </w:rPr>
              <w:t xml:space="preserve">11. Cuadro Sinóptico de Fondos. Original sin copia. Contenido: Estructura de los fondos documentales del Archivo Nacional. Soporte: papel. Vigencia Administrativa legal: 5 años en la oficina productora y 15 </w:t>
            </w:r>
            <w:r w:rsidRPr="00E77841">
              <w:rPr>
                <w:rFonts w:ascii="Arial" w:hAnsi="Arial" w:cs="Arial"/>
                <w:bCs/>
                <w:i/>
                <w:sz w:val="24"/>
                <w:szCs w:val="24"/>
              </w:rPr>
              <w:lastRenderedPageBreak/>
              <w:t>años en el Archivo Central. Cantidad: 0.01 ml. Fechas extremas</w:t>
            </w:r>
            <w:r w:rsidR="00D03E89" w:rsidRPr="00E77841">
              <w:rPr>
                <w:rFonts w:ascii="Arial" w:hAnsi="Arial" w:cs="Arial"/>
                <w:bCs/>
                <w:i/>
                <w:sz w:val="24"/>
                <w:szCs w:val="24"/>
              </w:rPr>
              <w:t>: 1993-----------------------</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65EE1CF4" w14:textId="1BD3858D" w:rsidR="00CD6380" w:rsidRPr="00E77841" w:rsidRDefault="00CD6380" w:rsidP="00D03E89">
            <w:pPr>
              <w:pStyle w:val="Prrafodelista"/>
              <w:tabs>
                <w:tab w:val="left" w:pos="315"/>
              </w:tabs>
              <w:spacing w:after="0"/>
              <w:ind w:left="0"/>
              <w:rPr>
                <w:rFonts w:ascii="Arial" w:hAnsi="Arial" w:cs="Arial"/>
                <w:bCs/>
                <w:i/>
                <w:sz w:val="24"/>
                <w:szCs w:val="24"/>
              </w:rPr>
            </w:pPr>
            <w:r w:rsidRPr="00E77841">
              <w:rPr>
                <w:rFonts w:ascii="Arial" w:hAnsi="Arial" w:cs="Arial"/>
                <w:i/>
                <w:sz w:val="24"/>
                <w:szCs w:val="24"/>
              </w:rPr>
              <w:lastRenderedPageBreak/>
              <w:t>Sí, ya que muestra el acervo documental custodiado por el Archivo Hist</w:t>
            </w:r>
            <w:r w:rsidR="00D03E89" w:rsidRPr="00E77841">
              <w:rPr>
                <w:rFonts w:ascii="Arial" w:hAnsi="Arial" w:cs="Arial"/>
                <w:i/>
                <w:sz w:val="24"/>
                <w:szCs w:val="24"/>
              </w:rPr>
              <w:t xml:space="preserve">órico en un momento determinado. </w:t>
            </w:r>
            <w:r w:rsidR="00D03E89" w:rsidRPr="00E77841">
              <w:rPr>
                <w:i/>
              </w:rPr>
              <w:t>---------------------------------------------------------------------------------------------------------------------------------------------------------------------------------------------------------------------------</w:t>
            </w:r>
            <w:r w:rsidR="00D03E89" w:rsidRPr="00E77841">
              <w:rPr>
                <w:i/>
              </w:rPr>
              <w:lastRenderedPageBreak/>
              <w:t>----------------------------------------------------------------------------------------------------------------------------------------------------------------</w:t>
            </w:r>
          </w:p>
        </w:tc>
      </w:tr>
      <w:tr w:rsidR="00CD6380" w14:paraId="65B2802E"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10EF083F" w14:textId="32F62C27" w:rsidR="00CD6380" w:rsidRPr="00E77841" w:rsidRDefault="00CD6380" w:rsidP="00D03E89">
            <w:pPr>
              <w:pStyle w:val="Prrafodelista"/>
              <w:tabs>
                <w:tab w:val="left" w:pos="315"/>
              </w:tabs>
              <w:spacing w:after="0"/>
              <w:ind w:left="29" w:hanging="29"/>
              <w:rPr>
                <w:rFonts w:ascii="Arial" w:hAnsi="Arial" w:cs="Arial"/>
                <w:bCs/>
                <w:i/>
                <w:sz w:val="24"/>
                <w:szCs w:val="24"/>
              </w:rPr>
            </w:pPr>
            <w:r w:rsidRPr="00E77841">
              <w:rPr>
                <w:rFonts w:ascii="Arial" w:hAnsi="Arial" w:cs="Arial"/>
                <w:bCs/>
                <w:i/>
                <w:sz w:val="24"/>
                <w:szCs w:val="24"/>
              </w:rPr>
              <w:lastRenderedPageBreak/>
              <w:t>12. Cuadros de clasificación del Archivo de Gestión y depósitos del Archivo Histórico. Original sin copia. Contenido: Estructura de los documentos que se conservan en el archivo de gestión y los fondos que custodia el Archivo Histórico. Soporte: papel. Vigencia Administrativa legal: permanente en la oficina productora y 0 años en el Archivo Central. Cantidad: 0.10 ml. Fechas extremas: 2004-2021. Soporte: electrónico. Vigencia Administrativa legal: permanente en la oficina productora y 0 años en el Archivo Central. Cantidad: 148 Kb. Fechas extremas</w:t>
            </w:r>
            <w:r w:rsidR="00D03E89" w:rsidRPr="00E77841">
              <w:rPr>
                <w:rFonts w:ascii="Arial" w:hAnsi="Arial" w:cs="Arial"/>
                <w:bCs/>
                <w:i/>
                <w:sz w:val="24"/>
                <w:szCs w:val="24"/>
              </w:rPr>
              <w:t>: 2012-2021------------------------------</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72FCC22F" w14:textId="453F4F82" w:rsidR="00CD6380" w:rsidRPr="00E77841" w:rsidRDefault="00CD6380" w:rsidP="00D03E89">
            <w:pPr>
              <w:pStyle w:val="Prrafodelista"/>
              <w:tabs>
                <w:tab w:val="left" w:pos="315"/>
              </w:tabs>
              <w:spacing w:after="0"/>
              <w:ind w:left="0"/>
              <w:rPr>
                <w:rFonts w:ascii="Arial" w:hAnsi="Arial" w:cs="Arial"/>
                <w:bCs/>
                <w:sz w:val="24"/>
                <w:szCs w:val="24"/>
              </w:rPr>
            </w:pPr>
            <w:r w:rsidRPr="00E77841">
              <w:rPr>
                <w:rFonts w:ascii="Arial" w:hAnsi="Arial" w:cs="Arial"/>
                <w:sz w:val="24"/>
                <w:szCs w:val="24"/>
              </w:rPr>
              <w:t>Sí, ya que muestra la clasificación, organización y ubicación de los fondos que se custodian en los depósitos del Archivo Histórico en un momento determinado. Además, evidencian, en el tiempo, la evolución de la organización de los documentos, así como el acrecentamiento en la cantidad y diversidad de los fondos custodiados.</w:t>
            </w:r>
            <w:r w:rsidR="00D03E89" w:rsidRPr="00E77841">
              <w:rPr>
                <w:rFonts w:ascii="Arial" w:hAnsi="Arial" w:cs="Arial"/>
                <w:sz w:val="24"/>
                <w:szCs w:val="24"/>
              </w:rPr>
              <w:t xml:space="preserve"> </w:t>
            </w:r>
            <w:r w:rsidRPr="00E77841">
              <w:rPr>
                <w:rFonts w:ascii="Arial" w:hAnsi="Arial" w:cs="Arial"/>
                <w:bCs/>
                <w:sz w:val="24"/>
                <w:szCs w:val="24"/>
              </w:rPr>
              <w:t xml:space="preserve">Conservar únicamente el cuadro de clasificación de los fondos custodiados en los depósitos de Archivo Histórico. </w:t>
            </w:r>
            <w:r w:rsidR="00D03E89" w:rsidRPr="00E77841">
              <w:t>-----------------------------------------------------------------------------------------------------------------------------------------------------------------------------------------------------------------------------------------------------------------------------------------------------------------------------------------------------------------------------------------------</w:t>
            </w:r>
            <w:r w:rsidR="00E77841">
              <w:t>-----------------</w:t>
            </w:r>
          </w:p>
        </w:tc>
      </w:tr>
      <w:tr w:rsidR="00CD6380" w14:paraId="0F51F496"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03AC5BEE" w14:textId="4E10C880" w:rsidR="00CD6380" w:rsidRPr="00E77841" w:rsidRDefault="00CD6380" w:rsidP="00D03E89">
            <w:pPr>
              <w:pStyle w:val="Prrafodelista"/>
              <w:tabs>
                <w:tab w:val="left" w:pos="313"/>
              </w:tabs>
              <w:spacing w:after="0"/>
              <w:ind w:left="0"/>
              <w:rPr>
                <w:rFonts w:ascii="Arial" w:hAnsi="Arial" w:cs="Arial"/>
                <w:b/>
                <w:bCs/>
                <w:i/>
                <w:sz w:val="24"/>
                <w:szCs w:val="24"/>
              </w:rPr>
            </w:pPr>
            <w:r w:rsidRPr="00E77841">
              <w:rPr>
                <w:rFonts w:ascii="Arial" w:hAnsi="Arial" w:cs="Arial"/>
                <w:bCs/>
                <w:i/>
                <w:sz w:val="24"/>
                <w:szCs w:val="24"/>
              </w:rPr>
              <w:t xml:space="preserve">38. Expedientes sobre descripción. Original y copia. Contenido: No se indica. Soporte: papel. Vigencia Administrativa legal: 10 años en la oficina productora y 10 años en el Archivo Central. Cantidad: 0.05 ml. Fechas extremas: 1986-1995. </w:t>
            </w:r>
            <w:r w:rsidR="00D03E89" w:rsidRPr="00E77841">
              <w:rPr>
                <w:rFonts w:ascii="Arial" w:hAnsi="Arial" w:cs="Arial"/>
                <w:bCs/>
                <w:i/>
                <w:sz w:val="24"/>
                <w:szCs w:val="24"/>
              </w:rPr>
              <w:t>-----------------------------</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063A8D78" w14:textId="69F34D03" w:rsidR="00CD6380" w:rsidRPr="00E77841" w:rsidRDefault="00CD6380" w:rsidP="00D03E89">
            <w:pPr>
              <w:jc w:val="both"/>
              <w:rPr>
                <w:bCs/>
                <w:i/>
              </w:rPr>
            </w:pPr>
            <w:r w:rsidRPr="00E77841">
              <w:rPr>
                <w:i/>
              </w:rPr>
              <w:t xml:space="preserve">En la sesión de la CNSED N° 4-99 de 14 de abril de 1999 se declaró con valor científico cultural la serie: “Expedientes sobre descripción de 1986-1995”. </w:t>
            </w:r>
            <w:r w:rsidR="00D03E89" w:rsidRPr="00E77841">
              <w:rPr>
                <w:i/>
              </w:rPr>
              <w:t>----------------------------------------------------------------------------------------------------------------------------------------------------------------------------------------------------------------</w:t>
            </w:r>
          </w:p>
        </w:tc>
      </w:tr>
      <w:tr w:rsidR="00CD6380" w14:paraId="6B44ABCC"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hideMark/>
          </w:tcPr>
          <w:p w14:paraId="5620D69D" w14:textId="482F5F0C" w:rsidR="00CD6380" w:rsidRPr="00E77841" w:rsidRDefault="00CD6380" w:rsidP="00CD6380">
            <w:pPr>
              <w:pStyle w:val="Prrafodelista"/>
              <w:tabs>
                <w:tab w:val="left" w:pos="313"/>
              </w:tabs>
              <w:spacing w:after="0"/>
              <w:ind w:left="0"/>
              <w:rPr>
                <w:rFonts w:ascii="Arial" w:hAnsi="Arial" w:cs="Arial"/>
                <w:b/>
                <w:bCs/>
                <w:i/>
                <w:sz w:val="24"/>
                <w:szCs w:val="24"/>
              </w:rPr>
            </w:pPr>
            <w:r w:rsidRPr="00E77841">
              <w:rPr>
                <w:rFonts w:ascii="Arial" w:hAnsi="Arial" w:cs="Arial"/>
                <w:bCs/>
                <w:i/>
                <w:sz w:val="24"/>
                <w:szCs w:val="24"/>
              </w:rPr>
              <w:t>51. Expedientes sobre programa Memoria del Mundo. Original y copia. Contenido: Postulaciones de documentos custodiados en el Archivo Nacional al programa de la UNESCO. Soporte: papel. Vigencia Administrativa legal: 5 años en la oficina productora y 15 años en el Archivo Central. Cantidad: 0.30 ml. Fechas extremas: 1996, 2009-2018. Soporte: electrónico. Vigencia Administrativa legal: 5 años en la oficina productora y 15 años en el Archivo Central. Cantidad</w:t>
            </w:r>
            <w:r w:rsidR="00D03E89" w:rsidRPr="00E77841">
              <w:rPr>
                <w:rFonts w:ascii="Arial" w:hAnsi="Arial" w:cs="Arial"/>
                <w:bCs/>
                <w:i/>
                <w:sz w:val="24"/>
                <w:szCs w:val="24"/>
              </w:rPr>
              <w:t>: 1.20 mb</w:t>
            </w:r>
            <w:r w:rsidRPr="00E77841">
              <w:rPr>
                <w:rFonts w:ascii="Arial" w:hAnsi="Arial" w:cs="Arial"/>
                <w:bCs/>
                <w:i/>
                <w:sz w:val="24"/>
                <w:szCs w:val="24"/>
              </w:rPr>
              <w:t>. Fechas extremas: 2019-2021</w:t>
            </w:r>
            <w:r w:rsidR="00D03E89" w:rsidRPr="00E77841">
              <w:rPr>
                <w:rFonts w:ascii="Arial" w:hAnsi="Arial" w:cs="Arial"/>
                <w:bCs/>
                <w:i/>
                <w:sz w:val="24"/>
                <w:szCs w:val="24"/>
              </w:rPr>
              <w:t>----------------------------------------------------</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3B8EAB0B" w14:textId="7FD18D94" w:rsidR="00CD6380" w:rsidRPr="00E77841" w:rsidRDefault="00CD6380" w:rsidP="00CD6380">
            <w:pPr>
              <w:jc w:val="both"/>
              <w:rPr>
                <w:i/>
              </w:rPr>
            </w:pPr>
            <w:r w:rsidRPr="00E77841">
              <w:rPr>
                <w:i/>
              </w:rPr>
              <w:t>En la sesión de la CNSED N° 4-99 de 14 de abril de 1999 se declaró con valor científico cultural la serie: “Correspondencia sobre “Registr</w:t>
            </w:r>
            <w:r w:rsidR="00D03E89" w:rsidRPr="00E77841">
              <w:rPr>
                <w:i/>
              </w:rPr>
              <w:t>o Memoria del Mundo” de 1996”.</w:t>
            </w:r>
            <w:r w:rsidRPr="00E77841">
              <w:rPr>
                <w:i/>
              </w:rPr>
              <w:t>Cabe señalar, que de acuerdo con la observación incluida en la tabla de plazos de este subfondo, el Expediente sobre Programa Memoria del Mundo, es la misma serie que se declaró con valor científico cultural en la sesión 4-99 bajo el nombre “Correspondencia sobre “Registro Memoria del Mundo”</w:t>
            </w:r>
            <w:r w:rsidR="00D03E89" w:rsidRPr="00E77841">
              <w:rPr>
                <w:i/>
              </w:rPr>
              <w:t xml:space="preserve"> ---------------------------------------------------------------------------------------------------------------------------------------------------------------------------------------------------------------------------------------</w:t>
            </w:r>
          </w:p>
        </w:tc>
      </w:tr>
      <w:tr w:rsidR="00CD6380" w14:paraId="03F5F105"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6D38D00E" w14:textId="21607225" w:rsidR="00CD6380" w:rsidRPr="00E77841" w:rsidRDefault="00CD6380" w:rsidP="00D03E89">
            <w:pPr>
              <w:pStyle w:val="Prrafodelista"/>
              <w:tabs>
                <w:tab w:val="left" w:pos="313"/>
              </w:tabs>
              <w:spacing w:after="0"/>
              <w:ind w:left="0"/>
              <w:rPr>
                <w:rFonts w:ascii="Arial" w:hAnsi="Arial" w:cs="Arial"/>
                <w:b/>
                <w:bCs/>
                <w:i/>
                <w:sz w:val="24"/>
                <w:szCs w:val="24"/>
              </w:rPr>
            </w:pPr>
            <w:r w:rsidRPr="00E77841">
              <w:rPr>
                <w:rFonts w:ascii="Arial" w:hAnsi="Arial" w:cs="Arial"/>
                <w:bCs/>
                <w:i/>
                <w:sz w:val="24"/>
                <w:szCs w:val="24"/>
              </w:rPr>
              <w:t xml:space="preserve">52. Expedientes sobre proyectos del Programa de Apoyo al Desarrollo Archivístico Iberoamericano (ADAI). Original y copia. Contenido: Seguimiento de los proyectos aprobados, incluye copia de los contratos informes de ejecución, copias de facturas por servicios prestados y controles aplicados a las personas contratadas. Soporte: papel. Vigencia Administrativa legal: 5 años en la oficina productora y 15 años en el Archivo Central. Cantidad: 0.76 </w:t>
            </w:r>
            <w:r w:rsidRPr="00E77841">
              <w:rPr>
                <w:rFonts w:ascii="Arial" w:hAnsi="Arial" w:cs="Arial"/>
                <w:bCs/>
                <w:i/>
                <w:sz w:val="24"/>
                <w:szCs w:val="24"/>
              </w:rPr>
              <w:lastRenderedPageBreak/>
              <w:t>ml. Fechas extremas: 1999-2018. Soporte: electrónico. Vigencia Administrativa legal: 5 años en la oficina productora y 15 años en el Archivo Central. Cantidad: 256 Mb. Fechas extremas: 2019-2021.</w:t>
            </w:r>
            <w:r w:rsidR="00D03E89" w:rsidRPr="00E77841">
              <w:rPr>
                <w:rFonts w:ascii="Arial" w:hAnsi="Arial" w:cs="Arial"/>
                <w:bCs/>
                <w:i/>
                <w:sz w:val="24"/>
                <w:szCs w:val="24"/>
              </w:rPr>
              <w:t>------------------------------</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4C696FE1" w14:textId="16AF5BEC" w:rsidR="00CD6380" w:rsidRPr="00E77841" w:rsidRDefault="00CD6380" w:rsidP="00D03E89">
            <w:pPr>
              <w:jc w:val="both"/>
              <w:rPr>
                <w:bCs/>
                <w:i/>
              </w:rPr>
            </w:pPr>
            <w:r w:rsidRPr="00E77841">
              <w:rPr>
                <w:i/>
              </w:rPr>
              <w:lastRenderedPageBreak/>
              <w:t xml:space="preserve">Sí, ya que reflejan las iniciativas de cooperación internacional entre distintos archivos. Además, se trata de expedientes complementarios  a los conservados y declarados con valor científico cultural en la Dirección General. </w:t>
            </w:r>
            <w:r w:rsidR="00D03E89" w:rsidRPr="00E77841">
              <w:rPr>
                <w:i/>
              </w:rPr>
              <w:t>-------------------------------------------------------------------------------------------------------------------------------------------------------------------------------------------------------------------------------------------------------------------------------------------------------------------------------------------------------------------------------------------------------------------------------------------------</w:t>
            </w:r>
            <w:r w:rsidR="00D03E89" w:rsidRPr="00E77841">
              <w:rPr>
                <w:i/>
              </w:rPr>
              <w:lastRenderedPageBreak/>
              <w:t>----------------------------------------------------------------------------------------------------------------------------------------------------------------------------------------------------------------------------------------------------------------------------------------------------------------------------------------------------</w:t>
            </w:r>
          </w:p>
        </w:tc>
      </w:tr>
      <w:tr w:rsidR="00CD6380" w14:paraId="3576E7FE"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hideMark/>
          </w:tcPr>
          <w:p w14:paraId="0D2BFDF9" w14:textId="08E8FB94" w:rsidR="00CD6380" w:rsidRPr="00E77841" w:rsidRDefault="00CD6380" w:rsidP="00CD6380">
            <w:pPr>
              <w:pStyle w:val="Prrafodelista"/>
              <w:tabs>
                <w:tab w:val="left" w:pos="313"/>
              </w:tabs>
              <w:spacing w:after="0"/>
              <w:ind w:left="0" w:firstLine="29"/>
              <w:rPr>
                <w:rFonts w:ascii="Arial" w:hAnsi="Arial" w:cs="Arial"/>
                <w:b/>
                <w:bCs/>
                <w:i/>
                <w:sz w:val="24"/>
                <w:szCs w:val="24"/>
              </w:rPr>
            </w:pPr>
            <w:r w:rsidRPr="00E77841">
              <w:rPr>
                <w:rFonts w:ascii="Arial" w:hAnsi="Arial" w:cs="Arial"/>
                <w:bCs/>
                <w:i/>
                <w:sz w:val="24"/>
                <w:szCs w:val="24"/>
              </w:rPr>
              <w:lastRenderedPageBreak/>
              <w:t>54. Expedientes sobre transcripciones. No se indica si es original o copia. Contenido: Sobre documentos coloniales, actas del Congreso y documentos de Minor Keith. Soporte: papel. Vigencia Administrativa legal: 5 años en la oficina productora y 15 años en el Archivo Central. Cantidad: 0.20 ml. Fechas extremas: 1821-1823, 1990-2018</w:t>
            </w:r>
            <w:r w:rsidR="00D03E89" w:rsidRPr="00E77841">
              <w:rPr>
                <w:rFonts w:ascii="Arial" w:hAnsi="Arial" w:cs="Arial"/>
                <w:bCs/>
                <w:i/>
                <w:sz w:val="24"/>
                <w:szCs w:val="24"/>
              </w:rPr>
              <w:t>----------------------------------------------------</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7ECA644D" w14:textId="5397FD9B" w:rsidR="00CD6380" w:rsidRPr="00E77841" w:rsidRDefault="00CD6380" w:rsidP="00D03E89">
            <w:pPr>
              <w:jc w:val="both"/>
              <w:rPr>
                <w:i/>
              </w:rPr>
            </w:pPr>
            <w:r w:rsidRPr="00E77841">
              <w:rPr>
                <w:i/>
              </w:rPr>
              <w:t>En la sesión de la CNSED N° 4-99 de 14 de abril de 1999 se declaró con valor científico cultural la serie: “Transcripciones”, sin fechas extremas”. Cabe señalar, que de acuerdo con la observación incluida en la tabla de plazos de este subfondo, los expedientes de transcripciones corresponden a la misma serie que se declaró con valor científico cultural en la sesión 4-99 bajo el nombre “Transcripciones”</w:t>
            </w:r>
            <w:r w:rsidR="00D03E89" w:rsidRPr="00E77841">
              <w:rPr>
                <w:i/>
              </w:rPr>
              <w:t>---------------------------------------------</w:t>
            </w:r>
          </w:p>
        </w:tc>
      </w:tr>
      <w:tr w:rsidR="00CD6380" w14:paraId="17906817"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24D126A0" w14:textId="693BAE01" w:rsidR="00CD6380" w:rsidRPr="00E77841" w:rsidRDefault="00CD6380" w:rsidP="00D03E89">
            <w:pPr>
              <w:pStyle w:val="Prrafodelista"/>
              <w:tabs>
                <w:tab w:val="left" w:pos="313"/>
              </w:tabs>
              <w:spacing w:after="0"/>
              <w:ind w:left="0" w:firstLine="29"/>
              <w:rPr>
                <w:rFonts w:ascii="Arial" w:hAnsi="Arial" w:cs="Arial"/>
                <w:b/>
                <w:bCs/>
                <w:i/>
                <w:sz w:val="24"/>
                <w:szCs w:val="24"/>
              </w:rPr>
            </w:pPr>
            <w:r w:rsidRPr="00E77841">
              <w:rPr>
                <w:rFonts w:ascii="Arial" w:hAnsi="Arial" w:cs="Arial"/>
                <w:bCs/>
                <w:i/>
                <w:sz w:val="24"/>
                <w:szCs w:val="24"/>
              </w:rPr>
              <w:t>67. Planes institucionales. Original y copia. Contenido: Sobre: rescate, transferencias, descripción de documentos, informatización, entre otros. Incluye estrategias y criterios. Soporte: papel. Vigencia Administrativa legal: permanente en la oficina productora y 0 años en el Archivo Central. Cantidad: 0.04 ml. Fechas extremas: 1991-2021. Soporte: electrónico. Vigencia Administrativa legal: permanente en la oficina productora y 0 años en el Archivo Central. Cantidad: 1.2 ml. Fechas extremas: 2018-2021</w:t>
            </w:r>
            <w:r w:rsidR="00D03E89" w:rsidRPr="00E77841">
              <w:rPr>
                <w:rFonts w:ascii="Arial" w:hAnsi="Arial" w:cs="Arial"/>
                <w:bCs/>
                <w:i/>
                <w:sz w:val="24"/>
                <w:szCs w:val="24"/>
              </w:rPr>
              <w:t>--------------------</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15EF4756" w14:textId="28D9F6FC" w:rsidR="00CD6380" w:rsidRPr="00E77841" w:rsidRDefault="00CD6380" w:rsidP="00D03E89">
            <w:pPr>
              <w:jc w:val="both"/>
              <w:rPr>
                <w:i/>
              </w:rPr>
            </w:pPr>
            <w:r w:rsidRPr="00E77841">
              <w:rPr>
                <w:i/>
              </w:rPr>
              <w:t>En la sesión de la CNSED N° 4-99 de 14 de abril de 1999 se declaró con valor científico cultural la serie: “Expedientes sobre plan de informatización de 1990-1996”.  Tal como se indicó en la consideración previa N° 3.2 de</w:t>
            </w:r>
            <w:r w:rsidR="00D03E89" w:rsidRPr="00E77841">
              <w:rPr>
                <w:i/>
              </w:rPr>
              <w:t>l</w:t>
            </w:r>
            <w:r w:rsidRPr="00E77841">
              <w:rPr>
                <w:i/>
              </w:rPr>
              <w:t xml:space="preserve"> informe</w:t>
            </w:r>
            <w:r w:rsidR="00D03E89" w:rsidRPr="00E77841">
              <w:rPr>
                <w:i/>
              </w:rPr>
              <w:t xml:space="preserve"> 11-IV-012-2022-TP</w:t>
            </w:r>
            <w:r w:rsidRPr="00E77841">
              <w:rPr>
                <w:i/>
              </w:rPr>
              <w:t>, según lo señalado por la señora Sofía Irola la serie “Expedientes sobre plan de informatización” se encuentra incluida en la serie “Planes institucionales”.</w:t>
            </w:r>
            <w:r w:rsidR="00D03E89" w:rsidRPr="00E77841">
              <w:rPr>
                <w:i/>
              </w:rPr>
              <w:t xml:space="preserve"> </w:t>
            </w:r>
            <w:r w:rsidRPr="00E77841">
              <w:rPr>
                <w:i/>
              </w:rPr>
              <w:t xml:space="preserve">Por lo que, se debe conservar este tipo de planes que ya habían sido declarados previamente. </w:t>
            </w:r>
            <w:r w:rsidR="00D03E89" w:rsidRPr="00E77841">
              <w:rPr>
                <w:i/>
              </w:rPr>
              <w:t>----------------------------------------------------------------------------------------------------</w:t>
            </w:r>
            <w:r w:rsidR="00E77841">
              <w:rPr>
                <w:i/>
              </w:rPr>
              <w:t>-----------------</w:t>
            </w:r>
          </w:p>
        </w:tc>
      </w:tr>
      <w:tr w:rsidR="00CD6380" w:rsidRPr="00E77841" w14:paraId="341510C6" w14:textId="77777777" w:rsidTr="00CD6380">
        <w:trPr>
          <w:jc w:val="center"/>
        </w:trPr>
        <w:tc>
          <w:tcPr>
            <w:tcW w:w="10627" w:type="dxa"/>
            <w:gridSpan w:val="2"/>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7D014084" w14:textId="46A96577" w:rsidR="00CD6380" w:rsidRPr="00E77841" w:rsidRDefault="00CD6380" w:rsidP="00E77841">
            <w:pPr>
              <w:pStyle w:val="Prrafodelista"/>
              <w:spacing w:after="0"/>
              <w:ind w:left="0"/>
              <w:rPr>
                <w:rFonts w:ascii="Arial" w:hAnsi="Arial" w:cs="Arial"/>
                <w:i/>
                <w:color w:val="auto"/>
                <w:sz w:val="24"/>
                <w:szCs w:val="24"/>
              </w:rPr>
            </w:pPr>
            <w:bookmarkStart w:id="14" w:name="_Toc101970346"/>
            <w:r w:rsidRPr="00E77841">
              <w:rPr>
                <w:rFonts w:ascii="Arial" w:hAnsi="Arial" w:cs="Arial"/>
                <w:i/>
                <w:color w:val="auto"/>
                <w:sz w:val="24"/>
                <w:szCs w:val="24"/>
              </w:rPr>
              <w:t>Subfondo 1: Junta Administrativa</w:t>
            </w:r>
            <w:bookmarkEnd w:id="14"/>
            <w:r w:rsidR="00E77841">
              <w:rPr>
                <w:rFonts w:ascii="Arial" w:hAnsi="Arial" w:cs="Arial"/>
                <w:i/>
                <w:color w:val="auto"/>
                <w:sz w:val="24"/>
                <w:szCs w:val="24"/>
              </w:rPr>
              <w:t>.</w:t>
            </w:r>
            <w:r w:rsidR="00D03E89" w:rsidRPr="00E77841">
              <w:rPr>
                <w:rFonts w:ascii="Arial" w:hAnsi="Arial" w:cs="Arial"/>
                <w:i/>
                <w:color w:val="auto"/>
                <w:sz w:val="24"/>
                <w:szCs w:val="24"/>
              </w:rPr>
              <w:t xml:space="preserve"> </w:t>
            </w:r>
            <w:bookmarkStart w:id="15" w:name="_Toc101970347"/>
            <w:r w:rsidRPr="00E77841">
              <w:rPr>
                <w:rFonts w:ascii="Arial" w:hAnsi="Arial" w:cs="Arial"/>
                <w:i/>
                <w:color w:val="auto"/>
                <w:sz w:val="24"/>
                <w:szCs w:val="24"/>
              </w:rPr>
              <w:t>Subfondo 1.1: Dirección General</w:t>
            </w:r>
            <w:bookmarkEnd w:id="15"/>
            <w:r w:rsidR="00E77841">
              <w:rPr>
                <w:rFonts w:ascii="Arial" w:hAnsi="Arial" w:cs="Arial"/>
                <w:i/>
                <w:color w:val="auto"/>
                <w:sz w:val="24"/>
                <w:szCs w:val="24"/>
              </w:rPr>
              <w:t>.</w:t>
            </w:r>
            <w:r w:rsidR="00D03E89" w:rsidRPr="00E77841">
              <w:rPr>
                <w:rFonts w:ascii="Arial" w:hAnsi="Arial" w:cs="Arial"/>
                <w:i/>
                <w:color w:val="auto"/>
                <w:sz w:val="24"/>
                <w:szCs w:val="24"/>
              </w:rPr>
              <w:t xml:space="preserve"> </w:t>
            </w:r>
            <w:bookmarkStart w:id="16" w:name="_Toc101970348"/>
            <w:r w:rsidRPr="00E77841">
              <w:rPr>
                <w:rFonts w:ascii="Arial" w:hAnsi="Arial" w:cs="Arial"/>
                <w:i/>
                <w:color w:val="auto"/>
                <w:sz w:val="24"/>
                <w:szCs w:val="24"/>
              </w:rPr>
              <w:t>Subfondo 1.1.3: Departamento de Archivo Histórico (Jefatura)</w:t>
            </w:r>
            <w:bookmarkEnd w:id="16"/>
            <w:r w:rsidR="00E77841">
              <w:rPr>
                <w:rFonts w:ascii="Arial" w:hAnsi="Arial" w:cs="Arial"/>
                <w:i/>
                <w:color w:val="auto"/>
                <w:sz w:val="24"/>
                <w:szCs w:val="24"/>
              </w:rPr>
              <w:t>.</w:t>
            </w:r>
            <w:r w:rsidR="00D03E89" w:rsidRPr="00E77841">
              <w:rPr>
                <w:rFonts w:ascii="Arial" w:hAnsi="Arial" w:cs="Arial"/>
                <w:i/>
                <w:color w:val="auto"/>
                <w:sz w:val="24"/>
                <w:szCs w:val="24"/>
              </w:rPr>
              <w:t xml:space="preserve"> </w:t>
            </w:r>
            <w:bookmarkStart w:id="17" w:name="_Toc101970349"/>
            <w:r w:rsidRPr="00E77841">
              <w:rPr>
                <w:rFonts w:ascii="Arial" w:hAnsi="Arial" w:cs="Arial"/>
                <w:i/>
                <w:color w:val="auto"/>
                <w:sz w:val="24"/>
                <w:szCs w:val="24"/>
              </w:rPr>
              <w:t xml:space="preserve">Subfondo </w:t>
            </w:r>
            <w:r w:rsidRPr="00E77841">
              <w:rPr>
                <w:rFonts w:ascii="Arial" w:hAnsi="Arial" w:cs="Arial"/>
                <w:b/>
                <w:i/>
                <w:color w:val="auto"/>
                <w:sz w:val="24"/>
                <w:szCs w:val="24"/>
              </w:rPr>
              <w:t>1.1.3.1: Unidad de Organización y Control de documentos (UOCD)</w:t>
            </w:r>
            <w:bookmarkEnd w:id="17"/>
            <w:r w:rsidR="00E77841">
              <w:rPr>
                <w:rFonts w:ascii="Arial" w:hAnsi="Arial" w:cs="Arial"/>
                <w:i/>
                <w:color w:val="auto"/>
                <w:sz w:val="24"/>
                <w:szCs w:val="24"/>
              </w:rPr>
              <w:t xml:space="preserve"> </w:t>
            </w:r>
            <w:r w:rsidR="00D03E89" w:rsidRPr="00E77841">
              <w:rPr>
                <w:rFonts w:ascii="Arial" w:hAnsi="Arial" w:cs="Arial"/>
                <w:i/>
                <w:color w:val="auto"/>
                <w:sz w:val="24"/>
                <w:szCs w:val="24"/>
              </w:rPr>
              <w:t>-------------------------------------------------------------------------------------</w:t>
            </w:r>
            <w:r w:rsidR="00E77841">
              <w:rPr>
                <w:rFonts w:ascii="Arial" w:hAnsi="Arial" w:cs="Arial"/>
                <w:i/>
                <w:color w:val="auto"/>
                <w:sz w:val="24"/>
                <w:szCs w:val="24"/>
              </w:rPr>
              <w:t>--------------</w:t>
            </w:r>
          </w:p>
        </w:tc>
      </w:tr>
      <w:tr w:rsidR="00CD6380" w14:paraId="50682BCD"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39C27F7B" w14:textId="5BAB8964" w:rsidR="00CD6380" w:rsidRPr="00E77841" w:rsidRDefault="00D03E89" w:rsidP="00CD6380">
            <w:pPr>
              <w:jc w:val="both"/>
              <w:rPr>
                <w:b/>
                <w:i/>
              </w:rPr>
            </w:pPr>
            <w:r w:rsidRPr="00E77841">
              <w:rPr>
                <w:b/>
                <w:i/>
              </w:rPr>
              <w:t>Tipo / serie documental</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4D339F04" w14:textId="77777777" w:rsidR="00CD6380" w:rsidRPr="00E77841" w:rsidRDefault="00CD6380" w:rsidP="00CD6380">
            <w:pPr>
              <w:jc w:val="both"/>
              <w:rPr>
                <w:i/>
              </w:rPr>
            </w:pPr>
            <w:r w:rsidRPr="00E77841">
              <w:rPr>
                <w:b/>
                <w:bCs/>
                <w:i/>
              </w:rPr>
              <w:t>Valor científico–cultural</w:t>
            </w:r>
          </w:p>
        </w:tc>
      </w:tr>
      <w:tr w:rsidR="00CD6380" w14:paraId="2FC2B58A"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122FA412" w14:textId="58BF85BA" w:rsidR="00CD6380" w:rsidRPr="00E77841" w:rsidRDefault="00CD6380" w:rsidP="00D03E89">
            <w:pPr>
              <w:pStyle w:val="Prrafodelista"/>
              <w:tabs>
                <w:tab w:val="left" w:pos="313"/>
              </w:tabs>
              <w:spacing w:after="0"/>
              <w:ind w:left="29" w:hanging="29"/>
              <w:rPr>
                <w:rFonts w:ascii="Arial" w:hAnsi="Arial" w:cs="Arial"/>
                <w:b/>
                <w:bCs/>
                <w:i/>
                <w:sz w:val="24"/>
                <w:szCs w:val="24"/>
              </w:rPr>
            </w:pPr>
            <w:r w:rsidRPr="00E77841">
              <w:rPr>
                <w:rFonts w:ascii="Arial" w:hAnsi="Arial" w:cs="Arial"/>
                <w:bCs/>
                <w:i/>
                <w:sz w:val="24"/>
                <w:szCs w:val="24"/>
              </w:rPr>
              <w:t>09. Expedientes de actualización de la guía de fondos. Original y copia. Contenido: Documentación que contiene cada fondo, subfondo, serie o colección ordenados alfabéticamente, del Departamento de Archivo Histórico de la institución, así como las fechas extremas, instrumentos de localización y volumen de documentos. Soporte: papel. Vigencia Administrativa legal: 5 años en la oficina productora y 0 años en el Archivo Central. Cantidad: 0.10 ml. Fechas extremas: 2013-2017. Soporte: electrónico. Vigencia Administrativa legal: 5 años en la oficina productora y 0 años en el Archivo Central. Cantidad: 16 Mb. Fechas extremas: 2018-2021</w:t>
            </w:r>
            <w:r w:rsidR="00D03E89" w:rsidRPr="00E77841">
              <w:rPr>
                <w:rFonts w:ascii="Arial" w:hAnsi="Arial" w:cs="Arial"/>
                <w:bCs/>
                <w:i/>
                <w:sz w:val="24"/>
                <w:szCs w:val="24"/>
              </w:rPr>
              <w:t>------------------------------</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hideMark/>
          </w:tcPr>
          <w:p w14:paraId="0A2B0746" w14:textId="143B9651" w:rsidR="00CD6380" w:rsidRPr="00E77841" w:rsidRDefault="00CD6380" w:rsidP="00D03E89">
            <w:pPr>
              <w:pStyle w:val="Prrafodelista"/>
              <w:tabs>
                <w:tab w:val="left" w:pos="315"/>
              </w:tabs>
              <w:spacing w:after="0"/>
              <w:ind w:left="0"/>
              <w:rPr>
                <w:rFonts w:ascii="Arial" w:hAnsi="Arial" w:cs="Arial"/>
                <w:bCs/>
                <w:i/>
                <w:sz w:val="24"/>
                <w:szCs w:val="24"/>
              </w:rPr>
            </w:pPr>
            <w:r w:rsidRPr="00E77841">
              <w:rPr>
                <w:rFonts w:ascii="Arial" w:hAnsi="Arial" w:cs="Arial"/>
                <w:i/>
                <w:sz w:val="24"/>
                <w:szCs w:val="24"/>
              </w:rPr>
              <w:t>Sí, ya que muestra los fondos que se custodian en los depósitos del Archivo Histórico en un momento determinado. Además, evidencian, en el tiempo, la evolución de la organización de los documentos, así como el acrecentamiento en la cantidad y diversidad de los fondos custodiados.</w:t>
            </w:r>
            <w:r w:rsidR="00D03E89" w:rsidRPr="00E77841">
              <w:rPr>
                <w:i/>
              </w:rPr>
              <w:t xml:space="preserve"> -----------------------------------------------------------------------------------------------------------------------------------------------------------------------------------------------------------------------------------------------------------------------------------------------------------------------------------------------------------------------------------------------------------------------------------------------------------------------------------------------------------------------------------------------------------------------------------------------------------------------------------------------------------------------------------------------------------------------------------------------------------------------------------------------------------------------------------------------------</w:t>
            </w:r>
            <w:r w:rsidRPr="00E77841">
              <w:rPr>
                <w:rFonts w:ascii="Arial" w:hAnsi="Arial" w:cs="Arial"/>
                <w:bCs/>
                <w:i/>
                <w:sz w:val="24"/>
                <w:szCs w:val="24"/>
              </w:rPr>
              <w:t xml:space="preserve"> </w:t>
            </w:r>
          </w:p>
        </w:tc>
      </w:tr>
      <w:tr w:rsidR="00CD6380" w14:paraId="640F40C0"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hideMark/>
          </w:tcPr>
          <w:tbl>
            <w:tblPr>
              <w:tblW w:w="0" w:type="auto"/>
              <w:tblLook w:val="04A0" w:firstRow="1" w:lastRow="0" w:firstColumn="1" w:lastColumn="0" w:noHBand="0" w:noVBand="1"/>
            </w:tblPr>
            <w:tblGrid>
              <w:gridCol w:w="4741"/>
            </w:tblGrid>
            <w:tr w:rsidR="00CD6380" w:rsidRPr="00E77841" w14:paraId="0FA985E6" w14:textId="77777777">
              <w:trPr>
                <w:trHeight w:val="1492"/>
              </w:trPr>
              <w:tc>
                <w:tcPr>
                  <w:tcW w:w="0" w:type="auto"/>
                  <w:tcBorders>
                    <w:top w:val="nil"/>
                    <w:left w:val="nil"/>
                    <w:bottom w:val="nil"/>
                    <w:right w:val="nil"/>
                  </w:tcBorders>
                </w:tcPr>
                <w:p w14:paraId="372B3553" w14:textId="709C2FC4" w:rsidR="00CD6380" w:rsidRPr="00E77841" w:rsidRDefault="00CD6380" w:rsidP="00D03E89">
                  <w:pPr>
                    <w:tabs>
                      <w:tab w:val="left" w:pos="313"/>
                    </w:tabs>
                    <w:jc w:val="both"/>
                    <w:rPr>
                      <w:bCs/>
                      <w:i/>
                    </w:rPr>
                  </w:pPr>
                  <w:r w:rsidRPr="00E77841">
                    <w:rPr>
                      <w:bCs/>
                      <w:i/>
                    </w:rPr>
                    <w:lastRenderedPageBreak/>
                    <w:t>15. Expedientes de documentos inéditos. Original y copia. Contenido: Corresponde a los documentos pendientes de describir.  Soporte: papel. Vigencia Administrativa legal: 5 años en la oficina productora y 15 años en el Archivo Central. Cantidad: 0.10 ml. Fechas extremas: 1985-1986; 1994-2016. Soporte: Electrónico. Vigencia Administrativa legal: 5 años en la oficina productora y 15 años en el Archivo Central. Cantidad: 5 Mb. Fechas extremas: 2019-2021</w:t>
                  </w:r>
                  <w:r w:rsidR="00D03E89" w:rsidRPr="00E77841">
                    <w:rPr>
                      <w:bCs/>
                      <w:i/>
                    </w:rPr>
                    <w:t>-------------------------------------------------</w:t>
                  </w:r>
                </w:p>
              </w:tc>
            </w:tr>
          </w:tbl>
          <w:p w14:paraId="75828CBD" w14:textId="77777777" w:rsidR="00CD6380" w:rsidRPr="00E77841" w:rsidRDefault="00CD6380" w:rsidP="00CD6380">
            <w:pPr>
              <w:tabs>
                <w:tab w:val="left" w:pos="313"/>
              </w:tabs>
              <w:jc w:val="both"/>
              <w:rPr>
                <w:b/>
                <w:bCs/>
                <w:i/>
              </w:rPr>
            </w:pP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0924CE69" w14:textId="4CA0F11D" w:rsidR="00CD6380" w:rsidRPr="00E77841" w:rsidRDefault="00CD6380" w:rsidP="00E77841">
            <w:pPr>
              <w:jc w:val="both"/>
              <w:rPr>
                <w:bCs/>
                <w:i/>
              </w:rPr>
            </w:pPr>
            <w:r w:rsidRPr="00E77841">
              <w:rPr>
                <w:i/>
              </w:rPr>
              <w:t>En la sesión de la CNSED N° 4-99 de 14 de abril de 1999 se declaró con valor científico cultural la serie: “Expediente de clasificación de inéditos, sin fecha”.</w:t>
            </w:r>
            <w:r w:rsidR="00E77841">
              <w:rPr>
                <w:i/>
              </w:rPr>
              <w:t xml:space="preserve"> </w:t>
            </w:r>
            <w:r w:rsidRPr="00E77841">
              <w:rPr>
                <w:i/>
              </w:rPr>
              <w:t>Cabe señalar, que de acuerdo con la observación incluida en la tabla de plazos de este subfondo, los expedientes de  documentos inéditos” corresponden a la misma serie que se declaró con valor científico cultural en la sesión 4-99 bajo el nombre “Expediente sobre clasificación de documentos inéditos”</w:t>
            </w:r>
            <w:r w:rsidR="00D03E89" w:rsidRPr="00E77841">
              <w:rPr>
                <w:i/>
              </w:rPr>
              <w:t xml:space="preserve"> -------------------------------------------------------------------------------------------------------------------------------------------------------------------------------</w:t>
            </w:r>
          </w:p>
        </w:tc>
      </w:tr>
      <w:tr w:rsidR="00CD6380" w14:paraId="7D320C72"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38F8B6D2" w14:textId="6A32266B" w:rsidR="00CD6380" w:rsidRPr="00E77841" w:rsidRDefault="00CD6380" w:rsidP="00D03E89">
            <w:pPr>
              <w:pStyle w:val="Prrafodelista"/>
              <w:tabs>
                <w:tab w:val="left" w:pos="0"/>
                <w:tab w:val="left" w:pos="439"/>
              </w:tabs>
              <w:spacing w:after="0"/>
              <w:ind w:left="0"/>
              <w:rPr>
                <w:rFonts w:ascii="Arial" w:hAnsi="Arial" w:cs="Arial"/>
                <w:b/>
                <w:bCs/>
                <w:i/>
                <w:sz w:val="24"/>
                <w:szCs w:val="24"/>
              </w:rPr>
            </w:pPr>
            <w:r w:rsidRPr="00E77841">
              <w:rPr>
                <w:rFonts w:ascii="Arial" w:hAnsi="Arial" w:cs="Arial"/>
                <w:bCs/>
                <w:i/>
                <w:sz w:val="24"/>
                <w:szCs w:val="24"/>
              </w:rPr>
              <w:t>16. Expedientes de donaciones de documentos con valor científico cultural. Original y copia. Contenido: Trámite de gestiones realizadas en la donación de documentos. Soporte: Papel. Vigencia Administrativa legal: Permanente en la oficina productora y 0 años en el Archivo Central. Cantidad: 0.10 ml. Fechas extremas: 1996-2021. Soporte: Electrónico. Vigencia Administrativa legal: Permanente en la oficina productora y 0 años en el Archivo Central. Cantidad: 209 Mb. Fechas extremas: 2019-2021</w:t>
            </w:r>
            <w:r w:rsidR="00D03E89" w:rsidRPr="00E77841">
              <w:rPr>
                <w:rFonts w:ascii="Arial" w:hAnsi="Arial" w:cs="Arial"/>
                <w:bCs/>
                <w:i/>
                <w:sz w:val="24"/>
                <w:szCs w:val="24"/>
              </w:rPr>
              <w:t>-------------------------------</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79383ABB" w14:textId="2EA25EE1" w:rsidR="00CD6380" w:rsidRPr="00E77841" w:rsidRDefault="00CD6380" w:rsidP="00D03E89">
            <w:pPr>
              <w:jc w:val="both"/>
              <w:rPr>
                <w:i/>
              </w:rPr>
            </w:pPr>
            <w:r w:rsidRPr="00E77841">
              <w:rPr>
                <w:i/>
              </w:rPr>
              <w:t>Sí, porque evidencia el contexto histórico, administrativo y legal  de las donaciones documentales reci</w:t>
            </w:r>
            <w:r w:rsidR="00D03E89" w:rsidRPr="00E77841">
              <w:rPr>
                <w:i/>
              </w:rPr>
              <w:t>bidas en el Archivo Histórico. ------------------------------------------------------------------------------------------------------------------------------------------------------------------------------------------------------------------------------------------------------------------------------------------------------------------------------------------------------------------------------------------------------------------------------------------------------------------------------------------------------------------------------------------------------------------------------------------------------------------------------------------------------------------------------------------------------------</w:t>
            </w:r>
          </w:p>
        </w:tc>
      </w:tr>
      <w:tr w:rsidR="00CD6380" w14:paraId="46EC9855"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1C32B05C" w14:textId="0102D6A2" w:rsidR="00CD6380" w:rsidRPr="00E77841" w:rsidRDefault="00CD6380" w:rsidP="00D03E89">
            <w:pPr>
              <w:pStyle w:val="Prrafodelista"/>
              <w:tabs>
                <w:tab w:val="left" w:pos="0"/>
                <w:tab w:val="left" w:pos="439"/>
              </w:tabs>
              <w:spacing w:after="0"/>
              <w:ind w:left="0"/>
              <w:rPr>
                <w:rFonts w:ascii="Arial" w:hAnsi="Arial" w:cs="Arial"/>
                <w:b/>
                <w:bCs/>
                <w:i/>
                <w:sz w:val="24"/>
                <w:szCs w:val="24"/>
              </w:rPr>
            </w:pPr>
            <w:r w:rsidRPr="00E77841">
              <w:rPr>
                <w:rFonts w:ascii="Arial" w:hAnsi="Arial" w:cs="Arial"/>
                <w:bCs/>
                <w:i/>
                <w:sz w:val="24"/>
                <w:szCs w:val="24"/>
              </w:rPr>
              <w:t xml:space="preserve">22. Expedientes de transferencias de documentos. Original y copia. Contenido: Corresponde a las transferencias de documentos desde el Departamento Servicios Archivísticos Externos (DSAE) al Departamento Archivo Histórico, a solicitud de las instituciones del Sistema Nacional de Archivos (SNA) y a solicitud del Archivo Nacional. Incluye listas de remisión: número de transferencia, cantidades en unidades documentales y en metros lineales, contenido y fechas extremas, asignación de signaturas al DSAE, inventario de transferencias, registro de ingreso de transferencias, transferencias pendientes de tratamiento archivístico, fichas técnicas, correspondencia sobre el trámite. Soporte: Papel. Vigencia Administrativa legal: Permanente en la oficina productora y 0 años en el Archivo Central. Cantidad: 1 ml. Fechas extremas: 1986-2021. Soporte: Electrónico. </w:t>
            </w:r>
            <w:r w:rsidRPr="00E77841">
              <w:rPr>
                <w:rFonts w:ascii="Arial" w:hAnsi="Arial" w:cs="Arial"/>
                <w:bCs/>
                <w:i/>
                <w:sz w:val="24"/>
                <w:szCs w:val="24"/>
              </w:rPr>
              <w:lastRenderedPageBreak/>
              <w:t>Vigencia Administrativa legal: Permanente en la oficina productora y 0 años en el Archivo Central. Cantidad: 1453 Mb. Fechas extremas: 2016; 2019-2021</w:t>
            </w:r>
            <w:r w:rsidR="00D03E89" w:rsidRPr="00E77841">
              <w:rPr>
                <w:rFonts w:ascii="Arial" w:hAnsi="Arial" w:cs="Arial"/>
                <w:bCs/>
                <w:i/>
                <w:sz w:val="24"/>
                <w:szCs w:val="24"/>
              </w:rPr>
              <w:t>----------------------</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55E4D5D8" w14:textId="7BDF1A8E" w:rsidR="00CD6380" w:rsidRPr="00E77841" w:rsidRDefault="00CD6380" w:rsidP="009623D6">
            <w:pPr>
              <w:jc w:val="both"/>
              <w:rPr>
                <w:i/>
              </w:rPr>
            </w:pPr>
            <w:r w:rsidRPr="00E77841">
              <w:rPr>
                <w:i/>
              </w:rPr>
              <w:lastRenderedPageBreak/>
              <w:t>Sí, porque evidencia las gestiones realizadas para rescatar, recuperar y conservar el patrimonio documental del país. Además, refleja el contexto histórico, archivístico, administrativo y legal de los fondos custod</w:t>
            </w:r>
            <w:r w:rsidR="009623D6" w:rsidRPr="00E77841">
              <w:rPr>
                <w:i/>
              </w:rPr>
              <w:t>iados en el Archivo Histórico. ------------------------------------------------------------------------------------------------------------------------------------------------------------------------------------------------------------------------------------------------------------------------------------------------------------------------------------------------------------------------------------------------------------------------------------------------------------------------------------------------------------------------------------------------------------------------------------------------------------------------------------------------------------------------------------------------------------------------------------------------------------------------------------------------------------------------------------------------------------------------------------------------------------------------------------------------------------------------------------------------------------------------------------------------------------------------------------------------------------------------------------------</w:t>
            </w:r>
            <w:r w:rsidR="009623D6" w:rsidRPr="00E77841">
              <w:rPr>
                <w:i/>
              </w:rPr>
              <w:lastRenderedPageBreak/>
              <w:t>--------------------------------------------------------------------------------------------------------------------------------------------------------------------------------------------------------------------------------------------------------------------------------</w:t>
            </w:r>
          </w:p>
        </w:tc>
      </w:tr>
      <w:tr w:rsidR="00CD6380" w14:paraId="09E92DAC"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0625DE54" w14:textId="34371548" w:rsidR="00CD6380" w:rsidRPr="00D75D8C" w:rsidRDefault="00CD6380" w:rsidP="00CD6380">
            <w:pPr>
              <w:pStyle w:val="Prrafodelista"/>
              <w:tabs>
                <w:tab w:val="left" w:pos="0"/>
                <w:tab w:val="left" w:pos="439"/>
              </w:tabs>
              <w:spacing w:after="0"/>
              <w:ind w:left="0"/>
              <w:rPr>
                <w:rFonts w:ascii="Arial" w:hAnsi="Arial" w:cs="Arial"/>
                <w:bCs/>
                <w:i/>
                <w:sz w:val="24"/>
                <w:szCs w:val="24"/>
              </w:rPr>
            </w:pPr>
            <w:r w:rsidRPr="00D75D8C">
              <w:rPr>
                <w:rFonts w:ascii="Arial" w:hAnsi="Arial" w:cs="Arial"/>
                <w:bCs/>
                <w:i/>
                <w:sz w:val="24"/>
                <w:szCs w:val="24"/>
              </w:rPr>
              <w:lastRenderedPageBreak/>
              <w:t>35. Registro general de ingresos. Original sin copia. Contenido: Corresponde a un control de las transferencias remitidas por las instituciones del Sistema Nacional de Archivos al DAH, incluye el libro de oro. Soporte: Papel. Vigencia Administrativa legal: Permanente en la oficina productora y 0 años en el Archivo Central. Cantidad: 0.10 ml. Fechas extremas: 1991; 2001-2021. Soporte: Electrónico. Vigencia Administrativa legal: Permanente en la oficina productora y 0 años en el Archivo Central. Cantidad</w:t>
            </w:r>
            <w:r w:rsidR="009623D6" w:rsidRPr="00D75D8C">
              <w:rPr>
                <w:rFonts w:ascii="Arial" w:hAnsi="Arial" w:cs="Arial"/>
                <w:bCs/>
                <w:i/>
                <w:sz w:val="24"/>
                <w:szCs w:val="24"/>
              </w:rPr>
              <w:t>: 48.9 mb</w:t>
            </w:r>
            <w:r w:rsidRPr="00D75D8C">
              <w:rPr>
                <w:rFonts w:ascii="Arial" w:hAnsi="Arial" w:cs="Arial"/>
                <w:bCs/>
                <w:i/>
                <w:sz w:val="24"/>
                <w:szCs w:val="24"/>
              </w:rPr>
              <w:t>. Fechas extremas</w:t>
            </w:r>
            <w:r w:rsidR="000B72D4" w:rsidRPr="00D75D8C">
              <w:rPr>
                <w:rStyle w:val="Refdenotaalpie"/>
                <w:rFonts w:ascii="Arial" w:hAnsi="Arial" w:cs="Arial"/>
                <w:bCs/>
                <w:i/>
                <w:sz w:val="24"/>
                <w:szCs w:val="24"/>
              </w:rPr>
              <w:footnoteReference w:id="1"/>
            </w:r>
            <w:r w:rsidRPr="00D75D8C">
              <w:rPr>
                <w:rFonts w:ascii="Arial" w:hAnsi="Arial" w:cs="Arial"/>
                <w:bCs/>
                <w:i/>
                <w:sz w:val="24"/>
                <w:szCs w:val="24"/>
              </w:rPr>
              <w:t xml:space="preserve">: </w:t>
            </w:r>
            <w:r w:rsidR="000B72D4" w:rsidRPr="00D75D8C">
              <w:rPr>
                <w:rFonts w:ascii="Arial" w:hAnsi="Arial" w:cs="Arial"/>
                <w:bCs/>
                <w:i/>
                <w:sz w:val="24"/>
                <w:szCs w:val="24"/>
              </w:rPr>
              <w:t xml:space="preserve">1991-2001, </w:t>
            </w:r>
            <w:r w:rsidR="009623D6" w:rsidRPr="00D75D8C">
              <w:rPr>
                <w:rFonts w:ascii="Arial" w:hAnsi="Arial" w:cs="Arial"/>
                <w:bCs/>
                <w:i/>
                <w:sz w:val="24"/>
                <w:szCs w:val="24"/>
              </w:rPr>
              <w:t>2016-2022</w:t>
            </w:r>
            <w:r w:rsidR="000B72D4" w:rsidRPr="00D75D8C">
              <w:rPr>
                <w:rFonts w:ascii="Arial" w:hAnsi="Arial" w:cs="Arial"/>
                <w:bCs/>
                <w:i/>
                <w:sz w:val="24"/>
                <w:szCs w:val="24"/>
              </w:rPr>
              <w:t xml:space="preserve">. </w:t>
            </w:r>
            <w:r w:rsidR="009623D6" w:rsidRPr="00D75D8C">
              <w:rPr>
                <w:rFonts w:ascii="Arial" w:hAnsi="Arial" w:cs="Arial"/>
                <w:bCs/>
                <w:i/>
                <w:sz w:val="24"/>
                <w:szCs w:val="24"/>
              </w:rPr>
              <w:t>--------------</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2F812EB2" w14:textId="67A247AD" w:rsidR="00CD6380" w:rsidRPr="00E77841" w:rsidRDefault="00CD6380" w:rsidP="009623D6">
            <w:pPr>
              <w:jc w:val="both"/>
              <w:rPr>
                <w:i/>
              </w:rPr>
            </w:pPr>
            <w:r w:rsidRPr="00D75D8C">
              <w:rPr>
                <w:i/>
              </w:rPr>
              <w:t xml:space="preserve">Si, ya que esta serie documental complementa la serie N° 11 de esta misma tabla de plazos “Expedientes de rescate y transferencias de documentos”,  la cual se recomendó de valor científico cultural en el presente informe. </w:t>
            </w:r>
            <w:r w:rsidR="009623D6" w:rsidRPr="00D75D8C">
              <w:rPr>
                <w:i/>
              </w:rPr>
              <w:t>-----------------------------------------------------------------------------------------------------------------------------------------------------------------------------------------------------------------------------------------------------------------------------------------------------------------------------------------------------------------------------------------------------------------------------------------------------------------------------------------------------------------------------------------------------------------------------</w:t>
            </w:r>
          </w:p>
        </w:tc>
      </w:tr>
      <w:tr w:rsidR="00CD6380" w:rsidRPr="00E77841" w14:paraId="220F0224" w14:textId="77777777" w:rsidTr="00CD6380">
        <w:trPr>
          <w:jc w:val="center"/>
        </w:trPr>
        <w:tc>
          <w:tcPr>
            <w:tcW w:w="10627" w:type="dxa"/>
            <w:gridSpan w:val="2"/>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40D40D4C" w14:textId="4B06AC96" w:rsidR="00CD6380" w:rsidRPr="00E77841" w:rsidRDefault="00CD6380" w:rsidP="00E77841">
            <w:pPr>
              <w:pStyle w:val="Prrafodelista"/>
              <w:spacing w:after="0"/>
              <w:ind w:left="0"/>
              <w:rPr>
                <w:rFonts w:ascii="Arial" w:hAnsi="Arial" w:cs="Arial"/>
                <w:i/>
                <w:color w:val="auto"/>
                <w:sz w:val="24"/>
                <w:szCs w:val="24"/>
              </w:rPr>
            </w:pPr>
            <w:bookmarkStart w:id="18" w:name="_Toc101970350"/>
            <w:r w:rsidRPr="00E77841">
              <w:rPr>
                <w:rFonts w:ascii="Arial" w:hAnsi="Arial" w:cs="Arial"/>
                <w:i/>
                <w:color w:val="auto"/>
                <w:sz w:val="24"/>
                <w:szCs w:val="24"/>
              </w:rPr>
              <w:t>Subfondo 1: Junta Administrativa</w:t>
            </w:r>
            <w:bookmarkEnd w:id="18"/>
            <w:r w:rsidR="00E77841">
              <w:rPr>
                <w:rFonts w:ascii="Arial" w:hAnsi="Arial" w:cs="Arial"/>
                <w:i/>
                <w:color w:val="auto"/>
                <w:sz w:val="24"/>
                <w:szCs w:val="24"/>
              </w:rPr>
              <w:t>.</w:t>
            </w:r>
            <w:r w:rsidR="009623D6" w:rsidRPr="00E77841">
              <w:rPr>
                <w:rFonts w:ascii="Arial" w:hAnsi="Arial" w:cs="Arial"/>
                <w:i/>
                <w:color w:val="auto"/>
                <w:sz w:val="24"/>
                <w:szCs w:val="24"/>
              </w:rPr>
              <w:t xml:space="preserve"> </w:t>
            </w:r>
            <w:bookmarkStart w:id="19" w:name="_Toc101970351"/>
            <w:r w:rsidRPr="00E77841">
              <w:rPr>
                <w:rFonts w:ascii="Arial" w:hAnsi="Arial" w:cs="Arial"/>
                <w:i/>
                <w:color w:val="auto"/>
                <w:sz w:val="24"/>
                <w:szCs w:val="24"/>
              </w:rPr>
              <w:t>Subfondo 1.1: Dirección General</w:t>
            </w:r>
            <w:bookmarkEnd w:id="19"/>
            <w:r w:rsidR="00E77841">
              <w:rPr>
                <w:rFonts w:ascii="Arial" w:hAnsi="Arial" w:cs="Arial"/>
                <w:i/>
                <w:color w:val="auto"/>
                <w:sz w:val="24"/>
                <w:szCs w:val="24"/>
              </w:rPr>
              <w:t>.</w:t>
            </w:r>
            <w:r w:rsidR="009623D6" w:rsidRPr="00E77841">
              <w:rPr>
                <w:rFonts w:ascii="Arial" w:hAnsi="Arial" w:cs="Arial"/>
                <w:i/>
                <w:color w:val="auto"/>
                <w:sz w:val="24"/>
                <w:szCs w:val="24"/>
              </w:rPr>
              <w:t xml:space="preserve"> </w:t>
            </w:r>
            <w:bookmarkStart w:id="20" w:name="_Toc101970352"/>
            <w:r w:rsidRPr="00E77841">
              <w:rPr>
                <w:rFonts w:ascii="Arial" w:hAnsi="Arial" w:cs="Arial"/>
                <w:i/>
                <w:color w:val="auto"/>
                <w:sz w:val="24"/>
                <w:szCs w:val="24"/>
              </w:rPr>
              <w:t>Subfondo 1.1.3: Departamento de Archivo Histórico (Jefatura)</w:t>
            </w:r>
            <w:bookmarkEnd w:id="20"/>
            <w:r w:rsidR="00E77841">
              <w:rPr>
                <w:rFonts w:ascii="Arial" w:hAnsi="Arial" w:cs="Arial"/>
                <w:i/>
                <w:color w:val="auto"/>
                <w:sz w:val="24"/>
                <w:szCs w:val="24"/>
              </w:rPr>
              <w:t>.</w:t>
            </w:r>
            <w:r w:rsidR="009623D6" w:rsidRPr="00E77841">
              <w:rPr>
                <w:rFonts w:ascii="Arial" w:hAnsi="Arial" w:cs="Arial"/>
                <w:i/>
                <w:color w:val="auto"/>
                <w:sz w:val="24"/>
                <w:szCs w:val="24"/>
              </w:rPr>
              <w:t xml:space="preserve"> </w:t>
            </w:r>
            <w:bookmarkStart w:id="21" w:name="_Toc101970353"/>
            <w:r w:rsidRPr="00E77841">
              <w:rPr>
                <w:rFonts w:ascii="Arial" w:hAnsi="Arial" w:cs="Arial"/>
                <w:b/>
                <w:i/>
                <w:color w:val="auto"/>
                <w:sz w:val="24"/>
                <w:szCs w:val="24"/>
              </w:rPr>
              <w:t>Subfondo 1.1.3.2: Unidad de Acceso y Reproducción de Documentos (UARD)</w:t>
            </w:r>
            <w:bookmarkEnd w:id="21"/>
            <w:r w:rsidR="00E77841">
              <w:rPr>
                <w:rFonts w:ascii="Arial" w:hAnsi="Arial" w:cs="Arial"/>
                <w:i/>
                <w:color w:val="auto"/>
                <w:sz w:val="24"/>
                <w:szCs w:val="24"/>
              </w:rPr>
              <w:t xml:space="preserve"> </w:t>
            </w:r>
            <w:r w:rsidR="009623D6" w:rsidRPr="00E77841">
              <w:rPr>
                <w:rFonts w:ascii="Arial" w:hAnsi="Arial" w:cs="Arial"/>
                <w:i/>
                <w:color w:val="auto"/>
                <w:sz w:val="24"/>
                <w:szCs w:val="24"/>
              </w:rPr>
              <w:t>---------------------------------------------------------------------------</w:t>
            </w:r>
            <w:r w:rsidR="00E77841">
              <w:rPr>
                <w:rFonts w:ascii="Arial" w:hAnsi="Arial" w:cs="Arial"/>
                <w:i/>
                <w:color w:val="auto"/>
                <w:sz w:val="24"/>
                <w:szCs w:val="24"/>
              </w:rPr>
              <w:t>-----------------------</w:t>
            </w:r>
          </w:p>
        </w:tc>
      </w:tr>
      <w:tr w:rsidR="00CD6380" w14:paraId="55EAA192"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384BC37B" w14:textId="195B2AE1" w:rsidR="00CD6380" w:rsidRPr="00E77841" w:rsidRDefault="009623D6" w:rsidP="00CD6380">
            <w:pPr>
              <w:jc w:val="both"/>
              <w:rPr>
                <w:b/>
                <w:i/>
              </w:rPr>
            </w:pPr>
            <w:r w:rsidRPr="00E77841">
              <w:rPr>
                <w:b/>
                <w:i/>
              </w:rPr>
              <w:t>Tipo / serie documental</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35AD56E0" w14:textId="77777777" w:rsidR="00CD6380" w:rsidRPr="00E77841" w:rsidRDefault="00CD6380" w:rsidP="00CD6380">
            <w:pPr>
              <w:jc w:val="both"/>
              <w:rPr>
                <w:i/>
              </w:rPr>
            </w:pPr>
            <w:r w:rsidRPr="00E77841">
              <w:rPr>
                <w:b/>
                <w:bCs/>
                <w:i/>
              </w:rPr>
              <w:t>Valor científico–cultural</w:t>
            </w:r>
          </w:p>
        </w:tc>
      </w:tr>
      <w:tr w:rsidR="00CC0A1F" w14:paraId="600A6E71"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1C6922D4" w14:textId="709B09C8" w:rsidR="00CC0A1F" w:rsidRPr="00E77841" w:rsidRDefault="00CC0A1F" w:rsidP="00CC0A1F">
            <w:pPr>
              <w:jc w:val="both"/>
              <w:rPr>
                <w:b/>
                <w:i/>
              </w:rPr>
            </w:pPr>
            <w:r w:rsidRPr="00CC0A1F">
              <w:rPr>
                <w:i/>
              </w:rPr>
              <w:t xml:space="preserve">22. Expedientes sobre estudios de usuarios. Original. Copia Dirección y Subdirección General, Jefatura DAH. Contenido: Detalle sobre demandas y utilización de la información de los clientes que acuden al Archivo Histórico, basado en los aspectos cuantitativos de los diferentes servicios que se brindan. Incluye cuestionarios. </w:t>
            </w:r>
            <w:r w:rsidRPr="00E77841">
              <w:rPr>
                <w:i/>
              </w:rPr>
              <w:t>Soporte: papel. Vigencia Administrativa legal: 10 años en la oficina productora y 5 años en el Archivo Central. Cantidad: 0.</w:t>
            </w:r>
            <w:r>
              <w:rPr>
                <w:i/>
              </w:rPr>
              <w:t>14</w:t>
            </w:r>
            <w:r w:rsidRPr="00E77841">
              <w:rPr>
                <w:i/>
              </w:rPr>
              <w:t xml:space="preserve"> ml</w:t>
            </w:r>
            <w:r>
              <w:rPr>
                <w:i/>
              </w:rPr>
              <w:t xml:space="preserve"> y 876 KB</w:t>
            </w:r>
            <w:r w:rsidRPr="00E77841">
              <w:rPr>
                <w:i/>
              </w:rPr>
              <w:t>. Fechas extremas</w:t>
            </w:r>
            <w:r>
              <w:rPr>
                <w:i/>
              </w:rPr>
              <w:t xml:space="preserve">: 2005-2021 en papel y 2019-2021 en electrónico. </w:t>
            </w:r>
            <w:r w:rsidRPr="00E77841">
              <w:rPr>
                <w:i/>
              </w:rPr>
              <w:t>-----------------------</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0869DB30" w14:textId="1E271E7D" w:rsidR="00CC0A1F" w:rsidRPr="00E77841" w:rsidRDefault="00CC0A1F" w:rsidP="00CC0A1F">
            <w:pPr>
              <w:jc w:val="both"/>
              <w:rPr>
                <w:b/>
                <w:bCs/>
                <w:i/>
              </w:rPr>
            </w:pPr>
            <w:r w:rsidRPr="00D75D8C">
              <w:rPr>
                <w:i/>
              </w:rPr>
              <w:t>Sí. Conservar los estudios de usuarios finales.</w:t>
            </w:r>
            <w:r w:rsidRPr="00D75D8C">
              <w:rPr>
                <w:bCs/>
                <w:i/>
              </w:rPr>
              <w:t xml:space="preserve"> </w:t>
            </w:r>
            <w:r w:rsidRPr="00D75D8C">
              <w:rPr>
                <w:bCs/>
                <w:i/>
              </w:rPr>
              <w:t>-------------------------------------------------------------------------------------------------------------------------------------------------------------------------------------------------------------------------------------------------------------------------------------------------------------------------------------------------------------------------------------------------------------------------------------------------------------------------------------------------------------------------------------------------------------------------------------------------------------------------------------------------------------------------------------------------------------------------------------------------------------------------------------------</w:t>
            </w:r>
            <w:r>
              <w:rPr>
                <w:bCs/>
                <w:i/>
              </w:rPr>
              <w:t>--------------------------------------------------------</w:t>
            </w:r>
          </w:p>
        </w:tc>
      </w:tr>
      <w:tr w:rsidR="00CC0A1F" w14:paraId="274F8B28" w14:textId="77777777" w:rsidTr="00CD6380">
        <w:trPr>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hideMark/>
          </w:tcPr>
          <w:tbl>
            <w:tblPr>
              <w:tblW w:w="0" w:type="auto"/>
              <w:tblLook w:val="04A0" w:firstRow="1" w:lastRow="0" w:firstColumn="1" w:lastColumn="0" w:noHBand="0" w:noVBand="1"/>
            </w:tblPr>
            <w:tblGrid>
              <w:gridCol w:w="4741"/>
            </w:tblGrid>
            <w:tr w:rsidR="00CC0A1F" w:rsidRPr="00E77841" w14:paraId="6CFBD335" w14:textId="77777777" w:rsidTr="009623D6">
              <w:trPr>
                <w:trHeight w:val="4201"/>
              </w:trPr>
              <w:tc>
                <w:tcPr>
                  <w:tcW w:w="0" w:type="auto"/>
                  <w:tcBorders>
                    <w:top w:val="nil"/>
                    <w:left w:val="nil"/>
                    <w:bottom w:val="nil"/>
                    <w:right w:val="nil"/>
                  </w:tcBorders>
                  <w:hideMark/>
                </w:tcPr>
                <w:p w14:paraId="254541D8" w14:textId="5A17DB1F" w:rsidR="00CC0A1F" w:rsidRPr="00E77841" w:rsidRDefault="00CC0A1F" w:rsidP="00CC0A1F">
                  <w:pPr>
                    <w:jc w:val="both"/>
                    <w:rPr>
                      <w:i/>
                    </w:rPr>
                  </w:pPr>
                  <w:r w:rsidRPr="00E77841">
                    <w:rPr>
                      <w:i/>
                    </w:rPr>
                    <w:lastRenderedPageBreak/>
                    <w:t xml:space="preserve">23. Expedientes sobre investigaciones documentales. Original y copia. Contenido: Seguimiento de solicitudes de usuarios sobre documentos que incluyen temas específicos para desarrollar sus investigaciones. Incluye estudios con el detalle de los documentos que deben ser consultados.   Soporte: papel. Vigencia Administrativa legal: 10 años en la oficina productora y 5 años en el Archivo Central. Cantidad: 0.50 ml. Fechas extremas: 1974-2021----------------------------------------------------------------------------------------------------------------------------------------------------------------------------------------------------------------------------------------------------------------------------------------------------------------------------------------- </w:t>
                  </w:r>
                </w:p>
              </w:tc>
            </w:tr>
          </w:tbl>
          <w:p w14:paraId="13E28CFF" w14:textId="77777777" w:rsidR="00CC0A1F" w:rsidRPr="00E77841" w:rsidRDefault="00CC0A1F" w:rsidP="00CC0A1F">
            <w:pPr>
              <w:tabs>
                <w:tab w:val="left" w:pos="313"/>
              </w:tabs>
              <w:jc w:val="both"/>
              <w:rPr>
                <w:b/>
                <w:bCs/>
                <w:i/>
              </w:rPr>
            </w:pP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594781E8" w14:textId="4062D275" w:rsidR="00CC0A1F" w:rsidRPr="00E77841" w:rsidRDefault="00CC0A1F" w:rsidP="00CC0A1F">
            <w:pPr>
              <w:jc w:val="both"/>
              <w:rPr>
                <w:bCs/>
                <w:i/>
              </w:rPr>
            </w:pPr>
            <w:r w:rsidRPr="00E77841">
              <w:rPr>
                <w:i/>
              </w:rPr>
              <w:t>En la sesión de la CNSED N° 4-99 de 14 de abril de 1999 se declaró con valor científico cultural la serie: “Expediente de investigaciones” de 1990-1996. Tal como se indicó en la consideración previa N° 3.2 del informe 11_IV-012-2022 y de acuerdo con lo señalado por la señora Sofía Irola,  esta es la misma serie de Expedientes de investigaciones que se declaró con valor científico cultural en el año 1999 en el subfondo del Departamento Archivo Histórico. Además, esta Comisión declara de valor científico cultural las siguientes series documentales: Expediente sobre estudio de usuarios (únicamente los estudios de usuarios finales), Registros de usuarios y Registros de usuarios y consultas como series complementarias a la declaratoria dada en la sesión de</w:t>
            </w:r>
            <w:r>
              <w:rPr>
                <w:i/>
              </w:rPr>
              <w:t xml:space="preserve"> </w:t>
            </w:r>
            <w:r w:rsidRPr="00E77841">
              <w:rPr>
                <w:i/>
              </w:rPr>
              <w:t>N° 4-99 de 14 de abril de 1999 de esta Comisión.</w:t>
            </w:r>
            <w:r>
              <w:rPr>
                <w:i/>
              </w:rPr>
              <w:t xml:space="preserve"> </w:t>
            </w:r>
            <w:r w:rsidRPr="00E77841">
              <w:rPr>
                <w:i/>
              </w:rPr>
              <w:t>----------------------------------------------------</w:t>
            </w:r>
          </w:p>
        </w:tc>
      </w:tr>
      <w:tr w:rsidR="00CC0A1F" w14:paraId="332E75BA" w14:textId="77777777" w:rsidTr="009623D6">
        <w:trPr>
          <w:trHeight w:val="708"/>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hideMark/>
          </w:tcPr>
          <w:tbl>
            <w:tblPr>
              <w:tblW w:w="0" w:type="auto"/>
              <w:tblLook w:val="04A0" w:firstRow="1" w:lastRow="0" w:firstColumn="1" w:lastColumn="0" w:noHBand="0" w:noVBand="1"/>
            </w:tblPr>
            <w:tblGrid>
              <w:gridCol w:w="4741"/>
            </w:tblGrid>
            <w:tr w:rsidR="00CC0A1F" w:rsidRPr="00D75D8C" w14:paraId="6342E699" w14:textId="77777777" w:rsidTr="009623D6">
              <w:trPr>
                <w:trHeight w:val="562"/>
              </w:trPr>
              <w:tc>
                <w:tcPr>
                  <w:tcW w:w="0" w:type="auto"/>
                  <w:tcBorders>
                    <w:top w:val="nil"/>
                    <w:left w:val="nil"/>
                    <w:bottom w:val="nil"/>
                    <w:right w:val="nil"/>
                  </w:tcBorders>
                </w:tcPr>
                <w:p w14:paraId="071F9FD2" w14:textId="054086CB" w:rsidR="00CC0A1F" w:rsidRPr="00E77841" w:rsidRDefault="00CC0A1F" w:rsidP="00CC0A1F">
                  <w:pPr>
                    <w:tabs>
                      <w:tab w:val="left" w:pos="313"/>
                    </w:tabs>
                    <w:jc w:val="both"/>
                    <w:rPr>
                      <w:bCs/>
                      <w:i/>
                    </w:rPr>
                  </w:pPr>
                  <w:r w:rsidRPr="00E77841">
                    <w:rPr>
                      <w:bCs/>
                      <w:i/>
                    </w:rPr>
                    <w:t>30. Normativa jurídica interna y externa. Original y copia. Contenido: Normativa general y/o específica para la unidad (leyes, códigos, estatutos, reglamentos, normas, directrices, dictámenes, manuales de procedimientos, circulares, resoluciones, etc.), como insumo para atender sus competencias.   Soporte: papel. Vigencia Administrativa legal: Permanente en la oficina productora y 0 años en el Archivo Central. Cantidad: 0.20 ml. Fechas extremas: 1949-2019</w:t>
                  </w:r>
                  <w:r>
                    <w:rPr>
                      <w:bCs/>
                      <w:i/>
                    </w:rPr>
                    <w:t xml:space="preserve"> -------------------------------------------------------</w:t>
                  </w:r>
                  <w:r w:rsidRPr="00E77841">
                    <w:rPr>
                      <w:bCs/>
                      <w:i/>
                    </w:rPr>
                    <w:t>-------------</w:t>
                  </w:r>
                </w:p>
              </w:tc>
            </w:tr>
          </w:tbl>
          <w:p w14:paraId="189554F9" w14:textId="77777777" w:rsidR="00CC0A1F" w:rsidRPr="00E77841" w:rsidRDefault="00CC0A1F" w:rsidP="00CC0A1F">
            <w:pPr>
              <w:tabs>
                <w:tab w:val="left" w:pos="313"/>
              </w:tabs>
              <w:jc w:val="both"/>
              <w:rPr>
                <w:b/>
                <w:bCs/>
                <w:i/>
              </w:rPr>
            </w:pP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766F9EDD" w14:textId="4DED8E69" w:rsidR="00CC0A1F" w:rsidRPr="00E77841" w:rsidRDefault="00CC0A1F" w:rsidP="00CC0A1F">
            <w:pPr>
              <w:jc w:val="both"/>
              <w:rPr>
                <w:bCs/>
                <w:i/>
              </w:rPr>
            </w:pPr>
            <w:r w:rsidRPr="00E77841">
              <w:rPr>
                <w:i/>
              </w:rPr>
              <w:t>En la sesión de la CNSED N° 4-99 de 14 de abril de 1999 se declaró con valor científico cultural la serie: “Consultas y normas de la sala de consulta” de 1986-1996.  Tal como se indicó en la consideración previa N° 3.2 del informe 11_IV-012-2022 y de acuerdo con lo señalado por la señora Sofía Irola, en esta serie “se contemplan las normas. Pero las consultas es muy general, creería que están contempladas en los expedientes de investigación serie N° 23”. Por lo que se debe conservar únicamente aquella normativa sobre consultas de la Sala, con el objetivo de cumplir con la declaratoria emitida por la CNSED en el año 1999.-----------------</w:t>
            </w:r>
          </w:p>
        </w:tc>
      </w:tr>
      <w:tr w:rsidR="00CC0A1F" w:rsidRPr="00D75D8C" w14:paraId="78408BAD" w14:textId="77777777" w:rsidTr="009623D6">
        <w:trPr>
          <w:trHeight w:val="708"/>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0C887417" w14:textId="13B39BB3" w:rsidR="00CC0A1F" w:rsidRPr="00D75D8C" w:rsidRDefault="00CC0A1F" w:rsidP="00CC0A1F">
            <w:pPr>
              <w:tabs>
                <w:tab w:val="left" w:pos="313"/>
              </w:tabs>
              <w:jc w:val="both"/>
              <w:rPr>
                <w:bCs/>
                <w:i/>
              </w:rPr>
            </w:pPr>
            <w:r w:rsidRPr="00CC0A1F">
              <w:rPr>
                <w:bCs/>
                <w:i/>
              </w:rPr>
              <w:t xml:space="preserve">31. </w:t>
            </w:r>
            <w:r w:rsidRPr="00CC0A1F">
              <w:rPr>
                <w:i/>
              </w:rPr>
              <w:t>Registros de usuarios.</w:t>
            </w:r>
            <w:r w:rsidRPr="00D75D8C">
              <w:rPr>
                <w:i/>
              </w:rPr>
              <w:t xml:space="preserve"> Original sin </w:t>
            </w:r>
            <w:r>
              <w:rPr>
                <w:i/>
              </w:rPr>
              <w:t>copia</w:t>
            </w:r>
            <w:r w:rsidRPr="00D75D8C">
              <w:rPr>
                <w:i/>
              </w:rPr>
              <w:t xml:space="preserve">. Contenido: </w:t>
            </w:r>
            <w:r w:rsidRPr="00D75D8C">
              <w:rPr>
                <w:i/>
                <w:color w:val="000000"/>
              </w:rPr>
              <w:t xml:space="preserve">Número de orden, primer apellido, segundo apellido, nombre, número de cédula o pasaporte, profesión, tema de investigación y firma. </w:t>
            </w:r>
            <w:r w:rsidRPr="00D75D8C">
              <w:rPr>
                <w:bCs/>
                <w:i/>
              </w:rPr>
              <w:t xml:space="preserve">Soporte: papel. Vigencia Administrativa legal: </w:t>
            </w:r>
            <w:r w:rsidRPr="00D75D8C">
              <w:rPr>
                <w:bCs/>
                <w:i/>
              </w:rPr>
              <w:t xml:space="preserve">5 años en la oficina productora </w:t>
            </w:r>
            <w:r w:rsidRPr="00D75D8C">
              <w:rPr>
                <w:bCs/>
                <w:i/>
              </w:rPr>
              <w:t xml:space="preserve">y </w:t>
            </w:r>
            <w:r w:rsidRPr="00D75D8C">
              <w:rPr>
                <w:bCs/>
                <w:i/>
              </w:rPr>
              <w:t>15</w:t>
            </w:r>
            <w:r w:rsidRPr="00D75D8C">
              <w:rPr>
                <w:bCs/>
                <w:i/>
              </w:rPr>
              <w:t xml:space="preserve"> años en el Archivo Central. Cantidad: </w:t>
            </w:r>
            <w:r w:rsidRPr="00D75D8C">
              <w:rPr>
                <w:bCs/>
                <w:i/>
              </w:rPr>
              <w:t>1</w:t>
            </w:r>
            <w:r w:rsidRPr="00D75D8C">
              <w:rPr>
                <w:bCs/>
                <w:i/>
              </w:rPr>
              <w:t>.</w:t>
            </w:r>
            <w:r w:rsidRPr="00D75D8C">
              <w:rPr>
                <w:bCs/>
                <w:i/>
              </w:rPr>
              <w:t>71</w:t>
            </w:r>
            <w:r w:rsidRPr="00D75D8C">
              <w:rPr>
                <w:bCs/>
                <w:i/>
              </w:rPr>
              <w:t xml:space="preserve"> ml. Fechas extremas: </w:t>
            </w:r>
            <w:r w:rsidRPr="00D75D8C">
              <w:rPr>
                <w:bCs/>
                <w:i/>
              </w:rPr>
              <w:t>1996</w:t>
            </w:r>
            <w:r w:rsidRPr="00D75D8C">
              <w:rPr>
                <w:bCs/>
                <w:i/>
              </w:rPr>
              <w:t>-</w:t>
            </w:r>
            <w:r w:rsidRPr="00D75D8C">
              <w:rPr>
                <w:bCs/>
                <w:i/>
              </w:rPr>
              <w:t xml:space="preserve">2021. </w:t>
            </w:r>
            <w:r w:rsidRPr="00D75D8C">
              <w:rPr>
                <w:bCs/>
                <w:i/>
              </w:rPr>
              <w:t>---------------------------</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69DA56CB" w14:textId="21AA9131" w:rsidR="00CC0A1F" w:rsidRPr="00D75D8C" w:rsidRDefault="00CC0A1F" w:rsidP="00CC0A1F">
            <w:pPr>
              <w:jc w:val="both"/>
              <w:rPr>
                <w:i/>
              </w:rPr>
            </w:pPr>
            <w:r w:rsidRPr="00D75D8C">
              <w:rPr>
                <w:i/>
              </w:rPr>
              <w:t>Sí. Conservar los estudios de usuarios finales.</w:t>
            </w:r>
            <w:r w:rsidRPr="00D75D8C">
              <w:rPr>
                <w:bCs/>
                <w:i/>
              </w:rPr>
              <w:t xml:space="preserve"> </w:t>
            </w:r>
            <w:r w:rsidRPr="00D75D8C">
              <w:rPr>
                <w:bCs/>
                <w:i/>
              </w:rPr>
              <w:t>----------------------------------------------------------------------------------------------------------------------------------------------------------------------------------------------------------------------------------------------------------------------------------------------------------------------------------------------------------------------------------------------------------------------------------------------------------------------------------------------------------------------------------------------------------------</w:t>
            </w:r>
          </w:p>
        </w:tc>
      </w:tr>
      <w:tr w:rsidR="00CC0A1F" w:rsidRPr="00D75D8C" w14:paraId="74E189CE" w14:textId="77777777" w:rsidTr="009623D6">
        <w:trPr>
          <w:trHeight w:val="708"/>
          <w:jc w:val="center"/>
        </w:trPr>
        <w:tc>
          <w:tcPr>
            <w:tcW w:w="4957"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3C883AD3" w14:textId="333932BF" w:rsidR="00CC0A1F" w:rsidRPr="00D75D8C" w:rsidRDefault="00CC0A1F" w:rsidP="00CC0A1F">
            <w:pPr>
              <w:tabs>
                <w:tab w:val="left" w:pos="313"/>
              </w:tabs>
              <w:jc w:val="both"/>
              <w:rPr>
                <w:bCs/>
                <w:i/>
              </w:rPr>
            </w:pPr>
            <w:r w:rsidRPr="00D75D8C">
              <w:rPr>
                <w:bCs/>
                <w:i/>
              </w:rPr>
              <w:t xml:space="preserve">32. Registros de usuarios y consultas. Original sin copia. Contenido: Documentos solicitados, fecha, nombre del solicitante, número de cédula, firma, tema, entregado por y recibido por, en libros empastados (5 en total). </w:t>
            </w:r>
            <w:r w:rsidRPr="00D75D8C">
              <w:rPr>
                <w:bCs/>
                <w:i/>
              </w:rPr>
              <w:t xml:space="preserve">Soporte: papel. Vigencia Administrativa legal: 5 años en la oficina </w:t>
            </w:r>
            <w:r w:rsidRPr="00D75D8C">
              <w:rPr>
                <w:bCs/>
                <w:i/>
              </w:rPr>
              <w:lastRenderedPageBreak/>
              <w:t xml:space="preserve">productora y 15 años en el Archivo Central. Cantidad: </w:t>
            </w:r>
            <w:r>
              <w:rPr>
                <w:bCs/>
                <w:i/>
              </w:rPr>
              <w:t>0</w:t>
            </w:r>
            <w:r w:rsidRPr="00D75D8C">
              <w:rPr>
                <w:bCs/>
                <w:i/>
              </w:rPr>
              <w:t>.</w:t>
            </w:r>
            <w:r>
              <w:rPr>
                <w:bCs/>
                <w:i/>
              </w:rPr>
              <w:t>30</w:t>
            </w:r>
            <w:r w:rsidRPr="00D75D8C">
              <w:rPr>
                <w:bCs/>
                <w:i/>
              </w:rPr>
              <w:t xml:space="preserve"> ml. Fechas extremas: 19</w:t>
            </w:r>
            <w:r>
              <w:rPr>
                <w:bCs/>
                <w:i/>
              </w:rPr>
              <w:t>45</w:t>
            </w:r>
            <w:r w:rsidRPr="00D75D8C">
              <w:rPr>
                <w:bCs/>
                <w:i/>
              </w:rPr>
              <w:t>-</w:t>
            </w:r>
            <w:r>
              <w:rPr>
                <w:bCs/>
                <w:i/>
              </w:rPr>
              <w:t>1989</w:t>
            </w:r>
            <w:r w:rsidRPr="00D75D8C">
              <w:rPr>
                <w:bCs/>
                <w:i/>
              </w:rPr>
              <w:t>. ---------------------------</w:t>
            </w:r>
            <w:r>
              <w:rPr>
                <w:bCs/>
                <w:i/>
              </w:rPr>
              <w:t>---------------------</w:t>
            </w:r>
          </w:p>
        </w:tc>
        <w:tc>
          <w:tcPr>
            <w:tcW w:w="5670" w:type="dxa"/>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tcBorders>
          </w:tcPr>
          <w:p w14:paraId="5145913C" w14:textId="03D762B0" w:rsidR="00CC0A1F" w:rsidRPr="00D75D8C" w:rsidRDefault="00CC0A1F" w:rsidP="00CC0A1F">
            <w:pPr>
              <w:tabs>
                <w:tab w:val="left" w:pos="313"/>
              </w:tabs>
              <w:jc w:val="both"/>
              <w:rPr>
                <w:bCs/>
                <w:i/>
              </w:rPr>
            </w:pPr>
            <w:r w:rsidRPr="00D75D8C">
              <w:rPr>
                <w:bCs/>
                <w:i/>
              </w:rPr>
              <w:lastRenderedPageBreak/>
              <w:t xml:space="preserve">Sí. </w:t>
            </w:r>
            <w:r>
              <w:rPr>
                <w:bCs/>
                <w:i/>
              </w:rPr>
              <w:t xml:space="preserve">Porque complementa las series documentales </w:t>
            </w:r>
            <w:r w:rsidRPr="00CC0A1F">
              <w:rPr>
                <w:i/>
              </w:rPr>
              <w:t xml:space="preserve">22. </w:t>
            </w:r>
            <w:r w:rsidRPr="00CC0A1F">
              <w:rPr>
                <w:i/>
              </w:rPr>
              <w:t>Expedientes sobre estudios de usuarios</w:t>
            </w:r>
            <w:r>
              <w:rPr>
                <w:bCs/>
                <w:i/>
              </w:rPr>
              <w:t xml:space="preserve">, </w:t>
            </w:r>
            <w:r w:rsidRPr="00D75D8C">
              <w:rPr>
                <w:bCs/>
                <w:i/>
              </w:rPr>
              <w:t xml:space="preserve">31. </w:t>
            </w:r>
            <w:r w:rsidRPr="00D75D8C">
              <w:rPr>
                <w:i/>
              </w:rPr>
              <w:t>Registros de usuarios</w:t>
            </w:r>
            <w:r>
              <w:rPr>
                <w:i/>
              </w:rPr>
              <w:t xml:space="preserve"> y </w:t>
            </w:r>
            <w:r w:rsidRPr="00E77841">
              <w:rPr>
                <w:i/>
              </w:rPr>
              <w:t>23. Expedientes sobre investigaciones documentales</w:t>
            </w:r>
            <w:r>
              <w:rPr>
                <w:i/>
              </w:rPr>
              <w:t xml:space="preserve">. </w:t>
            </w:r>
            <w:r w:rsidRPr="00D75D8C">
              <w:rPr>
                <w:bCs/>
                <w:i/>
              </w:rPr>
              <w:t>--------------------------------------------------------------------------------------------------------------------------------------------------------------------------------------------------------------------------------------</w:t>
            </w:r>
            <w:r w:rsidRPr="00D75D8C">
              <w:rPr>
                <w:bCs/>
                <w:i/>
              </w:rPr>
              <w:lastRenderedPageBreak/>
              <w:t>-----------------------------------------------------------------------------------------------------------------------------------------------------------------------------------------------------------</w:t>
            </w:r>
          </w:p>
        </w:tc>
      </w:tr>
    </w:tbl>
    <w:p w14:paraId="4DF6961A" w14:textId="1E44ECFA" w:rsidR="00867519" w:rsidRDefault="00867519" w:rsidP="00AC30EA">
      <w:pPr>
        <w:spacing w:line="460" w:lineRule="exact"/>
        <w:jc w:val="both"/>
        <w:rPr>
          <w:rStyle w:val="eop"/>
          <w:color w:val="000000"/>
          <w:shd w:val="clear" w:color="auto" w:fill="FFFFFF"/>
        </w:rPr>
      </w:pPr>
      <w:r>
        <w:rPr>
          <w:rStyle w:val="normaltextrun"/>
          <w:color w:val="000000"/>
          <w:shd w:val="clear" w:color="auto" w:fill="FFFFFF"/>
          <w:lang w:val="es-ES"/>
        </w:rPr>
        <w:lastRenderedPageBreak/>
        <w:t>Las series documentales presentadas ante la Comisión Nacional de Selección y Eliminación de Documentos, mediante el oficio</w:t>
      </w:r>
      <w:r>
        <w:rPr>
          <w:rStyle w:val="normaltextrun"/>
          <w:color w:val="000000"/>
          <w:shd w:val="clear" w:color="auto" w:fill="FFFFFF"/>
        </w:rPr>
        <w:t xml:space="preserve"> </w:t>
      </w:r>
      <w:r w:rsidRPr="00E77841">
        <w:rPr>
          <w:rFonts w:cstheme="minorHAnsi"/>
        </w:rPr>
        <w:t>DGAN-CISED-003-2022 de 15 de marzo de 2022, por medio del cual se sometió a conocimiento de la Comisión</w:t>
      </w:r>
      <w:r>
        <w:rPr>
          <w:rFonts w:cstheme="minorHAnsi"/>
        </w:rPr>
        <w:t xml:space="preserve"> Nacional de Selección y Eliminación de Documentos siete tablas de plazos de conservación de documentos correspondientes a los siguientes subfondos: </w:t>
      </w:r>
      <w:r w:rsidRPr="00F7369D">
        <w:rPr>
          <w:rFonts w:cstheme="minorHAnsi"/>
        </w:rPr>
        <w:t>Unidad Biblioteca Especializada en Archivística y Ciencias Afines</w:t>
      </w:r>
      <w:r>
        <w:rPr>
          <w:rFonts w:cstheme="minorHAnsi"/>
        </w:rPr>
        <w:t xml:space="preserve">, </w:t>
      </w:r>
      <w:r w:rsidRPr="00F7369D">
        <w:rPr>
          <w:rFonts w:cstheme="minorHAnsi"/>
        </w:rPr>
        <w:t>Departamento Servicios Archivísticos Externos (Jefatura)</w:t>
      </w:r>
      <w:r>
        <w:rPr>
          <w:rFonts w:cstheme="minorHAnsi"/>
        </w:rPr>
        <w:t xml:space="preserve">, </w:t>
      </w:r>
      <w:r w:rsidRPr="00F7369D">
        <w:rPr>
          <w:rFonts w:cstheme="minorHAnsi"/>
        </w:rPr>
        <w:t>Unidad de Servicios Técnicos Archivísticos</w:t>
      </w:r>
      <w:r>
        <w:rPr>
          <w:rFonts w:cstheme="minorHAnsi"/>
        </w:rPr>
        <w:t xml:space="preserve">, </w:t>
      </w:r>
      <w:r w:rsidRPr="00F7369D">
        <w:rPr>
          <w:rFonts w:cstheme="minorHAnsi"/>
        </w:rPr>
        <w:t>Unidad de Archivo Intermedio</w:t>
      </w:r>
      <w:r>
        <w:rPr>
          <w:rFonts w:cstheme="minorHAnsi"/>
        </w:rPr>
        <w:t xml:space="preserve">, </w:t>
      </w:r>
      <w:r w:rsidRPr="00F7369D">
        <w:rPr>
          <w:rFonts w:cstheme="minorHAnsi"/>
        </w:rPr>
        <w:t>Departamento de Archivo Histórico (Jefatura)</w:t>
      </w:r>
      <w:r>
        <w:rPr>
          <w:rFonts w:cstheme="minorHAnsi"/>
        </w:rPr>
        <w:t xml:space="preserve"> </w:t>
      </w:r>
      <w:r w:rsidRPr="00F7369D">
        <w:rPr>
          <w:rFonts w:cstheme="minorHAnsi"/>
        </w:rPr>
        <w:t>Unidad de Organización y Control de Documentos</w:t>
      </w:r>
      <w:r>
        <w:rPr>
          <w:rFonts w:cstheme="minorHAnsi"/>
        </w:rPr>
        <w:t xml:space="preserve"> y </w:t>
      </w:r>
      <w:r w:rsidRPr="00F7369D">
        <w:rPr>
          <w:rFonts w:cstheme="minorHAnsi"/>
        </w:rPr>
        <w:t>Unidad de Acceso y Reproducción de Documentos</w:t>
      </w:r>
      <w:r>
        <w:rPr>
          <w:rStyle w:val="normaltextrun"/>
          <w:color w:val="000000"/>
          <w:shd w:val="clear" w:color="auto" w:fill="FFFFFF"/>
        </w:rPr>
        <w:t xml:space="preserve"> </w:t>
      </w:r>
      <w:r>
        <w:rPr>
          <w:rStyle w:val="normaltextrun"/>
          <w:color w:val="000000"/>
          <w:shd w:val="clear" w:color="auto" w:fill="FFFFFF"/>
          <w:lang w:val="es-ES"/>
        </w:rPr>
        <w:t>y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w:t>
      </w:r>
      <w:r>
        <w:rPr>
          <w:rStyle w:val="normaltextrun"/>
          <w:i/>
          <w:iCs w:val="0"/>
          <w:color w:val="000000"/>
          <w:shd w:val="clear" w:color="auto" w:fill="FFFFFF"/>
          <w:lang w:val="es-ES"/>
        </w:rPr>
        <w:t>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w:t>
      </w:r>
      <w:r>
        <w:rPr>
          <w:rStyle w:val="normaltextrun"/>
          <w:color w:val="000000"/>
          <w:shd w:val="clear" w:color="auto" w:fill="FFFFFF"/>
          <w:lang w:val="es-ES"/>
        </w:rPr>
        <w:t xml:space="preserve">.”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w:t>
      </w:r>
      <w:r>
        <w:rPr>
          <w:rStyle w:val="normaltextrun"/>
          <w:color w:val="000000"/>
          <w:shd w:val="clear" w:color="auto" w:fill="FFFFFF"/>
          <w:lang w:val="es-ES"/>
        </w:rPr>
        <w:lastRenderedPageBreak/>
        <w:t>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w:t>
      </w:r>
      <w:r>
        <w:rPr>
          <w:rStyle w:val="normaltextrun"/>
          <w:i/>
          <w:iCs w:val="0"/>
          <w:color w:val="000000"/>
          <w:shd w:val="clear" w:color="auto" w:fill="FFFFFF"/>
          <w:lang w:val="es-ES"/>
        </w:rPr>
        <w:t>Política de Certificados para la Jerarquía Nacional de Certificadores Registrados</w:t>
      </w:r>
      <w:r>
        <w:rPr>
          <w:rStyle w:val="normaltextrun"/>
          <w:color w:val="000000"/>
          <w:shd w:val="clear" w:color="auto" w:fill="FFFFFF"/>
          <w:lang w:val="es-ES"/>
        </w:rPr>
        <w:t xml:space="preserve">” y </w:t>
      </w:r>
      <w:r>
        <w:rPr>
          <w:rStyle w:val="normaltextrun"/>
          <w:i/>
          <w:iCs w:val="0"/>
          <w:color w:val="000000"/>
          <w:shd w:val="clear" w:color="auto" w:fill="FFFFFF"/>
          <w:lang w:val="es-ES"/>
        </w:rPr>
        <w:t>la “Política de Formatos Oficiales de los Documentos Electrónicos Firmados Digitalmente”</w:t>
      </w:r>
      <w:r>
        <w:rPr>
          <w:rStyle w:val="normaltextrun"/>
          <w:color w:val="000000"/>
          <w:shd w:val="clear" w:color="auto" w:fill="FFFFFF"/>
          <w:lang w:val="es-ES"/>
        </w:rPr>
        <w:t xml:space="preserv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jefaturas de los subfondos citados en este acuerdo, a la señora Natalia Cantillano Mora, coordinadora de la Unidad de Servicios Archivísticos Externos del Departamento de Servicios Archivísticos Externos, a la señora Estrellita Cabrera Ramírez, profesional de esa misma unidad encargada del trámite </w:t>
      </w:r>
      <w:r>
        <w:rPr>
          <w:rStyle w:val="normaltextrun"/>
          <w:color w:val="000000"/>
          <w:shd w:val="clear" w:color="auto" w:fill="FFFFFF"/>
          <w:lang w:val="es-ES"/>
        </w:rPr>
        <w:lastRenderedPageBreak/>
        <w:t>de valoración documental y al expediente de valoración documental la Dirección General del Archivo Nacional que custodia esta Comisión Nacional. --------------------</w:t>
      </w:r>
    </w:p>
    <w:p w14:paraId="265A252F" w14:textId="07E943A8" w:rsidR="00B05E71" w:rsidRDefault="00B05E71" w:rsidP="00AC30EA">
      <w:pPr>
        <w:spacing w:line="460" w:lineRule="exact"/>
        <w:jc w:val="both"/>
        <w:rPr>
          <w:b/>
          <w:color w:val="000000"/>
        </w:rPr>
      </w:pPr>
      <w:r>
        <w:rPr>
          <w:b/>
          <w:color w:val="000000"/>
        </w:rPr>
        <w:t>CAPITULO V. CORRESPONDENCIA</w:t>
      </w:r>
      <w:r w:rsidR="00765779">
        <w:rPr>
          <w:b/>
          <w:color w:val="000000"/>
        </w:rPr>
        <w:t>------------------------------------------------------------</w:t>
      </w:r>
    </w:p>
    <w:p w14:paraId="6B514534" w14:textId="259DBBCD" w:rsidR="00B05E71" w:rsidRDefault="00B05E71" w:rsidP="00AC30EA">
      <w:pPr>
        <w:spacing w:line="460" w:lineRule="exact"/>
        <w:jc w:val="both"/>
        <w:rPr>
          <w:b/>
          <w:color w:val="000000"/>
        </w:rPr>
      </w:pPr>
      <w:r>
        <w:rPr>
          <w:b/>
          <w:color w:val="000000"/>
        </w:rPr>
        <w:t xml:space="preserve">ARTÍCULO 5.1 </w:t>
      </w:r>
      <w:r>
        <w:rPr>
          <w:color w:val="000000"/>
        </w:rPr>
        <w:t xml:space="preserve">Oficio </w:t>
      </w:r>
      <w:r>
        <w:rPr>
          <w:b/>
          <w:color w:val="000000"/>
        </w:rPr>
        <w:t>UAC-02-2022-0036 (0719)</w:t>
      </w:r>
      <w:r>
        <w:rPr>
          <w:color w:val="000000"/>
        </w:rPr>
        <w:t xml:space="preserve"> de 18 de marzo del 2022 recibido el 1 de abril del mismo año, suscrito por la señora Kattya Ma. Castillo Romero, jefe de la Unidad de Archivo Central del Consejo Nacional de Vialidad (Conavi). En ese oficio se indicó “</w:t>
      </w:r>
      <w:r>
        <w:rPr>
          <w:i/>
          <w:color w:val="000000"/>
        </w:rPr>
        <w:t>En relación a la resolución en referencia citada, me permito informarle que nuevamente las áreas involucradas en la administración y conservación de las garantías de proveedores, están coordinando, lo anterior debido a que el Departamento de Tesorería posee en este momento varias Garantías de Proveedores vencidas, las cuales deben ser eliminadas.”</w:t>
      </w:r>
      <w:r w:rsidR="00765779">
        <w:rPr>
          <w:i/>
          <w:color w:val="000000"/>
        </w:rPr>
        <w:t>--------------</w:t>
      </w:r>
    </w:p>
    <w:p w14:paraId="27D8C085" w14:textId="2F3A7985" w:rsidR="00B05E71" w:rsidRPr="00CC0A1F" w:rsidRDefault="00B05E71" w:rsidP="00AC30EA">
      <w:pPr>
        <w:spacing w:line="460" w:lineRule="exact"/>
        <w:jc w:val="both"/>
        <w:rPr>
          <w:b/>
        </w:rPr>
      </w:pPr>
      <w:r>
        <w:rPr>
          <w:b/>
          <w:color w:val="000000"/>
        </w:rPr>
        <w:t xml:space="preserve">ARTÍCULO 5.2. </w:t>
      </w:r>
      <w:r>
        <w:rPr>
          <w:color w:val="000000"/>
        </w:rPr>
        <w:t xml:space="preserve">Correo de 6 de abril del 2022 suscrito por la señora Ivannia Valverde Guevara, invitada permanente de esta Comisión Nacional consultó lo siguiente al Conavi </w:t>
      </w:r>
      <w:r>
        <w:rPr>
          <w:i/>
          <w:color w:val="000000"/>
        </w:rPr>
        <w:t xml:space="preserve">“Estimada Katia. Un gusto saludarla. He leído el oficio UAC-02-2022-0036 (0719) y no me quedó claro cuál es su consulta para la CNSED. Agradezco la información que me pueda brindar a fin de que la CNSED tome la </w:t>
      </w:r>
      <w:r w:rsidRPr="00CC0A1F">
        <w:rPr>
          <w:i/>
        </w:rPr>
        <w:t>mejor decisión sobre su solicitud.”</w:t>
      </w:r>
      <w:r w:rsidR="00765779" w:rsidRPr="00CC0A1F">
        <w:rPr>
          <w:i/>
        </w:rPr>
        <w:t>----------------------------------------------------------------</w:t>
      </w:r>
    </w:p>
    <w:p w14:paraId="415E860F" w14:textId="7154B92E" w:rsidR="00B05E71" w:rsidRDefault="00B05E71" w:rsidP="00AC30EA">
      <w:pPr>
        <w:spacing w:line="460" w:lineRule="exact"/>
        <w:jc w:val="both"/>
        <w:rPr>
          <w:i/>
          <w:color w:val="000000"/>
        </w:rPr>
      </w:pPr>
      <w:r>
        <w:rPr>
          <w:b/>
          <w:color w:val="000000"/>
        </w:rPr>
        <w:t xml:space="preserve">ARTÍCULO 5.3. </w:t>
      </w:r>
      <w:r>
        <w:rPr>
          <w:color w:val="000000"/>
        </w:rPr>
        <w:t>Correo de 6 de abril del 2022 suscrito por el Archivo Central de Conavi que indica “</w:t>
      </w:r>
      <w:r>
        <w:rPr>
          <w:i/>
          <w:color w:val="000000"/>
        </w:rPr>
        <w:t>Siguiendo instrucciones de la jefatura de esta Unidad, le comento que la consulta remitida mediante el oficio  UAC-02-2022-0036 (0719), versa acerca si el acuerdo tomado por la CNSED (anexo al documento mencionado) sigue vigente, a fin de proceder con la eliminación de varias garantías de proveedores ya vencidas, las cuales se encuentran ubicadas en el departamento de Tesorería de este Consejo.”</w:t>
      </w:r>
      <w:r w:rsidR="00765779">
        <w:rPr>
          <w:i/>
          <w:color w:val="000000"/>
        </w:rPr>
        <w:t>-------------------------------------------------------------------------------------------</w:t>
      </w:r>
    </w:p>
    <w:p w14:paraId="394D153A" w14:textId="1D583954" w:rsidR="00387F55" w:rsidRPr="00387F55" w:rsidRDefault="00387F55" w:rsidP="00833E05">
      <w:pPr>
        <w:spacing w:line="460" w:lineRule="exact"/>
        <w:jc w:val="both"/>
        <w:rPr>
          <w:b/>
        </w:rPr>
      </w:pPr>
      <w:r w:rsidRPr="00147BC9">
        <w:rPr>
          <w:b/>
        </w:rPr>
        <w:t xml:space="preserve">ACUERDO 5. </w:t>
      </w:r>
      <w:r w:rsidR="00FC04F0" w:rsidRPr="00147BC9">
        <w:t>Comunicar a la señora</w:t>
      </w:r>
      <w:r w:rsidR="00FC04F0" w:rsidRPr="00147BC9">
        <w:rPr>
          <w:b/>
        </w:rPr>
        <w:t xml:space="preserve"> </w:t>
      </w:r>
      <w:r w:rsidR="00FC04F0" w:rsidRPr="00147BC9">
        <w:rPr>
          <w:color w:val="000000"/>
        </w:rPr>
        <w:t>Kattya Ma</w:t>
      </w:r>
      <w:r w:rsidR="00E77841">
        <w:rPr>
          <w:color w:val="000000"/>
        </w:rPr>
        <w:t>ría</w:t>
      </w:r>
      <w:r w:rsidR="00FC04F0" w:rsidRPr="00147BC9">
        <w:rPr>
          <w:color w:val="000000"/>
        </w:rPr>
        <w:t xml:space="preserve"> Castillo Romero, jefe de la Unidad de Archivo Central del Consejo Nac</w:t>
      </w:r>
      <w:r w:rsidR="00CA50BD" w:rsidRPr="00147BC9">
        <w:rPr>
          <w:color w:val="000000"/>
        </w:rPr>
        <w:t>ional de Vialidad (Conavi)</w:t>
      </w:r>
      <w:r w:rsidR="00E1277F" w:rsidRPr="00147BC9">
        <w:rPr>
          <w:color w:val="000000"/>
        </w:rPr>
        <w:t xml:space="preserve"> que esta comisión conoció el oficio </w:t>
      </w:r>
      <w:r w:rsidR="00E1277F" w:rsidRPr="00147BC9">
        <w:rPr>
          <w:b/>
          <w:color w:val="000000"/>
        </w:rPr>
        <w:t>UAC-02-2022-0036 (0719)</w:t>
      </w:r>
      <w:r w:rsidR="00E1277F" w:rsidRPr="00147BC9">
        <w:rPr>
          <w:color w:val="000000"/>
        </w:rPr>
        <w:t xml:space="preserve"> de 18 de marzo del 2022 recibido el 1 de abril del mismo año, en el que se indicó “</w:t>
      </w:r>
      <w:r w:rsidR="00E1277F" w:rsidRPr="00147BC9">
        <w:rPr>
          <w:i/>
          <w:color w:val="000000"/>
        </w:rPr>
        <w:t xml:space="preserve">En relación a la resolución </w:t>
      </w:r>
      <w:r w:rsidR="00E1277F" w:rsidRPr="00147BC9">
        <w:rPr>
          <w:i/>
          <w:color w:val="000000"/>
        </w:rPr>
        <w:lastRenderedPageBreak/>
        <w:t>en referencia citada, me permito informarle que nuevamente las áreas involucradas en la administración y conservación de las garantías de proveedores, están coordinando, lo anterior debido a que el Departamento de Tesorería posee en este momento varias Garantías de Proveedores vencidas, las cuales deben ser eliminadas</w:t>
      </w:r>
      <w:r w:rsidR="00E1277F" w:rsidRPr="00E77841">
        <w:rPr>
          <w:i/>
          <w:color w:val="000000"/>
        </w:rPr>
        <w:t xml:space="preserve">.” </w:t>
      </w:r>
      <w:r w:rsidR="00E1277F" w:rsidRPr="00E77841">
        <w:rPr>
          <w:color w:val="000000"/>
        </w:rPr>
        <w:t xml:space="preserve">Al respecto se </w:t>
      </w:r>
      <w:r w:rsidR="00E77841" w:rsidRPr="00E77841">
        <w:rPr>
          <w:color w:val="000000"/>
        </w:rPr>
        <w:t xml:space="preserve">le informa la circular CNSED-02-2019 de 14 de junio del 2019 publicada en la dirección </w:t>
      </w:r>
      <w:hyperlink r:id="rId8" w:history="1">
        <w:r w:rsidR="00E77841" w:rsidRPr="00E77841">
          <w:rPr>
            <w:rStyle w:val="Hipervnculo"/>
          </w:rPr>
          <w:t>https://www.archivonacional.go.cr/web/cnsed/circular_cnsed02_2019.pdf</w:t>
        </w:r>
      </w:hyperlink>
      <w:r w:rsidR="00E77841" w:rsidRPr="00E77841">
        <w:rPr>
          <w:color w:val="000000"/>
        </w:rPr>
        <w:t xml:space="preserve"> se encuentra vigente, y específicamente para su consulta, se establece que </w:t>
      </w:r>
      <w:r w:rsidR="00E77841" w:rsidRPr="00E77841">
        <w:rPr>
          <w:i/>
          <w:color w:val="000000"/>
          <w:u w:val="single"/>
        </w:rPr>
        <w:t xml:space="preserve">“… </w:t>
      </w:r>
      <w:r w:rsidR="00E77841" w:rsidRPr="00E77841">
        <w:rPr>
          <w:u w:val="single"/>
        </w:rPr>
        <w:t>Véase que la norma autoriza la eliminación de documentos que no posean valor científico cultural, una vez que pierdan su vigencia administrativa-legal, sin necesidad de volver a consultar a la CNSED …</w:t>
      </w:r>
      <w:r w:rsidR="00E77841" w:rsidRPr="00E77841">
        <w:rPr>
          <w:i/>
          <w:u w:val="single"/>
        </w:rPr>
        <w:t>A partir del 7 de diciembre de 2017, fecha</w:t>
      </w:r>
      <w:r w:rsidR="00E77841" w:rsidRPr="00E77841">
        <w:rPr>
          <w:i/>
        </w:rPr>
        <w:t xml:space="preserve"> en la cual entró a regir el nuevo Reglamento Ejecutivo, las reglas para la actualización de las tablas de plazos de conservación cambiaron, por lo que si el Cised y la CNSED conocieron tablas antes del nuevo reglamento, únicamente se revisarán esas tablas otra vez por ambos órganos colegiados, si se da alguno de los cinco supuestos contemplados en el artículo 26 del Reglamento Ejecutivo vigente, independientemente de los años que tenga la tabla de haber sido elaborada y conocida, sin que implique esto una aplicación retroactiva de la norma, sino la aplicación de una norma vigente.”</w:t>
      </w:r>
      <w:r w:rsidR="00E77841">
        <w:rPr>
          <w:i/>
        </w:rPr>
        <w:t xml:space="preserve"> </w:t>
      </w:r>
      <w:r w:rsidR="00833E05">
        <w:t xml:space="preserve">Por lo tanto, las </w:t>
      </w:r>
      <w:r w:rsidR="00833E05" w:rsidRPr="00833E05">
        <w:t>garantías de proveedores ya vencidas</w:t>
      </w:r>
      <w:r w:rsidR="00833E05">
        <w:t xml:space="preserve"> que se </w:t>
      </w:r>
      <w:r w:rsidR="00833E05" w:rsidRPr="00833E05">
        <w:t xml:space="preserve">encuentran </w:t>
      </w:r>
      <w:r w:rsidR="00833E05">
        <w:t xml:space="preserve">custodiadas </w:t>
      </w:r>
      <w:r w:rsidR="00833E05" w:rsidRPr="00833E05">
        <w:t xml:space="preserve">en el </w:t>
      </w:r>
      <w:r w:rsidR="00833E05">
        <w:t>D</w:t>
      </w:r>
      <w:r w:rsidR="00833E05" w:rsidRPr="00833E05">
        <w:t>epartamento de Tesorería de</w:t>
      </w:r>
      <w:r w:rsidR="00833E05">
        <w:t>l Conavi, pueden ser eliminadas de acuerdo con lo establecido en la Ley del Sistema Nacional de Archivos y su reglament</w:t>
      </w:r>
      <w:r w:rsidR="00CC0A1F">
        <w:t>o</w:t>
      </w:r>
      <w:r w:rsidR="00833E05">
        <w:t xml:space="preserve"> ejecutivo; siempre y cuando no cuenten con valor científico cultural emitido por este órgano colegiado.</w:t>
      </w:r>
      <w:r w:rsidR="00867519" w:rsidRPr="00833E05">
        <w:t xml:space="preserve"> Enviar</w:t>
      </w:r>
      <w:r w:rsidR="00867519" w:rsidRPr="00147BC9">
        <w:rPr>
          <w:color w:val="000000"/>
        </w:rPr>
        <w:t xml:space="preserve"> copia de este acuerdo </w:t>
      </w:r>
      <w:r w:rsidR="00C61D0D" w:rsidRPr="00147BC9">
        <w:rPr>
          <w:color w:val="000000"/>
        </w:rPr>
        <w:t>a</w:t>
      </w:r>
      <w:r w:rsidR="00833E05">
        <w:rPr>
          <w:color w:val="000000"/>
        </w:rPr>
        <w:t>l expediente de valoración documental del Conavi que custodia esta Comisión Nacional</w:t>
      </w:r>
      <w:r w:rsidR="00C61D0D" w:rsidRPr="00147BC9">
        <w:rPr>
          <w:color w:val="000000"/>
        </w:rPr>
        <w:t>.</w:t>
      </w:r>
      <w:r w:rsidR="00833E05">
        <w:rPr>
          <w:color w:val="000000"/>
        </w:rPr>
        <w:t xml:space="preserve"> </w:t>
      </w:r>
      <w:r w:rsidR="00C61D0D" w:rsidRPr="00147BC9">
        <w:rPr>
          <w:color w:val="000000"/>
        </w:rPr>
        <w:t>--------</w:t>
      </w:r>
      <w:r w:rsidR="00147BC9">
        <w:rPr>
          <w:color w:val="000000"/>
        </w:rPr>
        <w:t>------------</w:t>
      </w:r>
      <w:r w:rsidR="00833E05">
        <w:rPr>
          <w:color w:val="000000"/>
        </w:rPr>
        <w:t>--------------------------------------------------------------</w:t>
      </w:r>
    </w:p>
    <w:p w14:paraId="0331CFD5" w14:textId="51DB4CE3" w:rsidR="00B05E71" w:rsidRPr="00833E05" w:rsidRDefault="00B05E71" w:rsidP="00AC30EA">
      <w:pPr>
        <w:spacing w:line="460" w:lineRule="exact"/>
        <w:jc w:val="both"/>
      </w:pPr>
      <w:r>
        <w:rPr>
          <w:b/>
          <w:color w:val="000000"/>
        </w:rPr>
        <w:t xml:space="preserve">ARTÍCULO 6.1 </w:t>
      </w:r>
      <w:r>
        <w:rPr>
          <w:color w:val="000000"/>
        </w:rPr>
        <w:t xml:space="preserve">Oficio </w:t>
      </w:r>
      <w:r>
        <w:rPr>
          <w:b/>
          <w:color w:val="000000"/>
        </w:rPr>
        <w:t>DGAN-DSAE-AI-010-2022</w:t>
      </w:r>
      <w:r>
        <w:rPr>
          <w:color w:val="000000"/>
        </w:rPr>
        <w:t xml:space="preserve"> de 1 de abril del 2022 recibido el mismo día, suscrito por la señora Tania Núñez Ramírez, Técnica nombrada por la Dirección General del Archivo Nacional en esta Comisión Nacional; por medio del </w:t>
      </w:r>
      <w:r>
        <w:rPr>
          <w:color w:val="000000"/>
        </w:rPr>
        <w:lastRenderedPageBreak/>
        <w:t>cual indicó lo siguiente:</w:t>
      </w:r>
      <w:r w:rsidR="00FC04F0">
        <w:rPr>
          <w:color w:val="000000"/>
        </w:rPr>
        <w:t xml:space="preserve"> </w:t>
      </w:r>
      <w:r>
        <w:rPr>
          <w:i/>
          <w:color w:val="000000"/>
        </w:rPr>
        <w:t>“Por este medio me permito, primeramente, agradecerle por haberme tomado en cuenta para el puesto de técnica nombrada por el Director en la Comisión Nacional de Selección y Eliminación de Documentos y, al mismo tiempo, como secretaria; sin embargo, tal y como se lo comenté en el momento en que conversamos sobre mi nombramiento en la comisión vía Teams, actualmente estoy trabajando en mi último semestre de la tesis para la Licenciatura en Archivística, por lo que necesito enfocar mi tiempo libre después del trabajo para trabajar en ello. Además, me he dado cuenta que he disminuido mi rendimiento en las labores propias del puesto de técnica que tengo en el Archivo Intermedio, principalmente por la cantidad de tiempo laboral y no laboral que exige el puesto de secretaría; y, como se acordó en la sesión de hoy, todos los acuerdos que se tomen de ahora en adelante serán transcritos literalmente como se vieron en las sesiones, lo cual implica mucho más tiempo del que ya implicaba anteriormente. Por último, me gustaría hacer de su conocimiento que, además de lo anterior, estas semanas que he tenido las funciones de secretaría y que, lamentablemente la señora Ivannia ha estado ausente, me he sentido un poco abrumada, pues ha habido muchos errores en las actas y me ha provocado mucho, pero mucho estrés; y ahora, con el tema de prácticamente redactar literal sé que me generará aún más estrés y por ende seguirá afectando mi salud mental. Por los motivos presentados anteriormente, me permito hacer de su conocimiento que deseo prescindir de mis labores en la Comisión Nacional de Selección y Eliminación de documentos, pues en estos momentos prefiero enfocarme en mis estudios, trabajo en el Archivo Intermedio y en mi</w:t>
      </w:r>
      <w:r w:rsidR="00FC04F0">
        <w:rPr>
          <w:i/>
          <w:color w:val="000000"/>
        </w:rPr>
        <w:t xml:space="preserve"> </w:t>
      </w:r>
      <w:r>
        <w:rPr>
          <w:i/>
          <w:color w:val="000000"/>
        </w:rPr>
        <w:t xml:space="preserve">salud mental; por lo que le solicito nombrar a otra persona en mi lugar antes de que culmine su nombramiento como Director General del Archivo </w:t>
      </w:r>
      <w:r w:rsidRPr="00833E05">
        <w:rPr>
          <w:i/>
        </w:rPr>
        <w:t>Nacional.”</w:t>
      </w:r>
      <w:r w:rsidR="0019402F" w:rsidRPr="00833E05">
        <w:rPr>
          <w:i/>
        </w:rPr>
        <w:t xml:space="preserve"> </w:t>
      </w:r>
      <w:r w:rsidR="0019402F" w:rsidRPr="00833E05">
        <w:rPr>
          <w:b/>
        </w:rPr>
        <w:t>SE TOMA NOTA</w:t>
      </w:r>
      <w:r w:rsidR="0019402F" w:rsidRPr="00833E05">
        <w:rPr>
          <w:b/>
          <w:i/>
        </w:rPr>
        <w:t>.</w:t>
      </w:r>
      <w:r w:rsidR="00833E05">
        <w:rPr>
          <w:b/>
          <w:i/>
        </w:rPr>
        <w:t xml:space="preserve"> </w:t>
      </w:r>
      <w:r w:rsidR="0019402F" w:rsidRPr="00833E05">
        <w:rPr>
          <w:i/>
        </w:rPr>
        <w:t>----------------------------------------------------------------------</w:t>
      </w:r>
    </w:p>
    <w:p w14:paraId="511F033E" w14:textId="4EFC43EA" w:rsidR="00B05E71" w:rsidRPr="00833E05" w:rsidRDefault="00B05E71" w:rsidP="00AC30EA">
      <w:pPr>
        <w:spacing w:line="460" w:lineRule="exact"/>
        <w:jc w:val="both"/>
      </w:pPr>
      <w:r>
        <w:rPr>
          <w:b/>
          <w:color w:val="000000"/>
        </w:rPr>
        <w:t xml:space="preserve">ARTÍCULO 6.2. </w:t>
      </w:r>
      <w:r>
        <w:rPr>
          <w:color w:val="000000"/>
        </w:rPr>
        <w:t xml:space="preserve">Correo de 6 de abril del 2022 suscrito por la señora Tania Núñez Ramírez, Técnica nombrada por la Dirección General del Archivo Nacional en esta Comisión Nacional; por medio del cual informó lo siguiente al señor Javier Gómez </w:t>
      </w:r>
      <w:r>
        <w:rPr>
          <w:color w:val="000000"/>
        </w:rPr>
        <w:lastRenderedPageBreak/>
        <w:t>Jiménez, Director General:</w:t>
      </w:r>
      <w:r w:rsidR="00FC04F0">
        <w:rPr>
          <w:color w:val="000000"/>
        </w:rPr>
        <w:t xml:space="preserve"> </w:t>
      </w:r>
      <w:r>
        <w:rPr>
          <w:i/>
          <w:color w:val="000000"/>
        </w:rPr>
        <w:t>“Con respecto al oficio DGAN-DG-159-2022, le solicito, muy respetuosamente, reconsiderar la situación; yo comprendo que probablemente al dejar el cargo pronto deba dejar todo en estricto orden; sin embargo, le solicito que en el tiempo que le queda en el puesto, al menos, se de inicio al trámite para nombrar a alguna otra persona en mi lugar, mientras yo sigo en la CNSED hasta el cambio de gobierno, tal y como usted me lo indicó cuando me ofreció el nombramiento. Agradezco cualquier ayuda que me pueda brindar al respecto.”</w:t>
      </w:r>
      <w:r w:rsidR="00034A18">
        <w:rPr>
          <w:i/>
          <w:color w:val="000000"/>
        </w:rPr>
        <w:t xml:space="preserve"> </w:t>
      </w:r>
      <w:r w:rsidR="00034A18" w:rsidRPr="00FC04F0">
        <w:rPr>
          <w:b/>
          <w:color w:val="000000"/>
        </w:rPr>
        <w:t xml:space="preserve">SE </w:t>
      </w:r>
      <w:r w:rsidR="00034A18" w:rsidRPr="00833E05">
        <w:rPr>
          <w:b/>
        </w:rPr>
        <w:t>TOMA NOTA</w:t>
      </w:r>
      <w:r w:rsidR="00034A18" w:rsidRPr="00833E05">
        <w:rPr>
          <w:b/>
          <w:i/>
        </w:rPr>
        <w:t>.</w:t>
      </w:r>
      <w:r w:rsidR="00833E05" w:rsidRPr="00833E05">
        <w:rPr>
          <w:b/>
          <w:i/>
        </w:rPr>
        <w:t xml:space="preserve"> </w:t>
      </w:r>
      <w:r w:rsidR="00034A18" w:rsidRPr="00833E05">
        <w:rPr>
          <w:i/>
        </w:rPr>
        <w:t>-----------------------------------------------------------------------------------------</w:t>
      </w:r>
    </w:p>
    <w:p w14:paraId="2DCC49E6" w14:textId="09C6165A" w:rsidR="00B05E71" w:rsidRPr="00833E05" w:rsidRDefault="00B05E71" w:rsidP="00AC30EA">
      <w:pPr>
        <w:spacing w:line="460" w:lineRule="exact"/>
        <w:jc w:val="both"/>
      </w:pPr>
      <w:r>
        <w:rPr>
          <w:b/>
          <w:color w:val="000000"/>
        </w:rPr>
        <w:t xml:space="preserve">ARTÍCULO 6.3. </w:t>
      </w:r>
      <w:r>
        <w:rPr>
          <w:color w:val="000000"/>
        </w:rPr>
        <w:t>Correo de 7 de abril del 2022 suscrito por el señor Gómez Jiménez la señora Núñez Ramírez en donde indicó “</w:t>
      </w:r>
      <w:r>
        <w:rPr>
          <w:i/>
          <w:color w:val="000000"/>
        </w:rPr>
        <w:t xml:space="preserve">Le agradezco su sugerencia y anuencia a continuar con el cargo hasta que se nombre una nueva persona que la sustituya, valoraré su sugerencia la cual como le indiqué está ligada al bien institucional y del </w:t>
      </w:r>
      <w:r w:rsidRPr="00833E05">
        <w:rPr>
          <w:i/>
        </w:rPr>
        <w:t>Sistema Nacional de Archivos.”</w:t>
      </w:r>
      <w:r w:rsidR="00034A18" w:rsidRPr="00833E05">
        <w:rPr>
          <w:i/>
        </w:rPr>
        <w:t xml:space="preserve"> </w:t>
      </w:r>
      <w:r w:rsidR="00034A18" w:rsidRPr="00833E05">
        <w:rPr>
          <w:b/>
        </w:rPr>
        <w:t>SE TOMA NOTA</w:t>
      </w:r>
      <w:r w:rsidR="00034A18" w:rsidRPr="00833E05">
        <w:rPr>
          <w:b/>
          <w:i/>
        </w:rPr>
        <w:t>.</w:t>
      </w:r>
      <w:r w:rsidR="00833E05">
        <w:rPr>
          <w:b/>
          <w:i/>
        </w:rPr>
        <w:t xml:space="preserve"> </w:t>
      </w:r>
      <w:r w:rsidR="00034A18" w:rsidRPr="00833E05">
        <w:rPr>
          <w:i/>
        </w:rPr>
        <w:t>------------------------------------------</w:t>
      </w:r>
    </w:p>
    <w:p w14:paraId="113BD75F" w14:textId="49F61779" w:rsidR="00B05E71" w:rsidRPr="00FC04F0" w:rsidRDefault="00B05E71" w:rsidP="00AC30EA">
      <w:pPr>
        <w:spacing w:line="460" w:lineRule="exact"/>
        <w:jc w:val="both"/>
        <w:rPr>
          <w:b/>
          <w:i/>
          <w:color w:val="000000"/>
        </w:rPr>
      </w:pPr>
      <w:r>
        <w:rPr>
          <w:b/>
          <w:color w:val="000000"/>
        </w:rPr>
        <w:t xml:space="preserve">ARTÍCULO 6.4. </w:t>
      </w:r>
      <w:r>
        <w:rPr>
          <w:color w:val="000000"/>
        </w:rPr>
        <w:t>Correo de 7 de abril del 2022 suscrito por la señora Núñez Ramírez al señor Gómez Jiménez en donde indicó “</w:t>
      </w:r>
      <w:r>
        <w:rPr>
          <w:i/>
          <w:color w:val="000000"/>
        </w:rPr>
        <w:t>Le agradezco mucho la atención, para que se resuelva lo más antes posible y su buena disposición.”</w:t>
      </w:r>
      <w:r w:rsidR="00034A18" w:rsidRPr="00FC04F0">
        <w:rPr>
          <w:b/>
          <w:color w:val="000000"/>
        </w:rPr>
        <w:t xml:space="preserve"> </w:t>
      </w:r>
      <w:r w:rsidR="00FC04F0" w:rsidRPr="00FC04F0">
        <w:rPr>
          <w:b/>
          <w:color w:val="000000"/>
        </w:rPr>
        <w:t>SE TOMA NOTA</w:t>
      </w:r>
      <w:r w:rsidR="00FC04F0">
        <w:rPr>
          <w:b/>
          <w:i/>
          <w:color w:val="000000"/>
        </w:rPr>
        <w:t>.</w:t>
      </w:r>
      <w:r w:rsidR="00833E05">
        <w:rPr>
          <w:b/>
          <w:i/>
          <w:color w:val="000000"/>
        </w:rPr>
        <w:t xml:space="preserve"> </w:t>
      </w:r>
    </w:p>
    <w:p w14:paraId="4E0B024B" w14:textId="36DDC265" w:rsidR="00B05E71" w:rsidRDefault="00B05E71" w:rsidP="00AC30EA">
      <w:pPr>
        <w:spacing w:line="460" w:lineRule="exact"/>
        <w:jc w:val="both"/>
        <w:rPr>
          <w:i/>
          <w:color w:val="000000"/>
        </w:rPr>
      </w:pPr>
      <w:r>
        <w:rPr>
          <w:b/>
          <w:color w:val="000000"/>
        </w:rPr>
        <w:t xml:space="preserve">ARTÍCULO 7. </w:t>
      </w:r>
      <w:r>
        <w:rPr>
          <w:color w:val="000000"/>
        </w:rPr>
        <w:t xml:space="preserve">Oficio </w:t>
      </w:r>
      <w:r>
        <w:rPr>
          <w:b/>
          <w:color w:val="000000"/>
        </w:rPr>
        <w:t>SIN NÚMERO</w:t>
      </w:r>
      <w:r>
        <w:rPr>
          <w:color w:val="000000"/>
        </w:rPr>
        <w:t xml:space="preserve"> de 1 de abril del 2022 recibido el mismo día, suscrito por el señor Luis Diego Jara Hernández de Popular Fondos de Inversión y realiza la siguiente consulta:</w:t>
      </w:r>
      <w:r w:rsidR="00FC04F0">
        <w:rPr>
          <w:color w:val="000000"/>
        </w:rPr>
        <w:t xml:space="preserve"> </w:t>
      </w:r>
      <w:r>
        <w:rPr>
          <w:i/>
          <w:color w:val="000000"/>
        </w:rPr>
        <w:t xml:space="preserve">“Según lo establecido en la Ley 7202 del Sistema Nacional de Archivos en el artículo 33 de esta misma ley en el inciso b) se establece lo siguiente: Consultar a la Comisión Nacional de Selección y Eliminación de Documentos cuando deba eliminar documentos que hayan finalizado su trámite administrativo; en su artículo 42 en el apartado i) donde se establece lo siguiente: Solicitar a la Comisión Nacional de Selección y Eliminación de Documentos autorización para eliminar documentos. También el </w:t>
      </w:r>
      <w:r w:rsidR="00574927">
        <w:rPr>
          <w:i/>
          <w:color w:val="000000"/>
        </w:rPr>
        <w:t>artículo</w:t>
      </w:r>
      <w:r>
        <w:rPr>
          <w:i/>
          <w:color w:val="000000"/>
        </w:rPr>
        <w:t xml:space="preserve"> 34 de esa misma ley establece que: La resolución sobre la consulta para eliminar documentos que carezcan de valor científico- cultural se tomará por mayoría de los votos presentes. (…) Los documentos que deban ser eliminados serán transformados en material no </w:t>
      </w:r>
      <w:r>
        <w:rPr>
          <w:i/>
          <w:color w:val="000000"/>
        </w:rPr>
        <w:lastRenderedPageBreak/>
        <w:t xml:space="preserve">legible. Y en el </w:t>
      </w:r>
      <w:r w:rsidR="00574927">
        <w:rPr>
          <w:i/>
          <w:color w:val="000000"/>
        </w:rPr>
        <w:t>artículo</w:t>
      </w:r>
      <w:r>
        <w:rPr>
          <w:i/>
          <w:color w:val="000000"/>
        </w:rPr>
        <w:t xml:space="preserve"> 35 donde se establece que: También deberán considerar las resoluciones que al respecto emita la Comisión, las que serán comunicadas por escrito, por medio del director general del Archivo Nacional. La CISED de Popular SAFI en atención a la normativa mencionada se solicita a la CNSED permiso para aplicar las resoluciones ya aprobadas por está ultima para la eliminación de documentos después de su vigencia administrativa-legal según lo estableciendo por estás y la CISED de Popular SAFI.”</w:t>
      </w:r>
      <w:r w:rsidR="00034A18">
        <w:rPr>
          <w:i/>
          <w:color w:val="000000"/>
        </w:rPr>
        <w:t>--------------------------------------------------------------</w:t>
      </w:r>
    </w:p>
    <w:p w14:paraId="2AEAFAD7" w14:textId="030DA823" w:rsidR="00034A18" w:rsidRPr="00BD7DF0" w:rsidRDefault="00034A18" w:rsidP="00AC30EA">
      <w:pPr>
        <w:spacing w:line="460" w:lineRule="exact"/>
        <w:jc w:val="both"/>
        <w:rPr>
          <w:color w:val="000000"/>
        </w:rPr>
      </w:pPr>
      <w:r w:rsidRPr="00147BC9">
        <w:rPr>
          <w:b/>
        </w:rPr>
        <w:t xml:space="preserve">ACUERDO 6. </w:t>
      </w:r>
      <w:r w:rsidRPr="00147BC9">
        <w:t xml:space="preserve">Comunicar al señor </w:t>
      </w:r>
      <w:r w:rsidRPr="00147BC9">
        <w:rPr>
          <w:color w:val="000000"/>
        </w:rPr>
        <w:t>Luis Diego Jara Hernández de Popular Fondos de Inversión</w:t>
      </w:r>
      <w:r w:rsidR="00867519" w:rsidRPr="00147BC9">
        <w:rPr>
          <w:color w:val="000000"/>
        </w:rPr>
        <w:t xml:space="preserve"> </w:t>
      </w:r>
      <w:r w:rsidR="00E1277F" w:rsidRPr="00147BC9">
        <w:rPr>
          <w:color w:val="000000"/>
        </w:rPr>
        <w:t xml:space="preserve">que esta comisión conoció el oficio </w:t>
      </w:r>
      <w:r w:rsidR="00E1277F" w:rsidRPr="00147BC9">
        <w:rPr>
          <w:b/>
          <w:color w:val="000000"/>
        </w:rPr>
        <w:t>SIN NÚMERO</w:t>
      </w:r>
      <w:r w:rsidR="00E1277F" w:rsidRPr="00147BC9">
        <w:rPr>
          <w:color w:val="000000"/>
        </w:rPr>
        <w:t xml:space="preserve"> de 1 de abril del 2022 recibido el mismo dí</w:t>
      </w:r>
      <w:r w:rsidR="00833E05">
        <w:rPr>
          <w:color w:val="000000"/>
        </w:rPr>
        <w:t>a, por medio del cual se realizó</w:t>
      </w:r>
      <w:r w:rsidR="00E1277F" w:rsidRPr="00147BC9">
        <w:rPr>
          <w:color w:val="000000"/>
        </w:rPr>
        <w:t xml:space="preserve"> la siguiente consulta: </w:t>
      </w:r>
      <w:r w:rsidR="00E1277F" w:rsidRPr="00147BC9">
        <w:rPr>
          <w:i/>
          <w:color w:val="000000"/>
        </w:rPr>
        <w:t xml:space="preserve">“Según lo establecido en la Ley 7202 del Sistema Nacional de Archivos en el artículo 33 de esta misma ley en el inciso b) se establece lo siguiente: Consultar a la Comisión Nacional de Selección y Eliminación de Documentos cuando deba eliminar documentos que hayan finalizado su trámite administrativo; en su artículo 42 en el apartado i) donde se establece lo siguiente: Solicitar a la Comisión Nacional de Selección y Eliminación de Documentos autorización para eliminar documentos. También el </w:t>
      </w:r>
      <w:r w:rsidR="00833E05" w:rsidRPr="00147BC9">
        <w:rPr>
          <w:i/>
          <w:color w:val="000000"/>
        </w:rPr>
        <w:t>artículo</w:t>
      </w:r>
      <w:r w:rsidR="00E1277F" w:rsidRPr="00147BC9">
        <w:rPr>
          <w:i/>
          <w:color w:val="000000"/>
        </w:rPr>
        <w:t xml:space="preserve"> 34 de esa misma ley establece que: La resolución sobre la consulta para eliminar documentos que carezcan de valor científico- cultural se tomará por mayoría de los votos presentes. (…) Los documentos que deban ser eliminados serán transformados en material no legible. Y en el </w:t>
      </w:r>
      <w:r w:rsidR="00833E05" w:rsidRPr="00147BC9">
        <w:rPr>
          <w:i/>
          <w:color w:val="000000"/>
        </w:rPr>
        <w:t>artículo</w:t>
      </w:r>
      <w:r w:rsidR="00E1277F" w:rsidRPr="00147BC9">
        <w:rPr>
          <w:i/>
          <w:color w:val="000000"/>
        </w:rPr>
        <w:t xml:space="preserve"> 35 donde se establece que: También deberán considerar las resoluciones que al respecto emita la Comisión, las que serán comunicadas por escrito, por medio del director general del Archivo Nacional. La CISED de Popular SAFI en atención a la normativa mencionada se solicita a la CNSED permiso para aplicar las resoluciones ya aprobadas por </w:t>
      </w:r>
      <w:r w:rsidR="00833E05" w:rsidRPr="00147BC9">
        <w:rPr>
          <w:i/>
          <w:color w:val="000000"/>
        </w:rPr>
        <w:t>esta</w:t>
      </w:r>
      <w:r w:rsidR="00E1277F" w:rsidRPr="00147BC9">
        <w:rPr>
          <w:i/>
          <w:color w:val="000000"/>
        </w:rPr>
        <w:t xml:space="preserve"> </w:t>
      </w:r>
      <w:r w:rsidR="00833E05" w:rsidRPr="00147BC9">
        <w:rPr>
          <w:i/>
          <w:color w:val="000000"/>
        </w:rPr>
        <w:t>última</w:t>
      </w:r>
      <w:r w:rsidR="00E1277F" w:rsidRPr="00147BC9">
        <w:rPr>
          <w:i/>
          <w:color w:val="000000"/>
        </w:rPr>
        <w:t xml:space="preserve"> para la eliminación de documentos después de su vigencia administrativa-legal según lo estableciendo por estás y la CISED de Popular SAFI.”</w:t>
      </w:r>
      <w:r w:rsidR="00E1277F" w:rsidRPr="00147BC9">
        <w:rPr>
          <w:color w:val="000000"/>
        </w:rPr>
        <w:t xml:space="preserve"> </w:t>
      </w:r>
      <w:r w:rsidR="00833E05">
        <w:rPr>
          <w:color w:val="000000"/>
        </w:rPr>
        <w:t xml:space="preserve">Al respecto se </w:t>
      </w:r>
      <w:r w:rsidR="00833E05">
        <w:t xml:space="preserve">aclara que las series o tipos documentales incluidos en las diversas resoluciones generales emitidas por esta Comisión Nacional y que </w:t>
      </w:r>
      <w:r w:rsidR="00833E05">
        <w:lastRenderedPageBreak/>
        <w:t>han sido declaradas con valor científico cultural  deben ser incorporadas en las tablas de plazos de conservación de documentos que cada Comité Institucional de Selección y Eliminación de Documentos (Cised) presente ante este órgano colegiado. Asimismo, se informa que es criterio de los Cised incluir o no las series o tipos documentales que, tam</w:t>
      </w:r>
      <w:r w:rsidR="00BD7DF0">
        <w:t>bién por resolución general, ha</w:t>
      </w:r>
      <w:r w:rsidR="00833E05">
        <w:t xml:space="preserve"> sido autorizada </w:t>
      </w:r>
      <w:r w:rsidR="00BD7DF0">
        <w:t>su eliminación y por tanto, esta función pueden ser aplicada de acuerdo con lo normado en la Ley del Sistema Nacional de Archivos n° 7202 y su reglamento ejecutivo.</w:t>
      </w:r>
      <w:r w:rsidR="00833E05">
        <w:t xml:space="preserve"> Finalmente, se </w:t>
      </w:r>
      <w:r w:rsidR="00BD7DF0">
        <w:t xml:space="preserve">indica </w:t>
      </w:r>
      <w:r w:rsidR="00833E05">
        <w:t xml:space="preserve">que las series </w:t>
      </w:r>
      <w:r w:rsidR="00BD7DF0">
        <w:t xml:space="preserve">o tipos </w:t>
      </w:r>
      <w:r w:rsidR="00833E05">
        <w:t xml:space="preserve">documentales que no fueron incluidas en las </w:t>
      </w:r>
      <w:r w:rsidR="00BD7DF0">
        <w:t>resoluciones generales vigentes</w:t>
      </w:r>
      <w:r w:rsidR="00833E05">
        <w:t xml:space="preserve"> deberán ser sometidas a con</w:t>
      </w:r>
      <w:r w:rsidR="00BD7DF0">
        <w:t xml:space="preserve">sulta de esta Comisión Nacional, previo a su eliminación. Todo lo anterior en cumplimiento de la legislación vigente y en los dictámenes emitidos por la Procuraduría General de la República que se encuentran </w:t>
      </w:r>
      <w:hyperlink r:id="rId9" w:history="1">
        <w:r w:rsidR="00BD7DF0" w:rsidRPr="00213707">
          <w:rPr>
            <w:rStyle w:val="Hipervnculo"/>
          </w:rPr>
          <w:t>https://www.archivonacional.go.cr/index.php/component/content/article?id=174&amp;Itemid=437</w:t>
        </w:r>
      </w:hyperlink>
      <w:r w:rsidR="00BD7DF0">
        <w:t xml:space="preserve"> </w:t>
      </w:r>
      <w:r w:rsidR="0019402F" w:rsidRPr="00147BC9">
        <w:rPr>
          <w:rStyle w:val="normaltextrun"/>
          <w:color w:val="000000"/>
          <w:bdr w:val="none" w:sz="0" w:space="0" w:color="auto" w:frame="1"/>
          <w:lang w:val="es-ES"/>
        </w:rPr>
        <w:t>Enviar copia de este acuerdo a</w:t>
      </w:r>
      <w:r w:rsidR="00BD7DF0">
        <w:rPr>
          <w:rStyle w:val="normaltextrun"/>
          <w:color w:val="000000"/>
          <w:bdr w:val="none" w:sz="0" w:space="0" w:color="auto" w:frame="1"/>
          <w:lang w:val="es-ES"/>
        </w:rPr>
        <w:t xml:space="preserve">l expediente de valoración documental de </w:t>
      </w:r>
      <w:r w:rsidR="00BD7DF0">
        <w:t xml:space="preserve">Popular Fondos de Inversión que custodia esta Comisión Nacional. </w:t>
      </w:r>
      <w:r w:rsidR="00BD7DF0">
        <w:rPr>
          <w:color w:val="000000"/>
        </w:rPr>
        <w:t>-------------------</w:t>
      </w:r>
    </w:p>
    <w:p w14:paraId="42667D51" w14:textId="24E3E6CD" w:rsidR="00B05E71" w:rsidRDefault="00B05E71" w:rsidP="00AC30EA">
      <w:pPr>
        <w:spacing w:line="460" w:lineRule="exact"/>
        <w:jc w:val="both"/>
        <w:rPr>
          <w:i/>
          <w:color w:val="000000"/>
        </w:rPr>
      </w:pPr>
      <w:r>
        <w:rPr>
          <w:b/>
          <w:color w:val="000000"/>
        </w:rPr>
        <w:t xml:space="preserve">ARTÍCULO 8. </w:t>
      </w:r>
      <w:r>
        <w:rPr>
          <w:color w:val="000000"/>
        </w:rPr>
        <w:t xml:space="preserve">Oficio </w:t>
      </w:r>
      <w:r>
        <w:rPr>
          <w:b/>
          <w:color w:val="000000"/>
        </w:rPr>
        <w:t>DGAN-JA-213-2022</w:t>
      </w:r>
      <w:r>
        <w:rPr>
          <w:color w:val="000000"/>
        </w:rPr>
        <w:t xml:space="preserve"> de 1 de abril del 2022 recibido el mismo día, suscrito por el señor Francisco José Soto Molina, secretario de la Junta Administrativa del Archivo Nacional por medio del cual se comunicó el acuerdo n° 16.2 tomado por esa Junta en la sesión n° 12-2022 celebrada el 30 de marzo 2022, que indica: </w:t>
      </w:r>
      <w:r>
        <w:rPr>
          <w:b/>
          <w:i/>
          <w:color w:val="000000"/>
        </w:rPr>
        <w:t>ACUERDO 16.2.</w:t>
      </w:r>
      <w:r>
        <w:rPr>
          <w:i/>
          <w:color w:val="000000"/>
        </w:rPr>
        <w:t xml:space="preserve"> Solicitar a la señora Susana Sanz Rodríguez-Palmero, Presidente de la Comisión Nacional de Selección y Eliminación de Documentos (CNSED), los nombres de las personas con las que se puede coordinar un plan de trabajo de temas pendientes a resolver, entre ellos el oficio DNN-UAIN-OF-0011- 2022 de 02 de febrero de 2022, suscrito por el señor Kenneth Marín Vega, encargado de la Unidad de Archivo Institucional de la Dirección Nacional de Notariado. Enviar copia de este acuerdo a los señores Javier Gómez Jiménez, Director General, Kenneth Marín Vega, Encargado, de la Unidad de Archivo </w:t>
      </w:r>
      <w:r>
        <w:rPr>
          <w:i/>
          <w:color w:val="000000"/>
        </w:rPr>
        <w:lastRenderedPageBreak/>
        <w:t xml:space="preserve">Institucional, Dirección Nacional de Notariado y a la señora Carmen Elena Campos Ramírez, Subdirectora General. Aprobado por unanimidad. </w:t>
      </w:r>
      <w:r>
        <w:rPr>
          <w:b/>
          <w:i/>
          <w:color w:val="000000"/>
        </w:rPr>
        <w:t>ACUERDO FIRME.</w:t>
      </w:r>
      <w:r w:rsidR="0019402F">
        <w:rPr>
          <w:b/>
          <w:i/>
          <w:color w:val="000000"/>
        </w:rPr>
        <w:t>-----</w:t>
      </w:r>
    </w:p>
    <w:p w14:paraId="19B9BF6F" w14:textId="7D72E81B" w:rsidR="0019402F" w:rsidRPr="0019402F" w:rsidRDefault="0019402F" w:rsidP="00AC30EA">
      <w:pPr>
        <w:spacing w:line="460" w:lineRule="exact"/>
        <w:jc w:val="both"/>
      </w:pPr>
      <w:r w:rsidRPr="0019402F">
        <w:rPr>
          <w:b/>
        </w:rPr>
        <w:t xml:space="preserve">ACUERDO 7. </w:t>
      </w:r>
      <w:r>
        <w:t xml:space="preserve">Comunicar al señor </w:t>
      </w:r>
      <w:r>
        <w:rPr>
          <w:color w:val="000000"/>
        </w:rPr>
        <w:t xml:space="preserve">Francisco José Soto Molina, secretario de la Junta Administrativa del Archivo Nacional que esta Comisión conoció el oficio </w:t>
      </w:r>
      <w:r>
        <w:rPr>
          <w:b/>
          <w:color w:val="000000"/>
        </w:rPr>
        <w:t>DGAN-JA-213-2022</w:t>
      </w:r>
      <w:r>
        <w:rPr>
          <w:color w:val="000000"/>
        </w:rPr>
        <w:t xml:space="preserve"> de 1 de abril del 2022 recibido el mismo día por medio del cual se comunicó el acuerdo n° 16.2 tomado por esa Junta en la sesión n° 12-2022 celebrada el 30 de marzo 2022, que indica: </w:t>
      </w:r>
      <w:r>
        <w:rPr>
          <w:b/>
          <w:i/>
          <w:color w:val="000000"/>
        </w:rPr>
        <w:t>ACUERDO 16.2.</w:t>
      </w:r>
      <w:r>
        <w:rPr>
          <w:i/>
          <w:color w:val="000000"/>
        </w:rPr>
        <w:t xml:space="preserve"> Solicitar a la señora Susana Sanz Rodríguez-Palmero, Presidente de la Comisión Nacional de Selección y Eliminación de Documentos (CNSED), los nombres de las personas con las que se puede coordinar un plan de trabajo de temas pendientes a resolver, entre ellos el oficio DNN-UAIN-OF-0011- 2022 de 02 de febrero de 2022, suscrito por el señor Kenneth Marín Vega, encargado de la Unidad de Archivo Institucional de la Dirección Nacional de Notariado. Enviar copia de este acuerdo a los señores Javier Gómez Jiménez, Director General, Kenneth Marín Vega, Encargado, de la Unidad de Archivo Institucional, Dirección Nacional de Notariado y a la señora Carmen Elena Campos Ramírez, Subdirectora General. Aprobado por unanimidad. </w:t>
      </w:r>
      <w:r>
        <w:rPr>
          <w:b/>
          <w:i/>
          <w:color w:val="000000"/>
        </w:rPr>
        <w:t xml:space="preserve">ACUERDO FIRME. </w:t>
      </w:r>
      <w:r>
        <w:rPr>
          <w:color w:val="000000"/>
        </w:rPr>
        <w:t xml:space="preserve">Al respecto se comunica que </w:t>
      </w:r>
      <w:r w:rsidR="00BD7DF0">
        <w:rPr>
          <w:color w:val="000000"/>
        </w:rPr>
        <w:t xml:space="preserve">la información solicitada se brindará una vez que esta Comisión Nacional esté debidamente conformada con motivo del posible cambio de personas miembros </w:t>
      </w:r>
      <w:r>
        <w:rPr>
          <w:color w:val="000000"/>
        </w:rPr>
        <w:t xml:space="preserve">debido al cambio de </w:t>
      </w:r>
      <w:r w:rsidR="00BD7DF0">
        <w:rPr>
          <w:color w:val="000000"/>
        </w:rPr>
        <w:t>G</w:t>
      </w:r>
      <w:r>
        <w:rPr>
          <w:color w:val="000000"/>
        </w:rPr>
        <w:t xml:space="preserve">obierno </w:t>
      </w:r>
      <w:r w:rsidR="00BD7DF0">
        <w:rPr>
          <w:color w:val="000000"/>
        </w:rPr>
        <w:t>de la República que está pronto a suceder</w:t>
      </w:r>
      <w:r w:rsidRPr="00E1277F">
        <w:rPr>
          <w:color w:val="000000"/>
        </w:rPr>
        <w:t>. Enviar copia de este acuerdo a</w:t>
      </w:r>
      <w:r w:rsidR="00BD7DF0">
        <w:rPr>
          <w:color w:val="000000"/>
        </w:rPr>
        <w:t>l señor</w:t>
      </w:r>
      <w:r w:rsidRPr="00E1277F">
        <w:rPr>
          <w:color w:val="000000"/>
        </w:rPr>
        <w:t xml:space="preserve"> Javier </w:t>
      </w:r>
      <w:r w:rsidR="00FE016A" w:rsidRPr="00E1277F">
        <w:rPr>
          <w:color w:val="000000"/>
        </w:rPr>
        <w:t>Gómez Jiménez, Director General de la Dirección General del Archivo Nacional</w:t>
      </w:r>
      <w:r w:rsidR="00BD7DF0">
        <w:rPr>
          <w:color w:val="000000"/>
        </w:rPr>
        <w:t>; a las señoras</w:t>
      </w:r>
      <w:r w:rsidRPr="00E1277F">
        <w:rPr>
          <w:color w:val="000000"/>
        </w:rPr>
        <w:t xml:space="preserve"> Carmen</w:t>
      </w:r>
      <w:r w:rsidR="00FE016A" w:rsidRPr="00E1277F">
        <w:rPr>
          <w:color w:val="000000"/>
        </w:rPr>
        <w:t xml:space="preserve"> Campos Ramírez, Subdirectora General de la Dirección General del Archivo Nacional</w:t>
      </w:r>
      <w:r w:rsidR="00BD7DF0">
        <w:rPr>
          <w:color w:val="000000"/>
        </w:rPr>
        <w:t xml:space="preserve">; e Ivannia Valverde Guevara, jefe del Departamento Servicios Archivísticos Externos (DSAE) e invitada permanente de esta Comisión Nacional. </w:t>
      </w:r>
      <w:r w:rsidR="00FE016A" w:rsidRPr="00E1277F">
        <w:rPr>
          <w:color w:val="000000"/>
        </w:rPr>
        <w:t>------------------------------------------------------------------------------------------------</w:t>
      </w:r>
    </w:p>
    <w:p w14:paraId="63EFE14F" w14:textId="099D003B" w:rsidR="00B05E71" w:rsidRPr="00BD7DF0" w:rsidRDefault="00B05E71" w:rsidP="00AC30EA">
      <w:pPr>
        <w:spacing w:line="460" w:lineRule="exact"/>
        <w:jc w:val="both"/>
        <w:rPr>
          <w:b/>
        </w:rPr>
      </w:pPr>
      <w:r>
        <w:rPr>
          <w:b/>
          <w:color w:val="000000"/>
        </w:rPr>
        <w:t xml:space="preserve">ARTÍCULO 9. </w:t>
      </w:r>
      <w:r>
        <w:rPr>
          <w:color w:val="000000"/>
        </w:rPr>
        <w:t xml:space="preserve">Oficio </w:t>
      </w:r>
      <w:r>
        <w:rPr>
          <w:b/>
          <w:color w:val="000000"/>
        </w:rPr>
        <w:t>DGAN-DTI-007-2022</w:t>
      </w:r>
      <w:r>
        <w:rPr>
          <w:color w:val="000000"/>
        </w:rPr>
        <w:t xml:space="preserve"> de 15 de marzo del 2022 recibido el 5 de abril del 2022, suscrito por el señor Adolfo Barquero Picado, jefe del Departamento Tecnologías de la Información de la Dirección General del Archivo Nacional, por </w:t>
      </w:r>
      <w:r>
        <w:rPr>
          <w:color w:val="000000"/>
        </w:rPr>
        <w:lastRenderedPageBreak/>
        <w:t>medio del cual comunicó lo siguiente a la señora Carmen Campos Ramírez, Subdirectora General:</w:t>
      </w:r>
      <w:r w:rsidR="008C6CB7">
        <w:rPr>
          <w:color w:val="000000"/>
        </w:rPr>
        <w:t xml:space="preserve"> </w:t>
      </w:r>
      <w:r>
        <w:rPr>
          <w:i/>
          <w:color w:val="000000"/>
        </w:rPr>
        <w:t xml:space="preserve">En atención a su oficio DGAN-SD-087-2022 en donde se la confirmar información relacionada con el incidente tecnológico que sufrimos en 2019, le indico lo siguiente: En cuanto a la publicación del desarrollo de alguna solución para poder acceder a la información acceder a la información encriptada y las labores constantes de revisión con este propósito, tenemos que Jorge Luis Zeledón que ve lo de ciberseguridad, ha hecho pruebas con publicaciones de llaves de encriptación descubiertas en la confiscación hecha a empresas de este tipo de delito descubiertas. Dado que las modalidades de encriptación varían de una empresa delincuente a otra, las llaves de desencriptación no necesariamente coinciden con la encriptación aplicada en nuestro caso. Me ha informado Jorge Luis Zeledón que la unidad que se ha dado en los CSIRT centros de atención de ataques a nivel mundial por parte de los ciberdelincuentes, ha tenido algún resultado y se ha logrado la captura de hackers y equipos y se han podido liberar claves de encriptación. El próximo jueves 24 de marzo, tenemos una reunión para preparar el informe a la junta en cuanto a avances en ciberseguridad y vamos a comentar sobre este tema. Por otra parte, los servidores que tenemos con información encriptada los tenemos apagados para efectos de minimizar riesgos y para hacer pruebas con las claves de desencriptación que probamos. Los mantenemos aislados dentro de nuestra plataforma local de almacenamiento. En cuanto a las condiciones de almacenamiento seguro, se mantiene para la información que tenemos almacenada en Data Center. El espacio que tenemos ya está agotado y hemos tenido reuniones con 2 empresas alternas estamos viendo posibilidades con otros proveedores, para ver si es posible que con lo que tenemos en recursos para este año podamos adquirir mayor cantidad de espacio para asegurar, más información de área definitiva. Para el caso de las transferencias del Artículo 53, se aprovisionó espacio en repositorio de trabajo para la grabación de la información transferida (\\10.1.1.174\dsae\Transferencias2022), para que una vez revisada se pase al </w:t>
      </w:r>
      <w:r>
        <w:rPr>
          <w:i/>
          <w:color w:val="000000"/>
        </w:rPr>
        <w:lastRenderedPageBreak/>
        <w:t xml:space="preserve">repositorio definitivo que manejan.Finalmente le indico que efectivamente, en la formulación del anteproyecto de presupuesto para el 2023, vamos a incluir los recursos que necesitamos para el aseguramiento de la información y la renovación de los equipos de almacenamiento masivo que llegan a su caducidad en este año 2022. En este análisis tenemos que considerar que lo nuevo que se adquiera aproveche los recursos locales en de discos de almacenamiento. Estamos esperando la información de las empresas Consulting Group y Componentes del Orbe para ver posibilidades de almacenamiento en otros Data Centers locales y ver si es posible que por costos estemos en capacidad de asegurar la mayor cantidad </w:t>
      </w:r>
      <w:r w:rsidRPr="00BD7DF0">
        <w:rPr>
          <w:i/>
        </w:rPr>
        <w:t>de información que podamos.</w:t>
      </w:r>
      <w:r w:rsidR="008C6CB7" w:rsidRPr="00BD7DF0">
        <w:rPr>
          <w:i/>
        </w:rPr>
        <w:t xml:space="preserve"> </w:t>
      </w:r>
      <w:r w:rsidR="008C6CB7" w:rsidRPr="00BD7DF0">
        <w:rPr>
          <w:b/>
        </w:rPr>
        <w:t>SE TOMA NOTA.----------------------------------------------</w:t>
      </w:r>
      <w:r w:rsidRPr="00BD7DF0">
        <w:rPr>
          <w:b/>
        </w:rPr>
        <w:t xml:space="preserve"> </w:t>
      </w:r>
    </w:p>
    <w:p w14:paraId="04A38E83" w14:textId="297E5B11" w:rsidR="00B05E71" w:rsidRDefault="00B05E71" w:rsidP="00AC30EA">
      <w:pPr>
        <w:spacing w:line="460" w:lineRule="exact"/>
        <w:jc w:val="both"/>
        <w:rPr>
          <w:color w:val="000000"/>
        </w:rPr>
      </w:pPr>
      <w:r>
        <w:rPr>
          <w:b/>
          <w:color w:val="000000"/>
        </w:rPr>
        <w:t xml:space="preserve">ARTÍCULO 10. </w:t>
      </w:r>
      <w:r>
        <w:rPr>
          <w:color w:val="000000"/>
        </w:rPr>
        <w:t xml:space="preserve">Oficio </w:t>
      </w:r>
      <w:r>
        <w:rPr>
          <w:b/>
          <w:color w:val="000000"/>
        </w:rPr>
        <w:t>MSIH-AM-CISED-001-2022</w:t>
      </w:r>
      <w:r>
        <w:rPr>
          <w:color w:val="000000"/>
        </w:rPr>
        <w:t xml:space="preserve"> de 4 de abril del 2022 recibido el 7 del mismo mes, suscrito por el señor Daniel Pérez Pérez, secretario del Comité Institucional de Selección y Eliminación de Documentos de la Municipalidad de San Isidro de Heredia; por medio del cual informa la conformación de ese Comité Institucional. Se deja constancia de que se cumple con el artículo 33 de la Ley del Sistema Nacional de Archivos n° 7202 y el artículo 20 del reglamento ejecutivo de esa Ley.</w:t>
      </w:r>
      <w:r w:rsidR="008C6CB7">
        <w:rPr>
          <w:color w:val="000000"/>
        </w:rPr>
        <w:t>---------------------------------------------------------------------------------------------------</w:t>
      </w:r>
    </w:p>
    <w:p w14:paraId="10C3BF26" w14:textId="6A98CB03" w:rsidR="00DE6D57" w:rsidRPr="00DE6D57" w:rsidRDefault="00DE6D57" w:rsidP="00AC30EA">
      <w:pPr>
        <w:spacing w:line="460" w:lineRule="exact"/>
        <w:jc w:val="both"/>
      </w:pPr>
      <w:r>
        <w:rPr>
          <w:b/>
        </w:rPr>
        <w:t xml:space="preserve">ACUERDO 8. </w:t>
      </w:r>
      <w:r w:rsidRPr="00DE6D57">
        <w:t xml:space="preserve">Trasladar a la señora Natalia Cantillano Mora, coordinadora de la Unidad de Servicios Técnicos Archivísticos del Departamento Servicios Archivísticos Externos, el </w:t>
      </w:r>
      <w:r>
        <w:rPr>
          <w:color w:val="000000"/>
        </w:rPr>
        <w:t xml:space="preserve">oficio </w:t>
      </w:r>
      <w:r w:rsidRPr="00BD7DF0">
        <w:rPr>
          <w:color w:val="000000"/>
        </w:rPr>
        <w:t>MSIH-AM-CISED-001-2022 de 4 de</w:t>
      </w:r>
      <w:r>
        <w:rPr>
          <w:color w:val="000000"/>
        </w:rPr>
        <w:t xml:space="preserve"> abril del 2022 recibido el 7 del mismo mes, suscrito por el señor Daniel Pérez Pérez, secretario del Comité Institucional de Selección y Eliminación de Documentos de la Municipalidad de San Isidro de Heredia; por medio del cual inform</w:t>
      </w:r>
      <w:r w:rsidR="00BD7DF0">
        <w:rPr>
          <w:color w:val="000000"/>
        </w:rPr>
        <w:t>ó</w:t>
      </w:r>
      <w:r>
        <w:rPr>
          <w:color w:val="000000"/>
        </w:rPr>
        <w:t xml:space="preserve"> la conformación de ese Comité Institucional; para que actualice el control correspondiente. </w:t>
      </w:r>
      <w:r w:rsidRPr="00DE6D57">
        <w:t xml:space="preserve">Enviar copia de este acuerdo a la señora Ivannia Valverde Guevara, jefe del Departamento Servicios Archivísticos Externos; </w:t>
      </w:r>
      <w:r w:rsidR="00BD7DF0">
        <w:t xml:space="preserve">al señor </w:t>
      </w:r>
      <w:r>
        <w:rPr>
          <w:color w:val="000000"/>
        </w:rPr>
        <w:t>Pérez Pérez</w:t>
      </w:r>
      <w:r w:rsidRPr="00DE6D57">
        <w:t xml:space="preserve"> y al expediente de valoración documental </w:t>
      </w:r>
      <w:r>
        <w:t xml:space="preserve">de la </w:t>
      </w:r>
      <w:r>
        <w:rPr>
          <w:color w:val="000000"/>
        </w:rPr>
        <w:t>Municipalidad de San Isidro de Heredia</w:t>
      </w:r>
      <w:r w:rsidRPr="00DE6D57">
        <w:t xml:space="preserve"> que custodia esta Comisión Nacional</w:t>
      </w:r>
      <w:r>
        <w:t>. -----------------------------------------------------------------------------</w:t>
      </w:r>
      <w:r w:rsidR="00BD7DF0">
        <w:t>----</w:t>
      </w:r>
    </w:p>
    <w:p w14:paraId="1700701F" w14:textId="535C6089" w:rsidR="00B05E71" w:rsidRDefault="00B05E71" w:rsidP="00AC30EA">
      <w:pPr>
        <w:spacing w:line="460" w:lineRule="exact"/>
        <w:jc w:val="both"/>
        <w:rPr>
          <w:i/>
          <w:color w:val="000000"/>
        </w:rPr>
      </w:pPr>
      <w:r>
        <w:rPr>
          <w:b/>
          <w:color w:val="000000"/>
        </w:rPr>
        <w:lastRenderedPageBreak/>
        <w:t xml:space="preserve">ARTÍCULO 11. </w:t>
      </w:r>
      <w:r>
        <w:rPr>
          <w:color w:val="000000"/>
        </w:rPr>
        <w:t>Correo de 18 de abril del 2022 suscrito por la señora Mary Paz Monge Jara, Asesora Legal del Sistema Nacional de Áreas de Conservación (Sinac) por medio del cual realizó la siguiente consulta “</w:t>
      </w:r>
      <w:r>
        <w:rPr>
          <w:i/>
          <w:color w:val="000000"/>
        </w:rPr>
        <w:t>Requiero información sobre la posibilidad de eliminar documentación de la asesoría legal del SINAC que s</w:t>
      </w:r>
      <w:r w:rsidR="00620CA3">
        <w:rPr>
          <w:i/>
          <w:color w:val="000000"/>
        </w:rPr>
        <w:t>e</w:t>
      </w:r>
      <w:r>
        <w:rPr>
          <w:i/>
          <w:color w:val="000000"/>
        </w:rPr>
        <w:t xml:space="preserve"> encuentra en ampos y es desde la fecha 2000 hasta 2020. ¿se debe solicitar alguna autorización para su destrucción? ¿Cuántos años de antigüedad deben tener los documentos para ser destruidos? ¿requieren un análisis de la comisión nacional de selección y eliminación de documentos?”</w:t>
      </w:r>
      <w:r w:rsidR="008C6CB7">
        <w:rPr>
          <w:i/>
          <w:color w:val="000000"/>
        </w:rPr>
        <w:t>--------------------------------------------------------</w:t>
      </w:r>
    </w:p>
    <w:p w14:paraId="0946CB84" w14:textId="675052AB" w:rsidR="00B466BC" w:rsidRPr="00B466BC" w:rsidRDefault="00B466BC" w:rsidP="00AC30EA">
      <w:pPr>
        <w:spacing w:line="460" w:lineRule="exact"/>
        <w:jc w:val="both"/>
      </w:pPr>
      <w:r w:rsidRPr="00147BC9">
        <w:rPr>
          <w:b/>
        </w:rPr>
        <w:t xml:space="preserve">ACUERDO 9. </w:t>
      </w:r>
      <w:r w:rsidRPr="00147BC9">
        <w:t xml:space="preserve">Comunicar a la señora Mary Paz Monge Jara, Asesora Legal del Sistema Nacional de Áreas de Conservación (Sinac) </w:t>
      </w:r>
      <w:r w:rsidR="00FE2B74" w:rsidRPr="00147BC9">
        <w:t xml:space="preserve">que esta comisión conoció el </w:t>
      </w:r>
      <w:r w:rsidR="00FE2B74" w:rsidRPr="00147BC9">
        <w:rPr>
          <w:color w:val="000000"/>
        </w:rPr>
        <w:t>correo electrónico de 18 de abril del 2022 por medio del cual se realizó la siguiente consulta “</w:t>
      </w:r>
      <w:r w:rsidR="00FE2B74" w:rsidRPr="00147BC9">
        <w:rPr>
          <w:i/>
          <w:color w:val="000000"/>
        </w:rPr>
        <w:t>Requiero información sobre la posibilidad de eliminar documentación de la asesoría legal del SINAC que s</w:t>
      </w:r>
      <w:r w:rsidR="00620CA3">
        <w:rPr>
          <w:i/>
          <w:color w:val="000000"/>
        </w:rPr>
        <w:t>e</w:t>
      </w:r>
      <w:r w:rsidR="00FE2B74" w:rsidRPr="00147BC9">
        <w:rPr>
          <w:i/>
          <w:color w:val="000000"/>
        </w:rPr>
        <w:t xml:space="preserve"> encuentra en ampos y es desde la fecha 2000 hasta 2020. ¿se debe solicitar alguna autorización para su destrucción? ¿Cuántos años de antigüedad deben tener los documentos para ser destruidos? ¿requieren </w:t>
      </w:r>
      <w:r w:rsidR="00FE2B74" w:rsidRPr="009D7A93">
        <w:rPr>
          <w:i/>
          <w:color w:val="000000"/>
        </w:rPr>
        <w:t xml:space="preserve">un análisis de la comisión nacional de selección y eliminación de documentos?”. </w:t>
      </w:r>
      <w:r w:rsidR="00FE2B74" w:rsidRPr="009D7A93">
        <w:rPr>
          <w:color w:val="000000"/>
        </w:rPr>
        <w:t xml:space="preserve">Al respecto se indica </w:t>
      </w:r>
      <w:r w:rsidRPr="009D7A93">
        <w:t xml:space="preserve">que </w:t>
      </w:r>
      <w:r w:rsidR="00FE2B74" w:rsidRPr="009D7A93">
        <w:t>estas consultas deben</w:t>
      </w:r>
      <w:r w:rsidRPr="009D7A93">
        <w:t xml:space="preserve"> realizar</w:t>
      </w:r>
      <w:r w:rsidR="00FE2B74" w:rsidRPr="009D7A93">
        <w:t>se</w:t>
      </w:r>
      <w:r w:rsidRPr="009D7A93">
        <w:t xml:space="preserve"> al Archivo Central de</w:t>
      </w:r>
      <w:r w:rsidR="00BD7DF0" w:rsidRPr="009D7A93">
        <w:t>l Sinac</w:t>
      </w:r>
      <w:r w:rsidR="009D7A93" w:rsidRPr="009D7A93">
        <w:t>. Asimismo, se le recomienda la revisión de la normativa vigente en materia de valoración documental que puede encontrar en la dirección electrónica</w:t>
      </w:r>
      <w:r w:rsidR="009D7A93">
        <w:t xml:space="preserve"> </w:t>
      </w:r>
      <w:hyperlink r:id="rId10" w:history="1">
        <w:r w:rsidR="009D7A93" w:rsidRPr="009D7A93">
          <w:rPr>
            <w:rStyle w:val="Hipervnculo"/>
          </w:rPr>
          <w:t>https://www.archivonacional.go.cr/index.php?option=com_content&amp;amp;view=article&amp;amp;id=166</w:t>
        </w:r>
      </w:hyperlink>
      <w:r w:rsidR="009D7A93" w:rsidRPr="009D7A93">
        <w:t xml:space="preserve"> </w:t>
      </w:r>
      <w:r w:rsidRPr="009D7A93">
        <w:rPr>
          <w:color w:val="000000"/>
        </w:rPr>
        <w:t>Enviar copia de este acuerdo a</w:t>
      </w:r>
      <w:r w:rsidR="009D7A93" w:rsidRPr="009D7A93">
        <w:rPr>
          <w:color w:val="000000"/>
        </w:rPr>
        <w:t>l expediente de valoración</w:t>
      </w:r>
      <w:r w:rsidR="009D7A93">
        <w:rPr>
          <w:color w:val="000000"/>
        </w:rPr>
        <w:t xml:space="preserve"> documental del Sinac que custodia esta Comisión Nacional. </w:t>
      </w:r>
      <w:r w:rsidRPr="00147BC9">
        <w:rPr>
          <w:color w:val="000000"/>
        </w:rPr>
        <w:t>---------------------</w:t>
      </w:r>
      <w:r w:rsidR="009D7A93">
        <w:rPr>
          <w:color w:val="000000"/>
        </w:rPr>
        <w:t>------</w:t>
      </w:r>
    </w:p>
    <w:p w14:paraId="0217DFE2" w14:textId="310EAD2B" w:rsidR="00B05E71" w:rsidRDefault="00B05E71" w:rsidP="00AC30EA">
      <w:pPr>
        <w:spacing w:line="460" w:lineRule="exact"/>
        <w:jc w:val="both"/>
        <w:rPr>
          <w:i/>
          <w:color w:val="000000"/>
        </w:rPr>
      </w:pPr>
      <w:r>
        <w:rPr>
          <w:b/>
          <w:color w:val="000000"/>
        </w:rPr>
        <w:t xml:space="preserve">ARTÍCULO 12. </w:t>
      </w:r>
      <w:r>
        <w:rPr>
          <w:color w:val="000000"/>
        </w:rPr>
        <w:t xml:space="preserve">Oficio </w:t>
      </w:r>
      <w:r>
        <w:rPr>
          <w:b/>
          <w:color w:val="000000"/>
        </w:rPr>
        <w:t>AI-078-2022</w:t>
      </w:r>
      <w:r>
        <w:rPr>
          <w:color w:val="000000"/>
        </w:rPr>
        <w:t xml:space="preserve"> de 8 de abril del 2022 recibo el 18 del mismo mes suscrito por la señora Laura Espinoza Rojas, jefe del Archivo Central de la Universidad Técnica Nacional; por medio del cual realiza la siguiente consulta:</w:t>
      </w:r>
      <w:r w:rsidR="008C6CB7">
        <w:rPr>
          <w:color w:val="000000"/>
        </w:rPr>
        <w:t xml:space="preserve"> </w:t>
      </w:r>
      <w:r>
        <w:rPr>
          <w:i/>
          <w:color w:val="000000"/>
        </w:rPr>
        <w:t xml:space="preserve">“En atención a los cambios realizados al artículo 56 de la Ley General de Administración Pública, en el cual a partir de noviembre de este año se leerá: 1) Las sesiones de los órganos colegiados deberán grabarse en audio y video y ser respaldadas en un </w:t>
      </w:r>
      <w:r>
        <w:rPr>
          <w:i/>
          <w:color w:val="000000"/>
        </w:rPr>
        <w:lastRenderedPageBreak/>
        <w:t>medio digital que garantice su integridad y archivo de conformidad con la legislación vigente. Será obligación de todos los miembros del cuerpo colegiado verificar que se realice la grabación de la sesión y constituirá falta grave el no hacerlo. 2) De cada sesión se levantará un acta, que contendrá la indicación de las personas asistentes, así como las circunstancias de lugar y tiempo en que se ha celebrado, la transcripción literal de todas las intervenciones efectuadas, la forma y el resultado de la votación y el contenido de los acuerdos. 3) Las actas se aprobarán en la siguiente sesión ordinaria. Antes de esa aprobación carecerán de firmeza los acuerdos tomados en la respectiva sesión, a menos que los miembros presentes acuerden su firmeza por votación de dos tercios de la totalidad de los miembros del Colegio. 4) Las actas serán firmadas por el presidente y por aquellos miembros que hubieran hecho constar su voto disidente. Respetuosamente se consulta, si dichas grabaciones pueden resguardarse en CD o disco compacto, así como el tiempo prudencial de resguardo de las mismas, siendo que la grabación carece de valor científico - cultural. Esto con el fin de tomar las medidas pertinentes dentro de nuestra universidad.”</w:t>
      </w:r>
      <w:r w:rsidR="009D7A93">
        <w:rPr>
          <w:i/>
          <w:color w:val="000000"/>
        </w:rPr>
        <w:t xml:space="preserve"> </w:t>
      </w:r>
      <w:r w:rsidR="008C6CB7">
        <w:rPr>
          <w:i/>
          <w:color w:val="000000"/>
        </w:rPr>
        <w:t>--------------------------------------------------------------------------------</w:t>
      </w:r>
    </w:p>
    <w:p w14:paraId="38BD0A23" w14:textId="7A1FF754" w:rsidR="004338A3" w:rsidRPr="004338A3" w:rsidRDefault="004338A3" w:rsidP="00AC30EA">
      <w:pPr>
        <w:spacing w:line="460" w:lineRule="exact"/>
        <w:jc w:val="both"/>
      </w:pPr>
      <w:r w:rsidRPr="00147BC9">
        <w:rPr>
          <w:b/>
        </w:rPr>
        <w:t xml:space="preserve">ACUERDO 10. </w:t>
      </w:r>
      <w:r w:rsidRPr="00147BC9">
        <w:t xml:space="preserve">Comunicar a </w:t>
      </w:r>
      <w:r w:rsidR="009D7A93">
        <w:t xml:space="preserve">la señora </w:t>
      </w:r>
      <w:r w:rsidRPr="00147BC9">
        <w:rPr>
          <w:color w:val="000000"/>
        </w:rPr>
        <w:t xml:space="preserve">Laura Espinoza Rojas, jefe del Archivo Central de la Universidad Técnica Nacional, que esta comisión conoció el oficio </w:t>
      </w:r>
      <w:r w:rsidRPr="00147BC9">
        <w:rPr>
          <w:b/>
          <w:color w:val="000000"/>
        </w:rPr>
        <w:t>AI-078-2022</w:t>
      </w:r>
      <w:r w:rsidRPr="00147BC9">
        <w:rPr>
          <w:color w:val="000000"/>
        </w:rPr>
        <w:t xml:space="preserve"> de 8 de abril del 2022 recibo el 18 del mismo mes</w:t>
      </w:r>
      <w:r w:rsidR="00FE2B74" w:rsidRPr="00147BC9">
        <w:rPr>
          <w:color w:val="000000"/>
        </w:rPr>
        <w:t xml:space="preserve"> por medio del cual realiza la siguiente consulta: </w:t>
      </w:r>
      <w:r w:rsidR="00FE2B74" w:rsidRPr="00147BC9">
        <w:rPr>
          <w:i/>
          <w:color w:val="000000"/>
        </w:rPr>
        <w:t xml:space="preserve">“En atención a los cambios realizados al artículo 56 de la Ley General de Administración Pública, en el cual a partir de noviembre de este año se leerá: 1) Las sesiones de los órganos colegiados deberán grabarse en audio y video y ser respaldadas en un medio digital que garantice su integridad y archivo de conformidad con la legislación vigente. Será obligación de todos los miembros del cuerpo colegiado verificar que se realice la grabación de la sesión y constituirá falta grave el no hacerlo. 2) De cada sesión se levantará un acta, que contendrá la indicación de las personas asistentes, así como las circunstancias de lugar y tiempo en que se ha celebrado, la transcripción literal de todas las intervenciones </w:t>
      </w:r>
      <w:r w:rsidR="00FE2B74" w:rsidRPr="00147BC9">
        <w:rPr>
          <w:i/>
          <w:color w:val="000000"/>
        </w:rPr>
        <w:lastRenderedPageBreak/>
        <w:t>efectuadas, la forma y el resultado de la votación y el contenido de los acuerdos. 3) Las actas se aprobarán en la siguiente sesión ordinaria. Antes de esa aprobación carecerán de firmeza los acuerdos tomados en la respectiva sesión, a menos que los miembros presentes acuerden su firmeza por votación de dos tercios de la totalidad de los miembros del Colegio. 4) Las actas serán firmadas por el presidente y por aquellos miembros que hubieran hecho constar su voto disidente. Respetuosamente se consulta, si dichas grabaciones pueden resguardarse en CD o disco compacto, así como el tiempo prudencial de resguardo de las mismas, siendo que la grabación carece de valor científico - cultural. Esto con el fin de tomar las medidas pertinentes dentro de nuestra universidad.”</w:t>
      </w:r>
      <w:r w:rsidR="00FE2B74" w:rsidRPr="00147BC9">
        <w:rPr>
          <w:color w:val="000000"/>
        </w:rPr>
        <w:t xml:space="preserve"> </w:t>
      </w:r>
      <w:r w:rsidR="00FE2B74" w:rsidRPr="009D7A93">
        <w:rPr>
          <w:color w:val="000000"/>
        </w:rPr>
        <w:t>A</w:t>
      </w:r>
      <w:r w:rsidRPr="009D7A93">
        <w:rPr>
          <w:color w:val="000000"/>
        </w:rPr>
        <w:t xml:space="preserve">l respecto se </w:t>
      </w:r>
      <w:r w:rsidR="00FE2B74" w:rsidRPr="009D7A93">
        <w:rPr>
          <w:color w:val="000000"/>
        </w:rPr>
        <w:t xml:space="preserve">comunica </w:t>
      </w:r>
      <w:r w:rsidRPr="009D7A93">
        <w:rPr>
          <w:color w:val="000000"/>
        </w:rPr>
        <w:t xml:space="preserve">que </w:t>
      </w:r>
      <w:r w:rsidR="009D7A93" w:rsidRPr="009D7A93">
        <w:rPr>
          <w:color w:val="000000"/>
        </w:rPr>
        <w:t>su consulta debe ser abordada ante la Asesoría Legal o su similar y la Auditoría Interna, ambas de la UTN</w:t>
      </w:r>
      <w:r w:rsidR="009D7A93">
        <w:rPr>
          <w:color w:val="000000"/>
        </w:rPr>
        <w:t>;</w:t>
      </w:r>
      <w:r w:rsidR="009D7A93" w:rsidRPr="009D7A93">
        <w:rPr>
          <w:color w:val="000000"/>
        </w:rPr>
        <w:t xml:space="preserve"> pues </w:t>
      </w:r>
      <w:r w:rsidR="009D7A93">
        <w:rPr>
          <w:color w:val="000000"/>
        </w:rPr>
        <w:t xml:space="preserve">al ser </w:t>
      </w:r>
      <w:r w:rsidR="009D7A93" w:rsidRPr="009D7A93">
        <w:rPr>
          <w:color w:val="000000"/>
        </w:rPr>
        <w:t>m</w:t>
      </w:r>
      <w:r w:rsidR="009D7A93">
        <w:rPr>
          <w:color w:val="000000"/>
        </w:rPr>
        <w:t>ateria de gestión de documentos</w:t>
      </w:r>
      <w:r w:rsidR="009D7A93" w:rsidRPr="009D7A93">
        <w:rPr>
          <w:color w:val="000000"/>
        </w:rPr>
        <w:t xml:space="preserve"> escapa a las competencias que esta Comisión Nacional tiene establecidas </w:t>
      </w:r>
      <w:r w:rsidR="009D7A93">
        <w:rPr>
          <w:color w:val="000000"/>
        </w:rPr>
        <w:t>en</w:t>
      </w:r>
      <w:r w:rsidR="009D7A93" w:rsidRPr="009D7A93">
        <w:rPr>
          <w:color w:val="000000"/>
        </w:rPr>
        <w:t xml:space="preserve"> la Ley del Sistema Nacional de Archivos n°7202, su reglamento ejecutivo y los dictámenes emitidos por la Pro</w:t>
      </w:r>
      <w:r w:rsidR="009D7A93">
        <w:rPr>
          <w:color w:val="000000"/>
        </w:rPr>
        <w:t>c</w:t>
      </w:r>
      <w:r w:rsidR="009D7A93" w:rsidRPr="009D7A93">
        <w:rPr>
          <w:color w:val="000000"/>
        </w:rPr>
        <w:t>u</w:t>
      </w:r>
      <w:r w:rsidR="009D7A93">
        <w:rPr>
          <w:color w:val="000000"/>
        </w:rPr>
        <w:t>r</w:t>
      </w:r>
      <w:r w:rsidR="009D7A93" w:rsidRPr="009D7A93">
        <w:rPr>
          <w:color w:val="000000"/>
        </w:rPr>
        <w:t>a</w:t>
      </w:r>
      <w:r w:rsidR="009D7A93">
        <w:rPr>
          <w:color w:val="000000"/>
        </w:rPr>
        <w:t>du</w:t>
      </w:r>
      <w:r w:rsidR="009D7A93" w:rsidRPr="009D7A93">
        <w:rPr>
          <w:color w:val="000000"/>
        </w:rPr>
        <w:t xml:space="preserve">ría General de la República </w:t>
      </w:r>
      <w:r w:rsidR="009D7A93">
        <w:rPr>
          <w:color w:val="000000"/>
        </w:rPr>
        <w:t>(</w:t>
      </w:r>
      <w:hyperlink r:id="rId11" w:history="1">
        <w:r w:rsidR="009D7A93" w:rsidRPr="009D7A93">
          <w:rPr>
            <w:rStyle w:val="Hipervnculo"/>
          </w:rPr>
          <w:t>https://www.archivonacional.go.cr/index.php/component/content/article?id=174&amp;Itemid=437</w:t>
        </w:r>
      </w:hyperlink>
      <w:r w:rsidR="009D7A93">
        <w:rPr>
          <w:color w:val="000000"/>
        </w:rPr>
        <w:t>).</w:t>
      </w:r>
      <w:r w:rsidR="009D7A93" w:rsidRPr="009D7A93">
        <w:rPr>
          <w:color w:val="000000"/>
        </w:rPr>
        <w:t xml:space="preserve"> Asimismo, se le recomienda </w:t>
      </w:r>
      <w:r w:rsidR="009D7A93">
        <w:rPr>
          <w:color w:val="000000"/>
        </w:rPr>
        <w:t xml:space="preserve">revisar las directrices y normas técnicas emitidas por la Junta Administrativa del Archivo Nacional que se encuentran en </w:t>
      </w:r>
      <w:hyperlink r:id="rId12" w:history="1">
        <w:r w:rsidR="009D7A93" w:rsidRPr="00213707">
          <w:rPr>
            <w:rStyle w:val="Hipervnculo"/>
          </w:rPr>
          <w:t>https://www.archivonacional.go.cr/index.php?option=com_content&amp;view=article&amp;id=142</w:t>
        </w:r>
      </w:hyperlink>
      <w:r w:rsidR="009D7A93">
        <w:rPr>
          <w:color w:val="000000"/>
        </w:rPr>
        <w:t xml:space="preserve"> </w:t>
      </w:r>
      <w:r w:rsidRPr="009D7A93">
        <w:rPr>
          <w:color w:val="000000"/>
        </w:rPr>
        <w:t>Enviar copia de este acuerdo a</w:t>
      </w:r>
      <w:r w:rsidR="009D7A93">
        <w:rPr>
          <w:color w:val="000000"/>
        </w:rPr>
        <w:t>l expediente de la UTN que custodia esta Comisión Nacional</w:t>
      </w:r>
      <w:r w:rsidRPr="00147BC9">
        <w:rPr>
          <w:color w:val="000000"/>
        </w:rPr>
        <w:t>.</w:t>
      </w:r>
      <w:r w:rsidR="009D7A93">
        <w:rPr>
          <w:color w:val="000000"/>
        </w:rPr>
        <w:t xml:space="preserve"> </w:t>
      </w:r>
      <w:r w:rsidRPr="00147BC9">
        <w:rPr>
          <w:color w:val="000000"/>
        </w:rPr>
        <w:t>--------</w:t>
      </w:r>
      <w:r w:rsidR="009D7A93">
        <w:rPr>
          <w:color w:val="000000"/>
        </w:rPr>
        <w:t>---------------------------------------------------------------------------</w:t>
      </w:r>
    </w:p>
    <w:p w14:paraId="4AF92C36" w14:textId="6512BF0C" w:rsidR="00B05E71" w:rsidRDefault="00B05E71" w:rsidP="00AC30EA">
      <w:pPr>
        <w:spacing w:line="460" w:lineRule="exact"/>
        <w:jc w:val="both"/>
        <w:rPr>
          <w:i/>
          <w:color w:val="000000"/>
        </w:rPr>
      </w:pPr>
      <w:r>
        <w:rPr>
          <w:b/>
          <w:color w:val="000000"/>
        </w:rPr>
        <w:t xml:space="preserve">ARTÍCULO 13. </w:t>
      </w:r>
      <w:r>
        <w:rPr>
          <w:color w:val="000000"/>
        </w:rPr>
        <w:t>Correo de 19 de abril del 2022 suscrito por la señora Natalia Cantillano Mora, coordinadora de la Unidad Servicios Técnicos Archivísticos del Departamento Servicios Archivísticos Externos, por medio del cual presentó la siguiente consulta:</w:t>
      </w:r>
      <w:r w:rsidR="008C6CB7">
        <w:rPr>
          <w:color w:val="000000"/>
        </w:rPr>
        <w:t xml:space="preserve"> </w:t>
      </w:r>
      <w:r>
        <w:rPr>
          <w:i/>
          <w:color w:val="000000"/>
        </w:rPr>
        <w:t>Mediante oficio DGAN-CNSED-72-2022 de 06 de abril de 2022, se me comunicó el acuerdo 10.1 de la sesión 09-2022 del 18 de marzo de 2022 de la CNSED que indica lo siguiente:</w:t>
      </w:r>
      <w:r>
        <w:rPr>
          <w:b/>
          <w:i/>
          <w:color w:val="000000"/>
        </w:rPr>
        <w:t>“ ACUERDO 10.1</w:t>
      </w:r>
      <w:r>
        <w:rPr>
          <w:i/>
          <w:color w:val="000000"/>
        </w:rPr>
        <w:t xml:space="preserve"> Trasladar a la señora Natalia Cantillano Mora, coordinadora de la Unidad de Servicios Técnicos Archivísticos del </w:t>
      </w:r>
      <w:r>
        <w:rPr>
          <w:i/>
          <w:color w:val="000000"/>
        </w:rPr>
        <w:lastRenderedPageBreak/>
        <w:t>Departamento Servicios Archivísticos Externos, el oficio DGAF-DAC-OF-16-2022 de 15 de marzo del 2022 recibido el 16 del mismo mes, suscrito por la señora Ana Yancy Castillo Chacón, encargada del Archivo Central del Ministerio de Trabajo y Seguridad Social (MTSS) dónde comunica que ha sido modificado jerárquicamente dicho Ministerio según el oficio MIDEPLAN-DM-OF-0009-2022. Enviar copia de este acuerdo a las señoras Ivannia Valverde Guevara, jefe del Departamento Servicios Archivísticos Externos; Ana Yancy Castillo Chacón y al expediente de valoración documental del MTSS que custodia esta Comisión Nacional.”</w:t>
      </w:r>
      <w:r w:rsidR="00686139">
        <w:rPr>
          <w:i/>
          <w:color w:val="000000"/>
        </w:rPr>
        <w:t xml:space="preserve"> </w:t>
      </w:r>
      <w:r>
        <w:rPr>
          <w:i/>
          <w:color w:val="000000"/>
        </w:rPr>
        <w:t>Una vez leído el oficio DGAF-DAC-OF-16-2022 se corroboró que además de la comunicación del cambio en la estructura orgánica se realiza una consulta en materia de valoración documental a la CNSED. Como el acuerdo dirigido a mi persona no indica si la nota se traslada meramente para conocimiento o se debe realizar alguna acción al respecto, agradezco me aclare la forma en como la CNSED desea que se tramite esta solicitud.</w:t>
      </w:r>
      <w:r w:rsidR="008C6CB7">
        <w:rPr>
          <w:i/>
          <w:color w:val="000000"/>
        </w:rPr>
        <w:t xml:space="preserve"> </w:t>
      </w:r>
      <w:r>
        <w:rPr>
          <w:i/>
          <w:color w:val="000000"/>
        </w:rPr>
        <w:t>De igual manera, estoy remitiendo copia de este correo a la compañera Camila Carreras Herrero quien está resolviendo un trámite del MTSS, para que esté al tanto del cambio c</w:t>
      </w:r>
      <w:r w:rsidR="008C6CB7">
        <w:rPr>
          <w:i/>
          <w:color w:val="000000"/>
        </w:rPr>
        <w:t>omunicado por este ministerio.---------------------</w:t>
      </w:r>
    </w:p>
    <w:p w14:paraId="446B98B8" w14:textId="3CBFD5D1" w:rsidR="004338A3" w:rsidRPr="000526F6" w:rsidRDefault="004338A3" w:rsidP="00AC30EA">
      <w:pPr>
        <w:spacing w:line="460" w:lineRule="exact"/>
        <w:jc w:val="both"/>
        <w:rPr>
          <w:b/>
        </w:rPr>
      </w:pPr>
      <w:r w:rsidRPr="004338A3">
        <w:rPr>
          <w:b/>
        </w:rPr>
        <w:t xml:space="preserve">ACUERDO 11. </w:t>
      </w:r>
      <w:r w:rsidRPr="004338A3">
        <w:t>Comunicar a la señora</w:t>
      </w:r>
      <w:r w:rsidRPr="004338A3">
        <w:rPr>
          <w:b/>
        </w:rPr>
        <w:t xml:space="preserve"> </w:t>
      </w:r>
      <w:r>
        <w:rPr>
          <w:color w:val="000000"/>
        </w:rPr>
        <w:t>Natalia Cantillano Mora, coordinadora de la Unidad Servicios Técnicos Archivísticos del Departamento Servicios Archivísticos Externos</w:t>
      </w:r>
      <w:r w:rsidR="002B4B18">
        <w:rPr>
          <w:color w:val="000000"/>
        </w:rPr>
        <w:t xml:space="preserve"> que esta comisión conoció el correo electrónico de 19 de abril del 2022, por medio del cual presentó la siguiente consulta: </w:t>
      </w:r>
      <w:r w:rsidR="002B4B18">
        <w:rPr>
          <w:i/>
          <w:color w:val="000000"/>
        </w:rPr>
        <w:t>Mediante oficio DGAN-CNSED-72-2022 de 06 de abril de 2022, se me comunicó el acuerdo 10.1 de la sesión 09-2022 del 18 de marzo de 2022 de la CNSED que indica lo siguiente:</w:t>
      </w:r>
      <w:r w:rsidR="002B4B18">
        <w:rPr>
          <w:b/>
          <w:i/>
          <w:color w:val="000000"/>
        </w:rPr>
        <w:t>“ ACUERDO 10.1</w:t>
      </w:r>
      <w:r w:rsidR="002B4B18">
        <w:rPr>
          <w:i/>
          <w:color w:val="000000"/>
        </w:rPr>
        <w:t> Trasladar a la señora Natalia Cantillano Mora, coordinadora de la Unidad de Servicios Técnicos Archivísticos del Departamento Servicios Archivísticos Externos, el oficio DGAF-DAC-OF-16-2022 de 15 de marzo del 2022 recibido el 16 del mismo mes, suscrito por la señora Ana Yancy Castillo Chacón, encargada del Archivo Central del Ministerio de Trabajo y Seguridad Social (MTSS) dónde comunica que ha sido modificado jerárquicamente dicho Ministerio según el oficio MIDEPLAN-DM-</w:t>
      </w:r>
      <w:r w:rsidR="002B4B18">
        <w:rPr>
          <w:i/>
          <w:color w:val="000000"/>
        </w:rPr>
        <w:lastRenderedPageBreak/>
        <w:t xml:space="preserve">OF-0009-2022. Enviar copia de este acuerdo a las señoras Ivannia Valverde Guevara, jefe del Departamento Servicios Archivísticos Externos; Ana Yancy Castillo Chacón y al expediente de valoración documental del MTSS que custodia esta Comisión Nacional.”Una vez leído el oficio DGAF-DAC-OF-16-2022 se corroboró que además de la comunicación del cambio en la estructura orgánica se realiza una consulta en materia de valoración documental a la CNSED. Como el acuerdo dirigido a mi persona no indica si la nota se traslada meramente para conocimiento o se debe realizar alguna acción al respecto, agradezco me aclare la forma en como la CNSED desea que se tramite esta solicitud. De igual manera, estoy remitiendo copia de este correo a la compañera Camila Carreras Herrero quien está resolviendo un trámite del MTSS, para que esté al tanto del cambio comunicado por este ministerio. </w:t>
      </w:r>
      <w:r w:rsidR="002B4B18">
        <w:rPr>
          <w:color w:val="000000"/>
        </w:rPr>
        <w:t xml:space="preserve">Al respecto se </w:t>
      </w:r>
      <w:r w:rsidR="009D7A93">
        <w:rPr>
          <w:color w:val="000000"/>
        </w:rPr>
        <w:t xml:space="preserve">le </w:t>
      </w:r>
      <w:r w:rsidR="002B4B18">
        <w:rPr>
          <w:color w:val="000000"/>
        </w:rPr>
        <w:t xml:space="preserve">comunica que la consulta en materia de valoración documental presentada </w:t>
      </w:r>
      <w:r w:rsidR="009D7A93">
        <w:rPr>
          <w:color w:val="000000"/>
        </w:rPr>
        <w:t xml:space="preserve">por la señora Castillo Chacón ante esta </w:t>
      </w:r>
      <w:r w:rsidR="002B4B18">
        <w:rPr>
          <w:color w:val="000000"/>
        </w:rPr>
        <w:t xml:space="preserve">CNSED fue </w:t>
      </w:r>
      <w:r w:rsidR="009D7A93">
        <w:rPr>
          <w:color w:val="000000"/>
        </w:rPr>
        <w:t xml:space="preserve">conocida </w:t>
      </w:r>
      <w:r w:rsidR="002B4B18">
        <w:rPr>
          <w:color w:val="000000"/>
        </w:rPr>
        <w:t xml:space="preserve">en la sesión </w:t>
      </w:r>
      <w:r w:rsidR="009D7A93">
        <w:rPr>
          <w:color w:val="000000"/>
        </w:rPr>
        <w:t xml:space="preserve">n° </w:t>
      </w:r>
      <w:r w:rsidR="002B4B18">
        <w:rPr>
          <w:color w:val="000000"/>
        </w:rPr>
        <w:t xml:space="preserve">09-2022 y atendida mediante acuerdo </w:t>
      </w:r>
      <w:r w:rsidR="009D7A93">
        <w:rPr>
          <w:color w:val="000000"/>
        </w:rPr>
        <w:t>n°</w:t>
      </w:r>
      <w:r w:rsidR="002B4B18">
        <w:rPr>
          <w:color w:val="000000"/>
        </w:rPr>
        <w:t xml:space="preserve">10.2 el cual indica: </w:t>
      </w:r>
      <w:r w:rsidR="009D7A93">
        <w:rPr>
          <w:color w:val="000000"/>
        </w:rPr>
        <w:t>“</w:t>
      </w:r>
      <w:r w:rsidR="002B4B18" w:rsidRPr="002B4B18">
        <w:rPr>
          <w:rStyle w:val="normaltextrun"/>
          <w:i/>
          <w:color w:val="000000"/>
          <w:shd w:val="clear" w:color="auto" w:fill="FFFFFF"/>
          <w:lang w:val="es-ES"/>
        </w:rPr>
        <w:t xml:space="preserve">Comunicar a la señora Ana Yancy Castillo Chacón, encargada del Archivo Central del Ministerio de Trabajo y Seguridad Social (MTSS) que está Comisión Nacional conoció el oficio </w:t>
      </w:r>
      <w:r w:rsidR="002B4B18" w:rsidRPr="002B4B18">
        <w:rPr>
          <w:rStyle w:val="normaltextrun"/>
          <w:b/>
          <w:bCs/>
          <w:i/>
          <w:color w:val="000000"/>
          <w:shd w:val="clear" w:color="auto" w:fill="FFFFFF"/>
          <w:lang w:val="es-ES"/>
        </w:rPr>
        <w:t>DGAF-DAC-OF-16-2022</w:t>
      </w:r>
      <w:r w:rsidR="002B4B18" w:rsidRPr="002B4B18">
        <w:rPr>
          <w:rStyle w:val="normaltextrun"/>
          <w:i/>
          <w:color w:val="000000"/>
          <w:shd w:val="clear" w:color="auto" w:fill="FFFFFF"/>
          <w:lang w:val="es-ES"/>
        </w:rPr>
        <w:t xml:space="preserve"> de 15 de marzo del 2022 recibido el 16 del mismo mes dónde comunica que ha sido modificado jerárquicamente dicho Ministerio según el oficio MIDEPLAN-DM-OF-0009-2022 y también consulta sobre </w:t>
      </w:r>
      <w:r w:rsidR="002B4B18" w:rsidRPr="002B4B18">
        <w:rPr>
          <w:rStyle w:val="normaltextrun"/>
          <w:i/>
          <w:iCs w:val="0"/>
          <w:color w:val="000000"/>
          <w:shd w:val="clear" w:color="auto" w:fill="FFFFFF"/>
          <w:lang w:val="es-ES"/>
        </w:rPr>
        <w:t xml:space="preserve">las valoraciones de las dependencias se realizaron ante la CNSED en las sesiones de la Comisión Nacional de Selección y Eliminación de Documentos n° 21-2020 de 06 de noviembre de 2020 y sesión nº 03-2021 de la CNSED, según INFORME DE VALORACIÓN IV-018-2020-TP y oficio DGAN-CNSED-401-2021 se conocen las series o tipos documentales con valor científico y cultural, </w:t>
      </w:r>
      <w:r w:rsidR="002B4B18" w:rsidRPr="002B4B18">
        <w:rPr>
          <w:rStyle w:val="normaltextrun"/>
          <w:i/>
          <w:color w:val="000000"/>
          <w:shd w:val="clear" w:color="auto" w:fill="FFFFFF"/>
          <w:lang w:val="es-ES"/>
        </w:rPr>
        <w:t>por ello se le comunica que se mantiene vigente la declaratoria de la jerarquía consignada anteriormente para las tablas de plazo mencionadas en el informe de valoración y el oficio DGAN-CNSED-401-2021</w:t>
      </w:r>
      <w:r w:rsidR="002B4B18" w:rsidRPr="002B4B18">
        <w:rPr>
          <w:rStyle w:val="normaltextrun"/>
          <w:i/>
          <w:color w:val="242424"/>
          <w:shd w:val="clear" w:color="auto" w:fill="FFFFFF"/>
        </w:rPr>
        <w:t xml:space="preserve"> en el cual se conocen las series o tipos documentales con valor científico cultural</w:t>
      </w:r>
      <w:r w:rsidR="002B4B18" w:rsidRPr="002B4B18">
        <w:rPr>
          <w:rStyle w:val="normaltextrun"/>
          <w:i/>
          <w:color w:val="000000"/>
          <w:shd w:val="clear" w:color="auto" w:fill="FFFFFF"/>
          <w:lang w:val="es-ES"/>
        </w:rPr>
        <w:t xml:space="preserve">. Enviar copia de este </w:t>
      </w:r>
      <w:r w:rsidR="002B4B18" w:rsidRPr="002B4B18">
        <w:rPr>
          <w:rStyle w:val="normaltextrun"/>
          <w:i/>
          <w:color w:val="000000"/>
          <w:shd w:val="clear" w:color="auto" w:fill="FFFFFF"/>
          <w:lang w:val="es-ES"/>
        </w:rPr>
        <w:lastRenderedPageBreak/>
        <w:t>acuerdo al expediente de valoración de documental del MTSS que custodia esta Comisión Nacional</w:t>
      </w:r>
      <w:r w:rsidR="000526F6" w:rsidRPr="000526F6">
        <w:rPr>
          <w:rStyle w:val="normaltextrun"/>
          <w:color w:val="000000"/>
          <w:shd w:val="clear" w:color="auto" w:fill="FFFFFF"/>
          <w:lang w:val="es-ES"/>
        </w:rPr>
        <w:t>, por lo</w:t>
      </w:r>
      <w:r w:rsidR="000526F6">
        <w:rPr>
          <w:rStyle w:val="normaltextrun"/>
          <w:i/>
          <w:color w:val="000000"/>
          <w:shd w:val="clear" w:color="auto" w:fill="FFFFFF"/>
          <w:lang w:val="es-ES"/>
        </w:rPr>
        <w:t xml:space="preserve"> </w:t>
      </w:r>
      <w:r w:rsidR="000526F6" w:rsidRPr="000526F6">
        <w:rPr>
          <w:rStyle w:val="normaltextrun"/>
          <w:color w:val="000000"/>
          <w:shd w:val="clear" w:color="auto" w:fill="FFFFFF"/>
          <w:lang w:val="es-ES"/>
        </w:rPr>
        <w:t>que</w:t>
      </w:r>
      <w:r w:rsidR="000526F6">
        <w:rPr>
          <w:rStyle w:val="normaltextrun"/>
          <w:color w:val="000000"/>
          <w:shd w:val="clear" w:color="auto" w:fill="FFFFFF"/>
          <w:lang w:val="es-ES"/>
        </w:rPr>
        <w:t xml:space="preserve"> se solicita actualizar el control correspondiente</w:t>
      </w:r>
      <w:r w:rsidR="000526F6">
        <w:rPr>
          <w:color w:val="000000"/>
        </w:rPr>
        <w:t xml:space="preserve"> sobre el cambio jerárquico del Ministerio de Trabajo y Seguridad Social comunicado mediante el oficio </w:t>
      </w:r>
      <w:r w:rsidR="000526F6" w:rsidRPr="000526F6">
        <w:rPr>
          <w:rStyle w:val="normaltextrun"/>
          <w:bCs/>
          <w:color w:val="000000"/>
          <w:shd w:val="clear" w:color="auto" w:fill="FFFFFF"/>
          <w:lang w:val="es-ES"/>
        </w:rPr>
        <w:t>DGAF-DAC-OF-16-2022</w:t>
      </w:r>
      <w:r w:rsidR="000526F6" w:rsidRPr="002B4B18">
        <w:rPr>
          <w:rStyle w:val="normaltextrun"/>
          <w:i/>
          <w:color w:val="000000"/>
          <w:shd w:val="clear" w:color="auto" w:fill="FFFFFF"/>
          <w:lang w:val="es-ES"/>
        </w:rPr>
        <w:t xml:space="preserve"> de 15 de marzo del 2022</w:t>
      </w:r>
      <w:r w:rsidR="000526F6" w:rsidRPr="00147BC9">
        <w:rPr>
          <w:rStyle w:val="normaltextrun"/>
          <w:i/>
          <w:color w:val="000000"/>
          <w:shd w:val="clear" w:color="auto" w:fill="FFFFFF"/>
          <w:lang w:val="es-ES"/>
        </w:rPr>
        <w:t xml:space="preserve">. </w:t>
      </w:r>
      <w:r w:rsidR="000526F6" w:rsidRPr="00147BC9">
        <w:rPr>
          <w:color w:val="000000"/>
        </w:rPr>
        <w:t xml:space="preserve">Enviar copia de este acuerdo a </w:t>
      </w:r>
      <w:r w:rsidR="009D7A93">
        <w:rPr>
          <w:color w:val="000000"/>
        </w:rPr>
        <w:t xml:space="preserve">la señora </w:t>
      </w:r>
      <w:r w:rsidR="000526F6" w:rsidRPr="00147BC9">
        <w:rPr>
          <w:color w:val="000000"/>
        </w:rPr>
        <w:t xml:space="preserve">Ivannia Valverde Guevara, jefe del Departamento de Servicios Archivísticos Externos, </w:t>
      </w:r>
      <w:r w:rsidR="009D7A93">
        <w:rPr>
          <w:color w:val="000000"/>
        </w:rPr>
        <w:t xml:space="preserve">y al expediente de valoración documental del MTSS que custodia esta Comisión Nacional. </w:t>
      </w:r>
      <w:r w:rsidR="000526F6" w:rsidRPr="00147BC9">
        <w:rPr>
          <w:color w:val="000000"/>
        </w:rPr>
        <w:t>-------------------------------------------------</w:t>
      </w:r>
    </w:p>
    <w:p w14:paraId="6BCC8A5B" w14:textId="080B3B0C" w:rsidR="008C6CB7" w:rsidRDefault="00B05E71" w:rsidP="00AC30EA">
      <w:pPr>
        <w:spacing w:line="460" w:lineRule="exact"/>
        <w:jc w:val="both"/>
        <w:rPr>
          <w:b/>
          <w:color w:val="000000"/>
        </w:rPr>
      </w:pPr>
      <w:r>
        <w:rPr>
          <w:b/>
          <w:color w:val="000000"/>
        </w:rPr>
        <w:t xml:space="preserve">ARTÍCULO 14. </w:t>
      </w:r>
      <w:r>
        <w:rPr>
          <w:color w:val="000000"/>
        </w:rPr>
        <w:t xml:space="preserve">Oficio </w:t>
      </w:r>
      <w:r>
        <w:rPr>
          <w:b/>
          <w:color w:val="000000"/>
        </w:rPr>
        <w:t>DGAN-DTI-009-2022</w:t>
      </w:r>
      <w:r>
        <w:rPr>
          <w:color w:val="000000"/>
        </w:rPr>
        <w:t xml:space="preserve"> de 30 de marzo del 2022 recibido el 22 de abril del 2022, suscrito por el señor Adolfo Barquero Picado, jefe del Departamento Tecnologías de la Información de la Dirección General del Archivo Nacional, por medio del cual comunicó lo siguiente a la Dirección General del Archivo Nacional y a la Junta Administrativa del Archivo Nacional:</w:t>
      </w:r>
      <w:r w:rsidR="008C6CB7">
        <w:rPr>
          <w:color w:val="000000"/>
        </w:rPr>
        <w:t xml:space="preserve"> </w:t>
      </w:r>
      <w:r>
        <w:rPr>
          <w:i/>
          <w:color w:val="000000"/>
        </w:rPr>
        <w:t>“En atención a las situaciones que se vieron en la actividad desarrollada a finales del año anterior relacionadas con el seguimiento de riesgos institucionales y que se plasman en el “Informe técnico del Sistema Específico de Valoración del Riesgo Institucional 2021”, a continuación procedemos a informarles y solicitarles colaboración sobre algunas necesidades y requerimientos que tiene el Departamento de Tecnologías de información, que a persar de que en reiteradas ocasiones se han planteado no se ha logrado un resultado positivo:</w:t>
      </w:r>
      <w:r w:rsidR="008C6CB7">
        <w:rPr>
          <w:i/>
          <w:color w:val="000000"/>
        </w:rPr>
        <w:t xml:space="preserve"> </w:t>
      </w:r>
      <w:r>
        <w:rPr>
          <w:i/>
          <w:color w:val="000000"/>
        </w:rPr>
        <w:t>En cuanto al recurso humano, se requiere el apoyo de la Dirección General y el patrocinio de la Junta Administrativa para que el DTI cuente, al igual que los otros Departamentos, con un funcionario dedicado a las labores de coordinación y apoyo administrativo, que coadyuve en la coordinación administrativa de los servicios informáticos que se brindan para que su ejecución se haga de forma óptima, además de cubrir la necesidad de toma de decisiones administrativas aparte de las técnicas en ausencia de la jefatura, por motivo de vacaciones o incapacidad.</w:t>
      </w:r>
      <w:r w:rsidR="008C6CB7">
        <w:rPr>
          <w:i/>
          <w:color w:val="000000"/>
        </w:rPr>
        <w:t xml:space="preserve"> </w:t>
      </w:r>
      <w:r>
        <w:rPr>
          <w:i/>
          <w:color w:val="000000"/>
        </w:rPr>
        <w:t xml:space="preserve">También se tiene la necesidad de un funcionario que se dedique dedicado a las labores de secretariado, que se encargue de lo relacionado con la administración y gestión de la documentación del departamento, tanto la que </w:t>
      </w:r>
      <w:r>
        <w:rPr>
          <w:i/>
          <w:color w:val="000000"/>
        </w:rPr>
        <w:lastRenderedPageBreak/>
        <w:t>se produce como la que se recibe, y le dé el tratamiento archivístico adecuado. También estaría dentro de su colaboración, el coadyuvar en la coordinación administrativa de los servicios informáticos que se brindan para que su ejecución se haga de forma óptima. Se debe considerar que el Departamento de Tecnologías de Información, es el único Departamento que nunca ha podido tener un funcionario de apoyo secretarial.</w:t>
      </w:r>
      <w:r w:rsidR="008C6CB7">
        <w:rPr>
          <w:i/>
          <w:color w:val="000000"/>
        </w:rPr>
        <w:t xml:space="preserve"> </w:t>
      </w:r>
      <w:r>
        <w:rPr>
          <w:i/>
          <w:color w:val="000000"/>
        </w:rPr>
        <w:t>Adicionalmente a lo anterior, se requiere también el apoyo necesario para que el DTI cuente con un funcionario adicional dedicado a las labores de soporte técnico que se brindan para que su ejecución se haga de forma óptima, dado que el funcionario existente no da abasto con la cantidad de solicitudes de servicio que se deben atender. También se requiere reforzar el personal con un funcionario para el área de desarrollo de sistemas de información y otro encargado de bases de datos, dado que actualmente la demanda de sistemas de información supera nuestra capacidad e recurso humano y las actividades de base de datos se tienen como recargo al encargado de plataforma tecnológica. Contando con el personal propuesto nos permitiría mejorar el área de sistemas de información y un mejor cumplimiento de los objetivos institucionales.</w:t>
      </w:r>
      <w:r w:rsidR="008C6CB7">
        <w:rPr>
          <w:i/>
          <w:color w:val="000000"/>
        </w:rPr>
        <w:t xml:space="preserve"> </w:t>
      </w:r>
      <w:r>
        <w:rPr>
          <w:i/>
          <w:color w:val="000000"/>
        </w:rPr>
        <w:t>En cuanto a recursos tecnológicos, no omitimos insistir sobre la necesidad de asegurar el presupuesto anual necesario para cubrir con los requerimientos que nos permitan mantener nuestra plataforma tecnológica operando con garantía de continuidad y disponibilidad de servicio, dado que en los presupuestos anteriores hemos sufrido recortes que nos han minado las posibilidades de operatividad con dicha garantía.</w:t>
      </w:r>
      <w:r w:rsidR="009D7A93">
        <w:rPr>
          <w:i/>
          <w:color w:val="000000"/>
        </w:rPr>
        <w:t xml:space="preserve"> </w:t>
      </w:r>
      <w:r>
        <w:rPr>
          <w:i/>
          <w:color w:val="000000"/>
        </w:rPr>
        <w:t>Es requerido que se mantenga el presupuesto necesario para que se pueda administrar la información institucional, los sistemas de información y las bases de datos con que se administra, en dispositivos de almacenamiento y plataforma segura, que garantice su accesibilidad y su pronta recuperación en caso de falla de dispositivos, así como contar con los recursos para mantener la plataforma tecnológica del Archivo Nacional asegurada contra ataques cibernéticos fortuitos.</w:t>
      </w:r>
      <w:r w:rsidR="008C6CB7">
        <w:rPr>
          <w:i/>
          <w:color w:val="000000"/>
        </w:rPr>
        <w:t xml:space="preserve"> </w:t>
      </w:r>
      <w:r>
        <w:rPr>
          <w:i/>
          <w:color w:val="000000"/>
        </w:rPr>
        <w:t xml:space="preserve">Dentro de los esfuerzos que se han hecho para tener plataforma segura, se tiene la </w:t>
      </w:r>
      <w:r>
        <w:rPr>
          <w:i/>
          <w:color w:val="000000"/>
        </w:rPr>
        <w:lastRenderedPageBreak/>
        <w:t>utilización de servicios de Data Center del ICE, pero dichos servicios fueron reducidos al mínimo por el recorte presupuestario que se dio para el añ0 2021, y actualmente el almacenamiento seguro está ocupado y por los mismos recortes en 2022 no se cuenta con recursos para la adquisición de más espacio, ante lo cual, solo podemos mantener la información en plataforma local, a la espera de contar con más recursos para poder asegurarla y estamos en conversaciones con los ejecutivos del ICE a fin de lograr mejores condiciones y que el presupuesto y podamos adquirir más espacio del ya utilizado. Para el presupuesto de 2023, se están planteando los recursos necesarios para la adquisición de al menos 35 TB y solventar la necesidad de aseguramiento que tenemos.</w:t>
      </w:r>
      <w:r w:rsidR="008C6CB7">
        <w:rPr>
          <w:i/>
          <w:color w:val="000000"/>
        </w:rPr>
        <w:t xml:space="preserve"> </w:t>
      </w:r>
      <w:r>
        <w:rPr>
          <w:i/>
          <w:color w:val="000000"/>
        </w:rPr>
        <w:t>Por otra parte, se requiere el apoyo de la Dirección y de la Junta en la consecución de los recursos para que en el período 2023-2024 se pueda financiar la renovación de nuestras unidades de almacenamiento masivo locales, dado que por su antigüedad, los actuales dispositivos adquiridos en 2013-2014 ya para el año 2022 llegarán a su obsolecencia, según el fabricante, que es la empresa HP, y a partir de ese momento ya no habrá posibilidad de extenderles la garantía de servicios por parte de dicha empresa.</w:t>
      </w:r>
      <w:r w:rsidR="008C6CB7">
        <w:rPr>
          <w:i/>
          <w:color w:val="000000"/>
        </w:rPr>
        <w:t xml:space="preserve"> </w:t>
      </w:r>
      <w:r>
        <w:rPr>
          <w:i/>
          <w:color w:val="000000"/>
        </w:rPr>
        <w:t>En algunas consultas de precios que se hicieran en año anterior sobre los dispositivos sustitutos para los que tenemos, encontramos andan por el orden superior a los 100,000 dólares por lo que la inversión a hacer en este caso, de sustitución de al menos una de las unidades que tenemos podría rondar los 70 millones de colones.</w:t>
      </w:r>
      <w:r w:rsidR="008C6CB7">
        <w:rPr>
          <w:i/>
          <w:color w:val="000000"/>
        </w:rPr>
        <w:t xml:space="preserve"> </w:t>
      </w:r>
      <w:r>
        <w:rPr>
          <w:i/>
          <w:color w:val="000000"/>
        </w:rPr>
        <w:t>Actualmente se están explorando también otras posibilidades, como el servicio de Colocation en un data center de los enclosures que contienen los discos de almacenamiento de información y que dichos dispositivos sean accedidos y administrados por controladores modernos de unidades de almacenamiento masivo y con acceso remoto de nuestra parte al Data Center. Otra opción es el traslado de la información a espacio de almacenamiento de un Data Center. Esta exploración se hace con la idea de ver que opción podría ser la más sostenible para los presupuestos que maneja nuestra institución.</w:t>
      </w:r>
      <w:r w:rsidR="008C6CB7">
        <w:rPr>
          <w:i/>
          <w:color w:val="000000"/>
        </w:rPr>
        <w:t xml:space="preserve"> </w:t>
      </w:r>
      <w:r>
        <w:rPr>
          <w:i/>
          <w:color w:val="000000"/>
        </w:rPr>
        <w:t xml:space="preserve">Agradezco la </w:t>
      </w:r>
      <w:r>
        <w:rPr>
          <w:i/>
          <w:color w:val="000000"/>
        </w:rPr>
        <w:lastRenderedPageBreak/>
        <w:t>atención que le puedan prestar a los asuntos planteados en este oficio y seguro de obtener el apoyo y patrocinio de parte de sus estimables personas para la resolución de lo expuesto.”</w:t>
      </w:r>
      <w:r w:rsidR="008C6CB7">
        <w:rPr>
          <w:i/>
          <w:color w:val="000000"/>
        </w:rPr>
        <w:t xml:space="preserve"> </w:t>
      </w:r>
      <w:r w:rsidR="008C6CB7">
        <w:rPr>
          <w:b/>
          <w:color w:val="000000"/>
        </w:rPr>
        <w:t>SE TOMA NOTA.</w:t>
      </w:r>
      <w:r w:rsidR="009D7A93">
        <w:rPr>
          <w:b/>
          <w:color w:val="000000"/>
        </w:rPr>
        <w:t xml:space="preserve"> </w:t>
      </w:r>
      <w:r w:rsidR="008C6CB7">
        <w:rPr>
          <w:b/>
          <w:color w:val="000000"/>
        </w:rPr>
        <w:t>—------------------------------------------------------------</w:t>
      </w:r>
    </w:p>
    <w:p w14:paraId="353599CD" w14:textId="46DBD7D3" w:rsidR="00B05E71" w:rsidRPr="00334791" w:rsidRDefault="00B05E71" w:rsidP="00AC30EA">
      <w:pPr>
        <w:spacing w:line="460" w:lineRule="exact"/>
        <w:jc w:val="both"/>
      </w:pPr>
      <w:r>
        <w:rPr>
          <w:b/>
          <w:color w:val="000000"/>
        </w:rPr>
        <w:t xml:space="preserve">ARTÍCULO 15. </w:t>
      </w:r>
      <w:r>
        <w:rPr>
          <w:color w:val="000000"/>
        </w:rPr>
        <w:t xml:space="preserve">Oficio </w:t>
      </w:r>
      <w:r>
        <w:rPr>
          <w:b/>
          <w:color w:val="000000"/>
        </w:rPr>
        <w:t>DGAN-JA-242-2022</w:t>
      </w:r>
      <w:r>
        <w:rPr>
          <w:color w:val="000000"/>
        </w:rPr>
        <w:t xml:space="preserve"> de 22 de abril del 2022 recibido el mismo día, suscrito por el señor Francisco José Soto Molina, secretario de la Junta Administrativa del Archivo Nacional por medio del cual se comunicó el acuerdo n° 7 tomado por esa Junta en la sesión n° 14-2022 celebrada el 20 de abril 2022, que indica: </w:t>
      </w:r>
      <w:r>
        <w:rPr>
          <w:b/>
          <w:i/>
          <w:color w:val="000000"/>
        </w:rPr>
        <w:t xml:space="preserve">“ACUERDO 7. </w:t>
      </w:r>
      <w:r>
        <w:rPr>
          <w:i/>
          <w:color w:val="000000"/>
        </w:rPr>
        <w:t xml:space="preserve">Trasladar a la señora Guiselle Mora Durán, Coordinadora de la Unidad de Asesoría Jurídica el oficio AI-OF-019-2022 del 05 de abril de 2022, suscrito por el señor Luis Araya Carranza, Auditor Interno, del Ministerio de Economía, Industria y Comercio (MEIC), recibido el 08 de abril, mediante el que se informa de los resultados del estudio generado por dos denuncias presentadas ante la Auditoría Interna, por presunta pérdida o eliminación sin autorización de tres y seis series documentales declaradas con valor científico cultural por la Comisión Nacional de Selección y Eliminación de Documentos, con el objetivo de determinar el cumplimiento de disposiciones legales, reglamentarias y de control interno, vigentes y aplicables a las funciones. Enviar copia de este acuerdo a las señoras Carmen Elena Campos Ramírez, Subdirectora General, Ivannia Valverde Guevara, Jefe del Departamento Servicios Archivísticos Externos, Comisión Nacional de Selección y Eliminación de Documentos y al señor Luis Araya Carranza, Auditor Interno, del Ministerio de Economía, Industria y Comercio (MEIC). Aprobado por </w:t>
      </w:r>
      <w:r w:rsidRPr="00334791">
        <w:rPr>
          <w:i/>
        </w:rPr>
        <w:t xml:space="preserve">unanimidad. </w:t>
      </w:r>
      <w:r w:rsidRPr="00334791">
        <w:rPr>
          <w:b/>
          <w:i/>
        </w:rPr>
        <w:t>ACUERDO FIRME.”</w:t>
      </w:r>
      <w:r w:rsidR="008C6CB7" w:rsidRPr="00334791">
        <w:rPr>
          <w:b/>
        </w:rPr>
        <w:t xml:space="preserve"> SE TOMA NOTA.</w:t>
      </w:r>
      <w:r w:rsidR="00334791" w:rsidRPr="00334791">
        <w:rPr>
          <w:b/>
        </w:rPr>
        <w:t xml:space="preserve"> </w:t>
      </w:r>
      <w:r w:rsidR="008C6CB7" w:rsidRPr="00334791">
        <w:rPr>
          <w:b/>
        </w:rPr>
        <w:t>----------------</w:t>
      </w:r>
      <w:r w:rsidR="00334791">
        <w:rPr>
          <w:b/>
        </w:rPr>
        <w:t>-----------------------</w:t>
      </w:r>
    </w:p>
    <w:p w14:paraId="71BCD891" w14:textId="741C564B" w:rsidR="00B05E71" w:rsidRDefault="00B05E71" w:rsidP="00AC30EA">
      <w:pPr>
        <w:spacing w:line="460" w:lineRule="exact"/>
        <w:jc w:val="both"/>
        <w:rPr>
          <w:i/>
          <w:color w:val="000000"/>
        </w:rPr>
      </w:pPr>
      <w:r>
        <w:rPr>
          <w:b/>
          <w:color w:val="000000"/>
        </w:rPr>
        <w:t xml:space="preserve">ARTÍCULO 16. </w:t>
      </w:r>
      <w:r>
        <w:rPr>
          <w:color w:val="000000"/>
        </w:rPr>
        <w:t>Correo electrónico de 26 de abril del 2022 suscrito por la señora Susana Sanz Rodríguez-Palmero, presidente de esta Comisión Nacional; por medio del cual solicitó lo siguiente:</w:t>
      </w:r>
      <w:r w:rsidR="008C6CB7">
        <w:rPr>
          <w:color w:val="000000"/>
        </w:rPr>
        <w:t xml:space="preserve"> </w:t>
      </w:r>
      <w:r>
        <w:rPr>
          <w:i/>
          <w:color w:val="000000"/>
        </w:rPr>
        <w:t xml:space="preserve">“Les envío un cordial saludo, a la vez que me permito plantearles para la próxima sesión de la CNSED (D.m.), que analicemos la situación que está enfrentando Costa Rica, con respeto al ciberataque que ha vulnerado distintos sistemas de seguridad nacionales y como esto, nos ha situado en una </w:t>
      </w:r>
      <w:r>
        <w:rPr>
          <w:i/>
          <w:color w:val="000000"/>
        </w:rPr>
        <w:lastRenderedPageBreak/>
        <w:t>situación extremadamente crítica, incluyendo lo concerniente a los datos; considero que como Comisión deberíamos analizar y valorar si se emite algún criterio, con el fin de asegurar el rescate completo e íntegro de todo lo que ha acontecido -incluidos antecedentes que alertaban de riesgos de ser afectados por estos actos ilícitos-, así como de las acciones que se llevarán a cabo para mitigar y paliar la situación, lo dejo para su consideración y si les parece oportuno lo incluimos en el orden del día.”</w:t>
      </w:r>
    </w:p>
    <w:p w14:paraId="6A37325A" w14:textId="06412E75" w:rsidR="00795629" w:rsidRPr="005611EF" w:rsidRDefault="003C6AFB" w:rsidP="00AC30EA">
      <w:pPr>
        <w:spacing w:line="460" w:lineRule="exact"/>
        <w:jc w:val="both"/>
      </w:pPr>
      <w:r w:rsidRPr="005611EF">
        <w:rPr>
          <w:b/>
        </w:rPr>
        <w:t>ACUERDO 12.1</w:t>
      </w:r>
      <w:r w:rsidR="00334791">
        <w:rPr>
          <w:b/>
        </w:rPr>
        <w:t>.</w:t>
      </w:r>
      <w:r w:rsidRPr="005611EF">
        <w:rPr>
          <w:b/>
        </w:rPr>
        <w:t xml:space="preserve"> </w:t>
      </w:r>
      <w:r w:rsidR="00334791">
        <w:t>Comunicar a la Junta Administrativa del Archivo Nacional, que e</w:t>
      </w:r>
      <w:r w:rsidRPr="005611EF">
        <w:t>n virtud del ciberataque en perjuicio de distintas instituciones públicas que se ha dado en el país en las últimas semanas</w:t>
      </w:r>
      <w:r w:rsidR="009B5822" w:rsidRPr="005611EF">
        <w:t xml:space="preserve">, </w:t>
      </w:r>
      <w:r w:rsidRPr="005611EF">
        <w:t>y que en la actualidad el Archivo Nacional no se ha recuperado del cibe</w:t>
      </w:r>
      <w:r w:rsidR="009B5822" w:rsidRPr="005611EF">
        <w:t xml:space="preserve">rataque recibido en el año 2019; se manifiesta la preocupación de la Comisión Nacional de Selección y Eliminación de Documentos en el tema de seguridad informática, pues el limitado presupuesto para almacenamiento y seguridad impactan negativamente a la visión institucional del Archivo Nacional, poniendo en peligro los documentos ya declarados con valor científico cultural que se conservan aún en las instituciones del Sistema Nacional de Archivos además de los ya conservados en el Archivo Nacional. Con la intención de mitigar esta problemática, </w:t>
      </w:r>
      <w:r w:rsidR="00334791">
        <w:t xml:space="preserve">respetuosamente </w:t>
      </w:r>
      <w:r w:rsidRPr="005611EF">
        <w:t xml:space="preserve">se </w:t>
      </w:r>
      <w:r w:rsidR="00334791">
        <w:t xml:space="preserve">le </w:t>
      </w:r>
      <w:r w:rsidRPr="005611EF">
        <w:t>solicita</w:t>
      </w:r>
      <w:r w:rsidR="0078085C" w:rsidRPr="005611EF">
        <w:t xml:space="preserve"> trasladar </w:t>
      </w:r>
      <w:r w:rsidRPr="005611EF">
        <w:t xml:space="preserve">de manera urgente el riesgo </w:t>
      </w:r>
      <w:r w:rsidR="0078085C" w:rsidRPr="005611EF">
        <w:t>a los jerarcas institucionales</w:t>
      </w:r>
      <w:r w:rsidR="009B5822" w:rsidRPr="005611EF">
        <w:t xml:space="preserve"> dentro del sistema de control interno</w:t>
      </w:r>
      <w:r w:rsidR="0078085C" w:rsidRPr="005611EF">
        <w:t>, pues se considera un riesgo intolerable</w:t>
      </w:r>
      <w:r w:rsidR="009B5822" w:rsidRPr="005611EF">
        <w:t xml:space="preserve"> en la coyuntura actual. Enviar copia </w:t>
      </w:r>
      <w:r w:rsidR="009A4A64">
        <w:t xml:space="preserve">de este acuerdo </w:t>
      </w:r>
      <w:r w:rsidR="009B5822" w:rsidRPr="005611EF">
        <w:rPr>
          <w:color w:val="000000"/>
        </w:rPr>
        <w:t>a</w:t>
      </w:r>
      <w:r w:rsidR="00334791">
        <w:rPr>
          <w:color w:val="000000"/>
        </w:rPr>
        <w:t xml:space="preserve">l señor </w:t>
      </w:r>
      <w:r w:rsidR="009B5822" w:rsidRPr="005611EF">
        <w:rPr>
          <w:color w:val="000000"/>
        </w:rPr>
        <w:t>Javier Gómez Jiménez, Director General de la Dirección General del Archivo Nacional</w:t>
      </w:r>
      <w:r w:rsidR="00334791">
        <w:rPr>
          <w:color w:val="000000"/>
        </w:rPr>
        <w:t>; a las señoras</w:t>
      </w:r>
      <w:r w:rsidR="009B5822" w:rsidRPr="005611EF">
        <w:rPr>
          <w:color w:val="000000"/>
        </w:rPr>
        <w:t xml:space="preserve"> Carmen Campos Ramírez, Subdirectora General de la Dirección General del Archivo Nacional</w:t>
      </w:r>
      <w:r w:rsidR="00334791">
        <w:rPr>
          <w:color w:val="000000"/>
        </w:rPr>
        <w:t>; e Ivannia Valverde Guevara, jefe del Departamento Servicios Archivísticos Externos (DSAE) e invitada permanente de esta Comisión Nacional</w:t>
      </w:r>
      <w:r w:rsidR="009B5822" w:rsidRPr="005611EF">
        <w:rPr>
          <w:color w:val="000000"/>
        </w:rPr>
        <w:t>.</w:t>
      </w:r>
      <w:r w:rsidR="00334791">
        <w:rPr>
          <w:color w:val="000000"/>
        </w:rPr>
        <w:t xml:space="preserve"> </w:t>
      </w:r>
      <w:r w:rsidR="009B5822" w:rsidRPr="005611EF">
        <w:rPr>
          <w:color w:val="000000"/>
        </w:rPr>
        <w:t>---------------------</w:t>
      </w:r>
      <w:r w:rsidR="00334791">
        <w:rPr>
          <w:color w:val="000000"/>
        </w:rPr>
        <w:t>--------------------------------</w:t>
      </w:r>
    </w:p>
    <w:p w14:paraId="45F8FD40" w14:textId="4DC93014" w:rsidR="005B753C" w:rsidRPr="007A2D03" w:rsidRDefault="005B753C" w:rsidP="005B753C">
      <w:pPr>
        <w:spacing w:line="460" w:lineRule="exact"/>
        <w:jc w:val="both"/>
      </w:pPr>
      <w:r>
        <w:rPr>
          <w:b/>
        </w:rPr>
        <w:t xml:space="preserve">ACUERDO 12.2. </w:t>
      </w:r>
      <w:r>
        <w:t>Declarar con valor científico cultural el 100% de la documentación que evidencie</w:t>
      </w:r>
      <w:r w:rsidRPr="005611EF">
        <w:t xml:space="preserve"> todas las acciones que se han llevado a cabo </w:t>
      </w:r>
      <w:r>
        <w:t xml:space="preserve">en las diferentes instituciones del Sistema Nacional de Archivos </w:t>
      </w:r>
      <w:r w:rsidRPr="005611EF">
        <w:t xml:space="preserve">para mitigar y resolver </w:t>
      </w:r>
      <w:r>
        <w:t xml:space="preserve">las consecuencias del ciberataque sufrido en el mes de abril de 2022 en diferentes </w:t>
      </w:r>
      <w:r>
        <w:lastRenderedPageBreak/>
        <w:t xml:space="preserve">instituciones públicas del país. Comisionar a la señora </w:t>
      </w:r>
      <w:r>
        <w:rPr>
          <w:color w:val="000000"/>
        </w:rPr>
        <w:t>Ivannia Valverde Guevara, jefe del Departamento Servicios Archivísticos Externos (DSAE) e invitada permanente de esta Comisión Nacional</w:t>
      </w:r>
      <w:r>
        <w:t xml:space="preserve">; para que presente una propuesta de resolución ante este órgano colegiado. </w:t>
      </w:r>
      <w:r w:rsidRPr="005611EF">
        <w:t xml:space="preserve">Enviar copia </w:t>
      </w:r>
      <w:r>
        <w:t xml:space="preserve">de este acuerdo </w:t>
      </w:r>
      <w:r w:rsidRPr="005611EF">
        <w:rPr>
          <w:color w:val="000000"/>
        </w:rPr>
        <w:t>a</w:t>
      </w:r>
      <w:r>
        <w:rPr>
          <w:color w:val="000000"/>
        </w:rPr>
        <w:t>l señor</w:t>
      </w:r>
      <w:r w:rsidRPr="005611EF">
        <w:rPr>
          <w:color w:val="000000"/>
        </w:rPr>
        <w:t xml:space="preserve"> Javier Gómez Jiménez, Director General de la Dirección General del Archivo Nacional y a </w:t>
      </w:r>
      <w:r>
        <w:rPr>
          <w:color w:val="000000"/>
        </w:rPr>
        <w:t xml:space="preserve">la señora </w:t>
      </w:r>
      <w:r w:rsidRPr="005611EF">
        <w:rPr>
          <w:color w:val="000000"/>
        </w:rPr>
        <w:t xml:space="preserve">Carmen Campos Ramírez, </w:t>
      </w:r>
      <w:r w:rsidRPr="007A2D03">
        <w:rPr>
          <w:color w:val="000000"/>
        </w:rPr>
        <w:t>Subdirectora General de la Dirección General del Archivo Nacional.</w:t>
      </w:r>
      <w:r>
        <w:rPr>
          <w:color w:val="000000"/>
        </w:rPr>
        <w:t xml:space="preserve"> </w:t>
      </w:r>
      <w:r w:rsidRPr="007A2D03">
        <w:rPr>
          <w:color w:val="000000"/>
        </w:rPr>
        <w:t>-------------------</w:t>
      </w:r>
      <w:r>
        <w:rPr>
          <w:color w:val="000000"/>
        </w:rPr>
        <w:t>-------------------------------------------------------------</w:t>
      </w:r>
    </w:p>
    <w:p w14:paraId="1E3C4B6D" w14:textId="35B45F61" w:rsidR="009B5822" w:rsidRPr="00334791" w:rsidRDefault="00795629" w:rsidP="00AC30EA">
      <w:pPr>
        <w:spacing w:line="460" w:lineRule="exact"/>
        <w:jc w:val="both"/>
        <w:rPr>
          <w:b/>
        </w:rPr>
      </w:pPr>
      <w:r w:rsidRPr="005611EF">
        <w:rPr>
          <w:b/>
        </w:rPr>
        <w:t>ACUERDO 12.</w:t>
      </w:r>
      <w:r w:rsidR="005B753C">
        <w:rPr>
          <w:b/>
        </w:rPr>
        <w:t>3</w:t>
      </w:r>
      <w:r w:rsidR="00334791">
        <w:rPr>
          <w:b/>
        </w:rPr>
        <w:t>.</w:t>
      </w:r>
      <w:r w:rsidRPr="005611EF">
        <w:rPr>
          <w:b/>
        </w:rPr>
        <w:t xml:space="preserve"> </w:t>
      </w:r>
      <w:r w:rsidRPr="005611EF">
        <w:t>Emitir una circular</w:t>
      </w:r>
      <w:r w:rsidRPr="005611EF">
        <w:rPr>
          <w:b/>
        </w:rPr>
        <w:t xml:space="preserve"> </w:t>
      </w:r>
      <w:r w:rsidR="005F77EA" w:rsidRPr="005611EF">
        <w:t xml:space="preserve">sobre conservación de documentos con valor científico cultural, con motivo del ciberataque de </w:t>
      </w:r>
      <w:r w:rsidR="005F77EA" w:rsidRPr="005611EF">
        <w:rPr>
          <w:i/>
        </w:rPr>
        <w:t>ransomware</w:t>
      </w:r>
      <w:r w:rsidR="005F77EA" w:rsidRPr="005611EF">
        <w:t xml:space="preserve"> de Conti dirigida al Sistema Nacional de Archivos </w:t>
      </w:r>
      <w:r w:rsidR="005611EF" w:rsidRPr="005611EF">
        <w:t>recalcando l</w:t>
      </w:r>
      <w:r w:rsidR="005F77EA" w:rsidRPr="005611EF">
        <w:rPr>
          <w:color w:val="000000"/>
        </w:rPr>
        <w:t>a obligación que existe, para todas las organizaciones d</w:t>
      </w:r>
      <w:r w:rsidR="005611EF" w:rsidRPr="005611EF">
        <w:rPr>
          <w:color w:val="000000"/>
        </w:rPr>
        <w:t>el Sistema Nacional de Archivos</w:t>
      </w:r>
      <w:r w:rsidR="005F77EA" w:rsidRPr="005611EF">
        <w:rPr>
          <w:color w:val="000000"/>
        </w:rPr>
        <w:t xml:space="preserve"> de articular todos aquellos </w:t>
      </w:r>
      <w:r w:rsidR="005611EF" w:rsidRPr="005611EF">
        <w:rPr>
          <w:color w:val="000000"/>
        </w:rPr>
        <w:t xml:space="preserve">mecanismos que sean necesarios </w:t>
      </w:r>
      <w:r w:rsidR="005F77EA" w:rsidRPr="005611EF">
        <w:rPr>
          <w:color w:val="000000"/>
        </w:rPr>
        <w:t>en pro de garantizar la preservación y conservación del patrimonio científico y cultural del país, que producen las distintas instituciones del estado y que son custodiados en los respectivos archivos</w:t>
      </w:r>
      <w:r w:rsidR="005611EF">
        <w:rPr>
          <w:color w:val="000000"/>
        </w:rPr>
        <w:t xml:space="preserve">. </w:t>
      </w:r>
      <w:r w:rsidR="005611EF" w:rsidRPr="005611EF">
        <w:t xml:space="preserve">Enviar copia </w:t>
      </w:r>
      <w:r w:rsidR="009A4A64">
        <w:rPr>
          <w:color w:val="000000"/>
        </w:rPr>
        <w:t>de este acuerdo a</w:t>
      </w:r>
      <w:r w:rsidR="005611EF" w:rsidRPr="005611EF">
        <w:rPr>
          <w:color w:val="000000"/>
        </w:rPr>
        <w:t xml:space="preserve"> Javier Gómez Jiménez, Director General de la Dirección General del Archivo Nacional y a Carmen Campos Ramírez, Subdirectora General </w:t>
      </w:r>
      <w:r w:rsidR="005611EF" w:rsidRPr="00334791">
        <w:t>de la Dirección General del Archivo Nacional.</w:t>
      </w:r>
      <w:r w:rsidR="00334791" w:rsidRPr="00334791">
        <w:t xml:space="preserve"> </w:t>
      </w:r>
      <w:r w:rsidR="005611EF" w:rsidRPr="00334791">
        <w:t>--------------------------------------</w:t>
      </w:r>
      <w:r w:rsidR="00334791" w:rsidRPr="00334791">
        <w:t>----------</w:t>
      </w:r>
    </w:p>
    <w:p w14:paraId="65784432" w14:textId="7B770BF5" w:rsidR="00334791" w:rsidRPr="00334791" w:rsidRDefault="00B05E71" w:rsidP="00334791">
      <w:pPr>
        <w:spacing w:line="460" w:lineRule="exact"/>
        <w:jc w:val="both"/>
        <w:rPr>
          <w:i/>
        </w:rPr>
      </w:pPr>
      <w:r w:rsidRPr="007A2D03">
        <w:rPr>
          <w:b/>
        </w:rPr>
        <w:t>ART</w:t>
      </w:r>
      <w:r w:rsidR="007A2D03">
        <w:rPr>
          <w:b/>
        </w:rPr>
        <w:t>ICULO</w:t>
      </w:r>
      <w:r w:rsidRPr="007A2D03">
        <w:rPr>
          <w:b/>
        </w:rPr>
        <w:t xml:space="preserve"> 17.</w:t>
      </w:r>
      <w:r w:rsidRPr="007A2D03">
        <w:t xml:space="preserve"> </w:t>
      </w:r>
      <w:r w:rsidR="005611EF">
        <w:rPr>
          <w:color w:val="000000"/>
        </w:rPr>
        <w:t xml:space="preserve">Oficio </w:t>
      </w:r>
      <w:r w:rsidR="005611EF">
        <w:rPr>
          <w:b/>
          <w:color w:val="000000"/>
        </w:rPr>
        <w:t>CISED-004-2022</w:t>
      </w:r>
      <w:r w:rsidR="005611EF">
        <w:rPr>
          <w:color w:val="000000"/>
        </w:rPr>
        <w:t xml:space="preserve"> de 28 de abril del 2022 </w:t>
      </w:r>
      <w:r w:rsidR="005611EF" w:rsidRPr="00334791">
        <w:rPr>
          <w:color w:val="000000"/>
        </w:rPr>
        <w:t>recibido el mismo día, suscrito por el señor Esteban Cabezas Bolaños, secretario de la Junta Administrativa del Archivo Nacional por medio del cual solicita a la Comisión</w:t>
      </w:r>
      <w:r w:rsidR="005611EF">
        <w:rPr>
          <w:color w:val="000000"/>
        </w:rPr>
        <w:t xml:space="preserve"> Nacional de Selección y Eliminación de Documentos reconsiderar el acuerdo 14 tomado en la s</w:t>
      </w:r>
      <w:r w:rsidR="007A2D03">
        <w:rPr>
          <w:color w:val="000000"/>
        </w:rPr>
        <w:t xml:space="preserve">esión n° 11-2022 por medio del cual se comunicó el archivo del trámite de valoración documental </w:t>
      </w:r>
      <w:r w:rsidR="007A2D03" w:rsidRPr="007A2D03">
        <w:rPr>
          <w:color w:val="000000"/>
        </w:rPr>
        <w:t xml:space="preserve">de  </w:t>
      </w:r>
      <w:r w:rsidR="007A2D03">
        <w:rPr>
          <w:color w:val="000000"/>
        </w:rPr>
        <w:t xml:space="preserve">la  Compañía  Nacional  de Danza </w:t>
      </w:r>
      <w:r w:rsidR="007A2D03">
        <w:t>presentado mediante oficio CISED-001-2022 de 27 de enero del 2022 y se solicita solventar los incumplimientos detallados de previo a presentar nuevamente el trámite ante esta Comisión Naciona</w:t>
      </w:r>
      <w:r w:rsidR="007A2D03">
        <w:rPr>
          <w:color w:val="000000"/>
        </w:rPr>
        <w:t xml:space="preserve">l, manifestando lo siguiente: </w:t>
      </w:r>
      <w:r w:rsidR="00334791" w:rsidRPr="00334791">
        <w:rPr>
          <w:i/>
        </w:rPr>
        <w:t xml:space="preserve">“En atención al acuerdo 14 tomado en la sesión N° 11-2022 del 9 de abril de 2022 y remitido por el oficio DGAN-CNSED-104-2022 donde se comunica que este órgano colegiado procedió a archivar el </w:t>
      </w:r>
      <w:r w:rsidR="00334791" w:rsidRPr="00334791">
        <w:rPr>
          <w:i/>
        </w:rPr>
        <w:lastRenderedPageBreak/>
        <w:t>trámite de valoración documental presentado por medio del oficio CISED-001-2022 del 27 de enero correspondiente a la Compañía Nacional de Danza. Al respecto, quisiera manifestar lo siguiente: 1. El Teatro Popular Melico Salazar es un órgano desconcentrado del Ministerio de Cultura y Juventud el cual carece de Archivo Central y Archivista. 2. La Compañía Nacional de Danza es un programa de ese órgano desconcentrado que cuenta con autonomía técnica y administrativa, razón por la cual el Archivo Central del Ministerio de Cultura y Juventud y su CISED le ha colabora en materia archivística. 3. Esta Comisión Nacional de Selección y Eliminación ya ha conocido y aprobado la tablas de plazos de otro programa del Teatro Melico Salazar, correspondiente al Taller Nacional de Teatro en la sesión N°12-2021 del 11 de junio de 2021, donde se declararon con Valor Científico Cultural un total de ocho series documentales. 4. El subfondo documental de la Compañía Nacional de Teatro presenta un alto potencial de valor para la ciencia y la cultura, el cual se encuentra en un estado de desorganización que pone en peligro su valioso patrimonio documental. Se adjunta el informe Archivístico 001-2021 y el su informe de seguimiento, para que conozcan su situación archivística y la importancia de hacer las declaratorias de valor científico cultural para la protección de tan importante patrimonio. Por lo tanto, si bien es cierto que no se ha podido elaborar las tablas de plazos de la Junta Directiva y de la Dirección del Teatro Popular Melico Salazar, solicito a esta Comisión Nacional el considerar el acuerdo tomado en la sesión N° 11-2022 del 9 de abril pasado, ya que los documentos de la Compañía Nacional de Danza son el reflejo de una de las actividades sustantivas más importantes de la Cultura Nacional. Además, la aprobación de esta tabla permitirá promover acciones de organización archivística en la Compañía de Danza y hacer un rescate de tan importante patrimonio cultural.”</w:t>
      </w:r>
      <w:r w:rsidR="00334791">
        <w:rPr>
          <w:i/>
        </w:rPr>
        <w:t xml:space="preserve"> -------------------------------</w:t>
      </w:r>
    </w:p>
    <w:p w14:paraId="516E87D6" w14:textId="25001CE6" w:rsidR="009A4A64" w:rsidRDefault="007A2D03" w:rsidP="00AC30EA">
      <w:pPr>
        <w:spacing w:line="460" w:lineRule="exact"/>
        <w:jc w:val="both"/>
        <w:rPr>
          <w:color w:val="000000"/>
        </w:rPr>
      </w:pPr>
      <w:r w:rsidRPr="007A2D03">
        <w:rPr>
          <w:b/>
        </w:rPr>
        <w:t xml:space="preserve">ACUERDO 13.1 </w:t>
      </w:r>
      <w:r w:rsidR="009A4A64">
        <w:t>Comunicar a</w:t>
      </w:r>
      <w:r w:rsidR="00334791">
        <w:t xml:space="preserve">l señor </w:t>
      </w:r>
      <w:r w:rsidR="009A4A64">
        <w:rPr>
          <w:color w:val="000000"/>
        </w:rPr>
        <w:t>Esteban Cabezas Bolaños, secretario de</w:t>
      </w:r>
      <w:r w:rsidR="00334791">
        <w:rPr>
          <w:color w:val="000000"/>
        </w:rPr>
        <w:t xml:space="preserve">l Comité Institucional de Selección y Eliminación de </w:t>
      </w:r>
      <w:r w:rsidR="00732D64">
        <w:rPr>
          <w:color w:val="000000"/>
        </w:rPr>
        <w:t>Documentos</w:t>
      </w:r>
      <w:r w:rsidR="00334791">
        <w:rPr>
          <w:color w:val="000000"/>
        </w:rPr>
        <w:t xml:space="preserve"> (Cised) del Ministerio de Cultura y Juventud,</w:t>
      </w:r>
      <w:r w:rsidR="009A4A64">
        <w:rPr>
          <w:color w:val="000000"/>
        </w:rPr>
        <w:t xml:space="preserve"> que esta comisión conoció el </w:t>
      </w:r>
      <w:r w:rsidR="009A4A64" w:rsidRPr="00334791">
        <w:rPr>
          <w:color w:val="000000"/>
        </w:rPr>
        <w:t>oficio CISED-004-</w:t>
      </w:r>
      <w:r w:rsidR="009A4A64" w:rsidRPr="00334791">
        <w:rPr>
          <w:color w:val="000000"/>
        </w:rPr>
        <w:lastRenderedPageBreak/>
        <w:t>2022</w:t>
      </w:r>
      <w:r w:rsidR="009A4A64">
        <w:rPr>
          <w:color w:val="000000"/>
        </w:rPr>
        <w:t xml:space="preserve"> de 28 </w:t>
      </w:r>
      <w:r w:rsidR="009A4A64" w:rsidRPr="00732D64">
        <w:rPr>
          <w:color w:val="000000"/>
        </w:rPr>
        <w:t xml:space="preserve">de abril del 2022, por medio del cual se </w:t>
      </w:r>
      <w:r w:rsidR="00732D64" w:rsidRPr="00732D64">
        <w:rPr>
          <w:color w:val="000000"/>
        </w:rPr>
        <w:t xml:space="preserve">solicitó activar </w:t>
      </w:r>
      <w:r w:rsidR="00732D64">
        <w:rPr>
          <w:color w:val="000000"/>
        </w:rPr>
        <w:t xml:space="preserve">el trámite de valoración documental del subfondo Compañía Nacional </w:t>
      </w:r>
      <w:r w:rsidR="009A4A64">
        <w:rPr>
          <w:color w:val="000000"/>
        </w:rPr>
        <w:t xml:space="preserve">de Danza </w:t>
      </w:r>
      <w:r w:rsidR="009A4A64">
        <w:t>presentado mediante oficio CISED-001-2022 de 27 de enero del 2022</w:t>
      </w:r>
      <w:r w:rsidR="009A4A64">
        <w:rPr>
          <w:color w:val="000000"/>
        </w:rPr>
        <w:t xml:space="preserve">. Al respecto se </w:t>
      </w:r>
      <w:r w:rsidR="00732D64">
        <w:rPr>
          <w:color w:val="000000"/>
        </w:rPr>
        <w:t xml:space="preserve">le </w:t>
      </w:r>
      <w:r w:rsidR="009A4A64">
        <w:rPr>
          <w:color w:val="000000"/>
        </w:rPr>
        <w:t xml:space="preserve">comunica que, con base </w:t>
      </w:r>
      <w:r w:rsidR="00732D64">
        <w:rPr>
          <w:color w:val="000000"/>
        </w:rPr>
        <w:t>en</w:t>
      </w:r>
      <w:r w:rsidR="009A4A64">
        <w:rPr>
          <w:color w:val="000000"/>
        </w:rPr>
        <w:t xml:space="preserve"> lo manifestado </w:t>
      </w:r>
      <w:r w:rsidR="00732D64">
        <w:rPr>
          <w:color w:val="000000"/>
        </w:rPr>
        <w:t xml:space="preserve">en el oficio </w:t>
      </w:r>
      <w:r w:rsidR="00732D64" w:rsidRPr="00334791">
        <w:rPr>
          <w:color w:val="000000"/>
        </w:rPr>
        <w:t>CISED-004-2022</w:t>
      </w:r>
      <w:r w:rsidR="00732D64">
        <w:rPr>
          <w:color w:val="000000"/>
        </w:rPr>
        <w:t xml:space="preserve"> y los informes de inspección y seguimiento de inspección realizados en la Compañía de cita; se realizará una excepción y se </w:t>
      </w:r>
      <w:r w:rsidR="009A4A64">
        <w:rPr>
          <w:color w:val="000000"/>
        </w:rPr>
        <w:t>reactivará el trámite de valoración documental</w:t>
      </w:r>
      <w:r w:rsidR="00732D64">
        <w:rPr>
          <w:color w:val="000000"/>
        </w:rPr>
        <w:t xml:space="preserve"> con el único objetivo de rescatar el posible patrimonio documental que produce y custodia la Compañía Nacional de Danza</w:t>
      </w:r>
      <w:r w:rsidR="009A4A64">
        <w:rPr>
          <w:color w:val="000000"/>
        </w:rPr>
        <w:t xml:space="preserve">. </w:t>
      </w:r>
      <w:r w:rsidR="009A4A64" w:rsidRPr="005611EF">
        <w:t xml:space="preserve">Enviar copia </w:t>
      </w:r>
      <w:r w:rsidR="009A4A64">
        <w:t xml:space="preserve">de este acuerdo </w:t>
      </w:r>
      <w:r w:rsidR="009A4A64" w:rsidRPr="005611EF">
        <w:rPr>
          <w:color w:val="000000"/>
        </w:rPr>
        <w:t>a</w:t>
      </w:r>
      <w:r w:rsidR="00732D64">
        <w:rPr>
          <w:color w:val="000000"/>
        </w:rPr>
        <w:t xml:space="preserve"> las señoras</w:t>
      </w:r>
      <w:r w:rsidR="009A4A64" w:rsidRPr="005611EF">
        <w:rPr>
          <w:color w:val="000000"/>
        </w:rPr>
        <w:t xml:space="preserve"> </w:t>
      </w:r>
      <w:r w:rsidR="009A4A64">
        <w:rPr>
          <w:color w:val="000000"/>
        </w:rPr>
        <w:t xml:space="preserve">Ivannia Valverde Guevara, jefe </w:t>
      </w:r>
      <w:r w:rsidR="00732D64">
        <w:rPr>
          <w:color w:val="000000"/>
        </w:rPr>
        <w:t xml:space="preserve">del </w:t>
      </w:r>
      <w:r w:rsidR="009A4A64">
        <w:rPr>
          <w:color w:val="000000"/>
        </w:rPr>
        <w:t>Departamento de Servicios Archivísticos Externos</w:t>
      </w:r>
      <w:r w:rsidR="00732D64">
        <w:rPr>
          <w:color w:val="000000"/>
        </w:rPr>
        <w:t xml:space="preserve"> (DSAE) e invitada permanente de esta Comisión Nacional; </w:t>
      </w:r>
      <w:r w:rsidR="009A4A64">
        <w:rPr>
          <w:color w:val="000000"/>
        </w:rPr>
        <w:t>Natalia Cantillano Mora, coordinadora de la Unidad de Servicios Técnicos Archivísticos del D</w:t>
      </w:r>
      <w:r w:rsidR="00732D64">
        <w:rPr>
          <w:color w:val="000000"/>
        </w:rPr>
        <w:t>SAE; y al expediente de valoración documental del subfondo citado</w:t>
      </w:r>
      <w:r w:rsidR="009A4A64" w:rsidRPr="007A2D03">
        <w:rPr>
          <w:color w:val="000000"/>
        </w:rPr>
        <w:t>.</w:t>
      </w:r>
      <w:r w:rsidR="00732D64">
        <w:rPr>
          <w:color w:val="000000"/>
        </w:rPr>
        <w:t xml:space="preserve"> </w:t>
      </w:r>
      <w:r w:rsidR="009A4A64" w:rsidRPr="007A2D03">
        <w:rPr>
          <w:color w:val="000000"/>
        </w:rPr>
        <w:t>-------------</w:t>
      </w:r>
      <w:r w:rsidR="009A4A64">
        <w:rPr>
          <w:color w:val="000000"/>
        </w:rPr>
        <w:t>----</w:t>
      </w:r>
    </w:p>
    <w:p w14:paraId="281E1DC5" w14:textId="17F3CF38" w:rsidR="00B05E71" w:rsidRPr="009A4A64" w:rsidRDefault="007A2D03" w:rsidP="00AC30EA">
      <w:pPr>
        <w:spacing w:line="460" w:lineRule="exact"/>
        <w:jc w:val="both"/>
      </w:pPr>
      <w:r w:rsidRPr="007A2D03">
        <w:rPr>
          <w:b/>
        </w:rPr>
        <w:t xml:space="preserve">ACUERDO 13.2 </w:t>
      </w:r>
      <w:r w:rsidR="009A4A64">
        <w:t xml:space="preserve">Trasladar a </w:t>
      </w:r>
      <w:r w:rsidR="00732D64">
        <w:t xml:space="preserve">la señora </w:t>
      </w:r>
      <w:r w:rsidR="009A4A64">
        <w:rPr>
          <w:color w:val="000000"/>
        </w:rPr>
        <w:t xml:space="preserve">Natalia Cantillano Mora, coordinadora de la Unidad de Servicios Técnicos Archivísticos del Departamento de Servicios Archivísticos Externos </w:t>
      </w:r>
      <w:r w:rsidR="00732D64">
        <w:rPr>
          <w:color w:val="000000"/>
        </w:rPr>
        <w:t xml:space="preserve">(DSAE) </w:t>
      </w:r>
      <w:r w:rsidR="009A4A64">
        <w:rPr>
          <w:color w:val="000000"/>
        </w:rPr>
        <w:t xml:space="preserve">el oficio </w:t>
      </w:r>
      <w:r w:rsidR="009A4A64" w:rsidRPr="00732D64">
        <w:rPr>
          <w:color w:val="000000"/>
        </w:rPr>
        <w:t>CISED-004-2022 de</w:t>
      </w:r>
      <w:r w:rsidR="009A4A64">
        <w:rPr>
          <w:color w:val="000000"/>
        </w:rPr>
        <w:t xml:space="preserve"> 28 de abril del 2022 </w:t>
      </w:r>
      <w:r w:rsidR="00732D64">
        <w:rPr>
          <w:color w:val="000000"/>
        </w:rPr>
        <w:t xml:space="preserve">suscrito por el </w:t>
      </w:r>
      <w:r w:rsidR="00732D64">
        <w:t xml:space="preserve">señor </w:t>
      </w:r>
      <w:r w:rsidR="00732D64">
        <w:rPr>
          <w:color w:val="000000"/>
        </w:rPr>
        <w:t xml:space="preserve">Esteban Cabezas Bolaños, secretario del Comité Institucional de Selección y Eliminación de Documentos (Cised) del Ministerio de Cultura y Juventud; así como los informes de inspección </w:t>
      </w:r>
      <w:r w:rsidR="009A4A64">
        <w:rPr>
          <w:color w:val="000000"/>
        </w:rPr>
        <w:t xml:space="preserve">y </w:t>
      </w:r>
      <w:r w:rsidR="00732D64">
        <w:rPr>
          <w:color w:val="000000"/>
        </w:rPr>
        <w:t xml:space="preserve">seguimiento de inspección adjuntos al oficio de cita.  Se le solicita reactivar el trámite de valoración documental del subfondo Compañía Nacional de Danza </w:t>
      </w:r>
      <w:r w:rsidR="00732D64">
        <w:t xml:space="preserve">presentado mediante oficio CISED-001-2022 de 27 de enero del 2022. </w:t>
      </w:r>
      <w:r w:rsidR="005577CA" w:rsidRPr="005577CA">
        <w:t xml:space="preserve">Enviar copia de este acuerdo </w:t>
      </w:r>
      <w:r w:rsidR="005577CA" w:rsidRPr="005577CA">
        <w:rPr>
          <w:color w:val="000000"/>
        </w:rPr>
        <w:t>a la señora Ivannia Valverde Guevara, jefe del Departamento de Servicios Archivísticos Externos (DSAE) e invitada permanente de esta Comisión Nacional; al señor Cabezas Bolaños; y al expediente de valoración documental del subfondo citado</w:t>
      </w:r>
      <w:r w:rsidR="00732D64" w:rsidRPr="005577CA">
        <w:rPr>
          <w:color w:val="000000"/>
        </w:rPr>
        <w:t>. ------------</w:t>
      </w:r>
      <w:bookmarkStart w:id="22" w:name="_GoBack"/>
      <w:bookmarkEnd w:id="22"/>
    </w:p>
    <w:p w14:paraId="2668C6EA" w14:textId="3C757482" w:rsidR="00B05E71" w:rsidRDefault="00B05E71" w:rsidP="00AC30EA">
      <w:pPr>
        <w:spacing w:line="460" w:lineRule="exact"/>
        <w:jc w:val="both"/>
        <w:rPr>
          <w:color w:val="000000"/>
        </w:rPr>
      </w:pPr>
      <w:r>
        <w:rPr>
          <w:b/>
          <w:color w:val="000000"/>
        </w:rPr>
        <w:t>CAPITULO VI. ASUNTOS PENDIENTES</w:t>
      </w:r>
      <w:r w:rsidR="009A4A64">
        <w:rPr>
          <w:b/>
          <w:color w:val="000000"/>
        </w:rPr>
        <w:t>-------------------------------------------------------</w:t>
      </w:r>
    </w:p>
    <w:p w14:paraId="1CA3C944" w14:textId="11EEDAFE" w:rsidR="00B05E71" w:rsidRDefault="00A408AD" w:rsidP="00AC30EA">
      <w:pPr>
        <w:spacing w:line="460" w:lineRule="exact"/>
        <w:jc w:val="both"/>
        <w:rPr>
          <w:color w:val="000000"/>
        </w:rPr>
      </w:pPr>
      <w:bookmarkStart w:id="23" w:name="_heading=h.gjdgxs"/>
      <w:bookmarkEnd w:id="23"/>
      <w:r>
        <w:rPr>
          <w:b/>
          <w:color w:val="000000"/>
        </w:rPr>
        <w:t>ARTÍCULO 18</w:t>
      </w:r>
      <w:r w:rsidR="00B05E71">
        <w:rPr>
          <w:b/>
          <w:color w:val="000000"/>
        </w:rPr>
        <w:t xml:space="preserve">. </w:t>
      </w:r>
      <w:r w:rsidR="00B05E71">
        <w:rPr>
          <w:color w:val="000000"/>
        </w:rPr>
        <w:t xml:space="preserve">Oficio </w:t>
      </w:r>
      <w:r w:rsidR="00B05E71">
        <w:rPr>
          <w:b/>
          <w:color w:val="000000"/>
        </w:rPr>
        <w:t>DGAN-DSAE-AI-007-2022</w:t>
      </w:r>
      <w:r w:rsidR="00B05E71">
        <w:rPr>
          <w:color w:val="000000"/>
        </w:rPr>
        <w:t xml:space="preserve"> de 15 de marzo del 2022 recibido el mismo día, suscrito por las señoras Ivannia Valverde Guevara y Denise Calvo López, jefe del Departamento Servicios Archivísticos (DSAE) y coordinadora de la </w:t>
      </w:r>
      <w:r w:rsidR="00B05E71">
        <w:rPr>
          <w:color w:val="000000"/>
        </w:rPr>
        <w:lastRenderedPageBreak/>
        <w:t xml:space="preserve">Unidad de Archivo Intermedio de ese departamento, respectivamente. Este documento brindó respuesta al oficio DGAN-CNSED-291-2022 de 13 de octubre de 2021 por medio del cual se realizaron consultas a varias series o tipos documentales de la transferencia T31-1994, Ministerio de Relaciones Exteriores y Culto - Despacho del ministro, </w:t>
      </w:r>
      <w:r w:rsidR="00B05E71">
        <w:rPr>
          <w:color w:val="000000"/>
          <w:highlight w:val="white"/>
        </w:rPr>
        <w:t>que se custodia en la Unidad de Archivo Intermedio.</w:t>
      </w:r>
      <w:r w:rsidR="00B05E71">
        <w:rPr>
          <w:color w:val="000000"/>
        </w:rPr>
        <w:t xml:space="preserve"> A continuación el detalle de la respuesta brindada:</w:t>
      </w:r>
      <w:r w:rsidR="0030598D">
        <w:rPr>
          <w:color w:val="000000"/>
        </w:rPr>
        <w:t>----------------------------------------------</w:t>
      </w:r>
    </w:p>
    <w:tbl>
      <w:tblPr>
        <w:tblStyle w:val="Tablaconcuadrcula"/>
        <w:tblW w:w="11065" w:type="dxa"/>
        <w:jc w:val="center"/>
        <w:tblLook w:val="04A0" w:firstRow="1" w:lastRow="0" w:firstColumn="1" w:lastColumn="0" w:noHBand="0" w:noVBand="1"/>
      </w:tblPr>
      <w:tblGrid>
        <w:gridCol w:w="3055"/>
        <w:gridCol w:w="3744"/>
        <w:gridCol w:w="4266"/>
      </w:tblGrid>
      <w:tr w:rsidR="0030598D" w:rsidRPr="00CF2565" w14:paraId="05247313" w14:textId="77777777" w:rsidTr="002E1408">
        <w:trPr>
          <w:trHeight w:val="345"/>
          <w:tblHeader/>
          <w:jc w:val="center"/>
        </w:trPr>
        <w:tc>
          <w:tcPr>
            <w:tcW w:w="3055" w:type="dxa"/>
          </w:tcPr>
          <w:p w14:paraId="56E009C2" w14:textId="77777777" w:rsidR="0030598D" w:rsidRPr="002174F0" w:rsidRDefault="0030598D" w:rsidP="002E1408">
            <w:pPr>
              <w:pStyle w:val="Default"/>
              <w:jc w:val="center"/>
              <w:rPr>
                <w:b/>
                <w:bCs/>
                <w:color w:val="auto"/>
                <w:sz w:val="22"/>
              </w:rPr>
            </w:pPr>
            <w:r w:rsidRPr="002174F0">
              <w:rPr>
                <w:rStyle w:val="normaltextrun"/>
                <w:rFonts w:eastAsiaTheme="majorEastAsia"/>
                <w:b/>
                <w:bCs/>
                <w:sz w:val="22"/>
                <w:shd w:val="clear" w:color="auto" w:fill="FFFFFF"/>
                <w:lang w:val="es-MX"/>
              </w:rPr>
              <w:t>Serie o tipo documental</w:t>
            </w:r>
          </w:p>
        </w:tc>
        <w:tc>
          <w:tcPr>
            <w:tcW w:w="3744" w:type="dxa"/>
          </w:tcPr>
          <w:p w14:paraId="6BE342C6" w14:textId="77777777" w:rsidR="0030598D" w:rsidRPr="002174F0" w:rsidRDefault="0030598D" w:rsidP="002E1408">
            <w:pPr>
              <w:pStyle w:val="Default"/>
              <w:jc w:val="center"/>
              <w:rPr>
                <w:b/>
                <w:bCs/>
                <w:color w:val="auto"/>
                <w:sz w:val="22"/>
              </w:rPr>
            </w:pPr>
            <w:r w:rsidRPr="002174F0">
              <w:rPr>
                <w:b/>
                <w:bCs/>
                <w:color w:val="auto"/>
                <w:sz w:val="22"/>
              </w:rPr>
              <w:t>Consulta</w:t>
            </w:r>
          </w:p>
        </w:tc>
        <w:tc>
          <w:tcPr>
            <w:tcW w:w="4266" w:type="dxa"/>
          </w:tcPr>
          <w:p w14:paraId="088583F8" w14:textId="77777777" w:rsidR="0030598D" w:rsidRPr="00CF2565" w:rsidRDefault="0030598D" w:rsidP="002E1408">
            <w:pPr>
              <w:pStyle w:val="Default"/>
              <w:jc w:val="center"/>
              <w:rPr>
                <w:b/>
                <w:bCs/>
                <w:color w:val="auto"/>
                <w:sz w:val="22"/>
                <w:szCs w:val="22"/>
              </w:rPr>
            </w:pPr>
            <w:r w:rsidRPr="00CF2565">
              <w:rPr>
                <w:b/>
                <w:bCs/>
                <w:color w:val="auto"/>
                <w:sz w:val="22"/>
                <w:szCs w:val="22"/>
              </w:rPr>
              <w:t>Respuesta</w:t>
            </w:r>
          </w:p>
        </w:tc>
      </w:tr>
      <w:tr w:rsidR="0030598D" w:rsidRPr="00CF2565" w14:paraId="04AD6484" w14:textId="77777777" w:rsidTr="002E1408">
        <w:trPr>
          <w:trHeight w:val="297"/>
          <w:jc w:val="center"/>
        </w:trPr>
        <w:tc>
          <w:tcPr>
            <w:tcW w:w="3055" w:type="dxa"/>
          </w:tcPr>
          <w:p w14:paraId="625F594C" w14:textId="77777777" w:rsidR="0030598D" w:rsidRPr="002174F0" w:rsidRDefault="0030598D" w:rsidP="002E1408">
            <w:pPr>
              <w:pStyle w:val="Default"/>
              <w:jc w:val="both"/>
              <w:rPr>
                <w:bCs/>
                <w:color w:val="auto"/>
                <w:sz w:val="22"/>
              </w:rPr>
            </w:pPr>
            <w:r w:rsidRPr="002174F0">
              <w:rPr>
                <w:bCs/>
                <w:color w:val="auto"/>
                <w:sz w:val="22"/>
              </w:rPr>
              <w:t xml:space="preserve">1. Actas del Consejo de Gobierno. </w:t>
            </w:r>
            <w:r>
              <w:rPr>
                <w:rStyle w:val="Refdenotaalpie"/>
                <w:bCs/>
                <w:color w:val="auto"/>
                <w:sz w:val="22"/>
              </w:rPr>
              <w:footnoteReference w:id="2"/>
            </w:r>
            <w:r>
              <w:rPr>
                <w:bCs/>
                <w:color w:val="auto"/>
                <w:sz w:val="22"/>
              </w:rPr>
              <w:t>----------------------</w:t>
            </w:r>
          </w:p>
        </w:tc>
        <w:tc>
          <w:tcPr>
            <w:tcW w:w="3744" w:type="dxa"/>
          </w:tcPr>
          <w:p w14:paraId="7EF197B1" w14:textId="77777777" w:rsidR="0030598D" w:rsidRPr="002174F0" w:rsidRDefault="0030598D" w:rsidP="002E1408">
            <w:pPr>
              <w:pStyle w:val="Default"/>
              <w:jc w:val="both"/>
              <w:rPr>
                <w:bCs/>
                <w:color w:val="auto"/>
                <w:sz w:val="22"/>
              </w:rPr>
            </w:pPr>
            <w:r w:rsidRPr="002174F0">
              <w:rPr>
                <w:bCs/>
                <w:color w:val="auto"/>
                <w:sz w:val="22"/>
              </w:rPr>
              <w:t xml:space="preserve">Verificar la fecha de las actas </w:t>
            </w:r>
            <w:r>
              <w:rPr>
                <w:bCs/>
                <w:color w:val="auto"/>
                <w:sz w:val="22"/>
              </w:rPr>
              <w:t>--------------------------------------------------------</w:t>
            </w:r>
          </w:p>
        </w:tc>
        <w:tc>
          <w:tcPr>
            <w:tcW w:w="4266" w:type="dxa"/>
          </w:tcPr>
          <w:p w14:paraId="15554E66" w14:textId="77777777" w:rsidR="0030598D" w:rsidRPr="00CF2565" w:rsidRDefault="0030598D" w:rsidP="002E1408">
            <w:pPr>
              <w:pStyle w:val="Default"/>
              <w:jc w:val="both"/>
              <w:rPr>
                <w:bCs/>
                <w:color w:val="auto"/>
                <w:sz w:val="22"/>
                <w:szCs w:val="22"/>
              </w:rPr>
            </w:pPr>
            <w:r w:rsidRPr="00CF2565">
              <w:rPr>
                <w:sz w:val="22"/>
                <w:szCs w:val="22"/>
              </w:rPr>
              <w:t>Las fechas extremas correctas son 1991-1992</w:t>
            </w:r>
            <w:r>
              <w:rPr>
                <w:sz w:val="22"/>
                <w:szCs w:val="22"/>
              </w:rPr>
              <w:t>-----------------------------------------------</w:t>
            </w:r>
          </w:p>
        </w:tc>
      </w:tr>
      <w:tr w:rsidR="0030598D" w:rsidRPr="007C1E2C" w14:paraId="39D3504A" w14:textId="77777777" w:rsidTr="002E1408">
        <w:trPr>
          <w:trHeight w:val="297"/>
          <w:jc w:val="center"/>
        </w:trPr>
        <w:tc>
          <w:tcPr>
            <w:tcW w:w="3055" w:type="dxa"/>
          </w:tcPr>
          <w:p w14:paraId="0AF5DE0B" w14:textId="77777777" w:rsidR="0030598D" w:rsidRPr="002174F0" w:rsidRDefault="0030598D" w:rsidP="002E1408">
            <w:pPr>
              <w:pStyle w:val="Default"/>
              <w:jc w:val="both"/>
              <w:rPr>
                <w:bCs/>
                <w:color w:val="auto"/>
                <w:sz w:val="22"/>
              </w:rPr>
            </w:pPr>
            <w:r w:rsidRPr="002174F0">
              <w:rPr>
                <w:bCs/>
                <w:color w:val="auto"/>
                <w:sz w:val="22"/>
              </w:rPr>
              <w:t xml:space="preserve">1. Actas del Consejo de Gobierno. </w:t>
            </w:r>
            <w:r>
              <w:rPr>
                <w:rStyle w:val="Refdenotaalpie"/>
                <w:bCs/>
                <w:color w:val="auto"/>
                <w:sz w:val="22"/>
              </w:rPr>
              <w:footnoteReference w:id="3"/>
            </w:r>
            <w:r>
              <w:rPr>
                <w:bCs/>
                <w:color w:val="auto"/>
                <w:sz w:val="22"/>
              </w:rPr>
              <w:t>--------------------------------------------------------------------------------------------------------------------------------------------------------------------------------------------------------------------------------------------------------</w:t>
            </w:r>
            <w:r w:rsidRPr="00554618">
              <w:rPr>
                <w:bCs/>
                <w:color w:val="auto"/>
                <w:sz w:val="22"/>
              </w:rPr>
              <w:t xml:space="preserve"> </w:t>
            </w:r>
            <w:r>
              <w:rPr>
                <w:bCs/>
                <w:color w:val="auto"/>
                <w:sz w:val="22"/>
              </w:rPr>
              <w:t>--------------------------------------------------------------------------------------------------------------------</w:t>
            </w:r>
          </w:p>
        </w:tc>
        <w:tc>
          <w:tcPr>
            <w:tcW w:w="3744" w:type="dxa"/>
          </w:tcPr>
          <w:p w14:paraId="1554076B" w14:textId="77777777" w:rsidR="0030598D" w:rsidRPr="007C1E2C" w:rsidRDefault="0030598D" w:rsidP="002E1408">
            <w:pPr>
              <w:pStyle w:val="Default"/>
              <w:jc w:val="both"/>
              <w:rPr>
                <w:bCs/>
                <w:i/>
                <w:color w:val="auto"/>
                <w:sz w:val="22"/>
              </w:rPr>
            </w:pPr>
            <w:r w:rsidRPr="007C1E2C">
              <w:rPr>
                <w:bCs/>
                <w:i/>
                <w:color w:val="auto"/>
                <w:sz w:val="22"/>
              </w:rPr>
              <w:t>“… se revise si /…/ se localizan los siguientes documentos /…/ Acta de la sesión N° 38, Acta de la sesión N° 44, Acta de la sesión N° 45, Acta de la sesión N° 53, Acta de la sesión N° 66, Acta de la sesión N° 74, Acta de la sesión N° 128, Acta de la sesión N° 129, Acta de la sesión N° 130,  Acta de la sesión N° 131, Acta de la sesión N° 132, Acta de la sesión N° 135”</w:t>
            </w:r>
            <w:r>
              <w:rPr>
                <w:bCs/>
                <w:i/>
                <w:color w:val="auto"/>
                <w:sz w:val="22"/>
              </w:rPr>
              <w:t>------------------------------------------</w:t>
            </w:r>
          </w:p>
        </w:tc>
        <w:tc>
          <w:tcPr>
            <w:tcW w:w="4266" w:type="dxa"/>
          </w:tcPr>
          <w:p w14:paraId="53AD48EB" w14:textId="77777777" w:rsidR="0030598D" w:rsidRPr="007C1E2C" w:rsidRDefault="0030598D" w:rsidP="002E1408">
            <w:pPr>
              <w:pStyle w:val="Default"/>
              <w:jc w:val="both"/>
              <w:rPr>
                <w:sz w:val="22"/>
                <w:szCs w:val="22"/>
              </w:rPr>
            </w:pPr>
            <w:r w:rsidRPr="007C1E2C">
              <w:rPr>
                <w:sz w:val="22"/>
              </w:rPr>
              <w:t>1. Las actas de Consejo de Gobierno se encuentran en las signaturas 46, 47 y 49 del fondo Presidencia, Consejo de Gobierno, estos documentos ingresaron en la transferencia T11-1994.</w:t>
            </w:r>
            <w:r>
              <w:rPr>
                <w:bCs/>
                <w:color w:val="auto"/>
                <w:sz w:val="22"/>
              </w:rPr>
              <w:t xml:space="preserve"> ---------------------------------------------------------------------------------------------------------------------------------------------------------------------------------------------------------------------------------------------------------------------------------------------------------------------------------------------------------</w:t>
            </w:r>
          </w:p>
        </w:tc>
      </w:tr>
      <w:tr w:rsidR="0030598D" w:rsidRPr="00CF2565" w14:paraId="1D10BB4F" w14:textId="77777777" w:rsidTr="002E1408">
        <w:trPr>
          <w:jc w:val="center"/>
        </w:trPr>
        <w:tc>
          <w:tcPr>
            <w:tcW w:w="3055" w:type="dxa"/>
          </w:tcPr>
          <w:p w14:paraId="7ABBF674" w14:textId="77777777" w:rsidR="0030598D" w:rsidRPr="002174F0" w:rsidRDefault="0030598D" w:rsidP="002E1408">
            <w:pPr>
              <w:pStyle w:val="Default"/>
              <w:jc w:val="both"/>
              <w:rPr>
                <w:bCs/>
                <w:color w:val="auto"/>
                <w:sz w:val="22"/>
              </w:rPr>
            </w:pPr>
            <w:r w:rsidRPr="002174F0">
              <w:rPr>
                <w:bCs/>
                <w:color w:val="auto"/>
                <w:sz w:val="22"/>
              </w:rPr>
              <w:t>4. Acta del Centro para la Promoción de las Exportaciones y las Inversiones.</w:t>
            </w:r>
            <w:r>
              <w:rPr>
                <w:rStyle w:val="Refdenotaalpie"/>
                <w:bCs/>
                <w:color w:val="auto"/>
                <w:sz w:val="22"/>
              </w:rPr>
              <w:t xml:space="preserve"> </w:t>
            </w:r>
            <w:r>
              <w:rPr>
                <w:rStyle w:val="Refdenotaalpie"/>
                <w:bCs/>
                <w:color w:val="auto"/>
                <w:sz w:val="22"/>
              </w:rPr>
              <w:footnoteReference w:id="4"/>
            </w:r>
            <w:r w:rsidRPr="002174F0">
              <w:rPr>
                <w:bCs/>
                <w:color w:val="auto"/>
                <w:sz w:val="22"/>
              </w:rPr>
              <w:t xml:space="preserve"> </w:t>
            </w:r>
            <w:r>
              <w:rPr>
                <w:bCs/>
                <w:color w:val="auto"/>
                <w:sz w:val="22"/>
              </w:rPr>
              <w:t>-------------------------------------------------------------------------------------------------------------------------------------------------------------------------------------------------------------------------------------------------------------------------------------------------------------------------------------------------------------------------------------------------------------------------------------------------------------------------------------------</w:t>
            </w:r>
          </w:p>
        </w:tc>
        <w:tc>
          <w:tcPr>
            <w:tcW w:w="3744" w:type="dxa"/>
          </w:tcPr>
          <w:p w14:paraId="17EABC99" w14:textId="77777777" w:rsidR="0030598D" w:rsidRPr="002174F0" w:rsidRDefault="0030598D" w:rsidP="002E1408">
            <w:pPr>
              <w:pStyle w:val="Default"/>
              <w:jc w:val="both"/>
              <w:rPr>
                <w:bCs/>
                <w:color w:val="auto"/>
                <w:sz w:val="22"/>
              </w:rPr>
            </w:pPr>
            <w:r w:rsidRPr="002174F0">
              <w:rPr>
                <w:bCs/>
                <w:color w:val="auto"/>
                <w:sz w:val="22"/>
              </w:rPr>
              <w:t xml:space="preserve">Verificar el contenido. </w:t>
            </w:r>
            <w:r>
              <w:rPr>
                <w:bCs/>
                <w:color w:val="auto"/>
                <w:sz w:val="22"/>
              </w:rPr>
              <w:t>------------------------------------------------------------------------------------------------------------------------------------------------------------------------------------------------------------------------------------------------------------------------------------------------------------------------------------------------------------------------------------------------------------------------------------------------------------------------------------------------------------------------------------------------------------------------------------------------------------------------------------------------------------------------------------------------------------------------------------------------------------------</w:t>
            </w:r>
          </w:p>
        </w:tc>
        <w:tc>
          <w:tcPr>
            <w:tcW w:w="4266" w:type="dxa"/>
          </w:tcPr>
          <w:p w14:paraId="2352082F" w14:textId="77777777" w:rsidR="0030598D" w:rsidRPr="00CF2565" w:rsidRDefault="0030598D" w:rsidP="002E1408">
            <w:pPr>
              <w:pStyle w:val="Default"/>
              <w:jc w:val="both"/>
              <w:rPr>
                <w:bCs/>
                <w:color w:val="auto"/>
                <w:sz w:val="22"/>
                <w:szCs w:val="22"/>
              </w:rPr>
            </w:pPr>
            <w:r w:rsidRPr="00CF2565">
              <w:rPr>
                <w:sz w:val="22"/>
                <w:szCs w:val="22"/>
              </w:rPr>
              <w:t>Se detalló más el contenido. Acta N° 547 del Consejo Directivo de CENPRO sobre los siguientes temas: - Cuentas de informe de labores del año 1990 de la Junta de accionistas de la Corporación de zonas francas. - Programa de trabajo para el periodo 1991 de la Corporación de zonas francas. - Explicación de las principales modificaciones al régimen contenidas en la entonces nueva Ley del Régimen de Zonas Francas. - Indicación de fecha límite para envío de informes anuales de las empresas bajo el régimen del Contrato de Exportación según acuerdo del Consejo Nacional de Inversiones.</w:t>
            </w:r>
            <w:r>
              <w:rPr>
                <w:sz w:val="22"/>
                <w:szCs w:val="22"/>
              </w:rPr>
              <w:t>---------------------------------------</w:t>
            </w:r>
          </w:p>
        </w:tc>
      </w:tr>
      <w:tr w:rsidR="0030598D" w:rsidRPr="007C1E2C" w14:paraId="0A180C07" w14:textId="77777777" w:rsidTr="002E1408">
        <w:trPr>
          <w:jc w:val="center"/>
        </w:trPr>
        <w:tc>
          <w:tcPr>
            <w:tcW w:w="3055" w:type="dxa"/>
          </w:tcPr>
          <w:p w14:paraId="25EE7D13" w14:textId="77777777" w:rsidR="0030598D" w:rsidRPr="002174F0" w:rsidRDefault="0030598D" w:rsidP="002E1408">
            <w:pPr>
              <w:pStyle w:val="Default"/>
              <w:jc w:val="both"/>
              <w:rPr>
                <w:bCs/>
                <w:color w:val="auto"/>
                <w:sz w:val="22"/>
              </w:rPr>
            </w:pPr>
            <w:r w:rsidRPr="002174F0">
              <w:rPr>
                <w:bCs/>
                <w:color w:val="auto"/>
                <w:sz w:val="22"/>
              </w:rPr>
              <w:t>4. Acta del Centro para la Promoción de las Exportaciones y las Inversiones.</w:t>
            </w:r>
            <w:r>
              <w:rPr>
                <w:rStyle w:val="Refdenotaalpie"/>
                <w:bCs/>
                <w:color w:val="auto"/>
                <w:sz w:val="22"/>
              </w:rPr>
              <w:t xml:space="preserve"> </w:t>
            </w:r>
            <w:r>
              <w:rPr>
                <w:rStyle w:val="Refdenotaalpie"/>
                <w:bCs/>
                <w:color w:val="auto"/>
                <w:sz w:val="22"/>
              </w:rPr>
              <w:footnoteReference w:id="5"/>
            </w:r>
            <w:r>
              <w:rPr>
                <w:bCs/>
                <w:color w:val="auto"/>
                <w:sz w:val="22"/>
              </w:rPr>
              <w:t>-----------------------------------------------------------</w:t>
            </w:r>
            <w:r>
              <w:rPr>
                <w:bCs/>
                <w:color w:val="auto"/>
                <w:sz w:val="22"/>
              </w:rPr>
              <w:lastRenderedPageBreak/>
              <w:t>---------------------------------------------------------------------------</w:t>
            </w:r>
          </w:p>
        </w:tc>
        <w:tc>
          <w:tcPr>
            <w:tcW w:w="3744" w:type="dxa"/>
          </w:tcPr>
          <w:p w14:paraId="4940FE4B" w14:textId="77777777" w:rsidR="0030598D" w:rsidRPr="002174F0" w:rsidRDefault="0030598D" w:rsidP="002E1408">
            <w:pPr>
              <w:pStyle w:val="Default"/>
              <w:jc w:val="both"/>
              <w:rPr>
                <w:bCs/>
                <w:color w:val="auto"/>
                <w:sz w:val="22"/>
              </w:rPr>
            </w:pPr>
            <w:r w:rsidRPr="007C1E2C">
              <w:rPr>
                <w:bCs/>
                <w:i/>
                <w:color w:val="auto"/>
                <w:sz w:val="22"/>
              </w:rPr>
              <w:lastRenderedPageBreak/>
              <w:t>“… se revise si /…/ se localizan los siguientes documentos /…/ Acta N° 547 del Consejo Directivo de CENPRO, sobre zonas francas, informe de labores y plan de acción</w:t>
            </w:r>
            <w:r>
              <w:rPr>
                <w:bCs/>
                <w:i/>
                <w:color w:val="auto"/>
                <w:sz w:val="22"/>
              </w:rPr>
              <w:t>”</w:t>
            </w:r>
            <w:r>
              <w:rPr>
                <w:bCs/>
                <w:color w:val="auto"/>
                <w:sz w:val="22"/>
              </w:rPr>
              <w:t xml:space="preserve"> </w:t>
            </w:r>
            <w:r>
              <w:rPr>
                <w:bCs/>
                <w:color w:val="auto"/>
                <w:sz w:val="22"/>
              </w:rPr>
              <w:lastRenderedPageBreak/>
              <w:t>------------------------------------------------------------------------------------------------</w:t>
            </w:r>
          </w:p>
        </w:tc>
        <w:tc>
          <w:tcPr>
            <w:tcW w:w="4266" w:type="dxa"/>
          </w:tcPr>
          <w:p w14:paraId="5D686C85" w14:textId="77777777" w:rsidR="0030598D" w:rsidRPr="007C1E2C" w:rsidRDefault="0030598D" w:rsidP="002E1408">
            <w:pPr>
              <w:pStyle w:val="Default"/>
              <w:jc w:val="both"/>
              <w:rPr>
                <w:sz w:val="22"/>
                <w:szCs w:val="22"/>
              </w:rPr>
            </w:pPr>
            <w:r w:rsidRPr="007C1E2C">
              <w:rPr>
                <w:sz w:val="22"/>
              </w:rPr>
              <w:lastRenderedPageBreak/>
              <w:t xml:space="preserve">2. Con respecto al acta del Centro para la Promoción de las Exportaciones y las Inversiones, esta no fue localizada pues de este fondo solo ha ingresado la transferencia T005-2019 y no hay actas </w:t>
            </w:r>
            <w:r w:rsidRPr="007C1E2C">
              <w:rPr>
                <w:sz w:val="22"/>
              </w:rPr>
              <w:lastRenderedPageBreak/>
              <w:t>dentro de las series recibidas.</w:t>
            </w:r>
            <w:r>
              <w:rPr>
                <w:bCs/>
                <w:color w:val="auto"/>
                <w:sz w:val="22"/>
              </w:rPr>
              <w:t xml:space="preserve"> ---------------------------------------------------------------------</w:t>
            </w:r>
          </w:p>
        </w:tc>
      </w:tr>
      <w:tr w:rsidR="0030598D" w:rsidRPr="00CF2565" w14:paraId="1894211A" w14:textId="77777777" w:rsidTr="002E1408">
        <w:trPr>
          <w:jc w:val="center"/>
        </w:trPr>
        <w:tc>
          <w:tcPr>
            <w:tcW w:w="3055" w:type="dxa"/>
          </w:tcPr>
          <w:p w14:paraId="5792169F" w14:textId="77777777" w:rsidR="0030598D" w:rsidRPr="002174F0" w:rsidRDefault="0030598D" w:rsidP="002E1408">
            <w:pPr>
              <w:pStyle w:val="Default"/>
              <w:jc w:val="both"/>
              <w:rPr>
                <w:bCs/>
                <w:color w:val="auto"/>
                <w:sz w:val="22"/>
              </w:rPr>
            </w:pPr>
            <w:r w:rsidRPr="002174F0">
              <w:rPr>
                <w:bCs/>
                <w:color w:val="auto"/>
                <w:sz w:val="22"/>
              </w:rPr>
              <w:lastRenderedPageBreak/>
              <w:t xml:space="preserve">7. Acuerdos con instituciones públicas. </w:t>
            </w:r>
            <w:r>
              <w:rPr>
                <w:bCs/>
                <w:color w:val="auto"/>
                <w:sz w:val="22"/>
              </w:rPr>
              <w:t>------------------------------------------------------------------------------------------------------------------------------------------------------------------------------------------------------------------------------------------------------------------------------------------------------------------------------------------------------------------------------------------------------------------------------------------------------------------------------------------------------------------------------------------------------------------------------</w:t>
            </w:r>
          </w:p>
        </w:tc>
        <w:tc>
          <w:tcPr>
            <w:tcW w:w="3744" w:type="dxa"/>
          </w:tcPr>
          <w:p w14:paraId="1A7AC6CD" w14:textId="77777777" w:rsidR="0030598D" w:rsidRPr="002174F0" w:rsidRDefault="0030598D" w:rsidP="002E1408">
            <w:pPr>
              <w:pStyle w:val="Default"/>
              <w:jc w:val="both"/>
              <w:rPr>
                <w:bCs/>
                <w:color w:val="auto"/>
                <w:sz w:val="22"/>
              </w:rPr>
            </w:pPr>
            <w:r w:rsidRPr="002174F0">
              <w:rPr>
                <w:bCs/>
                <w:color w:val="auto"/>
                <w:sz w:val="22"/>
              </w:rPr>
              <w:t>Verificar si los acuerdos s</w:t>
            </w:r>
            <w:r>
              <w:rPr>
                <w:bCs/>
                <w:color w:val="auto"/>
                <w:sz w:val="22"/>
              </w:rPr>
              <w:t>on internacionales o nacionales.</w:t>
            </w:r>
            <w:r w:rsidRPr="002174F0">
              <w:rPr>
                <w:bCs/>
                <w:color w:val="auto"/>
                <w:sz w:val="22"/>
              </w:rPr>
              <w:t xml:space="preserve"> </w:t>
            </w:r>
            <w:r>
              <w:rPr>
                <w:bCs/>
                <w:color w:val="auto"/>
                <w:sz w:val="22"/>
              </w:rPr>
              <w:t>-------------------------------------------------------------------------------------------------------------------------------------------------------------------------------------------------------------------------------------------------------------------------------------------------------------------------------------------------------------------------------------------------------------------------------------------------------------------------------------------------------------------------------------------------------------------------------------------------------------------------------------------------------------------------------------------------------</w:t>
            </w:r>
          </w:p>
        </w:tc>
        <w:tc>
          <w:tcPr>
            <w:tcW w:w="4266" w:type="dxa"/>
          </w:tcPr>
          <w:p w14:paraId="732975AB" w14:textId="77777777" w:rsidR="0030598D" w:rsidRPr="00CF2565" w:rsidRDefault="0030598D" w:rsidP="002E1408">
            <w:pPr>
              <w:pStyle w:val="Default"/>
              <w:jc w:val="both"/>
              <w:rPr>
                <w:bCs/>
                <w:color w:val="auto"/>
                <w:sz w:val="22"/>
                <w:szCs w:val="22"/>
              </w:rPr>
            </w:pPr>
            <w:r w:rsidRPr="00CF2565">
              <w:rPr>
                <w:sz w:val="22"/>
                <w:szCs w:val="22"/>
              </w:rPr>
              <w:t>Hay 2 acuerdos: Acuerdo entre el Ministerio de Vivienda y Asentamientos Humanos de la República de Costa Rica y el Instituto del Fondo Nacional de la Vivienda para los trabajadores de los Estados Unidos Mexicanos sobre cooperación en materia de vivienda el cual puede considerarse internacional y Acuerdo de voluntades y acciones entre el Ministerio de Relaciones Exteriores y Culto y los estudiantes del Instituto del Servicio Exterior de Costa Rica Manuel María de Peralta sobre el futuro de la profesionalización del servicio exterior de Costa Rica el cual puede considerarse nacional.</w:t>
            </w:r>
            <w:r>
              <w:rPr>
                <w:sz w:val="22"/>
                <w:szCs w:val="22"/>
              </w:rPr>
              <w:t>-------------------------------------------</w:t>
            </w:r>
          </w:p>
        </w:tc>
      </w:tr>
      <w:tr w:rsidR="0030598D" w:rsidRPr="00CF2565" w14:paraId="52A9625A" w14:textId="77777777" w:rsidTr="002E1408">
        <w:trPr>
          <w:jc w:val="center"/>
        </w:trPr>
        <w:tc>
          <w:tcPr>
            <w:tcW w:w="3055" w:type="dxa"/>
          </w:tcPr>
          <w:p w14:paraId="05C69F37" w14:textId="77777777" w:rsidR="0030598D" w:rsidRPr="002174F0" w:rsidRDefault="0030598D" w:rsidP="002E1408">
            <w:pPr>
              <w:pStyle w:val="Default"/>
              <w:jc w:val="both"/>
              <w:rPr>
                <w:bCs/>
                <w:color w:val="auto"/>
                <w:sz w:val="22"/>
              </w:rPr>
            </w:pPr>
            <w:r w:rsidRPr="002174F0">
              <w:rPr>
                <w:bCs/>
                <w:color w:val="auto"/>
                <w:sz w:val="22"/>
              </w:rPr>
              <w:t>10. Acuerdos del Ministerio de Relaciones Exteriores, Presidencia de la República y otras instituciones</w:t>
            </w:r>
            <w:r>
              <w:rPr>
                <w:bCs/>
                <w:color w:val="auto"/>
                <w:sz w:val="22"/>
              </w:rPr>
              <w:t>. ------------------------------------------------------------------------------------------------------------------------------------------------------------------------------------------------------------------------------------------------------------------------------------------------------------------------------------------------------------------------------------------------------------------------------------------------------------------------------------------------------------------------------------------------------------------------------------------------------------------------------------------------------------------------------------------------------------------------------------------------------------------------------------------------------------------------------------------</w:t>
            </w:r>
          </w:p>
        </w:tc>
        <w:tc>
          <w:tcPr>
            <w:tcW w:w="3744" w:type="dxa"/>
          </w:tcPr>
          <w:p w14:paraId="2FD6C05F" w14:textId="77777777" w:rsidR="0030598D" w:rsidRPr="002174F0" w:rsidRDefault="0030598D" w:rsidP="002E1408">
            <w:pPr>
              <w:pStyle w:val="Default"/>
              <w:jc w:val="both"/>
              <w:rPr>
                <w:bCs/>
                <w:color w:val="auto"/>
                <w:sz w:val="22"/>
              </w:rPr>
            </w:pPr>
            <w:r w:rsidRPr="002174F0">
              <w:rPr>
                <w:bCs/>
                <w:color w:val="auto"/>
                <w:sz w:val="22"/>
              </w:rPr>
              <w:t xml:space="preserve">Ampliar el contenido, corroborar las instituciones a las que se refiere. </w:t>
            </w:r>
            <w:r>
              <w:rPr>
                <w:bCs/>
                <w:color w:val="auto"/>
                <w:sz w:val="22"/>
              </w:rPr>
              <w:t>---------------------------------------------------------------------------------------------------------------------------------------------------------------------------------------------------------------------------------------------------------------------------------------------------------------------------------------------------------------------------------------------------------------------------------------------------------------------------------------------------------------------------------------------------------------------------------------------------------------------------------------------------------------------------------------------------------------------------------------------------------------------------------------------------------------------------------------------------------------------------------------------------------------------------------------------------------------------------------------------------------------------------------------------------------------------------------------------------------------------------------------------------</w:t>
            </w:r>
          </w:p>
        </w:tc>
        <w:tc>
          <w:tcPr>
            <w:tcW w:w="4266" w:type="dxa"/>
          </w:tcPr>
          <w:p w14:paraId="5C9EC99D" w14:textId="77777777" w:rsidR="0030598D" w:rsidRPr="00CF2565" w:rsidRDefault="0030598D" w:rsidP="002E1408">
            <w:pPr>
              <w:pStyle w:val="Default"/>
              <w:jc w:val="both"/>
              <w:rPr>
                <w:bCs/>
                <w:color w:val="auto"/>
                <w:sz w:val="22"/>
                <w:szCs w:val="22"/>
              </w:rPr>
            </w:pPr>
            <w:r w:rsidRPr="00CF2565">
              <w:rPr>
                <w:sz w:val="22"/>
                <w:szCs w:val="22"/>
              </w:rPr>
              <w:t>Se corroboró las instituciones y se confirmó que son acuerdos del Ministerio de Relaciones Exteriores, Presidencia de la República y otras instituciones por ejemplo el Ministerio de Cultura y Juventud. Se propone la siguiente nueva descripción para la tabla de valoración parcial: Acuerdos del Ministerio de Relaciones Exteriores, Presidencia de la República y otras instituciones sobre los siguientes temas: - Autorización de participación de grupos en actividades culturales en otros países. - Designación de funcionarios para viajes al exterior. - Integración de delegaciones para acompañar al presidente de la República a viajes al exterior. - Modificación o anulación de acuerdos. - Designación de delegaciones para participación en actividades deportivas en el exterior. Los consecutivos de los acuerdos van del 129 al 1319 para el año 1991, del 804 al 1857 para el año 1992 y del 001 al 599 para el año 1993. Se advierte que no todos los consecutivos se encuentran en la serie.</w:t>
            </w:r>
            <w:r>
              <w:rPr>
                <w:sz w:val="22"/>
                <w:szCs w:val="22"/>
              </w:rPr>
              <w:t>--</w:t>
            </w:r>
          </w:p>
        </w:tc>
      </w:tr>
      <w:tr w:rsidR="0030598D" w:rsidRPr="00CF2565" w14:paraId="3916104E" w14:textId="77777777" w:rsidTr="002E1408">
        <w:trPr>
          <w:jc w:val="center"/>
        </w:trPr>
        <w:tc>
          <w:tcPr>
            <w:tcW w:w="3055" w:type="dxa"/>
          </w:tcPr>
          <w:p w14:paraId="472EFA20" w14:textId="77777777" w:rsidR="0030598D" w:rsidRPr="002174F0" w:rsidRDefault="0030598D" w:rsidP="002E1408">
            <w:pPr>
              <w:pStyle w:val="Default"/>
              <w:jc w:val="both"/>
              <w:rPr>
                <w:bCs/>
                <w:color w:val="auto"/>
                <w:sz w:val="22"/>
              </w:rPr>
            </w:pPr>
            <w:r w:rsidRPr="002174F0">
              <w:rPr>
                <w:bCs/>
                <w:color w:val="auto"/>
                <w:sz w:val="22"/>
              </w:rPr>
              <w:t xml:space="preserve">39. Expediente sobre denuncia a Jacques Fisher, Presidente de la Asociación Mundial para Huérfanos y Niños Abandonados, Bruselas, Bélgica por uso </w:t>
            </w:r>
            <w:r w:rsidRPr="002174F0">
              <w:rPr>
                <w:bCs/>
                <w:color w:val="auto"/>
                <w:sz w:val="22"/>
              </w:rPr>
              <w:lastRenderedPageBreak/>
              <w:t>indebido de poder</w:t>
            </w:r>
            <w:r>
              <w:rPr>
                <w:bCs/>
                <w:color w:val="auto"/>
                <w:sz w:val="22"/>
              </w:rPr>
              <w:t>. -----------------------------------------------------------------------------------------------------------------------------------------------------------------------------------------------------------------------------------------------------------------------------------------------------------------------------------------------------------------------------------------------------------------------------------------------------------------------------------------------------------------------------------------------------------------------------------------------------------------------------------------------------------------------------------------------------------------------------------------------------------------------------------------------------------------------------------------------------------------------------------------------------------------------------------------------------------------------------------------------------------------------------------------------------------------------------------------------------------------------------------------------------------------------------------------------------------------------------------------------------------------------------------------------------------------------------------------------------------------------------------------------------------------------------------------------------------------------------------------------------------------</w:t>
            </w:r>
          </w:p>
        </w:tc>
        <w:tc>
          <w:tcPr>
            <w:tcW w:w="3744" w:type="dxa"/>
          </w:tcPr>
          <w:p w14:paraId="703E78E3" w14:textId="77777777" w:rsidR="0030598D" w:rsidRPr="002174F0" w:rsidRDefault="0030598D" w:rsidP="002E1408">
            <w:pPr>
              <w:pStyle w:val="Default"/>
              <w:jc w:val="both"/>
              <w:rPr>
                <w:bCs/>
                <w:color w:val="auto"/>
                <w:sz w:val="22"/>
              </w:rPr>
            </w:pPr>
            <w:r w:rsidRPr="002174F0">
              <w:rPr>
                <w:bCs/>
                <w:color w:val="auto"/>
                <w:sz w:val="22"/>
              </w:rPr>
              <w:lastRenderedPageBreak/>
              <w:t xml:space="preserve">Ampliar información sobre qué tipo de denuncia se levanta del señor Jacques Fisher. </w:t>
            </w:r>
            <w:r>
              <w:rPr>
                <w:bCs/>
                <w:color w:val="auto"/>
                <w:sz w:val="22"/>
              </w:rPr>
              <w:t>--------------------------------------------------------------------------------------------------------------------------------------------------------------------------</w:t>
            </w:r>
            <w:r>
              <w:rPr>
                <w:bCs/>
                <w:color w:val="auto"/>
                <w:sz w:val="22"/>
              </w:rPr>
              <w:lastRenderedPageBreak/>
              <w:t>------------------------------------------------------------------------------------------------------------------------------------------------------------------------------------------------------------------------------------------------------------------------------------------------------------------------------------------------------------------------------------------------------------------------------------------------------------------------------------------------------------------------------------------------------------------------------------------------------------------------------------------------------------------------------------------------------------------------------------------------------------------------------------------------------------------------------------------------------------------------------------------------------------------------------------------------------------------------------------------------------------------------------------------------------------------------------------------------------------------------------------------------------------------------------------------------------------------------------------------------------------------------------------------------------------------------------------------------------------------------------------------------------------------------------------------------------------------------------------------------------------------------------------------------------------------------------------------------------------------------------------------------------------------------------------------------------------------------------------------------------------------------------------------------------------------------------------------------------------------------------------------------------------------------------------------------</w:t>
            </w:r>
          </w:p>
        </w:tc>
        <w:tc>
          <w:tcPr>
            <w:tcW w:w="4266" w:type="dxa"/>
          </w:tcPr>
          <w:p w14:paraId="27B07F72" w14:textId="77777777" w:rsidR="0030598D" w:rsidRPr="00CF2565" w:rsidRDefault="0030598D" w:rsidP="002E1408">
            <w:pPr>
              <w:pStyle w:val="Default"/>
              <w:jc w:val="both"/>
              <w:rPr>
                <w:bCs/>
                <w:color w:val="auto"/>
                <w:sz w:val="22"/>
                <w:szCs w:val="22"/>
              </w:rPr>
            </w:pPr>
            <w:r w:rsidRPr="00CF2565">
              <w:rPr>
                <w:sz w:val="22"/>
                <w:szCs w:val="22"/>
              </w:rPr>
              <w:lastRenderedPageBreak/>
              <w:t xml:space="preserve">Expediente sobre denuncia informal comunicada por el señor Raúl Trejos, Embajador de Costa Rica en Ginebra sobre Jacques Fisher, Presidente de la Asociación Mundial para Huérfanos y Niños, enviada al señor Luis Guillermo </w:t>
            </w:r>
            <w:r w:rsidRPr="00CF2565">
              <w:rPr>
                <w:sz w:val="22"/>
                <w:szCs w:val="22"/>
              </w:rPr>
              <w:lastRenderedPageBreak/>
              <w:t>Solís, Jefe de Gabinete del Ministerio de Relaciones Exteriores de Costa Rica donde expone la inconveniencia de cualquier tipo de asociación con el señor Fisher al confirmar sospechas sobre informaciones no recomendables del señor Fisher. En un informe se exponen 18 puntos en donde queda en evidencia ciertos eventos sobre el señor Fisher, entre estos: - Corrupción en contribuciones económicas para ocupación de puestos. - Publicaciones en periódicos y otros medios sobre estos eventos. - Contacto con organizaciones como la ISCA en donde comparten opiniones desfavorables del señor Fisher por utilizar indebidamente el nombre de la ONU y UNICEF para adelantar sus proyectos como beneficio personal. - Expediente voluminoso sobre el señor Fisher en la Misión en Suiza donde se documenta información sobre el señor Fisher como retiro de credenciales, problemas con las instituciones no gubernamentales, quejas a su persona y problemas laborales. - Apropiación de documentos. - Envío de circular de la UNICEF a todos los comités nacionales donde se insta a no tener ningún contacto con el señor Fisher. - Utilización sin autorización del nombre de UNICEF para buscar apoyo financiero. - Entre otros. Contiene: correspondencia, informe sobre solicitud del World Association for orphans and abandoned children sobre la inconveniencia de cualquier tipo de asociación con Jacques Fisher, resolución de The General Assembly of the United States.</w:t>
            </w:r>
            <w:r>
              <w:rPr>
                <w:sz w:val="22"/>
                <w:szCs w:val="22"/>
              </w:rPr>
              <w:t>-------------------------------</w:t>
            </w:r>
          </w:p>
        </w:tc>
      </w:tr>
      <w:tr w:rsidR="0030598D" w:rsidRPr="00CF2565" w14:paraId="70FB7D2B" w14:textId="77777777" w:rsidTr="002E1408">
        <w:trPr>
          <w:jc w:val="center"/>
        </w:trPr>
        <w:tc>
          <w:tcPr>
            <w:tcW w:w="3055" w:type="dxa"/>
          </w:tcPr>
          <w:p w14:paraId="1E7C5CA6" w14:textId="77777777" w:rsidR="0030598D" w:rsidRPr="002174F0" w:rsidRDefault="0030598D" w:rsidP="002E1408">
            <w:pPr>
              <w:pStyle w:val="Default"/>
              <w:jc w:val="both"/>
              <w:rPr>
                <w:bCs/>
                <w:color w:val="auto"/>
                <w:sz w:val="22"/>
              </w:rPr>
            </w:pPr>
            <w:r w:rsidRPr="002174F0">
              <w:rPr>
                <w:bCs/>
                <w:color w:val="auto"/>
                <w:sz w:val="22"/>
              </w:rPr>
              <w:lastRenderedPageBreak/>
              <w:t>51. Informes de Embajadas de Costa Rica en otros países: Informe "Argentina, el Ministerio Político más grande de este siglo" elaborado por el Embajador de Costa Rica en Argentina.</w:t>
            </w:r>
            <w:r>
              <w:rPr>
                <w:bCs/>
                <w:color w:val="auto"/>
                <w:sz w:val="22"/>
              </w:rPr>
              <w:t xml:space="preserve"> -------------------------------------------------------------------------------------------------------------------</w:t>
            </w:r>
            <w:r>
              <w:rPr>
                <w:bCs/>
                <w:color w:val="auto"/>
                <w:sz w:val="22"/>
              </w:rPr>
              <w:lastRenderedPageBreak/>
              <w:t>--------------------------------------------------------------------------------------------------------------------------------------------------------</w:t>
            </w:r>
          </w:p>
        </w:tc>
        <w:tc>
          <w:tcPr>
            <w:tcW w:w="3744" w:type="dxa"/>
          </w:tcPr>
          <w:p w14:paraId="23FB1DC1" w14:textId="77777777" w:rsidR="0030598D" w:rsidRPr="002174F0" w:rsidRDefault="0030598D" w:rsidP="002E1408">
            <w:pPr>
              <w:pStyle w:val="Default"/>
              <w:jc w:val="both"/>
              <w:rPr>
                <w:bCs/>
                <w:color w:val="auto"/>
                <w:sz w:val="22"/>
              </w:rPr>
            </w:pPr>
            <w:r w:rsidRPr="002174F0">
              <w:rPr>
                <w:bCs/>
                <w:color w:val="auto"/>
                <w:sz w:val="22"/>
              </w:rPr>
              <w:lastRenderedPageBreak/>
              <w:t xml:space="preserve">Verificar el contenido </w:t>
            </w:r>
            <w:r>
              <w:rPr>
                <w:bCs/>
                <w:color w:val="auto"/>
                <w:sz w:val="22"/>
              </w:rPr>
              <w:t>-------------------------------------------------------------------------------------------------------------------------------------------------------------------------------------------------------------------------------------------------------------------------------------------------------------------------------------------------------------------------------------------------------------------------------------------------------------------</w:t>
            </w:r>
            <w:r>
              <w:rPr>
                <w:bCs/>
                <w:color w:val="auto"/>
                <w:sz w:val="22"/>
              </w:rPr>
              <w:lastRenderedPageBreak/>
              <w:t>------------------------------------------------------------------------------------------------------------------------------------------------------------------------------------------------</w:t>
            </w:r>
          </w:p>
        </w:tc>
        <w:tc>
          <w:tcPr>
            <w:tcW w:w="4266" w:type="dxa"/>
          </w:tcPr>
          <w:p w14:paraId="73B13998" w14:textId="77777777" w:rsidR="0030598D" w:rsidRPr="00CF2565" w:rsidRDefault="0030598D" w:rsidP="002E1408">
            <w:pPr>
              <w:pStyle w:val="Default"/>
              <w:jc w:val="both"/>
              <w:rPr>
                <w:bCs/>
                <w:color w:val="auto"/>
                <w:sz w:val="22"/>
                <w:szCs w:val="22"/>
              </w:rPr>
            </w:pPr>
            <w:r w:rsidRPr="00CF2565">
              <w:rPr>
                <w:sz w:val="22"/>
                <w:szCs w:val="22"/>
              </w:rPr>
              <w:lastRenderedPageBreak/>
              <w:t xml:space="preserve">Informe "Argentina, el Ministerio Político más grande de este siglo" elaborado por el Embajador de Costa Rica en Argentina, sobre aspectos económicos, sociales y políticos de Argentina realizado con la finalidad de esbozar un perfil que permita obtener una visión general de la realidad en ese país: - Aparato estatal gigantesco, ineficiente e inmanejable. - Problemas económicos y fiscales. - Pobreza </w:t>
            </w:r>
            <w:r w:rsidRPr="00CF2565">
              <w:rPr>
                <w:sz w:val="22"/>
                <w:szCs w:val="22"/>
              </w:rPr>
              <w:lastRenderedPageBreak/>
              <w:t>generalizada. - Explicación de planes de estabilización: plan austral, plan primavera.</w:t>
            </w:r>
            <w:r>
              <w:rPr>
                <w:sz w:val="22"/>
                <w:szCs w:val="22"/>
              </w:rPr>
              <w:t>------------------------------------------------------------------------------------------------</w:t>
            </w:r>
          </w:p>
        </w:tc>
      </w:tr>
      <w:tr w:rsidR="0030598D" w:rsidRPr="00CF2565" w14:paraId="24125A9A" w14:textId="77777777" w:rsidTr="002E1408">
        <w:trPr>
          <w:jc w:val="center"/>
        </w:trPr>
        <w:tc>
          <w:tcPr>
            <w:tcW w:w="3055" w:type="dxa"/>
          </w:tcPr>
          <w:p w14:paraId="7AFDCBAF" w14:textId="77777777" w:rsidR="0030598D" w:rsidRPr="002174F0" w:rsidRDefault="0030598D" w:rsidP="002E1408">
            <w:pPr>
              <w:pStyle w:val="Default"/>
              <w:jc w:val="both"/>
              <w:rPr>
                <w:bCs/>
                <w:color w:val="auto"/>
                <w:sz w:val="22"/>
              </w:rPr>
            </w:pPr>
            <w:r w:rsidRPr="002174F0">
              <w:rPr>
                <w:bCs/>
                <w:color w:val="auto"/>
                <w:sz w:val="22"/>
              </w:rPr>
              <w:lastRenderedPageBreak/>
              <w:t>56. Informes de la Organización de Salud</w:t>
            </w:r>
            <w:r>
              <w:rPr>
                <w:bCs/>
                <w:color w:val="auto"/>
                <w:sz w:val="22"/>
              </w:rPr>
              <w:t>----------------------------------------------</w:t>
            </w:r>
          </w:p>
        </w:tc>
        <w:tc>
          <w:tcPr>
            <w:tcW w:w="3744" w:type="dxa"/>
          </w:tcPr>
          <w:p w14:paraId="757BFC85" w14:textId="77777777" w:rsidR="0030598D" w:rsidRPr="002174F0" w:rsidRDefault="0030598D" w:rsidP="002E1408">
            <w:pPr>
              <w:pStyle w:val="Default"/>
              <w:jc w:val="both"/>
              <w:rPr>
                <w:bCs/>
                <w:color w:val="auto"/>
                <w:sz w:val="22"/>
              </w:rPr>
            </w:pPr>
            <w:r w:rsidRPr="002174F0">
              <w:rPr>
                <w:bCs/>
                <w:color w:val="auto"/>
                <w:sz w:val="22"/>
              </w:rPr>
              <w:t xml:space="preserve">Verificar el productor de estos informes </w:t>
            </w:r>
            <w:r>
              <w:rPr>
                <w:bCs/>
                <w:color w:val="auto"/>
                <w:sz w:val="22"/>
              </w:rPr>
              <w:t>-----------------------------------------------------------------------------------</w:t>
            </w:r>
          </w:p>
        </w:tc>
        <w:tc>
          <w:tcPr>
            <w:tcW w:w="4266" w:type="dxa"/>
          </w:tcPr>
          <w:p w14:paraId="30937593" w14:textId="77777777" w:rsidR="0030598D" w:rsidRPr="00CF2565" w:rsidRDefault="0030598D" w:rsidP="002E1408">
            <w:pPr>
              <w:pStyle w:val="Default"/>
              <w:jc w:val="both"/>
              <w:rPr>
                <w:bCs/>
                <w:color w:val="auto"/>
                <w:sz w:val="22"/>
                <w:szCs w:val="22"/>
              </w:rPr>
            </w:pPr>
            <w:r w:rsidRPr="00CF2565">
              <w:rPr>
                <w:sz w:val="22"/>
                <w:szCs w:val="22"/>
              </w:rPr>
              <w:t>Se verificó y el nombre correcto del productor es Organización de las Naciones Unidas.</w:t>
            </w:r>
            <w:r>
              <w:rPr>
                <w:sz w:val="22"/>
                <w:szCs w:val="22"/>
              </w:rPr>
              <w:t>-------------------------------</w:t>
            </w:r>
          </w:p>
        </w:tc>
      </w:tr>
      <w:tr w:rsidR="0030598D" w:rsidRPr="00CF2565" w14:paraId="0B8A858D" w14:textId="77777777" w:rsidTr="002E1408">
        <w:trPr>
          <w:jc w:val="center"/>
        </w:trPr>
        <w:tc>
          <w:tcPr>
            <w:tcW w:w="3055" w:type="dxa"/>
          </w:tcPr>
          <w:p w14:paraId="6F2A8362" w14:textId="77777777" w:rsidR="0030598D" w:rsidRPr="002174F0" w:rsidRDefault="0030598D" w:rsidP="002E1408">
            <w:pPr>
              <w:pStyle w:val="Default"/>
              <w:jc w:val="both"/>
              <w:rPr>
                <w:bCs/>
                <w:color w:val="auto"/>
                <w:sz w:val="22"/>
              </w:rPr>
            </w:pPr>
            <w:r w:rsidRPr="002174F0">
              <w:rPr>
                <w:bCs/>
                <w:color w:val="auto"/>
                <w:sz w:val="22"/>
              </w:rPr>
              <w:t>57. Informes de la Subdirección de Planificación Estratégica</w:t>
            </w:r>
            <w:r>
              <w:rPr>
                <w:bCs/>
                <w:color w:val="auto"/>
                <w:sz w:val="22"/>
              </w:rPr>
              <w:t>------------------------------------------------------------------------------------------------------------------------</w:t>
            </w:r>
          </w:p>
        </w:tc>
        <w:tc>
          <w:tcPr>
            <w:tcW w:w="3744" w:type="dxa"/>
          </w:tcPr>
          <w:p w14:paraId="4CFF44B5" w14:textId="77777777" w:rsidR="0030598D" w:rsidRPr="002174F0" w:rsidRDefault="0030598D" w:rsidP="002E1408">
            <w:pPr>
              <w:pStyle w:val="Default"/>
              <w:jc w:val="both"/>
              <w:rPr>
                <w:bCs/>
                <w:color w:val="auto"/>
                <w:sz w:val="22"/>
              </w:rPr>
            </w:pPr>
            <w:r w:rsidRPr="002174F0">
              <w:rPr>
                <w:bCs/>
                <w:color w:val="auto"/>
                <w:sz w:val="22"/>
              </w:rPr>
              <w:t xml:space="preserve">Verificar a que instancia se pertenece </w:t>
            </w:r>
            <w:r>
              <w:rPr>
                <w:bCs/>
                <w:color w:val="auto"/>
                <w:sz w:val="22"/>
              </w:rPr>
              <w:t>----------------------------------------------------------------------------------------------------------------------------------------------------------------------------------------------------------------------------------</w:t>
            </w:r>
          </w:p>
        </w:tc>
        <w:tc>
          <w:tcPr>
            <w:tcW w:w="4266" w:type="dxa"/>
          </w:tcPr>
          <w:p w14:paraId="77FBA233" w14:textId="77777777" w:rsidR="0030598D" w:rsidRPr="00CF2565" w:rsidRDefault="0030598D" w:rsidP="002E1408">
            <w:pPr>
              <w:pStyle w:val="Default"/>
              <w:jc w:val="both"/>
              <w:rPr>
                <w:bCs/>
                <w:color w:val="auto"/>
                <w:sz w:val="22"/>
                <w:szCs w:val="22"/>
              </w:rPr>
            </w:pPr>
            <w:r w:rsidRPr="00CF2565">
              <w:rPr>
                <w:sz w:val="22"/>
                <w:szCs w:val="22"/>
              </w:rPr>
              <w:t>La documentación únicamente se identifica en el machote como Subdirección de Planificación Estratégica, y al final indica quien realizó los informes, pero no el puesto ni información de la institución.</w:t>
            </w:r>
            <w:r>
              <w:rPr>
                <w:sz w:val="22"/>
                <w:szCs w:val="22"/>
              </w:rPr>
              <w:t>-----------------</w:t>
            </w:r>
          </w:p>
        </w:tc>
      </w:tr>
      <w:tr w:rsidR="0030598D" w:rsidRPr="00CF2565" w14:paraId="64083159" w14:textId="77777777" w:rsidTr="002E1408">
        <w:trPr>
          <w:jc w:val="center"/>
        </w:trPr>
        <w:tc>
          <w:tcPr>
            <w:tcW w:w="3055" w:type="dxa"/>
          </w:tcPr>
          <w:p w14:paraId="5C3231FC" w14:textId="77777777" w:rsidR="0030598D" w:rsidRPr="002174F0" w:rsidRDefault="0030598D" w:rsidP="002E1408">
            <w:pPr>
              <w:pStyle w:val="Default"/>
              <w:jc w:val="both"/>
              <w:rPr>
                <w:bCs/>
                <w:color w:val="auto"/>
                <w:sz w:val="22"/>
              </w:rPr>
            </w:pPr>
            <w:r w:rsidRPr="002174F0">
              <w:rPr>
                <w:bCs/>
                <w:color w:val="auto"/>
                <w:sz w:val="22"/>
              </w:rPr>
              <w:t>59. Informes de otros Ministerios de Costa Rica</w:t>
            </w:r>
            <w:r>
              <w:rPr>
                <w:bCs/>
                <w:color w:val="auto"/>
                <w:sz w:val="22"/>
              </w:rPr>
              <w:t>--------------------------------------------------------------------------------------------------------------------------------------------------------------------------------------------------------------------------------------------------------------------------------------------------------------------------------------------------------------------------------------------------------------------------------------</w:t>
            </w:r>
          </w:p>
        </w:tc>
        <w:tc>
          <w:tcPr>
            <w:tcW w:w="3744" w:type="dxa"/>
          </w:tcPr>
          <w:p w14:paraId="0CB4807E" w14:textId="77777777" w:rsidR="0030598D" w:rsidRPr="002174F0" w:rsidRDefault="0030598D" w:rsidP="002E1408">
            <w:pPr>
              <w:pStyle w:val="Default"/>
              <w:jc w:val="both"/>
              <w:rPr>
                <w:bCs/>
                <w:color w:val="auto"/>
                <w:sz w:val="22"/>
              </w:rPr>
            </w:pPr>
            <w:r w:rsidRPr="002174F0">
              <w:rPr>
                <w:bCs/>
                <w:color w:val="auto"/>
                <w:sz w:val="22"/>
              </w:rPr>
              <w:t xml:space="preserve">Indicar cuales son originales </w:t>
            </w:r>
            <w:r>
              <w:rPr>
                <w:bCs/>
                <w:color w:val="auto"/>
                <w:sz w:val="22"/>
              </w:rPr>
              <w:t>---------------------------------------------------------------------------------------------------------------------------------------------------------------------------------------------------------------------------------------------------------------------------------------------------------------------------------------------------------------------------------------------------------------------------------------------------------------------------------------------------------------------------------------------------------------------------------------------------------</w:t>
            </w:r>
          </w:p>
        </w:tc>
        <w:tc>
          <w:tcPr>
            <w:tcW w:w="4266" w:type="dxa"/>
          </w:tcPr>
          <w:p w14:paraId="03B2237D" w14:textId="77777777" w:rsidR="0030598D" w:rsidRPr="00CF2565" w:rsidRDefault="0030598D" w:rsidP="002E1408">
            <w:pPr>
              <w:pStyle w:val="Default"/>
              <w:jc w:val="both"/>
              <w:rPr>
                <w:bCs/>
                <w:color w:val="auto"/>
                <w:sz w:val="22"/>
                <w:szCs w:val="22"/>
              </w:rPr>
            </w:pPr>
            <w:r w:rsidRPr="00CF2565">
              <w:rPr>
                <w:sz w:val="22"/>
                <w:szCs w:val="22"/>
              </w:rPr>
              <w:t>Se revisó y los informes originales se detallan a continuación: 1. Informe sobre el Programa de Cooperación Internacional 1990-1992 en negociación con el Gobierno de China, del Ministerio de Planificación Nacional 2. Informe sobre algunas consideraciones del Ministerio de Trabajo y Seguridad Social de Costa Rica sobre los principios de libertad sindical y libertad de asociación. 3. Informe sobre la IV reunión extraordinaria de Ministros de Educación y cultura del Ministerio de Educación</w:t>
            </w:r>
            <w:r>
              <w:rPr>
                <w:sz w:val="22"/>
                <w:szCs w:val="22"/>
              </w:rPr>
              <w:t>-----------------------------------------</w:t>
            </w:r>
          </w:p>
        </w:tc>
      </w:tr>
      <w:tr w:rsidR="0030598D" w:rsidRPr="00CF2565" w14:paraId="7E3A498D" w14:textId="77777777" w:rsidTr="002E1408">
        <w:trPr>
          <w:jc w:val="center"/>
        </w:trPr>
        <w:tc>
          <w:tcPr>
            <w:tcW w:w="3055" w:type="dxa"/>
          </w:tcPr>
          <w:p w14:paraId="295A135A" w14:textId="77777777" w:rsidR="0030598D" w:rsidRPr="002174F0" w:rsidRDefault="0030598D" w:rsidP="002E1408">
            <w:pPr>
              <w:pStyle w:val="Default"/>
              <w:jc w:val="both"/>
              <w:rPr>
                <w:bCs/>
                <w:color w:val="auto"/>
                <w:sz w:val="22"/>
              </w:rPr>
            </w:pPr>
            <w:r w:rsidRPr="002174F0">
              <w:rPr>
                <w:bCs/>
                <w:color w:val="auto"/>
                <w:sz w:val="22"/>
              </w:rPr>
              <w:t xml:space="preserve">60. Informes de proyectos. </w:t>
            </w:r>
            <w:r>
              <w:rPr>
                <w:bCs/>
                <w:color w:val="auto"/>
                <w:sz w:val="22"/>
              </w:rPr>
              <w:t>--------------------------------------------------------------------------------------------------------------------------------------------------------------------------------------------------------------------------------------</w:t>
            </w:r>
          </w:p>
        </w:tc>
        <w:tc>
          <w:tcPr>
            <w:tcW w:w="3744" w:type="dxa"/>
          </w:tcPr>
          <w:p w14:paraId="7FA52C5F" w14:textId="77777777" w:rsidR="0030598D" w:rsidRPr="002174F0" w:rsidRDefault="0030598D" w:rsidP="002E1408">
            <w:pPr>
              <w:pStyle w:val="Default"/>
              <w:jc w:val="both"/>
              <w:rPr>
                <w:bCs/>
                <w:color w:val="auto"/>
                <w:sz w:val="22"/>
              </w:rPr>
            </w:pPr>
            <w:r w:rsidRPr="002174F0">
              <w:rPr>
                <w:bCs/>
                <w:color w:val="auto"/>
                <w:sz w:val="22"/>
              </w:rPr>
              <w:t>Verificar en qué serie se encuentra clasificado el siguiente tipo documental: Informe del secretario general sobre el apoyo de la organización del proceso electoral de Haití, de la Asamblea General de la OEA</w:t>
            </w:r>
            <w:r>
              <w:rPr>
                <w:bCs/>
                <w:color w:val="auto"/>
                <w:sz w:val="22"/>
              </w:rPr>
              <w:t>--------------------------------------</w:t>
            </w:r>
            <w:r w:rsidRPr="002174F0">
              <w:rPr>
                <w:bCs/>
                <w:color w:val="auto"/>
                <w:sz w:val="22"/>
              </w:rPr>
              <w:t xml:space="preserve">. </w:t>
            </w:r>
          </w:p>
        </w:tc>
        <w:tc>
          <w:tcPr>
            <w:tcW w:w="4266" w:type="dxa"/>
          </w:tcPr>
          <w:p w14:paraId="7EA4400E" w14:textId="77777777" w:rsidR="0030598D" w:rsidRPr="00CF2565" w:rsidRDefault="0030598D" w:rsidP="002E1408">
            <w:pPr>
              <w:pStyle w:val="Default"/>
              <w:jc w:val="both"/>
              <w:rPr>
                <w:bCs/>
                <w:color w:val="auto"/>
                <w:sz w:val="22"/>
                <w:szCs w:val="22"/>
              </w:rPr>
            </w:pPr>
            <w:r w:rsidRPr="00CF2565">
              <w:rPr>
                <w:sz w:val="22"/>
                <w:szCs w:val="22"/>
              </w:rPr>
              <w:t>Este tipo documental efectivamente se encuentra clasificado en la serie Informe de proyectos.</w:t>
            </w:r>
            <w:r>
              <w:rPr>
                <w:bCs/>
                <w:color w:val="auto"/>
                <w:sz w:val="22"/>
              </w:rPr>
              <w:t xml:space="preserve"> ----------------------------------------------------------------------------------------------------------------------------------------------------------------------------------------------------------------------------------------------------------------</w:t>
            </w:r>
          </w:p>
        </w:tc>
      </w:tr>
      <w:tr w:rsidR="0030598D" w:rsidRPr="00CF2565" w14:paraId="67C608B7" w14:textId="77777777" w:rsidTr="002E1408">
        <w:trPr>
          <w:jc w:val="center"/>
        </w:trPr>
        <w:tc>
          <w:tcPr>
            <w:tcW w:w="3055" w:type="dxa"/>
          </w:tcPr>
          <w:p w14:paraId="1D2498CA" w14:textId="77777777" w:rsidR="0030598D" w:rsidRPr="002174F0" w:rsidRDefault="0030598D" w:rsidP="002E1408">
            <w:pPr>
              <w:pStyle w:val="Default"/>
              <w:jc w:val="both"/>
              <w:rPr>
                <w:bCs/>
                <w:color w:val="auto"/>
                <w:sz w:val="22"/>
              </w:rPr>
            </w:pPr>
            <w:r w:rsidRPr="002174F0">
              <w:rPr>
                <w:bCs/>
                <w:color w:val="auto"/>
                <w:sz w:val="22"/>
              </w:rPr>
              <w:t>79. Minutas: Minuta de reunión de asesores reflexión/autocrítica/objetivos del 92</w:t>
            </w:r>
            <w:r>
              <w:rPr>
                <w:bCs/>
                <w:color w:val="auto"/>
                <w:sz w:val="22"/>
              </w:rPr>
              <w:t>------------------------------------------------------------------------------------------------------------------------------------------------------------------------------------------------------------------------------------------------------------------------------------------------------------------------------------------------------------------------------------------------------------------------------------------------------------------------------------------------------</w:t>
            </w:r>
            <w:r>
              <w:rPr>
                <w:bCs/>
                <w:color w:val="auto"/>
                <w:sz w:val="22"/>
              </w:rPr>
              <w:lastRenderedPageBreak/>
              <w:t>------------------------------------------------------------------------------------------------------------------------------------------------------------------------------------------------------------------------------------</w:t>
            </w:r>
          </w:p>
        </w:tc>
        <w:tc>
          <w:tcPr>
            <w:tcW w:w="3744" w:type="dxa"/>
          </w:tcPr>
          <w:p w14:paraId="20064CE2" w14:textId="77777777" w:rsidR="0030598D" w:rsidRPr="002174F0" w:rsidRDefault="0030598D" w:rsidP="002E1408">
            <w:pPr>
              <w:pStyle w:val="Default"/>
              <w:jc w:val="both"/>
              <w:rPr>
                <w:bCs/>
                <w:color w:val="auto"/>
                <w:sz w:val="22"/>
              </w:rPr>
            </w:pPr>
            <w:r w:rsidRPr="002174F0">
              <w:rPr>
                <w:bCs/>
                <w:color w:val="auto"/>
                <w:sz w:val="22"/>
              </w:rPr>
              <w:lastRenderedPageBreak/>
              <w:t xml:space="preserve">Verificar el contenido </w:t>
            </w:r>
            <w:r>
              <w:rPr>
                <w:bCs/>
                <w:color w:val="auto"/>
                <w:sz w:val="22"/>
              </w:rPr>
              <w:t>-------------------------------------------------------------------------------------------------------------------------------------------------------------------------------------------------------------------------------------------------------------------------------------------------------------------------------------------------------------------------------------------------------------------------------------------------------------------------------------------------------------------------------------------------------------------------------------------------------------------------------------------------------------------------------------------------------------------------------------------------------------------</w:t>
            </w:r>
            <w:r>
              <w:rPr>
                <w:bCs/>
                <w:color w:val="auto"/>
                <w:sz w:val="22"/>
              </w:rPr>
              <w:lastRenderedPageBreak/>
              <w:t>------------------------------------------------------------------------------------------------------------------------------------------------------------------------------------------------------------------------------------------------------------------------------------------------</w:t>
            </w:r>
          </w:p>
        </w:tc>
        <w:tc>
          <w:tcPr>
            <w:tcW w:w="4266" w:type="dxa"/>
          </w:tcPr>
          <w:p w14:paraId="2CC0493A" w14:textId="77777777" w:rsidR="0030598D" w:rsidRPr="00CF2565" w:rsidRDefault="0030598D" w:rsidP="002E1408">
            <w:pPr>
              <w:pStyle w:val="Default"/>
              <w:jc w:val="both"/>
              <w:rPr>
                <w:bCs/>
                <w:color w:val="auto"/>
                <w:sz w:val="22"/>
                <w:szCs w:val="22"/>
              </w:rPr>
            </w:pPr>
            <w:r w:rsidRPr="00CF2565">
              <w:rPr>
                <w:sz w:val="22"/>
                <w:szCs w:val="22"/>
              </w:rPr>
              <w:lastRenderedPageBreak/>
              <w:t xml:space="preserve">Minuta de reunión de asesores del Ministerio de Relaciones Exteriores y Culto reflexión/autocrítica/objetivos del 92 contiene valga la redundancia reflexiones sobre, entre otras cosas: - La inexistencia en el MRREE de una constante planificación de la política exterior. - Agotamiento de la agenda internacional tradicional de Costa Rica. - Rehabilitación de la política exterior una vez superado el problema económico nacional. - Problemática del sandinismo en Centroamérica. - Disminución de la ayuda económica de los Estados Unidos Americanos. - Mejora de la coordinación con otros ministerios. - Objetivos sociales </w:t>
            </w:r>
            <w:r w:rsidRPr="00CF2565">
              <w:rPr>
                <w:sz w:val="22"/>
                <w:szCs w:val="22"/>
              </w:rPr>
              <w:lastRenderedPageBreak/>
              <w:t>para 1992: medio ambiente, ecología, cooperación, derechos humanos. - Mayor involucramiento de Costa Rica en otras áreas del mundo, no solo Centroamérica. - Convenio de representación diplomática con España.</w:t>
            </w:r>
            <w:r>
              <w:rPr>
                <w:sz w:val="22"/>
                <w:szCs w:val="22"/>
              </w:rPr>
              <w:t>--------------------------------------</w:t>
            </w:r>
          </w:p>
        </w:tc>
      </w:tr>
      <w:tr w:rsidR="0030598D" w:rsidRPr="00CF2565" w14:paraId="56BD477F" w14:textId="77777777" w:rsidTr="002E1408">
        <w:trPr>
          <w:jc w:val="center"/>
        </w:trPr>
        <w:tc>
          <w:tcPr>
            <w:tcW w:w="3055" w:type="dxa"/>
          </w:tcPr>
          <w:p w14:paraId="33493BBC" w14:textId="77777777" w:rsidR="0030598D" w:rsidRPr="002174F0" w:rsidRDefault="0030598D" w:rsidP="002E1408">
            <w:pPr>
              <w:pStyle w:val="Default"/>
              <w:jc w:val="both"/>
              <w:rPr>
                <w:bCs/>
                <w:color w:val="auto"/>
                <w:sz w:val="22"/>
              </w:rPr>
            </w:pPr>
            <w:r w:rsidRPr="002174F0">
              <w:rPr>
                <w:bCs/>
                <w:color w:val="auto"/>
                <w:sz w:val="22"/>
              </w:rPr>
              <w:lastRenderedPageBreak/>
              <w:t>81. Periódico Suplemento especial de la República de Chile</w:t>
            </w:r>
            <w:r>
              <w:rPr>
                <w:bCs/>
                <w:color w:val="auto"/>
                <w:sz w:val="22"/>
              </w:rPr>
              <w:t xml:space="preserve"> ---------------------------------------------------------------------------------------------------------------------------------------------------------------------------------------------------------------------------------------------------------------------------------------------------------------------------------------------------------------------------------------------------------------------------------------------------------------------------------------------------------------------------------------------------------------------------------------------------------------------------------------------------------------------------------------------------------------------------------------------------------------------------------------------------------------------------------------------------------------------------------------------------------------------------------------------------------------------------------------------------------------------------------------------------------------------------------------------------------------------------------------</w:t>
            </w:r>
          </w:p>
        </w:tc>
        <w:tc>
          <w:tcPr>
            <w:tcW w:w="3744" w:type="dxa"/>
          </w:tcPr>
          <w:p w14:paraId="1B855A50" w14:textId="77777777" w:rsidR="0030598D" w:rsidRPr="002174F0" w:rsidRDefault="0030598D" w:rsidP="002E1408">
            <w:pPr>
              <w:pStyle w:val="Default"/>
              <w:jc w:val="both"/>
              <w:rPr>
                <w:bCs/>
                <w:color w:val="auto"/>
                <w:sz w:val="22"/>
              </w:rPr>
            </w:pPr>
            <w:r w:rsidRPr="002174F0">
              <w:rPr>
                <w:bCs/>
                <w:color w:val="auto"/>
                <w:sz w:val="22"/>
              </w:rPr>
              <w:t xml:space="preserve">Verificar el contenido </w:t>
            </w:r>
            <w:r>
              <w:rPr>
                <w:bCs/>
                <w:color w:val="auto"/>
                <w:sz w:val="22"/>
              </w:rPr>
              <w:t>-------------------------------------------------------------------------------------------------------------------------------------------------------------------------------------------------------------------------------------------------------------------------------------------------------------------------------------------------------------------------------------------------------------------------------------------------------------------------------------------------------------------------------------------------------------------------------------------------------------------------------------------------------------------------------------------------------------------------------------------------------------------------------------------------------------------------------------------------------------------------------------------------------------------------------------------------------------------------------------------------------------------------------------------------------------------------------------------------------------------------------------------------------------------------------------------------------------------------------------------------------------------------------------------------------------------------------------------------------------------------------------------------------------------------------------------------------------------------------------------------------------------</w:t>
            </w:r>
          </w:p>
        </w:tc>
        <w:tc>
          <w:tcPr>
            <w:tcW w:w="4266" w:type="dxa"/>
          </w:tcPr>
          <w:p w14:paraId="65E67FAF" w14:textId="77777777" w:rsidR="0030598D" w:rsidRPr="00CF2565" w:rsidRDefault="0030598D" w:rsidP="002E1408">
            <w:pPr>
              <w:pStyle w:val="Default"/>
              <w:jc w:val="both"/>
              <w:rPr>
                <w:bCs/>
                <w:color w:val="auto"/>
                <w:sz w:val="22"/>
                <w:szCs w:val="22"/>
              </w:rPr>
            </w:pPr>
            <w:r w:rsidRPr="00CF2565">
              <w:rPr>
                <w:sz w:val="22"/>
                <w:szCs w:val="22"/>
              </w:rPr>
              <w:t>Periódico La República, Chile, viernes 18 de septiembre de 1992. Trata, principalmente, los siguientes temas: - Síntesis de la independencia de Chile en donde se recalca la unión con Costa Rica y la buena relación histórica que han tenido ambos países. Incluye fotografía del embajador de Chile en Costa Rica. - Felicitación por parte de Auto Mercantil, Ltda a Chile por su independencia haciendo énfasis en los crecientes vínculos entre Costa Rica y Chile. - Chile como un país abierto al mundo para reinsertarse en la comunidad internacional. - Eliminación de trabas al comercio bilateral entre Chile y Costa Rica para el crecimiento económico-comercial entre ambos países. - Atención de demanda tica de salsa de tomate y otros productos por parte de Chile. - Línea aérea LADECO unirá San José y Santiago próximamente (1992). - Visita del presidente Rafael Ángel Calderón Fournier a Chile. - Felicitación a Chile y su embajada en Costa Rica por Euro Autos de Centroamérica S.A. por el aniversario de su independencia. - Fortalecimiento comercial entre Costa Rica y Chile. - Felicitaciones de otras empresas, entre estas costarricenses, por el aniversario de la independencia de Chile.</w:t>
            </w:r>
            <w:r>
              <w:rPr>
                <w:sz w:val="22"/>
                <w:szCs w:val="22"/>
              </w:rPr>
              <w:t>-------------------</w:t>
            </w:r>
          </w:p>
        </w:tc>
      </w:tr>
      <w:tr w:rsidR="0030598D" w:rsidRPr="00CF2565" w14:paraId="6B32315E" w14:textId="77777777" w:rsidTr="002E1408">
        <w:trPr>
          <w:jc w:val="center"/>
        </w:trPr>
        <w:tc>
          <w:tcPr>
            <w:tcW w:w="3055" w:type="dxa"/>
          </w:tcPr>
          <w:p w14:paraId="366CB4B2" w14:textId="77777777" w:rsidR="0030598D" w:rsidRPr="002174F0" w:rsidRDefault="0030598D" w:rsidP="002E1408">
            <w:pPr>
              <w:pStyle w:val="Default"/>
              <w:jc w:val="both"/>
              <w:rPr>
                <w:bCs/>
                <w:color w:val="auto"/>
                <w:sz w:val="22"/>
              </w:rPr>
            </w:pPr>
            <w:r w:rsidRPr="002174F0">
              <w:rPr>
                <w:bCs/>
                <w:color w:val="auto"/>
                <w:sz w:val="22"/>
              </w:rPr>
              <w:t xml:space="preserve">82. Planes. </w:t>
            </w:r>
            <w:r>
              <w:rPr>
                <w:bCs/>
                <w:color w:val="auto"/>
                <w:sz w:val="22"/>
              </w:rPr>
              <w:t>---------------------------------------------------------------------------------------------------------------------------------------------------------------------------------------------------------------------------------------------------------------------------------------------------------------------------------------------------------------------------------------------------------------------------------------------------------</w:t>
            </w:r>
            <w:r>
              <w:rPr>
                <w:bCs/>
                <w:color w:val="auto"/>
                <w:sz w:val="22"/>
              </w:rPr>
              <w:lastRenderedPageBreak/>
              <w:t>-------------------------------------------------------------------------------------------------------------------------------------------------------------------------------------------------------------------------------------------------------------------------------------------------------------------------------------------------------------------------------------------------------------------------------------------------------------------------------------------------------------------------------------------------------------------------------------------------------------------------------------------------------------------</w:t>
            </w:r>
          </w:p>
        </w:tc>
        <w:tc>
          <w:tcPr>
            <w:tcW w:w="3744" w:type="dxa"/>
          </w:tcPr>
          <w:p w14:paraId="035CD72D" w14:textId="77777777" w:rsidR="0030598D" w:rsidRPr="002174F0" w:rsidRDefault="0030598D" w:rsidP="002E1408">
            <w:pPr>
              <w:pStyle w:val="Default"/>
              <w:jc w:val="both"/>
              <w:rPr>
                <w:bCs/>
                <w:color w:val="auto"/>
                <w:sz w:val="22"/>
              </w:rPr>
            </w:pPr>
            <w:r w:rsidRPr="002174F0">
              <w:rPr>
                <w:bCs/>
                <w:color w:val="auto"/>
                <w:sz w:val="22"/>
              </w:rPr>
              <w:lastRenderedPageBreak/>
              <w:t>The R.O.C Overseas Vocational Training Technical Cooperation Plan.Plan de Cooperación Técnica de la República de China para adiestramiento vocacional en Ultramar: Verificar el contenido.</w:t>
            </w:r>
            <w:r>
              <w:rPr>
                <w:bCs/>
                <w:color w:val="auto"/>
                <w:sz w:val="22"/>
              </w:rPr>
              <w:t xml:space="preserve"> </w:t>
            </w:r>
            <w:r w:rsidRPr="002174F0">
              <w:rPr>
                <w:bCs/>
                <w:color w:val="auto"/>
                <w:sz w:val="22"/>
              </w:rPr>
              <w:t>Plan de Trabajo de la Comisión General durante el Vigésimo primer período ordinario de sesiones de la Asamblea General: Indicar a cuál Asamblea se refiere. -----------</w:t>
            </w:r>
            <w:r>
              <w:rPr>
                <w:bCs/>
                <w:color w:val="auto"/>
                <w:sz w:val="22"/>
              </w:rPr>
              <w:t>---------------------------------------------------------</w:t>
            </w:r>
            <w:r>
              <w:rPr>
                <w:bCs/>
                <w:color w:val="auto"/>
                <w:sz w:val="22"/>
              </w:rPr>
              <w:lastRenderedPageBreak/>
              <w:t>-----------------------------------------------------------------------------------------------------------------------------------------------------------------------------------------------------------------------------------------------------------------------------------------------------------------------------------------------------------------------------------------------------------------------------------------------------------------------------------------------------------------------------------------------------------------------------------------------------------------------------------------------------------------------------------------------------------------------------------------------------------------------------------------------------------------------------------------------</w:t>
            </w:r>
          </w:p>
        </w:tc>
        <w:tc>
          <w:tcPr>
            <w:tcW w:w="4266" w:type="dxa"/>
          </w:tcPr>
          <w:p w14:paraId="1BB789E7" w14:textId="77777777" w:rsidR="0030598D" w:rsidRPr="00CF2565" w:rsidRDefault="0030598D" w:rsidP="002E1408">
            <w:pPr>
              <w:pStyle w:val="Default"/>
              <w:jc w:val="both"/>
              <w:rPr>
                <w:bCs/>
                <w:color w:val="auto"/>
                <w:sz w:val="22"/>
                <w:szCs w:val="22"/>
              </w:rPr>
            </w:pPr>
            <w:r w:rsidRPr="00CF2565">
              <w:rPr>
                <w:sz w:val="22"/>
                <w:szCs w:val="22"/>
              </w:rPr>
              <w:lastRenderedPageBreak/>
              <w:t xml:space="preserve">The R.O.C Overseas Vocational Training Technical Cooperation Plan contiene lo siguiente: - Objetivos del plan: principalmente ayudar a los países en desarrollo en la formación de instructores y mano de obra calificada, para fortalecer cooperativas más estrechas relaciones con esos países. - Autoridades a cargo y sus respectivos deberes. - Campo de aplicación del plan. - Ítems de asistencia. - Presupuesto Cabe resaltar que, a pesar de buscar en internet y en el documento, </w:t>
            </w:r>
            <w:r w:rsidRPr="00CF2565">
              <w:rPr>
                <w:sz w:val="22"/>
                <w:szCs w:val="22"/>
              </w:rPr>
              <w:lastRenderedPageBreak/>
              <w:t>no queda claro qué institución es R.O.C. Sin embargo, se determinó que contiene la misma información que el Plan de Cooperación Técnica de la República de China para adiestramiento vocacional en Ultramar solo que uno está en inglés y otro en español. El Plan de Trabajo de la Comisión General durante el Vigésimo primer período ordinario de sesiones de la Asamblea General no indica ninguna otra información relevante para determinar a qué asamblea se refiere, sin embargo, buscando en internet y basándose en las temáticas del Plan, se podría tratar de la Asamblea General de la OEA. Cabe mencionar que este plan es más como un listado de temas.</w:t>
            </w:r>
            <w:r>
              <w:rPr>
                <w:sz w:val="22"/>
                <w:szCs w:val="22"/>
              </w:rPr>
              <w:t>-------------------------------</w:t>
            </w:r>
          </w:p>
        </w:tc>
      </w:tr>
      <w:tr w:rsidR="0030598D" w:rsidRPr="00CF2565" w14:paraId="7119CAA5" w14:textId="77777777" w:rsidTr="002E1408">
        <w:trPr>
          <w:jc w:val="center"/>
        </w:trPr>
        <w:tc>
          <w:tcPr>
            <w:tcW w:w="3055" w:type="dxa"/>
          </w:tcPr>
          <w:p w14:paraId="7F9CC3CD" w14:textId="77777777" w:rsidR="0030598D" w:rsidRPr="002174F0" w:rsidRDefault="0030598D" w:rsidP="002E1408">
            <w:pPr>
              <w:pStyle w:val="Default"/>
              <w:jc w:val="both"/>
              <w:rPr>
                <w:bCs/>
                <w:color w:val="auto"/>
                <w:sz w:val="22"/>
              </w:rPr>
            </w:pPr>
            <w:r w:rsidRPr="002174F0">
              <w:rPr>
                <w:bCs/>
                <w:color w:val="auto"/>
                <w:sz w:val="22"/>
              </w:rPr>
              <w:lastRenderedPageBreak/>
              <w:t xml:space="preserve">96. Resoluciones de Ministerios Públicos de Costa Rica: Resolución  N° 1122-90-DAJ del Ministerio de Relaciones Exteriores sobre otorgamiento de derecho de asilo a la ciudadana venezolana Blanca Ibáñez de Lusinchi </w:t>
            </w:r>
            <w:r>
              <w:rPr>
                <w:bCs/>
                <w:color w:val="auto"/>
                <w:sz w:val="22"/>
              </w:rPr>
              <w:t>-----------------------------------------------------------------------------------------------------------------------------------------------------------</w:t>
            </w:r>
          </w:p>
        </w:tc>
        <w:tc>
          <w:tcPr>
            <w:tcW w:w="3744" w:type="dxa"/>
          </w:tcPr>
          <w:p w14:paraId="3C109BF7" w14:textId="77777777" w:rsidR="0030598D" w:rsidRPr="002174F0" w:rsidRDefault="0030598D" w:rsidP="002E1408">
            <w:pPr>
              <w:pStyle w:val="Default"/>
              <w:jc w:val="both"/>
              <w:rPr>
                <w:bCs/>
                <w:color w:val="auto"/>
                <w:sz w:val="22"/>
              </w:rPr>
            </w:pPr>
            <w:r w:rsidRPr="002174F0">
              <w:rPr>
                <w:bCs/>
                <w:color w:val="auto"/>
                <w:sz w:val="22"/>
              </w:rPr>
              <w:t>Verificar si hay discusión sobre el tema.</w:t>
            </w:r>
            <w:r>
              <w:rPr>
                <w:bCs/>
                <w:color w:val="auto"/>
                <w:sz w:val="22"/>
              </w:rPr>
              <w:t xml:space="preserve"> ----------------------------------------------------------------------------------------------------------------------------------------------------------------------------------------------------------------------------------------------------------------------------------------------------------------------------------------------------------------------------------------------------------------------------------------------------------------------------------------------------------------------------------------------------------------------------------------</w:t>
            </w:r>
          </w:p>
        </w:tc>
        <w:tc>
          <w:tcPr>
            <w:tcW w:w="4266" w:type="dxa"/>
          </w:tcPr>
          <w:p w14:paraId="643C1C62" w14:textId="77777777" w:rsidR="0030598D" w:rsidRPr="00CF2565" w:rsidRDefault="0030598D" w:rsidP="002E1408">
            <w:pPr>
              <w:pStyle w:val="Default"/>
              <w:jc w:val="both"/>
              <w:rPr>
                <w:bCs/>
                <w:color w:val="auto"/>
                <w:sz w:val="22"/>
                <w:szCs w:val="22"/>
              </w:rPr>
            </w:pPr>
            <w:r w:rsidRPr="00CF2565">
              <w:rPr>
                <w:sz w:val="22"/>
                <w:szCs w:val="22"/>
              </w:rPr>
              <w:t>No hay discusión. La solicitud de asilo presentada por la señora Blanca viene acompañada de pruebas documentales como recortes periodísticos, cartas, escritos de abogados, sentencias de la Sala de Casación Penal de la Corte Suprema de Justicia venezolana que son tomados en cuenta más la situación que en ese entonces estaba pasando Venezuela (golpe de estado y problemas políticos) no se puso en tela de duda la información y se le otorgó el derecho a asilo</w:t>
            </w:r>
            <w:r>
              <w:rPr>
                <w:sz w:val="22"/>
                <w:szCs w:val="22"/>
              </w:rPr>
              <w:t>-------------------------------------------------</w:t>
            </w:r>
          </w:p>
        </w:tc>
      </w:tr>
      <w:tr w:rsidR="0030598D" w:rsidRPr="00CF2565" w14:paraId="0F066645" w14:textId="77777777" w:rsidTr="002E1408">
        <w:trPr>
          <w:jc w:val="center"/>
        </w:trPr>
        <w:tc>
          <w:tcPr>
            <w:tcW w:w="3055" w:type="dxa"/>
          </w:tcPr>
          <w:p w14:paraId="057FFD21" w14:textId="77777777" w:rsidR="0030598D" w:rsidRPr="002174F0" w:rsidRDefault="0030598D" w:rsidP="002E1408">
            <w:pPr>
              <w:pStyle w:val="Default"/>
              <w:jc w:val="both"/>
              <w:rPr>
                <w:bCs/>
                <w:color w:val="auto"/>
                <w:sz w:val="22"/>
              </w:rPr>
            </w:pPr>
            <w:r w:rsidRPr="002174F0">
              <w:rPr>
                <w:bCs/>
                <w:color w:val="auto"/>
                <w:sz w:val="22"/>
              </w:rPr>
              <w:t>100. Solicitudes: Solicitud del presidente de la República de Haití, Jean-Bertrand Aristide al secretario General de la Organización</w:t>
            </w:r>
            <w:r>
              <w:rPr>
                <w:bCs/>
                <w:color w:val="auto"/>
                <w:sz w:val="22"/>
              </w:rPr>
              <w:t>------------------------------------------------------------------------------------------------------------------------------------------------------------------------------------------------------------</w:t>
            </w:r>
          </w:p>
        </w:tc>
        <w:tc>
          <w:tcPr>
            <w:tcW w:w="3744" w:type="dxa"/>
          </w:tcPr>
          <w:p w14:paraId="1A1E7EBB" w14:textId="77777777" w:rsidR="0030598D" w:rsidRPr="002174F0" w:rsidRDefault="0030598D" w:rsidP="002E1408">
            <w:pPr>
              <w:pStyle w:val="Default"/>
              <w:jc w:val="both"/>
              <w:rPr>
                <w:bCs/>
                <w:color w:val="auto"/>
                <w:sz w:val="22"/>
              </w:rPr>
            </w:pPr>
            <w:r w:rsidRPr="002174F0">
              <w:rPr>
                <w:bCs/>
                <w:color w:val="auto"/>
                <w:sz w:val="22"/>
              </w:rPr>
              <w:t xml:space="preserve">Verificar que tipo de solicitud es. </w:t>
            </w:r>
            <w:r>
              <w:rPr>
                <w:bCs/>
                <w:color w:val="auto"/>
                <w:sz w:val="22"/>
              </w:rPr>
              <w:t>----------------------------------------------------------------------------------------------------------------------------------------------------------------------------------------------------------------------------------------------------------------------------------------------------------------------------------------------------------------------------------------------------------------------------------------------------</w:t>
            </w:r>
          </w:p>
        </w:tc>
        <w:tc>
          <w:tcPr>
            <w:tcW w:w="4266" w:type="dxa"/>
          </w:tcPr>
          <w:p w14:paraId="1EF09810" w14:textId="77777777" w:rsidR="0030598D" w:rsidRPr="00CF2565" w:rsidRDefault="0030598D" w:rsidP="002E1408">
            <w:pPr>
              <w:pStyle w:val="Default"/>
              <w:jc w:val="both"/>
              <w:rPr>
                <w:bCs/>
                <w:color w:val="auto"/>
                <w:sz w:val="22"/>
                <w:szCs w:val="22"/>
              </w:rPr>
            </w:pPr>
            <w:r w:rsidRPr="00CF2565">
              <w:rPr>
                <w:sz w:val="22"/>
                <w:szCs w:val="22"/>
              </w:rPr>
              <w:t>Solicitud del señor Jean-Bertrand, presidente de la República de Haití al secretario general de la Organización de los Estados Americanos de transmitir a la OEA que declara solemnemente que la única solución a la grave crisis en su país es restaurar la democracia de manera pacífica. Además, hace un llamado urgente a la OEA para que ponga en marcha una misión civil de apoyo.</w:t>
            </w:r>
            <w:r>
              <w:rPr>
                <w:sz w:val="22"/>
                <w:szCs w:val="22"/>
              </w:rPr>
              <w:t>---------</w:t>
            </w:r>
          </w:p>
        </w:tc>
      </w:tr>
      <w:tr w:rsidR="0030598D" w:rsidRPr="00CF2565" w14:paraId="6D5D016E" w14:textId="77777777" w:rsidTr="002E1408">
        <w:trPr>
          <w:jc w:val="center"/>
        </w:trPr>
        <w:tc>
          <w:tcPr>
            <w:tcW w:w="3055" w:type="dxa"/>
          </w:tcPr>
          <w:p w14:paraId="038E3159" w14:textId="77777777" w:rsidR="0030598D" w:rsidRPr="002174F0" w:rsidRDefault="0030598D" w:rsidP="002E1408">
            <w:pPr>
              <w:pStyle w:val="Default"/>
              <w:jc w:val="both"/>
              <w:rPr>
                <w:bCs/>
                <w:color w:val="auto"/>
                <w:sz w:val="22"/>
              </w:rPr>
            </w:pPr>
            <w:r w:rsidRPr="002174F0">
              <w:rPr>
                <w:bCs/>
                <w:color w:val="auto"/>
                <w:sz w:val="22"/>
              </w:rPr>
              <w:t>101. Tratado: Tratado de los Estados Unidos de América referente al fomento y la protec</w:t>
            </w:r>
            <w:r>
              <w:rPr>
                <w:bCs/>
                <w:color w:val="auto"/>
                <w:sz w:val="22"/>
              </w:rPr>
              <w:t>ción recíprocos de la inversión--------------------------</w:t>
            </w:r>
          </w:p>
        </w:tc>
        <w:tc>
          <w:tcPr>
            <w:tcW w:w="3744" w:type="dxa"/>
          </w:tcPr>
          <w:p w14:paraId="0107D35E" w14:textId="77777777" w:rsidR="0030598D" w:rsidRPr="002174F0" w:rsidRDefault="0030598D" w:rsidP="002E1408">
            <w:pPr>
              <w:pStyle w:val="Default"/>
              <w:jc w:val="both"/>
              <w:rPr>
                <w:bCs/>
                <w:color w:val="auto"/>
                <w:sz w:val="22"/>
              </w:rPr>
            </w:pPr>
            <w:r w:rsidRPr="002174F0">
              <w:rPr>
                <w:bCs/>
                <w:color w:val="auto"/>
                <w:sz w:val="22"/>
              </w:rPr>
              <w:t xml:space="preserve">Verificar con quien es el tratado. </w:t>
            </w:r>
            <w:r>
              <w:rPr>
                <w:bCs/>
                <w:color w:val="auto"/>
                <w:sz w:val="22"/>
              </w:rPr>
              <w:t>----------------------------------------------------------------------------------------------------------------------------------------------------------------------------------------------------</w:t>
            </w:r>
          </w:p>
        </w:tc>
        <w:tc>
          <w:tcPr>
            <w:tcW w:w="4266" w:type="dxa"/>
          </w:tcPr>
          <w:p w14:paraId="24445AD2" w14:textId="77777777" w:rsidR="0030598D" w:rsidRPr="00CF2565" w:rsidRDefault="0030598D" w:rsidP="002E1408">
            <w:pPr>
              <w:pStyle w:val="Default"/>
              <w:jc w:val="both"/>
              <w:rPr>
                <w:bCs/>
                <w:color w:val="auto"/>
                <w:sz w:val="22"/>
                <w:szCs w:val="22"/>
              </w:rPr>
            </w:pPr>
            <w:r w:rsidRPr="00CF2565">
              <w:rPr>
                <w:sz w:val="22"/>
                <w:szCs w:val="22"/>
              </w:rPr>
              <w:t>El tratado es entre Costa Rica y Estados Unidos.</w:t>
            </w:r>
            <w:r>
              <w:rPr>
                <w:sz w:val="22"/>
                <w:szCs w:val="22"/>
              </w:rPr>
              <w:softHyphen/>
            </w:r>
            <w:r>
              <w:rPr>
                <w:bCs/>
                <w:color w:val="auto"/>
                <w:sz w:val="22"/>
              </w:rPr>
              <w:t>------------------------------------------------------------------------------------------------------------------------------------------------------------------------------------------------------------------</w:t>
            </w:r>
          </w:p>
        </w:tc>
      </w:tr>
    </w:tbl>
    <w:p w14:paraId="40DFACF4" w14:textId="1C5E5E68" w:rsidR="00B05E71" w:rsidRDefault="00A408AD" w:rsidP="00AC30EA">
      <w:pPr>
        <w:spacing w:before="120" w:after="120" w:line="460" w:lineRule="exact"/>
        <w:jc w:val="both"/>
        <w:rPr>
          <w:color w:val="FF0000"/>
        </w:rPr>
      </w:pPr>
      <w:r>
        <w:rPr>
          <w:b/>
          <w:color w:val="000000"/>
        </w:rPr>
        <w:t>ARTÍCULO 19</w:t>
      </w:r>
      <w:r w:rsidR="00B05E71">
        <w:rPr>
          <w:b/>
          <w:color w:val="000000"/>
        </w:rPr>
        <w:t xml:space="preserve">. </w:t>
      </w:r>
      <w:r w:rsidR="00B05E71">
        <w:rPr>
          <w:color w:val="000000"/>
        </w:rPr>
        <w:t xml:space="preserve">Oficio </w:t>
      </w:r>
      <w:r w:rsidR="00B05E71">
        <w:rPr>
          <w:b/>
          <w:color w:val="000000"/>
        </w:rPr>
        <w:t>DGAN-DSAE-AJ-045-2022</w:t>
      </w:r>
      <w:r w:rsidR="00B05E71">
        <w:rPr>
          <w:color w:val="000000"/>
        </w:rPr>
        <w:t xml:space="preserve"> de 19 de abril del 2022 recibido el mismo día, suscrito por las Ana Gabriela Mesén Quirós y Guiselle Mora Durán, </w:t>
      </w:r>
      <w:r w:rsidR="00B05E71">
        <w:rPr>
          <w:color w:val="000000"/>
        </w:rPr>
        <w:lastRenderedPageBreak/>
        <w:t xml:space="preserve">abogada y coordinadora, respectivamente, de la Asesoría Jurídica; por medio del cual se brindó respuesta al oficio DGAN-CNSED-54-2022 del 04 de marzo del 2022. A continuación se extraen las principales conclusiones: </w:t>
      </w:r>
      <w:r w:rsidR="00B05E71">
        <w:rPr>
          <w:i/>
          <w:color w:val="000000"/>
        </w:rPr>
        <w:t>“I. La Comisión Nacional de Selección y Eliminación de Documentos es el órgano competente para establecer cuales documentos tienen o no valor científico cultural, asimismo resulta competente para determinar, por diversas razones, cuales documentos ya no tienen esa característica, y a partir de ahí se tiene certeza sobre cuales documentos pueden ser o no eliminados cuando caduque su vigencia administrativa legal.</w:t>
      </w:r>
      <w:r>
        <w:rPr>
          <w:i/>
          <w:color w:val="000000"/>
        </w:rPr>
        <w:t xml:space="preserve"> </w:t>
      </w:r>
      <w:r w:rsidR="00B05E71">
        <w:rPr>
          <w:i/>
          <w:color w:val="000000"/>
        </w:rPr>
        <w:t>II. Esta Unidad coincide con el criterio emitido por la Comisión Nacional de Selección y Eliminación de Documentos, mediante Acuerdo 2.2 tomado en la Sesión Ordinaria N° 07-2022 del 25 de febrero del 2022 y comunicado por oficio DGAN-CNSED-54-2022 del 04 de marzo del 2022; ya que de acuerdo con la normativa expuesta, las declaratorias de valor científico cultural las realiza la CNSED de manera particular cuando analiza las tablas de plazos de las instituciones o mediante declaratorias generales, como consta en diversas resoluciones emitidas a la fecha por esa comisión. Por otra parte, para el levantamiento de ese tipo declaratorias ese órgano colegiado estableció una serie de pautas mínimas establecidas en la Norma 06-2020 (Resolución N°03-2020), con el fin de fundamentar debidamente el acto administrativo de levantamiento, en razón de lo cual, no se justifica ni sería procedente excluir series documentales de las declaratorias realizadas y menos aún eliminar documentos, alegando errores consignados en las tablas de conservación, como el caso que nos ocupa, pretender el levantamiento de una declaratoria fundamentando que por error se incluyó en determinada tabla de plazos una serie documental declarada con valor científico cultural, lo que a todas luces crearía inseguridad jurídica.”</w:t>
      </w:r>
      <w:r>
        <w:rPr>
          <w:i/>
          <w:color w:val="000000"/>
        </w:rPr>
        <w:t>----------------------------------------------------------------------------------</w:t>
      </w:r>
    </w:p>
    <w:p w14:paraId="35EA7F8F" w14:textId="32EFADE6" w:rsidR="00B05E71" w:rsidRDefault="00A408AD" w:rsidP="00AC30EA">
      <w:pPr>
        <w:spacing w:before="120" w:after="120" w:line="460" w:lineRule="exact"/>
        <w:jc w:val="both"/>
        <w:rPr>
          <w:color w:val="FF0000"/>
        </w:rPr>
      </w:pPr>
      <w:r>
        <w:rPr>
          <w:b/>
          <w:color w:val="000000"/>
        </w:rPr>
        <w:t>ARTÍCULO 20</w:t>
      </w:r>
      <w:r w:rsidR="00B05E71">
        <w:rPr>
          <w:b/>
          <w:color w:val="000000"/>
        </w:rPr>
        <w:t xml:space="preserve">. </w:t>
      </w:r>
      <w:r w:rsidR="00B05E71">
        <w:rPr>
          <w:color w:val="000000"/>
        </w:rPr>
        <w:t xml:space="preserve">Oficio </w:t>
      </w:r>
      <w:r w:rsidR="00B05E71">
        <w:rPr>
          <w:b/>
          <w:color w:val="000000"/>
        </w:rPr>
        <w:t>DGAN-DSAE-STA-049-2022</w:t>
      </w:r>
      <w:r w:rsidR="00B05E71">
        <w:rPr>
          <w:color w:val="000000"/>
        </w:rPr>
        <w:t xml:space="preserve"> de 20 de abril del 2022 recibido el mismo día, suscrito por la señora Camila Carreras Herrero, profesional de la Unidad Servicios Técnicos Archivísticos del Departamento Servicios Archivísticos </w:t>
      </w:r>
      <w:r w:rsidR="00B05E71">
        <w:rPr>
          <w:color w:val="000000"/>
        </w:rPr>
        <w:lastRenderedPageBreak/>
        <w:t>Externos, por medio del cual remitió el análisis de las respuestas remitidas por el Ministerio de Salud.</w:t>
      </w:r>
      <w:r>
        <w:rPr>
          <w:color w:val="000000"/>
        </w:rPr>
        <w:t>------------------------------------------------------------------------------------</w:t>
      </w:r>
    </w:p>
    <w:p w14:paraId="3EDF2909" w14:textId="4C780C36" w:rsidR="00B05E71" w:rsidRDefault="00A408AD" w:rsidP="00AC30EA">
      <w:pPr>
        <w:spacing w:line="460" w:lineRule="exact"/>
        <w:jc w:val="both"/>
        <w:rPr>
          <w:color w:val="000000"/>
        </w:rPr>
      </w:pPr>
      <w:r>
        <w:rPr>
          <w:b/>
          <w:color w:val="000000"/>
        </w:rPr>
        <w:t>ARTÍCULO 21</w:t>
      </w:r>
      <w:r w:rsidR="00B05E71">
        <w:rPr>
          <w:b/>
          <w:color w:val="000000"/>
        </w:rPr>
        <w:t xml:space="preserve">. </w:t>
      </w:r>
      <w:r w:rsidR="00B05E71">
        <w:rPr>
          <w:color w:val="000000"/>
        </w:rPr>
        <w:t xml:space="preserve">Oficio </w:t>
      </w:r>
      <w:r w:rsidR="00B05E71">
        <w:rPr>
          <w:b/>
          <w:color w:val="000000"/>
        </w:rPr>
        <w:t>CORBANA-UAI-CE-006-2022</w:t>
      </w:r>
      <w:r w:rsidR="00B05E71">
        <w:rPr>
          <w:color w:val="000000"/>
        </w:rPr>
        <w:t xml:space="preserve"> de 22 de abril del 2022 recibido el mismo día, suscrito por la señora Kimberly Víctor Castro, archivista de la Corporación Bananera Nacional (Corbana) y secretaria del Comité Institucional de Selección y Eliminación de Documentos de esta Corporación; por medio del cual se brindó respuesta al oficio DGAN-CNSED-55-2022 de XX de marzo del 2022. A continuación el análisis de las respuestas:</w:t>
      </w:r>
      <w:r>
        <w:rPr>
          <w:color w:val="000000"/>
        </w:rPr>
        <w:t>------------------------------------------------------</w:t>
      </w:r>
    </w:p>
    <w:tbl>
      <w:tblPr>
        <w:tblW w:w="11341" w:type="dxa"/>
        <w:tblInd w:w="-12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3261"/>
        <w:gridCol w:w="3118"/>
        <w:gridCol w:w="4962"/>
      </w:tblGrid>
      <w:tr w:rsidR="00B05E71" w14:paraId="3F5EF4B5" w14:textId="77777777" w:rsidTr="002E1408">
        <w:tc>
          <w:tcPr>
            <w:tcW w:w="11341" w:type="dxa"/>
            <w:gridSpan w:val="3"/>
            <w:hideMark/>
          </w:tcPr>
          <w:p w14:paraId="1236120B" w14:textId="77777777" w:rsidR="00B05E71" w:rsidRPr="007F18CD" w:rsidRDefault="00B05E71" w:rsidP="007F18CD">
            <w:pPr>
              <w:spacing w:line="276" w:lineRule="auto"/>
              <w:jc w:val="both"/>
            </w:pPr>
            <w:r w:rsidRPr="007F18CD">
              <w:t xml:space="preserve">Subfondo 1: Junta Directiva de Corbana S.A. </w:t>
            </w:r>
            <w:r w:rsidRPr="007F18CD">
              <w:rPr>
                <w:b/>
              </w:rPr>
              <w:t xml:space="preserve">Subfondo 1.1: Secretaría de Junta Directiva </w:t>
            </w:r>
            <w:r w:rsidRPr="007F18CD">
              <w:t xml:space="preserve"> </w:t>
            </w:r>
          </w:p>
        </w:tc>
      </w:tr>
      <w:tr w:rsidR="00B05E71" w14:paraId="0273325B" w14:textId="77777777" w:rsidTr="002E1408">
        <w:tc>
          <w:tcPr>
            <w:tcW w:w="3261" w:type="dxa"/>
            <w:hideMark/>
          </w:tcPr>
          <w:p w14:paraId="38DE8CE2" w14:textId="77777777" w:rsidR="00B05E71" w:rsidRPr="007F18CD" w:rsidRDefault="00B05E71" w:rsidP="007F18CD">
            <w:pPr>
              <w:spacing w:line="276" w:lineRule="auto"/>
              <w:jc w:val="both"/>
              <w:rPr>
                <w:b/>
              </w:rPr>
            </w:pPr>
            <w:r w:rsidRPr="007F18CD">
              <w:rPr>
                <w:b/>
              </w:rPr>
              <w:t>Tipo / serie documental</w:t>
            </w:r>
          </w:p>
        </w:tc>
        <w:tc>
          <w:tcPr>
            <w:tcW w:w="3118" w:type="dxa"/>
            <w:hideMark/>
          </w:tcPr>
          <w:p w14:paraId="4CCF9EBB" w14:textId="77777777" w:rsidR="00B05E71" w:rsidRPr="007F18CD" w:rsidRDefault="00B05E71" w:rsidP="007F18CD">
            <w:pPr>
              <w:spacing w:line="276" w:lineRule="auto"/>
              <w:jc w:val="both"/>
              <w:rPr>
                <w:b/>
              </w:rPr>
            </w:pPr>
            <w:r w:rsidRPr="007F18CD">
              <w:rPr>
                <w:b/>
              </w:rPr>
              <w:t>Consulta</w:t>
            </w:r>
          </w:p>
        </w:tc>
        <w:tc>
          <w:tcPr>
            <w:tcW w:w="4962" w:type="dxa"/>
            <w:hideMark/>
          </w:tcPr>
          <w:p w14:paraId="54094399" w14:textId="77777777" w:rsidR="00B05E71" w:rsidRPr="007F18CD" w:rsidRDefault="00B05E71" w:rsidP="007F18CD">
            <w:pPr>
              <w:spacing w:line="276" w:lineRule="auto"/>
              <w:jc w:val="both"/>
              <w:rPr>
                <w:b/>
              </w:rPr>
            </w:pPr>
            <w:r w:rsidRPr="007F18CD">
              <w:rPr>
                <w:b/>
              </w:rPr>
              <w:t>Respuesta</w:t>
            </w:r>
          </w:p>
        </w:tc>
      </w:tr>
      <w:tr w:rsidR="00B05E71" w14:paraId="531772BC" w14:textId="77777777" w:rsidTr="002E1408">
        <w:tc>
          <w:tcPr>
            <w:tcW w:w="3261" w:type="dxa"/>
            <w:hideMark/>
          </w:tcPr>
          <w:p w14:paraId="185F8482" w14:textId="0BA450C8" w:rsidR="00B05E71" w:rsidRPr="007F18CD" w:rsidRDefault="00B05E71" w:rsidP="007F18CD">
            <w:pPr>
              <w:spacing w:line="276" w:lineRule="auto"/>
              <w:jc w:val="both"/>
            </w:pPr>
            <w:r w:rsidRPr="007F18CD">
              <w:rPr>
                <w:b/>
                <w:color w:val="000000"/>
              </w:rPr>
              <w:t xml:space="preserve">19. Actas de la Comisión de Gerencia </w:t>
            </w:r>
            <w:r w:rsidRPr="007F18CD">
              <w:rPr>
                <w:color w:val="000000"/>
                <w:u w:val="single"/>
              </w:rPr>
              <w:t>Original/Copia:</w:t>
            </w:r>
            <w:r w:rsidRPr="007F18CD">
              <w:rPr>
                <w:color w:val="000000"/>
              </w:rPr>
              <w:t xml:space="preserve"> Original </w:t>
            </w:r>
            <w:r w:rsidRPr="007F18CD">
              <w:rPr>
                <w:color w:val="000000"/>
                <w:u w:val="single"/>
              </w:rPr>
              <w:t>Soporte:</w:t>
            </w:r>
            <w:r w:rsidRPr="007F18CD">
              <w:rPr>
                <w:color w:val="000000"/>
              </w:rPr>
              <w:t xml:space="preserve"> Papel y Electrónico</w:t>
            </w:r>
            <w:r w:rsidRPr="007F18CD">
              <w:rPr>
                <w:color w:val="000000"/>
                <w:vertAlign w:val="superscript"/>
              </w:rPr>
              <w:footnoteReference w:id="6"/>
            </w:r>
            <w:r w:rsidRPr="007F18CD">
              <w:rPr>
                <w:color w:val="000000"/>
              </w:rPr>
              <w:t xml:space="preserve"> </w:t>
            </w:r>
            <w:r w:rsidRPr="007F18CD">
              <w:rPr>
                <w:color w:val="000000"/>
                <w:u w:val="single"/>
              </w:rPr>
              <w:t>Contenido:</w:t>
            </w:r>
            <w:r w:rsidRPr="007F18CD">
              <w:rPr>
                <w:color w:val="000000"/>
              </w:rPr>
              <w:t xml:space="preserve"> Testimonio escrito en el que se da cuenta de lo tratado y/o pactado en las sesiones que realizó la Comisión Gerencial de Corbana. </w:t>
            </w:r>
            <w:r w:rsidRPr="007F18CD">
              <w:rPr>
                <w:color w:val="000000"/>
                <w:u w:val="single"/>
              </w:rPr>
              <w:t>Vigencia Administrativa-legal:</w:t>
            </w:r>
            <w:r w:rsidRPr="007F18CD">
              <w:rPr>
                <w:color w:val="000000"/>
              </w:rPr>
              <w:t xml:space="preserve"> 10 años en Archivo de Gestión y 15 años en Archivo Central. </w:t>
            </w:r>
            <w:r w:rsidRPr="007F18CD">
              <w:rPr>
                <w:color w:val="000000"/>
                <w:u w:val="single"/>
              </w:rPr>
              <w:t>Fechas extremas</w:t>
            </w:r>
            <w:r w:rsidRPr="007F18CD">
              <w:rPr>
                <w:color w:val="000000"/>
              </w:rPr>
              <w:t xml:space="preserve">: Papel: 1992, 2004-2006 Electrónico: 2005-2006. </w:t>
            </w:r>
            <w:r w:rsidRPr="007F18CD">
              <w:rPr>
                <w:color w:val="000000"/>
                <w:u w:val="single"/>
              </w:rPr>
              <w:t xml:space="preserve">Cantidad: </w:t>
            </w:r>
            <w:r w:rsidRPr="007F18CD">
              <w:rPr>
                <w:color w:val="000000"/>
              </w:rPr>
              <w:t>Papel: 0.023ml. Electrónico: 0.000484 GB ----------------</w:t>
            </w:r>
            <w:r w:rsidR="007F18CD">
              <w:rPr>
                <w:color w:val="000000"/>
              </w:rPr>
              <w:t>---</w:t>
            </w:r>
          </w:p>
        </w:tc>
        <w:tc>
          <w:tcPr>
            <w:tcW w:w="3118" w:type="dxa"/>
            <w:hideMark/>
          </w:tcPr>
          <w:p w14:paraId="236B3297" w14:textId="251AAE7A" w:rsidR="00B05E71" w:rsidRPr="007F18CD" w:rsidRDefault="00B05E71" w:rsidP="007F18CD">
            <w:pPr>
              <w:spacing w:line="276" w:lineRule="auto"/>
              <w:jc w:val="both"/>
            </w:pPr>
            <w:r w:rsidRPr="007F18CD">
              <w:t xml:space="preserve">Según resolución CNSED 01-2014 ¿Cuáles son los motivos por los que estos documentos no cuentan con firma digital? </w:t>
            </w:r>
            <w:r w:rsidRPr="007F18CD">
              <w:rPr>
                <w:i/>
              </w:rPr>
              <w:t>------------------------------------------------------------------------------------------------------------------</w:t>
            </w:r>
            <w:r w:rsidR="007F18CD">
              <w:rPr>
                <w:i/>
              </w:rPr>
              <w:t>-</w:t>
            </w:r>
            <w:r w:rsidR="007F18CD" w:rsidRPr="007F18CD">
              <w:rPr>
                <w:i/>
              </w:rPr>
              <w:t>---------------------------------------------------------------------------------------------------------------------------------------------------------------------------------------------------------------------------------------------------------------------------------------------------------------------------------------------------</w:t>
            </w:r>
            <w:r w:rsidR="007F18CD">
              <w:rPr>
                <w:i/>
              </w:rPr>
              <w:t>--------------------------</w:t>
            </w:r>
          </w:p>
        </w:tc>
        <w:tc>
          <w:tcPr>
            <w:tcW w:w="4962" w:type="dxa"/>
            <w:vMerge w:val="restart"/>
            <w:hideMark/>
          </w:tcPr>
          <w:p w14:paraId="6280A0A6" w14:textId="71A56AA0" w:rsidR="00B05E71" w:rsidRPr="007F18CD" w:rsidRDefault="00B56473" w:rsidP="007F18CD">
            <w:pPr>
              <w:spacing w:line="276" w:lineRule="auto"/>
              <w:jc w:val="both"/>
            </w:pPr>
            <w:sdt>
              <w:sdtPr>
                <w:tag w:val="goog_rdk_4"/>
                <w:id w:val="-231551936"/>
              </w:sdtPr>
              <w:sdtEndPr/>
              <w:sdtContent>
                <w:r w:rsidR="00B05E71" w:rsidRPr="007F18CD">
                  <w:rPr>
                    <w:rFonts w:eastAsia="Arial Unicode MS"/>
                  </w:rPr>
                  <w:t>∙Las fechas extremas en soporte electrónico de las Actas de la Comisión de Gerencia son del 2005 – 2006 y las fechas extremas de las actas del Comité Ejecutivo en soporte electrónico son de 1998 al 2001.</w:t>
                </w:r>
                <w:r w:rsidR="007F18CD">
                  <w:rPr>
                    <w:rFonts w:eastAsia="Arial Unicode MS"/>
                  </w:rPr>
                  <w:t xml:space="preserve"> ---------------</w:t>
                </w:r>
              </w:sdtContent>
            </w:sdt>
          </w:p>
          <w:p w14:paraId="7B9FD951" w14:textId="71F87415" w:rsidR="00B05E71" w:rsidRPr="007F18CD" w:rsidRDefault="00B56473" w:rsidP="007F18CD">
            <w:pPr>
              <w:spacing w:line="276" w:lineRule="auto"/>
              <w:jc w:val="both"/>
            </w:pPr>
            <w:sdt>
              <w:sdtPr>
                <w:tag w:val="goog_rdk_5"/>
                <w:id w:val="702064129"/>
              </w:sdtPr>
              <w:sdtEndPr/>
              <w:sdtContent>
                <w:r w:rsidR="00B05E71" w:rsidRPr="007F18CD">
                  <w:rPr>
                    <w:rFonts w:eastAsia="Arial Unicode MS"/>
                  </w:rPr>
                  <w:t>∙En el 2005 se promulgó la Ley de Certificados, Firmas Digitales y Documentos electrónicos No.8454. En el 2009, se dio la implementación del Sistema Nacional de Certificación Digital</w:t>
                </w:r>
              </w:sdtContent>
            </w:sdt>
            <w:r w:rsidR="00B05E71" w:rsidRPr="007F18CD">
              <w:rPr>
                <w:vertAlign w:val="superscript"/>
              </w:rPr>
              <w:footnoteReference w:id="7"/>
            </w:r>
            <w:r w:rsidR="00B05E71" w:rsidRPr="007F18CD">
              <w:t>.</w:t>
            </w:r>
            <w:r w:rsidR="007F18CD">
              <w:t>-------------------------------</w:t>
            </w:r>
          </w:p>
          <w:p w14:paraId="3E60F089" w14:textId="638A427D" w:rsidR="00B05E71" w:rsidRPr="007F18CD" w:rsidRDefault="00B56473" w:rsidP="007F18CD">
            <w:pPr>
              <w:spacing w:line="276" w:lineRule="auto"/>
              <w:jc w:val="both"/>
            </w:pPr>
            <w:sdt>
              <w:sdtPr>
                <w:tag w:val="goog_rdk_6"/>
                <w:id w:val="228892273"/>
              </w:sdtPr>
              <w:sdtEndPr/>
              <w:sdtContent>
                <w:r w:rsidR="00B05E71" w:rsidRPr="007F18CD">
                  <w:rPr>
                    <w:rFonts w:eastAsia="Arial Unicode MS"/>
                  </w:rPr>
                  <w:t>∙CORBANA empezó a utilizar la firma digital en otro tipo de documentos hasta años posteriores.</w:t>
                </w:r>
                <w:r w:rsidR="007F18CD">
                  <w:rPr>
                    <w:rFonts w:eastAsia="Arial Unicode MS"/>
                  </w:rPr>
                  <w:t>-------------------------------------------</w:t>
                </w:r>
              </w:sdtContent>
            </w:sdt>
          </w:p>
          <w:p w14:paraId="27F89834" w14:textId="4A258ECD" w:rsidR="00B05E71" w:rsidRPr="007F18CD" w:rsidRDefault="00B56473" w:rsidP="007F18CD">
            <w:pPr>
              <w:spacing w:line="276" w:lineRule="auto"/>
              <w:jc w:val="both"/>
            </w:pPr>
            <w:sdt>
              <w:sdtPr>
                <w:tag w:val="goog_rdk_7"/>
                <w:id w:val="-1149128774"/>
              </w:sdtPr>
              <w:sdtEndPr/>
              <w:sdtContent>
                <w:r w:rsidR="00B05E71" w:rsidRPr="007F18CD">
                  <w:rPr>
                    <w:rFonts w:eastAsia="Arial Unicode MS"/>
                  </w:rPr>
                  <w:t>∙CORBANA no cuenta con actas con firma digital por el proceso implementado por la Auditoría Interna, el cual consiste en abrir y cerrar libros legales.</w:t>
                </w:r>
                <w:r w:rsidR="007F18CD">
                  <w:rPr>
                    <w:rFonts w:eastAsia="Arial Unicode MS"/>
                  </w:rPr>
                  <w:t>--------------------------------</w:t>
                </w:r>
              </w:sdtContent>
            </w:sdt>
          </w:p>
          <w:p w14:paraId="06F3D3F8" w14:textId="2836EC20" w:rsidR="00B05E71" w:rsidRPr="007F18CD" w:rsidRDefault="00B56473" w:rsidP="007F18CD">
            <w:pPr>
              <w:spacing w:line="276" w:lineRule="auto"/>
              <w:jc w:val="both"/>
            </w:pPr>
            <w:sdt>
              <w:sdtPr>
                <w:tag w:val="goog_rdk_8"/>
                <w:id w:val="-1023089026"/>
              </w:sdtPr>
              <w:sdtEndPr/>
              <w:sdtContent>
                <w:r w:rsidR="00B05E71" w:rsidRPr="007F18CD">
                  <w:rPr>
                    <w:rFonts w:eastAsia="Arial Unicode MS"/>
                  </w:rPr>
                  <w:t>∙Los documentos que se consideran con valor legal son los que se encuentran en papel. Los documentos en soporte electrónico se conservan como copias y para su facilidad en la búsqueda de la información.</w:t>
                </w:r>
                <w:r w:rsidR="007F18CD">
                  <w:rPr>
                    <w:rFonts w:eastAsia="Arial Unicode MS"/>
                  </w:rPr>
                  <w:t xml:space="preserve"> </w:t>
                </w:r>
                <w:r w:rsidR="007F18CD" w:rsidRPr="007F18CD">
                  <w:rPr>
                    <w:i/>
                  </w:rPr>
                  <w:t>------------------------------------------</w:t>
                </w:r>
                <w:r w:rsidR="007F18CD" w:rsidRPr="007F18CD">
                  <w:rPr>
                    <w:i/>
                  </w:rPr>
                  <w:lastRenderedPageBreak/>
                  <w:t>------------------------------------------------------------------------</w:t>
                </w:r>
                <w:r w:rsidR="007F18CD">
                  <w:rPr>
                    <w:i/>
                  </w:rPr>
                  <w:t>-</w:t>
                </w:r>
                <w:r w:rsidR="007F18CD" w:rsidRPr="007F18CD">
                  <w:rPr>
                    <w:i/>
                  </w:rPr>
                  <w:t>------------------------------------------------------------------------------------------------------------------------------------------------------------------------------------------------------------------------------------------------------------------------------------------------------</w:t>
                </w:r>
                <w:r w:rsidR="007F18CD">
                  <w:rPr>
                    <w:i/>
                  </w:rPr>
                  <w:t>-</w:t>
                </w:r>
                <w:r w:rsidR="007F18CD" w:rsidRPr="007F18CD">
                  <w:rPr>
                    <w:i/>
                  </w:rPr>
                  <w:t>------------------------------------------------------------------------------------------------------------------------------------------------------------</w:t>
                </w:r>
                <w:r w:rsidR="007F18CD">
                  <w:rPr>
                    <w:i/>
                  </w:rPr>
                  <w:t>-------</w:t>
                </w:r>
                <w:r w:rsidR="007F18CD" w:rsidRPr="007F18CD">
                  <w:rPr>
                    <w:rFonts w:eastAsia="Arial Unicode MS"/>
                  </w:rPr>
                  <w:t xml:space="preserve"> </w:t>
                </w:r>
              </w:sdtContent>
            </w:sdt>
          </w:p>
        </w:tc>
      </w:tr>
      <w:tr w:rsidR="00B05E71" w14:paraId="4E960E12" w14:textId="77777777" w:rsidTr="002E1408">
        <w:tc>
          <w:tcPr>
            <w:tcW w:w="3261" w:type="dxa"/>
            <w:hideMark/>
          </w:tcPr>
          <w:p w14:paraId="4599857E" w14:textId="4021FDC5" w:rsidR="00B05E71" w:rsidRPr="007F18CD" w:rsidRDefault="00B05E71" w:rsidP="007F18CD">
            <w:pPr>
              <w:spacing w:line="276" w:lineRule="auto"/>
              <w:jc w:val="both"/>
              <w:rPr>
                <w:b/>
              </w:rPr>
            </w:pPr>
            <w:r w:rsidRPr="007F18CD">
              <w:rPr>
                <w:b/>
                <w:color w:val="000000"/>
              </w:rPr>
              <w:t xml:space="preserve">25. Actas del Comité Ejecutivo </w:t>
            </w:r>
            <w:r w:rsidRPr="007F18CD">
              <w:rPr>
                <w:color w:val="000000"/>
                <w:u w:val="single"/>
              </w:rPr>
              <w:t>Original /Copia:</w:t>
            </w:r>
            <w:r w:rsidRPr="007F18CD">
              <w:rPr>
                <w:color w:val="000000"/>
              </w:rPr>
              <w:t xml:space="preserve"> Original. </w:t>
            </w:r>
            <w:r w:rsidRPr="007F18CD">
              <w:rPr>
                <w:color w:val="000000"/>
                <w:u w:val="single"/>
              </w:rPr>
              <w:t>Soporte:</w:t>
            </w:r>
            <w:r w:rsidRPr="007F18CD">
              <w:rPr>
                <w:color w:val="000000"/>
              </w:rPr>
              <w:t xml:space="preserve"> </w:t>
            </w:r>
            <w:r w:rsidRPr="007F18CD">
              <w:rPr>
                <w:color w:val="000000"/>
              </w:rPr>
              <w:lastRenderedPageBreak/>
              <w:t>Electrónico</w:t>
            </w:r>
            <w:r w:rsidRPr="007F18CD">
              <w:rPr>
                <w:color w:val="000000"/>
                <w:vertAlign w:val="superscript"/>
              </w:rPr>
              <w:footnoteReference w:id="8"/>
            </w:r>
            <w:r w:rsidRPr="007F18CD">
              <w:rPr>
                <w:color w:val="000000"/>
              </w:rPr>
              <w:t xml:space="preserve"> </w:t>
            </w:r>
            <w:r w:rsidRPr="007F18CD">
              <w:rPr>
                <w:color w:val="000000"/>
                <w:u w:val="single"/>
              </w:rPr>
              <w:t>Contenido:</w:t>
            </w:r>
            <w:r w:rsidRPr="007F18CD">
              <w:rPr>
                <w:color w:val="000000"/>
              </w:rPr>
              <w:t xml:space="preserve"> Testimonio escrito en el que se da cuenta de lo tratado y/o pactado en las sesiones que realizó dicho Comité. </w:t>
            </w:r>
            <w:r w:rsidRPr="007F18CD">
              <w:rPr>
                <w:color w:val="000000"/>
                <w:u w:val="single"/>
              </w:rPr>
              <w:t>Vigencia Administrativa-legal:</w:t>
            </w:r>
            <w:r w:rsidRPr="007F18CD">
              <w:rPr>
                <w:color w:val="000000"/>
              </w:rPr>
              <w:t xml:space="preserve"> 10 años en Archivo de Gestión y  15 años en Archivo Central. </w:t>
            </w:r>
            <w:r w:rsidRPr="007F18CD">
              <w:rPr>
                <w:color w:val="000000"/>
                <w:u w:val="single"/>
              </w:rPr>
              <w:t>Fechas extremas</w:t>
            </w:r>
            <w:r w:rsidRPr="007F18CD">
              <w:rPr>
                <w:color w:val="000000"/>
              </w:rPr>
              <w:t xml:space="preserve">: 1998-2001. </w:t>
            </w:r>
            <w:r w:rsidRPr="007F18CD">
              <w:rPr>
                <w:color w:val="000000"/>
                <w:u w:val="single"/>
              </w:rPr>
              <w:t xml:space="preserve">Cantidad: </w:t>
            </w:r>
            <w:r w:rsidRPr="007F18CD">
              <w:rPr>
                <w:color w:val="000000"/>
              </w:rPr>
              <w:t>0.0035GB ------</w:t>
            </w:r>
            <w:r w:rsidR="007F18CD">
              <w:rPr>
                <w:color w:val="000000"/>
              </w:rPr>
              <w:t>----</w:t>
            </w:r>
          </w:p>
        </w:tc>
        <w:tc>
          <w:tcPr>
            <w:tcW w:w="3118" w:type="dxa"/>
            <w:hideMark/>
          </w:tcPr>
          <w:p w14:paraId="2DA2FB88" w14:textId="292C5F71" w:rsidR="00B05E71" w:rsidRPr="007F18CD" w:rsidRDefault="00B05E71" w:rsidP="007F18CD">
            <w:pPr>
              <w:spacing w:line="276" w:lineRule="auto"/>
              <w:jc w:val="both"/>
              <w:rPr>
                <w:i/>
              </w:rPr>
            </w:pPr>
            <w:r w:rsidRPr="007F18CD">
              <w:lastRenderedPageBreak/>
              <w:t xml:space="preserve">Según resolución CNSED 01-2014 ¿Cuáles son los motivos por los que estos documentos no cuentan con firma digital? </w:t>
            </w:r>
            <w:r w:rsidRPr="007F18CD">
              <w:rPr>
                <w:i/>
              </w:rPr>
              <w:t>-------------</w:t>
            </w:r>
            <w:r w:rsidRPr="007F18CD">
              <w:rPr>
                <w:i/>
              </w:rPr>
              <w:lastRenderedPageBreak/>
              <w:t>--------------------------</w:t>
            </w:r>
            <w:r w:rsidR="007F18CD" w:rsidRPr="007F18CD">
              <w:rPr>
                <w:i/>
              </w:rPr>
              <w:t>------------------------------------------------------------------------------------------------------------------</w:t>
            </w:r>
            <w:r w:rsidR="007F18CD">
              <w:rPr>
                <w:i/>
              </w:rPr>
              <w:t>-</w:t>
            </w:r>
            <w:r w:rsidR="007F18CD" w:rsidRPr="007F18CD">
              <w:rPr>
                <w:i/>
              </w:rPr>
              <w:t>------------------------------------------------------------------------------------------------------------------------------------------------------------------------------------</w:t>
            </w:r>
            <w:r w:rsidR="007F18CD">
              <w:rPr>
                <w:i/>
              </w:rPr>
              <w:t>---</w:t>
            </w:r>
          </w:p>
        </w:tc>
        <w:tc>
          <w:tcPr>
            <w:tcW w:w="4962" w:type="dxa"/>
            <w:vMerge/>
            <w:vAlign w:val="center"/>
            <w:hideMark/>
          </w:tcPr>
          <w:p w14:paraId="60985231" w14:textId="77777777" w:rsidR="00B05E71" w:rsidRPr="007F18CD" w:rsidRDefault="00B05E71" w:rsidP="007F18CD">
            <w:pPr>
              <w:spacing w:line="276" w:lineRule="auto"/>
              <w:jc w:val="both"/>
            </w:pPr>
          </w:p>
        </w:tc>
      </w:tr>
      <w:tr w:rsidR="00B05E71" w14:paraId="6A5ED175" w14:textId="77777777" w:rsidTr="002E1408">
        <w:tc>
          <w:tcPr>
            <w:tcW w:w="3261" w:type="dxa"/>
            <w:hideMark/>
          </w:tcPr>
          <w:p w14:paraId="6DA6B46F" w14:textId="77777777" w:rsidR="00B05E71" w:rsidRPr="007F18CD" w:rsidRDefault="00B05E71" w:rsidP="007F18CD">
            <w:pPr>
              <w:spacing w:line="276" w:lineRule="auto"/>
              <w:jc w:val="both"/>
              <w:rPr>
                <w:b/>
              </w:rPr>
            </w:pPr>
            <w:r w:rsidRPr="007F18CD">
              <w:rPr>
                <w:b/>
                <w:color w:val="000000"/>
              </w:rPr>
              <w:t xml:space="preserve">40. Cintas de VHS. </w:t>
            </w:r>
            <w:r w:rsidRPr="007F18CD">
              <w:rPr>
                <w:color w:val="000000"/>
                <w:u w:val="single"/>
              </w:rPr>
              <w:t>Original/Copia:</w:t>
            </w:r>
            <w:r w:rsidRPr="007F18CD">
              <w:rPr>
                <w:color w:val="000000"/>
              </w:rPr>
              <w:t xml:space="preserve"> Original </w:t>
            </w:r>
          </w:p>
          <w:p w14:paraId="2F64F5BE" w14:textId="24C940E7" w:rsidR="00B05E71" w:rsidRPr="007F18CD" w:rsidRDefault="00B05E71" w:rsidP="007F18CD">
            <w:pPr>
              <w:spacing w:line="276" w:lineRule="auto"/>
              <w:jc w:val="both"/>
              <w:rPr>
                <w:b/>
              </w:rPr>
            </w:pPr>
            <w:r w:rsidRPr="007F18CD">
              <w:rPr>
                <w:u w:val="single"/>
              </w:rPr>
              <w:t>Soporte:</w:t>
            </w:r>
            <w:r w:rsidRPr="007F18CD">
              <w:t xml:space="preserve"> Electrónico. </w:t>
            </w:r>
            <w:r w:rsidRPr="007F18CD">
              <w:rPr>
                <w:u w:val="single"/>
              </w:rPr>
              <w:t>Contenido:</w:t>
            </w:r>
            <w:r w:rsidRPr="007F18CD">
              <w:t xml:space="preserve"> Las cintas tratan sobre el documental sobre la renovación de fincas bananeras y la visita del expresidente Abel Pacheco al Teatro Mélico Salazar. </w:t>
            </w:r>
            <w:r w:rsidRPr="007F18CD">
              <w:rPr>
                <w:u w:val="single"/>
              </w:rPr>
              <w:t>Vigencia Administrativa-legal:</w:t>
            </w:r>
            <w:r w:rsidRPr="007F18CD">
              <w:t xml:space="preserve"> 10 años en Archivo de Gestión y 10 años en Archivo Central. </w:t>
            </w:r>
            <w:r w:rsidRPr="007F18CD">
              <w:rPr>
                <w:u w:val="single"/>
              </w:rPr>
              <w:t>Fechas extremas</w:t>
            </w:r>
            <w:r w:rsidRPr="007F18CD">
              <w:t xml:space="preserve">: No indica. </w:t>
            </w:r>
            <w:r w:rsidRPr="007F18CD">
              <w:rPr>
                <w:u w:val="single"/>
              </w:rPr>
              <w:t xml:space="preserve">Cantidad: </w:t>
            </w:r>
            <w:r w:rsidRPr="007F18CD">
              <w:t>4 cintas VHS -----</w:t>
            </w:r>
            <w:r w:rsidR="007F18CD">
              <w:rPr>
                <w:i/>
              </w:rPr>
              <w:t>-</w:t>
            </w:r>
          </w:p>
        </w:tc>
        <w:tc>
          <w:tcPr>
            <w:tcW w:w="3118" w:type="dxa"/>
            <w:hideMark/>
          </w:tcPr>
          <w:p w14:paraId="4F3457C2" w14:textId="29504EF6" w:rsidR="00B05E71" w:rsidRPr="007F18CD" w:rsidRDefault="00B05E71" w:rsidP="007F18CD">
            <w:pPr>
              <w:spacing w:line="276" w:lineRule="auto"/>
              <w:jc w:val="both"/>
              <w:rPr>
                <w:i/>
              </w:rPr>
            </w:pPr>
            <w:r w:rsidRPr="007F18CD">
              <w:t xml:space="preserve">¿Cuáles son las acciones que la institución ha tomado para realizar el rescate de los documentos que se encuentran en el soporte VHS ? </w:t>
            </w:r>
            <w:r w:rsidRPr="007F18CD">
              <w:rPr>
                <w:i/>
              </w:rPr>
              <w:t>------------------------------------------------------------------------------------------------</w:t>
            </w:r>
            <w:r w:rsidR="007F18CD" w:rsidRPr="007F18CD">
              <w:rPr>
                <w:i/>
              </w:rPr>
              <w:t>------------------------------------------------------------------------------------------------------------------</w:t>
            </w:r>
            <w:r w:rsidR="007F18CD">
              <w:rPr>
                <w:i/>
              </w:rPr>
              <w:t>-</w:t>
            </w:r>
            <w:r w:rsidR="007F18CD" w:rsidRPr="007F18CD">
              <w:rPr>
                <w:i/>
              </w:rPr>
              <w:t>----------------------------------------------------------------------------------------------------------------------------</w:t>
            </w:r>
            <w:r w:rsidR="007F18CD">
              <w:rPr>
                <w:i/>
              </w:rPr>
              <w:t>----</w:t>
            </w:r>
          </w:p>
        </w:tc>
        <w:tc>
          <w:tcPr>
            <w:tcW w:w="4962" w:type="dxa"/>
            <w:hideMark/>
          </w:tcPr>
          <w:p w14:paraId="2617903C" w14:textId="77777777" w:rsidR="00B05E71" w:rsidRPr="007F18CD" w:rsidRDefault="00B56473" w:rsidP="007F18CD">
            <w:pPr>
              <w:spacing w:line="276" w:lineRule="auto"/>
              <w:jc w:val="both"/>
            </w:pPr>
            <w:sdt>
              <w:sdtPr>
                <w:tag w:val="goog_rdk_9"/>
                <w:id w:val="-122310832"/>
              </w:sdtPr>
              <w:sdtEndPr/>
              <w:sdtContent>
                <w:r w:rsidR="00B05E71" w:rsidRPr="007F18CD">
                  <w:rPr>
                    <w:rFonts w:eastAsia="Arial Unicode MS"/>
                  </w:rPr>
                  <w:t>∙En el correo electrónico se adjuntan los videos que se recuperaron en la digitalización de las cintas de VHS, con el fin de que la Comisión Nacional de Selección y Eliminación de Documentos pueda establecer si son de valor científico – cultural.</w:t>
                </w:r>
              </w:sdtContent>
            </w:sdt>
          </w:p>
          <w:p w14:paraId="710510B5" w14:textId="24849273" w:rsidR="00B05E71" w:rsidRPr="007F18CD" w:rsidRDefault="00B56473" w:rsidP="007F18CD">
            <w:pPr>
              <w:spacing w:line="276" w:lineRule="auto"/>
              <w:jc w:val="both"/>
            </w:pPr>
            <w:sdt>
              <w:sdtPr>
                <w:tag w:val="goog_rdk_10"/>
                <w:id w:val="-413632861"/>
              </w:sdtPr>
              <w:sdtEndPr/>
              <w:sdtContent>
                <w:r w:rsidR="00B05E71" w:rsidRPr="007F18CD">
                  <w:rPr>
                    <w:rFonts w:eastAsia="Arial Unicode MS"/>
                  </w:rPr>
                  <w:t>∙El nombre de la serie documental se cambió, se actualizó su cantidad y observaciones.</w:t>
                </w:r>
                <w:r w:rsidR="007F18CD" w:rsidRPr="007F18CD">
                  <w:rPr>
                    <w:i/>
                  </w:rPr>
                  <w:t xml:space="preserve"> ------------------------------------------------------------------------------------------------------------------</w:t>
                </w:r>
                <w:r w:rsidR="007F18CD">
                  <w:rPr>
                    <w:i/>
                  </w:rPr>
                  <w:t>-</w:t>
                </w:r>
                <w:r w:rsidR="007F18CD" w:rsidRPr="007F18CD">
                  <w:rPr>
                    <w:i/>
                  </w:rPr>
                  <w:t>------------------------------------------------------------------------------------------------------------------------------------------------------------------------------------------------------------------------------------------------------</w:t>
                </w:r>
                <w:r w:rsidR="007F18CD">
                  <w:rPr>
                    <w:i/>
                  </w:rPr>
                  <w:t>-------------------------------</w:t>
                </w:r>
              </w:sdtContent>
            </w:sdt>
          </w:p>
        </w:tc>
      </w:tr>
      <w:tr w:rsidR="00B05E71" w14:paraId="426C87C5" w14:textId="77777777" w:rsidTr="002E1408">
        <w:tc>
          <w:tcPr>
            <w:tcW w:w="3261" w:type="dxa"/>
            <w:hideMark/>
          </w:tcPr>
          <w:p w14:paraId="52967050" w14:textId="089DF6D2" w:rsidR="00B05E71" w:rsidRPr="007F18CD" w:rsidRDefault="00B05E71" w:rsidP="007F18CD">
            <w:pPr>
              <w:spacing w:line="276" w:lineRule="auto"/>
              <w:jc w:val="both"/>
              <w:rPr>
                <w:u w:val="single"/>
              </w:rPr>
            </w:pPr>
            <w:r w:rsidRPr="007F18CD">
              <w:rPr>
                <w:b/>
                <w:color w:val="000000"/>
              </w:rPr>
              <w:t xml:space="preserve">51. Informes finales de gestión </w:t>
            </w:r>
            <w:r w:rsidRPr="007F18CD">
              <w:rPr>
                <w:color w:val="000000"/>
                <w:u w:val="single"/>
              </w:rPr>
              <w:t>Original/Copia:</w:t>
            </w:r>
            <w:r w:rsidRPr="007F18CD">
              <w:rPr>
                <w:color w:val="000000"/>
              </w:rPr>
              <w:t xml:space="preserve"> original. </w:t>
            </w:r>
            <w:r w:rsidRPr="007F18CD">
              <w:rPr>
                <w:color w:val="000000"/>
                <w:u w:val="single"/>
              </w:rPr>
              <w:t>Soporte:</w:t>
            </w:r>
            <w:r w:rsidRPr="007F18CD">
              <w:rPr>
                <w:color w:val="000000"/>
              </w:rPr>
              <w:t xml:space="preserve"> electrónico</w:t>
            </w:r>
            <w:r w:rsidRPr="007F18CD">
              <w:rPr>
                <w:color w:val="000000"/>
                <w:vertAlign w:val="superscript"/>
              </w:rPr>
              <w:footnoteReference w:id="9"/>
            </w:r>
            <w:r w:rsidRPr="007F18CD">
              <w:rPr>
                <w:color w:val="000000"/>
              </w:rPr>
              <w:t xml:space="preserve">. </w:t>
            </w:r>
            <w:r w:rsidRPr="007F18CD">
              <w:rPr>
                <w:color w:val="000000"/>
                <w:u w:val="single"/>
              </w:rPr>
              <w:t>Contenido:</w:t>
            </w:r>
            <w:r w:rsidRPr="007F18CD">
              <w:rPr>
                <w:color w:val="000000"/>
              </w:rPr>
              <w:t xml:space="preserve"> Informes en donde se detalla los objetivos y funciones desarrolladas por los trabajadores que finalizan su contrato laboral, así como los proyectos alcanzados </w:t>
            </w:r>
            <w:r w:rsidRPr="007F18CD">
              <w:rPr>
                <w:color w:val="000000"/>
              </w:rPr>
              <w:lastRenderedPageBreak/>
              <w:t xml:space="preserve">durante su gestión y los que quedaron inconclusos. </w:t>
            </w:r>
            <w:r w:rsidRPr="007F18CD">
              <w:rPr>
                <w:color w:val="000000"/>
                <w:u w:val="single"/>
              </w:rPr>
              <w:t>Vigencia Administrativa-legal:</w:t>
            </w:r>
            <w:r w:rsidRPr="007F18CD">
              <w:rPr>
                <w:color w:val="000000"/>
              </w:rPr>
              <w:t xml:space="preserve"> 10 años en Archivo de Gestión y  10 años en Archivo Central. </w:t>
            </w:r>
            <w:r w:rsidRPr="007F18CD">
              <w:rPr>
                <w:color w:val="000000"/>
                <w:u w:val="single"/>
              </w:rPr>
              <w:t>Fechas extremas</w:t>
            </w:r>
            <w:r w:rsidRPr="007F18CD">
              <w:rPr>
                <w:color w:val="000000"/>
              </w:rPr>
              <w:t xml:space="preserve">: 2010 - 2016 </w:t>
            </w:r>
            <w:r w:rsidRPr="007F18CD">
              <w:rPr>
                <w:color w:val="000000"/>
                <w:u w:val="single"/>
              </w:rPr>
              <w:t xml:space="preserve">Cantidad: </w:t>
            </w:r>
            <w:r w:rsidR="007F18CD">
              <w:rPr>
                <w:color w:val="000000"/>
              </w:rPr>
              <w:t>0. 00254 GB ------</w:t>
            </w:r>
            <w:r w:rsidRPr="007F18CD">
              <w:rPr>
                <w:color w:val="000000"/>
              </w:rPr>
              <w:t xml:space="preserve"> </w:t>
            </w:r>
          </w:p>
        </w:tc>
        <w:tc>
          <w:tcPr>
            <w:tcW w:w="3118" w:type="dxa"/>
            <w:hideMark/>
          </w:tcPr>
          <w:p w14:paraId="705F7BBC" w14:textId="14CAD916" w:rsidR="00B05E71" w:rsidRPr="007F18CD" w:rsidRDefault="00B05E71" w:rsidP="007F18CD">
            <w:pPr>
              <w:spacing w:line="276" w:lineRule="auto"/>
              <w:jc w:val="both"/>
              <w:rPr>
                <w:i/>
              </w:rPr>
            </w:pPr>
            <w:r w:rsidRPr="007F18CD">
              <w:lastRenderedPageBreak/>
              <w:t xml:space="preserve">Resolución CNSED 01- 2014 ¿Cuáles son los motivos por los que estos documentos no cuentan con firma digital? </w:t>
            </w:r>
            <w:r w:rsidRPr="007F18CD">
              <w:rPr>
                <w:i/>
              </w:rPr>
              <w:t>---------------------------------------------------------------------------------------------------</w:t>
            </w:r>
            <w:r w:rsidRPr="007F18CD">
              <w:t>---------------</w:t>
            </w:r>
            <w:r w:rsidR="007F18CD" w:rsidRPr="007F18CD">
              <w:rPr>
                <w:i/>
              </w:rPr>
              <w:t>-------------------------------------------------------------------------------</w:t>
            </w:r>
            <w:r w:rsidR="007F18CD" w:rsidRPr="007F18CD">
              <w:rPr>
                <w:i/>
              </w:rPr>
              <w:lastRenderedPageBreak/>
              <w:t>-----------------------------------</w:t>
            </w:r>
            <w:r w:rsidR="007F18CD">
              <w:rPr>
                <w:i/>
              </w:rPr>
              <w:t>-</w:t>
            </w:r>
            <w:r w:rsidR="007F18CD" w:rsidRPr="007F18CD">
              <w:rPr>
                <w:i/>
              </w:rPr>
              <w:t>--------------------------------------------------------------------------------------------------------------------------------------------------------------------------------------------------------------------------------</w:t>
            </w:r>
            <w:r w:rsidR="007F18CD">
              <w:rPr>
                <w:i/>
              </w:rPr>
              <w:t>----------------------------</w:t>
            </w:r>
          </w:p>
        </w:tc>
        <w:tc>
          <w:tcPr>
            <w:tcW w:w="4962" w:type="dxa"/>
            <w:hideMark/>
          </w:tcPr>
          <w:p w14:paraId="1A1AD0DD" w14:textId="44F6D36B" w:rsidR="00B05E71" w:rsidRPr="007F18CD" w:rsidRDefault="00B56473" w:rsidP="007F18CD">
            <w:pPr>
              <w:spacing w:line="276" w:lineRule="auto"/>
              <w:jc w:val="both"/>
            </w:pPr>
            <w:sdt>
              <w:sdtPr>
                <w:tag w:val="goog_rdk_11"/>
                <w:id w:val="716932694"/>
              </w:sdtPr>
              <w:sdtEndPr/>
              <w:sdtContent>
                <w:r w:rsidR="00B05E71" w:rsidRPr="007F18CD">
                  <w:rPr>
                    <w:rFonts w:eastAsia="Arial Unicode MS"/>
                  </w:rPr>
                  <w:t>∙Las fechas correctas de los informes finales de gestión corresponden al 2010, 2012. Por lo que se solicita tomar en consideración la actualización de dichos datos.</w:t>
                </w:r>
                <w:r w:rsidR="007F18CD">
                  <w:rPr>
                    <w:rFonts w:eastAsia="Arial Unicode MS"/>
                  </w:rPr>
                  <w:t>-------------------</w:t>
                </w:r>
              </w:sdtContent>
            </w:sdt>
          </w:p>
          <w:p w14:paraId="11CB619D" w14:textId="6B884580" w:rsidR="00B05E71" w:rsidRPr="007F18CD" w:rsidRDefault="00B56473" w:rsidP="007F18CD">
            <w:pPr>
              <w:spacing w:line="276" w:lineRule="auto"/>
              <w:jc w:val="both"/>
            </w:pPr>
            <w:sdt>
              <w:sdtPr>
                <w:tag w:val="goog_rdk_12"/>
                <w:id w:val="-306399935"/>
              </w:sdtPr>
              <w:sdtEndPr/>
              <w:sdtContent>
                <w:r w:rsidR="00B05E71" w:rsidRPr="007F18CD">
                  <w:rPr>
                    <w:rFonts w:eastAsia="Arial Unicode MS"/>
                  </w:rPr>
                  <w:t xml:space="preserve">∙No tienen firma digital porque los documentos en soporte electrónico se consideran copias y se conservan para facilidad el acceso a la información. Además, han sido dirigidos a otras instituciones o personas externas, por lo que el original se </w:t>
                </w:r>
                <w:r w:rsidR="00B05E71" w:rsidRPr="007F18CD">
                  <w:rPr>
                    <w:rFonts w:eastAsia="Arial Unicode MS"/>
                  </w:rPr>
                  <w:lastRenderedPageBreak/>
                  <w:t>puede encontrar en otro lugar.</w:t>
                </w:r>
                <w:r w:rsidR="007F18CD">
                  <w:rPr>
                    <w:rFonts w:eastAsia="Arial Unicode MS"/>
                  </w:rPr>
                  <w:t xml:space="preserve"> </w:t>
                </w:r>
                <w:r w:rsidR="007F18CD" w:rsidRPr="007F18CD">
                  <w:rPr>
                    <w:i/>
                  </w:rPr>
                  <w:t>------------------------------------------------------------------------------------------------------------------</w:t>
                </w:r>
                <w:r w:rsidR="007F18CD">
                  <w:rPr>
                    <w:i/>
                  </w:rPr>
                  <w:t>-</w:t>
                </w:r>
                <w:r w:rsidR="007F18CD" w:rsidRPr="007F18CD">
                  <w:rPr>
                    <w:i/>
                  </w:rPr>
                  <w:t>------------------------------------------------------------------------------------------------------------------------------------------------------------------------------------------------------------------------------------------------------------------------------------------------------</w:t>
                </w:r>
                <w:r w:rsidR="007F18CD">
                  <w:rPr>
                    <w:i/>
                  </w:rPr>
                  <w:t>-</w:t>
                </w:r>
                <w:r w:rsidR="007F18CD" w:rsidRPr="007F18CD">
                  <w:rPr>
                    <w:i/>
                  </w:rPr>
                  <w:t>---------------------</w:t>
                </w:r>
              </w:sdtContent>
            </w:sdt>
          </w:p>
        </w:tc>
      </w:tr>
      <w:tr w:rsidR="00B05E71" w14:paraId="65E01AE6" w14:textId="77777777" w:rsidTr="002E1408">
        <w:tc>
          <w:tcPr>
            <w:tcW w:w="3261" w:type="dxa"/>
            <w:hideMark/>
          </w:tcPr>
          <w:p w14:paraId="58A17232" w14:textId="6D32AAF5" w:rsidR="00B05E71" w:rsidRPr="007F18CD" w:rsidRDefault="00B05E71" w:rsidP="007F18CD">
            <w:pPr>
              <w:spacing w:line="276" w:lineRule="auto"/>
              <w:jc w:val="both"/>
            </w:pPr>
            <w:r w:rsidRPr="007F18CD">
              <w:rPr>
                <w:b/>
                <w:color w:val="000000"/>
              </w:rPr>
              <w:lastRenderedPageBreak/>
              <w:t xml:space="preserve">53. Actas de la Asamblea General de Accionistas y de la Junta Directiva de Agroforestales </w:t>
            </w:r>
            <w:r w:rsidR="007F18CD">
              <w:rPr>
                <w:b/>
                <w:color w:val="000000"/>
              </w:rPr>
              <w:t>-----------------</w:t>
            </w:r>
            <w:r w:rsidRPr="007F18CD">
              <w:rPr>
                <w:color w:val="000000"/>
                <w:u w:val="single"/>
              </w:rPr>
              <w:t>Original/Copia:</w:t>
            </w:r>
            <w:r w:rsidRPr="007F18CD">
              <w:rPr>
                <w:color w:val="000000"/>
              </w:rPr>
              <w:t xml:space="preserve"> original </w:t>
            </w:r>
            <w:r w:rsidRPr="007F18CD">
              <w:rPr>
                <w:color w:val="000000"/>
                <w:u w:val="single"/>
              </w:rPr>
              <w:t>Soporte:</w:t>
            </w:r>
            <w:r w:rsidRPr="007F18CD">
              <w:rPr>
                <w:color w:val="000000"/>
              </w:rPr>
              <w:t xml:space="preserve"> papel y electrónico</w:t>
            </w:r>
            <w:r w:rsidRPr="007F18CD">
              <w:rPr>
                <w:color w:val="000000"/>
                <w:vertAlign w:val="superscript"/>
              </w:rPr>
              <w:footnoteReference w:id="10"/>
            </w:r>
            <w:r w:rsidRPr="007F18CD">
              <w:rPr>
                <w:color w:val="000000"/>
              </w:rPr>
              <w:t xml:space="preserve"> </w:t>
            </w:r>
            <w:r w:rsidRPr="007F18CD">
              <w:rPr>
                <w:color w:val="000000"/>
                <w:u w:val="single"/>
              </w:rPr>
              <w:t>Contenido:</w:t>
            </w:r>
            <w:r w:rsidRPr="007F18CD">
              <w:rPr>
                <w:color w:val="000000"/>
              </w:rPr>
              <w:t xml:space="preserve"> Testimonio escrito en el que se da cuenta de lo tratado y/o pactado en las sesiones que realizó dicha Asamblea y Junta. </w:t>
            </w:r>
            <w:r w:rsidRPr="007F18CD">
              <w:rPr>
                <w:color w:val="000000"/>
                <w:u w:val="single"/>
              </w:rPr>
              <w:t>Vigencia Administrativa-legal:</w:t>
            </w:r>
            <w:r w:rsidRPr="007F18CD">
              <w:rPr>
                <w:color w:val="000000"/>
              </w:rPr>
              <w:t xml:space="preserve"> 10 años en Archivo de Gestión y  15 años en Archivo Central. </w:t>
            </w:r>
            <w:r w:rsidRPr="007F18CD">
              <w:rPr>
                <w:color w:val="000000"/>
                <w:u w:val="single"/>
              </w:rPr>
              <w:t>Fechas extremas</w:t>
            </w:r>
            <w:r w:rsidRPr="007F18CD">
              <w:rPr>
                <w:color w:val="000000"/>
              </w:rPr>
              <w:t xml:space="preserve">: Papel: 2002-2018. Electrónico: 2005-2019 </w:t>
            </w:r>
            <w:r w:rsidRPr="007F18CD">
              <w:rPr>
                <w:color w:val="000000"/>
                <w:u w:val="single"/>
              </w:rPr>
              <w:t xml:space="preserve">Cantidad: </w:t>
            </w:r>
            <w:r w:rsidRPr="007F18CD">
              <w:rPr>
                <w:color w:val="000000"/>
              </w:rPr>
              <w:t>Papel: 0.067ml. Electrónico:  0.0038 GB  -----------------------------------------------------------------------------------------</w:t>
            </w:r>
            <w:r w:rsidR="007F18CD" w:rsidRPr="007F18CD">
              <w:rPr>
                <w:i/>
              </w:rPr>
              <w:t>------------------------------------------------------------------------------------------------------------------</w:t>
            </w:r>
            <w:r w:rsidR="007F18CD">
              <w:rPr>
                <w:i/>
              </w:rPr>
              <w:t>------------------------------</w:t>
            </w:r>
          </w:p>
        </w:tc>
        <w:tc>
          <w:tcPr>
            <w:tcW w:w="3118" w:type="dxa"/>
            <w:hideMark/>
          </w:tcPr>
          <w:p w14:paraId="44A6DC01" w14:textId="27D7404D" w:rsidR="00B05E71" w:rsidRPr="007F18CD" w:rsidRDefault="00B05E71" w:rsidP="007F18CD">
            <w:pPr>
              <w:spacing w:line="276" w:lineRule="auto"/>
              <w:jc w:val="both"/>
            </w:pPr>
            <w:r w:rsidRPr="007F18CD">
              <w:t>Según resolución CNSED 01-2014. Aclarar si lo que se encuentra en electrónico es lo mismo que está en papel. También corroborar el caso del 2019 si solo está en electrónico y por último, indicar ¿Cuáles son los motivos por los que estos documentos no cuentan con firma digital? ------------------------------------</w:t>
            </w:r>
            <w:r w:rsidR="007F18CD" w:rsidRPr="007F18CD">
              <w:rPr>
                <w:i/>
              </w:rPr>
              <w:t>------------------------------------------------------------------------------------------------------------------</w:t>
            </w:r>
            <w:r w:rsidR="007F18CD">
              <w:rPr>
                <w:i/>
              </w:rPr>
              <w:t>-</w:t>
            </w:r>
            <w:r w:rsidR="007F18CD" w:rsidRPr="007F18CD">
              <w:rPr>
                <w:i/>
              </w:rPr>
              <w:t>------------------------------------------------------------------------------------------------------------------------------------------------------------------------------------------------------------------------------------------------------------------------------------------------------</w:t>
            </w:r>
            <w:r w:rsidR="007F18CD">
              <w:rPr>
                <w:i/>
              </w:rPr>
              <w:t>-</w:t>
            </w:r>
            <w:r w:rsidR="007F18CD" w:rsidRPr="007F18CD">
              <w:rPr>
                <w:i/>
              </w:rPr>
              <w:t>-----------------------------------------------------------------------------------------------</w:t>
            </w:r>
          </w:p>
        </w:tc>
        <w:tc>
          <w:tcPr>
            <w:tcW w:w="4962" w:type="dxa"/>
            <w:hideMark/>
          </w:tcPr>
          <w:p w14:paraId="5052E529" w14:textId="77777777" w:rsidR="00B05E71" w:rsidRPr="007F18CD" w:rsidRDefault="00B56473" w:rsidP="007F18CD">
            <w:pPr>
              <w:spacing w:line="276" w:lineRule="auto"/>
              <w:jc w:val="both"/>
            </w:pPr>
            <w:sdt>
              <w:sdtPr>
                <w:tag w:val="goog_rdk_13"/>
                <w:id w:val="1664355678"/>
              </w:sdtPr>
              <w:sdtEndPr/>
              <w:sdtContent>
                <w:r w:rsidR="00B05E71" w:rsidRPr="007F18CD">
                  <w:rPr>
                    <w:rFonts w:eastAsia="Arial Unicode MS"/>
                  </w:rPr>
                  <w:t>∙Lo que se encuentra en electrónico es lo mismo que lo que está en papel.</w:t>
                </w:r>
              </w:sdtContent>
            </w:sdt>
          </w:p>
          <w:p w14:paraId="172E24B9" w14:textId="0E196E05" w:rsidR="00B05E71" w:rsidRPr="007F18CD" w:rsidRDefault="00B56473" w:rsidP="007F18CD">
            <w:pPr>
              <w:spacing w:line="276" w:lineRule="auto"/>
              <w:jc w:val="both"/>
            </w:pPr>
            <w:sdt>
              <w:sdtPr>
                <w:tag w:val="goog_rdk_14"/>
                <w:id w:val="337962315"/>
              </w:sdtPr>
              <w:sdtEndPr/>
              <w:sdtContent>
                <w:r w:rsidR="00B05E71" w:rsidRPr="007F18CD">
                  <w:rPr>
                    <w:rFonts w:eastAsia="Arial Unicode MS"/>
                  </w:rPr>
                  <w:t>∙La información del 2019 también se encuentra en papel, esta información se añadirá en la siguiente actualización de la tabla de plazos.</w:t>
                </w:r>
                <w:r w:rsidR="007F18CD">
                  <w:rPr>
                    <w:rFonts w:eastAsia="Arial Unicode MS"/>
                  </w:rPr>
                  <w:t>--------------------------------------</w:t>
                </w:r>
              </w:sdtContent>
            </w:sdt>
          </w:p>
          <w:p w14:paraId="604383FA" w14:textId="009E7CA1" w:rsidR="00B05E71" w:rsidRPr="007F18CD" w:rsidRDefault="00B56473" w:rsidP="007F18CD">
            <w:pPr>
              <w:spacing w:line="276" w:lineRule="auto"/>
              <w:jc w:val="both"/>
            </w:pPr>
            <w:sdt>
              <w:sdtPr>
                <w:tag w:val="goog_rdk_15"/>
                <w:id w:val="-922107856"/>
              </w:sdtPr>
              <w:sdtEndPr/>
              <w:sdtContent>
                <w:r w:rsidR="00B05E71" w:rsidRPr="007F18CD">
                  <w:rPr>
                    <w:rFonts w:eastAsia="Arial Unicode MS"/>
                  </w:rPr>
                  <w:t>∙Las fechas extremas en soporte electrónico son del 2005 – 2019.</w:t>
                </w:r>
                <w:r w:rsidR="007F18CD">
                  <w:rPr>
                    <w:rFonts w:eastAsia="Arial Unicode MS"/>
                  </w:rPr>
                  <w:t>-------------------------------</w:t>
                </w:r>
              </w:sdtContent>
            </w:sdt>
          </w:p>
          <w:p w14:paraId="192B058F" w14:textId="5B1FD28D" w:rsidR="00B05E71" w:rsidRPr="007F18CD" w:rsidRDefault="00B56473" w:rsidP="007F18CD">
            <w:pPr>
              <w:spacing w:line="276" w:lineRule="auto"/>
              <w:jc w:val="both"/>
            </w:pPr>
            <w:sdt>
              <w:sdtPr>
                <w:tag w:val="goog_rdk_16"/>
                <w:id w:val="1761864835"/>
              </w:sdtPr>
              <w:sdtEndPr/>
              <w:sdtContent>
                <w:r w:rsidR="00B05E71" w:rsidRPr="007F18CD">
                  <w:rPr>
                    <w:rFonts w:eastAsia="Arial Unicode MS"/>
                  </w:rPr>
                  <w:t>∙En el 2005 se promulgó la Ley de Certificados, Firmas Digitales y Documentos electrónicos No.8454 y, en el 2009, se dio la implementación del Sistema Nacional de Certificación Digital</w:t>
                </w:r>
              </w:sdtContent>
            </w:sdt>
            <w:r w:rsidR="00B05E71" w:rsidRPr="007F18CD">
              <w:rPr>
                <w:vertAlign w:val="superscript"/>
              </w:rPr>
              <w:footnoteReference w:id="11"/>
            </w:r>
            <w:r w:rsidR="00B05E71" w:rsidRPr="007F18CD">
              <w:t>.</w:t>
            </w:r>
            <w:r w:rsidR="007F18CD">
              <w:t>------------------------------</w:t>
            </w:r>
          </w:p>
          <w:p w14:paraId="2280FC78" w14:textId="6EDD4F8D" w:rsidR="00B05E71" w:rsidRPr="007F18CD" w:rsidRDefault="00B56473" w:rsidP="007F18CD">
            <w:pPr>
              <w:spacing w:line="276" w:lineRule="auto"/>
              <w:jc w:val="both"/>
            </w:pPr>
            <w:sdt>
              <w:sdtPr>
                <w:tag w:val="goog_rdk_17"/>
                <w:id w:val="-946925709"/>
              </w:sdtPr>
              <w:sdtEndPr/>
              <w:sdtContent>
                <w:r w:rsidR="00B05E71" w:rsidRPr="007F18CD">
                  <w:rPr>
                    <w:rFonts w:eastAsia="Arial Unicode MS"/>
                  </w:rPr>
                  <w:t>∙CORBANA empezó a utilizar la firma digital en otro tipo de documentos hasta años posteriores.</w:t>
                </w:r>
                <w:r w:rsidR="007F18CD">
                  <w:rPr>
                    <w:rFonts w:eastAsia="Arial Unicode MS"/>
                  </w:rPr>
                  <w:t>-------------------------------------------</w:t>
                </w:r>
              </w:sdtContent>
            </w:sdt>
          </w:p>
          <w:p w14:paraId="49623FF1" w14:textId="3B41C1D8" w:rsidR="00B05E71" w:rsidRPr="007F18CD" w:rsidRDefault="00B56473" w:rsidP="007F18CD">
            <w:pPr>
              <w:spacing w:line="276" w:lineRule="auto"/>
              <w:jc w:val="both"/>
            </w:pPr>
            <w:sdt>
              <w:sdtPr>
                <w:tag w:val="goog_rdk_18"/>
                <w:id w:val="-366209441"/>
              </w:sdtPr>
              <w:sdtEndPr/>
              <w:sdtContent>
                <w:r w:rsidR="00B05E71" w:rsidRPr="007F18CD">
                  <w:rPr>
                    <w:rFonts w:eastAsia="Arial Unicode MS"/>
                  </w:rPr>
                  <w:t>∙Actualmente, no se cuenta con actas con firma digital por el proceso implementado por la Auditoría Interna, el cual consiste en abrir y cerrar libros legales.</w:t>
                </w:r>
                <w:r w:rsidR="007F18CD">
                  <w:rPr>
                    <w:rFonts w:eastAsia="Arial Unicode MS"/>
                  </w:rPr>
                  <w:t>------------------------------</w:t>
                </w:r>
              </w:sdtContent>
            </w:sdt>
          </w:p>
          <w:p w14:paraId="593BCACE" w14:textId="5D1C7592" w:rsidR="00B05E71" w:rsidRPr="007F18CD" w:rsidRDefault="00B56473" w:rsidP="007F18CD">
            <w:pPr>
              <w:spacing w:line="276" w:lineRule="auto"/>
              <w:jc w:val="both"/>
            </w:pPr>
            <w:sdt>
              <w:sdtPr>
                <w:tag w:val="goog_rdk_19"/>
                <w:id w:val="-1865128529"/>
              </w:sdtPr>
              <w:sdtEndPr/>
              <w:sdtContent>
                <w:r w:rsidR="00B05E71" w:rsidRPr="007F18CD">
                  <w:rPr>
                    <w:rFonts w:eastAsia="Arial Unicode MS"/>
                  </w:rPr>
                  <w:t>∙Los documentos que se consideran con valor legal son los que se encuentran en papel. Los documentos en soporte electrónico se conservan como copias y para su facilidad en la búsqueda de la información.</w:t>
                </w:r>
                <w:r w:rsidR="007F18CD" w:rsidRPr="007F18CD">
                  <w:rPr>
                    <w:i/>
                  </w:rPr>
                  <w:t xml:space="preserve"> -----------</w:t>
                </w:r>
                <w:r w:rsidR="007F18CD">
                  <w:rPr>
                    <w:i/>
                  </w:rPr>
                  <w:t>-------------------------------</w:t>
                </w:r>
              </w:sdtContent>
            </w:sdt>
          </w:p>
        </w:tc>
      </w:tr>
      <w:tr w:rsidR="00B05E71" w14:paraId="59617560" w14:textId="77777777" w:rsidTr="002E1408">
        <w:tc>
          <w:tcPr>
            <w:tcW w:w="11341" w:type="dxa"/>
            <w:gridSpan w:val="3"/>
            <w:hideMark/>
          </w:tcPr>
          <w:p w14:paraId="6174D021" w14:textId="77777777" w:rsidR="00B05E71" w:rsidRPr="007F18CD" w:rsidRDefault="00B05E71" w:rsidP="007F18CD">
            <w:pPr>
              <w:spacing w:line="276" w:lineRule="auto"/>
              <w:jc w:val="both"/>
            </w:pPr>
            <w:r w:rsidRPr="007F18CD">
              <w:t xml:space="preserve">Subfondo 1: Junta Directiva de Corbana S.A. </w:t>
            </w:r>
            <w:r w:rsidRPr="007F18CD">
              <w:rPr>
                <w:b/>
              </w:rPr>
              <w:t xml:space="preserve">Subfondo 1.2: Auditoría Interna </w:t>
            </w:r>
          </w:p>
        </w:tc>
      </w:tr>
      <w:tr w:rsidR="00B05E71" w14:paraId="5D8173AD" w14:textId="77777777" w:rsidTr="002E1408">
        <w:trPr>
          <w:trHeight w:val="246"/>
        </w:trPr>
        <w:tc>
          <w:tcPr>
            <w:tcW w:w="3261" w:type="dxa"/>
            <w:hideMark/>
          </w:tcPr>
          <w:p w14:paraId="0AE0D997" w14:textId="77777777" w:rsidR="00B05E71" w:rsidRPr="007F18CD" w:rsidRDefault="00B05E71" w:rsidP="007F18CD">
            <w:pPr>
              <w:spacing w:line="276" w:lineRule="auto"/>
              <w:jc w:val="both"/>
              <w:rPr>
                <w:b/>
              </w:rPr>
            </w:pPr>
            <w:r w:rsidRPr="007F18CD">
              <w:rPr>
                <w:b/>
              </w:rPr>
              <w:t>Tipo / serie documental</w:t>
            </w:r>
          </w:p>
        </w:tc>
        <w:tc>
          <w:tcPr>
            <w:tcW w:w="3118" w:type="dxa"/>
            <w:hideMark/>
          </w:tcPr>
          <w:p w14:paraId="6F08370A" w14:textId="77777777" w:rsidR="00B05E71" w:rsidRPr="007F18CD" w:rsidRDefault="00B05E71" w:rsidP="007F18CD">
            <w:pPr>
              <w:spacing w:line="276" w:lineRule="auto"/>
              <w:jc w:val="both"/>
              <w:rPr>
                <w:b/>
              </w:rPr>
            </w:pPr>
            <w:r w:rsidRPr="007F18CD">
              <w:rPr>
                <w:b/>
              </w:rPr>
              <w:t>Consulta</w:t>
            </w:r>
          </w:p>
        </w:tc>
        <w:tc>
          <w:tcPr>
            <w:tcW w:w="4962" w:type="dxa"/>
            <w:hideMark/>
          </w:tcPr>
          <w:p w14:paraId="29347BE3" w14:textId="77777777" w:rsidR="00B05E71" w:rsidRPr="007F18CD" w:rsidRDefault="00B05E71" w:rsidP="007F18CD">
            <w:pPr>
              <w:spacing w:line="276" w:lineRule="auto"/>
              <w:jc w:val="both"/>
              <w:rPr>
                <w:b/>
              </w:rPr>
            </w:pPr>
            <w:r w:rsidRPr="007F18CD">
              <w:rPr>
                <w:b/>
              </w:rPr>
              <w:t>Respuesta</w:t>
            </w:r>
          </w:p>
        </w:tc>
      </w:tr>
      <w:tr w:rsidR="00B05E71" w14:paraId="5E3AD31A" w14:textId="77777777" w:rsidTr="002E1408">
        <w:tc>
          <w:tcPr>
            <w:tcW w:w="3261" w:type="dxa"/>
            <w:hideMark/>
          </w:tcPr>
          <w:p w14:paraId="4A3FA73D" w14:textId="53171753" w:rsidR="00B05E71" w:rsidRPr="007F18CD" w:rsidRDefault="00B05E71" w:rsidP="007F18CD">
            <w:pPr>
              <w:spacing w:line="276" w:lineRule="auto"/>
              <w:jc w:val="both"/>
            </w:pPr>
            <w:r w:rsidRPr="007F18CD">
              <w:rPr>
                <w:b/>
              </w:rPr>
              <w:lastRenderedPageBreak/>
              <w:t xml:space="preserve">14. Informe de labores. </w:t>
            </w:r>
            <w:r w:rsidRPr="007F18CD">
              <w:rPr>
                <w:u w:val="single"/>
              </w:rPr>
              <w:t>Original/Copia:</w:t>
            </w:r>
            <w:r w:rsidRPr="007F18CD">
              <w:t xml:space="preserve"> Original. </w:t>
            </w:r>
            <w:r w:rsidRPr="007F18CD">
              <w:rPr>
                <w:u w:val="single"/>
              </w:rPr>
              <w:t xml:space="preserve">Soporte: </w:t>
            </w:r>
            <w:r w:rsidRPr="007F18CD">
              <w:t>Electrónico</w:t>
            </w:r>
            <w:r w:rsidRPr="007F18CD">
              <w:rPr>
                <w:vertAlign w:val="superscript"/>
              </w:rPr>
              <w:footnoteReference w:id="12"/>
            </w:r>
            <w:r w:rsidRPr="007F18CD">
              <w:t xml:space="preserve"> </w:t>
            </w:r>
            <w:r w:rsidRPr="007F18CD">
              <w:rPr>
                <w:u w:val="single"/>
              </w:rPr>
              <w:t>Contenido:</w:t>
            </w:r>
            <w:r w:rsidRPr="007F18CD">
              <w:t xml:space="preserve"> Informes de la ejecución del plan de trabajo de la auditoría interna. </w:t>
            </w:r>
            <w:r w:rsidRPr="007F18CD">
              <w:rPr>
                <w:u w:val="single"/>
              </w:rPr>
              <w:t>Vigencia Administrativa-legal:</w:t>
            </w:r>
            <w:r w:rsidRPr="007F18CD">
              <w:t xml:space="preserve"> 10 años en Archivo de Gestión y 10 años en  Archivo Central. </w:t>
            </w:r>
            <w:r w:rsidRPr="007F18CD">
              <w:rPr>
                <w:u w:val="single"/>
              </w:rPr>
              <w:t>Fechas extremas</w:t>
            </w:r>
            <w:r w:rsidRPr="007F18CD">
              <w:t xml:space="preserve">: 2009, 2013-2021 </w:t>
            </w:r>
            <w:r w:rsidRPr="007F18CD">
              <w:rPr>
                <w:u w:val="single"/>
              </w:rPr>
              <w:t xml:space="preserve">Cantidad: </w:t>
            </w:r>
            <w:r w:rsidRPr="007F18CD">
              <w:t>15 MB-----------------------------------</w:t>
            </w:r>
            <w:r w:rsidR="007F18CD" w:rsidRPr="007F18CD">
              <w:rPr>
                <w:i/>
              </w:rPr>
              <w:t>------------------------------------------------------------------------------------------------------------------</w:t>
            </w:r>
            <w:r w:rsidR="007F18CD">
              <w:rPr>
                <w:i/>
              </w:rPr>
              <w:t>-</w:t>
            </w:r>
            <w:r w:rsidR="007F18CD" w:rsidRPr="007F18CD">
              <w:rPr>
                <w:i/>
              </w:rPr>
              <w:t>------------------------------------------------------------------------------------------------------------------------------------------------------------------------------------</w:t>
            </w:r>
            <w:r w:rsidR="007F18CD">
              <w:rPr>
                <w:i/>
              </w:rPr>
              <w:t>----------------------------</w:t>
            </w:r>
          </w:p>
        </w:tc>
        <w:tc>
          <w:tcPr>
            <w:tcW w:w="3118" w:type="dxa"/>
            <w:hideMark/>
          </w:tcPr>
          <w:p w14:paraId="06FF9E83" w14:textId="4298D86A" w:rsidR="00B05E71" w:rsidRPr="007F18CD" w:rsidRDefault="00B05E71" w:rsidP="007F18CD">
            <w:pPr>
              <w:spacing w:line="276" w:lineRule="auto"/>
              <w:jc w:val="both"/>
            </w:pPr>
            <w:r w:rsidRPr="007F18CD">
              <w:t>Serie documental declarada con valor científico cultural en la  resolución CNSED N°01-2014. ¿Dónde se encuentran los informes de labores del 2008-2012?-----------------------------------------</w:t>
            </w:r>
            <w:r w:rsidR="007F18CD" w:rsidRPr="007F18CD">
              <w:rPr>
                <w:i/>
              </w:rPr>
              <w:t xml:space="preserve"> ------------------------------------------------------------------------------------------------------------------</w:t>
            </w:r>
            <w:r w:rsidR="007F18CD">
              <w:rPr>
                <w:i/>
              </w:rPr>
              <w:t>-</w:t>
            </w:r>
            <w:r w:rsidR="007F18CD" w:rsidRPr="007F18CD">
              <w:rPr>
                <w:i/>
              </w:rPr>
              <w:t>------------------------------------------------------------------------------------------------------------------------------------------------------------------------------------------------------------------------------------------------------------------------------------------------------</w:t>
            </w:r>
            <w:r w:rsidR="007F18CD">
              <w:rPr>
                <w:i/>
              </w:rPr>
              <w:t>-</w:t>
            </w:r>
            <w:r w:rsidR="007F18CD" w:rsidRPr="007F18CD">
              <w:rPr>
                <w:i/>
              </w:rPr>
              <w:t>----------------------------------------------------------</w:t>
            </w:r>
          </w:p>
        </w:tc>
        <w:tc>
          <w:tcPr>
            <w:tcW w:w="4962" w:type="dxa"/>
            <w:hideMark/>
          </w:tcPr>
          <w:p w14:paraId="1770C8C8" w14:textId="7CB33013" w:rsidR="00B05E71" w:rsidRPr="007F18CD" w:rsidRDefault="00B56473" w:rsidP="007F18CD">
            <w:pPr>
              <w:spacing w:line="276" w:lineRule="auto"/>
              <w:jc w:val="both"/>
            </w:pPr>
            <w:sdt>
              <w:sdtPr>
                <w:tag w:val="goog_rdk_20"/>
                <w:id w:val="-184908261"/>
              </w:sdtPr>
              <w:sdtEndPr/>
              <w:sdtContent>
                <w:r w:rsidR="00B05E71" w:rsidRPr="007F18CD">
                  <w:rPr>
                    <w:rFonts w:eastAsia="Arial Unicode MS"/>
                  </w:rPr>
                  <w:t>∙El informe de labores original correspondiente a las actividades del 2008, el cual se presentó a la Junta Directiva en el 2009, se encuentra en los expedientes de sesiones de Junta Directiva.</w:t>
                </w:r>
                <w:r w:rsidR="007F18CD">
                  <w:rPr>
                    <w:rFonts w:eastAsia="Arial Unicode MS"/>
                  </w:rPr>
                  <w:t>----------------------</w:t>
                </w:r>
              </w:sdtContent>
            </w:sdt>
          </w:p>
          <w:p w14:paraId="5CD3552E" w14:textId="01483361" w:rsidR="00B05E71" w:rsidRPr="007F18CD" w:rsidRDefault="00B56473" w:rsidP="007F18CD">
            <w:pPr>
              <w:spacing w:line="276" w:lineRule="auto"/>
              <w:jc w:val="both"/>
            </w:pPr>
            <w:sdt>
              <w:sdtPr>
                <w:tag w:val="goog_rdk_21"/>
                <w:id w:val="512885976"/>
              </w:sdtPr>
              <w:sdtEndPr/>
              <w:sdtContent>
                <w:r w:rsidR="00B05E71" w:rsidRPr="007F18CD">
                  <w:rPr>
                    <w:rFonts w:eastAsia="Arial Unicode MS"/>
                  </w:rPr>
                  <w:t>∙El informe de labores original correspondiente a las actividades del 2010, el cual se presentó a la Junta Directiva en el 2011, se encuentra en los expedientes de sesiones de Junta Directiva.</w:t>
                </w:r>
                <w:r w:rsidR="007F18CD">
                  <w:rPr>
                    <w:rFonts w:eastAsia="Arial Unicode MS"/>
                  </w:rPr>
                  <w:t>----------------------</w:t>
                </w:r>
              </w:sdtContent>
            </w:sdt>
          </w:p>
          <w:p w14:paraId="3277AC37" w14:textId="49E7C80F" w:rsidR="00B05E71" w:rsidRPr="007F18CD" w:rsidRDefault="00B56473" w:rsidP="007F18CD">
            <w:pPr>
              <w:spacing w:line="276" w:lineRule="auto"/>
              <w:jc w:val="both"/>
            </w:pPr>
            <w:sdt>
              <w:sdtPr>
                <w:tag w:val="goog_rdk_22"/>
                <w:id w:val="378754483"/>
              </w:sdtPr>
              <w:sdtEndPr/>
              <w:sdtContent>
                <w:r w:rsidR="00B05E71" w:rsidRPr="007F18CD">
                  <w:rPr>
                    <w:rFonts w:eastAsia="Arial Unicode MS"/>
                  </w:rPr>
                  <w:t>∙Con respecto a los informes de las labores realizados durante los periodos 2011 y 2012, la Auditoría Interna buscó en los archivos y no se encontró rastro de que los mismos hayan sido realizados.</w:t>
                </w:r>
                <w:r w:rsidR="007F18CD">
                  <w:rPr>
                    <w:rFonts w:eastAsia="Arial Unicode MS"/>
                  </w:rPr>
                  <w:t>-----------------------------</w:t>
                </w:r>
              </w:sdtContent>
            </w:sdt>
          </w:p>
          <w:p w14:paraId="3416800A" w14:textId="5BF2CDA7" w:rsidR="00B05E71" w:rsidRPr="007F18CD" w:rsidRDefault="00B56473" w:rsidP="007F18CD">
            <w:pPr>
              <w:spacing w:line="276" w:lineRule="auto"/>
              <w:jc w:val="both"/>
            </w:pPr>
            <w:sdt>
              <w:sdtPr>
                <w:tag w:val="goog_rdk_23"/>
                <w:id w:val="-139189044"/>
              </w:sdtPr>
              <w:sdtEndPr/>
              <w:sdtContent>
                <w:r w:rsidR="00B05E71" w:rsidRPr="007F18CD">
                  <w:rPr>
                    <w:rFonts w:eastAsia="Arial Unicode MS"/>
                  </w:rPr>
                  <w:t>∙Se buscó en la Secretaría de Junta Directiva y tampoco se lograron encontrar documentos sobre informes de labores emitidos por la auditoría de esos años. Por lo que se puede asumir que no se realizaron informes de labores en ese año.</w:t>
                </w:r>
                <w:r w:rsidR="007F18CD">
                  <w:rPr>
                    <w:rFonts w:eastAsia="Arial Unicode MS"/>
                  </w:rPr>
                  <w:t>---------------------------------</w:t>
                </w:r>
              </w:sdtContent>
            </w:sdt>
          </w:p>
        </w:tc>
      </w:tr>
    </w:tbl>
    <w:p w14:paraId="457D792C" w14:textId="6D4513DA" w:rsidR="00B05E71" w:rsidRDefault="00A408AD" w:rsidP="00AC30EA">
      <w:pPr>
        <w:spacing w:line="460" w:lineRule="exact"/>
        <w:jc w:val="both"/>
        <w:rPr>
          <w:color w:val="000000"/>
        </w:rPr>
      </w:pPr>
      <w:r w:rsidRPr="002E1408">
        <w:rPr>
          <w:b/>
          <w:color w:val="000000"/>
        </w:rPr>
        <w:t>ACUERDO 14.</w:t>
      </w:r>
      <w:r>
        <w:rPr>
          <w:color w:val="000000"/>
        </w:rPr>
        <w:t xml:space="preserve"> Dejar</w:t>
      </w:r>
      <w:r w:rsidR="002E1408">
        <w:rPr>
          <w:color w:val="000000"/>
        </w:rPr>
        <w:t xml:space="preserve"> pendientes, por falta de tiempo, la revisión de los artículos</w:t>
      </w:r>
      <w:r>
        <w:rPr>
          <w:color w:val="000000"/>
        </w:rPr>
        <w:t>18</w:t>
      </w:r>
      <w:r w:rsidR="002E1408">
        <w:rPr>
          <w:color w:val="000000"/>
        </w:rPr>
        <w:t>, 19, 20 y 21 para una próxima sesión. ------------------------------------------------------------</w:t>
      </w:r>
    </w:p>
    <w:p w14:paraId="4341CE34" w14:textId="7653F1EC" w:rsidR="007126F0" w:rsidRPr="00F8064F" w:rsidRDefault="007126F0" w:rsidP="00AC30EA">
      <w:pPr>
        <w:pStyle w:val="Default"/>
        <w:spacing w:before="120" w:after="120" w:line="460" w:lineRule="exact"/>
        <w:jc w:val="both"/>
        <w:rPr>
          <w:bCs/>
          <w:iCs/>
          <w:color w:val="auto"/>
        </w:rPr>
      </w:pPr>
      <w:r>
        <w:t>Se cierra la sesión a las doce</w:t>
      </w:r>
      <w:r w:rsidRPr="00170CDA">
        <w:t xml:space="preserve"> horas con</w:t>
      </w:r>
      <w:r>
        <w:t xml:space="preserve"> cinco minutos.------</w:t>
      </w:r>
      <w:r w:rsidRPr="00170CDA">
        <w:t>-----------</w:t>
      </w:r>
      <w:r>
        <w:t>--------------------</w:t>
      </w:r>
    </w:p>
    <w:p w14:paraId="15DB5F77" w14:textId="77777777" w:rsidR="007126F0" w:rsidRDefault="007126F0" w:rsidP="00AC30EA">
      <w:pPr>
        <w:spacing w:line="460" w:lineRule="exact"/>
        <w:jc w:val="center"/>
        <w:textAlignment w:val="baseline"/>
        <w:rPr>
          <w:rStyle w:val="ms-button-flexcontainer"/>
          <w:b/>
        </w:rPr>
      </w:pPr>
    </w:p>
    <w:p w14:paraId="1BEA112E" w14:textId="77777777" w:rsidR="007126F0" w:rsidRPr="00E12D77" w:rsidRDefault="007126F0" w:rsidP="00574927">
      <w:pPr>
        <w:spacing w:line="460" w:lineRule="exact"/>
        <w:jc w:val="both"/>
        <w:textAlignment w:val="baseline"/>
        <w:rPr>
          <w:rStyle w:val="ms-button-flexcontainer"/>
          <w:b/>
        </w:rPr>
      </w:pPr>
      <w:r w:rsidRPr="00E12D77">
        <w:rPr>
          <w:rStyle w:val="ms-button-flexcontainer"/>
          <w:b/>
        </w:rPr>
        <w:t>Susana Sanz Rodríguez-Palmero</w:t>
      </w:r>
      <w:r w:rsidRPr="00E12D77">
        <w:rPr>
          <w:rStyle w:val="ms-button-flexcontainer"/>
          <w:b/>
        </w:rPr>
        <w:tab/>
      </w:r>
      <w:r w:rsidRPr="00E12D77">
        <w:rPr>
          <w:rStyle w:val="ms-button-flexcontainer"/>
          <w:b/>
        </w:rPr>
        <w:tab/>
        <w:t>Tania Núñez Ramírez</w:t>
      </w:r>
    </w:p>
    <w:p w14:paraId="50D5EF20" w14:textId="25CA2A8A" w:rsidR="0046385A" w:rsidRDefault="007126F0" w:rsidP="00B46099">
      <w:pPr>
        <w:spacing w:line="460" w:lineRule="exact"/>
        <w:textAlignment w:val="baseline"/>
      </w:pPr>
      <w:r w:rsidRPr="00E12D77">
        <w:rPr>
          <w:rStyle w:val="ms-button-flexcontainer"/>
          <w:b/>
        </w:rPr>
        <w:t>Presidente</w:t>
      </w:r>
      <w:r w:rsidRPr="00E12D77">
        <w:rPr>
          <w:rStyle w:val="ms-button-flexcontainer"/>
          <w:b/>
        </w:rPr>
        <w:tab/>
      </w:r>
      <w:r w:rsidRPr="00E12D77">
        <w:rPr>
          <w:rStyle w:val="ms-button-flexcontainer"/>
          <w:b/>
        </w:rPr>
        <w:tab/>
      </w:r>
      <w:r w:rsidRPr="00E12D77">
        <w:rPr>
          <w:rStyle w:val="ms-button-flexcontainer"/>
          <w:b/>
        </w:rPr>
        <w:tab/>
      </w:r>
      <w:r w:rsidRPr="00E12D77">
        <w:rPr>
          <w:rStyle w:val="ms-button-flexcontainer"/>
          <w:b/>
        </w:rPr>
        <w:tab/>
      </w:r>
      <w:r w:rsidRPr="00E12D77">
        <w:rPr>
          <w:rStyle w:val="ms-button-flexcontainer"/>
          <w:b/>
        </w:rPr>
        <w:tab/>
      </w:r>
      <w:r w:rsidRPr="00E12D77">
        <w:rPr>
          <w:rStyle w:val="ms-button-flexcontainer"/>
          <w:b/>
        </w:rPr>
        <w:tab/>
        <w:t>Secretaria</w:t>
      </w:r>
    </w:p>
    <w:sectPr w:rsidR="0046385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60B7E" w14:textId="77777777" w:rsidR="00B56473" w:rsidRDefault="00B56473" w:rsidP="00B05E71">
      <w:r>
        <w:separator/>
      </w:r>
    </w:p>
  </w:endnote>
  <w:endnote w:type="continuationSeparator" w:id="0">
    <w:p w14:paraId="1115FE5E" w14:textId="77777777" w:rsidR="00B56473" w:rsidRDefault="00B56473" w:rsidP="00B0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F8720" w14:textId="77777777" w:rsidR="00B56473" w:rsidRDefault="00B56473" w:rsidP="00B05E71">
      <w:r>
        <w:separator/>
      </w:r>
    </w:p>
  </w:footnote>
  <w:footnote w:type="continuationSeparator" w:id="0">
    <w:p w14:paraId="28D52911" w14:textId="77777777" w:rsidR="00B56473" w:rsidRDefault="00B56473" w:rsidP="00B05E71">
      <w:r>
        <w:continuationSeparator/>
      </w:r>
    </w:p>
  </w:footnote>
  <w:footnote w:id="1">
    <w:p w14:paraId="40384D16" w14:textId="39646B0F" w:rsidR="000B72D4" w:rsidRPr="000B72D4" w:rsidRDefault="000B72D4" w:rsidP="000B72D4">
      <w:pPr>
        <w:pStyle w:val="Textonotapie"/>
        <w:jc w:val="both"/>
        <w:rPr>
          <w:rFonts w:ascii="Arial" w:hAnsi="Arial" w:cs="Arial"/>
          <w:lang w:val="es-ES"/>
        </w:rPr>
      </w:pPr>
      <w:r w:rsidRPr="000B72D4">
        <w:rPr>
          <w:rStyle w:val="Refdenotaalpie"/>
          <w:rFonts w:ascii="Arial" w:hAnsi="Arial" w:cs="Arial"/>
        </w:rPr>
        <w:footnoteRef/>
      </w:r>
      <w:r w:rsidRPr="000B72D4">
        <w:rPr>
          <w:rFonts w:ascii="Arial" w:hAnsi="Arial" w:cs="Arial"/>
        </w:rPr>
        <w:t xml:space="preserve"> </w:t>
      </w:r>
      <w:r w:rsidRPr="000B72D4">
        <w:rPr>
          <w:rFonts w:ascii="Arial" w:hAnsi="Arial" w:cs="Arial"/>
          <w:lang w:val="es-ES"/>
        </w:rPr>
        <w:t>Estas fechas extremas fueron confirmadas por la señora Sofía Irola Rojas, encargada del Archivo Central de la Dirección General del Archivo Nacional en la sesión n° 14-2022 celebrada el 6 de mayo del 2022, en donde se aprobó esta acta n° 13-2022.</w:t>
      </w:r>
      <w:r>
        <w:rPr>
          <w:rFonts w:ascii="Arial" w:hAnsi="Arial" w:cs="Arial"/>
          <w:lang w:val="es-ES"/>
        </w:rPr>
        <w:t xml:space="preserve"> ------------------------------------------------------------</w:t>
      </w:r>
    </w:p>
  </w:footnote>
  <w:footnote w:id="2">
    <w:p w14:paraId="240CC7D2" w14:textId="77777777" w:rsidR="00BD7DF0" w:rsidRPr="007C1E2C" w:rsidRDefault="00BD7DF0" w:rsidP="0030598D">
      <w:pPr>
        <w:pStyle w:val="Textonotapie"/>
      </w:pPr>
      <w:r>
        <w:rPr>
          <w:rStyle w:val="Refdenotaalpie"/>
        </w:rPr>
        <w:footnoteRef/>
      </w:r>
      <w:r>
        <w:t xml:space="preserve"> Consulta realizada al DSAE-UAI</w:t>
      </w:r>
    </w:p>
  </w:footnote>
  <w:footnote w:id="3">
    <w:p w14:paraId="195A7FE9" w14:textId="77777777" w:rsidR="00BD7DF0" w:rsidRPr="007C1E2C" w:rsidRDefault="00BD7DF0" w:rsidP="0030598D">
      <w:pPr>
        <w:pStyle w:val="Textonotapie"/>
      </w:pPr>
      <w:r>
        <w:rPr>
          <w:rStyle w:val="Refdenotaalpie"/>
        </w:rPr>
        <w:footnoteRef/>
      </w:r>
      <w:r>
        <w:t xml:space="preserve"> Consulta realizada al DAH</w:t>
      </w:r>
    </w:p>
  </w:footnote>
  <w:footnote w:id="4">
    <w:p w14:paraId="3FE9BF19" w14:textId="77777777" w:rsidR="00BD7DF0" w:rsidRPr="007C1E2C" w:rsidRDefault="00BD7DF0" w:rsidP="0030598D">
      <w:pPr>
        <w:pStyle w:val="Textonotapie"/>
      </w:pPr>
      <w:r>
        <w:rPr>
          <w:rStyle w:val="Refdenotaalpie"/>
        </w:rPr>
        <w:footnoteRef/>
      </w:r>
      <w:r>
        <w:t xml:space="preserve"> Consulta realizada al DSAE-UAI</w:t>
      </w:r>
    </w:p>
  </w:footnote>
  <w:footnote w:id="5">
    <w:p w14:paraId="0554F76E" w14:textId="77777777" w:rsidR="00BD7DF0" w:rsidRPr="007C1E2C" w:rsidRDefault="00BD7DF0" w:rsidP="0030598D">
      <w:pPr>
        <w:pStyle w:val="Textonotapie"/>
      </w:pPr>
      <w:r>
        <w:rPr>
          <w:rStyle w:val="Refdenotaalpie"/>
        </w:rPr>
        <w:footnoteRef/>
      </w:r>
      <w:r>
        <w:t xml:space="preserve"> Consulta realizada al DAH</w:t>
      </w:r>
    </w:p>
  </w:footnote>
  <w:footnote w:id="6">
    <w:p w14:paraId="1B085523" w14:textId="77777777" w:rsidR="00BD7DF0" w:rsidRDefault="00BD7DF0" w:rsidP="00B05E71">
      <w:pPr>
        <w:rPr>
          <w:rFonts w:ascii="Calibri" w:eastAsia="Calibri" w:hAnsi="Calibri" w:cs="Calibri"/>
          <w:color w:val="000000"/>
          <w:sz w:val="18"/>
          <w:szCs w:val="18"/>
        </w:rPr>
      </w:pPr>
      <w:r>
        <w:rPr>
          <w:color w:val="000000"/>
          <w:vertAlign w:val="superscript"/>
        </w:rPr>
        <w:footnoteRef/>
      </w:r>
      <w:r>
        <w:rPr>
          <w:rFonts w:ascii="Calibri" w:eastAsia="Calibri" w:hAnsi="Calibri" w:cs="Calibri"/>
          <w:color w:val="000000"/>
          <w:sz w:val="18"/>
          <w:szCs w:val="18"/>
        </w:rPr>
        <w:t xml:space="preserve"> En la columna observaciones indica que las  actas en soporte electrónico no tienen firma digital. </w:t>
      </w:r>
    </w:p>
  </w:footnote>
  <w:footnote w:id="7">
    <w:p w14:paraId="29B6D66A" w14:textId="77777777" w:rsidR="00BD7DF0" w:rsidRDefault="00BD7DF0" w:rsidP="00B05E71">
      <w:pPr>
        <w:jc w:val="both"/>
        <w:rPr>
          <w:i/>
          <w:color w:val="000000"/>
          <w:sz w:val="20"/>
          <w:szCs w:val="20"/>
        </w:rPr>
      </w:pPr>
      <w:r>
        <w:rPr>
          <w:color w:val="000000"/>
          <w:vertAlign w:val="superscript"/>
        </w:rPr>
        <w:footnoteRef/>
      </w:r>
      <w:r>
        <w:rPr>
          <w:color w:val="000000"/>
        </w:rPr>
        <w:t xml:space="preserve"> </w:t>
      </w:r>
      <w:r>
        <w:rPr>
          <w:i/>
          <w:color w:val="000000"/>
          <w:sz w:val="20"/>
          <w:szCs w:val="20"/>
        </w:rPr>
        <w:t xml:space="preserve">Información recopilada del Consortium Legal (2022): </w:t>
      </w:r>
      <w:r>
        <w:rPr>
          <w:i/>
          <w:color w:val="0462C1"/>
          <w:sz w:val="20"/>
          <w:szCs w:val="20"/>
        </w:rPr>
        <w:t xml:space="preserve">https://consortiumlegal.com/costa-rica-evolucion-normativa-sobre-documentos-electronicos-y-firma-digital/ </w:t>
      </w:r>
    </w:p>
  </w:footnote>
  <w:footnote w:id="8">
    <w:p w14:paraId="664C6AE9" w14:textId="77777777" w:rsidR="00BD7DF0" w:rsidRDefault="00BD7DF0" w:rsidP="00B05E71">
      <w:pPr>
        <w:jc w:val="both"/>
        <w:rPr>
          <w:rFonts w:ascii="Calibri" w:eastAsia="Calibri" w:hAnsi="Calibri" w:cs="Calibri"/>
          <w:color w:val="000000"/>
          <w:sz w:val="18"/>
          <w:szCs w:val="18"/>
        </w:rPr>
      </w:pPr>
      <w:r>
        <w:rPr>
          <w:color w:val="000000"/>
          <w:vertAlign w:val="superscript"/>
        </w:rPr>
        <w:footnoteRef/>
      </w:r>
      <w:r>
        <w:rPr>
          <w:rFonts w:ascii="Calibri" w:eastAsia="Calibri" w:hAnsi="Calibri" w:cs="Calibri"/>
          <w:color w:val="000000"/>
          <w:sz w:val="18"/>
          <w:szCs w:val="18"/>
        </w:rPr>
        <w:t xml:space="preserve"> En la columna observaciones indica que las actas en soporte electrónico no tienen firma digital. Mediante oficio DGAN-CNSED-001-2022 se solicitó indicar si estos documentos también se encuentran en soporte papel, mediante oficio CORBANA-UAI-CE-003-2022, hacen la siguiente aclaración: </w:t>
      </w:r>
      <w:r>
        <w:rPr>
          <w:rFonts w:ascii="Calibri" w:eastAsia="Calibri" w:hAnsi="Calibri" w:cs="Calibri"/>
          <w:i/>
          <w:color w:val="000000"/>
          <w:sz w:val="18"/>
          <w:szCs w:val="18"/>
        </w:rPr>
        <w:t>Hasta el momento no se encontraron las actas en soporte papel.</w:t>
      </w:r>
    </w:p>
  </w:footnote>
  <w:footnote w:id="9">
    <w:p w14:paraId="1CAE54A6" w14:textId="77777777" w:rsidR="00BD7DF0" w:rsidRDefault="00BD7DF0" w:rsidP="00B05E71">
      <w:pPr>
        <w:rPr>
          <w:rFonts w:ascii="Calibri" w:eastAsia="Calibri" w:hAnsi="Calibri" w:cs="Calibri"/>
          <w:color w:val="000000"/>
          <w:sz w:val="18"/>
          <w:szCs w:val="18"/>
        </w:rPr>
      </w:pPr>
      <w:r>
        <w:rPr>
          <w:color w:val="000000"/>
          <w:vertAlign w:val="superscript"/>
        </w:rPr>
        <w:footnoteRef/>
      </w:r>
      <w:r>
        <w:rPr>
          <w:rFonts w:ascii="Calibri" w:eastAsia="Calibri" w:hAnsi="Calibri" w:cs="Calibri"/>
          <w:color w:val="000000"/>
          <w:sz w:val="18"/>
          <w:szCs w:val="18"/>
        </w:rPr>
        <w:t xml:space="preserve"> Mediante oficio CORBANA UAI-CE-003-2022 aclaran que estos documentos no cuentan con firma digital.</w:t>
      </w:r>
    </w:p>
  </w:footnote>
  <w:footnote w:id="10">
    <w:p w14:paraId="66F21C46" w14:textId="77777777" w:rsidR="00BD7DF0" w:rsidRDefault="00BD7DF0" w:rsidP="00B05E71">
      <w:pPr>
        <w:rPr>
          <w:rFonts w:ascii="Calibri" w:eastAsia="Calibri" w:hAnsi="Calibri" w:cs="Calibri"/>
          <w:color w:val="000000"/>
          <w:sz w:val="18"/>
          <w:szCs w:val="18"/>
        </w:rPr>
      </w:pPr>
      <w:r>
        <w:rPr>
          <w:color w:val="000000"/>
          <w:vertAlign w:val="superscript"/>
        </w:rPr>
        <w:footnoteRef/>
      </w:r>
      <w:r>
        <w:rPr>
          <w:rFonts w:ascii="Calibri" w:eastAsia="Calibri" w:hAnsi="Calibri" w:cs="Calibri"/>
          <w:color w:val="000000"/>
          <w:sz w:val="18"/>
          <w:szCs w:val="18"/>
        </w:rPr>
        <w:t xml:space="preserve"> En la columna observaciones indica que las actas en soporte electrónico no tienen firma digital.</w:t>
      </w:r>
    </w:p>
  </w:footnote>
  <w:footnote w:id="11">
    <w:p w14:paraId="71339D91" w14:textId="77777777" w:rsidR="00BD7DF0" w:rsidRDefault="00BD7DF0" w:rsidP="00B05E71">
      <w:pPr>
        <w:rPr>
          <w:rFonts w:ascii="Times New Roman" w:eastAsia="Times New Roman" w:hAnsi="Times New Roman" w:cs="Times New Roman"/>
          <w:color w:val="000000"/>
          <w:sz w:val="20"/>
          <w:szCs w:val="20"/>
        </w:rPr>
      </w:pPr>
      <w:r>
        <w:rPr>
          <w:color w:val="000000"/>
          <w:vertAlign w:val="superscript"/>
        </w:rPr>
        <w:footnoteRef/>
      </w:r>
      <w:r>
        <w:rPr>
          <w:rFonts w:ascii="Times New Roman" w:eastAsia="Times New Roman" w:hAnsi="Times New Roman" w:cs="Times New Roman"/>
          <w:color w:val="000000"/>
          <w:sz w:val="20"/>
          <w:szCs w:val="20"/>
        </w:rPr>
        <w:t xml:space="preserve"> </w:t>
      </w:r>
    </w:p>
  </w:footnote>
  <w:footnote w:id="12">
    <w:p w14:paraId="6430B258" w14:textId="77777777" w:rsidR="00BD7DF0" w:rsidRDefault="00BD7DF0" w:rsidP="00B05E71">
      <w:pPr>
        <w:jc w:val="both"/>
        <w:rPr>
          <w:color w:val="000000"/>
        </w:rPr>
      </w:pPr>
      <w:r>
        <w:rPr>
          <w:color w:val="000000"/>
          <w:vertAlign w:val="superscript"/>
        </w:rPr>
        <w:footnoteRef/>
      </w:r>
      <w:r>
        <w:rPr>
          <w:rFonts w:ascii="Calibri" w:eastAsia="Calibri" w:hAnsi="Calibri" w:cs="Calibri"/>
          <w:color w:val="000000"/>
          <w:sz w:val="18"/>
          <w:szCs w:val="18"/>
        </w:rPr>
        <w:t xml:space="preserve"> Mediante oficio CORBANA-UAI-CE-003-2022, se adjuntan la tabla con la actualización del soporte de la serie, ya que inicialmente ellos indicaron que la serie se encontraba en soporte papel pero indican la cantidad en MG, y en la columna observaciones indicaban que los documentos cuentan con firma digital, pero mediante oficio CORBANA-UAI-CE-002-2022 hacen la siguiente aclaración </w:t>
      </w:r>
      <w:r>
        <w:rPr>
          <w:rFonts w:ascii="Calibri" w:eastAsia="Calibri" w:hAnsi="Calibri" w:cs="Calibri"/>
          <w:i/>
          <w:color w:val="000000"/>
          <w:sz w:val="18"/>
          <w:szCs w:val="18"/>
        </w:rPr>
        <w:t>No se encuentran documentos en soporte papel. La “X” corresponde al soporte electrónico... Por lo indicado anteriormente, se deben hacer la actualización del soporte en la serie No. 14 Informes de labores de la tabla de plazos de Auditoría Interna ya que, solamente se encuentran en soporte electrónico.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535BB"/>
    <w:multiLevelType w:val="hybridMultilevel"/>
    <w:tmpl w:val="C9D697A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41F64B11"/>
    <w:multiLevelType w:val="multilevel"/>
    <w:tmpl w:val="288283EA"/>
    <w:lvl w:ilvl="0">
      <w:start w:val="1"/>
      <w:numFmt w:val="decimal"/>
      <w:pStyle w:val="Listaconvietas"/>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4218545A"/>
    <w:multiLevelType w:val="hybridMultilevel"/>
    <w:tmpl w:val="93849F8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51545C0A"/>
    <w:multiLevelType w:val="hybridMultilevel"/>
    <w:tmpl w:val="17A6BA00"/>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6D940B43"/>
    <w:multiLevelType w:val="hybridMultilevel"/>
    <w:tmpl w:val="7DE67AE0"/>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 w15:restartNumberingAfterBreak="0">
    <w:nsid w:val="7A31784F"/>
    <w:multiLevelType w:val="hybridMultilevel"/>
    <w:tmpl w:val="D0EEB30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B1"/>
    <w:rsid w:val="00034A18"/>
    <w:rsid w:val="000526F6"/>
    <w:rsid w:val="000A51B1"/>
    <w:rsid w:val="000B72D4"/>
    <w:rsid w:val="000F3C3B"/>
    <w:rsid w:val="00147BC9"/>
    <w:rsid w:val="0019402F"/>
    <w:rsid w:val="001D6149"/>
    <w:rsid w:val="001D68C8"/>
    <w:rsid w:val="002B4B18"/>
    <w:rsid w:val="002E1408"/>
    <w:rsid w:val="0030598D"/>
    <w:rsid w:val="00334791"/>
    <w:rsid w:val="00387F55"/>
    <w:rsid w:val="003C6AFB"/>
    <w:rsid w:val="004338A3"/>
    <w:rsid w:val="0046385A"/>
    <w:rsid w:val="005577CA"/>
    <w:rsid w:val="005611EF"/>
    <w:rsid w:val="00574927"/>
    <w:rsid w:val="005B753C"/>
    <w:rsid w:val="005F77EA"/>
    <w:rsid w:val="00606782"/>
    <w:rsid w:val="00620CA3"/>
    <w:rsid w:val="0064486D"/>
    <w:rsid w:val="00686139"/>
    <w:rsid w:val="006A60E5"/>
    <w:rsid w:val="007126F0"/>
    <w:rsid w:val="00732D64"/>
    <w:rsid w:val="00765779"/>
    <w:rsid w:val="0078085C"/>
    <w:rsid w:val="00795629"/>
    <w:rsid w:val="007A2D03"/>
    <w:rsid w:val="007B5ECB"/>
    <w:rsid w:val="007F18CD"/>
    <w:rsid w:val="00833E05"/>
    <w:rsid w:val="00867519"/>
    <w:rsid w:val="008C6CB7"/>
    <w:rsid w:val="009623D6"/>
    <w:rsid w:val="009A4A64"/>
    <w:rsid w:val="009B5822"/>
    <w:rsid w:val="009D7A93"/>
    <w:rsid w:val="00A408AD"/>
    <w:rsid w:val="00A75628"/>
    <w:rsid w:val="00AC30EA"/>
    <w:rsid w:val="00B05E71"/>
    <w:rsid w:val="00B30643"/>
    <w:rsid w:val="00B46099"/>
    <w:rsid w:val="00B466BC"/>
    <w:rsid w:val="00B56473"/>
    <w:rsid w:val="00BC1AE6"/>
    <w:rsid w:val="00BD7DF0"/>
    <w:rsid w:val="00C37EF0"/>
    <w:rsid w:val="00C61D0D"/>
    <w:rsid w:val="00CA50BD"/>
    <w:rsid w:val="00CC0A1F"/>
    <w:rsid w:val="00CD6380"/>
    <w:rsid w:val="00D03E89"/>
    <w:rsid w:val="00D75D8C"/>
    <w:rsid w:val="00DA31FA"/>
    <w:rsid w:val="00DE6D57"/>
    <w:rsid w:val="00E1277F"/>
    <w:rsid w:val="00E77841"/>
    <w:rsid w:val="00F7369D"/>
    <w:rsid w:val="00FC04F0"/>
    <w:rsid w:val="00FE016A"/>
    <w:rsid w:val="00FE2B7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83B7"/>
  <w15:chartTrackingRefBased/>
  <w15:docId w15:val="{2CAA5E8E-259B-4C0B-A6D4-D2FDC90E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E71"/>
    <w:pPr>
      <w:spacing w:after="0" w:line="240" w:lineRule="auto"/>
    </w:pPr>
    <w:rPr>
      <w:rFonts w:ascii="Arial" w:eastAsia="Arial" w:hAnsi="Arial" w:cs="Arial"/>
      <w:iCs/>
      <w:sz w:val="24"/>
      <w:szCs w:val="24"/>
      <w:lang w:eastAsia="es-CR"/>
    </w:rPr>
  </w:style>
  <w:style w:type="paragraph" w:styleId="Ttulo3">
    <w:name w:val="heading 3"/>
    <w:next w:val="Normal"/>
    <w:link w:val="Ttulo3Car"/>
    <w:uiPriority w:val="9"/>
    <w:unhideWhenUsed/>
    <w:qFormat/>
    <w:rsid w:val="00CD6380"/>
    <w:pPr>
      <w:keepLines/>
      <w:spacing w:before="360" w:after="80" w:line="240" w:lineRule="auto"/>
      <w:outlineLvl w:val="2"/>
    </w:pPr>
    <w:rPr>
      <w:rFonts w:asciiTheme="majorHAnsi" w:eastAsia="Times New Roman" w:hAnsiTheme="majorHAnsi" w:cs="Calibri"/>
      <w:b/>
      <w:color w:val="44546A" w:themeColor="text2"/>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B05E71"/>
    <w:rPr>
      <w:sz w:val="20"/>
    </w:rPr>
  </w:style>
  <w:style w:type="character" w:customStyle="1" w:styleId="TextocomentarioCar">
    <w:name w:val="Texto comentario Car"/>
    <w:basedOn w:val="Fuentedeprrafopredeter"/>
    <w:link w:val="Textocomentario"/>
    <w:uiPriority w:val="99"/>
    <w:semiHidden/>
    <w:rsid w:val="00B05E71"/>
    <w:rPr>
      <w:rFonts w:ascii="Arial" w:eastAsia="Arial" w:hAnsi="Arial" w:cs="Arial"/>
      <w:iCs/>
      <w:sz w:val="20"/>
      <w:szCs w:val="24"/>
      <w:lang w:eastAsia="es-CR"/>
    </w:rPr>
  </w:style>
  <w:style w:type="paragraph" w:styleId="Listaconvietas">
    <w:name w:val="List Bullet"/>
    <w:basedOn w:val="Normal"/>
    <w:uiPriority w:val="99"/>
    <w:semiHidden/>
    <w:unhideWhenUsed/>
    <w:rsid w:val="00B05E71"/>
    <w:pPr>
      <w:numPr>
        <w:numId w:val="1"/>
      </w:numPr>
      <w:contextualSpacing/>
    </w:pPr>
  </w:style>
  <w:style w:type="character" w:styleId="Refdecomentario">
    <w:name w:val="annotation reference"/>
    <w:uiPriority w:val="99"/>
    <w:semiHidden/>
    <w:unhideWhenUsed/>
    <w:rsid w:val="00B05E71"/>
    <w:rPr>
      <w:sz w:val="16"/>
      <w:szCs w:val="16"/>
    </w:rPr>
  </w:style>
  <w:style w:type="character" w:customStyle="1" w:styleId="normaltextrun">
    <w:name w:val="normaltextrun"/>
    <w:basedOn w:val="Fuentedeprrafopredeter"/>
    <w:qFormat/>
    <w:rsid w:val="00B05E71"/>
  </w:style>
  <w:style w:type="character" w:customStyle="1" w:styleId="eop">
    <w:name w:val="eop"/>
    <w:basedOn w:val="Fuentedeprrafopredeter"/>
    <w:rsid w:val="00B05E71"/>
  </w:style>
  <w:style w:type="paragraph" w:styleId="Textodeglobo">
    <w:name w:val="Balloon Text"/>
    <w:basedOn w:val="Normal"/>
    <w:link w:val="TextodegloboCar"/>
    <w:uiPriority w:val="99"/>
    <w:semiHidden/>
    <w:unhideWhenUsed/>
    <w:rsid w:val="00B05E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5E71"/>
    <w:rPr>
      <w:rFonts w:ascii="Segoe UI" w:eastAsia="Arial" w:hAnsi="Segoe UI" w:cs="Segoe UI"/>
      <w:iCs/>
      <w:sz w:val="18"/>
      <w:szCs w:val="18"/>
      <w:lang w:eastAsia="es-CR"/>
    </w:rPr>
  </w:style>
  <w:style w:type="paragraph" w:styleId="Textonotapie">
    <w:name w:val="footnote text"/>
    <w:aliases w:val="Car3 Car Car Car,Car3 Car Car Car Car Ca"/>
    <w:basedOn w:val="Normal"/>
    <w:link w:val="TextonotapieCar"/>
    <w:unhideWhenUsed/>
    <w:rsid w:val="00F7369D"/>
    <w:rPr>
      <w:rFonts w:ascii="Times New Roman" w:eastAsia="SimSun" w:hAnsi="Times New Roman" w:cs="Times New Roman"/>
      <w:iCs w:val="0"/>
      <w:sz w:val="20"/>
      <w:szCs w:val="20"/>
      <w:lang w:val="es-ES_tradnl" w:eastAsia="es-ES"/>
    </w:rPr>
  </w:style>
  <w:style w:type="character" w:customStyle="1" w:styleId="TextonotapieCar">
    <w:name w:val="Texto nota pie Car"/>
    <w:aliases w:val="Car3 Car Car Car Car,Car3 Car Car Car Car Ca Car"/>
    <w:basedOn w:val="Fuentedeprrafopredeter"/>
    <w:link w:val="Textonotapie"/>
    <w:qFormat/>
    <w:rsid w:val="00F7369D"/>
    <w:rPr>
      <w:rFonts w:ascii="Times New Roman" w:eastAsia="SimSun" w:hAnsi="Times New Roman" w:cs="Times New Roman"/>
      <w:sz w:val="20"/>
      <w:szCs w:val="20"/>
      <w:lang w:val="es-ES_tradnl" w:eastAsia="es-ES"/>
    </w:rPr>
  </w:style>
  <w:style w:type="character" w:styleId="Refdenotaalpie">
    <w:name w:val="footnote reference"/>
    <w:unhideWhenUsed/>
    <w:rsid w:val="00F7369D"/>
    <w:rPr>
      <w:vertAlign w:val="superscript"/>
    </w:rPr>
  </w:style>
  <w:style w:type="character" w:customStyle="1" w:styleId="Ttulo3Car">
    <w:name w:val="Título 3 Car"/>
    <w:basedOn w:val="Fuentedeprrafopredeter"/>
    <w:link w:val="Ttulo3"/>
    <w:uiPriority w:val="9"/>
    <w:rsid w:val="00CD6380"/>
    <w:rPr>
      <w:rFonts w:asciiTheme="majorHAnsi" w:eastAsia="Times New Roman" w:hAnsiTheme="majorHAnsi" w:cs="Calibri"/>
      <w:b/>
      <w:color w:val="44546A" w:themeColor="text2"/>
      <w:lang w:eastAsia="es-CR"/>
    </w:rPr>
  </w:style>
  <w:style w:type="paragraph" w:styleId="Prrafodelista">
    <w:name w:val="List Paragraph"/>
    <w:basedOn w:val="Normal"/>
    <w:uiPriority w:val="34"/>
    <w:qFormat/>
    <w:rsid w:val="00CD6380"/>
    <w:pPr>
      <w:spacing w:after="120"/>
      <w:ind w:left="720"/>
      <w:jc w:val="both"/>
    </w:pPr>
    <w:rPr>
      <w:rFonts w:asciiTheme="minorHAnsi" w:eastAsia="Times New Roman" w:hAnsiTheme="minorHAnsi" w:cs="Calibri"/>
      <w:iCs w:val="0"/>
      <w:color w:val="000000"/>
      <w:sz w:val="22"/>
      <w:szCs w:val="22"/>
    </w:rPr>
  </w:style>
  <w:style w:type="paragraph" w:customStyle="1" w:styleId="Default">
    <w:name w:val="Default"/>
    <w:qFormat/>
    <w:rsid w:val="00CD6380"/>
    <w:pPr>
      <w:autoSpaceDE w:val="0"/>
      <w:autoSpaceDN w:val="0"/>
      <w:adjustRightInd w:val="0"/>
      <w:spacing w:after="0" w:line="240" w:lineRule="auto"/>
    </w:pPr>
    <w:rPr>
      <w:rFonts w:ascii="Arial" w:eastAsia="SimSun" w:hAnsi="Arial" w:cs="Arial"/>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9623D6"/>
    <w:rPr>
      <w:b/>
      <w:bCs/>
      <w:szCs w:val="20"/>
    </w:rPr>
  </w:style>
  <w:style w:type="character" w:customStyle="1" w:styleId="AsuntodelcomentarioCar">
    <w:name w:val="Asunto del comentario Car"/>
    <w:basedOn w:val="TextocomentarioCar"/>
    <w:link w:val="Asuntodelcomentario"/>
    <w:uiPriority w:val="99"/>
    <w:semiHidden/>
    <w:rsid w:val="009623D6"/>
    <w:rPr>
      <w:rFonts w:ascii="Arial" w:eastAsia="Arial" w:hAnsi="Arial" w:cs="Arial"/>
      <w:b/>
      <w:bCs/>
      <w:iCs/>
      <w:sz w:val="20"/>
      <w:szCs w:val="20"/>
      <w:lang w:eastAsia="es-CR"/>
    </w:rPr>
  </w:style>
  <w:style w:type="table" w:styleId="Tablaconcuadrcula">
    <w:name w:val="Table Grid"/>
    <w:basedOn w:val="Tablanormal"/>
    <w:uiPriority w:val="39"/>
    <w:rsid w:val="0030598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button-flexcontainer">
    <w:name w:val="ms-button-flexcontainer"/>
    <w:basedOn w:val="Fuentedeprrafopredeter"/>
    <w:rsid w:val="007126F0"/>
  </w:style>
  <w:style w:type="character" w:styleId="Hipervnculo">
    <w:name w:val="Hyperlink"/>
    <w:basedOn w:val="Fuentedeprrafopredeter"/>
    <w:uiPriority w:val="99"/>
    <w:unhideWhenUsed/>
    <w:rsid w:val="00E778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5163">
      <w:bodyDiv w:val="1"/>
      <w:marLeft w:val="0"/>
      <w:marRight w:val="0"/>
      <w:marTop w:val="0"/>
      <w:marBottom w:val="0"/>
      <w:divBdr>
        <w:top w:val="none" w:sz="0" w:space="0" w:color="auto"/>
        <w:left w:val="none" w:sz="0" w:space="0" w:color="auto"/>
        <w:bottom w:val="none" w:sz="0" w:space="0" w:color="auto"/>
        <w:right w:val="none" w:sz="0" w:space="0" w:color="auto"/>
      </w:divBdr>
    </w:div>
    <w:div w:id="152332695">
      <w:bodyDiv w:val="1"/>
      <w:marLeft w:val="0"/>
      <w:marRight w:val="0"/>
      <w:marTop w:val="0"/>
      <w:marBottom w:val="0"/>
      <w:divBdr>
        <w:top w:val="none" w:sz="0" w:space="0" w:color="auto"/>
        <w:left w:val="none" w:sz="0" w:space="0" w:color="auto"/>
        <w:bottom w:val="none" w:sz="0" w:space="0" w:color="auto"/>
        <w:right w:val="none" w:sz="0" w:space="0" w:color="auto"/>
      </w:divBdr>
    </w:div>
    <w:div w:id="350570967">
      <w:bodyDiv w:val="1"/>
      <w:marLeft w:val="0"/>
      <w:marRight w:val="0"/>
      <w:marTop w:val="0"/>
      <w:marBottom w:val="0"/>
      <w:divBdr>
        <w:top w:val="none" w:sz="0" w:space="0" w:color="auto"/>
        <w:left w:val="none" w:sz="0" w:space="0" w:color="auto"/>
        <w:bottom w:val="none" w:sz="0" w:space="0" w:color="auto"/>
        <w:right w:val="none" w:sz="0" w:space="0" w:color="auto"/>
      </w:divBdr>
    </w:div>
    <w:div w:id="739517607">
      <w:bodyDiv w:val="1"/>
      <w:marLeft w:val="0"/>
      <w:marRight w:val="0"/>
      <w:marTop w:val="0"/>
      <w:marBottom w:val="0"/>
      <w:divBdr>
        <w:top w:val="none" w:sz="0" w:space="0" w:color="auto"/>
        <w:left w:val="none" w:sz="0" w:space="0" w:color="auto"/>
        <w:bottom w:val="none" w:sz="0" w:space="0" w:color="auto"/>
        <w:right w:val="none" w:sz="0" w:space="0" w:color="auto"/>
      </w:divBdr>
    </w:div>
    <w:div w:id="1790975938">
      <w:bodyDiv w:val="1"/>
      <w:marLeft w:val="0"/>
      <w:marRight w:val="0"/>
      <w:marTop w:val="0"/>
      <w:marBottom w:val="0"/>
      <w:divBdr>
        <w:top w:val="none" w:sz="0" w:space="0" w:color="auto"/>
        <w:left w:val="none" w:sz="0" w:space="0" w:color="auto"/>
        <w:bottom w:val="none" w:sz="0" w:space="0" w:color="auto"/>
        <w:right w:val="none" w:sz="0" w:space="0" w:color="auto"/>
      </w:divBdr>
    </w:div>
    <w:div w:id="203707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ivonacional.go.cr/web/cnsed/circular_cnsed02_201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chivonacional.go.cr/index.php?option=com_content&amp;view=article&amp;id=1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hivonacional.go.cr/index.php/component/content/article?id=174&amp;Itemid=437" TargetMode="External"/><Relationship Id="rId5" Type="http://schemas.openxmlformats.org/officeDocument/2006/relationships/webSettings" Target="webSettings.xml"/><Relationship Id="rId10" Type="http://schemas.openxmlformats.org/officeDocument/2006/relationships/hyperlink" Target="https://www.archivonacional.go.cr/index.php?option=com_content&amp;amp;view=article&amp;amp;id=166" TargetMode="External"/><Relationship Id="rId4" Type="http://schemas.openxmlformats.org/officeDocument/2006/relationships/settings" Target="settings.xml"/><Relationship Id="rId9" Type="http://schemas.openxmlformats.org/officeDocument/2006/relationships/hyperlink" Target="https://www.archivonacional.go.cr/index.php/component/content/article?id=174&amp;Itemid=437"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C3DB5-3E57-4D4F-B879-DF7240D6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50</Pages>
  <Words>23805</Words>
  <Characters>135694</Characters>
  <Application>Microsoft Office Word</Application>
  <DocSecurity>0</DocSecurity>
  <Lines>1130</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Nuñez Ramirez</dc:creator>
  <cp:keywords/>
  <dc:description/>
  <cp:lastModifiedBy>Ivannia Valverde Guevara</cp:lastModifiedBy>
  <cp:revision>3</cp:revision>
  <dcterms:created xsi:type="dcterms:W3CDTF">2022-05-06T15:31:00Z</dcterms:created>
  <dcterms:modified xsi:type="dcterms:W3CDTF">2022-05-06T16:45:00Z</dcterms:modified>
</cp:coreProperties>
</file>